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43" w:rsidRDefault="00186643" w:rsidP="009245B6">
      <w:pPr>
        <w:rPr>
          <w:sz w:val="32"/>
          <w:szCs w:val="32"/>
        </w:rPr>
      </w:pPr>
      <w:r w:rsidRPr="009245B6">
        <w:rPr>
          <w:sz w:val="32"/>
          <w:szCs w:val="32"/>
        </w:rPr>
        <w:t>…………………………………</w:t>
      </w:r>
      <w:r>
        <w:rPr>
          <w:sz w:val="32"/>
          <w:szCs w:val="32"/>
        </w:rPr>
        <w:t>……..</w:t>
      </w:r>
    </w:p>
    <w:p w:rsidR="00186643" w:rsidRPr="00076066" w:rsidRDefault="00186643" w:rsidP="00076066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245B6">
        <w:rPr>
          <w:sz w:val="20"/>
          <w:szCs w:val="20"/>
        </w:rPr>
        <w:t>(nazwa organu i adres siedziby)</w:t>
      </w:r>
    </w:p>
    <w:p w:rsidR="00186643" w:rsidRDefault="00186643" w:rsidP="006535E1">
      <w:pPr>
        <w:jc w:val="center"/>
        <w:rPr>
          <w:b/>
          <w:sz w:val="32"/>
          <w:szCs w:val="32"/>
        </w:rPr>
      </w:pPr>
    </w:p>
    <w:p w:rsidR="00186643" w:rsidRDefault="00186643" w:rsidP="006535E1">
      <w:pPr>
        <w:jc w:val="center"/>
        <w:rPr>
          <w:b/>
          <w:sz w:val="32"/>
          <w:szCs w:val="32"/>
        </w:rPr>
      </w:pPr>
      <w:r w:rsidRPr="006535E1">
        <w:rPr>
          <w:b/>
          <w:sz w:val="32"/>
          <w:szCs w:val="32"/>
        </w:rPr>
        <w:t>POUCZENIE W SPRAWIE PRZETWARZANIA DANYCH W VIS</w:t>
      </w:r>
      <w:r>
        <w:rPr>
          <w:rStyle w:val="FootnoteReference"/>
          <w:b/>
          <w:sz w:val="32"/>
          <w:szCs w:val="32"/>
        </w:rPr>
        <w:footnoteReference w:id="1"/>
      </w:r>
    </w:p>
    <w:p w:rsidR="00186643" w:rsidRDefault="00186643" w:rsidP="006535E1">
      <w:pPr>
        <w:jc w:val="center"/>
        <w:rPr>
          <w:b/>
          <w:sz w:val="32"/>
          <w:szCs w:val="32"/>
        </w:rPr>
      </w:pPr>
    </w:p>
    <w:p w:rsidR="00186643" w:rsidRDefault="00186643" w:rsidP="00076066">
      <w:pPr>
        <w:jc w:val="both"/>
        <w:rPr>
          <w:sz w:val="28"/>
          <w:szCs w:val="28"/>
        </w:rPr>
      </w:pPr>
      <w:r w:rsidRPr="006C2701">
        <w:rPr>
          <w:sz w:val="28"/>
          <w:szCs w:val="28"/>
        </w:rPr>
        <w:t>Znam i akceptuję następujące warunki</w:t>
      </w:r>
      <w:r>
        <w:rPr>
          <w:sz w:val="28"/>
          <w:szCs w:val="28"/>
        </w:rPr>
        <w:t>:</w:t>
      </w:r>
    </w:p>
    <w:p w:rsidR="00186643" w:rsidRDefault="00186643" w:rsidP="00076066">
      <w:pPr>
        <w:pStyle w:val="ListParagraph"/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345E18">
        <w:rPr>
          <w:sz w:val="28"/>
          <w:szCs w:val="28"/>
        </w:rPr>
        <w:t>o analizy wniosku o przedłużenie wizy konieczne jest zebranie danych określonych w formularzu wniosku o przedłużenie wizy oraz dołączenie fotografii i pobranie od</w:t>
      </w:r>
      <w:r>
        <w:rPr>
          <w:sz w:val="28"/>
          <w:szCs w:val="28"/>
        </w:rPr>
        <w:t>cisków</w:t>
      </w:r>
      <w:r w:rsidRPr="00345E18">
        <w:rPr>
          <w:sz w:val="28"/>
          <w:szCs w:val="28"/>
        </w:rPr>
        <w:t xml:space="preserve"> linii papilarnych.</w:t>
      </w:r>
    </w:p>
    <w:p w:rsidR="00186643" w:rsidRPr="001B0F6A" w:rsidRDefault="00186643" w:rsidP="00076066">
      <w:pPr>
        <w:pStyle w:val="ListParagraph"/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1B0F6A">
        <w:rPr>
          <w:sz w:val="28"/>
          <w:szCs w:val="28"/>
        </w:rPr>
        <w:t xml:space="preserve">Wszelkie dane osobowe dotyczące mojej osoby zawarte </w:t>
      </w:r>
      <w:r>
        <w:rPr>
          <w:sz w:val="28"/>
          <w:szCs w:val="28"/>
        </w:rPr>
        <w:br/>
      </w:r>
      <w:r w:rsidRPr="001B0F6A">
        <w:rPr>
          <w:sz w:val="28"/>
          <w:szCs w:val="28"/>
        </w:rPr>
        <w:t xml:space="preserve">w formularzu wniosku o przedłużenie wizy, wraz z moją fotografią </w:t>
      </w:r>
      <w:r>
        <w:rPr>
          <w:sz w:val="28"/>
          <w:szCs w:val="28"/>
        </w:rPr>
        <w:br/>
      </w:r>
      <w:r w:rsidRPr="001B0F6A">
        <w:rPr>
          <w:sz w:val="28"/>
          <w:szCs w:val="28"/>
        </w:rPr>
        <w:t>i odcisk</w:t>
      </w:r>
      <w:r>
        <w:rPr>
          <w:sz w:val="28"/>
          <w:szCs w:val="28"/>
        </w:rPr>
        <w:t>ami</w:t>
      </w:r>
      <w:r w:rsidRPr="001B0F6A">
        <w:rPr>
          <w:sz w:val="28"/>
          <w:szCs w:val="28"/>
        </w:rPr>
        <w:t xml:space="preserve"> linii papilarnych, a także dane dotyczące decyzji w sprawie wniosku o przedłużenie wizy i informacje o wizie zostaną wprowadzone do Wizowego Systemu Informacyjnego (VIS) i będą tam przechowywane maksymalnie przez okres 5 lat. </w:t>
      </w:r>
    </w:p>
    <w:p w:rsidR="00186643" w:rsidRDefault="00186643" w:rsidP="00076066">
      <w:pPr>
        <w:pStyle w:val="ListParagraph"/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okresie przechowywania w </w:t>
      </w:r>
      <w:r w:rsidRPr="00345E18">
        <w:rPr>
          <w:sz w:val="28"/>
          <w:szCs w:val="28"/>
        </w:rPr>
        <w:t>Wizow</w:t>
      </w:r>
      <w:r>
        <w:rPr>
          <w:sz w:val="28"/>
          <w:szCs w:val="28"/>
        </w:rPr>
        <w:t>ym Systemie</w:t>
      </w:r>
      <w:r w:rsidRPr="00345E18">
        <w:rPr>
          <w:sz w:val="28"/>
          <w:szCs w:val="28"/>
        </w:rPr>
        <w:t xml:space="preserve"> Informacyjn</w:t>
      </w:r>
      <w:r>
        <w:rPr>
          <w:sz w:val="28"/>
          <w:szCs w:val="28"/>
        </w:rPr>
        <w:t>ym</w:t>
      </w:r>
      <w:r w:rsidRPr="00345E18">
        <w:rPr>
          <w:sz w:val="28"/>
          <w:szCs w:val="28"/>
        </w:rPr>
        <w:t xml:space="preserve"> (VIS)</w:t>
      </w:r>
      <w:r>
        <w:rPr>
          <w:sz w:val="28"/>
          <w:szCs w:val="28"/>
        </w:rPr>
        <w:t xml:space="preserve"> dane </w:t>
      </w:r>
      <w:r w:rsidRPr="00345E18">
        <w:rPr>
          <w:sz w:val="28"/>
          <w:szCs w:val="28"/>
        </w:rPr>
        <w:t xml:space="preserve">będą udostępniane organom wizowym oraz organom właściwym do dokonywania kontroli </w:t>
      </w:r>
      <w:r>
        <w:rPr>
          <w:sz w:val="28"/>
          <w:szCs w:val="28"/>
        </w:rPr>
        <w:t>granicznej</w:t>
      </w:r>
      <w:r w:rsidRPr="00345E18">
        <w:rPr>
          <w:sz w:val="28"/>
          <w:szCs w:val="28"/>
        </w:rPr>
        <w:t xml:space="preserve"> na granicach zewnętrznych i </w:t>
      </w:r>
      <w:r>
        <w:rPr>
          <w:sz w:val="28"/>
          <w:szCs w:val="28"/>
        </w:rPr>
        <w:t xml:space="preserve">kontroli legalności pobytu </w:t>
      </w:r>
      <w:r w:rsidRPr="00345E18">
        <w:rPr>
          <w:sz w:val="28"/>
          <w:szCs w:val="28"/>
        </w:rPr>
        <w:t>na terytorium Państw Członkowskich oraz organom imigracyjnym i azyl</w:t>
      </w:r>
      <w:r>
        <w:rPr>
          <w:sz w:val="28"/>
          <w:szCs w:val="28"/>
        </w:rPr>
        <w:t>owym w Państwach Członkowskich:</w:t>
      </w:r>
    </w:p>
    <w:p w:rsidR="00186643" w:rsidRDefault="00186643" w:rsidP="00076066">
      <w:pPr>
        <w:pStyle w:val="ListParagraph"/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- w celu rozpatrzenia wniosków o wydanie lub przedłużenie wizy i wydania decyzji w tych sprawach,</w:t>
      </w:r>
    </w:p>
    <w:p w:rsidR="00186643" w:rsidRDefault="00186643" w:rsidP="00076066">
      <w:pPr>
        <w:pStyle w:val="ListParagraph"/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5E18">
        <w:rPr>
          <w:sz w:val="28"/>
          <w:szCs w:val="28"/>
        </w:rPr>
        <w:t xml:space="preserve">w celu zweryfikowania przez </w:t>
      </w:r>
      <w:r>
        <w:rPr>
          <w:sz w:val="28"/>
          <w:szCs w:val="28"/>
        </w:rPr>
        <w:t xml:space="preserve">właściwe </w:t>
      </w:r>
      <w:r w:rsidRPr="00345E18">
        <w:rPr>
          <w:sz w:val="28"/>
          <w:szCs w:val="28"/>
        </w:rPr>
        <w:t xml:space="preserve">organy, czy spełnione są warunki legalnego wjazdu, pobytu i zamieszkania na terytorium Państw Członkowskich, </w:t>
      </w:r>
    </w:p>
    <w:p w:rsidR="00186643" w:rsidRDefault="00186643" w:rsidP="00076066">
      <w:pPr>
        <w:pStyle w:val="ListParagraph"/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5E18">
        <w:rPr>
          <w:sz w:val="28"/>
          <w:szCs w:val="28"/>
        </w:rPr>
        <w:t>w celu stwierdzenia, które osoby nie spełniają tych waru</w:t>
      </w:r>
      <w:r>
        <w:rPr>
          <w:sz w:val="28"/>
          <w:szCs w:val="28"/>
        </w:rPr>
        <w:t>nków lub przestały je spełniać i podjęcia decyzji o cofnięciu lub unieważnieniu wizy,</w:t>
      </w:r>
    </w:p>
    <w:p w:rsidR="00186643" w:rsidRDefault="00186643" w:rsidP="00076066">
      <w:pPr>
        <w:pStyle w:val="ListParagraph"/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5E18">
        <w:rPr>
          <w:sz w:val="28"/>
          <w:szCs w:val="28"/>
        </w:rPr>
        <w:t xml:space="preserve">w celu </w:t>
      </w:r>
      <w:r>
        <w:rPr>
          <w:sz w:val="28"/>
          <w:szCs w:val="28"/>
        </w:rPr>
        <w:t>rozpatrzenia wniosku o nadanie statusu uchodźcy oraz określenia organu odpowiedzialnego za jego rozpatrzenie.</w:t>
      </w:r>
    </w:p>
    <w:p w:rsidR="00186643" w:rsidRDefault="00186643" w:rsidP="00076066">
      <w:pPr>
        <w:pStyle w:val="ListParagraph"/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 określonymi warunkami dane </w:t>
      </w:r>
      <w:r w:rsidRPr="00345E18">
        <w:rPr>
          <w:sz w:val="28"/>
          <w:szCs w:val="28"/>
        </w:rPr>
        <w:t>przechowywan</w:t>
      </w:r>
      <w:r>
        <w:rPr>
          <w:sz w:val="28"/>
          <w:szCs w:val="28"/>
        </w:rPr>
        <w:t>e</w:t>
      </w:r>
      <w:r w:rsidRPr="00345E18">
        <w:rPr>
          <w:sz w:val="28"/>
          <w:szCs w:val="28"/>
        </w:rPr>
        <w:t xml:space="preserve"> w Wizowym Systemie Informacyjnym (VIS) będą udostępniane</w:t>
      </w:r>
      <w:r>
        <w:rPr>
          <w:sz w:val="28"/>
          <w:szCs w:val="28"/>
        </w:rPr>
        <w:t xml:space="preserve"> także wyznaczonym organom Państw Członkowskich oraz Europol, w celu zapobiegania przestępstwom terrorystycznym i innym poważnym przestępstwom oraz do ich wykrywania i prowadzenia dochodzeń. </w:t>
      </w:r>
    </w:p>
    <w:p w:rsidR="00186643" w:rsidRDefault="00186643" w:rsidP="00076066">
      <w:pPr>
        <w:pStyle w:val="ListParagraph"/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Każdy ma prawo uzyskać w każdym Państwie Członkowskim informację o danych dotyczących jego osoby, przechowywanych w </w:t>
      </w:r>
      <w:r w:rsidRPr="00345E18">
        <w:rPr>
          <w:sz w:val="28"/>
          <w:szCs w:val="28"/>
        </w:rPr>
        <w:t>Wizowym Systemie Informacyjnym (VIS)</w:t>
      </w:r>
      <w:r>
        <w:rPr>
          <w:sz w:val="28"/>
          <w:szCs w:val="28"/>
        </w:rPr>
        <w:t xml:space="preserve"> oraz informację o Państwie Członkowskim, które te dane przekazało.</w:t>
      </w:r>
    </w:p>
    <w:p w:rsidR="00186643" w:rsidRDefault="00186643" w:rsidP="00076066">
      <w:pPr>
        <w:pStyle w:val="ListParagraph"/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Każdy ma prawo żądać, by jego dane przetwarzane w</w:t>
      </w:r>
      <w:r w:rsidRPr="005D0B2E">
        <w:t xml:space="preserve"> </w:t>
      </w:r>
      <w:r w:rsidRPr="005D0B2E">
        <w:rPr>
          <w:sz w:val="28"/>
          <w:szCs w:val="28"/>
        </w:rPr>
        <w:t>Wizowym Systemie Informacyjnym (VIS)</w:t>
      </w:r>
      <w:r>
        <w:rPr>
          <w:sz w:val="28"/>
          <w:szCs w:val="28"/>
        </w:rPr>
        <w:t xml:space="preserve"> zostały skorygowane – jeżeli są niekompletne, nieaktualne lub nieprawdziwe – albo usunięte – jeżeli są przetwarzane niezgodnie z prawem. </w:t>
      </w:r>
    </w:p>
    <w:p w:rsidR="00186643" w:rsidRDefault="00186643" w:rsidP="00076066">
      <w:pPr>
        <w:pStyle w:val="ListParagraph"/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Organem, który jest odpowiedzialny za przetwarzanie danych w zakresie przedłużenia wizy jest właściwy w sprawie wojewoda.  </w:t>
      </w:r>
    </w:p>
    <w:p w:rsidR="00186643" w:rsidRDefault="00186643" w:rsidP="00076066">
      <w:pPr>
        <w:pStyle w:val="ListParagraph"/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Organem, za pośrednictwem którego można skorzystać z prawa do sprawdzenia danych przetwarzanych w</w:t>
      </w:r>
      <w:r w:rsidRPr="0096607A">
        <w:t xml:space="preserve"> </w:t>
      </w:r>
      <w:r w:rsidRPr="0096607A">
        <w:rPr>
          <w:sz w:val="28"/>
          <w:szCs w:val="28"/>
        </w:rPr>
        <w:t>Wizowym Systemie Informacyjnym (VIS)</w:t>
      </w:r>
      <w:r>
        <w:rPr>
          <w:sz w:val="28"/>
          <w:szCs w:val="28"/>
        </w:rPr>
        <w:t xml:space="preserve"> oraz do ich skorygowania lub usunięcia jest Centralny Organ Techniczny Krajowego Systemu Informatycznego w Komendzie Głównej Policji.</w:t>
      </w:r>
    </w:p>
    <w:p w:rsidR="00186643" w:rsidRDefault="00186643" w:rsidP="00AD760E">
      <w:pPr>
        <w:pStyle w:val="ListParagraph"/>
        <w:ind w:left="709" w:firstLine="851"/>
        <w:jc w:val="center"/>
        <w:rPr>
          <w:sz w:val="28"/>
          <w:szCs w:val="28"/>
        </w:rPr>
      </w:pPr>
    </w:p>
    <w:p w:rsidR="00186643" w:rsidRPr="00AD760E" w:rsidRDefault="00186643" w:rsidP="00AD760E">
      <w:pPr>
        <w:pStyle w:val="ListParagraph"/>
        <w:ind w:left="709" w:firstLine="851"/>
        <w:jc w:val="center"/>
        <w:rPr>
          <w:sz w:val="28"/>
          <w:szCs w:val="28"/>
        </w:rPr>
      </w:pPr>
      <w:r w:rsidRPr="00AD760E">
        <w:rPr>
          <w:sz w:val="28"/>
          <w:szCs w:val="28"/>
        </w:rPr>
        <w:t>Adres do korespondencji:</w:t>
      </w:r>
    </w:p>
    <w:p w:rsidR="00186643" w:rsidRPr="00AD760E" w:rsidRDefault="00186643" w:rsidP="00AD760E">
      <w:pPr>
        <w:pStyle w:val="ListParagraph"/>
        <w:ind w:left="709" w:firstLine="851"/>
        <w:jc w:val="center"/>
        <w:rPr>
          <w:i/>
          <w:sz w:val="28"/>
          <w:szCs w:val="28"/>
        </w:rPr>
      </w:pPr>
    </w:p>
    <w:p w:rsidR="00186643" w:rsidRPr="00AD760E" w:rsidRDefault="00186643" w:rsidP="00AD760E">
      <w:pPr>
        <w:pStyle w:val="ListParagraph"/>
        <w:ind w:left="709" w:firstLine="851"/>
        <w:jc w:val="center"/>
        <w:rPr>
          <w:i/>
          <w:sz w:val="28"/>
          <w:szCs w:val="28"/>
        </w:rPr>
      </w:pPr>
      <w:r w:rsidRPr="00AD760E">
        <w:rPr>
          <w:i/>
          <w:sz w:val="28"/>
          <w:szCs w:val="28"/>
        </w:rPr>
        <w:t>Centralny Organ Techniczny KSI</w:t>
      </w:r>
    </w:p>
    <w:p w:rsidR="00186643" w:rsidRPr="00AD760E" w:rsidRDefault="00186643" w:rsidP="00AD760E">
      <w:pPr>
        <w:pStyle w:val="ListParagraph"/>
        <w:ind w:left="709" w:firstLine="851"/>
        <w:jc w:val="center"/>
        <w:rPr>
          <w:i/>
          <w:sz w:val="28"/>
          <w:szCs w:val="28"/>
        </w:rPr>
      </w:pPr>
      <w:r w:rsidRPr="00AD760E">
        <w:rPr>
          <w:i/>
          <w:sz w:val="28"/>
          <w:szCs w:val="28"/>
        </w:rPr>
        <w:t>Komenda Główna Policji</w:t>
      </w:r>
    </w:p>
    <w:p w:rsidR="00186643" w:rsidRPr="00AD760E" w:rsidRDefault="00186643" w:rsidP="00AD760E">
      <w:pPr>
        <w:pStyle w:val="ListParagraph"/>
        <w:ind w:left="709" w:firstLine="8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ul. </w:t>
      </w:r>
      <w:r w:rsidRPr="00AD760E">
        <w:rPr>
          <w:i/>
          <w:sz w:val="28"/>
          <w:szCs w:val="28"/>
        </w:rPr>
        <w:t>Puławska 148/150</w:t>
      </w:r>
    </w:p>
    <w:p w:rsidR="00186643" w:rsidRPr="00AD760E" w:rsidRDefault="00186643" w:rsidP="00AD760E">
      <w:pPr>
        <w:pStyle w:val="ListParagraph"/>
        <w:ind w:left="709" w:firstLine="851"/>
        <w:jc w:val="center"/>
        <w:rPr>
          <w:i/>
          <w:sz w:val="28"/>
          <w:szCs w:val="28"/>
        </w:rPr>
      </w:pPr>
      <w:r w:rsidRPr="00AD760E">
        <w:rPr>
          <w:i/>
          <w:sz w:val="28"/>
          <w:szCs w:val="28"/>
        </w:rPr>
        <w:t>02-624 Warszawa</w:t>
      </w:r>
    </w:p>
    <w:p w:rsidR="00186643" w:rsidRPr="00AD760E" w:rsidRDefault="00186643" w:rsidP="00AD760E">
      <w:pPr>
        <w:pStyle w:val="ListParagraph"/>
        <w:ind w:left="709" w:firstLine="851"/>
        <w:jc w:val="center"/>
        <w:rPr>
          <w:i/>
          <w:sz w:val="28"/>
          <w:szCs w:val="28"/>
        </w:rPr>
      </w:pPr>
      <w:r w:rsidRPr="00AD760E">
        <w:rPr>
          <w:i/>
          <w:sz w:val="28"/>
          <w:szCs w:val="28"/>
        </w:rPr>
        <w:t>Polska</w:t>
      </w:r>
    </w:p>
    <w:p w:rsidR="00186643" w:rsidRDefault="00186643" w:rsidP="00AD760E">
      <w:pPr>
        <w:pStyle w:val="ListParagraph"/>
        <w:ind w:left="709" w:firstLine="851"/>
        <w:jc w:val="both"/>
        <w:rPr>
          <w:sz w:val="28"/>
          <w:szCs w:val="28"/>
        </w:rPr>
      </w:pPr>
    </w:p>
    <w:p w:rsidR="00186643" w:rsidRDefault="00186643" w:rsidP="00076066">
      <w:pPr>
        <w:pStyle w:val="ListParagraph"/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Skargi dotyczące ochrony danych osobowych są rozpatrywane przez Generalnego Inspektora Ochrony Danych Osobowych. </w:t>
      </w:r>
    </w:p>
    <w:p w:rsidR="00186643" w:rsidRDefault="00186643" w:rsidP="00AD760E">
      <w:pPr>
        <w:pStyle w:val="ListParagraph"/>
        <w:ind w:left="709" w:firstLine="851"/>
        <w:jc w:val="center"/>
        <w:rPr>
          <w:sz w:val="28"/>
          <w:szCs w:val="28"/>
        </w:rPr>
      </w:pPr>
    </w:p>
    <w:p w:rsidR="00186643" w:rsidRDefault="00186643" w:rsidP="00AD760E">
      <w:pPr>
        <w:pStyle w:val="ListParagraph"/>
        <w:ind w:left="709" w:firstLine="851"/>
        <w:jc w:val="center"/>
        <w:rPr>
          <w:sz w:val="28"/>
          <w:szCs w:val="28"/>
        </w:rPr>
      </w:pPr>
      <w:r w:rsidRPr="00AD760E">
        <w:rPr>
          <w:sz w:val="28"/>
          <w:szCs w:val="28"/>
        </w:rPr>
        <w:t>Adres do korespondencji:</w:t>
      </w:r>
    </w:p>
    <w:p w:rsidR="00186643" w:rsidRPr="00AD760E" w:rsidRDefault="00186643" w:rsidP="00AD760E">
      <w:pPr>
        <w:pStyle w:val="ListParagraph"/>
        <w:ind w:left="709" w:firstLine="851"/>
        <w:jc w:val="center"/>
        <w:rPr>
          <w:sz w:val="28"/>
          <w:szCs w:val="28"/>
        </w:rPr>
      </w:pPr>
    </w:p>
    <w:p w:rsidR="00186643" w:rsidRPr="00AD760E" w:rsidRDefault="00186643" w:rsidP="00AD760E">
      <w:pPr>
        <w:pStyle w:val="ListParagraph"/>
        <w:ind w:left="709" w:firstLine="851"/>
        <w:jc w:val="center"/>
        <w:rPr>
          <w:i/>
          <w:sz w:val="28"/>
          <w:szCs w:val="28"/>
        </w:rPr>
      </w:pPr>
      <w:r w:rsidRPr="00AD760E">
        <w:rPr>
          <w:i/>
          <w:sz w:val="28"/>
          <w:szCs w:val="28"/>
        </w:rPr>
        <w:t>Generalny Inspektor Danych Osobowych</w:t>
      </w:r>
    </w:p>
    <w:p w:rsidR="00186643" w:rsidRPr="00AD760E" w:rsidRDefault="00186643" w:rsidP="00AD760E">
      <w:pPr>
        <w:pStyle w:val="ListParagraph"/>
        <w:ind w:left="709" w:firstLine="851"/>
        <w:jc w:val="center"/>
        <w:rPr>
          <w:i/>
          <w:sz w:val="28"/>
          <w:szCs w:val="28"/>
        </w:rPr>
      </w:pPr>
      <w:r w:rsidRPr="00AD760E">
        <w:rPr>
          <w:i/>
          <w:sz w:val="28"/>
          <w:szCs w:val="28"/>
        </w:rPr>
        <w:t>ul. Stawki 2</w:t>
      </w:r>
    </w:p>
    <w:p w:rsidR="00186643" w:rsidRPr="00AD760E" w:rsidRDefault="00186643" w:rsidP="00AD760E">
      <w:pPr>
        <w:pStyle w:val="ListParagraph"/>
        <w:ind w:left="709" w:firstLine="851"/>
        <w:jc w:val="center"/>
        <w:rPr>
          <w:i/>
          <w:sz w:val="28"/>
          <w:szCs w:val="28"/>
        </w:rPr>
      </w:pPr>
      <w:r w:rsidRPr="00AD760E">
        <w:rPr>
          <w:i/>
          <w:sz w:val="28"/>
          <w:szCs w:val="28"/>
        </w:rPr>
        <w:t>00-193 Warszawa</w:t>
      </w:r>
    </w:p>
    <w:p w:rsidR="00186643" w:rsidRDefault="00186643" w:rsidP="00AD760E">
      <w:pPr>
        <w:pStyle w:val="ListParagraph"/>
        <w:ind w:left="709" w:firstLine="851"/>
        <w:jc w:val="center"/>
        <w:rPr>
          <w:sz w:val="28"/>
          <w:szCs w:val="28"/>
        </w:rPr>
      </w:pPr>
      <w:r w:rsidRPr="00AD760E">
        <w:rPr>
          <w:i/>
          <w:sz w:val="28"/>
          <w:szCs w:val="28"/>
        </w:rPr>
        <w:t>Polska</w:t>
      </w:r>
    </w:p>
    <w:p w:rsidR="00186643" w:rsidRDefault="00186643" w:rsidP="000634A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86643" w:rsidRDefault="00186643" w:rsidP="000634A2">
      <w:pPr>
        <w:ind w:firstLine="709"/>
        <w:jc w:val="both"/>
        <w:rPr>
          <w:sz w:val="28"/>
          <w:szCs w:val="28"/>
        </w:rPr>
      </w:pPr>
    </w:p>
    <w:p w:rsidR="00186643" w:rsidRDefault="00186643" w:rsidP="00063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                                              ……………………………………</w:t>
      </w:r>
    </w:p>
    <w:p w:rsidR="00186643" w:rsidRPr="006C2701" w:rsidRDefault="00186643" w:rsidP="000634A2">
      <w:pPr>
        <w:ind w:firstLine="709"/>
        <w:jc w:val="both"/>
        <w:rPr>
          <w:sz w:val="28"/>
          <w:szCs w:val="28"/>
        </w:rPr>
      </w:pPr>
      <w:r w:rsidRPr="003A7B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3A7B4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3A7B4A"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                                                                                              (podpis Wnioskodawcy)</w:t>
      </w:r>
    </w:p>
    <w:sectPr w:rsidR="00186643" w:rsidRPr="006C2701" w:rsidSect="00AD760E">
      <w:footerReference w:type="default" r:id="rId7"/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43" w:rsidRDefault="00186643" w:rsidP="001B0F6A">
      <w:pPr>
        <w:spacing w:after="0" w:line="240" w:lineRule="auto"/>
      </w:pPr>
      <w:r>
        <w:separator/>
      </w:r>
    </w:p>
  </w:endnote>
  <w:endnote w:type="continuationSeparator" w:id="0">
    <w:p w:rsidR="00186643" w:rsidRDefault="00186643" w:rsidP="001B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43" w:rsidRDefault="00186643" w:rsidP="00B27368">
    <w:pPr>
      <w:pStyle w:val="Footer"/>
    </w:pPr>
    <w:r w:rsidRPr="00043D6A">
      <w:rPr>
        <w:sz w:val="20"/>
      </w:rPr>
      <w:t>F-0</w:t>
    </w:r>
    <w:r>
      <w:rPr>
        <w:sz w:val="20"/>
      </w:rPr>
      <w:t>2/KIU-258 (28.11</w:t>
    </w:r>
    <w:r w:rsidRPr="00043D6A">
      <w:rPr>
        <w:sz w:val="20"/>
      </w:rPr>
      <w:t>.2014)</w:t>
    </w:r>
    <w:r>
      <w:rPr>
        <w:sz w:val="20"/>
      </w:rPr>
      <w:t xml:space="preserve">  </w:t>
    </w:r>
    <w:r>
      <w:rPr>
        <w:sz w:val="20"/>
      </w:rPr>
      <w:tab/>
    </w:r>
    <w:r>
      <w:rPr>
        <w:sz w:val="20"/>
      </w:rPr>
      <w:tab/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43" w:rsidRDefault="00186643" w:rsidP="001B0F6A">
      <w:pPr>
        <w:spacing w:after="0" w:line="240" w:lineRule="auto"/>
      </w:pPr>
      <w:r>
        <w:separator/>
      </w:r>
    </w:p>
  </w:footnote>
  <w:footnote w:type="continuationSeparator" w:id="0">
    <w:p w:rsidR="00186643" w:rsidRDefault="00186643" w:rsidP="001B0F6A">
      <w:pPr>
        <w:spacing w:after="0" w:line="240" w:lineRule="auto"/>
      </w:pPr>
      <w:r>
        <w:continuationSeparator/>
      </w:r>
    </w:p>
  </w:footnote>
  <w:footnote w:id="1">
    <w:p w:rsidR="00186643" w:rsidRDefault="00186643" w:rsidP="0007606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Obowiązek informacyjny wynikający z art. 37 rozporządzenia Parlamentu Europejskiego i Rady (WE) nr 767/2008 z dnia 9 lipca 2008 r. w sprawie wizowego systemu informacyjnego (VIS) oraz wymiany danych pomiędzy państwami członkowskimi na temat wiz krótkoterminowych (rozporządzenie w sprawie VIS)</w:t>
      </w:r>
    </w:p>
    <w:p w:rsidR="00186643" w:rsidRDefault="00186643" w:rsidP="00076066">
      <w:pPr>
        <w:pStyle w:val="FootnoteText"/>
        <w:jc w:val="both"/>
      </w:pPr>
      <w:r>
        <w:t xml:space="preserve">(Dz.U.UE z dnia 13 sierpnia 2008 r., L218/60, z późn. zm.)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172A"/>
    <w:multiLevelType w:val="hybridMultilevel"/>
    <w:tmpl w:val="BC967BB8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>
    <w:nsid w:val="44C04511"/>
    <w:multiLevelType w:val="hybridMultilevel"/>
    <w:tmpl w:val="D318C234"/>
    <w:lvl w:ilvl="0" w:tplc="0415000F">
      <w:start w:val="1"/>
      <w:numFmt w:val="decimal"/>
      <w:lvlText w:val="%1."/>
      <w:lvlJc w:val="left"/>
      <w:pPr>
        <w:ind w:left="3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4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54" w:hanging="180"/>
      </w:pPr>
      <w:rPr>
        <w:rFonts w:cs="Times New Roman"/>
      </w:rPr>
    </w:lvl>
  </w:abstractNum>
  <w:abstractNum w:abstractNumId="2">
    <w:nsid w:val="74BE5DE7"/>
    <w:multiLevelType w:val="hybridMultilevel"/>
    <w:tmpl w:val="5270106E"/>
    <w:lvl w:ilvl="0" w:tplc="0415000F">
      <w:start w:val="1"/>
      <w:numFmt w:val="decimal"/>
      <w:lvlText w:val="%1."/>
      <w:lvlJc w:val="left"/>
      <w:pPr>
        <w:ind w:left="3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4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54" w:hanging="180"/>
      </w:pPr>
      <w:rPr>
        <w:rFonts w:cs="Times New Roman"/>
      </w:rPr>
    </w:lvl>
  </w:abstractNum>
  <w:abstractNum w:abstractNumId="3">
    <w:nsid w:val="7E2C2708"/>
    <w:multiLevelType w:val="hybridMultilevel"/>
    <w:tmpl w:val="4BA21BD8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905"/>
    <w:rsid w:val="00043D6A"/>
    <w:rsid w:val="000634A2"/>
    <w:rsid w:val="00076066"/>
    <w:rsid w:val="000B0A3B"/>
    <w:rsid w:val="000D19CC"/>
    <w:rsid w:val="00186643"/>
    <w:rsid w:val="001A4905"/>
    <w:rsid w:val="001B0F6A"/>
    <w:rsid w:val="002C2DF3"/>
    <w:rsid w:val="00345E18"/>
    <w:rsid w:val="003A7B4A"/>
    <w:rsid w:val="003E0D8D"/>
    <w:rsid w:val="004C2507"/>
    <w:rsid w:val="00541F6C"/>
    <w:rsid w:val="005949FA"/>
    <w:rsid w:val="005D0B2E"/>
    <w:rsid w:val="006046D9"/>
    <w:rsid w:val="006213EE"/>
    <w:rsid w:val="006535E1"/>
    <w:rsid w:val="006C2701"/>
    <w:rsid w:val="007B57EC"/>
    <w:rsid w:val="007F5E6A"/>
    <w:rsid w:val="008740BE"/>
    <w:rsid w:val="009245B6"/>
    <w:rsid w:val="009410C4"/>
    <w:rsid w:val="0096607A"/>
    <w:rsid w:val="00A831AE"/>
    <w:rsid w:val="00AD760E"/>
    <w:rsid w:val="00B27368"/>
    <w:rsid w:val="00C33256"/>
    <w:rsid w:val="00C76072"/>
    <w:rsid w:val="00C91AEC"/>
    <w:rsid w:val="00F20E65"/>
    <w:rsid w:val="00F85AA6"/>
    <w:rsid w:val="00FF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6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45E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B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0F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F6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B0F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0F6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B0F6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460</Words>
  <Characters>2760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Kmita Aneta</dc:creator>
  <cp:keywords/>
  <dc:description/>
  <cp:lastModifiedBy>machowskak</cp:lastModifiedBy>
  <cp:revision>6</cp:revision>
  <cp:lastPrinted>2014-11-28T11:37:00Z</cp:lastPrinted>
  <dcterms:created xsi:type="dcterms:W3CDTF">2014-11-28T11:07:00Z</dcterms:created>
  <dcterms:modified xsi:type="dcterms:W3CDTF">2014-11-28T11:37:00Z</dcterms:modified>
</cp:coreProperties>
</file>