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A7FE2" w14:textId="6D5CDBBB" w:rsidR="002948DD" w:rsidRDefault="004C6520">
      <w:r>
        <w:t>AG.240.6.202</w:t>
      </w:r>
      <w:r w:rsidR="00B2117C">
        <w:t>5</w:t>
      </w:r>
      <w:r>
        <w:t>.BM</w:t>
      </w:r>
    </w:p>
    <w:p w14:paraId="7138E102" w14:textId="77777777" w:rsidR="0018330D" w:rsidRDefault="0018330D"/>
    <w:p w14:paraId="2E1CF6C0" w14:textId="77777777" w:rsidR="0018330D" w:rsidRDefault="0018330D"/>
    <w:p w14:paraId="2832E251" w14:textId="77777777" w:rsidR="001869FA" w:rsidRPr="001869FA" w:rsidRDefault="001869FA" w:rsidP="001869FA">
      <w:pPr>
        <w:jc w:val="center"/>
        <w:rPr>
          <w:rFonts w:ascii="Lato" w:hAnsi="Lato" w:cs="Arial"/>
          <w:b/>
          <w:bCs/>
          <w:sz w:val="26"/>
          <w:szCs w:val="24"/>
        </w:rPr>
      </w:pPr>
      <w:r w:rsidRPr="001869FA">
        <w:rPr>
          <w:rFonts w:ascii="Lato" w:hAnsi="Lato" w:cs="Arial"/>
          <w:b/>
          <w:bCs/>
          <w:sz w:val="26"/>
          <w:szCs w:val="24"/>
        </w:rPr>
        <w:t>SPECYFIKACJA WARUNKÓW ZAMÓWIENIA</w:t>
      </w:r>
    </w:p>
    <w:p w14:paraId="43210A9A" w14:textId="77777777" w:rsidR="001869FA" w:rsidRDefault="001869FA" w:rsidP="001869FA">
      <w:pPr>
        <w:jc w:val="center"/>
        <w:rPr>
          <w:rFonts w:ascii="Lato" w:hAnsi="Lato" w:cs="Arial"/>
          <w:sz w:val="20"/>
          <w:szCs w:val="20"/>
        </w:rPr>
      </w:pPr>
    </w:p>
    <w:p w14:paraId="2EF39F2B" w14:textId="77777777" w:rsidR="004C6520" w:rsidRPr="001869FA" w:rsidRDefault="004C6520" w:rsidP="001869FA">
      <w:pPr>
        <w:jc w:val="center"/>
        <w:rPr>
          <w:rFonts w:ascii="Lato" w:hAnsi="Lato" w:cs="Arial"/>
          <w:sz w:val="20"/>
          <w:szCs w:val="20"/>
        </w:rPr>
      </w:pPr>
    </w:p>
    <w:p w14:paraId="48A2A862" w14:textId="77777777" w:rsidR="009560A2" w:rsidRPr="009560A2" w:rsidRDefault="009560A2" w:rsidP="009560A2">
      <w:pPr>
        <w:pStyle w:val="Standarduser"/>
        <w:spacing w:line="276" w:lineRule="auto"/>
        <w:jc w:val="center"/>
        <w:rPr>
          <w:rFonts w:ascii="Lato" w:hAnsi="Lato" w:cstheme="minorHAnsi"/>
          <w:color w:val="000000" w:themeColor="text1"/>
          <w:sz w:val="22"/>
          <w:szCs w:val="22"/>
        </w:rPr>
      </w:pPr>
      <w:r w:rsidRPr="009560A2">
        <w:rPr>
          <w:rFonts w:ascii="Lato" w:hAnsi="Lato" w:cstheme="minorHAnsi"/>
          <w:bCs/>
          <w:iCs/>
          <w:color w:val="000000" w:themeColor="text1"/>
          <w:sz w:val="22"/>
          <w:szCs w:val="22"/>
        </w:rPr>
        <w:t>w postępowaniu o udzielenie zamówienia publicznego prowadzonego</w:t>
      </w:r>
    </w:p>
    <w:p w14:paraId="5C3D1DBE" w14:textId="0237D673" w:rsidR="001869FA" w:rsidRPr="009560A2" w:rsidRDefault="009560A2" w:rsidP="009560A2">
      <w:pPr>
        <w:spacing w:after="240"/>
        <w:jc w:val="center"/>
        <w:rPr>
          <w:rFonts w:ascii="Lato" w:hAnsi="Lato" w:cs="Arial"/>
          <w:sz w:val="22"/>
        </w:rPr>
      </w:pPr>
      <w:r w:rsidRPr="009560A2">
        <w:rPr>
          <w:rFonts w:ascii="Lato" w:hAnsi="Lato" w:cstheme="minorHAnsi"/>
          <w:bCs/>
          <w:iCs/>
          <w:color w:val="000000" w:themeColor="text1"/>
          <w:sz w:val="22"/>
        </w:rPr>
        <w:t>w trybie podstawowym bez przeprowadzenia negocjacji</w:t>
      </w:r>
      <w:r w:rsidRPr="009560A2">
        <w:rPr>
          <w:rFonts w:ascii="Lato" w:hAnsi="Lato" w:cs="Arial"/>
          <w:sz w:val="22"/>
        </w:rPr>
        <w:t xml:space="preserve"> </w:t>
      </w:r>
      <w:r w:rsidR="001869FA" w:rsidRPr="009560A2">
        <w:rPr>
          <w:rFonts w:ascii="Lato" w:hAnsi="Lato" w:cs="Arial"/>
          <w:sz w:val="22"/>
        </w:rPr>
        <w:t>na realizację zadania pod nazwą:</w:t>
      </w:r>
    </w:p>
    <w:p w14:paraId="532E065E" w14:textId="77777777" w:rsidR="004C6520" w:rsidRPr="00335835" w:rsidRDefault="004C6520" w:rsidP="001869FA">
      <w:pPr>
        <w:spacing w:after="240"/>
        <w:jc w:val="center"/>
        <w:rPr>
          <w:rFonts w:ascii="Lato" w:hAnsi="Lato" w:cs="Arial"/>
          <w:sz w:val="22"/>
        </w:rPr>
      </w:pPr>
    </w:p>
    <w:p w14:paraId="49067BDA" w14:textId="0843B18C" w:rsidR="001869FA" w:rsidRPr="001869FA" w:rsidRDefault="001869FA" w:rsidP="001869FA">
      <w:pPr>
        <w:jc w:val="center"/>
        <w:rPr>
          <w:rFonts w:ascii="Lato" w:hAnsi="Lato" w:cs="Arial"/>
          <w:b/>
          <w:sz w:val="20"/>
          <w:szCs w:val="20"/>
        </w:rPr>
      </w:pPr>
      <w:r>
        <w:rPr>
          <w:rFonts w:ascii="Lato" w:hAnsi="Lato" w:cs="Arial"/>
          <w:b/>
          <w:sz w:val="20"/>
          <w:szCs w:val="20"/>
        </w:rPr>
        <w:t>„</w:t>
      </w:r>
      <w:r w:rsidR="00CD5C09" w:rsidRPr="00CD5C09">
        <w:rPr>
          <w:rFonts w:ascii="Lato" w:hAnsi="Lato"/>
          <w:b/>
        </w:rPr>
        <w:t xml:space="preserve">Weryfikacja dokumentacji projektowej, obejmującej </w:t>
      </w:r>
      <w:r w:rsidR="008F6891">
        <w:rPr>
          <w:rFonts w:ascii="Lato" w:hAnsi="Lato"/>
          <w:b/>
        </w:rPr>
        <w:t>projekt wykonawczy,</w:t>
      </w:r>
      <w:r w:rsidR="00CD5C09">
        <w:rPr>
          <w:rFonts w:ascii="Lato" w:hAnsi="Lato"/>
          <w:b/>
        </w:rPr>
        <w:br/>
      </w:r>
      <w:r w:rsidR="00CD5C09" w:rsidRPr="00CD5C09">
        <w:rPr>
          <w:rFonts w:ascii="Lato" w:hAnsi="Lato"/>
          <w:b/>
        </w:rPr>
        <w:t>projekt techniczny i projekt aranżacji wnętrz, dla budynku</w:t>
      </w:r>
      <w:r w:rsidR="00CD5C09">
        <w:rPr>
          <w:rFonts w:ascii="Lato" w:hAnsi="Lato"/>
          <w:b/>
        </w:rPr>
        <w:br/>
      </w:r>
      <w:r w:rsidR="00CD5C09" w:rsidRPr="00CD5C09">
        <w:rPr>
          <w:rFonts w:ascii="Lato" w:hAnsi="Lato"/>
          <w:b/>
        </w:rPr>
        <w:t>laboratoryjno-biurowego</w:t>
      </w:r>
      <w:r w:rsidR="00CD5C09">
        <w:rPr>
          <w:rFonts w:ascii="Lato" w:hAnsi="Lato"/>
          <w:b/>
        </w:rPr>
        <w:t xml:space="preserve"> </w:t>
      </w:r>
      <w:r w:rsidR="00CD5C09">
        <w:rPr>
          <w:rFonts w:ascii="Lato" w:hAnsi="Lato"/>
          <w:b/>
          <w:snapToGrid w:val="0"/>
          <w:color w:val="000000" w:themeColor="text1"/>
        </w:rPr>
        <w:t>Instytutu Ekspertyz Sądowych</w:t>
      </w:r>
      <w:r w:rsidRPr="001869FA">
        <w:rPr>
          <w:rFonts w:ascii="Lato" w:hAnsi="Lato" w:cs="Arial"/>
          <w:b/>
          <w:sz w:val="20"/>
          <w:szCs w:val="20"/>
        </w:rPr>
        <w:t>”</w:t>
      </w:r>
    </w:p>
    <w:p w14:paraId="18CA43C6" w14:textId="77777777" w:rsidR="0018330D" w:rsidRDefault="0018330D"/>
    <w:p w14:paraId="2296B3C9" w14:textId="77777777" w:rsidR="0018330D" w:rsidRDefault="0018330D"/>
    <w:p w14:paraId="0A7BE9FC" w14:textId="0099E7BD" w:rsidR="0018330D" w:rsidRPr="001869FA" w:rsidRDefault="001869FA">
      <w:pPr>
        <w:rPr>
          <w:rFonts w:ascii="Lato" w:hAnsi="Lato"/>
        </w:rPr>
      </w:pPr>
      <w:r w:rsidRPr="001869FA">
        <w:rPr>
          <w:rFonts w:ascii="Lato" w:hAnsi="Lato" w:cs="Arial"/>
          <w:sz w:val="20"/>
        </w:rPr>
        <w:t>Niniejsze postępowanie prowadzone jest na podstawie art. 275 pkt 1) ustawy z dnia 11 września 2019</w:t>
      </w:r>
      <w:r>
        <w:rPr>
          <w:rFonts w:ascii="Lato" w:hAnsi="Lato" w:cs="Arial"/>
          <w:sz w:val="20"/>
        </w:rPr>
        <w:t> </w:t>
      </w:r>
      <w:r w:rsidRPr="001869FA">
        <w:rPr>
          <w:rFonts w:ascii="Lato" w:hAnsi="Lato" w:cs="Arial"/>
          <w:sz w:val="20"/>
        </w:rPr>
        <w:t>r.</w:t>
      </w:r>
      <w:r>
        <w:rPr>
          <w:rFonts w:ascii="Lato" w:hAnsi="Lato" w:cs="Arial"/>
          <w:sz w:val="20"/>
        </w:rPr>
        <w:t xml:space="preserve"> Prawo zamówień publicznych (</w:t>
      </w:r>
      <w:proofErr w:type="spellStart"/>
      <w:r>
        <w:rPr>
          <w:rFonts w:ascii="Lato" w:hAnsi="Lato" w:cs="Arial"/>
          <w:sz w:val="20"/>
        </w:rPr>
        <w:t>t.</w:t>
      </w:r>
      <w:r w:rsidRPr="001869FA">
        <w:rPr>
          <w:rFonts w:ascii="Lato" w:hAnsi="Lato" w:cs="Arial"/>
          <w:sz w:val="20"/>
        </w:rPr>
        <w:t>j</w:t>
      </w:r>
      <w:proofErr w:type="spellEnd"/>
      <w:r w:rsidRPr="001869FA">
        <w:rPr>
          <w:rFonts w:ascii="Lato" w:hAnsi="Lato" w:cs="Arial"/>
          <w:sz w:val="20"/>
        </w:rPr>
        <w:t>. Dz. U. z 202</w:t>
      </w:r>
      <w:r w:rsidR="00CD5C09">
        <w:rPr>
          <w:rFonts w:ascii="Lato" w:hAnsi="Lato" w:cs="Arial"/>
          <w:sz w:val="20"/>
        </w:rPr>
        <w:t>4</w:t>
      </w:r>
      <w:r w:rsidRPr="001869FA">
        <w:rPr>
          <w:rFonts w:ascii="Lato" w:hAnsi="Lato" w:cs="Arial"/>
          <w:sz w:val="20"/>
        </w:rPr>
        <w:t xml:space="preserve"> r., poz. 1</w:t>
      </w:r>
      <w:r w:rsidR="00CD5C09">
        <w:rPr>
          <w:rFonts w:ascii="Lato" w:hAnsi="Lato" w:cs="Arial"/>
          <w:sz w:val="20"/>
        </w:rPr>
        <w:t>320</w:t>
      </w:r>
      <w:r w:rsidRPr="001869FA">
        <w:rPr>
          <w:rFonts w:ascii="Lato" w:hAnsi="Lato" w:cs="Arial"/>
          <w:sz w:val="20"/>
        </w:rPr>
        <w:t>) zwanej w dalszej treści SWZ „</w:t>
      </w:r>
      <w:r w:rsidRPr="00373495">
        <w:rPr>
          <w:rFonts w:ascii="Lato" w:hAnsi="Lato" w:cs="Arial"/>
          <w:b/>
          <w:sz w:val="20"/>
        </w:rPr>
        <w:t xml:space="preserve">ustawą </w:t>
      </w:r>
      <w:proofErr w:type="spellStart"/>
      <w:r w:rsidRPr="00CD5C09">
        <w:rPr>
          <w:rFonts w:ascii="Lato" w:hAnsi="Lato" w:cs="Arial"/>
          <w:b/>
          <w:sz w:val="20"/>
        </w:rPr>
        <w:t>Pzp</w:t>
      </w:r>
      <w:proofErr w:type="spellEnd"/>
      <w:r w:rsidRPr="00CD5C09">
        <w:rPr>
          <w:rFonts w:ascii="Lato" w:hAnsi="Lato" w:cs="Arial"/>
          <w:sz w:val="20"/>
        </w:rPr>
        <w:t>”</w:t>
      </w:r>
      <w:r w:rsidR="001705B0" w:rsidRPr="00CD5C09">
        <w:rPr>
          <w:rFonts w:ascii="Lato" w:hAnsi="Lato" w:cs="Arial"/>
          <w:sz w:val="20"/>
        </w:rPr>
        <w:t xml:space="preserve"> lub „</w:t>
      </w:r>
      <w:proofErr w:type="spellStart"/>
      <w:r w:rsidR="001705B0" w:rsidRPr="00CD5C09">
        <w:rPr>
          <w:rFonts w:ascii="Lato" w:hAnsi="Lato" w:cs="Arial"/>
          <w:b/>
          <w:sz w:val="20"/>
        </w:rPr>
        <w:t>Pzp</w:t>
      </w:r>
      <w:proofErr w:type="spellEnd"/>
      <w:r w:rsidR="001705B0" w:rsidRPr="00CD5C09">
        <w:rPr>
          <w:rFonts w:ascii="Lato" w:hAnsi="Lato" w:cs="Arial"/>
          <w:sz w:val="20"/>
        </w:rPr>
        <w:t>”.</w:t>
      </w:r>
      <w:r w:rsidRPr="00CD5C09">
        <w:rPr>
          <w:rFonts w:ascii="Lato" w:hAnsi="Lato" w:cs="Arial"/>
          <w:sz w:val="20"/>
        </w:rPr>
        <w:t xml:space="preserve"> Zgodnie</w:t>
      </w:r>
      <w:r w:rsidRPr="001869FA">
        <w:rPr>
          <w:rFonts w:ascii="Lato" w:hAnsi="Lato" w:cs="Arial"/>
          <w:sz w:val="20"/>
        </w:rPr>
        <w:t xml:space="preserve"> z art. 61 ust. 1 oraz art. 63 ust. 2 ustawy </w:t>
      </w:r>
      <w:proofErr w:type="spellStart"/>
      <w:r w:rsidRPr="001869FA">
        <w:rPr>
          <w:rFonts w:ascii="Lato" w:hAnsi="Lato" w:cs="Arial"/>
          <w:sz w:val="20"/>
        </w:rPr>
        <w:t>Pzp</w:t>
      </w:r>
      <w:proofErr w:type="spellEnd"/>
      <w:r w:rsidRPr="001869FA">
        <w:rPr>
          <w:rFonts w:ascii="Lato" w:hAnsi="Lato" w:cs="Arial"/>
          <w:sz w:val="20"/>
        </w:rPr>
        <w:t xml:space="preserve"> komunikacja w niniejszym postępowaniu odbywa się wyłącznie przy użyciu środków komunikacji elektronicznej.</w:t>
      </w:r>
    </w:p>
    <w:p w14:paraId="4ECC125B" w14:textId="77777777" w:rsidR="0018330D" w:rsidRDefault="0018330D"/>
    <w:p w14:paraId="05E9148A" w14:textId="77777777" w:rsidR="0018330D" w:rsidRDefault="0018330D"/>
    <w:p w14:paraId="0D8C0D90" w14:textId="77777777" w:rsidR="0018330D" w:rsidRDefault="0018330D"/>
    <w:p w14:paraId="50F112FF" w14:textId="77777777" w:rsidR="0018330D" w:rsidRDefault="0018330D"/>
    <w:p w14:paraId="4B7297A1" w14:textId="77777777" w:rsidR="0018330D" w:rsidRDefault="0018330D"/>
    <w:p w14:paraId="062FD0E9" w14:textId="77777777" w:rsidR="0018330D" w:rsidRPr="00DA69BF" w:rsidRDefault="001705B0" w:rsidP="004C6520">
      <w:pPr>
        <w:jc w:val="left"/>
        <w:rPr>
          <w:rFonts w:ascii="Lato" w:hAnsi="Lato"/>
          <w:sz w:val="26"/>
          <w:szCs w:val="24"/>
        </w:rPr>
      </w:pPr>
      <w:r w:rsidRPr="00DA69BF">
        <w:rPr>
          <w:rFonts w:ascii="Lato" w:hAnsi="Lato" w:cs="Arial"/>
          <w:b/>
          <w:sz w:val="22"/>
          <w:szCs w:val="24"/>
        </w:rPr>
        <w:t>ZATWIERD</w:t>
      </w:r>
      <w:r w:rsidR="00ED0270" w:rsidRPr="00DA69BF">
        <w:rPr>
          <w:rFonts w:ascii="Lato" w:hAnsi="Lato" w:cs="Arial"/>
          <w:b/>
          <w:sz w:val="22"/>
          <w:szCs w:val="24"/>
        </w:rPr>
        <w:t>Z</w:t>
      </w:r>
      <w:r w:rsidRPr="00DA69BF">
        <w:rPr>
          <w:rFonts w:ascii="Lato" w:hAnsi="Lato" w:cs="Arial"/>
          <w:b/>
          <w:sz w:val="22"/>
          <w:szCs w:val="24"/>
        </w:rPr>
        <w:t>AM:</w:t>
      </w:r>
    </w:p>
    <w:p w14:paraId="736E30D1" w14:textId="77777777" w:rsidR="0018330D" w:rsidRDefault="0018330D"/>
    <w:p w14:paraId="6553A847" w14:textId="77777777" w:rsidR="00C97F45" w:rsidRDefault="00C97F45" w:rsidP="00EE754C">
      <w:pPr>
        <w:pStyle w:val="Nagwek4"/>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Pr>
        <w:t>DYREKTOR  INSTYTUTU</w:t>
      </w:r>
    </w:p>
    <w:p w14:paraId="556B8A6D" w14:textId="77777777" w:rsidR="00C97F45" w:rsidRDefault="00C97F45" w:rsidP="00EE754C">
      <w:pPr>
        <w:pStyle w:val="Standarduser"/>
        <w:spacing w:line="360" w:lineRule="auto"/>
        <w:jc w:val="center"/>
        <w:rPr>
          <w:i/>
          <w:iCs/>
          <w:color w:val="000000" w:themeColor="text1"/>
          <w:sz w:val="24"/>
          <w:szCs w:val="24"/>
        </w:rPr>
      </w:pPr>
    </w:p>
    <w:p w14:paraId="19AA6140" w14:textId="77777777" w:rsidR="00C97F45" w:rsidRDefault="00C97F45" w:rsidP="00EE754C">
      <w:pPr>
        <w:pStyle w:val="Standarduser"/>
        <w:jc w:val="center"/>
        <w:rPr>
          <w:i/>
          <w:iCs/>
          <w:color w:val="000000" w:themeColor="text1"/>
          <w:sz w:val="24"/>
          <w:szCs w:val="24"/>
        </w:rPr>
      </w:pPr>
      <w:r>
        <w:rPr>
          <w:i/>
          <w:iCs/>
          <w:color w:val="000000" w:themeColor="text1"/>
          <w:sz w:val="24"/>
          <w:szCs w:val="24"/>
        </w:rPr>
        <w:t>prof. dr hab. Dariusz Zuba</w:t>
      </w:r>
    </w:p>
    <w:p w14:paraId="38618C13" w14:textId="77777777" w:rsidR="0018330D" w:rsidRDefault="0018330D"/>
    <w:p w14:paraId="7D566D91" w14:textId="77777777" w:rsidR="0018330D" w:rsidRDefault="0018330D"/>
    <w:p w14:paraId="77B65DFE" w14:textId="77777777" w:rsidR="0018330D" w:rsidRDefault="0018330D"/>
    <w:p w14:paraId="6685A605" w14:textId="115DDABA" w:rsidR="00605BA2" w:rsidRDefault="00C97F45" w:rsidP="004C6520">
      <w:pPr>
        <w:jc w:val="left"/>
      </w:pPr>
      <w:r w:rsidRPr="00C97F45">
        <w:rPr>
          <w:rFonts w:ascii="Lato" w:hAnsi="Lato" w:cs="Arial"/>
          <w:bCs/>
          <w:sz w:val="22"/>
          <w:szCs w:val="20"/>
        </w:rPr>
        <w:t xml:space="preserve">Kraków, dnia </w:t>
      </w:r>
      <w:r w:rsidR="004C6520">
        <w:rPr>
          <w:rFonts w:ascii="Lato" w:hAnsi="Lato" w:cs="Arial"/>
          <w:bCs/>
          <w:sz w:val="22"/>
          <w:szCs w:val="20"/>
        </w:rPr>
        <w:t xml:space="preserve">         lutego </w:t>
      </w:r>
      <w:r w:rsidRPr="00C97F45">
        <w:rPr>
          <w:rFonts w:ascii="Lato" w:hAnsi="Lato" w:cs="Arial"/>
          <w:bCs/>
          <w:sz w:val="22"/>
          <w:szCs w:val="20"/>
        </w:rPr>
        <w:t xml:space="preserve"> 202</w:t>
      </w:r>
      <w:r w:rsidR="00CD5C09">
        <w:rPr>
          <w:rFonts w:ascii="Lato" w:hAnsi="Lato" w:cs="Arial"/>
          <w:bCs/>
          <w:sz w:val="22"/>
          <w:szCs w:val="20"/>
        </w:rPr>
        <w:t>5</w:t>
      </w:r>
      <w:r w:rsidRPr="00C97F45">
        <w:rPr>
          <w:rFonts w:ascii="Lato" w:hAnsi="Lato" w:cs="Arial"/>
          <w:bCs/>
          <w:sz w:val="22"/>
          <w:szCs w:val="20"/>
        </w:rPr>
        <w:t xml:space="preserve"> r.</w:t>
      </w:r>
      <w:r w:rsidR="00605BA2">
        <w:br w:type="page"/>
      </w:r>
    </w:p>
    <w:p w14:paraId="792A1F9D" w14:textId="77777777" w:rsidR="0018330D" w:rsidRDefault="0018330D"/>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18330D" w14:paraId="3D1B71C6" w14:textId="77777777" w:rsidTr="00605BA2">
        <w:tc>
          <w:tcPr>
            <w:tcW w:w="9026" w:type="dxa"/>
          </w:tcPr>
          <w:p w14:paraId="600BBB40" w14:textId="77777777" w:rsidR="0018330D" w:rsidRPr="00B643A8" w:rsidRDefault="0018330D" w:rsidP="0018330D">
            <w:pPr>
              <w:spacing w:before="60" w:after="60" w:line="240" w:lineRule="auto"/>
              <w:jc w:val="center"/>
              <w:rPr>
                <w:rFonts w:ascii="Lato" w:hAnsi="Lato"/>
              </w:rPr>
            </w:pPr>
            <w:r w:rsidRPr="000F1918">
              <w:rPr>
                <w:rFonts w:ascii="Lato" w:hAnsi="Lato"/>
                <w:b/>
                <w:sz w:val="22"/>
              </w:rPr>
              <w:t>Rozdział 1.</w:t>
            </w:r>
            <w:r w:rsidRPr="000F1918">
              <w:rPr>
                <w:rFonts w:ascii="Lato" w:hAnsi="Lato"/>
                <w:b/>
                <w:sz w:val="22"/>
              </w:rPr>
              <w:tab/>
              <w:t>NAZWA ORAZ ADRES ZAMAWIAJĄCEGO</w:t>
            </w:r>
          </w:p>
        </w:tc>
      </w:tr>
    </w:tbl>
    <w:p w14:paraId="60E88581" w14:textId="77777777" w:rsidR="002948DD" w:rsidRDefault="002948DD" w:rsidP="0048466E">
      <w:pPr>
        <w:spacing w:line="240" w:lineRule="auto"/>
      </w:pPr>
    </w:p>
    <w:p w14:paraId="53569821" w14:textId="77777777" w:rsidR="00605BA2" w:rsidRPr="00B643A8" w:rsidRDefault="00605BA2" w:rsidP="00373495">
      <w:pPr>
        <w:pStyle w:val="Akapitzlist"/>
        <w:numPr>
          <w:ilvl w:val="0"/>
          <w:numId w:val="1"/>
        </w:numPr>
        <w:autoSpaceDN w:val="0"/>
        <w:spacing w:after="120" w:line="276" w:lineRule="auto"/>
        <w:ind w:left="454" w:hanging="454"/>
        <w:contextualSpacing w:val="0"/>
        <w:jc w:val="both"/>
        <w:textAlignment w:val="baseline"/>
        <w:rPr>
          <w:rFonts w:ascii="Lato" w:hAnsi="Lato"/>
          <w:color w:val="000000" w:themeColor="text1"/>
        </w:rPr>
      </w:pPr>
      <w:r w:rsidRPr="00B643A8">
        <w:rPr>
          <w:rFonts w:ascii="Lato" w:hAnsi="Lato"/>
          <w:b/>
          <w:snapToGrid w:val="0"/>
          <w:color w:val="000000" w:themeColor="text1"/>
        </w:rPr>
        <w:t xml:space="preserve">Instytut Ekspertyz Sądowych im. Prof. dra Jana </w:t>
      </w:r>
      <w:proofErr w:type="spellStart"/>
      <w:r w:rsidRPr="00B643A8">
        <w:rPr>
          <w:rFonts w:ascii="Lato" w:hAnsi="Lato"/>
          <w:b/>
          <w:snapToGrid w:val="0"/>
          <w:color w:val="000000" w:themeColor="text1"/>
        </w:rPr>
        <w:t>Sehna</w:t>
      </w:r>
      <w:proofErr w:type="spellEnd"/>
      <w:r w:rsidRPr="00B643A8">
        <w:rPr>
          <w:rFonts w:ascii="Lato" w:hAnsi="Lato"/>
          <w:b/>
          <w:snapToGrid w:val="0"/>
          <w:color w:val="000000" w:themeColor="text1"/>
        </w:rPr>
        <w:t xml:space="preserve"> w Krakowie</w:t>
      </w:r>
      <w:r w:rsidRPr="00B643A8">
        <w:rPr>
          <w:rFonts w:ascii="Lato" w:hAnsi="Lato"/>
          <w:b/>
          <w:i/>
          <w:snapToGrid w:val="0"/>
          <w:color w:val="000000" w:themeColor="text1"/>
        </w:rPr>
        <w:t xml:space="preserve"> </w:t>
      </w:r>
      <w:r w:rsidRPr="00B643A8">
        <w:rPr>
          <w:rFonts w:ascii="Lato" w:hAnsi="Lato"/>
          <w:snapToGrid w:val="0"/>
          <w:color w:val="000000" w:themeColor="text1"/>
        </w:rPr>
        <w:t>–</w:t>
      </w:r>
      <w:r w:rsidRPr="00B643A8">
        <w:rPr>
          <w:rFonts w:ascii="Lato" w:hAnsi="Lato"/>
          <w:b/>
          <w:i/>
          <w:snapToGrid w:val="0"/>
          <w:color w:val="000000" w:themeColor="text1"/>
        </w:rPr>
        <w:t xml:space="preserve"> </w:t>
      </w:r>
      <w:r w:rsidRPr="00B643A8">
        <w:rPr>
          <w:rFonts w:ascii="Lato" w:hAnsi="Lato" w:cs="Arial"/>
          <w:bCs/>
          <w:iCs/>
          <w:snapToGrid w:val="0"/>
          <w:color w:val="000000" w:themeColor="text1"/>
        </w:rPr>
        <w:t>państwowa jednostka budżetowa podległa Ministrowi Sprawiedliwości</w:t>
      </w:r>
    </w:p>
    <w:p w14:paraId="3C1703E7" w14:textId="77777777" w:rsidR="00605BA2" w:rsidRPr="00373495" w:rsidRDefault="00605BA2" w:rsidP="00605BA2">
      <w:pPr>
        <w:pStyle w:val="Akapitzlist"/>
        <w:spacing w:line="276" w:lineRule="auto"/>
        <w:ind w:left="454"/>
        <w:jc w:val="both"/>
        <w:rPr>
          <w:rFonts w:ascii="Lato" w:hAnsi="Lato"/>
          <w:color w:val="000000" w:themeColor="text1"/>
          <w:sz w:val="20"/>
          <w:szCs w:val="20"/>
          <w:lang w:val="en-GB"/>
        </w:rPr>
      </w:pPr>
      <w:r w:rsidRPr="00373495">
        <w:rPr>
          <w:rFonts w:ascii="Lato" w:hAnsi="Lato"/>
          <w:bCs/>
          <w:snapToGrid w:val="0"/>
          <w:sz w:val="20"/>
          <w:szCs w:val="20"/>
        </w:rPr>
        <w:t>Adres:</w:t>
      </w:r>
      <w:r w:rsidRPr="00373495">
        <w:rPr>
          <w:rFonts w:ascii="Lato" w:hAnsi="Lato"/>
          <w:bCs/>
          <w:sz w:val="20"/>
          <w:szCs w:val="20"/>
        </w:rPr>
        <w:t xml:space="preserve"> </w:t>
      </w:r>
      <w:r w:rsidRPr="00373495">
        <w:rPr>
          <w:rFonts w:ascii="Lato" w:hAnsi="Lato"/>
          <w:sz w:val="20"/>
          <w:szCs w:val="20"/>
        </w:rPr>
        <w:t>31-033 Kraków, ul. Westerplatte 9</w:t>
      </w:r>
    </w:p>
    <w:p w14:paraId="59FD8D8F" w14:textId="77777777" w:rsidR="00605BA2" w:rsidRPr="00373495" w:rsidRDefault="00605BA2" w:rsidP="00605BA2">
      <w:pPr>
        <w:pStyle w:val="Akapitzlist"/>
        <w:spacing w:line="276" w:lineRule="auto"/>
        <w:ind w:left="454"/>
        <w:jc w:val="both"/>
        <w:rPr>
          <w:rFonts w:ascii="Lato" w:hAnsi="Lato"/>
          <w:color w:val="000000" w:themeColor="text1"/>
          <w:sz w:val="20"/>
          <w:szCs w:val="20"/>
          <w:lang w:val="en-US"/>
        </w:rPr>
      </w:pPr>
      <w:r w:rsidRPr="00373495">
        <w:rPr>
          <w:rFonts w:ascii="Lato" w:hAnsi="Lato"/>
          <w:color w:val="000000" w:themeColor="text1"/>
          <w:sz w:val="20"/>
          <w:szCs w:val="20"/>
          <w:lang w:val="en-GB"/>
        </w:rPr>
        <w:t xml:space="preserve">Tel/fax: </w:t>
      </w:r>
      <w:r w:rsidRPr="00373495">
        <w:rPr>
          <w:rFonts w:ascii="Lato" w:hAnsi="Lato"/>
          <w:color w:val="000000" w:themeColor="text1"/>
          <w:sz w:val="20"/>
          <w:szCs w:val="20"/>
          <w:lang w:val="en-US"/>
        </w:rPr>
        <w:t>tel. +48 12 61 85 725;  fax +48 12 422 89 00</w:t>
      </w:r>
    </w:p>
    <w:p w14:paraId="6F2C7C37" w14:textId="77777777" w:rsidR="00605BA2" w:rsidRPr="004C6520" w:rsidRDefault="00605BA2" w:rsidP="00605BA2">
      <w:pPr>
        <w:pStyle w:val="Akapitzlist"/>
        <w:autoSpaceDN w:val="0"/>
        <w:spacing w:after="200" w:line="276" w:lineRule="auto"/>
        <w:ind w:left="454"/>
        <w:jc w:val="both"/>
        <w:textAlignment w:val="baseline"/>
        <w:rPr>
          <w:rFonts w:ascii="Lato" w:hAnsi="Lato" w:cstheme="minorHAnsi"/>
          <w:sz w:val="20"/>
          <w:szCs w:val="20"/>
        </w:rPr>
      </w:pPr>
      <w:r w:rsidRPr="00373495">
        <w:rPr>
          <w:rFonts w:ascii="Lato" w:hAnsi="Lato" w:cstheme="minorHAnsi"/>
          <w:color w:val="000000" w:themeColor="text1"/>
          <w:sz w:val="20"/>
          <w:szCs w:val="20"/>
        </w:rPr>
        <w:t xml:space="preserve">Adres poczty elektronicznej: </w:t>
      </w:r>
      <w:hyperlink r:id="rId7" w:history="1">
        <w:r w:rsidRPr="004C6520">
          <w:rPr>
            <w:rStyle w:val="Hipercze"/>
            <w:rFonts w:ascii="Lato" w:hAnsi="Lato" w:cstheme="minorHAnsi"/>
            <w:color w:val="auto"/>
            <w:sz w:val="20"/>
            <w:szCs w:val="20"/>
            <w:u w:val="none"/>
          </w:rPr>
          <w:t>ies@ies.gov.pl</w:t>
        </w:r>
      </w:hyperlink>
    </w:p>
    <w:p w14:paraId="18A63EF2" w14:textId="6F9A55AA" w:rsidR="00605BA2" w:rsidRPr="004C6520" w:rsidRDefault="00605BA2" w:rsidP="00B643A8">
      <w:pPr>
        <w:pStyle w:val="Akapitzlist"/>
        <w:autoSpaceDN w:val="0"/>
        <w:spacing w:after="120" w:line="276" w:lineRule="auto"/>
        <w:ind w:left="454"/>
        <w:jc w:val="both"/>
        <w:textAlignment w:val="baseline"/>
        <w:rPr>
          <w:rFonts w:ascii="Lato" w:hAnsi="Lato" w:cstheme="minorHAnsi"/>
          <w:sz w:val="20"/>
          <w:szCs w:val="20"/>
        </w:rPr>
      </w:pPr>
      <w:r w:rsidRPr="000611F0">
        <w:rPr>
          <w:rFonts w:ascii="Lato" w:hAnsi="Lato"/>
          <w:sz w:val="20"/>
          <w:szCs w:val="20"/>
        </w:rPr>
        <w:t>Adres strony internetowej prowadzonego postępowania, na której będą udostępniane zmiany i</w:t>
      </w:r>
      <w:r w:rsidR="00373495" w:rsidRPr="000611F0">
        <w:rPr>
          <w:rFonts w:ascii="Lato" w:hAnsi="Lato"/>
          <w:sz w:val="20"/>
          <w:szCs w:val="20"/>
        </w:rPr>
        <w:t> </w:t>
      </w:r>
      <w:r w:rsidRPr="000611F0">
        <w:rPr>
          <w:rFonts w:ascii="Lato" w:hAnsi="Lato"/>
          <w:sz w:val="20"/>
          <w:szCs w:val="20"/>
        </w:rPr>
        <w:t>wyjaśnienia tre</w:t>
      </w:r>
      <w:r w:rsidRPr="000611F0">
        <w:rPr>
          <w:rFonts w:ascii="Lato" w:hAnsi="Lato" w:cs="Bookman Old Style"/>
          <w:sz w:val="20"/>
          <w:szCs w:val="20"/>
        </w:rPr>
        <w:t>ś</w:t>
      </w:r>
      <w:r w:rsidRPr="000611F0">
        <w:rPr>
          <w:rFonts w:ascii="Lato" w:hAnsi="Lato"/>
          <w:sz w:val="20"/>
          <w:szCs w:val="20"/>
        </w:rPr>
        <w:t>cí SWZ oraz inne dokumenty zam</w:t>
      </w:r>
      <w:r w:rsidRPr="000611F0">
        <w:rPr>
          <w:rFonts w:ascii="Lato" w:hAnsi="Lato" w:cs="Bookman Old Style"/>
          <w:sz w:val="20"/>
          <w:szCs w:val="20"/>
        </w:rPr>
        <w:t>ó</w:t>
      </w:r>
      <w:r w:rsidRPr="000611F0">
        <w:rPr>
          <w:rFonts w:ascii="Lato" w:hAnsi="Lato"/>
          <w:sz w:val="20"/>
          <w:szCs w:val="20"/>
        </w:rPr>
        <w:t>wienia bezpo</w:t>
      </w:r>
      <w:r w:rsidRPr="000611F0">
        <w:rPr>
          <w:rFonts w:ascii="Lato" w:hAnsi="Lato" w:cs="Bookman Old Style"/>
          <w:sz w:val="20"/>
          <w:szCs w:val="20"/>
        </w:rPr>
        <w:t>ś</w:t>
      </w:r>
      <w:r w:rsidRPr="000611F0">
        <w:rPr>
          <w:rFonts w:ascii="Lato" w:hAnsi="Lato"/>
          <w:sz w:val="20"/>
          <w:szCs w:val="20"/>
        </w:rPr>
        <w:t>rednio zwi</w:t>
      </w:r>
      <w:r w:rsidRPr="000611F0">
        <w:rPr>
          <w:rFonts w:ascii="Lato" w:hAnsi="Lato" w:cs="Bookman Old Style"/>
          <w:sz w:val="20"/>
          <w:szCs w:val="20"/>
        </w:rPr>
        <w:t>ą</w:t>
      </w:r>
      <w:r w:rsidRPr="000611F0">
        <w:rPr>
          <w:rFonts w:ascii="Lato" w:hAnsi="Lato"/>
          <w:sz w:val="20"/>
          <w:szCs w:val="20"/>
        </w:rPr>
        <w:t>zane z</w:t>
      </w:r>
      <w:r w:rsidR="00373495" w:rsidRPr="000611F0">
        <w:rPr>
          <w:rFonts w:ascii="Lato" w:hAnsi="Lato"/>
          <w:sz w:val="20"/>
          <w:szCs w:val="20"/>
        </w:rPr>
        <w:t> </w:t>
      </w:r>
      <w:proofErr w:type="spellStart"/>
      <w:r w:rsidRPr="008F6891">
        <w:rPr>
          <w:rFonts w:ascii="Lato" w:hAnsi="Lato"/>
          <w:sz w:val="20"/>
          <w:szCs w:val="20"/>
        </w:rPr>
        <w:t>postępo</w:t>
      </w:r>
      <w:r w:rsidR="003165B3">
        <w:rPr>
          <w:rFonts w:ascii="Lato" w:hAnsi="Lato"/>
          <w:sz w:val="20"/>
          <w:szCs w:val="20"/>
        </w:rPr>
        <w:t>-</w:t>
      </w:r>
      <w:r w:rsidRPr="008F6891">
        <w:rPr>
          <w:rFonts w:ascii="Lato" w:hAnsi="Lato"/>
          <w:sz w:val="20"/>
          <w:szCs w:val="20"/>
        </w:rPr>
        <w:t>waniem</w:t>
      </w:r>
      <w:proofErr w:type="spellEnd"/>
      <w:r w:rsidRPr="008F6891">
        <w:rPr>
          <w:rFonts w:ascii="Lato" w:hAnsi="Lato"/>
          <w:sz w:val="20"/>
          <w:szCs w:val="20"/>
        </w:rPr>
        <w:t xml:space="preserve">: </w:t>
      </w:r>
      <w:hyperlink r:id="rId8" w:history="1">
        <w:r w:rsidR="000611F0" w:rsidRPr="004C6520">
          <w:rPr>
            <w:rStyle w:val="Hipercze"/>
            <w:rFonts w:ascii="Lato" w:hAnsi="Lato"/>
            <w:color w:val="auto"/>
            <w:sz w:val="20"/>
            <w:szCs w:val="20"/>
            <w:u w:val="none"/>
          </w:rPr>
          <w:t>https://www.gov.pl/web/ies/zamowienia-publiczne3</w:t>
        </w:r>
      </w:hyperlink>
      <w:r w:rsidR="000611F0" w:rsidRPr="004C6520">
        <w:rPr>
          <w:rFonts w:ascii="Lato" w:hAnsi="Lato"/>
          <w:sz w:val="20"/>
          <w:szCs w:val="20"/>
        </w:rPr>
        <w:t xml:space="preserve">, </w:t>
      </w:r>
      <w:hyperlink r:id="rId9" w:history="1">
        <w:r w:rsidR="000611F0" w:rsidRPr="004C6520">
          <w:rPr>
            <w:rStyle w:val="Hipercze"/>
            <w:rFonts w:ascii="Lato" w:hAnsi="Lato"/>
            <w:color w:val="auto"/>
            <w:sz w:val="20"/>
            <w:szCs w:val="20"/>
            <w:u w:val="none"/>
          </w:rPr>
          <w:t>https://ezamowienia.gov.pl</w:t>
        </w:r>
      </w:hyperlink>
      <w:r w:rsidRPr="004C6520">
        <w:rPr>
          <w:rFonts w:ascii="Lato" w:hAnsi="Lato"/>
          <w:sz w:val="20"/>
          <w:szCs w:val="20"/>
        </w:rPr>
        <w:t>.</w:t>
      </w:r>
    </w:p>
    <w:p w14:paraId="3CC99238" w14:textId="77777777" w:rsidR="00605BA2" w:rsidRPr="00373495" w:rsidRDefault="00605BA2" w:rsidP="00605BA2">
      <w:pPr>
        <w:pStyle w:val="Bezodstpw"/>
        <w:numPr>
          <w:ilvl w:val="0"/>
          <w:numId w:val="1"/>
        </w:numPr>
        <w:spacing w:line="276" w:lineRule="auto"/>
        <w:ind w:left="454" w:hanging="454"/>
        <w:rPr>
          <w:rFonts w:ascii="Lato" w:eastAsia="Verdana" w:hAnsi="Lato"/>
          <w:b/>
          <w:sz w:val="20"/>
          <w:szCs w:val="20"/>
        </w:rPr>
      </w:pPr>
      <w:r w:rsidRPr="00373495">
        <w:rPr>
          <w:rFonts w:ascii="Lato" w:eastAsia="Verdana" w:hAnsi="Lato"/>
          <w:b/>
          <w:sz w:val="20"/>
          <w:szCs w:val="20"/>
        </w:rPr>
        <w:t xml:space="preserve">Osoba uprawniona do komunikowania się z Wykonawcami: </w:t>
      </w:r>
    </w:p>
    <w:p w14:paraId="1BFB530D" w14:textId="4B746BDE" w:rsidR="00605BA2" w:rsidRPr="00373495" w:rsidRDefault="00FE796F" w:rsidP="00605BA2">
      <w:pPr>
        <w:pStyle w:val="Bezodstpw"/>
        <w:spacing w:line="276" w:lineRule="auto"/>
        <w:ind w:left="454"/>
        <w:rPr>
          <w:rFonts w:ascii="Lato" w:eastAsia="Verdana" w:hAnsi="Lato"/>
          <w:sz w:val="20"/>
          <w:szCs w:val="20"/>
        </w:rPr>
      </w:pPr>
      <w:r w:rsidRPr="00FE796F">
        <w:rPr>
          <w:rFonts w:ascii="Lato" w:eastAsia="Verdana" w:hAnsi="Lato"/>
          <w:sz w:val="20"/>
          <w:szCs w:val="20"/>
        </w:rPr>
        <w:t>Bogusława Mituniewicz</w:t>
      </w:r>
      <w:r w:rsidR="00605BA2" w:rsidRPr="00FE796F">
        <w:rPr>
          <w:rFonts w:ascii="Lato" w:eastAsia="Verdana" w:hAnsi="Lato"/>
          <w:sz w:val="20"/>
          <w:szCs w:val="20"/>
        </w:rPr>
        <w:t xml:space="preserve">, mail: </w:t>
      </w:r>
      <w:r w:rsidRPr="00FE796F">
        <w:rPr>
          <w:rFonts w:ascii="Lato" w:eastAsia="Verdana" w:hAnsi="Lato"/>
          <w:sz w:val="20"/>
          <w:szCs w:val="20"/>
        </w:rPr>
        <w:t>bmituniewicz</w:t>
      </w:r>
      <w:r w:rsidR="00605BA2" w:rsidRPr="00FE796F">
        <w:rPr>
          <w:rFonts w:ascii="Lato" w:eastAsia="Verdana" w:hAnsi="Lato"/>
          <w:sz w:val="20"/>
          <w:szCs w:val="20"/>
        </w:rPr>
        <w:t>@ies.gov.pl</w:t>
      </w:r>
    </w:p>
    <w:p w14:paraId="13ADD1FF" w14:textId="77777777" w:rsidR="00605BA2" w:rsidRPr="00FE796F" w:rsidRDefault="00605BA2" w:rsidP="00B643A8">
      <w:pPr>
        <w:pStyle w:val="Bezodstpw"/>
        <w:numPr>
          <w:ilvl w:val="0"/>
          <w:numId w:val="1"/>
        </w:numPr>
        <w:spacing w:line="276" w:lineRule="auto"/>
        <w:ind w:left="454" w:hanging="454"/>
        <w:jc w:val="both"/>
        <w:rPr>
          <w:rFonts w:ascii="Lato" w:hAnsi="Lato"/>
          <w:sz w:val="20"/>
          <w:szCs w:val="20"/>
        </w:rPr>
      </w:pPr>
      <w:r w:rsidRPr="00373495">
        <w:rPr>
          <w:rFonts w:ascii="Lato" w:eastAsia="Verdana" w:hAnsi="Lato"/>
          <w:sz w:val="20"/>
          <w:szCs w:val="20"/>
        </w:rPr>
        <w:t xml:space="preserve">Strona internetowa prowadzonego postępowania: </w:t>
      </w:r>
      <w:hyperlink r:id="rId10" w:history="1">
        <w:r w:rsidR="00B643A8" w:rsidRPr="00FE796F">
          <w:rPr>
            <w:rStyle w:val="Hipercze"/>
            <w:rFonts w:ascii="Lato" w:eastAsia="Verdana" w:hAnsi="Lato"/>
            <w:color w:val="auto"/>
            <w:sz w:val="20"/>
            <w:szCs w:val="20"/>
            <w:u w:val="none"/>
          </w:rPr>
          <w:t>https://www.gov.pl/web/ies</w:t>
        </w:r>
      </w:hyperlink>
    </w:p>
    <w:p w14:paraId="0E5DE6ED" w14:textId="77777777" w:rsidR="00B643A8" w:rsidRPr="00373495" w:rsidRDefault="00B643A8" w:rsidP="00B643A8">
      <w:pPr>
        <w:pStyle w:val="Bezodstpw"/>
        <w:numPr>
          <w:ilvl w:val="0"/>
          <w:numId w:val="1"/>
        </w:numPr>
        <w:spacing w:line="276" w:lineRule="auto"/>
        <w:ind w:left="454" w:hanging="454"/>
        <w:jc w:val="both"/>
        <w:rPr>
          <w:rFonts w:ascii="Lato" w:hAnsi="Lato"/>
          <w:sz w:val="20"/>
          <w:szCs w:val="20"/>
        </w:rPr>
      </w:pPr>
      <w:r w:rsidRPr="00373495">
        <w:rPr>
          <w:rFonts w:ascii="Lato" w:eastAsia="Verdana" w:hAnsi="Lato"/>
          <w:sz w:val="20"/>
          <w:szCs w:val="20"/>
        </w:rPr>
        <w:t>Godziny pracy: 8:00–16:00 (od poniedziałku do piątku z wyłączeniem dni ustawowo wolnych od pracy).</w:t>
      </w:r>
    </w:p>
    <w:p w14:paraId="4370C9EB" w14:textId="77777777" w:rsidR="0018330D" w:rsidRDefault="0018330D" w:rsidP="00605BA2">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B643A8" w14:paraId="4EDE31F3" w14:textId="77777777" w:rsidTr="00B643A8">
        <w:tc>
          <w:tcPr>
            <w:tcW w:w="9026" w:type="dxa"/>
            <w:tcBorders>
              <w:top w:val="double" w:sz="6" w:space="0" w:color="auto"/>
              <w:left w:val="double" w:sz="6" w:space="0" w:color="auto"/>
              <w:bottom w:val="double" w:sz="6" w:space="0" w:color="auto"/>
              <w:right w:val="double" w:sz="6" w:space="0" w:color="auto"/>
            </w:tcBorders>
            <w:hideMark/>
          </w:tcPr>
          <w:p w14:paraId="58FF2292" w14:textId="77777777" w:rsidR="00B643A8" w:rsidRPr="00B643A8" w:rsidRDefault="00B643A8" w:rsidP="00B643A8">
            <w:pPr>
              <w:spacing w:before="60" w:after="60" w:line="240" w:lineRule="auto"/>
              <w:jc w:val="center"/>
              <w:rPr>
                <w:rFonts w:ascii="Lato" w:hAnsi="Lato"/>
              </w:rPr>
            </w:pPr>
            <w:r w:rsidRPr="000F1918">
              <w:rPr>
                <w:rFonts w:ascii="Lato" w:hAnsi="Lato"/>
                <w:b/>
                <w:sz w:val="22"/>
              </w:rPr>
              <w:t>Rozdział 2.</w:t>
            </w:r>
            <w:r w:rsidRPr="000F1918">
              <w:rPr>
                <w:rFonts w:ascii="Lato" w:hAnsi="Lato"/>
                <w:b/>
                <w:sz w:val="22"/>
              </w:rPr>
              <w:tab/>
              <w:t>TRYB POSTĘPOWANIA O UDZIELENIE ZAMÓWIENIA PUBLICZNEGO</w:t>
            </w:r>
          </w:p>
        </w:tc>
      </w:tr>
    </w:tbl>
    <w:p w14:paraId="3D2F1B3B" w14:textId="77777777" w:rsidR="00B643A8" w:rsidRDefault="00B643A8" w:rsidP="00B643A8">
      <w:pPr>
        <w:spacing w:line="240" w:lineRule="auto"/>
      </w:pPr>
    </w:p>
    <w:p w14:paraId="53348C1C" w14:textId="5381A4B7" w:rsidR="00373495" w:rsidRPr="00373495" w:rsidRDefault="00373495" w:rsidP="00355879">
      <w:pPr>
        <w:pStyle w:val="Bezodstpw"/>
        <w:numPr>
          <w:ilvl w:val="0"/>
          <w:numId w:val="2"/>
        </w:numPr>
        <w:spacing w:line="276" w:lineRule="auto"/>
        <w:ind w:left="454" w:hanging="454"/>
        <w:jc w:val="both"/>
        <w:rPr>
          <w:rFonts w:ascii="Lato" w:hAnsi="Lato"/>
          <w:sz w:val="20"/>
          <w:szCs w:val="20"/>
        </w:rPr>
      </w:pPr>
      <w:r w:rsidRPr="00373495">
        <w:rPr>
          <w:rFonts w:ascii="Lato" w:hAnsi="Lato"/>
          <w:sz w:val="20"/>
          <w:szCs w:val="20"/>
        </w:rPr>
        <w:t>Postępowanie prowadzone jest w trybie podstawowym</w:t>
      </w:r>
      <w:r w:rsidR="00842E66" w:rsidRPr="00842E66">
        <w:rPr>
          <w:rFonts w:ascii="Lato" w:hAnsi="Lato" w:cs="Arial"/>
          <w:sz w:val="20"/>
          <w:szCs w:val="20"/>
        </w:rPr>
        <w:t xml:space="preserve"> </w:t>
      </w:r>
      <w:r w:rsidR="00842E66">
        <w:rPr>
          <w:rFonts w:ascii="Lato" w:hAnsi="Lato" w:cs="Arial"/>
          <w:sz w:val="20"/>
          <w:szCs w:val="20"/>
        </w:rPr>
        <w:t>bez możliwości negocjacji</w:t>
      </w:r>
      <w:r w:rsidRPr="00373495">
        <w:rPr>
          <w:rFonts w:ascii="Lato" w:hAnsi="Lato"/>
          <w:sz w:val="20"/>
          <w:szCs w:val="20"/>
        </w:rPr>
        <w:t xml:space="preserve">, na podstawie </w:t>
      </w:r>
      <w:r w:rsidRPr="00373495">
        <w:rPr>
          <w:rFonts w:ascii="Lato" w:hAnsi="Lato"/>
          <w:b/>
          <w:sz w:val="20"/>
          <w:szCs w:val="20"/>
        </w:rPr>
        <w:t>art. 275 pkt 1</w:t>
      </w:r>
      <w:r w:rsidRPr="00373495">
        <w:rPr>
          <w:rFonts w:ascii="Lato" w:hAnsi="Lato"/>
          <w:sz w:val="20"/>
          <w:szCs w:val="20"/>
        </w:rPr>
        <w:t xml:space="preserve"> ustawy z dnia 11 września 2019 r. Prawo zamówień publicznych (</w:t>
      </w:r>
      <w:proofErr w:type="spellStart"/>
      <w:r w:rsidRPr="00373495">
        <w:rPr>
          <w:rFonts w:ascii="Lato" w:hAnsi="Lato"/>
          <w:sz w:val="20"/>
          <w:szCs w:val="20"/>
        </w:rPr>
        <w:t>t</w:t>
      </w:r>
      <w:r w:rsidR="00030DE3">
        <w:rPr>
          <w:rFonts w:ascii="Lato" w:hAnsi="Lato"/>
          <w:sz w:val="20"/>
          <w:szCs w:val="20"/>
        </w:rPr>
        <w:t>.</w:t>
      </w:r>
      <w:r w:rsidRPr="00373495">
        <w:rPr>
          <w:rFonts w:ascii="Lato" w:hAnsi="Lato"/>
          <w:sz w:val="20"/>
          <w:szCs w:val="20"/>
        </w:rPr>
        <w:t>j</w:t>
      </w:r>
      <w:proofErr w:type="spellEnd"/>
      <w:r w:rsidRPr="00373495">
        <w:rPr>
          <w:rFonts w:ascii="Lato" w:hAnsi="Lato"/>
          <w:sz w:val="20"/>
          <w:szCs w:val="20"/>
        </w:rPr>
        <w:t>. Dz. U. z 202</w:t>
      </w:r>
      <w:r w:rsidR="008F6891">
        <w:rPr>
          <w:rFonts w:ascii="Lato" w:hAnsi="Lato"/>
          <w:sz w:val="20"/>
          <w:szCs w:val="20"/>
        </w:rPr>
        <w:t>4</w:t>
      </w:r>
      <w:r w:rsidRPr="00373495">
        <w:rPr>
          <w:rFonts w:ascii="Lato" w:hAnsi="Lato"/>
          <w:sz w:val="20"/>
          <w:szCs w:val="20"/>
        </w:rPr>
        <w:t> r., poz. 1</w:t>
      </w:r>
      <w:r w:rsidR="008F6891">
        <w:rPr>
          <w:rFonts w:ascii="Lato" w:hAnsi="Lato"/>
          <w:sz w:val="20"/>
          <w:szCs w:val="20"/>
        </w:rPr>
        <w:t>320</w:t>
      </w:r>
      <w:r w:rsidRPr="00373495">
        <w:rPr>
          <w:rFonts w:ascii="Lato" w:hAnsi="Lato"/>
          <w:sz w:val="20"/>
          <w:szCs w:val="20"/>
        </w:rPr>
        <w:t>) oraz aktów wykonawczych wydanych na jej podstawie</w:t>
      </w:r>
      <w:r w:rsidRPr="00373495">
        <w:rPr>
          <w:rFonts w:ascii="Lato" w:hAnsi="Lato"/>
          <w:b/>
          <w:sz w:val="20"/>
          <w:szCs w:val="20"/>
        </w:rPr>
        <w:t>.</w:t>
      </w:r>
      <w:r w:rsidRPr="00373495">
        <w:rPr>
          <w:rFonts w:ascii="Lato" w:hAnsi="Lato"/>
          <w:sz w:val="20"/>
          <w:szCs w:val="20"/>
        </w:rPr>
        <w:t xml:space="preserve"> </w:t>
      </w:r>
    </w:p>
    <w:p w14:paraId="21EFFAAC" w14:textId="77777777" w:rsidR="00373495" w:rsidRPr="00373495" w:rsidRDefault="00373495" w:rsidP="00355879">
      <w:pPr>
        <w:pStyle w:val="Bezodstpw"/>
        <w:numPr>
          <w:ilvl w:val="0"/>
          <w:numId w:val="2"/>
        </w:numPr>
        <w:spacing w:line="276" w:lineRule="auto"/>
        <w:ind w:left="454" w:hanging="454"/>
        <w:jc w:val="both"/>
        <w:rPr>
          <w:rFonts w:ascii="Lato" w:hAnsi="Lato" w:cs="Arial"/>
          <w:sz w:val="20"/>
          <w:szCs w:val="20"/>
        </w:rPr>
      </w:pPr>
      <w:bookmarkStart w:id="0" w:name="_Hlk63242987"/>
      <w:r w:rsidRPr="00373495">
        <w:rPr>
          <w:rFonts w:ascii="Lato" w:hAnsi="Lato" w:cs="Arial"/>
          <w:sz w:val="20"/>
          <w:szCs w:val="20"/>
        </w:rPr>
        <w:t xml:space="preserve">Wartość zamówienia nie przekracza progu unijnego, o którym mowa w art. 3 </w:t>
      </w:r>
      <w:proofErr w:type="spellStart"/>
      <w:r w:rsidRPr="00373495">
        <w:rPr>
          <w:rFonts w:ascii="Lato" w:hAnsi="Lato" w:cs="Arial"/>
          <w:sz w:val="20"/>
          <w:szCs w:val="20"/>
        </w:rPr>
        <w:t>Pzp</w:t>
      </w:r>
      <w:proofErr w:type="spellEnd"/>
      <w:r w:rsidRPr="00373495">
        <w:rPr>
          <w:rFonts w:ascii="Lato" w:hAnsi="Lato" w:cs="Arial"/>
          <w:sz w:val="20"/>
          <w:szCs w:val="20"/>
        </w:rPr>
        <w:t>.</w:t>
      </w:r>
      <w:bookmarkEnd w:id="0"/>
    </w:p>
    <w:p w14:paraId="0E704C90" w14:textId="77777777" w:rsidR="00373495" w:rsidRPr="00373495" w:rsidRDefault="00373495" w:rsidP="00355879">
      <w:pPr>
        <w:pStyle w:val="Bezodstpw"/>
        <w:numPr>
          <w:ilvl w:val="0"/>
          <w:numId w:val="2"/>
        </w:numPr>
        <w:spacing w:line="276" w:lineRule="auto"/>
        <w:ind w:left="454" w:hanging="454"/>
        <w:jc w:val="both"/>
        <w:rPr>
          <w:rFonts w:ascii="Lato" w:hAnsi="Lato" w:cs="Arial"/>
          <w:sz w:val="20"/>
          <w:szCs w:val="20"/>
        </w:rPr>
      </w:pPr>
      <w:r w:rsidRPr="00373495">
        <w:rPr>
          <w:rFonts w:ascii="Lato" w:hAnsi="Lato"/>
          <w:sz w:val="20"/>
          <w:szCs w:val="20"/>
        </w:rPr>
        <w:t>W kwestiach nieuregulowanych powyższą ustawą stosuje się przepisy ustawy z dnia 23 kwietnia 1964 r. Kodeks cywilny.</w:t>
      </w:r>
    </w:p>
    <w:p w14:paraId="0535ED02" w14:textId="77777777" w:rsidR="009C1F5D" w:rsidRDefault="009C1F5D"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373495" w14:paraId="17DB6908" w14:textId="77777777" w:rsidTr="00373495">
        <w:tc>
          <w:tcPr>
            <w:tcW w:w="9026" w:type="dxa"/>
            <w:tcBorders>
              <w:top w:val="double" w:sz="6" w:space="0" w:color="auto"/>
              <w:left w:val="double" w:sz="6" w:space="0" w:color="auto"/>
              <w:bottom w:val="double" w:sz="6" w:space="0" w:color="auto"/>
              <w:right w:val="double" w:sz="6" w:space="0" w:color="auto"/>
            </w:tcBorders>
            <w:hideMark/>
          </w:tcPr>
          <w:p w14:paraId="00D21E27" w14:textId="77777777" w:rsidR="00373495" w:rsidRPr="00F44644" w:rsidRDefault="00373495" w:rsidP="00F44644">
            <w:pPr>
              <w:spacing w:before="60" w:after="60" w:line="240" w:lineRule="auto"/>
              <w:jc w:val="center"/>
              <w:rPr>
                <w:rFonts w:ascii="Lato" w:hAnsi="Lato"/>
              </w:rPr>
            </w:pPr>
            <w:r w:rsidRPr="000F1918">
              <w:rPr>
                <w:rFonts w:ascii="Lato" w:hAnsi="Lato"/>
                <w:b/>
                <w:sz w:val="22"/>
              </w:rPr>
              <w:t>Rozdział 3.</w:t>
            </w:r>
            <w:r w:rsidRPr="000F1918">
              <w:rPr>
                <w:rFonts w:ascii="Lato" w:hAnsi="Lato"/>
                <w:b/>
                <w:sz w:val="22"/>
              </w:rPr>
              <w:tab/>
            </w:r>
            <w:r w:rsidR="00F44644" w:rsidRPr="000F1918">
              <w:rPr>
                <w:rFonts w:ascii="Lato" w:hAnsi="Lato"/>
                <w:b/>
                <w:sz w:val="22"/>
              </w:rPr>
              <w:t>PRZEDMIOT ZAMÓWIENIA</w:t>
            </w:r>
          </w:p>
        </w:tc>
      </w:tr>
    </w:tbl>
    <w:p w14:paraId="5759077C" w14:textId="77777777" w:rsidR="00373495" w:rsidRPr="0029593B" w:rsidRDefault="00373495" w:rsidP="0029593B">
      <w:pPr>
        <w:spacing w:line="276" w:lineRule="auto"/>
        <w:rPr>
          <w:rFonts w:ascii="Lato" w:hAnsi="Lato"/>
        </w:rPr>
      </w:pPr>
    </w:p>
    <w:p w14:paraId="0D811281" w14:textId="28F5AA65" w:rsidR="00F44644" w:rsidRPr="008A1F63" w:rsidRDefault="00F44644" w:rsidP="00355879">
      <w:pPr>
        <w:pStyle w:val="Akapitzlist"/>
        <w:numPr>
          <w:ilvl w:val="0"/>
          <w:numId w:val="3"/>
        </w:numPr>
        <w:spacing w:after="0" w:line="276" w:lineRule="auto"/>
        <w:ind w:left="454" w:hanging="454"/>
        <w:jc w:val="both"/>
        <w:rPr>
          <w:rFonts w:ascii="Lato" w:hAnsi="Lato" w:cs="Verdana"/>
          <w:sz w:val="20"/>
          <w:szCs w:val="20"/>
        </w:rPr>
      </w:pPr>
      <w:r w:rsidRPr="008A1F63">
        <w:rPr>
          <w:rFonts w:ascii="Lato" w:hAnsi="Lato" w:cs="Verdana"/>
          <w:sz w:val="20"/>
          <w:szCs w:val="20"/>
        </w:rPr>
        <w:t xml:space="preserve">Przedmiotem zamówienia </w:t>
      </w:r>
      <w:r w:rsidR="007F7F5B" w:rsidRPr="008A1F63">
        <w:rPr>
          <w:rFonts w:ascii="Lato" w:hAnsi="Lato" w:cs="Verdana"/>
          <w:sz w:val="20"/>
          <w:szCs w:val="20"/>
        </w:rPr>
        <w:t>są</w:t>
      </w:r>
      <w:r w:rsidRPr="008A1F63">
        <w:rPr>
          <w:rFonts w:ascii="Lato" w:hAnsi="Lato" w:cs="Verdana"/>
          <w:sz w:val="20"/>
          <w:szCs w:val="20"/>
        </w:rPr>
        <w:t xml:space="preserve"> </w:t>
      </w:r>
      <w:bookmarkStart w:id="1" w:name="_Hlk75710099"/>
      <w:r w:rsidR="008F6891" w:rsidRPr="008A1F63">
        <w:rPr>
          <w:rFonts w:ascii="Lato" w:hAnsi="Lato" w:cs="Verdana"/>
          <w:sz w:val="20"/>
          <w:szCs w:val="20"/>
        </w:rPr>
        <w:t>usługi</w:t>
      </w:r>
      <w:r w:rsidR="007F7F5B" w:rsidRPr="008A1F63">
        <w:rPr>
          <w:rFonts w:ascii="Lato" w:hAnsi="Lato" w:cs="Verdana"/>
          <w:sz w:val="20"/>
          <w:szCs w:val="20"/>
        </w:rPr>
        <w:t xml:space="preserve"> obejmujące zadanie pn. „</w:t>
      </w:r>
      <w:r w:rsidR="008F6891" w:rsidRPr="008A1F63">
        <w:rPr>
          <w:rFonts w:ascii="Lato" w:hAnsi="Lato"/>
          <w:b/>
          <w:szCs w:val="20"/>
        </w:rPr>
        <w:t xml:space="preserve">Weryfikacja dokumentacji projektowej, obejmującej projekt wykonawczy, projekt techniczny i projekt aranżacji wnętrz, dla budynku laboratoryjno-biurowego </w:t>
      </w:r>
      <w:r w:rsidR="008F6891" w:rsidRPr="008A1F63">
        <w:rPr>
          <w:rFonts w:ascii="Lato" w:hAnsi="Lato"/>
          <w:b/>
          <w:snapToGrid w:val="0"/>
          <w:color w:val="000000" w:themeColor="text1"/>
          <w:szCs w:val="20"/>
        </w:rPr>
        <w:t>Instytutu Ekspertyz Sądowych</w:t>
      </w:r>
      <w:r w:rsidR="007F7F5B" w:rsidRPr="008A1F63">
        <w:rPr>
          <w:rFonts w:ascii="Lato" w:hAnsi="Lato" w:cs="Arial"/>
          <w:b/>
          <w:sz w:val="20"/>
          <w:szCs w:val="20"/>
        </w:rPr>
        <w:t>”</w:t>
      </w:r>
      <w:r w:rsidR="008F6891" w:rsidRPr="008A1F63">
        <w:rPr>
          <w:rFonts w:ascii="Lato" w:hAnsi="Lato" w:cs="Arial"/>
          <w:sz w:val="20"/>
          <w:szCs w:val="20"/>
        </w:rPr>
        <w:t xml:space="preserve">, opracowywanej </w:t>
      </w:r>
      <w:r w:rsidR="00A354C5" w:rsidRPr="008A1F63">
        <w:rPr>
          <w:rFonts w:ascii="Lato" w:hAnsi="Lato" w:cs="Arial"/>
          <w:sz w:val="20"/>
          <w:szCs w:val="20"/>
        </w:rPr>
        <w:t xml:space="preserve">przez pracownię projektową </w:t>
      </w:r>
      <w:r w:rsidR="00A354C5" w:rsidRPr="008A1F63">
        <w:rPr>
          <w:rFonts w:ascii="Lato" w:hAnsi="Lato"/>
          <w:sz w:val="20"/>
          <w:szCs w:val="20"/>
        </w:rPr>
        <w:t>ATELIER TEKTURA Spółkę z o.o. w Warszawie</w:t>
      </w:r>
      <w:r w:rsidR="00A45B35" w:rsidRPr="008A1F63">
        <w:rPr>
          <w:rFonts w:ascii="Lato" w:hAnsi="Lato"/>
          <w:sz w:val="20"/>
          <w:szCs w:val="20"/>
        </w:rPr>
        <w:t xml:space="preserve"> – zwaną w treści SWZ „Projektant”</w:t>
      </w:r>
      <w:r w:rsidR="008A1F63" w:rsidRPr="008A1F63">
        <w:rPr>
          <w:rFonts w:ascii="Lato" w:hAnsi="Lato"/>
          <w:sz w:val="20"/>
          <w:szCs w:val="20"/>
        </w:rPr>
        <w:t xml:space="preserve"> lub „pracownia architektoniczna”</w:t>
      </w:r>
      <w:r w:rsidR="00A45B35" w:rsidRPr="008A1F63">
        <w:rPr>
          <w:rFonts w:ascii="Lato" w:hAnsi="Lato"/>
          <w:sz w:val="20"/>
          <w:szCs w:val="20"/>
        </w:rPr>
        <w:t xml:space="preserve"> –</w:t>
      </w:r>
      <w:r w:rsidR="00A354C5" w:rsidRPr="008A1F63">
        <w:rPr>
          <w:rFonts w:ascii="Lato" w:hAnsi="Lato" w:cs="Arial"/>
          <w:sz w:val="20"/>
          <w:szCs w:val="20"/>
        </w:rPr>
        <w:t xml:space="preserve"> </w:t>
      </w:r>
      <w:r w:rsidR="008F6891" w:rsidRPr="008A1F63">
        <w:rPr>
          <w:rFonts w:ascii="Lato" w:hAnsi="Lato" w:cs="Arial"/>
          <w:sz w:val="20"/>
          <w:szCs w:val="20"/>
        </w:rPr>
        <w:t xml:space="preserve">dla </w:t>
      </w:r>
      <w:r w:rsidR="00981552" w:rsidRPr="008A1F63">
        <w:rPr>
          <w:rFonts w:ascii="Lato" w:hAnsi="Lato" w:cs="Arial"/>
          <w:sz w:val="20"/>
          <w:szCs w:val="20"/>
        </w:rPr>
        <w:t xml:space="preserve">zadania inwestycyjnego pod nazwą: </w:t>
      </w:r>
      <w:r w:rsidR="00981552" w:rsidRPr="008A1F63">
        <w:rPr>
          <w:rFonts w:ascii="Lato" w:hAnsi="Lato" w:cs="ArialNarrow-Bold"/>
          <w:bCs/>
          <w:sz w:val="20"/>
          <w:szCs w:val="20"/>
        </w:rPr>
        <w:t>„</w:t>
      </w:r>
      <w:r w:rsidR="00981552" w:rsidRPr="008A1F63">
        <w:rPr>
          <w:rFonts w:ascii="Lato" w:hAnsi="Lato" w:cs="ArialNarrow-Bold"/>
          <w:b/>
          <w:bCs/>
          <w:sz w:val="20"/>
          <w:szCs w:val="20"/>
        </w:rPr>
        <w:t xml:space="preserve">Budowa budynku laboratoryjno-biurowego Instytutu Ekspertyz Sądowych im. Prof. dra Jana </w:t>
      </w:r>
      <w:proofErr w:type="spellStart"/>
      <w:r w:rsidR="00981552" w:rsidRPr="008A1F63">
        <w:rPr>
          <w:rFonts w:ascii="Lato" w:hAnsi="Lato" w:cs="ArialNarrow-Bold"/>
          <w:b/>
          <w:bCs/>
          <w:sz w:val="20"/>
          <w:szCs w:val="20"/>
        </w:rPr>
        <w:t>Sehna</w:t>
      </w:r>
      <w:proofErr w:type="spellEnd"/>
      <w:r w:rsidR="00981552" w:rsidRPr="008A1F63">
        <w:rPr>
          <w:rFonts w:ascii="Lato" w:hAnsi="Lato" w:cs="ArialNarrow-Bold"/>
          <w:b/>
          <w:bCs/>
          <w:sz w:val="20"/>
          <w:szCs w:val="20"/>
        </w:rPr>
        <w:t xml:space="preserve"> w Krakowie wraz z garażem podziemnym, zagospodarowaniem terenu, drogami i</w:t>
      </w:r>
      <w:r w:rsidR="008A1F63">
        <w:rPr>
          <w:rFonts w:ascii="Lato" w:hAnsi="Lato" w:cs="ArialNarrow-Bold"/>
          <w:b/>
          <w:bCs/>
          <w:sz w:val="20"/>
          <w:szCs w:val="20"/>
        </w:rPr>
        <w:t> </w:t>
      </w:r>
      <w:r w:rsidR="00981552" w:rsidRPr="008A1F63">
        <w:rPr>
          <w:rFonts w:ascii="Lato" w:hAnsi="Lato" w:cs="ArialNarrow-Bold"/>
          <w:b/>
          <w:bCs/>
          <w:sz w:val="20"/>
          <w:szCs w:val="20"/>
        </w:rPr>
        <w:t>dojściami wewnętrznymi, zjazdem z drogi wewnętrznej na dz. ew. nr 44, z wewnętrzną infrastrukturą techniczną poza budynkiem: kanalizacji sanitarnej i</w:t>
      </w:r>
      <w:r w:rsidR="00DF48E3" w:rsidRPr="008A1F63">
        <w:rPr>
          <w:rFonts w:ascii="Lato" w:hAnsi="Lato" w:cs="ArialNarrow-Bold"/>
          <w:b/>
          <w:bCs/>
          <w:sz w:val="20"/>
          <w:szCs w:val="20"/>
        </w:rPr>
        <w:t> </w:t>
      </w:r>
      <w:r w:rsidR="00981552" w:rsidRPr="008A1F63">
        <w:rPr>
          <w:rFonts w:ascii="Lato" w:hAnsi="Lato" w:cs="ArialNarrow-Bold"/>
          <w:b/>
          <w:bCs/>
          <w:sz w:val="20"/>
          <w:szCs w:val="20"/>
        </w:rPr>
        <w:t>deszczowej na części dz. ew. nr 3/2, wraz z przebudową: sieci teletechnicznej i instalacji kanalizacji ogólnospławnej na dz. ew. nr 3/2, sieci wodociągowej na częściach dz. ew. nr 3/2 i 3/10 oraz przebudową i rozbudową drogi wewnętrznej na dz. ew. nr 44 i częściach działek ew. nr 3/2, 45, 48 i 22/1 z włączeniem do drogi wewnętrznej na działkach ew. nr 43 w obrębie 63 Śródmieście przy ul. Jana i Jędrzeja Śniadeckich w Krakowie, z</w:t>
      </w:r>
      <w:r w:rsidR="00A45B35" w:rsidRPr="008A1F63">
        <w:rPr>
          <w:rFonts w:ascii="Lato" w:hAnsi="Lato" w:cs="ArialNarrow-Bold"/>
          <w:b/>
          <w:bCs/>
          <w:sz w:val="20"/>
          <w:szCs w:val="20"/>
        </w:rPr>
        <w:t> </w:t>
      </w:r>
      <w:r w:rsidR="00981552" w:rsidRPr="008A1F63">
        <w:rPr>
          <w:rFonts w:ascii="Lato" w:hAnsi="Lato" w:cs="ArialNarrow-Bold"/>
          <w:b/>
          <w:bCs/>
          <w:sz w:val="20"/>
          <w:szCs w:val="20"/>
        </w:rPr>
        <w:t>odprowadzeniem wód opadowych i</w:t>
      </w:r>
      <w:r w:rsidR="00DF48E3" w:rsidRPr="008A1F63">
        <w:rPr>
          <w:rFonts w:ascii="Lato" w:hAnsi="Lato" w:cs="ArialNarrow-Bold"/>
          <w:b/>
          <w:bCs/>
          <w:sz w:val="20"/>
          <w:szCs w:val="20"/>
        </w:rPr>
        <w:t> </w:t>
      </w:r>
      <w:r w:rsidR="00981552" w:rsidRPr="008A1F63">
        <w:rPr>
          <w:rFonts w:ascii="Lato" w:hAnsi="Lato" w:cs="ArialNarrow-Bold"/>
          <w:b/>
          <w:bCs/>
          <w:sz w:val="20"/>
          <w:szCs w:val="20"/>
        </w:rPr>
        <w:t>oświetleniem drogi, poprzedzone rozbiórką elementów zagospodarowania terenu (ogrodzenia, fundamenty, kanały podziemne wraz z</w:t>
      </w:r>
      <w:r w:rsidR="008A1F63">
        <w:rPr>
          <w:rFonts w:ascii="Lato" w:hAnsi="Lato" w:cs="ArialNarrow-Bold"/>
          <w:b/>
          <w:bCs/>
          <w:sz w:val="20"/>
          <w:szCs w:val="20"/>
        </w:rPr>
        <w:t> </w:t>
      </w:r>
      <w:r w:rsidR="00981552" w:rsidRPr="008A1F63">
        <w:rPr>
          <w:rFonts w:ascii="Lato" w:hAnsi="Lato" w:cs="ArialNarrow-Bold"/>
          <w:b/>
          <w:bCs/>
          <w:sz w:val="20"/>
          <w:szCs w:val="20"/>
        </w:rPr>
        <w:t>czerpnią terenową i zbiornikiem podziemnym, instalacje wewnętrzne i</w:t>
      </w:r>
      <w:r w:rsidR="008A1F63" w:rsidRPr="008A1F63">
        <w:rPr>
          <w:rFonts w:ascii="Lato" w:hAnsi="Lato" w:cs="ArialNarrow-Bold"/>
          <w:b/>
          <w:bCs/>
          <w:sz w:val="20"/>
          <w:szCs w:val="20"/>
        </w:rPr>
        <w:t> </w:t>
      </w:r>
      <w:r w:rsidR="00981552" w:rsidRPr="008A1F63">
        <w:rPr>
          <w:rFonts w:ascii="Lato" w:hAnsi="Lato" w:cs="ArialNarrow-Bold"/>
          <w:b/>
          <w:bCs/>
          <w:sz w:val="20"/>
          <w:szCs w:val="20"/>
        </w:rPr>
        <w:t>przyłącza)</w:t>
      </w:r>
      <w:r w:rsidR="00981552" w:rsidRPr="008A1F63">
        <w:rPr>
          <w:rFonts w:ascii="Lato" w:hAnsi="Lato" w:cs="ArialNarrow-Bold"/>
          <w:bCs/>
          <w:sz w:val="20"/>
          <w:szCs w:val="20"/>
        </w:rPr>
        <w:t>”</w:t>
      </w:r>
      <w:r w:rsidR="008A1F63" w:rsidRPr="008A1F63">
        <w:rPr>
          <w:rFonts w:ascii="Lato" w:hAnsi="Lato" w:cs="ArialNarrow-Bold"/>
          <w:bCs/>
          <w:sz w:val="20"/>
          <w:szCs w:val="20"/>
        </w:rPr>
        <w:t>.</w:t>
      </w:r>
      <w:r w:rsidRPr="008A1F63">
        <w:rPr>
          <w:rFonts w:ascii="Lato" w:hAnsi="Lato" w:cs="Verdana"/>
          <w:sz w:val="20"/>
          <w:szCs w:val="20"/>
          <w:highlight w:val="yellow"/>
        </w:rPr>
        <w:t xml:space="preserve"> </w:t>
      </w:r>
    </w:p>
    <w:p w14:paraId="66AA1882" w14:textId="2FA5EC71" w:rsidR="00B760B2" w:rsidRDefault="00B760B2" w:rsidP="00036923">
      <w:pPr>
        <w:spacing w:line="276" w:lineRule="auto"/>
        <w:rPr>
          <w:rFonts w:ascii="Lato" w:hAnsi="Lato" w:cs="Verdana"/>
          <w:sz w:val="20"/>
          <w:szCs w:val="20"/>
        </w:rPr>
      </w:pPr>
    </w:p>
    <w:p w14:paraId="77323C0F" w14:textId="77777777" w:rsidR="00C61960" w:rsidRPr="00036923" w:rsidRDefault="00C61960" w:rsidP="00036923">
      <w:pPr>
        <w:spacing w:line="276" w:lineRule="auto"/>
        <w:rPr>
          <w:rFonts w:ascii="Lato" w:hAnsi="Lato" w:cs="Verdana"/>
          <w:sz w:val="20"/>
          <w:szCs w:val="20"/>
        </w:rPr>
      </w:pPr>
    </w:p>
    <w:bookmarkEnd w:id="1"/>
    <w:p w14:paraId="2BD17E01" w14:textId="6A56AC93" w:rsidR="00B760B2" w:rsidRPr="00B760B2" w:rsidRDefault="00B760B2" w:rsidP="00B760B2">
      <w:pPr>
        <w:pStyle w:val="Normalny1"/>
        <w:numPr>
          <w:ilvl w:val="0"/>
          <w:numId w:val="3"/>
        </w:numPr>
        <w:spacing w:after="120"/>
        <w:ind w:left="454" w:hanging="454"/>
        <w:rPr>
          <w:rFonts w:ascii="Lato" w:hAnsi="Lato"/>
          <w:color w:val="auto"/>
          <w:sz w:val="20"/>
        </w:rPr>
      </w:pPr>
      <w:r w:rsidRPr="00B760B2">
        <w:rPr>
          <w:rFonts w:ascii="Lato" w:hAnsi="Lato" w:cs="Verdana"/>
          <w:sz w:val="20"/>
          <w:szCs w:val="20"/>
        </w:rPr>
        <w:lastRenderedPageBreak/>
        <w:t>Dokumentacja projektowa opracowywana jest dla budynku o następujących parametrach: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551"/>
      </w:tblGrid>
      <w:tr w:rsidR="00B760B2" w:rsidRPr="00B760B2" w14:paraId="3090A94C" w14:textId="77777777" w:rsidTr="00B760B2">
        <w:trPr>
          <w:trHeight w:val="284"/>
        </w:trPr>
        <w:tc>
          <w:tcPr>
            <w:tcW w:w="6521" w:type="dxa"/>
            <w:tcBorders>
              <w:top w:val="single" w:sz="4" w:space="0" w:color="auto"/>
              <w:left w:val="single" w:sz="4" w:space="0" w:color="auto"/>
              <w:bottom w:val="single" w:sz="4" w:space="0" w:color="auto"/>
              <w:right w:val="single" w:sz="4" w:space="0" w:color="auto"/>
            </w:tcBorders>
            <w:hideMark/>
          </w:tcPr>
          <w:p w14:paraId="1EDBC7DA" w14:textId="77777777" w:rsidR="00B760B2" w:rsidRPr="00B760B2" w:rsidRDefault="00B760B2">
            <w:pPr>
              <w:pStyle w:val="Normalny1"/>
              <w:spacing w:after="120" w:line="276" w:lineRule="auto"/>
              <w:jc w:val="both"/>
              <w:rPr>
                <w:rFonts w:ascii="Lato" w:hAnsi="Lato" w:cs="Arial Narrow"/>
                <w:bCs/>
                <w:color w:val="auto"/>
                <w:sz w:val="22"/>
                <w:szCs w:val="22"/>
              </w:rPr>
            </w:pPr>
            <w:r w:rsidRPr="00B760B2">
              <w:rPr>
                <w:rFonts w:ascii="Lato" w:hAnsi="Lato" w:cs="Arial Narrow"/>
                <w:bCs/>
                <w:color w:val="auto"/>
                <w:sz w:val="22"/>
                <w:szCs w:val="22"/>
              </w:rPr>
              <w:t>Kubatura:</w:t>
            </w:r>
          </w:p>
        </w:tc>
        <w:tc>
          <w:tcPr>
            <w:tcW w:w="2551" w:type="dxa"/>
            <w:tcBorders>
              <w:top w:val="single" w:sz="4" w:space="0" w:color="auto"/>
              <w:left w:val="single" w:sz="4" w:space="0" w:color="auto"/>
              <w:bottom w:val="single" w:sz="4" w:space="0" w:color="auto"/>
              <w:right w:val="single" w:sz="4" w:space="0" w:color="auto"/>
            </w:tcBorders>
            <w:hideMark/>
          </w:tcPr>
          <w:p w14:paraId="708EC7B7" w14:textId="77777777" w:rsidR="00B760B2" w:rsidRPr="00B760B2" w:rsidRDefault="00B760B2">
            <w:pPr>
              <w:pStyle w:val="Normalny1"/>
              <w:spacing w:after="120" w:line="276" w:lineRule="auto"/>
              <w:jc w:val="right"/>
              <w:rPr>
                <w:rFonts w:ascii="Lato" w:hAnsi="Lato" w:cs="Arial Narrow"/>
                <w:color w:val="auto"/>
                <w:sz w:val="22"/>
                <w:szCs w:val="22"/>
              </w:rPr>
            </w:pPr>
            <w:r w:rsidRPr="00B760B2">
              <w:rPr>
                <w:rFonts w:ascii="Lato" w:hAnsi="Lato" w:cs="Arial Narrow"/>
                <w:color w:val="auto"/>
                <w:sz w:val="22"/>
                <w:szCs w:val="22"/>
                <w:lang w:val="pl-PL"/>
              </w:rPr>
              <w:t>50 290,00 m</w:t>
            </w:r>
            <w:r w:rsidRPr="00B760B2">
              <w:rPr>
                <w:rFonts w:ascii="Lato" w:hAnsi="Lato" w:cs="Arial Narrow"/>
                <w:color w:val="auto"/>
                <w:sz w:val="22"/>
                <w:szCs w:val="22"/>
                <w:vertAlign w:val="superscript"/>
                <w:lang w:val="pl-PL"/>
              </w:rPr>
              <w:t xml:space="preserve">3 </w:t>
            </w:r>
          </w:p>
        </w:tc>
      </w:tr>
      <w:tr w:rsidR="00B760B2" w:rsidRPr="00B760B2" w14:paraId="0C514EAF" w14:textId="77777777" w:rsidTr="00B760B2">
        <w:trPr>
          <w:trHeight w:val="284"/>
        </w:trPr>
        <w:tc>
          <w:tcPr>
            <w:tcW w:w="6521" w:type="dxa"/>
            <w:tcBorders>
              <w:top w:val="single" w:sz="4" w:space="0" w:color="auto"/>
              <w:left w:val="single" w:sz="4" w:space="0" w:color="auto"/>
              <w:bottom w:val="single" w:sz="4" w:space="0" w:color="auto"/>
              <w:right w:val="single" w:sz="4" w:space="0" w:color="auto"/>
            </w:tcBorders>
            <w:hideMark/>
          </w:tcPr>
          <w:p w14:paraId="38BB9F27" w14:textId="77777777" w:rsidR="00B760B2" w:rsidRPr="00B760B2" w:rsidRDefault="00B760B2">
            <w:pPr>
              <w:pStyle w:val="Normalny1"/>
              <w:spacing w:after="120" w:line="276" w:lineRule="auto"/>
              <w:jc w:val="both"/>
              <w:rPr>
                <w:rFonts w:ascii="Lato" w:hAnsi="Lato" w:cs="Arial Narrow"/>
                <w:bCs/>
                <w:color w:val="auto"/>
                <w:sz w:val="22"/>
                <w:szCs w:val="22"/>
              </w:rPr>
            </w:pPr>
            <w:r w:rsidRPr="00B760B2">
              <w:rPr>
                <w:rFonts w:ascii="Lato" w:hAnsi="Lato" w:cs="Arial Narrow"/>
                <w:bCs/>
                <w:color w:val="auto"/>
                <w:sz w:val="22"/>
                <w:szCs w:val="22"/>
              </w:rPr>
              <w:t>Powierzchnia całkowita, w tym:</w:t>
            </w:r>
          </w:p>
          <w:p w14:paraId="10D56D25" w14:textId="77777777" w:rsidR="00B760B2" w:rsidRPr="00B760B2" w:rsidRDefault="00B760B2">
            <w:pPr>
              <w:pStyle w:val="Normalny1"/>
              <w:spacing w:after="120" w:line="276" w:lineRule="auto"/>
              <w:jc w:val="both"/>
              <w:rPr>
                <w:rFonts w:ascii="Lato" w:hAnsi="Lato" w:cs="Arial Narrow"/>
                <w:bCs/>
                <w:i/>
                <w:iCs/>
                <w:color w:val="auto"/>
                <w:sz w:val="22"/>
                <w:szCs w:val="22"/>
              </w:rPr>
            </w:pPr>
            <w:r w:rsidRPr="00B760B2">
              <w:rPr>
                <w:rFonts w:ascii="Lato" w:hAnsi="Lato" w:cs="Arial Narrow"/>
                <w:bCs/>
                <w:i/>
                <w:iCs/>
                <w:color w:val="auto"/>
                <w:sz w:val="22"/>
                <w:szCs w:val="22"/>
              </w:rPr>
              <w:t>-pow. całkowita nadziemna</w:t>
            </w:r>
          </w:p>
          <w:p w14:paraId="66C8CCFA" w14:textId="77777777" w:rsidR="00B760B2" w:rsidRPr="00B760B2" w:rsidRDefault="00B760B2">
            <w:pPr>
              <w:pStyle w:val="Normalny1"/>
              <w:spacing w:after="120" w:line="276" w:lineRule="auto"/>
              <w:jc w:val="both"/>
              <w:rPr>
                <w:rFonts w:ascii="Lato" w:hAnsi="Lato" w:cs="Arial Narrow"/>
                <w:bCs/>
                <w:color w:val="auto"/>
                <w:sz w:val="22"/>
                <w:szCs w:val="22"/>
              </w:rPr>
            </w:pPr>
            <w:r w:rsidRPr="00B760B2">
              <w:rPr>
                <w:rFonts w:ascii="Lato" w:hAnsi="Lato" w:cs="Arial Narrow"/>
                <w:bCs/>
                <w:i/>
                <w:iCs/>
                <w:color w:val="auto"/>
                <w:sz w:val="22"/>
                <w:szCs w:val="22"/>
              </w:rPr>
              <w:t>-pow.całkowita podziemna</w:t>
            </w:r>
          </w:p>
        </w:tc>
        <w:tc>
          <w:tcPr>
            <w:tcW w:w="2551" w:type="dxa"/>
            <w:tcBorders>
              <w:top w:val="single" w:sz="4" w:space="0" w:color="auto"/>
              <w:left w:val="single" w:sz="4" w:space="0" w:color="auto"/>
              <w:bottom w:val="single" w:sz="4" w:space="0" w:color="auto"/>
              <w:right w:val="single" w:sz="4" w:space="0" w:color="auto"/>
            </w:tcBorders>
            <w:hideMark/>
          </w:tcPr>
          <w:p w14:paraId="406C76ED" w14:textId="77777777" w:rsidR="00B760B2" w:rsidRPr="00B760B2" w:rsidRDefault="00B760B2">
            <w:pPr>
              <w:pStyle w:val="Normalny1"/>
              <w:spacing w:after="120" w:line="276" w:lineRule="auto"/>
              <w:jc w:val="right"/>
              <w:rPr>
                <w:rFonts w:ascii="Lato" w:hAnsi="Lato" w:cs="Arial Narrow"/>
                <w:color w:val="auto"/>
                <w:sz w:val="22"/>
                <w:szCs w:val="22"/>
                <w:vertAlign w:val="superscript"/>
              </w:rPr>
            </w:pPr>
            <w:r w:rsidRPr="00B760B2">
              <w:rPr>
                <w:rFonts w:ascii="Lato" w:hAnsi="Lato" w:cs="Calibri"/>
                <w:color w:val="auto"/>
                <w:sz w:val="22"/>
                <w:szCs w:val="22"/>
                <w:lang w:eastAsia="pl-PL"/>
              </w:rPr>
              <w:t>11 647,86</w:t>
            </w:r>
            <w:r w:rsidRPr="00B760B2">
              <w:rPr>
                <w:rFonts w:ascii="Lato" w:hAnsi="Lato"/>
                <w:color w:val="auto"/>
                <w:sz w:val="22"/>
                <w:szCs w:val="22"/>
              </w:rPr>
              <w:t xml:space="preserve"> </w:t>
            </w:r>
            <w:r w:rsidRPr="00B760B2">
              <w:rPr>
                <w:rFonts w:ascii="Lato" w:hAnsi="Lato" w:cs="Arial Narrow"/>
                <w:color w:val="auto"/>
                <w:sz w:val="22"/>
                <w:szCs w:val="22"/>
              </w:rPr>
              <w:t>m</w:t>
            </w:r>
            <w:r w:rsidRPr="00B760B2">
              <w:rPr>
                <w:rFonts w:ascii="Lato" w:hAnsi="Lato" w:cs="Arial Narrow"/>
                <w:color w:val="auto"/>
                <w:sz w:val="22"/>
                <w:szCs w:val="22"/>
                <w:vertAlign w:val="superscript"/>
              </w:rPr>
              <w:t>2</w:t>
            </w:r>
          </w:p>
          <w:p w14:paraId="1C1B2F5A" w14:textId="77777777" w:rsidR="00B760B2" w:rsidRPr="00B760B2" w:rsidRDefault="00B760B2">
            <w:pPr>
              <w:pStyle w:val="Normalny1"/>
              <w:spacing w:after="120" w:line="276" w:lineRule="auto"/>
              <w:jc w:val="right"/>
              <w:rPr>
                <w:rFonts w:ascii="Lato" w:hAnsi="Lato" w:cs="Arial Narrow"/>
                <w:i/>
                <w:iCs/>
                <w:color w:val="auto"/>
                <w:sz w:val="22"/>
                <w:szCs w:val="22"/>
                <w:vertAlign w:val="superscript"/>
              </w:rPr>
            </w:pPr>
            <w:r w:rsidRPr="00B760B2">
              <w:rPr>
                <w:rFonts w:ascii="Lato" w:hAnsi="Lato" w:cs="Calibri"/>
                <w:i/>
                <w:iCs/>
                <w:color w:val="auto"/>
                <w:sz w:val="22"/>
                <w:szCs w:val="22"/>
                <w:lang w:eastAsia="pl-PL"/>
              </w:rPr>
              <w:t>8947,55</w:t>
            </w:r>
            <w:r w:rsidRPr="00B760B2">
              <w:rPr>
                <w:rFonts w:ascii="Lato" w:hAnsi="Lato"/>
                <w:i/>
                <w:iCs/>
                <w:color w:val="auto"/>
                <w:sz w:val="22"/>
                <w:szCs w:val="22"/>
              </w:rPr>
              <w:t xml:space="preserve"> </w:t>
            </w:r>
            <w:r w:rsidRPr="00B760B2">
              <w:rPr>
                <w:rFonts w:ascii="Lato" w:hAnsi="Lato" w:cs="Arial Narrow"/>
                <w:i/>
                <w:iCs/>
                <w:color w:val="auto"/>
                <w:sz w:val="22"/>
                <w:szCs w:val="22"/>
              </w:rPr>
              <w:t>m</w:t>
            </w:r>
            <w:r w:rsidRPr="00B760B2">
              <w:rPr>
                <w:rFonts w:ascii="Lato" w:hAnsi="Lato" w:cs="Arial Narrow"/>
                <w:i/>
                <w:iCs/>
                <w:color w:val="auto"/>
                <w:sz w:val="22"/>
                <w:szCs w:val="22"/>
                <w:vertAlign w:val="superscript"/>
              </w:rPr>
              <w:t>2</w:t>
            </w:r>
          </w:p>
          <w:p w14:paraId="59F44D96" w14:textId="77777777" w:rsidR="00B760B2" w:rsidRPr="00B760B2" w:rsidRDefault="00B760B2">
            <w:pPr>
              <w:pStyle w:val="Normalny1"/>
              <w:spacing w:after="120" w:line="276" w:lineRule="auto"/>
              <w:jc w:val="right"/>
              <w:rPr>
                <w:rFonts w:ascii="Lato" w:hAnsi="Lato" w:cs="Arial Narrow"/>
                <w:color w:val="auto"/>
                <w:sz w:val="22"/>
                <w:szCs w:val="22"/>
              </w:rPr>
            </w:pPr>
            <w:r w:rsidRPr="00B760B2">
              <w:rPr>
                <w:rFonts w:ascii="Lato" w:hAnsi="Lato" w:cs="Calibri"/>
                <w:i/>
                <w:iCs/>
                <w:color w:val="auto"/>
                <w:sz w:val="22"/>
                <w:szCs w:val="22"/>
                <w:lang w:eastAsia="pl-PL"/>
              </w:rPr>
              <w:t>2700,31</w:t>
            </w:r>
            <w:r w:rsidRPr="00B760B2">
              <w:rPr>
                <w:rFonts w:ascii="Lato" w:hAnsi="Lato"/>
                <w:i/>
                <w:iCs/>
                <w:color w:val="auto"/>
                <w:sz w:val="22"/>
                <w:szCs w:val="22"/>
              </w:rPr>
              <w:t xml:space="preserve"> </w:t>
            </w:r>
            <w:r w:rsidRPr="00B760B2">
              <w:rPr>
                <w:rFonts w:ascii="Lato" w:hAnsi="Lato" w:cs="Arial Narrow"/>
                <w:i/>
                <w:iCs/>
                <w:color w:val="auto"/>
                <w:sz w:val="22"/>
                <w:szCs w:val="22"/>
              </w:rPr>
              <w:t>m</w:t>
            </w:r>
            <w:r w:rsidRPr="00B760B2">
              <w:rPr>
                <w:rFonts w:ascii="Lato" w:hAnsi="Lato" w:cs="Arial Narrow"/>
                <w:i/>
                <w:iCs/>
                <w:color w:val="auto"/>
                <w:sz w:val="22"/>
                <w:szCs w:val="22"/>
                <w:vertAlign w:val="superscript"/>
              </w:rPr>
              <w:t>2</w:t>
            </w:r>
          </w:p>
        </w:tc>
      </w:tr>
      <w:tr w:rsidR="00B760B2" w:rsidRPr="00B760B2" w14:paraId="0C9AC9EA" w14:textId="77777777" w:rsidTr="00B760B2">
        <w:trPr>
          <w:trHeight w:val="284"/>
        </w:trPr>
        <w:tc>
          <w:tcPr>
            <w:tcW w:w="6521" w:type="dxa"/>
            <w:tcBorders>
              <w:top w:val="single" w:sz="4" w:space="0" w:color="auto"/>
              <w:left w:val="single" w:sz="4" w:space="0" w:color="auto"/>
              <w:bottom w:val="single" w:sz="4" w:space="0" w:color="auto"/>
              <w:right w:val="single" w:sz="4" w:space="0" w:color="auto"/>
            </w:tcBorders>
            <w:hideMark/>
          </w:tcPr>
          <w:p w14:paraId="2644453A" w14:textId="77777777" w:rsidR="00B760B2" w:rsidRPr="00B760B2" w:rsidRDefault="00B760B2">
            <w:pPr>
              <w:pStyle w:val="Normalny1"/>
              <w:spacing w:after="120" w:line="276" w:lineRule="auto"/>
              <w:jc w:val="both"/>
              <w:rPr>
                <w:rFonts w:ascii="Lato" w:hAnsi="Lato" w:cs="Arial Narrow"/>
                <w:bCs/>
                <w:color w:val="auto"/>
                <w:sz w:val="22"/>
                <w:szCs w:val="22"/>
              </w:rPr>
            </w:pPr>
            <w:r w:rsidRPr="00B760B2">
              <w:rPr>
                <w:rFonts w:ascii="Lato" w:hAnsi="Lato" w:cs="Arial Narrow"/>
                <w:bCs/>
                <w:color w:val="auto"/>
                <w:sz w:val="22"/>
                <w:szCs w:val="22"/>
              </w:rPr>
              <w:t>Powierzchnia użytkowa funkcji podstawowej:</w:t>
            </w:r>
          </w:p>
        </w:tc>
        <w:tc>
          <w:tcPr>
            <w:tcW w:w="2551" w:type="dxa"/>
            <w:tcBorders>
              <w:top w:val="single" w:sz="4" w:space="0" w:color="auto"/>
              <w:left w:val="single" w:sz="4" w:space="0" w:color="auto"/>
              <w:bottom w:val="single" w:sz="4" w:space="0" w:color="auto"/>
              <w:right w:val="single" w:sz="4" w:space="0" w:color="auto"/>
            </w:tcBorders>
            <w:hideMark/>
          </w:tcPr>
          <w:p w14:paraId="242077A5" w14:textId="277C3A40" w:rsidR="00B760B2" w:rsidRPr="00B760B2" w:rsidRDefault="00B760B2" w:rsidP="00B760B2">
            <w:pPr>
              <w:pStyle w:val="Normalny1"/>
              <w:spacing w:after="120" w:line="276" w:lineRule="auto"/>
              <w:jc w:val="right"/>
              <w:rPr>
                <w:rFonts w:ascii="Lato" w:hAnsi="Lato" w:cs="Calibri"/>
                <w:color w:val="auto"/>
                <w:sz w:val="22"/>
                <w:szCs w:val="22"/>
                <w:lang w:eastAsia="pl-PL"/>
              </w:rPr>
            </w:pPr>
            <w:r w:rsidRPr="00B760B2">
              <w:rPr>
                <w:rFonts w:ascii="Lato" w:hAnsi="Lato" w:cs="Calibri"/>
                <w:color w:val="auto"/>
                <w:sz w:val="22"/>
                <w:szCs w:val="22"/>
                <w:lang w:eastAsia="pl-PL"/>
              </w:rPr>
              <w:t>5873,36 m</w:t>
            </w:r>
            <w:r w:rsidRPr="00B760B2">
              <w:rPr>
                <w:rFonts w:ascii="Lato" w:hAnsi="Lato" w:cs="Calibri"/>
                <w:color w:val="auto"/>
                <w:sz w:val="22"/>
                <w:szCs w:val="22"/>
                <w:vertAlign w:val="superscript"/>
                <w:lang w:eastAsia="pl-PL"/>
              </w:rPr>
              <w:t>2</w:t>
            </w:r>
          </w:p>
        </w:tc>
      </w:tr>
      <w:tr w:rsidR="00B760B2" w:rsidRPr="00B760B2" w14:paraId="7F372853" w14:textId="77777777" w:rsidTr="00B760B2">
        <w:trPr>
          <w:trHeight w:val="284"/>
        </w:trPr>
        <w:tc>
          <w:tcPr>
            <w:tcW w:w="6521" w:type="dxa"/>
            <w:tcBorders>
              <w:top w:val="single" w:sz="4" w:space="0" w:color="auto"/>
              <w:left w:val="single" w:sz="4" w:space="0" w:color="auto"/>
              <w:bottom w:val="single" w:sz="4" w:space="0" w:color="auto"/>
              <w:right w:val="single" w:sz="4" w:space="0" w:color="auto"/>
            </w:tcBorders>
            <w:hideMark/>
          </w:tcPr>
          <w:p w14:paraId="2940C8BC" w14:textId="77777777" w:rsidR="00B760B2" w:rsidRPr="00B760B2" w:rsidRDefault="00B760B2">
            <w:pPr>
              <w:pStyle w:val="Normalny1"/>
              <w:spacing w:after="120" w:line="276" w:lineRule="auto"/>
              <w:jc w:val="both"/>
              <w:rPr>
                <w:rFonts w:ascii="Lato" w:hAnsi="Lato" w:cs="Arial Narrow"/>
                <w:bCs/>
                <w:color w:val="auto"/>
                <w:sz w:val="22"/>
                <w:szCs w:val="22"/>
              </w:rPr>
            </w:pPr>
            <w:r w:rsidRPr="00B760B2">
              <w:rPr>
                <w:rFonts w:ascii="Lato" w:hAnsi="Lato" w:cs="Arial Narrow"/>
                <w:bCs/>
                <w:color w:val="auto"/>
                <w:sz w:val="22"/>
                <w:szCs w:val="22"/>
              </w:rPr>
              <w:t xml:space="preserve">Powierzchnia netto: </w:t>
            </w:r>
          </w:p>
        </w:tc>
        <w:tc>
          <w:tcPr>
            <w:tcW w:w="2551" w:type="dxa"/>
            <w:tcBorders>
              <w:top w:val="single" w:sz="4" w:space="0" w:color="auto"/>
              <w:left w:val="single" w:sz="4" w:space="0" w:color="auto"/>
              <w:bottom w:val="single" w:sz="4" w:space="0" w:color="auto"/>
              <w:right w:val="single" w:sz="4" w:space="0" w:color="auto"/>
            </w:tcBorders>
            <w:hideMark/>
          </w:tcPr>
          <w:p w14:paraId="3561AD03" w14:textId="63D37A3F" w:rsidR="00B760B2" w:rsidRPr="00B760B2" w:rsidRDefault="00B760B2" w:rsidP="00B760B2">
            <w:pPr>
              <w:pStyle w:val="Normalny1"/>
              <w:spacing w:after="120" w:line="276" w:lineRule="auto"/>
              <w:jc w:val="right"/>
              <w:rPr>
                <w:rFonts w:ascii="Lato" w:hAnsi="Lato" w:cs="Calibri"/>
                <w:color w:val="auto"/>
                <w:sz w:val="22"/>
                <w:szCs w:val="22"/>
                <w:highlight w:val="yellow"/>
                <w:lang w:eastAsia="pl-PL"/>
              </w:rPr>
            </w:pPr>
            <w:r w:rsidRPr="00B760B2">
              <w:rPr>
                <w:rFonts w:ascii="Lato" w:hAnsi="Lato" w:cs="Calibri"/>
                <w:color w:val="auto"/>
                <w:sz w:val="22"/>
                <w:szCs w:val="22"/>
                <w:lang w:eastAsia="pl-PL"/>
              </w:rPr>
              <w:t>10 130,39 m</w:t>
            </w:r>
            <w:r w:rsidRPr="00B760B2">
              <w:rPr>
                <w:rFonts w:ascii="Lato" w:hAnsi="Lato" w:cs="Calibri"/>
                <w:color w:val="auto"/>
                <w:sz w:val="22"/>
                <w:szCs w:val="22"/>
                <w:vertAlign w:val="superscript"/>
                <w:lang w:eastAsia="pl-PL"/>
              </w:rPr>
              <w:t>2</w:t>
            </w:r>
            <w:r w:rsidRPr="00B760B2">
              <w:rPr>
                <w:rFonts w:ascii="Lato" w:hAnsi="Lato" w:cs="Calibri"/>
                <w:color w:val="auto"/>
                <w:sz w:val="22"/>
                <w:szCs w:val="22"/>
                <w:lang w:eastAsia="pl-PL"/>
              </w:rPr>
              <w:t xml:space="preserve"> </w:t>
            </w:r>
          </w:p>
        </w:tc>
      </w:tr>
      <w:tr w:rsidR="00B760B2" w:rsidRPr="00B760B2" w14:paraId="3C9CAF7B" w14:textId="77777777" w:rsidTr="00B760B2">
        <w:trPr>
          <w:trHeight w:val="284"/>
        </w:trPr>
        <w:tc>
          <w:tcPr>
            <w:tcW w:w="6521" w:type="dxa"/>
            <w:tcBorders>
              <w:top w:val="single" w:sz="4" w:space="0" w:color="auto"/>
              <w:left w:val="single" w:sz="4" w:space="0" w:color="auto"/>
              <w:bottom w:val="single" w:sz="4" w:space="0" w:color="auto"/>
              <w:right w:val="single" w:sz="4" w:space="0" w:color="auto"/>
            </w:tcBorders>
            <w:hideMark/>
          </w:tcPr>
          <w:p w14:paraId="0212E900" w14:textId="77777777" w:rsidR="00B760B2" w:rsidRPr="00B760B2" w:rsidRDefault="00B760B2">
            <w:pPr>
              <w:pStyle w:val="Normalny1"/>
              <w:spacing w:after="120" w:line="276" w:lineRule="auto"/>
              <w:jc w:val="both"/>
              <w:rPr>
                <w:rFonts w:ascii="Lato" w:hAnsi="Lato" w:cs="Arial Narrow"/>
                <w:bCs/>
                <w:color w:val="auto"/>
                <w:sz w:val="22"/>
                <w:szCs w:val="22"/>
              </w:rPr>
            </w:pPr>
            <w:r w:rsidRPr="00B760B2">
              <w:rPr>
                <w:rFonts w:ascii="Lato" w:hAnsi="Lato" w:cs="Arial Narrow"/>
                <w:bCs/>
                <w:color w:val="auto"/>
                <w:sz w:val="22"/>
                <w:szCs w:val="22"/>
              </w:rPr>
              <w:t xml:space="preserve">Ilość kondygnacji nadziemnych </w:t>
            </w:r>
          </w:p>
        </w:tc>
        <w:tc>
          <w:tcPr>
            <w:tcW w:w="2551" w:type="dxa"/>
            <w:tcBorders>
              <w:top w:val="single" w:sz="4" w:space="0" w:color="auto"/>
              <w:left w:val="single" w:sz="4" w:space="0" w:color="auto"/>
              <w:bottom w:val="single" w:sz="4" w:space="0" w:color="auto"/>
              <w:right w:val="single" w:sz="4" w:space="0" w:color="auto"/>
            </w:tcBorders>
            <w:hideMark/>
          </w:tcPr>
          <w:p w14:paraId="2A814765" w14:textId="77777777" w:rsidR="00B760B2" w:rsidRPr="00B760B2" w:rsidRDefault="00B760B2">
            <w:pPr>
              <w:pStyle w:val="Normalny1"/>
              <w:spacing w:after="120" w:line="276" w:lineRule="auto"/>
              <w:jc w:val="right"/>
              <w:rPr>
                <w:rFonts w:ascii="Lato" w:hAnsi="Lato" w:cs="Arial Narrow"/>
                <w:bCs/>
                <w:color w:val="auto"/>
                <w:sz w:val="22"/>
                <w:szCs w:val="22"/>
              </w:rPr>
            </w:pPr>
            <w:r w:rsidRPr="00B760B2">
              <w:rPr>
                <w:rFonts w:ascii="Lato" w:hAnsi="Lato" w:cs="Arial Narrow"/>
                <w:bCs/>
                <w:color w:val="auto"/>
                <w:sz w:val="22"/>
                <w:szCs w:val="22"/>
              </w:rPr>
              <w:t>4</w:t>
            </w:r>
          </w:p>
        </w:tc>
      </w:tr>
      <w:tr w:rsidR="00B760B2" w:rsidRPr="00B760B2" w14:paraId="71F7CC99" w14:textId="77777777" w:rsidTr="00B760B2">
        <w:trPr>
          <w:trHeight w:val="284"/>
        </w:trPr>
        <w:tc>
          <w:tcPr>
            <w:tcW w:w="6521" w:type="dxa"/>
            <w:tcBorders>
              <w:top w:val="single" w:sz="4" w:space="0" w:color="auto"/>
              <w:left w:val="single" w:sz="4" w:space="0" w:color="auto"/>
              <w:bottom w:val="single" w:sz="4" w:space="0" w:color="auto"/>
              <w:right w:val="single" w:sz="4" w:space="0" w:color="auto"/>
            </w:tcBorders>
            <w:hideMark/>
          </w:tcPr>
          <w:p w14:paraId="6204DE98" w14:textId="77777777" w:rsidR="00B760B2" w:rsidRPr="00B760B2" w:rsidRDefault="00B760B2">
            <w:pPr>
              <w:pStyle w:val="Normalny1"/>
              <w:spacing w:after="120" w:line="276" w:lineRule="auto"/>
              <w:jc w:val="both"/>
              <w:rPr>
                <w:rFonts w:ascii="Lato" w:hAnsi="Lato" w:cs="Arial Narrow"/>
                <w:bCs/>
                <w:color w:val="auto"/>
                <w:sz w:val="22"/>
                <w:szCs w:val="22"/>
              </w:rPr>
            </w:pPr>
            <w:r w:rsidRPr="00B760B2">
              <w:rPr>
                <w:rFonts w:ascii="Lato" w:hAnsi="Lato" w:cs="Arial Narrow"/>
                <w:bCs/>
                <w:color w:val="auto"/>
                <w:sz w:val="22"/>
                <w:szCs w:val="22"/>
              </w:rPr>
              <w:t>Ilość kondygnacji podziemnych</w:t>
            </w:r>
          </w:p>
        </w:tc>
        <w:tc>
          <w:tcPr>
            <w:tcW w:w="2551" w:type="dxa"/>
            <w:tcBorders>
              <w:top w:val="single" w:sz="4" w:space="0" w:color="auto"/>
              <w:left w:val="single" w:sz="4" w:space="0" w:color="auto"/>
              <w:bottom w:val="single" w:sz="4" w:space="0" w:color="auto"/>
              <w:right w:val="single" w:sz="4" w:space="0" w:color="auto"/>
            </w:tcBorders>
            <w:hideMark/>
          </w:tcPr>
          <w:p w14:paraId="6FDC500C" w14:textId="77777777" w:rsidR="00B760B2" w:rsidRPr="00B760B2" w:rsidRDefault="00B760B2">
            <w:pPr>
              <w:pStyle w:val="Normalny1"/>
              <w:spacing w:after="120" w:line="276" w:lineRule="auto"/>
              <w:jc w:val="right"/>
              <w:rPr>
                <w:rFonts w:ascii="Lato" w:hAnsi="Lato" w:cs="Arial Narrow"/>
                <w:bCs/>
                <w:color w:val="auto"/>
                <w:sz w:val="22"/>
                <w:szCs w:val="22"/>
              </w:rPr>
            </w:pPr>
            <w:r w:rsidRPr="00B760B2">
              <w:rPr>
                <w:rFonts w:ascii="Lato" w:hAnsi="Lato" w:cs="Arial Narrow"/>
                <w:bCs/>
                <w:color w:val="auto"/>
                <w:sz w:val="22"/>
                <w:szCs w:val="22"/>
              </w:rPr>
              <w:t>1</w:t>
            </w:r>
          </w:p>
        </w:tc>
      </w:tr>
      <w:tr w:rsidR="00B760B2" w:rsidRPr="00B760B2" w14:paraId="5D1602E0" w14:textId="77777777" w:rsidTr="00B760B2">
        <w:trPr>
          <w:trHeight w:val="284"/>
        </w:trPr>
        <w:tc>
          <w:tcPr>
            <w:tcW w:w="6521" w:type="dxa"/>
            <w:tcBorders>
              <w:top w:val="single" w:sz="4" w:space="0" w:color="auto"/>
              <w:left w:val="single" w:sz="4" w:space="0" w:color="auto"/>
              <w:bottom w:val="single" w:sz="4" w:space="0" w:color="auto"/>
              <w:right w:val="single" w:sz="4" w:space="0" w:color="auto"/>
            </w:tcBorders>
            <w:hideMark/>
          </w:tcPr>
          <w:p w14:paraId="4A710DAE" w14:textId="77777777" w:rsidR="00B760B2" w:rsidRPr="00B760B2" w:rsidRDefault="00B760B2">
            <w:pPr>
              <w:pStyle w:val="Normalny1"/>
              <w:spacing w:after="120" w:line="276" w:lineRule="auto"/>
              <w:rPr>
                <w:rFonts w:ascii="Lato" w:hAnsi="Lato" w:cs="Arial Narrow"/>
                <w:bCs/>
                <w:color w:val="auto"/>
                <w:sz w:val="22"/>
                <w:szCs w:val="22"/>
              </w:rPr>
            </w:pPr>
            <w:r w:rsidRPr="00B760B2">
              <w:rPr>
                <w:rFonts w:ascii="Lato" w:hAnsi="Lato" w:cs="Arial Narrow"/>
                <w:bCs/>
                <w:color w:val="auto"/>
                <w:sz w:val="22"/>
                <w:szCs w:val="22"/>
              </w:rPr>
              <w:t>Wymiary podstawowe budynku: dł./szer./wys.do attyki /wys. lokalnego przewyższenia</w:t>
            </w:r>
          </w:p>
        </w:tc>
        <w:tc>
          <w:tcPr>
            <w:tcW w:w="2551" w:type="dxa"/>
            <w:tcBorders>
              <w:top w:val="single" w:sz="4" w:space="0" w:color="auto"/>
              <w:left w:val="single" w:sz="4" w:space="0" w:color="auto"/>
              <w:bottom w:val="single" w:sz="4" w:space="0" w:color="auto"/>
              <w:right w:val="single" w:sz="4" w:space="0" w:color="auto"/>
            </w:tcBorders>
            <w:hideMark/>
          </w:tcPr>
          <w:p w14:paraId="6E26AF0A" w14:textId="77777777" w:rsidR="00B760B2" w:rsidRPr="00B760B2" w:rsidRDefault="00B760B2" w:rsidP="00B760B2">
            <w:pPr>
              <w:pStyle w:val="Normalny1"/>
              <w:spacing w:after="120" w:line="276" w:lineRule="auto"/>
              <w:ind w:left="-108"/>
              <w:jc w:val="right"/>
              <w:rPr>
                <w:rFonts w:ascii="Lato" w:hAnsi="Lato" w:cs="Arial Narrow"/>
                <w:bCs/>
                <w:color w:val="auto"/>
                <w:sz w:val="22"/>
                <w:szCs w:val="22"/>
              </w:rPr>
            </w:pPr>
            <w:r w:rsidRPr="00B760B2">
              <w:rPr>
                <w:rFonts w:ascii="Lato" w:hAnsi="Lato" w:cs="Arial Narrow"/>
                <w:bCs/>
                <w:color w:val="auto"/>
                <w:sz w:val="22"/>
                <w:szCs w:val="22"/>
              </w:rPr>
              <w:t>50,0 /50,0 /16,0 /17,6 m</w:t>
            </w:r>
          </w:p>
        </w:tc>
      </w:tr>
    </w:tbl>
    <w:p w14:paraId="3079291D" w14:textId="77777777" w:rsidR="00B760B2" w:rsidRPr="004926DF" w:rsidRDefault="00B760B2" w:rsidP="00B760B2">
      <w:pPr>
        <w:ind w:right="-567"/>
        <w:rPr>
          <w:rFonts w:ascii="Lato" w:hAnsi="Lato" w:cs="Times New Roman"/>
          <w:sz w:val="20"/>
          <w:szCs w:val="20"/>
        </w:rPr>
      </w:pPr>
    </w:p>
    <w:p w14:paraId="2D659CC1" w14:textId="3B83B4D1" w:rsidR="004926DF" w:rsidRPr="00DF48E3" w:rsidRDefault="004926DF" w:rsidP="00D930D3">
      <w:pPr>
        <w:pStyle w:val="Akapitzlist"/>
        <w:numPr>
          <w:ilvl w:val="0"/>
          <w:numId w:val="43"/>
        </w:numPr>
        <w:ind w:right="-567"/>
        <w:rPr>
          <w:rFonts w:ascii="Lato" w:hAnsi="Lato" w:cs="Times New Roman"/>
          <w:sz w:val="20"/>
          <w:szCs w:val="20"/>
        </w:rPr>
      </w:pPr>
      <w:r w:rsidRPr="00DF48E3">
        <w:rPr>
          <w:rFonts w:ascii="Lato" w:hAnsi="Lato"/>
          <w:sz w:val="20"/>
          <w:szCs w:val="20"/>
        </w:rPr>
        <w:t>Wykonanie przedmiotu umowy obejmuje</w:t>
      </w:r>
      <w:r w:rsidR="001A7ABC">
        <w:rPr>
          <w:rFonts w:ascii="Lato" w:hAnsi="Lato"/>
          <w:sz w:val="20"/>
          <w:szCs w:val="20"/>
        </w:rPr>
        <w:t xml:space="preserve"> wykonanie usług polegających na</w:t>
      </w:r>
      <w:r w:rsidRPr="00DF48E3">
        <w:rPr>
          <w:rFonts w:ascii="Lato" w:hAnsi="Lato"/>
          <w:sz w:val="20"/>
          <w:szCs w:val="20"/>
        </w:rPr>
        <w:t>:</w:t>
      </w:r>
    </w:p>
    <w:p w14:paraId="10BD0EA7" w14:textId="603F4949" w:rsidR="004926DF" w:rsidRPr="00DF48E3" w:rsidRDefault="004926DF" w:rsidP="00D930D3">
      <w:pPr>
        <w:pStyle w:val="Akapitzlist"/>
        <w:numPr>
          <w:ilvl w:val="0"/>
          <w:numId w:val="44"/>
        </w:numPr>
        <w:spacing w:after="0" w:line="276" w:lineRule="auto"/>
        <w:ind w:left="908" w:hanging="454"/>
        <w:jc w:val="both"/>
        <w:rPr>
          <w:rFonts w:ascii="Lato" w:hAnsi="Lato"/>
          <w:sz w:val="20"/>
          <w:szCs w:val="20"/>
        </w:rPr>
      </w:pPr>
      <w:r w:rsidRPr="00DF48E3">
        <w:rPr>
          <w:rFonts w:ascii="Lato" w:hAnsi="Lato"/>
          <w:sz w:val="20"/>
          <w:szCs w:val="20"/>
        </w:rPr>
        <w:t>Sprawdzeni</w:t>
      </w:r>
      <w:r w:rsidR="001A7ABC">
        <w:rPr>
          <w:rFonts w:ascii="Lato" w:hAnsi="Lato"/>
          <w:sz w:val="20"/>
          <w:szCs w:val="20"/>
        </w:rPr>
        <w:t>u</w:t>
      </w:r>
      <w:r w:rsidRPr="00DF48E3">
        <w:rPr>
          <w:rFonts w:ascii="Lato" w:hAnsi="Lato"/>
          <w:sz w:val="20"/>
          <w:szCs w:val="20"/>
        </w:rPr>
        <w:t xml:space="preserve"> zgodności z zasadami wiedzy technicznej, normami i przepisami prawa obowiązującymi w dniu doręczenia przez </w:t>
      </w:r>
      <w:r w:rsidR="00E7326F">
        <w:rPr>
          <w:rFonts w:ascii="Lato" w:hAnsi="Lato"/>
          <w:sz w:val="20"/>
          <w:szCs w:val="20"/>
        </w:rPr>
        <w:t>P</w:t>
      </w:r>
      <w:r w:rsidRPr="00DF48E3">
        <w:rPr>
          <w:rFonts w:ascii="Lato" w:hAnsi="Lato"/>
          <w:sz w:val="20"/>
          <w:szCs w:val="20"/>
        </w:rPr>
        <w:t xml:space="preserve">rojektanta </w:t>
      </w:r>
      <w:r w:rsidR="001A7ABC">
        <w:rPr>
          <w:rFonts w:ascii="Lato" w:hAnsi="Lato"/>
          <w:sz w:val="20"/>
          <w:szCs w:val="20"/>
        </w:rPr>
        <w:t>dokumentacji projektowej</w:t>
      </w:r>
      <w:r w:rsidRPr="00DF48E3">
        <w:rPr>
          <w:rFonts w:ascii="Lato" w:hAnsi="Lato"/>
          <w:sz w:val="20"/>
          <w:szCs w:val="20"/>
        </w:rPr>
        <w:t xml:space="preserve"> budynku laboratoryjno-biurowego do Zamawiającego, tj.:</w:t>
      </w:r>
    </w:p>
    <w:p w14:paraId="3FE7E580" w14:textId="77777777" w:rsidR="004926DF" w:rsidRPr="00A45B35" w:rsidRDefault="004926DF" w:rsidP="00D930D3">
      <w:pPr>
        <w:pStyle w:val="Akapitzlist"/>
        <w:numPr>
          <w:ilvl w:val="0"/>
          <w:numId w:val="45"/>
        </w:numPr>
        <w:spacing w:line="276" w:lineRule="auto"/>
        <w:jc w:val="both"/>
        <w:rPr>
          <w:rFonts w:ascii="Lato" w:hAnsi="Lato"/>
          <w:sz w:val="20"/>
          <w:szCs w:val="20"/>
        </w:rPr>
      </w:pPr>
      <w:r w:rsidRPr="00A45B35">
        <w:rPr>
          <w:rFonts w:ascii="Lato" w:hAnsi="Lato"/>
          <w:sz w:val="20"/>
          <w:szCs w:val="20"/>
        </w:rPr>
        <w:t>projektu wykonawczego,</w:t>
      </w:r>
    </w:p>
    <w:p w14:paraId="3E5C2841" w14:textId="6B0375AD" w:rsidR="004926DF" w:rsidRPr="00C61960" w:rsidRDefault="004926DF" w:rsidP="00D930D3">
      <w:pPr>
        <w:pStyle w:val="Akapitzlist"/>
        <w:numPr>
          <w:ilvl w:val="0"/>
          <w:numId w:val="45"/>
        </w:numPr>
        <w:spacing w:line="276" w:lineRule="auto"/>
        <w:jc w:val="both"/>
        <w:rPr>
          <w:rFonts w:ascii="Lato" w:hAnsi="Lato"/>
          <w:sz w:val="20"/>
          <w:szCs w:val="20"/>
        </w:rPr>
      </w:pPr>
      <w:r w:rsidRPr="00A45B35">
        <w:rPr>
          <w:rFonts w:ascii="Lato" w:hAnsi="Lato"/>
          <w:sz w:val="20"/>
          <w:szCs w:val="20"/>
        </w:rPr>
        <w:t>projektu technicznego,</w:t>
      </w:r>
      <w:r w:rsidR="00EE754C">
        <w:rPr>
          <w:rFonts w:ascii="Lato" w:hAnsi="Lato"/>
          <w:sz w:val="20"/>
          <w:szCs w:val="20"/>
        </w:rPr>
        <w:t xml:space="preserve"> </w:t>
      </w:r>
      <w:r w:rsidR="00EE754C" w:rsidRPr="00C61960">
        <w:rPr>
          <w:rFonts w:ascii="Lato" w:hAnsi="Lato"/>
          <w:sz w:val="20"/>
          <w:szCs w:val="20"/>
        </w:rPr>
        <w:t>pod kątem uwzględnienia uwag zgłoszonych przez Zamawiającego, przy warunkowym odbiorze tego projektu,</w:t>
      </w:r>
    </w:p>
    <w:p w14:paraId="70812DC3" w14:textId="76EB616A" w:rsidR="004926DF" w:rsidRPr="00A45B35" w:rsidRDefault="004926DF" w:rsidP="00D930D3">
      <w:pPr>
        <w:pStyle w:val="Akapitzlist"/>
        <w:numPr>
          <w:ilvl w:val="0"/>
          <w:numId w:val="45"/>
        </w:numPr>
        <w:spacing w:line="276" w:lineRule="auto"/>
        <w:jc w:val="both"/>
        <w:rPr>
          <w:rFonts w:ascii="Lato" w:hAnsi="Lato"/>
          <w:sz w:val="20"/>
          <w:szCs w:val="20"/>
        </w:rPr>
      </w:pPr>
      <w:r w:rsidRPr="00A45B35">
        <w:rPr>
          <w:rFonts w:ascii="Lato" w:hAnsi="Lato"/>
          <w:sz w:val="20"/>
          <w:szCs w:val="20"/>
        </w:rPr>
        <w:t>projekt</w:t>
      </w:r>
      <w:r w:rsidR="001A7ABC">
        <w:rPr>
          <w:rFonts w:ascii="Lato" w:hAnsi="Lato"/>
          <w:sz w:val="20"/>
          <w:szCs w:val="20"/>
        </w:rPr>
        <w:t>u</w:t>
      </w:r>
      <w:r w:rsidRPr="00A45B35">
        <w:rPr>
          <w:rFonts w:ascii="Lato" w:hAnsi="Lato"/>
          <w:sz w:val="20"/>
          <w:szCs w:val="20"/>
        </w:rPr>
        <w:t xml:space="preserve"> aranżacji wnętrz,</w:t>
      </w:r>
    </w:p>
    <w:p w14:paraId="26C57E1D" w14:textId="3A244FF6" w:rsidR="004926DF" w:rsidRPr="00A45B35" w:rsidRDefault="004926DF" w:rsidP="00D930D3">
      <w:pPr>
        <w:pStyle w:val="Akapitzlist"/>
        <w:numPr>
          <w:ilvl w:val="0"/>
          <w:numId w:val="45"/>
        </w:numPr>
        <w:spacing w:line="276" w:lineRule="auto"/>
        <w:jc w:val="both"/>
        <w:rPr>
          <w:rFonts w:ascii="Lato" w:hAnsi="Lato"/>
          <w:sz w:val="20"/>
          <w:szCs w:val="20"/>
        </w:rPr>
      </w:pPr>
      <w:r w:rsidRPr="00A45B35">
        <w:rPr>
          <w:rFonts w:ascii="Lato" w:hAnsi="Lato"/>
          <w:sz w:val="20"/>
          <w:szCs w:val="20"/>
        </w:rPr>
        <w:t>rysunków obrysu budynku z oznaczeniem i opisem obszaru jego oddziaływania z</w:t>
      </w:r>
      <w:r w:rsidR="008A1F63">
        <w:rPr>
          <w:rFonts w:ascii="Lato" w:hAnsi="Lato"/>
          <w:sz w:val="20"/>
          <w:szCs w:val="20"/>
        </w:rPr>
        <w:t> </w:t>
      </w:r>
      <w:r w:rsidRPr="00A45B35">
        <w:rPr>
          <w:rFonts w:ascii="Lato" w:hAnsi="Lato"/>
          <w:sz w:val="20"/>
          <w:szCs w:val="20"/>
        </w:rPr>
        <w:t>oznaczeniem min. odległości od granicy działki;</w:t>
      </w:r>
    </w:p>
    <w:p w14:paraId="0E582EC4" w14:textId="401A77D5" w:rsidR="004926DF" w:rsidRPr="00DF48E3" w:rsidRDefault="004926DF" w:rsidP="00D930D3">
      <w:pPr>
        <w:pStyle w:val="Akapitzlist"/>
        <w:numPr>
          <w:ilvl w:val="0"/>
          <w:numId w:val="44"/>
        </w:numPr>
        <w:spacing w:after="0" w:line="276" w:lineRule="auto"/>
        <w:ind w:left="908" w:hanging="454"/>
        <w:jc w:val="both"/>
        <w:rPr>
          <w:rFonts w:ascii="Lato" w:hAnsi="Lato"/>
          <w:sz w:val="20"/>
          <w:szCs w:val="20"/>
        </w:rPr>
      </w:pPr>
      <w:r w:rsidRPr="00DF48E3">
        <w:rPr>
          <w:rFonts w:ascii="Lato" w:hAnsi="Lato"/>
          <w:sz w:val="20"/>
          <w:szCs w:val="20"/>
        </w:rPr>
        <w:t>Sprawdzeni</w:t>
      </w:r>
      <w:r w:rsidR="001A7ABC">
        <w:rPr>
          <w:rFonts w:ascii="Lato" w:hAnsi="Lato"/>
          <w:sz w:val="20"/>
          <w:szCs w:val="20"/>
        </w:rPr>
        <w:t>u</w:t>
      </w:r>
      <w:r w:rsidRPr="00DF48E3">
        <w:rPr>
          <w:rFonts w:ascii="Lato" w:hAnsi="Lato"/>
          <w:sz w:val="20"/>
          <w:szCs w:val="20"/>
        </w:rPr>
        <w:t xml:space="preserve"> zgodności opracowań projektowych, o których mowa w punkcie 1, pod kątem spełnienia wymagań:</w:t>
      </w:r>
    </w:p>
    <w:p w14:paraId="6806BFAF" w14:textId="77777777" w:rsidR="004926DF" w:rsidRPr="008A1F63" w:rsidRDefault="004926DF" w:rsidP="00D930D3">
      <w:pPr>
        <w:pStyle w:val="Akapitzlist"/>
        <w:numPr>
          <w:ilvl w:val="0"/>
          <w:numId w:val="46"/>
        </w:numPr>
        <w:spacing w:line="276" w:lineRule="auto"/>
        <w:jc w:val="both"/>
        <w:rPr>
          <w:rFonts w:ascii="Lato" w:hAnsi="Lato"/>
          <w:sz w:val="20"/>
          <w:szCs w:val="20"/>
        </w:rPr>
      </w:pPr>
      <w:r w:rsidRPr="008A1F63">
        <w:rPr>
          <w:rFonts w:ascii="Lato" w:hAnsi="Lato"/>
          <w:sz w:val="20"/>
          <w:szCs w:val="20"/>
        </w:rPr>
        <w:t>zapisów Miejscowego Planu Zagospodarowania Przestrzennego;</w:t>
      </w:r>
    </w:p>
    <w:p w14:paraId="65F49C66" w14:textId="77777777" w:rsidR="004926DF" w:rsidRPr="008A1F63" w:rsidRDefault="004926DF" w:rsidP="00D930D3">
      <w:pPr>
        <w:pStyle w:val="Akapitzlist"/>
        <w:numPr>
          <w:ilvl w:val="0"/>
          <w:numId w:val="46"/>
        </w:numPr>
        <w:spacing w:line="276" w:lineRule="auto"/>
        <w:jc w:val="both"/>
        <w:rPr>
          <w:rFonts w:ascii="Lato" w:hAnsi="Lato"/>
          <w:sz w:val="20"/>
          <w:szCs w:val="20"/>
        </w:rPr>
      </w:pPr>
      <w:r w:rsidRPr="008A1F63">
        <w:rPr>
          <w:rFonts w:ascii="Lato" w:hAnsi="Lato"/>
          <w:sz w:val="20"/>
          <w:szCs w:val="20"/>
        </w:rPr>
        <w:t>aktualnego rozporządzenia w sprawie warunków technicznych, jakim powinny odpowiadać budynki i ich usytuowanie,</w:t>
      </w:r>
    </w:p>
    <w:p w14:paraId="7420F09C" w14:textId="77777777" w:rsidR="004926DF" w:rsidRPr="008A1F63" w:rsidRDefault="004926DF" w:rsidP="00D930D3">
      <w:pPr>
        <w:pStyle w:val="Akapitzlist"/>
        <w:numPr>
          <w:ilvl w:val="0"/>
          <w:numId w:val="46"/>
        </w:numPr>
        <w:spacing w:line="276" w:lineRule="auto"/>
        <w:jc w:val="both"/>
        <w:rPr>
          <w:rFonts w:ascii="Lato" w:hAnsi="Lato"/>
          <w:sz w:val="20"/>
          <w:szCs w:val="20"/>
        </w:rPr>
      </w:pPr>
      <w:r w:rsidRPr="008A1F63">
        <w:rPr>
          <w:rFonts w:ascii="Lato" w:hAnsi="Lato"/>
          <w:sz w:val="20"/>
          <w:szCs w:val="20"/>
        </w:rPr>
        <w:t>w sprawie szczegółowego zakresu i formy dokumentacji projektowej, specyfikacji technicznych wykonania i odbioru robót budowlanych oraz programu funkcjonalno-użytkowego,</w:t>
      </w:r>
    </w:p>
    <w:p w14:paraId="2EBB7EAB" w14:textId="77777777" w:rsidR="004926DF" w:rsidRPr="008A1F63" w:rsidRDefault="004926DF" w:rsidP="00D930D3">
      <w:pPr>
        <w:pStyle w:val="Akapitzlist"/>
        <w:numPr>
          <w:ilvl w:val="0"/>
          <w:numId w:val="46"/>
        </w:numPr>
        <w:spacing w:line="276" w:lineRule="auto"/>
        <w:jc w:val="both"/>
        <w:rPr>
          <w:rFonts w:ascii="Lato" w:hAnsi="Lato"/>
          <w:sz w:val="20"/>
          <w:szCs w:val="20"/>
        </w:rPr>
      </w:pPr>
      <w:r w:rsidRPr="008A1F63">
        <w:rPr>
          <w:rFonts w:ascii="Lato" w:hAnsi="Lato"/>
          <w:sz w:val="20"/>
          <w:szCs w:val="20"/>
        </w:rPr>
        <w:t>zgodności z normami dotyczącymi laboratoriów, w szczególności z normą ISO 17025.</w:t>
      </w:r>
    </w:p>
    <w:p w14:paraId="69F73279" w14:textId="488F46A0" w:rsidR="004926DF" w:rsidRPr="00DF48E3" w:rsidRDefault="004926DF" w:rsidP="00D930D3">
      <w:pPr>
        <w:pStyle w:val="Akapitzlist"/>
        <w:numPr>
          <w:ilvl w:val="0"/>
          <w:numId w:val="44"/>
        </w:numPr>
        <w:spacing w:line="276" w:lineRule="auto"/>
        <w:jc w:val="both"/>
        <w:rPr>
          <w:rFonts w:ascii="Lato" w:hAnsi="Lato"/>
          <w:sz w:val="20"/>
          <w:szCs w:val="20"/>
        </w:rPr>
      </w:pPr>
      <w:r w:rsidRPr="00DF48E3">
        <w:rPr>
          <w:rFonts w:ascii="Lato" w:hAnsi="Lato"/>
          <w:sz w:val="20"/>
          <w:szCs w:val="20"/>
        </w:rPr>
        <w:t>Sprawdzeni</w:t>
      </w:r>
      <w:r w:rsidR="001A7ABC">
        <w:rPr>
          <w:rFonts w:ascii="Lato" w:hAnsi="Lato"/>
          <w:sz w:val="20"/>
          <w:szCs w:val="20"/>
        </w:rPr>
        <w:t>u</w:t>
      </w:r>
      <w:r w:rsidRPr="00DF48E3">
        <w:rPr>
          <w:rFonts w:ascii="Lato" w:hAnsi="Lato"/>
          <w:sz w:val="20"/>
          <w:szCs w:val="20"/>
        </w:rPr>
        <w:t xml:space="preserve"> opracowań projektowych pod kątem kompletności dokumentacji, poprawności rozwiązań materiałowych, konstrukcyjnych i instalacyjnych;</w:t>
      </w:r>
    </w:p>
    <w:p w14:paraId="4B582951" w14:textId="693E44D2" w:rsidR="004926DF" w:rsidRPr="00DF48E3" w:rsidRDefault="004926DF" w:rsidP="00D930D3">
      <w:pPr>
        <w:pStyle w:val="Akapitzlist"/>
        <w:numPr>
          <w:ilvl w:val="0"/>
          <w:numId w:val="44"/>
        </w:numPr>
        <w:spacing w:line="276" w:lineRule="auto"/>
        <w:jc w:val="both"/>
        <w:rPr>
          <w:rFonts w:ascii="Lato" w:hAnsi="Lato"/>
          <w:sz w:val="20"/>
          <w:szCs w:val="20"/>
        </w:rPr>
      </w:pPr>
      <w:r w:rsidRPr="00DF48E3">
        <w:rPr>
          <w:rFonts w:ascii="Lato" w:hAnsi="Lato"/>
          <w:sz w:val="20"/>
          <w:szCs w:val="20"/>
        </w:rPr>
        <w:t>Sprawdzeni</w:t>
      </w:r>
      <w:r w:rsidR="001A7ABC">
        <w:rPr>
          <w:rFonts w:ascii="Lato" w:hAnsi="Lato"/>
          <w:sz w:val="20"/>
          <w:szCs w:val="20"/>
        </w:rPr>
        <w:t>u</w:t>
      </w:r>
      <w:r w:rsidRPr="00DF48E3">
        <w:rPr>
          <w:rFonts w:ascii="Lato" w:hAnsi="Lato"/>
          <w:sz w:val="20"/>
          <w:szCs w:val="20"/>
        </w:rPr>
        <w:t xml:space="preserve"> zgodności z zasadami wiedzy technicznej </w:t>
      </w:r>
      <w:r w:rsidR="008A1F63">
        <w:rPr>
          <w:rFonts w:ascii="Lato" w:hAnsi="Lato"/>
          <w:sz w:val="20"/>
          <w:szCs w:val="20"/>
        </w:rPr>
        <w:t xml:space="preserve">rozwiązań </w:t>
      </w:r>
      <w:r w:rsidRPr="00DF48E3">
        <w:rPr>
          <w:rFonts w:ascii="Lato" w:hAnsi="Lato"/>
          <w:sz w:val="20"/>
          <w:szCs w:val="20"/>
        </w:rPr>
        <w:t xml:space="preserve">zaproponowanych przez </w:t>
      </w:r>
      <w:r w:rsidR="008A1F63">
        <w:rPr>
          <w:rFonts w:ascii="Lato" w:hAnsi="Lato"/>
          <w:sz w:val="20"/>
          <w:szCs w:val="20"/>
        </w:rPr>
        <w:t>P</w:t>
      </w:r>
      <w:r w:rsidRPr="00DF48E3">
        <w:rPr>
          <w:rFonts w:ascii="Lato" w:hAnsi="Lato"/>
          <w:sz w:val="20"/>
          <w:szCs w:val="20"/>
        </w:rPr>
        <w:t>rojektanta;</w:t>
      </w:r>
    </w:p>
    <w:p w14:paraId="1035EEB5" w14:textId="688262B6" w:rsidR="004926DF" w:rsidRPr="00DF48E3" w:rsidRDefault="004926DF" w:rsidP="00D930D3">
      <w:pPr>
        <w:pStyle w:val="Akapitzlist"/>
        <w:numPr>
          <w:ilvl w:val="0"/>
          <w:numId w:val="44"/>
        </w:numPr>
        <w:spacing w:after="0" w:line="276" w:lineRule="auto"/>
        <w:ind w:left="908" w:hanging="454"/>
        <w:jc w:val="both"/>
        <w:rPr>
          <w:rFonts w:ascii="Lato" w:hAnsi="Lato"/>
          <w:sz w:val="20"/>
          <w:szCs w:val="20"/>
        </w:rPr>
      </w:pPr>
      <w:r w:rsidRPr="00DF48E3">
        <w:rPr>
          <w:rFonts w:ascii="Lato" w:hAnsi="Lato"/>
          <w:sz w:val="20"/>
          <w:szCs w:val="20"/>
        </w:rPr>
        <w:t>Przygotowani</w:t>
      </w:r>
      <w:r w:rsidR="001A7ABC">
        <w:rPr>
          <w:rFonts w:ascii="Lato" w:hAnsi="Lato"/>
          <w:sz w:val="20"/>
          <w:szCs w:val="20"/>
        </w:rPr>
        <w:t>u</w:t>
      </w:r>
      <w:r w:rsidRPr="00DF48E3">
        <w:rPr>
          <w:rFonts w:ascii="Lato" w:hAnsi="Lato"/>
          <w:sz w:val="20"/>
          <w:szCs w:val="20"/>
        </w:rPr>
        <w:t xml:space="preserve"> raportu z weryfikacji dokumentacji</w:t>
      </w:r>
      <w:r w:rsidR="00EE4FB0">
        <w:rPr>
          <w:rFonts w:ascii="Lato" w:hAnsi="Lato"/>
          <w:sz w:val="20"/>
          <w:szCs w:val="20"/>
        </w:rPr>
        <w:t>,</w:t>
      </w:r>
      <w:r w:rsidRPr="00DF48E3">
        <w:rPr>
          <w:rFonts w:ascii="Lato" w:hAnsi="Lato"/>
          <w:sz w:val="20"/>
          <w:szCs w:val="20"/>
        </w:rPr>
        <w:t xml:space="preserve"> umożliwiające</w:t>
      </w:r>
      <w:r w:rsidR="00EE4FB0">
        <w:rPr>
          <w:rFonts w:ascii="Lato" w:hAnsi="Lato"/>
          <w:sz w:val="20"/>
          <w:szCs w:val="20"/>
        </w:rPr>
        <w:t>go</w:t>
      </w:r>
      <w:r w:rsidRPr="00DF48E3">
        <w:rPr>
          <w:rFonts w:ascii="Lato" w:hAnsi="Lato"/>
          <w:sz w:val="20"/>
          <w:szCs w:val="20"/>
        </w:rPr>
        <w:t xml:space="preserve"> odbiór przez Zamawiającego dokumentacji projektowej od </w:t>
      </w:r>
      <w:r w:rsidR="008A1F63">
        <w:rPr>
          <w:rFonts w:ascii="Lato" w:hAnsi="Lato"/>
          <w:sz w:val="20"/>
          <w:szCs w:val="20"/>
        </w:rPr>
        <w:t>P</w:t>
      </w:r>
      <w:r w:rsidRPr="00DF48E3">
        <w:rPr>
          <w:rFonts w:ascii="Lato" w:hAnsi="Lato"/>
          <w:sz w:val="20"/>
          <w:szCs w:val="20"/>
        </w:rPr>
        <w:t>rojektanta.</w:t>
      </w:r>
    </w:p>
    <w:p w14:paraId="07E43936" w14:textId="77777777" w:rsidR="00A45B35" w:rsidRDefault="00A45B35" w:rsidP="00A45B35">
      <w:pPr>
        <w:spacing w:line="276" w:lineRule="auto"/>
        <w:rPr>
          <w:rFonts w:ascii="Lato" w:hAnsi="Lato"/>
          <w:sz w:val="20"/>
          <w:szCs w:val="20"/>
        </w:rPr>
      </w:pPr>
    </w:p>
    <w:p w14:paraId="1F1B73C2" w14:textId="28EBFF7D" w:rsidR="004926DF" w:rsidRPr="008A1F63" w:rsidRDefault="004926DF" w:rsidP="00D930D3">
      <w:pPr>
        <w:pStyle w:val="Akapitzlist"/>
        <w:numPr>
          <w:ilvl w:val="0"/>
          <w:numId w:val="47"/>
        </w:numPr>
        <w:spacing w:after="0" w:line="276" w:lineRule="auto"/>
        <w:rPr>
          <w:rFonts w:ascii="Lato" w:hAnsi="Lato"/>
          <w:sz w:val="20"/>
          <w:szCs w:val="20"/>
        </w:rPr>
      </w:pPr>
      <w:r w:rsidRPr="008A1F63">
        <w:rPr>
          <w:rFonts w:ascii="Lato" w:hAnsi="Lato"/>
          <w:sz w:val="20"/>
          <w:szCs w:val="20"/>
        </w:rPr>
        <w:t>Forma realizacji zamówienia</w:t>
      </w:r>
      <w:r w:rsidR="008A1F63">
        <w:rPr>
          <w:rFonts w:ascii="Lato" w:hAnsi="Lato"/>
          <w:sz w:val="20"/>
          <w:szCs w:val="20"/>
        </w:rPr>
        <w:t>:</w:t>
      </w:r>
    </w:p>
    <w:p w14:paraId="7B349E42" w14:textId="77777777" w:rsidR="004926DF" w:rsidRPr="00426B7C" w:rsidRDefault="004926DF" w:rsidP="00D930D3">
      <w:pPr>
        <w:pStyle w:val="Akapitzlist"/>
        <w:numPr>
          <w:ilvl w:val="0"/>
          <w:numId w:val="48"/>
        </w:numPr>
        <w:spacing w:after="0" w:line="276" w:lineRule="auto"/>
        <w:ind w:left="908" w:hanging="454"/>
        <w:jc w:val="both"/>
        <w:rPr>
          <w:rFonts w:ascii="Lato" w:hAnsi="Lato"/>
          <w:sz w:val="20"/>
          <w:szCs w:val="20"/>
        </w:rPr>
      </w:pPr>
      <w:r w:rsidRPr="00426B7C">
        <w:rPr>
          <w:rFonts w:ascii="Lato" w:hAnsi="Lato"/>
          <w:sz w:val="20"/>
          <w:szCs w:val="20"/>
        </w:rPr>
        <w:t>Usługa będzie świadczona po dostarczeniu przez Zamawiającego dokumentacji projektowej wykonanej przez pracownię architektoniczną;</w:t>
      </w:r>
    </w:p>
    <w:p w14:paraId="2CA84071" w14:textId="3E733804" w:rsidR="004926DF" w:rsidRPr="00426B7C" w:rsidRDefault="004926DF" w:rsidP="00D930D3">
      <w:pPr>
        <w:pStyle w:val="Akapitzlist"/>
        <w:numPr>
          <w:ilvl w:val="0"/>
          <w:numId w:val="48"/>
        </w:numPr>
        <w:spacing w:after="0" w:line="276" w:lineRule="auto"/>
        <w:ind w:left="908" w:hanging="454"/>
        <w:jc w:val="both"/>
        <w:rPr>
          <w:rFonts w:ascii="Lato" w:hAnsi="Lato"/>
          <w:sz w:val="20"/>
          <w:szCs w:val="20"/>
        </w:rPr>
      </w:pPr>
      <w:r w:rsidRPr="00426B7C">
        <w:rPr>
          <w:rFonts w:ascii="Lato" w:hAnsi="Lato"/>
          <w:sz w:val="20"/>
          <w:szCs w:val="20"/>
        </w:rPr>
        <w:t xml:space="preserve">Wykonawca będzie zobowiązany do weryfikacji dokumentacji zgodnie z zakresem zamówienia oraz przygotowania dla Zamawiającego stanowiska w formie </w:t>
      </w:r>
      <w:r w:rsidR="008A1F63" w:rsidRPr="00426B7C">
        <w:rPr>
          <w:rFonts w:ascii="Lato" w:hAnsi="Lato"/>
          <w:sz w:val="20"/>
          <w:szCs w:val="20"/>
        </w:rPr>
        <w:t xml:space="preserve">pisemnego </w:t>
      </w:r>
      <w:r w:rsidRPr="00426B7C">
        <w:rPr>
          <w:rFonts w:ascii="Lato" w:hAnsi="Lato"/>
          <w:sz w:val="20"/>
          <w:szCs w:val="20"/>
        </w:rPr>
        <w:t>raportu dotyczącego dokumentacji w zakresie istnienia uwag/wad lub ich braku.</w:t>
      </w:r>
    </w:p>
    <w:p w14:paraId="4DBCE945" w14:textId="77777777" w:rsidR="004926DF" w:rsidRPr="00426B7C" w:rsidRDefault="004926DF" w:rsidP="00D930D3">
      <w:pPr>
        <w:pStyle w:val="Akapitzlist"/>
        <w:numPr>
          <w:ilvl w:val="0"/>
          <w:numId w:val="48"/>
        </w:numPr>
        <w:spacing w:after="0" w:line="276" w:lineRule="auto"/>
        <w:ind w:left="908" w:hanging="454"/>
        <w:jc w:val="both"/>
        <w:rPr>
          <w:rFonts w:ascii="Lato" w:hAnsi="Lato"/>
          <w:sz w:val="20"/>
          <w:szCs w:val="20"/>
        </w:rPr>
      </w:pPr>
      <w:r w:rsidRPr="00426B7C">
        <w:rPr>
          <w:rFonts w:ascii="Lato" w:hAnsi="Lato"/>
          <w:sz w:val="20"/>
          <w:szCs w:val="20"/>
        </w:rPr>
        <w:lastRenderedPageBreak/>
        <w:t>W przypadku uwag do dokumentacji, Wykonawca będzie zobowiązany do przygotowania wykazu tych uwag wraz ze stosownym opisem.</w:t>
      </w:r>
    </w:p>
    <w:p w14:paraId="634DDB13" w14:textId="40ABEDFF" w:rsidR="004926DF" w:rsidRPr="00426B7C" w:rsidRDefault="004926DF" w:rsidP="00D930D3">
      <w:pPr>
        <w:pStyle w:val="Akapitzlist"/>
        <w:numPr>
          <w:ilvl w:val="0"/>
          <w:numId w:val="48"/>
        </w:numPr>
        <w:spacing w:after="0" w:line="276" w:lineRule="auto"/>
        <w:ind w:left="908" w:hanging="454"/>
        <w:jc w:val="both"/>
        <w:rPr>
          <w:rFonts w:ascii="Lato" w:hAnsi="Lato"/>
          <w:sz w:val="20"/>
          <w:szCs w:val="20"/>
        </w:rPr>
      </w:pPr>
      <w:r w:rsidRPr="00426B7C">
        <w:rPr>
          <w:rFonts w:ascii="Lato" w:hAnsi="Lato"/>
          <w:sz w:val="20"/>
          <w:szCs w:val="20"/>
        </w:rPr>
        <w:t>Wykonawca będzie także zobowiązany do udzielania wyjaśnie</w:t>
      </w:r>
      <w:r w:rsidR="008A1F63" w:rsidRPr="00426B7C">
        <w:rPr>
          <w:rFonts w:ascii="Lato" w:hAnsi="Lato"/>
          <w:sz w:val="20"/>
          <w:szCs w:val="20"/>
        </w:rPr>
        <w:t>ń i odpowiedzi na ewentualne</w:t>
      </w:r>
      <w:r w:rsidRPr="00426B7C">
        <w:rPr>
          <w:rFonts w:ascii="Lato" w:hAnsi="Lato"/>
          <w:sz w:val="20"/>
          <w:szCs w:val="20"/>
        </w:rPr>
        <w:t xml:space="preserve"> pytania </w:t>
      </w:r>
      <w:r w:rsidR="008A1F63" w:rsidRPr="00426B7C">
        <w:rPr>
          <w:rFonts w:ascii="Lato" w:hAnsi="Lato"/>
          <w:sz w:val="20"/>
          <w:szCs w:val="20"/>
        </w:rPr>
        <w:t xml:space="preserve">lub zastrzeżenia </w:t>
      </w:r>
      <w:r w:rsidRPr="00426B7C">
        <w:rPr>
          <w:rFonts w:ascii="Lato" w:hAnsi="Lato"/>
          <w:sz w:val="20"/>
          <w:szCs w:val="20"/>
        </w:rPr>
        <w:t xml:space="preserve">kierowane przez </w:t>
      </w:r>
      <w:r w:rsidR="008A1F63" w:rsidRPr="00426B7C">
        <w:rPr>
          <w:rFonts w:ascii="Lato" w:hAnsi="Lato"/>
          <w:sz w:val="20"/>
          <w:szCs w:val="20"/>
        </w:rPr>
        <w:t>P</w:t>
      </w:r>
      <w:r w:rsidRPr="00426B7C">
        <w:rPr>
          <w:rFonts w:ascii="Lato" w:hAnsi="Lato"/>
          <w:sz w:val="20"/>
          <w:szCs w:val="20"/>
        </w:rPr>
        <w:t>rojektanta w zakresie zgłoszonych uwag</w:t>
      </w:r>
      <w:r w:rsidR="00426B7C" w:rsidRPr="00426B7C">
        <w:rPr>
          <w:rFonts w:ascii="Lato" w:hAnsi="Lato"/>
          <w:sz w:val="20"/>
          <w:szCs w:val="20"/>
        </w:rPr>
        <w:t xml:space="preserve"> do dokumentacji</w:t>
      </w:r>
      <w:r w:rsidRPr="00426B7C">
        <w:rPr>
          <w:rFonts w:ascii="Lato" w:hAnsi="Lato"/>
          <w:sz w:val="20"/>
          <w:szCs w:val="20"/>
        </w:rPr>
        <w:t>.</w:t>
      </w:r>
    </w:p>
    <w:p w14:paraId="3CDA4E08" w14:textId="5ADB5F43" w:rsidR="004926DF" w:rsidRPr="00426B7C" w:rsidRDefault="004926DF" w:rsidP="00D930D3">
      <w:pPr>
        <w:pStyle w:val="Akapitzlist"/>
        <w:numPr>
          <w:ilvl w:val="0"/>
          <w:numId w:val="48"/>
        </w:numPr>
        <w:spacing w:after="0" w:line="276" w:lineRule="auto"/>
        <w:ind w:left="908" w:hanging="454"/>
        <w:jc w:val="both"/>
        <w:rPr>
          <w:rFonts w:ascii="Lato" w:hAnsi="Lato"/>
          <w:sz w:val="20"/>
          <w:szCs w:val="20"/>
        </w:rPr>
      </w:pPr>
      <w:r w:rsidRPr="00426B7C">
        <w:rPr>
          <w:rFonts w:ascii="Lato" w:hAnsi="Lato"/>
          <w:sz w:val="20"/>
          <w:szCs w:val="20"/>
        </w:rPr>
        <w:t xml:space="preserve">Po </w:t>
      </w:r>
      <w:r w:rsidR="00EE4FB0">
        <w:rPr>
          <w:rFonts w:ascii="Lato" w:hAnsi="Lato"/>
          <w:sz w:val="20"/>
          <w:szCs w:val="20"/>
        </w:rPr>
        <w:t xml:space="preserve">ewentualnym </w:t>
      </w:r>
      <w:r w:rsidRPr="00426B7C">
        <w:rPr>
          <w:rFonts w:ascii="Lato" w:hAnsi="Lato"/>
          <w:sz w:val="20"/>
          <w:szCs w:val="20"/>
        </w:rPr>
        <w:t xml:space="preserve">poprawieniu dokumentacji przez </w:t>
      </w:r>
      <w:r w:rsidR="00426B7C" w:rsidRPr="00426B7C">
        <w:rPr>
          <w:rFonts w:ascii="Lato" w:hAnsi="Lato"/>
          <w:sz w:val="20"/>
          <w:szCs w:val="20"/>
        </w:rPr>
        <w:t>pracownię architektoniczną</w:t>
      </w:r>
      <w:r w:rsidRPr="00426B7C">
        <w:rPr>
          <w:rFonts w:ascii="Lato" w:hAnsi="Lato"/>
          <w:sz w:val="20"/>
          <w:szCs w:val="20"/>
        </w:rPr>
        <w:t xml:space="preserve"> Wykonawca będzie zobowiązany do dokonania ponownej weryfikacji dokumentacji.</w:t>
      </w:r>
    </w:p>
    <w:p w14:paraId="2E3B7374" w14:textId="77777777" w:rsidR="004926DF" w:rsidRPr="004926DF" w:rsidRDefault="004926DF" w:rsidP="00A379F8">
      <w:pPr>
        <w:spacing w:line="240" w:lineRule="auto"/>
        <w:ind w:right="-567"/>
        <w:rPr>
          <w:rFonts w:ascii="Lato" w:hAnsi="Lato" w:cs="Times New Roman"/>
          <w:sz w:val="20"/>
          <w:szCs w:val="20"/>
        </w:rPr>
      </w:pPr>
    </w:p>
    <w:p w14:paraId="39C8ECBA" w14:textId="1CE407C2" w:rsidR="004926DF" w:rsidRPr="00A379F8" w:rsidRDefault="00A379F8" w:rsidP="00D930D3">
      <w:pPr>
        <w:pStyle w:val="Akapitzlist"/>
        <w:numPr>
          <w:ilvl w:val="0"/>
          <w:numId w:val="50"/>
        </w:numPr>
        <w:ind w:right="-567"/>
        <w:rPr>
          <w:rFonts w:ascii="Lato" w:hAnsi="Lato" w:cs="Times New Roman"/>
          <w:sz w:val="20"/>
          <w:szCs w:val="20"/>
        </w:rPr>
      </w:pPr>
      <w:r w:rsidRPr="00A379F8">
        <w:rPr>
          <w:rFonts w:ascii="Lato" w:hAnsi="Lato" w:cs="Times New Roman"/>
          <w:sz w:val="20"/>
          <w:szCs w:val="20"/>
        </w:rPr>
        <w:t>Współpraca między Zamawiającym a Wykonawcą w zakresie realizacji zamówienia:</w:t>
      </w:r>
    </w:p>
    <w:p w14:paraId="6C2E6F43" w14:textId="32EC804C" w:rsidR="004926DF" w:rsidRPr="00E730BA" w:rsidRDefault="00A379F8" w:rsidP="00D930D3">
      <w:pPr>
        <w:pStyle w:val="Akapitzlist"/>
        <w:numPr>
          <w:ilvl w:val="0"/>
          <w:numId w:val="51"/>
        </w:numPr>
        <w:spacing w:line="276" w:lineRule="auto"/>
        <w:jc w:val="both"/>
        <w:rPr>
          <w:rFonts w:ascii="Lato" w:hAnsi="Lato" w:cs="Times New Roman"/>
          <w:sz w:val="20"/>
          <w:szCs w:val="20"/>
        </w:rPr>
      </w:pPr>
      <w:r w:rsidRPr="00E730BA">
        <w:rPr>
          <w:rFonts w:ascii="Lato" w:hAnsi="Lato" w:cs="Times New Roman"/>
          <w:sz w:val="20"/>
          <w:szCs w:val="20"/>
        </w:rPr>
        <w:t xml:space="preserve">Zamawiający będzie przekazywał dokumentację opracowaną przez </w:t>
      </w:r>
      <w:r w:rsidR="00EE4FB0">
        <w:rPr>
          <w:rFonts w:ascii="Lato" w:hAnsi="Lato" w:cs="Times New Roman"/>
          <w:sz w:val="20"/>
          <w:szCs w:val="20"/>
        </w:rPr>
        <w:t>P</w:t>
      </w:r>
      <w:r w:rsidRPr="00E730BA">
        <w:rPr>
          <w:rFonts w:ascii="Lato" w:hAnsi="Lato" w:cs="Times New Roman"/>
          <w:sz w:val="20"/>
          <w:szCs w:val="20"/>
        </w:rPr>
        <w:t>rojektanta oraz inne dokumenty posiadane przez Zamawiającego</w:t>
      </w:r>
      <w:r w:rsidR="00EE4FB0">
        <w:rPr>
          <w:rFonts w:ascii="Lato" w:hAnsi="Lato" w:cs="Times New Roman"/>
          <w:sz w:val="20"/>
          <w:szCs w:val="20"/>
        </w:rPr>
        <w:t>,</w:t>
      </w:r>
      <w:r w:rsidRPr="00E730BA">
        <w:rPr>
          <w:rFonts w:ascii="Lato" w:hAnsi="Lato" w:cs="Times New Roman"/>
          <w:sz w:val="20"/>
          <w:szCs w:val="20"/>
        </w:rPr>
        <w:t xml:space="preserve"> w tym między innymi, raporty z weryfikacji koncepcji oraz projektu technicznego, niezbędne do dokonania weryfikacji dokumentacji projektowej</w:t>
      </w:r>
      <w:r w:rsidR="00154DCF">
        <w:rPr>
          <w:rFonts w:ascii="Lato" w:hAnsi="Lato" w:cs="Times New Roman"/>
          <w:sz w:val="20"/>
          <w:szCs w:val="20"/>
        </w:rPr>
        <w:t>,</w:t>
      </w:r>
      <w:r w:rsidRPr="00E730BA">
        <w:rPr>
          <w:rFonts w:ascii="Lato" w:hAnsi="Lato" w:cs="Times New Roman"/>
          <w:sz w:val="20"/>
          <w:szCs w:val="20"/>
        </w:rPr>
        <w:t xml:space="preserve"> w wersji elektronicznej na adres e-mail wskazany przez Wykonawcę, w terminie wyznaczonym przez Zamawiającego.</w:t>
      </w:r>
    </w:p>
    <w:p w14:paraId="4C6F596C" w14:textId="0E7C6B37" w:rsidR="004926DF" w:rsidRPr="00E730BA" w:rsidRDefault="00A379F8" w:rsidP="00D930D3">
      <w:pPr>
        <w:pStyle w:val="Akapitzlist"/>
        <w:numPr>
          <w:ilvl w:val="0"/>
          <w:numId w:val="51"/>
        </w:numPr>
        <w:spacing w:after="0" w:line="276" w:lineRule="auto"/>
        <w:ind w:left="908" w:hanging="454"/>
        <w:jc w:val="both"/>
        <w:rPr>
          <w:rFonts w:ascii="Lato" w:hAnsi="Lato" w:cs="Times New Roman"/>
          <w:sz w:val="20"/>
          <w:szCs w:val="20"/>
        </w:rPr>
      </w:pPr>
      <w:r w:rsidRPr="00E730BA">
        <w:rPr>
          <w:rFonts w:ascii="Lato" w:hAnsi="Lato" w:cs="Times New Roman"/>
          <w:sz w:val="20"/>
          <w:szCs w:val="20"/>
        </w:rPr>
        <w:t>Obowiązkiem Wykonawcy będzie zapewnienie stałego kontaktu z Zamawiającym w celu sprawnej realizacji zamówienia. W tym celu Wykonawca wyznaczy osobę odpowiedzialną za kontakty z Zamawiającym.</w:t>
      </w:r>
    </w:p>
    <w:p w14:paraId="66C65647" w14:textId="77777777" w:rsidR="004926DF" w:rsidRPr="004926DF" w:rsidRDefault="004926DF" w:rsidP="00E730BA">
      <w:pPr>
        <w:spacing w:line="240" w:lineRule="auto"/>
        <w:ind w:right="-567"/>
        <w:rPr>
          <w:rFonts w:ascii="Lato" w:hAnsi="Lato" w:cs="Times New Roman"/>
          <w:sz w:val="20"/>
          <w:szCs w:val="20"/>
        </w:rPr>
      </w:pPr>
    </w:p>
    <w:p w14:paraId="27D49D6D" w14:textId="48BA357C" w:rsidR="00F44644" w:rsidRPr="0029593B" w:rsidRDefault="00F44644" w:rsidP="00D930D3">
      <w:pPr>
        <w:pStyle w:val="Akapitzlist"/>
        <w:numPr>
          <w:ilvl w:val="0"/>
          <w:numId w:val="52"/>
        </w:numPr>
        <w:spacing w:after="120" w:line="276" w:lineRule="auto"/>
        <w:ind w:left="454" w:hanging="454"/>
        <w:jc w:val="both"/>
        <w:rPr>
          <w:rFonts w:ascii="Lato" w:hAnsi="Lato"/>
          <w:sz w:val="20"/>
          <w:szCs w:val="20"/>
        </w:rPr>
      </w:pPr>
      <w:r w:rsidRPr="0029593B">
        <w:rPr>
          <w:rFonts w:ascii="Lato" w:hAnsi="Lato"/>
          <w:sz w:val="20"/>
          <w:szCs w:val="20"/>
        </w:rPr>
        <w:t>Oznaczenie przedmiotu zamówienia wg kodów CPV: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1555"/>
        <w:gridCol w:w="7507"/>
      </w:tblGrid>
      <w:tr w:rsidR="00F44644" w:rsidRPr="0029593B" w14:paraId="30C1D87B" w14:textId="77777777" w:rsidTr="00241972">
        <w:trPr>
          <w:cantSplit/>
          <w:trHeight w:val="346"/>
          <w:tblHeader/>
          <w:jc w:val="center"/>
        </w:trPr>
        <w:tc>
          <w:tcPr>
            <w:tcW w:w="8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2A82F13" w14:textId="77777777" w:rsidR="00F44644" w:rsidRPr="0029593B" w:rsidRDefault="00F44644" w:rsidP="0029593B">
            <w:pPr>
              <w:pStyle w:val="Nagwektabeli"/>
              <w:snapToGrid w:val="0"/>
              <w:spacing w:line="276" w:lineRule="auto"/>
              <w:ind w:left="284" w:hanging="284"/>
              <w:rPr>
                <w:rFonts w:ascii="Lato" w:hAnsi="Lato" w:cs="Arial"/>
                <w:b w:val="0"/>
                <w:bCs w:val="0"/>
                <w:i w:val="0"/>
                <w:iCs w:val="0"/>
                <w:sz w:val="20"/>
                <w:szCs w:val="20"/>
              </w:rPr>
            </w:pPr>
            <w:r w:rsidRPr="0029593B">
              <w:rPr>
                <w:rFonts w:ascii="Lato" w:hAnsi="Lato" w:cs="Arial"/>
                <w:b w:val="0"/>
                <w:bCs w:val="0"/>
                <w:i w:val="0"/>
                <w:iCs w:val="0"/>
                <w:sz w:val="20"/>
                <w:szCs w:val="20"/>
              </w:rPr>
              <w:t>Kod CPV</w:t>
            </w:r>
          </w:p>
        </w:tc>
        <w:tc>
          <w:tcPr>
            <w:tcW w:w="414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922A287" w14:textId="77777777" w:rsidR="00F44644" w:rsidRPr="0029593B" w:rsidRDefault="00F44644" w:rsidP="0029593B">
            <w:pPr>
              <w:pStyle w:val="Nagwektabeli"/>
              <w:snapToGrid w:val="0"/>
              <w:spacing w:line="276" w:lineRule="auto"/>
              <w:ind w:left="284" w:hanging="284"/>
              <w:rPr>
                <w:rFonts w:ascii="Lato" w:hAnsi="Lato" w:cs="Arial"/>
                <w:b w:val="0"/>
                <w:bCs w:val="0"/>
                <w:i w:val="0"/>
                <w:iCs w:val="0"/>
                <w:sz w:val="20"/>
                <w:szCs w:val="20"/>
              </w:rPr>
            </w:pPr>
            <w:r w:rsidRPr="0029593B">
              <w:rPr>
                <w:rFonts w:ascii="Lato" w:hAnsi="Lato" w:cs="Arial"/>
                <w:b w:val="0"/>
                <w:bCs w:val="0"/>
                <w:i w:val="0"/>
                <w:iCs w:val="0"/>
                <w:sz w:val="20"/>
                <w:szCs w:val="20"/>
              </w:rPr>
              <w:t>Opis</w:t>
            </w:r>
          </w:p>
        </w:tc>
      </w:tr>
      <w:tr w:rsidR="00DF48E3" w:rsidRPr="00DF48E3" w14:paraId="6EBBC962" w14:textId="77777777" w:rsidTr="00241972">
        <w:trPr>
          <w:trHeight w:val="244"/>
          <w:jc w:val="center"/>
        </w:trPr>
        <w:tc>
          <w:tcPr>
            <w:tcW w:w="858" w:type="pct"/>
            <w:tcBorders>
              <w:top w:val="single" w:sz="4" w:space="0" w:color="auto"/>
              <w:left w:val="single" w:sz="4" w:space="0" w:color="auto"/>
              <w:bottom w:val="single" w:sz="4" w:space="0" w:color="auto"/>
              <w:right w:val="single" w:sz="4" w:space="0" w:color="auto"/>
            </w:tcBorders>
            <w:hideMark/>
          </w:tcPr>
          <w:p w14:paraId="179AAC72" w14:textId="6A7538CD" w:rsidR="00F44644" w:rsidRPr="00DF48E3" w:rsidRDefault="00DF48E3" w:rsidP="00DF48E3">
            <w:pPr>
              <w:pStyle w:val="Nagwek3"/>
              <w:spacing w:before="120"/>
              <w:rPr>
                <w:rFonts w:ascii="Lato" w:hAnsi="Lato" w:cs="Arial"/>
                <w:bCs/>
                <w:caps/>
                <w:color w:val="auto"/>
                <w:sz w:val="22"/>
                <w:szCs w:val="22"/>
              </w:rPr>
            </w:pPr>
            <w:r w:rsidRPr="00DF48E3">
              <w:rPr>
                <w:rFonts w:ascii="Lato" w:hAnsi="Lato"/>
                <w:color w:val="auto"/>
                <w:sz w:val="22"/>
                <w:szCs w:val="22"/>
              </w:rPr>
              <w:t>71210000-3</w:t>
            </w:r>
          </w:p>
        </w:tc>
        <w:tc>
          <w:tcPr>
            <w:tcW w:w="4142" w:type="pct"/>
            <w:tcBorders>
              <w:top w:val="single" w:sz="4" w:space="0" w:color="auto"/>
              <w:left w:val="single" w:sz="4" w:space="0" w:color="auto"/>
              <w:bottom w:val="single" w:sz="4" w:space="0" w:color="auto"/>
              <w:right w:val="single" w:sz="4" w:space="0" w:color="auto"/>
            </w:tcBorders>
            <w:vAlign w:val="center"/>
            <w:hideMark/>
          </w:tcPr>
          <w:p w14:paraId="23D64903" w14:textId="2E111001" w:rsidR="00F44644" w:rsidRPr="00DF48E3" w:rsidRDefault="00DF48E3" w:rsidP="00DF48E3">
            <w:pPr>
              <w:pStyle w:val="Nagwek1"/>
              <w:spacing w:before="120"/>
              <w:rPr>
                <w:rFonts w:ascii="Lato" w:hAnsi="Lato" w:cs="Arial"/>
                <w:bCs/>
                <w:color w:val="auto"/>
                <w:sz w:val="22"/>
                <w:szCs w:val="22"/>
              </w:rPr>
            </w:pPr>
            <w:r w:rsidRPr="00DF48E3">
              <w:rPr>
                <w:rFonts w:ascii="Lato" w:hAnsi="Lato"/>
                <w:color w:val="auto"/>
                <w:sz w:val="22"/>
                <w:szCs w:val="22"/>
              </w:rPr>
              <w:t>Doradcze usługi architektoniczne</w:t>
            </w:r>
          </w:p>
        </w:tc>
      </w:tr>
      <w:tr w:rsidR="00DF48E3" w:rsidRPr="00DF48E3" w14:paraId="73088E21" w14:textId="77777777" w:rsidTr="00241972">
        <w:trPr>
          <w:trHeight w:val="244"/>
          <w:jc w:val="center"/>
        </w:trPr>
        <w:tc>
          <w:tcPr>
            <w:tcW w:w="858" w:type="pct"/>
            <w:tcBorders>
              <w:top w:val="single" w:sz="4" w:space="0" w:color="auto"/>
              <w:left w:val="single" w:sz="4" w:space="0" w:color="auto"/>
              <w:bottom w:val="single" w:sz="4" w:space="0" w:color="auto"/>
              <w:right w:val="single" w:sz="4" w:space="0" w:color="auto"/>
            </w:tcBorders>
            <w:hideMark/>
          </w:tcPr>
          <w:p w14:paraId="3529B7E0" w14:textId="5F9FAFAF" w:rsidR="00F44644" w:rsidRPr="00DF48E3" w:rsidRDefault="00DF48E3" w:rsidP="00DF48E3">
            <w:pPr>
              <w:pStyle w:val="Nagwek3"/>
              <w:spacing w:before="120"/>
              <w:rPr>
                <w:rFonts w:ascii="Lato" w:hAnsi="Lato" w:cs="Arial"/>
                <w:bCs/>
                <w:caps/>
                <w:color w:val="auto"/>
                <w:sz w:val="22"/>
                <w:szCs w:val="22"/>
              </w:rPr>
            </w:pPr>
            <w:r w:rsidRPr="00DF48E3">
              <w:rPr>
                <w:rFonts w:ascii="Lato" w:hAnsi="Lato"/>
                <w:color w:val="auto"/>
                <w:sz w:val="22"/>
                <w:szCs w:val="22"/>
              </w:rPr>
              <w:t>71530000-2</w:t>
            </w:r>
          </w:p>
        </w:tc>
        <w:tc>
          <w:tcPr>
            <w:tcW w:w="4142" w:type="pct"/>
            <w:tcBorders>
              <w:top w:val="single" w:sz="4" w:space="0" w:color="auto"/>
              <w:left w:val="single" w:sz="4" w:space="0" w:color="auto"/>
              <w:bottom w:val="single" w:sz="4" w:space="0" w:color="auto"/>
              <w:right w:val="single" w:sz="4" w:space="0" w:color="auto"/>
            </w:tcBorders>
            <w:vAlign w:val="center"/>
            <w:hideMark/>
          </w:tcPr>
          <w:p w14:paraId="1C7FEF35" w14:textId="0C23A4B2" w:rsidR="00F44644" w:rsidRPr="00DF48E3" w:rsidRDefault="00DF48E3" w:rsidP="00DF48E3">
            <w:pPr>
              <w:pStyle w:val="Nagwek1"/>
              <w:spacing w:before="120"/>
              <w:rPr>
                <w:rFonts w:ascii="Lato" w:hAnsi="Lato" w:cs="Arial"/>
                <w:bCs/>
                <w:color w:val="auto"/>
                <w:sz w:val="22"/>
                <w:szCs w:val="22"/>
              </w:rPr>
            </w:pPr>
            <w:r w:rsidRPr="00DF48E3">
              <w:rPr>
                <w:rFonts w:ascii="Lato" w:hAnsi="Lato"/>
                <w:color w:val="auto"/>
                <w:sz w:val="22"/>
                <w:szCs w:val="22"/>
              </w:rPr>
              <w:t>Doradcze usługi budowlane</w:t>
            </w:r>
          </w:p>
        </w:tc>
      </w:tr>
    </w:tbl>
    <w:p w14:paraId="48F2FD72" w14:textId="77777777" w:rsidR="00F44644" w:rsidRPr="0029593B" w:rsidRDefault="00F44644" w:rsidP="00D930D3">
      <w:pPr>
        <w:pStyle w:val="Tekstpodstawowy"/>
        <w:numPr>
          <w:ilvl w:val="0"/>
          <w:numId w:val="53"/>
        </w:numPr>
        <w:overflowPunct w:val="0"/>
        <w:autoSpaceDE w:val="0"/>
        <w:autoSpaceDN w:val="0"/>
        <w:adjustRightInd w:val="0"/>
        <w:spacing w:before="120" w:line="276" w:lineRule="auto"/>
        <w:ind w:left="454" w:hanging="454"/>
        <w:jc w:val="both"/>
        <w:rPr>
          <w:rFonts w:ascii="Lato" w:hAnsi="Lato"/>
          <w:sz w:val="20"/>
        </w:rPr>
      </w:pPr>
      <w:r w:rsidRPr="0029593B">
        <w:rPr>
          <w:rFonts w:ascii="Lato" w:hAnsi="Lato"/>
          <w:sz w:val="20"/>
        </w:rPr>
        <w:t xml:space="preserve">Wykonawca może powierzyć wykonanie części zamówienia podwykonawcy. </w:t>
      </w:r>
    </w:p>
    <w:p w14:paraId="2CF1D6D5" w14:textId="77777777" w:rsidR="00F44644" w:rsidRPr="00A76F6D" w:rsidRDefault="00F44644" w:rsidP="00D930D3">
      <w:pPr>
        <w:pStyle w:val="Akapitzlist"/>
        <w:numPr>
          <w:ilvl w:val="0"/>
          <w:numId w:val="54"/>
        </w:numPr>
        <w:spacing w:line="276" w:lineRule="auto"/>
        <w:jc w:val="both"/>
        <w:rPr>
          <w:rFonts w:ascii="Lato" w:hAnsi="Lato"/>
          <w:sz w:val="20"/>
          <w:szCs w:val="20"/>
        </w:rPr>
      </w:pPr>
      <w:r w:rsidRPr="00A76F6D">
        <w:rPr>
          <w:rFonts w:ascii="Lato" w:hAnsi="Lato"/>
          <w:sz w:val="20"/>
          <w:szCs w:val="20"/>
        </w:rPr>
        <w:t>Zamawiający żąda wskazania w ofercie części zamówienia, której wykonanie Wykonawca zamierza powierzyć podwykonawcom oraz podania nazw ewentualnych podwykonawców, jeżeli są już znani;</w:t>
      </w:r>
    </w:p>
    <w:p w14:paraId="54CB80BF" w14:textId="78D2F087" w:rsidR="00F44644" w:rsidRPr="00A76F6D" w:rsidRDefault="00F44644" w:rsidP="00D930D3">
      <w:pPr>
        <w:pStyle w:val="Akapitzlist"/>
        <w:numPr>
          <w:ilvl w:val="0"/>
          <w:numId w:val="54"/>
        </w:numPr>
        <w:spacing w:line="276" w:lineRule="auto"/>
        <w:jc w:val="both"/>
        <w:rPr>
          <w:rFonts w:ascii="Lato" w:hAnsi="Lato"/>
          <w:sz w:val="20"/>
          <w:szCs w:val="20"/>
        </w:rPr>
      </w:pPr>
      <w:r w:rsidRPr="00A76F6D">
        <w:rPr>
          <w:rFonts w:ascii="Lato" w:hAnsi="Lato"/>
          <w:sz w:val="20"/>
          <w:szCs w:val="20"/>
        </w:rPr>
        <w:t xml:space="preserve">Jeżeli zmiana albo rezygnacja z podwykonawcy dotyczy podmiotu, na którego zasoby </w:t>
      </w:r>
      <w:r w:rsidR="000A1743" w:rsidRPr="00A76F6D">
        <w:rPr>
          <w:rFonts w:ascii="Lato" w:hAnsi="Lato"/>
          <w:sz w:val="20"/>
          <w:szCs w:val="20"/>
        </w:rPr>
        <w:t>W</w:t>
      </w:r>
      <w:r w:rsidRPr="00A76F6D">
        <w:rPr>
          <w:rFonts w:ascii="Lato" w:hAnsi="Lato"/>
          <w:sz w:val="20"/>
          <w:szCs w:val="20"/>
        </w:rPr>
        <w:t xml:space="preserve">ykonawca powoływał się, na zasadach określonych w art. 118 </w:t>
      </w:r>
      <w:r w:rsidRPr="00154DCF">
        <w:rPr>
          <w:rFonts w:ascii="Lato" w:hAnsi="Lato"/>
          <w:sz w:val="20"/>
          <w:szCs w:val="20"/>
        </w:rPr>
        <w:t>ust. 1</w:t>
      </w:r>
      <w:r w:rsidR="00D353E8" w:rsidRPr="00154DCF">
        <w:rPr>
          <w:rFonts w:ascii="Lato" w:hAnsi="Lato"/>
          <w:sz w:val="20"/>
          <w:szCs w:val="20"/>
        </w:rPr>
        <w:t xml:space="preserve"> </w:t>
      </w:r>
      <w:proofErr w:type="spellStart"/>
      <w:r w:rsidR="00D353E8" w:rsidRPr="00154DCF">
        <w:rPr>
          <w:rFonts w:ascii="Lato" w:hAnsi="Lato"/>
          <w:sz w:val="20"/>
          <w:szCs w:val="20"/>
        </w:rPr>
        <w:t>Pzp</w:t>
      </w:r>
      <w:proofErr w:type="spellEnd"/>
      <w:r w:rsidRPr="00154DCF">
        <w:rPr>
          <w:rFonts w:ascii="Lato" w:hAnsi="Lato"/>
          <w:sz w:val="20"/>
          <w:szCs w:val="20"/>
        </w:rPr>
        <w:t>, w</w:t>
      </w:r>
      <w:r w:rsidRPr="00A76F6D">
        <w:rPr>
          <w:rFonts w:ascii="Lato" w:hAnsi="Lato"/>
          <w:sz w:val="20"/>
          <w:szCs w:val="20"/>
        </w:rPr>
        <w:t xml:space="preserve"> celu wykazania spełniania warunków udziału w postępowaniu, </w:t>
      </w:r>
      <w:r w:rsidR="000A1743" w:rsidRPr="00A76F6D">
        <w:rPr>
          <w:rFonts w:ascii="Lato" w:hAnsi="Lato"/>
          <w:sz w:val="20"/>
          <w:szCs w:val="20"/>
        </w:rPr>
        <w:t>W</w:t>
      </w:r>
      <w:r w:rsidRPr="00A76F6D">
        <w:rPr>
          <w:rFonts w:ascii="Lato" w:hAnsi="Lato"/>
          <w:sz w:val="20"/>
          <w:szCs w:val="20"/>
        </w:rPr>
        <w:t xml:space="preserve">ykonawca jest obowiązany wykazać Zamawiającemu, że proponowany inny podwykonawca lub wykonawca samodzielnie spełnia je w stopniu nie mniejszym niż podwykonawca, na którego zasoby </w:t>
      </w:r>
      <w:r w:rsidR="000A1743" w:rsidRPr="00A76F6D">
        <w:rPr>
          <w:rFonts w:ascii="Lato" w:hAnsi="Lato"/>
          <w:sz w:val="20"/>
          <w:szCs w:val="20"/>
        </w:rPr>
        <w:t>W</w:t>
      </w:r>
      <w:r w:rsidRPr="00A76F6D">
        <w:rPr>
          <w:rFonts w:ascii="Lato" w:hAnsi="Lato"/>
          <w:sz w:val="20"/>
          <w:szCs w:val="20"/>
        </w:rPr>
        <w:t xml:space="preserve">ykonawca powoływał się w trakcie postępowania o udzielenie zamówienia. Przepis art. 122 </w:t>
      </w:r>
      <w:proofErr w:type="spellStart"/>
      <w:r w:rsidRPr="00A76F6D">
        <w:rPr>
          <w:rFonts w:ascii="Lato" w:hAnsi="Lato"/>
          <w:sz w:val="20"/>
          <w:szCs w:val="20"/>
        </w:rPr>
        <w:t>Pzp</w:t>
      </w:r>
      <w:proofErr w:type="spellEnd"/>
      <w:r w:rsidRPr="00A76F6D">
        <w:rPr>
          <w:rFonts w:ascii="Lato" w:hAnsi="Lato"/>
          <w:sz w:val="20"/>
          <w:szCs w:val="20"/>
        </w:rPr>
        <w:t xml:space="preserve"> stosuje się.</w:t>
      </w:r>
    </w:p>
    <w:p w14:paraId="1E16F149" w14:textId="1F7FAD4E" w:rsidR="00F44644" w:rsidRPr="00A76F6D" w:rsidRDefault="00F44644" w:rsidP="00D930D3">
      <w:pPr>
        <w:pStyle w:val="Akapitzlist"/>
        <w:numPr>
          <w:ilvl w:val="0"/>
          <w:numId w:val="54"/>
        </w:numPr>
        <w:spacing w:after="0" w:line="276" w:lineRule="auto"/>
        <w:ind w:left="908" w:hanging="454"/>
        <w:jc w:val="both"/>
        <w:rPr>
          <w:rFonts w:ascii="Lato" w:eastAsia="Times New Roman" w:hAnsi="Lato"/>
          <w:sz w:val="20"/>
          <w:szCs w:val="20"/>
          <w:lang w:eastAsia="pl-PL"/>
        </w:rPr>
      </w:pPr>
      <w:r w:rsidRPr="00A76F6D">
        <w:rPr>
          <w:rFonts w:ascii="Lato" w:eastAsia="Times New Roman" w:hAnsi="Lato"/>
          <w:sz w:val="20"/>
          <w:szCs w:val="20"/>
          <w:lang w:eastAsia="pl-PL"/>
        </w:rPr>
        <w:t>Powierzenie wykonania części zamówienia podwykonawcom nie zwalnia Wykonawcy z</w:t>
      </w:r>
      <w:r w:rsidR="000055F1" w:rsidRPr="00A76F6D">
        <w:rPr>
          <w:rFonts w:ascii="Lato" w:eastAsia="Times New Roman" w:hAnsi="Lato"/>
          <w:sz w:val="20"/>
          <w:szCs w:val="20"/>
          <w:lang w:eastAsia="pl-PL"/>
        </w:rPr>
        <w:t> </w:t>
      </w:r>
      <w:r w:rsidRPr="00A76F6D">
        <w:rPr>
          <w:rFonts w:ascii="Lato" w:eastAsia="Times New Roman" w:hAnsi="Lato"/>
          <w:sz w:val="20"/>
          <w:szCs w:val="20"/>
          <w:lang w:eastAsia="pl-PL"/>
        </w:rPr>
        <w:t>odpowiedzialności za należyte wykonanie tego zamówienia.</w:t>
      </w:r>
    </w:p>
    <w:p w14:paraId="02DE63E7" w14:textId="70A330BE" w:rsidR="00F44644" w:rsidRPr="0029593B" w:rsidRDefault="00F44644" w:rsidP="00D930D3">
      <w:pPr>
        <w:numPr>
          <w:ilvl w:val="0"/>
          <w:numId w:val="55"/>
        </w:numPr>
        <w:spacing w:line="276" w:lineRule="auto"/>
        <w:ind w:left="454" w:hanging="454"/>
        <w:rPr>
          <w:rFonts w:ascii="Lato" w:hAnsi="Lato"/>
          <w:sz w:val="20"/>
          <w:szCs w:val="20"/>
        </w:rPr>
      </w:pPr>
      <w:r w:rsidRPr="0029593B">
        <w:rPr>
          <w:rFonts w:ascii="Lato" w:hAnsi="Lato"/>
          <w:sz w:val="20"/>
          <w:szCs w:val="20"/>
        </w:rPr>
        <w:t>Zamawiający zastrzega</w:t>
      </w:r>
      <w:r w:rsidR="00F878EF" w:rsidRPr="00F878EF">
        <w:rPr>
          <w:rFonts w:ascii="Lato" w:hAnsi="Lato"/>
          <w:sz w:val="20"/>
          <w:szCs w:val="20"/>
        </w:rPr>
        <w:t xml:space="preserve"> zgodnie z art. 121 pkt 1 </w:t>
      </w:r>
      <w:proofErr w:type="spellStart"/>
      <w:r w:rsidR="00F878EF" w:rsidRPr="00F878EF">
        <w:rPr>
          <w:rFonts w:ascii="Lato" w:hAnsi="Lato"/>
          <w:sz w:val="20"/>
          <w:szCs w:val="20"/>
        </w:rPr>
        <w:t>Pzp</w:t>
      </w:r>
      <w:proofErr w:type="spellEnd"/>
      <w:r w:rsidR="00F878EF" w:rsidRPr="00F878EF">
        <w:rPr>
          <w:rFonts w:ascii="Lato" w:hAnsi="Lato"/>
          <w:sz w:val="20"/>
          <w:szCs w:val="20"/>
        </w:rPr>
        <w:t>.</w:t>
      </w:r>
      <w:r w:rsidRPr="0029593B">
        <w:rPr>
          <w:rFonts w:ascii="Lato" w:hAnsi="Lato"/>
          <w:sz w:val="20"/>
          <w:szCs w:val="20"/>
        </w:rPr>
        <w:t xml:space="preserve"> obowiąz</w:t>
      </w:r>
      <w:r w:rsidR="00884439">
        <w:rPr>
          <w:rFonts w:ascii="Lato" w:hAnsi="Lato"/>
          <w:sz w:val="20"/>
          <w:szCs w:val="20"/>
        </w:rPr>
        <w:t>ek</w:t>
      </w:r>
      <w:r w:rsidRPr="0029593B">
        <w:rPr>
          <w:rFonts w:ascii="Lato" w:hAnsi="Lato"/>
          <w:sz w:val="20"/>
          <w:szCs w:val="20"/>
        </w:rPr>
        <w:t xml:space="preserve"> </w:t>
      </w:r>
      <w:r w:rsidRPr="00154DCF">
        <w:rPr>
          <w:rFonts w:ascii="Lato" w:hAnsi="Lato"/>
          <w:b/>
          <w:bCs/>
          <w:sz w:val="20"/>
          <w:szCs w:val="20"/>
        </w:rPr>
        <w:t>osobistego wykonania przez Wykonawcę</w:t>
      </w:r>
      <w:r w:rsidRPr="0029593B">
        <w:rPr>
          <w:rFonts w:ascii="Lato" w:hAnsi="Lato"/>
          <w:sz w:val="20"/>
          <w:szCs w:val="20"/>
        </w:rPr>
        <w:t xml:space="preserve"> kluczowych zadań</w:t>
      </w:r>
      <w:r w:rsidR="00F878EF">
        <w:rPr>
          <w:rFonts w:ascii="Lato" w:hAnsi="Lato"/>
          <w:sz w:val="20"/>
          <w:szCs w:val="20"/>
        </w:rPr>
        <w:t>, dotyczących</w:t>
      </w:r>
      <w:r w:rsidR="00A76F6D">
        <w:rPr>
          <w:rFonts w:ascii="Lato" w:hAnsi="Lato"/>
          <w:sz w:val="20"/>
          <w:szCs w:val="20"/>
        </w:rPr>
        <w:t>:</w:t>
      </w:r>
      <w:r w:rsidR="00F878EF">
        <w:rPr>
          <w:rFonts w:ascii="Lato" w:hAnsi="Lato"/>
          <w:sz w:val="20"/>
          <w:szCs w:val="20"/>
        </w:rPr>
        <w:t xml:space="preserve"> oceny </w:t>
      </w:r>
      <w:r w:rsidR="00F878EF" w:rsidRPr="00F878EF">
        <w:rPr>
          <w:rFonts w:ascii="Lato" w:hAnsi="Lato"/>
          <w:sz w:val="20"/>
          <w:szCs w:val="20"/>
        </w:rPr>
        <w:t>zgodności z zasadami wiedzy technicznej, normami i przepisami prawa</w:t>
      </w:r>
      <w:r w:rsidR="00F878EF">
        <w:rPr>
          <w:rFonts w:ascii="Lato" w:hAnsi="Lato"/>
          <w:sz w:val="20"/>
          <w:szCs w:val="20"/>
        </w:rPr>
        <w:t xml:space="preserve"> </w:t>
      </w:r>
      <w:r w:rsidR="00F878EF" w:rsidRPr="00F878EF">
        <w:rPr>
          <w:rFonts w:ascii="Lato" w:hAnsi="Lato"/>
          <w:sz w:val="20"/>
          <w:szCs w:val="20"/>
        </w:rPr>
        <w:t>projektu wykonawczego</w:t>
      </w:r>
      <w:r w:rsidR="00F878EF">
        <w:rPr>
          <w:rFonts w:ascii="Lato" w:hAnsi="Lato"/>
          <w:sz w:val="20"/>
          <w:szCs w:val="20"/>
        </w:rPr>
        <w:t xml:space="preserve">, w tym </w:t>
      </w:r>
      <w:r w:rsidR="00F878EF" w:rsidRPr="00F878EF">
        <w:rPr>
          <w:rFonts w:ascii="Lato" w:hAnsi="Lato"/>
          <w:sz w:val="20"/>
          <w:szCs w:val="20"/>
        </w:rPr>
        <w:t>zgodności z normami dotyczącymi laboratoriów, w szczególności z normą ISO 17025</w:t>
      </w:r>
      <w:r w:rsidR="00A76F6D">
        <w:rPr>
          <w:rFonts w:ascii="Lato" w:hAnsi="Lato"/>
          <w:sz w:val="20"/>
          <w:szCs w:val="20"/>
        </w:rPr>
        <w:t xml:space="preserve"> oraz opracowania raportu</w:t>
      </w:r>
      <w:r w:rsidR="00F878EF" w:rsidRPr="00F878EF">
        <w:rPr>
          <w:rFonts w:ascii="Lato" w:hAnsi="Lato"/>
          <w:sz w:val="20"/>
          <w:szCs w:val="20"/>
        </w:rPr>
        <w:t>.</w:t>
      </w:r>
    </w:p>
    <w:p w14:paraId="219CAF1D" w14:textId="60047688" w:rsidR="00F44644" w:rsidRPr="0029593B" w:rsidRDefault="00F44644" w:rsidP="00D930D3">
      <w:pPr>
        <w:numPr>
          <w:ilvl w:val="0"/>
          <w:numId w:val="56"/>
        </w:numPr>
        <w:spacing w:line="276" w:lineRule="auto"/>
        <w:ind w:left="454" w:hanging="454"/>
        <w:rPr>
          <w:rFonts w:ascii="Lato" w:hAnsi="Lato"/>
          <w:sz w:val="20"/>
          <w:szCs w:val="20"/>
        </w:rPr>
      </w:pPr>
      <w:r w:rsidRPr="0029593B">
        <w:rPr>
          <w:rFonts w:ascii="Lato" w:hAnsi="Lato"/>
          <w:sz w:val="20"/>
          <w:szCs w:val="20"/>
        </w:rPr>
        <w:t>Zamawiający nie przeprowadzał wstępnych konsultacji rynkowych przed wszczęciem postępowania.</w:t>
      </w:r>
    </w:p>
    <w:p w14:paraId="10F340C4" w14:textId="77777777" w:rsidR="00F44644" w:rsidRDefault="00F44644" w:rsidP="00D930D3">
      <w:pPr>
        <w:numPr>
          <w:ilvl w:val="0"/>
          <w:numId w:val="56"/>
        </w:numPr>
        <w:spacing w:line="276" w:lineRule="auto"/>
        <w:ind w:left="454" w:hanging="454"/>
        <w:jc w:val="left"/>
        <w:rPr>
          <w:rFonts w:ascii="Lato" w:hAnsi="Lato"/>
          <w:sz w:val="20"/>
          <w:szCs w:val="20"/>
        </w:rPr>
      </w:pPr>
      <w:r w:rsidRPr="0029593B">
        <w:rPr>
          <w:rFonts w:ascii="Lato" w:hAnsi="Lato"/>
          <w:sz w:val="20"/>
          <w:szCs w:val="20"/>
        </w:rPr>
        <w:t>Zamawiający nie przewiduje zaliczek.</w:t>
      </w:r>
    </w:p>
    <w:p w14:paraId="267E149B" w14:textId="55EA77FE" w:rsidR="00884439" w:rsidRDefault="00884439" w:rsidP="00D930D3">
      <w:pPr>
        <w:numPr>
          <w:ilvl w:val="0"/>
          <w:numId w:val="56"/>
        </w:numPr>
        <w:spacing w:line="276" w:lineRule="auto"/>
        <w:ind w:left="454" w:hanging="454"/>
        <w:jc w:val="left"/>
        <w:rPr>
          <w:rFonts w:ascii="Lato" w:hAnsi="Lato"/>
          <w:sz w:val="20"/>
          <w:szCs w:val="20"/>
        </w:rPr>
      </w:pPr>
      <w:r w:rsidRPr="00884439">
        <w:rPr>
          <w:rFonts w:ascii="Lato" w:hAnsi="Lato"/>
          <w:sz w:val="20"/>
          <w:szCs w:val="20"/>
        </w:rPr>
        <w:t xml:space="preserve">Zamawiający nie przewiduje zwrotu kosztów postępowania za wyjątkiem art. 261 </w:t>
      </w:r>
      <w:proofErr w:type="spellStart"/>
      <w:r w:rsidRPr="00884439">
        <w:rPr>
          <w:rFonts w:ascii="Lato" w:hAnsi="Lato"/>
          <w:sz w:val="20"/>
          <w:szCs w:val="20"/>
        </w:rPr>
        <w:t>Pzp</w:t>
      </w:r>
      <w:proofErr w:type="spellEnd"/>
      <w:r w:rsidRPr="00884439">
        <w:rPr>
          <w:rFonts w:ascii="Lato" w:hAnsi="Lato"/>
          <w:sz w:val="20"/>
          <w:szCs w:val="20"/>
        </w:rPr>
        <w:t>.</w:t>
      </w:r>
    </w:p>
    <w:p w14:paraId="12F3B4C4" w14:textId="21D44100" w:rsidR="008C0628" w:rsidRPr="0029593B" w:rsidRDefault="008C0628" w:rsidP="00D930D3">
      <w:pPr>
        <w:numPr>
          <w:ilvl w:val="0"/>
          <w:numId w:val="56"/>
        </w:numPr>
        <w:spacing w:line="276" w:lineRule="auto"/>
        <w:ind w:left="454" w:hanging="454"/>
        <w:rPr>
          <w:rFonts w:ascii="Lato" w:hAnsi="Lato"/>
          <w:sz w:val="20"/>
          <w:szCs w:val="20"/>
        </w:rPr>
      </w:pPr>
      <w:r w:rsidRPr="008C0628">
        <w:rPr>
          <w:rFonts w:ascii="Lato" w:hAnsi="Lato"/>
          <w:sz w:val="20"/>
          <w:szCs w:val="20"/>
        </w:rPr>
        <w:t xml:space="preserve">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w:t>
      </w:r>
      <w:r w:rsidRPr="008C0628">
        <w:rPr>
          <w:rFonts w:ascii="Lato" w:hAnsi="Lato"/>
          <w:sz w:val="20"/>
          <w:szCs w:val="20"/>
        </w:rPr>
        <w:lastRenderedPageBreak/>
        <w:t>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14:paraId="5D52EF24" w14:textId="77777777" w:rsidR="009C1F5D" w:rsidRPr="0029593B" w:rsidRDefault="009C1F5D" w:rsidP="0029593B">
      <w:pPr>
        <w:spacing w:line="276" w:lineRule="auto"/>
        <w:rPr>
          <w:rFonts w:ascii="Lato" w:hAnsi="Lato"/>
        </w:rPr>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29593B" w14:paraId="78C02897" w14:textId="77777777" w:rsidTr="0029593B">
        <w:tc>
          <w:tcPr>
            <w:tcW w:w="9026" w:type="dxa"/>
            <w:tcBorders>
              <w:top w:val="double" w:sz="6" w:space="0" w:color="auto"/>
              <w:left w:val="double" w:sz="6" w:space="0" w:color="auto"/>
              <w:bottom w:val="double" w:sz="6" w:space="0" w:color="auto"/>
              <w:right w:val="double" w:sz="6" w:space="0" w:color="auto"/>
            </w:tcBorders>
            <w:hideMark/>
          </w:tcPr>
          <w:p w14:paraId="51AD19B5" w14:textId="77777777" w:rsidR="0029593B" w:rsidRPr="0029593B" w:rsidRDefault="0029593B" w:rsidP="0029593B">
            <w:pPr>
              <w:spacing w:before="60" w:after="60" w:line="240" w:lineRule="auto"/>
              <w:jc w:val="center"/>
              <w:rPr>
                <w:rFonts w:ascii="Lato" w:hAnsi="Lato"/>
              </w:rPr>
            </w:pPr>
            <w:r w:rsidRPr="000F1918">
              <w:rPr>
                <w:rFonts w:ascii="Lato" w:hAnsi="Lato"/>
                <w:b/>
                <w:sz w:val="22"/>
              </w:rPr>
              <w:t>Rozdział 4.</w:t>
            </w:r>
            <w:r w:rsidRPr="000F1918">
              <w:rPr>
                <w:rFonts w:ascii="Lato" w:hAnsi="Lato"/>
                <w:b/>
                <w:sz w:val="22"/>
              </w:rPr>
              <w:tab/>
              <w:t>TERMIN WYKONANIA ZAMÓWIENIA</w:t>
            </w:r>
          </w:p>
        </w:tc>
      </w:tr>
    </w:tbl>
    <w:p w14:paraId="7EE22203" w14:textId="77777777" w:rsidR="0029593B" w:rsidRDefault="0029593B" w:rsidP="0029593B">
      <w:pPr>
        <w:spacing w:line="240" w:lineRule="auto"/>
      </w:pPr>
    </w:p>
    <w:p w14:paraId="443FC25A" w14:textId="2246E047" w:rsidR="0095043E" w:rsidRPr="00A86DBA" w:rsidRDefault="0095043E" w:rsidP="00355879">
      <w:pPr>
        <w:pStyle w:val="Akapitzlist"/>
        <w:numPr>
          <w:ilvl w:val="0"/>
          <w:numId w:val="4"/>
        </w:numPr>
        <w:tabs>
          <w:tab w:val="left" w:pos="142"/>
        </w:tabs>
        <w:spacing w:after="0" w:line="276" w:lineRule="auto"/>
        <w:ind w:left="454" w:hanging="454"/>
        <w:jc w:val="both"/>
        <w:rPr>
          <w:rFonts w:ascii="Lato" w:hAnsi="Lato"/>
          <w:bCs/>
          <w:sz w:val="20"/>
          <w:szCs w:val="20"/>
        </w:rPr>
      </w:pPr>
      <w:r w:rsidRPr="00A86DBA">
        <w:rPr>
          <w:rFonts w:ascii="Lato" w:hAnsi="Lato"/>
          <w:sz w:val="20"/>
          <w:szCs w:val="20"/>
        </w:rPr>
        <w:t>Zamówienie należy zrealizować w terminie</w:t>
      </w:r>
      <w:r w:rsidRPr="00A86DBA">
        <w:rPr>
          <w:rFonts w:ascii="Lato" w:hAnsi="Lato"/>
          <w:b/>
          <w:sz w:val="20"/>
          <w:szCs w:val="20"/>
        </w:rPr>
        <w:t xml:space="preserve"> </w:t>
      </w:r>
      <w:r w:rsidR="00A86DBA" w:rsidRPr="00A86DBA">
        <w:rPr>
          <w:rFonts w:ascii="Lato" w:hAnsi="Lato"/>
          <w:b/>
          <w:sz w:val="20"/>
          <w:szCs w:val="20"/>
        </w:rPr>
        <w:t>do dnia 30 kwietnia 2025</w:t>
      </w:r>
      <w:r w:rsidR="00A86DBA" w:rsidRPr="00A86DBA">
        <w:rPr>
          <w:rFonts w:ascii="Lato" w:hAnsi="Lato"/>
          <w:sz w:val="20"/>
          <w:szCs w:val="20"/>
        </w:rPr>
        <w:t xml:space="preserve"> roku</w:t>
      </w:r>
      <w:r w:rsidR="0007291D" w:rsidRPr="00A86DBA">
        <w:rPr>
          <w:rFonts w:ascii="Lato" w:eastAsia="Times New Roman" w:hAnsi="Lato" w:cstheme="minorHAnsi"/>
          <w:b/>
          <w:color w:val="000000"/>
          <w:sz w:val="20"/>
          <w:szCs w:val="20"/>
        </w:rPr>
        <w:t>.</w:t>
      </w:r>
    </w:p>
    <w:p w14:paraId="5D0FDADF" w14:textId="4987712F" w:rsidR="0095043E" w:rsidRPr="00A86DBA" w:rsidRDefault="005F06F0" w:rsidP="00355879">
      <w:pPr>
        <w:pStyle w:val="Akapitzlist"/>
        <w:numPr>
          <w:ilvl w:val="0"/>
          <w:numId w:val="4"/>
        </w:numPr>
        <w:tabs>
          <w:tab w:val="left" w:pos="142"/>
        </w:tabs>
        <w:spacing w:after="0" w:line="276" w:lineRule="auto"/>
        <w:ind w:left="454" w:hanging="454"/>
        <w:jc w:val="both"/>
        <w:rPr>
          <w:rFonts w:ascii="Lato" w:hAnsi="Lato"/>
          <w:b/>
          <w:sz w:val="20"/>
          <w:szCs w:val="20"/>
          <w:u w:val="single"/>
        </w:rPr>
      </w:pPr>
      <w:r w:rsidRPr="00A86DBA">
        <w:rPr>
          <w:rFonts w:ascii="Lato" w:hAnsi="Lato"/>
          <w:sz w:val="20"/>
          <w:szCs w:val="20"/>
        </w:rPr>
        <w:t xml:space="preserve">Weryfikacja dokumentacji projektowej ze wskazaniem uwag i/lub wad albo braku uwag i/lub wad oraz </w:t>
      </w:r>
      <w:r w:rsidR="00A86DBA">
        <w:rPr>
          <w:rFonts w:ascii="Lato" w:hAnsi="Lato"/>
          <w:sz w:val="20"/>
          <w:szCs w:val="20"/>
        </w:rPr>
        <w:t xml:space="preserve">ich </w:t>
      </w:r>
      <w:r w:rsidRPr="00A86DBA">
        <w:rPr>
          <w:rFonts w:ascii="Lato" w:hAnsi="Lato"/>
          <w:sz w:val="20"/>
          <w:szCs w:val="20"/>
        </w:rPr>
        <w:t xml:space="preserve">uzasadnienia powinna nastąpić w terminie </w:t>
      </w:r>
      <w:r w:rsidRPr="00A86DBA">
        <w:rPr>
          <w:rFonts w:ascii="Lato" w:hAnsi="Lato"/>
          <w:b/>
          <w:sz w:val="20"/>
          <w:szCs w:val="20"/>
        </w:rPr>
        <w:t>12 dni roboczych</w:t>
      </w:r>
      <w:r w:rsidRPr="00A86DBA">
        <w:rPr>
          <w:rFonts w:ascii="Lato" w:hAnsi="Lato"/>
          <w:sz w:val="20"/>
          <w:szCs w:val="20"/>
        </w:rPr>
        <w:t xml:space="preserve"> od </w:t>
      </w:r>
      <w:r w:rsidR="00257109">
        <w:rPr>
          <w:rFonts w:ascii="Lato" w:hAnsi="Lato"/>
          <w:sz w:val="20"/>
          <w:szCs w:val="20"/>
        </w:rPr>
        <w:t xml:space="preserve">dnia </w:t>
      </w:r>
      <w:r w:rsidRPr="00A86DBA">
        <w:rPr>
          <w:rFonts w:ascii="Lato" w:hAnsi="Lato"/>
          <w:sz w:val="20"/>
          <w:szCs w:val="20"/>
        </w:rPr>
        <w:t>otrzymania przez Wykonawcę dokumentacji</w:t>
      </w:r>
      <w:r w:rsidR="00A86DBA" w:rsidRPr="00A86DBA">
        <w:rPr>
          <w:rFonts w:ascii="Lato" w:hAnsi="Lato"/>
          <w:sz w:val="20"/>
          <w:szCs w:val="20"/>
        </w:rPr>
        <w:t xml:space="preserve"> (rozdz. 3 </w:t>
      </w:r>
      <w:r w:rsidR="0095043E" w:rsidRPr="00A86DBA">
        <w:rPr>
          <w:rFonts w:ascii="Lato" w:hAnsi="Lato"/>
          <w:bCs/>
          <w:sz w:val="20"/>
          <w:szCs w:val="20"/>
        </w:rPr>
        <w:t>.</w:t>
      </w:r>
      <w:r w:rsidR="00A86DBA" w:rsidRPr="00A86DBA">
        <w:rPr>
          <w:rFonts w:ascii="Lato" w:hAnsi="Lato"/>
          <w:bCs/>
          <w:sz w:val="20"/>
          <w:szCs w:val="20"/>
        </w:rPr>
        <w:t>ust. 4 pkt 1 SWZ).</w:t>
      </w:r>
    </w:p>
    <w:p w14:paraId="444C9798" w14:textId="77777777" w:rsidR="009C1F5D" w:rsidRDefault="009C1F5D"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95043E" w14:paraId="16759243" w14:textId="77777777" w:rsidTr="0095043E">
        <w:tc>
          <w:tcPr>
            <w:tcW w:w="9026" w:type="dxa"/>
            <w:tcBorders>
              <w:top w:val="double" w:sz="6" w:space="0" w:color="auto"/>
              <w:left w:val="double" w:sz="6" w:space="0" w:color="auto"/>
              <w:bottom w:val="double" w:sz="6" w:space="0" w:color="auto"/>
              <w:right w:val="double" w:sz="6" w:space="0" w:color="auto"/>
            </w:tcBorders>
            <w:hideMark/>
          </w:tcPr>
          <w:p w14:paraId="4960825A" w14:textId="3CC3C1CC" w:rsidR="0095043E" w:rsidRPr="0095043E" w:rsidRDefault="0095043E" w:rsidP="008A5679">
            <w:pPr>
              <w:spacing w:before="60" w:after="60" w:line="240" w:lineRule="auto"/>
              <w:jc w:val="center"/>
              <w:rPr>
                <w:rFonts w:ascii="Lato" w:hAnsi="Lato"/>
              </w:rPr>
            </w:pPr>
            <w:r w:rsidRPr="000F1918">
              <w:rPr>
                <w:rFonts w:ascii="Lato" w:hAnsi="Lato"/>
                <w:b/>
                <w:sz w:val="22"/>
              </w:rPr>
              <w:t xml:space="preserve">Rozdział </w:t>
            </w:r>
            <w:r w:rsidR="00257109">
              <w:rPr>
                <w:rFonts w:ascii="Lato" w:hAnsi="Lato"/>
                <w:b/>
                <w:sz w:val="22"/>
              </w:rPr>
              <w:t>5</w:t>
            </w:r>
            <w:r w:rsidRPr="000F1918">
              <w:rPr>
                <w:rFonts w:ascii="Lato" w:hAnsi="Lato"/>
                <w:b/>
                <w:sz w:val="22"/>
              </w:rPr>
              <w:t>.</w:t>
            </w:r>
            <w:r w:rsidRPr="000F1918">
              <w:rPr>
                <w:rFonts w:ascii="Lato" w:hAnsi="Lato"/>
                <w:b/>
                <w:sz w:val="22"/>
              </w:rPr>
              <w:tab/>
              <w:t xml:space="preserve">WARUNKI UDZIAŁU W POSTĘPOWANIU </w:t>
            </w:r>
          </w:p>
        </w:tc>
      </w:tr>
    </w:tbl>
    <w:p w14:paraId="3778C678" w14:textId="77777777" w:rsidR="0095043E" w:rsidRDefault="0095043E" w:rsidP="0095043E">
      <w:pPr>
        <w:spacing w:line="240" w:lineRule="auto"/>
      </w:pPr>
    </w:p>
    <w:p w14:paraId="2F62B0ED" w14:textId="47431B09" w:rsidR="00AA6BE9" w:rsidRPr="001851AD" w:rsidRDefault="00AA6BE9" w:rsidP="00355879">
      <w:pPr>
        <w:pStyle w:val="NumberList0"/>
        <w:widowControl/>
        <w:numPr>
          <w:ilvl w:val="0"/>
          <w:numId w:val="5"/>
        </w:numPr>
        <w:spacing w:before="120" w:line="276" w:lineRule="auto"/>
        <w:ind w:left="454" w:hanging="454"/>
        <w:rPr>
          <w:rFonts w:ascii="Lato" w:hAnsi="Lato" w:cs="Arial"/>
          <w:sz w:val="20"/>
        </w:rPr>
      </w:pPr>
      <w:r w:rsidRPr="001851AD">
        <w:rPr>
          <w:rFonts w:ascii="Lato" w:hAnsi="Lato" w:cs="Arial"/>
          <w:sz w:val="20"/>
        </w:rPr>
        <w:t xml:space="preserve">O udzielenie zamówienia mogą ubiegać się Wykonawcy, którzy nie podlegają wykluczeniu, na zasadach określonych w Rozdziale </w:t>
      </w:r>
      <w:r w:rsidR="00257109">
        <w:rPr>
          <w:rFonts w:ascii="Lato" w:hAnsi="Lato" w:cs="Arial"/>
          <w:sz w:val="20"/>
        </w:rPr>
        <w:t>6</w:t>
      </w:r>
      <w:r w:rsidRPr="001851AD">
        <w:rPr>
          <w:rFonts w:ascii="Lato" w:hAnsi="Lato" w:cs="Arial"/>
          <w:sz w:val="20"/>
        </w:rPr>
        <w:t xml:space="preserve"> SWZ, oraz spełniają określone przez Zamawiającego warunki udziału w postępowaniu. </w:t>
      </w:r>
    </w:p>
    <w:p w14:paraId="782A4AF0" w14:textId="77777777" w:rsidR="00AA6BE9" w:rsidRPr="001851AD" w:rsidRDefault="00AA6BE9" w:rsidP="00355879">
      <w:pPr>
        <w:pStyle w:val="NumberList0"/>
        <w:widowControl/>
        <w:numPr>
          <w:ilvl w:val="0"/>
          <w:numId w:val="5"/>
        </w:numPr>
        <w:spacing w:before="120" w:line="276" w:lineRule="auto"/>
        <w:ind w:left="454" w:hanging="454"/>
        <w:rPr>
          <w:rFonts w:ascii="Lato" w:hAnsi="Lato" w:cs="Arial"/>
          <w:sz w:val="20"/>
        </w:rPr>
      </w:pPr>
      <w:r w:rsidRPr="001851AD">
        <w:rPr>
          <w:rFonts w:ascii="Lato" w:hAnsi="Lato" w:cs="Arial"/>
          <w:sz w:val="20"/>
        </w:rPr>
        <w:t>O udzielenie zamówienia mogą ubiegać się Wykonawcy, którzy spełniają warunki dotyczące:</w:t>
      </w:r>
    </w:p>
    <w:p w14:paraId="0989C709" w14:textId="1DAE99D5" w:rsidR="00AA6BE9" w:rsidRPr="001851AD" w:rsidRDefault="00AA6BE9" w:rsidP="00355879">
      <w:pPr>
        <w:pStyle w:val="NumberList0"/>
        <w:widowControl/>
        <w:numPr>
          <w:ilvl w:val="0"/>
          <w:numId w:val="6"/>
        </w:numPr>
        <w:spacing w:before="120" w:line="276" w:lineRule="auto"/>
        <w:ind w:left="908" w:hanging="454"/>
        <w:rPr>
          <w:rFonts w:ascii="Lato" w:hAnsi="Lato" w:cs="Arial"/>
          <w:sz w:val="20"/>
        </w:rPr>
      </w:pPr>
      <w:r w:rsidRPr="001851AD">
        <w:rPr>
          <w:rFonts w:ascii="Lato" w:hAnsi="Lato" w:cs="Arial"/>
          <w:sz w:val="20"/>
        </w:rPr>
        <w:t>zdolności do występowania w obrocie gospodarczym – Zamawiający nie stawia warunku w</w:t>
      </w:r>
      <w:r w:rsidR="007255AA" w:rsidRPr="001851AD">
        <w:rPr>
          <w:rFonts w:ascii="Lato" w:hAnsi="Lato" w:cs="Arial"/>
          <w:sz w:val="20"/>
        </w:rPr>
        <w:t> </w:t>
      </w:r>
      <w:r w:rsidRPr="001851AD">
        <w:rPr>
          <w:rFonts w:ascii="Lato" w:hAnsi="Lato" w:cs="Arial"/>
          <w:sz w:val="20"/>
        </w:rPr>
        <w:t xml:space="preserve">powyższym zakresie, </w:t>
      </w:r>
    </w:p>
    <w:p w14:paraId="05A562D7" w14:textId="019E0ADA" w:rsidR="00AA6BE9" w:rsidRPr="001851AD" w:rsidRDefault="00AA6BE9" w:rsidP="00355879">
      <w:pPr>
        <w:pStyle w:val="NumberList0"/>
        <w:widowControl/>
        <w:numPr>
          <w:ilvl w:val="0"/>
          <w:numId w:val="6"/>
        </w:numPr>
        <w:spacing w:before="120" w:line="276" w:lineRule="auto"/>
        <w:ind w:left="908" w:hanging="454"/>
        <w:rPr>
          <w:rFonts w:ascii="Lato" w:hAnsi="Lato" w:cs="Arial"/>
          <w:sz w:val="20"/>
        </w:rPr>
      </w:pPr>
      <w:r w:rsidRPr="001851AD">
        <w:rPr>
          <w:rFonts w:ascii="Lato" w:hAnsi="Lato" w:cs="Arial"/>
          <w:sz w:val="20"/>
        </w:rPr>
        <w:t xml:space="preserve">uprawnień do prowadzenia określonej działalności gospodarczej lub zawodowej, o ile wynika to z odrębnych przepisów – Zamawiający nie stawia warunku w powyższym zakresie, </w:t>
      </w:r>
    </w:p>
    <w:p w14:paraId="34CD78EB" w14:textId="276F3B8C" w:rsidR="00AA6BE9" w:rsidRPr="001851AD" w:rsidRDefault="00B90A23" w:rsidP="00355879">
      <w:pPr>
        <w:pStyle w:val="NumberList0"/>
        <w:widowControl/>
        <w:numPr>
          <w:ilvl w:val="0"/>
          <w:numId w:val="6"/>
        </w:numPr>
        <w:spacing w:before="120" w:line="276" w:lineRule="auto"/>
        <w:ind w:left="908" w:hanging="454"/>
        <w:rPr>
          <w:rFonts w:ascii="Lato" w:hAnsi="Lato" w:cs="Arial"/>
          <w:sz w:val="20"/>
        </w:rPr>
      </w:pPr>
      <w:r w:rsidRPr="001851AD">
        <w:rPr>
          <w:rFonts w:ascii="Lato" w:hAnsi="Lato" w:cs="Arial"/>
          <w:sz w:val="20"/>
        </w:rPr>
        <w:t xml:space="preserve">sytuacji </w:t>
      </w:r>
      <w:r w:rsidRPr="00D14148">
        <w:rPr>
          <w:rFonts w:ascii="Lato" w:hAnsi="Lato" w:cs="Arial"/>
          <w:sz w:val="20"/>
        </w:rPr>
        <w:t>ekonomicznej lub finansowej – warunek ten zostanie spełniony, jeśli Wykonawca wykaże, że jest ubezpieczony od odpowiedzialności cywilnej</w:t>
      </w:r>
      <w:r w:rsidR="007255AA" w:rsidRPr="00D14148">
        <w:rPr>
          <w:rFonts w:ascii="Lato" w:hAnsi="Lato" w:cs="Arial"/>
          <w:sz w:val="20"/>
        </w:rPr>
        <w:t xml:space="preserve"> na sumę ubezpieczenia (gwarancyjną) </w:t>
      </w:r>
      <w:r w:rsidR="007255AA" w:rsidRPr="00D14148">
        <w:rPr>
          <w:rFonts w:ascii="Lato" w:hAnsi="Lato" w:cs="Arial"/>
          <w:b/>
          <w:sz w:val="20"/>
        </w:rPr>
        <w:t>nie mniejszą niż 3 000.000,00 zł</w:t>
      </w:r>
      <w:r w:rsidR="007255AA" w:rsidRPr="00D14148">
        <w:rPr>
          <w:rFonts w:ascii="Lato" w:hAnsi="Lato" w:cs="Arial"/>
          <w:sz w:val="20"/>
        </w:rPr>
        <w:t xml:space="preserve"> (słownie: trzy miliony złotych 00/100)</w:t>
      </w:r>
      <w:r w:rsidRPr="00D14148">
        <w:rPr>
          <w:rFonts w:ascii="Lato" w:hAnsi="Lato" w:cs="Arial"/>
          <w:sz w:val="20"/>
        </w:rPr>
        <w:t xml:space="preserve"> w zakresie prowadzonej działalności gospodarczej </w:t>
      </w:r>
      <w:r w:rsidR="007255AA" w:rsidRPr="00D14148">
        <w:rPr>
          <w:rFonts w:ascii="Lato" w:hAnsi="Lato" w:cs="Arial"/>
          <w:sz w:val="20"/>
        </w:rPr>
        <w:t>obejmującej</w:t>
      </w:r>
      <w:r w:rsidR="00AA6BE9" w:rsidRPr="001851AD">
        <w:rPr>
          <w:rFonts w:ascii="Lato" w:hAnsi="Lato" w:cs="Arial"/>
          <w:sz w:val="20"/>
        </w:rPr>
        <w:t xml:space="preserve"> </w:t>
      </w:r>
      <w:r w:rsidR="007255AA" w:rsidRPr="001851AD">
        <w:rPr>
          <w:rFonts w:ascii="Lato" w:hAnsi="Lato"/>
          <w:sz w:val="20"/>
        </w:rPr>
        <w:t>wykonywani</w:t>
      </w:r>
      <w:r w:rsidR="0063605A" w:rsidRPr="001851AD">
        <w:rPr>
          <w:rFonts w:ascii="Lato" w:hAnsi="Lato"/>
          <w:sz w:val="20"/>
        </w:rPr>
        <w:t>e</w:t>
      </w:r>
      <w:r w:rsidR="007255AA" w:rsidRPr="001851AD">
        <w:rPr>
          <w:rFonts w:ascii="Lato" w:hAnsi="Lato"/>
          <w:sz w:val="20"/>
        </w:rPr>
        <w:t xml:space="preserve"> usług projektowych oraz inżynierskich objętych minimum poniższymi PKD (zgodny</w:t>
      </w:r>
      <w:r w:rsidR="0063605A" w:rsidRPr="001851AD">
        <w:rPr>
          <w:rFonts w:ascii="Lato" w:hAnsi="Lato"/>
          <w:sz w:val="20"/>
        </w:rPr>
        <w:t>mi</w:t>
      </w:r>
      <w:r w:rsidR="007255AA" w:rsidRPr="001851AD">
        <w:rPr>
          <w:rFonts w:ascii="Lato" w:hAnsi="Lato"/>
          <w:sz w:val="20"/>
        </w:rPr>
        <w:t xml:space="preserve"> z </w:t>
      </w:r>
      <w:r w:rsidR="0063605A" w:rsidRPr="001851AD">
        <w:rPr>
          <w:rFonts w:ascii="Lato" w:hAnsi="Lato"/>
          <w:sz w:val="20"/>
        </w:rPr>
        <w:t>przedmiotem działalności</w:t>
      </w:r>
      <w:r w:rsidR="00AB2ADC">
        <w:rPr>
          <w:rFonts w:ascii="Lato" w:hAnsi="Lato"/>
          <w:sz w:val="20"/>
        </w:rPr>
        <w:t xml:space="preserve"> Wykonawcy </w:t>
      </w:r>
      <w:r w:rsidR="0063605A" w:rsidRPr="001851AD">
        <w:rPr>
          <w:rFonts w:ascii="Lato" w:hAnsi="Lato"/>
          <w:sz w:val="20"/>
        </w:rPr>
        <w:t xml:space="preserve">ujawnionym w </w:t>
      </w:r>
      <w:r w:rsidR="007255AA" w:rsidRPr="001851AD">
        <w:rPr>
          <w:rFonts w:ascii="Lato" w:hAnsi="Lato"/>
          <w:sz w:val="20"/>
        </w:rPr>
        <w:t>CEIDG lub KRS):</w:t>
      </w:r>
    </w:p>
    <w:p w14:paraId="4FFCD75A" w14:textId="5444A126" w:rsidR="0063605A" w:rsidRPr="001851AD" w:rsidRDefault="0063605A" w:rsidP="00D930D3">
      <w:pPr>
        <w:pStyle w:val="Akapitzlist"/>
        <w:numPr>
          <w:ilvl w:val="0"/>
          <w:numId w:val="49"/>
        </w:numPr>
        <w:spacing w:line="276" w:lineRule="auto"/>
        <w:ind w:right="-567"/>
        <w:jc w:val="both"/>
        <w:rPr>
          <w:rFonts w:ascii="Lato" w:hAnsi="Lato"/>
          <w:sz w:val="20"/>
          <w:szCs w:val="20"/>
        </w:rPr>
      </w:pPr>
      <w:r w:rsidRPr="001851AD">
        <w:rPr>
          <w:rFonts w:ascii="Lato" w:hAnsi="Lato"/>
          <w:sz w:val="20"/>
          <w:szCs w:val="20"/>
        </w:rPr>
        <w:t>71.11 Z Działalność w zakresie architektury,</w:t>
      </w:r>
    </w:p>
    <w:p w14:paraId="31DE65EC" w14:textId="67E706EC" w:rsidR="0063605A" w:rsidRPr="001851AD" w:rsidRDefault="0063605A" w:rsidP="00D930D3">
      <w:pPr>
        <w:pStyle w:val="Akapitzlist"/>
        <w:numPr>
          <w:ilvl w:val="0"/>
          <w:numId w:val="49"/>
        </w:numPr>
        <w:spacing w:line="276" w:lineRule="auto"/>
        <w:ind w:right="-567"/>
        <w:jc w:val="both"/>
        <w:rPr>
          <w:rFonts w:ascii="Lato" w:hAnsi="Lato"/>
          <w:sz w:val="20"/>
          <w:szCs w:val="20"/>
        </w:rPr>
      </w:pPr>
      <w:r w:rsidRPr="001851AD">
        <w:rPr>
          <w:rFonts w:ascii="Lato" w:hAnsi="Lato"/>
          <w:sz w:val="20"/>
          <w:szCs w:val="20"/>
        </w:rPr>
        <w:t>71.20 B Pozostałe badania i analizy techniczne,</w:t>
      </w:r>
    </w:p>
    <w:p w14:paraId="3BF8DA7D" w14:textId="25016D98" w:rsidR="0063605A" w:rsidRPr="001851AD" w:rsidRDefault="0063605A" w:rsidP="00D930D3">
      <w:pPr>
        <w:pStyle w:val="Akapitzlist"/>
        <w:numPr>
          <w:ilvl w:val="0"/>
          <w:numId w:val="49"/>
        </w:numPr>
        <w:spacing w:line="276" w:lineRule="auto"/>
        <w:ind w:right="-567"/>
        <w:jc w:val="both"/>
        <w:rPr>
          <w:rFonts w:ascii="Lato" w:hAnsi="Lato"/>
          <w:sz w:val="20"/>
          <w:szCs w:val="20"/>
        </w:rPr>
      </w:pPr>
      <w:r w:rsidRPr="001851AD">
        <w:rPr>
          <w:rFonts w:ascii="Lato" w:hAnsi="Lato"/>
          <w:sz w:val="20"/>
          <w:szCs w:val="20"/>
        </w:rPr>
        <w:t>71.12 Z Działalność w zakresie inżynierii i związane z nią doradztwo techniczne,</w:t>
      </w:r>
    </w:p>
    <w:p w14:paraId="54E2B963" w14:textId="42D61C3D" w:rsidR="0063605A" w:rsidRPr="001851AD" w:rsidRDefault="0063605A" w:rsidP="00D930D3">
      <w:pPr>
        <w:pStyle w:val="Akapitzlist"/>
        <w:numPr>
          <w:ilvl w:val="0"/>
          <w:numId w:val="49"/>
        </w:numPr>
        <w:spacing w:after="0" w:line="276" w:lineRule="auto"/>
        <w:ind w:right="-567"/>
        <w:jc w:val="both"/>
        <w:rPr>
          <w:rFonts w:ascii="Lato" w:hAnsi="Lato"/>
          <w:sz w:val="20"/>
          <w:szCs w:val="20"/>
        </w:rPr>
      </w:pPr>
      <w:r w:rsidRPr="001851AD">
        <w:rPr>
          <w:rFonts w:ascii="Lato" w:hAnsi="Lato"/>
          <w:sz w:val="20"/>
          <w:szCs w:val="20"/>
        </w:rPr>
        <w:t>74.10 Z Działalność w zakresie specjalistycznego projektowania.</w:t>
      </w:r>
    </w:p>
    <w:p w14:paraId="14DF78B2" w14:textId="3513A40F" w:rsidR="00E84F8C" w:rsidRPr="001851AD" w:rsidRDefault="00AA6BE9" w:rsidP="00355879">
      <w:pPr>
        <w:pStyle w:val="NumberList0"/>
        <w:widowControl/>
        <w:numPr>
          <w:ilvl w:val="0"/>
          <w:numId w:val="6"/>
        </w:numPr>
        <w:spacing w:before="120" w:line="276" w:lineRule="auto"/>
        <w:ind w:left="908" w:hanging="454"/>
        <w:rPr>
          <w:rFonts w:ascii="Lato" w:hAnsi="Lato" w:cs="Arial"/>
          <w:sz w:val="20"/>
        </w:rPr>
      </w:pPr>
      <w:r w:rsidRPr="001851AD">
        <w:rPr>
          <w:rFonts w:ascii="Lato" w:hAnsi="Lato" w:cs="Arial"/>
          <w:sz w:val="20"/>
        </w:rPr>
        <w:t>zdolności technicznej lub zawodowej –</w:t>
      </w:r>
      <w:r w:rsidR="00E84F8C" w:rsidRPr="001851AD">
        <w:rPr>
          <w:rFonts w:ascii="Lato" w:hAnsi="Lato" w:cs="Arial"/>
          <w:sz w:val="20"/>
        </w:rPr>
        <w:t xml:space="preserve"> </w:t>
      </w:r>
      <w:r w:rsidR="00E84F8C" w:rsidRPr="001851AD">
        <w:rPr>
          <w:rFonts w:ascii="Lato" w:hAnsi="Lato" w:cstheme="minorHAnsi"/>
          <w:sz w:val="20"/>
        </w:rPr>
        <w:t>warunek ten zostanie spełniony, jeśli Wykonawca wykaże, że:</w:t>
      </w:r>
    </w:p>
    <w:p w14:paraId="26EEBD7B" w14:textId="77777777" w:rsidR="00F24A9B" w:rsidRDefault="00B90A23" w:rsidP="00D930D3">
      <w:pPr>
        <w:pStyle w:val="NumberList0"/>
        <w:widowControl/>
        <w:numPr>
          <w:ilvl w:val="0"/>
          <w:numId w:val="13"/>
        </w:numPr>
        <w:spacing w:line="276" w:lineRule="auto"/>
        <w:rPr>
          <w:rFonts w:ascii="Lato" w:hAnsi="Lato" w:cs="Arial"/>
          <w:sz w:val="20"/>
        </w:rPr>
      </w:pPr>
      <w:r w:rsidRPr="001851AD">
        <w:rPr>
          <w:rFonts w:ascii="Lato" w:hAnsi="Lato" w:cs="Arial"/>
          <w:b/>
          <w:sz w:val="20"/>
        </w:rPr>
        <w:t xml:space="preserve">posiada niezbędną wiedzę i doświadczenie, </w:t>
      </w:r>
      <w:r w:rsidRPr="001851AD">
        <w:rPr>
          <w:rFonts w:ascii="Lato" w:hAnsi="Lato" w:cs="Arial"/>
          <w:bCs/>
          <w:sz w:val="20"/>
        </w:rPr>
        <w:t>tj.</w:t>
      </w:r>
      <w:r w:rsidRPr="001851AD">
        <w:rPr>
          <w:rFonts w:ascii="Lato" w:hAnsi="Lato" w:cs="Arial"/>
          <w:b/>
          <w:sz w:val="20"/>
        </w:rPr>
        <w:t xml:space="preserve"> </w:t>
      </w:r>
      <w:r w:rsidRPr="001851AD">
        <w:rPr>
          <w:rFonts w:ascii="Lato" w:hAnsi="Lato" w:cs="Arial"/>
          <w:sz w:val="20"/>
        </w:rPr>
        <w:t xml:space="preserve">w okresie ostatnich </w:t>
      </w:r>
      <w:r w:rsidR="006F45E6" w:rsidRPr="001851AD">
        <w:rPr>
          <w:rFonts w:ascii="Lato" w:hAnsi="Lato" w:cs="Arial"/>
          <w:sz w:val="20"/>
        </w:rPr>
        <w:t>trzech</w:t>
      </w:r>
      <w:r w:rsidRPr="001851AD">
        <w:rPr>
          <w:rFonts w:ascii="Lato" w:hAnsi="Lato" w:cs="Arial"/>
          <w:sz w:val="20"/>
        </w:rPr>
        <w:t xml:space="preserve"> lat przed upływem terminu składania ofert w postępowaniu o udzielenie zamówienia</w:t>
      </w:r>
      <w:r w:rsidR="00C8063A" w:rsidRPr="001851AD">
        <w:rPr>
          <w:rFonts w:ascii="Lato" w:hAnsi="Lato" w:cs="Arial"/>
          <w:sz w:val="20"/>
        </w:rPr>
        <w:t>,</w:t>
      </w:r>
      <w:r w:rsidRPr="001851AD">
        <w:rPr>
          <w:rFonts w:ascii="Lato" w:hAnsi="Lato" w:cs="Arial"/>
          <w:sz w:val="20"/>
        </w:rPr>
        <w:t xml:space="preserve"> a jeżeli okres prowadzenia działalności jest krótszy – w tym okresie – należycie wykonał</w:t>
      </w:r>
      <w:r w:rsidR="00F24A9B">
        <w:rPr>
          <w:rFonts w:ascii="Lato" w:hAnsi="Lato" w:cs="Arial"/>
          <w:sz w:val="20"/>
        </w:rPr>
        <w:t>:</w:t>
      </w:r>
    </w:p>
    <w:p w14:paraId="49A4ACA8" w14:textId="1A0ACA2A" w:rsidR="00AA6BE9" w:rsidRPr="001851AD" w:rsidRDefault="00B90A23" w:rsidP="00D930D3">
      <w:pPr>
        <w:pStyle w:val="NumberList0"/>
        <w:widowControl/>
        <w:numPr>
          <w:ilvl w:val="0"/>
          <w:numId w:val="57"/>
        </w:numPr>
        <w:spacing w:line="276" w:lineRule="auto"/>
        <w:rPr>
          <w:rFonts w:ascii="Lato" w:hAnsi="Lato" w:cs="Arial"/>
          <w:sz w:val="20"/>
        </w:rPr>
      </w:pPr>
      <w:r w:rsidRPr="001851AD">
        <w:rPr>
          <w:rFonts w:ascii="Lato" w:hAnsi="Lato" w:cs="Arial"/>
          <w:b/>
          <w:sz w:val="20"/>
        </w:rPr>
        <w:t>co najmniej dwa (2) zamówienia,</w:t>
      </w:r>
      <w:r w:rsidRPr="001851AD">
        <w:rPr>
          <w:rFonts w:ascii="Lato" w:hAnsi="Lato" w:cs="Arial"/>
          <w:sz w:val="20"/>
        </w:rPr>
        <w:t xml:space="preserve"> obejmujące swoim zakresem </w:t>
      </w:r>
      <w:r w:rsidR="00E77898" w:rsidRPr="001851AD">
        <w:rPr>
          <w:rFonts w:ascii="Lato" w:hAnsi="Lato"/>
          <w:sz w:val="20"/>
        </w:rPr>
        <w:t>wielobranżowe projekty budowlano-architektoniczne lub projekty technologiczne</w:t>
      </w:r>
      <w:r w:rsidR="00D14148">
        <w:rPr>
          <w:rFonts w:ascii="Lato" w:hAnsi="Lato"/>
          <w:sz w:val="20"/>
        </w:rPr>
        <w:t>,</w:t>
      </w:r>
      <w:r w:rsidR="00E77898" w:rsidRPr="001851AD">
        <w:rPr>
          <w:rFonts w:ascii="Lato" w:hAnsi="Lato"/>
          <w:sz w:val="20"/>
        </w:rPr>
        <w:t xml:space="preserve"> w tym minimum jeden projekt zakończony decyzją uzyskania pozwolenia na budowę dla obiektu o</w:t>
      </w:r>
      <w:r w:rsidR="00362C19">
        <w:rPr>
          <w:rFonts w:ascii="Lato" w:hAnsi="Lato"/>
          <w:sz w:val="20"/>
        </w:rPr>
        <w:t> </w:t>
      </w:r>
      <w:r w:rsidR="00E77898" w:rsidRPr="001851AD">
        <w:rPr>
          <w:rFonts w:ascii="Lato" w:hAnsi="Lato"/>
          <w:sz w:val="20"/>
        </w:rPr>
        <w:t>powierzchni laboratoriów min</w:t>
      </w:r>
      <w:r w:rsidR="00D14148">
        <w:rPr>
          <w:rFonts w:ascii="Lato" w:hAnsi="Lato"/>
          <w:sz w:val="20"/>
        </w:rPr>
        <w:t>imum</w:t>
      </w:r>
      <w:r w:rsidR="00E77898" w:rsidRPr="001851AD">
        <w:rPr>
          <w:rFonts w:ascii="Lato" w:hAnsi="Lato"/>
          <w:sz w:val="20"/>
        </w:rPr>
        <w:t xml:space="preserve"> 2000</w:t>
      </w:r>
      <w:r w:rsidR="00D14148">
        <w:rPr>
          <w:rFonts w:ascii="Lato" w:hAnsi="Lato"/>
          <w:sz w:val="20"/>
        </w:rPr>
        <w:t> </w:t>
      </w:r>
      <w:r w:rsidR="00E77898" w:rsidRPr="001851AD">
        <w:rPr>
          <w:rFonts w:ascii="Lato" w:hAnsi="Lato"/>
          <w:sz w:val="20"/>
        </w:rPr>
        <w:t>m</w:t>
      </w:r>
      <w:r w:rsidR="00E77898" w:rsidRPr="001851AD">
        <w:rPr>
          <w:rFonts w:ascii="Lato" w:hAnsi="Lato"/>
          <w:sz w:val="20"/>
          <w:vertAlign w:val="superscript"/>
        </w:rPr>
        <w:t>2</w:t>
      </w:r>
      <w:r w:rsidR="00C8063A" w:rsidRPr="001851AD">
        <w:rPr>
          <w:rFonts w:ascii="Lato" w:hAnsi="Lato" w:cs="Arial"/>
          <w:b/>
          <w:sz w:val="20"/>
        </w:rPr>
        <w:t>;</w:t>
      </w:r>
    </w:p>
    <w:p w14:paraId="5E92358B" w14:textId="2AFA65AE" w:rsidR="006F45E6" w:rsidRPr="001851AD" w:rsidRDefault="00E77898" w:rsidP="00D930D3">
      <w:pPr>
        <w:pStyle w:val="NumberList0"/>
        <w:widowControl/>
        <w:numPr>
          <w:ilvl w:val="0"/>
          <w:numId w:val="57"/>
        </w:numPr>
        <w:spacing w:line="276" w:lineRule="auto"/>
        <w:rPr>
          <w:rFonts w:ascii="Lato" w:hAnsi="Lato" w:cs="Arial"/>
          <w:sz w:val="20"/>
        </w:rPr>
      </w:pPr>
      <w:r w:rsidRPr="00F24A9B">
        <w:rPr>
          <w:rFonts w:ascii="Lato" w:hAnsi="Lato"/>
          <w:b/>
          <w:bCs/>
          <w:sz w:val="20"/>
        </w:rPr>
        <w:t xml:space="preserve">minimum 3 weryfikacje dokumentacji projektowej </w:t>
      </w:r>
      <w:r w:rsidRPr="001851AD">
        <w:rPr>
          <w:rFonts w:ascii="Lato" w:hAnsi="Lato"/>
          <w:sz w:val="20"/>
        </w:rPr>
        <w:t>technologicznej lub architektoniczno-budowlanej lub wykonawczej lub technicznej</w:t>
      </w:r>
      <w:r w:rsidR="00362C19">
        <w:rPr>
          <w:rFonts w:ascii="Lato" w:hAnsi="Lato"/>
          <w:sz w:val="20"/>
        </w:rPr>
        <w:t>,</w:t>
      </w:r>
      <w:r w:rsidRPr="001851AD">
        <w:rPr>
          <w:rFonts w:ascii="Lato" w:hAnsi="Lato"/>
          <w:sz w:val="20"/>
        </w:rPr>
        <w:t xml:space="preserve"> wykonanej na potrzeby budowy laboratorium, </w:t>
      </w:r>
    </w:p>
    <w:p w14:paraId="6CF5AF83" w14:textId="54BBAFD6" w:rsidR="001851AD" w:rsidRPr="001851AD" w:rsidRDefault="001851AD" w:rsidP="00D930D3">
      <w:pPr>
        <w:pStyle w:val="NumberList0"/>
        <w:widowControl/>
        <w:numPr>
          <w:ilvl w:val="0"/>
          <w:numId w:val="13"/>
        </w:numPr>
        <w:spacing w:line="276" w:lineRule="auto"/>
        <w:rPr>
          <w:rFonts w:ascii="Lato" w:hAnsi="Lato" w:cs="Arial"/>
          <w:sz w:val="20"/>
        </w:rPr>
      </w:pPr>
      <w:r w:rsidRPr="001851AD">
        <w:rPr>
          <w:rFonts w:ascii="Lato" w:hAnsi="Lato" w:cs="Arial"/>
          <w:sz w:val="20"/>
        </w:rPr>
        <w:lastRenderedPageBreak/>
        <w:t>dysponuje lub będzie dysponować osobami zdolnymi do realizacji zamówienia, w</w:t>
      </w:r>
      <w:r w:rsidR="00D14148">
        <w:rPr>
          <w:rFonts w:ascii="Lato" w:hAnsi="Lato" w:cs="Arial"/>
          <w:sz w:val="20"/>
        </w:rPr>
        <w:t> </w:t>
      </w:r>
      <w:r w:rsidRPr="001851AD">
        <w:rPr>
          <w:rFonts w:ascii="Lato" w:hAnsi="Lato" w:cs="Arial"/>
          <w:sz w:val="20"/>
        </w:rPr>
        <w:t xml:space="preserve">szczególności </w:t>
      </w:r>
      <w:r w:rsidRPr="001851AD">
        <w:rPr>
          <w:rFonts w:ascii="Lato" w:hAnsi="Lato"/>
          <w:sz w:val="20"/>
        </w:rPr>
        <w:t>zespołem, składającym się z minimum czterech osób, w tym:</w:t>
      </w:r>
    </w:p>
    <w:p w14:paraId="22CBC22D" w14:textId="0F8F7614" w:rsidR="005C4195" w:rsidRPr="006130F3" w:rsidRDefault="005C4195" w:rsidP="00D930D3">
      <w:pPr>
        <w:pStyle w:val="Akapitzlist"/>
        <w:numPr>
          <w:ilvl w:val="0"/>
          <w:numId w:val="58"/>
        </w:numPr>
        <w:spacing w:line="276" w:lineRule="auto"/>
        <w:jc w:val="both"/>
        <w:rPr>
          <w:rFonts w:ascii="Lato" w:hAnsi="Lato"/>
          <w:sz w:val="20"/>
          <w:szCs w:val="20"/>
        </w:rPr>
      </w:pPr>
      <w:r w:rsidRPr="006130F3">
        <w:rPr>
          <w:rFonts w:ascii="Lato" w:hAnsi="Lato"/>
          <w:sz w:val="20"/>
          <w:szCs w:val="20"/>
        </w:rPr>
        <w:t>co najmniej jedn</w:t>
      </w:r>
      <w:r w:rsidR="0024732B" w:rsidRPr="006130F3">
        <w:rPr>
          <w:rFonts w:ascii="Lato" w:hAnsi="Lato"/>
          <w:sz w:val="20"/>
          <w:szCs w:val="20"/>
        </w:rPr>
        <w:t>ą</w:t>
      </w:r>
      <w:r w:rsidRPr="006130F3">
        <w:rPr>
          <w:rFonts w:ascii="Lato" w:hAnsi="Lato"/>
          <w:sz w:val="20"/>
          <w:szCs w:val="20"/>
        </w:rPr>
        <w:t xml:space="preserve"> osob</w:t>
      </w:r>
      <w:r w:rsidR="0024732B" w:rsidRPr="006130F3">
        <w:rPr>
          <w:rFonts w:ascii="Lato" w:hAnsi="Lato"/>
          <w:sz w:val="20"/>
          <w:szCs w:val="20"/>
        </w:rPr>
        <w:t>ą</w:t>
      </w:r>
      <w:r w:rsidRPr="006130F3">
        <w:rPr>
          <w:rFonts w:ascii="Lato" w:hAnsi="Lato"/>
          <w:sz w:val="20"/>
          <w:szCs w:val="20"/>
        </w:rPr>
        <w:t xml:space="preserve"> posiadając</w:t>
      </w:r>
      <w:r w:rsidR="0024732B" w:rsidRPr="006130F3">
        <w:rPr>
          <w:rFonts w:ascii="Lato" w:hAnsi="Lato"/>
          <w:sz w:val="20"/>
          <w:szCs w:val="20"/>
        </w:rPr>
        <w:t>ą</w:t>
      </w:r>
      <w:r w:rsidRPr="006130F3">
        <w:rPr>
          <w:rFonts w:ascii="Lato" w:hAnsi="Lato"/>
          <w:sz w:val="20"/>
          <w:szCs w:val="20"/>
        </w:rPr>
        <w:t xml:space="preserve"> uprawnienia budowlane bez ograniczeń do projektowania w specjalności architektonicznej oraz </w:t>
      </w:r>
      <w:r w:rsidR="0024732B" w:rsidRPr="006130F3">
        <w:rPr>
          <w:rFonts w:ascii="Lato" w:hAnsi="Lato" w:cs="Arial"/>
          <w:sz w:val="20"/>
          <w:szCs w:val="20"/>
        </w:rPr>
        <w:t xml:space="preserve">aktualny wpis na listę członków właściwej izby samorządu </w:t>
      </w:r>
      <w:r w:rsidRPr="006130F3">
        <w:rPr>
          <w:rFonts w:ascii="Lato" w:hAnsi="Lato"/>
          <w:sz w:val="20"/>
          <w:szCs w:val="20"/>
        </w:rPr>
        <w:t>zawodowego,</w:t>
      </w:r>
    </w:p>
    <w:p w14:paraId="7DE4F111" w14:textId="7140EB01" w:rsidR="005C4195" w:rsidRPr="006130F3" w:rsidRDefault="005C4195" w:rsidP="00D930D3">
      <w:pPr>
        <w:pStyle w:val="Akapitzlist"/>
        <w:numPr>
          <w:ilvl w:val="0"/>
          <w:numId w:val="58"/>
        </w:numPr>
        <w:spacing w:line="276" w:lineRule="auto"/>
        <w:jc w:val="both"/>
        <w:rPr>
          <w:rFonts w:ascii="Lato" w:hAnsi="Lato"/>
          <w:sz w:val="20"/>
          <w:szCs w:val="20"/>
        </w:rPr>
      </w:pPr>
      <w:r w:rsidRPr="006130F3">
        <w:rPr>
          <w:rFonts w:ascii="Lato" w:hAnsi="Lato"/>
          <w:sz w:val="20"/>
          <w:szCs w:val="20"/>
        </w:rPr>
        <w:t xml:space="preserve">co najmniej </w:t>
      </w:r>
      <w:r w:rsidR="00805967" w:rsidRPr="006130F3">
        <w:rPr>
          <w:rFonts w:ascii="Lato" w:hAnsi="Lato"/>
          <w:sz w:val="20"/>
          <w:szCs w:val="20"/>
        </w:rPr>
        <w:t xml:space="preserve">jedną osobą posiadającą </w:t>
      </w:r>
      <w:r w:rsidRPr="006130F3">
        <w:rPr>
          <w:rFonts w:ascii="Lato" w:hAnsi="Lato"/>
          <w:sz w:val="20"/>
          <w:szCs w:val="20"/>
        </w:rPr>
        <w:t>doświadczenie w zakresie technologii laboratoryjnych;</w:t>
      </w:r>
    </w:p>
    <w:p w14:paraId="53010645" w14:textId="1F83AC17" w:rsidR="005C4195" w:rsidRPr="006130F3" w:rsidRDefault="005C4195" w:rsidP="00D930D3">
      <w:pPr>
        <w:pStyle w:val="Akapitzlist"/>
        <w:numPr>
          <w:ilvl w:val="0"/>
          <w:numId w:val="58"/>
        </w:numPr>
        <w:spacing w:line="276" w:lineRule="auto"/>
        <w:jc w:val="both"/>
        <w:rPr>
          <w:rFonts w:ascii="Lato" w:hAnsi="Lato"/>
          <w:sz w:val="20"/>
          <w:szCs w:val="20"/>
        </w:rPr>
      </w:pPr>
      <w:r w:rsidRPr="006130F3">
        <w:rPr>
          <w:rFonts w:ascii="Lato" w:hAnsi="Lato"/>
          <w:sz w:val="20"/>
          <w:szCs w:val="20"/>
        </w:rPr>
        <w:t xml:space="preserve">co najmniej </w:t>
      </w:r>
      <w:r w:rsidR="00805967" w:rsidRPr="006130F3">
        <w:rPr>
          <w:rFonts w:ascii="Lato" w:hAnsi="Lato"/>
          <w:sz w:val="20"/>
          <w:szCs w:val="20"/>
        </w:rPr>
        <w:t xml:space="preserve">jedną osobą posiadającą </w:t>
      </w:r>
      <w:r w:rsidRPr="006130F3">
        <w:rPr>
          <w:rFonts w:ascii="Lato" w:hAnsi="Lato"/>
          <w:sz w:val="20"/>
          <w:szCs w:val="20"/>
        </w:rPr>
        <w:t xml:space="preserve">uprawnienia budowlane bez ograniczeń do projektowania w specjalności konstrukcyjno-budowlanej </w:t>
      </w:r>
      <w:r w:rsidR="00805967" w:rsidRPr="006130F3">
        <w:rPr>
          <w:rFonts w:ascii="Lato" w:hAnsi="Lato"/>
          <w:sz w:val="20"/>
          <w:szCs w:val="20"/>
        </w:rPr>
        <w:t xml:space="preserve">oraz </w:t>
      </w:r>
      <w:r w:rsidR="00805967" w:rsidRPr="006130F3">
        <w:rPr>
          <w:rFonts w:ascii="Lato" w:hAnsi="Lato" w:cs="Arial"/>
          <w:sz w:val="20"/>
          <w:szCs w:val="20"/>
        </w:rPr>
        <w:t xml:space="preserve">aktualny wpis na listę członków właściwej izby samorządu </w:t>
      </w:r>
      <w:r w:rsidR="00805967" w:rsidRPr="006130F3">
        <w:rPr>
          <w:rFonts w:ascii="Lato" w:hAnsi="Lato"/>
          <w:sz w:val="20"/>
          <w:szCs w:val="20"/>
        </w:rPr>
        <w:t>zawodowego</w:t>
      </w:r>
      <w:r w:rsidRPr="006130F3">
        <w:rPr>
          <w:rFonts w:ascii="Lato" w:hAnsi="Lato"/>
          <w:sz w:val="20"/>
          <w:szCs w:val="20"/>
        </w:rPr>
        <w:t>,</w:t>
      </w:r>
    </w:p>
    <w:p w14:paraId="695A70E3" w14:textId="63EBE0F9" w:rsidR="005C4195" w:rsidRPr="006130F3" w:rsidRDefault="005C4195" w:rsidP="00D930D3">
      <w:pPr>
        <w:pStyle w:val="Akapitzlist"/>
        <w:numPr>
          <w:ilvl w:val="0"/>
          <w:numId w:val="58"/>
        </w:numPr>
        <w:spacing w:line="276" w:lineRule="auto"/>
        <w:jc w:val="both"/>
        <w:rPr>
          <w:rFonts w:ascii="Lato" w:hAnsi="Lato"/>
          <w:sz w:val="20"/>
          <w:szCs w:val="20"/>
        </w:rPr>
      </w:pPr>
      <w:r w:rsidRPr="006130F3">
        <w:rPr>
          <w:rFonts w:ascii="Lato" w:hAnsi="Lato"/>
          <w:sz w:val="20"/>
          <w:szCs w:val="20"/>
        </w:rPr>
        <w:t xml:space="preserve">co najmniej </w:t>
      </w:r>
      <w:r w:rsidR="00805967" w:rsidRPr="006130F3">
        <w:rPr>
          <w:rFonts w:ascii="Lato" w:hAnsi="Lato"/>
          <w:sz w:val="20"/>
          <w:szCs w:val="20"/>
        </w:rPr>
        <w:t xml:space="preserve">jedną osobą posiadającą </w:t>
      </w:r>
      <w:r w:rsidRPr="006130F3">
        <w:rPr>
          <w:rFonts w:ascii="Lato" w:hAnsi="Lato"/>
          <w:sz w:val="20"/>
          <w:szCs w:val="20"/>
        </w:rPr>
        <w:t xml:space="preserve">uprawnienia budowlane bez ograniczeń do projektowania w specjalności instalacyjnej w zakresie sieci, instalacji i urządzeń cieplnych, wentylacyjnych, gazowych, wodociągowych i kanalizacyjnych </w:t>
      </w:r>
      <w:r w:rsidR="00805967" w:rsidRPr="006130F3">
        <w:rPr>
          <w:rFonts w:ascii="Lato" w:hAnsi="Lato"/>
          <w:sz w:val="20"/>
          <w:szCs w:val="20"/>
        </w:rPr>
        <w:t xml:space="preserve">oraz </w:t>
      </w:r>
      <w:r w:rsidR="00805967" w:rsidRPr="006130F3">
        <w:rPr>
          <w:rFonts w:ascii="Lato" w:hAnsi="Lato" w:cs="Arial"/>
          <w:sz w:val="20"/>
          <w:szCs w:val="20"/>
        </w:rPr>
        <w:t xml:space="preserve">aktualny wpis na listę członków właściwej izby samorządu </w:t>
      </w:r>
      <w:r w:rsidR="00805967" w:rsidRPr="006130F3">
        <w:rPr>
          <w:rFonts w:ascii="Lato" w:hAnsi="Lato"/>
          <w:sz w:val="20"/>
          <w:szCs w:val="20"/>
        </w:rPr>
        <w:t>zawodowego</w:t>
      </w:r>
      <w:r w:rsidRPr="006130F3">
        <w:rPr>
          <w:rFonts w:ascii="Lato" w:hAnsi="Lato"/>
          <w:sz w:val="20"/>
          <w:szCs w:val="20"/>
        </w:rPr>
        <w:t>,</w:t>
      </w:r>
    </w:p>
    <w:p w14:paraId="4DA99CEA" w14:textId="2DE0DDB7" w:rsidR="005C4195" w:rsidRPr="006130F3" w:rsidRDefault="005C4195" w:rsidP="00D930D3">
      <w:pPr>
        <w:pStyle w:val="Akapitzlist"/>
        <w:numPr>
          <w:ilvl w:val="0"/>
          <w:numId w:val="58"/>
        </w:numPr>
        <w:spacing w:line="276" w:lineRule="auto"/>
        <w:jc w:val="both"/>
        <w:rPr>
          <w:rFonts w:ascii="Lato" w:hAnsi="Lato"/>
          <w:sz w:val="20"/>
          <w:szCs w:val="20"/>
        </w:rPr>
      </w:pPr>
      <w:r w:rsidRPr="006130F3">
        <w:rPr>
          <w:rFonts w:ascii="Lato" w:hAnsi="Lato"/>
          <w:sz w:val="20"/>
          <w:szCs w:val="20"/>
        </w:rPr>
        <w:t xml:space="preserve">co najmniej </w:t>
      </w:r>
      <w:r w:rsidR="00805967" w:rsidRPr="006130F3">
        <w:rPr>
          <w:rFonts w:ascii="Lato" w:hAnsi="Lato"/>
          <w:sz w:val="20"/>
          <w:szCs w:val="20"/>
        </w:rPr>
        <w:t xml:space="preserve">jedną osobą posiadającą </w:t>
      </w:r>
      <w:r w:rsidRPr="006130F3">
        <w:rPr>
          <w:rFonts w:ascii="Lato" w:hAnsi="Lato"/>
          <w:sz w:val="20"/>
          <w:szCs w:val="20"/>
        </w:rPr>
        <w:t xml:space="preserve">uprawnienia budowlane bez ograniczeń do projektowania w specjalności instalacyjnej w zakresie sieci, instalacji i urządzeń elektrycznych i elektroenergetycznych </w:t>
      </w:r>
      <w:r w:rsidR="00805967" w:rsidRPr="006130F3">
        <w:rPr>
          <w:rFonts w:ascii="Lato" w:hAnsi="Lato"/>
          <w:sz w:val="20"/>
          <w:szCs w:val="20"/>
        </w:rPr>
        <w:t xml:space="preserve">oraz </w:t>
      </w:r>
      <w:r w:rsidR="00805967" w:rsidRPr="006130F3">
        <w:rPr>
          <w:rFonts w:ascii="Lato" w:hAnsi="Lato" w:cs="Arial"/>
          <w:sz w:val="20"/>
          <w:szCs w:val="20"/>
        </w:rPr>
        <w:t xml:space="preserve">aktualny wpis na listę członków właściwej izby samorządu </w:t>
      </w:r>
      <w:r w:rsidR="00805967" w:rsidRPr="006130F3">
        <w:rPr>
          <w:rFonts w:ascii="Lato" w:hAnsi="Lato"/>
          <w:sz w:val="20"/>
          <w:szCs w:val="20"/>
        </w:rPr>
        <w:t>zawodowego</w:t>
      </w:r>
      <w:r w:rsidRPr="006130F3">
        <w:rPr>
          <w:rFonts w:ascii="Lato" w:hAnsi="Lato"/>
          <w:sz w:val="20"/>
          <w:szCs w:val="20"/>
        </w:rPr>
        <w:t>,</w:t>
      </w:r>
    </w:p>
    <w:p w14:paraId="7EF59EC9" w14:textId="44887F2D" w:rsidR="005C4195" w:rsidRPr="006130F3" w:rsidRDefault="005C4195" w:rsidP="00D930D3">
      <w:pPr>
        <w:pStyle w:val="Akapitzlist"/>
        <w:numPr>
          <w:ilvl w:val="0"/>
          <w:numId w:val="58"/>
        </w:numPr>
        <w:spacing w:after="0" w:line="276" w:lineRule="auto"/>
        <w:ind w:left="1815" w:hanging="454"/>
        <w:jc w:val="both"/>
        <w:rPr>
          <w:rFonts w:ascii="Lato" w:hAnsi="Lato"/>
          <w:sz w:val="20"/>
          <w:szCs w:val="20"/>
        </w:rPr>
      </w:pPr>
      <w:r w:rsidRPr="006130F3">
        <w:rPr>
          <w:rFonts w:ascii="Lato" w:hAnsi="Lato"/>
          <w:sz w:val="20"/>
          <w:szCs w:val="20"/>
        </w:rPr>
        <w:t xml:space="preserve">co najmniej </w:t>
      </w:r>
      <w:r w:rsidR="00805967" w:rsidRPr="006130F3">
        <w:rPr>
          <w:rFonts w:ascii="Lato" w:hAnsi="Lato"/>
          <w:sz w:val="20"/>
          <w:szCs w:val="20"/>
        </w:rPr>
        <w:t xml:space="preserve">jedną osobą posiadającą </w:t>
      </w:r>
      <w:r w:rsidRPr="006130F3">
        <w:rPr>
          <w:rFonts w:ascii="Lato" w:hAnsi="Lato"/>
          <w:sz w:val="20"/>
          <w:szCs w:val="20"/>
        </w:rPr>
        <w:t>uprawnienia rzeczoznawcy ds. zabezpieczeń przeciwpożarowych.</w:t>
      </w:r>
    </w:p>
    <w:p w14:paraId="76C02265" w14:textId="0E514D10" w:rsidR="00C8063A" w:rsidRPr="001851AD" w:rsidRDefault="00A9082D" w:rsidP="001851AD">
      <w:pPr>
        <w:pStyle w:val="NumberList0"/>
        <w:widowControl/>
        <w:spacing w:after="120" w:line="276" w:lineRule="auto"/>
        <w:ind w:left="1361"/>
        <w:rPr>
          <w:rFonts w:ascii="Lato" w:hAnsi="Lato" w:cs="Arial"/>
          <w:sz w:val="20"/>
        </w:rPr>
      </w:pPr>
      <w:r w:rsidRPr="001851AD">
        <w:rPr>
          <w:rFonts w:ascii="Lato" w:hAnsi="Lato" w:cs="Arial"/>
          <w:sz w:val="20"/>
        </w:rPr>
        <w:t xml:space="preserve">Kierownik </w:t>
      </w:r>
      <w:r w:rsidR="001851AD" w:rsidRPr="001851AD">
        <w:rPr>
          <w:rFonts w:ascii="Lato" w:hAnsi="Lato" w:cs="Arial"/>
          <w:sz w:val="20"/>
        </w:rPr>
        <w:t xml:space="preserve">zespołu </w:t>
      </w:r>
      <w:r w:rsidRPr="001851AD">
        <w:rPr>
          <w:rFonts w:ascii="Lato" w:hAnsi="Lato" w:cs="Arial"/>
          <w:sz w:val="20"/>
        </w:rPr>
        <w:t>powinien posiadać co najmniej 10 letnie doświadczenie zawodowe.</w:t>
      </w:r>
    </w:p>
    <w:p w14:paraId="64AC5A55" w14:textId="0DE26054" w:rsidR="00B90A23" w:rsidRPr="00A9082D" w:rsidRDefault="00B90A23" w:rsidP="004B1810">
      <w:pPr>
        <w:spacing w:line="276" w:lineRule="auto"/>
        <w:ind w:left="454"/>
        <w:rPr>
          <w:rFonts w:ascii="Lato" w:hAnsi="Lato" w:cs="Verdana"/>
          <w:sz w:val="20"/>
          <w:szCs w:val="20"/>
        </w:rPr>
      </w:pPr>
      <w:r w:rsidRPr="00A9082D">
        <w:rPr>
          <w:rFonts w:ascii="Lato" w:hAnsi="Lato" w:cs="Verdana"/>
          <w:b/>
          <w:sz w:val="20"/>
          <w:szCs w:val="20"/>
        </w:rPr>
        <w:t xml:space="preserve">Uwaga: </w:t>
      </w:r>
      <w:r w:rsidRPr="00A9082D">
        <w:rPr>
          <w:rFonts w:ascii="Lato" w:hAnsi="Lato" w:cs="Verdana"/>
          <w:sz w:val="20"/>
          <w:szCs w:val="20"/>
        </w:rPr>
        <w:t>Zamawiający, określając wymogi w zakresie posiadanych uprawnień budowlanych, dopuszcza odpowiadające im uprawnienia budowlane, które zostały wydane na podstawie wcześniej obowiązujących przepisów oraz odpowiadające im uprawnienia wydane obywatelom innych niż Rzeczpospolita Polska państw członkowskich Unii Europejskiej</w:t>
      </w:r>
      <w:r w:rsidR="004B1810">
        <w:rPr>
          <w:rFonts w:ascii="Lato" w:hAnsi="Lato" w:cs="Verdana"/>
          <w:sz w:val="20"/>
          <w:szCs w:val="20"/>
        </w:rPr>
        <w:t>,</w:t>
      </w:r>
      <w:r w:rsidRPr="00A9082D">
        <w:rPr>
          <w:rFonts w:ascii="Lato" w:hAnsi="Lato" w:cs="Verdana"/>
          <w:sz w:val="20"/>
          <w:szCs w:val="20"/>
        </w:rPr>
        <w:t xml:space="preserve"> państw Europejskiego Obszaru Gospodarczego oraz Konfederacji Szwajcarskiej, z zastrzeżeniem art. 12a oraz innych przepisów ustawy z dnia 7 lipca 1994 r. Prawo budowlane oraz ustawy o zasadach uznawania kwalifikacji zawodowych nabytych w państwach członkowskich Unii Europejskiej</w:t>
      </w:r>
      <w:r w:rsidR="004B1810">
        <w:rPr>
          <w:rFonts w:ascii="Lato" w:hAnsi="Lato" w:cs="Verdana"/>
          <w:sz w:val="20"/>
          <w:szCs w:val="20"/>
        </w:rPr>
        <w:t>.</w:t>
      </w:r>
    </w:p>
    <w:p w14:paraId="4D808857" w14:textId="27E32D72" w:rsidR="00AA6BE9" w:rsidRDefault="004B1810" w:rsidP="00355879">
      <w:pPr>
        <w:pStyle w:val="NumberList0"/>
        <w:widowControl/>
        <w:numPr>
          <w:ilvl w:val="0"/>
          <w:numId w:val="5"/>
        </w:numPr>
        <w:spacing w:before="120" w:line="276" w:lineRule="auto"/>
        <w:ind w:left="454" w:hanging="454"/>
        <w:rPr>
          <w:rFonts w:ascii="Lato" w:hAnsi="Lato" w:cs="Arial"/>
          <w:sz w:val="20"/>
        </w:rPr>
      </w:pPr>
      <w:r w:rsidRPr="004B1810">
        <w:rPr>
          <w:rFonts w:ascii="Lato" w:hAnsi="Lato" w:cs="Arial"/>
          <w:sz w:val="20"/>
        </w:rPr>
        <w:t>Wykonawca może w celu potwierdzenia spełniania warunków, o których mowa powyżej, w</w:t>
      </w:r>
      <w:r w:rsidR="001C3D7C">
        <w:rPr>
          <w:rFonts w:ascii="Lato" w:hAnsi="Lato" w:cs="Arial"/>
          <w:sz w:val="20"/>
        </w:rPr>
        <w:t> </w:t>
      </w:r>
      <w:r w:rsidRPr="004B1810">
        <w:rPr>
          <w:rFonts w:ascii="Lato" w:hAnsi="Lato" w:cs="Arial"/>
          <w:sz w:val="20"/>
        </w:rPr>
        <w:t>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530087AB" w14:textId="41D7DADC" w:rsidR="001C7B5F" w:rsidRPr="00F92546" w:rsidRDefault="001C7B5F" w:rsidP="00355879">
      <w:pPr>
        <w:pStyle w:val="NumberList0"/>
        <w:numPr>
          <w:ilvl w:val="0"/>
          <w:numId w:val="5"/>
        </w:numPr>
        <w:spacing w:before="120" w:line="276" w:lineRule="auto"/>
        <w:ind w:left="454" w:hanging="454"/>
        <w:rPr>
          <w:rFonts w:ascii="Lato" w:hAnsi="Lato" w:cs="Arial"/>
          <w:sz w:val="20"/>
        </w:rPr>
      </w:pPr>
      <w:r w:rsidRPr="00F92546">
        <w:rPr>
          <w:rFonts w:ascii="Lato" w:hAnsi="Lato" w:cs="Arial"/>
          <w:sz w:val="20"/>
        </w:rPr>
        <w:t>W takim przypadku w odniesieniu do:</w:t>
      </w:r>
    </w:p>
    <w:p w14:paraId="56619F09" w14:textId="3F4886D9" w:rsidR="001C7B5F" w:rsidRPr="00F92546" w:rsidRDefault="001C7B5F" w:rsidP="00D930D3">
      <w:pPr>
        <w:pStyle w:val="NumberList0"/>
        <w:numPr>
          <w:ilvl w:val="0"/>
          <w:numId w:val="14"/>
        </w:numPr>
        <w:spacing w:line="276" w:lineRule="auto"/>
        <w:ind w:left="908" w:hanging="454"/>
        <w:rPr>
          <w:rFonts w:ascii="Lato" w:hAnsi="Lato" w:cs="Arial"/>
          <w:sz w:val="20"/>
        </w:rPr>
      </w:pPr>
      <w:r w:rsidRPr="00F92546">
        <w:rPr>
          <w:rFonts w:ascii="Lato" w:hAnsi="Lato" w:cs="Arial"/>
          <w:sz w:val="20"/>
        </w:rPr>
        <w:t xml:space="preserve">warunku określonego w ust. 2 pkt .4 </w:t>
      </w:r>
      <w:r w:rsidR="00346E7B" w:rsidRPr="00F92546">
        <w:rPr>
          <w:rFonts w:ascii="Lato" w:hAnsi="Lato" w:cs="Arial"/>
          <w:sz w:val="20"/>
        </w:rPr>
        <w:t xml:space="preserve">lit. a </w:t>
      </w:r>
      <w:r w:rsidRPr="00F92546">
        <w:rPr>
          <w:rFonts w:ascii="Lato" w:hAnsi="Lato" w:cs="Arial"/>
          <w:sz w:val="20"/>
        </w:rPr>
        <w:t xml:space="preserve">powyżej, </w:t>
      </w:r>
      <w:r w:rsidR="00D92280" w:rsidRPr="00F92546">
        <w:rPr>
          <w:rFonts w:ascii="Lato" w:hAnsi="Lato" w:cs="Arial"/>
          <w:sz w:val="20"/>
        </w:rPr>
        <w:t xml:space="preserve">podmiot udostępniający zasoby </w:t>
      </w:r>
      <w:r w:rsidRPr="00F92546">
        <w:rPr>
          <w:rFonts w:ascii="Lato" w:hAnsi="Lato" w:cs="Arial"/>
          <w:sz w:val="20"/>
        </w:rPr>
        <w:t>może go spełnić samodzielnie albo łącznie z</w:t>
      </w:r>
      <w:r w:rsidR="00D92280" w:rsidRPr="00F92546">
        <w:rPr>
          <w:rFonts w:ascii="Lato" w:hAnsi="Lato" w:cs="Arial"/>
          <w:sz w:val="20"/>
        </w:rPr>
        <w:t> </w:t>
      </w:r>
      <w:r w:rsidRPr="00F92546">
        <w:rPr>
          <w:rFonts w:ascii="Lato" w:hAnsi="Lato" w:cs="Arial"/>
          <w:sz w:val="20"/>
        </w:rPr>
        <w:t>Wykonawcą/Wykonawcami</w:t>
      </w:r>
      <w:r w:rsidR="00346E7B" w:rsidRPr="00F92546">
        <w:rPr>
          <w:rFonts w:ascii="Lato" w:hAnsi="Lato" w:cs="Arial"/>
          <w:sz w:val="20"/>
        </w:rPr>
        <w:t xml:space="preserve">. </w:t>
      </w:r>
      <w:r w:rsidR="00346E7B" w:rsidRPr="00F92546">
        <w:rPr>
          <w:rFonts w:ascii="Lato" w:hAnsi="Lato" w:cs="Arial"/>
          <w:bCs/>
          <w:sz w:val="20"/>
        </w:rPr>
        <w:t>Nie jest dopuszczalne łączenie (sumowanie) doświadczenia dotyczącego wykonanych prac w ramach doświadczenia różnych Wykonawców zaangażowanych w realizację zamówienia,</w:t>
      </w:r>
    </w:p>
    <w:p w14:paraId="7A1EF608" w14:textId="24E639BE" w:rsidR="001C7B5F" w:rsidRPr="00F92546" w:rsidRDefault="001C7B5F" w:rsidP="00D930D3">
      <w:pPr>
        <w:pStyle w:val="NumberList0"/>
        <w:numPr>
          <w:ilvl w:val="0"/>
          <w:numId w:val="14"/>
        </w:numPr>
        <w:spacing w:line="276" w:lineRule="auto"/>
        <w:ind w:left="908" w:hanging="454"/>
        <w:rPr>
          <w:rFonts w:ascii="Lato" w:hAnsi="Lato" w:cs="Arial"/>
          <w:sz w:val="20"/>
        </w:rPr>
      </w:pPr>
      <w:r w:rsidRPr="00F92546">
        <w:rPr>
          <w:rFonts w:ascii="Lato" w:hAnsi="Lato" w:cs="Arial"/>
          <w:sz w:val="20"/>
        </w:rPr>
        <w:t>warunków dotyczących wykształcenia, kwalifikacji zawodowych lub doświadczenia, Wykonawcy mogą polegać na zdolnościach podmiotów udostępniających zasoby, jeśli podmioty te zrealizują roboty budowlane lub usługi, do realizacji których te zdolności są wymagane</w:t>
      </w:r>
      <w:r w:rsidR="00D92280" w:rsidRPr="00F92546">
        <w:rPr>
          <w:rFonts w:ascii="Lato" w:hAnsi="Lato" w:cs="Arial"/>
          <w:sz w:val="20"/>
        </w:rPr>
        <w:t>.</w:t>
      </w:r>
    </w:p>
    <w:p w14:paraId="10D181FA" w14:textId="3E657E9A" w:rsidR="001C7B5F" w:rsidRPr="001C7B5F" w:rsidRDefault="001C7B5F" w:rsidP="00E4785D">
      <w:pPr>
        <w:pStyle w:val="NumberList0"/>
        <w:numPr>
          <w:ilvl w:val="0"/>
          <w:numId w:val="5"/>
        </w:numPr>
        <w:spacing w:before="120" w:line="276" w:lineRule="auto"/>
        <w:ind w:left="454" w:hanging="454"/>
        <w:rPr>
          <w:rFonts w:ascii="Lato" w:hAnsi="Lato" w:cs="Arial"/>
          <w:sz w:val="20"/>
        </w:rPr>
      </w:pPr>
      <w:r w:rsidRPr="001C7B5F">
        <w:rPr>
          <w:rFonts w:ascii="Lato" w:hAnsi="Lato" w:cs="Arial"/>
          <w:sz w:val="20"/>
        </w:rPr>
        <w:t xml:space="preserve">Zamawiający ocenia, czy udostępniane </w:t>
      </w:r>
      <w:r w:rsidR="00D92280">
        <w:rPr>
          <w:rFonts w:ascii="Lato" w:hAnsi="Lato" w:cs="Arial"/>
          <w:sz w:val="20"/>
        </w:rPr>
        <w:t>W</w:t>
      </w:r>
      <w:r w:rsidRPr="001C7B5F">
        <w:rPr>
          <w:rFonts w:ascii="Lato" w:hAnsi="Lato" w:cs="Arial"/>
          <w:sz w:val="20"/>
        </w:rPr>
        <w:t>ykonawcy przez podmioty udostępniające zasoby zdolności techniczne lub zawodowe lub ich sytuacja finansowa lub ekonomiczna, pozwalają na wykazanie przez Wykonawcę spełniania warunków udziału w postępowaniu, o których mowa powyżej, a także bada, czy nie zachodzą wobec tego podmiotu podstawy wykluczenia, które zostały przewidziane względem Wykonawcy</w:t>
      </w:r>
      <w:r w:rsidR="007E1883">
        <w:rPr>
          <w:rFonts w:ascii="Lato" w:hAnsi="Lato" w:cs="Arial"/>
          <w:sz w:val="20"/>
        </w:rPr>
        <w:t>.</w:t>
      </w:r>
    </w:p>
    <w:p w14:paraId="50740B0B" w14:textId="3C21606A" w:rsidR="001C7B5F" w:rsidRPr="001C7B5F" w:rsidRDefault="001C7B5F" w:rsidP="00E4785D">
      <w:pPr>
        <w:pStyle w:val="NumberList0"/>
        <w:numPr>
          <w:ilvl w:val="0"/>
          <w:numId w:val="5"/>
        </w:numPr>
        <w:spacing w:before="120" w:line="276" w:lineRule="auto"/>
        <w:ind w:left="454" w:hanging="454"/>
        <w:rPr>
          <w:rFonts w:ascii="Lato" w:hAnsi="Lato" w:cs="Arial"/>
          <w:sz w:val="20"/>
        </w:rPr>
      </w:pPr>
      <w:r w:rsidRPr="001C7B5F">
        <w:rPr>
          <w:rFonts w:ascii="Lato" w:hAnsi="Lato" w:cs="Arial"/>
          <w:sz w:val="20"/>
        </w:rPr>
        <w:t xml:space="preserve">Jeżeli zdolności techniczne lub zawodowe, sytuacja ekonomiczna lub finansowa podmiotu udostępniającego zasoby nie potwierdzają spełniania przez Wykonawcę warunków udziału </w:t>
      </w:r>
      <w:r w:rsidRPr="001C7B5F">
        <w:rPr>
          <w:rFonts w:ascii="Lato" w:hAnsi="Lato" w:cs="Arial"/>
          <w:sz w:val="20"/>
        </w:rPr>
        <w:lastRenderedPageBreak/>
        <w:t>w</w:t>
      </w:r>
      <w:r w:rsidR="007E1883">
        <w:rPr>
          <w:rFonts w:ascii="Lato" w:hAnsi="Lato" w:cs="Arial"/>
          <w:sz w:val="20"/>
        </w:rPr>
        <w:t> </w:t>
      </w:r>
      <w:r w:rsidRPr="001C7B5F">
        <w:rPr>
          <w:rFonts w:ascii="Lato" w:hAnsi="Lato" w:cs="Arial"/>
          <w:sz w:val="20"/>
        </w:rPr>
        <w:t xml:space="preserve">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ED879D1" w14:textId="77777777" w:rsidR="001C7B5F" w:rsidRPr="001C7B5F" w:rsidRDefault="001C7B5F" w:rsidP="00E4785D">
      <w:pPr>
        <w:pStyle w:val="NumberList0"/>
        <w:numPr>
          <w:ilvl w:val="0"/>
          <w:numId w:val="5"/>
        </w:numPr>
        <w:spacing w:before="120" w:line="276" w:lineRule="auto"/>
        <w:ind w:left="454" w:hanging="454"/>
        <w:rPr>
          <w:rFonts w:ascii="Lato" w:hAnsi="Lato" w:cs="Arial"/>
          <w:sz w:val="20"/>
        </w:rPr>
      </w:pPr>
      <w:r w:rsidRPr="001C7B5F">
        <w:rPr>
          <w:rFonts w:ascii="Lato" w:hAnsi="Lato" w:cs="Arial"/>
          <w:sz w:val="20"/>
        </w:rPr>
        <w:t xml:space="preserve">Wykonawca </w:t>
      </w:r>
      <w:r w:rsidRPr="001C7B5F">
        <w:rPr>
          <w:rFonts w:ascii="Lato" w:hAnsi="Lato" w:cs="Arial"/>
          <w:b/>
          <w:sz w:val="20"/>
        </w:rPr>
        <w:t>nie może</w:t>
      </w:r>
      <w:r w:rsidRPr="001C7B5F">
        <w:rPr>
          <w:rFonts w:ascii="Lato" w:hAnsi="Lato" w:cs="Arial"/>
          <w:sz w:val="20"/>
        </w:rPr>
        <w:t xml:space="preserve">, po upływie terminu składania ofert, powoływać się na zdolności lub sytuację podmiotów udostępniających zasoby, jeżeli na etapie składania ofert nie polegał on w danym zakresie na zdolnościach lub sytuacji podmiotów udostępniających zasoby. </w:t>
      </w:r>
    </w:p>
    <w:p w14:paraId="56FB4D3E" w14:textId="77777777" w:rsidR="00AA6BE9" w:rsidRPr="00F92546" w:rsidRDefault="00AA6BE9" w:rsidP="00355879">
      <w:pPr>
        <w:pStyle w:val="NumberList0"/>
        <w:widowControl/>
        <w:numPr>
          <w:ilvl w:val="0"/>
          <w:numId w:val="5"/>
        </w:numPr>
        <w:spacing w:before="120" w:line="276" w:lineRule="auto"/>
        <w:ind w:left="454" w:hanging="454"/>
        <w:rPr>
          <w:rFonts w:ascii="Lato" w:hAnsi="Lato" w:cstheme="minorHAnsi"/>
          <w:sz w:val="20"/>
        </w:rPr>
      </w:pPr>
      <w:r w:rsidRPr="00F92546">
        <w:rPr>
          <w:rFonts w:ascii="Lato" w:hAnsi="Lato" w:cs="Arial"/>
          <w:sz w:val="2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1CF22FC" w14:textId="77777777" w:rsidR="009C1F5D" w:rsidRDefault="009C1F5D"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8A5679" w14:paraId="11C7A95D" w14:textId="77777777" w:rsidTr="008A5679">
        <w:tc>
          <w:tcPr>
            <w:tcW w:w="9026" w:type="dxa"/>
            <w:tcBorders>
              <w:top w:val="double" w:sz="6" w:space="0" w:color="auto"/>
              <w:left w:val="double" w:sz="6" w:space="0" w:color="auto"/>
              <w:bottom w:val="double" w:sz="6" w:space="0" w:color="auto"/>
              <w:right w:val="double" w:sz="6" w:space="0" w:color="auto"/>
            </w:tcBorders>
            <w:hideMark/>
          </w:tcPr>
          <w:p w14:paraId="67325A86" w14:textId="23F7BBBF" w:rsidR="008A5679" w:rsidRDefault="008A5679" w:rsidP="008A5679">
            <w:pPr>
              <w:spacing w:before="60" w:after="60" w:line="240" w:lineRule="auto"/>
              <w:jc w:val="center"/>
              <w:rPr>
                <w:rFonts w:ascii="Lato" w:hAnsi="Lato"/>
              </w:rPr>
            </w:pPr>
            <w:r w:rsidRPr="00E20C3C">
              <w:rPr>
                <w:rFonts w:ascii="Lato" w:hAnsi="Lato"/>
                <w:b/>
                <w:sz w:val="22"/>
              </w:rPr>
              <w:t xml:space="preserve">Rozdział </w:t>
            </w:r>
            <w:r w:rsidR="00257109">
              <w:rPr>
                <w:rFonts w:ascii="Lato" w:hAnsi="Lato"/>
                <w:b/>
                <w:sz w:val="22"/>
              </w:rPr>
              <w:t>6</w:t>
            </w:r>
            <w:r w:rsidRPr="00E20C3C">
              <w:rPr>
                <w:rFonts w:ascii="Lato" w:hAnsi="Lato"/>
                <w:b/>
                <w:sz w:val="22"/>
              </w:rPr>
              <w:t>.</w:t>
            </w:r>
            <w:r w:rsidRPr="00E20C3C">
              <w:rPr>
                <w:rFonts w:ascii="Lato" w:hAnsi="Lato"/>
                <w:b/>
                <w:sz w:val="22"/>
              </w:rPr>
              <w:tab/>
              <w:t>PODSTAWY</w:t>
            </w:r>
            <w:r w:rsidRPr="000F1918">
              <w:rPr>
                <w:rFonts w:ascii="Lato" w:hAnsi="Lato"/>
                <w:b/>
                <w:sz w:val="22"/>
              </w:rPr>
              <w:t xml:space="preserve"> WYKLUCZENIA</w:t>
            </w:r>
          </w:p>
        </w:tc>
      </w:tr>
    </w:tbl>
    <w:p w14:paraId="33B910BB" w14:textId="77777777" w:rsidR="008A5679" w:rsidRDefault="008A5679" w:rsidP="008A5679">
      <w:pPr>
        <w:spacing w:line="240" w:lineRule="auto"/>
      </w:pPr>
    </w:p>
    <w:p w14:paraId="5DC39565" w14:textId="77777777" w:rsidR="00AA6BE9" w:rsidRPr="009B0A9D" w:rsidRDefault="00AA6BE9" w:rsidP="00355879">
      <w:pPr>
        <w:pStyle w:val="Akapitzlist"/>
        <w:numPr>
          <w:ilvl w:val="0"/>
          <w:numId w:val="7"/>
        </w:numPr>
        <w:autoSpaceDN w:val="0"/>
        <w:spacing w:after="120" w:line="276" w:lineRule="auto"/>
        <w:ind w:left="454" w:hanging="454"/>
        <w:contextualSpacing w:val="0"/>
        <w:jc w:val="both"/>
        <w:rPr>
          <w:rFonts w:ascii="Lato" w:hAnsi="Lato"/>
          <w:sz w:val="20"/>
          <w:szCs w:val="20"/>
        </w:rPr>
      </w:pPr>
      <w:r w:rsidRPr="009B0A9D">
        <w:rPr>
          <w:rFonts w:ascii="Lato" w:hAnsi="Lato" w:cs="Arial"/>
          <w:sz w:val="20"/>
          <w:szCs w:val="20"/>
        </w:rPr>
        <w:t xml:space="preserve">Z postępowania o udzielenie zamówienia wyklucza się Wykonawców, w stosunku do których zachodzi którakolwiek z okoliczności wskazanych: </w:t>
      </w:r>
    </w:p>
    <w:p w14:paraId="33473E20" w14:textId="11A02006" w:rsidR="00AA6BE9" w:rsidRPr="009B0A9D" w:rsidRDefault="00AA6BE9" w:rsidP="00355879">
      <w:pPr>
        <w:pStyle w:val="Akapitzlist"/>
        <w:numPr>
          <w:ilvl w:val="0"/>
          <w:numId w:val="8"/>
        </w:numPr>
        <w:autoSpaceDN w:val="0"/>
        <w:spacing w:after="120" w:line="276" w:lineRule="auto"/>
        <w:ind w:left="908" w:hanging="454"/>
        <w:contextualSpacing w:val="0"/>
        <w:jc w:val="both"/>
        <w:rPr>
          <w:rFonts w:ascii="Lato" w:hAnsi="Lato"/>
          <w:sz w:val="20"/>
          <w:szCs w:val="20"/>
        </w:rPr>
      </w:pPr>
      <w:r w:rsidRPr="009B0A9D">
        <w:rPr>
          <w:rFonts w:ascii="Lato" w:hAnsi="Lato"/>
          <w:color w:val="000000" w:themeColor="text1"/>
          <w:sz w:val="20"/>
          <w:szCs w:val="20"/>
        </w:rPr>
        <w:t>w art. 7 ust. 1 ustawy o szczególnych rozwiązaniach w zakresie przeciwdziałania wspieraniu agresji na Ukrainę oraz służących ochronie bezpieczeństwa narodowego (Dz. U. z 202</w:t>
      </w:r>
      <w:r w:rsidR="00B216DB">
        <w:rPr>
          <w:rFonts w:ascii="Lato" w:hAnsi="Lato"/>
          <w:color w:val="000000" w:themeColor="text1"/>
          <w:sz w:val="20"/>
          <w:szCs w:val="20"/>
        </w:rPr>
        <w:t>4</w:t>
      </w:r>
      <w:r w:rsidRPr="009B0A9D">
        <w:rPr>
          <w:rFonts w:ascii="Lato" w:hAnsi="Lato"/>
          <w:color w:val="000000" w:themeColor="text1"/>
          <w:sz w:val="20"/>
          <w:szCs w:val="20"/>
        </w:rPr>
        <w:t xml:space="preserve"> r., poz. </w:t>
      </w:r>
      <w:r w:rsidR="00B216DB">
        <w:rPr>
          <w:rFonts w:ascii="Lato" w:hAnsi="Lato"/>
          <w:color w:val="000000" w:themeColor="text1"/>
          <w:sz w:val="20"/>
          <w:szCs w:val="20"/>
        </w:rPr>
        <w:t>50</w:t>
      </w:r>
      <w:r w:rsidRPr="009B0A9D">
        <w:rPr>
          <w:rFonts w:ascii="Lato" w:hAnsi="Lato"/>
          <w:color w:val="000000" w:themeColor="text1"/>
          <w:sz w:val="20"/>
          <w:szCs w:val="20"/>
        </w:rPr>
        <w:t>7),</w:t>
      </w:r>
    </w:p>
    <w:p w14:paraId="4F2723D2" w14:textId="77777777" w:rsidR="00AA6BE9" w:rsidRPr="009B0A9D" w:rsidRDefault="00AA6BE9" w:rsidP="00355879">
      <w:pPr>
        <w:pStyle w:val="Akapitzlist"/>
        <w:numPr>
          <w:ilvl w:val="0"/>
          <w:numId w:val="8"/>
        </w:numPr>
        <w:autoSpaceDN w:val="0"/>
        <w:spacing w:after="120" w:line="276" w:lineRule="auto"/>
        <w:ind w:left="908" w:hanging="454"/>
        <w:contextualSpacing w:val="0"/>
        <w:rPr>
          <w:rFonts w:ascii="Lato" w:hAnsi="Lato"/>
          <w:sz w:val="20"/>
          <w:szCs w:val="20"/>
        </w:rPr>
      </w:pPr>
      <w:r w:rsidRPr="009B0A9D">
        <w:rPr>
          <w:rFonts w:ascii="Lato" w:hAnsi="Lato" w:cs="Arial"/>
          <w:sz w:val="20"/>
          <w:szCs w:val="20"/>
        </w:rPr>
        <w:t xml:space="preserve">w art. 108 ust. 1 </w:t>
      </w:r>
      <w:proofErr w:type="spellStart"/>
      <w:r w:rsidRPr="009B0A9D">
        <w:rPr>
          <w:rFonts w:ascii="Lato" w:hAnsi="Lato" w:cs="Arial"/>
          <w:sz w:val="20"/>
          <w:szCs w:val="20"/>
        </w:rPr>
        <w:t>Pzp</w:t>
      </w:r>
      <w:proofErr w:type="spellEnd"/>
      <w:r w:rsidR="0007291D" w:rsidRPr="009B0A9D">
        <w:rPr>
          <w:rFonts w:ascii="Lato" w:hAnsi="Lato" w:cs="Arial"/>
          <w:sz w:val="20"/>
          <w:szCs w:val="20"/>
        </w:rPr>
        <w:t>,</w:t>
      </w:r>
      <w:r w:rsidRPr="009B0A9D">
        <w:rPr>
          <w:rFonts w:ascii="Lato" w:hAnsi="Lato" w:cs="Arial"/>
          <w:sz w:val="20"/>
          <w:szCs w:val="20"/>
        </w:rPr>
        <w:t xml:space="preserve"> </w:t>
      </w:r>
    </w:p>
    <w:p w14:paraId="2B961318" w14:textId="77777777" w:rsidR="00AA6BE9" w:rsidRPr="009B0A9D" w:rsidRDefault="00AA6BE9" w:rsidP="00355879">
      <w:pPr>
        <w:pStyle w:val="Akapitzlist"/>
        <w:numPr>
          <w:ilvl w:val="0"/>
          <w:numId w:val="8"/>
        </w:numPr>
        <w:autoSpaceDN w:val="0"/>
        <w:spacing w:after="120" w:line="276" w:lineRule="auto"/>
        <w:ind w:left="908" w:hanging="454"/>
        <w:contextualSpacing w:val="0"/>
        <w:rPr>
          <w:rFonts w:ascii="Lato" w:hAnsi="Lato"/>
          <w:sz w:val="20"/>
          <w:szCs w:val="20"/>
        </w:rPr>
      </w:pPr>
      <w:r w:rsidRPr="009B0A9D">
        <w:rPr>
          <w:rFonts w:ascii="Lato" w:hAnsi="Lato" w:cs="Arial"/>
          <w:sz w:val="20"/>
          <w:szCs w:val="20"/>
        </w:rPr>
        <w:t xml:space="preserve">w art. 109 ust. 1 pkt.1, 4, 5, 7, 8 </w:t>
      </w:r>
      <w:proofErr w:type="spellStart"/>
      <w:r w:rsidRPr="009B0A9D">
        <w:rPr>
          <w:rFonts w:ascii="Lato" w:hAnsi="Lato" w:cs="Arial"/>
          <w:sz w:val="20"/>
          <w:szCs w:val="20"/>
        </w:rPr>
        <w:t>Pzp</w:t>
      </w:r>
      <w:proofErr w:type="spellEnd"/>
      <w:r w:rsidRPr="009B0A9D">
        <w:rPr>
          <w:rFonts w:ascii="Lato" w:hAnsi="Lato" w:cs="Arial"/>
          <w:sz w:val="20"/>
          <w:szCs w:val="20"/>
        </w:rPr>
        <w:t xml:space="preserve">, tj.: </w:t>
      </w:r>
    </w:p>
    <w:p w14:paraId="37675776" w14:textId="77777777" w:rsidR="00AA6BE9" w:rsidRPr="009B0A9D" w:rsidRDefault="00AA6BE9" w:rsidP="00355879">
      <w:pPr>
        <w:pStyle w:val="Akapitzlist"/>
        <w:numPr>
          <w:ilvl w:val="0"/>
          <w:numId w:val="9"/>
        </w:numPr>
        <w:autoSpaceDN w:val="0"/>
        <w:spacing w:after="120" w:line="276" w:lineRule="auto"/>
        <w:ind w:left="1361" w:hanging="454"/>
        <w:contextualSpacing w:val="0"/>
        <w:jc w:val="both"/>
        <w:rPr>
          <w:rFonts w:ascii="Lato" w:hAnsi="Lato"/>
          <w:sz w:val="20"/>
          <w:szCs w:val="20"/>
        </w:rPr>
      </w:pPr>
      <w:r w:rsidRPr="009B0A9D">
        <w:rPr>
          <w:rFonts w:ascii="Lato" w:hAnsi="Lato" w:cs="Arial"/>
          <w:sz w:val="20"/>
          <w:szCs w:val="20"/>
        </w:rPr>
        <w:t xml:space="preserve">który naruszył obowiązki dotyczące płatności podatków, opłat lub składek na ubezpieczenia społeczne lub zdrowotne, z wyjątkiem przypadku, o którym mowa w art. 108 ust. 1 pkt 3, chyba że </w:t>
      </w:r>
      <w:r w:rsidR="0007291D" w:rsidRPr="009B0A9D">
        <w:rPr>
          <w:rFonts w:ascii="Lato" w:hAnsi="Lato" w:cs="Arial"/>
          <w:sz w:val="20"/>
          <w:szCs w:val="20"/>
        </w:rPr>
        <w:t>W</w:t>
      </w:r>
      <w:r w:rsidRPr="009B0A9D">
        <w:rPr>
          <w:rFonts w:ascii="Lato" w:hAnsi="Lato" w:cs="Arial"/>
          <w:sz w:val="20"/>
          <w:szCs w:val="20"/>
        </w:rPr>
        <w:t xml:space="preserve">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1293183F" w14:textId="77777777" w:rsidR="00AA6BE9" w:rsidRPr="009B0A9D" w:rsidRDefault="00AA6BE9" w:rsidP="00355879">
      <w:pPr>
        <w:pStyle w:val="Akapitzlist"/>
        <w:numPr>
          <w:ilvl w:val="0"/>
          <w:numId w:val="9"/>
        </w:numPr>
        <w:autoSpaceDN w:val="0"/>
        <w:spacing w:before="120" w:after="120" w:line="276" w:lineRule="auto"/>
        <w:ind w:left="1361" w:hanging="454"/>
        <w:contextualSpacing w:val="0"/>
        <w:jc w:val="both"/>
        <w:rPr>
          <w:rFonts w:ascii="Lato" w:hAnsi="Lato" w:cstheme="minorHAnsi"/>
          <w:color w:val="000000"/>
          <w:sz w:val="20"/>
          <w:szCs w:val="20"/>
        </w:rPr>
      </w:pPr>
      <w:r w:rsidRPr="009B0A9D">
        <w:rPr>
          <w:rFonts w:ascii="Lato" w:hAnsi="Lato" w:cs="Arial"/>
          <w:sz w:val="20"/>
          <w:szCs w:val="20"/>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3015DC37" w14:textId="77777777" w:rsidR="00AA6BE9" w:rsidRPr="009B0A9D" w:rsidRDefault="00AA6BE9" w:rsidP="00355879">
      <w:pPr>
        <w:pStyle w:val="Akapitzlist"/>
        <w:numPr>
          <w:ilvl w:val="0"/>
          <w:numId w:val="9"/>
        </w:numPr>
        <w:autoSpaceDN w:val="0"/>
        <w:spacing w:before="120" w:after="120" w:line="276" w:lineRule="auto"/>
        <w:ind w:left="1361" w:hanging="454"/>
        <w:contextualSpacing w:val="0"/>
        <w:jc w:val="both"/>
        <w:rPr>
          <w:rFonts w:ascii="Lato" w:hAnsi="Lato" w:cstheme="minorHAnsi"/>
          <w:color w:val="000000"/>
          <w:sz w:val="20"/>
          <w:szCs w:val="20"/>
        </w:rPr>
      </w:pPr>
      <w:r w:rsidRPr="009B0A9D">
        <w:rPr>
          <w:rFonts w:ascii="Lato" w:hAnsi="Lato" w:cs="Arial"/>
          <w:sz w:val="20"/>
          <w:szCs w:val="20"/>
        </w:rPr>
        <w:t xml:space="preserve">który w sposób zawiniony poważnie naruszył obowiązki zawodowe, co podważa jego uczciwość, w szczególności gdy </w:t>
      </w:r>
      <w:r w:rsidR="0007291D" w:rsidRPr="009B0A9D">
        <w:rPr>
          <w:rFonts w:ascii="Lato" w:hAnsi="Lato" w:cs="Arial"/>
          <w:sz w:val="20"/>
          <w:szCs w:val="20"/>
        </w:rPr>
        <w:t>W</w:t>
      </w:r>
      <w:r w:rsidRPr="009B0A9D">
        <w:rPr>
          <w:rFonts w:ascii="Lato" w:hAnsi="Lato" w:cs="Arial"/>
          <w:sz w:val="20"/>
          <w:szCs w:val="20"/>
        </w:rPr>
        <w:t xml:space="preserve">ykonawca w wyniku zamierzonego działania lub rażącego niedbalstwa nie wykonał lub nienależycie wykonał zamówienie, co </w:t>
      </w:r>
      <w:r w:rsidR="0007291D" w:rsidRPr="009B0A9D">
        <w:rPr>
          <w:rFonts w:ascii="Lato" w:hAnsi="Lato" w:cs="Arial"/>
          <w:sz w:val="20"/>
          <w:szCs w:val="20"/>
        </w:rPr>
        <w:t>Z</w:t>
      </w:r>
      <w:r w:rsidRPr="009B0A9D">
        <w:rPr>
          <w:rFonts w:ascii="Lato" w:hAnsi="Lato" w:cs="Arial"/>
          <w:sz w:val="20"/>
          <w:szCs w:val="20"/>
        </w:rPr>
        <w:t>amawiający jest w stanie wykazać za pomocą stosownych dowodów;</w:t>
      </w:r>
    </w:p>
    <w:p w14:paraId="51ADEDB7" w14:textId="77777777" w:rsidR="00AA6BE9" w:rsidRPr="009B0A9D" w:rsidRDefault="00AA6BE9" w:rsidP="00355879">
      <w:pPr>
        <w:pStyle w:val="Akapitzlist"/>
        <w:numPr>
          <w:ilvl w:val="0"/>
          <w:numId w:val="9"/>
        </w:numPr>
        <w:autoSpaceDN w:val="0"/>
        <w:spacing w:before="120" w:after="120" w:line="276" w:lineRule="auto"/>
        <w:ind w:left="1361" w:hanging="454"/>
        <w:contextualSpacing w:val="0"/>
        <w:jc w:val="both"/>
        <w:rPr>
          <w:rFonts w:ascii="Lato" w:hAnsi="Lato" w:cstheme="minorHAnsi"/>
          <w:color w:val="000000"/>
          <w:sz w:val="20"/>
          <w:szCs w:val="20"/>
        </w:rPr>
      </w:pPr>
      <w:r w:rsidRPr="009B0A9D">
        <w:rPr>
          <w:rFonts w:ascii="Lato" w:hAnsi="Lato" w:cs="Arial"/>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885671D" w14:textId="77777777" w:rsidR="00AA6BE9" w:rsidRPr="009B0A9D" w:rsidRDefault="00AA6BE9" w:rsidP="00355879">
      <w:pPr>
        <w:pStyle w:val="Akapitzlist"/>
        <w:numPr>
          <w:ilvl w:val="0"/>
          <w:numId w:val="9"/>
        </w:numPr>
        <w:autoSpaceDN w:val="0"/>
        <w:spacing w:before="120" w:after="120" w:line="276" w:lineRule="auto"/>
        <w:ind w:left="1361" w:hanging="454"/>
        <w:contextualSpacing w:val="0"/>
        <w:jc w:val="both"/>
        <w:rPr>
          <w:rFonts w:ascii="Lato" w:hAnsi="Lato" w:cstheme="minorHAnsi"/>
          <w:color w:val="000000"/>
          <w:sz w:val="20"/>
          <w:szCs w:val="20"/>
        </w:rPr>
      </w:pPr>
      <w:r w:rsidRPr="009B0A9D">
        <w:rPr>
          <w:rFonts w:ascii="Lato" w:hAnsi="Lato"/>
          <w:color w:val="000000" w:themeColor="text1"/>
          <w:sz w:val="20"/>
          <w:szCs w:val="20"/>
        </w:rPr>
        <w:t xml:space="preserve">który w wyniku zamierzonego działania lub rażącego niedbalstwa wprowadził Zamawiającego w błąd przy przedstawianiu informacji, że nie podlega wykluczeniu, spełnia warunki udziału w postępowaniu lub kryteria selekcji, co mogło mieć istotny </w:t>
      </w:r>
      <w:r w:rsidRPr="009B0A9D">
        <w:rPr>
          <w:rFonts w:ascii="Lato" w:hAnsi="Lato"/>
          <w:color w:val="000000" w:themeColor="text1"/>
          <w:sz w:val="20"/>
          <w:szCs w:val="20"/>
        </w:rPr>
        <w:lastRenderedPageBreak/>
        <w:t>wpływ na decyzje podejmowane przez Zamawiającego w postępowaniu o udzielenie zamówienia, lub który zataił te informacje lub nie jest w stanie przedstawić wymaganych podmiotowych środków dowodowych</w:t>
      </w:r>
      <w:r w:rsidRPr="009B0A9D">
        <w:rPr>
          <w:rFonts w:ascii="Lato" w:hAnsi="Lato" w:cs="Arial"/>
          <w:color w:val="000000" w:themeColor="text1"/>
          <w:sz w:val="20"/>
          <w:szCs w:val="20"/>
        </w:rPr>
        <w:t>.</w:t>
      </w:r>
    </w:p>
    <w:p w14:paraId="50D19103" w14:textId="77777777" w:rsidR="00AA6BE9" w:rsidRPr="009B0A9D" w:rsidRDefault="00AA6BE9" w:rsidP="00355879">
      <w:pPr>
        <w:pStyle w:val="Akapitzlist"/>
        <w:numPr>
          <w:ilvl w:val="0"/>
          <w:numId w:val="10"/>
        </w:numPr>
        <w:autoSpaceDN w:val="0"/>
        <w:spacing w:before="120" w:after="120" w:line="276" w:lineRule="auto"/>
        <w:ind w:left="454" w:hanging="454"/>
        <w:contextualSpacing w:val="0"/>
        <w:jc w:val="both"/>
        <w:rPr>
          <w:rFonts w:ascii="Lato" w:hAnsi="Lato" w:cstheme="minorHAnsi"/>
          <w:color w:val="000000"/>
          <w:sz w:val="20"/>
          <w:szCs w:val="20"/>
        </w:rPr>
      </w:pPr>
      <w:r w:rsidRPr="009B0A9D">
        <w:rPr>
          <w:rFonts w:ascii="Lato" w:hAnsi="Lato" w:cs="Arial"/>
          <w:sz w:val="20"/>
          <w:szCs w:val="20"/>
        </w:rPr>
        <w:t xml:space="preserve">Wykluczenie Wykonawcy może nastąpić na każdym etapie postępowania o udzielenie zamówienia na okres wyliczony zgodnie z art. 111 </w:t>
      </w:r>
      <w:proofErr w:type="spellStart"/>
      <w:r w:rsidRPr="009B0A9D">
        <w:rPr>
          <w:rFonts w:ascii="Lato" w:hAnsi="Lato" w:cs="Arial"/>
          <w:sz w:val="20"/>
          <w:szCs w:val="20"/>
        </w:rPr>
        <w:t>Pzp</w:t>
      </w:r>
      <w:proofErr w:type="spellEnd"/>
      <w:r w:rsidRPr="009B0A9D">
        <w:rPr>
          <w:rFonts w:ascii="Lato" w:hAnsi="Lato" w:cs="Arial"/>
          <w:sz w:val="20"/>
          <w:szCs w:val="20"/>
        </w:rPr>
        <w:t xml:space="preserve">. </w:t>
      </w:r>
    </w:p>
    <w:p w14:paraId="12B4F2E4" w14:textId="77777777" w:rsidR="00AA6BE9" w:rsidRPr="009B0A9D" w:rsidRDefault="00AA6BE9" w:rsidP="00355879">
      <w:pPr>
        <w:pStyle w:val="Akapitzlist"/>
        <w:numPr>
          <w:ilvl w:val="0"/>
          <w:numId w:val="10"/>
        </w:numPr>
        <w:autoSpaceDN w:val="0"/>
        <w:spacing w:before="120" w:after="120" w:line="276" w:lineRule="auto"/>
        <w:ind w:left="454" w:hanging="454"/>
        <w:contextualSpacing w:val="0"/>
        <w:jc w:val="both"/>
        <w:rPr>
          <w:rFonts w:ascii="Lato" w:hAnsi="Lato" w:cstheme="minorHAnsi"/>
          <w:color w:val="000000"/>
          <w:sz w:val="20"/>
          <w:szCs w:val="20"/>
        </w:rPr>
      </w:pPr>
      <w:r w:rsidRPr="009B0A9D">
        <w:rPr>
          <w:rFonts w:ascii="Lato" w:hAnsi="Lato" w:cs="Arial"/>
          <w:sz w:val="20"/>
          <w:szCs w:val="20"/>
        </w:rPr>
        <w:t xml:space="preserve">Wykonawca nie podlega wykluczeniu w okolicznościach określonych w art. 108 ust. 1 pkt 1, 2, 5 </w:t>
      </w:r>
      <w:proofErr w:type="spellStart"/>
      <w:r w:rsidRPr="009B0A9D">
        <w:rPr>
          <w:rFonts w:ascii="Lato" w:hAnsi="Lato" w:cs="Arial"/>
          <w:sz w:val="20"/>
          <w:szCs w:val="20"/>
        </w:rPr>
        <w:t>Pzp</w:t>
      </w:r>
      <w:proofErr w:type="spellEnd"/>
      <w:r w:rsidRPr="009B0A9D">
        <w:rPr>
          <w:rFonts w:ascii="Lato" w:hAnsi="Lato" w:cs="Arial"/>
          <w:sz w:val="20"/>
          <w:szCs w:val="20"/>
        </w:rPr>
        <w:t xml:space="preserve"> lub art. 109 ust. 1 pkt 1, 4, 5, 7, 8 </w:t>
      </w:r>
      <w:proofErr w:type="spellStart"/>
      <w:r w:rsidRPr="009B0A9D">
        <w:rPr>
          <w:rFonts w:ascii="Lato" w:hAnsi="Lato" w:cs="Arial"/>
          <w:sz w:val="20"/>
          <w:szCs w:val="20"/>
        </w:rPr>
        <w:t>Pzp</w:t>
      </w:r>
      <w:proofErr w:type="spellEnd"/>
      <w:r w:rsidRPr="009B0A9D">
        <w:rPr>
          <w:rFonts w:ascii="Lato" w:hAnsi="Lato" w:cs="Arial"/>
          <w:sz w:val="20"/>
          <w:szCs w:val="20"/>
        </w:rPr>
        <w:t xml:space="preserve">, jeżeli udowodni Zamawiającemu, że spełnił łącznie przesłanki wskazane w art. 110 ust. 2 </w:t>
      </w:r>
      <w:proofErr w:type="spellStart"/>
      <w:r w:rsidRPr="009B0A9D">
        <w:rPr>
          <w:rFonts w:ascii="Lato" w:hAnsi="Lato" w:cs="Arial"/>
          <w:sz w:val="20"/>
          <w:szCs w:val="20"/>
        </w:rPr>
        <w:t>Pzp</w:t>
      </w:r>
      <w:proofErr w:type="spellEnd"/>
      <w:r w:rsidRPr="009B0A9D">
        <w:rPr>
          <w:rFonts w:ascii="Lato" w:hAnsi="Lato" w:cs="Arial"/>
          <w:sz w:val="20"/>
          <w:szCs w:val="20"/>
        </w:rPr>
        <w:t xml:space="preserve">. </w:t>
      </w:r>
    </w:p>
    <w:p w14:paraId="42D6BD4A" w14:textId="77777777" w:rsidR="00AA6BE9" w:rsidRDefault="00AA6BE9" w:rsidP="00355879">
      <w:pPr>
        <w:pStyle w:val="Akapitzlist"/>
        <w:numPr>
          <w:ilvl w:val="0"/>
          <w:numId w:val="10"/>
        </w:numPr>
        <w:autoSpaceDN w:val="0"/>
        <w:spacing w:before="120" w:after="120" w:line="276" w:lineRule="auto"/>
        <w:ind w:left="454" w:hanging="454"/>
        <w:contextualSpacing w:val="0"/>
        <w:jc w:val="both"/>
        <w:rPr>
          <w:rFonts w:ascii="Lato" w:hAnsi="Lato" w:cs="Arial"/>
          <w:sz w:val="20"/>
          <w:szCs w:val="20"/>
        </w:rPr>
      </w:pPr>
      <w:r w:rsidRPr="009B0A9D">
        <w:rPr>
          <w:rFonts w:ascii="Lato" w:hAnsi="Lato" w:cs="Arial"/>
          <w:sz w:val="20"/>
          <w:szCs w:val="20"/>
        </w:rPr>
        <w:t xml:space="preserve">Zamawiający oceni, czy podjęte przez Wykonawcę czynności, o których mowa w art. 110 ust. 2 </w:t>
      </w:r>
      <w:proofErr w:type="spellStart"/>
      <w:r w:rsidRPr="009B0A9D">
        <w:rPr>
          <w:rFonts w:ascii="Lato" w:hAnsi="Lato" w:cs="Arial"/>
          <w:sz w:val="20"/>
          <w:szCs w:val="20"/>
        </w:rPr>
        <w:t>Pzp</w:t>
      </w:r>
      <w:proofErr w:type="spellEnd"/>
      <w:r w:rsidRPr="009B0A9D">
        <w:rPr>
          <w:rFonts w:ascii="Lato" w:hAnsi="Lato" w:cs="Arial"/>
          <w:sz w:val="20"/>
          <w:szCs w:val="20"/>
        </w:rPr>
        <w:t>, są wystarczające do wykazania jego rzetelności, uwzględniając wagę i szczególne okoliczności czynu Wykonawcy. Jeżeli podjęte przez Wykonawcę czynności nie są wystarczające do wykazania jego rzetelności, Zamawiający wyklucza Wykonawcę.</w:t>
      </w:r>
    </w:p>
    <w:p w14:paraId="6CF90A1B" w14:textId="38316536" w:rsidR="00E20C3C" w:rsidRDefault="00E20C3C" w:rsidP="00355879">
      <w:pPr>
        <w:pStyle w:val="Akapitzlist"/>
        <w:numPr>
          <w:ilvl w:val="0"/>
          <w:numId w:val="10"/>
        </w:numPr>
        <w:autoSpaceDN w:val="0"/>
        <w:spacing w:before="120" w:after="120" w:line="276" w:lineRule="auto"/>
        <w:ind w:left="454" w:hanging="454"/>
        <w:contextualSpacing w:val="0"/>
        <w:jc w:val="both"/>
        <w:rPr>
          <w:rFonts w:ascii="Lato" w:hAnsi="Lato" w:cs="Arial"/>
          <w:sz w:val="20"/>
          <w:szCs w:val="20"/>
        </w:rPr>
      </w:pPr>
      <w:r w:rsidRPr="00E20C3C">
        <w:rPr>
          <w:rFonts w:ascii="Lato" w:hAnsi="Lato" w:cs="Arial"/>
          <w:sz w:val="20"/>
          <w:szCs w:val="20"/>
        </w:rPr>
        <w:t xml:space="preserve">Zamówienie nie może </w:t>
      </w:r>
      <w:r w:rsidR="00246C92">
        <w:rPr>
          <w:rFonts w:ascii="Lato" w:hAnsi="Lato" w:cs="Arial"/>
          <w:sz w:val="20"/>
          <w:szCs w:val="20"/>
        </w:rPr>
        <w:t>zostać</w:t>
      </w:r>
      <w:r w:rsidRPr="00E20C3C">
        <w:rPr>
          <w:rFonts w:ascii="Lato" w:hAnsi="Lato" w:cs="Arial"/>
          <w:sz w:val="20"/>
          <w:szCs w:val="20"/>
        </w:rPr>
        <w:t xml:space="preserve"> udzielone osobom, które były</w:t>
      </w:r>
      <w:r>
        <w:rPr>
          <w:rFonts w:ascii="Lato" w:hAnsi="Lato" w:cs="Arial"/>
          <w:sz w:val="20"/>
          <w:szCs w:val="20"/>
        </w:rPr>
        <w:t xml:space="preserve"> lub </w:t>
      </w:r>
      <w:r w:rsidRPr="00E20C3C">
        <w:rPr>
          <w:rFonts w:ascii="Lato" w:hAnsi="Lato" w:cs="Arial"/>
          <w:sz w:val="20"/>
          <w:szCs w:val="20"/>
        </w:rPr>
        <w:t>są członkami zespołu autorskiego jednostki projektującej</w:t>
      </w:r>
      <w:r>
        <w:rPr>
          <w:rFonts w:ascii="Lato" w:hAnsi="Lato" w:cs="Arial"/>
          <w:sz w:val="20"/>
          <w:szCs w:val="20"/>
        </w:rPr>
        <w:t xml:space="preserve"> (Projektanta wskazanego w </w:t>
      </w:r>
      <w:r w:rsidRPr="00E20C3C">
        <w:rPr>
          <w:rFonts w:ascii="Lato" w:hAnsi="Lato" w:cs="Arial"/>
          <w:sz w:val="20"/>
          <w:szCs w:val="20"/>
        </w:rPr>
        <w:t xml:space="preserve">Rozdziale </w:t>
      </w:r>
      <w:r>
        <w:rPr>
          <w:rFonts w:ascii="Lato" w:hAnsi="Lato" w:cs="Arial"/>
          <w:sz w:val="20"/>
          <w:szCs w:val="20"/>
        </w:rPr>
        <w:t>3 ust. 1</w:t>
      </w:r>
      <w:r w:rsidRPr="00E20C3C">
        <w:rPr>
          <w:rFonts w:ascii="Lato" w:hAnsi="Lato" w:cs="Arial"/>
          <w:sz w:val="20"/>
          <w:szCs w:val="20"/>
        </w:rPr>
        <w:t xml:space="preserve"> SWZ</w:t>
      </w:r>
      <w:r w:rsidR="002D099D">
        <w:rPr>
          <w:rFonts w:ascii="Lato" w:hAnsi="Lato" w:cs="Arial"/>
          <w:sz w:val="20"/>
          <w:szCs w:val="20"/>
        </w:rPr>
        <w:t>)</w:t>
      </w:r>
      <w:r w:rsidRPr="00E20C3C">
        <w:rPr>
          <w:rFonts w:ascii="Lato" w:hAnsi="Lato" w:cs="Arial"/>
          <w:sz w:val="20"/>
          <w:szCs w:val="20"/>
        </w:rPr>
        <w:t xml:space="preserve"> lub były</w:t>
      </w:r>
      <w:r w:rsidR="002D099D">
        <w:rPr>
          <w:rFonts w:ascii="Lato" w:hAnsi="Lato" w:cs="Arial"/>
          <w:sz w:val="20"/>
          <w:szCs w:val="20"/>
        </w:rPr>
        <w:t> </w:t>
      </w:r>
      <w:r w:rsidRPr="00E20C3C">
        <w:rPr>
          <w:rFonts w:ascii="Lato" w:hAnsi="Lato" w:cs="Arial"/>
          <w:sz w:val="20"/>
          <w:szCs w:val="20"/>
        </w:rPr>
        <w:t>/</w:t>
      </w:r>
      <w:r w:rsidR="002D099D">
        <w:rPr>
          <w:rFonts w:ascii="Lato" w:hAnsi="Lato" w:cs="Arial"/>
          <w:sz w:val="20"/>
          <w:szCs w:val="20"/>
        </w:rPr>
        <w:t> </w:t>
      </w:r>
      <w:r w:rsidRPr="00E20C3C">
        <w:rPr>
          <w:rFonts w:ascii="Lato" w:hAnsi="Lato" w:cs="Arial"/>
          <w:sz w:val="20"/>
          <w:szCs w:val="20"/>
        </w:rPr>
        <w:t>są podwykonawcami jednostki projektującej lub były</w:t>
      </w:r>
      <w:r w:rsidR="002D099D">
        <w:rPr>
          <w:rFonts w:ascii="Lato" w:hAnsi="Lato" w:cs="Arial"/>
          <w:sz w:val="20"/>
          <w:szCs w:val="20"/>
        </w:rPr>
        <w:t> </w:t>
      </w:r>
      <w:r w:rsidRPr="00E20C3C">
        <w:rPr>
          <w:rFonts w:ascii="Lato" w:hAnsi="Lato" w:cs="Arial"/>
          <w:sz w:val="20"/>
          <w:szCs w:val="20"/>
        </w:rPr>
        <w:t>/</w:t>
      </w:r>
      <w:r w:rsidR="002D099D">
        <w:rPr>
          <w:rFonts w:ascii="Lato" w:hAnsi="Lato" w:cs="Arial"/>
          <w:sz w:val="20"/>
          <w:szCs w:val="20"/>
        </w:rPr>
        <w:t> </w:t>
      </w:r>
      <w:r w:rsidRPr="00E20C3C">
        <w:rPr>
          <w:rFonts w:ascii="Lato" w:hAnsi="Lato" w:cs="Arial"/>
          <w:sz w:val="20"/>
          <w:szCs w:val="20"/>
        </w:rPr>
        <w:t>są powiązane osobowo lub kapitałowo z</w:t>
      </w:r>
      <w:r w:rsidR="002D099D">
        <w:rPr>
          <w:rFonts w:ascii="Lato" w:hAnsi="Lato" w:cs="Arial"/>
          <w:sz w:val="20"/>
          <w:szCs w:val="20"/>
        </w:rPr>
        <w:t> </w:t>
      </w:r>
      <w:r w:rsidRPr="00E20C3C">
        <w:rPr>
          <w:rFonts w:ascii="Lato" w:hAnsi="Lato" w:cs="Arial"/>
          <w:sz w:val="20"/>
          <w:szCs w:val="20"/>
        </w:rPr>
        <w:t>jednostką projektującą.</w:t>
      </w:r>
    </w:p>
    <w:p w14:paraId="3F16754B" w14:textId="6FC0A5D8" w:rsidR="002D099D" w:rsidRDefault="002D099D" w:rsidP="00355879">
      <w:pPr>
        <w:pStyle w:val="Akapitzlist"/>
        <w:numPr>
          <w:ilvl w:val="0"/>
          <w:numId w:val="10"/>
        </w:numPr>
        <w:autoSpaceDN w:val="0"/>
        <w:spacing w:before="120" w:after="120" w:line="276" w:lineRule="auto"/>
        <w:ind w:left="454" w:hanging="454"/>
        <w:contextualSpacing w:val="0"/>
        <w:jc w:val="both"/>
        <w:rPr>
          <w:rFonts w:ascii="Lato" w:hAnsi="Lato" w:cs="Arial"/>
          <w:sz w:val="20"/>
          <w:szCs w:val="20"/>
        </w:rPr>
      </w:pPr>
      <w:r w:rsidRPr="002D099D">
        <w:rPr>
          <w:rFonts w:ascii="Lato" w:hAnsi="Lato" w:cs="Arial"/>
          <w:sz w:val="20"/>
          <w:szCs w:val="20"/>
        </w:rPr>
        <w:t xml:space="preserve">Zamówienie nie może być udzielone podmiotom, w których członkowie zespołów projektowych, </w:t>
      </w:r>
      <w:r>
        <w:rPr>
          <w:rFonts w:ascii="Lato" w:hAnsi="Lato" w:cs="Arial"/>
          <w:sz w:val="20"/>
          <w:szCs w:val="20"/>
        </w:rPr>
        <w:t>(</w:t>
      </w:r>
      <w:r w:rsidRPr="002D099D">
        <w:rPr>
          <w:rFonts w:ascii="Lato" w:hAnsi="Lato" w:cs="Arial"/>
          <w:sz w:val="20"/>
          <w:szCs w:val="20"/>
        </w:rPr>
        <w:t>pracownicy</w:t>
      </w:r>
      <w:r>
        <w:rPr>
          <w:rFonts w:ascii="Lato" w:hAnsi="Lato" w:cs="Arial"/>
          <w:sz w:val="20"/>
          <w:szCs w:val="20"/>
        </w:rPr>
        <w:t>, zleceniobiorcy, samozatrudnieni)</w:t>
      </w:r>
      <w:r w:rsidRPr="002D099D">
        <w:rPr>
          <w:rFonts w:ascii="Lato" w:hAnsi="Lato" w:cs="Arial"/>
          <w:sz w:val="20"/>
          <w:szCs w:val="20"/>
        </w:rPr>
        <w:t xml:space="preserve"> by</w:t>
      </w:r>
      <w:r>
        <w:rPr>
          <w:rFonts w:ascii="Lato" w:hAnsi="Lato" w:cs="Arial"/>
          <w:sz w:val="20"/>
          <w:szCs w:val="20"/>
        </w:rPr>
        <w:t xml:space="preserve">li lub </w:t>
      </w:r>
      <w:r w:rsidRPr="002D099D">
        <w:rPr>
          <w:rFonts w:ascii="Lato" w:hAnsi="Lato" w:cs="Arial"/>
          <w:sz w:val="20"/>
          <w:szCs w:val="20"/>
        </w:rPr>
        <w:t>są członkami zespołu autorskiego jednostki projektującej (Projektanta wskazanego w Rozdziale 3 ust. 1 SWZ)</w:t>
      </w:r>
      <w:r>
        <w:rPr>
          <w:rFonts w:ascii="Lato" w:hAnsi="Lato" w:cs="Arial"/>
          <w:sz w:val="20"/>
          <w:szCs w:val="20"/>
        </w:rPr>
        <w:t xml:space="preserve"> </w:t>
      </w:r>
      <w:r w:rsidRPr="002D099D">
        <w:rPr>
          <w:rFonts w:ascii="Lato" w:hAnsi="Lato" w:cs="Arial"/>
          <w:sz w:val="20"/>
          <w:szCs w:val="20"/>
        </w:rPr>
        <w:t>lub by</w:t>
      </w:r>
      <w:r>
        <w:rPr>
          <w:rFonts w:ascii="Lato" w:hAnsi="Lato" w:cs="Arial"/>
          <w:sz w:val="20"/>
          <w:szCs w:val="20"/>
        </w:rPr>
        <w:t>li </w:t>
      </w:r>
      <w:r w:rsidRPr="002D099D">
        <w:rPr>
          <w:rFonts w:ascii="Lato" w:hAnsi="Lato" w:cs="Arial"/>
          <w:sz w:val="20"/>
          <w:szCs w:val="20"/>
        </w:rPr>
        <w:t>/</w:t>
      </w:r>
      <w:r>
        <w:rPr>
          <w:rFonts w:ascii="Lato" w:hAnsi="Lato" w:cs="Arial"/>
          <w:sz w:val="20"/>
          <w:szCs w:val="20"/>
        </w:rPr>
        <w:t> </w:t>
      </w:r>
      <w:r w:rsidRPr="002D099D">
        <w:rPr>
          <w:rFonts w:ascii="Lato" w:hAnsi="Lato" w:cs="Arial"/>
          <w:sz w:val="20"/>
          <w:szCs w:val="20"/>
        </w:rPr>
        <w:t>są podwykonawcami jednostki projektującej lub by</w:t>
      </w:r>
      <w:r>
        <w:rPr>
          <w:rFonts w:ascii="Lato" w:hAnsi="Lato" w:cs="Arial"/>
          <w:sz w:val="20"/>
          <w:szCs w:val="20"/>
        </w:rPr>
        <w:t>li </w:t>
      </w:r>
      <w:r w:rsidRPr="002D099D">
        <w:rPr>
          <w:rFonts w:ascii="Lato" w:hAnsi="Lato" w:cs="Arial"/>
          <w:sz w:val="20"/>
          <w:szCs w:val="20"/>
        </w:rPr>
        <w:t>/</w:t>
      </w:r>
      <w:r>
        <w:rPr>
          <w:rFonts w:ascii="Lato" w:hAnsi="Lato" w:cs="Arial"/>
          <w:sz w:val="20"/>
          <w:szCs w:val="20"/>
        </w:rPr>
        <w:t> </w:t>
      </w:r>
      <w:r w:rsidRPr="002D099D">
        <w:rPr>
          <w:rFonts w:ascii="Lato" w:hAnsi="Lato" w:cs="Arial"/>
          <w:sz w:val="20"/>
          <w:szCs w:val="20"/>
        </w:rPr>
        <w:t>są powiązan</w:t>
      </w:r>
      <w:r>
        <w:rPr>
          <w:rFonts w:ascii="Lato" w:hAnsi="Lato" w:cs="Arial"/>
          <w:sz w:val="20"/>
          <w:szCs w:val="20"/>
        </w:rPr>
        <w:t>i</w:t>
      </w:r>
      <w:r w:rsidRPr="002D099D">
        <w:rPr>
          <w:rFonts w:ascii="Lato" w:hAnsi="Lato" w:cs="Arial"/>
          <w:sz w:val="20"/>
          <w:szCs w:val="20"/>
        </w:rPr>
        <w:t xml:space="preserve"> osobowo lub kapitałowo z jednostką projektującą.</w:t>
      </w:r>
    </w:p>
    <w:p w14:paraId="471328FA" w14:textId="3902B189" w:rsidR="002D099D" w:rsidRPr="009B0A9D" w:rsidRDefault="002D099D" w:rsidP="00355879">
      <w:pPr>
        <w:pStyle w:val="Akapitzlist"/>
        <w:numPr>
          <w:ilvl w:val="0"/>
          <w:numId w:val="10"/>
        </w:numPr>
        <w:autoSpaceDN w:val="0"/>
        <w:spacing w:before="120" w:after="120" w:line="276" w:lineRule="auto"/>
        <w:ind w:left="454" w:hanging="454"/>
        <w:contextualSpacing w:val="0"/>
        <w:jc w:val="both"/>
        <w:rPr>
          <w:rFonts w:ascii="Lato" w:hAnsi="Lato" w:cs="Arial"/>
          <w:sz w:val="20"/>
          <w:szCs w:val="20"/>
        </w:rPr>
      </w:pPr>
      <w:r w:rsidRPr="002D099D">
        <w:rPr>
          <w:rFonts w:ascii="Lato" w:hAnsi="Lato" w:cs="Arial"/>
          <w:sz w:val="20"/>
          <w:szCs w:val="20"/>
        </w:rPr>
        <w:t xml:space="preserve">Wykonawca zobowiązany będzie przed zawarciem umowy z Zamawiającym zadeklarować bezstronność wobec </w:t>
      </w:r>
      <w:r>
        <w:rPr>
          <w:rFonts w:ascii="Lato" w:hAnsi="Lato" w:cs="Arial"/>
          <w:sz w:val="20"/>
          <w:szCs w:val="20"/>
        </w:rPr>
        <w:t>P</w:t>
      </w:r>
      <w:r w:rsidRPr="002D099D">
        <w:rPr>
          <w:rFonts w:ascii="Lato" w:hAnsi="Lato" w:cs="Arial"/>
          <w:sz w:val="20"/>
          <w:szCs w:val="20"/>
        </w:rPr>
        <w:t>rojektant</w:t>
      </w:r>
      <w:r>
        <w:rPr>
          <w:rFonts w:ascii="Lato" w:hAnsi="Lato" w:cs="Arial"/>
          <w:sz w:val="20"/>
          <w:szCs w:val="20"/>
        </w:rPr>
        <w:t>a</w:t>
      </w:r>
      <w:r w:rsidRPr="002D099D">
        <w:rPr>
          <w:rFonts w:ascii="Lato" w:hAnsi="Lato" w:cs="Arial"/>
          <w:sz w:val="20"/>
          <w:szCs w:val="20"/>
        </w:rPr>
        <w:t xml:space="preserve"> przygotowując</w:t>
      </w:r>
      <w:r>
        <w:rPr>
          <w:rFonts w:ascii="Lato" w:hAnsi="Lato" w:cs="Arial"/>
          <w:sz w:val="20"/>
          <w:szCs w:val="20"/>
        </w:rPr>
        <w:t>ego</w:t>
      </w:r>
      <w:r w:rsidRPr="002D099D">
        <w:rPr>
          <w:rFonts w:ascii="Lato" w:hAnsi="Lato" w:cs="Arial"/>
          <w:sz w:val="20"/>
          <w:szCs w:val="20"/>
        </w:rPr>
        <w:t xml:space="preserve"> dokumentację projektową</w:t>
      </w:r>
      <w:r>
        <w:rPr>
          <w:rFonts w:ascii="Lato" w:hAnsi="Lato" w:cs="Arial"/>
          <w:sz w:val="20"/>
          <w:szCs w:val="20"/>
        </w:rPr>
        <w:t xml:space="preserve"> w zakresie wskazanym w ust. 5 i 6 niniejszego Rozdziału</w:t>
      </w:r>
      <w:r w:rsidRPr="002D099D">
        <w:rPr>
          <w:rFonts w:ascii="Lato" w:hAnsi="Lato" w:cs="Arial"/>
          <w:sz w:val="20"/>
          <w:szCs w:val="20"/>
        </w:rPr>
        <w:t>.</w:t>
      </w:r>
    </w:p>
    <w:p w14:paraId="081C9A31" w14:textId="77777777" w:rsidR="00AA6BE9" w:rsidRDefault="00AA6BE9" w:rsidP="00AA6BE9">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AA6BE9" w14:paraId="4EA98D22" w14:textId="77777777" w:rsidTr="00AA6BE9">
        <w:tc>
          <w:tcPr>
            <w:tcW w:w="9026" w:type="dxa"/>
            <w:tcBorders>
              <w:top w:val="double" w:sz="6" w:space="0" w:color="auto"/>
              <w:left w:val="double" w:sz="6" w:space="0" w:color="auto"/>
              <w:bottom w:val="double" w:sz="6" w:space="0" w:color="auto"/>
              <w:right w:val="double" w:sz="6" w:space="0" w:color="auto"/>
            </w:tcBorders>
            <w:hideMark/>
          </w:tcPr>
          <w:p w14:paraId="4C540751" w14:textId="380FF862" w:rsidR="00AA6BE9" w:rsidRPr="00AA6BE9" w:rsidRDefault="00AA6BE9" w:rsidP="00680CCB">
            <w:pPr>
              <w:spacing w:before="60" w:after="60" w:line="240" w:lineRule="auto"/>
              <w:jc w:val="center"/>
              <w:rPr>
                <w:rFonts w:ascii="Lato" w:hAnsi="Lato"/>
              </w:rPr>
            </w:pPr>
            <w:r w:rsidRPr="000F1918">
              <w:rPr>
                <w:rFonts w:ascii="Lato" w:hAnsi="Lato"/>
                <w:b/>
                <w:sz w:val="22"/>
              </w:rPr>
              <w:t xml:space="preserve">Rozdział </w:t>
            </w:r>
            <w:r w:rsidR="006E7E4E">
              <w:rPr>
                <w:rFonts w:ascii="Lato" w:hAnsi="Lato"/>
                <w:b/>
                <w:sz w:val="22"/>
              </w:rPr>
              <w:t>7</w:t>
            </w:r>
            <w:r w:rsidRPr="000F1918">
              <w:rPr>
                <w:rFonts w:ascii="Lato" w:hAnsi="Lato"/>
                <w:b/>
                <w:sz w:val="22"/>
              </w:rPr>
              <w:t>.</w:t>
            </w:r>
            <w:r w:rsidRPr="000F1918">
              <w:rPr>
                <w:rFonts w:ascii="Lato" w:hAnsi="Lato"/>
                <w:b/>
                <w:sz w:val="22"/>
              </w:rPr>
              <w:tab/>
            </w:r>
            <w:r w:rsidRPr="000F1918">
              <w:rPr>
                <w:rFonts w:ascii="Lato" w:hAnsi="Lato" w:cstheme="minorHAnsi"/>
                <w:b/>
                <w:sz w:val="22"/>
                <w:szCs w:val="24"/>
              </w:rPr>
              <w:t>WYKAZ OŚWIADCZEŃ I DOKUMENTÓW POTWIERDZAJĄCYCH SPEŁNIENIE WARUNKÓW UDZIAŁU W POSTĘPOWANIU ORAZ BRAKU PODSTAW WYKLUCZENIA</w:t>
            </w:r>
          </w:p>
        </w:tc>
      </w:tr>
    </w:tbl>
    <w:p w14:paraId="599841F8" w14:textId="77777777" w:rsidR="00AA6BE9" w:rsidRDefault="00AA6BE9" w:rsidP="00AA6BE9">
      <w:pPr>
        <w:spacing w:line="240" w:lineRule="auto"/>
      </w:pPr>
    </w:p>
    <w:p w14:paraId="70B518A7" w14:textId="77777777" w:rsidR="00ED4F83" w:rsidRPr="006F004C" w:rsidRDefault="00ED4F83" w:rsidP="00AA6BE9">
      <w:pPr>
        <w:spacing w:line="240" w:lineRule="auto"/>
        <w:rPr>
          <w:rFonts w:ascii="Lato" w:hAnsi="Lato"/>
          <w:sz w:val="20"/>
          <w:szCs w:val="20"/>
        </w:rPr>
      </w:pPr>
    </w:p>
    <w:p w14:paraId="33859CE2" w14:textId="098C5191" w:rsidR="00ED4F83" w:rsidRPr="006F004C" w:rsidRDefault="006F004C" w:rsidP="006F004C">
      <w:pPr>
        <w:spacing w:after="120" w:line="240" w:lineRule="auto"/>
        <w:ind w:left="709" w:hanging="709"/>
        <w:rPr>
          <w:rFonts w:ascii="Lato" w:hAnsi="Lato"/>
          <w:sz w:val="20"/>
          <w:szCs w:val="20"/>
        </w:rPr>
      </w:pPr>
      <w:r w:rsidRPr="006F004C">
        <w:rPr>
          <w:rFonts w:ascii="Lato" w:hAnsi="Lato"/>
          <w:b/>
          <w:sz w:val="20"/>
          <w:szCs w:val="20"/>
        </w:rPr>
        <w:t>I.</w:t>
      </w:r>
      <w:r w:rsidRPr="006F004C">
        <w:rPr>
          <w:rFonts w:ascii="Lato" w:hAnsi="Lato"/>
          <w:b/>
          <w:sz w:val="20"/>
          <w:szCs w:val="20"/>
        </w:rPr>
        <w:tab/>
        <w:t>OŚWIADCZENIA I PODMIOTOWE ŚRODKI DOWODOWE SKŁADANE WRAZ Z OFERTĄ</w:t>
      </w:r>
    </w:p>
    <w:p w14:paraId="0584E625" w14:textId="1784C308" w:rsidR="003040C4" w:rsidRPr="003040C4" w:rsidRDefault="003040C4" w:rsidP="00D930D3">
      <w:pPr>
        <w:numPr>
          <w:ilvl w:val="0"/>
          <w:numId w:val="15"/>
        </w:numPr>
        <w:spacing w:line="276" w:lineRule="auto"/>
        <w:rPr>
          <w:rFonts w:ascii="Lato" w:hAnsi="Lato"/>
          <w:sz w:val="20"/>
          <w:szCs w:val="20"/>
        </w:rPr>
      </w:pPr>
      <w:r w:rsidRPr="003040C4">
        <w:rPr>
          <w:rFonts w:ascii="Lato" w:hAnsi="Lato"/>
          <w:sz w:val="20"/>
          <w:szCs w:val="20"/>
        </w:rPr>
        <w:t>W celu wykazania spełniania przez Wykonawcę warunków udziału w postępowaniu</w:t>
      </w:r>
      <w:r w:rsidRPr="00AE27B8">
        <w:rPr>
          <w:rFonts w:ascii="Lato" w:hAnsi="Lato"/>
          <w:sz w:val="20"/>
          <w:szCs w:val="20"/>
        </w:rPr>
        <w:t xml:space="preserve"> </w:t>
      </w:r>
      <w:r w:rsidRPr="003040C4">
        <w:rPr>
          <w:rFonts w:ascii="Lato" w:hAnsi="Lato"/>
          <w:sz w:val="20"/>
          <w:szCs w:val="20"/>
        </w:rPr>
        <w:t>i braku podstaw do wykluczenia</w:t>
      </w:r>
      <w:r w:rsidR="007F1387" w:rsidRPr="007F1387">
        <w:rPr>
          <w:rFonts w:ascii="Lato" w:hAnsi="Lato"/>
          <w:sz w:val="20"/>
          <w:szCs w:val="20"/>
        </w:rPr>
        <w:t xml:space="preserve"> w zakresie wskazanym przez Zamawiającego</w:t>
      </w:r>
      <w:r w:rsidR="007F1387">
        <w:rPr>
          <w:rFonts w:ascii="Lato" w:hAnsi="Lato"/>
          <w:sz w:val="20"/>
          <w:szCs w:val="20"/>
        </w:rPr>
        <w:t xml:space="preserve"> w Rozdziale </w:t>
      </w:r>
      <w:r w:rsidR="00815668">
        <w:rPr>
          <w:rFonts w:ascii="Lato" w:hAnsi="Lato"/>
          <w:sz w:val="20"/>
          <w:szCs w:val="20"/>
        </w:rPr>
        <w:t>7</w:t>
      </w:r>
      <w:r w:rsidR="007F1387">
        <w:rPr>
          <w:rFonts w:ascii="Lato" w:hAnsi="Lato"/>
          <w:sz w:val="20"/>
          <w:szCs w:val="20"/>
        </w:rPr>
        <w:t xml:space="preserve"> SWZ</w:t>
      </w:r>
      <w:r w:rsidRPr="003040C4">
        <w:rPr>
          <w:rFonts w:ascii="Lato" w:hAnsi="Lato"/>
          <w:sz w:val="20"/>
          <w:szCs w:val="20"/>
        </w:rPr>
        <w:t>, Wykonawca zobowiązany jest dołączyć do formularza KARTY OFERTOWEJ (</w:t>
      </w:r>
      <w:r w:rsidR="006E7E4E" w:rsidRPr="00137744">
        <w:rPr>
          <w:rFonts w:ascii="Lato" w:hAnsi="Lato"/>
          <w:b/>
          <w:bCs/>
          <w:sz w:val="20"/>
          <w:szCs w:val="20"/>
        </w:rPr>
        <w:t>Z</w:t>
      </w:r>
      <w:r w:rsidRPr="00137744">
        <w:rPr>
          <w:rFonts w:ascii="Lato" w:hAnsi="Lato"/>
          <w:b/>
          <w:bCs/>
          <w:sz w:val="20"/>
          <w:szCs w:val="20"/>
        </w:rPr>
        <w:t>ałącznik nr 1</w:t>
      </w:r>
      <w:r w:rsidRPr="00815668">
        <w:rPr>
          <w:rFonts w:ascii="Lato" w:hAnsi="Lato"/>
          <w:sz w:val="20"/>
          <w:szCs w:val="20"/>
        </w:rPr>
        <w:t xml:space="preserve"> do</w:t>
      </w:r>
      <w:r w:rsidRPr="003040C4">
        <w:rPr>
          <w:rFonts w:ascii="Lato" w:hAnsi="Lato"/>
          <w:sz w:val="20"/>
          <w:szCs w:val="20"/>
        </w:rPr>
        <w:t xml:space="preserve"> SWZ) następujące oświadczenia i</w:t>
      </w:r>
      <w:r w:rsidR="00F303A1">
        <w:rPr>
          <w:rFonts w:ascii="Lato" w:hAnsi="Lato"/>
          <w:sz w:val="20"/>
          <w:szCs w:val="20"/>
        </w:rPr>
        <w:t> </w:t>
      </w:r>
      <w:r w:rsidRPr="003040C4">
        <w:rPr>
          <w:rFonts w:ascii="Lato" w:hAnsi="Lato"/>
          <w:sz w:val="20"/>
          <w:szCs w:val="20"/>
        </w:rPr>
        <w:t>dokumenty:</w:t>
      </w:r>
    </w:p>
    <w:p w14:paraId="35084F93" w14:textId="5D1CAB81" w:rsidR="003040C4" w:rsidRPr="003040C4" w:rsidRDefault="003040C4" w:rsidP="00D930D3">
      <w:pPr>
        <w:numPr>
          <w:ilvl w:val="0"/>
          <w:numId w:val="16"/>
        </w:numPr>
        <w:spacing w:line="276" w:lineRule="auto"/>
        <w:rPr>
          <w:rFonts w:ascii="Lato" w:hAnsi="Lato"/>
          <w:sz w:val="20"/>
          <w:szCs w:val="20"/>
        </w:rPr>
      </w:pPr>
      <w:r w:rsidRPr="003040C4">
        <w:rPr>
          <w:rFonts w:ascii="Lato" w:hAnsi="Lato"/>
          <w:sz w:val="20"/>
          <w:szCs w:val="20"/>
        </w:rPr>
        <w:t xml:space="preserve">Aktualne na dzień składania ofert oświadczenie Wykonawcy o spełnianiu warunków udziału w postępowaniu </w:t>
      </w:r>
      <w:r w:rsidR="00737B9C" w:rsidRPr="00AE27B8">
        <w:rPr>
          <w:rFonts w:ascii="Lato" w:hAnsi="Lato"/>
          <w:sz w:val="20"/>
          <w:szCs w:val="20"/>
        </w:rPr>
        <w:t xml:space="preserve">oraz braku podstaw do wykluczenia z postępowania </w:t>
      </w:r>
      <w:r w:rsidRPr="003040C4">
        <w:rPr>
          <w:rFonts w:ascii="Lato" w:hAnsi="Lato"/>
          <w:sz w:val="20"/>
          <w:szCs w:val="20"/>
        </w:rPr>
        <w:t xml:space="preserve">w zakresie wskazanym w </w:t>
      </w:r>
      <w:r w:rsidR="007F1387" w:rsidRPr="00137744">
        <w:rPr>
          <w:rFonts w:ascii="Lato" w:hAnsi="Lato"/>
          <w:b/>
          <w:bCs/>
          <w:sz w:val="20"/>
          <w:szCs w:val="20"/>
        </w:rPr>
        <w:t>Z</w:t>
      </w:r>
      <w:r w:rsidRPr="00137744">
        <w:rPr>
          <w:rFonts w:ascii="Lato" w:hAnsi="Lato"/>
          <w:b/>
          <w:bCs/>
          <w:sz w:val="20"/>
          <w:szCs w:val="20"/>
        </w:rPr>
        <w:t xml:space="preserve">ałączniku nr </w:t>
      </w:r>
      <w:r w:rsidR="006E7E4E" w:rsidRPr="00137744">
        <w:rPr>
          <w:rFonts w:ascii="Lato" w:hAnsi="Lato"/>
          <w:b/>
          <w:bCs/>
          <w:sz w:val="20"/>
          <w:szCs w:val="20"/>
        </w:rPr>
        <w:t>2</w:t>
      </w:r>
      <w:r w:rsidRPr="003040C4">
        <w:rPr>
          <w:rFonts w:ascii="Lato" w:hAnsi="Lato"/>
          <w:sz w:val="20"/>
          <w:szCs w:val="20"/>
        </w:rPr>
        <w:t xml:space="preserve"> do SWZ. </w:t>
      </w:r>
      <w:r w:rsidR="00737B9C" w:rsidRPr="00AE27B8">
        <w:rPr>
          <w:rFonts w:ascii="Lato" w:hAnsi="Lato"/>
          <w:sz w:val="20"/>
          <w:szCs w:val="20"/>
        </w:rPr>
        <w:t>Oświadczenie to, stanowi dowód potwierdzający brak podstaw do wykluczenia, spełnienie warunków udziału w postępowaniu, odpowiednio na dzień składania ofert, tymczasowo zastępujący wymagane przez Zamawiającego podmiotowe środki dowodowe.</w:t>
      </w:r>
    </w:p>
    <w:p w14:paraId="35175E72" w14:textId="77777777" w:rsidR="008522FD" w:rsidRPr="00AE27B8" w:rsidRDefault="00737B9C" w:rsidP="00D930D3">
      <w:pPr>
        <w:pStyle w:val="Bezodstpw"/>
        <w:numPr>
          <w:ilvl w:val="0"/>
          <w:numId w:val="17"/>
        </w:numPr>
        <w:autoSpaceDE w:val="0"/>
        <w:autoSpaceDN w:val="0"/>
        <w:adjustRightInd w:val="0"/>
        <w:spacing w:line="276" w:lineRule="auto"/>
        <w:jc w:val="both"/>
        <w:rPr>
          <w:rFonts w:ascii="Lato" w:hAnsi="Lato" w:cs="Arial"/>
          <w:sz w:val="20"/>
          <w:szCs w:val="20"/>
        </w:rPr>
      </w:pPr>
      <w:r w:rsidRPr="00AE27B8">
        <w:rPr>
          <w:rFonts w:ascii="Lato" w:hAnsi="Lato" w:cs="Arial"/>
          <w:sz w:val="20"/>
          <w:szCs w:val="20"/>
        </w:rPr>
        <w:t>W przypadku wspólnego ubiegania się o zamówienie przez Wykonawców</w:t>
      </w:r>
      <w:r w:rsidR="008522FD" w:rsidRPr="00AE27B8">
        <w:rPr>
          <w:rFonts w:ascii="Lato" w:hAnsi="Lato" w:cs="Arial"/>
          <w:sz w:val="20"/>
          <w:szCs w:val="20"/>
        </w:rPr>
        <w:t>:</w:t>
      </w:r>
    </w:p>
    <w:p w14:paraId="1483BE63" w14:textId="44917B50" w:rsidR="00737B9C" w:rsidRPr="00AE27B8" w:rsidRDefault="00737B9C" w:rsidP="00D930D3">
      <w:pPr>
        <w:pStyle w:val="Bezodstpw"/>
        <w:numPr>
          <w:ilvl w:val="0"/>
          <w:numId w:val="18"/>
        </w:numPr>
        <w:autoSpaceDE w:val="0"/>
        <w:autoSpaceDN w:val="0"/>
        <w:adjustRightInd w:val="0"/>
        <w:spacing w:line="276" w:lineRule="auto"/>
        <w:jc w:val="both"/>
        <w:rPr>
          <w:rFonts w:ascii="Lato" w:hAnsi="Lato" w:cs="Arial"/>
          <w:sz w:val="20"/>
          <w:szCs w:val="20"/>
        </w:rPr>
      </w:pPr>
      <w:r w:rsidRPr="00AE27B8">
        <w:rPr>
          <w:rFonts w:ascii="Lato" w:hAnsi="Lato" w:cs="Arial"/>
          <w:sz w:val="20"/>
          <w:szCs w:val="20"/>
        </w:rPr>
        <w:t>oświadczenie, o którym mowa w ust. 1 pkt 2 powyżej, składa każdy z Wykonawców. Oświadczenia te potwierdzają brak podstaw wykluczenia oraz spełnianie warunków udziału w</w:t>
      </w:r>
      <w:r w:rsidR="00C6505E">
        <w:rPr>
          <w:rFonts w:ascii="Lato" w:hAnsi="Lato" w:cs="Arial"/>
          <w:sz w:val="20"/>
          <w:szCs w:val="20"/>
        </w:rPr>
        <w:t> </w:t>
      </w:r>
      <w:r w:rsidRPr="00AE27B8">
        <w:rPr>
          <w:rFonts w:ascii="Lato" w:hAnsi="Lato" w:cs="Arial"/>
          <w:sz w:val="20"/>
          <w:szCs w:val="20"/>
        </w:rPr>
        <w:t>postępowaniu w zakresie, w jakim każdy z Wykonawców wykazuje spełnianie warunków udziału w postępowaniu.</w:t>
      </w:r>
    </w:p>
    <w:p w14:paraId="32E8A278" w14:textId="2BFACF29" w:rsidR="001B0F62" w:rsidRPr="00137744" w:rsidRDefault="001B0F62" w:rsidP="00D930D3">
      <w:pPr>
        <w:pStyle w:val="Bezodstpw"/>
        <w:numPr>
          <w:ilvl w:val="0"/>
          <w:numId w:val="18"/>
        </w:numPr>
        <w:autoSpaceDE w:val="0"/>
        <w:autoSpaceDN w:val="0"/>
        <w:adjustRightInd w:val="0"/>
        <w:spacing w:line="276" w:lineRule="auto"/>
        <w:jc w:val="both"/>
        <w:rPr>
          <w:rFonts w:ascii="Lato" w:eastAsia="Univers-PL" w:hAnsi="Lato" w:cs="Univers-PL"/>
          <w:bCs/>
          <w:sz w:val="20"/>
          <w:szCs w:val="20"/>
        </w:rPr>
      </w:pPr>
      <w:r w:rsidRPr="00AE27B8">
        <w:rPr>
          <w:rFonts w:ascii="Lato" w:eastAsia="Univers-PL" w:hAnsi="Lato" w:cs="Univers-PL"/>
          <w:sz w:val="20"/>
          <w:szCs w:val="20"/>
        </w:rPr>
        <w:lastRenderedPageBreak/>
        <w:t xml:space="preserve">Wykonawca składa oświadczenie, z którego wynika, które </w:t>
      </w:r>
      <w:r w:rsidR="00C6505E">
        <w:rPr>
          <w:rFonts w:ascii="Lato" w:eastAsia="Univers-PL" w:hAnsi="Lato" w:cs="Univers-PL"/>
          <w:sz w:val="20"/>
          <w:szCs w:val="20"/>
        </w:rPr>
        <w:t>usługi</w:t>
      </w:r>
      <w:r w:rsidRPr="00AE27B8">
        <w:rPr>
          <w:rFonts w:ascii="Lato" w:eastAsia="Univers-PL" w:hAnsi="Lato" w:cs="Univers-PL"/>
          <w:sz w:val="20"/>
          <w:szCs w:val="20"/>
        </w:rPr>
        <w:t xml:space="preserve"> wykonają poszczególni Wykonawcy (dotyczy Wykonawców wspólnie ubiegających się o udzielenie zamówienia w</w:t>
      </w:r>
      <w:r w:rsidR="00C6505E">
        <w:rPr>
          <w:rFonts w:ascii="Lato" w:eastAsia="Univers-PL" w:hAnsi="Lato" w:cs="Univers-PL"/>
          <w:sz w:val="20"/>
          <w:szCs w:val="20"/>
        </w:rPr>
        <w:t> </w:t>
      </w:r>
      <w:r w:rsidRPr="00AE27B8">
        <w:rPr>
          <w:rFonts w:ascii="Lato" w:eastAsia="Univers-PL" w:hAnsi="Lato" w:cs="Univers-PL"/>
          <w:sz w:val="20"/>
          <w:szCs w:val="20"/>
        </w:rPr>
        <w:t xml:space="preserve">przypadku, o którym mowa w art. 117 ust. 3 ustawy </w:t>
      </w:r>
      <w:proofErr w:type="spellStart"/>
      <w:r w:rsidRPr="00AE27B8">
        <w:rPr>
          <w:rFonts w:ascii="Lato" w:eastAsia="Univers-PL" w:hAnsi="Lato" w:cs="Univers-PL"/>
          <w:sz w:val="20"/>
          <w:szCs w:val="20"/>
        </w:rPr>
        <w:t>Pzp</w:t>
      </w:r>
      <w:proofErr w:type="spellEnd"/>
      <w:r w:rsidRPr="00AE27B8">
        <w:rPr>
          <w:rFonts w:ascii="Lato" w:eastAsia="Univers-PL" w:hAnsi="Lato" w:cs="Univers-PL"/>
          <w:sz w:val="20"/>
          <w:szCs w:val="20"/>
        </w:rPr>
        <w:t xml:space="preserve">) </w:t>
      </w:r>
      <w:r w:rsidR="00C6505E">
        <w:rPr>
          <w:rFonts w:ascii="Lato" w:eastAsia="Univers-PL" w:hAnsi="Lato" w:cs="Univers-PL"/>
          <w:sz w:val="20"/>
          <w:szCs w:val="20"/>
        </w:rPr>
        <w:t>–</w:t>
      </w:r>
      <w:r w:rsidRPr="00AE27B8">
        <w:rPr>
          <w:rFonts w:ascii="Lato" w:eastAsia="Univers-PL" w:hAnsi="Lato" w:cs="Univers-PL"/>
          <w:sz w:val="20"/>
          <w:szCs w:val="20"/>
        </w:rPr>
        <w:t xml:space="preserve"> </w:t>
      </w:r>
      <w:r w:rsidR="007F1387">
        <w:rPr>
          <w:rFonts w:ascii="Lato" w:eastAsia="Univers-PL" w:hAnsi="Lato" w:cs="Univers-PL"/>
          <w:sz w:val="20"/>
          <w:szCs w:val="20"/>
        </w:rPr>
        <w:t>w</w:t>
      </w:r>
      <w:r w:rsidRPr="00AE27B8">
        <w:rPr>
          <w:rFonts w:ascii="Lato" w:eastAsia="Univers-PL" w:hAnsi="Lato" w:cs="Univers-PL"/>
          <w:sz w:val="20"/>
          <w:szCs w:val="20"/>
        </w:rPr>
        <w:t xml:space="preserve">zór </w:t>
      </w:r>
      <w:r w:rsidR="007F1387">
        <w:rPr>
          <w:rFonts w:ascii="Lato" w:eastAsia="Univers-PL" w:hAnsi="Lato" w:cs="Univers-PL"/>
          <w:sz w:val="20"/>
          <w:szCs w:val="20"/>
        </w:rPr>
        <w:t>oświadczenia zawiera</w:t>
      </w:r>
      <w:r w:rsidRPr="00AE27B8">
        <w:rPr>
          <w:rFonts w:ascii="Lato" w:eastAsia="Univers-PL" w:hAnsi="Lato" w:cs="Univers-PL"/>
          <w:sz w:val="20"/>
          <w:szCs w:val="20"/>
        </w:rPr>
        <w:t xml:space="preserve"> </w:t>
      </w:r>
      <w:r w:rsidRPr="00137744">
        <w:rPr>
          <w:rFonts w:ascii="Lato" w:eastAsia="Univers-PL" w:hAnsi="Lato" w:cs="Univers-PL"/>
          <w:b/>
          <w:sz w:val="20"/>
          <w:szCs w:val="20"/>
        </w:rPr>
        <w:t xml:space="preserve">Załącznik nr </w:t>
      </w:r>
      <w:r w:rsidR="00137744" w:rsidRPr="00137744">
        <w:rPr>
          <w:rFonts w:ascii="Lato" w:eastAsia="Univers-PL" w:hAnsi="Lato" w:cs="Univers-PL"/>
          <w:b/>
          <w:sz w:val="20"/>
          <w:szCs w:val="20"/>
        </w:rPr>
        <w:t>3</w:t>
      </w:r>
      <w:r w:rsidRPr="00137744">
        <w:rPr>
          <w:rFonts w:ascii="Lato" w:eastAsia="Univers-PL" w:hAnsi="Lato" w:cs="Univers-PL"/>
          <w:bCs/>
          <w:sz w:val="20"/>
          <w:szCs w:val="20"/>
        </w:rPr>
        <w:t xml:space="preserve"> do SWZ</w:t>
      </w:r>
      <w:r w:rsidR="00AE27B8" w:rsidRPr="00137744">
        <w:rPr>
          <w:rFonts w:ascii="Lato" w:eastAsia="Univers-PL" w:hAnsi="Lato" w:cs="Univers-PL"/>
          <w:bCs/>
          <w:sz w:val="20"/>
          <w:szCs w:val="20"/>
        </w:rPr>
        <w:t>.</w:t>
      </w:r>
    </w:p>
    <w:p w14:paraId="1D2B87A7" w14:textId="7874D9FD" w:rsidR="00737B9C" w:rsidRPr="00AE27B8" w:rsidRDefault="001B0F62" w:rsidP="00D930D3">
      <w:pPr>
        <w:pStyle w:val="Bezodstpw"/>
        <w:numPr>
          <w:ilvl w:val="0"/>
          <w:numId w:val="17"/>
        </w:numPr>
        <w:autoSpaceDE w:val="0"/>
        <w:autoSpaceDN w:val="0"/>
        <w:adjustRightInd w:val="0"/>
        <w:spacing w:line="276" w:lineRule="auto"/>
        <w:jc w:val="both"/>
        <w:rPr>
          <w:rFonts w:ascii="Lato" w:eastAsia="Univers-PL" w:hAnsi="Lato" w:cs="Univers-PL"/>
          <w:sz w:val="20"/>
          <w:szCs w:val="20"/>
        </w:rPr>
      </w:pPr>
      <w:r w:rsidRPr="00AE27B8">
        <w:rPr>
          <w:rFonts w:ascii="Lato" w:hAnsi="Lato" w:cs="Arial"/>
          <w:sz w:val="20"/>
          <w:szCs w:val="20"/>
        </w:rPr>
        <w:t>W</w:t>
      </w:r>
      <w:r w:rsidR="00737B9C" w:rsidRPr="00AE27B8">
        <w:rPr>
          <w:rFonts w:ascii="Lato" w:hAnsi="Lato" w:cs="Arial"/>
          <w:sz w:val="20"/>
          <w:szCs w:val="20"/>
        </w:rPr>
        <w:t xml:space="preserve"> przypadku polegania na zdolnościach lub sytuacji podmiotów udostępniających zasoby, </w:t>
      </w:r>
      <w:r w:rsidRPr="00AE27B8">
        <w:rPr>
          <w:rFonts w:ascii="Lato" w:hAnsi="Lato" w:cs="Arial"/>
          <w:sz w:val="20"/>
          <w:szCs w:val="20"/>
        </w:rPr>
        <w:t xml:space="preserve">Wykonawca </w:t>
      </w:r>
      <w:r w:rsidR="00737B9C" w:rsidRPr="00AE27B8">
        <w:rPr>
          <w:rFonts w:ascii="Lato" w:hAnsi="Lato" w:cs="Arial"/>
          <w:sz w:val="20"/>
          <w:szCs w:val="20"/>
        </w:rPr>
        <w:t>przedstawia wraz z oświadczeniem, o którym mowa</w:t>
      </w:r>
      <w:r w:rsidRPr="00AE27B8">
        <w:rPr>
          <w:rFonts w:ascii="Lato" w:eastAsiaTheme="minorHAnsi" w:hAnsi="Lato" w:cs="Arial"/>
          <w:sz w:val="20"/>
          <w:szCs w:val="20"/>
          <w:lang w:eastAsia="en-US"/>
        </w:rPr>
        <w:t xml:space="preserve"> </w:t>
      </w:r>
      <w:r w:rsidRPr="00AE27B8">
        <w:rPr>
          <w:rFonts w:ascii="Lato" w:hAnsi="Lato" w:cs="Arial"/>
          <w:sz w:val="20"/>
          <w:szCs w:val="20"/>
        </w:rPr>
        <w:t xml:space="preserve">w ust. </w:t>
      </w:r>
      <w:r w:rsidR="00C6505E">
        <w:rPr>
          <w:rFonts w:ascii="Lato" w:hAnsi="Lato" w:cs="Arial"/>
          <w:sz w:val="20"/>
          <w:szCs w:val="20"/>
        </w:rPr>
        <w:t>2</w:t>
      </w:r>
      <w:r w:rsidRPr="00AE27B8">
        <w:rPr>
          <w:rFonts w:ascii="Lato" w:hAnsi="Lato" w:cs="Arial"/>
          <w:sz w:val="20"/>
          <w:szCs w:val="20"/>
        </w:rPr>
        <w:t xml:space="preserve"> pkt 2</w:t>
      </w:r>
      <w:r w:rsidR="00737B9C" w:rsidRPr="00AE27B8">
        <w:rPr>
          <w:rFonts w:ascii="Lato" w:hAnsi="Lato" w:cs="Arial"/>
          <w:sz w:val="20"/>
          <w:szCs w:val="20"/>
        </w:rPr>
        <w:t xml:space="preserve"> powyżej, także oświadczenie podmiotu udostępniającego zasoby, potwierdzające brak podstaw wykluczenia tego podmiotu oraz odpowiednio spełnianie warunków udziału w postępowaniu, w zakresie, w jakim Wykonawca powołuje się na jego zasoby (jeżeli dotyczy)</w:t>
      </w:r>
      <w:r w:rsidR="008522FD" w:rsidRPr="00AE27B8">
        <w:rPr>
          <w:rFonts w:ascii="Lato" w:hAnsi="Lato" w:cs="Arial"/>
          <w:sz w:val="20"/>
          <w:szCs w:val="20"/>
        </w:rPr>
        <w:t>.</w:t>
      </w:r>
    </w:p>
    <w:p w14:paraId="16955C23" w14:textId="60C762BC" w:rsidR="001B0F62" w:rsidRPr="001B0F62" w:rsidRDefault="001B0F62" w:rsidP="00D930D3">
      <w:pPr>
        <w:pStyle w:val="Bezodstpw"/>
        <w:numPr>
          <w:ilvl w:val="0"/>
          <w:numId w:val="17"/>
        </w:numPr>
        <w:spacing w:line="276" w:lineRule="auto"/>
        <w:jc w:val="both"/>
        <w:rPr>
          <w:rFonts w:ascii="Lato" w:eastAsia="Univers-PL" w:hAnsi="Lato" w:cs="Univers-PL"/>
          <w:sz w:val="20"/>
          <w:szCs w:val="20"/>
        </w:rPr>
      </w:pPr>
      <w:r w:rsidRPr="001B0F62">
        <w:rPr>
          <w:rFonts w:ascii="Lato" w:eastAsia="Univers-PL" w:hAnsi="Lato" w:cs="Univers-PL"/>
          <w:sz w:val="20"/>
          <w:szCs w:val="20"/>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(jeżeli dotyczy): </w:t>
      </w:r>
    </w:p>
    <w:p w14:paraId="7AFC7ABC" w14:textId="585B805B" w:rsidR="001B0F62" w:rsidRPr="001B0F62" w:rsidRDefault="001B0F62" w:rsidP="00D930D3">
      <w:pPr>
        <w:pStyle w:val="Bezodstpw"/>
        <w:numPr>
          <w:ilvl w:val="0"/>
          <w:numId w:val="19"/>
        </w:numPr>
        <w:spacing w:line="276" w:lineRule="auto"/>
        <w:jc w:val="both"/>
        <w:rPr>
          <w:rFonts w:ascii="Lato" w:eastAsia="Univers-PL" w:hAnsi="Lato" w:cs="Univers-PL"/>
          <w:sz w:val="20"/>
          <w:szCs w:val="20"/>
        </w:rPr>
      </w:pPr>
      <w:r w:rsidRPr="001B0F62">
        <w:rPr>
          <w:rFonts w:ascii="Lato" w:eastAsia="Univers-PL" w:hAnsi="Lato" w:cs="Univers-PL"/>
          <w:sz w:val="20"/>
          <w:szCs w:val="20"/>
        </w:rPr>
        <w:t xml:space="preserve">zakres dostępnych </w:t>
      </w:r>
      <w:r w:rsidRPr="00AE27B8">
        <w:rPr>
          <w:rFonts w:ascii="Lato" w:eastAsia="Univers-PL" w:hAnsi="Lato" w:cs="Univers-PL"/>
          <w:sz w:val="20"/>
          <w:szCs w:val="20"/>
        </w:rPr>
        <w:t xml:space="preserve">dla </w:t>
      </w:r>
      <w:r w:rsidRPr="001B0F62">
        <w:rPr>
          <w:rFonts w:ascii="Lato" w:eastAsia="Univers-PL" w:hAnsi="Lato" w:cs="Univers-PL"/>
          <w:sz w:val="20"/>
          <w:szCs w:val="20"/>
        </w:rPr>
        <w:t xml:space="preserve">Wykonawcy zasobów podmiotu udostępniającego zasoby; </w:t>
      </w:r>
    </w:p>
    <w:p w14:paraId="42FD7E33" w14:textId="563F6101" w:rsidR="001B0F62" w:rsidRPr="001B0F62" w:rsidRDefault="001B0F62" w:rsidP="00D930D3">
      <w:pPr>
        <w:pStyle w:val="Bezodstpw"/>
        <w:numPr>
          <w:ilvl w:val="0"/>
          <w:numId w:val="19"/>
        </w:numPr>
        <w:spacing w:line="276" w:lineRule="auto"/>
        <w:jc w:val="both"/>
        <w:rPr>
          <w:rFonts w:ascii="Lato" w:eastAsia="Univers-PL" w:hAnsi="Lato" w:cs="Univers-PL"/>
          <w:sz w:val="20"/>
          <w:szCs w:val="20"/>
        </w:rPr>
      </w:pPr>
      <w:r w:rsidRPr="001B0F62">
        <w:rPr>
          <w:rFonts w:ascii="Lato" w:eastAsia="Univers-PL" w:hAnsi="Lato" w:cs="Univers-PL"/>
          <w:sz w:val="20"/>
          <w:szCs w:val="20"/>
        </w:rPr>
        <w:t>sposób i okres udostępnienia Wykonawcy i wykorzystania przez niego zasobów podmiotu udostępniającego te zasoby przy wykonywaniu zamówienia;</w:t>
      </w:r>
    </w:p>
    <w:p w14:paraId="11DF46C4" w14:textId="284DF564" w:rsidR="001B0F62" w:rsidRPr="001B0F62" w:rsidRDefault="001B0F62" w:rsidP="00D930D3">
      <w:pPr>
        <w:pStyle w:val="Bezodstpw"/>
        <w:numPr>
          <w:ilvl w:val="0"/>
          <w:numId w:val="19"/>
        </w:numPr>
        <w:spacing w:line="276" w:lineRule="auto"/>
        <w:jc w:val="both"/>
        <w:rPr>
          <w:rFonts w:ascii="Lato" w:eastAsia="Univers-PL" w:hAnsi="Lato" w:cs="Univers-PL"/>
          <w:sz w:val="20"/>
          <w:szCs w:val="20"/>
        </w:rPr>
      </w:pPr>
      <w:r w:rsidRPr="001B0F62">
        <w:rPr>
          <w:rFonts w:ascii="Lato" w:eastAsia="Univers-PL" w:hAnsi="Lato" w:cs="Univers-PL"/>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AA97AF" w14:textId="50B841B1" w:rsidR="001B0F62" w:rsidRPr="001B0F62" w:rsidRDefault="001B0F62" w:rsidP="00072B68">
      <w:pPr>
        <w:pStyle w:val="Bezodstpw"/>
        <w:spacing w:after="120" w:line="276" w:lineRule="auto"/>
        <w:ind w:left="454"/>
        <w:jc w:val="both"/>
        <w:rPr>
          <w:rFonts w:ascii="Lato" w:eastAsia="Univers-PL" w:hAnsi="Lato" w:cs="Univers-PL"/>
          <w:b/>
          <w:sz w:val="20"/>
          <w:szCs w:val="20"/>
        </w:rPr>
      </w:pPr>
      <w:r w:rsidRPr="001B0F62">
        <w:rPr>
          <w:rFonts w:ascii="Lato" w:eastAsia="Univers-PL" w:hAnsi="Lato" w:cs="Univers-PL"/>
          <w:sz w:val="20"/>
          <w:szCs w:val="20"/>
        </w:rPr>
        <w:t xml:space="preserve">Wzór zobowiązania podmiotu udostępniającego stanowi </w:t>
      </w:r>
      <w:r w:rsidRPr="00C9517B">
        <w:rPr>
          <w:rFonts w:ascii="Lato" w:eastAsia="Univers-PL" w:hAnsi="Lato" w:cs="Univers-PL"/>
          <w:b/>
          <w:sz w:val="20"/>
          <w:szCs w:val="20"/>
        </w:rPr>
        <w:t xml:space="preserve">Załącznik nr </w:t>
      </w:r>
      <w:r w:rsidR="00C9517B" w:rsidRPr="00C9517B">
        <w:rPr>
          <w:rFonts w:ascii="Lato" w:eastAsia="Univers-PL" w:hAnsi="Lato" w:cs="Univers-PL"/>
          <w:b/>
          <w:sz w:val="20"/>
          <w:szCs w:val="20"/>
        </w:rPr>
        <w:t>4</w:t>
      </w:r>
      <w:r w:rsidRPr="00C9517B">
        <w:rPr>
          <w:rFonts w:ascii="Lato" w:eastAsia="Univers-PL" w:hAnsi="Lato" w:cs="Univers-PL"/>
          <w:bCs/>
          <w:sz w:val="20"/>
          <w:szCs w:val="20"/>
        </w:rPr>
        <w:t xml:space="preserve"> do SWZ</w:t>
      </w:r>
      <w:r w:rsidRPr="001B0F62">
        <w:rPr>
          <w:rFonts w:ascii="Lato" w:eastAsia="Univers-PL" w:hAnsi="Lato" w:cs="Univers-PL"/>
          <w:b/>
          <w:sz w:val="20"/>
          <w:szCs w:val="20"/>
        </w:rPr>
        <w:t>.</w:t>
      </w:r>
    </w:p>
    <w:p w14:paraId="29FFCCAD" w14:textId="756C7B0B" w:rsidR="00737B9C" w:rsidRPr="006F004C" w:rsidRDefault="006F004C" w:rsidP="00737B9C">
      <w:pPr>
        <w:pStyle w:val="Bezodstpw"/>
        <w:autoSpaceDE w:val="0"/>
        <w:autoSpaceDN w:val="0"/>
        <w:adjustRightInd w:val="0"/>
        <w:jc w:val="both"/>
        <w:rPr>
          <w:rFonts w:ascii="Lato" w:eastAsia="Univers-PL" w:hAnsi="Lato" w:cs="Univers-PL"/>
          <w:sz w:val="20"/>
          <w:szCs w:val="20"/>
        </w:rPr>
      </w:pPr>
      <w:r>
        <w:rPr>
          <w:rFonts w:ascii="Lato" w:eastAsia="Univers-PL" w:hAnsi="Lato" w:cs="Univers-PL"/>
          <w:b/>
          <w:sz w:val="20"/>
          <w:szCs w:val="20"/>
        </w:rPr>
        <w:t>II.</w:t>
      </w:r>
      <w:r>
        <w:rPr>
          <w:rFonts w:ascii="Lato" w:eastAsia="Univers-PL" w:hAnsi="Lato" w:cs="Univers-PL"/>
          <w:b/>
          <w:sz w:val="20"/>
          <w:szCs w:val="20"/>
        </w:rPr>
        <w:tab/>
      </w:r>
      <w:r w:rsidRPr="006F004C">
        <w:rPr>
          <w:rFonts w:ascii="Lato" w:eastAsia="Univers-PL" w:hAnsi="Lato" w:cs="Univers-PL"/>
          <w:b/>
          <w:sz w:val="20"/>
          <w:szCs w:val="20"/>
        </w:rPr>
        <w:t>PODMIOTOWE ŚRODKI DOWODOWE SKŁADANE NA WEZWANIE ZAMAWIAJĄCEGO</w:t>
      </w:r>
    </w:p>
    <w:p w14:paraId="0A844DF1" w14:textId="77777777" w:rsidR="00F303A1" w:rsidRDefault="00F303A1" w:rsidP="00737B9C">
      <w:pPr>
        <w:pStyle w:val="Bezodstpw"/>
        <w:autoSpaceDE w:val="0"/>
        <w:autoSpaceDN w:val="0"/>
        <w:adjustRightInd w:val="0"/>
        <w:jc w:val="both"/>
        <w:rPr>
          <w:rFonts w:ascii="Verdana" w:eastAsia="Univers-PL" w:hAnsi="Verdana" w:cs="Univers-PL"/>
          <w:sz w:val="20"/>
          <w:szCs w:val="20"/>
        </w:rPr>
      </w:pPr>
    </w:p>
    <w:p w14:paraId="5F47F745" w14:textId="77777777" w:rsidR="0090123D" w:rsidRPr="00422100" w:rsidRDefault="0090123D" w:rsidP="00D930D3">
      <w:pPr>
        <w:pStyle w:val="Bezodstpw"/>
        <w:numPr>
          <w:ilvl w:val="0"/>
          <w:numId w:val="21"/>
        </w:numPr>
        <w:autoSpaceDE w:val="0"/>
        <w:autoSpaceDN w:val="0"/>
        <w:adjustRightInd w:val="0"/>
        <w:spacing w:line="276" w:lineRule="auto"/>
        <w:jc w:val="both"/>
        <w:rPr>
          <w:rFonts w:ascii="Lato" w:eastAsia="Univers-PL" w:hAnsi="Lato" w:cs="Univers-PL"/>
          <w:sz w:val="20"/>
          <w:szCs w:val="20"/>
        </w:rPr>
      </w:pPr>
      <w:r w:rsidRPr="00422100">
        <w:rPr>
          <w:rFonts w:ascii="Lato" w:eastAsia="Univers-PL" w:hAnsi="Lato" w:cs="Univers-PL"/>
          <w:sz w:val="20"/>
          <w:szCs w:val="20"/>
        </w:rPr>
        <w:t>Zamawiający przed wyborem najkorzystniejszej oferty wzywa Wykonawcę, którego oferta została najwyżej oceniona, do złożenia w wyznaczonym terminie, nie krótszym niż 5 dni</w:t>
      </w:r>
      <w:r w:rsidRPr="00422100">
        <w:rPr>
          <w:rFonts w:ascii="Lato" w:eastAsiaTheme="minorHAnsi" w:hAnsi="Lato" w:cstheme="minorBidi"/>
          <w:sz w:val="20"/>
          <w:szCs w:val="20"/>
          <w:lang w:eastAsia="en-US"/>
        </w:rPr>
        <w:t xml:space="preserve"> </w:t>
      </w:r>
      <w:r w:rsidRPr="00422100">
        <w:rPr>
          <w:rFonts w:ascii="Lato" w:eastAsia="Univers-PL" w:hAnsi="Lato" w:cs="Univers-PL"/>
          <w:sz w:val="20"/>
          <w:szCs w:val="20"/>
        </w:rPr>
        <w:t>od dnia wezwania, aktualnych na dzień złożenia, podmiotowych środków dowodowych:</w:t>
      </w:r>
    </w:p>
    <w:p w14:paraId="66E5F246" w14:textId="77777777" w:rsidR="0090123D" w:rsidRPr="00342799" w:rsidRDefault="0090123D" w:rsidP="00D930D3">
      <w:pPr>
        <w:pStyle w:val="Akapitzlist"/>
        <w:numPr>
          <w:ilvl w:val="0"/>
          <w:numId w:val="59"/>
        </w:numPr>
        <w:spacing w:line="276" w:lineRule="auto"/>
        <w:jc w:val="both"/>
        <w:rPr>
          <w:rFonts w:ascii="Lato" w:hAnsi="Lato"/>
          <w:sz w:val="20"/>
          <w:szCs w:val="20"/>
        </w:rPr>
      </w:pPr>
      <w:r w:rsidRPr="00342799">
        <w:rPr>
          <w:rFonts w:ascii="Lato" w:hAnsi="Lato"/>
          <w:sz w:val="20"/>
          <w:szCs w:val="20"/>
        </w:rPr>
        <w:t>potwierdzających brak podstaw wykluczenia Wykonawcy z udziału w postępowaniu o udzielenie zamówienia publicznego:</w:t>
      </w:r>
    </w:p>
    <w:p w14:paraId="1E8C60F7" w14:textId="11BD01F9" w:rsidR="0090123D" w:rsidRPr="00744999" w:rsidRDefault="0090123D" w:rsidP="00D930D3">
      <w:pPr>
        <w:pStyle w:val="Akapitzlist"/>
        <w:numPr>
          <w:ilvl w:val="0"/>
          <w:numId w:val="61"/>
        </w:numPr>
        <w:spacing w:line="276" w:lineRule="auto"/>
        <w:jc w:val="both"/>
        <w:rPr>
          <w:rFonts w:ascii="Lato" w:hAnsi="Lato"/>
          <w:sz w:val="20"/>
          <w:szCs w:val="20"/>
        </w:rPr>
      </w:pPr>
      <w:r w:rsidRPr="00744999">
        <w:rPr>
          <w:rFonts w:ascii="Lato" w:hAnsi="Lato"/>
          <w:sz w:val="20"/>
          <w:szCs w:val="20"/>
        </w:rPr>
        <w:t>oświadczeni</w:t>
      </w:r>
      <w:r>
        <w:rPr>
          <w:rFonts w:ascii="Lato" w:hAnsi="Lato"/>
          <w:sz w:val="20"/>
          <w:szCs w:val="20"/>
        </w:rPr>
        <w:t>a</w:t>
      </w:r>
      <w:r w:rsidRPr="00744999">
        <w:rPr>
          <w:rFonts w:ascii="Lato" w:hAnsi="Lato"/>
          <w:sz w:val="20"/>
          <w:szCs w:val="20"/>
        </w:rPr>
        <w:t xml:space="preserve"> Wykonawcy o aktualności informacji zawartych w oświadczeniu, o którym mowa w art. 125 ust. 1 </w:t>
      </w:r>
      <w:proofErr w:type="spellStart"/>
      <w:r w:rsidRPr="00744999">
        <w:rPr>
          <w:rFonts w:ascii="Lato" w:hAnsi="Lato"/>
          <w:sz w:val="20"/>
          <w:szCs w:val="20"/>
        </w:rPr>
        <w:t>Pzp</w:t>
      </w:r>
      <w:proofErr w:type="spellEnd"/>
      <w:r w:rsidRPr="00744999">
        <w:rPr>
          <w:rFonts w:ascii="Lato" w:hAnsi="Lato"/>
          <w:sz w:val="20"/>
          <w:szCs w:val="20"/>
        </w:rPr>
        <w:t xml:space="preserve">, w zakresie podstaw wykluczenia z postępowania wskazanych przez </w:t>
      </w:r>
      <w:r w:rsidRPr="00A9009D">
        <w:rPr>
          <w:rFonts w:ascii="Lato" w:hAnsi="Lato"/>
          <w:sz w:val="20"/>
          <w:szCs w:val="20"/>
        </w:rPr>
        <w:t xml:space="preserve">Zamawiającego w Rozdziale </w:t>
      </w:r>
      <w:r>
        <w:rPr>
          <w:rFonts w:ascii="Lato" w:hAnsi="Lato"/>
          <w:sz w:val="20"/>
          <w:szCs w:val="20"/>
        </w:rPr>
        <w:t>7</w:t>
      </w:r>
      <w:r w:rsidRPr="00A9009D">
        <w:rPr>
          <w:rFonts w:ascii="Lato" w:hAnsi="Lato"/>
          <w:sz w:val="20"/>
          <w:szCs w:val="20"/>
        </w:rPr>
        <w:t xml:space="preserve"> SWZ.</w:t>
      </w:r>
      <w:r w:rsidRPr="00744999">
        <w:rPr>
          <w:rFonts w:ascii="Lato" w:hAnsi="Lato"/>
          <w:sz w:val="20"/>
          <w:szCs w:val="20"/>
        </w:rPr>
        <w:t xml:space="preserve"> Wzór oświadczenia </w:t>
      </w:r>
      <w:r w:rsidRPr="00C30D24">
        <w:rPr>
          <w:rFonts w:ascii="Lato" w:hAnsi="Lato"/>
          <w:sz w:val="20"/>
          <w:szCs w:val="20"/>
        </w:rPr>
        <w:t xml:space="preserve">stanowi </w:t>
      </w:r>
      <w:r w:rsidRPr="00C30D24">
        <w:rPr>
          <w:rFonts w:ascii="Lato" w:hAnsi="Lato"/>
          <w:b/>
          <w:sz w:val="20"/>
          <w:szCs w:val="20"/>
        </w:rPr>
        <w:t xml:space="preserve">Załącznik nr </w:t>
      </w:r>
      <w:r w:rsidR="00C30D24" w:rsidRPr="00C30D24">
        <w:rPr>
          <w:rFonts w:ascii="Lato" w:hAnsi="Lato"/>
          <w:b/>
          <w:sz w:val="20"/>
          <w:szCs w:val="20"/>
        </w:rPr>
        <w:t>5</w:t>
      </w:r>
      <w:r w:rsidRPr="00C30D24">
        <w:rPr>
          <w:rFonts w:ascii="Lato" w:hAnsi="Lato"/>
          <w:b/>
          <w:sz w:val="20"/>
          <w:szCs w:val="20"/>
        </w:rPr>
        <w:t xml:space="preserve"> </w:t>
      </w:r>
      <w:r w:rsidRPr="00C30D24">
        <w:rPr>
          <w:rFonts w:ascii="Lato" w:hAnsi="Lato"/>
          <w:bCs/>
          <w:sz w:val="20"/>
          <w:szCs w:val="20"/>
        </w:rPr>
        <w:t>do SWZ</w:t>
      </w:r>
      <w:r w:rsidRPr="00744999">
        <w:rPr>
          <w:rFonts w:ascii="Lato" w:hAnsi="Lato"/>
          <w:b/>
          <w:sz w:val="20"/>
          <w:szCs w:val="20"/>
        </w:rPr>
        <w:t>.</w:t>
      </w:r>
    </w:p>
    <w:p w14:paraId="0A70AF09" w14:textId="77777777" w:rsidR="0090123D" w:rsidRDefault="0090123D" w:rsidP="00D930D3">
      <w:pPr>
        <w:pStyle w:val="Akapitzlist"/>
        <w:numPr>
          <w:ilvl w:val="0"/>
          <w:numId w:val="61"/>
        </w:numPr>
        <w:spacing w:line="276" w:lineRule="auto"/>
        <w:jc w:val="both"/>
        <w:rPr>
          <w:rFonts w:ascii="Lato" w:hAnsi="Lato"/>
          <w:sz w:val="20"/>
          <w:szCs w:val="20"/>
        </w:rPr>
      </w:pPr>
      <w:r w:rsidRPr="00744999">
        <w:rPr>
          <w:rFonts w:ascii="Lato" w:hAnsi="Lato"/>
          <w:sz w:val="20"/>
          <w:szCs w:val="20"/>
        </w:rPr>
        <w:t>odpis</w:t>
      </w:r>
      <w:r>
        <w:rPr>
          <w:rFonts w:ascii="Lato" w:hAnsi="Lato"/>
          <w:sz w:val="20"/>
          <w:szCs w:val="20"/>
        </w:rPr>
        <w:t>u</w:t>
      </w:r>
      <w:r w:rsidRPr="00744999">
        <w:rPr>
          <w:rFonts w:ascii="Lato" w:hAnsi="Lato"/>
          <w:sz w:val="20"/>
          <w:szCs w:val="20"/>
        </w:rPr>
        <w:t xml:space="preserve"> lub informacj</w:t>
      </w:r>
      <w:r>
        <w:rPr>
          <w:rFonts w:ascii="Lato" w:hAnsi="Lato"/>
          <w:sz w:val="20"/>
          <w:szCs w:val="20"/>
        </w:rPr>
        <w:t>i</w:t>
      </w:r>
      <w:r w:rsidRPr="00744999">
        <w:rPr>
          <w:rFonts w:ascii="Lato" w:hAnsi="Lato"/>
          <w:sz w:val="20"/>
          <w:szCs w:val="20"/>
        </w:rPr>
        <w:t xml:space="preserve"> z Krajowego Rejestru Sądowego lub z Centralnej Ewidencji i</w:t>
      </w:r>
      <w:r>
        <w:rPr>
          <w:rFonts w:ascii="Lato" w:hAnsi="Lato"/>
          <w:sz w:val="20"/>
          <w:szCs w:val="20"/>
        </w:rPr>
        <w:t> </w:t>
      </w:r>
      <w:r w:rsidRPr="00744999">
        <w:rPr>
          <w:rFonts w:ascii="Lato" w:hAnsi="Lato"/>
          <w:sz w:val="20"/>
          <w:szCs w:val="20"/>
        </w:rPr>
        <w:t xml:space="preserve">Informacji o Działalności Gospodarczej, w zakresie art. 109 ust. 1 pkt 4 </w:t>
      </w:r>
      <w:proofErr w:type="spellStart"/>
      <w:r w:rsidRPr="00744999">
        <w:rPr>
          <w:rFonts w:ascii="Lato" w:hAnsi="Lato"/>
          <w:sz w:val="20"/>
          <w:szCs w:val="20"/>
        </w:rPr>
        <w:t>Pzp</w:t>
      </w:r>
      <w:proofErr w:type="spellEnd"/>
      <w:r w:rsidRPr="00744999">
        <w:rPr>
          <w:rFonts w:ascii="Lato" w:hAnsi="Lato"/>
          <w:sz w:val="20"/>
          <w:szCs w:val="20"/>
        </w:rPr>
        <w:t>, sporządzonych nie wcześniej niż 3 miesiące przed jej złożeniem, jeżeli odrębne przepisy wymagają wpisu do rejestru lub ewidencji.</w:t>
      </w:r>
    </w:p>
    <w:p w14:paraId="1FF7B4CD" w14:textId="371BF264" w:rsidR="0090123D" w:rsidRPr="001061E2" w:rsidRDefault="0090123D" w:rsidP="00D930D3">
      <w:pPr>
        <w:pStyle w:val="Akapitzlist"/>
        <w:numPr>
          <w:ilvl w:val="0"/>
          <w:numId w:val="61"/>
        </w:numPr>
        <w:spacing w:line="276" w:lineRule="auto"/>
        <w:jc w:val="both"/>
        <w:rPr>
          <w:rFonts w:ascii="Lato" w:hAnsi="Lato"/>
          <w:sz w:val="20"/>
          <w:szCs w:val="20"/>
        </w:rPr>
      </w:pPr>
      <w:r w:rsidRPr="005C2F25">
        <w:rPr>
          <w:rFonts w:ascii="Lato" w:hAnsi="Lato" w:cs="Arial"/>
          <w:sz w:val="20"/>
          <w:szCs w:val="20"/>
        </w:rPr>
        <w:t xml:space="preserve">oświadczenia Wykonawcy w zakresie art. 108 ust. 1 pkt 5 </w:t>
      </w:r>
      <w:proofErr w:type="spellStart"/>
      <w:r w:rsidRPr="005C2F25">
        <w:rPr>
          <w:rFonts w:ascii="Lato" w:hAnsi="Lato" w:cs="Arial"/>
          <w:sz w:val="20"/>
          <w:szCs w:val="20"/>
        </w:rPr>
        <w:t>Pzp</w:t>
      </w:r>
      <w:proofErr w:type="spellEnd"/>
      <w:r w:rsidRPr="005C2F25">
        <w:rPr>
          <w:rFonts w:ascii="Lato" w:hAnsi="Lato" w:cs="Arial"/>
          <w:sz w:val="20"/>
          <w:szCs w:val="20"/>
        </w:rPr>
        <w:t>, o braku przynależności do tej samej grupy kapitałowej, w rozumieniu ustawy z dnia 16.02.2007 r. o ochronie konkurencji i konsumentów (</w:t>
      </w:r>
      <w:proofErr w:type="spellStart"/>
      <w:r w:rsidRPr="005C2F25">
        <w:rPr>
          <w:rFonts w:ascii="Lato" w:hAnsi="Lato" w:cs="Arial"/>
          <w:sz w:val="20"/>
          <w:szCs w:val="20"/>
        </w:rPr>
        <w:t>t.j</w:t>
      </w:r>
      <w:proofErr w:type="spellEnd"/>
      <w:r w:rsidRPr="005C2F25">
        <w:rPr>
          <w:rFonts w:ascii="Lato" w:hAnsi="Lato" w:cs="Arial"/>
          <w:sz w:val="20"/>
          <w:szCs w:val="20"/>
        </w:rPr>
        <w:t xml:space="preserve">. Dz. U. </w:t>
      </w:r>
      <w:r w:rsidR="00D0304B" w:rsidRPr="00D0304B">
        <w:rPr>
          <w:rFonts w:ascii="Lato" w:hAnsi="Lato"/>
          <w:sz w:val="20"/>
          <w:szCs w:val="20"/>
        </w:rPr>
        <w:t>z 2024 r. poz. 1616</w:t>
      </w:r>
      <w:r w:rsidRPr="005C2F25">
        <w:rPr>
          <w:rFonts w:ascii="Lato" w:hAnsi="Lato" w:cs="Arial"/>
          <w:sz w:val="20"/>
          <w:szCs w:val="20"/>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1061E2">
        <w:rPr>
          <w:rFonts w:ascii="Lato" w:hAnsi="Lato" w:cs="Arial"/>
          <w:b/>
          <w:bCs/>
          <w:sz w:val="20"/>
          <w:szCs w:val="20"/>
        </w:rPr>
        <w:t>Załącznik nr 6</w:t>
      </w:r>
      <w:r w:rsidRPr="001061E2">
        <w:rPr>
          <w:rFonts w:ascii="Lato" w:hAnsi="Lato" w:cs="Arial"/>
          <w:sz w:val="20"/>
          <w:szCs w:val="20"/>
        </w:rPr>
        <w:t xml:space="preserve"> do SWZ</w:t>
      </w:r>
    </w:p>
    <w:p w14:paraId="00225F1C" w14:textId="4B815718" w:rsidR="00D246C9" w:rsidRDefault="00D246C9" w:rsidP="00D930D3">
      <w:pPr>
        <w:pStyle w:val="Akapitzlist"/>
        <w:numPr>
          <w:ilvl w:val="0"/>
          <w:numId w:val="59"/>
        </w:numPr>
        <w:spacing w:line="276" w:lineRule="auto"/>
        <w:jc w:val="both"/>
        <w:rPr>
          <w:rFonts w:ascii="Lato" w:hAnsi="Lato"/>
          <w:sz w:val="20"/>
          <w:szCs w:val="20"/>
        </w:rPr>
      </w:pPr>
      <w:r w:rsidRPr="00D246C9">
        <w:rPr>
          <w:rFonts w:ascii="Lato" w:hAnsi="Lato"/>
          <w:sz w:val="20"/>
          <w:szCs w:val="20"/>
        </w:rPr>
        <w:t xml:space="preserve">potwierdzających spełnianie przez Wykonawcę warunków udziału w postępowaniu dotyczących sytuacji ekonomicznej lub finansowej – warunek: Rozdział </w:t>
      </w:r>
      <w:r w:rsidR="00C30D24">
        <w:rPr>
          <w:rFonts w:ascii="Lato" w:hAnsi="Lato"/>
          <w:sz w:val="20"/>
          <w:szCs w:val="20"/>
        </w:rPr>
        <w:t>5 ust. 2 pkt</w:t>
      </w:r>
      <w:r w:rsidRPr="00D246C9">
        <w:rPr>
          <w:rFonts w:ascii="Lato" w:hAnsi="Lato"/>
          <w:sz w:val="20"/>
          <w:szCs w:val="20"/>
        </w:rPr>
        <w:t>.3 SWZ</w:t>
      </w:r>
      <w:r>
        <w:rPr>
          <w:rFonts w:ascii="Lato" w:hAnsi="Lato"/>
          <w:sz w:val="20"/>
          <w:szCs w:val="20"/>
        </w:rPr>
        <w:t>:</w:t>
      </w:r>
    </w:p>
    <w:p w14:paraId="59C07662" w14:textId="45E09D81" w:rsidR="00D246C9" w:rsidRPr="00DC5EF1" w:rsidRDefault="00D246C9" w:rsidP="00D930D3">
      <w:pPr>
        <w:pStyle w:val="Akapitzlist"/>
        <w:numPr>
          <w:ilvl w:val="0"/>
          <w:numId w:val="64"/>
        </w:numPr>
        <w:spacing w:line="276" w:lineRule="auto"/>
        <w:jc w:val="both"/>
        <w:rPr>
          <w:rFonts w:ascii="Lato" w:hAnsi="Lato"/>
          <w:sz w:val="20"/>
          <w:szCs w:val="20"/>
        </w:rPr>
      </w:pPr>
      <w:r w:rsidRPr="00DC5EF1">
        <w:rPr>
          <w:rFonts w:ascii="Lato" w:hAnsi="Lato"/>
          <w:bCs/>
          <w:sz w:val="20"/>
          <w:szCs w:val="20"/>
        </w:rPr>
        <w:t xml:space="preserve">dokumentów potwierdzających, że Wykonawca jest ubezpieczony </w:t>
      </w:r>
      <w:r w:rsidRPr="00DC5EF1">
        <w:rPr>
          <w:rFonts w:ascii="Lato" w:hAnsi="Lato"/>
          <w:sz w:val="20"/>
          <w:szCs w:val="20"/>
        </w:rPr>
        <w:t xml:space="preserve">od odpowiedzialności cywilnej w zakresie prowadzonej działalności gospodarczej związanej z przedmiotem </w:t>
      </w:r>
      <w:r w:rsidRPr="00DC5EF1">
        <w:rPr>
          <w:rFonts w:ascii="Lato" w:hAnsi="Lato"/>
          <w:sz w:val="20"/>
          <w:szCs w:val="20"/>
        </w:rPr>
        <w:lastRenderedPageBreak/>
        <w:t>zamówienia na sumę ubezpieczenia nie mniejszą niż 3.000.000,00 zł (słownie: trzy miliony złotych 00/100).</w:t>
      </w:r>
    </w:p>
    <w:p w14:paraId="7CDFEFB7" w14:textId="2CF64E30" w:rsidR="0090123D" w:rsidRPr="00611F48" w:rsidRDefault="0090123D" w:rsidP="00D930D3">
      <w:pPr>
        <w:pStyle w:val="Akapitzlist"/>
        <w:numPr>
          <w:ilvl w:val="0"/>
          <w:numId w:val="59"/>
        </w:numPr>
        <w:spacing w:line="276" w:lineRule="auto"/>
        <w:jc w:val="both"/>
        <w:rPr>
          <w:rFonts w:ascii="Lato" w:hAnsi="Lato"/>
          <w:sz w:val="20"/>
          <w:szCs w:val="20"/>
        </w:rPr>
      </w:pPr>
      <w:r w:rsidRPr="00342799">
        <w:rPr>
          <w:rFonts w:ascii="Lato" w:hAnsi="Lato"/>
          <w:sz w:val="20"/>
          <w:szCs w:val="20"/>
        </w:rPr>
        <w:t xml:space="preserve">potwierdzających spełnianie przez Wykonawcę warunków udziału w postępowaniu dotyczących zdolności technicznej i zawodowej – </w:t>
      </w:r>
      <w:r w:rsidRPr="00611F48">
        <w:rPr>
          <w:rFonts w:ascii="Lato" w:hAnsi="Lato"/>
          <w:sz w:val="20"/>
          <w:szCs w:val="20"/>
        </w:rPr>
        <w:t>warunek: Rozdział 5 ust. 2 pkt 4 SWZ:</w:t>
      </w:r>
    </w:p>
    <w:p w14:paraId="22F91B84" w14:textId="45E4D429" w:rsidR="00BC6C05" w:rsidRDefault="0090123D" w:rsidP="00D930D3">
      <w:pPr>
        <w:pStyle w:val="Akapitzlist"/>
        <w:numPr>
          <w:ilvl w:val="0"/>
          <w:numId w:val="60"/>
        </w:numPr>
        <w:spacing w:after="60" w:line="276" w:lineRule="auto"/>
        <w:jc w:val="both"/>
        <w:rPr>
          <w:rFonts w:ascii="Lato" w:hAnsi="Lato"/>
          <w:sz w:val="20"/>
          <w:szCs w:val="20"/>
        </w:rPr>
      </w:pPr>
      <w:r w:rsidRPr="00744999">
        <w:rPr>
          <w:rFonts w:ascii="Lato" w:hAnsi="Lato"/>
          <w:sz w:val="20"/>
          <w:szCs w:val="20"/>
        </w:rPr>
        <w:t xml:space="preserve">wykazu wykonanych nie wcześniej niż w okresie ostatnich </w:t>
      </w:r>
      <w:r w:rsidR="00BC6C05">
        <w:rPr>
          <w:rFonts w:ascii="Lato" w:hAnsi="Lato"/>
          <w:sz w:val="20"/>
          <w:szCs w:val="20"/>
        </w:rPr>
        <w:t>3</w:t>
      </w:r>
      <w:r w:rsidRPr="00744999">
        <w:rPr>
          <w:rFonts w:ascii="Lato" w:hAnsi="Lato"/>
          <w:sz w:val="20"/>
          <w:szCs w:val="20"/>
        </w:rPr>
        <w:t xml:space="preserve"> lat od dnia w którym upływa termin składania ofert, a jeżeli okres prowadzenia działalności jest krótszy – w tym okresie</w:t>
      </w:r>
      <w:r w:rsidR="00BC6C05">
        <w:rPr>
          <w:rFonts w:ascii="Lato" w:hAnsi="Lato"/>
          <w:sz w:val="20"/>
          <w:szCs w:val="20"/>
        </w:rPr>
        <w:t>:</w:t>
      </w:r>
    </w:p>
    <w:p w14:paraId="4CFBC0C3" w14:textId="4F0FDC79" w:rsidR="00BC6C05" w:rsidRPr="00BC6C05" w:rsidRDefault="00BC6C05" w:rsidP="00D930D3">
      <w:pPr>
        <w:pStyle w:val="Akapitzlist"/>
        <w:numPr>
          <w:ilvl w:val="0"/>
          <w:numId w:val="63"/>
        </w:numPr>
        <w:spacing w:after="60" w:line="276" w:lineRule="auto"/>
        <w:jc w:val="both"/>
        <w:rPr>
          <w:rFonts w:ascii="Lato" w:hAnsi="Lato"/>
          <w:sz w:val="20"/>
          <w:szCs w:val="20"/>
        </w:rPr>
      </w:pPr>
      <w:r w:rsidRPr="00BC6C05">
        <w:rPr>
          <w:rFonts w:ascii="Lato" w:hAnsi="Lato"/>
          <w:b/>
          <w:bCs/>
          <w:sz w:val="20"/>
          <w:szCs w:val="20"/>
        </w:rPr>
        <w:t>usług projektowych</w:t>
      </w:r>
      <w:r w:rsidRPr="00BC6C05">
        <w:rPr>
          <w:rFonts w:ascii="Lato" w:hAnsi="Lato"/>
          <w:sz w:val="20"/>
          <w:szCs w:val="20"/>
        </w:rPr>
        <w:t xml:space="preserve"> obejmujących swoim zakresem wielobranżowe projekty budowlano-architektoniczne lub projekty technologiczne, w tym minimum jednego projektu zakończonego decyzją uzyskania pozwolenia na budowę dla obiektu o powierzchni laboratoriów minimum 2000 m</w:t>
      </w:r>
      <w:r w:rsidRPr="00BC6C05">
        <w:rPr>
          <w:rFonts w:ascii="Lato" w:hAnsi="Lato"/>
          <w:sz w:val="20"/>
          <w:szCs w:val="20"/>
          <w:vertAlign w:val="superscript"/>
        </w:rPr>
        <w:t>2</w:t>
      </w:r>
      <w:r w:rsidRPr="00BC6C05">
        <w:rPr>
          <w:rFonts w:ascii="Lato" w:hAnsi="Lato"/>
          <w:b/>
          <w:sz w:val="20"/>
          <w:szCs w:val="20"/>
        </w:rPr>
        <w:t>;</w:t>
      </w:r>
    </w:p>
    <w:p w14:paraId="3F8E7012" w14:textId="622D3C07" w:rsidR="00BC6C05" w:rsidRPr="00BC6C05" w:rsidRDefault="00BC6C05" w:rsidP="00D930D3">
      <w:pPr>
        <w:pStyle w:val="Akapitzlist"/>
        <w:numPr>
          <w:ilvl w:val="0"/>
          <w:numId w:val="63"/>
        </w:numPr>
        <w:spacing w:after="60" w:line="276" w:lineRule="auto"/>
        <w:jc w:val="both"/>
        <w:rPr>
          <w:rFonts w:ascii="Lato" w:hAnsi="Lato"/>
          <w:sz w:val="20"/>
          <w:szCs w:val="20"/>
        </w:rPr>
      </w:pPr>
      <w:r w:rsidRPr="00BC6C05">
        <w:rPr>
          <w:rFonts w:ascii="Lato" w:hAnsi="Lato"/>
          <w:b/>
          <w:bCs/>
          <w:sz w:val="20"/>
          <w:szCs w:val="20"/>
        </w:rPr>
        <w:t xml:space="preserve">usług polegających na weryfikacji dokumentacji projektowej </w:t>
      </w:r>
      <w:r w:rsidRPr="00BC6C05">
        <w:rPr>
          <w:rFonts w:ascii="Lato" w:hAnsi="Lato"/>
          <w:sz w:val="20"/>
          <w:szCs w:val="20"/>
        </w:rPr>
        <w:t>technologicznej lub architektoniczno-budowlanej lub wykonawczej lub technicznej wykonanej na potrzeby budowy laboratorium;</w:t>
      </w:r>
    </w:p>
    <w:p w14:paraId="35FC381E" w14:textId="2D2B3224" w:rsidR="0090123D" w:rsidRPr="00CF1987" w:rsidRDefault="0090123D" w:rsidP="00CF1987">
      <w:pPr>
        <w:spacing w:after="60" w:line="276" w:lineRule="auto"/>
        <w:ind w:left="1361"/>
        <w:rPr>
          <w:rFonts w:ascii="Lato" w:hAnsi="Lato"/>
          <w:sz w:val="20"/>
          <w:szCs w:val="20"/>
        </w:rPr>
      </w:pPr>
      <w:r w:rsidRPr="00CF1987">
        <w:rPr>
          <w:rFonts w:ascii="Lato" w:hAnsi="Lato"/>
          <w:sz w:val="20"/>
          <w:szCs w:val="20"/>
        </w:rPr>
        <w:t xml:space="preserve">wraz z podaniem ich rodzaju, wartości, daty i miejsca wykonania oraz podmiotów, na rzecz których </w:t>
      </w:r>
      <w:r w:rsidR="00CF1987">
        <w:rPr>
          <w:rFonts w:ascii="Lato" w:hAnsi="Lato"/>
          <w:sz w:val="20"/>
          <w:szCs w:val="20"/>
        </w:rPr>
        <w:t>usługi</w:t>
      </w:r>
      <w:r w:rsidRPr="00CF1987">
        <w:rPr>
          <w:rFonts w:ascii="Lato" w:hAnsi="Lato"/>
          <w:sz w:val="20"/>
          <w:szCs w:val="20"/>
        </w:rPr>
        <w:t xml:space="preserve"> te zostały wykonane, oraz załączeniem dowodów określających, czy te </w:t>
      </w:r>
      <w:r w:rsidR="00CF1987">
        <w:rPr>
          <w:rFonts w:ascii="Lato" w:hAnsi="Lato"/>
          <w:sz w:val="20"/>
          <w:szCs w:val="20"/>
        </w:rPr>
        <w:t>usługi projektowe</w:t>
      </w:r>
      <w:r w:rsidRPr="00CF1987">
        <w:rPr>
          <w:rFonts w:ascii="Lato" w:hAnsi="Lato"/>
          <w:sz w:val="20"/>
          <w:szCs w:val="20"/>
        </w:rPr>
        <w:t xml:space="preserve"> zostały wykonane należycie, przy czym dowodami, o których mowa, są referencje bądź inne dokumenty sporządzone przez podmiot, na rzecz którego </w:t>
      </w:r>
      <w:r w:rsidR="00CF1987">
        <w:rPr>
          <w:rFonts w:ascii="Lato" w:hAnsi="Lato"/>
          <w:sz w:val="20"/>
          <w:szCs w:val="20"/>
        </w:rPr>
        <w:t xml:space="preserve">usługi </w:t>
      </w:r>
      <w:r w:rsidRPr="00CF1987">
        <w:rPr>
          <w:rFonts w:ascii="Lato" w:hAnsi="Lato"/>
          <w:sz w:val="20"/>
          <w:szCs w:val="20"/>
        </w:rPr>
        <w:t xml:space="preserve">zostały wykonane, a jeżeli Wykonawca z przyczyn niezależnych od niego nie jest w stanie uzyskać tych dokumentów – inne odpowiednie dokumenty. </w:t>
      </w:r>
    </w:p>
    <w:p w14:paraId="28019B76" w14:textId="35FC28F6" w:rsidR="0090123D" w:rsidRPr="00744999" w:rsidRDefault="0090123D" w:rsidP="0090123D">
      <w:pPr>
        <w:spacing w:line="276" w:lineRule="auto"/>
        <w:ind w:left="1361"/>
        <w:rPr>
          <w:rFonts w:ascii="Lato" w:hAnsi="Lato"/>
          <w:sz w:val="20"/>
          <w:szCs w:val="20"/>
          <w:u w:val="single"/>
        </w:rPr>
      </w:pPr>
      <w:r w:rsidRPr="00744999">
        <w:rPr>
          <w:rFonts w:ascii="Lato" w:hAnsi="Lato"/>
          <w:sz w:val="20"/>
          <w:szCs w:val="20"/>
        </w:rPr>
        <w:t xml:space="preserve">Jeżeli wykonawca powołuje się na doświadczenie w realizacji </w:t>
      </w:r>
      <w:r w:rsidR="00CF1987">
        <w:rPr>
          <w:rFonts w:ascii="Lato" w:hAnsi="Lato"/>
          <w:sz w:val="20"/>
          <w:szCs w:val="20"/>
        </w:rPr>
        <w:t>usług projektowych</w:t>
      </w:r>
      <w:r w:rsidRPr="00744999">
        <w:rPr>
          <w:rFonts w:ascii="Lato" w:hAnsi="Lato"/>
          <w:sz w:val="20"/>
          <w:szCs w:val="20"/>
        </w:rPr>
        <w:t xml:space="preserve">, wykonywanych wspólnie z innymi Wykonawcami, wykaz dotyczy </w:t>
      </w:r>
      <w:r w:rsidR="00CF1987">
        <w:rPr>
          <w:rFonts w:ascii="Lato" w:hAnsi="Lato"/>
          <w:sz w:val="20"/>
          <w:szCs w:val="20"/>
        </w:rPr>
        <w:t>usług</w:t>
      </w:r>
      <w:r w:rsidRPr="00744999">
        <w:rPr>
          <w:rFonts w:ascii="Lato" w:hAnsi="Lato"/>
          <w:sz w:val="20"/>
          <w:szCs w:val="20"/>
        </w:rPr>
        <w:t>, w</w:t>
      </w:r>
      <w:r>
        <w:rPr>
          <w:rFonts w:ascii="Lato" w:hAnsi="Lato"/>
          <w:sz w:val="20"/>
          <w:szCs w:val="20"/>
        </w:rPr>
        <w:t> </w:t>
      </w:r>
      <w:r w:rsidRPr="00744999">
        <w:rPr>
          <w:rFonts w:ascii="Lato" w:hAnsi="Lato"/>
          <w:sz w:val="20"/>
          <w:szCs w:val="20"/>
        </w:rPr>
        <w:t xml:space="preserve">których wykonaniu Wykonawca ten bezpośrednio uczestniczył. Wzór wykazu </w:t>
      </w:r>
      <w:r w:rsidRPr="00BF0267">
        <w:rPr>
          <w:rFonts w:ascii="Lato" w:hAnsi="Lato"/>
          <w:sz w:val="20"/>
          <w:szCs w:val="20"/>
        </w:rPr>
        <w:t xml:space="preserve">stanowi </w:t>
      </w:r>
      <w:r w:rsidRPr="00BF0267">
        <w:rPr>
          <w:rFonts w:ascii="Lato" w:hAnsi="Lato"/>
          <w:b/>
          <w:sz w:val="20"/>
          <w:szCs w:val="20"/>
        </w:rPr>
        <w:t xml:space="preserve">Załącznik nr </w:t>
      </w:r>
      <w:r w:rsidR="00BF0267" w:rsidRPr="00BF0267">
        <w:rPr>
          <w:rFonts w:ascii="Lato" w:hAnsi="Lato"/>
          <w:b/>
          <w:sz w:val="20"/>
          <w:szCs w:val="20"/>
        </w:rPr>
        <w:t>7</w:t>
      </w:r>
      <w:r w:rsidRPr="00BF0267">
        <w:rPr>
          <w:rFonts w:ascii="Lato" w:hAnsi="Lato"/>
          <w:b/>
          <w:sz w:val="20"/>
          <w:szCs w:val="20"/>
        </w:rPr>
        <w:t xml:space="preserve"> </w:t>
      </w:r>
      <w:r w:rsidRPr="00BF0267">
        <w:rPr>
          <w:rFonts w:ascii="Lato" w:hAnsi="Lato"/>
          <w:bCs/>
          <w:sz w:val="20"/>
          <w:szCs w:val="20"/>
        </w:rPr>
        <w:t>do SWZ</w:t>
      </w:r>
      <w:r w:rsidRPr="00BF0267">
        <w:rPr>
          <w:rFonts w:ascii="Lato" w:hAnsi="Lato"/>
          <w:sz w:val="20"/>
          <w:szCs w:val="20"/>
        </w:rPr>
        <w:t>.</w:t>
      </w:r>
    </w:p>
    <w:p w14:paraId="60B5B90F" w14:textId="5739E95E" w:rsidR="0090123D" w:rsidRPr="00BF0267" w:rsidRDefault="0090123D" w:rsidP="00D930D3">
      <w:pPr>
        <w:pStyle w:val="Akapitzlist"/>
        <w:numPr>
          <w:ilvl w:val="0"/>
          <w:numId w:val="60"/>
        </w:numPr>
        <w:spacing w:after="0" w:line="276" w:lineRule="auto"/>
        <w:jc w:val="both"/>
        <w:rPr>
          <w:rFonts w:ascii="Lato" w:hAnsi="Lato"/>
          <w:bCs/>
          <w:sz w:val="20"/>
          <w:szCs w:val="20"/>
          <w:u w:val="single"/>
        </w:rPr>
      </w:pPr>
      <w:r w:rsidRPr="00744999">
        <w:rPr>
          <w:rFonts w:ascii="Lato" w:hAnsi="Lato"/>
          <w:sz w:val="20"/>
          <w:szCs w:val="20"/>
        </w:rPr>
        <w:t xml:space="preserve">wykazu osób, skierowanych przez </w:t>
      </w:r>
      <w:r w:rsidR="00DC5EF1">
        <w:rPr>
          <w:rFonts w:ascii="Lato" w:hAnsi="Lato"/>
          <w:sz w:val="20"/>
          <w:szCs w:val="20"/>
        </w:rPr>
        <w:t>W</w:t>
      </w:r>
      <w:r w:rsidRPr="00744999">
        <w:rPr>
          <w:rFonts w:ascii="Lato" w:hAnsi="Lato"/>
          <w:sz w:val="20"/>
          <w:szCs w:val="20"/>
        </w:rPr>
        <w:t xml:space="preserve">ykonawcę do realizacji zamówienia publicznego, </w:t>
      </w:r>
      <w:r w:rsidR="00DC5EF1" w:rsidRPr="00DC5EF1">
        <w:rPr>
          <w:rFonts w:ascii="Lato" w:hAnsi="Lato"/>
          <w:sz w:val="20"/>
          <w:szCs w:val="20"/>
        </w:rPr>
        <w:t>w</w:t>
      </w:r>
      <w:r w:rsidR="00BF0267">
        <w:rPr>
          <w:rFonts w:ascii="Lato" w:hAnsi="Lato"/>
          <w:sz w:val="20"/>
          <w:szCs w:val="20"/>
        </w:rPr>
        <w:t> </w:t>
      </w:r>
      <w:r w:rsidR="00DC5EF1" w:rsidRPr="00DC5EF1">
        <w:rPr>
          <w:rFonts w:ascii="Lato" w:hAnsi="Lato"/>
          <w:sz w:val="20"/>
          <w:szCs w:val="20"/>
        </w:rPr>
        <w:t>szczególności odpowiedzialnych za weryfikowanie dokumentacji projektowej dostarczonej przez Projektanta,</w:t>
      </w:r>
      <w:r w:rsidRPr="00744999">
        <w:rPr>
          <w:rFonts w:ascii="Lato" w:hAnsi="Lato"/>
          <w:sz w:val="20"/>
          <w:szCs w:val="20"/>
        </w:rPr>
        <w:t xml:space="preserve"> wraz z informacjami na temat ich kwalifikacji zawodowych, uprawnień, doświadczenia i wykształcenia niezbędnych do wykonania zamówienia publicznego, a także zakresu wykonywanych przez nie czynności oraz informacją o</w:t>
      </w:r>
      <w:r>
        <w:rPr>
          <w:rFonts w:ascii="Lato" w:hAnsi="Lato"/>
          <w:sz w:val="20"/>
          <w:szCs w:val="20"/>
        </w:rPr>
        <w:t> </w:t>
      </w:r>
      <w:r w:rsidRPr="00744999">
        <w:rPr>
          <w:rFonts w:ascii="Lato" w:hAnsi="Lato"/>
          <w:sz w:val="20"/>
          <w:szCs w:val="20"/>
        </w:rPr>
        <w:t xml:space="preserve">podstawie do dysponowania tymi osobami. Wzór wykazu </w:t>
      </w:r>
      <w:r w:rsidRPr="00BF0267">
        <w:rPr>
          <w:rFonts w:ascii="Lato" w:hAnsi="Lato"/>
          <w:sz w:val="20"/>
          <w:szCs w:val="20"/>
        </w:rPr>
        <w:t xml:space="preserve">stanowi </w:t>
      </w:r>
      <w:r w:rsidRPr="00BF0267">
        <w:rPr>
          <w:rFonts w:ascii="Lato" w:hAnsi="Lato"/>
          <w:b/>
          <w:sz w:val="20"/>
          <w:szCs w:val="20"/>
        </w:rPr>
        <w:t xml:space="preserve">Załącznik nr </w:t>
      </w:r>
      <w:r w:rsidR="00BF0267" w:rsidRPr="00BF0267">
        <w:rPr>
          <w:rFonts w:ascii="Lato" w:hAnsi="Lato"/>
          <w:b/>
          <w:sz w:val="20"/>
          <w:szCs w:val="20"/>
        </w:rPr>
        <w:t>8</w:t>
      </w:r>
      <w:r w:rsidRPr="00BF0267">
        <w:rPr>
          <w:rFonts w:ascii="Lato" w:hAnsi="Lato"/>
          <w:b/>
          <w:sz w:val="20"/>
          <w:szCs w:val="20"/>
        </w:rPr>
        <w:t xml:space="preserve"> </w:t>
      </w:r>
      <w:r w:rsidRPr="00BF0267">
        <w:rPr>
          <w:rFonts w:ascii="Lato" w:hAnsi="Lato"/>
          <w:bCs/>
          <w:sz w:val="20"/>
          <w:szCs w:val="20"/>
        </w:rPr>
        <w:t>do SWZ</w:t>
      </w:r>
      <w:r w:rsidRPr="00BF0267">
        <w:rPr>
          <w:rFonts w:ascii="Lato" w:hAnsi="Lato"/>
          <w:b/>
          <w:sz w:val="20"/>
          <w:szCs w:val="20"/>
        </w:rPr>
        <w:t>.</w:t>
      </w:r>
    </w:p>
    <w:p w14:paraId="36896152"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Zamawiający żąda od Wykonawcy, który polega na zdolnościach technicznych lub zawodowych lub sytuacji finansowej lub ekonomicznej podmiotów udostępniających zasoby na zasadach określonych w art. 118 </w:t>
      </w:r>
      <w:proofErr w:type="spellStart"/>
      <w:r w:rsidRPr="009048EF">
        <w:rPr>
          <w:rFonts w:ascii="Lato" w:hAnsi="Lato"/>
          <w:sz w:val="20"/>
          <w:szCs w:val="20"/>
        </w:rPr>
        <w:t>Pzp</w:t>
      </w:r>
      <w:proofErr w:type="spellEnd"/>
      <w:r w:rsidRPr="009048EF">
        <w:rPr>
          <w:rFonts w:ascii="Lato" w:hAnsi="Lato"/>
          <w:sz w:val="20"/>
          <w:szCs w:val="20"/>
        </w:rPr>
        <w:t>, przedstawienia podmiotowych środków dowodowych, o których mowa w</w:t>
      </w:r>
      <w:r>
        <w:rPr>
          <w:rFonts w:ascii="Lato" w:hAnsi="Lato"/>
          <w:sz w:val="20"/>
          <w:szCs w:val="20"/>
        </w:rPr>
        <w:t xml:space="preserve"> ust. 1</w:t>
      </w:r>
      <w:r w:rsidRPr="009048EF">
        <w:rPr>
          <w:rFonts w:ascii="Lato" w:hAnsi="Lato"/>
          <w:sz w:val="20"/>
          <w:szCs w:val="20"/>
        </w:rPr>
        <w:t xml:space="preserve"> pkt 1, dotyczących tych podmiotów, potwierdzających, że nie zachodzą wobec tych podmiotów podstawy wykluczenia z postępowania. </w:t>
      </w:r>
    </w:p>
    <w:p w14:paraId="4F675DB5" w14:textId="22D893FC"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W przypadku złożenia oferty przez Wykonawców wspólnie ubiegających się o udzielenie zamówienia</w:t>
      </w:r>
      <w:r w:rsidR="00CD4AF0">
        <w:rPr>
          <w:rFonts w:ascii="Lato" w:hAnsi="Lato"/>
          <w:sz w:val="20"/>
          <w:szCs w:val="20"/>
        </w:rPr>
        <w:t>,</w:t>
      </w:r>
      <w:r w:rsidRPr="009048EF">
        <w:rPr>
          <w:rFonts w:ascii="Lato" w:hAnsi="Lato"/>
          <w:sz w:val="20"/>
          <w:szCs w:val="20"/>
        </w:rPr>
        <w:t xml:space="preserve"> każdy z Wykonawców składa podmiotowe środki dowodowe, o których mowa w </w:t>
      </w:r>
      <w:r>
        <w:rPr>
          <w:rFonts w:ascii="Lato" w:hAnsi="Lato"/>
          <w:sz w:val="20"/>
          <w:szCs w:val="20"/>
        </w:rPr>
        <w:t>ust. 1 pkt 1</w:t>
      </w:r>
      <w:r w:rsidRPr="009048EF">
        <w:rPr>
          <w:rFonts w:ascii="Lato" w:hAnsi="Lato"/>
          <w:sz w:val="20"/>
          <w:szCs w:val="20"/>
        </w:rPr>
        <w:t xml:space="preserve">, dotyczące każdego z nich, potwierdzających, że nie zachodzą wobec nich podstawy wykluczenia z postępowania. </w:t>
      </w:r>
    </w:p>
    <w:p w14:paraId="4B82B734"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Jeżeli Wykonawca ma siedzibę lub miejsce zamieszkania poza granicami Rzeczypospolitej Polskiej, zamiast dokumentu, o którym mowa w </w:t>
      </w:r>
      <w:r>
        <w:rPr>
          <w:rFonts w:ascii="Lato" w:hAnsi="Lato"/>
          <w:sz w:val="20"/>
          <w:szCs w:val="20"/>
        </w:rPr>
        <w:t>ust. 1 pkt 1 lit. b</w:t>
      </w:r>
      <w:r w:rsidRPr="009048EF">
        <w:rPr>
          <w:rFonts w:ascii="Lato" w:hAnsi="Lato"/>
          <w:sz w:val="20"/>
          <w:szCs w:val="20"/>
        </w:rPr>
        <w:t xml:space="preserve">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przed ich złożeniem.</w:t>
      </w:r>
    </w:p>
    <w:p w14:paraId="70BB268C"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Jeżeli w kraju, w którym Wykonawca ma siedzibę lub miejsce zamieszkania, nie wydaje się dokumentów, o których mowa w </w:t>
      </w:r>
      <w:r>
        <w:rPr>
          <w:rFonts w:ascii="Lato" w:hAnsi="Lato"/>
          <w:sz w:val="20"/>
          <w:szCs w:val="20"/>
        </w:rPr>
        <w:t>ust.</w:t>
      </w:r>
      <w:r w:rsidRPr="009048EF">
        <w:rPr>
          <w:rFonts w:ascii="Lato" w:hAnsi="Lato"/>
          <w:sz w:val="20"/>
          <w:szCs w:val="20"/>
        </w:rPr>
        <w:t xml:space="preserve"> </w:t>
      </w:r>
      <w:r>
        <w:rPr>
          <w:rFonts w:ascii="Lato" w:hAnsi="Lato"/>
          <w:sz w:val="20"/>
          <w:szCs w:val="20"/>
        </w:rPr>
        <w:t>4</w:t>
      </w:r>
      <w:r w:rsidRPr="009048EF">
        <w:rPr>
          <w:rFonts w:ascii="Lato" w:hAnsi="Lato"/>
          <w:sz w:val="20"/>
          <w:szCs w:val="20"/>
        </w:rPr>
        <w:t xml:space="preserve">, zastępuje się je odpowiednio w całości lub w części </w:t>
      </w:r>
      <w:r w:rsidRPr="009048EF">
        <w:rPr>
          <w:rFonts w:ascii="Lato" w:hAnsi="Lato"/>
          <w:sz w:val="20"/>
          <w:szCs w:val="20"/>
        </w:rPr>
        <w:lastRenderedPageBreak/>
        <w:t>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powinny być wystawione nie wcześniej niż 3 miesiące przed ich złożeniem.</w:t>
      </w:r>
    </w:p>
    <w:p w14:paraId="56C2AED6"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Do podmiotów udostępniających zasoby na zasadach określonych w art. 118 </w:t>
      </w:r>
      <w:proofErr w:type="spellStart"/>
      <w:r w:rsidRPr="009048EF">
        <w:rPr>
          <w:rFonts w:ascii="Lato" w:hAnsi="Lato"/>
          <w:sz w:val="20"/>
          <w:szCs w:val="20"/>
        </w:rPr>
        <w:t>Pzp</w:t>
      </w:r>
      <w:proofErr w:type="spellEnd"/>
      <w:r w:rsidRPr="009048EF">
        <w:rPr>
          <w:rFonts w:ascii="Lato" w:hAnsi="Lato"/>
          <w:sz w:val="20"/>
          <w:szCs w:val="20"/>
        </w:rPr>
        <w:t xml:space="preserve"> mających siedzibę lub miejsce zamieszkania poza terytorium Rzeczypospolitej Polskiej, </w:t>
      </w:r>
      <w:r>
        <w:rPr>
          <w:rFonts w:ascii="Lato" w:hAnsi="Lato"/>
          <w:sz w:val="20"/>
          <w:szCs w:val="20"/>
        </w:rPr>
        <w:t>us</w:t>
      </w:r>
      <w:r w:rsidRPr="009048EF">
        <w:rPr>
          <w:rFonts w:ascii="Lato" w:hAnsi="Lato"/>
          <w:sz w:val="20"/>
          <w:szCs w:val="20"/>
        </w:rPr>
        <w:t>t</w:t>
      </w:r>
      <w:r>
        <w:rPr>
          <w:rFonts w:ascii="Lato" w:hAnsi="Lato"/>
          <w:sz w:val="20"/>
          <w:szCs w:val="20"/>
        </w:rPr>
        <w:t>.</w:t>
      </w:r>
      <w:r w:rsidRPr="009048EF">
        <w:rPr>
          <w:rFonts w:ascii="Lato" w:hAnsi="Lato"/>
          <w:sz w:val="20"/>
          <w:szCs w:val="20"/>
        </w:rPr>
        <w:t xml:space="preserve"> </w:t>
      </w:r>
      <w:r>
        <w:rPr>
          <w:rFonts w:ascii="Lato" w:hAnsi="Lato"/>
          <w:sz w:val="20"/>
          <w:szCs w:val="20"/>
        </w:rPr>
        <w:t>4</w:t>
      </w:r>
      <w:r w:rsidRPr="009048EF">
        <w:rPr>
          <w:rFonts w:ascii="Lato" w:hAnsi="Lato"/>
          <w:sz w:val="20"/>
          <w:szCs w:val="20"/>
        </w:rPr>
        <w:t>-</w:t>
      </w:r>
      <w:r>
        <w:rPr>
          <w:rFonts w:ascii="Lato" w:hAnsi="Lato"/>
          <w:sz w:val="20"/>
          <w:szCs w:val="20"/>
        </w:rPr>
        <w:t>5</w:t>
      </w:r>
      <w:r w:rsidRPr="009048EF">
        <w:rPr>
          <w:rFonts w:ascii="Lato" w:hAnsi="Lato"/>
          <w:sz w:val="20"/>
          <w:szCs w:val="20"/>
        </w:rPr>
        <w:t xml:space="preserve"> stosuje się odpowiednio.</w:t>
      </w:r>
    </w:p>
    <w:p w14:paraId="05BA29D4" w14:textId="77777777" w:rsidR="0090123D" w:rsidRPr="009048EF" w:rsidRDefault="0090123D" w:rsidP="00D930D3">
      <w:pPr>
        <w:numPr>
          <w:ilvl w:val="0"/>
          <w:numId w:val="20"/>
        </w:numPr>
        <w:spacing w:line="276" w:lineRule="auto"/>
        <w:ind w:left="454" w:hanging="454"/>
        <w:rPr>
          <w:rFonts w:ascii="Lato" w:hAnsi="Lato"/>
          <w:sz w:val="20"/>
          <w:szCs w:val="20"/>
        </w:rPr>
      </w:pPr>
      <w:r>
        <w:rPr>
          <w:rFonts w:ascii="Lato" w:hAnsi="Lato"/>
          <w:sz w:val="20"/>
          <w:szCs w:val="20"/>
        </w:rPr>
        <w:t>Podmiotowe środki dowodowe, przedmiotowe środki dowodowe oraz inne dokumenty lub oświadczenia, sporządzone w języku obcym przekazuje się wraz z tłumaczeniem na język polski. 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w:t>
      </w:r>
    </w:p>
    <w:p w14:paraId="51E35493" w14:textId="77777777" w:rsidR="0090123D" w:rsidRPr="00EC6847" w:rsidRDefault="0090123D" w:rsidP="00D930D3">
      <w:pPr>
        <w:numPr>
          <w:ilvl w:val="0"/>
          <w:numId w:val="20"/>
        </w:numPr>
        <w:spacing w:line="276" w:lineRule="auto"/>
        <w:ind w:left="454" w:hanging="454"/>
        <w:rPr>
          <w:rFonts w:ascii="Lato" w:hAnsi="Lato"/>
          <w:sz w:val="20"/>
          <w:szCs w:val="20"/>
        </w:rPr>
      </w:pPr>
      <w:r w:rsidRPr="00EC6847">
        <w:rPr>
          <w:rFonts w:ascii="Lato" w:hAnsi="Lato"/>
          <w:sz w:val="20"/>
          <w:szCs w:val="20"/>
        </w:rPr>
        <w:t xml:space="preserve">Podmiotowe środki dowodowe, przedmiotowe środki dowodowe oraz inne dokumenty lub oświadczenia, sporządzone w języku obcym przekazuje się wraz z tłumaczeniem na język polski. Podmiotowe środki dowodowe oraz inne dokumenty lub oświadczenia, o których mowa powyżej, składa się w formie elektronicznej (z kwalifikowanym podpisem elektronicznym), w postaci elektronicznej opatrzonej podpisem zaufanym lub podpisem osobistym. Sposób sporządzenia dokumentów elektronicznych, oświadczeń lub elektronicznych kopii dokumentów lub oświadczeń musi być zgody z wymaganiami określonymi w Rozporządzeniu </w:t>
      </w:r>
      <w:r w:rsidRPr="00EC6847">
        <w:rPr>
          <w:rFonts w:ascii="Lato" w:hAnsi="Lato"/>
          <w:bCs/>
          <w:color w:val="000000"/>
          <w:sz w:val="20"/>
          <w:szCs w:val="20"/>
        </w:rPr>
        <w:t>Prezesa Rady Ministrów z dnia 14</w:t>
      </w:r>
      <w:r>
        <w:rPr>
          <w:rFonts w:ascii="Lato" w:hAnsi="Lato"/>
          <w:bCs/>
          <w:color w:val="000000"/>
          <w:sz w:val="20"/>
          <w:szCs w:val="20"/>
        </w:rPr>
        <w:t> </w:t>
      </w:r>
      <w:r w:rsidRPr="00EC6847">
        <w:rPr>
          <w:rFonts w:ascii="Lato" w:hAnsi="Lato"/>
          <w:bCs/>
          <w:color w:val="000000"/>
          <w:sz w:val="20"/>
          <w:szCs w:val="20"/>
        </w:rPr>
        <w:t>września 2011 r. w sprawie sporządzania i doręczania dokumentów elektronicznych oraz udostępniania formularzy, wzorów i kopii dokumentów elektronicznych (</w:t>
      </w:r>
      <w:proofErr w:type="spellStart"/>
      <w:r w:rsidRPr="00EC6847">
        <w:rPr>
          <w:rFonts w:ascii="Lato" w:hAnsi="Lato"/>
          <w:bCs/>
          <w:color w:val="000000"/>
          <w:sz w:val="20"/>
          <w:szCs w:val="20"/>
        </w:rPr>
        <w:t>t.j</w:t>
      </w:r>
      <w:proofErr w:type="spellEnd"/>
      <w:r w:rsidRPr="00EC6847">
        <w:rPr>
          <w:rFonts w:ascii="Lato" w:hAnsi="Lato"/>
          <w:bCs/>
          <w:color w:val="000000"/>
          <w:sz w:val="20"/>
          <w:szCs w:val="20"/>
        </w:rPr>
        <w:t>.</w:t>
      </w:r>
      <w:r w:rsidRPr="00EC6847">
        <w:rPr>
          <w:rFonts w:ascii="Lato" w:hAnsi="Lato"/>
          <w:b/>
          <w:color w:val="000000"/>
          <w:sz w:val="20"/>
          <w:szCs w:val="20"/>
        </w:rPr>
        <w:t xml:space="preserve"> </w:t>
      </w:r>
      <w:r w:rsidRPr="00EC6847">
        <w:rPr>
          <w:rFonts w:ascii="Lato" w:hAnsi="Lato"/>
          <w:sz w:val="20"/>
          <w:szCs w:val="20"/>
        </w:rPr>
        <w:t xml:space="preserve">Dz. U. z 2018 r. poz. 180). </w:t>
      </w:r>
    </w:p>
    <w:p w14:paraId="19306BD6"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Zamawiający nie wzywa do złożenia podmiotowych środków dowodowych, jeżeli może je uzyskać za pomocą bezpłatnych i ogólnodostępnych baz danych, w szczególności rejestrów publicznych w</w:t>
      </w:r>
      <w:r>
        <w:rPr>
          <w:rFonts w:ascii="Lato" w:hAnsi="Lato"/>
          <w:sz w:val="20"/>
          <w:szCs w:val="20"/>
        </w:rPr>
        <w:t> </w:t>
      </w:r>
      <w:r w:rsidRPr="009048EF">
        <w:rPr>
          <w:rFonts w:ascii="Lato" w:hAnsi="Lato"/>
          <w:sz w:val="20"/>
          <w:szCs w:val="20"/>
        </w:rPr>
        <w:t>rozumieniu ustawy z dnia 17 lutego 2005</w:t>
      </w:r>
      <w:r>
        <w:rPr>
          <w:rFonts w:ascii="Lato" w:hAnsi="Lato"/>
          <w:sz w:val="20"/>
          <w:szCs w:val="20"/>
        </w:rPr>
        <w:t xml:space="preserve"> </w:t>
      </w:r>
      <w:r w:rsidRPr="009048EF">
        <w:rPr>
          <w:rFonts w:ascii="Lato" w:hAnsi="Lato"/>
          <w:sz w:val="20"/>
          <w:szCs w:val="20"/>
        </w:rPr>
        <w:t>r. o informatyzacji działalności podmiotów realizujących zadania publiczne, o ile Wykonawca wskazał w oświadczeniu, o którym mowa w art. 125 ust.</w:t>
      </w:r>
      <w:r>
        <w:rPr>
          <w:rFonts w:ascii="Lato" w:hAnsi="Lato"/>
          <w:sz w:val="20"/>
          <w:szCs w:val="20"/>
        </w:rPr>
        <w:t xml:space="preserve"> </w:t>
      </w:r>
      <w:r w:rsidRPr="009048EF">
        <w:rPr>
          <w:rFonts w:ascii="Lato" w:hAnsi="Lato"/>
          <w:sz w:val="20"/>
          <w:szCs w:val="20"/>
        </w:rPr>
        <w:t xml:space="preserve">1 </w:t>
      </w:r>
      <w:proofErr w:type="spellStart"/>
      <w:r w:rsidRPr="009048EF">
        <w:rPr>
          <w:rFonts w:ascii="Lato" w:hAnsi="Lato"/>
          <w:sz w:val="20"/>
          <w:szCs w:val="20"/>
        </w:rPr>
        <w:t>Pzp</w:t>
      </w:r>
      <w:proofErr w:type="spellEnd"/>
      <w:r w:rsidRPr="009048EF">
        <w:rPr>
          <w:rFonts w:ascii="Lato" w:hAnsi="Lato"/>
          <w:sz w:val="20"/>
          <w:szCs w:val="20"/>
        </w:rPr>
        <w:t xml:space="preserve"> dane umożliwiające dostęp do tych środków.</w:t>
      </w:r>
    </w:p>
    <w:p w14:paraId="71A5C1D0"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w:t>
      </w:r>
      <w:proofErr w:type="spellStart"/>
      <w:r w:rsidRPr="009048EF">
        <w:rPr>
          <w:rFonts w:ascii="Lato" w:hAnsi="Lato"/>
          <w:sz w:val="20"/>
          <w:szCs w:val="20"/>
        </w:rPr>
        <w:t>Pzp</w:t>
      </w:r>
      <w:proofErr w:type="spellEnd"/>
      <w:r w:rsidRPr="009048EF">
        <w:rPr>
          <w:rFonts w:ascii="Lato" w:hAnsi="Lato"/>
          <w:sz w:val="20"/>
          <w:szCs w:val="20"/>
        </w:rPr>
        <w:t xml:space="preserve"> zwane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7F0936EE" w14:textId="77777777" w:rsidR="0090123D" w:rsidRPr="009048EF" w:rsidRDefault="0090123D" w:rsidP="0090123D">
      <w:pPr>
        <w:spacing w:line="276" w:lineRule="auto"/>
        <w:ind w:left="454"/>
        <w:rPr>
          <w:rFonts w:ascii="Lato" w:hAnsi="Lato"/>
          <w:sz w:val="20"/>
          <w:szCs w:val="20"/>
        </w:rPr>
      </w:pPr>
      <w:r w:rsidRPr="009048EF">
        <w:rPr>
          <w:rFonts w:ascii="Lato" w:hAnsi="Lato"/>
          <w:sz w:val="20"/>
          <w:szCs w:val="20"/>
        </w:rPr>
        <w:t xml:space="preserve">Podmiotowe środki dowodowe, w tym oświadczenie, o którym mowa w art. 117 ust. 4 </w:t>
      </w:r>
      <w:proofErr w:type="spellStart"/>
      <w:r w:rsidRPr="009048EF">
        <w:rPr>
          <w:rFonts w:ascii="Lato" w:hAnsi="Lato"/>
          <w:sz w:val="20"/>
          <w:szCs w:val="20"/>
        </w:rPr>
        <w:t>Pzp</w:t>
      </w:r>
      <w:proofErr w:type="spellEnd"/>
      <w:r w:rsidRPr="009048EF">
        <w:rPr>
          <w:rFonts w:ascii="Lato" w:hAnsi="Lato"/>
          <w:sz w:val="20"/>
          <w:szCs w:val="20"/>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1F8D37BB"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W przypadku złożenia dokumentów lub oświadczeń przez upoważnione podmioty jako dokument w postaci papierowej, przekazuje się cyfrowe odwzorowanie tego dokumentu (dokument elektroniczny będący kopią elektroniczną treści zapisanej w postaci papierowej, umożliwiający zapoznanie się z tą treścią i jej zrozumienie, bez konieczności bezpośredniego dostępu do oryginału) opatrzone kwalifikowanym podpisem elektronicznym, podpisem zaufanym lub podpisem </w:t>
      </w:r>
      <w:r w:rsidRPr="009048EF">
        <w:rPr>
          <w:rFonts w:ascii="Lato" w:hAnsi="Lato"/>
          <w:sz w:val="20"/>
          <w:szCs w:val="20"/>
        </w:rPr>
        <w:lastRenderedPageBreak/>
        <w:t>osobistym, poświadczające zgodność cyfrowego odwzorowania z dokumentem w postaci papierowej.</w:t>
      </w:r>
    </w:p>
    <w:p w14:paraId="079FD0BC"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Poświadczenia zgodności cyfrowego odwzorowania z dokumentem w postaci papierowej, o którym mowa w </w:t>
      </w:r>
      <w:r>
        <w:rPr>
          <w:rFonts w:ascii="Lato" w:hAnsi="Lato"/>
          <w:sz w:val="20"/>
          <w:szCs w:val="20"/>
        </w:rPr>
        <w:t>us</w:t>
      </w:r>
      <w:r w:rsidRPr="009048EF">
        <w:rPr>
          <w:rFonts w:ascii="Lato" w:hAnsi="Lato"/>
          <w:sz w:val="20"/>
          <w:szCs w:val="20"/>
        </w:rPr>
        <w:t>t</w:t>
      </w:r>
      <w:r>
        <w:rPr>
          <w:rFonts w:ascii="Lato" w:hAnsi="Lato"/>
          <w:sz w:val="20"/>
          <w:szCs w:val="20"/>
        </w:rPr>
        <w:t>.</w:t>
      </w:r>
      <w:r w:rsidRPr="009048EF">
        <w:rPr>
          <w:rFonts w:ascii="Lato" w:hAnsi="Lato"/>
          <w:sz w:val="20"/>
          <w:szCs w:val="20"/>
        </w:rPr>
        <w:t xml:space="preserve"> 1</w:t>
      </w:r>
      <w:r>
        <w:rPr>
          <w:rFonts w:ascii="Lato" w:hAnsi="Lato"/>
          <w:sz w:val="20"/>
          <w:szCs w:val="20"/>
        </w:rPr>
        <w:t>1</w:t>
      </w:r>
      <w:r w:rsidRPr="009048EF">
        <w:rPr>
          <w:rFonts w:ascii="Lato" w:hAnsi="Lato"/>
          <w:sz w:val="20"/>
          <w:szCs w:val="20"/>
        </w:rPr>
        <w:t xml:space="preserve">, dokonuje w przypadku: </w:t>
      </w:r>
    </w:p>
    <w:p w14:paraId="191780EF" w14:textId="77777777" w:rsidR="0090123D" w:rsidRPr="005F55C3" w:rsidRDefault="0090123D" w:rsidP="00D930D3">
      <w:pPr>
        <w:pStyle w:val="Akapitzlist"/>
        <w:numPr>
          <w:ilvl w:val="0"/>
          <w:numId w:val="62"/>
        </w:numPr>
        <w:spacing w:line="276" w:lineRule="auto"/>
        <w:jc w:val="both"/>
        <w:rPr>
          <w:rFonts w:ascii="Lato" w:hAnsi="Lato"/>
          <w:sz w:val="20"/>
          <w:szCs w:val="20"/>
        </w:rPr>
      </w:pPr>
      <w:r w:rsidRPr="005F55C3">
        <w:rPr>
          <w:rFonts w:ascii="Lato" w:hAnsi="Lato"/>
          <w:sz w:val="20"/>
          <w:szCs w:val="20"/>
        </w:rPr>
        <w:t xml:space="preserve">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 </w:t>
      </w:r>
    </w:p>
    <w:p w14:paraId="35BA12FD" w14:textId="77777777" w:rsidR="0090123D" w:rsidRPr="005F55C3" w:rsidRDefault="0090123D" w:rsidP="00D930D3">
      <w:pPr>
        <w:pStyle w:val="Akapitzlist"/>
        <w:numPr>
          <w:ilvl w:val="0"/>
          <w:numId w:val="62"/>
        </w:numPr>
        <w:spacing w:line="276" w:lineRule="auto"/>
        <w:jc w:val="both"/>
        <w:rPr>
          <w:rFonts w:ascii="Lato" w:hAnsi="Lato"/>
          <w:sz w:val="20"/>
          <w:szCs w:val="20"/>
        </w:rPr>
      </w:pPr>
      <w:r w:rsidRPr="005F55C3">
        <w:rPr>
          <w:rFonts w:ascii="Lato" w:hAnsi="Lato"/>
          <w:sz w:val="20"/>
          <w:szCs w:val="20"/>
        </w:rPr>
        <w:t xml:space="preserve">przedmiotowych środków dowodowych – odpowiednio Wykonawca lub Wykonawca wspólnie ubiegający się o udzielenie zamówienia; </w:t>
      </w:r>
    </w:p>
    <w:p w14:paraId="3E77364C" w14:textId="77777777" w:rsidR="0090123D" w:rsidRPr="005F55C3" w:rsidRDefault="0090123D" w:rsidP="00D930D3">
      <w:pPr>
        <w:pStyle w:val="Akapitzlist"/>
        <w:numPr>
          <w:ilvl w:val="0"/>
          <w:numId w:val="62"/>
        </w:numPr>
        <w:spacing w:line="276" w:lineRule="auto"/>
        <w:jc w:val="both"/>
        <w:rPr>
          <w:rFonts w:ascii="Lato" w:hAnsi="Lato"/>
          <w:sz w:val="20"/>
          <w:szCs w:val="20"/>
        </w:rPr>
      </w:pPr>
      <w:r w:rsidRPr="005F55C3">
        <w:rPr>
          <w:rFonts w:ascii="Lato" w:hAnsi="Lato"/>
          <w:sz w:val="20"/>
          <w:szCs w:val="20"/>
        </w:rPr>
        <w:t>innych dokumentów – odpowiednio Wykonawca lub Wykonawca wspólnie ubiegający się o udzielenie zamówienia, w zakresie dokumentów, które każdego z nich dotyczą;</w:t>
      </w:r>
    </w:p>
    <w:p w14:paraId="7E6AD8E6" w14:textId="77777777" w:rsidR="0090123D" w:rsidRPr="005F55C3" w:rsidRDefault="0090123D" w:rsidP="00D930D3">
      <w:pPr>
        <w:pStyle w:val="Akapitzlist"/>
        <w:numPr>
          <w:ilvl w:val="0"/>
          <w:numId w:val="62"/>
        </w:numPr>
        <w:spacing w:after="80" w:line="276" w:lineRule="auto"/>
        <w:ind w:left="908" w:hanging="454"/>
        <w:jc w:val="both"/>
        <w:rPr>
          <w:rFonts w:ascii="Lato" w:hAnsi="Lato"/>
          <w:sz w:val="20"/>
          <w:szCs w:val="20"/>
        </w:rPr>
      </w:pPr>
      <w:r w:rsidRPr="005F55C3">
        <w:rPr>
          <w:rFonts w:ascii="Lato" w:hAnsi="Lato"/>
          <w:sz w:val="20"/>
          <w:szCs w:val="20"/>
        </w:rPr>
        <w:t>poświadczenia zgodności cyfrowego odwzorowania z dokumentem w postaci papierowej, może dokonać również notariusz.</w:t>
      </w:r>
    </w:p>
    <w:p w14:paraId="640FE0D8"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Jeżeli Wykonawca nie złożył oświadczenia, o którym mowa w </w:t>
      </w:r>
      <w:r>
        <w:rPr>
          <w:rFonts w:ascii="Lato" w:hAnsi="Lato"/>
          <w:sz w:val="20"/>
          <w:szCs w:val="20"/>
        </w:rPr>
        <w:t>ust. 1 pkt 1 lit. a</w:t>
      </w:r>
      <w:r w:rsidRPr="009048EF">
        <w:rPr>
          <w:rFonts w:ascii="Lato" w:hAnsi="Lato"/>
          <w:sz w:val="20"/>
          <w:szCs w:val="20"/>
        </w:rPr>
        <w:t xml:space="preserve">, podmiotowych środków dowodowych, innych dokumentów lub oświadczeń składanych w postępowaniu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 </w:t>
      </w:r>
    </w:p>
    <w:p w14:paraId="5031B0E2"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 xml:space="preserve">Wykonawca składa podmiotowe środki dowodowe na wezwanie, o którym mowa w </w:t>
      </w:r>
      <w:r>
        <w:rPr>
          <w:rFonts w:ascii="Lato" w:hAnsi="Lato"/>
          <w:sz w:val="20"/>
          <w:szCs w:val="20"/>
        </w:rPr>
        <w:t>ust. 13</w:t>
      </w:r>
      <w:r w:rsidRPr="009048EF">
        <w:rPr>
          <w:rFonts w:ascii="Lato" w:hAnsi="Lato"/>
          <w:sz w:val="20"/>
          <w:szCs w:val="20"/>
        </w:rPr>
        <w:t xml:space="preserve">, aktualne na dzień ich złożenia. </w:t>
      </w:r>
    </w:p>
    <w:p w14:paraId="1D5BB5F4" w14:textId="77777777" w:rsidR="0090123D" w:rsidRPr="009048EF" w:rsidRDefault="0090123D" w:rsidP="00D930D3">
      <w:pPr>
        <w:numPr>
          <w:ilvl w:val="0"/>
          <w:numId w:val="20"/>
        </w:numPr>
        <w:spacing w:line="276" w:lineRule="auto"/>
        <w:ind w:left="454" w:hanging="454"/>
        <w:rPr>
          <w:rFonts w:ascii="Lato" w:hAnsi="Lato"/>
          <w:sz w:val="20"/>
          <w:szCs w:val="20"/>
        </w:rPr>
      </w:pPr>
      <w:r w:rsidRPr="009048EF">
        <w:rPr>
          <w:rFonts w:ascii="Lato" w:hAnsi="Lato"/>
          <w:sz w:val="20"/>
          <w:szCs w:val="20"/>
        </w:rPr>
        <w:t>Zamawiający może żądać od Wykonawców wyjaśnień dotyczących treści oświadczenia, o którym mowa w pkt 1, lub złożonych podmiotowych środków dowodowych lub innych dokumentów lub oświadczeń składanych w postępowaniu.</w:t>
      </w:r>
    </w:p>
    <w:p w14:paraId="5C859F99" w14:textId="77777777" w:rsidR="0090123D" w:rsidRDefault="0090123D" w:rsidP="00737B9C">
      <w:pPr>
        <w:pStyle w:val="Bezodstpw"/>
        <w:autoSpaceDE w:val="0"/>
        <w:autoSpaceDN w:val="0"/>
        <w:adjustRightInd w:val="0"/>
        <w:jc w:val="both"/>
        <w:rPr>
          <w:rFonts w:ascii="Verdana" w:eastAsia="Univers-PL" w:hAnsi="Verdana" w:cs="Univers-PL"/>
          <w:sz w:val="20"/>
          <w:szCs w:val="20"/>
        </w:rPr>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8A5679" w14:paraId="20F5BAB3" w14:textId="77777777" w:rsidTr="008A5679">
        <w:tc>
          <w:tcPr>
            <w:tcW w:w="9026" w:type="dxa"/>
            <w:tcBorders>
              <w:top w:val="double" w:sz="6" w:space="0" w:color="auto"/>
              <w:left w:val="double" w:sz="6" w:space="0" w:color="auto"/>
              <w:bottom w:val="double" w:sz="6" w:space="0" w:color="auto"/>
              <w:right w:val="double" w:sz="6" w:space="0" w:color="auto"/>
            </w:tcBorders>
            <w:hideMark/>
          </w:tcPr>
          <w:p w14:paraId="535FE58A" w14:textId="687F93C3" w:rsidR="008A5679" w:rsidRPr="008A5679" w:rsidRDefault="008A5679" w:rsidP="00680CCB">
            <w:pPr>
              <w:spacing w:before="60" w:after="60" w:line="240" w:lineRule="auto"/>
              <w:jc w:val="center"/>
              <w:rPr>
                <w:rFonts w:ascii="Lato" w:hAnsi="Lato"/>
              </w:rPr>
            </w:pPr>
            <w:r w:rsidRPr="000F1918">
              <w:rPr>
                <w:rFonts w:ascii="Lato" w:hAnsi="Lato"/>
                <w:b/>
                <w:sz w:val="22"/>
              </w:rPr>
              <w:t xml:space="preserve">Rozdział </w:t>
            </w:r>
            <w:r w:rsidR="00CD4AF0">
              <w:rPr>
                <w:rFonts w:ascii="Lato" w:hAnsi="Lato"/>
                <w:b/>
                <w:sz w:val="22"/>
              </w:rPr>
              <w:t>8</w:t>
            </w:r>
            <w:r w:rsidRPr="000F1918">
              <w:rPr>
                <w:rFonts w:ascii="Lato" w:hAnsi="Lato"/>
                <w:b/>
                <w:sz w:val="22"/>
              </w:rPr>
              <w:t>.</w:t>
            </w:r>
            <w:r w:rsidRPr="000F1918">
              <w:rPr>
                <w:rFonts w:ascii="Lato" w:hAnsi="Lato"/>
                <w:b/>
                <w:sz w:val="22"/>
              </w:rPr>
              <w:tab/>
              <w:t xml:space="preserve">INFORMACJA O SPOSOBIE POROZUMIEWANIA SIĘ ZAMAWIAJĄCEGO Z WYKONAWCAMI ORAZ PRZEKAZYWANIA OŚWIADCZEŃ LUB DOKUMENTÓW, </w:t>
            </w:r>
          </w:p>
        </w:tc>
      </w:tr>
    </w:tbl>
    <w:p w14:paraId="0E081728" w14:textId="77777777" w:rsidR="008A5679" w:rsidRPr="00680CCB" w:rsidRDefault="008A5679" w:rsidP="008A5679">
      <w:pPr>
        <w:spacing w:line="240" w:lineRule="auto"/>
        <w:rPr>
          <w:rFonts w:ascii="Lato" w:hAnsi="Lato"/>
          <w:sz w:val="20"/>
          <w:szCs w:val="20"/>
        </w:rPr>
      </w:pPr>
    </w:p>
    <w:p w14:paraId="72C0023B"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Postępowanie o udzielenie zamówienia prowadzone jest w języku polskim. Dokumenty sporządzone w języku obcym należy składać wraz z uwierzytelnionym tłumaczeniem na język polski. W przypadku wątpliwości uznaje się, iż polskojęzyczna wersja dokumentu jest wiążąca.</w:t>
      </w:r>
    </w:p>
    <w:p w14:paraId="4B228F04"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W postępowaniu o udzielenie zamówienia komunikacja między Zamawiającym a Wykonawcami odbywa się drogą elektroniczną przy użyciu Platformy e-Zamówienia, która jest dostępna pod adresem https://ezamowienia.gov.pl.</w:t>
      </w:r>
    </w:p>
    <w:p w14:paraId="07D5677F"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Korzystanie z Platformy e-Zamówienia jest bezpłatne.</w:t>
      </w:r>
    </w:p>
    <w:p w14:paraId="20F01ADA"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1" w:history="1">
        <w:r w:rsidRPr="00FE796F">
          <w:rPr>
            <w:rStyle w:val="Hipercze"/>
            <w:rFonts w:ascii="Lato" w:hAnsi="Lato"/>
            <w:color w:val="auto"/>
            <w:sz w:val="20"/>
            <w:szCs w:val="20"/>
            <w:u w:val="none"/>
          </w:rPr>
          <w:t>http://ezamowienia.gov.pl</w:t>
        </w:r>
      </w:hyperlink>
      <w:r w:rsidRPr="00FE796F">
        <w:rPr>
          <w:rFonts w:ascii="Lato" w:hAnsi="Lato"/>
          <w:sz w:val="20"/>
          <w:szCs w:val="20"/>
        </w:rPr>
        <w:t xml:space="preserve"> </w:t>
      </w:r>
      <w:r w:rsidRPr="00680CCB">
        <w:rPr>
          <w:rFonts w:ascii="Lato" w:hAnsi="Lato"/>
          <w:sz w:val="20"/>
          <w:szCs w:val="20"/>
        </w:rPr>
        <w:t>oraz informacje zamieszczone w zakładce „Centrum Pomocy".</w:t>
      </w:r>
    </w:p>
    <w:p w14:paraId="3642DB03"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Przeglądanie i pobieranie publicznej treści dokumentacji postępowania nie wymaga posiadania konta na Platformie e-Zamówienia ani logowania.</w:t>
      </w:r>
    </w:p>
    <w:p w14:paraId="3DD8D64F"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Sposób sporządzenia dokumentów elektronicznych, oświadczeń lub elektronicznych kopii dokumentów lub oświadczeń musi być zgody z wymaganiami określonymi w rozporządzeniu Ministra Rozwoju, Pracy i Technologii z dnia 23 grudnia 2020 r. w sprawie podmiotowych środków dowodowych oraz innych dokumentów lub oświadczeń, jakich może żądać zamawiający od wykonawcy (Dz. U. z 2020 poz. 2415) – zwanym dalej „</w:t>
      </w:r>
      <w:proofErr w:type="spellStart"/>
      <w:r w:rsidRPr="00680CCB">
        <w:rPr>
          <w:rFonts w:ascii="Lato" w:hAnsi="Lato"/>
          <w:sz w:val="20"/>
          <w:szCs w:val="20"/>
        </w:rPr>
        <w:t>r.p.ś.d</w:t>
      </w:r>
      <w:proofErr w:type="spellEnd"/>
      <w:r w:rsidRPr="00680CCB">
        <w:rPr>
          <w:rFonts w:ascii="Lato" w:hAnsi="Lato"/>
          <w:sz w:val="20"/>
          <w:szCs w:val="20"/>
        </w:rPr>
        <w:t xml:space="preserve">.” oraz rozporządzeniu Prezesa Rady Ministrów z dnia 30 grudnia 2020 r. w sprawie sposobu sporządzania i przekazywania informacji </w:t>
      </w:r>
      <w:r w:rsidRPr="00680CCB">
        <w:rPr>
          <w:rFonts w:ascii="Lato" w:hAnsi="Lato"/>
          <w:sz w:val="20"/>
          <w:szCs w:val="20"/>
        </w:rPr>
        <w:lastRenderedPageBreak/>
        <w:t>oraz wymagań technicznych dla dokumentów elektronicznych oraz środków komunikacji elektronicznej w postępowaniu o udzielenie zamówienia publicznego lub konkursie (Dz. U. z 2020 poz. 2452) – zwanym dalej „</w:t>
      </w:r>
      <w:proofErr w:type="spellStart"/>
      <w:r w:rsidRPr="00680CCB">
        <w:rPr>
          <w:rFonts w:ascii="Lato" w:hAnsi="Lato"/>
          <w:sz w:val="20"/>
          <w:szCs w:val="20"/>
        </w:rPr>
        <w:t>r.d.e</w:t>
      </w:r>
      <w:proofErr w:type="spellEnd"/>
      <w:r w:rsidRPr="00680CCB">
        <w:rPr>
          <w:rFonts w:ascii="Lato" w:hAnsi="Lato"/>
          <w:sz w:val="20"/>
          <w:szCs w:val="20"/>
        </w:rPr>
        <w:t>.”, to jest:</w:t>
      </w:r>
    </w:p>
    <w:p w14:paraId="42A274D5" w14:textId="77777777" w:rsidR="00F1127B" w:rsidRPr="00680CCB" w:rsidRDefault="00F1127B" w:rsidP="00D930D3">
      <w:pPr>
        <w:numPr>
          <w:ilvl w:val="0"/>
          <w:numId w:val="23"/>
        </w:numPr>
        <w:spacing w:line="276" w:lineRule="auto"/>
        <w:ind w:left="908" w:hanging="454"/>
        <w:rPr>
          <w:rFonts w:ascii="Lato" w:hAnsi="Lato"/>
          <w:sz w:val="20"/>
          <w:szCs w:val="20"/>
        </w:rPr>
      </w:pPr>
      <w:r w:rsidRPr="00680CCB">
        <w:rPr>
          <w:rFonts w:ascii="Lato" w:hAnsi="Lato"/>
          <w:sz w:val="20"/>
          <w:szCs w:val="20"/>
        </w:rPr>
        <w:t>Dokumenty lub oświadczenia, w tym oferta składane są w oryginale w formie elektronicznej, przy użyciu kwalifikowanego podpisu elektronicznego, podpisu zaufanego lub podpisu osobistego.</w:t>
      </w:r>
    </w:p>
    <w:p w14:paraId="6D68EAF0" w14:textId="77777777" w:rsidR="00F1127B" w:rsidRPr="00680CCB" w:rsidRDefault="00F1127B" w:rsidP="00D930D3">
      <w:pPr>
        <w:numPr>
          <w:ilvl w:val="0"/>
          <w:numId w:val="23"/>
        </w:numPr>
        <w:spacing w:line="276" w:lineRule="auto"/>
        <w:ind w:left="908" w:hanging="454"/>
        <w:rPr>
          <w:rFonts w:ascii="Lato" w:hAnsi="Lato"/>
          <w:sz w:val="20"/>
          <w:szCs w:val="20"/>
        </w:rPr>
      </w:pPr>
      <w:r w:rsidRPr="00680CCB">
        <w:rPr>
          <w:rFonts w:ascii="Lato" w:hAnsi="Lato"/>
          <w:sz w:val="20"/>
          <w:szCs w:val="20"/>
        </w:rPr>
        <w:t>Jeżeli oryginał dokumentu lub oświadczenia lub inne dokumenty lub oświadczenia składane w</w:t>
      </w:r>
      <w:r>
        <w:rPr>
          <w:rFonts w:ascii="Lato" w:hAnsi="Lato"/>
          <w:sz w:val="20"/>
          <w:szCs w:val="20"/>
        </w:rPr>
        <w:t> </w:t>
      </w:r>
      <w:r w:rsidRPr="00680CCB">
        <w:rPr>
          <w:rFonts w:ascii="Lato" w:hAnsi="Lato"/>
          <w:sz w:val="20"/>
          <w:szCs w:val="20"/>
        </w:rPr>
        <w:t>postępowaniu o udzielenie zamówienia, nie zostały sporządzone w postaci dokumentu elektronicznego, Wykonawca może sporządzić i przekazać elektroniczną kopię posiadanego dokumentu lub oświadczenia, opatrując je kwalifikowanym podpisem elektronicznym, podpisem zaufanym lub podpisem osobistym co jest równoznaczne z poświadczeniem ich za zgodność z oryginałem.</w:t>
      </w:r>
    </w:p>
    <w:p w14:paraId="6D09F80A" w14:textId="77777777" w:rsidR="00F1127B" w:rsidRPr="00680CCB" w:rsidRDefault="00F1127B" w:rsidP="00D930D3">
      <w:pPr>
        <w:numPr>
          <w:ilvl w:val="0"/>
          <w:numId w:val="23"/>
        </w:numPr>
        <w:spacing w:line="276" w:lineRule="auto"/>
        <w:ind w:left="908" w:hanging="454"/>
        <w:rPr>
          <w:rFonts w:ascii="Lato" w:hAnsi="Lato"/>
          <w:sz w:val="20"/>
          <w:szCs w:val="20"/>
        </w:rPr>
      </w:pPr>
      <w:r w:rsidRPr="00680CCB">
        <w:rPr>
          <w:rFonts w:ascii="Lato" w:hAnsi="Lato"/>
          <w:sz w:val="20"/>
          <w:szCs w:val="20"/>
        </w:rPr>
        <w:t>W przypadku przekazywania przez Wykonawcę elektronicznej kopii dokumentu lub oświadczenia, opatrzenie jej kwalifikowanym podpisem elektronicznym, podpisem zaufanym lub podpisem osobistym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327D8567" w14:textId="77777777" w:rsidR="00F1127B" w:rsidRPr="00680CCB" w:rsidRDefault="00F1127B" w:rsidP="00D930D3">
      <w:pPr>
        <w:numPr>
          <w:ilvl w:val="0"/>
          <w:numId w:val="23"/>
        </w:numPr>
        <w:spacing w:line="276" w:lineRule="auto"/>
        <w:ind w:left="908" w:hanging="454"/>
        <w:rPr>
          <w:rFonts w:ascii="Lato" w:hAnsi="Lato"/>
          <w:sz w:val="20"/>
          <w:szCs w:val="20"/>
        </w:rPr>
      </w:pPr>
      <w:r w:rsidRPr="00680CCB">
        <w:rPr>
          <w:rFonts w:ascii="Lato" w:hAnsi="Lato"/>
          <w:sz w:val="20"/>
          <w:szCs w:val="20"/>
        </w:rPr>
        <w:t>W przypadku przekazywania przez Wykonawcę dokumentu elektronicznego w formacie poddającym dane kompresji, opatrzenie pliku zawierającego skompresowane dane (*.zip), kwalifikowanym podpisem elektronicznym,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14739E4E"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bCs/>
          <w:sz w:val="20"/>
          <w:szCs w:val="20"/>
        </w:rPr>
        <w:t xml:space="preserve">Dokumenty elektroniczne, o których mowa w § 2 ust. 1 </w:t>
      </w:r>
      <w:proofErr w:type="spellStart"/>
      <w:r w:rsidRPr="00680CCB">
        <w:rPr>
          <w:rFonts w:ascii="Lato" w:hAnsi="Lato"/>
          <w:sz w:val="20"/>
          <w:szCs w:val="20"/>
        </w:rPr>
        <w:t>r.d.e</w:t>
      </w:r>
      <w:proofErr w:type="spellEnd"/>
      <w:r w:rsidRPr="00680CCB">
        <w:rPr>
          <w:rFonts w:ascii="Lato" w:hAnsi="Lato"/>
          <w:b/>
          <w:bCs/>
          <w:sz w:val="20"/>
          <w:szCs w:val="20"/>
        </w:rPr>
        <w:t>.</w:t>
      </w:r>
      <w:r w:rsidRPr="00680CCB">
        <w:rPr>
          <w:rFonts w:ascii="Lato" w:hAnsi="Lato"/>
          <w:bCs/>
          <w:sz w:val="20"/>
          <w:szCs w:val="20"/>
        </w:rPr>
        <w:t xml:space="preserve">, sporządza się w postaci elektronicznej, w formatach danych określonych w przepisach </w:t>
      </w:r>
      <w:r w:rsidRPr="00680CCB">
        <w:rPr>
          <w:rFonts w:ascii="Lato" w:hAnsi="Lato"/>
          <w:sz w:val="20"/>
          <w:szCs w:val="20"/>
        </w:rPr>
        <w:t>wydanych na podstawie art. 18 ustawy z dnia 17</w:t>
      </w:r>
      <w:r>
        <w:rPr>
          <w:rFonts w:ascii="Lato" w:hAnsi="Lato"/>
          <w:sz w:val="20"/>
          <w:szCs w:val="20"/>
        </w:rPr>
        <w:t> </w:t>
      </w:r>
      <w:r w:rsidRPr="00680CCB">
        <w:rPr>
          <w:rFonts w:ascii="Lato" w:hAnsi="Lato"/>
          <w:sz w:val="20"/>
          <w:szCs w:val="20"/>
        </w:rPr>
        <w:t>lutego 2005 r. o informatyzacji działalności podmiotów realizujących zadania publiczne (</w:t>
      </w:r>
      <w:proofErr w:type="spellStart"/>
      <w:r w:rsidRPr="00680CCB">
        <w:rPr>
          <w:rFonts w:ascii="Lato" w:hAnsi="Lato"/>
          <w:sz w:val="20"/>
          <w:szCs w:val="20"/>
        </w:rPr>
        <w:t>t.j</w:t>
      </w:r>
      <w:proofErr w:type="spellEnd"/>
      <w:r w:rsidRPr="00680CCB">
        <w:rPr>
          <w:rFonts w:ascii="Lato" w:hAnsi="Lato"/>
          <w:sz w:val="20"/>
          <w:szCs w:val="20"/>
        </w:rPr>
        <w:t>. Dz. U. z 2023 r. poz. 57</w:t>
      </w:r>
      <w:r w:rsidRPr="00680CCB">
        <w:rPr>
          <w:rFonts w:ascii="Lato" w:hAnsi="Lato"/>
          <w:b/>
          <w:bCs/>
          <w:sz w:val="20"/>
          <w:szCs w:val="20"/>
        </w:rPr>
        <w:t xml:space="preserve">), a w szczególności </w:t>
      </w:r>
      <w:r w:rsidRPr="00680CCB">
        <w:rPr>
          <w:rFonts w:ascii="Lato" w:hAnsi="Lato"/>
          <w:bCs/>
          <w:sz w:val="20"/>
          <w:szCs w:val="20"/>
        </w:rPr>
        <w:t>rozporządzeniu Rady Ministrów z dnia 12 kwietnia 2012 r.</w:t>
      </w:r>
      <w:r w:rsidRPr="00680CCB">
        <w:rPr>
          <w:rFonts w:ascii="Lato" w:hAnsi="Lato"/>
          <w:sz w:val="20"/>
          <w:szCs w:val="20"/>
        </w:rPr>
        <w:t xml:space="preserve"> w sprawie Krajowych Ram Interoperacyjności,</w:t>
      </w:r>
      <w:r w:rsidRPr="00680CCB">
        <w:rPr>
          <w:rFonts w:ascii="Lato" w:hAnsi="Lato"/>
          <w:bCs/>
          <w:sz w:val="20"/>
          <w:szCs w:val="20"/>
        </w:rPr>
        <w:t xml:space="preserve"> minimalnych wymagań dla rejestrów publicznych i</w:t>
      </w:r>
      <w:r>
        <w:rPr>
          <w:rFonts w:ascii="Lato" w:hAnsi="Lato"/>
          <w:bCs/>
          <w:sz w:val="20"/>
          <w:szCs w:val="20"/>
        </w:rPr>
        <w:t> </w:t>
      </w:r>
      <w:r w:rsidRPr="00680CCB">
        <w:rPr>
          <w:rFonts w:ascii="Lato" w:hAnsi="Lato"/>
          <w:bCs/>
          <w:sz w:val="20"/>
          <w:szCs w:val="20"/>
        </w:rPr>
        <w:t>wymiany informacji w postaci elektronicznej oraz minimalnych wymagań dla systemów teleinformatycznych (</w:t>
      </w:r>
      <w:proofErr w:type="spellStart"/>
      <w:r w:rsidRPr="00680CCB">
        <w:rPr>
          <w:rFonts w:ascii="Lato" w:hAnsi="Lato"/>
          <w:bCs/>
          <w:sz w:val="20"/>
          <w:szCs w:val="20"/>
        </w:rPr>
        <w:t>t.j</w:t>
      </w:r>
      <w:proofErr w:type="spellEnd"/>
      <w:r w:rsidRPr="00680CCB">
        <w:rPr>
          <w:rFonts w:ascii="Lato" w:hAnsi="Lato"/>
          <w:bCs/>
          <w:sz w:val="20"/>
          <w:szCs w:val="20"/>
        </w:rPr>
        <w:t>.</w:t>
      </w:r>
      <w:r w:rsidRPr="00680CCB">
        <w:rPr>
          <w:rFonts w:ascii="Lato" w:hAnsi="Lato"/>
          <w:sz w:val="20"/>
          <w:szCs w:val="20"/>
        </w:rPr>
        <w:t xml:space="preserve"> Dz. U. z 2017 r. poz. 2247) </w:t>
      </w:r>
      <w:r w:rsidRPr="00680CCB">
        <w:rPr>
          <w:rFonts w:ascii="Lato" w:hAnsi="Lato"/>
          <w:b/>
          <w:bCs/>
          <w:sz w:val="20"/>
          <w:szCs w:val="20"/>
        </w:rPr>
        <w:t>– zwanym dalej „rozporządzeniem Rady Ministrów w sprawie Krajowych Ram Interoperacyjności”</w:t>
      </w:r>
      <w:r w:rsidRPr="00680CCB">
        <w:rPr>
          <w:rFonts w:ascii="Lato" w:hAnsi="Lato"/>
          <w:sz w:val="20"/>
          <w:szCs w:val="20"/>
        </w:rPr>
        <w:t xml:space="preserve">, </w:t>
      </w:r>
      <w:r w:rsidRPr="00680CCB">
        <w:rPr>
          <w:rFonts w:ascii="Lato" w:hAnsi="Lato"/>
          <w:bCs/>
          <w:sz w:val="20"/>
          <w:szCs w:val="20"/>
        </w:rPr>
        <w:t xml:space="preserve">z uwzględnieniem rodzaju przekazywanych danych i przekazuje się jako załączniki. </w:t>
      </w:r>
      <w:r w:rsidRPr="00680CCB">
        <w:rPr>
          <w:rFonts w:ascii="Lato" w:hAnsi="Lato"/>
          <w:sz w:val="20"/>
          <w:szCs w:val="20"/>
        </w:rPr>
        <w:t xml:space="preserve">W przypadku formatów, o których mowa w art. 66 ust. 1 ustawy </w:t>
      </w:r>
      <w:proofErr w:type="spellStart"/>
      <w:r w:rsidRPr="00680CCB">
        <w:rPr>
          <w:rFonts w:ascii="Lato" w:hAnsi="Lato"/>
          <w:sz w:val="20"/>
          <w:szCs w:val="20"/>
        </w:rPr>
        <w:t>Pzp</w:t>
      </w:r>
      <w:proofErr w:type="spellEnd"/>
      <w:r w:rsidRPr="00680CCB">
        <w:rPr>
          <w:rFonts w:ascii="Lato" w:hAnsi="Lato"/>
          <w:sz w:val="20"/>
          <w:szCs w:val="20"/>
        </w:rPr>
        <w:t>, regulacje, o których mowa w zdaniu poprzedzającym, nie będą miały bezpośredniego zastosowania.</w:t>
      </w:r>
    </w:p>
    <w:p w14:paraId="328CE0AA"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 xml:space="preserve">Informacje, oświadczenia lub dokumenty, inne niż wymienione w § 2 ust. 1 </w:t>
      </w:r>
      <w:proofErr w:type="spellStart"/>
      <w:r w:rsidRPr="00680CCB">
        <w:rPr>
          <w:rFonts w:ascii="Lato" w:hAnsi="Lato"/>
          <w:sz w:val="20"/>
          <w:szCs w:val="20"/>
        </w:rPr>
        <w:t>r.d.e</w:t>
      </w:r>
      <w:proofErr w:type="spellEnd"/>
      <w:r w:rsidRPr="00680CCB">
        <w:rPr>
          <w:rFonts w:ascii="Lato" w:hAnsi="Lato"/>
          <w:sz w:val="20"/>
          <w:szCs w:val="20"/>
        </w:rPr>
        <w:t>., przekazywane w</w:t>
      </w:r>
      <w:r>
        <w:rPr>
          <w:rFonts w:ascii="Lato" w:hAnsi="Lato"/>
          <w:sz w:val="20"/>
          <w:szCs w:val="20"/>
        </w:rPr>
        <w:t> </w:t>
      </w:r>
      <w:r w:rsidRPr="00680CCB">
        <w:rPr>
          <w:rFonts w:ascii="Lato" w:hAnsi="Lato"/>
          <w:sz w:val="20"/>
          <w:szCs w:val="20"/>
        </w:rPr>
        <w:t>postępowaniu sporządza się w postaci elektronicznej:</w:t>
      </w:r>
    </w:p>
    <w:p w14:paraId="6193BACA" w14:textId="77777777" w:rsidR="00F1127B" w:rsidRPr="00680CCB" w:rsidRDefault="00F1127B" w:rsidP="00D930D3">
      <w:pPr>
        <w:numPr>
          <w:ilvl w:val="0"/>
          <w:numId w:val="24"/>
        </w:numPr>
        <w:spacing w:line="276" w:lineRule="auto"/>
        <w:ind w:left="908" w:hanging="454"/>
        <w:rPr>
          <w:rFonts w:ascii="Lato" w:hAnsi="Lato"/>
          <w:sz w:val="20"/>
          <w:szCs w:val="20"/>
        </w:rPr>
      </w:pPr>
      <w:r w:rsidRPr="00680CCB">
        <w:rPr>
          <w:rFonts w:ascii="Lato" w:hAnsi="Lato"/>
          <w:sz w:val="20"/>
          <w:szCs w:val="20"/>
        </w:rPr>
        <w:t>w formatach danych określonych w przepisach rozporządzenia Rady Ministrów w sprawie Krajowych Ram Interoperacyjności (i przekazuje się jako załącznik), lub</w:t>
      </w:r>
    </w:p>
    <w:p w14:paraId="7B71B9D6" w14:textId="77777777" w:rsidR="00F1127B" w:rsidRPr="00680CCB" w:rsidRDefault="00F1127B" w:rsidP="00D930D3">
      <w:pPr>
        <w:numPr>
          <w:ilvl w:val="0"/>
          <w:numId w:val="24"/>
        </w:numPr>
        <w:spacing w:line="276" w:lineRule="auto"/>
        <w:ind w:left="908" w:hanging="454"/>
        <w:rPr>
          <w:rFonts w:ascii="Lato" w:hAnsi="Lato"/>
          <w:sz w:val="20"/>
          <w:szCs w:val="20"/>
        </w:rPr>
      </w:pPr>
      <w:r w:rsidRPr="00680CCB">
        <w:rPr>
          <w:rFonts w:ascii="Lato" w:hAnsi="Lato"/>
          <w:sz w:val="20"/>
          <w:szCs w:val="20"/>
        </w:rPr>
        <w:t>jako tekst wpisany bezpośrednio do wiadomości przekazywanej przy użyciu środków komunikacji elektronicznej (np. w treści wiadomości e-mail lub w treści „Formularza do komunikacji”).</w:t>
      </w:r>
    </w:p>
    <w:p w14:paraId="54F33A81"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680CCB">
        <w:rPr>
          <w:rFonts w:ascii="Lato" w:hAnsi="Lato"/>
          <w:sz w:val="20"/>
          <w:szCs w:val="20"/>
        </w:rPr>
        <w:t>t.j</w:t>
      </w:r>
      <w:proofErr w:type="spellEnd"/>
      <w:r w:rsidRPr="00680CCB">
        <w:rPr>
          <w:rFonts w:ascii="Lato" w:hAnsi="Lato"/>
          <w:sz w:val="20"/>
          <w:szCs w:val="20"/>
        </w:rPr>
        <w:t xml:space="preserve">. Dz. U. z 2022 r. poz. 1233 z </w:t>
      </w:r>
      <w:proofErr w:type="spellStart"/>
      <w:r w:rsidRPr="00680CCB">
        <w:rPr>
          <w:rFonts w:ascii="Lato" w:hAnsi="Lato"/>
          <w:sz w:val="20"/>
          <w:szCs w:val="20"/>
        </w:rPr>
        <w:t>późn</w:t>
      </w:r>
      <w:proofErr w:type="spellEnd"/>
      <w:r w:rsidRPr="00680CCB">
        <w:rPr>
          <w:rFonts w:ascii="Lato" w:hAnsi="Lato"/>
          <w:sz w:val="20"/>
          <w:szCs w:val="20"/>
        </w:rPr>
        <w:t>. zm.), Wykonawca w celu utrzymania w poufności tych informacji, składa je w wydzielonym i odpowiednio oznaczonym pliku</w:t>
      </w:r>
      <w:r w:rsidRPr="00680CCB">
        <w:rPr>
          <w:rFonts w:ascii="Lato" w:hAnsi="Lato"/>
          <w:b/>
          <w:bCs/>
          <w:sz w:val="20"/>
          <w:szCs w:val="20"/>
        </w:rPr>
        <w:t xml:space="preserve"> </w:t>
      </w:r>
      <w:r w:rsidRPr="00680CCB">
        <w:rPr>
          <w:rFonts w:ascii="Lato" w:hAnsi="Lato"/>
          <w:sz w:val="20"/>
          <w:szCs w:val="20"/>
        </w:rPr>
        <w:t xml:space="preserve">wraz z jednoczesnym zaznaczeniem polecenia „Załącznik stanowiący tajemnicę przedsiębiorstwa” </w:t>
      </w:r>
      <w:r w:rsidRPr="00680CCB">
        <w:rPr>
          <w:rFonts w:ascii="Lato" w:hAnsi="Lato"/>
          <w:sz w:val="20"/>
          <w:szCs w:val="20"/>
        </w:rPr>
        <w:lastRenderedPageBreak/>
        <w:t>a</w:t>
      </w:r>
      <w:r>
        <w:rPr>
          <w:rFonts w:ascii="Lato" w:hAnsi="Lato"/>
          <w:sz w:val="20"/>
          <w:szCs w:val="20"/>
        </w:rPr>
        <w:t> </w:t>
      </w:r>
      <w:r w:rsidRPr="00680CCB">
        <w:rPr>
          <w:rFonts w:ascii="Lato" w:hAnsi="Lato"/>
          <w:sz w:val="20"/>
          <w:szCs w:val="20"/>
        </w:rPr>
        <w:t xml:space="preserve">następnie wraz z plikami stanowiącymi jawną część skompresowane do jednego pliku archiwum w formacie </w:t>
      </w:r>
      <w:r w:rsidRPr="00680CCB">
        <w:rPr>
          <w:rFonts w:ascii="Lato" w:hAnsi="Lato"/>
          <w:i/>
          <w:sz w:val="20"/>
          <w:szCs w:val="20"/>
        </w:rPr>
        <w:t>*.</w:t>
      </w:r>
      <w:r w:rsidRPr="00680CCB">
        <w:rPr>
          <w:rFonts w:ascii="Lato" w:hAnsi="Lato"/>
          <w:sz w:val="20"/>
          <w:szCs w:val="20"/>
        </w:rPr>
        <w:t>zip.</w:t>
      </w:r>
    </w:p>
    <w:p w14:paraId="12185922"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 xml:space="preserve">Wykonawca musi wykazać, że zastrzeżone informacje stanowią tajemnicę przedsiębiorstwa poprzez złożenie stosownych informacji, wyjaśnień i/lub dokumentów. W przypadku, gdy Wykonawca nie wyodrębni i nie zabezpieczy w ten sposób poufności informacji, Zamawiający nie bierze odpowiedzialności za ewentualne ujawnienie ich treści razem z informacjami jawnymi. </w:t>
      </w:r>
    </w:p>
    <w:p w14:paraId="4B2020E7"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 xml:space="preserve">Komunikacja w postępowaniu, z wyłączeniem składania ofert/wniosków o dopuszczenie do udziału w postępowaniu, odbywa się drogą elektroniczną za pośrednictwem formularzy do komunikacji dostępnych </w:t>
      </w:r>
      <w:r w:rsidRPr="00680CCB">
        <w:rPr>
          <w:rFonts w:ascii="Lato" w:hAnsi="Lato"/>
          <w:b/>
          <w:bCs/>
          <w:sz w:val="20"/>
          <w:szCs w:val="20"/>
        </w:rPr>
        <w:t>na Platformie e-Zamówienia</w:t>
      </w:r>
      <w:r w:rsidRPr="00680CCB">
        <w:rPr>
          <w:rFonts w:ascii="Lato" w:hAnsi="Lato"/>
          <w:sz w:val="20"/>
          <w:szCs w:val="20"/>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2A9B168F" w14:textId="4375AC03"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 xml:space="preserve">W przypadku załączników, które zgodnie z ustawą </w:t>
      </w:r>
      <w:proofErr w:type="spellStart"/>
      <w:r w:rsidRPr="00680CCB">
        <w:rPr>
          <w:rFonts w:ascii="Lato" w:hAnsi="Lato"/>
          <w:sz w:val="20"/>
          <w:szCs w:val="20"/>
        </w:rPr>
        <w:t>Pzp</w:t>
      </w:r>
      <w:proofErr w:type="spellEnd"/>
      <w:r w:rsidRPr="00680CCB">
        <w:rPr>
          <w:rFonts w:ascii="Lato" w:hAnsi="Lato"/>
          <w:sz w:val="20"/>
          <w:szCs w:val="20"/>
        </w:rPr>
        <w:t xml:space="preserve"> lub </w:t>
      </w:r>
      <w:proofErr w:type="spellStart"/>
      <w:r w:rsidRPr="00680CCB">
        <w:rPr>
          <w:rFonts w:ascii="Lato" w:hAnsi="Lato"/>
          <w:sz w:val="20"/>
          <w:szCs w:val="20"/>
        </w:rPr>
        <w:t>r.d.e</w:t>
      </w:r>
      <w:proofErr w:type="spellEnd"/>
      <w:r w:rsidRPr="00680CCB">
        <w:rPr>
          <w:rFonts w:ascii="Lato" w:hAnsi="Lato"/>
          <w:sz w:val="20"/>
          <w:szCs w:val="20"/>
        </w:rPr>
        <w:t>. opatrzone zostały kwalifikowanym podpisem elektronicznym, podpisem zaufanym lub podpisem osobistym, mogą być opatrzone, zgodnie z wyborem wykonawcy</w:t>
      </w:r>
      <w:r w:rsidR="00E26151">
        <w:rPr>
          <w:rFonts w:ascii="Lato" w:hAnsi="Lato"/>
          <w:sz w:val="20"/>
          <w:szCs w:val="20"/>
        </w:rPr>
        <w:t> </w:t>
      </w:r>
      <w:r w:rsidRPr="00680CCB">
        <w:rPr>
          <w:rFonts w:ascii="Lato" w:hAnsi="Lato"/>
          <w:sz w:val="20"/>
          <w:szCs w:val="20"/>
        </w:rPr>
        <w:t>/</w:t>
      </w:r>
      <w:r w:rsidR="00E26151">
        <w:rPr>
          <w:rFonts w:ascii="Lato" w:hAnsi="Lato"/>
          <w:sz w:val="20"/>
          <w:szCs w:val="20"/>
        </w:rPr>
        <w:t> </w:t>
      </w:r>
      <w:r w:rsidRPr="00680CCB">
        <w:rPr>
          <w:rFonts w:ascii="Lato" w:hAnsi="Lato"/>
          <w:sz w:val="20"/>
          <w:szCs w:val="20"/>
        </w:rPr>
        <w:t>wykonawcy wspólnie ubiegającego się o udzielenie zamówienia</w:t>
      </w:r>
      <w:r w:rsidR="00E26151">
        <w:rPr>
          <w:rFonts w:ascii="Lato" w:hAnsi="Lato"/>
          <w:sz w:val="20"/>
          <w:szCs w:val="20"/>
        </w:rPr>
        <w:t> </w:t>
      </w:r>
      <w:r w:rsidRPr="00680CCB">
        <w:rPr>
          <w:rFonts w:ascii="Lato" w:hAnsi="Lato"/>
          <w:sz w:val="20"/>
          <w:szCs w:val="20"/>
        </w:rPr>
        <w:t>/</w:t>
      </w:r>
      <w:r w:rsidR="00E26151">
        <w:rPr>
          <w:rFonts w:ascii="Lato" w:hAnsi="Lato"/>
          <w:sz w:val="20"/>
          <w:szCs w:val="20"/>
        </w:rPr>
        <w:t> </w:t>
      </w:r>
      <w:r w:rsidRPr="00680CCB">
        <w:rPr>
          <w:rFonts w:ascii="Lato" w:hAnsi="Lato"/>
          <w:sz w:val="20"/>
          <w:szCs w:val="20"/>
        </w:rPr>
        <w:t>podmiotu udostępniającego zasoby, podpisem zewnętrznym lub wewnętrznym. W</w:t>
      </w:r>
      <w:r>
        <w:rPr>
          <w:rFonts w:ascii="Lato" w:hAnsi="Lato"/>
          <w:sz w:val="20"/>
          <w:szCs w:val="20"/>
        </w:rPr>
        <w:t> </w:t>
      </w:r>
      <w:r w:rsidRPr="00680CCB">
        <w:rPr>
          <w:rFonts w:ascii="Lato" w:hAnsi="Lato"/>
          <w:sz w:val="20"/>
          <w:szCs w:val="20"/>
        </w:rPr>
        <w:t xml:space="preserve">zależności od rodzaju podpisu i jego typu (zewnętrzny, wewnętrzny) dodaje się do przesyłanej wiadomości uprzednio podpisane dokumenty wraz z wygenerowanym plikiem podpisu (typ zewnętrzny) lub dokument z wszytym podpisem (typ wewnętrzny). Opatrzenie podpisem zaufanym lub podpisem osobistym </w:t>
      </w:r>
      <w:r w:rsidRPr="00680CCB">
        <w:rPr>
          <w:rFonts w:ascii="Lato" w:hAnsi="Lato"/>
          <w:bCs/>
          <w:sz w:val="20"/>
          <w:szCs w:val="20"/>
        </w:rPr>
        <w:t>dopuszczalne jest w postępowaniach o udzielenie zamówienia o wartości mniejszej niż progi unijne</w:t>
      </w:r>
      <w:r w:rsidRPr="00680CCB">
        <w:rPr>
          <w:rFonts w:ascii="Lato" w:hAnsi="Lato"/>
          <w:sz w:val="20"/>
          <w:szCs w:val="20"/>
        </w:rPr>
        <w:t>.</w:t>
      </w:r>
    </w:p>
    <w:p w14:paraId="1ABD4138"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697BCFF1"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Wszystkie wysłane i odebrane w postępowaniu przez Wykonawcę wiadomości widoczne są po zalogowaniu w podglądzie postępowania w zakładce „Komunikacja”.</w:t>
      </w:r>
    </w:p>
    <w:p w14:paraId="4DE53F25"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Maksymalny rozmiar plików przesyłanych za pośrednictwem „Formularzy do komunikacji” wynosi 150 MB (wielkość ta dotyczy plików przesyłanych jako załączniki do jednego formularza).</w:t>
      </w:r>
    </w:p>
    <w:p w14:paraId="6EB44C2D"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Adres strony internetowej prowadzonego postępowania (link prowadzący bezpośrednio do widoku postępowania na Platformie e-Zamówienia):</w:t>
      </w:r>
    </w:p>
    <w:p w14:paraId="15DB3D1B" w14:textId="5F63078E" w:rsidR="00F1127B" w:rsidRPr="00680CCB" w:rsidRDefault="00D85276" w:rsidP="00F1127B">
      <w:pPr>
        <w:spacing w:line="276" w:lineRule="auto"/>
        <w:ind w:left="454"/>
        <w:rPr>
          <w:rFonts w:ascii="Lato" w:hAnsi="Lato"/>
          <w:b/>
          <w:sz w:val="20"/>
          <w:szCs w:val="20"/>
        </w:rPr>
      </w:pPr>
      <w:r w:rsidRPr="00D85276">
        <w:rPr>
          <w:rFonts w:ascii="Lato" w:hAnsi="Lato"/>
          <w:b/>
          <w:sz w:val="20"/>
          <w:szCs w:val="20"/>
        </w:rPr>
        <w:t>https://ezamowienia.gov.pl/mp-client/tenders/ocds-148610-4ed2a52e-c807-435d-9192-008f0b976657</w:t>
      </w:r>
    </w:p>
    <w:p w14:paraId="16C3F7DF"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Postępowanie można wyszukać również ze strony głównej Platformy e-Zamówienia (przycisk „Przeglądaj postępowania/konkursy”).</w:t>
      </w:r>
      <w:bookmarkStart w:id="2" w:name="_GoBack"/>
      <w:bookmarkEnd w:id="2"/>
    </w:p>
    <w:p w14:paraId="5C10162C" w14:textId="77777777" w:rsidR="00D85276" w:rsidRPr="00D85276" w:rsidRDefault="00F1127B" w:rsidP="00D930D3">
      <w:pPr>
        <w:numPr>
          <w:ilvl w:val="0"/>
          <w:numId w:val="22"/>
        </w:numPr>
        <w:spacing w:line="276" w:lineRule="auto"/>
        <w:ind w:left="454" w:hanging="454"/>
        <w:rPr>
          <w:rFonts w:ascii="Lato" w:hAnsi="Lato"/>
          <w:b/>
          <w:sz w:val="20"/>
          <w:szCs w:val="20"/>
        </w:rPr>
      </w:pPr>
      <w:r w:rsidRPr="00680CCB">
        <w:rPr>
          <w:rFonts w:ascii="Lato" w:hAnsi="Lato"/>
          <w:sz w:val="20"/>
          <w:szCs w:val="20"/>
        </w:rPr>
        <w:t xml:space="preserve">Identyfikator (ID) postępowania na Platformie e-Zamówienia: </w:t>
      </w:r>
    </w:p>
    <w:p w14:paraId="2CD0DC73" w14:textId="34AED472" w:rsidR="00F1127B" w:rsidRPr="00BD03D2" w:rsidRDefault="00D85276" w:rsidP="00D85276">
      <w:pPr>
        <w:spacing w:line="276" w:lineRule="auto"/>
        <w:ind w:left="454"/>
        <w:rPr>
          <w:rFonts w:ascii="Lato" w:hAnsi="Lato"/>
          <w:b/>
          <w:sz w:val="20"/>
          <w:szCs w:val="20"/>
        </w:rPr>
      </w:pPr>
      <w:r w:rsidRPr="00BD03D2">
        <w:rPr>
          <w:b/>
        </w:rPr>
        <w:t>ocds-148610-4ed2a52e-c807-435d-9192-008f0b976657</w:t>
      </w:r>
    </w:p>
    <w:p w14:paraId="63A5F746"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Odpowiedzi na pytania Wykonawców Zamawiający zamieszcza na Platformie e-Zamówienia w</w:t>
      </w:r>
      <w:r>
        <w:rPr>
          <w:rFonts w:ascii="Lato" w:hAnsi="Lato"/>
          <w:sz w:val="20"/>
          <w:szCs w:val="20"/>
        </w:rPr>
        <w:t> </w:t>
      </w:r>
      <w:r w:rsidRPr="00680CCB">
        <w:rPr>
          <w:rFonts w:ascii="Lato" w:hAnsi="Lato"/>
          <w:sz w:val="20"/>
          <w:szCs w:val="20"/>
        </w:rPr>
        <w:t xml:space="preserve">zakładce „Informacje podstawowe” oraz na własnej stronie internetowej pod adresem: </w:t>
      </w:r>
      <w:r w:rsidRPr="00680CCB">
        <w:rPr>
          <w:rFonts w:ascii="Lato" w:hAnsi="Lato"/>
          <w:sz w:val="20"/>
          <w:szCs w:val="20"/>
          <w:u w:val="single"/>
        </w:rPr>
        <w:t>https://www.gov.pl/web/ies/zamowienia-publiczne3</w:t>
      </w:r>
      <w:r w:rsidRPr="00680CCB">
        <w:rPr>
          <w:rFonts w:ascii="Lato" w:hAnsi="Lato"/>
          <w:sz w:val="20"/>
          <w:szCs w:val="20"/>
        </w:rPr>
        <w:t>.</w:t>
      </w:r>
    </w:p>
    <w:p w14:paraId="710C2DEA"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W przypadku problemów technicznych i awarii związanych z funkcjonowaniem Platformy e- Zamówienia użytkownicy mogą skorzystać ze wsparcia technicznego dostępnego pod numerem telefonu (32) 77 88 999 lub drogą elektroniczną poprzez formularz udostępniony na stronie internetowej https://ezamowienia.gov.pl w zakładce „Zgłoś problem”.</w:t>
      </w:r>
    </w:p>
    <w:p w14:paraId="7B4A6304"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6FC577C7" w14:textId="77777777" w:rsidR="00F1127B" w:rsidRPr="00680CCB" w:rsidRDefault="00F1127B" w:rsidP="00D930D3">
      <w:pPr>
        <w:numPr>
          <w:ilvl w:val="0"/>
          <w:numId w:val="22"/>
        </w:numPr>
        <w:spacing w:line="276" w:lineRule="auto"/>
        <w:ind w:left="454" w:hanging="454"/>
        <w:rPr>
          <w:rFonts w:ascii="Lato" w:hAnsi="Lato"/>
          <w:sz w:val="20"/>
          <w:szCs w:val="20"/>
        </w:rPr>
      </w:pPr>
      <w:r w:rsidRPr="00680CCB">
        <w:rPr>
          <w:rFonts w:ascii="Lato" w:hAnsi="Lato"/>
          <w:sz w:val="20"/>
          <w:szCs w:val="20"/>
        </w:rPr>
        <w:t>Godziny pracy Zamawiającego: 8</w:t>
      </w:r>
      <w:r w:rsidRPr="00680CCB">
        <w:rPr>
          <w:rFonts w:ascii="Lato" w:hAnsi="Lato"/>
          <w:sz w:val="20"/>
          <w:szCs w:val="20"/>
          <w:vertAlign w:val="superscript"/>
        </w:rPr>
        <w:t xml:space="preserve">00 </w:t>
      </w:r>
      <w:r w:rsidRPr="00680CCB">
        <w:rPr>
          <w:rFonts w:ascii="Lato" w:hAnsi="Lato"/>
          <w:sz w:val="20"/>
          <w:szCs w:val="20"/>
        </w:rPr>
        <w:t>- 16</w:t>
      </w:r>
      <w:r w:rsidRPr="00680CCB">
        <w:rPr>
          <w:rFonts w:ascii="Lato" w:hAnsi="Lato"/>
          <w:sz w:val="20"/>
          <w:szCs w:val="20"/>
          <w:vertAlign w:val="superscript"/>
        </w:rPr>
        <w:t xml:space="preserve">00 </w:t>
      </w:r>
      <w:r w:rsidRPr="00680CCB">
        <w:rPr>
          <w:rFonts w:ascii="Lato" w:hAnsi="Lato"/>
          <w:sz w:val="20"/>
          <w:szCs w:val="20"/>
        </w:rPr>
        <w:t>(z wyjątkiem sobót, niedziel i świąt).</w:t>
      </w:r>
    </w:p>
    <w:p w14:paraId="676D20DC" w14:textId="77777777" w:rsidR="009C1F5D" w:rsidRDefault="009C1F5D"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72506C" w:rsidRPr="0072506C" w14:paraId="340B74C6" w14:textId="77777777" w:rsidTr="0072506C">
        <w:tc>
          <w:tcPr>
            <w:tcW w:w="9026" w:type="dxa"/>
            <w:tcBorders>
              <w:top w:val="double" w:sz="6" w:space="0" w:color="auto"/>
              <w:left w:val="double" w:sz="6" w:space="0" w:color="auto"/>
              <w:bottom w:val="double" w:sz="6" w:space="0" w:color="auto"/>
              <w:right w:val="double" w:sz="6" w:space="0" w:color="auto"/>
            </w:tcBorders>
            <w:hideMark/>
          </w:tcPr>
          <w:p w14:paraId="1A25B7DE" w14:textId="018CDE3C" w:rsidR="0072506C" w:rsidRPr="0072506C" w:rsidRDefault="0072506C" w:rsidP="00680CCB">
            <w:pPr>
              <w:spacing w:line="276" w:lineRule="auto"/>
              <w:jc w:val="center"/>
              <w:rPr>
                <w:rFonts w:ascii="Lato" w:hAnsi="Lato"/>
              </w:rPr>
            </w:pPr>
            <w:r w:rsidRPr="0072506C">
              <w:rPr>
                <w:rFonts w:ascii="Lato" w:hAnsi="Lato"/>
                <w:b/>
                <w:sz w:val="22"/>
                <w:szCs w:val="20"/>
              </w:rPr>
              <w:t xml:space="preserve">Rozdział </w:t>
            </w:r>
            <w:r w:rsidR="000853BE">
              <w:rPr>
                <w:rFonts w:ascii="Lato" w:hAnsi="Lato"/>
                <w:b/>
                <w:sz w:val="22"/>
                <w:szCs w:val="20"/>
              </w:rPr>
              <w:t>9</w:t>
            </w:r>
            <w:r w:rsidRPr="0072506C">
              <w:rPr>
                <w:rFonts w:ascii="Lato" w:hAnsi="Lato"/>
                <w:b/>
                <w:sz w:val="22"/>
                <w:szCs w:val="20"/>
              </w:rPr>
              <w:t>.</w:t>
            </w:r>
            <w:r w:rsidRPr="0072506C">
              <w:rPr>
                <w:rFonts w:ascii="Lato" w:hAnsi="Lato"/>
                <w:b/>
                <w:sz w:val="22"/>
                <w:szCs w:val="20"/>
              </w:rPr>
              <w:tab/>
              <w:t>WADIUM</w:t>
            </w:r>
          </w:p>
        </w:tc>
      </w:tr>
    </w:tbl>
    <w:p w14:paraId="368BA174" w14:textId="77777777" w:rsidR="0072506C" w:rsidRPr="00A30A83" w:rsidRDefault="0072506C" w:rsidP="00A30A83">
      <w:pPr>
        <w:spacing w:line="276" w:lineRule="auto"/>
        <w:rPr>
          <w:rFonts w:ascii="Lato" w:hAnsi="Lato"/>
          <w:sz w:val="20"/>
          <w:szCs w:val="20"/>
        </w:rPr>
      </w:pPr>
    </w:p>
    <w:p w14:paraId="318AB5B5" w14:textId="466D2DEF" w:rsidR="000A4A0F" w:rsidRPr="00A30A83" w:rsidRDefault="000A4A0F" w:rsidP="00D930D3">
      <w:pPr>
        <w:pStyle w:val="Standard"/>
        <w:numPr>
          <w:ilvl w:val="0"/>
          <w:numId w:val="76"/>
        </w:numPr>
        <w:suppressAutoHyphens w:val="0"/>
        <w:spacing w:before="120" w:line="276" w:lineRule="auto"/>
        <w:ind w:left="454" w:hanging="454"/>
        <w:jc w:val="both"/>
        <w:textAlignment w:val="auto"/>
        <w:rPr>
          <w:rFonts w:ascii="Lato" w:hAnsi="Lato" w:cs="Calibri"/>
        </w:rPr>
      </w:pPr>
      <w:r w:rsidRPr="00A30A83">
        <w:rPr>
          <w:rFonts w:ascii="Lato" w:hAnsi="Lato" w:cs="Calibri"/>
        </w:rPr>
        <w:t>Wykonawca obowiązany jest wnieść wadium w wysokości 7.500,00 zł (słownie: siedem tysięcy pięćset złotych 00/100).</w:t>
      </w:r>
    </w:p>
    <w:p w14:paraId="3169A577" w14:textId="77777777" w:rsidR="000A4A0F" w:rsidRPr="00A30A83" w:rsidRDefault="000A4A0F" w:rsidP="00D930D3">
      <w:pPr>
        <w:pStyle w:val="Standard"/>
        <w:numPr>
          <w:ilvl w:val="0"/>
          <w:numId w:val="76"/>
        </w:numPr>
        <w:suppressAutoHyphens w:val="0"/>
        <w:spacing w:line="276" w:lineRule="auto"/>
        <w:ind w:left="454" w:hanging="454"/>
        <w:jc w:val="both"/>
        <w:textAlignment w:val="auto"/>
        <w:rPr>
          <w:rFonts w:ascii="Lato" w:hAnsi="Lato" w:cs="Calibri"/>
        </w:rPr>
      </w:pPr>
      <w:r w:rsidRPr="00A30A83">
        <w:rPr>
          <w:rFonts w:ascii="Lato" w:hAnsi="Lato" w:cs="Calibri"/>
          <w:color w:val="000000"/>
          <w:kern w:val="0"/>
        </w:rPr>
        <w:t>Wadium wnosi się przed upływem terminu składania ofert i utrzymuje nieprzerwanie do dnia upływu terminu związania ofertą, z wyjątkiem przypadków, o których mowa w art. 98 ust. 1 pkt 2 i 3 oraz ust. 2 ustawy Prawo zamówień publicznych</w:t>
      </w:r>
      <w:r w:rsidRPr="00A30A83">
        <w:rPr>
          <w:rFonts w:ascii="Lato" w:hAnsi="Lato" w:cs="Calibri"/>
          <w:color w:val="000000"/>
        </w:rPr>
        <w:t>.</w:t>
      </w:r>
    </w:p>
    <w:p w14:paraId="3CFD8F5C" w14:textId="77777777" w:rsidR="000A4A0F" w:rsidRPr="00A30A83" w:rsidRDefault="000A4A0F" w:rsidP="00D930D3">
      <w:pPr>
        <w:pStyle w:val="Standard"/>
        <w:numPr>
          <w:ilvl w:val="0"/>
          <w:numId w:val="76"/>
        </w:numPr>
        <w:suppressAutoHyphens w:val="0"/>
        <w:spacing w:line="276" w:lineRule="auto"/>
        <w:ind w:left="454" w:hanging="454"/>
        <w:jc w:val="both"/>
        <w:textAlignment w:val="auto"/>
        <w:rPr>
          <w:rFonts w:ascii="Lato" w:hAnsi="Lato" w:cs="Calibri"/>
        </w:rPr>
      </w:pPr>
      <w:r w:rsidRPr="00A30A83">
        <w:rPr>
          <w:rFonts w:ascii="Lato" w:hAnsi="Lato" w:cs="Calibri"/>
          <w:color w:val="000000"/>
        </w:rPr>
        <w:t>Wadium może być wnoszone według wyboru Wykonawcy w jednej lub kilku następujących formach:</w:t>
      </w:r>
    </w:p>
    <w:p w14:paraId="6671A10C" w14:textId="77777777" w:rsidR="000A4A0F" w:rsidRPr="00A30A83" w:rsidRDefault="000A4A0F" w:rsidP="00D930D3">
      <w:pPr>
        <w:pStyle w:val="Akapitzlist"/>
        <w:numPr>
          <w:ilvl w:val="0"/>
          <w:numId w:val="78"/>
        </w:numPr>
        <w:autoSpaceDE w:val="0"/>
        <w:autoSpaceDN w:val="0"/>
        <w:adjustRightInd w:val="0"/>
        <w:spacing w:after="22" w:line="276" w:lineRule="auto"/>
        <w:contextualSpacing w:val="0"/>
        <w:rPr>
          <w:rFonts w:ascii="Lato" w:hAnsi="Lato"/>
          <w:color w:val="000000"/>
          <w:sz w:val="20"/>
          <w:szCs w:val="20"/>
        </w:rPr>
      </w:pPr>
      <w:r w:rsidRPr="00A30A83">
        <w:rPr>
          <w:rFonts w:ascii="Lato" w:hAnsi="Lato"/>
          <w:color w:val="000000"/>
          <w:sz w:val="20"/>
          <w:szCs w:val="20"/>
        </w:rPr>
        <w:t xml:space="preserve">pieniądzu; </w:t>
      </w:r>
    </w:p>
    <w:p w14:paraId="303C4764" w14:textId="77777777" w:rsidR="000A4A0F" w:rsidRPr="00A30A83" w:rsidRDefault="000A4A0F" w:rsidP="00D930D3">
      <w:pPr>
        <w:pStyle w:val="Akapitzlist"/>
        <w:numPr>
          <w:ilvl w:val="0"/>
          <w:numId w:val="78"/>
        </w:numPr>
        <w:autoSpaceDE w:val="0"/>
        <w:autoSpaceDN w:val="0"/>
        <w:adjustRightInd w:val="0"/>
        <w:spacing w:after="22" w:line="276" w:lineRule="auto"/>
        <w:contextualSpacing w:val="0"/>
        <w:rPr>
          <w:rFonts w:ascii="Lato" w:hAnsi="Lato"/>
          <w:color w:val="000000"/>
          <w:sz w:val="20"/>
          <w:szCs w:val="20"/>
        </w:rPr>
      </w:pPr>
      <w:r w:rsidRPr="00A30A83">
        <w:rPr>
          <w:rFonts w:ascii="Lato" w:hAnsi="Lato"/>
          <w:color w:val="000000"/>
          <w:sz w:val="20"/>
          <w:szCs w:val="20"/>
        </w:rPr>
        <w:t xml:space="preserve">gwarancjach bankowych; </w:t>
      </w:r>
    </w:p>
    <w:p w14:paraId="138B8EBD" w14:textId="77777777" w:rsidR="000A4A0F" w:rsidRPr="00A30A83" w:rsidRDefault="000A4A0F" w:rsidP="00D930D3">
      <w:pPr>
        <w:pStyle w:val="Akapitzlist"/>
        <w:numPr>
          <w:ilvl w:val="0"/>
          <w:numId w:val="78"/>
        </w:numPr>
        <w:autoSpaceDE w:val="0"/>
        <w:autoSpaceDN w:val="0"/>
        <w:adjustRightInd w:val="0"/>
        <w:spacing w:after="22" w:line="276" w:lineRule="auto"/>
        <w:contextualSpacing w:val="0"/>
        <w:rPr>
          <w:rFonts w:ascii="Lato" w:hAnsi="Lato"/>
          <w:color w:val="000000"/>
          <w:sz w:val="20"/>
          <w:szCs w:val="20"/>
        </w:rPr>
      </w:pPr>
      <w:r w:rsidRPr="00A30A83">
        <w:rPr>
          <w:rFonts w:ascii="Lato" w:hAnsi="Lato"/>
          <w:color w:val="000000"/>
          <w:sz w:val="20"/>
          <w:szCs w:val="20"/>
        </w:rPr>
        <w:t xml:space="preserve">gwarancjach ubezpieczeniowych; </w:t>
      </w:r>
    </w:p>
    <w:p w14:paraId="6BEFA01B" w14:textId="77777777" w:rsidR="000A4A0F" w:rsidRPr="00A30A83" w:rsidRDefault="000A4A0F" w:rsidP="00D930D3">
      <w:pPr>
        <w:pStyle w:val="Standard"/>
        <w:numPr>
          <w:ilvl w:val="0"/>
          <w:numId w:val="78"/>
        </w:numPr>
        <w:suppressAutoHyphens w:val="0"/>
        <w:spacing w:line="276" w:lineRule="auto"/>
        <w:jc w:val="both"/>
        <w:textAlignment w:val="auto"/>
        <w:rPr>
          <w:rFonts w:ascii="Lato" w:hAnsi="Lato" w:cs="Calibri"/>
        </w:rPr>
      </w:pPr>
      <w:r w:rsidRPr="00A30A83">
        <w:rPr>
          <w:rFonts w:ascii="Lato" w:hAnsi="Lato" w:cs="Calibri"/>
          <w:color w:val="000000"/>
        </w:rPr>
        <w:t xml:space="preserve">poręczeniach udzielanych przez podmioty, o których mowa w art. 6b ust. 5 pkt 2 ustawy z dnia 9 listopada 2000 r. o utworzeniu Polskiej Agencji Rozwoju Przedsiębiorczości (Dz. U. </w:t>
      </w:r>
      <w:r w:rsidRPr="00A30A83">
        <w:rPr>
          <w:rFonts w:ascii="Lato" w:hAnsi="Lato"/>
        </w:rPr>
        <w:t>z 2024 r. poz. 419</w:t>
      </w:r>
      <w:r w:rsidRPr="00A30A83">
        <w:rPr>
          <w:rFonts w:ascii="Lato" w:hAnsi="Lato" w:cs="Calibri"/>
          <w:color w:val="000000"/>
        </w:rPr>
        <w:t>).</w:t>
      </w:r>
    </w:p>
    <w:p w14:paraId="62DE1588" w14:textId="77777777" w:rsidR="000A4A0F" w:rsidRPr="00A30A83" w:rsidRDefault="000A4A0F" w:rsidP="00D930D3">
      <w:pPr>
        <w:pStyle w:val="Standard"/>
        <w:numPr>
          <w:ilvl w:val="0"/>
          <w:numId w:val="76"/>
        </w:numPr>
        <w:suppressAutoHyphens w:val="0"/>
        <w:spacing w:line="276" w:lineRule="auto"/>
        <w:ind w:left="454" w:hanging="454"/>
        <w:jc w:val="both"/>
        <w:textAlignment w:val="auto"/>
        <w:rPr>
          <w:rFonts w:ascii="Lato" w:hAnsi="Lato" w:cs="Calibri"/>
        </w:rPr>
      </w:pPr>
      <w:r w:rsidRPr="00A30A83">
        <w:rPr>
          <w:rFonts w:ascii="Lato" w:hAnsi="Lato" w:cs="Calibri"/>
          <w:kern w:val="0"/>
        </w:rPr>
        <w:t>Wadium w pieniądzu należy wnieść przez dokonanie przelewu bankowego na rachunek Zamawiającego w</w:t>
      </w:r>
      <w:r w:rsidRPr="00A30A83">
        <w:rPr>
          <w:rFonts w:ascii="Lato" w:hAnsi="Lato" w:cs="Calibri"/>
        </w:rPr>
        <w:t xml:space="preserve"> </w:t>
      </w:r>
      <w:r w:rsidRPr="00A30A83">
        <w:rPr>
          <w:rFonts w:ascii="Lato" w:hAnsi="Lato" w:cs="Calibri"/>
          <w:b/>
        </w:rPr>
        <w:t>NBP O/O Kraków nr konta 32 1010 1270 0010 4913 9120 0000</w:t>
      </w:r>
      <w:r w:rsidRPr="00A30A83">
        <w:rPr>
          <w:rFonts w:ascii="Lato" w:hAnsi="Lato" w:cs="Calibri"/>
        </w:rPr>
        <w:t xml:space="preserve">. </w:t>
      </w:r>
    </w:p>
    <w:p w14:paraId="7CECE7A2" w14:textId="77777777" w:rsidR="000A4A0F" w:rsidRPr="00A30A83" w:rsidRDefault="000A4A0F" w:rsidP="00A30A83">
      <w:pPr>
        <w:pStyle w:val="Standard"/>
        <w:suppressAutoHyphens w:val="0"/>
        <w:spacing w:line="276" w:lineRule="auto"/>
        <w:ind w:left="454"/>
        <w:jc w:val="both"/>
        <w:textAlignment w:val="auto"/>
        <w:rPr>
          <w:rFonts w:ascii="Lato" w:hAnsi="Lato" w:cs="Calibri"/>
        </w:rPr>
      </w:pPr>
      <w:r w:rsidRPr="00A30A83">
        <w:rPr>
          <w:rFonts w:ascii="Lato" w:hAnsi="Lato" w:cs="Calibri"/>
        </w:rPr>
        <w:t>Za moment wniesienia wadium uważa się wpis na rachunku bankowym Zamawiającego.</w:t>
      </w:r>
    </w:p>
    <w:p w14:paraId="277F1AE7" w14:textId="19B6915C" w:rsidR="000A4A0F" w:rsidRPr="00A30A83" w:rsidRDefault="000A4A0F" w:rsidP="00D930D3">
      <w:pPr>
        <w:pStyle w:val="Standard"/>
        <w:numPr>
          <w:ilvl w:val="0"/>
          <w:numId w:val="76"/>
        </w:numPr>
        <w:suppressAutoHyphens w:val="0"/>
        <w:spacing w:line="276" w:lineRule="auto"/>
        <w:ind w:left="454" w:hanging="454"/>
        <w:jc w:val="both"/>
        <w:textAlignment w:val="auto"/>
        <w:rPr>
          <w:rFonts w:ascii="Lato" w:hAnsi="Lato" w:cs="Calibri"/>
        </w:rPr>
      </w:pPr>
      <w:r w:rsidRPr="00A30A83">
        <w:rPr>
          <w:rFonts w:ascii="Lato" w:hAnsi="Lato" w:cs="Calibri"/>
        </w:rPr>
        <w:t xml:space="preserve">W przypadku złożenia wadium w formie innej niż pieniężna, oryginał dowodu wniesienia wadium musi zostać złożony wraz z ofertą w formie elektronicznej (odrębny plik) opatrzonej kwalifikowanym podpisem elektronicznym, podpisem zaufanym lub podpisem osobistym przez osobę uprawnioną, a następnie wraz z plikami stanowiącymi ofertę należy skompresować go do jednego pliku archiwum w formacie </w:t>
      </w:r>
      <w:r w:rsidRPr="00A30A83">
        <w:rPr>
          <w:rFonts w:ascii="Lato" w:hAnsi="Lato" w:cs="Calibri"/>
          <w:b/>
          <w:i/>
        </w:rPr>
        <w:t>*.</w:t>
      </w:r>
      <w:r w:rsidRPr="00A30A83">
        <w:rPr>
          <w:rFonts w:ascii="Lato" w:hAnsi="Lato" w:cs="Calibri"/>
          <w:b/>
        </w:rPr>
        <w:t>zip</w:t>
      </w:r>
      <w:r w:rsidRPr="00A30A83">
        <w:rPr>
          <w:rFonts w:ascii="Lato" w:hAnsi="Lato" w:cs="Calibri"/>
        </w:rPr>
        <w:t>.</w:t>
      </w:r>
    </w:p>
    <w:p w14:paraId="5237DCDE" w14:textId="77777777" w:rsidR="000A4A0F" w:rsidRPr="00A30A83" w:rsidRDefault="000A4A0F" w:rsidP="00D930D3">
      <w:pPr>
        <w:pStyle w:val="Standard"/>
        <w:numPr>
          <w:ilvl w:val="0"/>
          <w:numId w:val="76"/>
        </w:numPr>
        <w:suppressAutoHyphens w:val="0"/>
        <w:spacing w:line="276" w:lineRule="auto"/>
        <w:ind w:left="454" w:hanging="454"/>
        <w:jc w:val="both"/>
        <w:textAlignment w:val="auto"/>
        <w:rPr>
          <w:rFonts w:ascii="Lato" w:hAnsi="Lato" w:cs="Calibri"/>
        </w:rPr>
      </w:pPr>
      <w:r w:rsidRPr="00A30A83">
        <w:rPr>
          <w:rFonts w:ascii="Lato" w:hAnsi="Lato" w:cs="Calibri"/>
          <w:color w:val="000000"/>
        </w:rPr>
        <w:t>Przy wnoszeniu wadium Wykonawca winien powołać się na nazwę przetargu oraz numer sprawy.</w:t>
      </w:r>
    </w:p>
    <w:p w14:paraId="44211F64" w14:textId="77777777" w:rsidR="000A4A0F" w:rsidRPr="00A30A83" w:rsidRDefault="000A4A0F" w:rsidP="00D930D3">
      <w:pPr>
        <w:pStyle w:val="Standard"/>
        <w:numPr>
          <w:ilvl w:val="0"/>
          <w:numId w:val="76"/>
        </w:numPr>
        <w:suppressAutoHyphens w:val="0"/>
        <w:spacing w:line="276" w:lineRule="auto"/>
        <w:ind w:left="454" w:hanging="454"/>
        <w:jc w:val="both"/>
        <w:textAlignment w:val="auto"/>
        <w:rPr>
          <w:rFonts w:ascii="Lato" w:hAnsi="Lato" w:cs="Calibri"/>
        </w:rPr>
      </w:pPr>
      <w:r w:rsidRPr="00A30A83">
        <w:rPr>
          <w:rFonts w:ascii="Lato" w:hAnsi="Lato" w:cs="Calibri"/>
          <w:color w:val="000000"/>
        </w:rPr>
        <w:t>Zamawiający zwraca wadium niezwłocznie, nie później jednak niż w terminie 7 dni od dnia wystąpienia jednej z okoliczności:</w:t>
      </w:r>
    </w:p>
    <w:p w14:paraId="45BE2B00" w14:textId="78D3BB04" w:rsidR="000A4A0F" w:rsidRPr="00A30A83" w:rsidRDefault="000A4A0F" w:rsidP="00D930D3">
      <w:pPr>
        <w:pStyle w:val="Akapitzlist"/>
        <w:numPr>
          <w:ilvl w:val="0"/>
          <w:numId w:val="77"/>
        </w:numPr>
        <w:autoSpaceDE w:val="0"/>
        <w:autoSpaceDN w:val="0"/>
        <w:adjustRightInd w:val="0"/>
        <w:spacing w:after="22" w:line="276" w:lineRule="auto"/>
        <w:ind w:left="1021" w:hanging="567"/>
        <w:contextualSpacing w:val="0"/>
        <w:rPr>
          <w:rFonts w:ascii="Lato" w:hAnsi="Lato"/>
          <w:color w:val="000000"/>
          <w:sz w:val="20"/>
          <w:szCs w:val="20"/>
        </w:rPr>
      </w:pPr>
      <w:r w:rsidRPr="00A30A83">
        <w:rPr>
          <w:rFonts w:ascii="Lato" w:hAnsi="Lato"/>
          <w:color w:val="000000"/>
          <w:sz w:val="20"/>
          <w:szCs w:val="20"/>
        </w:rPr>
        <w:t xml:space="preserve">upływu terminu związania ofertą; </w:t>
      </w:r>
    </w:p>
    <w:p w14:paraId="2B847984" w14:textId="117A56B1" w:rsidR="000A4A0F" w:rsidRPr="00A30A83" w:rsidRDefault="000A4A0F" w:rsidP="00D930D3">
      <w:pPr>
        <w:pStyle w:val="Akapitzlist"/>
        <w:numPr>
          <w:ilvl w:val="0"/>
          <w:numId w:val="77"/>
        </w:numPr>
        <w:autoSpaceDE w:val="0"/>
        <w:autoSpaceDN w:val="0"/>
        <w:adjustRightInd w:val="0"/>
        <w:spacing w:after="22" w:line="276" w:lineRule="auto"/>
        <w:ind w:left="1021" w:hanging="567"/>
        <w:contextualSpacing w:val="0"/>
        <w:rPr>
          <w:rFonts w:ascii="Lato" w:hAnsi="Lato"/>
          <w:color w:val="000000"/>
          <w:sz w:val="20"/>
          <w:szCs w:val="20"/>
        </w:rPr>
      </w:pPr>
      <w:r w:rsidRPr="00A30A83">
        <w:rPr>
          <w:rFonts w:ascii="Lato" w:hAnsi="Lato"/>
          <w:color w:val="000000"/>
          <w:sz w:val="20"/>
          <w:szCs w:val="20"/>
        </w:rPr>
        <w:t xml:space="preserve">zawarcia umowy w sprawie zamówienia publicznego; </w:t>
      </w:r>
    </w:p>
    <w:p w14:paraId="1436809E" w14:textId="704E6AB2" w:rsidR="000A4A0F" w:rsidRPr="00A30A83" w:rsidRDefault="000A4A0F" w:rsidP="00D930D3">
      <w:pPr>
        <w:pStyle w:val="Akapitzlist"/>
        <w:numPr>
          <w:ilvl w:val="0"/>
          <w:numId w:val="77"/>
        </w:numPr>
        <w:autoSpaceDE w:val="0"/>
        <w:autoSpaceDN w:val="0"/>
        <w:adjustRightInd w:val="0"/>
        <w:spacing w:after="22" w:line="276" w:lineRule="auto"/>
        <w:ind w:left="1021" w:hanging="567"/>
        <w:contextualSpacing w:val="0"/>
        <w:jc w:val="both"/>
        <w:rPr>
          <w:rFonts w:ascii="Lato" w:hAnsi="Lato"/>
          <w:color w:val="000000"/>
          <w:sz w:val="20"/>
          <w:szCs w:val="20"/>
        </w:rPr>
      </w:pPr>
      <w:r w:rsidRPr="00A30A83">
        <w:rPr>
          <w:rFonts w:ascii="Lato" w:hAnsi="Lato"/>
          <w:color w:val="000000"/>
          <w:sz w:val="20"/>
          <w:szCs w:val="20"/>
        </w:rPr>
        <w:t>unieważnienia postępowania o udzielenie zamówienia, z wyjątkiem sytuacji gdy nie zostało rozstrzygnięte odwołanie na czynność unieważnienia albo nie upłynął termin do jego wniesienia.</w:t>
      </w:r>
    </w:p>
    <w:p w14:paraId="09F0E1B4" w14:textId="77777777" w:rsidR="000A4A0F" w:rsidRPr="00A30A83" w:rsidRDefault="000A4A0F" w:rsidP="00D930D3">
      <w:pPr>
        <w:pStyle w:val="Akapitzlist"/>
        <w:numPr>
          <w:ilvl w:val="0"/>
          <w:numId w:val="76"/>
        </w:numPr>
        <w:autoSpaceDE w:val="0"/>
        <w:autoSpaceDN w:val="0"/>
        <w:adjustRightInd w:val="0"/>
        <w:spacing w:after="22" w:line="276" w:lineRule="auto"/>
        <w:ind w:left="454" w:hanging="454"/>
        <w:contextualSpacing w:val="0"/>
        <w:jc w:val="both"/>
        <w:rPr>
          <w:rFonts w:ascii="Lato" w:hAnsi="Lato"/>
          <w:color w:val="000000"/>
          <w:sz w:val="20"/>
          <w:szCs w:val="20"/>
        </w:rPr>
      </w:pPr>
      <w:r w:rsidRPr="00A30A83">
        <w:rPr>
          <w:rFonts w:ascii="Lato" w:hAnsi="Lato"/>
          <w:color w:val="000000"/>
          <w:sz w:val="20"/>
          <w:szCs w:val="20"/>
        </w:rPr>
        <w:t xml:space="preserve">Zamawiający, niezwłocznie, nie później jednak niż w terminie 7 dni od dnia złożenia wniosku zwraca wadium Wykonawcy: </w:t>
      </w:r>
    </w:p>
    <w:p w14:paraId="790F619F" w14:textId="261A9E77" w:rsidR="000A4A0F" w:rsidRPr="00A30A83" w:rsidRDefault="000A4A0F" w:rsidP="00D930D3">
      <w:pPr>
        <w:numPr>
          <w:ilvl w:val="2"/>
          <w:numId w:val="74"/>
        </w:numPr>
        <w:spacing w:line="276" w:lineRule="auto"/>
        <w:ind w:left="908" w:hanging="454"/>
        <w:jc w:val="left"/>
        <w:rPr>
          <w:rFonts w:ascii="Lato" w:hAnsi="Lato"/>
          <w:sz w:val="20"/>
          <w:szCs w:val="20"/>
        </w:rPr>
      </w:pPr>
      <w:r w:rsidRPr="00A30A83">
        <w:rPr>
          <w:rFonts w:ascii="Lato" w:hAnsi="Lato"/>
          <w:sz w:val="20"/>
          <w:szCs w:val="20"/>
        </w:rPr>
        <w:t xml:space="preserve">który wycofał ofertę przed upływem terminu składania ofert; </w:t>
      </w:r>
    </w:p>
    <w:p w14:paraId="5E21098B" w14:textId="720F8343" w:rsidR="000A4A0F" w:rsidRPr="00A30A83" w:rsidRDefault="000A4A0F" w:rsidP="00D930D3">
      <w:pPr>
        <w:numPr>
          <w:ilvl w:val="2"/>
          <w:numId w:val="74"/>
        </w:numPr>
        <w:spacing w:line="276" w:lineRule="auto"/>
        <w:ind w:left="908" w:hanging="454"/>
        <w:jc w:val="left"/>
        <w:rPr>
          <w:rFonts w:ascii="Lato" w:hAnsi="Lato"/>
          <w:sz w:val="20"/>
          <w:szCs w:val="20"/>
        </w:rPr>
      </w:pPr>
      <w:r w:rsidRPr="00A30A83">
        <w:rPr>
          <w:rFonts w:ascii="Lato" w:hAnsi="Lato"/>
          <w:sz w:val="20"/>
          <w:szCs w:val="20"/>
        </w:rPr>
        <w:t xml:space="preserve">którego oferta została odrzucona; </w:t>
      </w:r>
    </w:p>
    <w:p w14:paraId="34781235" w14:textId="40E969DA" w:rsidR="000A4A0F" w:rsidRPr="00A30A83" w:rsidRDefault="000A4A0F" w:rsidP="00D930D3">
      <w:pPr>
        <w:numPr>
          <w:ilvl w:val="2"/>
          <w:numId w:val="74"/>
        </w:numPr>
        <w:spacing w:line="276" w:lineRule="auto"/>
        <w:ind w:left="908" w:hanging="454"/>
        <w:rPr>
          <w:rFonts w:ascii="Lato" w:hAnsi="Lato"/>
          <w:sz w:val="20"/>
          <w:szCs w:val="20"/>
        </w:rPr>
      </w:pPr>
      <w:r w:rsidRPr="00A30A83">
        <w:rPr>
          <w:rFonts w:ascii="Lato" w:hAnsi="Lato"/>
          <w:sz w:val="20"/>
          <w:szCs w:val="20"/>
        </w:rPr>
        <w:t xml:space="preserve">po wyborze najkorzystniejszej oferty, z wyjątkiem Wykonawcy, którego oferta została wybrana jako najkorzystniejsza; </w:t>
      </w:r>
    </w:p>
    <w:p w14:paraId="7D5F46A1" w14:textId="545F5BA8" w:rsidR="000A4A0F" w:rsidRPr="00A30A83" w:rsidRDefault="000A4A0F" w:rsidP="00D930D3">
      <w:pPr>
        <w:numPr>
          <w:ilvl w:val="2"/>
          <w:numId w:val="74"/>
        </w:numPr>
        <w:spacing w:line="276" w:lineRule="auto"/>
        <w:ind w:left="908" w:hanging="454"/>
        <w:rPr>
          <w:rFonts w:ascii="Lato" w:hAnsi="Lato"/>
          <w:sz w:val="20"/>
          <w:szCs w:val="20"/>
        </w:rPr>
      </w:pPr>
      <w:r w:rsidRPr="00A30A83">
        <w:rPr>
          <w:rFonts w:ascii="Lato" w:hAnsi="Lato"/>
          <w:sz w:val="20"/>
          <w:szCs w:val="20"/>
        </w:rPr>
        <w:t>po unieważnieniu postępowania, w przypadku gdy nie zostało rozstrzygnięte odwołanie na czynność unieważnienia albo nie upłynął termin do jego wniesienia.</w:t>
      </w:r>
    </w:p>
    <w:p w14:paraId="4B25845A" w14:textId="7DDFC556" w:rsidR="000A4A0F" w:rsidRPr="00230E45" w:rsidRDefault="000A4A0F" w:rsidP="00D930D3">
      <w:pPr>
        <w:pStyle w:val="Akapitzlist"/>
        <w:numPr>
          <w:ilvl w:val="0"/>
          <w:numId w:val="76"/>
        </w:numPr>
        <w:autoSpaceDE w:val="0"/>
        <w:autoSpaceDN w:val="0"/>
        <w:adjustRightInd w:val="0"/>
        <w:spacing w:after="22" w:line="276" w:lineRule="auto"/>
        <w:ind w:left="454" w:hanging="454"/>
        <w:contextualSpacing w:val="0"/>
        <w:jc w:val="both"/>
        <w:rPr>
          <w:rFonts w:ascii="Lato" w:hAnsi="Lato"/>
          <w:color w:val="000000"/>
          <w:sz w:val="20"/>
          <w:szCs w:val="20"/>
        </w:rPr>
      </w:pPr>
      <w:r w:rsidRPr="00A30A83">
        <w:rPr>
          <w:rFonts w:ascii="Lato" w:hAnsi="Lato"/>
          <w:sz w:val="20"/>
          <w:szCs w:val="20"/>
        </w:rPr>
        <w:t xml:space="preserve">Złożenie wniosku o zwrot wadium, o którym mowa w ust. 1, powoduje rozwiązanie stosunku prawnego z Wykonawcą wraz z utratą przez niego prawa do korzystania ze środków ochrony prawnej, o których </w:t>
      </w:r>
      <w:r w:rsidRPr="00230E45">
        <w:rPr>
          <w:rFonts w:ascii="Lato" w:hAnsi="Lato"/>
          <w:sz w:val="20"/>
          <w:szCs w:val="20"/>
        </w:rPr>
        <w:t xml:space="preserve">mowa w </w:t>
      </w:r>
      <w:r w:rsidR="00230E45" w:rsidRPr="00230E45">
        <w:rPr>
          <w:rFonts w:ascii="Lato" w:hAnsi="Lato"/>
          <w:sz w:val="20"/>
          <w:szCs w:val="20"/>
        </w:rPr>
        <w:t>Rozdziale 22 SWZ</w:t>
      </w:r>
      <w:r w:rsidRPr="00230E45">
        <w:rPr>
          <w:rFonts w:ascii="Lato" w:hAnsi="Lato"/>
          <w:sz w:val="20"/>
          <w:szCs w:val="20"/>
        </w:rPr>
        <w:t>.</w:t>
      </w:r>
    </w:p>
    <w:p w14:paraId="79533FE4" w14:textId="77777777" w:rsidR="000A4A0F" w:rsidRPr="00A30A83" w:rsidRDefault="000A4A0F" w:rsidP="00D930D3">
      <w:pPr>
        <w:pStyle w:val="Akapitzlist"/>
        <w:numPr>
          <w:ilvl w:val="0"/>
          <w:numId w:val="76"/>
        </w:numPr>
        <w:autoSpaceDE w:val="0"/>
        <w:autoSpaceDN w:val="0"/>
        <w:adjustRightInd w:val="0"/>
        <w:spacing w:after="22" w:line="276" w:lineRule="auto"/>
        <w:ind w:left="454" w:hanging="454"/>
        <w:contextualSpacing w:val="0"/>
        <w:jc w:val="both"/>
        <w:rPr>
          <w:rFonts w:ascii="Lato" w:hAnsi="Lato"/>
          <w:color w:val="000000"/>
          <w:sz w:val="20"/>
          <w:szCs w:val="20"/>
        </w:rPr>
      </w:pPr>
      <w:r w:rsidRPr="00A30A83">
        <w:rPr>
          <w:rFonts w:ascii="Lato" w:hAnsi="Lato"/>
          <w:sz w:val="20"/>
          <w:szCs w:val="20"/>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09C70DCF" w14:textId="77777777" w:rsidR="000A4A0F" w:rsidRPr="00A30A83" w:rsidRDefault="000A4A0F" w:rsidP="00D930D3">
      <w:pPr>
        <w:pStyle w:val="Akapitzlist"/>
        <w:numPr>
          <w:ilvl w:val="0"/>
          <w:numId w:val="76"/>
        </w:numPr>
        <w:autoSpaceDE w:val="0"/>
        <w:autoSpaceDN w:val="0"/>
        <w:adjustRightInd w:val="0"/>
        <w:spacing w:after="22" w:line="276" w:lineRule="auto"/>
        <w:ind w:left="454" w:hanging="454"/>
        <w:contextualSpacing w:val="0"/>
        <w:jc w:val="both"/>
        <w:rPr>
          <w:rFonts w:ascii="Lato" w:hAnsi="Lato"/>
          <w:color w:val="000000"/>
          <w:sz w:val="20"/>
          <w:szCs w:val="20"/>
        </w:rPr>
      </w:pPr>
      <w:r w:rsidRPr="00A30A83">
        <w:rPr>
          <w:rFonts w:ascii="Lato" w:hAnsi="Lato"/>
          <w:sz w:val="20"/>
          <w:szCs w:val="20"/>
        </w:rPr>
        <w:lastRenderedPageBreak/>
        <w:t>Zamawiający zwraca wadium wniesione w innej formie niż w pieniądzu poprzez złożenie gwarantowi lub poręczycielowi oświadczenia o zwolnieniu wadium.</w:t>
      </w:r>
    </w:p>
    <w:p w14:paraId="34697AF8" w14:textId="77777777" w:rsidR="000A4A0F" w:rsidRPr="00A30A83" w:rsidRDefault="000A4A0F" w:rsidP="00D930D3">
      <w:pPr>
        <w:pStyle w:val="Akapitzlist"/>
        <w:numPr>
          <w:ilvl w:val="0"/>
          <w:numId w:val="76"/>
        </w:numPr>
        <w:autoSpaceDE w:val="0"/>
        <w:autoSpaceDN w:val="0"/>
        <w:adjustRightInd w:val="0"/>
        <w:spacing w:after="22" w:line="276" w:lineRule="auto"/>
        <w:ind w:left="454" w:hanging="454"/>
        <w:contextualSpacing w:val="0"/>
        <w:jc w:val="both"/>
        <w:rPr>
          <w:rFonts w:ascii="Lato" w:hAnsi="Lato"/>
          <w:color w:val="000000"/>
          <w:sz w:val="20"/>
          <w:szCs w:val="20"/>
        </w:rPr>
      </w:pPr>
      <w:r w:rsidRPr="00A30A83">
        <w:rPr>
          <w:rFonts w:ascii="Lato" w:hAnsi="Lato"/>
          <w:sz w:val="20"/>
          <w:szCs w:val="20"/>
        </w:rPr>
        <w:t>Zamawiający zatrzymuje wadium wraz z odsetkami, a w przypadku wadium wniesionego w formie gwarancji lub poręczenia, o których mowa w art. 97 ust. 7 pkt 2–4 ustawy Prawo zamówień publicznych, występuje odpowiednio do gwaranta lub poręczyciela z żądaniem zapłaty wadium, jeżeli:</w:t>
      </w:r>
    </w:p>
    <w:p w14:paraId="4D9F3B7C" w14:textId="77777777" w:rsidR="000A4A0F" w:rsidRPr="00A30A83" w:rsidRDefault="000A4A0F" w:rsidP="00D930D3">
      <w:pPr>
        <w:pStyle w:val="Akapitzlist"/>
        <w:numPr>
          <w:ilvl w:val="0"/>
          <w:numId w:val="75"/>
        </w:numPr>
        <w:autoSpaceDE w:val="0"/>
        <w:autoSpaceDN w:val="0"/>
        <w:adjustRightInd w:val="0"/>
        <w:spacing w:after="22" w:line="276" w:lineRule="auto"/>
        <w:contextualSpacing w:val="0"/>
        <w:jc w:val="both"/>
        <w:rPr>
          <w:rFonts w:ascii="Lato" w:hAnsi="Lato"/>
          <w:sz w:val="20"/>
          <w:szCs w:val="20"/>
        </w:rPr>
      </w:pPr>
      <w:r w:rsidRPr="00A30A83">
        <w:rPr>
          <w:rFonts w:ascii="Lato" w:hAnsi="Lato"/>
          <w:sz w:val="20"/>
          <w:szCs w:val="20"/>
        </w:rPr>
        <w:t xml:space="preserve">Wykonawca w odpowiedzi na wezwanie, o którym mowa w art. 107 ust. 2 lub art. 128 ust. 1 </w:t>
      </w:r>
      <w:proofErr w:type="spellStart"/>
      <w:r w:rsidRPr="00A30A83">
        <w:rPr>
          <w:rFonts w:ascii="Lato" w:hAnsi="Lato"/>
          <w:sz w:val="20"/>
          <w:szCs w:val="20"/>
        </w:rPr>
        <w:t>Pzp</w:t>
      </w:r>
      <w:proofErr w:type="spellEnd"/>
      <w:r w:rsidRPr="00A30A83">
        <w:rPr>
          <w:rFonts w:ascii="Lato" w:hAnsi="Lato"/>
          <w:sz w:val="20"/>
          <w:szCs w:val="20"/>
        </w:rPr>
        <w:t xml:space="preserve">, z przyczyn leżących po jego stronie, nie złożył podmiotowych środków dowodowych lub przedmiotowych środków dowodowych potwierdzających okoliczności, o których mowa w art. 57 lub art. 106 ust. 1 </w:t>
      </w:r>
      <w:proofErr w:type="spellStart"/>
      <w:r w:rsidRPr="00A30A83">
        <w:rPr>
          <w:rFonts w:ascii="Lato" w:hAnsi="Lato"/>
          <w:sz w:val="20"/>
          <w:szCs w:val="20"/>
        </w:rPr>
        <w:t>Pzp</w:t>
      </w:r>
      <w:proofErr w:type="spellEnd"/>
      <w:r w:rsidRPr="00A30A83">
        <w:rPr>
          <w:rFonts w:ascii="Lato" w:hAnsi="Lato"/>
          <w:sz w:val="20"/>
          <w:szCs w:val="20"/>
        </w:rPr>
        <w:t xml:space="preserve">, oświadczenia, o którym mowa w art. 125 ust. 1 </w:t>
      </w:r>
      <w:proofErr w:type="spellStart"/>
      <w:r w:rsidRPr="00A30A83">
        <w:rPr>
          <w:rFonts w:ascii="Lato" w:hAnsi="Lato"/>
          <w:sz w:val="20"/>
          <w:szCs w:val="20"/>
        </w:rPr>
        <w:t>Pzp</w:t>
      </w:r>
      <w:proofErr w:type="spellEnd"/>
      <w:r w:rsidRPr="00A30A83">
        <w:rPr>
          <w:rFonts w:ascii="Lato" w:hAnsi="Lato"/>
          <w:sz w:val="20"/>
          <w:szCs w:val="20"/>
        </w:rPr>
        <w:t xml:space="preserve">, innych dokumentów lub oświadczeń lub nie wyraził zgody na poprawienie omyłki, o której mowa w art. 223 ust. 2 pkt 3 </w:t>
      </w:r>
      <w:proofErr w:type="spellStart"/>
      <w:r w:rsidRPr="00A30A83">
        <w:rPr>
          <w:rFonts w:ascii="Lato" w:hAnsi="Lato"/>
          <w:sz w:val="20"/>
          <w:szCs w:val="20"/>
        </w:rPr>
        <w:t>Pzp</w:t>
      </w:r>
      <w:proofErr w:type="spellEnd"/>
      <w:r w:rsidRPr="00A30A83">
        <w:rPr>
          <w:rFonts w:ascii="Lato" w:hAnsi="Lato"/>
          <w:sz w:val="20"/>
          <w:szCs w:val="20"/>
        </w:rPr>
        <w:t xml:space="preserve">, co spowodowało brak możliwości wybrania oferty złożonej przez Wykonawcę jako najkorzystniejszej; </w:t>
      </w:r>
    </w:p>
    <w:p w14:paraId="70B9D125" w14:textId="77777777" w:rsidR="000A4A0F" w:rsidRPr="00A30A83" w:rsidRDefault="000A4A0F" w:rsidP="00D930D3">
      <w:pPr>
        <w:pStyle w:val="Akapitzlist"/>
        <w:numPr>
          <w:ilvl w:val="0"/>
          <w:numId w:val="75"/>
        </w:numPr>
        <w:autoSpaceDE w:val="0"/>
        <w:autoSpaceDN w:val="0"/>
        <w:adjustRightInd w:val="0"/>
        <w:spacing w:after="22" w:line="276" w:lineRule="auto"/>
        <w:contextualSpacing w:val="0"/>
        <w:jc w:val="both"/>
        <w:rPr>
          <w:rFonts w:ascii="Lato" w:hAnsi="Lato"/>
          <w:sz w:val="20"/>
          <w:szCs w:val="20"/>
        </w:rPr>
      </w:pPr>
      <w:r w:rsidRPr="00A30A83">
        <w:rPr>
          <w:rFonts w:ascii="Lato" w:hAnsi="Lato"/>
          <w:sz w:val="20"/>
          <w:szCs w:val="20"/>
        </w:rPr>
        <w:t>Wykonawca, którego oferta została wybrana odmówił podpisania umowy w sprawie zamówienia publicznego na warunkach określonych w ofercie;</w:t>
      </w:r>
    </w:p>
    <w:p w14:paraId="23997520" w14:textId="77777777" w:rsidR="000A4A0F" w:rsidRPr="00A30A83" w:rsidRDefault="000A4A0F" w:rsidP="00D930D3">
      <w:pPr>
        <w:pStyle w:val="Akapitzlist"/>
        <w:numPr>
          <w:ilvl w:val="0"/>
          <w:numId w:val="75"/>
        </w:numPr>
        <w:autoSpaceDE w:val="0"/>
        <w:autoSpaceDN w:val="0"/>
        <w:adjustRightInd w:val="0"/>
        <w:spacing w:after="22" w:line="276" w:lineRule="auto"/>
        <w:contextualSpacing w:val="0"/>
        <w:jc w:val="both"/>
        <w:rPr>
          <w:rFonts w:ascii="Lato" w:hAnsi="Lato"/>
          <w:sz w:val="20"/>
          <w:szCs w:val="20"/>
        </w:rPr>
      </w:pPr>
      <w:r w:rsidRPr="00A30A83">
        <w:rPr>
          <w:rFonts w:ascii="Lato" w:hAnsi="Lato"/>
          <w:sz w:val="20"/>
          <w:szCs w:val="20"/>
        </w:rPr>
        <w:t>zawarcie umowy w sprawie zamówienia publicznego stało się niemożliwe z przyczyn leżących po stronie Wykonawcy, którego oferta została wybrana.</w:t>
      </w:r>
    </w:p>
    <w:p w14:paraId="0D19CE64" w14:textId="77777777" w:rsidR="0072506C" w:rsidRPr="00A30A83" w:rsidRDefault="0072506C" w:rsidP="00A30A83">
      <w:pPr>
        <w:spacing w:line="276" w:lineRule="auto"/>
        <w:rPr>
          <w:rFonts w:ascii="Lato" w:hAnsi="Lato"/>
          <w:sz w:val="20"/>
          <w:szCs w:val="20"/>
        </w:rPr>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F30D01" w14:paraId="056EB9B8" w14:textId="77777777" w:rsidTr="00F30D01">
        <w:tc>
          <w:tcPr>
            <w:tcW w:w="9026" w:type="dxa"/>
            <w:tcBorders>
              <w:top w:val="double" w:sz="6" w:space="0" w:color="auto"/>
              <w:left w:val="double" w:sz="6" w:space="0" w:color="auto"/>
              <w:bottom w:val="double" w:sz="6" w:space="0" w:color="auto"/>
              <w:right w:val="double" w:sz="6" w:space="0" w:color="auto"/>
            </w:tcBorders>
            <w:hideMark/>
          </w:tcPr>
          <w:p w14:paraId="05E03570" w14:textId="040F667C" w:rsidR="00F30D01" w:rsidRDefault="00F30D01" w:rsidP="00680CCB">
            <w:pPr>
              <w:spacing w:before="60" w:after="60" w:line="240" w:lineRule="auto"/>
              <w:jc w:val="center"/>
              <w:rPr>
                <w:rFonts w:ascii="Lato" w:hAnsi="Lato"/>
              </w:rPr>
            </w:pPr>
            <w:r w:rsidRPr="000F1918">
              <w:rPr>
                <w:rFonts w:ascii="Lato" w:hAnsi="Lato"/>
                <w:b/>
                <w:sz w:val="22"/>
              </w:rPr>
              <w:t xml:space="preserve">Rozdział </w:t>
            </w:r>
            <w:r w:rsidR="00680CCB">
              <w:rPr>
                <w:rFonts w:ascii="Lato" w:hAnsi="Lato"/>
                <w:b/>
                <w:sz w:val="22"/>
              </w:rPr>
              <w:t>1</w:t>
            </w:r>
            <w:r w:rsidR="000853BE">
              <w:rPr>
                <w:rFonts w:ascii="Lato" w:hAnsi="Lato"/>
                <w:b/>
                <w:sz w:val="22"/>
              </w:rPr>
              <w:t>0</w:t>
            </w:r>
            <w:r w:rsidRPr="000F1918">
              <w:rPr>
                <w:rFonts w:ascii="Lato" w:hAnsi="Lato"/>
                <w:b/>
                <w:sz w:val="22"/>
              </w:rPr>
              <w:t>.</w:t>
            </w:r>
            <w:r w:rsidRPr="000F1918">
              <w:rPr>
                <w:rFonts w:ascii="Lato" w:hAnsi="Lato"/>
                <w:b/>
                <w:sz w:val="22"/>
              </w:rPr>
              <w:tab/>
              <w:t>TERMIN ZWIĄZANIA OFERTĄ</w:t>
            </w:r>
          </w:p>
        </w:tc>
      </w:tr>
    </w:tbl>
    <w:p w14:paraId="03D78BE2" w14:textId="77777777" w:rsidR="00F30D01" w:rsidRDefault="00F30D01" w:rsidP="00F30D01">
      <w:pPr>
        <w:spacing w:line="240" w:lineRule="auto"/>
      </w:pPr>
    </w:p>
    <w:p w14:paraId="6BD434D0" w14:textId="3FE723F7" w:rsidR="00EE33BD" w:rsidRDefault="00EE33BD" w:rsidP="00355879">
      <w:pPr>
        <w:numPr>
          <w:ilvl w:val="0"/>
          <w:numId w:val="11"/>
        </w:numPr>
        <w:tabs>
          <w:tab w:val="clear" w:pos="360"/>
        </w:tabs>
        <w:spacing w:line="276" w:lineRule="auto"/>
        <w:ind w:left="454" w:hanging="454"/>
        <w:rPr>
          <w:rFonts w:ascii="Lato" w:hAnsi="Lato"/>
          <w:sz w:val="20"/>
          <w:szCs w:val="20"/>
        </w:rPr>
      </w:pPr>
      <w:r w:rsidRPr="00EE33BD">
        <w:rPr>
          <w:rFonts w:ascii="Lato" w:hAnsi="Lato"/>
          <w:sz w:val="20"/>
          <w:szCs w:val="20"/>
        </w:rPr>
        <w:t xml:space="preserve">Termin związania ofertą wynosi nie dłużej niż 30 dni od dnia upływu terminu składania ofert, tj. upływa z </w:t>
      </w:r>
      <w:r>
        <w:rPr>
          <w:rFonts w:ascii="Lato" w:hAnsi="Lato"/>
          <w:sz w:val="20"/>
          <w:szCs w:val="20"/>
        </w:rPr>
        <w:t xml:space="preserve">dniem </w:t>
      </w:r>
      <w:r w:rsidR="00FE796F" w:rsidRPr="00FE796F">
        <w:rPr>
          <w:rFonts w:ascii="Lato" w:hAnsi="Lato"/>
          <w:b/>
          <w:sz w:val="20"/>
          <w:szCs w:val="20"/>
        </w:rPr>
        <w:t>29 marca</w:t>
      </w:r>
      <w:r w:rsidRPr="00FE796F">
        <w:rPr>
          <w:rFonts w:ascii="Lato" w:hAnsi="Lato"/>
          <w:b/>
          <w:sz w:val="20"/>
          <w:szCs w:val="20"/>
        </w:rPr>
        <w:t xml:space="preserve"> 202</w:t>
      </w:r>
      <w:r w:rsidR="003F357C" w:rsidRPr="00FE796F">
        <w:rPr>
          <w:rFonts w:ascii="Lato" w:hAnsi="Lato"/>
          <w:b/>
          <w:sz w:val="20"/>
          <w:szCs w:val="20"/>
        </w:rPr>
        <w:t>5</w:t>
      </w:r>
      <w:r w:rsidRPr="00EE33BD">
        <w:rPr>
          <w:rFonts w:ascii="Lato" w:hAnsi="Lato"/>
          <w:b/>
          <w:sz w:val="20"/>
          <w:szCs w:val="20"/>
        </w:rPr>
        <w:t xml:space="preserve"> r.</w:t>
      </w:r>
      <w:r w:rsidRPr="00EE33BD">
        <w:rPr>
          <w:rFonts w:ascii="Lato" w:hAnsi="Lato"/>
          <w:sz w:val="20"/>
          <w:szCs w:val="20"/>
        </w:rPr>
        <w:t xml:space="preserve"> Pierwszym dniem terminu związania ofertą jest dzień, w którym upływa termin składania ofert.</w:t>
      </w:r>
    </w:p>
    <w:p w14:paraId="3F075418" w14:textId="79A640A2" w:rsidR="00BB10A1" w:rsidRPr="00BB10A1" w:rsidRDefault="00EE33BD" w:rsidP="00355879">
      <w:pPr>
        <w:numPr>
          <w:ilvl w:val="0"/>
          <w:numId w:val="11"/>
        </w:numPr>
        <w:tabs>
          <w:tab w:val="clear" w:pos="360"/>
        </w:tabs>
        <w:spacing w:line="276" w:lineRule="auto"/>
        <w:ind w:left="454" w:hanging="454"/>
        <w:rPr>
          <w:rFonts w:ascii="Lato" w:hAnsi="Lato"/>
          <w:sz w:val="20"/>
          <w:szCs w:val="20"/>
        </w:rPr>
      </w:pPr>
      <w:r w:rsidRPr="00EE33BD">
        <w:rPr>
          <w:rFonts w:ascii="Lato" w:hAnsi="Lato"/>
          <w:sz w:val="20"/>
          <w:szCs w:val="20"/>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30 dni.</w:t>
      </w:r>
      <w:r>
        <w:rPr>
          <w:rFonts w:ascii="Lato" w:hAnsi="Lato"/>
          <w:sz w:val="20"/>
          <w:szCs w:val="20"/>
        </w:rPr>
        <w:t xml:space="preserve"> </w:t>
      </w:r>
    </w:p>
    <w:p w14:paraId="1731F12A" w14:textId="77777777" w:rsidR="00BB10A1" w:rsidRPr="00BB10A1" w:rsidRDefault="00BB10A1" w:rsidP="00355879">
      <w:pPr>
        <w:numPr>
          <w:ilvl w:val="0"/>
          <w:numId w:val="11"/>
        </w:numPr>
        <w:tabs>
          <w:tab w:val="clear" w:pos="360"/>
        </w:tabs>
        <w:spacing w:line="276" w:lineRule="auto"/>
        <w:ind w:left="454" w:hanging="454"/>
        <w:rPr>
          <w:rFonts w:ascii="Lato" w:hAnsi="Lato"/>
          <w:sz w:val="20"/>
          <w:szCs w:val="20"/>
        </w:rPr>
      </w:pPr>
      <w:r w:rsidRPr="00BB10A1">
        <w:rPr>
          <w:rFonts w:ascii="Lato" w:hAnsi="Lato"/>
          <w:sz w:val="20"/>
          <w:szCs w:val="20"/>
        </w:rPr>
        <w:t xml:space="preserve">Przedłużenie terminu związania ofertą, o którym mowa powyżej, wymaga złożenia przez Wykonawcę pisemnego oświadczenia o wyrażeniu zgody na przedłużenie terminu związania ofertą. </w:t>
      </w:r>
    </w:p>
    <w:p w14:paraId="2AF9EE06" w14:textId="77777777" w:rsidR="008A5679" w:rsidRDefault="008A5679"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F30D01" w14:paraId="639F28E9" w14:textId="77777777" w:rsidTr="00F30D01">
        <w:tc>
          <w:tcPr>
            <w:tcW w:w="9026" w:type="dxa"/>
            <w:tcBorders>
              <w:top w:val="double" w:sz="6" w:space="0" w:color="auto"/>
              <w:left w:val="double" w:sz="6" w:space="0" w:color="auto"/>
              <w:bottom w:val="double" w:sz="6" w:space="0" w:color="auto"/>
              <w:right w:val="double" w:sz="6" w:space="0" w:color="auto"/>
            </w:tcBorders>
            <w:hideMark/>
          </w:tcPr>
          <w:p w14:paraId="2490D745" w14:textId="45BF65D9" w:rsidR="00F30D01" w:rsidRDefault="00F30D01" w:rsidP="00680CCB">
            <w:pPr>
              <w:spacing w:before="60" w:after="60" w:line="240" w:lineRule="auto"/>
              <w:jc w:val="center"/>
              <w:rPr>
                <w:rFonts w:ascii="Lato" w:hAnsi="Lato"/>
              </w:rPr>
            </w:pPr>
            <w:r w:rsidRPr="000F1918">
              <w:rPr>
                <w:rFonts w:ascii="Lato" w:hAnsi="Lato"/>
                <w:b/>
                <w:sz w:val="22"/>
              </w:rPr>
              <w:t xml:space="preserve">Rozdział </w:t>
            </w:r>
            <w:r w:rsidR="00680CCB">
              <w:rPr>
                <w:rFonts w:ascii="Lato" w:hAnsi="Lato"/>
                <w:b/>
                <w:sz w:val="22"/>
              </w:rPr>
              <w:t>1</w:t>
            </w:r>
            <w:r w:rsidR="00B73140">
              <w:rPr>
                <w:rFonts w:ascii="Lato" w:hAnsi="Lato"/>
                <w:b/>
                <w:sz w:val="22"/>
              </w:rPr>
              <w:t>1</w:t>
            </w:r>
            <w:r w:rsidRPr="000F1918">
              <w:rPr>
                <w:rFonts w:ascii="Lato" w:hAnsi="Lato"/>
                <w:b/>
                <w:sz w:val="22"/>
              </w:rPr>
              <w:t>.</w:t>
            </w:r>
            <w:r w:rsidRPr="000F1918">
              <w:rPr>
                <w:rFonts w:ascii="Lato" w:hAnsi="Lato"/>
                <w:b/>
                <w:sz w:val="22"/>
              </w:rPr>
              <w:tab/>
              <w:t>OPIS SPOSOBU PRZYGOTOWANIA OFERTY</w:t>
            </w:r>
          </w:p>
        </w:tc>
      </w:tr>
    </w:tbl>
    <w:p w14:paraId="6BF17159" w14:textId="77777777" w:rsidR="00F30D01" w:rsidRDefault="00F30D01" w:rsidP="00F30D01">
      <w:pPr>
        <w:spacing w:line="240" w:lineRule="auto"/>
      </w:pPr>
    </w:p>
    <w:p w14:paraId="74EB0B37"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 xml:space="preserve">Ofertę wraz ze stanowiącymi jej integralną część załącznikami należy złożyć </w:t>
      </w:r>
      <w:r w:rsidRPr="00680CCB">
        <w:rPr>
          <w:rFonts w:ascii="Lato" w:hAnsi="Lato"/>
          <w:b/>
          <w:bCs/>
          <w:sz w:val="20"/>
          <w:szCs w:val="20"/>
        </w:rPr>
        <w:t xml:space="preserve">przy pomocy Platformy e-Zamówienia dostępnej pod adresem </w:t>
      </w:r>
      <w:r w:rsidRPr="00680CCB">
        <w:rPr>
          <w:rFonts w:ascii="Lato" w:hAnsi="Lato"/>
          <w:sz w:val="20"/>
          <w:szCs w:val="20"/>
        </w:rPr>
        <w:t>https://e-zamowienia.gov.pl.</w:t>
      </w:r>
    </w:p>
    <w:p w14:paraId="781A2162"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Wykonawcy ponoszą wszelkie koszty związane z przygotowaniem i złożeniem oferty, niezależnie od wyniku postępowania.</w:t>
      </w:r>
    </w:p>
    <w:p w14:paraId="1D7F95BA"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 xml:space="preserve">Wykonawca winien złożyć jedną ofertę obejmującą całość zamówienia. </w:t>
      </w:r>
    </w:p>
    <w:p w14:paraId="429FD46A" w14:textId="77777777" w:rsidR="003F357C" w:rsidRPr="00680CCB" w:rsidRDefault="003F357C" w:rsidP="00D930D3">
      <w:pPr>
        <w:numPr>
          <w:ilvl w:val="0"/>
          <w:numId w:val="25"/>
        </w:numPr>
        <w:spacing w:line="276" w:lineRule="auto"/>
        <w:ind w:left="454" w:hanging="454"/>
        <w:rPr>
          <w:rFonts w:ascii="Lato" w:hAnsi="Lato"/>
          <w:b/>
          <w:bCs/>
          <w:sz w:val="20"/>
          <w:szCs w:val="20"/>
        </w:rPr>
      </w:pPr>
      <w:r w:rsidRPr="00680CCB">
        <w:rPr>
          <w:rFonts w:ascii="Lato" w:hAnsi="Lato"/>
          <w:sz w:val="20"/>
          <w:szCs w:val="20"/>
        </w:rPr>
        <w:t xml:space="preserve">Oferta powinna być sporządzona w języku polskim, z zachowaniem wymagań dotyczących formy elektronicznej w formacie </w:t>
      </w:r>
      <w:r w:rsidRPr="00680CCB">
        <w:rPr>
          <w:rFonts w:ascii="Lato" w:hAnsi="Lato"/>
          <w:b/>
          <w:i/>
          <w:sz w:val="20"/>
          <w:szCs w:val="20"/>
        </w:rPr>
        <w:t>*.</w:t>
      </w:r>
      <w:proofErr w:type="spellStart"/>
      <w:r w:rsidRPr="00680CCB">
        <w:rPr>
          <w:rFonts w:ascii="Lato" w:hAnsi="Lato"/>
          <w:b/>
          <w:sz w:val="20"/>
          <w:szCs w:val="20"/>
        </w:rPr>
        <w:t>doc</w:t>
      </w:r>
      <w:proofErr w:type="spellEnd"/>
      <w:r w:rsidRPr="00680CCB">
        <w:rPr>
          <w:rFonts w:ascii="Lato" w:hAnsi="Lato"/>
          <w:b/>
          <w:i/>
          <w:sz w:val="20"/>
          <w:szCs w:val="20"/>
        </w:rPr>
        <w:t xml:space="preserve"> *.</w:t>
      </w:r>
      <w:proofErr w:type="spellStart"/>
      <w:r w:rsidRPr="00680CCB">
        <w:rPr>
          <w:rFonts w:ascii="Lato" w:hAnsi="Lato"/>
          <w:b/>
          <w:sz w:val="20"/>
          <w:szCs w:val="20"/>
        </w:rPr>
        <w:t>docx</w:t>
      </w:r>
      <w:proofErr w:type="spellEnd"/>
      <w:r w:rsidRPr="00680CCB">
        <w:rPr>
          <w:rFonts w:ascii="Lato" w:hAnsi="Lato"/>
          <w:b/>
          <w:sz w:val="20"/>
          <w:szCs w:val="20"/>
        </w:rPr>
        <w:t>,</w:t>
      </w:r>
      <w:r w:rsidRPr="00680CCB">
        <w:rPr>
          <w:rFonts w:ascii="Lato" w:hAnsi="Lato"/>
          <w:b/>
          <w:i/>
          <w:sz w:val="20"/>
          <w:szCs w:val="20"/>
        </w:rPr>
        <w:t xml:space="preserve"> *.</w:t>
      </w:r>
      <w:r w:rsidRPr="00680CCB">
        <w:rPr>
          <w:rFonts w:ascii="Lato" w:hAnsi="Lato"/>
          <w:b/>
          <w:sz w:val="20"/>
          <w:szCs w:val="20"/>
        </w:rPr>
        <w:t>pdf, *</w:t>
      </w:r>
      <w:proofErr w:type="spellStart"/>
      <w:r w:rsidRPr="00680CCB">
        <w:rPr>
          <w:rFonts w:ascii="Lato" w:hAnsi="Lato"/>
          <w:b/>
          <w:sz w:val="20"/>
          <w:szCs w:val="20"/>
        </w:rPr>
        <w:t>odt</w:t>
      </w:r>
      <w:proofErr w:type="spellEnd"/>
      <w:r w:rsidRPr="00680CCB">
        <w:rPr>
          <w:rFonts w:ascii="Lato" w:hAnsi="Lato"/>
          <w:sz w:val="20"/>
          <w:szCs w:val="20"/>
        </w:rPr>
        <w:t xml:space="preserve"> i podpisana kwalifikowanym podpisem elektronicznym, podpisem zaufanym lub podpisem osobistym. Postanowienia zdania poprzedzającego w zakresie zachowania postaci elektronicznej i opatrzenia dokumentów kwalifikowanym podpisem elektronicznym, podpisem zaufanym lub podpisem osobistym, dotyczą wszystkich oświadczeń i dokumentów składanych wraz z ofertą. </w:t>
      </w:r>
      <w:r w:rsidRPr="00680CCB">
        <w:rPr>
          <w:rFonts w:ascii="Lato" w:hAnsi="Lato"/>
          <w:b/>
          <w:sz w:val="20"/>
          <w:szCs w:val="20"/>
        </w:rPr>
        <w:t>UWAGA! Opatrzenie oferty właściwym podpisem musi nastąpić przed jej zaszyfrowaniem</w:t>
      </w:r>
      <w:r w:rsidRPr="00680CCB">
        <w:rPr>
          <w:rFonts w:ascii="Lato" w:hAnsi="Lato"/>
          <w:sz w:val="20"/>
          <w:szCs w:val="20"/>
        </w:rPr>
        <w:t>.</w:t>
      </w:r>
    </w:p>
    <w:p w14:paraId="08A4CA2B"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b/>
          <w:bCs/>
          <w:sz w:val="20"/>
          <w:szCs w:val="20"/>
        </w:rPr>
        <w:t>Zamawiający zastrzega, że złożenie oferty w innej formie elektronicznej, tj. bez opatrzenia jej właściwym podpisem elektronicznym,</w:t>
      </w:r>
      <w:r w:rsidRPr="00680CCB">
        <w:rPr>
          <w:rFonts w:ascii="Lato" w:hAnsi="Lato"/>
          <w:sz w:val="20"/>
          <w:szCs w:val="20"/>
        </w:rPr>
        <w:t xml:space="preserve"> </w:t>
      </w:r>
      <w:r w:rsidRPr="00680CCB">
        <w:rPr>
          <w:rFonts w:ascii="Lato" w:hAnsi="Lato"/>
          <w:b/>
          <w:bCs/>
          <w:sz w:val="20"/>
          <w:szCs w:val="20"/>
        </w:rPr>
        <w:t>będzie skutkowało odrzuceniem oferty na podstawie art. 226 ust. 1 pkt 6) ustawy PZP</w:t>
      </w:r>
      <w:r w:rsidRPr="00680CCB">
        <w:rPr>
          <w:rFonts w:ascii="Lato" w:hAnsi="Lato"/>
          <w:sz w:val="20"/>
          <w:szCs w:val="20"/>
        </w:rPr>
        <w:t xml:space="preserve"> </w:t>
      </w:r>
      <w:r w:rsidRPr="00680CCB">
        <w:rPr>
          <w:rFonts w:ascii="Lato" w:hAnsi="Lato"/>
          <w:b/>
          <w:bCs/>
          <w:sz w:val="20"/>
          <w:szCs w:val="20"/>
        </w:rPr>
        <w:t xml:space="preserve">z uwagi na niezgodność z art. 63 ustawy </w:t>
      </w:r>
      <w:proofErr w:type="spellStart"/>
      <w:r w:rsidRPr="00680CCB">
        <w:rPr>
          <w:rFonts w:ascii="Lato" w:hAnsi="Lato"/>
          <w:b/>
          <w:bCs/>
          <w:sz w:val="20"/>
          <w:szCs w:val="20"/>
        </w:rPr>
        <w:t>Pzp</w:t>
      </w:r>
      <w:proofErr w:type="spellEnd"/>
      <w:r w:rsidRPr="00680CCB">
        <w:rPr>
          <w:rFonts w:ascii="Lato" w:hAnsi="Lato"/>
          <w:b/>
          <w:bCs/>
          <w:sz w:val="20"/>
          <w:szCs w:val="20"/>
        </w:rPr>
        <w:t>.</w:t>
      </w:r>
    </w:p>
    <w:p w14:paraId="34EC7710"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lastRenderedPageBreak/>
        <w:t xml:space="preserve">Oferta wraz ze stanowiącymi jej integralną część załącznikami powinna być sporządzona przez Wykonawcę według treści postanowień niniejszej SWZ oraz według </w:t>
      </w:r>
      <w:r w:rsidRPr="00A9009D">
        <w:rPr>
          <w:rFonts w:ascii="Lato" w:hAnsi="Lato"/>
          <w:sz w:val="20"/>
          <w:szCs w:val="20"/>
        </w:rPr>
        <w:t>treści Karty Ofertowej</w:t>
      </w:r>
      <w:r w:rsidRPr="00680CCB">
        <w:rPr>
          <w:rFonts w:ascii="Lato" w:hAnsi="Lato"/>
          <w:sz w:val="20"/>
          <w:szCs w:val="20"/>
        </w:rPr>
        <w:t xml:space="preserve"> i</w:t>
      </w:r>
      <w:r>
        <w:rPr>
          <w:rFonts w:ascii="Lato" w:hAnsi="Lato"/>
          <w:sz w:val="20"/>
          <w:szCs w:val="20"/>
        </w:rPr>
        <w:t> </w:t>
      </w:r>
      <w:r w:rsidRPr="00680CCB">
        <w:rPr>
          <w:rFonts w:ascii="Lato" w:hAnsi="Lato"/>
          <w:sz w:val="20"/>
          <w:szCs w:val="20"/>
        </w:rPr>
        <w:t xml:space="preserve">załączników </w:t>
      </w:r>
      <w:r>
        <w:rPr>
          <w:rFonts w:ascii="Lato" w:hAnsi="Lato"/>
          <w:sz w:val="20"/>
          <w:szCs w:val="20"/>
        </w:rPr>
        <w:t xml:space="preserve">do </w:t>
      </w:r>
      <w:r w:rsidRPr="00680CCB">
        <w:rPr>
          <w:rFonts w:ascii="Lato" w:hAnsi="Lato"/>
          <w:sz w:val="20"/>
          <w:szCs w:val="20"/>
        </w:rPr>
        <w:t>SWZ, w szczególności oferta winna zawierać:</w:t>
      </w:r>
    </w:p>
    <w:p w14:paraId="6EA0776D" w14:textId="77777777" w:rsidR="003F357C" w:rsidRPr="00680CCB" w:rsidRDefault="003F357C" w:rsidP="00D930D3">
      <w:pPr>
        <w:numPr>
          <w:ilvl w:val="0"/>
          <w:numId w:val="26"/>
        </w:numPr>
        <w:spacing w:line="276" w:lineRule="auto"/>
        <w:ind w:left="908" w:hanging="454"/>
        <w:rPr>
          <w:rFonts w:ascii="Lato" w:hAnsi="Lato"/>
          <w:sz w:val="20"/>
          <w:szCs w:val="20"/>
        </w:rPr>
      </w:pPr>
      <w:r w:rsidRPr="00680CCB">
        <w:rPr>
          <w:rFonts w:ascii="Lato" w:hAnsi="Lato"/>
          <w:sz w:val="20"/>
          <w:szCs w:val="20"/>
        </w:rPr>
        <w:t>wypełnion</w:t>
      </w:r>
      <w:r>
        <w:rPr>
          <w:rFonts w:ascii="Lato" w:hAnsi="Lato"/>
          <w:sz w:val="20"/>
          <w:szCs w:val="20"/>
        </w:rPr>
        <w:t>ą</w:t>
      </w:r>
      <w:r w:rsidRPr="00680CCB">
        <w:rPr>
          <w:rFonts w:ascii="Lato" w:hAnsi="Lato"/>
          <w:sz w:val="20"/>
          <w:szCs w:val="20"/>
        </w:rPr>
        <w:t xml:space="preserve"> i podpisan</w:t>
      </w:r>
      <w:r>
        <w:rPr>
          <w:rFonts w:ascii="Lato" w:hAnsi="Lato"/>
          <w:sz w:val="20"/>
          <w:szCs w:val="20"/>
        </w:rPr>
        <w:t>ą</w:t>
      </w:r>
      <w:r w:rsidRPr="00680CCB">
        <w:rPr>
          <w:rFonts w:ascii="Lato" w:hAnsi="Lato"/>
          <w:sz w:val="20"/>
          <w:szCs w:val="20"/>
        </w:rPr>
        <w:t xml:space="preserve"> </w:t>
      </w:r>
      <w:r>
        <w:rPr>
          <w:rFonts w:ascii="Lato" w:hAnsi="Lato"/>
          <w:sz w:val="20"/>
          <w:szCs w:val="20"/>
        </w:rPr>
        <w:t xml:space="preserve">Kartę Ofertową </w:t>
      </w:r>
      <w:r w:rsidRPr="00680CCB">
        <w:rPr>
          <w:rFonts w:ascii="Lato" w:hAnsi="Lato"/>
          <w:sz w:val="20"/>
          <w:szCs w:val="20"/>
        </w:rPr>
        <w:t>wraz z załącznikami (wypełnionymi i uzupełnionymi lub sporządzonymi zgodnie z ich treścią).</w:t>
      </w:r>
    </w:p>
    <w:p w14:paraId="1D128FE7" w14:textId="77777777" w:rsidR="003F357C" w:rsidRDefault="003F357C" w:rsidP="00D930D3">
      <w:pPr>
        <w:numPr>
          <w:ilvl w:val="0"/>
          <w:numId w:val="26"/>
        </w:numPr>
        <w:spacing w:line="276" w:lineRule="auto"/>
        <w:ind w:left="908" w:hanging="454"/>
        <w:rPr>
          <w:rFonts w:ascii="Lato" w:hAnsi="Lato"/>
          <w:sz w:val="20"/>
          <w:szCs w:val="20"/>
        </w:rPr>
      </w:pPr>
      <w:r w:rsidRPr="00680CCB">
        <w:rPr>
          <w:rFonts w:ascii="Lato" w:hAnsi="Lato"/>
          <w:sz w:val="20"/>
          <w:szCs w:val="20"/>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 tym przypadku, oryginał pełnomocnictwa lub notarialnie poświadczonej kopii musi zostać złożony wraz z ofertą w formie elektronicznej (odrębny plik) opatrzonej kwalifikowanym podpisem elektronicznym, podpisem zaufanym lub podpisem osobistym przez osobę udzielającą pełnomocnictwa lub notariusza, a następnie wraz z plikami stanowiącymi ofertę należy je skompresować do jednego pliku archiwum w formacie </w:t>
      </w:r>
      <w:r w:rsidRPr="00680CCB">
        <w:rPr>
          <w:rFonts w:ascii="Lato" w:hAnsi="Lato"/>
          <w:b/>
          <w:i/>
          <w:sz w:val="20"/>
          <w:szCs w:val="20"/>
        </w:rPr>
        <w:t>*.</w:t>
      </w:r>
      <w:r w:rsidRPr="00680CCB">
        <w:rPr>
          <w:rFonts w:ascii="Lato" w:hAnsi="Lato"/>
          <w:b/>
          <w:sz w:val="20"/>
          <w:szCs w:val="20"/>
        </w:rPr>
        <w:t>zip</w:t>
      </w:r>
      <w:r w:rsidRPr="00680CCB">
        <w:rPr>
          <w:rFonts w:ascii="Lato" w:hAnsi="Lato"/>
          <w:sz w:val="20"/>
          <w:szCs w:val="20"/>
        </w:rPr>
        <w:t>.</w:t>
      </w:r>
    </w:p>
    <w:p w14:paraId="6C275BC5"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W celu złożenia oferty należy przejść do szczegółów postępowania, wybrać zakładkę oferty/wnioski (widocznej w podglądzie postępowania po zalogowaniu się na konto Wykonawcy), a następnie przycisk „złóż ofertę”.</w:t>
      </w:r>
    </w:p>
    <w:p w14:paraId="3CF88004" w14:textId="77777777" w:rsidR="003F357C" w:rsidRPr="00680CCB" w:rsidRDefault="003F357C" w:rsidP="00D930D3">
      <w:pPr>
        <w:numPr>
          <w:ilvl w:val="0"/>
          <w:numId w:val="25"/>
        </w:numPr>
        <w:spacing w:line="276" w:lineRule="auto"/>
        <w:ind w:left="454" w:hanging="454"/>
        <w:rPr>
          <w:rFonts w:ascii="Lato" w:hAnsi="Lato"/>
          <w:b/>
          <w:sz w:val="20"/>
          <w:szCs w:val="20"/>
        </w:rPr>
      </w:pPr>
      <w:r w:rsidRPr="00680CCB">
        <w:rPr>
          <w:rFonts w:ascii="Lato" w:hAnsi="Lato"/>
          <w:b/>
          <w:bCs/>
          <w:sz w:val="20"/>
          <w:szCs w:val="20"/>
        </w:rPr>
        <w:t>UWAGA!</w:t>
      </w:r>
      <w:r w:rsidRPr="00680CCB">
        <w:rPr>
          <w:rFonts w:ascii="Lato" w:hAnsi="Lato"/>
          <w:b/>
          <w:sz w:val="20"/>
          <w:szCs w:val="20"/>
        </w:rPr>
        <w:t xml:space="preserve"> </w:t>
      </w:r>
      <w:r w:rsidRPr="00680CCB">
        <w:rPr>
          <w:rFonts w:ascii="Lato" w:hAnsi="Lato"/>
          <w:b/>
          <w:bCs/>
          <w:sz w:val="20"/>
          <w:szCs w:val="20"/>
        </w:rPr>
        <w:t>Zamawiający nie udostępnia interaktywnego formularza ofertowego na platformie e-</w:t>
      </w:r>
      <w:r>
        <w:rPr>
          <w:rFonts w:ascii="Lato" w:hAnsi="Lato"/>
          <w:b/>
          <w:bCs/>
          <w:sz w:val="20"/>
          <w:szCs w:val="20"/>
        </w:rPr>
        <w:t> Z</w:t>
      </w:r>
      <w:r w:rsidRPr="00680CCB">
        <w:rPr>
          <w:rFonts w:ascii="Lato" w:hAnsi="Lato"/>
          <w:b/>
          <w:bCs/>
          <w:sz w:val="20"/>
          <w:szCs w:val="20"/>
        </w:rPr>
        <w:t>amówienia lecz udostępnia własny formularz ofertowy. Należy więc zignorować komunikat pojawiający się przy składaniu oferty, iż „Postępowanie nie posiada opublikowanego formularza do tego etapu postępowania. Plik nazwa_pliku.pdf nie jest poprawnym formularzem interaktywnym wygenerowanym na Platformie".</w:t>
      </w:r>
    </w:p>
    <w:p w14:paraId="2453DF37"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Wykonawca potwierdza chęć złożenia oferty poprzez wybranie przycisku</w:t>
      </w:r>
      <w:r w:rsidRPr="00680CCB">
        <w:rPr>
          <w:rFonts w:ascii="Lato" w:hAnsi="Lato"/>
          <w:b/>
          <w:bCs/>
          <w:sz w:val="20"/>
          <w:szCs w:val="20"/>
        </w:rPr>
        <w:t xml:space="preserve"> „Tak, chcę kontynuować.” </w:t>
      </w:r>
      <w:r w:rsidRPr="00680CCB">
        <w:rPr>
          <w:rFonts w:ascii="Lato" w:hAnsi="Lato"/>
          <w:sz w:val="20"/>
          <w:szCs w:val="20"/>
        </w:rPr>
        <w:t>Oferta winna zostać złożona z wykorzystaniem formularza ofertowego udostępnionego przez Zamawiającego.</w:t>
      </w:r>
    </w:p>
    <w:p w14:paraId="40A6F894"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Zamawiający informuje, że załączniki zamieszczone na Platformie e-Zamówienia oraz na stronie internetowej Zamawiającego są tożsame. Wykonawca chcąc wypełnić Formularz oferty jak i</w:t>
      </w:r>
      <w:r>
        <w:rPr>
          <w:rFonts w:ascii="Lato" w:hAnsi="Lato"/>
          <w:sz w:val="20"/>
          <w:szCs w:val="20"/>
        </w:rPr>
        <w:t> </w:t>
      </w:r>
      <w:r w:rsidRPr="00680CCB">
        <w:rPr>
          <w:rFonts w:ascii="Lato" w:hAnsi="Lato"/>
          <w:sz w:val="20"/>
          <w:szCs w:val="20"/>
        </w:rPr>
        <w:t>pozostałe załączniki może pobrać je z Platformy e-Zamówienia lub ze strony internetowej Zamawiającego, na której jest prowadzone postępowanie.</w:t>
      </w:r>
    </w:p>
    <w:p w14:paraId="609B1710"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w:t>
      </w:r>
      <w:r>
        <w:rPr>
          <w:rFonts w:ascii="Lato" w:hAnsi="Lato"/>
          <w:sz w:val="20"/>
          <w:szCs w:val="20"/>
        </w:rPr>
        <w:t> </w:t>
      </w:r>
      <w:r w:rsidRPr="00680CCB">
        <w:rPr>
          <w:rFonts w:ascii="Lato" w:hAnsi="Lato"/>
          <w:sz w:val="20"/>
          <w:szCs w:val="20"/>
        </w:rPr>
        <w:t>którym znajdują się dwa pola „</w:t>
      </w:r>
      <w:proofErr w:type="spellStart"/>
      <w:r w:rsidRPr="00680CCB">
        <w:rPr>
          <w:rFonts w:ascii="Lato" w:hAnsi="Lato"/>
          <w:sz w:val="20"/>
          <w:szCs w:val="20"/>
        </w:rPr>
        <w:t>drag&amp;drop</w:t>
      </w:r>
      <w:proofErr w:type="spellEnd"/>
      <w:r w:rsidRPr="00680CCB">
        <w:rPr>
          <w:rFonts w:ascii="Lato" w:hAnsi="Lato"/>
          <w:sz w:val="20"/>
          <w:szCs w:val="20"/>
        </w:rPr>
        <w:t>” („przeciągnij i upuść") służące do dodawania plików.</w:t>
      </w:r>
    </w:p>
    <w:p w14:paraId="38D09DB9"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363FA50A"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System sprawdza, czy złożone pliki są podpisane i automatycznie je szyfruje, jednocześnie informując o tym Wykonawcę. Potwierdzenie czasu przyjęcia i odbioru oferty znajduje się w</w:t>
      </w:r>
      <w:r>
        <w:rPr>
          <w:rFonts w:ascii="Lato" w:hAnsi="Lato"/>
          <w:sz w:val="20"/>
          <w:szCs w:val="20"/>
        </w:rPr>
        <w:t> </w:t>
      </w:r>
      <w:r w:rsidRPr="00680CCB">
        <w:rPr>
          <w:rFonts w:ascii="Lato" w:hAnsi="Lato"/>
          <w:sz w:val="20"/>
          <w:szCs w:val="20"/>
        </w:rPr>
        <w:t>Elektronicznym Potwierdzeniu Przesłania (EPP) i Elektronicznym Potwierdzeniu Odebrania (EPO). EPP i EPO dostępne są dla zalogowanego Wykonawcy w zakładce „Oferty/Wnioski".</w:t>
      </w:r>
    </w:p>
    <w:p w14:paraId="42AB3A83"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w:t>
      </w:r>
      <w:r>
        <w:rPr>
          <w:rFonts w:ascii="Lato" w:hAnsi="Lato"/>
          <w:sz w:val="20"/>
          <w:szCs w:val="20"/>
        </w:rPr>
        <w:t> </w:t>
      </w:r>
      <w:r w:rsidRPr="00680CCB">
        <w:rPr>
          <w:rFonts w:ascii="Lato" w:hAnsi="Lato"/>
          <w:sz w:val="20"/>
          <w:szCs w:val="20"/>
        </w:rPr>
        <w:t>uzasadnienie zastrzeżenia tajemnicy przedsiębiorstwa należy dodać w polu „Załączniki i inne dokumenty przedstawione w ofercie przez Wykonawcę".</w:t>
      </w:r>
    </w:p>
    <w:p w14:paraId="3DF0912D"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Maksymalny łączny rozmiar plików stanowiących ofertę lub składanych wraz z ofertą to 250 MB.</w:t>
      </w:r>
    </w:p>
    <w:p w14:paraId="50FE402A"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Oferta może być złożona tylko do upływu terminu składania ofert.</w:t>
      </w:r>
    </w:p>
    <w:p w14:paraId="44F07CC6"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lastRenderedPageBreak/>
        <w:t>Po upływie terminu składania ofert nie będzie możliwe wycofanie lub zmiana złożonej oferty/wniosku.</w:t>
      </w:r>
    </w:p>
    <w:p w14:paraId="58EF98E3"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7AC917F3" w14:textId="77777777" w:rsidR="003F357C" w:rsidRPr="00680CCB" w:rsidRDefault="003F357C" w:rsidP="00D930D3">
      <w:pPr>
        <w:numPr>
          <w:ilvl w:val="0"/>
          <w:numId w:val="25"/>
        </w:numPr>
        <w:spacing w:line="276" w:lineRule="auto"/>
        <w:ind w:left="454" w:hanging="454"/>
        <w:rPr>
          <w:rFonts w:ascii="Lato" w:hAnsi="Lato"/>
          <w:sz w:val="20"/>
          <w:szCs w:val="20"/>
        </w:rPr>
      </w:pPr>
      <w:r w:rsidRPr="00680CCB">
        <w:rPr>
          <w:rFonts w:ascii="Lato" w:hAnsi="Lato"/>
          <w:sz w:val="20"/>
          <w:szCs w:val="20"/>
        </w:rPr>
        <w:t xml:space="preserve">Zaleca się sporządzenie oferty i oświadczenia w formacie PDF i podpisanie podpisem w formacie </w:t>
      </w:r>
      <w:proofErr w:type="spellStart"/>
      <w:r w:rsidRPr="00680CCB">
        <w:rPr>
          <w:rFonts w:ascii="Lato" w:hAnsi="Lato"/>
          <w:sz w:val="20"/>
          <w:szCs w:val="20"/>
        </w:rPr>
        <w:t>PAdES</w:t>
      </w:r>
      <w:proofErr w:type="spellEnd"/>
      <w:r w:rsidRPr="00680CCB">
        <w:rPr>
          <w:rFonts w:ascii="Lato" w:hAnsi="Lato"/>
          <w:sz w:val="20"/>
          <w:szCs w:val="20"/>
        </w:rPr>
        <w:t>. Nie zaleca się stosowania podpisu zewnętrznego XADES (2 pliki do przekazania).</w:t>
      </w:r>
    </w:p>
    <w:p w14:paraId="0FA8BD2A" w14:textId="77777777" w:rsidR="003F357C" w:rsidRPr="00680CCB" w:rsidRDefault="003F357C" w:rsidP="003F357C">
      <w:pPr>
        <w:spacing w:line="276" w:lineRule="auto"/>
        <w:ind w:left="454"/>
        <w:rPr>
          <w:rFonts w:ascii="Lato" w:hAnsi="Lato"/>
          <w:sz w:val="20"/>
          <w:szCs w:val="20"/>
        </w:rPr>
      </w:pPr>
      <w:r w:rsidRPr="00680CCB">
        <w:rPr>
          <w:rFonts w:ascii="Lato" w:hAnsi="Lato"/>
          <w:sz w:val="20"/>
          <w:szCs w:val="20"/>
        </w:rPr>
        <w:t xml:space="preserve">Sposób złożenia oferty został opisany na stronie </w:t>
      </w:r>
      <w:hyperlink r:id="rId12" w:history="1">
        <w:r w:rsidRPr="0047756C">
          <w:rPr>
            <w:rStyle w:val="Hipercze"/>
            <w:rFonts w:ascii="Lato" w:hAnsi="Lato"/>
            <w:color w:val="auto"/>
            <w:sz w:val="20"/>
            <w:szCs w:val="20"/>
            <w:u w:val="none"/>
          </w:rPr>
          <w:t>https://ezamowienia.gov.pl/pl/komponent-edukacyjny/</w:t>
        </w:r>
      </w:hyperlink>
      <w:r w:rsidRPr="0047756C">
        <w:rPr>
          <w:rFonts w:ascii="Lato" w:hAnsi="Lato"/>
          <w:sz w:val="20"/>
          <w:szCs w:val="20"/>
        </w:rPr>
        <w:t xml:space="preserve"> o</w:t>
      </w:r>
      <w:r w:rsidRPr="00680CCB">
        <w:rPr>
          <w:rFonts w:ascii="Lato" w:hAnsi="Lato"/>
          <w:sz w:val="20"/>
          <w:szCs w:val="20"/>
        </w:rPr>
        <w:t xml:space="preserve">raz w </w:t>
      </w:r>
      <w:r>
        <w:rPr>
          <w:rFonts w:ascii="Lato" w:hAnsi="Lato"/>
          <w:sz w:val="20"/>
          <w:szCs w:val="20"/>
        </w:rPr>
        <w:t xml:space="preserve">niniejszym </w:t>
      </w:r>
      <w:r w:rsidRPr="00680CCB">
        <w:rPr>
          <w:rFonts w:ascii="Lato" w:hAnsi="Lato"/>
          <w:sz w:val="20"/>
          <w:szCs w:val="20"/>
        </w:rPr>
        <w:t>Rozdziale</w:t>
      </w:r>
      <w:r>
        <w:rPr>
          <w:rFonts w:ascii="Lato" w:hAnsi="Lato"/>
          <w:sz w:val="20"/>
          <w:szCs w:val="20"/>
        </w:rPr>
        <w:t xml:space="preserve"> 11</w:t>
      </w:r>
      <w:r w:rsidRPr="00680CCB">
        <w:rPr>
          <w:rFonts w:ascii="Lato" w:hAnsi="Lato"/>
          <w:sz w:val="20"/>
          <w:szCs w:val="20"/>
        </w:rPr>
        <w:t xml:space="preserve"> SWZ.</w:t>
      </w:r>
    </w:p>
    <w:p w14:paraId="28964318" w14:textId="77777777" w:rsidR="008A5679" w:rsidRDefault="008A5679"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F30D01" w14:paraId="7215F263" w14:textId="77777777" w:rsidTr="00F30D01">
        <w:tc>
          <w:tcPr>
            <w:tcW w:w="9026" w:type="dxa"/>
            <w:tcBorders>
              <w:top w:val="double" w:sz="6" w:space="0" w:color="auto"/>
              <w:left w:val="double" w:sz="6" w:space="0" w:color="auto"/>
              <w:bottom w:val="double" w:sz="6" w:space="0" w:color="auto"/>
              <w:right w:val="double" w:sz="6" w:space="0" w:color="auto"/>
            </w:tcBorders>
            <w:hideMark/>
          </w:tcPr>
          <w:p w14:paraId="73CF484F" w14:textId="23C5FBA4" w:rsidR="00F30D01" w:rsidRDefault="00F30D01" w:rsidP="00680CCB">
            <w:pPr>
              <w:spacing w:before="60" w:after="60" w:line="240" w:lineRule="auto"/>
              <w:jc w:val="center"/>
              <w:rPr>
                <w:rFonts w:ascii="Lato" w:hAnsi="Lato"/>
              </w:rPr>
            </w:pPr>
            <w:r w:rsidRPr="000F1918">
              <w:rPr>
                <w:rFonts w:ascii="Lato" w:hAnsi="Lato"/>
                <w:b/>
                <w:sz w:val="22"/>
              </w:rPr>
              <w:t xml:space="preserve">Rozdział </w:t>
            </w:r>
            <w:r w:rsidR="00680CCB">
              <w:rPr>
                <w:rFonts w:ascii="Lato" w:hAnsi="Lato"/>
                <w:b/>
                <w:sz w:val="22"/>
              </w:rPr>
              <w:t>1</w:t>
            </w:r>
            <w:r w:rsidR="00B73140">
              <w:rPr>
                <w:rFonts w:ascii="Lato" w:hAnsi="Lato"/>
                <w:b/>
                <w:sz w:val="22"/>
              </w:rPr>
              <w:t>2</w:t>
            </w:r>
            <w:r w:rsidRPr="000F1918">
              <w:rPr>
                <w:rFonts w:ascii="Lato" w:hAnsi="Lato"/>
                <w:b/>
                <w:sz w:val="22"/>
              </w:rPr>
              <w:t>.</w:t>
            </w:r>
            <w:r w:rsidRPr="000F1918">
              <w:rPr>
                <w:rFonts w:ascii="Lato" w:hAnsi="Lato"/>
                <w:b/>
                <w:sz w:val="22"/>
              </w:rPr>
              <w:tab/>
            </w:r>
            <w:r w:rsidR="001520AE">
              <w:rPr>
                <w:rFonts w:ascii="Lato" w:hAnsi="Lato"/>
                <w:b/>
                <w:sz w:val="22"/>
              </w:rPr>
              <w:t xml:space="preserve">TERMIN </w:t>
            </w:r>
            <w:r w:rsidR="00782F22" w:rsidRPr="000F1918">
              <w:rPr>
                <w:rFonts w:ascii="Lato" w:hAnsi="Lato"/>
                <w:b/>
                <w:sz w:val="22"/>
              </w:rPr>
              <w:t>SKŁADANI</w:t>
            </w:r>
            <w:r w:rsidR="001520AE">
              <w:rPr>
                <w:rFonts w:ascii="Lato" w:hAnsi="Lato"/>
                <w:b/>
                <w:sz w:val="22"/>
              </w:rPr>
              <w:t>A</w:t>
            </w:r>
            <w:r w:rsidR="00782F22" w:rsidRPr="000F1918">
              <w:rPr>
                <w:rFonts w:ascii="Lato" w:hAnsi="Lato"/>
                <w:b/>
                <w:sz w:val="22"/>
              </w:rPr>
              <w:t xml:space="preserve"> I OTWARCI</w:t>
            </w:r>
            <w:r w:rsidR="001520AE">
              <w:rPr>
                <w:rFonts w:ascii="Lato" w:hAnsi="Lato"/>
                <w:b/>
                <w:sz w:val="22"/>
              </w:rPr>
              <w:t>A</w:t>
            </w:r>
            <w:r w:rsidR="00782F22" w:rsidRPr="000F1918">
              <w:rPr>
                <w:rFonts w:ascii="Lato" w:hAnsi="Lato"/>
                <w:b/>
                <w:sz w:val="22"/>
              </w:rPr>
              <w:t xml:space="preserve"> OFERT</w:t>
            </w:r>
          </w:p>
        </w:tc>
      </w:tr>
    </w:tbl>
    <w:p w14:paraId="4F00AB30" w14:textId="77777777" w:rsidR="00F30D01" w:rsidRDefault="00F30D01" w:rsidP="00F30D01">
      <w:pPr>
        <w:spacing w:line="240" w:lineRule="auto"/>
      </w:pPr>
    </w:p>
    <w:p w14:paraId="59B55EE5" w14:textId="53E0F2BB" w:rsidR="004F2D1D" w:rsidRPr="00BB10A1" w:rsidRDefault="004F2D1D" w:rsidP="004F2D1D">
      <w:pPr>
        <w:pStyle w:val="Akapitzlist"/>
        <w:numPr>
          <w:ilvl w:val="6"/>
          <w:numId w:val="11"/>
        </w:numPr>
        <w:spacing w:after="0" w:line="276" w:lineRule="auto"/>
        <w:ind w:left="454" w:hanging="454"/>
        <w:jc w:val="both"/>
        <w:rPr>
          <w:rFonts w:ascii="Lato" w:hAnsi="Lato" w:cs="Arial"/>
          <w:b/>
          <w:sz w:val="20"/>
          <w:szCs w:val="20"/>
          <w:u w:val="single"/>
        </w:rPr>
      </w:pPr>
      <w:r w:rsidRPr="00BB10A1">
        <w:rPr>
          <w:rFonts w:ascii="Lato" w:hAnsi="Lato" w:cs="Arial"/>
          <w:sz w:val="20"/>
          <w:szCs w:val="20"/>
        </w:rPr>
        <w:t xml:space="preserve">Ofertę wraz z wymaganymi załącznikami należy złożyć w terminie </w:t>
      </w:r>
      <w:r w:rsidRPr="00BB10A1">
        <w:rPr>
          <w:rFonts w:ascii="Lato" w:hAnsi="Lato" w:cs="Arial"/>
          <w:b/>
          <w:sz w:val="20"/>
          <w:szCs w:val="20"/>
        </w:rPr>
        <w:t>do</w:t>
      </w:r>
      <w:r>
        <w:rPr>
          <w:rFonts w:ascii="Lato" w:hAnsi="Lato" w:cs="Arial"/>
          <w:b/>
          <w:sz w:val="20"/>
          <w:szCs w:val="20"/>
        </w:rPr>
        <w:t xml:space="preserve"> dnia</w:t>
      </w:r>
      <w:r w:rsidRPr="00BB10A1">
        <w:rPr>
          <w:rFonts w:ascii="Lato" w:hAnsi="Lato" w:cs="Arial"/>
          <w:b/>
          <w:sz w:val="20"/>
          <w:szCs w:val="20"/>
        </w:rPr>
        <w:t xml:space="preserve"> </w:t>
      </w:r>
      <w:r w:rsidR="00FE796F">
        <w:rPr>
          <w:rFonts w:ascii="Lato" w:hAnsi="Lato" w:cs="Arial"/>
          <w:b/>
          <w:sz w:val="20"/>
          <w:szCs w:val="20"/>
        </w:rPr>
        <w:t>28 lutego</w:t>
      </w:r>
      <w:r w:rsidR="00EE754C">
        <w:rPr>
          <w:rFonts w:ascii="Lato" w:hAnsi="Lato" w:cs="Arial"/>
          <w:b/>
          <w:sz w:val="20"/>
          <w:szCs w:val="20"/>
        </w:rPr>
        <w:t xml:space="preserve"> </w:t>
      </w:r>
      <w:r>
        <w:rPr>
          <w:rFonts w:ascii="Lato" w:hAnsi="Lato" w:cs="Arial"/>
          <w:b/>
          <w:sz w:val="20"/>
          <w:szCs w:val="20"/>
        </w:rPr>
        <w:t>2025 r.</w:t>
      </w:r>
      <w:r w:rsidRPr="00BB10A1">
        <w:rPr>
          <w:rFonts w:ascii="Lato" w:hAnsi="Lato" w:cs="Arial"/>
          <w:b/>
          <w:sz w:val="20"/>
          <w:szCs w:val="20"/>
        </w:rPr>
        <w:t xml:space="preserve"> do godz. 10:00.</w:t>
      </w:r>
      <w:r w:rsidRPr="00BB10A1">
        <w:rPr>
          <w:rFonts w:ascii="Lato" w:hAnsi="Lato" w:cs="Arial"/>
          <w:b/>
          <w:sz w:val="20"/>
          <w:szCs w:val="20"/>
          <w:u w:val="single"/>
        </w:rPr>
        <w:t xml:space="preserve"> </w:t>
      </w:r>
    </w:p>
    <w:p w14:paraId="1E065FF2" w14:textId="5CDCE688" w:rsidR="004F2D1D" w:rsidRPr="00BB10A1" w:rsidRDefault="004F2D1D" w:rsidP="004F2D1D">
      <w:pPr>
        <w:pStyle w:val="Akapitzlist"/>
        <w:numPr>
          <w:ilvl w:val="6"/>
          <w:numId w:val="11"/>
        </w:numPr>
        <w:spacing w:after="0" w:line="276" w:lineRule="auto"/>
        <w:ind w:left="454" w:hanging="454"/>
        <w:jc w:val="both"/>
        <w:rPr>
          <w:rFonts w:ascii="Lato" w:hAnsi="Lato" w:cs="Arial"/>
          <w:sz w:val="20"/>
          <w:szCs w:val="20"/>
        </w:rPr>
      </w:pPr>
      <w:r w:rsidRPr="001520AE">
        <w:rPr>
          <w:rFonts w:ascii="Lato" w:hAnsi="Lato" w:cs="Arial"/>
          <w:sz w:val="20"/>
          <w:szCs w:val="20"/>
        </w:rPr>
        <w:t>Otwarcie ofert nastąpi w dniu</w:t>
      </w:r>
      <w:r>
        <w:rPr>
          <w:rFonts w:ascii="Lato" w:hAnsi="Lato" w:cs="Arial"/>
          <w:sz w:val="20"/>
          <w:szCs w:val="20"/>
        </w:rPr>
        <w:t xml:space="preserve"> </w:t>
      </w:r>
      <w:r w:rsidR="00FE796F" w:rsidRPr="00FE796F">
        <w:rPr>
          <w:rFonts w:ascii="Lato" w:hAnsi="Lato" w:cs="Arial"/>
          <w:b/>
          <w:sz w:val="20"/>
          <w:szCs w:val="20"/>
        </w:rPr>
        <w:t xml:space="preserve">28 lutego </w:t>
      </w:r>
      <w:r w:rsidRPr="00FE796F">
        <w:rPr>
          <w:rFonts w:ascii="Lato" w:hAnsi="Lato" w:cs="Arial"/>
          <w:b/>
          <w:sz w:val="20"/>
          <w:szCs w:val="20"/>
        </w:rPr>
        <w:t>2025 r.</w:t>
      </w:r>
      <w:r w:rsidRPr="001520AE">
        <w:rPr>
          <w:rFonts w:ascii="Lato" w:hAnsi="Lato" w:cs="Arial"/>
          <w:b/>
          <w:sz w:val="20"/>
          <w:szCs w:val="20"/>
        </w:rPr>
        <w:t xml:space="preserve"> o godzinie 1</w:t>
      </w:r>
      <w:r w:rsidR="00FE796F">
        <w:rPr>
          <w:rFonts w:ascii="Lato" w:hAnsi="Lato" w:cs="Arial"/>
          <w:b/>
          <w:sz w:val="20"/>
          <w:szCs w:val="20"/>
        </w:rPr>
        <w:t>0</w:t>
      </w:r>
      <w:r>
        <w:rPr>
          <w:rFonts w:ascii="Lato" w:hAnsi="Lato" w:cs="Arial"/>
          <w:b/>
          <w:sz w:val="20"/>
          <w:szCs w:val="20"/>
        </w:rPr>
        <w:t>:</w:t>
      </w:r>
      <w:r w:rsidR="00FE796F">
        <w:rPr>
          <w:rFonts w:ascii="Lato" w:hAnsi="Lato" w:cs="Arial"/>
          <w:b/>
          <w:sz w:val="20"/>
          <w:szCs w:val="20"/>
        </w:rPr>
        <w:t>15</w:t>
      </w:r>
      <w:r w:rsidRPr="001520AE">
        <w:rPr>
          <w:rFonts w:ascii="Lato" w:hAnsi="Lato" w:cs="Arial"/>
          <w:sz w:val="20"/>
          <w:szCs w:val="20"/>
        </w:rPr>
        <w:t xml:space="preserve"> </w:t>
      </w:r>
      <w:r>
        <w:rPr>
          <w:rFonts w:ascii="Lato" w:hAnsi="Lato" w:cs="Arial"/>
          <w:sz w:val="20"/>
          <w:szCs w:val="20"/>
        </w:rPr>
        <w:t xml:space="preserve">na komputerze Zamawiającego </w:t>
      </w:r>
      <w:r w:rsidRPr="001520AE">
        <w:rPr>
          <w:rFonts w:ascii="Lato" w:hAnsi="Lato" w:cs="Arial"/>
          <w:sz w:val="20"/>
          <w:szCs w:val="20"/>
        </w:rPr>
        <w:t>w</w:t>
      </w:r>
      <w:r>
        <w:rPr>
          <w:rFonts w:ascii="Lato" w:hAnsi="Lato" w:cs="Arial"/>
          <w:sz w:val="20"/>
          <w:szCs w:val="20"/>
        </w:rPr>
        <w:t> </w:t>
      </w:r>
      <w:r w:rsidRPr="001520AE">
        <w:rPr>
          <w:rFonts w:ascii="Lato" w:hAnsi="Lato" w:cs="Arial"/>
          <w:sz w:val="20"/>
          <w:szCs w:val="20"/>
        </w:rPr>
        <w:t xml:space="preserve">Instytucie Ekspertyz Sądowych im. Prof. dra Jana </w:t>
      </w:r>
      <w:proofErr w:type="spellStart"/>
      <w:r w:rsidRPr="001520AE">
        <w:rPr>
          <w:rFonts w:ascii="Lato" w:hAnsi="Lato" w:cs="Arial"/>
          <w:sz w:val="20"/>
          <w:szCs w:val="20"/>
        </w:rPr>
        <w:t>Sehna</w:t>
      </w:r>
      <w:proofErr w:type="spellEnd"/>
      <w:r w:rsidRPr="001520AE">
        <w:rPr>
          <w:rFonts w:ascii="Lato" w:hAnsi="Lato" w:cs="Arial"/>
          <w:sz w:val="20"/>
          <w:szCs w:val="20"/>
        </w:rPr>
        <w:t xml:space="preserve"> w Krakowie, ul. Westerplatte 9.</w:t>
      </w:r>
    </w:p>
    <w:p w14:paraId="759B77D7" w14:textId="77777777" w:rsidR="004F2D1D" w:rsidRPr="00BB10A1" w:rsidRDefault="004F2D1D" w:rsidP="004F2D1D">
      <w:pPr>
        <w:pStyle w:val="Akapitzlist"/>
        <w:numPr>
          <w:ilvl w:val="6"/>
          <w:numId w:val="11"/>
        </w:numPr>
        <w:spacing w:after="0" w:line="276" w:lineRule="auto"/>
        <w:ind w:left="454" w:hanging="454"/>
        <w:jc w:val="both"/>
        <w:rPr>
          <w:rFonts w:ascii="Lato" w:hAnsi="Lato" w:cs="Arial"/>
          <w:sz w:val="20"/>
          <w:szCs w:val="20"/>
        </w:rPr>
      </w:pPr>
      <w:r w:rsidRPr="000A0F2A">
        <w:rPr>
          <w:rFonts w:ascii="Lato" w:hAnsi="Lato" w:cs="Arial"/>
          <w:sz w:val="20"/>
          <w:szCs w:val="20"/>
        </w:rPr>
        <w:t>Otwarcie ofert nastąpi poprzez odszyfrowanie ofert na stronie</w:t>
      </w:r>
      <w:hyperlink r:id="rId13" w:history="1">
        <w:r w:rsidRPr="0047756C">
          <w:rPr>
            <w:rStyle w:val="Hipercze"/>
            <w:rFonts w:ascii="Lato" w:hAnsi="Lato" w:cs="Arial"/>
            <w:color w:val="auto"/>
            <w:sz w:val="20"/>
            <w:szCs w:val="20"/>
            <w:u w:val="none"/>
          </w:rPr>
          <w:t xml:space="preserve"> https://e-zamowienia.gov.pl</w:t>
        </w:r>
      </w:hyperlink>
      <w:r w:rsidRPr="0047756C">
        <w:rPr>
          <w:rFonts w:ascii="Lato" w:hAnsi="Lato" w:cs="Arial"/>
          <w:sz w:val="20"/>
          <w:szCs w:val="20"/>
        </w:rPr>
        <w:t>.</w:t>
      </w:r>
    </w:p>
    <w:p w14:paraId="68516465" w14:textId="77777777" w:rsidR="004F2D1D" w:rsidRDefault="004F2D1D" w:rsidP="004F2D1D">
      <w:pPr>
        <w:pStyle w:val="Akapitzlist"/>
        <w:numPr>
          <w:ilvl w:val="6"/>
          <w:numId w:val="11"/>
        </w:numPr>
        <w:spacing w:after="0" w:line="276" w:lineRule="auto"/>
        <w:ind w:left="454" w:hanging="454"/>
        <w:jc w:val="both"/>
        <w:rPr>
          <w:rFonts w:ascii="Lato" w:hAnsi="Lato" w:cs="Arial"/>
          <w:sz w:val="20"/>
          <w:szCs w:val="20"/>
        </w:rPr>
      </w:pPr>
      <w:r w:rsidRPr="000A0F2A">
        <w:rPr>
          <w:rFonts w:ascii="Lato" w:hAnsi="Lato" w:cs="Arial"/>
          <w:sz w:val="20"/>
          <w:szCs w:val="20"/>
        </w:rPr>
        <w:t>Najpóźniej przed otwarciem ofert Zamawiający udostępni na stronie internetowej prowadzonego postępowania informację o kwocie, jaką zamierza przeznaczyć na sfinansowanie całości zamówienia.</w:t>
      </w:r>
    </w:p>
    <w:p w14:paraId="1585691C" w14:textId="77777777" w:rsidR="004F2D1D" w:rsidRPr="00BB10A1" w:rsidRDefault="004F2D1D" w:rsidP="004F2D1D">
      <w:pPr>
        <w:pStyle w:val="Akapitzlist"/>
        <w:numPr>
          <w:ilvl w:val="6"/>
          <w:numId w:val="11"/>
        </w:numPr>
        <w:spacing w:after="0" w:line="276" w:lineRule="auto"/>
        <w:ind w:left="454" w:hanging="454"/>
        <w:jc w:val="both"/>
        <w:rPr>
          <w:rFonts w:ascii="Lato" w:hAnsi="Lato" w:cs="Arial"/>
          <w:sz w:val="20"/>
          <w:szCs w:val="20"/>
        </w:rPr>
      </w:pPr>
      <w:r w:rsidRPr="00BB10A1">
        <w:rPr>
          <w:rFonts w:ascii="Lato" w:hAnsi="Lato" w:cs="Arial"/>
          <w:sz w:val="20"/>
          <w:szCs w:val="20"/>
        </w:rPr>
        <w:t xml:space="preserve">Zamawiający odrzuci ofertę złożoną po terminie składania ofert. </w:t>
      </w:r>
    </w:p>
    <w:p w14:paraId="3A1E18A9" w14:textId="77777777" w:rsidR="004F2D1D" w:rsidRPr="00BB10A1" w:rsidRDefault="004F2D1D" w:rsidP="004F2D1D">
      <w:pPr>
        <w:pStyle w:val="Akapitzlist"/>
        <w:numPr>
          <w:ilvl w:val="6"/>
          <w:numId w:val="11"/>
        </w:numPr>
        <w:spacing w:after="0" w:line="276" w:lineRule="auto"/>
        <w:ind w:left="454" w:hanging="454"/>
        <w:jc w:val="both"/>
        <w:rPr>
          <w:rFonts w:ascii="Lato" w:hAnsi="Lato" w:cs="Arial"/>
          <w:sz w:val="20"/>
          <w:szCs w:val="20"/>
        </w:rPr>
      </w:pPr>
      <w:r w:rsidRPr="007E0E87">
        <w:rPr>
          <w:rFonts w:ascii="Lato" w:hAnsi="Lato" w:cs="Arial"/>
          <w:bCs/>
          <w:sz w:val="20"/>
          <w:szCs w:val="20"/>
        </w:rPr>
        <w:t>Niezwłocznie po otwarciu ofert Zamawiający zamieści na stronie internetowej prowadzonego postępowania informacje o:</w:t>
      </w:r>
    </w:p>
    <w:p w14:paraId="2FA4DBCB" w14:textId="1DCF994A" w:rsidR="004F2D1D" w:rsidRPr="00542ED4" w:rsidRDefault="004F2D1D" w:rsidP="00D930D3">
      <w:pPr>
        <w:pStyle w:val="Akapitzlist"/>
        <w:numPr>
          <w:ilvl w:val="0"/>
          <w:numId w:val="35"/>
        </w:numPr>
        <w:spacing w:line="276" w:lineRule="auto"/>
        <w:jc w:val="both"/>
        <w:rPr>
          <w:rFonts w:ascii="Lato" w:hAnsi="Lato" w:cs="Arial"/>
          <w:sz w:val="20"/>
          <w:szCs w:val="20"/>
        </w:rPr>
      </w:pPr>
      <w:r w:rsidRPr="00542ED4">
        <w:rPr>
          <w:rFonts w:ascii="Lato" w:hAnsi="Lato" w:cs="Arial"/>
          <w:sz w:val="20"/>
          <w:szCs w:val="20"/>
        </w:rPr>
        <w:t xml:space="preserve">nazwach albo imionach i nazwiskach oraz siedzibach lub miejscach prowadzonej działalności gospodarczej albo miejscach zamieszkania </w:t>
      </w:r>
      <w:r w:rsidR="00B73140">
        <w:rPr>
          <w:rFonts w:ascii="Lato" w:hAnsi="Lato" w:cs="Arial"/>
          <w:sz w:val="20"/>
          <w:szCs w:val="20"/>
        </w:rPr>
        <w:t>W</w:t>
      </w:r>
      <w:r w:rsidRPr="00542ED4">
        <w:rPr>
          <w:rFonts w:ascii="Lato" w:hAnsi="Lato" w:cs="Arial"/>
          <w:sz w:val="20"/>
          <w:szCs w:val="20"/>
        </w:rPr>
        <w:t>ykonawców, których oferty zostały otwarte,</w:t>
      </w:r>
    </w:p>
    <w:p w14:paraId="6290D0C3" w14:textId="77777777" w:rsidR="004F2D1D" w:rsidRPr="00542ED4" w:rsidRDefault="004F2D1D" w:rsidP="00D930D3">
      <w:pPr>
        <w:pStyle w:val="Akapitzlist"/>
        <w:numPr>
          <w:ilvl w:val="0"/>
          <w:numId w:val="35"/>
        </w:numPr>
        <w:spacing w:line="276" w:lineRule="auto"/>
        <w:jc w:val="both"/>
        <w:rPr>
          <w:rFonts w:ascii="Lato" w:hAnsi="Lato" w:cs="Arial"/>
          <w:sz w:val="20"/>
          <w:szCs w:val="20"/>
        </w:rPr>
      </w:pPr>
      <w:r w:rsidRPr="00542ED4">
        <w:rPr>
          <w:rFonts w:ascii="Lato" w:hAnsi="Lato" w:cs="Arial"/>
          <w:sz w:val="20"/>
          <w:szCs w:val="20"/>
        </w:rPr>
        <w:t>cenach lub kosztach zawartych w ofertach.</w:t>
      </w:r>
    </w:p>
    <w:p w14:paraId="68A5B6C2" w14:textId="77777777" w:rsidR="004F2D1D" w:rsidRPr="00BB10A1" w:rsidRDefault="004F2D1D" w:rsidP="004F2D1D">
      <w:pPr>
        <w:pStyle w:val="Akapitzlist"/>
        <w:numPr>
          <w:ilvl w:val="6"/>
          <w:numId w:val="11"/>
        </w:numPr>
        <w:spacing w:after="0" w:line="276" w:lineRule="auto"/>
        <w:ind w:left="454" w:hanging="454"/>
        <w:jc w:val="both"/>
        <w:rPr>
          <w:rFonts w:ascii="Lato" w:hAnsi="Lato" w:cs="Arial"/>
          <w:sz w:val="20"/>
          <w:szCs w:val="20"/>
        </w:rPr>
      </w:pPr>
      <w:r w:rsidRPr="007E0E87">
        <w:rPr>
          <w:rFonts w:ascii="Lato" w:hAnsi="Lato" w:cs="Arial"/>
          <w:sz w:val="20"/>
          <w:szCs w:val="20"/>
        </w:rPr>
        <w:t xml:space="preserve">Zamawiający nie przewiduje przeprowadzania jawnej sesji otwarcia ofert z udziałem Wykonawców, </w:t>
      </w:r>
      <w:r>
        <w:rPr>
          <w:rFonts w:ascii="Lato" w:hAnsi="Lato" w:cs="Arial"/>
          <w:sz w:val="20"/>
          <w:szCs w:val="20"/>
        </w:rPr>
        <w:t>ani</w:t>
      </w:r>
      <w:r w:rsidRPr="007E0E87">
        <w:rPr>
          <w:rFonts w:ascii="Lato" w:hAnsi="Lato" w:cs="Arial"/>
          <w:sz w:val="20"/>
          <w:szCs w:val="20"/>
        </w:rPr>
        <w:t xml:space="preserve"> też transmitowania sesji otwarcia ofert za pośrednictwem elektronicznych narzędzi do przekazu wideo on-line.</w:t>
      </w:r>
    </w:p>
    <w:p w14:paraId="38611C39" w14:textId="77777777" w:rsidR="004F2D1D" w:rsidRPr="00BB10A1" w:rsidRDefault="004F2D1D" w:rsidP="004F2D1D">
      <w:pPr>
        <w:pStyle w:val="Akapitzlist"/>
        <w:numPr>
          <w:ilvl w:val="6"/>
          <w:numId w:val="11"/>
        </w:numPr>
        <w:spacing w:after="0" w:line="276" w:lineRule="auto"/>
        <w:ind w:left="454" w:hanging="454"/>
        <w:jc w:val="both"/>
        <w:rPr>
          <w:rFonts w:ascii="Lato" w:hAnsi="Lato" w:cs="Arial"/>
          <w:sz w:val="20"/>
          <w:szCs w:val="20"/>
          <w:u w:val="single"/>
        </w:rPr>
      </w:pPr>
      <w:r w:rsidRPr="007E0E87">
        <w:rPr>
          <w:rFonts w:ascii="Lato" w:hAnsi="Lato" w:cs="Arial"/>
          <w:sz w:val="20"/>
          <w:szCs w:val="20"/>
        </w:rPr>
        <w:t>W przypadku awarii systemu teleinformatycznego, która powoduje brak możliwości otwarcia ofert w terminie określonym przez Zamawiającego, otwarcie ofert następuje niezwłocznie po usunięciu awarii. Zamawiający poinformuje o zmianie terminu otwarcia ofert na Platformie e-Zamówienia oraz na stronie internetowej Zamawiającego, na której prowadzone jest postępowanie.</w:t>
      </w:r>
    </w:p>
    <w:p w14:paraId="7ED3468B" w14:textId="77777777" w:rsidR="00782F22" w:rsidRDefault="00782F22" w:rsidP="00782F22">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782F22" w14:paraId="45FDAD64" w14:textId="77777777" w:rsidTr="00782F22">
        <w:tc>
          <w:tcPr>
            <w:tcW w:w="9026" w:type="dxa"/>
            <w:tcBorders>
              <w:top w:val="double" w:sz="6" w:space="0" w:color="auto"/>
              <w:left w:val="double" w:sz="6" w:space="0" w:color="auto"/>
              <w:bottom w:val="double" w:sz="6" w:space="0" w:color="auto"/>
              <w:right w:val="double" w:sz="6" w:space="0" w:color="auto"/>
            </w:tcBorders>
            <w:hideMark/>
          </w:tcPr>
          <w:p w14:paraId="0A464CD1" w14:textId="210F9C97" w:rsidR="00782F22" w:rsidRDefault="00782F22" w:rsidP="00680CCB">
            <w:pPr>
              <w:spacing w:before="60" w:after="60" w:line="240" w:lineRule="auto"/>
              <w:jc w:val="center"/>
              <w:rPr>
                <w:rFonts w:ascii="Lato" w:hAnsi="Lato"/>
              </w:rPr>
            </w:pPr>
            <w:r w:rsidRPr="000F1918">
              <w:rPr>
                <w:rFonts w:ascii="Lato" w:hAnsi="Lato"/>
                <w:b/>
                <w:sz w:val="22"/>
              </w:rPr>
              <w:t xml:space="preserve">Rozdział </w:t>
            </w:r>
            <w:r w:rsidR="00680CCB">
              <w:rPr>
                <w:rFonts w:ascii="Lato" w:hAnsi="Lato"/>
                <w:b/>
                <w:sz w:val="22"/>
              </w:rPr>
              <w:t>1</w:t>
            </w:r>
            <w:r w:rsidR="00EE738A">
              <w:rPr>
                <w:rFonts w:ascii="Lato" w:hAnsi="Lato"/>
                <w:b/>
                <w:sz w:val="22"/>
              </w:rPr>
              <w:t>3</w:t>
            </w:r>
            <w:r w:rsidRPr="000F1918">
              <w:rPr>
                <w:rFonts w:ascii="Lato" w:hAnsi="Lato"/>
                <w:b/>
                <w:sz w:val="22"/>
              </w:rPr>
              <w:t>.</w:t>
            </w:r>
            <w:r w:rsidRPr="000F1918">
              <w:rPr>
                <w:rFonts w:ascii="Lato" w:hAnsi="Lato"/>
                <w:b/>
                <w:sz w:val="22"/>
              </w:rPr>
              <w:tab/>
              <w:t>SPOSÓB OBLICZENIA CENY OFERTOWEJ</w:t>
            </w:r>
          </w:p>
        </w:tc>
      </w:tr>
    </w:tbl>
    <w:p w14:paraId="2FF1A966" w14:textId="77777777" w:rsidR="00782F22" w:rsidRDefault="00782F22" w:rsidP="00782F22">
      <w:pPr>
        <w:spacing w:line="240" w:lineRule="auto"/>
      </w:pPr>
    </w:p>
    <w:p w14:paraId="7F966890" w14:textId="4924C9DC" w:rsidR="00341D70" w:rsidRPr="00565120" w:rsidRDefault="00341D70" w:rsidP="00341D70">
      <w:pPr>
        <w:pStyle w:val="Akapitzlist"/>
        <w:numPr>
          <w:ilvl w:val="0"/>
          <w:numId w:val="12"/>
        </w:numPr>
        <w:autoSpaceDE w:val="0"/>
        <w:autoSpaceDN w:val="0"/>
        <w:adjustRightInd w:val="0"/>
        <w:spacing w:after="0" w:line="276" w:lineRule="auto"/>
        <w:ind w:left="454" w:hanging="454"/>
        <w:jc w:val="both"/>
        <w:rPr>
          <w:rFonts w:ascii="Lato" w:hAnsi="Lato" w:cs="Arial"/>
          <w:sz w:val="20"/>
          <w:szCs w:val="20"/>
        </w:rPr>
      </w:pPr>
      <w:bookmarkStart w:id="3" w:name="_Hlk63352330"/>
      <w:bookmarkStart w:id="4" w:name="_Hlk61966832"/>
      <w:r w:rsidRPr="00565120">
        <w:rPr>
          <w:rFonts w:ascii="Lato" w:hAnsi="Lato" w:cs="Arial"/>
          <w:sz w:val="20"/>
          <w:szCs w:val="20"/>
        </w:rPr>
        <w:t xml:space="preserve">Cena ofertowa za wykonanie zamówienia </w:t>
      </w:r>
      <w:r>
        <w:rPr>
          <w:rFonts w:ascii="Lato" w:hAnsi="Lato" w:cs="Arial"/>
          <w:sz w:val="20"/>
          <w:szCs w:val="20"/>
        </w:rPr>
        <w:t>winna obejmować</w:t>
      </w:r>
      <w:r w:rsidRPr="00341D70">
        <w:rPr>
          <w:rFonts w:ascii="Lato" w:hAnsi="Lato" w:cs="Arial"/>
          <w:sz w:val="20"/>
          <w:szCs w:val="20"/>
        </w:rPr>
        <w:t xml:space="preserve"> </w:t>
      </w:r>
      <w:r w:rsidR="00BE597C" w:rsidRPr="00BE597C">
        <w:rPr>
          <w:rFonts w:ascii="Lato" w:hAnsi="Lato" w:cs="Arial"/>
          <w:sz w:val="20"/>
          <w:szCs w:val="20"/>
        </w:rPr>
        <w:t xml:space="preserve">cenę netto i brutto za realizację </w:t>
      </w:r>
      <w:r w:rsidR="00EE738A">
        <w:rPr>
          <w:rFonts w:ascii="Lato" w:hAnsi="Lato" w:cs="Arial"/>
          <w:sz w:val="20"/>
          <w:szCs w:val="20"/>
        </w:rPr>
        <w:t xml:space="preserve">całości </w:t>
      </w:r>
      <w:r w:rsidR="00BE597C" w:rsidRPr="00BE597C">
        <w:rPr>
          <w:rFonts w:ascii="Lato" w:hAnsi="Lato" w:cs="Arial"/>
          <w:sz w:val="20"/>
          <w:szCs w:val="20"/>
        </w:rPr>
        <w:t xml:space="preserve">zamówienia </w:t>
      </w:r>
      <w:r w:rsidR="00BE597C">
        <w:rPr>
          <w:rFonts w:ascii="Lato" w:hAnsi="Lato" w:cs="Arial"/>
          <w:sz w:val="20"/>
          <w:szCs w:val="20"/>
        </w:rPr>
        <w:t xml:space="preserve">oraz podawać ryczałtowe wynagrodzenie </w:t>
      </w:r>
      <w:r w:rsidRPr="00341D70">
        <w:rPr>
          <w:rFonts w:ascii="Lato" w:hAnsi="Lato" w:cs="Arial"/>
          <w:sz w:val="20"/>
          <w:szCs w:val="20"/>
        </w:rPr>
        <w:t xml:space="preserve">netto i brutto </w:t>
      </w:r>
      <w:r w:rsidR="00BE597C">
        <w:rPr>
          <w:rFonts w:ascii="Lato" w:hAnsi="Lato" w:cs="Arial"/>
          <w:sz w:val="20"/>
          <w:szCs w:val="20"/>
        </w:rPr>
        <w:t xml:space="preserve">Wykonawcy </w:t>
      </w:r>
      <w:r w:rsidRPr="00341D70">
        <w:rPr>
          <w:rFonts w:ascii="Lato" w:hAnsi="Lato" w:cs="Arial"/>
          <w:sz w:val="20"/>
          <w:szCs w:val="20"/>
        </w:rPr>
        <w:t>za</w:t>
      </w:r>
      <w:r w:rsidR="00BE597C">
        <w:rPr>
          <w:rFonts w:ascii="Lato" w:hAnsi="Lato" w:cs="Arial"/>
          <w:sz w:val="20"/>
          <w:szCs w:val="20"/>
        </w:rPr>
        <w:t xml:space="preserve"> </w:t>
      </w:r>
      <w:r w:rsidRPr="00341D70">
        <w:rPr>
          <w:rFonts w:ascii="Lato" w:hAnsi="Lato" w:cs="Arial"/>
          <w:sz w:val="20"/>
          <w:szCs w:val="20"/>
        </w:rPr>
        <w:t xml:space="preserve">weryfikację </w:t>
      </w:r>
      <w:r w:rsidR="00BE597C">
        <w:rPr>
          <w:rFonts w:ascii="Lato" w:hAnsi="Lato" w:cs="Arial"/>
          <w:sz w:val="20"/>
          <w:szCs w:val="20"/>
        </w:rPr>
        <w:t xml:space="preserve">poszczególnych części </w:t>
      </w:r>
      <w:r w:rsidRPr="00341D70">
        <w:rPr>
          <w:rFonts w:ascii="Lato" w:hAnsi="Lato" w:cs="Arial"/>
          <w:sz w:val="20"/>
          <w:szCs w:val="20"/>
        </w:rPr>
        <w:t>dokumentacji projektowej</w:t>
      </w:r>
      <w:r w:rsidR="00BE597C">
        <w:rPr>
          <w:rFonts w:ascii="Lato" w:hAnsi="Lato" w:cs="Arial"/>
          <w:sz w:val="20"/>
          <w:szCs w:val="20"/>
        </w:rPr>
        <w:t xml:space="preserve">, tj. </w:t>
      </w:r>
      <w:r w:rsidR="00BE597C" w:rsidRPr="00BE597C">
        <w:rPr>
          <w:rFonts w:ascii="Lato" w:hAnsi="Lato" w:cs="Arial"/>
          <w:sz w:val="20"/>
          <w:szCs w:val="20"/>
        </w:rPr>
        <w:t>projektu wykonawczego, projektu technicznego oraz projektu aranżacji wnętrz</w:t>
      </w:r>
      <w:r w:rsidR="00BE597C">
        <w:rPr>
          <w:rFonts w:ascii="Lato" w:hAnsi="Lato" w:cs="Arial"/>
          <w:sz w:val="20"/>
          <w:szCs w:val="20"/>
        </w:rPr>
        <w:t xml:space="preserve">. </w:t>
      </w:r>
    </w:p>
    <w:bookmarkEnd w:id="3"/>
    <w:p w14:paraId="68DFB610" w14:textId="3D936270" w:rsidR="00341D70" w:rsidRPr="002809D5" w:rsidRDefault="00341D70" w:rsidP="00341D70">
      <w:pPr>
        <w:pStyle w:val="Akapitzlist"/>
        <w:numPr>
          <w:ilvl w:val="0"/>
          <w:numId w:val="12"/>
        </w:numPr>
        <w:tabs>
          <w:tab w:val="num" w:pos="5040"/>
        </w:tabs>
        <w:autoSpaceDE w:val="0"/>
        <w:autoSpaceDN w:val="0"/>
        <w:adjustRightInd w:val="0"/>
        <w:spacing w:after="0" w:line="276" w:lineRule="auto"/>
        <w:ind w:left="454" w:hanging="454"/>
        <w:jc w:val="both"/>
        <w:rPr>
          <w:rFonts w:ascii="Lato" w:hAnsi="Lato" w:cs="Arial"/>
          <w:bCs/>
          <w:sz w:val="20"/>
          <w:szCs w:val="20"/>
        </w:rPr>
      </w:pPr>
      <w:r w:rsidRPr="00565120">
        <w:rPr>
          <w:rFonts w:ascii="Lato" w:hAnsi="Lato" w:cs="Arial"/>
          <w:bCs/>
          <w:sz w:val="20"/>
          <w:szCs w:val="20"/>
        </w:rPr>
        <w:t xml:space="preserve">Ocenie podlega CENA </w:t>
      </w:r>
      <w:r w:rsidRPr="002809D5">
        <w:rPr>
          <w:rFonts w:ascii="Lato" w:hAnsi="Lato" w:cs="Arial"/>
          <w:bCs/>
          <w:sz w:val="20"/>
          <w:szCs w:val="20"/>
        </w:rPr>
        <w:t>OFERTOWA BRUTTO podana w </w:t>
      </w:r>
      <w:bookmarkStart w:id="5" w:name="_Hlk63352419"/>
      <w:r w:rsidRPr="002809D5">
        <w:rPr>
          <w:rFonts w:ascii="Lato" w:hAnsi="Lato" w:cs="Arial"/>
          <w:bCs/>
          <w:sz w:val="20"/>
          <w:szCs w:val="20"/>
        </w:rPr>
        <w:t xml:space="preserve">Karcie Ofertowej i winna ona uwzględniać wszelkie koszty niezbędne dla prawidłowego i pełnego wykonania </w:t>
      </w:r>
      <w:r w:rsidR="00EE738A" w:rsidRPr="00EE738A">
        <w:rPr>
          <w:rFonts w:ascii="Lato" w:hAnsi="Lato" w:cs="Arial"/>
          <w:bCs/>
          <w:sz w:val="20"/>
          <w:szCs w:val="20"/>
        </w:rPr>
        <w:t xml:space="preserve">przedmiotu </w:t>
      </w:r>
      <w:r w:rsidRPr="002809D5">
        <w:rPr>
          <w:rFonts w:ascii="Lato" w:hAnsi="Lato" w:cs="Arial"/>
          <w:bCs/>
          <w:sz w:val="20"/>
          <w:szCs w:val="20"/>
        </w:rPr>
        <w:t>zamówienia</w:t>
      </w:r>
      <w:r w:rsidR="00EE738A">
        <w:rPr>
          <w:rFonts w:ascii="Lato" w:hAnsi="Lato" w:cs="Arial"/>
          <w:bCs/>
          <w:sz w:val="20"/>
          <w:szCs w:val="20"/>
        </w:rPr>
        <w:t xml:space="preserve">, </w:t>
      </w:r>
      <w:r w:rsidR="00EE738A" w:rsidRPr="00EE738A">
        <w:rPr>
          <w:rFonts w:ascii="Lato" w:hAnsi="Lato" w:cs="Arial"/>
          <w:bCs/>
          <w:sz w:val="20"/>
          <w:szCs w:val="20"/>
        </w:rPr>
        <w:t>wszelkie koszty towarzyszące wykonaniu zamówienia</w:t>
      </w:r>
      <w:r w:rsidRPr="002809D5">
        <w:rPr>
          <w:rFonts w:ascii="Lato" w:hAnsi="Lato" w:cs="Arial"/>
          <w:bCs/>
          <w:sz w:val="20"/>
          <w:szCs w:val="20"/>
        </w:rPr>
        <w:t xml:space="preserve"> oraz wszelkie opłaty i podatki do których jest zobowiązany Wykonawca, wynikające z obowiązujących przepisów, w szczególności podatek od towarów i usług w wysokości wynikającej z właściwych przepisów.</w:t>
      </w:r>
      <w:bookmarkEnd w:id="5"/>
      <w:r w:rsidRPr="002809D5">
        <w:rPr>
          <w:rFonts w:ascii="Lato" w:hAnsi="Lato" w:cs="Arial"/>
          <w:bCs/>
          <w:sz w:val="20"/>
          <w:szCs w:val="20"/>
        </w:rPr>
        <w:t xml:space="preserve"> </w:t>
      </w:r>
    </w:p>
    <w:p w14:paraId="69586451" w14:textId="14B064BA" w:rsidR="00341D70" w:rsidRPr="002809D5" w:rsidRDefault="00341D70" w:rsidP="00341D70">
      <w:pPr>
        <w:pStyle w:val="Akapitzlist"/>
        <w:numPr>
          <w:ilvl w:val="0"/>
          <w:numId w:val="12"/>
        </w:numPr>
        <w:autoSpaceDE w:val="0"/>
        <w:autoSpaceDN w:val="0"/>
        <w:adjustRightInd w:val="0"/>
        <w:spacing w:after="0" w:line="276" w:lineRule="auto"/>
        <w:ind w:left="454" w:hanging="454"/>
        <w:jc w:val="both"/>
        <w:rPr>
          <w:rFonts w:ascii="Lato" w:hAnsi="Lato" w:cs="Arial"/>
          <w:sz w:val="20"/>
          <w:szCs w:val="20"/>
        </w:rPr>
      </w:pPr>
      <w:r w:rsidRPr="002809D5">
        <w:rPr>
          <w:rFonts w:ascii="Lato" w:hAnsi="Lato" w:cs="Arial"/>
          <w:sz w:val="20"/>
          <w:szCs w:val="20"/>
        </w:rPr>
        <w:t xml:space="preserve">Cenę brutto w </w:t>
      </w:r>
      <w:r w:rsidRPr="002809D5">
        <w:rPr>
          <w:rFonts w:ascii="Lato" w:hAnsi="Lato" w:cs="Arial"/>
          <w:bCs/>
          <w:sz w:val="20"/>
          <w:szCs w:val="20"/>
        </w:rPr>
        <w:t xml:space="preserve">Karcie Ofertowej </w:t>
      </w:r>
      <w:r w:rsidRPr="002809D5">
        <w:rPr>
          <w:rFonts w:ascii="Lato" w:hAnsi="Lato" w:cs="Arial"/>
          <w:sz w:val="20"/>
          <w:szCs w:val="20"/>
        </w:rPr>
        <w:t>należy podać w złotych polskich (PLN), z zaokrągleniem do dwóch miejsc po przecinku</w:t>
      </w:r>
      <w:r w:rsidR="00A90648" w:rsidRPr="002809D5">
        <w:rPr>
          <w:rFonts w:ascii="Lato" w:hAnsi="Lato" w:cs="Arial"/>
          <w:sz w:val="20"/>
          <w:szCs w:val="20"/>
        </w:rPr>
        <w:t>.</w:t>
      </w:r>
    </w:p>
    <w:p w14:paraId="426E3044" w14:textId="77777777" w:rsidR="00341D70" w:rsidRPr="0062243B" w:rsidRDefault="00341D70" w:rsidP="00341D70">
      <w:pPr>
        <w:pStyle w:val="Akapitzlist"/>
        <w:numPr>
          <w:ilvl w:val="0"/>
          <w:numId w:val="12"/>
        </w:numPr>
        <w:autoSpaceDE w:val="0"/>
        <w:autoSpaceDN w:val="0"/>
        <w:adjustRightInd w:val="0"/>
        <w:spacing w:after="0" w:line="257" w:lineRule="auto"/>
        <w:ind w:left="454" w:hanging="454"/>
        <w:jc w:val="both"/>
        <w:rPr>
          <w:rFonts w:ascii="Lato" w:hAnsi="Lato" w:cs="Verdana"/>
          <w:sz w:val="20"/>
          <w:szCs w:val="20"/>
        </w:rPr>
      </w:pPr>
      <w:bookmarkStart w:id="6" w:name="_Hlk63352575"/>
      <w:r w:rsidRPr="0062243B">
        <w:rPr>
          <w:rFonts w:ascii="Lato" w:hAnsi="Lato" w:cs="Verdana"/>
          <w:sz w:val="20"/>
          <w:szCs w:val="20"/>
        </w:rPr>
        <w:lastRenderedPageBreak/>
        <w:t>Sposób zapłaty i rozliczenia za realizację niniejszego zamówienia, określone zostały we wzorze umowy.</w:t>
      </w:r>
    </w:p>
    <w:bookmarkEnd w:id="4"/>
    <w:bookmarkEnd w:id="6"/>
    <w:p w14:paraId="1975A972" w14:textId="77777777" w:rsidR="00782F22" w:rsidRDefault="00782F22" w:rsidP="00782F22">
      <w:pPr>
        <w:spacing w:line="276" w:lineRule="auto"/>
      </w:pPr>
    </w:p>
    <w:p w14:paraId="74DCCB3D" w14:textId="77777777" w:rsidR="00C61960" w:rsidRDefault="00C61960" w:rsidP="00782F22">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782F22" w14:paraId="55E81231" w14:textId="77777777" w:rsidTr="00782F22">
        <w:tc>
          <w:tcPr>
            <w:tcW w:w="9026" w:type="dxa"/>
            <w:tcBorders>
              <w:top w:val="double" w:sz="6" w:space="0" w:color="auto"/>
              <w:left w:val="double" w:sz="6" w:space="0" w:color="auto"/>
              <w:bottom w:val="double" w:sz="6" w:space="0" w:color="auto"/>
              <w:right w:val="double" w:sz="6" w:space="0" w:color="auto"/>
            </w:tcBorders>
            <w:hideMark/>
          </w:tcPr>
          <w:p w14:paraId="51F24258" w14:textId="0DC0DA20" w:rsidR="00782F22" w:rsidRDefault="00782F22" w:rsidP="00680CCB">
            <w:pPr>
              <w:spacing w:before="60" w:after="60" w:line="240" w:lineRule="auto"/>
              <w:jc w:val="center"/>
              <w:rPr>
                <w:rFonts w:ascii="Lato" w:hAnsi="Lato"/>
              </w:rPr>
            </w:pPr>
            <w:r w:rsidRPr="000F1918">
              <w:rPr>
                <w:rFonts w:ascii="Lato" w:hAnsi="Lato"/>
                <w:b/>
                <w:sz w:val="22"/>
              </w:rPr>
              <w:t xml:space="preserve">Rozdział </w:t>
            </w:r>
            <w:r w:rsidR="00680CCB">
              <w:rPr>
                <w:rFonts w:ascii="Lato" w:hAnsi="Lato"/>
                <w:b/>
                <w:sz w:val="22"/>
              </w:rPr>
              <w:t>1</w:t>
            </w:r>
            <w:r w:rsidR="0051672F">
              <w:rPr>
                <w:rFonts w:ascii="Lato" w:hAnsi="Lato"/>
                <w:b/>
                <w:sz w:val="22"/>
              </w:rPr>
              <w:t>4</w:t>
            </w:r>
            <w:r w:rsidRPr="000F1918">
              <w:rPr>
                <w:rFonts w:ascii="Lato" w:hAnsi="Lato"/>
                <w:b/>
                <w:sz w:val="22"/>
              </w:rPr>
              <w:t>.</w:t>
            </w:r>
            <w:r w:rsidRPr="000F1918">
              <w:rPr>
                <w:rFonts w:ascii="Lato" w:hAnsi="Lato"/>
                <w:b/>
                <w:sz w:val="22"/>
              </w:rPr>
              <w:tab/>
              <w:t>KRYTERIA WYBORU OFERTY</w:t>
            </w:r>
          </w:p>
        </w:tc>
      </w:tr>
    </w:tbl>
    <w:p w14:paraId="430ED50A" w14:textId="77777777" w:rsidR="00782F22" w:rsidRDefault="00782F22" w:rsidP="00782F22">
      <w:pPr>
        <w:spacing w:line="240" w:lineRule="auto"/>
      </w:pPr>
    </w:p>
    <w:p w14:paraId="120C0C68" w14:textId="77777777" w:rsidR="002809D5" w:rsidRPr="00155C7E" w:rsidRDefault="002809D5" w:rsidP="00D930D3">
      <w:pPr>
        <w:pStyle w:val="Akapitzlist"/>
        <w:numPr>
          <w:ilvl w:val="0"/>
          <w:numId w:val="28"/>
        </w:numPr>
        <w:spacing w:line="276" w:lineRule="auto"/>
        <w:jc w:val="both"/>
        <w:rPr>
          <w:rFonts w:ascii="Lato" w:hAnsi="Lato"/>
          <w:sz w:val="20"/>
          <w:szCs w:val="20"/>
        </w:rPr>
      </w:pPr>
      <w:r w:rsidRPr="00155C7E">
        <w:rPr>
          <w:rFonts w:ascii="Lato" w:hAnsi="Lato"/>
          <w:sz w:val="20"/>
          <w:szCs w:val="20"/>
        </w:rPr>
        <w:t>Zamawiający wybierze najkorzystniejszą ofertę, spośród ważnych ofert złożonych w postępowaniu (tj. Wykonawców niewykluczonych z postępowania i ofert nieodrzuconych).</w:t>
      </w:r>
    </w:p>
    <w:p w14:paraId="7344AD6C" w14:textId="77777777" w:rsidR="002809D5" w:rsidRPr="00155C7E" w:rsidRDefault="002809D5" w:rsidP="00D930D3">
      <w:pPr>
        <w:pStyle w:val="Akapitzlist"/>
        <w:numPr>
          <w:ilvl w:val="0"/>
          <w:numId w:val="28"/>
        </w:numPr>
        <w:spacing w:after="0" w:line="276" w:lineRule="auto"/>
        <w:rPr>
          <w:rFonts w:ascii="Lato" w:hAnsi="Lato"/>
          <w:sz w:val="20"/>
          <w:szCs w:val="20"/>
        </w:rPr>
      </w:pPr>
      <w:r w:rsidRPr="00155C7E">
        <w:rPr>
          <w:rFonts w:ascii="Lato" w:hAnsi="Lato"/>
          <w:sz w:val="20"/>
          <w:szCs w:val="20"/>
        </w:rPr>
        <w:t>Przy wyborze najkorzystniejszej oferty brane pod uwagę będą następujące kryteria oceny:</w:t>
      </w:r>
    </w:p>
    <w:p w14:paraId="2CBDF88E" w14:textId="77777777" w:rsidR="002809D5" w:rsidRPr="00F518AD" w:rsidRDefault="002809D5" w:rsidP="002809D5">
      <w:pPr>
        <w:pStyle w:val="NumberList0"/>
        <w:widowControl/>
        <w:spacing w:line="276" w:lineRule="auto"/>
        <w:ind w:left="0"/>
        <w:rPr>
          <w:rFonts w:ascii="Lato" w:hAnsi="Lato" w:cs="Bookman Old Style"/>
          <w:color w:val="auto"/>
          <w:sz w:val="20"/>
        </w:rPr>
      </w:pPr>
    </w:p>
    <w:tbl>
      <w:tblPr>
        <w:tblW w:w="9049" w:type="dxa"/>
        <w:tblLayout w:type="fixed"/>
        <w:tblCellMar>
          <w:left w:w="10" w:type="dxa"/>
          <w:right w:w="10" w:type="dxa"/>
        </w:tblCellMar>
        <w:tblLook w:val="04A0" w:firstRow="1" w:lastRow="0" w:firstColumn="1" w:lastColumn="0" w:noHBand="0" w:noVBand="1"/>
      </w:tblPr>
      <w:tblGrid>
        <w:gridCol w:w="7089"/>
        <w:gridCol w:w="709"/>
        <w:gridCol w:w="425"/>
        <w:gridCol w:w="826"/>
      </w:tblGrid>
      <w:tr w:rsidR="002809D5" w:rsidRPr="00F518AD" w14:paraId="13DEE4B2" w14:textId="77777777" w:rsidTr="004C6520">
        <w:tc>
          <w:tcPr>
            <w:tcW w:w="7089"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0EF51DDB" w14:textId="77777777" w:rsidR="002809D5" w:rsidRPr="00F518AD" w:rsidRDefault="002809D5" w:rsidP="004C6520">
            <w:pPr>
              <w:pStyle w:val="Textbody"/>
              <w:spacing w:before="120" w:line="276" w:lineRule="auto"/>
              <w:jc w:val="center"/>
              <w:rPr>
                <w:rFonts w:ascii="Lato" w:hAnsi="Lato" w:cs="Bookman Old Style"/>
                <w:b/>
                <w:sz w:val="20"/>
              </w:rPr>
            </w:pPr>
            <w:r w:rsidRPr="00F518AD">
              <w:rPr>
                <w:rFonts w:ascii="Lato" w:hAnsi="Lato" w:cs="Bookman Old Style"/>
                <w:b/>
                <w:sz w:val="20"/>
              </w:rPr>
              <w:t>PROPOZYCJA ZAWARTA W OFERCIE</w:t>
            </w:r>
          </w:p>
        </w:tc>
        <w:tc>
          <w:tcPr>
            <w:tcW w:w="1960"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6C870BDC" w14:textId="77777777" w:rsidR="002809D5" w:rsidRPr="00F518AD" w:rsidRDefault="002809D5" w:rsidP="004C6520">
            <w:pPr>
              <w:pStyle w:val="Textbody"/>
              <w:spacing w:before="120" w:line="276" w:lineRule="auto"/>
              <w:jc w:val="center"/>
              <w:rPr>
                <w:rFonts w:ascii="Lato" w:hAnsi="Lato" w:cs="Bookman Old Style"/>
                <w:b/>
                <w:sz w:val="20"/>
              </w:rPr>
            </w:pPr>
            <w:r w:rsidRPr="00F518AD">
              <w:rPr>
                <w:rFonts w:ascii="Lato" w:hAnsi="Lato" w:cs="Bookman Old Style"/>
                <w:b/>
                <w:sz w:val="20"/>
              </w:rPr>
              <w:t>pkt.</w:t>
            </w:r>
          </w:p>
        </w:tc>
      </w:tr>
      <w:tr w:rsidR="002809D5" w:rsidRPr="00F518AD" w14:paraId="0C5ECA05" w14:textId="77777777" w:rsidTr="004C6520">
        <w:trPr>
          <w:cantSplit/>
        </w:trPr>
        <w:tc>
          <w:tcPr>
            <w:tcW w:w="7089"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68F8382F" w14:textId="77777777" w:rsidR="002809D5" w:rsidRPr="00F518AD" w:rsidRDefault="002809D5" w:rsidP="004C6520">
            <w:pPr>
              <w:pStyle w:val="Textbody"/>
              <w:spacing w:before="120" w:line="276" w:lineRule="auto"/>
              <w:rPr>
                <w:rFonts w:ascii="Lato" w:hAnsi="Lato" w:cs="Bookman Old Style"/>
                <w:sz w:val="20"/>
              </w:rPr>
            </w:pPr>
            <w:r w:rsidRPr="00F518AD">
              <w:rPr>
                <w:rFonts w:ascii="Lato" w:hAnsi="Lato" w:cs="Bookman Old Style"/>
                <w:sz w:val="20"/>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59053C5" w14:textId="77777777" w:rsidR="002809D5" w:rsidRPr="00F518AD" w:rsidRDefault="002809D5" w:rsidP="004C6520">
            <w:pPr>
              <w:pStyle w:val="Textbody"/>
              <w:spacing w:before="120" w:line="276" w:lineRule="auto"/>
              <w:jc w:val="center"/>
              <w:rPr>
                <w:rFonts w:ascii="Lato" w:hAnsi="Lato" w:cs="Bookman Old Style"/>
                <w:sz w:val="20"/>
              </w:rPr>
            </w:pPr>
            <w:r w:rsidRPr="00F518AD">
              <w:rPr>
                <w:rFonts w:ascii="Lato" w:hAnsi="Lato" w:cs="Bookman Old Style"/>
                <w:sz w:val="20"/>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5CEA673C" w14:textId="77777777" w:rsidR="002809D5" w:rsidRPr="00F518AD" w:rsidRDefault="002809D5" w:rsidP="004C6520">
            <w:pPr>
              <w:pStyle w:val="Textbody"/>
              <w:spacing w:before="120" w:line="276" w:lineRule="auto"/>
              <w:jc w:val="center"/>
              <w:rPr>
                <w:rFonts w:ascii="Lato" w:hAnsi="Lato" w:cs="Bookman Old Style"/>
                <w:sz w:val="20"/>
              </w:rPr>
            </w:pPr>
            <w:r w:rsidRPr="00F518AD">
              <w:rPr>
                <w:rFonts w:ascii="Lato" w:hAnsi="Lato" w:cs="Bookman Old Style"/>
                <w:sz w:val="20"/>
              </w:rPr>
              <w:t>-</w:t>
            </w:r>
          </w:p>
        </w:tc>
        <w:tc>
          <w:tcPr>
            <w:tcW w:w="826"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27874B41" w14:textId="05E29EFC" w:rsidR="002809D5" w:rsidRPr="00F518AD" w:rsidRDefault="002809D5" w:rsidP="004C6520">
            <w:pPr>
              <w:pStyle w:val="Textbody"/>
              <w:spacing w:before="120" w:line="276" w:lineRule="auto"/>
              <w:jc w:val="center"/>
              <w:rPr>
                <w:rFonts w:ascii="Lato" w:hAnsi="Lato"/>
                <w:sz w:val="20"/>
              </w:rPr>
            </w:pPr>
            <w:r>
              <w:rPr>
                <w:rFonts w:ascii="Lato" w:hAnsi="Lato" w:cs="Bookman Old Style"/>
                <w:sz w:val="20"/>
              </w:rPr>
              <w:t>9</w:t>
            </w:r>
            <w:r w:rsidRPr="00F518AD">
              <w:rPr>
                <w:rFonts w:ascii="Lato" w:hAnsi="Lato" w:cs="Bookman Old Style"/>
                <w:sz w:val="20"/>
              </w:rPr>
              <w:t>0</w:t>
            </w:r>
          </w:p>
        </w:tc>
      </w:tr>
      <w:tr w:rsidR="002809D5" w:rsidRPr="00F518AD" w14:paraId="3B2E4BED" w14:textId="77777777" w:rsidTr="004C6520">
        <w:trPr>
          <w:cantSplit/>
        </w:trPr>
        <w:tc>
          <w:tcPr>
            <w:tcW w:w="7089"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2B78C748" w14:textId="77777777" w:rsidR="002809D5" w:rsidRPr="00F518AD" w:rsidRDefault="002809D5" w:rsidP="004C6520">
            <w:pPr>
              <w:pStyle w:val="Textbody"/>
              <w:spacing w:before="120" w:line="276" w:lineRule="auto"/>
              <w:jc w:val="left"/>
              <w:rPr>
                <w:rFonts w:ascii="Lato" w:hAnsi="Lato"/>
                <w:sz w:val="20"/>
              </w:rPr>
            </w:pPr>
            <w:r w:rsidRPr="00F518AD">
              <w:rPr>
                <w:rFonts w:ascii="Lato" w:hAnsi="Lato" w:cs="Bookman Old Style"/>
                <w:sz w:val="20"/>
              </w:rPr>
              <w:t xml:space="preserve">2. Termin realizacji zamówienia </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381E81A" w14:textId="77777777" w:rsidR="002809D5" w:rsidRPr="00F518AD" w:rsidRDefault="002809D5" w:rsidP="004C6520">
            <w:pPr>
              <w:pStyle w:val="Textbody"/>
              <w:spacing w:before="120" w:line="276" w:lineRule="auto"/>
              <w:jc w:val="center"/>
              <w:rPr>
                <w:rFonts w:ascii="Lato" w:hAnsi="Lato" w:cs="Bookman Old Style"/>
                <w:sz w:val="20"/>
              </w:rPr>
            </w:pPr>
            <w:r w:rsidRPr="00F518AD">
              <w:rPr>
                <w:rFonts w:ascii="Lato" w:hAnsi="Lato" w:cs="Bookman Old Style"/>
                <w:sz w:val="20"/>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9B20A35" w14:textId="77777777" w:rsidR="002809D5" w:rsidRPr="00F518AD" w:rsidRDefault="002809D5" w:rsidP="004C6520">
            <w:pPr>
              <w:pStyle w:val="Textbody"/>
              <w:spacing w:before="120" w:line="276" w:lineRule="auto"/>
              <w:jc w:val="center"/>
              <w:rPr>
                <w:rFonts w:ascii="Lato" w:hAnsi="Lato" w:cs="Bookman Old Style"/>
                <w:sz w:val="20"/>
              </w:rPr>
            </w:pPr>
            <w:r w:rsidRPr="00F518AD">
              <w:rPr>
                <w:rFonts w:ascii="Lato" w:hAnsi="Lato" w:cs="Bookman Old Style"/>
                <w:sz w:val="20"/>
              </w:rPr>
              <w:t>-</w:t>
            </w:r>
          </w:p>
        </w:tc>
        <w:tc>
          <w:tcPr>
            <w:tcW w:w="826"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7E3E6825" w14:textId="49A3E0B9" w:rsidR="002809D5" w:rsidRPr="00F518AD" w:rsidRDefault="002809D5" w:rsidP="004C6520">
            <w:pPr>
              <w:pStyle w:val="Textbody"/>
              <w:spacing w:before="120" w:line="276" w:lineRule="auto"/>
              <w:jc w:val="center"/>
              <w:rPr>
                <w:rFonts w:ascii="Lato" w:hAnsi="Lato"/>
                <w:sz w:val="20"/>
              </w:rPr>
            </w:pPr>
            <w:r>
              <w:rPr>
                <w:rFonts w:ascii="Lato" w:hAnsi="Lato" w:cs="Bookman Old Style"/>
                <w:sz w:val="20"/>
              </w:rPr>
              <w:t>1</w:t>
            </w:r>
            <w:r w:rsidRPr="00F518AD">
              <w:rPr>
                <w:rFonts w:ascii="Lato" w:hAnsi="Lato" w:cs="Bookman Old Style"/>
                <w:sz w:val="20"/>
              </w:rPr>
              <w:t>0</w:t>
            </w:r>
          </w:p>
        </w:tc>
      </w:tr>
      <w:tr w:rsidR="002809D5" w:rsidRPr="00F518AD" w14:paraId="273A792E" w14:textId="77777777" w:rsidTr="004C6520">
        <w:trPr>
          <w:cantSplit/>
        </w:trPr>
        <w:tc>
          <w:tcPr>
            <w:tcW w:w="7089"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7A239FEE" w14:textId="77777777" w:rsidR="002809D5" w:rsidRPr="00F518AD" w:rsidRDefault="002809D5" w:rsidP="004C6520">
            <w:pPr>
              <w:pStyle w:val="Textbody"/>
              <w:spacing w:before="120" w:line="276" w:lineRule="auto"/>
              <w:jc w:val="right"/>
              <w:rPr>
                <w:rFonts w:ascii="Lato" w:hAnsi="Lato" w:cs="Bookman Old Style"/>
                <w:b/>
                <w:sz w:val="20"/>
              </w:rPr>
            </w:pPr>
            <w:r w:rsidRPr="00F518AD">
              <w:rPr>
                <w:rFonts w:ascii="Lato" w:hAnsi="Lato" w:cs="Bookman Old Style"/>
                <w:b/>
                <w:sz w:val="20"/>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43BB6FB0" w14:textId="77777777" w:rsidR="002809D5" w:rsidRPr="00F518AD" w:rsidRDefault="002809D5" w:rsidP="004C6520">
            <w:pPr>
              <w:pStyle w:val="Textbody"/>
              <w:spacing w:before="120" w:line="276" w:lineRule="auto"/>
              <w:jc w:val="center"/>
              <w:rPr>
                <w:rFonts w:ascii="Lato" w:hAnsi="Lato" w:cs="Bookman Old Style"/>
                <w:b/>
                <w:sz w:val="20"/>
              </w:rPr>
            </w:pPr>
            <w:r w:rsidRPr="00F518AD">
              <w:rPr>
                <w:rFonts w:ascii="Lato" w:hAnsi="Lato" w:cs="Bookman Old Style"/>
                <w:b/>
                <w:sz w:val="20"/>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08B88117" w14:textId="77777777" w:rsidR="002809D5" w:rsidRPr="00F518AD" w:rsidRDefault="002809D5" w:rsidP="004C6520">
            <w:pPr>
              <w:pStyle w:val="Textbody"/>
              <w:spacing w:before="120" w:line="276" w:lineRule="auto"/>
              <w:jc w:val="center"/>
              <w:rPr>
                <w:rFonts w:ascii="Lato" w:hAnsi="Lato" w:cs="Bookman Old Style"/>
                <w:b/>
                <w:sz w:val="20"/>
              </w:rPr>
            </w:pPr>
            <w:r w:rsidRPr="00F518AD">
              <w:rPr>
                <w:rFonts w:ascii="Lato" w:hAnsi="Lato" w:cs="Bookman Old Style"/>
                <w:b/>
                <w:sz w:val="20"/>
              </w:rPr>
              <w:t>-</w:t>
            </w:r>
          </w:p>
        </w:tc>
        <w:tc>
          <w:tcPr>
            <w:tcW w:w="826"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293D1424" w14:textId="77777777" w:rsidR="002809D5" w:rsidRPr="00F518AD" w:rsidRDefault="002809D5" w:rsidP="004C6520">
            <w:pPr>
              <w:pStyle w:val="Textbody"/>
              <w:spacing w:before="120" w:line="276" w:lineRule="auto"/>
              <w:jc w:val="center"/>
              <w:rPr>
                <w:rFonts w:ascii="Lato" w:hAnsi="Lato" w:cs="Bookman Old Style"/>
                <w:b/>
                <w:sz w:val="20"/>
              </w:rPr>
            </w:pPr>
            <w:r w:rsidRPr="00F518AD">
              <w:rPr>
                <w:rFonts w:ascii="Lato" w:hAnsi="Lato" w:cs="Bookman Old Style"/>
                <w:b/>
                <w:sz w:val="20"/>
              </w:rPr>
              <w:t>100</w:t>
            </w:r>
          </w:p>
        </w:tc>
      </w:tr>
    </w:tbl>
    <w:p w14:paraId="094793DC" w14:textId="77777777" w:rsidR="002809D5" w:rsidRPr="00F518AD" w:rsidRDefault="002809D5" w:rsidP="002809D5">
      <w:pPr>
        <w:pStyle w:val="NumberList0"/>
        <w:widowControl/>
        <w:spacing w:line="276" w:lineRule="auto"/>
        <w:ind w:left="0"/>
        <w:rPr>
          <w:rFonts w:ascii="Lato" w:hAnsi="Lato" w:cs="Bookman Old Style"/>
          <w:color w:val="auto"/>
          <w:sz w:val="20"/>
        </w:rPr>
      </w:pPr>
    </w:p>
    <w:p w14:paraId="1A00109A" w14:textId="77777777" w:rsidR="002809D5" w:rsidRPr="00787A36" w:rsidRDefault="002809D5" w:rsidP="002809D5">
      <w:pPr>
        <w:pStyle w:val="NumberList0"/>
        <w:widowControl/>
        <w:spacing w:before="120" w:line="276" w:lineRule="auto"/>
        <w:ind w:left="0"/>
        <w:rPr>
          <w:rFonts w:ascii="Lato" w:hAnsi="Lato" w:cs="Bookman Old Style"/>
          <w:b/>
          <w:color w:val="000000" w:themeColor="text1"/>
          <w:sz w:val="20"/>
        </w:rPr>
      </w:pPr>
      <w:r w:rsidRPr="00787A36">
        <w:rPr>
          <w:rFonts w:ascii="Lato" w:hAnsi="Lato" w:cs="Bookman Old Style"/>
          <w:b/>
          <w:color w:val="000000" w:themeColor="text1"/>
          <w:sz w:val="20"/>
        </w:rPr>
        <w:t>Kryterium cena:</w:t>
      </w:r>
    </w:p>
    <w:p w14:paraId="0F89A7D5" w14:textId="77777777" w:rsidR="002809D5" w:rsidRPr="00787A36" w:rsidRDefault="002809D5" w:rsidP="002809D5">
      <w:pPr>
        <w:spacing w:line="276" w:lineRule="auto"/>
        <w:rPr>
          <w:rFonts w:ascii="Lato" w:hAnsi="Lato"/>
          <w:sz w:val="20"/>
          <w:szCs w:val="20"/>
        </w:rPr>
      </w:pPr>
    </w:p>
    <w:p w14:paraId="2EF85F96" w14:textId="77777777" w:rsidR="002809D5" w:rsidRPr="00B5763B" w:rsidRDefault="002809D5" w:rsidP="002809D5">
      <w:pPr>
        <w:spacing w:line="276" w:lineRule="auto"/>
        <w:rPr>
          <w:rFonts w:ascii="Lato" w:hAnsi="Lato"/>
          <w:sz w:val="20"/>
          <w:szCs w:val="20"/>
        </w:rPr>
      </w:pPr>
      <w:r w:rsidRPr="00B5763B">
        <w:rPr>
          <w:rFonts w:ascii="Lato" w:hAnsi="Lato"/>
          <w:sz w:val="20"/>
          <w:szCs w:val="20"/>
        </w:rPr>
        <w:t xml:space="preserve">Za zaoferowanie </w:t>
      </w:r>
      <w:r w:rsidRPr="00155C7E">
        <w:rPr>
          <w:rFonts w:ascii="Lato" w:hAnsi="Lato"/>
          <w:bCs/>
          <w:sz w:val="20"/>
          <w:szCs w:val="20"/>
        </w:rPr>
        <w:t>wykonania robót budowlanych rozbiórkowych</w:t>
      </w:r>
      <w:r w:rsidRPr="00B5763B">
        <w:rPr>
          <w:rFonts w:ascii="Lato" w:hAnsi="Lato"/>
          <w:sz w:val="20"/>
          <w:szCs w:val="20"/>
        </w:rPr>
        <w:t xml:space="preserve"> za najniższą cenę Wykonawca otrzyma maksymalną ilość punktów w kryterium cena. Pozostałym ofertom, przypisana zostanie odpowiednio (proporcjonalnie) mniejsza ilość punktów, przyjmując, iż waga 1 punktu stanowi 1 % łącznej oceny oferty, możliwej do uzyskania na podstawie poniższego wzoru:</w:t>
      </w:r>
    </w:p>
    <w:p w14:paraId="0977C2BB" w14:textId="77777777" w:rsidR="002809D5" w:rsidRPr="00B5763B" w:rsidRDefault="002809D5" w:rsidP="002809D5">
      <w:pPr>
        <w:spacing w:line="276" w:lineRule="auto"/>
        <w:ind w:left="454"/>
        <w:rPr>
          <w:rFonts w:ascii="Lato" w:hAnsi="Lato"/>
          <w:sz w:val="20"/>
          <w:szCs w:val="20"/>
        </w:rPr>
      </w:pPr>
    </w:p>
    <w:p w14:paraId="52762D1D" w14:textId="5FBFA6CF" w:rsidR="002809D5" w:rsidRPr="00B5763B" w:rsidRDefault="002809D5" w:rsidP="002809D5">
      <w:pPr>
        <w:spacing w:line="276" w:lineRule="auto"/>
        <w:ind w:left="454"/>
        <w:rPr>
          <w:rFonts w:ascii="Lato" w:hAnsi="Lato"/>
          <w:sz w:val="20"/>
          <w:szCs w:val="20"/>
        </w:rPr>
      </w:pPr>
      <w:r w:rsidRPr="00B5763B">
        <w:rPr>
          <w:rFonts w:ascii="Lato" w:hAnsi="Lato"/>
          <w:sz w:val="20"/>
          <w:szCs w:val="20"/>
        </w:rPr>
        <w:t>C = (</w:t>
      </w:r>
      <w:proofErr w:type="spellStart"/>
      <w:r w:rsidRPr="00B5763B">
        <w:rPr>
          <w:rFonts w:ascii="Lato" w:hAnsi="Lato"/>
          <w:sz w:val="20"/>
          <w:szCs w:val="20"/>
        </w:rPr>
        <w:t>C</w:t>
      </w:r>
      <w:r w:rsidRPr="00B5763B">
        <w:rPr>
          <w:rFonts w:ascii="Lato" w:hAnsi="Lato"/>
          <w:sz w:val="20"/>
          <w:szCs w:val="20"/>
          <w:vertAlign w:val="subscript"/>
        </w:rPr>
        <w:t>najniższa</w:t>
      </w:r>
      <w:proofErr w:type="spellEnd"/>
      <w:r w:rsidRPr="00B5763B">
        <w:rPr>
          <w:rFonts w:ascii="Lato" w:hAnsi="Lato"/>
          <w:sz w:val="20"/>
          <w:szCs w:val="20"/>
          <w:vertAlign w:val="subscript"/>
        </w:rPr>
        <w:t xml:space="preserve"> </w:t>
      </w:r>
      <w:r w:rsidRPr="00B5763B">
        <w:rPr>
          <w:rFonts w:ascii="Lato" w:hAnsi="Lato"/>
          <w:sz w:val="20"/>
          <w:szCs w:val="20"/>
        </w:rPr>
        <w:t xml:space="preserve">: </w:t>
      </w:r>
      <w:proofErr w:type="spellStart"/>
      <w:r w:rsidRPr="00B5763B">
        <w:rPr>
          <w:rFonts w:ascii="Lato" w:hAnsi="Lato"/>
          <w:sz w:val="20"/>
          <w:szCs w:val="20"/>
        </w:rPr>
        <w:t>C</w:t>
      </w:r>
      <w:r w:rsidRPr="00B5763B">
        <w:rPr>
          <w:rFonts w:ascii="Lato" w:hAnsi="Lato"/>
          <w:sz w:val="20"/>
          <w:szCs w:val="20"/>
          <w:vertAlign w:val="subscript"/>
        </w:rPr>
        <w:t>ofertowa</w:t>
      </w:r>
      <w:proofErr w:type="spellEnd"/>
      <w:r w:rsidRPr="00B5763B">
        <w:rPr>
          <w:rFonts w:ascii="Lato" w:hAnsi="Lato"/>
          <w:sz w:val="20"/>
          <w:szCs w:val="20"/>
          <w:vertAlign w:val="subscript"/>
        </w:rPr>
        <w:t xml:space="preserve"> </w:t>
      </w:r>
      <w:r w:rsidRPr="00B5763B">
        <w:rPr>
          <w:rFonts w:ascii="Lato" w:hAnsi="Lato"/>
          <w:sz w:val="20"/>
          <w:szCs w:val="20"/>
        </w:rPr>
        <w:t xml:space="preserve">) x </w:t>
      </w:r>
      <w:r>
        <w:rPr>
          <w:rFonts w:ascii="Lato" w:hAnsi="Lato"/>
          <w:sz w:val="20"/>
          <w:szCs w:val="20"/>
        </w:rPr>
        <w:t>9</w:t>
      </w:r>
      <w:r w:rsidRPr="00B5763B">
        <w:rPr>
          <w:rFonts w:ascii="Lato" w:hAnsi="Lato"/>
          <w:sz w:val="20"/>
          <w:szCs w:val="20"/>
        </w:rPr>
        <w:t>0</w:t>
      </w:r>
    </w:p>
    <w:p w14:paraId="1AAD9FAF" w14:textId="77777777" w:rsidR="002809D5" w:rsidRPr="00B5763B" w:rsidRDefault="002809D5" w:rsidP="002809D5">
      <w:pPr>
        <w:spacing w:line="276" w:lineRule="auto"/>
        <w:ind w:left="454"/>
        <w:rPr>
          <w:rFonts w:ascii="Lato" w:hAnsi="Lato"/>
          <w:sz w:val="20"/>
          <w:szCs w:val="20"/>
        </w:rPr>
      </w:pPr>
    </w:p>
    <w:p w14:paraId="11D3B081" w14:textId="77777777" w:rsidR="002809D5" w:rsidRPr="00B5763B" w:rsidRDefault="002809D5" w:rsidP="002809D5">
      <w:pPr>
        <w:spacing w:line="276" w:lineRule="auto"/>
        <w:ind w:left="454"/>
        <w:rPr>
          <w:rFonts w:ascii="Lato" w:hAnsi="Lato"/>
          <w:sz w:val="20"/>
          <w:szCs w:val="20"/>
        </w:rPr>
      </w:pPr>
      <w:r w:rsidRPr="00B5763B">
        <w:rPr>
          <w:rFonts w:ascii="Lato" w:hAnsi="Lato"/>
          <w:sz w:val="20"/>
          <w:szCs w:val="20"/>
        </w:rPr>
        <w:t>Gdzie:</w:t>
      </w:r>
    </w:p>
    <w:p w14:paraId="0126F39F" w14:textId="77777777" w:rsidR="002809D5" w:rsidRPr="00B5763B" w:rsidRDefault="002809D5" w:rsidP="002809D5">
      <w:pPr>
        <w:spacing w:line="276" w:lineRule="auto"/>
        <w:ind w:left="454"/>
        <w:rPr>
          <w:rFonts w:ascii="Lato" w:hAnsi="Lato"/>
          <w:sz w:val="20"/>
          <w:szCs w:val="20"/>
        </w:rPr>
      </w:pPr>
      <w:r w:rsidRPr="00B5763B">
        <w:rPr>
          <w:rFonts w:ascii="Lato" w:hAnsi="Lato"/>
          <w:sz w:val="20"/>
          <w:szCs w:val="20"/>
        </w:rPr>
        <w:tab/>
      </w:r>
      <w:r w:rsidRPr="00B5763B">
        <w:rPr>
          <w:rFonts w:ascii="Lato" w:hAnsi="Lato"/>
          <w:sz w:val="20"/>
          <w:szCs w:val="20"/>
        </w:rPr>
        <w:tab/>
        <w:t>1 % odpowiada w punktacji końcowej 1 pkt</w:t>
      </w:r>
    </w:p>
    <w:p w14:paraId="4E5CDB6D" w14:textId="77777777" w:rsidR="002809D5" w:rsidRPr="00B5763B" w:rsidRDefault="002809D5" w:rsidP="002809D5">
      <w:pPr>
        <w:spacing w:line="276" w:lineRule="auto"/>
        <w:ind w:left="454"/>
        <w:rPr>
          <w:rFonts w:ascii="Lato" w:hAnsi="Lato"/>
          <w:sz w:val="20"/>
          <w:szCs w:val="20"/>
        </w:rPr>
      </w:pPr>
      <w:r w:rsidRPr="00B5763B">
        <w:rPr>
          <w:rFonts w:ascii="Lato" w:hAnsi="Lato"/>
          <w:sz w:val="20"/>
          <w:szCs w:val="20"/>
        </w:rPr>
        <w:t>C  - ilość punktów w kryterium cena</w:t>
      </w:r>
    </w:p>
    <w:p w14:paraId="5B5AB512" w14:textId="77777777" w:rsidR="002809D5" w:rsidRPr="00B5763B" w:rsidRDefault="002809D5" w:rsidP="002809D5">
      <w:pPr>
        <w:spacing w:line="276" w:lineRule="auto"/>
        <w:ind w:left="454"/>
        <w:rPr>
          <w:rFonts w:ascii="Lato" w:hAnsi="Lato"/>
          <w:sz w:val="20"/>
          <w:szCs w:val="20"/>
        </w:rPr>
      </w:pPr>
      <w:r w:rsidRPr="00B5763B">
        <w:rPr>
          <w:rFonts w:ascii="Lato" w:hAnsi="Lato"/>
          <w:sz w:val="20"/>
          <w:szCs w:val="20"/>
        </w:rPr>
        <w:tab/>
      </w:r>
      <w:r w:rsidRPr="00B5763B">
        <w:rPr>
          <w:rFonts w:ascii="Lato" w:hAnsi="Lato"/>
          <w:sz w:val="20"/>
          <w:szCs w:val="20"/>
        </w:rPr>
        <w:tab/>
      </w:r>
      <w:proofErr w:type="spellStart"/>
      <w:r w:rsidRPr="00B5763B">
        <w:rPr>
          <w:rFonts w:ascii="Lato" w:hAnsi="Lato"/>
          <w:sz w:val="20"/>
          <w:szCs w:val="20"/>
        </w:rPr>
        <w:t>C</w:t>
      </w:r>
      <w:r w:rsidRPr="00B5763B">
        <w:rPr>
          <w:rFonts w:ascii="Lato" w:hAnsi="Lato"/>
          <w:sz w:val="20"/>
          <w:szCs w:val="20"/>
          <w:vertAlign w:val="subscript"/>
        </w:rPr>
        <w:t>najniższa</w:t>
      </w:r>
      <w:proofErr w:type="spellEnd"/>
      <w:r w:rsidRPr="00B5763B">
        <w:rPr>
          <w:rFonts w:ascii="Lato" w:hAnsi="Lato"/>
          <w:sz w:val="20"/>
          <w:szCs w:val="20"/>
        </w:rPr>
        <w:t xml:space="preserve">  - najniższa cena spośród </w:t>
      </w:r>
      <w:r w:rsidRPr="00155C7E">
        <w:rPr>
          <w:rFonts w:ascii="Lato" w:hAnsi="Lato"/>
          <w:sz w:val="20"/>
          <w:szCs w:val="20"/>
        </w:rPr>
        <w:t>ocenianych</w:t>
      </w:r>
      <w:r w:rsidRPr="00B5763B">
        <w:rPr>
          <w:rFonts w:ascii="Lato" w:hAnsi="Lato"/>
          <w:sz w:val="20"/>
          <w:szCs w:val="20"/>
        </w:rPr>
        <w:t xml:space="preserve"> ofert</w:t>
      </w:r>
    </w:p>
    <w:p w14:paraId="41E15BFD" w14:textId="77777777" w:rsidR="002809D5" w:rsidRPr="00B5763B" w:rsidRDefault="002809D5" w:rsidP="002809D5">
      <w:pPr>
        <w:spacing w:line="276" w:lineRule="auto"/>
        <w:ind w:left="454"/>
        <w:rPr>
          <w:rFonts w:ascii="Lato" w:hAnsi="Lato"/>
          <w:sz w:val="20"/>
          <w:szCs w:val="20"/>
        </w:rPr>
      </w:pPr>
      <w:r w:rsidRPr="00B5763B">
        <w:rPr>
          <w:rFonts w:ascii="Lato" w:hAnsi="Lato"/>
          <w:sz w:val="20"/>
          <w:szCs w:val="20"/>
        </w:rPr>
        <w:tab/>
      </w:r>
      <w:r w:rsidRPr="00B5763B">
        <w:rPr>
          <w:rFonts w:ascii="Lato" w:hAnsi="Lato"/>
          <w:sz w:val="20"/>
          <w:szCs w:val="20"/>
        </w:rPr>
        <w:tab/>
      </w:r>
      <w:proofErr w:type="spellStart"/>
      <w:r w:rsidRPr="00B5763B">
        <w:rPr>
          <w:rFonts w:ascii="Lato" w:hAnsi="Lato"/>
          <w:sz w:val="20"/>
          <w:szCs w:val="20"/>
        </w:rPr>
        <w:t>C</w:t>
      </w:r>
      <w:r w:rsidRPr="00B5763B">
        <w:rPr>
          <w:rFonts w:ascii="Lato" w:hAnsi="Lato"/>
          <w:sz w:val="20"/>
          <w:szCs w:val="20"/>
          <w:vertAlign w:val="subscript"/>
        </w:rPr>
        <w:t>ofertowa</w:t>
      </w:r>
      <w:proofErr w:type="spellEnd"/>
      <w:r w:rsidRPr="00B5763B">
        <w:rPr>
          <w:rFonts w:ascii="Lato" w:hAnsi="Lato"/>
          <w:sz w:val="20"/>
          <w:szCs w:val="20"/>
        </w:rPr>
        <w:t xml:space="preserve">  - cena podana przez Wykonawcę dla którego obliczany jest wynik</w:t>
      </w:r>
    </w:p>
    <w:p w14:paraId="7D92DAB0" w14:textId="695E04E8" w:rsidR="002809D5" w:rsidRPr="00155C7E" w:rsidRDefault="002809D5" w:rsidP="002809D5">
      <w:pPr>
        <w:spacing w:line="276" w:lineRule="auto"/>
        <w:ind w:left="454"/>
        <w:rPr>
          <w:rFonts w:ascii="Lato" w:hAnsi="Lato"/>
          <w:sz w:val="20"/>
          <w:szCs w:val="20"/>
        </w:rPr>
      </w:pPr>
      <w:r w:rsidRPr="00155C7E">
        <w:rPr>
          <w:rFonts w:ascii="Lato" w:hAnsi="Lato"/>
          <w:sz w:val="20"/>
          <w:szCs w:val="20"/>
        </w:rPr>
        <w:tab/>
      </w:r>
      <w:r w:rsidRPr="00155C7E">
        <w:rPr>
          <w:rFonts w:ascii="Lato" w:hAnsi="Lato"/>
          <w:sz w:val="20"/>
          <w:szCs w:val="20"/>
        </w:rPr>
        <w:tab/>
      </w:r>
      <w:r w:rsidR="0051672F">
        <w:rPr>
          <w:rFonts w:ascii="Lato" w:hAnsi="Lato"/>
          <w:sz w:val="20"/>
          <w:szCs w:val="20"/>
        </w:rPr>
        <w:t>9</w:t>
      </w:r>
      <w:r w:rsidRPr="00155C7E">
        <w:rPr>
          <w:rFonts w:ascii="Lato" w:hAnsi="Lato"/>
          <w:sz w:val="20"/>
          <w:szCs w:val="20"/>
        </w:rPr>
        <w:t>0 – współczynnik wynikający z przyjętej wagi za dane kryterium.</w:t>
      </w:r>
    </w:p>
    <w:p w14:paraId="05DC93B8" w14:textId="77777777" w:rsidR="002809D5" w:rsidRPr="00155C7E" w:rsidRDefault="002809D5" w:rsidP="002809D5">
      <w:pPr>
        <w:spacing w:line="276" w:lineRule="auto"/>
        <w:rPr>
          <w:rFonts w:ascii="Lato" w:hAnsi="Lato"/>
          <w:sz w:val="20"/>
          <w:szCs w:val="20"/>
        </w:rPr>
      </w:pPr>
    </w:p>
    <w:p w14:paraId="7A1B9E08" w14:textId="24A4224F" w:rsidR="002809D5" w:rsidRPr="00787A36" w:rsidRDefault="002809D5" w:rsidP="002809D5">
      <w:pPr>
        <w:spacing w:line="276" w:lineRule="auto"/>
        <w:rPr>
          <w:rFonts w:ascii="Lato" w:hAnsi="Lato"/>
          <w:sz w:val="20"/>
          <w:szCs w:val="20"/>
        </w:rPr>
      </w:pPr>
      <w:r w:rsidRPr="00787A36">
        <w:rPr>
          <w:rFonts w:ascii="Lato" w:hAnsi="Lato"/>
          <w:sz w:val="20"/>
          <w:szCs w:val="20"/>
        </w:rPr>
        <w:t xml:space="preserve">Wartości </w:t>
      </w:r>
      <w:r w:rsidRPr="00787A36">
        <w:rPr>
          <w:rFonts w:ascii="Lato" w:hAnsi="Lato"/>
          <w:b/>
          <w:sz w:val="20"/>
          <w:szCs w:val="20"/>
        </w:rPr>
        <w:t xml:space="preserve">C, </w:t>
      </w:r>
      <w:r w:rsidRPr="00787A36">
        <w:rPr>
          <w:rFonts w:ascii="Lato" w:hAnsi="Lato"/>
          <w:sz w:val="20"/>
          <w:szCs w:val="20"/>
        </w:rPr>
        <w:t>będą wyliczane z dokładnością do dwóch miejsc po przecinku</w:t>
      </w:r>
      <w:r w:rsidR="0051672F">
        <w:rPr>
          <w:rFonts w:ascii="Lato" w:hAnsi="Lato"/>
          <w:sz w:val="20"/>
          <w:szCs w:val="20"/>
        </w:rPr>
        <w:t>.</w:t>
      </w:r>
    </w:p>
    <w:p w14:paraId="108A8ED9" w14:textId="77777777" w:rsidR="002809D5" w:rsidRPr="00F518AD" w:rsidRDefault="002809D5" w:rsidP="002809D5">
      <w:pPr>
        <w:spacing w:line="276" w:lineRule="auto"/>
        <w:rPr>
          <w:rFonts w:ascii="Lato" w:hAnsi="Lato"/>
          <w:sz w:val="20"/>
          <w:szCs w:val="20"/>
        </w:rPr>
      </w:pPr>
    </w:p>
    <w:p w14:paraId="2E96CAB6" w14:textId="77777777" w:rsidR="002809D5" w:rsidRPr="00F518AD" w:rsidRDefault="002809D5" w:rsidP="002809D5">
      <w:pPr>
        <w:spacing w:line="276" w:lineRule="auto"/>
        <w:rPr>
          <w:rFonts w:ascii="Lato" w:hAnsi="Lato"/>
          <w:sz w:val="20"/>
          <w:szCs w:val="20"/>
        </w:rPr>
      </w:pPr>
      <w:r w:rsidRPr="00F518AD">
        <w:rPr>
          <w:rFonts w:ascii="Lato" w:hAnsi="Lato" w:cs="Bookman Old Style"/>
          <w:b/>
          <w:color w:val="000000" w:themeColor="text1"/>
          <w:sz w:val="20"/>
          <w:szCs w:val="20"/>
        </w:rPr>
        <w:t>Kryterium termin realizacji zamówienia:</w:t>
      </w:r>
    </w:p>
    <w:p w14:paraId="69EB8494" w14:textId="77777777" w:rsidR="002809D5" w:rsidRDefault="002809D5" w:rsidP="002809D5">
      <w:pPr>
        <w:spacing w:line="276" w:lineRule="auto"/>
        <w:rPr>
          <w:rFonts w:ascii="Lato" w:hAnsi="Lato"/>
          <w:sz w:val="20"/>
          <w:szCs w:val="20"/>
        </w:rPr>
      </w:pPr>
    </w:p>
    <w:p w14:paraId="0B4A0127" w14:textId="40A49FE1" w:rsidR="002809D5" w:rsidRPr="006D2480" w:rsidRDefault="002809D5" w:rsidP="002809D5">
      <w:pPr>
        <w:spacing w:line="276" w:lineRule="auto"/>
        <w:rPr>
          <w:rFonts w:ascii="Lato" w:hAnsi="Lato"/>
          <w:sz w:val="20"/>
          <w:szCs w:val="20"/>
        </w:rPr>
      </w:pPr>
      <w:r w:rsidRPr="006D2480">
        <w:rPr>
          <w:rFonts w:ascii="Lato" w:hAnsi="Lato"/>
          <w:sz w:val="20"/>
          <w:szCs w:val="20"/>
        </w:rPr>
        <w:t xml:space="preserve">Za zaoferowanie terminu realizacji zamówienia wynoszącego </w:t>
      </w:r>
      <w:r w:rsidR="00B3081E">
        <w:rPr>
          <w:rFonts w:ascii="Lato" w:hAnsi="Lato"/>
          <w:sz w:val="20"/>
          <w:szCs w:val="20"/>
        </w:rPr>
        <w:t>11</w:t>
      </w:r>
      <w:r w:rsidRPr="006D2480">
        <w:rPr>
          <w:rFonts w:ascii="Lato" w:hAnsi="Lato"/>
          <w:sz w:val="20"/>
          <w:szCs w:val="20"/>
        </w:rPr>
        <w:t xml:space="preserve"> </w:t>
      </w:r>
      <w:r w:rsidR="00B3081E">
        <w:rPr>
          <w:rFonts w:ascii="Lato" w:hAnsi="Lato"/>
          <w:sz w:val="20"/>
          <w:szCs w:val="20"/>
        </w:rPr>
        <w:t>dni roboczych</w:t>
      </w:r>
      <w:r w:rsidRPr="006D2480">
        <w:rPr>
          <w:rFonts w:ascii="Lato" w:hAnsi="Lato"/>
          <w:sz w:val="20"/>
          <w:szCs w:val="20"/>
        </w:rPr>
        <w:t xml:space="preserve"> Wykonawca otrzyma </w:t>
      </w:r>
      <w:r w:rsidR="00B3081E">
        <w:rPr>
          <w:rFonts w:ascii="Lato" w:hAnsi="Lato"/>
          <w:sz w:val="20"/>
          <w:szCs w:val="20"/>
        </w:rPr>
        <w:t>1</w:t>
      </w:r>
      <w:r w:rsidRPr="006D2480">
        <w:rPr>
          <w:rFonts w:ascii="Lato" w:hAnsi="Lato"/>
          <w:sz w:val="20"/>
          <w:szCs w:val="20"/>
        </w:rPr>
        <w:t xml:space="preserve">0 pkt, natomiast za zaoferowanie terminu </w:t>
      </w:r>
      <w:r w:rsidRPr="0045713D">
        <w:rPr>
          <w:rFonts w:ascii="Lato" w:hAnsi="Lato"/>
          <w:sz w:val="20"/>
          <w:szCs w:val="20"/>
        </w:rPr>
        <w:t>realizacji zamówienia</w:t>
      </w:r>
      <w:r w:rsidRPr="006D2480">
        <w:rPr>
          <w:rFonts w:ascii="Lato" w:hAnsi="Lato"/>
          <w:sz w:val="20"/>
          <w:szCs w:val="20"/>
        </w:rPr>
        <w:t xml:space="preserve"> wynoszącego </w:t>
      </w:r>
      <w:r w:rsidR="00B3081E" w:rsidRPr="00B3081E">
        <w:rPr>
          <w:rFonts w:ascii="Lato" w:hAnsi="Lato"/>
          <w:sz w:val="20"/>
          <w:szCs w:val="20"/>
        </w:rPr>
        <w:t>1</w:t>
      </w:r>
      <w:r w:rsidR="00B3081E">
        <w:rPr>
          <w:rFonts w:ascii="Lato" w:hAnsi="Lato"/>
          <w:sz w:val="20"/>
          <w:szCs w:val="20"/>
        </w:rPr>
        <w:t>2</w:t>
      </w:r>
      <w:r w:rsidR="00B3081E" w:rsidRPr="00B3081E">
        <w:rPr>
          <w:rFonts w:ascii="Lato" w:hAnsi="Lato"/>
          <w:sz w:val="20"/>
          <w:szCs w:val="20"/>
        </w:rPr>
        <w:t xml:space="preserve"> dni roboczych</w:t>
      </w:r>
      <w:r w:rsidRPr="006D2480">
        <w:rPr>
          <w:rFonts w:ascii="Lato" w:hAnsi="Lato"/>
          <w:sz w:val="20"/>
          <w:szCs w:val="20"/>
        </w:rPr>
        <w:t xml:space="preserve">, Wykonawca otrzyma 0 punktów. Maksymalnie Wykonawca może otrzymać </w:t>
      </w:r>
      <w:r w:rsidR="00B3081E">
        <w:rPr>
          <w:rFonts w:ascii="Lato" w:hAnsi="Lato"/>
          <w:sz w:val="20"/>
          <w:szCs w:val="20"/>
        </w:rPr>
        <w:t>1</w:t>
      </w:r>
      <w:r w:rsidRPr="006D2480">
        <w:rPr>
          <w:rFonts w:ascii="Lato" w:hAnsi="Lato"/>
          <w:sz w:val="20"/>
          <w:szCs w:val="20"/>
        </w:rPr>
        <w:t xml:space="preserve">0 pkt za zaoferowanie krótszego terminu realizacji zamówienia niż </w:t>
      </w:r>
      <w:r>
        <w:rPr>
          <w:rFonts w:ascii="Lato" w:hAnsi="Lato"/>
          <w:sz w:val="20"/>
          <w:szCs w:val="20"/>
        </w:rPr>
        <w:t xml:space="preserve">termin </w:t>
      </w:r>
      <w:r w:rsidRPr="0045713D">
        <w:rPr>
          <w:rFonts w:ascii="Lato" w:hAnsi="Lato"/>
          <w:sz w:val="20"/>
          <w:szCs w:val="20"/>
        </w:rPr>
        <w:t>realizacj</w:t>
      </w:r>
      <w:r>
        <w:rPr>
          <w:rFonts w:ascii="Lato" w:hAnsi="Lato"/>
          <w:sz w:val="20"/>
          <w:szCs w:val="20"/>
        </w:rPr>
        <w:t>i</w:t>
      </w:r>
      <w:r w:rsidRPr="0045713D">
        <w:rPr>
          <w:rFonts w:ascii="Lato" w:hAnsi="Lato"/>
          <w:sz w:val="20"/>
          <w:szCs w:val="20"/>
        </w:rPr>
        <w:t xml:space="preserve"> zamówienia określon</w:t>
      </w:r>
      <w:r>
        <w:rPr>
          <w:rFonts w:ascii="Lato" w:hAnsi="Lato"/>
          <w:sz w:val="20"/>
          <w:szCs w:val="20"/>
        </w:rPr>
        <w:t>y</w:t>
      </w:r>
      <w:r w:rsidRPr="0045713D">
        <w:rPr>
          <w:rFonts w:ascii="Lato" w:hAnsi="Lato"/>
          <w:sz w:val="20"/>
          <w:szCs w:val="20"/>
        </w:rPr>
        <w:t xml:space="preserve"> w Rozdziale 4 </w:t>
      </w:r>
      <w:r w:rsidR="0051672F">
        <w:rPr>
          <w:rFonts w:ascii="Lato" w:hAnsi="Lato"/>
          <w:sz w:val="20"/>
          <w:szCs w:val="20"/>
        </w:rPr>
        <w:t xml:space="preserve">ust. 2 </w:t>
      </w:r>
      <w:r w:rsidRPr="0045713D">
        <w:rPr>
          <w:rFonts w:ascii="Lato" w:hAnsi="Lato"/>
          <w:sz w:val="20"/>
          <w:szCs w:val="20"/>
        </w:rPr>
        <w:t>SWZ</w:t>
      </w:r>
      <w:r w:rsidRPr="006D2480">
        <w:rPr>
          <w:rFonts w:ascii="Lato" w:hAnsi="Lato"/>
          <w:sz w:val="20"/>
          <w:szCs w:val="20"/>
        </w:rPr>
        <w:t>.</w:t>
      </w:r>
    </w:p>
    <w:p w14:paraId="311AF169" w14:textId="77777777" w:rsidR="002809D5" w:rsidRPr="00F518AD" w:rsidRDefault="002809D5" w:rsidP="002809D5">
      <w:pPr>
        <w:spacing w:line="276" w:lineRule="auto"/>
        <w:rPr>
          <w:rFonts w:ascii="Lato" w:hAnsi="Lato"/>
          <w:sz w:val="20"/>
          <w:szCs w:val="20"/>
        </w:rPr>
      </w:pPr>
    </w:p>
    <w:p w14:paraId="71AC247B" w14:textId="77777777" w:rsidR="002809D5" w:rsidRPr="00F518AD" w:rsidRDefault="002809D5" w:rsidP="002809D5">
      <w:pPr>
        <w:spacing w:line="276" w:lineRule="auto"/>
        <w:rPr>
          <w:rFonts w:ascii="Lato" w:hAnsi="Lato"/>
          <w:sz w:val="20"/>
          <w:szCs w:val="20"/>
        </w:rPr>
      </w:pPr>
      <w:r w:rsidRPr="00F518AD">
        <w:rPr>
          <w:rFonts w:ascii="Lato" w:hAnsi="Lato"/>
          <w:sz w:val="20"/>
          <w:szCs w:val="20"/>
        </w:rPr>
        <w:t>Oferta, która przedstawia najkorzystniejszy bilans wszystkich kryteriów (najwyższa suma punktów we wszystkich kryteriach) zostanie uznana za najkorzystniejszą.</w:t>
      </w:r>
    </w:p>
    <w:p w14:paraId="74006CA1" w14:textId="77777777" w:rsidR="002809D5" w:rsidRPr="00F518AD" w:rsidRDefault="002809D5" w:rsidP="002809D5">
      <w:pPr>
        <w:pStyle w:val="NumberList0"/>
        <w:widowControl/>
        <w:spacing w:before="120" w:line="276" w:lineRule="auto"/>
        <w:ind w:left="0" w:firstLine="397"/>
        <w:rPr>
          <w:rFonts w:ascii="Lato" w:hAnsi="Lato"/>
          <w:sz w:val="20"/>
        </w:rPr>
      </w:pPr>
      <w:r w:rsidRPr="00F518AD">
        <w:rPr>
          <w:rFonts w:ascii="Lato" w:hAnsi="Lato"/>
          <w:sz w:val="20"/>
        </w:rPr>
        <w:t>W przypadku równych wyników w pozostałych kryteriach decyduje wysokość ceny, tj. za najkorzystniejszą zostanie uznana oferta Wykonawcy z najniższą ceną.</w:t>
      </w:r>
    </w:p>
    <w:p w14:paraId="61CF2ACA" w14:textId="77777777" w:rsidR="00782F22" w:rsidRDefault="00782F22" w:rsidP="00782F22">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782F22" w14:paraId="76D518EA" w14:textId="77777777" w:rsidTr="00782F22">
        <w:tc>
          <w:tcPr>
            <w:tcW w:w="9026" w:type="dxa"/>
            <w:tcBorders>
              <w:top w:val="double" w:sz="6" w:space="0" w:color="auto"/>
              <w:left w:val="double" w:sz="6" w:space="0" w:color="auto"/>
              <w:bottom w:val="double" w:sz="6" w:space="0" w:color="auto"/>
              <w:right w:val="double" w:sz="6" w:space="0" w:color="auto"/>
            </w:tcBorders>
            <w:hideMark/>
          </w:tcPr>
          <w:p w14:paraId="63A97407" w14:textId="4D7A22FE" w:rsidR="00782F22" w:rsidRDefault="00782F22" w:rsidP="00782F22">
            <w:pPr>
              <w:spacing w:before="60" w:after="60" w:line="240" w:lineRule="auto"/>
              <w:jc w:val="center"/>
              <w:rPr>
                <w:rFonts w:ascii="Lato" w:hAnsi="Lato"/>
              </w:rPr>
            </w:pPr>
            <w:r w:rsidRPr="000F1918">
              <w:rPr>
                <w:rFonts w:ascii="Lato" w:hAnsi="Lato"/>
                <w:b/>
                <w:sz w:val="22"/>
              </w:rPr>
              <w:lastRenderedPageBreak/>
              <w:t xml:space="preserve">Rozdział </w:t>
            </w:r>
            <w:r w:rsidR="00680CCB">
              <w:rPr>
                <w:rFonts w:ascii="Lato" w:hAnsi="Lato"/>
                <w:b/>
                <w:sz w:val="22"/>
              </w:rPr>
              <w:t>1</w:t>
            </w:r>
            <w:r w:rsidR="0051672F">
              <w:rPr>
                <w:rFonts w:ascii="Lato" w:hAnsi="Lato"/>
                <w:b/>
                <w:sz w:val="22"/>
              </w:rPr>
              <w:t>5</w:t>
            </w:r>
            <w:r w:rsidRPr="000F1918">
              <w:rPr>
                <w:rFonts w:ascii="Lato" w:hAnsi="Lato"/>
                <w:b/>
                <w:sz w:val="22"/>
              </w:rPr>
              <w:t>.</w:t>
            </w:r>
            <w:r w:rsidRPr="000F1918">
              <w:rPr>
                <w:rFonts w:ascii="Lato" w:hAnsi="Lato"/>
                <w:b/>
                <w:sz w:val="22"/>
              </w:rPr>
              <w:tab/>
              <w:t>POPRAWIANIE OMYŁEK W TREŚCI OFERTY</w:t>
            </w:r>
          </w:p>
        </w:tc>
      </w:tr>
    </w:tbl>
    <w:p w14:paraId="6829CA2F" w14:textId="77777777" w:rsidR="00782F22" w:rsidRDefault="00782F22" w:rsidP="00782F22">
      <w:pPr>
        <w:spacing w:line="240" w:lineRule="auto"/>
      </w:pPr>
    </w:p>
    <w:p w14:paraId="535FBB44" w14:textId="77777777" w:rsidR="00B3081E" w:rsidRPr="008D0946" w:rsidRDefault="00B3081E" w:rsidP="00D930D3">
      <w:pPr>
        <w:pStyle w:val="Akapitzlist"/>
        <w:numPr>
          <w:ilvl w:val="0"/>
          <w:numId w:val="29"/>
        </w:numPr>
        <w:spacing w:line="276" w:lineRule="auto"/>
        <w:rPr>
          <w:rFonts w:ascii="Lato" w:hAnsi="Lato"/>
          <w:sz w:val="20"/>
          <w:szCs w:val="20"/>
        </w:rPr>
      </w:pPr>
      <w:r w:rsidRPr="008D0946">
        <w:rPr>
          <w:rFonts w:ascii="Lato" w:hAnsi="Lato"/>
          <w:sz w:val="20"/>
          <w:szCs w:val="20"/>
        </w:rPr>
        <w:t xml:space="preserve">Zamawiający na podstawie art. 223 ust. 2 </w:t>
      </w:r>
      <w:proofErr w:type="spellStart"/>
      <w:r w:rsidRPr="008D0946">
        <w:rPr>
          <w:rFonts w:ascii="Lato" w:hAnsi="Lato"/>
          <w:sz w:val="20"/>
          <w:szCs w:val="20"/>
        </w:rPr>
        <w:t>Pzp</w:t>
      </w:r>
      <w:proofErr w:type="spellEnd"/>
      <w:r w:rsidRPr="008D0946">
        <w:rPr>
          <w:rFonts w:ascii="Lato" w:hAnsi="Lato"/>
          <w:sz w:val="20"/>
          <w:szCs w:val="20"/>
        </w:rPr>
        <w:t xml:space="preserve"> poprawi w ofercie:</w:t>
      </w:r>
    </w:p>
    <w:p w14:paraId="1A9FFB45" w14:textId="77777777" w:rsidR="00B3081E" w:rsidRPr="008D0946" w:rsidRDefault="00B3081E" w:rsidP="00D930D3">
      <w:pPr>
        <w:pStyle w:val="Akapitzlist"/>
        <w:numPr>
          <w:ilvl w:val="0"/>
          <w:numId w:val="30"/>
        </w:numPr>
        <w:spacing w:line="276" w:lineRule="auto"/>
        <w:jc w:val="both"/>
        <w:rPr>
          <w:rFonts w:ascii="Lato" w:hAnsi="Lato"/>
          <w:sz w:val="20"/>
          <w:szCs w:val="20"/>
        </w:rPr>
      </w:pPr>
      <w:r w:rsidRPr="008D0946">
        <w:rPr>
          <w:rFonts w:ascii="Lato" w:hAnsi="Lato"/>
          <w:sz w:val="20"/>
          <w:szCs w:val="20"/>
        </w:rPr>
        <w:t>oczywiste omyłki pisarskie;</w:t>
      </w:r>
    </w:p>
    <w:p w14:paraId="06773833" w14:textId="77777777" w:rsidR="00B3081E" w:rsidRPr="008D0946" w:rsidRDefault="00B3081E" w:rsidP="00D930D3">
      <w:pPr>
        <w:pStyle w:val="Akapitzlist"/>
        <w:numPr>
          <w:ilvl w:val="0"/>
          <w:numId w:val="30"/>
        </w:numPr>
        <w:spacing w:line="276" w:lineRule="auto"/>
        <w:jc w:val="both"/>
        <w:rPr>
          <w:rFonts w:ascii="Lato" w:hAnsi="Lato"/>
          <w:sz w:val="20"/>
          <w:szCs w:val="20"/>
        </w:rPr>
      </w:pPr>
      <w:r w:rsidRPr="008D0946">
        <w:rPr>
          <w:rFonts w:ascii="Lato" w:hAnsi="Lato"/>
          <w:sz w:val="20"/>
          <w:szCs w:val="20"/>
        </w:rPr>
        <w:t>oczywiste omyłki rachunkowe, z uwzględnieniem konsekwencji rachunkowych dokonanych poprawek;</w:t>
      </w:r>
    </w:p>
    <w:p w14:paraId="26B39D7F" w14:textId="77777777" w:rsidR="00B3081E" w:rsidRPr="008D0946" w:rsidRDefault="00B3081E" w:rsidP="00D930D3">
      <w:pPr>
        <w:pStyle w:val="Akapitzlist"/>
        <w:numPr>
          <w:ilvl w:val="0"/>
          <w:numId w:val="30"/>
        </w:numPr>
        <w:spacing w:after="0" w:line="276" w:lineRule="auto"/>
        <w:ind w:left="908" w:hanging="454"/>
        <w:jc w:val="both"/>
        <w:rPr>
          <w:rFonts w:ascii="Lato" w:hAnsi="Lato"/>
          <w:sz w:val="20"/>
          <w:szCs w:val="20"/>
        </w:rPr>
      </w:pPr>
      <w:r w:rsidRPr="008D0946">
        <w:rPr>
          <w:rFonts w:ascii="Lato" w:hAnsi="Lato"/>
          <w:sz w:val="20"/>
          <w:szCs w:val="20"/>
        </w:rPr>
        <w:t>inne omyłki polegające na niezgodności oferty z dokumentami zamówienia, niepowodujące istotnych zmian w treści oferty;</w:t>
      </w:r>
    </w:p>
    <w:p w14:paraId="53ADE7FA" w14:textId="77777777" w:rsidR="00B3081E" w:rsidRPr="008D0946" w:rsidRDefault="00B3081E" w:rsidP="00B3081E">
      <w:pPr>
        <w:spacing w:line="276" w:lineRule="auto"/>
        <w:ind w:left="454"/>
        <w:rPr>
          <w:rFonts w:ascii="Lato" w:hAnsi="Lato"/>
          <w:sz w:val="20"/>
          <w:szCs w:val="20"/>
        </w:rPr>
      </w:pPr>
      <w:r>
        <w:rPr>
          <w:rFonts w:ascii="Lato" w:hAnsi="Lato"/>
          <w:sz w:val="20"/>
          <w:szCs w:val="20"/>
        </w:rPr>
        <w:t>–</w:t>
      </w:r>
      <w:r w:rsidRPr="008D0946">
        <w:rPr>
          <w:rFonts w:ascii="Lato" w:hAnsi="Lato"/>
          <w:sz w:val="20"/>
          <w:szCs w:val="20"/>
        </w:rPr>
        <w:t xml:space="preserve"> niezwłocznie zawiadamiając o tym Wykonawcę, którego oferta została poprawiona.</w:t>
      </w:r>
    </w:p>
    <w:p w14:paraId="51A94FAA" w14:textId="77777777" w:rsidR="00B3081E" w:rsidRPr="008D0946" w:rsidRDefault="00B3081E" w:rsidP="00D930D3">
      <w:pPr>
        <w:pStyle w:val="Akapitzlist"/>
        <w:numPr>
          <w:ilvl w:val="0"/>
          <w:numId w:val="29"/>
        </w:numPr>
        <w:spacing w:line="276" w:lineRule="auto"/>
        <w:jc w:val="both"/>
        <w:rPr>
          <w:rFonts w:ascii="Lato" w:hAnsi="Lato"/>
          <w:sz w:val="20"/>
          <w:szCs w:val="20"/>
        </w:rPr>
      </w:pPr>
      <w:r w:rsidRPr="008D0946">
        <w:rPr>
          <w:rFonts w:ascii="Lato" w:hAnsi="Lato"/>
          <w:sz w:val="20"/>
          <w:szCs w:val="20"/>
        </w:rPr>
        <w:t>W przypadku, o którym mowa w</w:t>
      </w:r>
      <w:r>
        <w:rPr>
          <w:rFonts w:ascii="Lato" w:hAnsi="Lato"/>
          <w:sz w:val="20"/>
          <w:szCs w:val="20"/>
        </w:rPr>
        <w:t xml:space="preserve"> ust. 1</w:t>
      </w:r>
      <w:r w:rsidRPr="008D0946">
        <w:rPr>
          <w:rFonts w:ascii="Lato" w:hAnsi="Lato"/>
          <w:sz w:val="20"/>
          <w:szCs w:val="20"/>
        </w:rPr>
        <w:t xml:space="preserve"> pkt 3</w:t>
      </w:r>
      <w:r>
        <w:rPr>
          <w:rFonts w:ascii="Lato" w:hAnsi="Lato"/>
          <w:sz w:val="20"/>
          <w:szCs w:val="20"/>
        </w:rPr>
        <w:t>,</w:t>
      </w:r>
      <w:r w:rsidRPr="008D0946">
        <w:rPr>
          <w:rFonts w:ascii="Lato" w:hAnsi="Lato"/>
          <w:sz w:val="20"/>
          <w:szCs w:val="20"/>
        </w:rPr>
        <w:t xml:space="preserve"> Zamawiający wyznacza Wykonawcy odpowiedni termin na wyrażenie zgody na poprawienie w ofercie omyłki lub zakwestionowanie jej poprawienia. Brak odpowiedzi w wyznaczonym terminie uznaje się za wyrażenie zgody na poprawienie omyłki. </w:t>
      </w:r>
    </w:p>
    <w:p w14:paraId="67621189" w14:textId="77777777" w:rsidR="00B3081E" w:rsidRPr="008D0946" w:rsidRDefault="00B3081E" w:rsidP="00D930D3">
      <w:pPr>
        <w:pStyle w:val="Akapitzlist"/>
        <w:numPr>
          <w:ilvl w:val="0"/>
          <w:numId w:val="29"/>
        </w:numPr>
        <w:spacing w:line="276" w:lineRule="auto"/>
        <w:jc w:val="both"/>
        <w:rPr>
          <w:rFonts w:ascii="Lato" w:hAnsi="Lato"/>
          <w:sz w:val="20"/>
          <w:szCs w:val="20"/>
        </w:rPr>
      </w:pPr>
      <w:r w:rsidRPr="008D0946">
        <w:rPr>
          <w:rFonts w:ascii="Lato" w:hAnsi="Lato"/>
          <w:sz w:val="20"/>
          <w:szCs w:val="20"/>
        </w:rPr>
        <w:t xml:space="preserve">Zamawiający odrzuca ofertę, jeżeli Wykonawca w wyznaczonym terminie zakwestionował poprawienie omyłki, o której mowa w </w:t>
      </w:r>
      <w:r>
        <w:rPr>
          <w:rFonts w:ascii="Lato" w:hAnsi="Lato"/>
          <w:sz w:val="20"/>
          <w:szCs w:val="20"/>
        </w:rPr>
        <w:t>ust. 1 pkt 3</w:t>
      </w:r>
      <w:r w:rsidRPr="008D0946">
        <w:rPr>
          <w:rFonts w:ascii="Lato" w:hAnsi="Lato"/>
          <w:sz w:val="20"/>
          <w:szCs w:val="20"/>
        </w:rPr>
        <w:t>.</w:t>
      </w:r>
    </w:p>
    <w:p w14:paraId="263E4C9C" w14:textId="77777777" w:rsidR="00782F22" w:rsidRDefault="00782F22"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782F22" w14:paraId="4F709924" w14:textId="77777777" w:rsidTr="00782F22">
        <w:tc>
          <w:tcPr>
            <w:tcW w:w="9026" w:type="dxa"/>
            <w:tcBorders>
              <w:top w:val="double" w:sz="6" w:space="0" w:color="auto"/>
              <w:left w:val="double" w:sz="6" w:space="0" w:color="auto"/>
              <w:bottom w:val="double" w:sz="6" w:space="0" w:color="auto"/>
              <w:right w:val="double" w:sz="6" w:space="0" w:color="auto"/>
            </w:tcBorders>
            <w:hideMark/>
          </w:tcPr>
          <w:p w14:paraId="3FF90639" w14:textId="6CCFF23E" w:rsidR="00782F22" w:rsidRDefault="00782F22" w:rsidP="00680CCB">
            <w:pPr>
              <w:spacing w:before="60" w:after="60" w:line="240" w:lineRule="auto"/>
              <w:jc w:val="center"/>
              <w:rPr>
                <w:rFonts w:ascii="Lato" w:hAnsi="Lato"/>
              </w:rPr>
            </w:pPr>
            <w:r w:rsidRPr="000F1918">
              <w:rPr>
                <w:rFonts w:ascii="Lato" w:hAnsi="Lato"/>
                <w:b/>
                <w:sz w:val="22"/>
              </w:rPr>
              <w:t xml:space="preserve">Rozdział </w:t>
            </w:r>
            <w:r w:rsidR="00680CCB">
              <w:rPr>
                <w:rFonts w:ascii="Lato" w:hAnsi="Lato"/>
                <w:b/>
                <w:sz w:val="22"/>
              </w:rPr>
              <w:t>1</w:t>
            </w:r>
            <w:r w:rsidR="006D04DE">
              <w:rPr>
                <w:rFonts w:ascii="Lato" w:hAnsi="Lato"/>
                <w:b/>
                <w:sz w:val="22"/>
              </w:rPr>
              <w:t>6</w:t>
            </w:r>
            <w:r w:rsidRPr="000F1918">
              <w:rPr>
                <w:rFonts w:ascii="Lato" w:hAnsi="Lato"/>
                <w:b/>
                <w:sz w:val="22"/>
              </w:rPr>
              <w:t>.</w:t>
            </w:r>
            <w:r w:rsidRPr="000F1918">
              <w:rPr>
                <w:rFonts w:ascii="Lato" w:hAnsi="Lato"/>
                <w:b/>
                <w:sz w:val="22"/>
              </w:rPr>
              <w:tab/>
              <w:t>WYBÓR OFERTY NAJKORZYSTNIEJSZEJ</w:t>
            </w:r>
            <w:r w:rsidR="00317228">
              <w:rPr>
                <w:rFonts w:ascii="Lato" w:hAnsi="Lato"/>
                <w:b/>
                <w:sz w:val="22"/>
              </w:rPr>
              <w:t xml:space="preserve"> I ZAWARCIE UMOWY</w:t>
            </w:r>
          </w:p>
        </w:tc>
      </w:tr>
    </w:tbl>
    <w:p w14:paraId="2DAFCB27" w14:textId="77777777" w:rsidR="00782F22" w:rsidRDefault="00782F22" w:rsidP="00782F22">
      <w:pPr>
        <w:spacing w:line="240" w:lineRule="auto"/>
      </w:pPr>
    </w:p>
    <w:p w14:paraId="755AB9C8" w14:textId="77777777" w:rsidR="00B3081E" w:rsidRPr="00150AFE" w:rsidRDefault="00B3081E" w:rsidP="00D930D3">
      <w:pPr>
        <w:numPr>
          <w:ilvl w:val="0"/>
          <w:numId w:val="31"/>
        </w:numPr>
        <w:spacing w:line="276" w:lineRule="auto"/>
        <w:ind w:left="454" w:hanging="454"/>
        <w:rPr>
          <w:rFonts w:ascii="Lato" w:hAnsi="Lato"/>
          <w:sz w:val="20"/>
          <w:szCs w:val="20"/>
        </w:rPr>
      </w:pPr>
      <w:r w:rsidRPr="00150AFE">
        <w:rPr>
          <w:rFonts w:ascii="Lato" w:hAnsi="Lato"/>
          <w:sz w:val="20"/>
          <w:szCs w:val="20"/>
        </w:rPr>
        <w:t>Zamawiający udzieli zamówienia Wykonawcy, którego oferta:</w:t>
      </w:r>
    </w:p>
    <w:p w14:paraId="34961EF3" w14:textId="77777777" w:rsidR="00B3081E" w:rsidRPr="006D04DE" w:rsidRDefault="00B3081E" w:rsidP="00D930D3">
      <w:pPr>
        <w:pStyle w:val="Akapitzlist"/>
        <w:numPr>
          <w:ilvl w:val="0"/>
          <w:numId w:val="71"/>
        </w:numPr>
        <w:spacing w:line="276" w:lineRule="auto"/>
        <w:jc w:val="both"/>
        <w:rPr>
          <w:rFonts w:ascii="Lato" w:hAnsi="Lato"/>
          <w:sz w:val="20"/>
          <w:szCs w:val="20"/>
        </w:rPr>
      </w:pPr>
      <w:r w:rsidRPr="006D04DE">
        <w:rPr>
          <w:rFonts w:ascii="Lato" w:hAnsi="Lato"/>
          <w:sz w:val="20"/>
          <w:szCs w:val="20"/>
        </w:rPr>
        <w:t>odpowiada wszystkim wymaganiom ustawy - Prawo zamówień publicznych,</w:t>
      </w:r>
    </w:p>
    <w:p w14:paraId="7E2E1C53" w14:textId="77777777" w:rsidR="00B3081E" w:rsidRPr="006D04DE" w:rsidRDefault="00B3081E" w:rsidP="00D930D3">
      <w:pPr>
        <w:pStyle w:val="Akapitzlist"/>
        <w:numPr>
          <w:ilvl w:val="0"/>
          <w:numId w:val="71"/>
        </w:numPr>
        <w:spacing w:line="276" w:lineRule="auto"/>
        <w:jc w:val="both"/>
        <w:rPr>
          <w:rFonts w:ascii="Lato" w:hAnsi="Lato"/>
          <w:sz w:val="20"/>
          <w:szCs w:val="20"/>
        </w:rPr>
      </w:pPr>
      <w:r w:rsidRPr="006D04DE">
        <w:rPr>
          <w:rFonts w:ascii="Lato" w:hAnsi="Lato"/>
          <w:sz w:val="20"/>
          <w:szCs w:val="20"/>
        </w:rPr>
        <w:t>spełnia wszystkie warunki określone w SWZ,</w:t>
      </w:r>
    </w:p>
    <w:p w14:paraId="4A01AA5E" w14:textId="77777777" w:rsidR="00B3081E" w:rsidRPr="006D04DE" w:rsidRDefault="00B3081E" w:rsidP="00D930D3">
      <w:pPr>
        <w:pStyle w:val="Akapitzlist"/>
        <w:numPr>
          <w:ilvl w:val="0"/>
          <w:numId w:val="71"/>
        </w:numPr>
        <w:spacing w:after="0" w:line="276" w:lineRule="auto"/>
        <w:ind w:left="908" w:hanging="454"/>
        <w:jc w:val="both"/>
        <w:rPr>
          <w:rFonts w:ascii="Lato" w:hAnsi="Lato"/>
          <w:sz w:val="20"/>
          <w:szCs w:val="20"/>
        </w:rPr>
      </w:pPr>
      <w:r w:rsidRPr="006D04DE">
        <w:rPr>
          <w:rFonts w:ascii="Lato" w:hAnsi="Lato"/>
          <w:sz w:val="20"/>
          <w:szCs w:val="20"/>
        </w:rPr>
        <w:t>uznana została za najkorzystniejszą w oparciu o przyjęte kryteria oceny ofert określone w SWZ.</w:t>
      </w:r>
    </w:p>
    <w:p w14:paraId="3CF1A8B2" w14:textId="77777777" w:rsidR="00B3081E" w:rsidRPr="00150AFE" w:rsidRDefault="00B3081E" w:rsidP="00D930D3">
      <w:pPr>
        <w:numPr>
          <w:ilvl w:val="0"/>
          <w:numId w:val="31"/>
        </w:numPr>
        <w:tabs>
          <w:tab w:val="clear" w:pos="720"/>
        </w:tabs>
        <w:spacing w:line="276" w:lineRule="auto"/>
        <w:ind w:left="454" w:hanging="454"/>
        <w:rPr>
          <w:rFonts w:ascii="Lato" w:hAnsi="Lato"/>
          <w:sz w:val="20"/>
          <w:szCs w:val="20"/>
        </w:rPr>
      </w:pPr>
      <w:r w:rsidRPr="00150AFE">
        <w:rPr>
          <w:rFonts w:ascii="Lato" w:hAnsi="Lato"/>
          <w:sz w:val="20"/>
          <w:szCs w:val="20"/>
        </w:rPr>
        <w:t>Zamawiający niezwłocznie poinformuje równocześnie wszystkich Wykonawców o:</w:t>
      </w:r>
    </w:p>
    <w:p w14:paraId="1DE1989F" w14:textId="77777777" w:rsidR="00B3081E" w:rsidRPr="006D04DE" w:rsidRDefault="00B3081E" w:rsidP="00D930D3">
      <w:pPr>
        <w:pStyle w:val="Akapitzlist"/>
        <w:numPr>
          <w:ilvl w:val="0"/>
          <w:numId w:val="72"/>
        </w:numPr>
        <w:spacing w:line="276" w:lineRule="auto"/>
        <w:rPr>
          <w:rFonts w:ascii="Lato" w:hAnsi="Lato"/>
          <w:sz w:val="20"/>
          <w:szCs w:val="20"/>
        </w:rPr>
      </w:pPr>
      <w:r w:rsidRPr="006D04DE">
        <w:rPr>
          <w:rFonts w:ascii="Lato" w:hAnsi="Lato"/>
          <w:sz w:val="20"/>
          <w:szCs w:val="20"/>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72A8CB13" w14:textId="38589592" w:rsidR="00B3081E" w:rsidRPr="006D04DE" w:rsidRDefault="00B3081E" w:rsidP="00D930D3">
      <w:pPr>
        <w:pStyle w:val="Akapitzlist"/>
        <w:numPr>
          <w:ilvl w:val="0"/>
          <w:numId w:val="72"/>
        </w:numPr>
        <w:spacing w:line="276" w:lineRule="auto"/>
        <w:rPr>
          <w:rFonts w:ascii="Lato" w:hAnsi="Lato"/>
          <w:sz w:val="20"/>
          <w:szCs w:val="20"/>
        </w:rPr>
      </w:pPr>
      <w:r w:rsidRPr="006D04DE">
        <w:rPr>
          <w:rFonts w:ascii="Lato" w:hAnsi="Lato"/>
          <w:sz w:val="20"/>
          <w:szCs w:val="20"/>
        </w:rPr>
        <w:t>wykonawcach, których oferty zostały odrzucone – podając uzasadnienie faktyczne i prawne.</w:t>
      </w:r>
    </w:p>
    <w:p w14:paraId="50838466" w14:textId="4B08DE62" w:rsidR="00B3081E" w:rsidRPr="006D04DE" w:rsidRDefault="00B3081E" w:rsidP="00D930D3">
      <w:pPr>
        <w:pStyle w:val="Akapitzlist"/>
        <w:numPr>
          <w:ilvl w:val="0"/>
          <w:numId w:val="72"/>
        </w:numPr>
        <w:spacing w:after="0" w:line="276" w:lineRule="auto"/>
        <w:ind w:left="908" w:hanging="454"/>
        <w:rPr>
          <w:rFonts w:ascii="Lato" w:hAnsi="Lato"/>
          <w:sz w:val="20"/>
          <w:szCs w:val="20"/>
        </w:rPr>
      </w:pPr>
      <w:r w:rsidRPr="006D04DE">
        <w:rPr>
          <w:rFonts w:ascii="Lato" w:hAnsi="Lato"/>
          <w:sz w:val="20"/>
          <w:szCs w:val="20"/>
        </w:rPr>
        <w:t>unieważnieniu postępowania – podając uzasadnienie faktyczne i prawne.</w:t>
      </w:r>
    </w:p>
    <w:p w14:paraId="6D411FD4" w14:textId="6FFF5B90" w:rsidR="00B3081E" w:rsidRPr="00317228" w:rsidRDefault="00B3081E" w:rsidP="00D930D3">
      <w:pPr>
        <w:numPr>
          <w:ilvl w:val="0"/>
          <w:numId w:val="31"/>
        </w:numPr>
        <w:tabs>
          <w:tab w:val="clear" w:pos="720"/>
        </w:tabs>
        <w:spacing w:line="276" w:lineRule="auto"/>
        <w:ind w:left="454" w:hanging="454"/>
        <w:rPr>
          <w:rFonts w:ascii="Lato" w:hAnsi="Lato"/>
          <w:sz w:val="20"/>
          <w:szCs w:val="20"/>
        </w:rPr>
      </w:pPr>
      <w:r w:rsidRPr="00150AFE">
        <w:rPr>
          <w:rFonts w:ascii="Lato" w:hAnsi="Lato"/>
          <w:sz w:val="20"/>
          <w:szCs w:val="20"/>
        </w:rPr>
        <w:t>Zamawiający zamieści informacje, o których mowa w</w:t>
      </w:r>
      <w:r w:rsidR="006D04DE">
        <w:rPr>
          <w:rFonts w:ascii="Lato" w:hAnsi="Lato"/>
          <w:sz w:val="20"/>
          <w:szCs w:val="20"/>
        </w:rPr>
        <w:t xml:space="preserve"> ust. 2 </w:t>
      </w:r>
      <w:r w:rsidRPr="00150AFE">
        <w:rPr>
          <w:rFonts w:ascii="Lato" w:hAnsi="Lato"/>
          <w:sz w:val="20"/>
          <w:szCs w:val="20"/>
        </w:rPr>
        <w:t xml:space="preserve">pkt 1 i 3 na stronie internetowej prowadzonego postępowania. </w:t>
      </w:r>
    </w:p>
    <w:p w14:paraId="766EE6CC" w14:textId="77777777" w:rsidR="00B3081E" w:rsidRPr="00317228" w:rsidRDefault="00B3081E" w:rsidP="00D930D3">
      <w:pPr>
        <w:numPr>
          <w:ilvl w:val="0"/>
          <w:numId w:val="31"/>
        </w:numPr>
        <w:tabs>
          <w:tab w:val="clear" w:pos="720"/>
        </w:tabs>
        <w:spacing w:line="276" w:lineRule="auto"/>
        <w:ind w:left="454" w:hanging="454"/>
        <w:rPr>
          <w:rFonts w:ascii="Lato" w:hAnsi="Lato"/>
          <w:sz w:val="20"/>
          <w:szCs w:val="20"/>
        </w:rPr>
      </w:pPr>
      <w:r w:rsidRPr="00317228">
        <w:rPr>
          <w:rFonts w:ascii="Lato" w:hAnsi="Lato"/>
          <w:sz w:val="20"/>
          <w:szCs w:val="20"/>
        </w:rPr>
        <w:t>Zamawiający zawrze umowę z wybranym Wykonawcą w terminie nie krótszym niż 5 dni od dnia przesłania zawiadomienia o wyborze najkorzystniejszej oferty, jeżeli zawiadomienie to zostało przesłane przy użyciu środków komunikacji elektronicznej, z zastrzeżeniem art. 308 ust. 3 pkt 1 lit.</w:t>
      </w:r>
      <w:r>
        <w:rPr>
          <w:rFonts w:ascii="Lato" w:hAnsi="Lato"/>
          <w:sz w:val="20"/>
          <w:szCs w:val="20"/>
        </w:rPr>
        <w:t> </w:t>
      </w:r>
      <w:r w:rsidRPr="00317228">
        <w:rPr>
          <w:rFonts w:ascii="Lato" w:hAnsi="Lato"/>
          <w:sz w:val="20"/>
          <w:szCs w:val="20"/>
        </w:rPr>
        <w:t xml:space="preserve">a) </w:t>
      </w:r>
      <w:proofErr w:type="spellStart"/>
      <w:r w:rsidRPr="00317228">
        <w:rPr>
          <w:rFonts w:ascii="Lato" w:hAnsi="Lato"/>
          <w:sz w:val="20"/>
          <w:szCs w:val="20"/>
        </w:rPr>
        <w:t>Pzp</w:t>
      </w:r>
      <w:proofErr w:type="spellEnd"/>
      <w:r w:rsidRPr="00317228">
        <w:rPr>
          <w:rFonts w:ascii="Lato" w:hAnsi="Lato"/>
          <w:sz w:val="20"/>
          <w:szCs w:val="20"/>
        </w:rPr>
        <w:t>.</w:t>
      </w:r>
    </w:p>
    <w:p w14:paraId="179917C6" w14:textId="257A7AE0" w:rsidR="00B3081E" w:rsidRPr="00317228" w:rsidRDefault="00B3081E" w:rsidP="00D930D3">
      <w:pPr>
        <w:numPr>
          <w:ilvl w:val="0"/>
          <w:numId w:val="31"/>
        </w:numPr>
        <w:tabs>
          <w:tab w:val="clear" w:pos="720"/>
        </w:tabs>
        <w:spacing w:line="276" w:lineRule="auto"/>
        <w:ind w:left="454" w:hanging="454"/>
        <w:rPr>
          <w:rFonts w:ascii="Lato" w:hAnsi="Lato"/>
          <w:sz w:val="20"/>
          <w:szCs w:val="20"/>
        </w:rPr>
      </w:pPr>
      <w:r w:rsidRPr="00317228">
        <w:rPr>
          <w:rFonts w:ascii="Lato" w:hAnsi="Lato"/>
          <w:sz w:val="20"/>
          <w:szCs w:val="20"/>
        </w:rPr>
        <w:t xml:space="preserve">Zawarcie umowy nastąpi według wzoru umowy </w:t>
      </w:r>
      <w:r w:rsidRPr="006851E6">
        <w:rPr>
          <w:rFonts w:ascii="Lato" w:hAnsi="Lato"/>
          <w:sz w:val="20"/>
          <w:szCs w:val="20"/>
        </w:rPr>
        <w:t xml:space="preserve">stanowiącego </w:t>
      </w:r>
      <w:r w:rsidRPr="00DC1E9C">
        <w:rPr>
          <w:rFonts w:ascii="Lato" w:hAnsi="Lato"/>
          <w:b/>
          <w:bCs/>
          <w:sz w:val="20"/>
          <w:szCs w:val="20"/>
        </w:rPr>
        <w:t xml:space="preserve">Załącznik nr </w:t>
      </w:r>
      <w:r w:rsidR="00DC1E9C" w:rsidRPr="00DC1E9C">
        <w:rPr>
          <w:rFonts w:ascii="Lato" w:hAnsi="Lato"/>
          <w:b/>
          <w:bCs/>
          <w:sz w:val="20"/>
          <w:szCs w:val="20"/>
        </w:rPr>
        <w:t>9</w:t>
      </w:r>
      <w:r w:rsidRPr="006851E6">
        <w:rPr>
          <w:rFonts w:ascii="Lato" w:hAnsi="Lato"/>
          <w:sz w:val="20"/>
          <w:szCs w:val="20"/>
        </w:rPr>
        <w:t xml:space="preserve"> do SWZ</w:t>
      </w:r>
      <w:r w:rsidRPr="00317228">
        <w:rPr>
          <w:rFonts w:ascii="Lato" w:hAnsi="Lato"/>
          <w:sz w:val="20"/>
          <w:szCs w:val="20"/>
        </w:rPr>
        <w:t>, uzupełnionej o zapisy wynikające ze złożonej oferty.</w:t>
      </w:r>
    </w:p>
    <w:p w14:paraId="6731BD8D" w14:textId="77777777" w:rsidR="00B3081E" w:rsidRPr="00150AFE" w:rsidRDefault="00B3081E" w:rsidP="00D930D3">
      <w:pPr>
        <w:numPr>
          <w:ilvl w:val="0"/>
          <w:numId w:val="31"/>
        </w:numPr>
        <w:tabs>
          <w:tab w:val="clear" w:pos="720"/>
        </w:tabs>
        <w:spacing w:line="276" w:lineRule="auto"/>
        <w:ind w:left="454" w:hanging="454"/>
        <w:rPr>
          <w:rFonts w:ascii="Lato" w:hAnsi="Lato"/>
          <w:sz w:val="20"/>
          <w:szCs w:val="20"/>
        </w:rPr>
      </w:pPr>
      <w:r w:rsidRPr="00150AFE">
        <w:rPr>
          <w:rFonts w:ascii="Lato" w:hAnsi="Lato"/>
          <w:sz w:val="20"/>
          <w:szCs w:val="20"/>
        </w:rPr>
        <w:t>Jeżeli Wykonawca, którego oferta została wybrana jako najkorzystniejsza, uchyla się od zawarcia umowy w sprawie zamówienia publicznego, Zamawiający może dokonać ponownego badania i</w:t>
      </w:r>
      <w:r>
        <w:rPr>
          <w:rFonts w:ascii="Lato" w:hAnsi="Lato"/>
          <w:sz w:val="20"/>
          <w:szCs w:val="20"/>
        </w:rPr>
        <w:t> </w:t>
      </w:r>
      <w:r w:rsidRPr="00150AFE">
        <w:rPr>
          <w:rFonts w:ascii="Lato" w:hAnsi="Lato"/>
          <w:sz w:val="20"/>
          <w:szCs w:val="20"/>
        </w:rPr>
        <w:t>oceny ofert spośród ofert pozostałych w postępowaniu Wykonawców oraz wybrać najkorzystniejszą ofertę albo unieważnić postępowanie.</w:t>
      </w:r>
    </w:p>
    <w:p w14:paraId="4082033B" w14:textId="77777777" w:rsidR="00920C6A" w:rsidRDefault="00920C6A" w:rsidP="00920C6A">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920C6A" w14:paraId="080308B2" w14:textId="77777777" w:rsidTr="00920C6A">
        <w:tc>
          <w:tcPr>
            <w:tcW w:w="9026" w:type="dxa"/>
            <w:tcBorders>
              <w:top w:val="double" w:sz="6" w:space="0" w:color="auto"/>
              <w:left w:val="double" w:sz="6" w:space="0" w:color="auto"/>
              <w:bottom w:val="double" w:sz="6" w:space="0" w:color="auto"/>
              <w:right w:val="double" w:sz="6" w:space="0" w:color="auto"/>
            </w:tcBorders>
            <w:hideMark/>
          </w:tcPr>
          <w:p w14:paraId="56C2BE15" w14:textId="3CF60554" w:rsidR="00920C6A" w:rsidRDefault="00920C6A" w:rsidP="00680CCB">
            <w:pPr>
              <w:spacing w:line="276" w:lineRule="auto"/>
              <w:jc w:val="center"/>
              <w:rPr>
                <w:rFonts w:ascii="Lato" w:hAnsi="Lato"/>
                <w:sz w:val="22"/>
              </w:rPr>
            </w:pPr>
            <w:r>
              <w:rPr>
                <w:rFonts w:ascii="Lato" w:hAnsi="Lato"/>
                <w:b/>
                <w:sz w:val="22"/>
              </w:rPr>
              <w:t xml:space="preserve">Rozdział </w:t>
            </w:r>
            <w:r w:rsidR="00680CCB">
              <w:rPr>
                <w:rFonts w:ascii="Lato" w:hAnsi="Lato"/>
                <w:b/>
                <w:sz w:val="22"/>
              </w:rPr>
              <w:t>1</w:t>
            </w:r>
            <w:r w:rsidR="00DC1E9C">
              <w:rPr>
                <w:rFonts w:ascii="Lato" w:hAnsi="Lato"/>
                <w:b/>
                <w:sz w:val="22"/>
              </w:rPr>
              <w:t>7</w:t>
            </w:r>
            <w:r>
              <w:rPr>
                <w:rFonts w:ascii="Lato" w:hAnsi="Lato"/>
                <w:b/>
                <w:sz w:val="22"/>
              </w:rPr>
              <w:t>.</w:t>
            </w:r>
            <w:r>
              <w:rPr>
                <w:rFonts w:ascii="Lato" w:hAnsi="Lato"/>
                <w:b/>
                <w:sz w:val="22"/>
              </w:rPr>
              <w:tab/>
              <w:t>ZABEZPIECZENIE NALEŻYTEGO WYKONANIA UMOWY</w:t>
            </w:r>
          </w:p>
        </w:tc>
      </w:tr>
    </w:tbl>
    <w:p w14:paraId="777138B4" w14:textId="77777777" w:rsidR="00920C6A" w:rsidRDefault="00920C6A" w:rsidP="00920C6A">
      <w:pPr>
        <w:spacing w:line="276" w:lineRule="auto"/>
      </w:pPr>
    </w:p>
    <w:p w14:paraId="4D993964" w14:textId="77777777" w:rsidR="00920C6A" w:rsidRDefault="00920C6A" w:rsidP="00920C6A">
      <w:pPr>
        <w:spacing w:line="276" w:lineRule="auto"/>
        <w:rPr>
          <w:rFonts w:ascii="Lato" w:hAnsi="Lato"/>
          <w:sz w:val="20"/>
          <w:szCs w:val="20"/>
        </w:rPr>
      </w:pPr>
      <w:r>
        <w:rPr>
          <w:rFonts w:ascii="Lato" w:hAnsi="Lato"/>
          <w:sz w:val="20"/>
          <w:szCs w:val="20"/>
        </w:rPr>
        <w:t>Zamawiający nie wymaga wniesienia zabezpieczenia należytego wykonania umowy.</w:t>
      </w:r>
    </w:p>
    <w:p w14:paraId="0EBC9160" w14:textId="77777777" w:rsidR="00C34D5F" w:rsidRDefault="00C34D5F" w:rsidP="00920C6A">
      <w:pPr>
        <w:spacing w:line="276" w:lineRule="auto"/>
        <w:rPr>
          <w:rFonts w:ascii="Lato" w:hAnsi="Lato"/>
          <w:sz w:val="20"/>
          <w:szCs w:val="20"/>
        </w:rPr>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4D283E" w14:paraId="7AD24C7F" w14:textId="77777777" w:rsidTr="004D283E">
        <w:tc>
          <w:tcPr>
            <w:tcW w:w="9026" w:type="dxa"/>
            <w:tcBorders>
              <w:top w:val="double" w:sz="6" w:space="0" w:color="auto"/>
              <w:left w:val="double" w:sz="6" w:space="0" w:color="auto"/>
              <w:bottom w:val="double" w:sz="6" w:space="0" w:color="auto"/>
              <w:right w:val="double" w:sz="6" w:space="0" w:color="auto"/>
            </w:tcBorders>
            <w:hideMark/>
          </w:tcPr>
          <w:p w14:paraId="76B437EC" w14:textId="710A31CD" w:rsidR="004D283E" w:rsidRDefault="004D283E" w:rsidP="00680CCB">
            <w:pPr>
              <w:spacing w:before="60" w:after="60" w:line="240" w:lineRule="auto"/>
              <w:jc w:val="center"/>
              <w:rPr>
                <w:rFonts w:ascii="Lato" w:hAnsi="Lato"/>
              </w:rPr>
            </w:pPr>
            <w:r w:rsidRPr="000F1918">
              <w:rPr>
                <w:rFonts w:ascii="Lato" w:hAnsi="Lato"/>
                <w:b/>
                <w:sz w:val="22"/>
              </w:rPr>
              <w:lastRenderedPageBreak/>
              <w:t xml:space="preserve">Rozdział </w:t>
            </w:r>
            <w:r w:rsidR="00C34D5F">
              <w:rPr>
                <w:rFonts w:ascii="Lato" w:hAnsi="Lato"/>
                <w:b/>
                <w:sz w:val="22"/>
              </w:rPr>
              <w:t>1</w:t>
            </w:r>
            <w:r w:rsidR="00DC1E9C">
              <w:rPr>
                <w:rFonts w:ascii="Lato" w:hAnsi="Lato"/>
                <w:b/>
                <w:sz w:val="22"/>
              </w:rPr>
              <w:t>8</w:t>
            </w:r>
            <w:r w:rsidRPr="000F1918">
              <w:rPr>
                <w:rFonts w:ascii="Lato" w:hAnsi="Lato"/>
                <w:b/>
                <w:sz w:val="22"/>
              </w:rPr>
              <w:t>.</w:t>
            </w:r>
            <w:r w:rsidRPr="000F1918">
              <w:rPr>
                <w:rFonts w:ascii="Lato" w:hAnsi="Lato"/>
                <w:b/>
                <w:sz w:val="22"/>
              </w:rPr>
              <w:tab/>
              <w:t>PROJEKTOWANE POSTANOWIENIA UMOWY</w:t>
            </w:r>
          </w:p>
        </w:tc>
      </w:tr>
    </w:tbl>
    <w:p w14:paraId="70CD9666" w14:textId="77777777" w:rsidR="004D283E" w:rsidRDefault="004D283E" w:rsidP="004D283E">
      <w:pPr>
        <w:spacing w:line="240" w:lineRule="auto"/>
      </w:pPr>
    </w:p>
    <w:p w14:paraId="57C8EAA6" w14:textId="4B63E82A" w:rsidR="00C34D5F" w:rsidRPr="00780595" w:rsidRDefault="00C34D5F" w:rsidP="00D930D3">
      <w:pPr>
        <w:numPr>
          <w:ilvl w:val="0"/>
          <w:numId w:val="32"/>
        </w:numPr>
        <w:spacing w:line="276" w:lineRule="auto"/>
        <w:ind w:left="454" w:hanging="454"/>
        <w:rPr>
          <w:rFonts w:ascii="Lato" w:hAnsi="Lato"/>
          <w:sz w:val="20"/>
          <w:szCs w:val="20"/>
        </w:rPr>
      </w:pPr>
      <w:r w:rsidRPr="00780595">
        <w:rPr>
          <w:rFonts w:ascii="Lato" w:hAnsi="Lato"/>
          <w:sz w:val="20"/>
          <w:szCs w:val="20"/>
        </w:rPr>
        <w:t xml:space="preserve">Warunki na jakich Zamawiający zamierza zawrzeć umowę z Wykonawcą określa projekt umowy </w:t>
      </w:r>
      <w:r w:rsidRPr="006851E6">
        <w:rPr>
          <w:rFonts w:ascii="Lato" w:hAnsi="Lato"/>
          <w:sz w:val="20"/>
          <w:szCs w:val="20"/>
        </w:rPr>
        <w:t xml:space="preserve">stanowiący </w:t>
      </w:r>
      <w:r w:rsidRPr="00DC1E9C">
        <w:rPr>
          <w:rFonts w:ascii="Lato" w:hAnsi="Lato"/>
          <w:b/>
          <w:bCs/>
          <w:sz w:val="20"/>
          <w:szCs w:val="20"/>
        </w:rPr>
        <w:t xml:space="preserve">Załącznik nr </w:t>
      </w:r>
      <w:r w:rsidR="00DC1E9C" w:rsidRPr="00DC1E9C">
        <w:rPr>
          <w:rFonts w:ascii="Lato" w:hAnsi="Lato"/>
          <w:b/>
          <w:bCs/>
          <w:sz w:val="20"/>
          <w:szCs w:val="20"/>
        </w:rPr>
        <w:t>9</w:t>
      </w:r>
      <w:r w:rsidRPr="006851E6">
        <w:rPr>
          <w:rFonts w:ascii="Lato" w:hAnsi="Lato"/>
          <w:sz w:val="20"/>
          <w:szCs w:val="20"/>
        </w:rPr>
        <w:t xml:space="preserve"> do SWZ</w:t>
      </w:r>
      <w:r w:rsidRPr="00780595">
        <w:rPr>
          <w:rFonts w:ascii="Lato" w:hAnsi="Lato"/>
          <w:sz w:val="20"/>
          <w:szCs w:val="20"/>
        </w:rPr>
        <w:t>.</w:t>
      </w:r>
    </w:p>
    <w:p w14:paraId="51DEB613" w14:textId="77777777" w:rsidR="00C34D5F" w:rsidRDefault="00C34D5F" w:rsidP="00D930D3">
      <w:pPr>
        <w:numPr>
          <w:ilvl w:val="0"/>
          <w:numId w:val="32"/>
        </w:numPr>
        <w:spacing w:line="276" w:lineRule="auto"/>
        <w:ind w:left="454" w:hanging="454"/>
        <w:rPr>
          <w:rFonts w:ascii="Lato" w:hAnsi="Lato"/>
          <w:bCs/>
          <w:sz w:val="20"/>
          <w:szCs w:val="20"/>
        </w:rPr>
      </w:pPr>
      <w:r w:rsidRPr="00780595">
        <w:rPr>
          <w:rFonts w:ascii="Lato" w:hAnsi="Lato"/>
          <w:bCs/>
          <w:sz w:val="20"/>
          <w:szCs w:val="20"/>
        </w:rPr>
        <w:t xml:space="preserve">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 wystawione przez osobę (osoby) wymienioną (wymienione) w powyższym dokumencie - </w:t>
      </w:r>
      <w:r w:rsidRPr="00780595">
        <w:rPr>
          <w:rFonts w:ascii="Lato" w:hAnsi="Lato"/>
          <w:sz w:val="20"/>
          <w:szCs w:val="20"/>
        </w:rPr>
        <w:t>oryginał dokumentu lub kopia (odpis) poświadczona(-y) notarialnie</w:t>
      </w:r>
      <w:r w:rsidRPr="00780595">
        <w:rPr>
          <w:rFonts w:ascii="Lato" w:hAnsi="Lato"/>
          <w:bCs/>
          <w:sz w:val="20"/>
          <w:szCs w:val="20"/>
        </w:rPr>
        <w:t>.</w:t>
      </w:r>
    </w:p>
    <w:p w14:paraId="67FBD396" w14:textId="77777777" w:rsidR="00C34D5F" w:rsidRDefault="00C34D5F" w:rsidP="00D930D3">
      <w:pPr>
        <w:numPr>
          <w:ilvl w:val="0"/>
          <w:numId w:val="32"/>
        </w:numPr>
        <w:spacing w:line="276" w:lineRule="auto"/>
        <w:ind w:left="454" w:hanging="454"/>
        <w:rPr>
          <w:rFonts w:ascii="Lato" w:hAnsi="Lato"/>
          <w:bCs/>
          <w:sz w:val="20"/>
          <w:szCs w:val="20"/>
        </w:rPr>
      </w:pPr>
      <w:r w:rsidRPr="009F522C">
        <w:rPr>
          <w:rFonts w:ascii="Lato" w:hAnsi="Lato"/>
          <w:bCs/>
          <w:sz w:val="20"/>
          <w:szCs w:val="20"/>
        </w:rPr>
        <w:t>Przed podpisaniem umowy wybrany Wykonawca dostarczy</w:t>
      </w:r>
      <w:r>
        <w:rPr>
          <w:rFonts w:ascii="Lato" w:hAnsi="Lato"/>
          <w:bCs/>
          <w:sz w:val="20"/>
          <w:szCs w:val="20"/>
        </w:rPr>
        <w:t xml:space="preserve"> </w:t>
      </w:r>
      <w:r w:rsidRPr="00726356">
        <w:rPr>
          <w:rFonts w:ascii="Lato" w:hAnsi="Lato"/>
          <w:bCs/>
          <w:sz w:val="20"/>
          <w:szCs w:val="20"/>
        </w:rPr>
        <w:t>Zamawiającemu:</w:t>
      </w:r>
    </w:p>
    <w:p w14:paraId="42F115C8" w14:textId="77777777" w:rsidR="00C34D5F" w:rsidRPr="00AD7889" w:rsidRDefault="00C34D5F" w:rsidP="00D930D3">
      <w:pPr>
        <w:pStyle w:val="Akapitzlist"/>
        <w:numPr>
          <w:ilvl w:val="0"/>
          <w:numId w:val="34"/>
        </w:numPr>
        <w:spacing w:line="276" w:lineRule="auto"/>
        <w:jc w:val="both"/>
        <w:rPr>
          <w:rStyle w:val="FontStyle12"/>
          <w:rFonts w:ascii="Lato" w:hAnsi="Lato"/>
          <w:b w:val="0"/>
          <w:sz w:val="20"/>
          <w:szCs w:val="20"/>
        </w:rPr>
      </w:pPr>
      <w:r w:rsidRPr="00AD7889">
        <w:rPr>
          <w:rStyle w:val="FontStyle12"/>
          <w:rFonts w:ascii="Lato" w:hAnsi="Lato"/>
          <w:b w:val="0"/>
          <w:sz w:val="20"/>
          <w:szCs w:val="20"/>
        </w:rPr>
        <w:t>wykaz osób przewidzianych do realizacji zamówienia wraz z aktualnymi kopiami dokumentów potwierdzających ich uprawnienia</w:t>
      </w:r>
      <w:r w:rsidRPr="00AD7889">
        <w:rPr>
          <w:rFonts w:ascii="Lato" w:hAnsi="Lato"/>
          <w:bCs/>
          <w:sz w:val="20"/>
          <w:szCs w:val="20"/>
        </w:rPr>
        <w:t xml:space="preserve"> </w:t>
      </w:r>
      <w:r>
        <w:rPr>
          <w:rFonts w:ascii="Lato" w:hAnsi="Lato"/>
          <w:bCs/>
          <w:sz w:val="20"/>
          <w:szCs w:val="20"/>
        </w:rPr>
        <w:t>do sprawowania samodzielnych funkcji w budownictwie</w:t>
      </w:r>
      <w:r>
        <w:rPr>
          <w:rStyle w:val="FontStyle12"/>
          <w:rFonts w:ascii="Lato" w:hAnsi="Lato"/>
          <w:sz w:val="20"/>
          <w:szCs w:val="20"/>
        </w:rPr>
        <w:t xml:space="preserve"> </w:t>
      </w:r>
      <w:r w:rsidRPr="00726356">
        <w:rPr>
          <w:rStyle w:val="FontStyle12"/>
          <w:rFonts w:ascii="Lato" w:hAnsi="Lato"/>
          <w:b w:val="0"/>
          <w:sz w:val="20"/>
          <w:szCs w:val="20"/>
        </w:rPr>
        <w:t>oraz przynależność do</w:t>
      </w:r>
      <w:r>
        <w:rPr>
          <w:rStyle w:val="FontStyle12"/>
          <w:rFonts w:ascii="Lato" w:hAnsi="Lato"/>
          <w:sz w:val="20"/>
          <w:szCs w:val="20"/>
        </w:rPr>
        <w:t xml:space="preserve"> </w:t>
      </w:r>
      <w:r>
        <w:rPr>
          <w:rFonts w:ascii="Lato" w:hAnsi="Lato"/>
          <w:bCs/>
          <w:sz w:val="20"/>
          <w:szCs w:val="20"/>
        </w:rPr>
        <w:t>właściwej Izby Samorządu Zawodowego, zgodnie z ustawą z 15 grudnia 2000 r. o samorządach zawodowych architektów oraz inżynierów budownictwa (</w:t>
      </w:r>
      <w:proofErr w:type="spellStart"/>
      <w:r>
        <w:rPr>
          <w:rFonts w:ascii="Lato" w:hAnsi="Lato"/>
          <w:bCs/>
          <w:sz w:val="20"/>
          <w:szCs w:val="20"/>
        </w:rPr>
        <w:t>t.j</w:t>
      </w:r>
      <w:proofErr w:type="spellEnd"/>
      <w:r>
        <w:rPr>
          <w:rFonts w:ascii="Lato" w:hAnsi="Lato"/>
          <w:bCs/>
          <w:sz w:val="20"/>
          <w:szCs w:val="20"/>
        </w:rPr>
        <w:t>. Dz. U. 2023 poz. 551),</w:t>
      </w:r>
      <w:r>
        <w:rPr>
          <w:rStyle w:val="FontStyle12"/>
          <w:rFonts w:ascii="Lato" w:hAnsi="Lato"/>
          <w:sz w:val="20"/>
          <w:szCs w:val="20"/>
        </w:rPr>
        <w:t xml:space="preserve"> </w:t>
      </w:r>
    </w:p>
    <w:p w14:paraId="0B1AA705" w14:textId="77777777" w:rsidR="00C34D5F" w:rsidRPr="009F522C" w:rsidRDefault="00C34D5F" w:rsidP="00D930D3">
      <w:pPr>
        <w:pStyle w:val="Akapitzlist"/>
        <w:numPr>
          <w:ilvl w:val="0"/>
          <w:numId w:val="34"/>
        </w:numPr>
        <w:spacing w:after="0" w:line="276" w:lineRule="auto"/>
        <w:ind w:left="908" w:hanging="454"/>
        <w:jc w:val="both"/>
        <w:rPr>
          <w:rFonts w:ascii="Lato" w:hAnsi="Lato"/>
          <w:bCs/>
          <w:sz w:val="20"/>
          <w:szCs w:val="20"/>
        </w:rPr>
      </w:pPr>
      <w:r>
        <w:rPr>
          <w:rFonts w:ascii="Lato" w:hAnsi="Lato"/>
          <w:bCs/>
          <w:sz w:val="20"/>
          <w:szCs w:val="20"/>
        </w:rPr>
        <w:t>umowę konsorcjum lub spółki cywilnej w przypadku, gdy Wykonawcy wspólnie ubiegających się o udzielenie zamówienia złożyli najkorzystniejszą ofertę.</w:t>
      </w:r>
    </w:p>
    <w:p w14:paraId="188623D7" w14:textId="77777777" w:rsidR="00C34D5F" w:rsidRDefault="00C34D5F" w:rsidP="00D930D3">
      <w:pPr>
        <w:numPr>
          <w:ilvl w:val="0"/>
          <w:numId w:val="32"/>
        </w:numPr>
        <w:spacing w:line="276" w:lineRule="auto"/>
        <w:ind w:left="454" w:hanging="454"/>
        <w:rPr>
          <w:rFonts w:ascii="Lato" w:hAnsi="Lato"/>
          <w:b/>
          <w:bCs/>
          <w:sz w:val="20"/>
          <w:szCs w:val="20"/>
        </w:rPr>
      </w:pPr>
      <w:r w:rsidRPr="00780595">
        <w:rPr>
          <w:rFonts w:ascii="Lato" w:hAnsi="Lato"/>
          <w:bCs/>
          <w:sz w:val="20"/>
          <w:szCs w:val="20"/>
        </w:rPr>
        <w:t>W przypadku wyboru najkorzystniejszej oferty Wykonawców wspólnie ubiegających się o</w:t>
      </w:r>
      <w:r>
        <w:rPr>
          <w:rFonts w:ascii="Lato" w:hAnsi="Lato"/>
          <w:bCs/>
          <w:sz w:val="20"/>
          <w:szCs w:val="20"/>
        </w:rPr>
        <w:t> </w:t>
      </w:r>
      <w:r w:rsidRPr="00780595">
        <w:rPr>
          <w:rFonts w:ascii="Lato" w:hAnsi="Lato"/>
          <w:bCs/>
          <w:sz w:val="20"/>
          <w:szCs w:val="20"/>
        </w:rPr>
        <w:t xml:space="preserve">udzielenie zamówienia, Zamawiający żąda przed zawarciem umowy w sprawie udzielenia zamówienia publicznego przedstawienia umowy regulującej współpracę tych Wykonawców (art. 59 </w:t>
      </w:r>
      <w:proofErr w:type="spellStart"/>
      <w:r w:rsidRPr="00780595">
        <w:rPr>
          <w:rFonts w:ascii="Lato" w:hAnsi="Lato"/>
          <w:bCs/>
          <w:sz w:val="20"/>
          <w:szCs w:val="20"/>
        </w:rPr>
        <w:t>Pzp</w:t>
      </w:r>
      <w:proofErr w:type="spellEnd"/>
      <w:r w:rsidRPr="00780595">
        <w:rPr>
          <w:rFonts w:ascii="Lato" w:hAnsi="Lato"/>
          <w:bCs/>
          <w:sz w:val="20"/>
          <w:szCs w:val="20"/>
        </w:rPr>
        <w:t xml:space="preserve">) – </w:t>
      </w:r>
      <w:r w:rsidRPr="00780595">
        <w:rPr>
          <w:rFonts w:ascii="Lato" w:hAnsi="Lato"/>
          <w:sz w:val="20"/>
          <w:szCs w:val="20"/>
        </w:rPr>
        <w:t>oryginał dokumentu lub kopia (odpis) poświadczona (-y) notarialnie</w:t>
      </w:r>
      <w:r w:rsidRPr="00780595">
        <w:rPr>
          <w:rFonts w:ascii="Lato" w:hAnsi="Lato"/>
          <w:b/>
          <w:bCs/>
          <w:sz w:val="20"/>
          <w:szCs w:val="20"/>
        </w:rPr>
        <w:t>.</w:t>
      </w:r>
    </w:p>
    <w:p w14:paraId="6D19AB58" w14:textId="77777777" w:rsidR="00C34D5F" w:rsidRDefault="00C34D5F" w:rsidP="00D930D3">
      <w:pPr>
        <w:numPr>
          <w:ilvl w:val="0"/>
          <w:numId w:val="32"/>
        </w:numPr>
        <w:spacing w:line="276" w:lineRule="auto"/>
        <w:ind w:left="454" w:hanging="454"/>
        <w:rPr>
          <w:rFonts w:ascii="Lato" w:hAnsi="Lato"/>
          <w:b/>
          <w:bCs/>
          <w:sz w:val="20"/>
          <w:szCs w:val="20"/>
        </w:rPr>
      </w:pPr>
      <w:r>
        <w:rPr>
          <w:rFonts w:ascii="Lato" w:hAnsi="Lato"/>
          <w:bCs/>
          <w:sz w:val="20"/>
          <w:szCs w:val="20"/>
        </w:rPr>
        <w:t>Jeżeli Wykonawca, którego oferta została wybrana jako najkorzystniejsza, uchyla się od zawarcia umowy w sprawie zamówienia publicznego lub nie składa dokumentów, których przedłożenie warunkuje podpisanie umowy, Zamawiający może dokonać ponownego badania i oceny ofert spośród ofert złożonych w postępowaniu przez pozostałych Wykonawców, oraz wybrać najkorzystniejszą ofertę albo unieważnić przetarg</w:t>
      </w:r>
      <w:r w:rsidRPr="007329C1">
        <w:rPr>
          <w:rFonts w:ascii="Lato" w:hAnsi="Lato"/>
          <w:b/>
          <w:bCs/>
          <w:sz w:val="20"/>
          <w:szCs w:val="20"/>
        </w:rPr>
        <w:t>.</w:t>
      </w:r>
    </w:p>
    <w:p w14:paraId="4A2FD961" w14:textId="77777777" w:rsidR="00680CCB" w:rsidRDefault="00680CCB" w:rsidP="00680CCB">
      <w:pPr>
        <w:spacing w:line="276" w:lineRule="auto"/>
        <w:rPr>
          <w:rFonts w:ascii="Lato" w:hAnsi="Lato"/>
          <w:b/>
          <w:bCs/>
          <w:sz w:val="20"/>
          <w:szCs w:val="20"/>
        </w:rPr>
      </w:pPr>
    </w:p>
    <w:p w14:paraId="16273B1C" w14:textId="77777777" w:rsidR="00AF2041" w:rsidRPr="00780595" w:rsidRDefault="00AF2041" w:rsidP="00680CCB">
      <w:pPr>
        <w:spacing w:line="276" w:lineRule="auto"/>
        <w:rPr>
          <w:rFonts w:ascii="Lato" w:hAnsi="Lato"/>
          <w:b/>
          <w:bCs/>
          <w:sz w:val="20"/>
          <w:szCs w:val="20"/>
        </w:rPr>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5B7E6E" w:rsidRPr="005B7E6E" w14:paraId="3FC0F7B5" w14:textId="77777777" w:rsidTr="005B7E6E">
        <w:tc>
          <w:tcPr>
            <w:tcW w:w="9026" w:type="dxa"/>
            <w:tcBorders>
              <w:top w:val="double" w:sz="6" w:space="0" w:color="auto"/>
              <w:left w:val="double" w:sz="6" w:space="0" w:color="auto"/>
              <w:bottom w:val="double" w:sz="6" w:space="0" w:color="auto"/>
              <w:right w:val="double" w:sz="6" w:space="0" w:color="auto"/>
            </w:tcBorders>
            <w:hideMark/>
          </w:tcPr>
          <w:p w14:paraId="22AC1C28" w14:textId="12CB8408" w:rsidR="005B7E6E" w:rsidRPr="005B7E6E" w:rsidRDefault="005B7E6E" w:rsidP="00680CCB">
            <w:pPr>
              <w:spacing w:line="276" w:lineRule="auto"/>
              <w:jc w:val="center"/>
              <w:rPr>
                <w:rFonts w:ascii="Lato" w:hAnsi="Lato"/>
                <w:sz w:val="22"/>
              </w:rPr>
            </w:pPr>
            <w:r w:rsidRPr="005B7E6E">
              <w:rPr>
                <w:rFonts w:ascii="Lato" w:hAnsi="Lato"/>
                <w:b/>
                <w:sz w:val="22"/>
              </w:rPr>
              <w:t xml:space="preserve">Rozdział </w:t>
            </w:r>
            <w:r w:rsidR="00DC1E9C">
              <w:rPr>
                <w:rFonts w:ascii="Lato" w:hAnsi="Lato"/>
                <w:b/>
                <w:sz w:val="22"/>
              </w:rPr>
              <w:t>19</w:t>
            </w:r>
            <w:r w:rsidRPr="005B7E6E">
              <w:rPr>
                <w:rFonts w:ascii="Lato" w:hAnsi="Lato"/>
                <w:b/>
                <w:sz w:val="22"/>
              </w:rPr>
              <w:t>.</w:t>
            </w:r>
            <w:r w:rsidRPr="005B7E6E">
              <w:rPr>
                <w:rFonts w:ascii="Lato" w:hAnsi="Lato"/>
                <w:b/>
                <w:sz w:val="22"/>
              </w:rPr>
              <w:tab/>
              <w:t>POZOSTAŁE INFORMACJE</w:t>
            </w:r>
          </w:p>
        </w:tc>
      </w:tr>
    </w:tbl>
    <w:p w14:paraId="68EBB80A" w14:textId="77777777" w:rsidR="005B7E6E" w:rsidRPr="005B7E6E" w:rsidRDefault="005B7E6E" w:rsidP="005B7E6E">
      <w:pPr>
        <w:spacing w:line="276" w:lineRule="auto"/>
      </w:pPr>
    </w:p>
    <w:p w14:paraId="3E208AD5" w14:textId="77777777" w:rsidR="00B96BA3" w:rsidRDefault="00B96BA3" w:rsidP="00D930D3">
      <w:pPr>
        <w:numPr>
          <w:ilvl w:val="0"/>
          <w:numId w:val="33"/>
        </w:numPr>
        <w:spacing w:line="276" w:lineRule="auto"/>
        <w:ind w:left="454" w:hanging="454"/>
        <w:rPr>
          <w:rFonts w:ascii="Lato" w:hAnsi="Lato"/>
          <w:sz w:val="20"/>
          <w:szCs w:val="20"/>
        </w:rPr>
      </w:pPr>
      <w:r w:rsidRPr="005B7E6E">
        <w:rPr>
          <w:rFonts w:ascii="Lato" w:hAnsi="Lato"/>
          <w:sz w:val="20"/>
          <w:szCs w:val="20"/>
        </w:rPr>
        <w:t xml:space="preserve">Zamawiający nie dopuszcza możliwości składania ofert częściowych. </w:t>
      </w:r>
      <w:r w:rsidRPr="005B7E6E">
        <w:rPr>
          <w:rFonts w:ascii="Lato" w:hAnsi="Lato"/>
          <w:b/>
          <w:bCs/>
          <w:sz w:val="20"/>
          <w:szCs w:val="20"/>
        </w:rPr>
        <w:t>Wykonawca winien złożyć jedną ofertę na całość zamówienia</w:t>
      </w:r>
      <w:r w:rsidRPr="005B7E6E">
        <w:rPr>
          <w:rFonts w:ascii="Lato" w:hAnsi="Lato"/>
          <w:sz w:val="20"/>
          <w:szCs w:val="20"/>
        </w:rPr>
        <w:t>.</w:t>
      </w:r>
    </w:p>
    <w:p w14:paraId="45E2652F" w14:textId="77777777" w:rsidR="00AF2041" w:rsidRDefault="00AF2041" w:rsidP="00D930D3">
      <w:pPr>
        <w:numPr>
          <w:ilvl w:val="0"/>
          <w:numId w:val="33"/>
        </w:numPr>
        <w:spacing w:line="276" w:lineRule="auto"/>
        <w:ind w:left="454" w:hanging="454"/>
        <w:rPr>
          <w:rFonts w:ascii="Lato" w:hAnsi="Lato"/>
          <w:sz w:val="20"/>
          <w:szCs w:val="20"/>
        </w:rPr>
      </w:pPr>
      <w:r>
        <w:rPr>
          <w:rFonts w:ascii="Lato" w:hAnsi="Lato"/>
          <w:sz w:val="20"/>
          <w:szCs w:val="20"/>
        </w:rPr>
        <w:t xml:space="preserve">Zamawiający nie przewiduje udzielenia zamówień, o których mowa w art. 305 pkt 1 w związku z art. 214 ust. 1 pkt 7 ustawy </w:t>
      </w:r>
      <w:proofErr w:type="spellStart"/>
      <w:r>
        <w:rPr>
          <w:rFonts w:ascii="Lato" w:hAnsi="Lato"/>
          <w:sz w:val="20"/>
          <w:szCs w:val="20"/>
        </w:rPr>
        <w:t>Pzp</w:t>
      </w:r>
      <w:proofErr w:type="spellEnd"/>
      <w:r>
        <w:rPr>
          <w:rFonts w:ascii="Lato" w:hAnsi="Lato"/>
          <w:sz w:val="20"/>
          <w:szCs w:val="20"/>
        </w:rPr>
        <w:t>.</w:t>
      </w:r>
    </w:p>
    <w:p w14:paraId="605BDFAA" w14:textId="77777777" w:rsidR="00B96BA3" w:rsidRPr="005B7E6E" w:rsidRDefault="00B96BA3" w:rsidP="00D930D3">
      <w:pPr>
        <w:numPr>
          <w:ilvl w:val="0"/>
          <w:numId w:val="33"/>
        </w:numPr>
        <w:spacing w:line="276" w:lineRule="auto"/>
        <w:ind w:left="454" w:hanging="454"/>
        <w:rPr>
          <w:rFonts w:ascii="Lato" w:hAnsi="Lato"/>
          <w:sz w:val="20"/>
          <w:szCs w:val="20"/>
        </w:rPr>
      </w:pPr>
      <w:r w:rsidRPr="005B7E6E">
        <w:rPr>
          <w:rFonts w:ascii="Lato" w:hAnsi="Lato"/>
          <w:sz w:val="20"/>
          <w:szCs w:val="20"/>
        </w:rPr>
        <w:t>Zamawiający nie dopuszcza możliwości składania ofert wariantowych.</w:t>
      </w:r>
    </w:p>
    <w:p w14:paraId="3FA067C2" w14:textId="77777777" w:rsidR="00B96BA3" w:rsidRPr="005B7E6E" w:rsidRDefault="00B96BA3" w:rsidP="00D930D3">
      <w:pPr>
        <w:numPr>
          <w:ilvl w:val="0"/>
          <w:numId w:val="33"/>
        </w:numPr>
        <w:spacing w:line="276" w:lineRule="auto"/>
        <w:ind w:left="454" w:hanging="454"/>
        <w:rPr>
          <w:rFonts w:ascii="Lato" w:hAnsi="Lato"/>
          <w:sz w:val="20"/>
          <w:szCs w:val="20"/>
        </w:rPr>
      </w:pPr>
      <w:r w:rsidRPr="005B7E6E">
        <w:rPr>
          <w:rFonts w:ascii="Lato" w:hAnsi="Lato"/>
          <w:bCs/>
          <w:sz w:val="20"/>
          <w:szCs w:val="20"/>
        </w:rPr>
        <w:t>Zamawiający nie przewiduje aukcji elektronicznej.</w:t>
      </w:r>
    </w:p>
    <w:p w14:paraId="07B94B1B" w14:textId="77777777" w:rsidR="00B96BA3" w:rsidRPr="005B7E6E" w:rsidRDefault="00B96BA3" w:rsidP="00D930D3">
      <w:pPr>
        <w:numPr>
          <w:ilvl w:val="0"/>
          <w:numId w:val="33"/>
        </w:numPr>
        <w:spacing w:line="276" w:lineRule="auto"/>
        <w:ind w:left="454" w:hanging="454"/>
        <w:rPr>
          <w:rFonts w:ascii="Lato" w:hAnsi="Lato"/>
          <w:sz w:val="20"/>
          <w:szCs w:val="20"/>
        </w:rPr>
      </w:pPr>
      <w:r w:rsidRPr="005B7E6E">
        <w:rPr>
          <w:rFonts w:ascii="Lato" w:hAnsi="Lato"/>
          <w:bCs/>
          <w:sz w:val="20"/>
          <w:szCs w:val="20"/>
        </w:rPr>
        <w:t>Zamawiający nie zamierza ustanawiać dynamicznego systemu zakupów.</w:t>
      </w:r>
    </w:p>
    <w:p w14:paraId="6A83052D" w14:textId="77777777" w:rsidR="00B96BA3" w:rsidRPr="000A1743" w:rsidRDefault="00B96BA3" w:rsidP="00D930D3">
      <w:pPr>
        <w:numPr>
          <w:ilvl w:val="0"/>
          <w:numId w:val="33"/>
        </w:numPr>
        <w:spacing w:line="276" w:lineRule="auto"/>
        <w:ind w:left="454" w:hanging="454"/>
        <w:rPr>
          <w:rFonts w:ascii="Lato" w:hAnsi="Lato"/>
          <w:sz w:val="20"/>
          <w:szCs w:val="20"/>
        </w:rPr>
      </w:pPr>
      <w:r w:rsidRPr="005B7E6E">
        <w:rPr>
          <w:rFonts w:ascii="Lato" w:hAnsi="Lato"/>
          <w:bCs/>
          <w:sz w:val="20"/>
          <w:szCs w:val="20"/>
        </w:rPr>
        <w:t>Zamawiający nie przewiduje możliwości zawarcia umowy ramowej.</w:t>
      </w:r>
    </w:p>
    <w:p w14:paraId="3F6A7C4B" w14:textId="77777777" w:rsidR="00B96BA3" w:rsidRPr="00BE42F9" w:rsidRDefault="00B96BA3" w:rsidP="00D930D3">
      <w:pPr>
        <w:numPr>
          <w:ilvl w:val="0"/>
          <w:numId w:val="33"/>
        </w:numPr>
        <w:spacing w:line="276" w:lineRule="auto"/>
        <w:ind w:left="454" w:hanging="454"/>
        <w:rPr>
          <w:rFonts w:ascii="Lato" w:hAnsi="Lato"/>
          <w:sz w:val="20"/>
          <w:szCs w:val="20"/>
        </w:rPr>
      </w:pPr>
      <w:r>
        <w:rPr>
          <w:rFonts w:ascii="Lato" w:hAnsi="Lato"/>
          <w:sz w:val="20"/>
          <w:szCs w:val="20"/>
        </w:rPr>
        <w:t xml:space="preserve">Zamawiający nie zastrzega możliwości ubiegania się o udzielenie zamówienia przez Wykonawców, o których mowa w art. 94 </w:t>
      </w:r>
      <w:proofErr w:type="spellStart"/>
      <w:r>
        <w:rPr>
          <w:rFonts w:ascii="Lato" w:hAnsi="Lato"/>
          <w:sz w:val="20"/>
          <w:szCs w:val="20"/>
        </w:rPr>
        <w:t>Pzp</w:t>
      </w:r>
      <w:proofErr w:type="spellEnd"/>
      <w:r>
        <w:rPr>
          <w:rFonts w:ascii="Lato" w:hAnsi="Lato"/>
          <w:sz w:val="20"/>
          <w:szCs w:val="20"/>
        </w:rPr>
        <w:t>.</w:t>
      </w:r>
    </w:p>
    <w:p w14:paraId="732F2721" w14:textId="77777777" w:rsidR="00B96BA3" w:rsidRDefault="00B96BA3" w:rsidP="00D930D3">
      <w:pPr>
        <w:numPr>
          <w:ilvl w:val="0"/>
          <w:numId w:val="33"/>
        </w:numPr>
        <w:spacing w:line="276" w:lineRule="auto"/>
        <w:ind w:left="454" w:hanging="454"/>
        <w:rPr>
          <w:rFonts w:ascii="Lato" w:hAnsi="Lato"/>
          <w:sz w:val="20"/>
          <w:szCs w:val="20"/>
        </w:rPr>
      </w:pPr>
      <w:r w:rsidRPr="00BE42F9">
        <w:rPr>
          <w:rFonts w:ascii="Lato" w:hAnsi="Lato"/>
          <w:sz w:val="20"/>
          <w:szCs w:val="20"/>
        </w:rPr>
        <w:t xml:space="preserve">Zamawiający nie przewiduje zatrudnienia osób, o których mowa w art. 96 ust. 2 pkt 2 </w:t>
      </w:r>
      <w:proofErr w:type="spellStart"/>
      <w:r w:rsidRPr="00BE42F9">
        <w:rPr>
          <w:rFonts w:ascii="Lato" w:hAnsi="Lato"/>
          <w:sz w:val="20"/>
          <w:szCs w:val="20"/>
        </w:rPr>
        <w:t>Pzp</w:t>
      </w:r>
      <w:proofErr w:type="spellEnd"/>
      <w:r w:rsidRPr="00BE42F9">
        <w:rPr>
          <w:rFonts w:ascii="Lato" w:hAnsi="Lato"/>
          <w:sz w:val="20"/>
          <w:szCs w:val="20"/>
        </w:rPr>
        <w:t>.</w:t>
      </w:r>
    </w:p>
    <w:p w14:paraId="72FD0DAD" w14:textId="77777777" w:rsidR="00B96BA3" w:rsidRDefault="00B96BA3" w:rsidP="00D930D3">
      <w:pPr>
        <w:numPr>
          <w:ilvl w:val="0"/>
          <w:numId w:val="33"/>
        </w:numPr>
        <w:spacing w:line="276" w:lineRule="auto"/>
        <w:ind w:left="454" w:hanging="454"/>
        <w:rPr>
          <w:rFonts w:ascii="Lato" w:hAnsi="Lato"/>
          <w:sz w:val="20"/>
          <w:szCs w:val="20"/>
        </w:rPr>
      </w:pPr>
      <w:r w:rsidRPr="00BE42F9">
        <w:rPr>
          <w:rFonts w:ascii="Lato" w:hAnsi="Lato"/>
          <w:sz w:val="20"/>
          <w:szCs w:val="20"/>
        </w:rPr>
        <w:t>Zamawiający nie przewiduje opcji.</w:t>
      </w:r>
    </w:p>
    <w:p w14:paraId="7102AD3E" w14:textId="77777777" w:rsidR="00B96BA3" w:rsidRPr="005B7E6E" w:rsidRDefault="00B96BA3" w:rsidP="00D930D3">
      <w:pPr>
        <w:numPr>
          <w:ilvl w:val="0"/>
          <w:numId w:val="33"/>
        </w:numPr>
        <w:spacing w:line="276" w:lineRule="auto"/>
        <w:ind w:left="454" w:hanging="454"/>
        <w:rPr>
          <w:rFonts w:ascii="Lato" w:hAnsi="Lato"/>
          <w:sz w:val="20"/>
          <w:szCs w:val="20"/>
        </w:rPr>
      </w:pPr>
      <w:r w:rsidRPr="00BE42F9">
        <w:rPr>
          <w:rFonts w:ascii="Lato" w:hAnsi="Lato"/>
          <w:sz w:val="20"/>
          <w:szCs w:val="20"/>
        </w:rPr>
        <w:t>Zamawiający nie przewiduje możliwości złożenia oferty w postaci katalogów elektronicznych.</w:t>
      </w:r>
    </w:p>
    <w:p w14:paraId="703C21A6" w14:textId="77777777" w:rsidR="004D283E" w:rsidRDefault="004D283E" w:rsidP="0018330D">
      <w:pPr>
        <w:spacing w:line="276" w:lineRule="auto"/>
      </w:pPr>
    </w:p>
    <w:p w14:paraId="7A136D8F" w14:textId="77777777" w:rsidR="00AF2041" w:rsidRDefault="00AF2041"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9E2352" w:rsidRPr="009E2352" w14:paraId="7418FB4B" w14:textId="77777777" w:rsidTr="009E2352">
        <w:tc>
          <w:tcPr>
            <w:tcW w:w="9026" w:type="dxa"/>
            <w:tcBorders>
              <w:top w:val="double" w:sz="6" w:space="0" w:color="auto"/>
              <w:left w:val="double" w:sz="6" w:space="0" w:color="auto"/>
              <w:bottom w:val="double" w:sz="6" w:space="0" w:color="auto"/>
              <w:right w:val="double" w:sz="6" w:space="0" w:color="auto"/>
            </w:tcBorders>
            <w:hideMark/>
          </w:tcPr>
          <w:p w14:paraId="575507CC" w14:textId="66F282DD" w:rsidR="009E2352" w:rsidRPr="009E2352" w:rsidRDefault="009E2352" w:rsidP="00AF2041">
            <w:pPr>
              <w:spacing w:line="276" w:lineRule="auto"/>
              <w:jc w:val="center"/>
              <w:rPr>
                <w:rFonts w:ascii="Lato" w:hAnsi="Lato"/>
                <w:sz w:val="22"/>
              </w:rPr>
            </w:pPr>
            <w:r w:rsidRPr="009E2352">
              <w:rPr>
                <w:rFonts w:ascii="Lato" w:hAnsi="Lato"/>
                <w:b/>
                <w:sz w:val="22"/>
              </w:rPr>
              <w:t xml:space="preserve">Rozdział </w:t>
            </w:r>
            <w:r w:rsidR="00680CCB">
              <w:rPr>
                <w:rFonts w:ascii="Lato" w:hAnsi="Lato"/>
                <w:b/>
                <w:sz w:val="22"/>
              </w:rPr>
              <w:t>2</w:t>
            </w:r>
            <w:r w:rsidR="00AF2041">
              <w:rPr>
                <w:rFonts w:ascii="Lato" w:hAnsi="Lato"/>
                <w:b/>
                <w:sz w:val="22"/>
              </w:rPr>
              <w:t>0</w:t>
            </w:r>
            <w:r w:rsidRPr="009E2352">
              <w:rPr>
                <w:rFonts w:ascii="Lato" w:hAnsi="Lato"/>
                <w:b/>
                <w:sz w:val="22"/>
              </w:rPr>
              <w:t>.</w:t>
            </w:r>
            <w:r w:rsidRPr="009E2352">
              <w:rPr>
                <w:rFonts w:ascii="Lato" w:hAnsi="Lato"/>
                <w:b/>
                <w:sz w:val="22"/>
              </w:rPr>
              <w:tab/>
              <w:t>WALUTY W JAKICH BĘDĄ PROWADZONE ROZLICZENIA</w:t>
            </w:r>
          </w:p>
        </w:tc>
      </w:tr>
    </w:tbl>
    <w:p w14:paraId="7D6D5272" w14:textId="77777777" w:rsidR="009E2352" w:rsidRPr="009E2352" w:rsidRDefault="009E2352" w:rsidP="009E2352">
      <w:pPr>
        <w:spacing w:line="276" w:lineRule="auto"/>
      </w:pPr>
    </w:p>
    <w:p w14:paraId="7B1C33A4" w14:textId="7EF51951" w:rsidR="004D283E" w:rsidRPr="009E2352" w:rsidRDefault="009E2352" w:rsidP="0018330D">
      <w:pPr>
        <w:spacing w:line="276" w:lineRule="auto"/>
        <w:rPr>
          <w:rFonts w:ascii="Lato" w:hAnsi="Lato"/>
          <w:sz w:val="20"/>
          <w:szCs w:val="20"/>
        </w:rPr>
      </w:pPr>
      <w:r w:rsidRPr="009E2352">
        <w:rPr>
          <w:rFonts w:ascii="Lato" w:hAnsi="Lato"/>
          <w:sz w:val="20"/>
          <w:szCs w:val="20"/>
        </w:rPr>
        <w:lastRenderedPageBreak/>
        <w:t>Zamawiający nie przewiduje możliwości prowadzenia rozliczeń za przedmiot zamówienia w walutach obcych. Rozliczenia będą dokonywane w polskich złotych.</w:t>
      </w:r>
    </w:p>
    <w:p w14:paraId="0CC4C7F9" w14:textId="77777777" w:rsidR="004D283E" w:rsidRDefault="004D283E" w:rsidP="0018330D">
      <w:pPr>
        <w:spacing w:line="276" w:lineRule="auto"/>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680CCB" w14:paraId="4FACEFC4" w14:textId="77777777" w:rsidTr="00680CCB">
        <w:tc>
          <w:tcPr>
            <w:tcW w:w="9026" w:type="dxa"/>
            <w:tcBorders>
              <w:top w:val="double" w:sz="6" w:space="0" w:color="auto"/>
              <w:left w:val="double" w:sz="6" w:space="0" w:color="auto"/>
              <w:bottom w:val="double" w:sz="6" w:space="0" w:color="auto"/>
              <w:right w:val="double" w:sz="6" w:space="0" w:color="auto"/>
            </w:tcBorders>
            <w:hideMark/>
          </w:tcPr>
          <w:p w14:paraId="103B5808" w14:textId="2E29D6EE" w:rsidR="00680CCB" w:rsidRDefault="00680CCB" w:rsidP="00AF2041">
            <w:pPr>
              <w:spacing w:before="60" w:after="60" w:line="240" w:lineRule="auto"/>
              <w:jc w:val="center"/>
              <w:rPr>
                <w:rFonts w:ascii="Lato" w:hAnsi="Lato"/>
              </w:rPr>
            </w:pPr>
            <w:r>
              <w:rPr>
                <w:rFonts w:ascii="Lato" w:hAnsi="Lato"/>
                <w:b/>
                <w:sz w:val="22"/>
              </w:rPr>
              <w:t>Rozdział 2</w:t>
            </w:r>
            <w:r w:rsidR="00AF2041">
              <w:rPr>
                <w:rFonts w:ascii="Lato" w:hAnsi="Lato"/>
                <w:b/>
                <w:sz w:val="22"/>
              </w:rPr>
              <w:t>1</w:t>
            </w:r>
            <w:r>
              <w:rPr>
                <w:rFonts w:ascii="Lato" w:hAnsi="Lato"/>
                <w:b/>
                <w:sz w:val="22"/>
              </w:rPr>
              <w:t>.</w:t>
            </w:r>
            <w:r>
              <w:rPr>
                <w:rFonts w:ascii="Lato" w:hAnsi="Lato"/>
                <w:b/>
                <w:sz w:val="22"/>
              </w:rPr>
              <w:tab/>
              <w:t>ŚRODKI OCHRONY PRAWNEJ</w:t>
            </w:r>
          </w:p>
        </w:tc>
      </w:tr>
    </w:tbl>
    <w:p w14:paraId="38770945" w14:textId="77777777" w:rsidR="00680CCB" w:rsidRDefault="00680CCB" w:rsidP="00680CCB">
      <w:pPr>
        <w:spacing w:line="240" w:lineRule="auto"/>
      </w:pPr>
    </w:p>
    <w:p w14:paraId="49AB7874" w14:textId="77777777" w:rsidR="00680CCB" w:rsidRPr="00A935F3" w:rsidRDefault="00680CCB" w:rsidP="00680CCB">
      <w:pPr>
        <w:spacing w:line="276" w:lineRule="auto"/>
        <w:rPr>
          <w:rFonts w:ascii="Lato" w:hAnsi="Lato"/>
          <w:sz w:val="20"/>
          <w:szCs w:val="20"/>
        </w:rPr>
      </w:pPr>
      <w:r w:rsidRPr="00A935F3">
        <w:rPr>
          <w:rFonts w:ascii="Lato" w:hAnsi="Lato"/>
          <w:sz w:val="20"/>
          <w:szCs w:val="20"/>
        </w:rPr>
        <w:t xml:space="preserve">Wykonawcy lub innemu podmiotowi jeżeli ma lub miał interes w uzyskaniu zamówienia oraz poniósł lub może ponieść szkodę w wyniku naruszenia przez Zamawiającego przepisów ustawy </w:t>
      </w:r>
      <w:proofErr w:type="spellStart"/>
      <w:r w:rsidRPr="00A935F3">
        <w:rPr>
          <w:rFonts w:ascii="Lato" w:hAnsi="Lato"/>
          <w:sz w:val="20"/>
          <w:szCs w:val="20"/>
        </w:rPr>
        <w:t>Pzp</w:t>
      </w:r>
      <w:proofErr w:type="spellEnd"/>
      <w:r w:rsidRPr="00A935F3">
        <w:rPr>
          <w:rFonts w:ascii="Lato" w:hAnsi="Lato"/>
          <w:sz w:val="20"/>
          <w:szCs w:val="20"/>
        </w:rPr>
        <w:t xml:space="preserve"> przysługują środki ochrony prawnej wyszczególnione w art. 506 – 595 Prawa zamówień publicznych.</w:t>
      </w:r>
    </w:p>
    <w:p w14:paraId="5238D28E" w14:textId="77777777" w:rsidR="00680CCB" w:rsidRPr="00680CCB" w:rsidRDefault="00680CCB" w:rsidP="00680CCB">
      <w:pPr>
        <w:spacing w:line="276" w:lineRule="auto"/>
        <w:rPr>
          <w:rFonts w:ascii="Lato" w:hAnsi="Lato"/>
          <w:sz w:val="20"/>
          <w:szCs w:val="20"/>
        </w:rPr>
      </w:pPr>
    </w:p>
    <w:tbl>
      <w:tblPr>
        <w:tblStyle w:val="Tabela-Siatka"/>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026"/>
      </w:tblGrid>
      <w:tr w:rsidR="00CB438C" w14:paraId="1F770606" w14:textId="77777777" w:rsidTr="00CB438C">
        <w:tc>
          <w:tcPr>
            <w:tcW w:w="9026" w:type="dxa"/>
            <w:tcBorders>
              <w:top w:val="double" w:sz="6" w:space="0" w:color="auto"/>
              <w:left w:val="double" w:sz="6" w:space="0" w:color="auto"/>
              <w:bottom w:val="double" w:sz="6" w:space="0" w:color="auto"/>
              <w:right w:val="double" w:sz="6" w:space="0" w:color="auto"/>
            </w:tcBorders>
            <w:hideMark/>
          </w:tcPr>
          <w:p w14:paraId="41B6DE32" w14:textId="14CF19F8" w:rsidR="00CB438C" w:rsidRDefault="00CB438C" w:rsidP="00AF2041">
            <w:pPr>
              <w:spacing w:before="60" w:after="60" w:line="240" w:lineRule="auto"/>
              <w:jc w:val="center"/>
              <w:rPr>
                <w:rFonts w:ascii="Lato" w:hAnsi="Lato"/>
              </w:rPr>
            </w:pPr>
            <w:r>
              <w:rPr>
                <w:rFonts w:ascii="Lato" w:hAnsi="Lato"/>
                <w:b/>
                <w:sz w:val="22"/>
              </w:rPr>
              <w:t>Rozdział 2</w:t>
            </w:r>
            <w:r w:rsidR="00AF2041">
              <w:rPr>
                <w:rFonts w:ascii="Lato" w:hAnsi="Lato"/>
                <w:b/>
                <w:sz w:val="22"/>
              </w:rPr>
              <w:t>2</w:t>
            </w:r>
            <w:r>
              <w:rPr>
                <w:rFonts w:ascii="Lato" w:hAnsi="Lato"/>
                <w:b/>
                <w:sz w:val="22"/>
              </w:rPr>
              <w:t>.</w:t>
            </w:r>
            <w:r>
              <w:rPr>
                <w:rFonts w:ascii="Lato" w:hAnsi="Lato"/>
                <w:b/>
                <w:sz w:val="22"/>
              </w:rPr>
              <w:tab/>
            </w:r>
            <w:r w:rsidR="00A935F3">
              <w:rPr>
                <w:rFonts w:ascii="Lato" w:hAnsi="Lato"/>
                <w:b/>
                <w:sz w:val="22"/>
              </w:rPr>
              <w:t>INFORMACJA O PRZETWARZANIU DANYCH OSOBOWYCH</w:t>
            </w:r>
          </w:p>
        </w:tc>
      </w:tr>
    </w:tbl>
    <w:p w14:paraId="342ED033" w14:textId="77777777" w:rsidR="00CB438C" w:rsidRDefault="00CB438C" w:rsidP="00CB438C">
      <w:pPr>
        <w:spacing w:line="240" w:lineRule="auto"/>
      </w:pPr>
    </w:p>
    <w:p w14:paraId="1EB32414" w14:textId="77777777" w:rsidR="00B96BA3" w:rsidRPr="00C123B3" w:rsidRDefault="00B96BA3" w:rsidP="00D930D3">
      <w:pPr>
        <w:pStyle w:val="Standarduser"/>
        <w:numPr>
          <w:ilvl w:val="0"/>
          <w:numId w:val="65"/>
        </w:numPr>
        <w:spacing w:after="150"/>
        <w:ind w:left="454" w:hanging="454"/>
        <w:jc w:val="both"/>
        <w:rPr>
          <w:rFonts w:ascii="Lato" w:hAnsi="Lato" w:cstheme="minorHAnsi"/>
        </w:rPr>
      </w:pPr>
      <w:r w:rsidRPr="00C123B3">
        <w:rPr>
          <w:rFonts w:ascii="Lato" w:hAnsi="Lato"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 – dalej „RODO”, informujmy, że:</w:t>
      </w:r>
    </w:p>
    <w:p w14:paraId="597BD32E" w14:textId="77777777" w:rsidR="00B96BA3" w:rsidRPr="002F23AF" w:rsidRDefault="00B96BA3" w:rsidP="00D930D3">
      <w:pPr>
        <w:pStyle w:val="Akapitzlist"/>
        <w:numPr>
          <w:ilvl w:val="0"/>
          <w:numId w:val="67"/>
        </w:numPr>
        <w:suppressAutoHyphens/>
        <w:autoSpaceDN w:val="0"/>
        <w:spacing w:after="150" w:line="276" w:lineRule="auto"/>
        <w:jc w:val="both"/>
        <w:rPr>
          <w:rFonts w:ascii="Lato" w:hAnsi="Lato" w:cstheme="minorHAnsi"/>
          <w:sz w:val="20"/>
          <w:szCs w:val="20"/>
        </w:rPr>
      </w:pPr>
      <w:r w:rsidRPr="002F23AF">
        <w:rPr>
          <w:rFonts w:ascii="Lato" w:hAnsi="Lato" w:cstheme="minorHAnsi"/>
          <w:sz w:val="20"/>
          <w:szCs w:val="20"/>
        </w:rPr>
        <w:t xml:space="preserve">administratorem Pani/Pana danych osobowych jest Instytut Ekspertyz Sądowych im. Prof. dra Jana </w:t>
      </w:r>
      <w:proofErr w:type="spellStart"/>
      <w:r w:rsidRPr="002F23AF">
        <w:rPr>
          <w:rFonts w:ascii="Lato" w:hAnsi="Lato" w:cstheme="minorHAnsi"/>
          <w:sz w:val="20"/>
          <w:szCs w:val="20"/>
        </w:rPr>
        <w:t>Sehna</w:t>
      </w:r>
      <w:proofErr w:type="spellEnd"/>
      <w:r w:rsidRPr="002F23AF">
        <w:rPr>
          <w:rFonts w:ascii="Lato" w:hAnsi="Lato" w:cstheme="minorHAnsi"/>
          <w:sz w:val="20"/>
          <w:szCs w:val="20"/>
        </w:rPr>
        <w:t xml:space="preserve"> w Krakowie</w:t>
      </w:r>
    </w:p>
    <w:p w14:paraId="7E616339" w14:textId="77777777" w:rsidR="00B96BA3" w:rsidRPr="002F23AF" w:rsidRDefault="00B96BA3" w:rsidP="00D930D3">
      <w:pPr>
        <w:pStyle w:val="Akapitzlist"/>
        <w:numPr>
          <w:ilvl w:val="0"/>
          <w:numId w:val="67"/>
        </w:numPr>
        <w:suppressAutoHyphens/>
        <w:autoSpaceDN w:val="0"/>
        <w:spacing w:after="150" w:line="276" w:lineRule="auto"/>
        <w:rPr>
          <w:rFonts w:ascii="Lato" w:hAnsi="Lato" w:cstheme="minorHAnsi"/>
          <w:sz w:val="20"/>
          <w:szCs w:val="20"/>
        </w:rPr>
      </w:pPr>
      <w:r w:rsidRPr="002F23AF">
        <w:rPr>
          <w:rFonts w:ascii="Lato" w:hAnsi="Lato" w:cstheme="minorHAnsi"/>
          <w:sz w:val="20"/>
          <w:szCs w:val="20"/>
        </w:rPr>
        <w:t>kontakt z Inspektorem Ochrony Danych (IOD):</w:t>
      </w:r>
    </w:p>
    <w:p w14:paraId="792887E7" w14:textId="77777777" w:rsidR="00B96BA3" w:rsidRPr="00C123B3" w:rsidRDefault="00B96BA3" w:rsidP="00B96BA3">
      <w:pPr>
        <w:pStyle w:val="Akapitzlist"/>
        <w:spacing w:before="60" w:after="120" w:line="276" w:lineRule="auto"/>
        <w:ind w:left="907"/>
        <w:contextualSpacing w:val="0"/>
        <w:jc w:val="both"/>
        <w:rPr>
          <w:rFonts w:ascii="Lato" w:hAnsi="Lato" w:cstheme="minorHAnsi"/>
          <w:sz w:val="20"/>
          <w:szCs w:val="20"/>
          <w:lang w:val="en-US"/>
        </w:rPr>
      </w:pPr>
      <w:r w:rsidRPr="00C123B3">
        <w:rPr>
          <w:rFonts w:ascii="Lato" w:hAnsi="Lato" w:cstheme="minorHAnsi"/>
          <w:sz w:val="20"/>
          <w:szCs w:val="20"/>
          <w:lang w:val="en-US"/>
        </w:rPr>
        <w:t>- tel. 12 618 57 26,</w:t>
      </w:r>
    </w:p>
    <w:p w14:paraId="22F28F0C" w14:textId="77777777" w:rsidR="00B96BA3" w:rsidRPr="00C123B3" w:rsidRDefault="00B96BA3" w:rsidP="00B96BA3">
      <w:pPr>
        <w:pStyle w:val="Akapitzlist"/>
        <w:spacing w:after="60" w:line="276" w:lineRule="auto"/>
        <w:ind w:left="907"/>
        <w:contextualSpacing w:val="0"/>
        <w:jc w:val="both"/>
        <w:rPr>
          <w:rFonts w:ascii="Lato" w:hAnsi="Lato" w:cstheme="minorHAnsi"/>
          <w:sz w:val="20"/>
          <w:szCs w:val="20"/>
          <w:lang w:val="en-US"/>
        </w:rPr>
      </w:pPr>
      <w:r w:rsidRPr="00C123B3">
        <w:rPr>
          <w:rFonts w:ascii="Lato" w:hAnsi="Lato" w:cstheme="minorHAnsi"/>
          <w:sz w:val="20"/>
          <w:szCs w:val="20"/>
          <w:lang w:val="en-US"/>
        </w:rPr>
        <w:t>- mail : iod@ies.gov.pl</w:t>
      </w:r>
    </w:p>
    <w:p w14:paraId="4E668903" w14:textId="77777777" w:rsidR="00B96BA3" w:rsidRPr="00C123B3" w:rsidRDefault="00B96BA3" w:rsidP="00D930D3">
      <w:pPr>
        <w:pStyle w:val="Akapitzlist"/>
        <w:numPr>
          <w:ilvl w:val="0"/>
          <w:numId w:val="66"/>
        </w:numPr>
        <w:suppressAutoHyphens/>
        <w:autoSpaceDN w:val="0"/>
        <w:spacing w:after="40" w:line="276" w:lineRule="auto"/>
        <w:ind w:left="454" w:hanging="454"/>
        <w:jc w:val="both"/>
        <w:rPr>
          <w:rFonts w:ascii="Lato" w:hAnsi="Lato" w:cstheme="minorHAnsi"/>
          <w:sz w:val="20"/>
          <w:szCs w:val="20"/>
        </w:rPr>
      </w:pPr>
      <w:r w:rsidRPr="00C123B3">
        <w:rPr>
          <w:rFonts w:ascii="Lato" w:hAnsi="Lato" w:cstheme="minorHAnsi"/>
          <w:sz w:val="20"/>
          <w:szCs w:val="20"/>
        </w:rPr>
        <w:t>Pani/Pana dane osobowe przetwarzane będą na podstawie art. 6 ust. 1 lit. c</w:t>
      </w:r>
      <w:r w:rsidRPr="00C123B3">
        <w:rPr>
          <w:rFonts w:ascii="Lato" w:hAnsi="Lato" w:cstheme="minorHAnsi"/>
          <w:i/>
          <w:sz w:val="20"/>
          <w:szCs w:val="20"/>
        </w:rPr>
        <w:t xml:space="preserve"> </w:t>
      </w:r>
      <w:r w:rsidRPr="00C123B3">
        <w:rPr>
          <w:rFonts w:ascii="Lato" w:hAnsi="Lato" w:cstheme="minorHAnsi"/>
          <w:sz w:val="20"/>
          <w:szCs w:val="20"/>
        </w:rPr>
        <w:t>RODO w</w:t>
      </w:r>
      <w:r>
        <w:rPr>
          <w:rFonts w:ascii="Lato" w:hAnsi="Lato" w:cstheme="minorHAnsi"/>
          <w:sz w:val="20"/>
          <w:szCs w:val="20"/>
        </w:rPr>
        <w:t> </w:t>
      </w:r>
      <w:r w:rsidRPr="00C123B3">
        <w:rPr>
          <w:rFonts w:ascii="Lato" w:hAnsi="Lato" w:cstheme="minorHAnsi"/>
          <w:sz w:val="20"/>
          <w:szCs w:val="20"/>
        </w:rPr>
        <w:t>następujących celach:</w:t>
      </w:r>
    </w:p>
    <w:p w14:paraId="4EA32722" w14:textId="2BBF76C3" w:rsidR="00B96BA3" w:rsidRPr="002F23AF" w:rsidRDefault="00B96BA3" w:rsidP="00D930D3">
      <w:pPr>
        <w:pStyle w:val="Akapitzlist"/>
        <w:numPr>
          <w:ilvl w:val="0"/>
          <w:numId w:val="68"/>
        </w:numPr>
        <w:suppressAutoHyphens/>
        <w:autoSpaceDN w:val="0"/>
        <w:spacing w:after="40" w:line="276" w:lineRule="auto"/>
        <w:jc w:val="both"/>
        <w:rPr>
          <w:rFonts w:ascii="Lato" w:hAnsi="Lato" w:cstheme="minorHAnsi"/>
          <w:sz w:val="20"/>
          <w:szCs w:val="20"/>
        </w:rPr>
      </w:pPr>
      <w:r w:rsidRPr="002F23AF">
        <w:rPr>
          <w:rFonts w:ascii="Lato" w:hAnsi="Lato" w:cstheme="minorHAnsi"/>
          <w:sz w:val="20"/>
          <w:szCs w:val="20"/>
        </w:rPr>
        <w:t xml:space="preserve">przeprowadzenia </w:t>
      </w:r>
      <w:r w:rsidRPr="00AF2041">
        <w:rPr>
          <w:rFonts w:ascii="Lato" w:hAnsi="Lato" w:cstheme="minorHAnsi"/>
          <w:sz w:val="20"/>
          <w:szCs w:val="20"/>
        </w:rPr>
        <w:t>postępowania nr AG.240.</w:t>
      </w:r>
      <w:r w:rsidR="00230E45" w:rsidRPr="00AF2041">
        <w:rPr>
          <w:rFonts w:ascii="Lato" w:hAnsi="Lato" w:cstheme="minorHAnsi"/>
          <w:sz w:val="20"/>
          <w:szCs w:val="20"/>
        </w:rPr>
        <w:t>6.</w:t>
      </w:r>
      <w:r w:rsidRPr="00AF2041">
        <w:rPr>
          <w:rFonts w:ascii="Lato" w:hAnsi="Lato" w:cstheme="minorHAnsi"/>
          <w:sz w:val="20"/>
          <w:szCs w:val="20"/>
        </w:rPr>
        <w:t>202</w:t>
      </w:r>
      <w:r w:rsidR="00230E45" w:rsidRPr="00AF2041">
        <w:rPr>
          <w:rFonts w:ascii="Lato" w:hAnsi="Lato" w:cstheme="minorHAnsi"/>
          <w:sz w:val="20"/>
          <w:szCs w:val="20"/>
        </w:rPr>
        <w:t>5</w:t>
      </w:r>
      <w:r w:rsidRPr="00AF2041">
        <w:rPr>
          <w:rFonts w:ascii="Lato" w:hAnsi="Lato" w:cstheme="minorHAnsi"/>
          <w:sz w:val="20"/>
          <w:szCs w:val="20"/>
        </w:rPr>
        <w:t>.</w:t>
      </w:r>
      <w:r w:rsidR="00D83810" w:rsidRPr="00AF2041">
        <w:rPr>
          <w:rFonts w:ascii="Lato" w:hAnsi="Lato" w:cstheme="minorHAnsi"/>
          <w:sz w:val="20"/>
          <w:szCs w:val="20"/>
        </w:rPr>
        <w:t>BM</w:t>
      </w:r>
      <w:r w:rsidRPr="00AF2041">
        <w:rPr>
          <w:rFonts w:ascii="Lato" w:hAnsi="Lato" w:cstheme="minorHAnsi"/>
          <w:sz w:val="20"/>
          <w:szCs w:val="20"/>
        </w:rPr>
        <w:t xml:space="preserve"> o udzielenie</w:t>
      </w:r>
      <w:r w:rsidRPr="002F23AF">
        <w:rPr>
          <w:rFonts w:ascii="Lato" w:hAnsi="Lato" w:cstheme="minorHAnsi"/>
          <w:sz w:val="20"/>
          <w:szCs w:val="20"/>
        </w:rPr>
        <w:t xml:space="preserve"> zamówienia publicznego objętego niniejszą SWZ,</w:t>
      </w:r>
    </w:p>
    <w:p w14:paraId="64212488" w14:textId="77777777" w:rsidR="00B96BA3" w:rsidRPr="002F23AF" w:rsidRDefault="00B96BA3" w:rsidP="00D930D3">
      <w:pPr>
        <w:pStyle w:val="Akapitzlist"/>
        <w:numPr>
          <w:ilvl w:val="0"/>
          <w:numId w:val="68"/>
        </w:numPr>
        <w:suppressAutoHyphens/>
        <w:autoSpaceDN w:val="0"/>
        <w:spacing w:after="40" w:line="276" w:lineRule="auto"/>
        <w:jc w:val="both"/>
        <w:rPr>
          <w:rFonts w:ascii="Lato" w:hAnsi="Lato" w:cstheme="minorHAnsi"/>
          <w:sz w:val="20"/>
          <w:szCs w:val="20"/>
        </w:rPr>
      </w:pPr>
      <w:r w:rsidRPr="002F23AF">
        <w:rPr>
          <w:rFonts w:ascii="Lato" w:hAnsi="Lato" w:cstheme="minorHAnsi"/>
          <w:sz w:val="20"/>
          <w:szCs w:val="20"/>
        </w:rPr>
        <w:t>zawarcia i wykonania umowy - w myśl art. 6 ust. 1 lit. b RODO - w przypadku Wykonawcy będącego osobą fizyczną, osób uprawnionych do reprezentowania lub działających na podstawie pełnomocnictwa Wykonawcy,</w:t>
      </w:r>
    </w:p>
    <w:p w14:paraId="668365CC" w14:textId="77777777" w:rsidR="00B96BA3" w:rsidRPr="002F23AF" w:rsidRDefault="00B96BA3" w:rsidP="00D930D3">
      <w:pPr>
        <w:pStyle w:val="Akapitzlist"/>
        <w:numPr>
          <w:ilvl w:val="0"/>
          <w:numId w:val="68"/>
        </w:numPr>
        <w:suppressAutoHyphens/>
        <w:autoSpaceDN w:val="0"/>
        <w:spacing w:after="40" w:line="276" w:lineRule="auto"/>
        <w:jc w:val="both"/>
        <w:rPr>
          <w:rFonts w:ascii="Lato" w:hAnsi="Lato" w:cstheme="minorHAnsi"/>
          <w:sz w:val="20"/>
          <w:szCs w:val="20"/>
        </w:rPr>
      </w:pPr>
      <w:r w:rsidRPr="002F23AF">
        <w:rPr>
          <w:rFonts w:ascii="Lato" w:hAnsi="Lato" w:cstheme="minorHAnsi"/>
          <w:sz w:val="20"/>
          <w:szCs w:val="20"/>
        </w:rPr>
        <w:t>wynikających z uzasadnionych interesów prawnych obejmujących realizację umowy z</w:t>
      </w:r>
      <w:r>
        <w:rPr>
          <w:rFonts w:ascii="Lato" w:hAnsi="Lato" w:cstheme="minorHAnsi"/>
          <w:sz w:val="20"/>
          <w:szCs w:val="20"/>
        </w:rPr>
        <w:t> </w:t>
      </w:r>
      <w:r w:rsidRPr="002F23AF">
        <w:rPr>
          <w:rFonts w:ascii="Lato" w:hAnsi="Lato" w:cstheme="minorHAnsi"/>
          <w:sz w:val="20"/>
          <w:szCs w:val="20"/>
        </w:rPr>
        <w:t>kontrahentem - w myśl art. 6 ust. 1 lit. f RODO - w przypadku osoby wskazanej przez Wykonawcę w związku z realizacją umowy,</w:t>
      </w:r>
    </w:p>
    <w:p w14:paraId="59E52EA1" w14:textId="77777777" w:rsidR="00B96BA3" w:rsidRPr="002F23AF" w:rsidRDefault="00B96BA3" w:rsidP="00D930D3">
      <w:pPr>
        <w:pStyle w:val="Akapitzlist"/>
        <w:numPr>
          <w:ilvl w:val="0"/>
          <w:numId w:val="68"/>
        </w:numPr>
        <w:suppressAutoHyphens/>
        <w:autoSpaceDN w:val="0"/>
        <w:spacing w:after="40" w:line="276" w:lineRule="auto"/>
        <w:jc w:val="both"/>
        <w:rPr>
          <w:rFonts w:ascii="Lato" w:hAnsi="Lato" w:cstheme="minorHAnsi"/>
          <w:sz w:val="20"/>
          <w:szCs w:val="20"/>
        </w:rPr>
      </w:pPr>
      <w:r w:rsidRPr="002F23AF">
        <w:rPr>
          <w:rFonts w:ascii="Lato" w:hAnsi="Lato" w:cstheme="minorHAnsi"/>
          <w:sz w:val="20"/>
          <w:szCs w:val="20"/>
        </w:rPr>
        <w:t>wypełnienia obowiązków prawnych dotyczących prowadzenia ksiąg rachunkowych i</w:t>
      </w:r>
      <w:r>
        <w:rPr>
          <w:rFonts w:ascii="Lato" w:hAnsi="Lato" w:cstheme="minorHAnsi"/>
          <w:sz w:val="20"/>
          <w:szCs w:val="20"/>
        </w:rPr>
        <w:t> </w:t>
      </w:r>
      <w:r w:rsidRPr="002F23AF">
        <w:rPr>
          <w:rFonts w:ascii="Lato" w:hAnsi="Lato" w:cstheme="minorHAnsi"/>
          <w:sz w:val="20"/>
          <w:szCs w:val="20"/>
        </w:rPr>
        <w:t>dokumentacji podatkowej - na podstawie art. 6 ust. 1 lit. c RODO w zw. z art. 74 ust. 2 ustawy z dnia 29 września 1994 r. o rachunkowości,</w:t>
      </w:r>
    </w:p>
    <w:p w14:paraId="483AC96E" w14:textId="77777777" w:rsidR="00B96BA3" w:rsidRPr="002F23AF" w:rsidRDefault="00B96BA3" w:rsidP="00D930D3">
      <w:pPr>
        <w:pStyle w:val="Akapitzlist"/>
        <w:numPr>
          <w:ilvl w:val="0"/>
          <w:numId w:val="68"/>
        </w:numPr>
        <w:suppressAutoHyphens/>
        <w:autoSpaceDN w:val="0"/>
        <w:spacing w:after="40" w:line="276" w:lineRule="auto"/>
        <w:jc w:val="both"/>
        <w:rPr>
          <w:rFonts w:ascii="Lato" w:hAnsi="Lato" w:cstheme="minorHAnsi"/>
          <w:sz w:val="20"/>
          <w:szCs w:val="20"/>
        </w:rPr>
      </w:pPr>
      <w:r w:rsidRPr="002F23AF">
        <w:rPr>
          <w:rFonts w:ascii="Lato" w:hAnsi="Lato" w:cstheme="minorHAnsi"/>
          <w:sz w:val="20"/>
          <w:szCs w:val="20"/>
        </w:rPr>
        <w:t>wynikających z uzasadnionych interesów prawnych obejmujących ustalenie, dochodzenie lub obronę ewentualnych roszczeń z tytułu realizacji umowy, w myśl art. 6 ust. 1 lit. f RODO,</w:t>
      </w:r>
    </w:p>
    <w:p w14:paraId="124E4CDE" w14:textId="77777777" w:rsidR="00B96BA3" w:rsidRPr="002F23AF" w:rsidRDefault="00B96BA3" w:rsidP="00D930D3">
      <w:pPr>
        <w:pStyle w:val="Akapitzlist"/>
        <w:numPr>
          <w:ilvl w:val="0"/>
          <w:numId w:val="68"/>
        </w:numPr>
        <w:suppressAutoHyphens/>
        <w:autoSpaceDN w:val="0"/>
        <w:spacing w:after="40" w:line="276" w:lineRule="auto"/>
        <w:jc w:val="both"/>
        <w:rPr>
          <w:rFonts w:ascii="Lato" w:hAnsi="Lato" w:cstheme="minorHAnsi"/>
          <w:sz w:val="20"/>
          <w:szCs w:val="20"/>
        </w:rPr>
      </w:pPr>
      <w:r w:rsidRPr="002F23AF">
        <w:rPr>
          <w:rFonts w:ascii="Lato" w:hAnsi="Lato" w:cstheme="minorHAnsi"/>
          <w:sz w:val="20"/>
          <w:szCs w:val="20"/>
        </w:rPr>
        <w:t xml:space="preserve">wypełnienia obowiązków prawnych dotyczących przechowywania dokumentacji </w:t>
      </w:r>
      <w:r>
        <w:rPr>
          <w:rFonts w:ascii="Lato" w:hAnsi="Lato" w:cstheme="minorHAnsi"/>
          <w:sz w:val="20"/>
          <w:szCs w:val="20"/>
        </w:rPr>
        <w:t>–</w:t>
      </w:r>
      <w:r w:rsidRPr="002F23AF">
        <w:rPr>
          <w:rFonts w:ascii="Lato" w:hAnsi="Lato" w:cstheme="minorHAnsi"/>
          <w:sz w:val="20"/>
          <w:szCs w:val="20"/>
        </w:rPr>
        <w:t xml:space="preserve"> na podstawie art. 6 ust. 1 lit. c RODO w zw. ustawą z dnia 14 lipca 1983 r. o narodowym zasobie archiwalnym i archiwach.</w:t>
      </w:r>
    </w:p>
    <w:p w14:paraId="60E79433" w14:textId="434B983A" w:rsidR="00B96BA3" w:rsidRPr="00C123B3" w:rsidRDefault="00B96BA3" w:rsidP="00D930D3">
      <w:pPr>
        <w:pStyle w:val="Akapitzlist"/>
        <w:numPr>
          <w:ilvl w:val="0"/>
          <w:numId w:val="66"/>
        </w:numPr>
        <w:suppressAutoHyphens/>
        <w:autoSpaceDN w:val="0"/>
        <w:spacing w:after="40" w:line="276" w:lineRule="auto"/>
        <w:ind w:left="454" w:hanging="454"/>
        <w:jc w:val="both"/>
        <w:rPr>
          <w:rFonts w:ascii="Lato" w:hAnsi="Lato" w:cstheme="minorHAnsi"/>
          <w:sz w:val="20"/>
          <w:szCs w:val="20"/>
        </w:rPr>
      </w:pPr>
      <w:r w:rsidRPr="00C123B3">
        <w:rPr>
          <w:rFonts w:ascii="Lato" w:hAnsi="Lato" w:cstheme="minorHAnsi"/>
          <w:sz w:val="20"/>
          <w:szCs w:val="20"/>
        </w:rPr>
        <w:t>Podanie przez Panią/Pana danych osobowych, bezpośrednio Pani/Pana dotyczących, jest wymogiem ustawowym określonym w przepisach ustawy z dnia 11 września 2019 r. – Prawo zamówień publicznych (</w:t>
      </w:r>
      <w:proofErr w:type="spellStart"/>
      <w:r w:rsidRPr="00C123B3">
        <w:rPr>
          <w:rFonts w:ascii="Lato" w:hAnsi="Lato" w:cstheme="minorHAnsi"/>
          <w:sz w:val="20"/>
          <w:szCs w:val="20"/>
        </w:rPr>
        <w:t>t.j</w:t>
      </w:r>
      <w:proofErr w:type="spellEnd"/>
      <w:r w:rsidRPr="00C123B3">
        <w:rPr>
          <w:rFonts w:ascii="Lato" w:hAnsi="Lato" w:cstheme="minorHAnsi"/>
          <w:sz w:val="20"/>
          <w:szCs w:val="20"/>
        </w:rPr>
        <w:t>. Dz. U. z 202</w:t>
      </w:r>
      <w:r w:rsidR="00742163">
        <w:rPr>
          <w:rFonts w:ascii="Lato" w:hAnsi="Lato" w:cstheme="minorHAnsi"/>
          <w:sz w:val="20"/>
          <w:szCs w:val="20"/>
        </w:rPr>
        <w:t>4</w:t>
      </w:r>
      <w:r w:rsidRPr="00C123B3">
        <w:rPr>
          <w:rFonts w:ascii="Lato" w:hAnsi="Lato" w:cstheme="minorHAnsi"/>
          <w:sz w:val="20"/>
          <w:szCs w:val="20"/>
        </w:rPr>
        <w:t xml:space="preserve"> r. poz. 1</w:t>
      </w:r>
      <w:r w:rsidR="00742163">
        <w:rPr>
          <w:rFonts w:ascii="Lato" w:hAnsi="Lato" w:cstheme="minorHAnsi"/>
          <w:sz w:val="20"/>
          <w:szCs w:val="20"/>
        </w:rPr>
        <w:t>320</w:t>
      </w:r>
      <w:r w:rsidRPr="00C123B3">
        <w:rPr>
          <w:rFonts w:ascii="Lato" w:hAnsi="Lato" w:cstheme="minorHAnsi"/>
          <w:sz w:val="20"/>
          <w:szCs w:val="20"/>
        </w:rPr>
        <w:t xml:space="preserve">), dalej „ustawa </w:t>
      </w:r>
      <w:proofErr w:type="spellStart"/>
      <w:r w:rsidRPr="00C123B3">
        <w:rPr>
          <w:rFonts w:ascii="Lato" w:hAnsi="Lato" w:cstheme="minorHAnsi"/>
          <w:sz w:val="20"/>
          <w:szCs w:val="20"/>
        </w:rPr>
        <w:t>Pzp</w:t>
      </w:r>
      <w:proofErr w:type="spellEnd"/>
      <w:r w:rsidRPr="00C123B3">
        <w:rPr>
          <w:rFonts w:ascii="Lato" w:hAnsi="Lato" w:cstheme="minorHAnsi"/>
          <w:sz w:val="20"/>
          <w:szCs w:val="20"/>
        </w:rPr>
        <w:t>”, związanym z</w:t>
      </w:r>
      <w:r>
        <w:rPr>
          <w:rFonts w:ascii="Lato" w:hAnsi="Lato" w:cstheme="minorHAnsi"/>
          <w:sz w:val="20"/>
          <w:szCs w:val="20"/>
        </w:rPr>
        <w:t> </w:t>
      </w:r>
      <w:r w:rsidRPr="00C123B3">
        <w:rPr>
          <w:rFonts w:ascii="Lato" w:hAnsi="Lato" w:cstheme="minorHAnsi"/>
          <w:sz w:val="20"/>
          <w:szCs w:val="20"/>
        </w:rPr>
        <w:t>udziałem w</w:t>
      </w:r>
      <w:r w:rsidR="00742163">
        <w:rPr>
          <w:rFonts w:ascii="Lato" w:hAnsi="Lato" w:cstheme="minorHAnsi"/>
          <w:sz w:val="20"/>
          <w:szCs w:val="20"/>
        </w:rPr>
        <w:t> </w:t>
      </w:r>
      <w:r w:rsidRPr="00C123B3">
        <w:rPr>
          <w:rFonts w:ascii="Lato" w:hAnsi="Lato" w:cstheme="minorHAnsi"/>
          <w:sz w:val="20"/>
          <w:szCs w:val="20"/>
        </w:rPr>
        <w:t xml:space="preserve">postępowaniu o udzielenie zamówienia publicznego; </w:t>
      </w:r>
    </w:p>
    <w:p w14:paraId="2F2D412B" w14:textId="77777777" w:rsidR="00B96BA3" w:rsidRPr="00C123B3" w:rsidRDefault="00B96BA3" w:rsidP="00D930D3">
      <w:pPr>
        <w:pStyle w:val="Akapitzlist"/>
        <w:numPr>
          <w:ilvl w:val="0"/>
          <w:numId w:val="66"/>
        </w:numPr>
        <w:suppressAutoHyphens/>
        <w:autoSpaceDN w:val="0"/>
        <w:spacing w:after="40" w:line="276" w:lineRule="auto"/>
        <w:ind w:left="454" w:hanging="454"/>
        <w:jc w:val="both"/>
        <w:rPr>
          <w:rFonts w:ascii="Lato" w:hAnsi="Lato" w:cstheme="minorHAnsi"/>
          <w:sz w:val="20"/>
          <w:szCs w:val="20"/>
        </w:rPr>
      </w:pPr>
      <w:r w:rsidRPr="00C123B3">
        <w:rPr>
          <w:rFonts w:ascii="Lato" w:hAnsi="Lato" w:cstheme="minorHAnsi"/>
          <w:sz w:val="20"/>
          <w:szCs w:val="20"/>
        </w:rPr>
        <w:t xml:space="preserve">Konsekwencje niepodania określonych danych wynikają z ustawy </w:t>
      </w:r>
      <w:proofErr w:type="spellStart"/>
      <w:r w:rsidRPr="00C123B3">
        <w:rPr>
          <w:rFonts w:ascii="Lato" w:hAnsi="Lato" w:cstheme="minorHAnsi"/>
          <w:sz w:val="20"/>
          <w:szCs w:val="20"/>
        </w:rPr>
        <w:t>Pzp</w:t>
      </w:r>
      <w:proofErr w:type="spellEnd"/>
      <w:r w:rsidRPr="00C123B3">
        <w:rPr>
          <w:rFonts w:ascii="Lato" w:hAnsi="Lato" w:cstheme="minorHAnsi"/>
          <w:sz w:val="20"/>
          <w:szCs w:val="20"/>
        </w:rPr>
        <w:t>;</w:t>
      </w:r>
    </w:p>
    <w:p w14:paraId="7629E3E3" w14:textId="77777777" w:rsidR="00B96BA3" w:rsidRPr="00C123B3" w:rsidRDefault="00B96BA3" w:rsidP="00D930D3">
      <w:pPr>
        <w:pStyle w:val="Akapitzlist"/>
        <w:numPr>
          <w:ilvl w:val="0"/>
          <w:numId w:val="66"/>
        </w:numPr>
        <w:suppressAutoHyphens/>
        <w:autoSpaceDN w:val="0"/>
        <w:spacing w:after="40" w:line="276" w:lineRule="auto"/>
        <w:ind w:left="454" w:hanging="454"/>
        <w:jc w:val="both"/>
        <w:rPr>
          <w:rFonts w:ascii="Lato" w:hAnsi="Lato" w:cstheme="minorHAnsi"/>
          <w:sz w:val="20"/>
          <w:szCs w:val="20"/>
        </w:rPr>
      </w:pPr>
      <w:r w:rsidRPr="00C123B3">
        <w:rPr>
          <w:rFonts w:ascii="Lato" w:hAnsi="Lato" w:cstheme="minorHAnsi"/>
          <w:sz w:val="20"/>
          <w:szCs w:val="20"/>
        </w:rPr>
        <w:t xml:space="preserve">Odbiorcami Pani/Pana danych osobowych będą osoby lub podmioty, którym udostępniona zostanie dokumentacja postępowania w oparciu o art. 8 oraz art. 74 ust. 3 i 4 ustawy </w:t>
      </w:r>
      <w:proofErr w:type="spellStart"/>
      <w:r w:rsidRPr="00C123B3">
        <w:rPr>
          <w:rFonts w:ascii="Lato" w:hAnsi="Lato" w:cstheme="minorHAnsi"/>
          <w:sz w:val="20"/>
          <w:szCs w:val="20"/>
        </w:rPr>
        <w:t>Pzp</w:t>
      </w:r>
      <w:proofErr w:type="spellEnd"/>
      <w:r w:rsidRPr="00C123B3">
        <w:rPr>
          <w:rFonts w:ascii="Lato" w:hAnsi="Lato" w:cstheme="minorHAnsi"/>
          <w:sz w:val="20"/>
          <w:szCs w:val="20"/>
        </w:rPr>
        <w:t>,</w:t>
      </w:r>
    </w:p>
    <w:p w14:paraId="4018706E" w14:textId="77777777" w:rsidR="00B96BA3" w:rsidRPr="00C123B3" w:rsidRDefault="00B96BA3" w:rsidP="00D930D3">
      <w:pPr>
        <w:pStyle w:val="Akapitzlist"/>
        <w:numPr>
          <w:ilvl w:val="0"/>
          <w:numId w:val="66"/>
        </w:numPr>
        <w:suppressAutoHyphens/>
        <w:autoSpaceDN w:val="0"/>
        <w:spacing w:after="40" w:line="276" w:lineRule="auto"/>
        <w:ind w:left="454" w:hanging="454"/>
        <w:jc w:val="both"/>
        <w:rPr>
          <w:rFonts w:ascii="Lato" w:hAnsi="Lato" w:cstheme="minorHAnsi"/>
          <w:sz w:val="20"/>
          <w:szCs w:val="20"/>
        </w:rPr>
      </w:pPr>
      <w:r w:rsidRPr="00C123B3">
        <w:rPr>
          <w:rFonts w:ascii="Lato" w:hAnsi="Lato" w:cstheme="minorHAnsi"/>
          <w:sz w:val="20"/>
          <w:szCs w:val="20"/>
        </w:rPr>
        <w:t xml:space="preserve">Pani/Pana dane osobowe będą przechowywane, zgodnie z art. 97 ust. 1 ustawy </w:t>
      </w:r>
      <w:proofErr w:type="spellStart"/>
      <w:r w:rsidRPr="00C123B3">
        <w:rPr>
          <w:rFonts w:ascii="Lato" w:hAnsi="Lato" w:cstheme="minorHAnsi"/>
          <w:sz w:val="20"/>
          <w:szCs w:val="20"/>
        </w:rPr>
        <w:t>Pzp</w:t>
      </w:r>
      <w:proofErr w:type="spellEnd"/>
      <w:r w:rsidRPr="00C123B3">
        <w:rPr>
          <w:rFonts w:ascii="Lato" w:hAnsi="Lato" w:cstheme="minorHAnsi"/>
          <w:sz w:val="20"/>
          <w:szCs w:val="20"/>
        </w:rPr>
        <w:t>, przez okres 4</w:t>
      </w:r>
      <w:r>
        <w:rPr>
          <w:rFonts w:ascii="Lato" w:hAnsi="Lato" w:cstheme="minorHAnsi"/>
          <w:sz w:val="20"/>
          <w:szCs w:val="20"/>
        </w:rPr>
        <w:t> </w:t>
      </w:r>
      <w:r w:rsidRPr="00C123B3">
        <w:rPr>
          <w:rFonts w:ascii="Lato" w:hAnsi="Lato" w:cstheme="minorHAnsi"/>
          <w:sz w:val="20"/>
          <w:szCs w:val="20"/>
        </w:rPr>
        <w:t>lat od dnia zakończenia postępowania o udzielenie zamówienia, a jeżeli czas trwania umowy przekracza 4 lata, okres przechowywania obejmuje cały czas trwania umowy,</w:t>
      </w:r>
    </w:p>
    <w:p w14:paraId="049DF445" w14:textId="77777777" w:rsidR="00B96BA3" w:rsidRPr="00C123B3" w:rsidRDefault="00B96BA3" w:rsidP="00D930D3">
      <w:pPr>
        <w:pStyle w:val="Akapitzlist"/>
        <w:numPr>
          <w:ilvl w:val="0"/>
          <w:numId w:val="66"/>
        </w:numPr>
        <w:suppressAutoHyphens/>
        <w:autoSpaceDN w:val="0"/>
        <w:spacing w:after="40" w:line="276" w:lineRule="auto"/>
        <w:ind w:left="454" w:hanging="454"/>
        <w:jc w:val="both"/>
        <w:rPr>
          <w:rFonts w:ascii="Lato" w:hAnsi="Lato" w:cstheme="minorHAnsi"/>
          <w:sz w:val="20"/>
          <w:szCs w:val="20"/>
        </w:rPr>
      </w:pPr>
      <w:r w:rsidRPr="00C123B3">
        <w:rPr>
          <w:rFonts w:ascii="Lato" w:hAnsi="Lato" w:cstheme="minorHAnsi"/>
          <w:sz w:val="20"/>
          <w:szCs w:val="20"/>
        </w:rPr>
        <w:lastRenderedPageBreak/>
        <w:t>W odniesieniu do Pani/Pana danych osobowych decyzje nie będą podejmowane w sposób zautomatyzowany, stosowanie do art. 22 RODO;</w:t>
      </w:r>
    </w:p>
    <w:p w14:paraId="3AB0B968" w14:textId="77777777" w:rsidR="00B96BA3" w:rsidRPr="00C123B3" w:rsidRDefault="00B96BA3" w:rsidP="00D930D3">
      <w:pPr>
        <w:pStyle w:val="Akapitzlist"/>
        <w:numPr>
          <w:ilvl w:val="0"/>
          <w:numId w:val="66"/>
        </w:numPr>
        <w:suppressAutoHyphens/>
        <w:autoSpaceDN w:val="0"/>
        <w:spacing w:after="40" w:line="276" w:lineRule="auto"/>
        <w:ind w:left="454" w:hanging="454"/>
        <w:jc w:val="both"/>
        <w:rPr>
          <w:rFonts w:ascii="Lato" w:hAnsi="Lato" w:cstheme="minorHAnsi"/>
          <w:sz w:val="20"/>
          <w:szCs w:val="20"/>
        </w:rPr>
      </w:pPr>
      <w:r w:rsidRPr="00C123B3">
        <w:rPr>
          <w:rFonts w:ascii="Lato" w:hAnsi="Lato" w:cstheme="minorHAnsi"/>
          <w:sz w:val="20"/>
          <w:szCs w:val="20"/>
        </w:rPr>
        <w:t>Posiada Pani/Pan:</w:t>
      </w:r>
    </w:p>
    <w:p w14:paraId="28C5A96B" w14:textId="77777777" w:rsidR="00B96BA3" w:rsidRPr="0086553E" w:rsidRDefault="00B96BA3" w:rsidP="00D930D3">
      <w:pPr>
        <w:pStyle w:val="Akapitzlist"/>
        <w:numPr>
          <w:ilvl w:val="0"/>
          <w:numId w:val="69"/>
        </w:numPr>
        <w:suppressAutoHyphens/>
        <w:autoSpaceDN w:val="0"/>
        <w:spacing w:after="40" w:line="276" w:lineRule="auto"/>
        <w:jc w:val="both"/>
        <w:rPr>
          <w:rFonts w:ascii="Lato" w:hAnsi="Lato" w:cstheme="minorHAnsi"/>
          <w:sz w:val="20"/>
          <w:szCs w:val="20"/>
        </w:rPr>
      </w:pPr>
      <w:r w:rsidRPr="0086553E">
        <w:rPr>
          <w:rFonts w:ascii="Lato" w:hAnsi="Lato" w:cstheme="minorHAnsi"/>
          <w:sz w:val="20"/>
          <w:szCs w:val="20"/>
        </w:rPr>
        <w:t>na podstawie art. 15 RODO prawo dostępu do danych osobowych Pani/Pana dotyczących;</w:t>
      </w:r>
    </w:p>
    <w:p w14:paraId="42013128" w14:textId="77777777" w:rsidR="00B96BA3" w:rsidRPr="0086553E" w:rsidRDefault="00B96BA3" w:rsidP="00D930D3">
      <w:pPr>
        <w:pStyle w:val="Akapitzlist"/>
        <w:numPr>
          <w:ilvl w:val="0"/>
          <w:numId w:val="69"/>
        </w:numPr>
        <w:suppressAutoHyphens/>
        <w:autoSpaceDN w:val="0"/>
        <w:spacing w:after="40" w:line="276" w:lineRule="auto"/>
        <w:jc w:val="both"/>
        <w:rPr>
          <w:rFonts w:ascii="Lato" w:hAnsi="Lato" w:cstheme="minorHAnsi"/>
          <w:sz w:val="20"/>
          <w:szCs w:val="20"/>
        </w:rPr>
      </w:pPr>
      <w:r w:rsidRPr="0086553E">
        <w:rPr>
          <w:rFonts w:ascii="Lato" w:hAnsi="Lato" w:cstheme="minorHAnsi"/>
          <w:sz w:val="20"/>
          <w:szCs w:val="20"/>
        </w:rPr>
        <w:t>na podstawie art. 16 RODO prawo do sprostowania Pani/Pana danych osobowych;</w:t>
      </w:r>
    </w:p>
    <w:p w14:paraId="42C7A9B7" w14:textId="77777777" w:rsidR="00B96BA3" w:rsidRPr="0086553E" w:rsidRDefault="00B96BA3" w:rsidP="00D930D3">
      <w:pPr>
        <w:pStyle w:val="Akapitzlist"/>
        <w:numPr>
          <w:ilvl w:val="0"/>
          <w:numId w:val="69"/>
        </w:numPr>
        <w:suppressAutoHyphens/>
        <w:autoSpaceDN w:val="0"/>
        <w:spacing w:after="40" w:line="276" w:lineRule="auto"/>
        <w:jc w:val="both"/>
        <w:rPr>
          <w:rFonts w:ascii="Lato" w:hAnsi="Lato" w:cstheme="minorHAnsi"/>
          <w:sz w:val="20"/>
          <w:szCs w:val="20"/>
        </w:rPr>
      </w:pPr>
      <w:r w:rsidRPr="0086553E">
        <w:rPr>
          <w:rFonts w:ascii="Lato" w:hAnsi="Lato" w:cstheme="minorHAnsi"/>
          <w:sz w:val="20"/>
          <w:szCs w:val="20"/>
        </w:rPr>
        <w:t>na podstawie art. 18 RODO prawo żądania od administratora ograniczenia przetwarzania danych osobowych z zastrzeżeniem przypadków, o których mowa w art. 18 ust. 2 RODO;</w:t>
      </w:r>
    </w:p>
    <w:p w14:paraId="00C6B7B0" w14:textId="77777777" w:rsidR="00B96BA3" w:rsidRPr="0086553E" w:rsidRDefault="00B96BA3" w:rsidP="00D930D3">
      <w:pPr>
        <w:pStyle w:val="Akapitzlist"/>
        <w:numPr>
          <w:ilvl w:val="0"/>
          <w:numId w:val="69"/>
        </w:numPr>
        <w:suppressAutoHyphens/>
        <w:autoSpaceDN w:val="0"/>
        <w:spacing w:after="40" w:line="276" w:lineRule="auto"/>
        <w:jc w:val="both"/>
        <w:rPr>
          <w:rFonts w:ascii="Lato" w:hAnsi="Lato" w:cstheme="minorHAnsi"/>
          <w:sz w:val="20"/>
          <w:szCs w:val="20"/>
        </w:rPr>
      </w:pPr>
      <w:r w:rsidRPr="0086553E">
        <w:rPr>
          <w:rFonts w:ascii="Lato" w:hAnsi="Lato" w:cstheme="minorHAnsi"/>
          <w:sz w:val="20"/>
          <w:szCs w:val="20"/>
        </w:rPr>
        <w:t>prawo do wniesienia skargi do Prezesa Urzędu Ochrony Danych Osobowych, gdy uzna Pani/Pan, że przetwarzanie danych osobowych Pani/Pana dotyczących narusza przepisy RODO;</w:t>
      </w:r>
    </w:p>
    <w:p w14:paraId="6281851F" w14:textId="77777777" w:rsidR="00B96BA3" w:rsidRPr="00C123B3" w:rsidRDefault="00B96BA3" w:rsidP="00D930D3">
      <w:pPr>
        <w:pStyle w:val="Akapitzlist"/>
        <w:numPr>
          <w:ilvl w:val="0"/>
          <w:numId w:val="66"/>
        </w:numPr>
        <w:suppressAutoHyphens/>
        <w:autoSpaceDN w:val="0"/>
        <w:spacing w:after="40" w:line="276" w:lineRule="auto"/>
        <w:ind w:left="454" w:hanging="454"/>
        <w:jc w:val="both"/>
        <w:rPr>
          <w:rFonts w:ascii="Lato" w:hAnsi="Lato" w:cstheme="minorHAnsi"/>
          <w:sz w:val="20"/>
          <w:szCs w:val="20"/>
        </w:rPr>
      </w:pPr>
      <w:r w:rsidRPr="00C123B3">
        <w:rPr>
          <w:rFonts w:ascii="Lato" w:hAnsi="Lato" w:cstheme="minorHAnsi"/>
          <w:sz w:val="20"/>
          <w:szCs w:val="20"/>
        </w:rPr>
        <w:t>Nie przysługuje Pani/Panu:</w:t>
      </w:r>
    </w:p>
    <w:p w14:paraId="1DDCDA38" w14:textId="77777777" w:rsidR="00B96BA3" w:rsidRPr="0086553E" w:rsidRDefault="00B96BA3" w:rsidP="00D930D3">
      <w:pPr>
        <w:pStyle w:val="Akapitzlist"/>
        <w:numPr>
          <w:ilvl w:val="0"/>
          <w:numId w:val="70"/>
        </w:numPr>
        <w:suppressAutoHyphens/>
        <w:autoSpaceDN w:val="0"/>
        <w:spacing w:after="40" w:line="276" w:lineRule="auto"/>
        <w:rPr>
          <w:rFonts w:ascii="Lato" w:hAnsi="Lato" w:cstheme="minorHAnsi"/>
          <w:sz w:val="20"/>
          <w:szCs w:val="20"/>
        </w:rPr>
      </w:pPr>
      <w:r w:rsidRPr="0086553E">
        <w:rPr>
          <w:rFonts w:ascii="Lato" w:hAnsi="Lato" w:cstheme="minorHAnsi"/>
          <w:sz w:val="20"/>
          <w:szCs w:val="20"/>
        </w:rPr>
        <w:t>w związku z art. 17 ust. 3 lit. b, d lub e RODO prawo do usunięcia danych osobowych;</w:t>
      </w:r>
    </w:p>
    <w:p w14:paraId="3CAC611F" w14:textId="77777777" w:rsidR="00B96BA3" w:rsidRPr="0086553E" w:rsidRDefault="00B96BA3" w:rsidP="00D930D3">
      <w:pPr>
        <w:pStyle w:val="Akapitzlist"/>
        <w:numPr>
          <w:ilvl w:val="0"/>
          <w:numId w:val="70"/>
        </w:numPr>
        <w:suppressAutoHyphens/>
        <w:autoSpaceDN w:val="0"/>
        <w:spacing w:after="40" w:line="276" w:lineRule="auto"/>
        <w:rPr>
          <w:rFonts w:ascii="Lato" w:hAnsi="Lato" w:cstheme="minorHAnsi"/>
          <w:sz w:val="20"/>
          <w:szCs w:val="20"/>
        </w:rPr>
      </w:pPr>
      <w:r w:rsidRPr="0086553E">
        <w:rPr>
          <w:rFonts w:ascii="Lato" w:hAnsi="Lato" w:cstheme="minorHAnsi"/>
          <w:sz w:val="20"/>
          <w:szCs w:val="20"/>
        </w:rPr>
        <w:t>prawo do przenoszenia danych osobowych, o którym mowa w art. 20 RODO;</w:t>
      </w:r>
    </w:p>
    <w:p w14:paraId="3C16C6BE" w14:textId="77777777" w:rsidR="00B96BA3" w:rsidRPr="0086553E" w:rsidRDefault="00B96BA3" w:rsidP="00D930D3">
      <w:pPr>
        <w:pStyle w:val="Akapitzlist"/>
        <w:numPr>
          <w:ilvl w:val="0"/>
          <w:numId w:val="70"/>
        </w:numPr>
        <w:suppressAutoHyphens/>
        <w:autoSpaceDN w:val="0"/>
        <w:spacing w:after="40" w:line="276" w:lineRule="auto"/>
        <w:rPr>
          <w:rFonts w:ascii="Lato" w:hAnsi="Lato" w:cstheme="minorHAnsi"/>
          <w:sz w:val="20"/>
          <w:szCs w:val="20"/>
        </w:rPr>
      </w:pPr>
      <w:r w:rsidRPr="0086553E">
        <w:rPr>
          <w:rFonts w:ascii="Lato" w:hAnsi="Lato" w:cstheme="minorHAnsi"/>
          <w:sz w:val="20"/>
          <w:szCs w:val="20"/>
        </w:rPr>
        <w:t>na podstawie art. 21 RODO prawo sprzeciwu wobec przetwarzania danych osobowych, gdyż podstawą prawną przetwarzania Pani/Pana danych osobowych jest art. 6 ust. 1 lit. c RODO.</w:t>
      </w:r>
    </w:p>
    <w:p w14:paraId="50D330C1" w14:textId="77777777" w:rsidR="00B96BA3" w:rsidRPr="00C123B3" w:rsidRDefault="00B96BA3" w:rsidP="00D930D3">
      <w:pPr>
        <w:pStyle w:val="Akapitzlist"/>
        <w:numPr>
          <w:ilvl w:val="0"/>
          <w:numId w:val="66"/>
        </w:numPr>
        <w:spacing w:after="40" w:line="276" w:lineRule="auto"/>
        <w:ind w:left="454" w:hanging="454"/>
        <w:jc w:val="both"/>
        <w:rPr>
          <w:rFonts w:ascii="Lato" w:hAnsi="Lato"/>
          <w:sz w:val="20"/>
          <w:szCs w:val="20"/>
        </w:rPr>
      </w:pPr>
      <w:r w:rsidRPr="002F23AF">
        <w:rPr>
          <w:rFonts w:ascii="Lato" w:hAnsi="Lato"/>
          <w:sz w:val="20"/>
          <w:szCs w:val="20"/>
        </w:rPr>
        <w:t>Skorzystanie przez Panią/Pana,</w:t>
      </w:r>
      <w:r w:rsidRPr="0086553E">
        <w:rPr>
          <w:rFonts w:ascii="Lato" w:hAnsi="Lato"/>
          <w:sz w:val="20"/>
          <w:szCs w:val="20"/>
        </w:rPr>
        <w:t xml:space="preserve"> </w:t>
      </w:r>
      <w:r w:rsidRPr="00C123B3">
        <w:rPr>
          <w:rFonts w:ascii="Lato" w:hAnsi="Lato"/>
          <w:sz w:val="20"/>
          <w:szCs w:val="20"/>
        </w:rPr>
        <w:t xml:space="preserve">z uprawnienia wskazanego </w:t>
      </w:r>
      <w:r>
        <w:rPr>
          <w:rFonts w:ascii="Lato" w:hAnsi="Lato"/>
          <w:sz w:val="20"/>
          <w:szCs w:val="20"/>
        </w:rPr>
        <w:t>w ust.</w:t>
      </w:r>
      <w:r w:rsidRPr="00C123B3">
        <w:rPr>
          <w:rFonts w:ascii="Lato" w:hAnsi="Lato"/>
          <w:sz w:val="20"/>
          <w:szCs w:val="20"/>
        </w:rPr>
        <w:t xml:space="preserve"> 8 </w:t>
      </w:r>
      <w:r>
        <w:rPr>
          <w:rFonts w:ascii="Lato" w:hAnsi="Lato"/>
          <w:sz w:val="20"/>
          <w:szCs w:val="20"/>
        </w:rPr>
        <w:t>pkt 2</w:t>
      </w:r>
      <w:r w:rsidRPr="00C123B3">
        <w:rPr>
          <w:rFonts w:ascii="Lato" w:hAnsi="Lato"/>
          <w:sz w:val="20"/>
          <w:szCs w:val="20"/>
        </w:rPr>
        <w:t xml:space="preserve"> powyżej, do sprostowania lub uzupełnienia danych osobowych, o którym mowa w art. 16 RODO, nie może skutkować zmianą wyniku postępowania o udzielenie zamówienia publicznego, ani zmianą postanowień umowy w</w:t>
      </w:r>
      <w:r>
        <w:rPr>
          <w:rFonts w:ascii="Lato" w:hAnsi="Lato"/>
          <w:sz w:val="20"/>
          <w:szCs w:val="20"/>
        </w:rPr>
        <w:t> </w:t>
      </w:r>
      <w:r w:rsidRPr="00C123B3">
        <w:rPr>
          <w:rFonts w:ascii="Lato" w:hAnsi="Lato"/>
          <w:sz w:val="20"/>
          <w:szCs w:val="20"/>
        </w:rPr>
        <w:t xml:space="preserve">zakresie niezgodnym z ustawą </w:t>
      </w:r>
      <w:proofErr w:type="spellStart"/>
      <w:r w:rsidRPr="00C123B3">
        <w:rPr>
          <w:rFonts w:ascii="Lato" w:hAnsi="Lato"/>
          <w:sz w:val="20"/>
          <w:szCs w:val="20"/>
        </w:rPr>
        <w:t>Pzp</w:t>
      </w:r>
      <w:proofErr w:type="spellEnd"/>
      <w:r w:rsidRPr="00C123B3">
        <w:rPr>
          <w:rFonts w:ascii="Lato" w:hAnsi="Lato"/>
          <w:sz w:val="20"/>
          <w:szCs w:val="20"/>
        </w:rPr>
        <w:t>, ani nie może naruszać integralności protokołu postępowania o udzielenie zamówienia publicznego oraz jego załączników.</w:t>
      </w:r>
    </w:p>
    <w:p w14:paraId="51022BC3" w14:textId="77777777" w:rsidR="00B96BA3" w:rsidRPr="00C123B3" w:rsidRDefault="00B96BA3" w:rsidP="00D930D3">
      <w:pPr>
        <w:pStyle w:val="Akapitzlist"/>
        <w:numPr>
          <w:ilvl w:val="0"/>
          <w:numId w:val="66"/>
        </w:numPr>
        <w:spacing w:after="40" w:line="276" w:lineRule="auto"/>
        <w:ind w:left="454" w:hanging="454"/>
        <w:jc w:val="both"/>
        <w:rPr>
          <w:rFonts w:ascii="Lato" w:hAnsi="Lato"/>
          <w:sz w:val="20"/>
          <w:szCs w:val="20"/>
        </w:rPr>
      </w:pPr>
      <w:r w:rsidRPr="0010775C">
        <w:rPr>
          <w:rFonts w:ascii="Lato" w:hAnsi="Lato"/>
          <w:sz w:val="20"/>
          <w:szCs w:val="20"/>
        </w:rPr>
        <w:t xml:space="preserve">Skorzystanie przez Panią/Pana, </w:t>
      </w:r>
      <w:r w:rsidRPr="00C123B3">
        <w:rPr>
          <w:rFonts w:ascii="Lato" w:hAnsi="Lato"/>
          <w:sz w:val="20"/>
          <w:szCs w:val="20"/>
        </w:rPr>
        <w:t xml:space="preserve">z uprawnienia wskazanego </w:t>
      </w:r>
      <w:r w:rsidRPr="0010775C">
        <w:rPr>
          <w:rFonts w:ascii="Lato" w:hAnsi="Lato"/>
          <w:sz w:val="20"/>
          <w:szCs w:val="20"/>
        </w:rPr>
        <w:t xml:space="preserve">ust. 8 pkt </w:t>
      </w:r>
      <w:r>
        <w:rPr>
          <w:rFonts w:ascii="Lato" w:hAnsi="Lato"/>
          <w:sz w:val="20"/>
          <w:szCs w:val="20"/>
        </w:rPr>
        <w:t>3</w:t>
      </w:r>
      <w:r w:rsidRPr="0010775C">
        <w:rPr>
          <w:rFonts w:ascii="Lato" w:hAnsi="Lato"/>
          <w:sz w:val="20"/>
          <w:szCs w:val="20"/>
        </w:rPr>
        <w:t xml:space="preserve"> </w:t>
      </w:r>
      <w:r w:rsidRPr="00C123B3">
        <w:rPr>
          <w:rFonts w:ascii="Lato" w:hAnsi="Lato"/>
          <w:sz w:val="20"/>
          <w:szCs w:val="20"/>
        </w:rPr>
        <w:t>powyżej, polegającym na żądaniu ograniczenia przetwarzania danych, o którym mowa w art. 18 ust. 1 RODO, nie ogranicza przetwarzania danych osobowych do czasu zakończenia postępowania o udzielenie zamówienia publicznego oraz również po</w:t>
      </w:r>
      <w:r>
        <w:rPr>
          <w:rFonts w:ascii="Lato" w:hAnsi="Lato"/>
          <w:sz w:val="20"/>
          <w:szCs w:val="20"/>
        </w:rPr>
        <w:t xml:space="preserve"> ukończeniu</w:t>
      </w:r>
      <w:r w:rsidRPr="00C123B3">
        <w:rPr>
          <w:rFonts w:ascii="Lato" w:hAnsi="Lato"/>
          <w:sz w:val="20"/>
          <w:szCs w:val="20"/>
        </w:rPr>
        <w:t xml:space="preserve"> postępowania w przypadku wystąpienia okoliczności, o</w:t>
      </w:r>
      <w:r>
        <w:rPr>
          <w:rFonts w:ascii="Lato" w:hAnsi="Lato"/>
          <w:sz w:val="20"/>
          <w:szCs w:val="20"/>
        </w:rPr>
        <w:t> </w:t>
      </w:r>
      <w:r w:rsidRPr="00C123B3">
        <w:rPr>
          <w:rFonts w:ascii="Lato" w:hAnsi="Lato"/>
          <w:sz w:val="20"/>
          <w:szCs w:val="20"/>
        </w:rPr>
        <w:t>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438414B" w14:textId="77777777" w:rsidR="004D283E" w:rsidRPr="00680CCB" w:rsidRDefault="004D283E" w:rsidP="0018330D">
      <w:pPr>
        <w:spacing w:line="276" w:lineRule="auto"/>
        <w:rPr>
          <w:rFonts w:ascii="Lato" w:hAnsi="Lato"/>
          <w:sz w:val="20"/>
          <w:szCs w:val="20"/>
        </w:rPr>
      </w:pPr>
    </w:p>
    <w:p w14:paraId="3040D7CA" w14:textId="77777777" w:rsidR="00B96BA3" w:rsidRPr="00795A97" w:rsidRDefault="00B96BA3" w:rsidP="00B96BA3">
      <w:pPr>
        <w:pStyle w:val="Tekstpodstawowy"/>
        <w:spacing w:before="120" w:line="276" w:lineRule="auto"/>
        <w:rPr>
          <w:rFonts w:ascii="Lato" w:hAnsi="Lato"/>
          <w:spacing w:val="30"/>
          <w:sz w:val="20"/>
        </w:rPr>
      </w:pPr>
      <w:r w:rsidRPr="00795A97">
        <w:rPr>
          <w:rFonts w:ascii="Lato" w:hAnsi="Lato"/>
          <w:b/>
          <w:spacing w:val="30"/>
          <w:sz w:val="20"/>
        </w:rPr>
        <w:t>Serdecznie zapraszamy do współpracy !</w:t>
      </w:r>
    </w:p>
    <w:p w14:paraId="42A325D7" w14:textId="77777777" w:rsidR="00B96BA3" w:rsidRPr="00795A97" w:rsidRDefault="00B96BA3" w:rsidP="00B96BA3">
      <w:pPr>
        <w:pStyle w:val="Tekstpodstawowy"/>
        <w:spacing w:before="240" w:line="276" w:lineRule="auto"/>
        <w:ind w:left="3969"/>
        <w:rPr>
          <w:rFonts w:ascii="Lato" w:hAnsi="Lato"/>
          <w:sz w:val="22"/>
          <w:szCs w:val="22"/>
        </w:rPr>
      </w:pPr>
      <w:r w:rsidRPr="00795A97">
        <w:rPr>
          <w:rFonts w:ascii="Lato" w:hAnsi="Lato"/>
          <w:sz w:val="22"/>
          <w:szCs w:val="22"/>
        </w:rPr>
        <w:t>Instytut Ekspertyz Sądowych</w:t>
      </w:r>
    </w:p>
    <w:p w14:paraId="07EF918F" w14:textId="77777777" w:rsidR="00B96BA3" w:rsidRPr="00795A97" w:rsidRDefault="00B96BA3" w:rsidP="00B96BA3">
      <w:pPr>
        <w:pStyle w:val="Tekstpodstawowy"/>
        <w:spacing w:before="120" w:line="276" w:lineRule="auto"/>
        <w:ind w:left="3969"/>
        <w:rPr>
          <w:rFonts w:ascii="Lato" w:hAnsi="Lato"/>
          <w:sz w:val="22"/>
          <w:szCs w:val="22"/>
        </w:rPr>
      </w:pPr>
      <w:r w:rsidRPr="00795A97">
        <w:rPr>
          <w:rFonts w:ascii="Lato" w:hAnsi="Lato"/>
          <w:sz w:val="22"/>
          <w:szCs w:val="22"/>
        </w:rPr>
        <w:t>w Krakowie</w:t>
      </w:r>
    </w:p>
    <w:p w14:paraId="0CAFD65F" w14:textId="77777777" w:rsidR="00B96BA3" w:rsidRDefault="00B96BA3" w:rsidP="00B96BA3">
      <w:pPr>
        <w:pStyle w:val="Tekstpodstawowy"/>
        <w:spacing w:before="120" w:line="276" w:lineRule="auto"/>
        <w:jc w:val="both"/>
        <w:rPr>
          <w:rFonts w:ascii="Lato" w:hAnsi="Lato"/>
          <w:sz w:val="20"/>
        </w:rPr>
      </w:pPr>
    </w:p>
    <w:p w14:paraId="2AE559EB" w14:textId="77777777" w:rsidR="00E15993" w:rsidRPr="00795A97" w:rsidRDefault="00E15993" w:rsidP="00E15993">
      <w:pPr>
        <w:pStyle w:val="Tekstpodstawowy"/>
        <w:spacing w:before="120" w:line="276" w:lineRule="auto"/>
        <w:jc w:val="both"/>
        <w:rPr>
          <w:rFonts w:ascii="Lato" w:hAnsi="Lato"/>
          <w:sz w:val="20"/>
        </w:rPr>
      </w:pPr>
      <w:r w:rsidRPr="00795A97">
        <w:rPr>
          <w:rFonts w:ascii="Lato" w:hAnsi="Lato"/>
          <w:sz w:val="20"/>
        </w:rPr>
        <w:t xml:space="preserve">Do niniejszej Specyfikacji </w:t>
      </w:r>
      <w:r>
        <w:rPr>
          <w:rFonts w:ascii="Lato" w:hAnsi="Lato"/>
          <w:sz w:val="20"/>
        </w:rPr>
        <w:t>za</w:t>
      </w:r>
      <w:r w:rsidRPr="00795A97">
        <w:rPr>
          <w:rFonts w:ascii="Lato" w:hAnsi="Lato"/>
          <w:sz w:val="20"/>
        </w:rPr>
        <w:t>łączone zostały jako:</w:t>
      </w:r>
    </w:p>
    <w:p w14:paraId="3BB74877" w14:textId="77777777" w:rsidR="00E15993" w:rsidRPr="00795A97" w:rsidRDefault="00E15993" w:rsidP="00E15993">
      <w:pPr>
        <w:pStyle w:val="Tekstpodstawowy"/>
        <w:spacing w:line="276" w:lineRule="auto"/>
        <w:rPr>
          <w:rFonts w:ascii="Lato" w:hAnsi="Lato"/>
          <w:sz w:val="20"/>
        </w:rPr>
      </w:pPr>
    </w:p>
    <w:p w14:paraId="0163CAA3" w14:textId="77777777" w:rsidR="00E15993" w:rsidRPr="00680CCB" w:rsidRDefault="00E15993" w:rsidP="00E15993">
      <w:pPr>
        <w:pStyle w:val="Tekstpodstawowy"/>
        <w:spacing w:after="60" w:line="276" w:lineRule="auto"/>
        <w:ind w:left="2552" w:hanging="2552"/>
        <w:jc w:val="both"/>
        <w:rPr>
          <w:rFonts w:ascii="Lato" w:hAnsi="Lato" w:cs="Arial"/>
          <w:sz w:val="20"/>
        </w:rPr>
      </w:pPr>
      <w:r w:rsidRPr="00680CCB">
        <w:rPr>
          <w:rFonts w:ascii="Lato" w:hAnsi="Lato" w:cs="Arial"/>
          <w:sz w:val="20"/>
        </w:rPr>
        <w:t xml:space="preserve">Załącznik nr 1: </w:t>
      </w:r>
      <w:r w:rsidRPr="00680CCB">
        <w:rPr>
          <w:rFonts w:ascii="Lato" w:hAnsi="Lato" w:cs="Arial"/>
          <w:sz w:val="20"/>
        </w:rPr>
        <w:tab/>
      </w:r>
      <w:r>
        <w:rPr>
          <w:rFonts w:ascii="Lato" w:hAnsi="Lato" w:cs="Arial"/>
          <w:sz w:val="20"/>
        </w:rPr>
        <w:t>Karta</w:t>
      </w:r>
      <w:r w:rsidRPr="00680CCB">
        <w:rPr>
          <w:rFonts w:ascii="Lato" w:hAnsi="Lato" w:cs="Arial"/>
          <w:sz w:val="20"/>
        </w:rPr>
        <w:t xml:space="preserve"> </w:t>
      </w:r>
      <w:r>
        <w:rPr>
          <w:rFonts w:ascii="Lato" w:hAnsi="Lato" w:cs="Arial"/>
          <w:sz w:val="20"/>
        </w:rPr>
        <w:t>O</w:t>
      </w:r>
      <w:r w:rsidRPr="00680CCB">
        <w:rPr>
          <w:rFonts w:ascii="Lato" w:hAnsi="Lato" w:cs="Arial"/>
          <w:sz w:val="20"/>
        </w:rPr>
        <w:t>fert</w:t>
      </w:r>
      <w:r>
        <w:rPr>
          <w:rFonts w:ascii="Lato" w:hAnsi="Lato" w:cs="Arial"/>
          <w:sz w:val="20"/>
        </w:rPr>
        <w:t>owa</w:t>
      </w:r>
      <w:r w:rsidRPr="00680CCB">
        <w:rPr>
          <w:rFonts w:ascii="Lato" w:hAnsi="Lato" w:cs="Arial"/>
          <w:sz w:val="20"/>
        </w:rPr>
        <w:t xml:space="preserve">; </w:t>
      </w:r>
    </w:p>
    <w:p w14:paraId="6C6174AD" w14:textId="77777777" w:rsidR="00E15993" w:rsidRPr="00680CCB" w:rsidRDefault="00E15993" w:rsidP="00E15993">
      <w:pPr>
        <w:pStyle w:val="Tekstpodstawowy"/>
        <w:spacing w:after="60" w:line="276" w:lineRule="auto"/>
        <w:ind w:left="2552" w:hanging="2552"/>
        <w:jc w:val="both"/>
        <w:rPr>
          <w:rFonts w:ascii="Lato" w:hAnsi="Lato" w:cs="Arial"/>
          <w:sz w:val="20"/>
        </w:rPr>
      </w:pPr>
      <w:r w:rsidRPr="00680CCB">
        <w:rPr>
          <w:rFonts w:ascii="Lato" w:hAnsi="Lato" w:cs="Arial"/>
          <w:sz w:val="20"/>
        </w:rPr>
        <w:t xml:space="preserve">Załącznik nr 2: </w:t>
      </w:r>
      <w:r w:rsidRPr="00680CCB">
        <w:rPr>
          <w:rFonts w:ascii="Lato" w:hAnsi="Lato" w:cs="Arial"/>
          <w:sz w:val="20"/>
        </w:rPr>
        <w:tab/>
        <w:t xml:space="preserve">Oświadczenie o braku podstaw wykluczenia i spełniania warunków udziału w postępowaniu, o którym mowa w art. 125 ust. 1 </w:t>
      </w:r>
      <w:proofErr w:type="spellStart"/>
      <w:r w:rsidRPr="00680CCB">
        <w:rPr>
          <w:rFonts w:ascii="Lato" w:hAnsi="Lato" w:cs="Arial"/>
          <w:sz w:val="20"/>
        </w:rPr>
        <w:t>Pzp</w:t>
      </w:r>
      <w:proofErr w:type="spellEnd"/>
    </w:p>
    <w:p w14:paraId="73E61C53" w14:textId="11530394" w:rsidR="003E44EE" w:rsidRDefault="00E15993" w:rsidP="00E15993">
      <w:pPr>
        <w:pStyle w:val="Tekstpodstawowy"/>
        <w:spacing w:after="60" w:line="276" w:lineRule="auto"/>
        <w:ind w:left="2552" w:hanging="2552"/>
        <w:jc w:val="both"/>
        <w:rPr>
          <w:rFonts w:ascii="Lato" w:hAnsi="Lato" w:cs="Arial"/>
          <w:sz w:val="20"/>
        </w:rPr>
      </w:pPr>
      <w:r w:rsidRPr="00680CCB">
        <w:rPr>
          <w:rFonts w:ascii="Lato" w:hAnsi="Lato" w:cs="Arial"/>
          <w:sz w:val="20"/>
        </w:rPr>
        <w:t xml:space="preserve">Załącznik nr 3: </w:t>
      </w:r>
      <w:r w:rsidRPr="00680CCB">
        <w:rPr>
          <w:rFonts w:ascii="Lato" w:hAnsi="Lato" w:cs="Arial"/>
          <w:sz w:val="20"/>
        </w:rPr>
        <w:tab/>
      </w:r>
      <w:r w:rsidR="003E44EE" w:rsidRPr="003E44EE">
        <w:rPr>
          <w:rFonts w:ascii="Lato" w:hAnsi="Lato" w:cs="Arial"/>
          <w:sz w:val="20"/>
        </w:rPr>
        <w:t>Oświadczenie wykonawców wspólnie ubiegających się o udzielenie zamówienia</w:t>
      </w:r>
    </w:p>
    <w:p w14:paraId="6FD2FF00" w14:textId="41A8F04E" w:rsidR="003E44EE" w:rsidRDefault="00E15993" w:rsidP="00E15993">
      <w:pPr>
        <w:pStyle w:val="Tekstpodstawowy"/>
        <w:spacing w:after="60" w:line="276" w:lineRule="auto"/>
        <w:ind w:left="2552" w:hanging="2552"/>
        <w:jc w:val="both"/>
        <w:rPr>
          <w:rFonts w:ascii="Lato" w:hAnsi="Lato" w:cs="Arial"/>
          <w:sz w:val="20"/>
        </w:rPr>
      </w:pPr>
      <w:r w:rsidRPr="00680CCB">
        <w:rPr>
          <w:rFonts w:ascii="Lato" w:hAnsi="Lato" w:cs="Arial"/>
          <w:sz w:val="20"/>
        </w:rPr>
        <w:t>Załącznik nr 4:</w:t>
      </w:r>
      <w:r w:rsidRPr="00680CCB">
        <w:rPr>
          <w:rFonts w:ascii="Lato" w:hAnsi="Lato" w:cs="Arial"/>
          <w:sz w:val="20"/>
        </w:rPr>
        <w:tab/>
      </w:r>
      <w:r w:rsidR="003E44EE" w:rsidRPr="003E44EE">
        <w:rPr>
          <w:rFonts w:ascii="Lato" w:hAnsi="Lato" w:cs="Arial"/>
          <w:sz w:val="20"/>
        </w:rPr>
        <w:t>Zobowiązanie podmiotu udostępniającego zasoby</w:t>
      </w:r>
    </w:p>
    <w:p w14:paraId="28B6DB3A" w14:textId="6BED75CD" w:rsidR="003E44EE" w:rsidRDefault="00E15993" w:rsidP="00E15993">
      <w:pPr>
        <w:pStyle w:val="Tekstpodstawowy"/>
        <w:spacing w:after="60" w:line="276" w:lineRule="auto"/>
        <w:ind w:left="2552" w:hanging="2552"/>
        <w:jc w:val="both"/>
        <w:rPr>
          <w:rFonts w:ascii="Lato" w:hAnsi="Lato" w:cs="Arial"/>
          <w:sz w:val="20"/>
        </w:rPr>
      </w:pPr>
      <w:r w:rsidRPr="00680CCB">
        <w:rPr>
          <w:rFonts w:ascii="Lato" w:hAnsi="Lato" w:cs="Arial"/>
          <w:sz w:val="20"/>
        </w:rPr>
        <w:t>Załącznik nr 5:</w:t>
      </w:r>
      <w:r w:rsidRPr="00680CCB">
        <w:rPr>
          <w:rFonts w:ascii="Lato" w:hAnsi="Lato" w:cs="Arial"/>
          <w:sz w:val="20"/>
        </w:rPr>
        <w:tab/>
      </w:r>
      <w:r w:rsidR="003E44EE" w:rsidRPr="003E44EE">
        <w:rPr>
          <w:rFonts w:ascii="Lato" w:hAnsi="Lato" w:cs="Arial"/>
          <w:sz w:val="20"/>
        </w:rPr>
        <w:t>Oświadczenie Wykonawcy o aktualności informacji zawartych</w:t>
      </w:r>
      <w:r w:rsidR="003E44EE" w:rsidRPr="003E44EE">
        <w:rPr>
          <w:rFonts w:ascii="Lato" w:hAnsi="Lato" w:cs="Arial"/>
          <w:sz w:val="20"/>
        </w:rPr>
        <w:br/>
        <w:t xml:space="preserve">w oświadczeniu, o którym mowa w art. 125 ust 1 </w:t>
      </w:r>
      <w:proofErr w:type="spellStart"/>
      <w:r w:rsidR="003E44EE" w:rsidRPr="003E44EE">
        <w:rPr>
          <w:rFonts w:ascii="Lato" w:hAnsi="Lato" w:cs="Arial"/>
          <w:sz w:val="20"/>
        </w:rPr>
        <w:t>Pzp</w:t>
      </w:r>
      <w:proofErr w:type="spellEnd"/>
    </w:p>
    <w:p w14:paraId="0B4CE320" w14:textId="77777777" w:rsidR="00E15993" w:rsidRPr="00171DDB" w:rsidRDefault="00E15993" w:rsidP="00E15993">
      <w:pPr>
        <w:pStyle w:val="Tekstpodstawowy"/>
        <w:spacing w:after="60"/>
        <w:ind w:left="2552" w:hanging="2552"/>
        <w:jc w:val="left"/>
        <w:rPr>
          <w:rFonts w:ascii="Lato" w:hAnsi="Lato" w:cs="Arial"/>
          <w:sz w:val="20"/>
        </w:rPr>
      </w:pPr>
      <w:r w:rsidRPr="00171DDB">
        <w:rPr>
          <w:rFonts w:ascii="Lato" w:hAnsi="Lato" w:cs="Arial"/>
          <w:sz w:val="20"/>
        </w:rPr>
        <w:t xml:space="preserve">Załącznik nr </w:t>
      </w:r>
      <w:r>
        <w:rPr>
          <w:rFonts w:ascii="Lato" w:hAnsi="Lato" w:cs="Arial"/>
          <w:sz w:val="20"/>
        </w:rPr>
        <w:t>6</w:t>
      </w:r>
      <w:r w:rsidRPr="00171DDB">
        <w:rPr>
          <w:rFonts w:ascii="Lato" w:hAnsi="Lato" w:cs="Arial"/>
          <w:sz w:val="20"/>
        </w:rPr>
        <w:t>:</w:t>
      </w:r>
      <w:r>
        <w:rPr>
          <w:rFonts w:ascii="Lato" w:hAnsi="Lato" w:cs="Arial"/>
          <w:sz w:val="20"/>
        </w:rPr>
        <w:t xml:space="preserve"> </w:t>
      </w:r>
      <w:r>
        <w:rPr>
          <w:rFonts w:ascii="Lato" w:hAnsi="Lato" w:cs="Arial"/>
          <w:sz w:val="20"/>
        </w:rPr>
        <w:tab/>
      </w:r>
      <w:r w:rsidRPr="00171DDB">
        <w:rPr>
          <w:rFonts w:ascii="Lato" w:hAnsi="Lato" w:cs="Arial"/>
          <w:sz w:val="20"/>
        </w:rPr>
        <w:t>Oświadczenie w trybie art. 108 ust. 1 pkt 5 Prawa zamówień publicznych</w:t>
      </w:r>
    </w:p>
    <w:p w14:paraId="6E4E11D8" w14:textId="00A174A4" w:rsidR="003E44EE" w:rsidRDefault="00E15993" w:rsidP="00E15993">
      <w:pPr>
        <w:pStyle w:val="Tekstpodstawowy"/>
        <w:spacing w:after="60" w:line="276" w:lineRule="auto"/>
        <w:ind w:left="2552" w:hanging="2552"/>
        <w:jc w:val="both"/>
        <w:rPr>
          <w:rFonts w:ascii="Lato" w:hAnsi="Lato" w:cs="Arial"/>
          <w:sz w:val="20"/>
        </w:rPr>
      </w:pPr>
      <w:r w:rsidRPr="00680CCB">
        <w:rPr>
          <w:rFonts w:ascii="Lato" w:hAnsi="Lato" w:cs="Arial"/>
          <w:sz w:val="20"/>
        </w:rPr>
        <w:t xml:space="preserve">Załącznik nr 7: </w:t>
      </w:r>
      <w:r w:rsidRPr="00680CCB">
        <w:rPr>
          <w:rFonts w:ascii="Lato" w:hAnsi="Lato" w:cs="Arial"/>
          <w:sz w:val="20"/>
        </w:rPr>
        <w:tab/>
      </w:r>
      <w:r w:rsidR="003E44EE" w:rsidRPr="003E44EE">
        <w:rPr>
          <w:rFonts w:ascii="Lato" w:hAnsi="Lato" w:cs="Arial"/>
          <w:sz w:val="20"/>
        </w:rPr>
        <w:t xml:space="preserve">Wykaz </w:t>
      </w:r>
      <w:r w:rsidR="003E44EE">
        <w:rPr>
          <w:rFonts w:ascii="Lato" w:hAnsi="Lato" w:cs="Arial"/>
          <w:sz w:val="20"/>
        </w:rPr>
        <w:t>usług projektowych</w:t>
      </w:r>
    </w:p>
    <w:p w14:paraId="0C03F50C" w14:textId="580EC70E" w:rsidR="00E15993" w:rsidRPr="00680CCB" w:rsidRDefault="00E15993" w:rsidP="00E15993">
      <w:pPr>
        <w:pStyle w:val="Tekstpodstawowy"/>
        <w:spacing w:after="60" w:line="276" w:lineRule="auto"/>
        <w:ind w:left="2552" w:hanging="2552"/>
        <w:jc w:val="both"/>
        <w:rPr>
          <w:rFonts w:ascii="Lato" w:hAnsi="Lato" w:cs="Arial"/>
          <w:sz w:val="20"/>
        </w:rPr>
      </w:pPr>
      <w:r w:rsidRPr="00680CCB">
        <w:rPr>
          <w:rFonts w:ascii="Lato" w:hAnsi="Lato" w:cs="Arial"/>
          <w:sz w:val="20"/>
        </w:rPr>
        <w:t>Załącznik nr 8:</w:t>
      </w:r>
      <w:r w:rsidRPr="00680CCB">
        <w:rPr>
          <w:rFonts w:ascii="Lato" w:hAnsi="Lato" w:cs="Arial"/>
          <w:sz w:val="20"/>
        </w:rPr>
        <w:tab/>
      </w:r>
      <w:r w:rsidR="003E44EE" w:rsidRPr="003E44EE">
        <w:rPr>
          <w:rFonts w:ascii="Lato" w:hAnsi="Lato" w:cs="Arial"/>
          <w:sz w:val="20"/>
        </w:rPr>
        <w:t>Wykaz osób</w:t>
      </w:r>
    </w:p>
    <w:p w14:paraId="0EDC8E2D" w14:textId="260F4B82" w:rsidR="00E15993" w:rsidRDefault="00E15993" w:rsidP="00E15993">
      <w:pPr>
        <w:pStyle w:val="Tekstpodstawowy"/>
        <w:spacing w:after="60" w:line="276" w:lineRule="auto"/>
        <w:ind w:left="2552" w:hanging="2552"/>
        <w:jc w:val="both"/>
        <w:rPr>
          <w:rFonts w:ascii="Lato" w:hAnsi="Lato" w:cs="Arial"/>
          <w:sz w:val="20"/>
        </w:rPr>
      </w:pPr>
      <w:r w:rsidRPr="00680CCB">
        <w:rPr>
          <w:rFonts w:ascii="Lato" w:hAnsi="Lato" w:cs="Arial"/>
          <w:sz w:val="20"/>
        </w:rPr>
        <w:lastRenderedPageBreak/>
        <w:t>Załącznik nr 9:</w:t>
      </w:r>
      <w:r w:rsidRPr="00680CCB">
        <w:rPr>
          <w:rFonts w:ascii="Lato" w:hAnsi="Lato" w:cs="Arial"/>
          <w:sz w:val="20"/>
        </w:rPr>
        <w:tab/>
      </w:r>
      <w:r w:rsidR="00BB5ADE" w:rsidRPr="00BB5ADE">
        <w:rPr>
          <w:rFonts w:ascii="Lato" w:hAnsi="Lato" w:cs="Arial"/>
          <w:sz w:val="20"/>
        </w:rPr>
        <w:t>Wzór umowy</w:t>
      </w:r>
    </w:p>
    <w:sectPr w:rsidR="00E15993" w:rsidSect="000F5DE7">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CC2D3" w14:textId="77777777" w:rsidR="0006373C" w:rsidRDefault="0006373C" w:rsidP="002948DD">
      <w:pPr>
        <w:spacing w:line="240" w:lineRule="auto"/>
      </w:pPr>
      <w:r>
        <w:separator/>
      </w:r>
    </w:p>
  </w:endnote>
  <w:endnote w:type="continuationSeparator" w:id="0">
    <w:p w14:paraId="7AEF5D12" w14:textId="77777777" w:rsidR="0006373C" w:rsidRDefault="0006373C" w:rsidP="00294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Univers-PL">
    <w:altName w:val="Malgun Gothic"/>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080444159"/>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7FA8FFD7" w14:textId="37A28707" w:rsidR="004C6520" w:rsidRPr="00782F22" w:rsidRDefault="004C6520">
            <w:pPr>
              <w:pStyle w:val="Stopka"/>
              <w:jc w:val="right"/>
              <w:rPr>
                <w:sz w:val="22"/>
              </w:rPr>
            </w:pPr>
            <w:r w:rsidRPr="00782F22">
              <w:rPr>
                <w:sz w:val="22"/>
              </w:rPr>
              <w:t xml:space="preserve">Strona </w:t>
            </w:r>
            <w:r w:rsidRPr="00782F22">
              <w:rPr>
                <w:b/>
                <w:bCs/>
                <w:sz w:val="22"/>
                <w:szCs w:val="24"/>
              </w:rPr>
              <w:fldChar w:fldCharType="begin"/>
            </w:r>
            <w:r w:rsidRPr="00782F22">
              <w:rPr>
                <w:b/>
                <w:bCs/>
                <w:sz w:val="22"/>
              </w:rPr>
              <w:instrText>PAGE</w:instrText>
            </w:r>
            <w:r w:rsidRPr="00782F22">
              <w:rPr>
                <w:b/>
                <w:bCs/>
                <w:sz w:val="22"/>
                <w:szCs w:val="24"/>
              </w:rPr>
              <w:fldChar w:fldCharType="separate"/>
            </w:r>
            <w:r w:rsidR="00BD03D2">
              <w:rPr>
                <w:b/>
                <w:bCs/>
                <w:noProof/>
                <w:sz w:val="22"/>
              </w:rPr>
              <w:t>22</w:t>
            </w:r>
            <w:r w:rsidRPr="00782F22">
              <w:rPr>
                <w:b/>
                <w:bCs/>
                <w:sz w:val="22"/>
                <w:szCs w:val="24"/>
              </w:rPr>
              <w:fldChar w:fldCharType="end"/>
            </w:r>
            <w:r w:rsidRPr="00782F22">
              <w:rPr>
                <w:sz w:val="22"/>
              </w:rPr>
              <w:t xml:space="preserve"> z </w:t>
            </w:r>
            <w:r w:rsidRPr="00782F22">
              <w:rPr>
                <w:b/>
                <w:bCs/>
                <w:sz w:val="22"/>
                <w:szCs w:val="24"/>
              </w:rPr>
              <w:fldChar w:fldCharType="begin"/>
            </w:r>
            <w:r w:rsidRPr="00782F22">
              <w:rPr>
                <w:b/>
                <w:bCs/>
                <w:sz w:val="22"/>
              </w:rPr>
              <w:instrText>NUMPAGES</w:instrText>
            </w:r>
            <w:r w:rsidRPr="00782F22">
              <w:rPr>
                <w:b/>
                <w:bCs/>
                <w:sz w:val="22"/>
                <w:szCs w:val="24"/>
              </w:rPr>
              <w:fldChar w:fldCharType="separate"/>
            </w:r>
            <w:r w:rsidR="00BD03D2">
              <w:rPr>
                <w:b/>
                <w:bCs/>
                <w:noProof/>
                <w:sz w:val="22"/>
              </w:rPr>
              <w:t>24</w:t>
            </w:r>
            <w:r w:rsidRPr="00782F22">
              <w:rPr>
                <w:b/>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0DCF1" w14:textId="77777777" w:rsidR="0006373C" w:rsidRDefault="0006373C" w:rsidP="002948DD">
      <w:pPr>
        <w:spacing w:line="240" w:lineRule="auto"/>
      </w:pPr>
      <w:r>
        <w:separator/>
      </w:r>
    </w:p>
  </w:footnote>
  <w:footnote w:type="continuationSeparator" w:id="0">
    <w:p w14:paraId="1A0E4B36" w14:textId="77777777" w:rsidR="0006373C" w:rsidRDefault="0006373C" w:rsidP="002948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03C2" w14:textId="3FBC342B" w:rsidR="004C6520" w:rsidRPr="00230E45" w:rsidRDefault="004C6520" w:rsidP="00230E45">
    <w:pPr>
      <w:pStyle w:val="Nagwek"/>
      <w:jc w:val="right"/>
      <w:rPr>
        <w:sz w:val="20"/>
        <w:szCs w:val="20"/>
      </w:rPr>
    </w:pPr>
    <w:r w:rsidRPr="00230E45">
      <w:rPr>
        <w:sz w:val="20"/>
        <w:szCs w:val="20"/>
      </w:rPr>
      <w:t>Specyfikacja Warunków Zamówienia</w:t>
    </w:r>
  </w:p>
  <w:p w14:paraId="5A3A5794" w14:textId="77777777" w:rsidR="004C6520" w:rsidRPr="00230E45" w:rsidRDefault="004C6520" w:rsidP="00230E45">
    <w:pPr>
      <w:pStyle w:val="Nagwek"/>
      <w:jc w:val="right"/>
      <w:rPr>
        <w:sz w:val="14"/>
        <w:szCs w:val="14"/>
      </w:rPr>
    </w:pPr>
  </w:p>
  <w:p w14:paraId="7FD9647B" w14:textId="3FCFCD2F" w:rsidR="004C6520" w:rsidRPr="00230E45" w:rsidRDefault="004C6520" w:rsidP="00230E45">
    <w:pPr>
      <w:pStyle w:val="Nagwek"/>
      <w:jc w:val="right"/>
      <w:rPr>
        <w:sz w:val="22"/>
      </w:rPr>
    </w:pPr>
    <w:r>
      <w:rPr>
        <w:sz w:val="22"/>
      </w:rPr>
      <w:t>AG.240.6.2025.BM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16"/>
    </w:tblGrid>
    <w:tr w:rsidR="004C6520" w14:paraId="6D13BD2C" w14:textId="77777777" w:rsidTr="002D381E">
      <w:tc>
        <w:tcPr>
          <w:tcW w:w="1418" w:type="dxa"/>
          <w:hideMark/>
        </w:tcPr>
        <w:p w14:paraId="739AE27E" w14:textId="77777777" w:rsidR="004C6520" w:rsidRDefault="004C6520" w:rsidP="002D381E">
          <w:pPr>
            <w:pStyle w:val="Nagwek"/>
          </w:pPr>
          <w:r>
            <w:rPr>
              <w:noProof/>
              <w:lang w:eastAsia="pl-PL"/>
            </w:rPr>
            <w:drawing>
              <wp:inline distT="0" distB="0" distL="0" distR="0" wp14:anchorId="5E197B93" wp14:editId="12A69C02">
                <wp:extent cx="703580" cy="720725"/>
                <wp:effectExtent l="0" t="0" r="1270" b="317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720725"/>
                        </a:xfrm>
                        <a:prstGeom prst="rect">
                          <a:avLst/>
                        </a:prstGeom>
                        <a:noFill/>
                        <a:ln>
                          <a:noFill/>
                        </a:ln>
                      </pic:spPr>
                    </pic:pic>
                  </a:graphicData>
                </a:graphic>
              </wp:inline>
            </w:drawing>
          </w:r>
        </w:p>
      </w:tc>
      <w:tc>
        <w:tcPr>
          <w:tcW w:w="8216" w:type="dxa"/>
        </w:tcPr>
        <w:p w14:paraId="17EFF310" w14:textId="77777777" w:rsidR="004C6520" w:rsidRPr="00FD4D1C" w:rsidRDefault="004C6520" w:rsidP="002D381E">
          <w:pPr>
            <w:pStyle w:val="Nagwek"/>
            <w:jc w:val="left"/>
            <w:rPr>
              <w:rFonts w:ascii="Lato" w:hAnsi="Lato"/>
              <w:sz w:val="32"/>
              <w:szCs w:val="34"/>
            </w:rPr>
          </w:pPr>
          <w:r w:rsidRPr="00FD4D1C">
            <w:rPr>
              <w:rFonts w:ascii="Lato" w:hAnsi="Lato"/>
              <w:noProof/>
              <w:lang w:eastAsia="pl-PL"/>
            </w:rPr>
            <mc:AlternateContent>
              <mc:Choice Requires="wps">
                <w:drawing>
                  <wp:anchor distT="0" distB="0" distL="114300" distR="114300" simplePos="0" relativeHeight="251657216" behindDoc="0" locked="0" layoutInCell="1" allowOverlap="1" wp14:anchorId="1CBBB7E5" wp14:editId="688A8463">
                    <wp:simplePos x="0" y="0"/>
                    <wp:positionH relativeFrom="column">
                      <wp:posOffset>0</wp:posOffset>
                    </wp:positionH>
                    <wp:positionV relativeFrom="paragraph">
                      <wp:posOffset>718820</wp:posOffset>
                    </wp:positionV>
                    <wp:extent cx="3437890" cy="0"/>
                    <wp:effectExtent l="0" t="19050" r="29210" b="19050"/>
                    <wp:wrapNone/>
                    <wp:docPr id="20" name="Łącznik prosty 20"/>
                    <wp:cNvGraphicFramePr/>
                    <a:graphic xmlns:a="http://schemas.openxmlformats.org/drawingml/2006/main">
                      <a:graphicData uri="http://schemas.microsoft.com/office/word/2010/wordprocessingShape">
                        <wps:wsp>
                          <wps:cNvCnPr/>
                          <wps:spPr>
                            <a:xfrm>
                              <a:off x="0" y="0"/>
                              <a:ext cx="3437890" cy="0"/>
                            </a:xfrm>
                            <a:prstGeom prst="line">
                              <a:avLst/>
                            </a:prstGeom>
                            <a:ln w="28575">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4B98E6" id="Łącznik prosty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6.6pt" to="270.7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" strokecolor="#e30613" strokeweight="2.25pt">
                    <v:stroke joinstyle="miter"/>
                  </v:line>
                </w:pict>
              </mc:Fallback>
            </mc:AlternateContent>
          </w:r>
          <w:r w:rsidRPr="00FD4D1C">
            <w:rPr>
              <w:rFonts w:ascii="Lato" w:hAnsi="Lato"/>
              <w:noProof/>
              <w:lang w:eastAsia="pl-PL"/>
            </w:rPr>
            <mc:AlternateContent>
              <mc:Choice Requires="wps">
                <w:drawing>
                  <wp:anchor distT="0" distB="0" distL="114300" distR="114300" simplePos="0" relativeHeight="251658240" behindDoc="0" locked="0" layoutInCell="1" allowOverlap="1" wp14:anchorId="2505ACA6" wp14:editId="65BD183F">
                    <wp:simplePos x="0" y="0"/>
                    <wp:positionH relativeFrom="column">
                      <wp:posOffset>0</wp:posOffset>
                    </wp:positionH>
                    <wp:positionV relativeFrom="paragraph">
                      <wp:posOffset>657225</wp:posOffset>
                    </wp:positionV>
                    <wp:extent cx="3437890" cy="0"/>
                    <wp:effectExtent l="0" t="0" r="29210" b="19050"/>
                    <wp:wrapNone/>
                    <wp:docPr id="19" name="Łącznik prosty 19"/>
                    <wp:cNvGraphicFramePr/>
                    <a:graphic xmlns:a="http://schemas.openxmlformats.org/drawingml/2006/main">
                      <a:graphicData uri="http://schemas.microsoft.com/office/word/2010/wordprocessingShape">
                        <wps:wsp>
                          <wps:cNvCnPr/>
                          <wps:spPr>
                            <a:xfrm>
                              <a:off x="0" y="0"/>
                              <a:ext cx="3437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A9B061D" id="Łącznik prosty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1.75pt" to="270.7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" strokecolor="black [3213]" strokeweight=".5pt">
                    <v:stroke joinstyle="miter"/>
                  </v:line>
                </w:pict>
              </mc:Fallback>
            </mc:AlternateContent>
          </w:r>
          <w:r w:rsidRPr="00FD4D1C">
            <w:rPr>
              <w:rFonts w:ascii="Lato" w:hAnsi="Lato"/>
              <w:sz w:val="32"/>
              <w:szCs w:val="34"/>
            </w:rPr>
            <w:t>Instytut Ekspertyz Sądowych</w:t>
          </w:r>
          <w:r w:rsidRPr="00FD4D1C">
            <w:rPr>
              <w:rFonts w:ascii="Lato" w:hAnsi="Lato"/>
              <w:sz w:val="32"/>
              <w:szCs w:val="34"/>
            </w:rPr>
            <w:br/>
            <w:t xml:space="preserve">im. Prof. dra Jana </w:t>
          </w:r>
          <w:proofErr w:type="spellStart"/>
          <w:r w:rsidRPr="00FD4D1C">
            <w:rPr>
              <w:rFonts w:ascii="Lato" w:hAnsi="Lato"/>
              <w:sz w:val="32"/>
              <w:szCs w:val="34"/>
            </w:rPr>
            <w:t>Sehna</w:t>
          </w:r>
          <w:proofErr w:type="spellEnd"/>
          <w:r w:rsidRPr="00FD4D1C">
            <w:rPr>
              <w:rFonts w:ascii="Lato" w:hAnsi="Lato"/>
              <w:sz w:val="32"/>
              <w:szCs w:val="34"/>
            </w:rPr>
            <w:t xml:space="preserve"> w Krakowie</w:t>
          </w:r>
        </w:p>
        <w:p w14:paraId="6B4C66E1" w14:textId="77777777" w:rsidR="004C6520" w:rsidRDefault="004C6520" w:rsidP="002D381E">
          <w:pPr>
            <w:pStyle w:val="Nagwek"/>
          </w:pPr>
        </w:p>
      </w:tc>
    </w:tr>
  </w:tbl>
  <w:p w14:paraId="294D2F81" w14:textId="77777777" w:rsidR="004C6520" w:rsidRDefault="004C6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27A"/>
    <w:multiLevelType w:val="multilevel"/>
    <w:tmpl w:val="7AD246B4"/>
    <w:lvl w:ilvl="0">
      <w:start w:val="8"/>
      <w:numFmt w:val="decimal"/>
      <w:lvlText w:val="%1."/>
      <w:lvlJc w:val="left"/>
      <w:pPr>
        <w:ind w:left="360" w:hanging="360"/>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487F5B"/>
    <w:multiLevelType w:val="hybridMultilevel"/>
    <w:tmpl w:val="400423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8F7EAB"/>
    <w:multiLevelType w:val="multilevel"/>
    <w:tmpl w:val="3C1EA100"/>
    <w:lvl w:ilvl="0">
      <w:start w:val="4"/>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1E5A61"/>
    <w:multiLevelType w:val="multilevel"/>
    <w:tmpl w:val="289E77D2"/>
    <w:lvl w:ilvl="0">
      <w:start w:val="2"/>
      <w:numFmt w:val="decimal"/>
      <w:lvlText w:val="%1."/>
      <w:lvlJc w:val="left"/>
      <w:pPr>
        <w:ind w:left="585" w:hanging="585"/>
      </w:pPr>
      <w:rPr>
        <w:rFonts w:hint="default"/>
        <w:b w:val="0"/>
        <w:sz w:val="20"/>
        <w:szCs w:val="20"/>
      </w:rPr>
    </w:lvl>
    <w:lvl w:ilvl="1">
      <w:start w:val="2"/>
      <w:numFmt w:val="decimal"/>
      <w:lvlText w:val="%1.%2."/>
      <w:lvlJc w:val="left"/>
      <w:pPr>
        <w:ind w:left="947" w:hanging="720"/>
      </w:pPr>
      <w:rPr>
        <w:rFonts w:hint="default"/>
      </w:rPr>
    </w:lvl>
    <w:lvl w:ilvl="2">
      <w:start w:val="1"/>
      <w:numFmt w:val="decimal"/>
      <w:lvlText w:val="%1.%2.%3."/>
      <w:lvlJc w:val="left"/>
      <w:pPr>
        <w:ind w:left="7383" w:hanging="720"/>
      </w:pPr>
      <w:rPr>
        <w:rFonts w:hint="default"/>
        <w:b w:val="0"/>
      </w:rPr>
    </w:lvl>
    <w:lvl w:ilvl="3">
      <w:start w:val="1"/>
      <w:numFmt w:val="decimal"/>
      <w:lvlText w:val="%1.%2.%3.%4."/>
      <w:lvlJc w:val="left"/>
      <w:pPr>
        <w:ind w:left="1761" w:hanging="1080"/>
      </w:pPr>
      <w:rPr>
        <w:rFonts w:hint="default"/>
      </w:rPr>
    </w:lvl>
    <w:lvl w:ilvl="4">
      <w:start w:val="1"/>
      <w:numFmt w:val="decimal"/>
      <w:lvlText w:val="%1.%2.%3.%4.%5."/>
      <w:lvlJc w:val="left"/>
      <w:pPr>
        <w:ind w:left="2348" w:hanging="144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502" w:hanging="1800"/>
      </w:pPr>
      <w:rPr>
        <w:rFonts w:hint="default"/>
      </w:rPr>
    </w:lvl>
    <w:lvl w:ilvl="7">
      <w:start w:val="1"/>
      <w:numFmt w:val="decimal"/>
      <w:lvlText w:val="%1.%2.%3.%4.%5.%6.%7.%8."/>
      <w:lvlJc w:val="left"/>
      <w:pPr>
        <w:ind w:left="3749" w:hanging="2160"/>
      </w:pPr>
      <w:rPr>
        <w:rFonts w:hint="default"/>
      </w:rPr>
    </w:lvl>
    <w:lvl w:ilvl="8">
      <w:start w:val="1"/>
      <w:numFmt w:val="decimal"/>
      <w:lvlText w:val="%1.%2.%3.%4.%5.%6.%7.%8.%9."/>
      <w:lvlJc w:val="left"/>
      <w:pPr>
        <w:ind w:left="3976" w:hanging="2160"/>
      </w:pPr>
      <w:rPr>
        <w:rFonts w:hint="default"/>
      </w:rPr>
    </w:lvl>
  </w:abstractNum>
  <w:abstractNum w:abstractNumId="4" w15:restartNumberingAfterBreak="0">
    <w:nsid w:val="0C31608A"/>
    <w:multiLevelType w:val="multilevel"/>
    <w:tmpl w:val="37B8FF9A"/>
    <w:lvl w:ilvl="0">
      <w:start w:val="1"/>
      <w:numFmt w:val="lowerLetter"/>
      <w:lvlText w:val="a.%1)"/>
      <w:lvlJc w:val="left"/>
      <w:pPr>
        <w:tabs>
          <w:tab w:val="num" w:pos="1814"/>
        </w:tabs>
        <w:ind w:left="1814"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55413E"/>
    <w:multiLevelType w:val="multilevel"/>
    <w:tmpl w:val="AD5EA4AA"/>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4A7603"/>
    <w:multiLevelType w:val="multilevel"/>
    <w:tmpl w:val="79286666"/>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FB4657"/>
    <w:multiLevelType w:val="hybridMultilevel"/>
    <w:tmpl w:val="63BE0A38"/>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8" w15:restartNumberingAfterBreak="0">
    <w:nsid w:val="181B04C3"/>
    <w:multiLevelType w:val="multilevel"/>
    <w:tmpl w:val="87B46C22"/>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36686F"/>
    <w:multiLevelType w:val="multilevel"/>
    <w:tmpl w:val="C292D8F0"/>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C3EC4"/>
    <w:multiLevelType w:val="multilevel"/>
    <w:tmpl w:val="0736DF00"/>
    <w:lvl w:ilvl="0">
      <w:start w:val="1"/>
      <w:numFmt w:val="lowerLetter"/>
      <w:lvlText w:val="%1)"/>
      <w:lvlJc w:val="left"/>
      <w:pPr>
        <w:tabs>
          <w:tab w:val="num" w:pos="1361"/>
        </w:tabs>
        <w:ind w:left="1361" w:hanging="454"/>
      </w:pPr>
      <w:rPr>
        <w:rFonts w:hint="default"/>
        <w:b w:val="0"/>
        <w:sz w:val="20"/>
        <w:szCs w:val="20"/>
      </w:rPr>
    </w:lvl>
    <w:lvl w:ilvl="1">
      <w:start w:val="2"/>
      <w:numFmt w:val="decimal"/>
      <w:lvlText w:val="%1.%2."/>
      <w:lvlJc w:val="left"/>
      <w:pPr>
        <w:ind w:left="947" w:hanging="720"/>
      </w:pPr>
      <w:rPr>
        <w:rFonts w:hint="default"/>
      </w:rPr>
    </w:lvl>
    <w:lvl w:ilvl="2">
      <w:start w:val="1"/>
      <w:numFmt w:val="decimal"/>
      <w:lvlText w:val="%1.%2.%3."/>
      <w:lvlJc w:val="left"/>
      <w:pPr>
        <w:ind w:left="7383" w:hanging="720"/>
      </w:pPr>
      <w:rPr>
        <w:rFonts w:hint="default"/>
        <w:b w:val="0"/>
      </w:rPr>
    </w:lvl>
    <w:lvl w:ilvl="3">
      <w:start w:val="1"/>
      <w:numFmt w:val="decimal"/>
      <w:lvlText w:val="%1.%2.%3.%4."/>
      <w:lvlJc w:val="left"/>
      <w:pPr>
        <w:ind w:left="1761" w:hanging="1080"/>
      </w:pPr>
      <w:rPr>
        <w:rFonts w:hint="default"/>
      </w:rPr>
    </w:lvl>
    <w:lvl w:ilvl="4">
      <w:start w:val="1"/>
      <w:numFmt w:val="decimal"/>
      <w:lvlText w:val="%1.%2.%3.%4.%5."/>
      <w:lvlJc w:val="left"/>
      <w:pPr>
        <w:ind w:left="2348" w:hanging="144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502" w:hanging="1800"/>
      </w:pPr>
      <w:rPr>
        <w:rFonts w:hint="default"/>
      </w:rPr>
    </w:lvl>
    <w:lvl w:ilvl="7">
      <w:start w:val="1"/>
      <w:numFmt w:val="decimal"/>
      <w:lvlText w:val="%1.%2.%3.%4.%5.%6.%7.%8."/>
      <w:lvlJc w:val="left"/>
      <w:pPr>
        <w:ind w:left="3749" w:hanging="2160"/>
      </w:pPr>
      <w:rPr>
        <w:rFonts w:hint="default"/>
      </w:rPr>
    </w:lvl>
    <w:lvl w:ilvl="8">
      <w:start w:val="1"/>
      <w:numFmt w:val="decimal"/>
      <w:lvlText w:val="%1.%2.%3.%4.%5.%6.%7.%8.%9."/>
      <w:lvlJc w:val="left"/>
      <w:pPr>
        <w:ind w:left="3976" w:hanging="2160"/>
      </w:pPr>
      <w:rPr>
        <w:rFonts w:hint="default"/>
      </w:rPr>
    </w:lvl>
  </w:abstractNum>
  <w:abstractNum w:abstractNumId="12" w15:restartNumberingAfterBreak="0">
    <w:nsid w:val="1E991398"/>
    <w:multiLevelType w:val="multilevel"/>
    <w:tmpl w:val="F1725466"/>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D025BA"/>
    <w:multiLevelType w:val="multilevel"/>
    <w:tmpl w:val="38BC0B68"/>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1272D2"/>
    <w:multiLevelType w:val="multilevel"/>
    <w:tmpl w:val="5210903E"/>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320F9B"/>
    <w:multiLevelType w:val="hybridMultilevel"/>
    <w:tmpl w:val="49BE6F4C"/>
    <w:lvl w:ilvl="0" w:tplc="A81CB56E">
      <w:start w:val="1"/>
      <w:numFmt w:val="decimal"/>
      <w:lvlText w:val="%1."/>
      <w:lvlJc w:val="left"/>
      <w:pPr>
        <w:tabs>
          <w:tab w:val="num" w:pos="360"/>
        </w:tabs>
        <w:ind w:left="360" w:hanging="360"/>
      </w:pPr>
      <w:rPr>
        <w:rFonts w:cs="Times New Roman"/>
        <w:b w:val="0"/>
        <w:color w:val="000000" w:themeColor="text1"/>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639AA996">
      <w:start w:val="1"/>
      <w:numFmt w:val="decimal"/>
      <w:lvlText w:val="%7."/>
      <w:lvlJc w:val="left"/>
      <w:pPr>
        <w:tabs>
          <w:tab w:val="num" w:pos="4471"/>
        </w:tabs>
        <w:ind w:left="4471" w:hanging="360"/>
      </w:pPr>
      <w:rPr>
        <w:rFonts w:ascii="Verdana" w:hAnsi="Verdana" w:cs="Times New Roman" w:hint="default"/>
        <w:b w:val="0"/>
        <w:i w:val="0"/>
        <w:color w:val="auto"/>
        <w:sz w:val="20"/>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39C480B"/>
    <w:multiLevelType w:val="multilevel"/>
    <w:tmpl w:val="49886192"/>
    <w:lvl w:ilvl="0">
      <w:start w:val="1"/>
      <w:numFmt w:val="decimal"/>
      <w:lvlText w:val="%1)"/>
      <w:lvlJc w:val="left"/>
      <w:pPr>
        <w:ind w:left="907"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6647181"/>
    <w:multiLevelType w:val="multilevel"/>
    <w:tmpl w:val="6BB811A4"/>
    <w:lvl w:ilvl="0">
      <w:start w:val="2"/>
      <w:numFmt w:val="bullet"/>
      <w:lvlText w:val=""/>
      <w:lvlJc w:val="left"/>
      <w:pPr>
        <w:ind w:left="907" w:hanging="453"/>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BE2449B"/>
    <w:multiLevelType w:val="multilevel"/>
    <w:tmpl w:val="EF320C92"/>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6D7192"/>
    <w:multiLevelType w:val="hybridMultilevel"/>
    <w:tmpl w:val="91EEF294"/>
    <w:lvl w:ilvl="0" w:tplc="680ACC88">
      <w:start w:val="1"/>
      <w:numFmt w:val="decimal"/>
      <w:lvlText w:val="%1)"/>
      <w:lvlJc w:val="left"/>
      <w:pPr>
        <w:ind w:left="720" w:hanging="360"/>
      </w:pPr>
      <w:rPr>
        <w:rFonts w:ascii="Bookman Old Style" w:hAnsi="Bookman Old Style" w:hint="default"/>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FDB1347"/>
    <w:multiLevelType w:val="multilevel"/>
    <w:tmpl w:val="C3B6AA76"/>
    <w:lvl w:ilvl="0">
      <w:start w:val="1"/>
      <w:numFmt w:val="decimal"/>
      <w:lvlText w:val="%1."/>
      <w:lvlJc w:val="left"/>
      <w:pPr>
        <w:tabs>
          <w:tab w:val="num" w:pos="454"/>
        </w:tabs>
        <w:ind w:left="454" w:hanging="454"/>
      </w:pPr>
      <w:rPr>
        <w:rFonts w:ascii="Cambria" w:hAnsi="Cambria" w:hint="default"/>
        <w:b w:val="0"/>
        <w:i w:val="0"/>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7A703B"/>
    <w:multiLevelType w:val="multilevel"/>
    <w:tmpl w:val="733A1ACC"/>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D50505"/>
    <w:multiLevelType w:val="hybridMultilevel"/>
    <w:tmpl w:val="6B0641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E34332"/>
    <w:multiLevelType w:val="hybridMultilevel"/>
    <w:tmpl w:val="A8BCD71A"/>
    <w:lvl w:ilvl="0" w:tplc="34004EC8">
      <w:start w:val="1"/>
      <w:numFmt w:val="decimal"/>
      <w:lvlText w:val="%1."/>
      <w:lvlJc w:val="left"/>
      <w:pPr>
        <w:ind w:left="360" w:hanging="360"/>
      </w:pPr>
      <w:rPr>
        <w:rFonts w:ascii="Lato" w:hAnsi="Lato" w:hint="default"/>
        <w:b w:val="0"/>
        <w:i w:val="0"/>
        <w:color w:val="auto"/>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34696419"/>
    <w:multiLevelType w:val="multilevel"/>
    <w:tmpl w:val="5BB49A64"/>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247083"/>
    <w:multiLevelType w:val="multilevel"/>
    <w:tmpl w:val="B42CA8F2"/>
    <w:lvl w:ilvl="0">
      <w:start w:val="1"/>
      <w:numFmt w:val="decimal"/>
      <w:lvlText w:val="%1)"/>
      <w:lvlJc w:val="left"/>
      <w:pPr>
        <w:ind w:left="907" w:hanging="453"/>
      </w:pPr>
      <w:rPr>
        <w:rFonts w:hint="default"/>
        <w:b w:val="0"/>
        <w:sz w:val="20"/>
        <w:szCs w:val="20"/>
      </w:rPr>
    </w:lvl>
    <w:lvl w:ilvl="1">
      <w:start w:val="2"/>
      <w:numFmt w:val="decimal"/>
      <w:lvlText w:val="%1.%2."/>
      <w:lvlJc w:val="left"/>
      <w:pPr>
        <w:ind w:left="947" w:hanging="720"/>
      </w:pPr>
      <w:rPr>
        <w:rFonts w:hint="default"/>
      </w:rPr>
    </w:lvl>
    <w:lvl w:ilvl="2">
      <w:start w:val="1"/>
      <w:numFmt w:val="decimal"/>
      <w:lvlText w:val="%1.%2.%3."/>
      <w:lvlJc w:val="left"/>
      <w:pPr>
        <w:ind w:left="7383" w:hanging="720"/>
      </w:pPr>
      <w:rPr>
        <w:rFonts w:hint="default"/>
        <w:b w:val="0"/>
      </w:rPr>
    </w:lvl>
    <w:lvl w:ilvl="3">
      <w:start w:val="1"/>
      <w:numFmt w:val="decimal"/>
      <w:lvlText w:val="%1.%2.%3.%4."/>
      <w:lvlJc w:val="left"/>
      <w:pPr>
        <w:ind w:left="1761" w:hanging="1080"/>
      </w:pPr>
      <w:rPr>
        <w:rFonts w:hint="default"/>
      </w:rPr>
    </w:lvl>
    <w:lvl w:ilvl="4">
      <w:start w:val="1"/>
      <w:numFmt w:val="decimal"/>
      <w:lvlText w:val="%1.%2.%3.%4.%5."/>
      <w:lvlJc w:val="left"/>
      <w:pPr>
        <w:ind w:left="2348" w:hanging="144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502" w:hanging="1800"/>
      </w:pPr>
      <w:rPr>
        <w:rFonts w:hint="default"/>
      </w:rPr>
    </w:lvl>
    <w:lvl w:ilvl="7">
      <w:start w:val="1"/>
      <w:numFmt w:val="decimal"/>
      <w:lvlText w:val="%1.%2.%3.%4.%5.%6.%7.%8."/>
      <w:lvlJc w:val="left"/>
      <w:pPr>
        <w:ind w:left="3749" w:hanging="2160"/>
      </w:pPr>
      <w:rPr>
        <w:rFonts w:hint="default"/>
      </w:rPr>
    </w:lvl>
    <w:lvl w:ilvl="8">
      <w:start w:val="1"/>
      <w:numFmt w:val="decimal"/>
      <w:lvlText w:val="%1.%2.%3.%4.%5.%6.%7.%8.%9."/>
      <w:lvlJc w:val="left"/>
      <w:pPr>
        <w:ind w:left="3976" w:hanging="2160"/>
      </w:pPr>
      <w:rPr>
        <w:rFonts w:hint="default"/>
      </w:rPr>
    </w:lvl>
  </w:abstractNum>
  <w:abstractNum w:abstractNumId="29" w15:restartNumberingAfterBreak="0">
    <w:nsid w:val="3651039A"/>
    <w:multiLevelType w:val="multilevel"/>
    <w:tmpl w:val="962A4E4C"/>
    <w:lvl w:ilvl="0">
      <w:start w:val="5"/>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7131093"/>
    <w:multiLevelType w:val="multilevel"/>
    <w:tmpl w:val="2B7E0FFA"/>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38C40289"/>
    <w:multiLevelType w:val="multilevel"/>
    <w:tmpl w:val="CB2842D6"/>
    <w:lvl w:ilvl="0">
      <w:start w:val="1"/>
      <w:numFmt w:val="decimal"/>
      <w:lvlText w:val="%1."/>
      <w:lvlJc w:val="left"/>
      <w:pPr>
        <w:ind w:left="626" w:hanging="360"/>
      </w:pPr>
    </w:lvl>
    <w:lvl w:ilvl="1">
      <w:start w:val="1"/>
      <w:numFmt w:val="decimal"/>
      <w:isLgl/>
      <w:lvlText w:val="%1.%2."/>
      <w:lvlJc w:val="left"/>
      <w:pPr>
        <w:ind w:left="1042" w:hanging="720"/>
      </w:pPr>
    </w:lvl>
    <w:lvl w:ilvl="2">
      <w:start w:val="1"/>
      <w:numFmt w:val="decimal"/>
      <w:isLgl/>
      <w:lvlText w:val="%1.%2.%3."/>
      <w:lvlJc w:val="left"/>
      <w:pPr>
        <w:ind w:left="1098" w:hanging="720"/>
      </w:pPr>
    </w:lvl>
    <w:lvl w:ilvl="3">
      <w:start w:val="1"/>
      <w:numFmt w:val="decimal"/>
      <w:isLgl/>
      <w:lvlText w:val="%1.%2.%3.%4."/>
      <w:lvlJc w:val="left"/>
      <w:pPr>
        <w:ind w:left="1514" w:hanging="1080"/>
      </w:pPr>
    </w:lvl>
    <w:lvl w:ilvl="4">
      <w:start w:val="1"/>
      <w:numFmt w:val="decimal"/>
      <w:isLgl/>
      <w:lvlText w:val="%1.%2.%3.%4.%5."/>
      <w:lvlJc w:val="left"/>
      <w:pPr>
        <w:ind w:left="1930" w:hanging="1440"/>
      </w:pPr>
    </w:lvl>
    <w:lvl w:ilvl="5">
      <w:start w:val="1"/>
      <w:numFmt w:val="decimal"/>
      <w:isLgl/>
      <w:lvlText w:val="%1.%2.%3.%4.%5.%6."/>
      <w:lvlJc w:val="left"/>
      <w:pPr>
        <w:ind w:left="1986" w:hanging="1440"/>
      </w:pPr>
    </w:lvl>
    <w:lvl w:ilvl="6">
      <w:start w:val="1"/>
      <w:numFmt w:val="decimal"/>
      <w:isLgl/>
      <w:lvlText w:val="%1.%2.%3.%4.%5.%6.%7."/>
      <w:lvlJc w:val="left"/>
      <w:pPr>
        <w:ind w:left="2402" w:hanging="1800"/>
      </w:pPr>
    </w:lvl>
    <w:lvl w:ilvl="7">
      <w:start w:val="1"/>
      <w:numFmt w:val="decimal"/>
      <w:isLgl/>
      <w:lvlText w:val="%1.%2.%3.%4.%5.%6.%7.%8."/>
      <w:lvlJc w:val="left"/>
      <w:pPr>
        <w:ind w:left="2818" w:hanging="2160"/>
      </w:pPr>
    </w:lvl>
    <w:lvl w:ilvl="8">
      <w:start w:val="1"/>
      <w:numFmt w:val="decimal"/>
      <w:isLgl/>
      <w:lvlText w:val="%1.%2.%3.%4.%5.%6.%7.%8.%9."/>
      <w:lvlJc w:val="left"/>
      <w:pPr>
        <w:ind w:left="2874" w:hanging="2160"/>
      </w:pPr>
    </w:lvl>
  </w:abstractNum>
  <w:abstractNum w:abstractNumId="33" w15:restartNumberingAfterBreak="0">
    <w:nsid w:val="3B8C1EF9"/>
    <w:multiLevelType w:val="multilevel"/>
    <w:tmpl w:val="1B0E6360"/>
    <w:lvl w:ilvl="0">
      <w:start w:val="1"/>
      <w:numFmt w:val="decimal"/>
      <w:lvlText w:val="a.%1)"/>
      <w:lvlJc w:val="left"/>
      <w:pPr>
        <w:tabs>
          <w:tab w:val="num" w:pos="1814"/>
        </w:tabs>
        <w:ind w:left="1814" w:hanging="453"/>
      </w:pPr>
      <w:rPr>
        <w:rFonts w:hint="default"/>
        <w:b w:val="0"/>
        <w:sz w:val="20"/>
        <w:szCs w:val="20"/>
      </w:rPr>
    </w:lvl>
    <w:lvl w:ilvl="1">
      <w:start w:val="2"/>
      <w:numFmt w:val="decimal"/>
      <w:lvlText w:val="%1.%2."/>
      <w:lvlJc w:val="left"/>
      <w:pPr>
        <w:ind w:left="947" w:hanging="720"/>
      </w:pPr>
      <w:rPr>
        <w:rFonts w:hint="default"/>
      </w:rPr>
    </w:lvl>
    <w:lvl w:ilvl="2">
      <w:start w:val="1"/>
      <w:numFmt w:val="decimal"/>
      <w:lvlText w:val="%1.%2.%3."/>
      <w:lvlJc w:val="left"/>
      <w:pPr>
        <w:ind w:left="7383" w:hanging="720"/>
      </w:pPr>
      <w:rPr>
        <w:rFonts w:hint="default"/>
        <w:b w:val="0"/>
      </w:rPr>
    </w:lvl>
    <w:lvl w:ilvl="3">
      <w:start w:val="1"/>
      <w:numFmt w:val="decimal"/>
      <w:lvlText w:val="%1.%2.%3.%4."/>
      <w:lvlJc w:val="left"/>
      <w:pPr>
        <w:ind w:left="1761" w:hanging="1080"/>
      </w:pPr>
      <w:rPr>
        <w:rFonts w:hint="default"/>
      </w:rPr>
    </w:lvl>
    <w:lvl w:ilvl="4">
      <w:start w:val="1"/>
      <w:numFmt w:val="decimal"/>
      <w:lvlText w:val="%1.%2.%3.%4.%5."/>
      <w:lvlJc w:val="left"/>
      <w:pPr>
        <w:ind w:left="2348" w:hanging="144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502" w:hanging="1800"/>
      </w:pPr>
      <w:rPr>
        <w:rFonts w:hint="default"/>
      </w:rPr>
    </w:lvl>
    <w:lvl w:ilvl="7">
      <w:start w:val="1"/>
      <w:numFmt w:val="decimal"/>
      <w:lvlText w:val="%1.%2.%3.%4.%5.%6.%7.%8."/>
      <w:lvlJc w:val="left"/>
      <w:pPr>
        <w:ind w:left="3749" w:hanging="2160"/>
      </w:pPr>
      <w:rPr>
        <w:rFonts w:hint="default"/>
      </w:rPr>
    </w:lvl>
    <w:lvl w:ilvl="8">
      <w:start w:val="1"/>
      <w:numFmt w:val="decimal"/>
      <w:lvlText w:val="%1.%2.%3.%4.%5.%6.%7.%8.%9."/>
      <w:lvlJc w:val="left"/>
      <w:pPr>
        <w:ind w:left="3976" w:hanging="2160"/>
      </w:pPr>
      <w:rPr>
        <w:rFonts w:hint="default"/>
      </w:rPr>
    </w:lvl>
  </w:abstractNum>
  <w:abstractNum w:abstractNumId="34" w15:restartNumberingAfterBreak="0">
    <w:nsid w:val="3F1540C7"/>
    <w:multiLevelType w:val="multilevel"/>
    <w:tmpl w:val="E2EE50EC"/>
    <w:lvl w:ilvl="0">
      <w:start w:val="1"/>
      <w:numFmt w:val="decimal"/>
      <w:lvlText w:val="%1."/>
      <w:lvlJc w:val="left"/>
      <w:pPr>
        <w:ind w:left="360" w:hanging="360"/>
      </w:pPr>
      <w:rPr>
        <w:rFonts w:cs="Verdana"/>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5" w15:restartNumberingAfterBreak="0">
    <w:nsid w:val="3FC65EDB"/>
    <w:multiLevelType w:val="multilevel"/>
    <w:tmpl w:val="87F0A7E6"/>
    <w:lvl w:ilvl="0">
      <w:start w:val="1"/>
      <w:numFmt w:val="decimal"/>
      <w:lvlText w:val="%1."/>
      <w:lvlJc w:val="left"/>
      <w:pPr>
        <w:ind w:left="502" w:hanging="360"/>
      </w:pPr>
      <w:rPr>
        <w:b w:val="0"/>
      </w:rPr>
    </w:lvl>
    <w:lvl w:ilvl="1">
      <w:start w:val="1"/>
      <w:numFmt w:val="decimal"/>
      <w:isLgl/>
      <w:lvlText w:val="%1.%2."/>
      <w:lvlJc w:val="left"/>
      <w:pPr>
        <w:ind w:left="735" w:hanging="735"/>
      </w:pPr>
      <w:rPr>
        <w:rFonts w:ascii="Verdana" w:hAnsi="Verdana" w:hint="default"/>
        <w:sz w:val="20"/>
        <w:szCs w:val="20"/>
      </w:rPr>
    </w:lvl>
    <w:lvl w:ilvl="2">
      <w:start w:val="1"/>
      <w:numFmt w:val="decimal"/>
      <w:isLgl/>
      <w:lvlText w:val="%1.%2.%3."/>
      <w:lvlJc w:val="left"/>
      <w:pPr>
        <w:ind w:left="2295" w:hanging="735"/>
      </w:pPr>
      <w:rPr>
        <w:sz w:val="20"/>
        <w:szCs w:val="20"/>
      </w:rPr>
    </w:lvl>
    <w:lvl w:ilvl="3">
      <w:start w:val="1"/>
      <w:numFmt w:val="decimal"/>
      <w:isLgl/>
      <w:lvlText w:val="%1.%2.%3.%4."/>
      <w:lvlJc w:val="left"/>
      <w:pPr>
        <w:ind w:left="1975" w:hanging="1080"/>
      </w:pPr>
    </w:lvl>
    <w:lvl w:ilvl="4">
      <w:start w:val="1"/>
      <w:numFmt w:val="decimal"/>
      <w:isLgl/>
      <w:lvlText w:val="%1.%2.%3.%4.%5."/>
      <w:lvlJc w:val="left"/>
      <w:pPr>
        <w:ind w:left="2586" w:hanging="1440"/>
      </w:pPr>
    </w:lvl>
    <w:lvl w:ilvl="5">
      <w:start w:val="1"/>
      <w:numFmt w:val="decimal"/>
      <w:isLgl/>
      <w:lvlText w:val="%1.%2.%3.%4.%5.%6."/>
      <w:lvlJc w:val="left"/>
      <w:pPr>
        <w:ind w:left="2837" w:hanging="1440"/>
      </w:pPr>
    </w:lvl>
    <w:lvl w:ilvl="6">
      <w:start w:val="1"/>
      <w:numFmt w:val="decimal"/>
      <w:isLgl/>
      <w:lvlText w:val="%1.%2.%3.%4.%5.%6.%7."/>
      <w:lvlJc w:val="left"/>
      <w:pPr>
        <w:ind w:left="3448" w:hanging="1800"/>
      </w:pPr>
    </w:lvl>
    <w:lvl w:ilvl="7">
      <w:start w:val="1"/>
      <w:numFmt w:val="decimal"/>
      <w:isLgl/>
      <w:lvlText w:val="%1.%2.%3.%4.%5.%6.%7.%8."/>
      <w:lvlJc w:val="left"/>
      <w:pPr>
        <w:ind w:left="4059" w:hanging="2160"/>
      </w:pPr>
    </w:lvl>
    <w:lvl w:ilvl="8">
      <w:start w:val="1"/>
      <w:numFmt w:val="decimal"/>
      <w:isLgl/>
      <w:lvlText w:val="%1.%2.%3.%4.%5.%6.%7.%8.%9."/>
      <w:lvlJc w:val="left"/>
      <w:pPr>
        <w:ind w:left="4310" w:hanging="2160"/>
      </w:pPr>
    </w:lvl>
  </w:abstractNum>
  <w:abstractNum w:abstractNumId="36" w15:restartNumberingAfterBreak="0">
    <w:nsid w:val="403577B9"/>
    <w:multiLevelType w:val="hybridMultilevel"/>
    <w:tmpl w:val="8CB437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41035546"/>
    <w:multiLevelType w:val="hybridMultilevel"/>
    <w:tmpl w:val="A0042D5E"/>
    <w:lvl w:ilvl="0" w:tplc="58482884">
      <w:start w:val="1"/>
      <w:numFmt w:val="decimal"/>
      <w:lvlText w:val="%1."/>
      <w:lvlJc w:val="left"/>
      <w:pPr>
        <w:ind w:left="360" w:hanging="360"/>
      </w:pPr>
      <w:rPr>
        <w:rFonts w:ascii="Cambria" w:hAnsi="Cambria" w:hint="default"/>
        <w:b w:val="0"/>
        <w:i w:val="0"/>
        <w:color w:val="auto"/>
        <w:sz w:val="24"/>
      </w:rPr>
    </w:lvl>
    <w:lvl w:ilvl="1" w:tplc="D90E7A74">
      <w:start w:val="1"/>
      <w:numFmt w:val="lowerLetter"/>
      <w:lvlText w:val="%2."/>
      <w:lvlJc w:val="left"/>
      <w:pPr>
        <w:ind w:left="1080" w:hanging="360"/>
      </w:pPr>
    </w:lvl>
    <w:lvl w:ilvl="2" w:tplc="306E4FA0">
      <w:start w:val="1"/>
      <w:numFmt w:val="lowerRoman"/>
      <w:lvlText w:val="%3."/>
      <w:lvlJc w:val="right"/>
      <w:pPr>
        <w:ind w:left="1800" w:hanging="180"/>
      </w:pPr>
    </w:lvl>
    <w:lvl w:ilvl="3" w:tplc="1C74E670">
      <w:start w:val="1"/>
      <w:numFmt w:val="decimal"/>
      <w:lvlText w:val="%4."/>
      <w:lvlJc w:val="left"/>
      <w:pPr>
        <w:ind w:left="2520" w:hanging="360"/>
      </w:pPr>
    </w:lvl>
    <w:lvl w:ilvl="4" w:tplc="E7240E42">
      <w:start w:val="1"/>
      <w:numFmt w:val="lowerLetter"/>
      <w:lvlText w:val="%5."/>
      <w:lvlJc w:val="left"/>
      <w:pPr>
        <w:ind w:left="3240" w:hanging="360"/>
      </w:pPr>
    </w:lvl>
    <w:lvl w:ilvl="5" w:tplc="50009378">
      <w:start w:val="1"/>
      <w:numFmt w:val="lowerRoman"/>
      <w:lvlText w:val="%6."/>
      <w:lvlJc w:val="right"/>
      <w:pPr>
        <w:ind w:left="3960" w:hanging="180"/>
      </w:pPr>
    </w:lvl>
    <w:lvl w:ilvl="6" w:tplc="085CF66C">
      <w:start w:val="1"/>
      <w:numFmt w:val="decimal"/>
      <w:lvlText w:val="%7."/>
      <w:lvlJc w:val="left"/>
      <w:pPr>
        <w:ind w:left="4680" w:hanging="360"/>
      </w:pPr>
    </w:lvl>
    <w:lvl w:ilvl="7" w:tplc="2CF080AE">
      <w:start w:val="1"/>
      <w:numFmt w:val="lowerLetter"/>
      <w:lvlText w:val="%8."/>
      <w:lvlJc w:val="left"/>
      <w:pPr>
        <w:ind w:left="5400" w:hanging="360"/>
      </w:pPr>
    </w:lvl>
    <w:lvl w:ilvl="8" w:tplc="0BF28302">
      <w:start w:val="1"/>
      <w:numFmt w:val="lowerRoman"/>
      <w:lvlText w:val="%9."/>
      <w:lvlJc w:val="right"/>
      <w:pPr>
        <w:ind w:left="6120" w:hanging="180"/>
      </w:pPr>
    </w:lvl>
  </w:abstractNum>
  <w:abstractNum w:abstractNumId="38" w15:restartNumberingAfterBreak="0">
    <w:nsid w:val="4559227E"/>
    <w:multiLevelType w:val="multilevel"/>
    <w:tmpl w:val="B2026564"/>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46CA7DC5"/>
    <w:multiLevelType w:val="multilevel"/>
    <w:tmpl w:val="C6740776"/>
    <w:lvl w:ilvl="0">
      <w:start w:val="1"/>
      <w:numFmt w:val="decimal"/>
      <w:lvlText w:val="%1)"/>
      <w:lvlJc w:val="left"/>
      <w:pPr>
        <w:tabs>
          <w:tab w:val="num" w:pos="907"/>
        </w:tabs>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6E03246"/>
    <w:multiLevelType w:val="multilevel"/>
    <w:tmpl w:val="C22CAB5C"/>
    <w:numStyleLink w:val="WW8Num77"/>
  </w:abstractNum>
  <w:abstractNum w:abstractNumId="41" w15:restartNumberingAfterBreak="0">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42" w15:restartNumberingAfterBreak="0">
    <w:nsid w:val="4B8C077D"/>
    <w:multiLevelType w:val="multilevel"/>
    <w:tmpl w:val="5254F10C"/>
    <w:lvl w:ilvl="0">
      <w:start w:val="1"/>
      <w:numFmt w:val="decimal"/>
      <w:lvlText w:val="%1)"/>
      <w:lvlJc w:val="left"/>
      <w:pPr>
        <w:ind w:left="907"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4EDE72A5"/>
    <w:multiLevelType w:val="multilevel"/>
    <w:tmpl w:val="56D8F986"/>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500226E6"/>
    <w:multiLevelType w:val="multilevel"/>
    <w:tmpl w:val="BBF41B04"/>
    <w:lvl w:ilvl="0">
      <w:start w:val="1"/>
      <w:numFmt w:val="decimal"/>
      <w:lvlText w:val="%1)"/>
      <w:lvlJc w:val="left"/>
      <w:pPr>
        <w:ind w:left="907"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14F1D74"/>
    <w:multiLevelType w:val="singleLevel"/>
    <w:tmpl w:val="D7046AE0"/>
    <w:lvl w:ilvl="0">
      <w:start w:val="1"/>
      <w:numFmt w:val="decimal"/>
      <w:lvlText w:val="%1)"/>
      <w:lvlJc w:val="left"/>
      <w:pPr>
        <w:ind w:left="907" w:hanging="453"/>
      </w:pPr>
      <w:rPr>
        <w:rFonts w:hint="default"/>
        <w:b w:val="0"/>
        <w:i w:val="0"/>
        <w:sz w:val="24"/>
      </w:rPr>
    </w:lvl>
  </w:abstractNum>
  <w:abstractNum w:abstractNumId="47" w15:restartNumberingAfterBreak="0">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2B23FB7"/>
    <w:multiLevelType w:val="multilevel"/>
    <w:tmpl w:val="0D386CFC"/>
    <w:lvl w:ilvl="0">
      <w:start w:val="7"/>
      <w:numFmt w:val="decimal"/>
      <w:lvlText w:val="%1."/>
      <w:lvlJc w:val="left"/>
      <w:pPr>
        <w:ind w:left="360" w:hanging="360"/>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531631C9"/>
    <w:multiLevelType w:val="multilevel"/>
    <w:tmpl w:val="03C619B8"/>
    <w:lvl w:ilvl="0">
      <w:start w:val="1"/>
      <w:numFmt w:val="lowerLetter"/>
      <w:lvlText w:val="b.%1)"/>
      <w:lvlJc w:val="left"/>
      <w:pPr>
        <w:tabs>
          <w:tab w:val="num" w:pos="1814"/>
        </w:tabs>
        <w:ind w:left="1814"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53B46E3B"/>
    <w:multiLevelType w:val="multilevel"/>
    <w:tmpl w:val="7F821AC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41E43F8"/>
    <w:multiLevelType w:val="multilevel"/>
    <w:tmpl w:val="50A4FD14"/>
    <w:lvl w:ilvl="0">
      <w:start w:val="9"/>
      <w:numFmt w:val="decimal"/>
      <w:lvlText w:val="%1."/>
      <w:lvlJc w:val="left"/>
      <w:pPr>
        <w:ind w:left="360" w:hanging="360"/>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56C2236B"/>
    <w:multiLevelType w:val="multilevel"/>
    <w:tmpl w:val="232A4CF4"/>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6C51C25"/>
    <w:multiLevelType w:val="multilevel"/>
    <w:tmpl w:val="073A7D3A"/>
    <w:lvl w:ilvl="0">
      <w:start w:val="3"/>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94B670D"/>
    <w:multiLevelType w:val="multilevel"/>
    <w:tmpl w:val="7E12F7D8"/>
    <w:lvl w:ilvl="0">
      <w:start w:val="1"/>
      <w:numFmt w:val="decimal"/>
      <w:lvlText w:val="%1)"/>
      <w:lvlJc w:val="left"/>
      <w:pPr>
        <w:ind w:left="907"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59D63CEA"/>
    <w:multiLevelType w:val="multilevel"/>
    <w:tmpl w:val="C89CB884"/>
    <w:lvl w:ilvl="0">
      <w:start w:val="6"/>
      <w:numFmt w:val="decimal"/>
      <w:lvlText w:val="%1."/>
      <w:lvlJc w:val="left"/>
      <w:pPr>
        <w:ind w:left="360" w:hanging="360"/>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5A617625"/>
    <w:multiLevelType w:val="multilevel"/>
    <w:tmpl w:val="6CC4375A"/>
    <w:lvl w:ilvl="0">
      <w:start w:val="1"/>
      <w:numFmt w:val="decimal"/>
      <w:lvlText w:val="%1)"/>
      <w:lvlJc w:val="left"/>
      <w:pPr>
        <w:ind w:left="907"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5CCC3ED7"/>
    <w:multiLevelType w:val="multilevel"/>
    <w:tmpl w:val="041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E9A0A75"/>
    <w:multiLevelType w:val="multilevel"/>
    <w:tmpl w:val="FDE4B9D6"/>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61" w15:restartNumberingAfterBreak="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2" w15:restartNumberingAfterBreak="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63" w15:restartNumberingAfterBreak="0">
    <w:nsid w:val="6F1C4F13"/>
    <w:multiLevelType w:val="multilevel"/>
    <w:tmpl w:val="F684E93E"/>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2237E88"/>
    <w:multiLevelType w:val="multilevel"/>
    <w:tmpl w:val="29E468AC"/>
    <w:lvl w:ilvl="0">
      <w:start w:val="2"/>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2FA3A0C"/>
    <w:multiLevelType w:val="multilevel"/>
    <w:tmpl w:val="0FA69A08"/>
    <w:lvl w:ilvl="0">
      <w:start w:val="6"/>
      <w:numFmt w:val="decimal"/>
      <w:lvlText w:val="%1."/>
      <w:lvlJc w:val="left"/>
      <w:pPr>
        <w:ind w:left="454" w:hanging="454"/>
      </w:pPr>
      <w:rPr>
        <w:rFonts w:ascii="Cambria" w:hAnsi="Cambria" w:hint="default"/>
        <w:b w:val="0"/>
        <w:i w:val="0"/>
        <w:color w:val="auto"/>
        <w:sz w:val="24"/>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hint="default"/>
        <w:sz w:val="20"/>
      </w:rPr>
    </w:lvl>
    <w:lvl w:ilvl="3">
      <w:start w:val="1"/>
      <w:numFmt w:val="decimal"/>
      <w:lvlText w:val="(%4)"/>
      <w:lvlJc w:val="left"/>
      <w:pPr>
        <w:ind w:left="1440" w:hanging="360"/>
      </w:pPr>
      <w:rPr>
        <w:rFonts w:cs="Bookman Old Style" w:hint="default"/>
        <w:sz w:val="20"/>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66" w15:restartNumberingAfterBreak="0">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3C35C42"/>
    <w:multiLevelType w:val="multilevel"/>
    <w:tmpl w:val="EC145F48"/>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5EF342B"/>
    <w:multiLevelType w:val="multilevel"/>
    <w:tmpl w:val="3BBE5000"/>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ind w:left="1126" w:hanging="720"/>
      </w:pPr>
    </w:lvl>
    <w:lvl w:ilvl="2">
      <w:start w:val="1"/>
      <w:numFmt w:val="decimal"/>
      <w:isLgl/>
      <w:lvlText w:val="%1.%2.%3."/>
      <w:lvlJc w:val="left"/>
      <w:pPr>
        <w:ind w:left="1172" w:hanging="720"/>
      </w:pPr>
    </w:lvl>
    <w:lvl w:ilvl="3">
      <w:start w:val="1"/>
      <w:numFmt w:val="decimal"/>
      <w:isLgl/>
      <w:lvlText w:val="%1.%2.%3.%4."/>
      <w:lvlJc w:val="left"/>
      <w:pPr>
        <w:ind w:left="1578" w:hanging="1080"/>
      </w:pPr>
    </w:lvl>
    <w:lvl w:ilvl="4">
      <w:start w:val="1"/>
      <w:numFmt w:val="decimal"/>
      <w:isLgl/>
      <w:lvlText w:val="%1.%2.%3.%4.%5."/>
      <w:lvlJc w:val="left"/>
      <w:pPr>
        <w:ind w:left="1984" w:hanging="1440"/>
      </w:pPr>
    </w:lvl>
    <w:lvl w:ilvl="5">
      <w:start w:val="1"/>
      <w:numFmt w:val="decimal"/>
      <w:isLgl/>
      <w:lvlText w:val="%1.%2.%3.%4.%5.%6."/>
      <w:lvlJc w:val="left"/>
      <w:pPr>
        <w:ind w:left="2030" w:hanging="1440"/>
      </w:pPr>
    </w:lvl>
    <w:lvl w:ilvl="6">
      <w:start w:val="1"/>
      <w:numFmt w:val="decimal"/>
      <w:isLgl/>
      <w:lvlText w:val="%1.%2.%3.%4.%5.%6.%7."/>
      <w:lvlJc w:val="left"/>
      <w:pPr>
        <w:ind w:left="2436" w:hanging="1800"/>
      </w:pPr>
    </w:lvl>
    <w:lvl w:ilvl="7">
      <w:start w:val="1"/>
      <w:numFmt w:val="decimal"/>
      <w:isLgl/>
      <w:lvlText w:val="%1.%2.%3.%4.%5.%6.%7.%8."/>
      <w:lvlJc w:val="left"/>
      <w:pPr>
        <w:ind w:left="2842" w:hanging="2160"/>
      </w:pPr>
    </w:lvl>
    <w:lvl w:ilvl="8">
      <w:start w:val="1"/>
      <w:numFmt w:val="decimal"/>
      <w:isLgl/>
      <w:lvlText w:val="%1.%2.%3.%4.%5.%6.%7.%8.%9."/>
      <w:lvlJc w:val="left"/>
      <w:pPr>
        <w:ind w:left="2888" w:hanging="2160"/>
      </w:pPr>
    </w:lvl>
  </w:abstractNum>
  <w:abstractNum w:abstractNumId="69" w15:restartNumberingAfterBreak="0">
    <w:nsid w:val="765C6950"/>
    <w:multiLevelType w:val="multilevel"/>
    <w:tmpl w:val="9A985B52"/>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71" w15:restartNumberingAfterBreak="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7AB2031"/>
    <w:multiLevelType w:val="multilevel"/>
    <w:tmpl w:val="20FE01C4"/>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9FE57A6"/>
    <w:multiLevelType w:val="multilevel"/>
    <w:tmpl w:val="E8C453D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A2645AB"/>
    <w:multiLevelType w:val="multilevel"/>
    <w:tmpl w:val="72E8C88A"/>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B831918"/>
    <w:multiLevelType w:val="multilevel"/>
    <w:tmpl w:val="DBE8FC2A"/>
    <w:lvl w:ilvl="0">
      <w:start w:val="1"/>
      <w:numFmt w:val="decimal"/>
      <w:lvlText w:val="%1."/>
      <w:lvlJc w:val="left"/>
      <w:pPr>
        <w:ind w:left="454"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7D766AA4"/>
    <w:multiLevelType w:val="multilevel"/>
    <w:tmpl w:val="F9DE83CC"/>
    <w:lvl w:ilvl="0">
      <w:start w:val="1"/>
      <w:numFmt w:val="decimal"/>
      <w:lvlText w:val="%1)"/>
      <w:lvlJc w:val="left"/>
      <w:pPr>
        <w:ind w:left="907" w:hanging="453"/>
      </w:pPr>
      <w:rPr>
        <w:rFonts w:cs="Verdana" w:hint="default"/>
        <w:b w:val="0"/>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7DFE5362"/>
    <w:multiLevelType w:val="multilevel"/>
    <w:tmpl w:val="4FBC54BA"/>
    <w:lvl w:ilvl="0">
      <w:start w:val="2"/>
      <w:numFmt w:val="decimal"/>
      <w:lvlText w:val="%1."/>
      <w:lvlJc w:val="left"/>
      <w:pPr>
        <w:ind w:left="454"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6"/>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5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7"/>
  </w:num>
  <w:num w:numId="18">
    <w:abstractNumId w:val="45"/>
  </w:num>
  <w:num w:numId="19">
    <w:abstractNumId w:val="16"/>
  </w:num>
  <w:num w:numId="20">
    <w:abstractNumId w:val="3"/>
  </w:num>
  <w:num w:numId="21">
    <w:abstractNumId w:val="75"/>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1"/>
  </w:num>
  <w:num w:numId="28">
    <w:abstractNumId w:val="9"/>
  </w:num>
  <w:num w:numId="29">
    <w:abstractNumId w:val="50"/>
  </w:num>
  <w:num w:numId="30">
    <w:abstractNumId w:val="13"/>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6"/>
  </w:num>
  <w:num w:numId="35">
    <w:abstractNumId w:val="52"/>
  </w:num>
  <w:num w:numId="36">
    <w:abstractNumId w:val="61"/>
  </w:num>
  <w:num w:numId="37">
    <w:abstractNumId w:val="44"/>
  </w:num>
  <w:num w:numId="38">
    <w:abstractNumId w:val="31"/>
  </w:num>
  <w:num w:numId="39">
    <w:abstractNumId w:val="41"/>
  </w:num>
  <w:num w:numId="40">
    <w:abstractNumId w:val="62"/>
  </w:num>
  <w:num w:numId="41">
    <w:abstractNumId w:val="70"/>
  </w:num>
  <w:num w:numId="42">
    <w:abstractNumId w:val="60"/>
  </w:num>
  <w:num w:numId="43">
    <w:abstractNumId w:val="53"/>
  </w:num>
  <w:num w:numId="44">
    <w:abstractNumId w:val="69"/>
  </w:num>
  <w:num w:numId="45">
    <w:abstractNumId w:val="30"/>
  </w:num>
  <w:num w:numId="46">
    <w:abstractNumId w:val="23"/>
  </w:num>
  <w:num w:numId="47">
    <w:abstractNumId w:val="2"/>
  </w:num>
  <w:num w:numId="48">
    <w:abstractNumId w:val="27"/>
  </w:num>
  <w:num w:numId="49">
    <w:abstractNumId w:val="67"/>
  </w:num>
  <w:num w:numId="50">
    <w:abstractNumId w:val="29"/>
  </w:num>
  <w:num w:numId="51">
    <w:abstractNumId w:val="19"/>
  </w:num>
  <w:num w:numId="52">
    <w:abstractNumId w:val="55"/>
  </w:num>
  <w:num w:numId="53">
    <w:abstractNumId w:val="48"/>
  </w:num>
  <w:num w:numId="54">
    <w:abstractNumId w:val="56"/>
  </w:num>
  <w:num w:numId="55">
    <w:abstractNumId w:val="0"/>
  </w:num>
  <w:num w:numId="56">
    <w:abstractNumId w:val="51"/>
  </w:num>
  <w:num w:numId="57">
    <w:abstractNumId w:val="4"/>
  </w:num>
  <w:num w:numId="58">
    <w:abstractNumId w:val="49"/>
  </w:num>
  <w:num w:numId="59">
    <w:abstractNumId w:val="42"/>
  </w:num>
  <w:num w:numId="60">
    <w:abstractNumId w:val="59"/>
  </w:num>
  <w:num w:numId="61">
    <w:abstractNumId w:val="38"/>
  </w:num>
  <w:num w:numId="62">
    <w:abstractNumId w:val="28"/>
  </w:num>
  <w:num w:numId="63">
    <w:abstractNumId w:val="33"/>
  </w:num>
  <w:num w:numId="64">
    <w:abstractNumId w:val="11"/>
  </w:num>
  <w:num w:numId="65">
    <w:abstractNumId w:val="5"/>
  </w:num>
  <w:num w:numId="66">
    <w:abstractNumId w:val="64"/>
  </w:num>
  <w:num w:numId="67">
    <w:abstractNumId w:val="17"/>
  </w:num>
  <w:num w:numId="68">
    <w:abstractNumId w:val="63"/>
  </w:num>
  <w:num w:numId="69">
    <w:abstractNumId w:val="12"/>
  </w:num>
  <w:num w:numId="70">
    <w:abstractNumId w:val="14"/>
  </w:num>
  <w:num w:numId="71">
    <w:abstractNumId w:val="72"/>
  </w:num>
  <w:num w:numId="72">
    <w:abstractNumId w:val="8"/>
  </w:num>
  <w:num w:numId="73">
    <w:abstractNumId w:val="18"/>
  </w:num>
  <w:num w:numId="74">
    <w:abstractNumId w:val="65"/>
  </w:num>
  <w:num w:numId="75">
    <w:abstractNumId w:val="74"/>
  </w:num>
  <w:num w:numId="76">
    <w:abstractNumId w:val="40"/>
  </w:num>
  <w:num w:numId="77">
    <w:abstractNumId w:val="46"/>
  </w:num>
  <w:num w:numId="78">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DD"/>
    <w:rsid w:val="00001756"/>
    <w:rsid w:val="000055F1"/>
    <w:rsid w:val="00013C1D"/>
    <w:rsid w:val="00030DE3"/>
    <w:rsid w:val="00036923"/>
    <w:rsid w:val="00055A78"/>
    <w:rsid w:val="00055BB5"/>
    <w:rsid w:val="000611F0"/>
    <w:rsid w:val="0006373C"/>
    <w:rsid w:val="0007169F"/>
    <w:rsid w:val="0007291D"/>
    <w:rsid w:val="00072B68"/>
    <w:rsid w:val="00074136"/>
    <w:rsid w:val="000853BE"/>
    <w:rsid w:val="000878CB"/>
    <w:rsid w:val="000A0F2A"/>
    <w:rsid w:val="000A1743"/>
    <w:rsid w:val="000A4A0F"/>
    <w:rsid w:val="000C177E"/>
    <w:rsid w:val="000E4D05"/>
    <w:rsid w:val="000F1918"/>
    <w:rsid w:val="000F5DE7"/>
    <w:rsid w:val="00112191"/>
    <w:rsid w:val="00137744"/>
    <w:rsid w:val="00150AFE"/>
    <w:rsid w:val="001520AE"/>
    <w:rsid w:val="00154DCF"/>
    <w:rsid w:val="00155C7E"/>
    <w:rsid w:val="00167634"/>
    <w:rsid w:val="00170410"/>
    <w:rsid w:val="001705B0"/>
    <w:rsid w:val="00181FC5"/>
    <w:rsid w:val="0018330D"/>
    <w:rsid w:val="001851AD"/>
    <w:rsid w:val="001869FA"/>
    <w:rsid w:val="001A7ABC"/>
    <w:rsid w:val="001B0F62"/>
    <w:rsid w:val="001B3D66"/>
    <w:rsid w:val="001C3D7C"/>
    <w:rsid w:val="001C7B5F"/>
    <w:rsid w:val="001D3F96"/>
    <w:rsid w:val="001D71B3"/>
    <w:rsid w:val="00220297"/>
    <w:rsid w:val="0022193F"/>
    <w:rsid w:val="00230E45"/>
    <w:rsid w:val="00232E09"/>
    <w:rsid w:val="00241972"/>
    <w:rsid w:val="00246C92"/>
    <w:rsid w:val="0024732B"/>
    <w:rsid w:val="00257109"/>
    <w:rsid w:val="002809D5"/>
    <w:rsid w:val="002948DD"/>
    <w:rsid w:val="0029593B"/>
    <w:rsid w:val="002A4D17"/>
    <w:rsid w:val="002B41A4"/>
    <w:rsid w:val="002D099D"/>
    <w:rsid w:val="002D1F58"/>
    <w:rsid w:val="002D381E"/>
    <w:rsid w:val="002D40F7"/>
    <w:rsid w:val="003040C4"/>
    <w:rsid w:val="0030486E"/>
    <w:rsid w:val="003165B3"/>
    <w:rsid w:val="00317228"/>
    <w:rsid w:val="00335835"/>
    <w:rsid w:val="00341D70"/>
    <w:rsid w:val="00346E7B"/>
    <w:rsid w:val="00355879"/>
    <w:rsid w:val="00362C19"/>
    <w:rsid w:val="00373495"/>
    <w:rsid w:val="00393EB9"/>
    <w:rsid w:val="003D6316"/>
    <w:rsid w:val="003E44EE"/>
    <w:rsid w:val="003F357C"/>
    <w:rsid w:val="0040067A"/>
    <w:rsid w:val="0040626D"/>
    <w:rsid w:val="00422100"/>
    <w:rsid w:val="00426B7C"/>
    <w:rsid w:val="004345EA"/>
    <w:rsid w:val="00435E56"/>
    <w:rsid w:val="00441B62"/>
    <w:rsid w:val="004645EE"/>
    <w:rsid w:val="0047756C"/>
    <w:rsid w:val="0048466E"/>
    <w:rsid w:val="00492074"/>
    <w:rsid w:val="004926DF"/>
    <w:rsid w:val="00494C32"/>
    <w:rsid w:val="004A1E64"/>
    <w:rsid w:val="004A449D"/>
    <w:rsid w:val="004B1810"/>
    <w:rsid w:val="004B1A6C"/>
    <w:rsid w:val="004B6915"/>
    <w:rsid w:val="004C6520"/>
    <w:rsid w:val="004D283E"/>
    <w:rsid w:val="004F2D1D"/>
    <w:rsid w:val="0051672F"/>
    <w:rsid w:val="00542ED4"/>
    <w:rsid w:val="00565120"/>
    <w:rsid w:val="005838FB"/>
    <w:rsid w:val="005B7B4F"/>
    <w:rsid w:val="005B7E6E"/>
    <w:rsid w:val="005C4195"/>
    <w:rsid w:val="005E25CF"/>
    <w:rsid w:val="005F06F0"/>
    <w:rsid w:val="00603E94"/>
    <w:rsid w:val="00604BDC"/>
    <w:rsid w:val="00605BA2"/>
    <w:rsid w:val="006130F3"/>
    <w:rsid w:val="00625564"/>
    <w:rsid w:val="00627B6D"/>
    <w:rsid w:val="0063605A"/>
    <w:rsid w:val="00651F26"/>
    <w:rsid w:val="0065272B"/>
    <w:rsid w:val="006536F0"/>
    <w:rsid w:val="00665436"/>
    <w:rsid w:val="00680CCB"/>
    <w:rsid w:val="006A3F71"/>
    <w:rsid w:val="006D04DE"/>
    <w:rsid w:val="006D33C6"/>
    <w:rsid w:val="006E7E4E"/>
    <w:rsid w:val="006F004C"/>
    <w:rsid w:val="006F45E6"/>
    <w:rsid w:val="00722E9D"/>
    <w:rsid w:val="0072506C"/>
    <w:rsid w:val="007255AA"/>
    <w:rsid w:val="00726356"/>
    <w:rsid w:val="00733A98"/>
    <w:rsid w:val="00735076"/>
    <w:rsid w:val="00737B9C"/>
    <w:rsid w:val="00742163"/>
    <w:rsid w:val="00742222"/>
    <w:rsid w:val="00780595"/>
    <w:rsid w:val="00782F22"/>
    <w:rsid w:val="007917D3"/>
    <w:rsid w:val="007A7E0F"/>
    <w:rsid w:val="007E0E87"/>
    <w:rsid w:val="007E1883"/>
    <w:rsid w:val="007F1387"/>
    <w:rsid w:val="007F51AD"/>
    <w:rsid w:val="007F7F5B"/>
    <w:rsid w:val="00805967"/>
    <w:rsid w:val="00815668"/>
    <w:rsid w:val="00821B13"/>
    <w:rsid w:val="00823657"/>
    <w:rsid w:val="00827687"/>
    <w:rsid w:val="00842E66"/>
    <w:rsid w:val="00851BE8"/>
    <w:rsid w:val="008522FD"/>
    <w:rsid w:val="00874BDE"/>
    <w:rsid w:val="00884439"/>
    <w:rsid w:val="008A1F63"/>
    <w:rsid w:val="008A5679"/>
    <w:rsid w:val="008C0628"/>
    <w:rsid w:val="008D0946"/>
    <w:rsid w:val="008E2341"/>
    <w:rsid w:val="008F6891"/>
    <w:rsid w:val="0090123D"/>
    <w:rsid w:val="009048EF"/>
    <w:rsid w:val="009110DE"/>
    <w:rsid w:val="00920C6A"/>
    <w:rsid w:val="00925FF8"/>
    <w:rsid w:val="00932502"/>
    <w:rsid w:val="00935EEB"/>
    <w:rsid w:val="0095043E"/>
    <w:rsid w:val="009560A2"/>
    <w:rsid w:val="00973D4E"/>
    <w:rsid w:val="00974334"/>
    <w:rsid w:val="00981552"/>
    <w:rsid w:val="00997F9A"/>
    <w:rsid w:val="009B0A9D"/>
    <w:rsid w:val="009C1F5D"/>
    <w:rsid w:val="009C3C8D"/>
    <w:rsid w:val="009C470A"/>
    <w:rsid w:val="009D0331"/>
    <w:rsid w:val="009E2352"/>
    <w:rsid w:val="009E2895"/>
    <w:rsid w:val="009F522C"/>
    <w:rsid w:val="00A04D8F"/>
    <w:rsid w:val="00A30A83"/>
    <w:rsid w:val="00A354C5"/>
    <w:rsid w:val="00A379F8"/>
    <w:rsid w:val="00A45B35"/>
    <w:rsid w:val="00A53257"/>
    <w:rsid w:val="00A6457A"/>
    <w:rsid w:val="00A76F6D"/>
    <w:rsid w:val="00A84176"/>
    <w:rsid w:val="00A86DBA"/>
    <w:rsid w:val="00A90648"/>
    <w:rsid w:val="00A9082D"/>
    <w:rsid w:val="00A935F3"/>
    <w:rsid w:val="00AA6BE9"/>
    <w:rsid w:val="00AA6FA0"/>
    <w:rsid w:val="00AB2ADC"/>
    <w:rsid w:val="00AB7CF5"/>
    <w:rsid w:val="00AD7889"/>
    <w:rsid w:val="00AE27B8"/>
    <w:rsid w:val="00AF2041"/>
    <w:rsid w:val="00B15EE4"/>
    <w:rsid w:val="00B2117C"/>
    <w:rsid w:val="00B216DB"/>
    <w:rsid w:val="00B3081E"/>
    <w:rsid w:val="00B5763B"/>
    <w:rsid w:val="00B643A8"/>
    <w:rsid w:val="00B703C0"/>
    <w:rsid w:val="00B73140"/>
    <w:rsid w:val="00B760B2"/>
    <w:rsid w:val="00B81042"/>
    <w:rsid w:val="00B90A23"/>
    <w:rsid w:val="00B96BA3"/>
    <w:rsid w:val="00BB10A1"/>
    <w:rsid w:val="00BB5ADE"/>
    <w:rsid w:val="00BB7936"/>
    <w:rsid w:val="00BC3A5E"/>
    <w:rsid w:val="00BC6C05"/>
    <w:rsid w:val="00BC7E2C"/>
    <w:rsid w:val="00BD03D2"/>
    <w:rsid w:val="00BE42F9"/>
    <w:rsid w:val="00BE597C"/>
    <w:rsid w:val="00BF0267"/>
    <w:rsid w:val="00C21016"/>
    <w:rsid w:val="00C30D24"/>
    <w:rsid w:val="00C34D5F"/>
    <w:rsid w:val="00C45A4D"/>
    <w:rsid w:val="00C61960"/>
    <w:rsid w:val="00C6505E"/>
    <w:rsid w:val="00C7567D"/>
    <w:rsid w:val="00C8063A"/>
    <w:rsid w:val="00C9517B"/>
    <w:rsid w:val="00C97F45"/>
    <w:rsid w:val="00CA1004"/>
    <w:rsid w:val="00CA1BE3"/>
    <w:rsid w:val="00CB0652"/>
    <w:rsid w:val="00CB438C"/>
    <w:rsid w:val="00CD4AF0"/>
    <w:rsid w:val="00CD50CD"/>
    <w:rsid w:val="00CD5C09"/>
    <w:rsid w:val="00CF1987"/>
    <w:rsid w:val="00CF6EE4"/>
    <w:rsid w:val="00D0304B"/>
    <w:rsid w:val="00D07662"/>
    <w:rsid w:val="00D14148"/>
    <w:rsid w:val="00D246C9"/>
    <w:rsid w:val="00D25D2A"/>
    <w:rsid w:val="00D353E8"/>
    <w:rsid w:val="00D45DB2"/>
    <w:rsid w:val="00D83810"/>
    <w:rsid w:val="00D85276"/>
    <w:rsid w:val="00D85B8F"/>
    <w:rsid w:val="00D92280"/>
    <w:rsid w:val="00D930D3"/>
    <w:rsid w:val="00D963C8"/>
    <w:rsid w:val="00DA50C9"/>
    <w:rsid w:val="00DA69BF"/>
    <w:rsid w:val="00DC1E9C"/>
    <w:rsid w:val="00DC5EF1"/>
    <w:rsid w:val="00DF48E3"/>
    <w:rsid w:val="00E0797A"/>
    <w:rsid w:val="00E14CB0"/>
    <w:rsid w:val="00E15993"/>
    <w:rsid w:val="00E20C3C"/>
    <w:rsid w:val="00E26151"/>
    <w:rsid w:val="00E4785D"/>
    <w:rsid w:val="00E730BA"/>
    <w:rsid w:val="00E7326F"/>
    <w:rsid w:val="00E77898"/>
    <w:rsid w:val="00E84F8C"/>
    <w:rsid w:val="00E87916"/>
    <w:rsid w:val="00E87F30"/>
    <w:rsid w:val="00E91273"/>
    <w:rsid w:val="00E96037"/>
    <w:rsid w:val="00EA1774"/>
    <w:rsid w:val="00ED0270"/>
    <w:rsid w:val="00ED4F83"/>
    <w:rsid w:val="00ED7AFB"/>
    <w:rsid w:val="00EE33BD"/>
    <w:rsid w:val="00EE4FB0"/>
    <w:rsid w:val="00EE738A"/>
    <w:rsid w:val="00EE754C"/>
    <w:rsid w:val="00EF42B4"/>
    <w:rsid w:val="00EF48FA"/>
    <w:rsid w:val="00F1127B"/>
    <w:rsid w:val="00F120CE"/>
    <w:rsid w:val="00F148EF"/>
    <w:rsid w:val="00F24A9B"/>
    <w:rsid w:val="00F303A1"/>
    <w:rsid w:val="00F30D01"/>
    <w:rsid w:val="00F44644"/>
    <w:rsid w:val="00F46008"/>
    <w:rsid w:val="00F63D18"/>
    <w:rsid w:val="00F674ED"/>
    <w:rsid w:val="00F8291C"/>
    <w:rsid w:val="00F878EF"/>
    <w:rsid w:val="00F92546"/>
    <w:rsid w:val="00F948A3"/>
    <w:rsid w:val="00FC2605"/>
    <w:rsid w:val="00FD4D1C"/>
    <w:rsid w:val="00FE3FBA"/>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9568D"/>
  <w15:chartTrackingRefBased/>
  <w15:docId w15:val="{D2571E9B-37D9-4FB4-8B16-A77FE47E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6F0"/>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DF48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F48E3"/>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link w:val="Nagwek4Znak"/>
    <w:semiHidden/>
    <w:unhideWhenUsed/>
    <w:qFormat/>
    <w:rsid w:val="00C97F45"/>
    <w:pPr>
      <w:keepNext/>
      <w:keepLines/>
      <w:suppressAutoHyphens/>
      <w:autoSpaceDN w:val="0"/>
      <w:spacing w:before="40" w:line="240" w:lineRule="auto"/>
      <w:jc w:val="left"/>
      <w:outlineLvl w:val="3"/>
    </w:pPr>
    <w:rPr>
      <w:rFonts w:ascii="Calibri Light" w:eastAsia="F" w:hAnsi="Calibri Light" w:cs="F"/>
      <w:i/>
      <w:iCs/>
      <w:color w:val="2E74B5"/>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48DD"/>
    <w:pPr>
      <w:tabs>
        <w:tab w:val="center" w:pos="4536"/>
        <w:tab w:val="right" w:pos="9072"/>
      </w:tabs>
      <w:spacing w:line="240" w:lineRule="auto"/>
    </w:pPr>
  </w:style>
  <w:style w:type="character" w:customStyle="1" w:styleId="NagwekZnak">
    <w:name w:val="Nagłówek Znak"/>
    <w:basedOn w:val="Domylnaczcionkaakapitu"/>
    <w:link w:val="Nagwek"/>
    <w:uiPriority w:val="99"/>
    <w:rsid w:val="002948DD"/>
    <w:rPr>
      <w:rFonts w:ascii="Times New Roman" w:hAnsi="Times New Roman"/>
      <w:sz w:val="24"/>
    </w:rPr>
  </w:style>
  <w:style w:type="paragraph" w:styleId="Stopka">
    <w:name w:val="footer"/>
    <w:basedOn w:val="Normalny"/>
    <w:link w:val="StopkaZnak"/>
    <w:uiPriority w:val="99"/>
    <w:unhideWhenUsed/>
    <w:rsid w:val="002948DD"/>
    <w:pPr>
      <w:tabs>
        <w:tab w:val="center" w:pos="4536"/>
        <w:tab w:val="right" w:pos="9072"/>
      </w:tabs>
      <w:spacing w:line="240" w:lineRule="auto"/>
    </w:pPr>
  </w:style>
  <w:style w:type="character" w:customStyle="1" w:styleId="StopkaZnak">
    <w:name w:val="Stopka Znak"/>
    <w:basedOn w:val="Domylnaczcionkaakapitu"/>
    <w:link w:val="Stopka"/>
    <w:uiPriority w:val="99"/>
    <w:rsid w:val="002948DD"/>
    <w:rPr>
      <w:rFonts w:ascii="Times New Roman" w:hAnsi="Times New Roman"/>
      <w:sz w:val="24"/>
    </w:rPr>
  </w:style>
  <w:style w:type="table" w:styleId="Tabela-Siatka">
    <w:name w:val="Table Grid"/>
    <w:basedOn w:val="Standardowy"/>
    <w:uiPriority w:val="39"/>
    <w:rsid w:val="00294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D381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381E"/>
    <w:rPr>
      <w:rFonts w:ascii="Segoe UI" w:hAnsi="Segoe UI" w:cs="Segoe UI"/>
      <w:sz w:val="18"/>
      <w:szCs w:val="18"/>
    </w:rPr>
  </w:style>
  <w:style w:type="character" w:customStyle="1" w:styleId="Nagwek4Znak">
    <w:name w:val="Nagłówek 4 Znak"/>
    <w:basedOn w:val="Domylnaczcionkaakapitu"/>
    <w:link w:val="Nagwek4"/>
    <w:semiHidden/>
    <w:rsid w:val="00C97F45"/>
    <w:rPr>
      <w:rFonts w:ascii="Calibri Light" w:eastAsia="F" w:hAnsi="Calibri Light" w:cs="F"/>
      <w:i/>
      <w:iCs/>
      <w:color w:val="2E74B5"/>
      <w:sz w:val="20"/>
      <w:szCs w:val="20"/>
      <w:lang w:eastAsia="pl-PL"/>
    </w:rPr>
  </w:style>
  <w:style w:type="paragraph" w:customStyle="1" w:styleId="Standarduser">
    <w:name w:val="Standard (user)"/>
    <w:rsid w:val="00C97F45"/>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styleId="Hipercze">
    <w:name w:val="Hyperlink"/>
    <w:unhideWhenUsed/>
    <w:rsid w:val="00605BA2"/>
    <w:rPr>
      <w:color w:val="0000FF"/>
      <w:u w:val="single"/>
    </w:rPr>
  </w:style>
  <w:style w:type="paragraph" w:styleId="Bezodstpw">
    <w:name w:val="No Spacing"/>
    <w:qFormat/>
    <w:rsid w:val="00605BA2"/>
    <w:pPr>
      <w:spacing w:after="0" w:line="240" w:lineRule="auto"/>
    </w:pPr>
    <w:rPr>
      <w:rFonts w:ascii="Calibri" w:eastAsia="Times New Roman" w:hAnsi="Calibri" w:cs="Times New Roman"/>
      <w:lang w:eastAsia="pl-PL"/>
    </w:rPr>
  </w:style>
  <w:style w:type="character" w:customStyle="1" w:styleId="AkapitzlistZnak">
    <w:name w:val="Akapit z listą Znak"/>
    <w:aliases w:val="Odstavec Znak,CW_Lista Znak,List Paragraph1 Znak,L1 Znak,Numerowanie Znak,Akapit z listą5 Znak,wypunktowanie Znak,Nag 1 Znak,Wypunktowanie Znak,List Paragraph Znak,2 heading Znak,A_wyliczenie Znak,K-P_odwolanie Znak,lp1 Znak,L Znak"/>
    <w:link w:val="Akapitzlist"/>
    <w:uiPriority w:val="34"/>
    <w:qFormat/>
    <w:locked/>
    <w:rsid w:val="00605BA2"/>
    <w:rPr>
      <w:rFonts w:ascii="Calibri" w:eastAsia="Calibri" w:hAnsi="Calibri" w:cs="Calibri"/>
    </w:rPr>
  </w:style>
  <w:style w:type="paragraph" w:styleId="Akapitzlist">
    <w:name w:val="List Paragraph"/>
    <w:aliases w:val="Odstavec,CW_Lista,List Paragraph1,L1,Numerowanie,Akapit z listą5,wypunktowanie,Nag 1,Wypunktowanie,List Paragraph,2 heading,A_wyliczenie,K-P_odwolanie,maz_wyliczenie,opis dzialania,Bullet Number,lp1,List Paragraph2,ISCG Numerowanie,lp11,L"/>
    <w:basedOn w:val="Normalny"/>
    <w:link w:val="AkapitzlistZnak"/>
    <w:uiPriority w:val="34"/>
    <w:qFormat/>
    <w:rsid w:val="00605BA2"/>
    <w:pPr>
      <w:spacing w:after="160" w:line="256" w:lineRule="auto"/>
      <w:ind w:left="720"/>
      <w:contextualSpacing/>
      <w:jc w:val="left"/>
    </w:pPr>
    <w:rPr>
      <w:rFonts w:ascii="Calibri" w:eastAsia="Calibri" w:hAnsi="Calibri" w:cs="Calibri"/>
      <w:sz w:val="22"/>
    </w:rPr>
  </w:style>
  <w:style w:type="paragraph" w:styleId="Tekstpodstawowy">
    <w:name w:val="Body Text"/>
    <w:basedOn w:val="Normalny"/>
    <w:link w:val="TekstpodstawowyZnak"/>
    <w:unhideWhenUsed/>
    <w:rsid w:val="00F44644"/>
    <w:pPr>
      <w:spacing w:line="240" w:lineRule="auto"/>
      <w:jc w:val="center"/>
    </w:pPr>
    <w:rPr>
      <w:rFonts w:eastAsia="Times New Roman" w:cs="Times New Roman"/>
      <w:szCs w:val="20"/>
      <w:lang w:eastAsia="pl-PL"/>
    </w:rPr>
  </w:style>
  <w:style w:type="character" w:customStyle="1" w:styleId="TekstpodstawowyZnak">
    <w:name w:val="Tekst podstawowy Znak"/>
    <w:basedOn w:val="Domylnaczcionkaakapitu"/>
    <w:link w:val="Tekstpodstawowy"/>
    <w:rsid w:val="00F44644"/>
    <w:rPr>
      <w:rFonts w:ascii="Times New Roman" w:eastAsia="Times New Roman" w:hAnsi="Times New Roman" w:cs="Times New Roman"/>
      <w:sz w:val="24"/>
      <w:szCs w:val="20"/>
      <w:lang w:eastAsia="pl-PL"/>
    </w:rPr>
  </w:style>
  <w:style w:type="paragraph" w:customStyle="1" w:styleId="Zawartotabeli">
    <w:name w:val="Zawartość tabeli"/>
    <w:basedOn w:val="Normalny"/>
    <w:rsid w:val="00F44644"/>
    <w:pPr>
      <w:widowControl w:val="0"/>
      <w:suppressLineNumbers/>
      <w:suppressAutoHyphens/>
      <w:spacing w:line="240" w:lineRule="auto"/>
      <w:jc w:val="left"/>
    </w:pPr>
    <w:rPr>
      <w:rFonts w:eastAsia="Times New Roman" w:cs="Times New Roman"/>
      <w:szCs w:val="24"/>
      <w:lang w:eastAsia="pl-PL"/>
    </w:rPr>
  </w:style>
  <w:style w:type="paragraph" w:customStyle="1" w:styleId="Nagwektabeli">
    <w:name w:val="Nagłówek tabeli"/>
    <w:basedOn w:val="Zawartotabeli"/>
    <w:rsid w:val="00F44644"/>
    <w:pPr>
      <w:jc w:val="center"/>
    </w:pPr>
    <w:rPr>
      <w:b/>
      <w:bCs/>
      <w:i/>
      <w:iCs/>
    </w:rPr>
  </w:style>
  <w:style w:type="paragraph" w:customStyle="1" w:styleId="NumberList0">
    <w:name w:val="Number List 0"/>
    <w:rsid w:val="00AA6BE9"/>
    <w:pPr>
      <w:widowControl w:val="0"/>
      <w:suppressAutoHyphens/>
      <w:autoSpaceDN w:val="0"/>
      <w:spacing w:after="0" w:line="240" w:lineRule="auto"/>
      <w:ind w:left="576"/>
      <w:jc w:val="both"/>
    </w:pPr>
    <w:rPr>
      <w:rFonts w:ascii="Times New Roman" w:eastAsia="Times New Roman" w:hAnsi="Times New Roman" w:cs="Times New Roman"/>
      <w:color w:val="000000"/>
      <w:kern w:val="3"/>
      <w:sz w:val="24"/>
      <w:szCs w:val="20"/>
      <w:lang w:eastAsia="zh-CN"/>
    </w:rPr>
  </w:style>
  <w:style w:type="character" w:customStyle="1" w:styleId="Nierozpoznanawzmianka1">
    <w:name w:val="Nierozpoznana wzmianka1"/>
    <w:basedOn w:val="Domylnaczcionkaakapitu"/>
    <w:uiPriority w:val="99"/>
    <w:semiHidden/>
    <w:unhideWhenUsed/>
    <w:rsid w:val="007A7E0F"/>
    <w:rPr>
      <w:color w:val="605E5C"/>
      <w:shd w:val="clear" w:color="auto" w:fill="E1DFDD"/>
    </w:rPr>
  </w:style>
  <w:style w:type="numbering" w:customStyle="1" w:styleId="WW8Num42">
    <w:name w:val="WW8Num42"/>
    <w:rsid w:val="001520AE"/>
    <w:pPr>
      <w:numPr>
        <w:numId w:val="27"/>
      </w:numPr>
    </w:pPr>
  </w:style>
  <w:style w:type="paragraph" w:styleId="Tekstprzypisudolnego">
    <w:name w:val="footnote text"/>
    <w:basedOn w:val="Normalny"/>
    <w:link w:val="TekstprzypisudolnegoZnak"/>
    <w:uiPriority w:val="99"/>
    <w:semiHidden/>
    <w:unhideWhenUsed/>
    <w:rsid w:val="00BC3A5E"/>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3A5E"/>
    <w:rPr>
      <w:rFonts w:ascii="Times New Roman" w:hAnsi="Times New Roman"/>
      <w:sz w:val="20"/>
      <w:szCs w:val="20"/>
    </w:rPr>
  </w:style>
  <w:style w:type="character" w:styleId="Odwoanieprzypisudolnego">
    <w:name w:val="footnote reference"/>
    <w:uiPriority w:val="99"/>
    <w:semiHidden/>
    <w:unhideWhenUsed/>
    <w:rsid w:val="00BC3A5E"/>
    <w:rPr>
      <w:vertAlign w:val="superscript"/>
    </w:rPr>
  </w:style>
  <w:style w:type="character" w:customStyle="1" w:styleId="FontStyle12">
    <w:name w:val="Font Style12"/>
    <w:uiPriority w:val="99"/>
    <w:rsid w:val="00B703C0"/>
    <w:rPr>
      <w:rFonts w:ascii="Calibri" w:hAnsi="Calibri" w:cs="Calibri" w:hint="default"/>
      <w:b/>
      <w:bCs/>
      <w:sz w:val="18"/>
      <w:szCs w:val="18"/>
    </w:rPr>
  </w:style>
  <w:style w:type="character" w:styleId="UyteHipercze">
    <w:name w:val="FollowedHyperlink"/>
    <w:basedOn w:val="Domylnaczcionkaakapitu"/>
    <w:uiPriority w:val="99"/>
    <w:semiHidden/>
    <w:unhideWhenUsed/>
    <w:rsid w:val="000611F0"/>
    <w:rPr>
      <w:color w:val="954F72" w:themeColor="followedHyperlink"/>
      <w:u w:val="single"/>
    </w:rPr>
  </w:style>
  <w:style w:type="numbering" w:customStyle="1" w:styleId="WWNum128">
    <w:name w:val="WWNum128"/>
    <w:rsid w:val="00CB438C"/>
    <w:pPr>
      <w:numPr>
        <w:numId w:val="36"/>
      </w:numPr>
    </w:pPr>
  </w:style>
  <w:style w:type="numbering" w:customStyle="1" w:styleId="WWNum129">
    <w:name w:val="WWNum129"/>
    <w:rsid w:val="00CB438C"/>
    <w:pPr>
      <w:numPr>
        <w:numId w:val="37"/>
      </w:numPr>
    </w:pPr>
  </w:style>
  <w:style w:type="numbering" w:customStyle="1" w:styleId="WWNum27">
    <w:name w:val="WWNum27"/>
    <w:rsid w:val="00CB438C"/>
    <w:pPr>
      <w:numPr>
        <w:numId w:val="38"/>
      </w:numPr>
    </w:pPr>
  </w:style>
  <w:style w:type="numbering" w:customStyle="1" w:styleId="WWNum130">
    <w:name w:val="WWNum130"/>
    <w:rsid w:val="00CB438C"/>
    <w:pPr>
      <w:numPr>
        <w:numId w:val="39"/>
      </w:numPr>
    </w:pPr>
  </w:style>
  <w:style w:type="numbering" w:customStyle="1" w:styleId="WWNum24">
    <w:name w:val="WWNum24"/>
    <w:rsid w:val="00CB438C"/>
    <w:pPr>
      <w:numPr>
        <w:numId w:val="40"/>
      </w:numPr>
    </w:pPr>
  </w:style>
  <w:style w:type="numbering" w:customStyle="1" w:styleId="WWNum131">
    <w:name w:val="WWNum131"/>
    <w:rsid w:val="00CB438C"/>
    <w:pPr>
      <w:numPr>
        <w:numId w:val="41"/>
      </w:numPr>
    </w:pPr>
  </w:style>
  <w:style w:type="numbering" w:customStyle="1" w:styleId="WWNum42">
    <w:name w:val="WWNum42"/>
    <w:rsid w:val="00CB438C"/>
    <w:pPr>
      <w:numPr>
        <w:numId w:val="42"/>
      </w:numPr>
    </w:pPr>
  </w:style>
  <w:style w:type="paragraph" w:customStyle="1" w:styleId="Normalny1">
    <w:name w:val="Normalny1"/>
    <w:qFormat/>
    <w:rsid w:val="00B760B2"/>
    <w:pPr>
      <w:suppressAutoHyphens/>
      <w:spacing w:after="0" w:line="240" w:lineRule="auto"/>
    </w:pPr>
    <w:rPr>
      <w:rFonts w:ascii="Times New Roman" w:eastAsia="Times New Roman" w:hAnsi="Times New Roman" w:cs="Times New Roman"/>
      <w:color w:val="000000"/>
      <w:sz w:val="24"/>
      <w:szCs w:val="24"/>
      <w:lang w:val="cs-CZ" w:eastAsia="ar-SA"/>
    </w:rPr>
  </w:style>
  <w:style w:type="character" w:customStyle="1" w:styleId="Nagwek3Znak">
    <w:name w:val="Nagłówek 3 Znak"/>
    <w:basedOn w:val="Domylnaczcionkaakapitu"/>
    <w:link w:val="Nagwek3"/>
    <w:uiPriority w:val="9"/>
    <w:rsid w:val="00DF48E3"/>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DF48E3"/>
    <w:rPr>
      <w:rFonts w:asciiTheme="majorHAnsi" w:eastAsiaTheme="majorEastAsia" w:hAnsiTheme="majorHAnsi" w:cstheme="majorBidi"/>
      <w:color w:val="2E74B5" w:themeColor="accent1" w:themeShade="BF"/>
      <w:sz w:val="32"/>
      <w:szCs w:val="32"/>
    </w:rPr>
  </w:style>
  <w:style w:type="paragraph" w:customStyle="1" w:styleId="Textbody">
    <w:name w:val="Text body"/>
    <w:basedOn w:val="Normalny"/>
    <w:rsid w:val="002809D5"/>
    <w:pPr>
      <w:suppressAutoHyphens/>
      <w:autoSpaceDN w:val="0"/>
      <w:spacing w:line="240" w:lineRule="auto"/>
    </w:pPr>
    <w:rPr>
      <w:rFonts w:eastAsia="Times New Roman" w:cs="Times New Roman"/>
      <w:szCs w:val="20"/>
      <w:lang w:eastAsia="pl-PL"/>
    </w:rPr>
  </w:style>
  <w:style w:type="paragraph" w:customStyle="1" w:styleId="Standard">
    <w:name w:val="Standard"/>
    <w:rsid w:val="000A4A0F"/>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77">
    <w:name w:val="WW8Num77"/>
    <w:rsid w:val="000A4A0F"/>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265">
      <w:bodyDiv w:val="1"/>
      <w:marLeft w:val="0"/>
      <w:marRight w:val="0"/>
      <w:marTop w:val="0"/>
      <w:marBottom w:val="0"/>
      <w:divBdr>
        <w:top w:val="none" w:sz="0" w:space="0" w:color="auto"/>
        <w:left w:val="none" w:sz="0" w:space="0" w:color="auto"/>
        <w:bottom w:val="none" w:sz="0" w:space="0" w:color="auto"/>
        <w:right w:val="none" w:sz="0" w:space="0" w:color="auto"/>
      </w:divBdr>
    </w:div>
    <w:div w:id="60563714">
      <w:bodyDiv w:val="1"/>
      <w:marLeft w:val="0"/>
      <w:marRight w:val="0"/>
      <w:marTop w:val="0"/>
      <w:marBottom w:val="0"/>
      <w:divBdr>
        <w:top w:val="none" w:sz="0" w:space="0" w:color="auto"/>
        <w:left w:val="none" w:sz="0" w:space="0" w:color="auto"/>
        <w:bottom w:val="none" w:sz="0" w:space="0" w:color="auto"/>
        <w:right w:val="none" w:sz="0" w:space="0" w:color="auto"/>
      </w:divBdr>
    </w:div>
    <w:div w:id="143353876">
      <w:bodyDiv w:val="1"/>
      <w:marLeft w:val="0"/>
      <w:marRight w:val="0"/>
      <w:marTop w:val="0"/>
      <w:marBottom w:val="0"/>
      <w:divBdr>
        <w:top w:val="none" w:sz="0" w:space="0" w:color="auto"/>
        <w:left w:val="none" w:sz="0" w:space="0" w:color="auto"/>
        <w:bottom w:val="none" w:sz="0" w:space="0" w:color="auto"/>
        <w:right w:val="none" w:sz="0" w:space="0" w:color="auto"/>
      </w:divBdr>
    </w:div>
    <w:div w:id="144661880">
      <w:bodyDiv w:val="1"/>
      <w:marLeft w:val="0"/>
      <w:marRight w:val="0"/>
      <w:marTop w:val="0"/>
      <w:marBottom w:val="0"/>
      <w:divBdr>
        <w:top w:val="none" w:sz="0" w:space="0" w:color="auto"/>
        <w:left w:val="none" w:sz="0" w:space="0" w:color="auto"/>
        <w:bottom w:val="none" w:sz="0" w:space="0" w:color="auto"/>
        <w:right w:val="none" w:sz="0" w:space="0" w:color="auto"/>
      </w:divBdr>
    </w:div>
    <w:div w:id="224032537">
      <w:bodyDiv w:val="1"/>
      <w:marLeft w:val="0"/>
      <w:marRight w:val="0"/>
      <w:marTop w:val="0"/>
      <w:marBottom w:val="0"/>
      <w:divBdr>
        <w:top w:val="none" w:sz="0" w:space="0" w:color="auto"/>
        <w:left w:val="none" w:sz="0" w:space="0" w:color="auto"/>
        <w:bottom w:val="none" w:sz="0" w:space="0" w:color="auto"/>
        <w:right w:val="none" w:sz="0" w:space="0" w:color="auto"/>
      </w:divBdr>
    </w:div>
    <w:div w:id="257368706">
      <w:bodyDiv w:val="1"/>
      <w:marLeft w:val="0"/>
      <w:marRight w:val="0"/>
      <w:marTop w:val="0"/>
      <w:marBottom w:val="0"/>
      <w:divBdr>
        <w:top w:val="none" w:sz="0" w:space="0" w:color="auto"/>
        <w:left w:val="none" w:sz="0" w:space="0" w:color="auto"/>
        <w:bottom w:val="none" w:sz="0" w:space="0" w:color="auto"/>
        <w:right w:val="none" w:sz="0" w:space="0" w:color="auto"/>
      </w:divBdr>
    </w:div>
    <w:div w:id="294414968">
      <w:bodyDiv w:val="1"/>
      <w:marLeft w:val="0"/>
      <w:marRight w:val="0"/>
      <w:marTop w:val="0"/>
      <w:marBottom w:val="0"/>
      <w:divBdr>
        <w:top w:val="none" w:sz="0" w:space="0" w:color="auto"/>
        <w:left w:val="none" w:sz="0" w:space="0" w:color="auto"/>
        <w:bottom w:val="none" w:sz="0" w:space="0" w:color="auto"/>
        <w:right w:val="none" w:sz="0" w:space="0" w:color="auto"/>
      </w:divBdr>
    </w:div>
    <w:div w:id="337388788">
      <w:bodyDiv w:val="1"/>
      <w:marLeft w:val="0"/>
      <w:marRight w:val="0"/>
      <w:marTop w:val="0"/>
      <w:marBottom w:val="0"/>
      <w:divBdr>
        <w:top w:val="none" w:sz="0" w:space="0" w:color="auto"/>
        <w:left w:val="none" w:sz="0" w:space="0" w:color="auto"/>
        <w:bottom w:val="none" w:sz="0" w:space="0" w:color="auto"/>
        <w:right w:val="none" w:sz="0" w:space="0" w:color="auto"/>
      </w:divBdr>
    </w:div>
    <w:div w:id="346324824">
      <w:bodyDiv w:val="1"/>
      <w:marLeft w:val="0"/>
      <w:marRight w:val="0"/>
      <w:marTop w:val="0"/>
      <w:marBottom w:val="0"/>
      <w:divBdr>
        <w:top w:val="none" w:sz="0" w:space="0" w:color="auto"/>
        <w:left w:val="none" w:sz="0" w:space="0" w:color="auto"/>
        <w:bottom w:val="none" w:sz="0" w:space="0" w:color="auto"/>
        <w:right w:val="none" w:sz="0" w:space="0" w:color="auto"/>
      </w:divBdr>
    </w:div>
    <w:div w:id="379595152">
      <w:bodyDiv w:val="1"/>
      <w:marLeft w:val="0"/>
      <w:marRight w:val="0"/>
      <w:marTop w:val="0"/>
      <w:marBottom w:val="0"/>
      <w:divBdr>
        <w:top w:val="none" w:sz="0" w:space="0" w:color="auto"/>
        <w:left w:val="none" w:sz="0" w:space="0" w:color="auto"/>
        <w:bottom w:val="none" w:sz="0" w:space="0" w:color="auto"/>
        <w:right w:val="none" w:sz="0" w:space="0" w:color="auto"/>
      </w:divBdr>
    </w:div>
    <w:div w:id="454980836">
      <w:bodyDiv w:val="1"/>
      <w:marLeft w:val="0"/>
      <w:marRight w:val="0"/>
      <w:marTop w:val="0"/>
      <w:marBottom w:val="0"/>
      <w:divBdr>
        <w:top w:val="none" w:sz="0" w:space="0" w:color="auto"/>
        <w:left w:val="none" w:sz="0" w:space="0" w:color="auto"/>
        <w:bottom w:val="none" w:sz="0" w:space="0" w:color="auto"/>
        <w:right w:val="none" w:sz="0" w:space="0" w:color="auto"/>
      </w:divBdr>
    </w:div>
    <w:div w:id="479805694">
      <w:bodyDiv w:val="1"/>
      <w:marLeft w:val="0"/>
      <w:marRight w:val="0"/>
      <w:marTop w:val="0"/>
      <w:marBottom w:val="0"/>
      <w:divBdr>
        <w:top w:val="none" w:sz="0" w:space="0" w:color="auto"/>
        <w:left w:val="none" w:sz="0" w:space="0" w:color="auto"/>
        <w:bottom w:val="none" w:sz="0" w:space="0" w:color="auto"/>
        <w:right w:val="none" w:sz="0" w:space="0" w:color="auto"/>
      </w:divBdr>
    </w:div>
    <w:div w:id="484325012">
      <w:bodyDiv w:val="1"/>
      <w:marLeft w:val="0"/>
      <w:marRight w:val="0"/>
      <w:marTop w:val="0"/>
      <w:marBottom w:val="0"/>
      <w:divBdr>
        <w:top w:val="none" w:sz="0" w:space="0" w:color="auto"/>
        <w:left w:val="none" w:sz="0" w:space="0" w:color="auto"/>
        <w:bottom w:val="none" w:sz="0" w:space="0" w:color="auto"/>
        <w:right w:val="none" w:sz="0" w:space="0" w:color="auto"/>
      </w:divBdr>
    </w:div>
    <w:div w:id="494299329">
      <w:bodyDiv w:val="1"/>
      <w:marLeft w:val="0"/>
      <w:marRight w:val="0"/>
      <w:marTop w:val="0"/>
      <w:marBottom w:val="0"/>
      <w:divBdr>
        <w:top w:val="none" w:sz="0" w:space="0" w:color="auto"/>
        <w:left w:val="none" w:sz="0" w:space="0" w:color="auto"/>
        <w:bottom w:val="none" w:sz="0" w:space="0" w:color="auto"/>
        <w:right w:val="none" w:sz="0" w:space="0" w:color="auto"/>
      </w:divBdr>
    </w:div>
    <w:div w:id="517546708">
      <w:bodyDiv w:val="1"/>
      <w:marLeft w:val="0"/>
      <w:marRight w:val="0"/>
      <w:marTop w:val="0"/>
      <w:marBottom w:val="0"/>
      <w:divBdr>
        <w:top w:val="none" w:sz="0" w:space="0" w:color="auto"/>
        <w:left w:val="none" w:sz="0" w:space="0" w:color="auto"/>
        <w:bottom w:val="none" w:sz="0" w:space="0" w:color="auto"/>
        <w:right w:val="none" w:sz="0" w:space="0" w:color="auto"/>
      </w:divBdr>
    </w:div>
    <w:div w:id="525992148">
      <w:bodyDiv w:val="1"/>
      <w:marLeft w:val="0"/>
      <w:marRight w:val="0"/>
      <w:marTop w:val="0"/>
      <w:marBottom w:val="0"/>
      <w:divBdr>
        <w:top w:val="none" w:sz="0" w:space="0" w:color="auto"/>
        <w:left w:val="none" w:sz="0" w:space="0" w:color="auto"/>
        <w:bottom w:val="none" w:sz="0" w:space="0" w:color="auto"/>
        <w:right w:val="none" w:sz="0" w:space="0" w:color="auto"/>
      </w:divBdr>
    </w:div>
    <w:div w:id="530992787">
      <w:bodyDiv w:val="1"/>
      <w:marLeft w:val="0"/>
      <w:marRight w:val="0"/>
      <w:marTop w:val="0"/>
      <w:marBottom w:val="0"/>
      <w:divBdr>
        <w:top w:val="none" w:sz="0" w:space="0" w:color="auto"/>
        <w:left w:val="none" w:sz="0" w:space="0" w:color="auto"/>
        <w:bottom w:val="none" w:sz="0" w:space="0" w:color="auto"/>
        <w:right w:val="none" w:sz="0" w:space="0" w:color="auto"/>
      </w:divBdr>
    </w:div>
    <w:div w:id="545145758">
      <w:bodyDiv w:val="1"/>
      <w:marLeft w:val="0"/>
      <w:marRight w:val="0"/>
      <w:marTop w:val="0"/>
      <w:marBottom w:val="0"/>
      <w:divBdr>
        <w:top w:val="none" w:sz="0" w:space="0" w:color="auto"/>
        <w:left w:val="none" w:sz="0" w:space="0" w:color="auto"/>
        <w:bottom w:val="none" w:sz="0" w:space="0" w:color="auto"/>
        <w:right w:val="none" w:sz="0" w:space="0" w:color="auto"/>
      </w:divBdr>
    </w:div>
    <w:div w:id="548105694">
      <w:bodyDiv w:val="1"/>
      <w:marLeft w:val="0"/>
      <w:marRight w:val="0"/>
      <w:marTop w:val="0"/>
      <w:marBottom w:val="0"/>
      <w:divBdr>
        <w:top w:val="none" w:sz="0" w:space="0" w:color="auto"/>
        <w:left w:val="none" w:sz="0" w:space="0" w:color="auto"/>
        <w:bottom w:val="none" w:sz="0" w:space="0" w:color="auto"/>
        <w:right w:val="none" w:sz="0" w:space="0" w:color="auto"/>
      </w:divBdr>
    </w:div>
    <w:div w:id="549995375">
      <w:bodyDiv w:val="1"/>
      <w:marLeft w:val="0"/>
      <w:marRight w:val="0"/>
      <w:marTop w:val="0"/>
      <w:marBottom w:val="0"/>
      <w:divBdr>
        <w:top w:val="none" w:sz="0" w:space="0" w:color="auto"/>
        <w:left w:val="none" w:sz="0" w:space="0" w:color="auto"/>
        <w:bottom w:val="none" w:sz="0" w:space="0" w:color="auto"/>
        <w:right w:val="none" w:sz="0" w:space="0" w:color="auto"/>
      </w:divBdr>
    </w:div>
    <w:div w:id="557595092">
      <w:bodyDiv w:val="1"/>
      <w:marLeft w:val="0"/>
      <w:marRight w:val="0"/>
      <w:marTop w:val="0"/>
      <w:marBottom w:val="0"/>
      <w:divBdr>
        <w:top w:val="none" w:sz="0" w:space="0" w:color="auto"/>
        <w:left w:val="none" w:sz="0" w:space="0" w:color="auto"/>
        <w:bottom w:val="none" w:sz="0" w:space="0" w:color="auto"/>
        <w:right w:val="none" w:sz="0" w:space="0" w:color="auto"/>
      </w:divBdr>
    </w:div>
    <w:div w:id="558589050">
      <w:bodyDiv w:val="1"/>
      <w:marLeft w:val="0"/>
      <w:marRight w:val="0"/>
      <w:marTop w:val="0"/>
      <w:marBottom w:val="0"/>
      <w:divBdr>
        <w:top w:val="none" w:sz="0" w:space="0" w:color="auto"/>
        <w:left w:val="none" w:sz="0" w:space="0" w:color="auto"/>
        <w:bottom w:val="none" w:sz="0" w:space="0" w:color="auto"/>
        <w:right w:val="none" w:sz="0" w:space="0" w:color="auto"/>
      </w:divBdr>
    </w:div>
    <w:div w:id="569468270">
      <w:bodyDiv w:val="1"/>
      <w:marLeft w:val="0"/>
      <w:marRight w:val="0"/>
      <w:marTop w:val="0"/>
      <w:marBottom w:val="0"/>
      <w:divBdr>
        <w:top w:val="none" w:sz="0" w:space="0" w:color="auto"/>
        <w:left w:val="none" w:sz="0" w:space="0" w:color="auto"/>
        <w:bottom w:val="none" w:sz="0" w:space="0" w:color="auto"/>
        <w:right w:val="none" w:sz="0" w:space="0" w:color="auto"/>
      </w:divBdr>
    </w:div>
    <w:div w:id="603727216">
      <w:bodyDiv w:val="1"/>
      <w:marLeft w:val="0"/>
      <w:marRight w:val="0"/>
      <w:marTop w:val="0"/>
      <w:marBottom w:val="0"/>
      <w:divBdr>
        <w:top w:val="none" w:sz="0" w:space="0" w:color="auto"/>
        <w:left w:val="none" w:sz="0" w:space="0" w:color="auto"/>
        <w:bottom w:val="none" w:sz="0" w:space="0" w:color="auto"/>
        <w:right w:val="none" w:sz="0" w:space="0" w:color="auto"/>
      </w:divBdr>
    </w:div>
    <w:div w:id="608322473">
      <w:bodyDiv w:val="1"/>
      <w:marLeft w:val="0"/>
      <w:marRight w:val="0"/>
      <w:marTop w:val="0"/>
      <w:marBottom w:val="0"/>
      <w:divBdr>
        <w:top w:val="none" w:sz="0" w:space="0" w:color="auto"/>
        <w:left w:val="none" w:sz="0" w:space="0" w:color="auto"/>
        <w:bottom w:val="none" w:sz="0" w:space="0" w:color="auto"/>
        <w:right w:val="none" w:sz="0" w:space="0" w:color="auto"/>
      </w:divBdr>
    </w:div>
    <w:div w:id="613707462">
      <w:bodyDiv w:val="1"/>
      <w:marLeft w:val="0"/>
      <w:marRight w:val="0"/>
      <w:marTop w:val="0"/>
      <w:marBottom w:val="0"/>
      <w:divBdr>
        <w:top w:val="none" w:sz="0" w:space="0" w:color="auto"/>
        <w:left w:val="none" w:sz="0" w:space="0" w:color="auto"/>
        <w:bottom w:val="none" w:sz="0" w:space="0" w:color="auto"/>
        <w:right w:val="none" w:sz="0" w:space="0" w:color="auto"/>
      </w:divBdr>
    </w:div>
    <w:div w:id="660619012">
      <w:bodyDiv w:val="1"/>
      <w:marLeft w:val="0"/>
      <w:marRight w:val="0"/>
      <w:marTop w:val="0"/>
      <w:marBottom w:val="0"/>
      <w:divBdr>
        <w:top w:val="none" w:sz="0" w:space="0" w:color="auto"/>
        <w:left w:val="none" w:sz="0" w:space="0" w:color="auto"/>
        <w:bottom w:val="none" w:sz="0" w:space="0" w:color="auto"/>
        <w:right w:val="none" w:sz="0" w:space="0" w:color="auto"/>
      </w:divBdr>
    </w:div>
    <w:div w:id="704216255">
      <w:bodyDiv w:val="1"/>
      <w:marLeft w:val="0"/>
      <w:marRight w:val="0"/>
      <w:marTop w:val="0"/>
      <w:marBottom w:val="0"/>
      <w:divBdr>
        <w:top w:val="none" w:sz="0" w:space="0" w:color="auto"/>
        <w:left w:val="none" w:sz="0" w:space="0" w:color="auto"/>
        <w:bottom w:val="none" w:sz="0" w:space="0" w:color="auto"/>
        <w:right w:val="none" w:sz="0" w:space="0" w:color="auto"/>
      </w:divBdr>
    </w:div>
    <w:div w:id="715392758">
      <w:bodyDiv w:val="1"/>
      <w:marLeft w:val="0"/>
      <w:marRight w:val="0"/>
      <w:marTop w:val="0"/>
      <w:marBottom w:val="0"/>
      <w:divBdr>
        <w:top w:val="none" w:sz="0" w:space="0" w:color="auto"/>
        <w:left w:val="none" w:sz="0" w:space="0" w:color="auto"/>
        <w:bottom w:val="none" w:sz="0" w:space="0" w:color="auto"/>
        <w:right w:val="none" w:sz="0" w:space="0" w:color="auto"/>
      </w:divBdr>
    </w:div>
    <w:div w:id="730692397">
      <w:bodyDiv w:val="1"/>
      <w:marLeft w:val="0"/>
      <w:marRight w:val="0"/>
      <w:marTop w:val="0"/>
      <w:marBottom w:val="0"/>
      <w:divBdr>
        <w:top w:val="none" w:sz="0" w:space="0" w:color="auto"/>
        <w:left w:val="none" w:sz="0" w:space="0" w:color="auto"/>
        <w:bottom w:val="none" w:sz="0" w:space="0" w:color="auto"/>
        <w:right w:val="none" w:sz="0" w:space="0" w:color="auto"/>
      </w:divBdr>
    </w:div>
    <w:div w:id="743258086">
      <w:bodyDiv w:val="1"/>
      <w:marLeft w:val="0"/>
      <w:marRight w:val="0"/>
      <w:marTop w:val="0"/>
      <w:marBottom w:val="0"/>
      <w:divBdr>
        <w:top w:val="none" w:sz="0" w:space="0" w:color="auto"/>
        <w:left w:val="none" w:sz="0" w:space="0" w:color="auto"/>
        <w:bottom w:val="none" w:sz="0" w:space="0" w:color="auto"/>
        <w:right w:val="none" w:sz="0" w:space="0" w:color="auto"/>
      </w:divBdr>
    </w:div>
    <w:div w:id="766197852">
      <w:bodyDiv w:val="1"/>
      <w:marLeft w:val="0"/>
      <w:marRight w:val="0"/>
      <w:marTop w:val="0"/>
      <w:marBottom w:val="0"/>
      <w:divBdr>
        <w:top w:val="none" w:sz="0" w:space="0" w:color="auto"/>
        <w:left w:val="none" w:sz="0" w:space="0" w:color="auto"/>
        <w:bottom w:val="none" w:sz="0" w:space="0" w:color="auto"/>
        <w:right w:val="none" w:sz="0" w:space="0" w:color="auto"/>
      </w:divBdr>
    </w:div>
    <w:div w:id="783305612">
      <w:bodyDiv w:val="1"/>
      <w:marLeft w:val="0"/>
      <w:marRight w:val="0"/>
      <w:marTop w:val="0"/>
      <w:marBottom w:val="0"/>
      <w:divBdr>
        <w:top w:val="none" w:sz="0" w:space="0" w:color="auto"/>
        <w:left w:val="none" w:sz="0" w:space="0" w:color="auto"/>
        <w:bottom w:val="none" w:sz="0" w:space="0" w:color="auto"/>
        <w:right w:val="none" w:sz="0" w:space="0" w:color="auto"/>
      </w:divBdr>
    </w:div>
    <w:div w:id="826172754">
      <w:bodyDiv w:val="1"/>
      <w:marLeft w:val="0"/>
      <w:marRight w:val="0"/>
      <w:marTop w:val="0"/>
      <w:marBottom w:val="0"/>
      <w:divBdr>
        <w:top w:val="none" w:sz="0" w:space="0" w:color="auto"/>
        <w:left w:val="none" w:sz="0" w:space="0" w:color="auto"/>
        <w:bottom w:val="none" w:sz="0" w:space="0" w:color="auto"/>
        <w:right w:val="none" w:sz="0" w:space="0" w:color="auto"/>
      </w:divBdr>
    </w:div>
    <w:div w:id="830214167">
      <w:bodyDiv w:val="1"/>
      <w:marLeft w:val="0"/>
      <w:marRight w:val="0"/>
      <w:marTop w:val="0"/>
      <w:marBottom w:val="0"/>
      <w:divBdr>
        <w:top w:val="none" w:sz="0" w:space="0" w:color="auto"/>
        <w:left w:val="none" w:sz="0" w:space="0" w:color="auto"/>
        <w:bottom w:val="none" w:sz="0" w:space="0" w:color="auto"/>
        <w:right w:val="none" w:sz="0" w:space="0" w:color="auto"/>
      </w:divBdr>
    </w:div>
    <w:div w:id="838499877">
      <w:bodyDiv w:val="1"/>
      <w:marLeft w:val="0"/>
      <w:marRight w:val="0"/>
      <w:marTop w:val="0"/>
      <w:marBottom w:val="0"/>
      <w:divBdr>
        <w:top w:val="none" w:sz="0" w:space="0" w:color="auto"/>
        <w:left w:val="none" w:sz="0" w:space="0" w:color="auto"/>
        <w:bottom w:val="none" w:sz="0" w:space="0" w:color="auto"/>
        <w:right w:val="none" w:sz="0" w:space="0" w:color="auto"/>
      </w:divBdr>
    </w:div>
    <w:div w:id="864948477">
      <w:bodyDiv w:val="1"/>
      <w:marLeft w:val="0"/>
      <w:marRight w:val="0"/>
      <w:marTop w:val="0"/>
      <w:marBottom w:val="0"/>
      <w:divBdr>
        <w:top w:val="none" w:sz="0" w:space="0" w:color="auto"/>
        <w:left w:val="none" w:sz="0" w:space="0" w:color="auto"/>
        <w:bottom w:val="none" w:sz="0" w:space="0" w:color="auto"/>
        <w:right w:val="none" w:sz="0" w:space="0" w:color="auto"/>
      </w:divBdr>
    </w:div>
    <w:div w:id="868104661">
      <w:bodyDiv w:val="1"/>
      <w:marLeft w:val="0"/>
      <w:marRight w:val="0"/>
      <w:marTop w:val="0"/>
      <w:marBottom w:val="0"/>
      <w:divBdr>
        <w:top w:val="none" w:sz="0" w:space="0" w:color="auto"/>
        <w:left w:val="none" w:sz="0" w:space="0" w:color="auto"/>
        <w:bottom w:val="none" w:sz="0" w:space="0" w:color="auto"/>
        <w:right w:val="none" w:sz="0" w:space="0" w:color="auto"/>
      </w:divBdr>
    </w:div>
    <w:div w:id="918749799">
      <w:bodyDiv w:val="1"/>
      <w:marLeft w:val="0"/>
      <w:marRight w:val="0"/>
      <w:marTop w:val="0"/>
      <w:marBottom w:val="0"/>
      <w:divBdr>
        <w:top w:val="none" w:sz="0" w:space="0" w:color="auto"/>
        <w:left w:val="none" w:sz="0" w:space="0" w:color="auto"/>
        <w:bottom w:val="none" w:sz="0" w:space="0" w:color="auto"/>
        <w:right w:val="none" w:sz="0" w:space="0" w:color="auto"/>
      </w:divBdr>
    </w:div>
    <w:div w:id="936134860">
      <w:bodyDiv w:val="1"/>
      <w:marLeft w:val="0"/>
      <w:marRight w:val="0"/>
      <w:marTop w:val="0"/>
      <w:marBottom w:val="0"/>
      <w:divBdr>
        <w:top w:val="none" w:sz="0" w:space="0" w:color="auto"/>
        <w:left w:val="none" w:sz="0" w:space="0" w:color="auto"/>
        <w:bottom w:val="none" w:sz="0" w:space="0" w:color="auto"/>
        <w:right w:val="none" w:sz="0" w:space="0" w:color="auto"/>
      </w:divBdr>
    </w:div>
    <w:div w:id="939875963">
      <w:bodyDiv w:val="1"/>
      <w:marLeft w:val="0"/>
      <w:marRight w:val="0"/>
      <w:marTop w:val="0"/>
      <w:marBottom w:val="0"/>
      <w:divBdr>
        <w:top w:val="none" w:sz="0" w:space="0" w:color="auto"/>
        <w:left w:val="none" w:sz="0" w:space="0" w:color="auto"/>
        <w:bottom w:val="none" w:sz="0" w:space="0" w:color="auto"/>
        <w:right w:val="none" w:sz="0" w:space="0" w:color="auto"/>
      </w:divBdr>
    </w:div>
    <w:div w:id="947738735">
      <w:bodyDiv w:val="1"/>
      <w:marLeft w:val="0"/>
      <w:marRight w:val="0"/>
      <w:marTop w:val="0"/>
      <w:marBottom w:val="0"/>
      <w:divBdr>
        <w:top w:val="none" w:sz="0" w:space="0" w:color="auto"/>
        <w:left w:val="none" w:sz="0" w:space="0" w:color="auto"/>
        <w:bottom w:val="none" w:sz="0" w:space="0" w:color="auto"/>
        <w:right w:val="none" w:sz="0" w:space="0" w:color="auto"/>
      </w:divBdr>
    </w:div>
    <w:div w:id="951322934">
      <w:bodyDiv w:val="1"/>
      <w:marLeft w:val="0"/>
      <w:marRight w:val="0"/>
      <w:marTop w:val="0"/>
      <w:marBottom w:val="0"/>
      <w:divBdr>
        <w:top w:val="none" w:sz="0" w:space="0" w:color="auto"/>
        <w:left w:val="none" w:sz="0" w:space="0" w:color="auto"/>
        <w:bottom w:val="none" w:sz="0" w:space="0" w:color="auto"/>
        <w:right w:val="none" w:sz="0" w:space="0" w:color="auto"/>
      </w:divBdr>
    </w:div>
    <w:div w:id="1035808180">
      <w:bodyDiv w:val="1"/>
      <w:marLeft w:val="0"/>
      <w:marRight w:val="0"/>
      <w:marTop w:val="0"/>
      <w:marBottom w:val="0"/>
      <w:divBdr>
        <w:top w:val="none" w:sz="0" w:space="0" w:color="auto"/>
        <w:left w:val="none" w:sz="0" w:space="0" w:color="auto"/>
        <w:bottom w:val="none" w:sz="0" w:space="0" w:color="auto"/>
        <w:right w:val="none" w:sz="0" w:space="0" w:color="auto"/>
      </w:divBdr>
    </w:div>
    <w:div w:id="1042634714">
      <w:bodyDiv w:val="1"/>
      <w:marLeft w:val="0"/>
      <w:marRight w:val="0"/>
      <w:marTop w:val="0"/>
      <w:marBottom w:val="0"/>
      <w:divBdr>
        <w:top w:val="none" w:sz="0" w:space="0" w:color="auto"/>
        <w:left w:val="none" w:sz="0" w:space="0" w:color="auto"/>
        <w:bottom w:val="none" w:sz="0" w:space="0" w:color="auto"/>
        <w:right w:val="none" w:sz="0" w:space="0" w:color="auto"/>
      </w:divBdr>
    </w:div>
    <w:div w:id="1055353620">
      <w:bodyDiv w:val="1"/>
      <w:marLeft w:val="0"/>
      <w:marRight w:val="0"/>
      <w:marTop w:val="0"/>
      <w:marBottom w:val="0"/>
      <w:divBdr>
        <w:top w:val="none" w:sz="0" w:space="0" w:color="auto"/>
        <w:left w:val="none" w:sz="0" w:space="0" w:color="auto"/>
        <w:bottom w:val="none" w:sz="0" w:space="0" w:color="auto"/>
        <w:right w:val="none" w:sz="0" w:space="0" w:color="auto"/>
      </w:divBdr>
    </w:div>
    <w:div w:id="1065107126">
      <w:bodyDiv w:val="1"/>
      <w:marLeft w:val="0"/>
      <w:marRight w:val="0"/>
      <w:marTop w:val="0"/>
      <w:marBottom w:val="0"/>
      <w:divBdr>
        <w:top w:val="none" w:sz="0" w:space="0" w:color="auto"/>
        <w:left w:val="none" w:sz="0" w:space="0" w:color="auto"/>
        <w:bottom w:val="none" w:sz="0" w:space="0" w:color="auto"/>
        <w:right w:val="none" w:sz="0" w:space="0" w:color="auto"/>
      </w:divBdr>
    </w:div>
    <w:div w:id="1078671436">
      <w:bodyDiv w:val="1"/>
      <w:marLeft w:val="0"/>
      <w:marRight w:val="0"/>
      <w:marTop w:val="0"/>
      <w:marBottom w:val="0"/>
      <w:divBdr>
        <w:top w:val="none" w:sz="0" w:space="0" w:color="auto"/>
        <w:left w:val="none" w:sz="0" w:space="0" w:color="auto"/>
        <w:bottom w:val="none" w:sz="0" w:space="0" w:color="auto"/>
        <w:right w:val="none" w:sz="0" w:space="0" w:color="auto"/>
      </w:divBdr>
    </w:div>
    <w:div w:id="1091125978">
      <w:bodyDiv w:val="1"/>
      <w:marLeft w:val="0"/>
      <w:marRight w:val="0"/>
      <w:marTop w:val="0"/>
      <w:marBottom w:val="0"/>
      <w:divBdr>
        <w:top w:val="none" w:sz="0" w:space="0" w:color="auto"/>
        <w:left w:val="none" w:sz="0" w:space="0" w:color="auto"/>
        <w:bottom w:val="none" w:sz="0" w:space="0" w:color="auto"/>
        <w:right w:val="none" w:sz="0" w:space="0" w:color="auto"/>
      </w:divBdr>
    </w:div>
    <w:div w:id="1093166514">
      <w:bodyDiv w:val="1"/>
      <w:marLeft w:val="0"/>
      <w:marRight w:val="0"/>
      <w:marTop w:val="0"/>
      <w:marBottom w:val="0"/>
      <w:divBdr>
        <w:top w:val="none" w:sz="0" w:space="0" w:color="auto"/>
        <w:left w:val="none" w:sz="0" w:space="0" w:color="auto"/>
        <w:bottom w:val="none" w:sz="0" w:space="0" w:color="auto"/>
        <w:right w:val="none" w:sz="0" w:space="0" w:color="auto"/>
      </w:divBdr>
    </w:div>
    <w:div w:id="1095174597">
      <w:bodyDiv w:val="1"/>
      <w:marLeft w:val="0"/>
      <w:marRight w:val="0"/>
      <w:marTop w:val="0"/>
      <w:marBottom w:val="0"/>
      <w:divBdr>
        <w:top w:val="none" w:sz="0" w:space="0" w:color="auto"/>
        <w:left w:val="none" w:sz="0" w:space="0" w:color="auto"/>
        <w:bottom w:val="none" w:sz="0" w:space="0" w:color="auto"/>
        <w:right w:val="none" w:sz="0" w:space="0" w:color="auto"/>
      </w:divBdr>
    </w:div>
    <w:div w:id="1120341730">
      <w:bodyDiv w:val="1"/>
      <w:marLeft w:val="0"/>
      <w:marRight w:val="0"/>
      <w:marTop w:val="0"/>
      <w:marBottom w:val="0"/>
      <w:divBdr>
        <w:top w:val="none" w:sz="0" w:space="0" w:color="auto"/>
        <w:left w:val="none" w:sz="0" w:space="0" w:color="auto"/>
        <w:bottom w:val="none" w:sz="0" w:space="0" w:color="auto"/>
        <w:right w:val="none" w:sz="0" w:space="0" w:color="auto"/>
      </w:divBdr>
    </w:div>
    <w:div w:id="1136604936">
      <w:bodyDiv w:val="1"/>
      <w:marLeft w:val="0"/>
      <w:marRight w:val="0"/>
      <w:marTop w:val="0"/>
      <w:marBottom w:val="0"/>
      <w:divBdr>
        <w:top w:val="none" w:sz="0" w:space="0" w:color="auto"/>
        <w:left w:val="none" w:sz="0" w:space="0" w:color="auto"/>
        <w:bottom w:val="none" w:sz="0" w:space="0" w:color="auto"/>
        <w:right w:val="none" w:sz="0" w:space="0" w:color="auto"/>
      </w:divBdr>
    </w:div>
    <w:div w:id="1196385368">
      <w:bodyDiv w:val="1"/>
      <w:marLeft w:val="0"/>
      <w:marRight w:val="0"/>
      <w:marTop w:val="0"/>
      <w:marBottom w:val="0"/>
      <w:divBdr>
        <w:top w:val="none" w:sz="0" w:space="0" w:color="auto"/>
        <w:left w:val="none" w:sz="0" w:space="0" w:color="auto"/>
        <w:bottom w:val="none" w:sz="0" w:space="0" w:color="auto"/>
        <w:right w:val="none" w:sz="0" w:space="0" w:color="auto"/>
      </w:divBdr>
    </w:div>
    <w:div w:id="1198471323">
      <w:bodyDiv w:val="1"/>
      <w:marLeft w:val="0"/>
      <w:marRight w:val="0"/>
      <w:marTop w:val="0"/>
      <w:marBottom w:val="0"/>
      <w:divBdr>
        <w:top w:val="none" w:sz="0" w:space="0" w:color="auto"/>
        <w:left w:val="none" w:sz="0" w:space="0" w:color="auto"/>
        <w:bottom w:val="none" w:sz="0" w:space="0" w:color="auto"/>
        <w:right w:val="none" w:sz="0" w:space="0" w:color="auto"/>
      </w:divBdr>
    </w:div>
    <w:div w:id="1205943597">
      <w:bodyDiv w:val="1"/>
      <w:marLeft w:val="0"/>
      <w:marRight w:val="0"/>
      <w:marTop w:val="0"/>
      <w:marBottom w:val="0"/>
      <w:divBdr>
        <w:top w:val="none" w:sz="0" w:space="0" w:color="auto"/>
        <w:left w:val="none" w:sz="0" w:space="0" w:color="auto"/>
        <w:bottom w:val="none" w:sz="0" w:space="0" w:color="auto"/>
        <w:right w:val="none" w:sz="0" w:space="0" w:color="auto"/>
      </w:divBdr>
    </w:div>
    <w:div w:id="1225335469">
      <w:bodyDiv w:val="1"/>
      <w:marLeft w:val="0"/>
      <w:marRight w:val="0"/>
      <w:marTop w:val="0"/>
      <w:marBottom w:val="0"/>
      <w:divBdr>
        <w:top w:val="none" w:sz="0" w:space="0" w:color="auto"/>
        <w:left w:val="none" w:sz="0" w:space="0" w:color="auto"/>
        <w:bottom w:val="none" w:sz="0" w:space="0" w:color="auto"/>
        <w:right w:val="none" w:sz="0" w:space="0" w:color="auto"/>
      </w:divBdr>
    </w:div>
    <w:div w:id="1232814122">
      <w:bodyDiv w:val="1"/>
      <w:marLeft w:val="0"/>
      <w:marRight w:val="0"/>
      <w:marTop w:val="0"/>
      <w:marBottom w:val="0"/>
      <w:divBdr>
        <w:top w:val="none" w:sz="0" w:space="0" w:color="auto"/>
        <w:left w:val="none" w:sz="0" w:space="0" w:color="auto"/>
        <w:bottom w:val="none" w:sz="0" w:space="0" w:color="auto"/>
        <w:right w:val="none" w:sz="0" w:space="0" w:color="auto"/>
      </w:divBdr>
    </w:div>
    <w:div w:id="1282566459">
      <w:bodyDiv w:val="1"/>
      <w:marLeft w:val="0"/>
      <w:marRight w:val="0"/>
      <w:marTop w:val="0"/>
      <w:marBottom w:val="0"/>
      <w:divBdr>
        <w:top w:val="none" w:sz="0" w:space="0" w:color="auto"/>
        <w:left w:val="none" w:sz="0" w:space="0" w:color="auto"/>
        <w:bottom w:val="none" w:sz="0" w:space="0" w:color="auto"/>
        <w:right w:val="none" w:sz="0" w:space="0" w:color="auto"/>
      </w:divBdr>
    </w:div>
    <w:div w:id="1286690639">
      <w:bodyDiv w:val="1"/>
      <w:marLeft w:val="0"/>
      <w:marRight w:val="0"/>
      <w:marTop w:val="0"/>
      <w:marBottom w:val="0"/>
      <w:divBdr>
        <w:top w:val="none" w:sz="0" w:space="0" w:color="auto"/>
        <w:left w:val="none" w:sz="0" w:space="0" w:color="auto"/>
        <w:bottom w:val="none" w:sz="0" w:space="0" w:color="auto"/>
        <w:right w:val="none" w:sz="0" w:space="0" w:color="auto"/>
      </w:divBdr>
    </w:div>
    <w:div w:id="1293636346">
      <w:bodyDiv w:val="1"/>
      <w:marLeft w:val="0"/>
      <w:marRight w:val="0"/>
      <w:marTop w:val="0"/>
      <w:marBottom w:val="0"/>
      <w:divBdr>
        <w:top w:val="none" w:sz="0" w:space="0" w:color="auto"/>
        <w:left w:val="none" w:sz="0" w:space="0" w:color="auto"/>
        <w:bottom w:val="none" w:sz="0" w:space="0" w:color="auto"/>
        <w:right w:val="none" w:sz="0" w:space="0" w:color="auto"/>
      </w:divBdr>
    </w:div>
    <w:div w:id="1336885382">
      <w:bodyDiv w:val="1"/>
      <w:marLeft w:val="0"/>
      <w:marRight w:val="0"/>
      <w:marTop w:val="0"/>
      <w:marBottom w:val="0"/>
      <w:divBdr>
        <w:top w:val="none" w:sz="0" w:space="0" w:color="auto"/>
        <w:left w:val="none" w:sz="0" w:space="0" w:color="auto"/>
        <w:bottom w:val="none" w:sz="0" w:space="0" w:color="auto"/>
        <w:right w:val="none" w:sz="0" w:space="0" w:color="auto"/>
      </w:divBdr>
    </w:div>
    <w:div w:id="1353724542">
      <w:bodyDiv w:val="1"/>
      <w:marLeft w:val="0"/>
      <w:marRight w:val="0"/>
      <w:marTop w:val="0"/>
      <w:marBottom w:val="0"/>
      <w:divBdr>
        <w:top w:val="none" w:sz="0" w:space="0" w:color="auto"/>
        <w:left w:val="none" w:sz="0" w:space="0" w:color="auto"/>
        <w:bottom w:val="none" w:sz="0" w:space="0" w:color="auto"/>
        <w:right w:val="none" w:sz="0" w:space="0" w:color="auto"/>
      </w:divBdr>
    </w:div>
    <w:div w:id="1379284574">
      <w:bodyDiv w:val="1"/>
      <w:marLeft w:val="0"/>
      <w:marRight w:val="0"/>
      <w:marTop w:val="0"/>
      <w:marBottom w:val="0"/>
      <w:divBdr>
        <w:top w:val="none" w:sz="0" w:space="0" w:color="auto"/>
        <w:left w:val="none" w:sz="0" w:space="0" w:color="auto"/>
        <w:bottom w:val="none" w:sz="0" w:space="0" w:color="auto"/>
        <w:right w:val="none" w:sz="0" w:space="0" w:color="auto"/>
      </w:divBdr>
    </w:div>
    <w:div w:id="1406342918">
      <w:bodyDiv w:val="1"/>
      <w:marLeft w:val="0"/>
      <w:marRight w:val="0"/>
      <w:marTop w:val="0"/>
      <w:marBottom w:val="0"/>
      <w:divBdr>
        <w:top w:val="none" w:sz="0" w:space="0" w:color="auto"/>
        <w:left w:val="none" w:sz="0" w:space="0" w:color="auto"/>
        <w:bottom w:val="none" w:sz="0" w:space="0" w:color="auto"/>
        <w:right w:val="none" w:sz="0" w:space="0" w:color="auto"/>
      </w:divBdr>
    </w:div>
    <w:div w:id="1409688462">
      <w:bodyDiv w:val="1"/>
      <w:marLeft w:val="0"/>
      <w:marRight w:val="0"/>
      <w:marTop w:val="0"/>
      <w:marBottom w:val="0"/>
      <w:divBdr>
        <w:top w:val="none" w:sz="0" w:space="0" w:color="auto"/>
        <w:left w:val="none" w:sz="0" w:space="0" w:color="auto"/>
        <w:bottom w:val="none" w:sz="0" w:space="0" w:color="auto"/>
        <w:right w:val="none" w:sz="0" w:space="0" w:color="auto"/>
      </w:divBdr>
    </w:div>
    <w:div w:id="1426998458">
      <w:bodyDiv w:val="1"/>
      <w:marLeft w:val="0"/>
      <w:marRight w:val="0"/>
      <w:marTop w:val="0"/>
      <w:marBottom w:val="0"/>
      <w:divBdr>
        <w:top w:val="none" w:sz="0" w:space="0" w:color="auto"/>
        <w:left w:val="none" w:sz="0" w:space="0" w:color="auto"/>
        <w:bottom w:val="none" w:sz="0" w:space="0" w:color="auto"/>
        <w:right w:val="none" w:sz="0" w:space="0" w:color="auto"/>
      </w:divBdr>
    </w:div>
    <w:div w:id="1451825297">
      <w:bodyDiv w:val="1"/>
      <w:marLeft w:val="0"/>
      <w:marRight w:val="0"/>
      <w:marTop w:val="0"/>
      <w:marBottom w:val="0"/>
      <w:divBdr>
        <w:top w:val="none" w:sz="0" w:space="0" w:color="auto"/>
        <w:left w:val="none" w:sz="0" w:space="0" w:color="auto"/>
        <w:bottom w:val="none" w:sz="0" w:space="0" w:color="auto"/>
        <w:right w:val="none" w:sz="0" w:space="0" w:color="auto"/>
      </w:divBdr>
    </w:div>
    <w:div w:id="1457215116">
      <w:bodyDiv w:val="1"/>
      <w:marLeft w:val="0"/>
      <w:marRight w:val="0"/>
      <w:marTop w:val="0"/>
      <w:marBottom w:val="0"/>
      <w:divBdr>
        <w:top w:val="none" w:sz="0" w:space="0" w:color="auto"/>
        <w:left w:val="none" w:sz="0" w:space="0" w:color="auto"/>
        <w:bottom w:val="none" w:sz="0" w:space="0" w:color="auto"/>
        <w:right w:val="none" w:sz="0" w:space="0" w:color="auto"/>
      </w:divBdr>
    </w:div>
    <w:div w:id="1457991175">
      <w:bodyDiv w:val="1"/>
      <w:marLeft w:val="0"/>
      <w:marRight w:val="0"/>
      <w:marTop w:val="0"/>
      <w:marBottom w:val="0"/>
      <w:divBdr>
        <w:top w:val="none" w:sz="0" w:space="0" w:color="auto"/>
        <w:left w:val="none" w:sz="0" w:space="0" w:color="auto"/>
        <w:bottom w:val="none" w:sz="0" w:space="0" w:color="auto"/>
        <w:right w:val="none" w:sz="0" w:space="0" w:color="auto"/>
      </w:divBdr>
    </w:div>
    <w:div w:id="1475247866">
      <w:bodyDiv w:val="1"/>
      <w:marLeft w:val="0"/>
      <w:marRight w:val="0"/>
      <w:marTop w:val="0"/>
      <w:marBottom w:val="0"/>
      <w:divBdr>
        <w:top w:val="none" w:sz="0" w:space="0" w:color="auto"/>
        <w:left w:val="none" w:sz="0" w:space="0" w:color="auto"/>
        <w:bottom w:val="none" w:sz="0" w:space="0" w:color="auto"/>
        <w:right w:val="none" w:sz="0" w:space="0" w:color="auto"/>
      </w:divBdr>
    </w:div>
    <w:div w:id="1479029085">
      <w:bodyDiv w:val="1"/>
      <w:marLeft w:val="0"/>
      <w:marRight w:val="0"/>
      <w:marTop w:val="0"/>
      <w:marBottom w:val="0"/>
      <w:divBdr>
        <w:top w:val="none" w:sz="0" w:space="0" w:color="auto"/>
        <w:left w:val="none" w:sz="0" w:space="0" w:color="auto"/>
        <w:bottom w:val="none" w:sz="0" w:space="0" w:color="auto"/>
        <w:right w:val="none" w:sz="0" w:space="0" w:color="auto"/>
      </w:divBdr>
    </w:div>
    <w:div w:id="1487044463">
      <w:bodyDiv w:val="1"/>
      <w:marLeft w:val="0"/>
      <w:marRight w:val="0"/>
      <w:marTop w:val="0"/>
      <w:marBottom w:val="0"/>
      <w:divBdr>
        <w:top w:val="none" w:sz="0" w:space="0" w:color="auto"/>
        <w:left w:val="none" w:sz="0" w:space="0" w:color="auto"/>
        <w:bottom w:val="none" w:sz="0" w:space="0" w:color="auto"/>
        <w:right w:val="none" w:sz="0" w:space="0" w:color="auto"/>
      </w:divBdr>
    </w:div>
    <w:div w:id="1559977769">
      <w:bodyDiv w:val="1"/>
      <w:marLeft w:val="0"/>
      <w:marRight w:val="0"/>
      <w:marTop w:val="0"/>
      <w:marBottom w:val="0"/>
      <w:divBdr>
        <w:top w:val="none" w:sz="0" w:space="0" w:color="auto"/>
        <w:left w:val="none" w:sz="0" w:space="0" w:color="auto"/>
        <w:bottom w:val="none" w:sz="0" w:space="0" w:color="auto"/>
        <w:right w:val="none" w:sz="0" w:space="0" w:color="auto"/>
      </w:divBdr>
    </w:div>
    <w:div w:id="1570849383">
      <w:bodyDiv w:val="1"/>
      <w:marLeft w:val="0"/>
      <w:marRight w:val="0"/>
      <w:marTop w:val="0"/>
      <w:marBottom w:val="0"/>
      <w:divBdr>
        <w:top w:val="none" w:sz="0" w:space="0" w:color="auto"/>
        <w:left w:val="none" w:sz="0" w:space="0" w:color="auto"/>
        <w:bottom w:val="none" w:sz="0" w:space="0" w:color="auto"/>
        <w:right w:val="none" w:sz="0" w:space="0" w:color="auto"/>
      </w:divBdr>
    </w:div>
    <w:div w:id="1584686333">
      <w:bodyDiv w:val="1"/>
      <w:marLeft w:val="0"/>
      <w:marRight w:val="0"/>
      <w:marTop w:val="0"/>
      <w:marBottom w:val="0"/>
      <w:divBdr>
        <w:top w:val="none" w:sz="0" w:space="0" w:color="auto"/>
        <w:left w:val="none" w:sz="0" w:space="0" w:color="auto"/>
        <w:bottom w:val="none" w:sz="0" w:space="0" w:color="auto"/>
        <w:right w:val="none" w:sz="0" w:space="0" w:color="auto"/>
      </w:divBdr>
    </w:div>
    <w:div w:id="1592856875">
      <w:bodyDiv w:val="1"/>
      <w:marLeft w:val="0"/>
      <w:marRight w:val="0"/>
      <w:marTop w:val="0"/>
      <w:marBottom w:val="0"/>
      <w:divBdr>
        <w:top w:val="none" w:sz="0" w:space="0" w:color="auto"/>
        <w:left w:val="none" w:sz="0" w:space="0" w:color="auto"/>
        <w:bottom w:val="none" w:sz="0" w:space="0" w:color="auto"/>
        <w:right w:val="none" w:sz="0" w:space="0" w:color="auto"/>
      </w:divBdr>
    </w:div>
    <w:div w:id="1605385389">
      <w:bodyDiv w:val="1"/>
      <w:marLeft w:val="0"/>
      <w:marRight w:val="0"/>
      <w:marTop w:val="0"/>
      <w:marBottom w:val="0"/>
      <w:divBdr>
        <w:top w:val="none" w:sz="0" w:space="0" w:color="auto"/>
        <w:left w:val="none" w:sz="0" w:space="0" w:color="auto"/>
        <w:bottom w:val="none" w:sz="0" w:space="0" w:color="auto"/>
        <w:right w:val="none" w:sz="0" w:space="0" w:color="auto"/>
      </w:divBdr>
    </w:div>
    <w:div w:id="1630549165">
      <w:bodyDiv w:val="1"/>
      <w:marLeft w:val="0"/>
      <w:marRight w:val="0"/>
      <w:marTop w:val="0"/>
      <w:marBottom w:val="0"/>
      <w:divBdr>
        <w:top w:val="none" w:sz="0" w:space="0" w:color="auto"/>
        <w:left w:val="none" w:sz="0" w:space="0" w:color="auto"/>
        <w:bottom w:val="none" w:sz="0" w:space="0" w:color="auto"/>
        <w:right w:val="none" w:sz="0" w:space="0" w:color="auto"/>
      </w:divBdr>
    </w:div>
    <w:div w:id="1642230331">
      <w:bodyDiv w:val="1"/>
      <w:marLeft w:val="0"/>
      <w:marRight w:val="0"/>
      <w:marTop w:val="0"/>
      <w:marBottom w:val="0"/>
      <w:divBdr>
        <w:top w:val="none" w:sz="0" w:space="0" w:color="auto"/>
        <w:left w:val="none" w:sz="0" w:space="0" w:color="auto"/>
        <w:bottom w:val="none" w:sz="0" w:space="0" w:color="auto"/>
        <w:right w:val="none" w:sz="0" w:space="0" w:color="auto"/>
      </w:divBdr>
    </w:div>
    <w:div w:id="1644313310">
      <w:bodyDiv w:val="1"/>
      <w:marLeft w:val="0"/>
      <w:marRight w:val="0"/>
      <w:marTop w:val="0"/>
      <w:marBottom w:val="0"/>
      <w:divBdr>
        <w:top w:val="none" w:sz="0" w:space="0" w:color="auto"/>
        <w:left w:val="none" w:sz="0" w:space="0" w:color="auto"/>
        <w:bottom w:val="none" w:sz="0" w:space="0" w:color="auto"/>
        <w:right w:val="none" w:sz="0" w:space="0" w:color="auto"/>
      </w:divBdr>
    </w:div>
    <w:div w:id="1679893237">
      <w:bodyDiv w:val="1"/>
      <w:marLeft w:val="0"/>
      <w:marRight w:val="0"/>
      <w:marTop w:val="0"/>
      <w:marBottom w:val="0"/>
      <w:divBdr>
        <w:top w:val="none" w:sz="0" w:space="0" w:color="auto"/>
        <w:left w:val="none" w:sz="0" w:space="0" w:color="auto"/>
        <w:bottom w:val="none" w:sz="0" w:space="0" w:color="auto"/>
        <w:right w:val="none" w:sz="0" w:space="0" w:color="auto"/>
      </w:divBdr>
    </w:div>
    <w:div w:id="1692492662">
      <w:bodyDiv w:val="1"/>
      <w:marLeft w:val="0"/>
      <w:marRight w:val="0"/>
      <w:marTop w:val="0"/>
      <w:marBottom w:val="0"/>
      <w:divBdr>
        <w:top w:val="none" w:sz="0" w:space="0" w:color="auto"/>
        <w:left w:val="none" w:sz="0" w:space="0" w:color="auto"/>
        <w:bottom w:val="none" w:sz="0" w:space="0" w:color="auto"/>
        <w:right w:val="none" w:sz="0" w:space="0" w:color="auto"/>
      </w:divBdr>
    </w:div>
    <w:div w:id="1702895426">
      <w:bodyDiv w:val="1"/>
      <w:marLeft w:val="0"/>
      <w:marRight w:val="0"/>
      <w:marTop w:val="0"/>
      <w:marBottom w:val="0"/>
      <w:divBdr>
        <w:top w:val="none" w:sz="0" w:space="0" w:color="auto"/>
        <w:left w:val="none" w:sz="0" w:space="0" w:color="auto"/>
        <w:bottom w:val="none" w:sz="0" w:space="0" w:color="auto"/>
        <w:right w:val="none" w:sz="0" w:space="0" w:color="auto"/>
      </w:divBdr>
    </w:div>
    <w:div w:id="1746561047">
      <w:bodyDiv w:val="1"/>
      <w:marLeft w:val="0"/>
      <w:marRight w:val="0"/>
      <w:marTop w:val="0"/>
      <w:marBottom w:val="0"/>
      <w:divBdr>
        <w:top w:val="none" w:sz="0" w:space="0" w:color="auto"/>
        <w:left w:val="none" w:sz="0" w:space="0" w:color="auto"/>
        <w:bottom w:val="none" w:sz="0" w:space="0" w:color="auto"/>
        <w:right w:val="none" w:sz="0" w:space="0" w:color="auto"/>
      </w:divBdr>
    </w:div>
    <w:div w:id="1767537833">
      <w:bodyDiv w:val="1"/>
      <w:marLeft w:val="0"/>
      <w:marRight w:val="0"/>
      <w:marTop w:val="0"/>
      <w:marBottom w:val="0"/>
      <w:divBdr>
        <w:top w:val="none" w:sz="0" w:space="0" w:color="auto"/>
        <w:left w:val="none" w:sz="0" w:space="0" w:color="auto"/>
        <w:bottom w:val="none" w:sz="0" w:space="0" w:color="auto"/>
        <w:right w:val="none" w:sz="0" w:space="0" w:color="auto"/>
      </w:divBdr>
    </w:div>
    <w:div w:id="1842352091">
      <w:bodyDiv w:val="1"/>
      <w:marLeft w:val="0"/>
      <w:marRight w:val="0"/>
      <w:marTop w:val="0"/>
      <w:marBottom w:val="0"/>
      <w:divBdr>
        <w:top w:val="none" w:sz="0" w:space="0" w:color="auto"/>
        <w:left w:val="none" w:sz="0" w:space="0" w:color="auto"/>
        <w:bottom w:val="none" w:sz="0" w:space="0" w:color="auto"/>
        <w:right w:val="none" w:sz="0" w:space="0" w:color="auto"/>
      </w:divBdr>
    </w:div>
    <w:div w:id="1868985183">
      <w:bodyDiv w:val="1"/>
      <w:marLeft w:val="0"/>
      <w:marRight w:val="0"/>
      <w:marTop w:val="0"/>
      <w:marBottom w:val="0"/>
      <w:divBdr>
        <w:top w:val="none" w:sz="0" w:space="0" w:color="auto"/>
        <w:left w:val="none" w:sz="0" w:space="0" w:color="auto"/>
        <w:bottom w:val="none" w:sz="0" w:space="0" w:color="auto"/>
        <w:right w:val="none" w:sz="0" w:space="0" w:color="auto"/>
      </w:divBdr>
    </w:div>
    <w:div w:id="1918317919">
      <w:bodyDiv w:val="1"/>
      <w:marLeft w:val="0"/>
      <w:marRight w:val="0"/>
      <w:marTop w:val="0"/>
      <w:marBottom w:val="0"/>
      <w:divBdr>
        <w:top w:val="none" w:sz="0" w:space="0" w:color="auto"/>
        <w:left w:val="none" w:sz="0" w:space="0" w:color="auto"/>
        <w:bottom w:val="none" w:sz="0" w:space="0" w:color="auto"/>
        <w:right w:val="none" w:sz="0" w:space="0" w:color="auto"/>
      </w:divBdr>
    </w:div>
    <w:div w:id="1918979634">
      <w:bodyDiv w:val="1"/>
      <w:marLeft w:val="0"/>
      <w:marRight w:val="0"/>
      <w:marTop w:val="0"/>
      <w:marBottom w:val="0"/>
      <w:divBdr>
        <w:top w:val="none" w:sz="0" w:space="0" w:color="auto"/>
        <w:left w:val="none" w:sz="0" w:space="0" w:color="auto"/>
        <w:bottom w:val="none" w:sz="0" w:space="0" w:color="auto"/>
        <w:right w:val="none" w:sz="0" w:space="0" w:color="auto"/>
      </w:divBdr>
    </w:div>
    <w:div w:id="1926062797">
      <w:bodyDiv w:val="1"/>
      <w:marLeft w:val="0"/>
      <w:marRight w:val="0"/>
      <w:marTop w:val="0"/>
      <w:marBottom w:val="0"/>
      <w:divBdr>
        <w:top w:val="none" w:sz="0" w:space="0" w:color="auto"/>
        <w:left w:val="none" w:sz="0" w:space="0" w:color="auto"/>
        <w:bottom w:val="none" w:sz="0" w:space="0" w:color="auto"/>
        <w:right w:val="none" w:sz="0" w:space="0" w:color="auto"/>
      </w:divBdr>
    </w:div>
    <w:div w:id="1960256153">
      <w:bodyDiv w:val="1"/>
      <w:marLeft w:val="0"/>
      <w:marRight w:val="0"/>
      <w:marTop w:val="0"/>
      <w:marBottom w:val="0"/>
      <w:divBdr>
        <w:top w:val="none" w:sz="0" w:space="0" w:color="auto"/>
        <w:left w:val="none" w:sz="0" w:space="0" w:color="auto"/>
        <w:bottom w:val="none" w:sz="0" w:space="0" w:color="auto"/>
        <w:right w:val="none" w:sz="0" w:space="0" w:color="auto"/>
      </w:divBdr>
    </w:div>
    <w:div w:id="2026323753">
      <w:bodyDiv w:val="1"/>
      <w:marLeft w:val="0"/>
      <w:marRight w:val="0"/>
      <w:marTop w:val="0"/>
      <w:marBottom w:val="0"/>
      <w:divBdr>
        <w:top w:val="none" w:sz="0" w:space="0" w:color="auto"/>
        <w:left w:val="none" w:sz="0" w:space="0" w:color="auto"/>
        <w:bottom w:val="none" w:sz="0" w:space="0" w:color="auto"/>
        <w:right w:val="none" w:sz="0" w:space="0" w:color="auto"/>
      </w:divBdr>
    </w:div>
    <w:div w:id="2028017739">
      <w:bodyDiv w:val="1"/>
      <w:marLeft w:val="0"/>
      <w:marRight w:val="0"/>
      <w:marTop w:val="0"/>
      <w:marBottom w:val="0"/>
      <w:divBdr>
        <w:top w:val="none" w:sz="0" w:space="0" w:color="auto"/>
        <w:left w:val="none" w:sz="0" w:space="0" w:color="auto"/>
        <w:bottom w:val="none" w:sz="0" w:space="0" w:color="auto"/>
        <w:right w:val="none" w:sz="0" w:space="0" w:color="auto"/>
      </w:divBdr>
    </w:div>
    <w:div w:id="2066174101">
      <w:bodyDiv w:val="1"/>
      <w:marLeft w:val="0"/>
      <w:marRight w:val="0"/>
      <w:marTop w:val="0"/>
      <w:marBottom w:val="0"/>
      <w:divBdr>
        <w:top w:val="none" w:sz="0" w:space="0" w:color="auto"/>
        <w:left w:val="none" w:sz="0" w:space="0" w:color="auto"/>
        <w:bottom w:val="none" w:sz="0" w:space="0" w:color="auto"/>
        <w:right w:val="none" w:sz="0" w:space="0" w:color="auto"/>
      </w:divBdr>
    </w:div>
    <w:div w:id="2069455991">
      <w:bodyDiv w:val="1"/>
      <w:marLeft w:val="0"/>
      <w:marRight w:val="0"/>
      <w:marTop w:val="0"/>
      <w:marBottom w:val="0"/>
      <w:divBdr>
        <w:top w:val="none" w:sz="0" w:space="0" w:color="auto"/>
        <w:left w:val="none" w:sz="0" w:space="0" w:color="auto"/>
        <w:bottom w:val="none" w:sz="0" w:space="0" w:color="auto"/>
        <w:right w:val="none" w:sz="0" w:space="0" w:color="auto"/>
      </w:divBdr>
    </w:div>
    <w:div w:id="212449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file:///E:\Baczdok_IES_150724\Przetargi_2024\Komora_Klimat\%20https:\e-zamowienia.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s@ies.gov.pl" TargetMode="External"/><Relationship Id="rId12" Type="http://schemas.openxmlformats.org/officeDocument/2006/relationships/hyperlink" Target="https://ezamowienia.gov.pl/pl/komponent-edukacyjn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zamowienia.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pl/web/ies"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10220</Words>
  <Characters>61320</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Bacz</dc:creator>
  <cp:keywords/>
  <dc:description/>
  <cp:lastModifiedBy>Magdalena Kierasińska</cp:lastModifiedBy>
  <cp:revision>6</cp:revision>
  <cp:lastPrinted>2025-02-19T14:17:00Z</cp:lastPrinted>
  <dcterms:created xsi:type="dcterms:W3CDTF">2025-02-19T14:06:00Z</dcterms:created>
  <dcterms:modified xsi:type="dcterms:W3CDTF">2025-02-20T08:29:00Z</dcterms:modified>
</cp:coreProperties>
</file>