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EEC9D" w14:textId="77777777" w:rsidR="00037633" w:rsidRPr="00037633" w:rsidRDefault="00037633" w:rsidP="00037633">
      <w:pPr>
        <w:spacing w:after="0" w:line="25" w:lineRule="atLeast"/>
        <w:jc w:val="center"/>
        <w:rPr>
          <w:rFonts w:ascii="Calibri" w:eastAsia="Times New Roman" w:hAnsi="Calibri" w:cs="Calibri"/>
          <w:b/>
          <w:bCs/>
          <w:kern w:val="0"/>
          <w14:ligatures w14:val="none"/>
        </w:rPr>
      </w:pPr>
      <w:r w:rsidRPr="00037633">
        <w:rPr>
          <w:rFonts w:ascii="Calibri" w:eastAsia="Times New Roman" w:hAnsi="Calibri" w:cs="Calibri"/>
          <w:b/>
          <w:bCs/>
          <w:kern w:val="0"/>
          <w:lang w:val="x-none"/>
          <w14:ligatures w14:val="none"/>
        </w:rPr>
        <w:t xml:space="preserve">UMOWA </w:t>
      </w:r>
      <w:r w:rsidRPr="00037633">
        <w:rPr>
          <w:rFonts w:ascii="Calibri" w:eastAsia="Times New Roman" w:hAnsi="Calibri" w:cs="Calibri"/>
          <w:b/>
          <w:bCs/>
          <w:kern w:val="0"/>
          <w14:ligatures w14:val="none"/>
        </w:rPr>
        <w:t xml:space="preserve">NR </w:t>
      </w:r>
    </w:p>
    <w:p w14:paraId="0E88275E" w14:textId="77777777" w:rsidR="00037633" w:rsidRPr="00037633" w:rsidRDefault="00037633" w:rsidP="00037633">
      <w:pPr>
        <w:spacing w:after="0" w:line="25" w:lineRule="atLeast"/>
        <w:jc w:val="center"/>
        <w:rPr>
          <w:rFonts w:ascii="Calibri" w:eastAsia="Times New Roman" w:hAnsi="Calibri" w:cs="Calibri"/>
          <w:b/>
          <w:bCs/>
          <w:kern w:val="0"/>
          <w:lang w:val="x-none"/>
          <w14:ligatures w14:val="none"/>
        </w:rPr>
      </w:pPr>
    </w:p>
    <w:p w14:paraId="185AFCF2" w14:textId="77777777" w:rsidR="00037633" w:rsidRPr="00037633" w:rsidRDefault="00037633" w:rsidP="00037633">
      <w:pPr>
        <w:spacing w:after="0" w:line="25" w:lineRule="atLeast"/>
        <w:jc w:val="both"/>
        <w:rPr>
          <w:rFonts w:ascii="Calibri" w:eastAsia="Times New Roman" w:hAnsi="Calibri" w:cs="Calibri"/>
          <w:kern w:val="0"/>
          <w:lang w:eastAsia="pl-PL"/>
          <w14:ligatures w14:val="none"/>
        </w:rPr>
      </w:pPr>
    </w:p>
    <w:p w14:paraId="75A68170" w14:textId="77777777" w:rsidR="00037633" w:rsidRPr="00037633" w:rsidRDefault="00037633" w:rsidP="00037633">
      <w:pPr>
        <w:spacing w:after="0" w:line="25" w:lineRule="atLeast"/>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Umowa zostaje zawarta pomiędzy:</w:t>
      </w:r>
    </w:p>
    <w:p w14:paraId="0FC0A85E" w14:textId="77777777" w:rsidR="00037633" w:rsidRPr="00037633" w:rsidRDefault="00037633" w:rsidP="00037633">
      <w:pPr>
        <w:autoSpaceDE w:val="0"/>
        <w:autoSpaceDN w:val="0"/>
        <w:adjustRightInd w:val="0"/>
        <w:spacing w:after="0" w:line="240" w:lineRule="auto"/>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Skarbem Państwa – Wojewodą Warmińsko-Mazurskim </w:t>
      </w:r>
    </w:p>
    <w:p w14:paraId="6D07C93B" w14:textId="543A526D" w:rsidR="00037633" w:rsidRPr="00037633" w:rsidRDefault="00037633" w:rsidP="00037633">
      <w:pPr>
        <w:autoSpaceDE w:val="0"/>
        <w:autoSpaceDN w:val="0"/>
        <w:adjustRightInd w:val="0"/>
        <w:spacing w:after="0" w:line="240" w:lineRule="auto"/>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adres: Warmińsko-Mazurski Urząd Wojewódzki w Olsztynie, Al. Marsz. J. Piłsudskiego 7/9, 10-575 Olsztyn, NIP: 739-12-64-792, zwanym dalej „Wojewodą”, w imieniu którego działa </w:t>
      </w:r>
      <w:r w:rsidRPr="00037633">
        <w:rPr>
          <w:rFonts w:ascii="Calibri" w:eastAsia="Times New Roman" w:hAnsi="Calibri" w:cs="Calibri"/>
          <w:b/>
          <w:bCs/>
          <w:kern w:val="0"/>
          <w:lang w:eastAsia="pl-PL"/>
          <w14:ligatures w14:val="none"/>
        </w:rPr>
        <w:t>Pan/Pani ……………… – Dyrektor Wydziału Polityki Społecznej</w:t>
      </w:r>
      <w:r w:rsidRPr="00037633">
        <w:rPr>
          <w:rFonts w:ascii="Calibri" w:eastAsia="Times New Roman" w:hAnsi="Calibri" w:cs="Calibri"/>
          <w:kern w:val="0"/>
          <w:lang w:eastAsia="pl-PL"/>
          <w14:ligatures w14:val="none"/>
        </w:rPr>
        <w:t xml:space="preserve"> Warmińsko-Mazurskiego Urzędu Wojewódzkiego  w</w:t>
      </w:r>
      <w:r w:rsidR="007A766B">
        <w:rPr>
          <w:rFonts w:ascii="Calibri" w:eastAsia="Times New Roman" w:hAnsi="Calibri" w:cs="Calibri"/>
          <w:kern w:val="0"/>
          <w:lang w:eastAsia="pl-PL"/>
          <w14:ligatures w14:val="none"/>
        </w:rPr>
        <w:t> </w:t>
      </w:r>
      <w:r w:rsidRPr="00037633">
        <w:rPr>
          <w:rFonts w:ascii="Calibri" w:eastAsia="Times New Roman" w:hAnsi="Calibri" w:cs="Calibri"/>
          <w:kern w:val="0"/>
          <w:lang w:eastAsia="pl-PL"/>
          <w14:ligatures w14:val="none"/>
        </w:rPr>
        <w:t xml:space="preserve">Olsztynie, na podstawie upoważnienia nr …………………. z dnia …………………., </w:t>
      </w:r>
    </w:p>
    <w:p w14:paraId="5EBFC748" w14:textId="77777777" w:rsidR="00037633" w:rsidRPr="00037633" w:rsidRDefault="00037633" w:rsidP="00037633">
      <w:pPr>
        <w:spacing w:after="0" w:line="25" w:lineRule="atLeast"/>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a </w:t>
      </w:r>
    </w:p>
    <w:p w14:paraId="7E4CEFE4" w14:textId="77777777" w:rsidR="00037633" w:rsidRPr="00037633" w:rsidRDefault="00037633" w:rsidP="00037633">
      <w:pPr>
        <w:spacing w:after="0" w:line="25" w:lineRule="atLeast"/>
        <w:jc w:val="both"/>
        <w:rPr>
          <w:rFonts w:ascii="Calibri" w:eastAsia="Times New Roman" w:hAnsi="Calibri" w:cs="Calibri"/>
          <w:bCs/>
          <w:kern w:val="0"/>
          <w:lang w:eastAsia="pl-PL"/>
          <w14:ligatures w14:val="none"/>
        </w:rPr>
      </w:pPr>
      <w:r w:rsidRPr="00037633">
        <w:rPr>
          <w:rFonts w:ascii="Calibri" w:eastAsia="Times New Roman" w:hAnsi="Calibri" w:cs="Calibri"/>
          <w:b/>
          <w:kern w:val="0"/>
          <w:lang w:eastAsia="pl-PL"/>
          <w14:ligatures w14:val="none"/>
        </w:rPr>
        <w:t>Miastem/Gminą</w:t>
      </w:r>
      <w:r w:rsidRPr="00037633">
        <w:rPr>
          <w:rFonts w:ascii="Calibri" w:eastAsia="Times New Roman" w:hAnsi="Calibri" w:cs="Calibri"/>
          <w:bCs/>
          <w:kern w:val="0"/>
          <w:lang w:eastAsia="pl-PL"/>
          <w14:ligatures w14:val="none"/>
        </w:rPr>
        <w:t xml:space="preserve">…………………….. /Nazwa Gminy/  </w:t>
      </w:r>
    </w:p>
    <w:p w14:paraId="689BFCC1" w14:textId="77777777" w:rsidR="00037633" w:rsidRPr="00037633" w:rsidRDefault="00037633" w:rsidP="00037633">
      <w:pPr>
        <w:spacing w:after="0" w:line="25" w:lineRule="atLeast"/>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reprezentowaną przez</w:t>
      </w:r>
    </w:p>
    <w:p w14:paraId="433C6CED" w14:textId="77777777" w:rsidR="00037633" w:rsidRPr="00037633" w:rsidRDefault="00037633" w:rsidP="00037633">
      <w:pPr>
        <w:spacing w:after="0" w:line="25" w:lineRule="atLeast"/>
        <w:jc w:val="both"/>
        <w:rPr>
          <w:rFonts w:ascii="Calibri" w:eastAsia="Times New Roman" w:hAnsi="Calibri" w:cs="Calibri"/>
          <w:kern w:val="0"/>
          <w:lang w:eastAsia="pl-PL"/>
          <w14:ligatures w14:val="none"/>
        </w:rPr>
      </w:pPr>
      <w:r w:rsidRPr="00037633">
        <w:rPr>
          <w:rFonts w:ascii="Calibri" w:eastAsia="Times New Roman" w:hAnsi="Calibri" w:cs="Calibri"/>
          <w:b/>
          <w:kern w:val="0"/>
          <w:lang w:eastAsia="pl-PL"/>
          <w14:ligatures w14:val="none"/>
        </w:rPr>
        <w:t xml:space="preserve">Prezydenta/Burmistrza/Wójta </w:t>
      </w:r>
      <w:r w:rsidRPr="00037633">
        <w:rPr>
          <w:rFonts w:ascii="Calibri" w:eastAsia="Times New Roman" w:hAnsi="Calibri" w:cs="Calibri"/>
          <w:bCs/>
          <w:kern w:val="0"/>
          <w:lang w:eastAsia="pl-PL"/>
          <w14:ligatures w14:val="none"/>
        </w:rPr>
        <w:t>– Pana/Panią……………………………………</w:t>
      </w:r>
    </w:p>
    <w:p w14:paraId="002BA0C2" w14:textId="77777777" w:rsidR="00037633" w:rsidRPr="00037633" w:rsidRDefault="00037633" w:rsidP="00037633">
      <w:pPr>
        <w:spacing w:after="0" w:line="25" w:lineRule="atLeast"/>
        <w:jc w:val="both"/>
        <w:rPr>
          <w:rFonts w:ascii="Calibri" w:eastAsia="Times New Roman" w:hAnsi="Calibri" w:cs="Calibri"/>
          <w:bCs/>
          <w:kern w:val="0"/>
          <w:lang w:eastAsia="pl-PL"/>
          <w14:ligatures w14:val="none"/>
        </w:rPr>
      </w:pPr>
      <w:r w:rsidRPr="00037633">
        <w:rPr>
          <w:rFonts w:ascii="Calibri" w:eastAsia="Times New Roman" w:hAnsi="Calibri" w:cs="Calibri"/>
          <w:kern w:val="0"/>
          <w:lang w:eastAsia="pl-PL"/>
          <w14:ligatures w14:val="none"/>
        </w:rPr>
        <w:t xml:space="preserve">przy kontrasygnacie </w:t>
      </w:r>
      <w:r w:rsidRPr="00037633">
        <w:rPr>
          <w:rFonts w:ascii="Calibri" w:eastAsia="Times New Roman" w:hAnsi="Calibri" w:cs="Calibri"/>
          <w:b/>
          <w:kern w:val="0"/>
          <w:lang w:eastAsia="pl-PL"/>
          <w14:ligatures w14:val="none"/>
        </w:rPr>
        <w:t>Skarbnika Gminy/Miasta</w:t>
      </w:r>
      <w:r w:rsidRPr="00037633">
        <w:rPr>
          <w:rFonts w:ascii="Calibri" w:eastAsia="Times New Roman" w:hAnsi="Calibri" w:cs="Calibri"/>
          <w:kern w:val="0"/>
          <w:lang w:eastAsia="pl-PL"/>
          <w14:ligatures w14:val="none"/>
        </w:rPr>
        <w:t xml:space="preserve"> </w:t>
      </w:r>
      <w:r w:rsidRPr="00037633">
        <w:rPr>
          <w:rFonts w:ascii="Calibri" w:eastAsia="Times New Roman" w:hAnsi="Calibri" w:cs="Calibri"/>
          <w:bCs/>
          <w:kern w:val="0"/>
          <w:lang w:eastAsia="pl-PL"/>
          <w14:ligatures w14:val="none"/>
        </w:rPr>
        <w:t>Pana/Pani…………. /*Pana/Pani …….. działającej z upoważnienia Skarbnika/*</w:t>
      </w:r>
    </w:p>
    <w:p w14:paraId="24C2F218" w14:textId="77777777" w:rsidR="00037633" w:rsidRPr="00037633" w:rsidRDefault="00037633" w:rsidP="00037633">
      <w:pPr>
        <w:spacing w:after="0" w:line="25" w:lineRule="atLeast"/>
        <w:jc w:val="both"/>
        <w:rPr>
          <w:rFonts w:ascii="Calibri" w:eastAsia="Times New Roman" w:hAnsi="Calibri" w:cs="Calibri"/>
          <w:kern w:val="0"/>
          <w:lang w:eastAsia="pl-PL"/>
          <w14:ligatures w14:val="none"/>
        </w:rPr>
      </w:pPr>
      <w:r w:rsidRPr="00037633">
        <w:rPr>
          <w:rFonts w:ascii="Calibri" w:eastAsia="Times New Roman" w:hAnsi="Calibri" w:cs="Calibri"/>
          <w:b/>
          <w:bCs/>
          <w:kern w:val="0"/>
          <w:lang w:eastAsia="pl-PL"/>
          <w14:ligatures w14:val="none"/>
        </w:rPr>
        <w:t>zwaną/zwanym</w:t>
      </w:r>
      <w:r w:rsidRPr="00037633">
        <w:rPr>
          <w:rFonts w:ascii="Calibri" w:eastAsia="Times New Roman" w:hAnsi="Calibri" w:cs="Calibri"/>
          <w:kern w:val="0"/>
          <w:lang w:eastAsia="pl-PL"/>
          <w14:ligatures w14:val="none"/>
        </w:rPr>
        <w:t xml:space="preserve"> dalej „Ostatecznym odbiorcą wsparcia”,</w:t>
      </w:r>
    </w:p>
    <w:p w14:paraId="65CE3E5C" w14:textId="77777777" w:rsidR="00037633" w:rsidRPr="00037633" w:rsidRDefault="00037633" w:rsidP="00037633">
      <w:pPr>
        <w:spacing w:after="0" w:line="25" w:lineRule="atLeast"/>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a działając łącznie z Wojewodą zwanymi dalej „Stronami”. </w:t>
      </w:r>
    </w:p>
    <w:p w14:paraId="343B4E20" w14:textId="77777777" w:rsidR="00037633" w:rsidRPr="00037633" w:rsidRDefault="00037633" w:rsidP="00037633">
      <w:pPr>
        <w:spacing w:after="0" w:line="25" w:lineRule="atLeast"/>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 </w:t>
      </w:r>
    </w:p>
    <w:p w14:paraId="62310162" w14:textId="1FF0476C" w:rsidR="00037633" w:rsidRPr="00037633" w:rsidRDefault="00037633" w:rsidP="00037633">
      <w:pPr>
        <w:spacing w:after="0" w:line="25" w:lineRule="atLeast"/>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Na podstawie art. 62 ust. 6 ustawy z dnia 4 lutego 2011 r. o opiece nad dziećmi w wieku do lat </w:t>
      </w:r>
      <w:r w:rsidRPr="00E03449">
        <w:rPr>
          <w:rFonts w:ascii="Calibri" w:eastAsia="Times New Roman" w:hAnsi="Calibri" w:cs="Calibri"/>
          <w:kern w:val="0"/>
          <w:lang w:eastAsia="pl-PL"/>
          <w14:ligatures w14:val="none"/>
        </w:rPr>
        <w:t>3 (</w:t>
      </w:r>
      <w:bookmarkStart w:id="0" w:name="_Hlk124411720"/>
      <w:r w:rsidRPr="00E03449">
        <w:rPr>
          <w:rFonts w:ascii="Calibri" w:eastAsia="Times New Roman" w:hAnsi="Calibri" w:cs="Calibri"/>
          <w:kern w:val="0"/>
          <w:lang w:eastAsia="pl-PL"/>
          <w14:ligatures w14:val="none"/>
        </w:rPr>
        <w:t>Dz. U. z 202</w:t>
      </w:r>
      <w:r w:rsidR="00A449DE" w:rsidRPr="00E03449">
        <w:rPr>
          <w:rFonts w:ascii="Calibri" w:eastAsia="Times New Roman" w:hAnsi="Calibri" w:cs="Calibri"/>
          <w:kern w:val="0"/>
          <w:lang w:eastAsia="pl-PL"/>
          <w14:ligatures w14:val="none"/>
        </w:rPr>
        <w:t>5</w:t>
      </w:r>
      <w:r w:rsidRPr="00E03449">
        <w:rPr>
          <w:rFonts w:ascii="Calibri" w:eastAsia="Times New Roman" w:hAnsi="Calibri" w:cs="Calibri"/>
          <w:kern w:val="0"/>
          <w:lang w:eastAsia="pl-PL"/>
          <w14:ligatures w14:val="none"/>
        </w:rPr>
        <w:t xml:space="preserve"> r. poz. </w:t>
      </w:r>
      <w:bookmarkEnd w:id="0"/>
      <w:r w:rsidR="00A449DE" w:rsidRPr="00E03449">
        <w:rPr>
          <w:rFonts w:ascii="Calibri" w:eastAsia="Times New Roman" w:hAnsi="Calibri" w:cs="Calibri"/>
          <w:kern w:val="0"/>
          <w:lang w:eastAsia="pl-PL"/>
          <w14:ligatures w14:val="none"/>
        </w:rPr>
        <w:t>798</w:t>
      </w:r>
      <w:r w:rsidRPr="00E03449">
        <w:rPr>
          <w:rFonts w:ascii="Calibri" w:eastAsia="Times New Roman" w:hAnsi="Calibri" w:cs="Calibri"/>
          <w:kern w:val="0"/>
          <w:lang w:eastAsia="pl-PL"/>
          <w14:ligatures w14:val="none"/>
        </w:rPr>
        <w:t xml:space="preserve">), </w:t>
      </w:r>
      <w:r w:rsidRPr="00037633">
        <w:rPr>
          <w:rFonts w:ascii="Calibri" w:eastAsia="Times New Roman" w:hAnsi="Calibri" w:cs="Calibri"/>
          <w:kern w:val="0"/>
          <w:lang w:eastAsia="pl-PL"/>
          <w14:ligatures w14:val="none"/>
        </w:rPr>
        <w:t xml:space="preserve">w związku z uczestniczeniem w realizacji projektu FERS: </w:t>
      </w:r>
      <w:r w:rsidRPr="00037633">
        <w:rPr>
          <w:rFonts w:ascii="Calibri" w:eastAsia="Times New Roman" w:hAnsi="Calibri" w:cs="Calibri"/>
          <w:i/>
          <w:kern w:val="0"/>
          <w:lang w:eastAsia="pl-PL"/>
          <w14:ligatures w14:val="none"/>
        </w:rPr>
        <w:t>Opieka nad dziećmi do lat 3 - program Maluch+</w:t>
      </w:r>
      <w:r w:rsidRPr="00037633">
        <w:rPr>
          <w:rFonts w:ascii="Calibri" w:eastAsia="Times New Roman" w:hAnsi="Calibri" w:cs="Calibri"/>
          <w:iCs/>
          <w:kern w:val="0"/>
          <w:lang w:eastAsia="pl-PL"/>
          <w14:ligatures w14:val="none"/>
        </w:rPr>
        <w:t xml:space="preserve"> w ramach działania 02.01 Opieka nad dziećmi do lat 3 – program  Maluch+ w ramach programu Fundusze Europejskie dla Rozwoju Społecznego 2021-2027, współfinansowanego</w:t>
      </w:r>
      <w:r w:rsidRPr="00037633">
        <w:rPr>
          <w:rFonts w:ascii="Calibri" w:eastAsia="Times New Roman" w:hAnsi="Calibri" w:cs="Calibri"/>
          <w:kern w:val="0"/>
          <w:lang w:eastAsia="pl-PL"/>
          <w14:ligatures w14:val="none"/>
        </w:rPr>
        <w:t xml:space="preserve"> z Krajowego Planu na rzecz Odbudowy i Zwiększenia Odporności w ramach inwestycji A4.2.1. pn. </w:t>
      </w:r>
      <w:r w:rsidRPr="00037633">
        <w:rPr>
          <w:rFonts w:ascii="Calibri" w:eastAsia="Times New Roman" w:hAnsi="Calibri" w:cs="Calibri"/>
          <w:iCs/>
          <w:kern w:val="0"/>
          <w:lang w:eastAsia="pl-PL"/>
          <w14:ligatures w14:val="none"/>
        </w:rPr>
        <w:t xml:space="preserve">Wsparcie programów dofinansowania miejsc opieki nad dziećmi 0-3 lat (żłobki, kluby dziecięce) w ramach MALUCH+ (program Aktywny Maluch 2022-2029-wznowienie naboru ciągłego) / </w:t>
      </w:r>
      <w:r w:rsidRPr="00037633">
        <w:rPr>
          <w:rFonts w:ascii="Calibri" w:eastAsia="Times New Roman" w:hAnsi="Calibri" w:cs="Calibri"/>
          <w:kern w:val="0"/>
          <w:lang w:eastAsia="pl-PL"/>
          <w14:ligatures w14:val="none"/>
        </w:rPr>
        <w:t xml:space="preserve">z Europejskiego Funduszu Społecznego Plus w ramach priorytetu 3 programu Fundusze Europejskie dla Rozwoju Społecznego 2021-2027 oraz na podstawie art. 14ll i art. 14 </w:t>
      </w:r>
      <w:proofErr w:type="spellStart"/>
      <w:r w:rsidRPr="00037633">
        <w:rPr>
          <w:rFonts w:ascii="Calibri" w:eastAsia="Times New Roman" w:hAnsi="Calibri" w:cs="Calibri"/>
          <w:kern w:val="0"/>
          <w:lang w:eastAsia="pl-PL"/>
          <w14:ligatures w14:val="none"/>
        </w:rPr>
        <w:t>ln</w:t>
      </w:r>
      <w:proofErr w:type="spellEnd"/>
      <w:r w:rsidRPr="00037633">
        <w:rPr>
          <w:rFonts w:ascii="Calibri" w:eastAsia="Times New Roman" w:hAnsi="Calibri" w:cs="Calibri"/>
          <w:kern w:val="0"/>
          <w:lang w:eastAsia="pl-PL"/>
          <w14:ligatures w14:val="none"/>
        </w:rPr>
        <w:t xml:space="preserve"> ustawy z dnia 6 grudnia 2006 r. o zasadach prowadzenia polityki rozwoju (Dz. U. z 2025 r. poz. 198 z </w:t>
      </w:r>
      <w:proofErr w:type="spellStart"/>
      <w:r w:rsidRPr="00037633">
        <w:rPr>
          <w:rFonts w:ascii="Calibri" w:eastAsia="Times New Roman" w:hAnsi="Calibri" w:cs="Calibri"/>
          <w:kern w:val="0"/>
          <w:lang w:eastAsia="pl-PL"/>
          <w14:ligatures w14:val="none"/>
        </w:rPr>
        <w:t>późn</w:t>
      </w:r>
      <w:proofErr w:type="spellEnd"/>
      <w:r w:rsidRPr="00037633">
        <w:rPr>
          <w:rFonts w:ascii="Calibri" w:eastAsia="Times New Roman" w:hAnsi="Calibri" w:cs="Calibri"/>
          <w:kern w:val="0"/>
          <w:lang w:eastAsia="pl-PL"/>
          <w14:ligatures w14:val="none"/>
        </w:rPr>
        <w:t>. zm.),</w:t>
      </w:r>
    </w:p>
    <w:p w14:paraId="0D0EEBB0" w14:textId="77777777" w:rsidR="00037633" w:rsidRPr="00037633" w:rsidRDefault="00037633" w:rsidP="00037633">
      <w:pPr>
        <w:spacing w:after="0" w:line="25" w:lineRule="atLeast"/>
        <w:jc w:val="both"/>
        <w:rPr>
          <w:rFonts w:ascii="Calibri" w:eastAsia="Times New Roman" w:hAnsi="Calibri" w:cs="Calibri"/>
          <w:kern w:val="0"/>
          <w:lang w:eastAsia="pl-PL"/>
          <w14:ligatures w14:val="none"/>
        </w:rPr>
      </w:pPr>
    </w:p>
    <w:p w14:paraId="107485AC" w14:textId="77777777" w:rsidR="00037633" w:rsidRPr="00037633" w:rsidRDefault="00037633" w:rsidP="00037633">
      <w:pPr>
        <w:spacing w:after="0" w:line="25" w:lineRule="atLeast"/>
        <w:rPr>
          <w:rFonts w:ascii="Calibri" w:eastAsia="Times New Roman" w:hAnsi="Calibri" w:cs="Calibri"/>
          <w:b/>
          <w:kern w:val="0"/>
          <w:lang w:eastAsia="pl-PL"/>
          <w14:ligatures w14:val="none"/>
        </w:rPr>
      </w:pPr>
      <w:r w:rsidRPr="00037633">
        <w:rPr>
          <w:rFonts w:ascii="Calibri" w:eastAsia="Times New Roman" w:hAnsi="Calibri" w:cs="Calibri"/>
          <w:kern w:val="0"/>
          <w:lang w:eastAsia="pl-PL"/>
          <w14:ligatures w14:val="none"/>
        </w:rPr>
        <w:t>Strony niniejszej umowy ustalają, co następuje:</w:t>
      </w:r>
      <w:r w:rsidRPr="00037633">
        <w:rPr>
          <w:rFonts w:ascii="Calibri" w:eastAsia="Times New Roman" w:hAnsi="Calibri" w:cs="Calibri"/>
          <w:b/>
          <w:kern w:val="0"/>
          <w:lang w:eastAsia="pl-PL"/>
          <w14:ligatures w14:val="none"/>
        </w:rPr>
        <w:t xml:space="preserve">   </w:t>
      </w:r>
    </w:p>
    <w:p w14:paraId="6138DCF1" w14:textId="77777777" w:rsidR="00037633" w:rsidRPr="00037633" w:rsidRDefault="00037633" w:rsidP="00037633">
      <w:pPr>
        <w:spacing w:after="0" w:line="25" w:lineRule="atLeast"/>
        <w:rPr>
          <w:rFonts w:ascii="Calibri" w:eastAsia="Times New Roman" w:hAnsi="Calibri" w:cs="Calibri"/>
          <w:b/>
          <w:kern w:val="0"/>
          <w:lang w:eastAsia="pl-PL"/>
          <w14:ligatures w14:val="none"/>
        </w:rPr>
      </w:pPr>
    </w:p>
    <w:p w14:paraId="5D80F200" w14:textId="77777777" w:rsidR="00037633" w:rsidRPr="00037633" w:rsidRDefault="00037633" w:rsidP="00037633">
      <w:pPr>
        <w:spacing w:after="0" w:line="25" w:lineRule="atLeast"/>
        <w:jc w:val="center"/>
        <w:rPr>
          <w:rFonts w:ascii="Calibri" w:eastAsia="Times New Roman" w:hAnsi="Calibri" w:cs="Calibri"/>
          <w:b/>
          <w:kern w:val="0"/>
          <w:lang w:eastAsia="pl-PL"/>
          <w14:ligatures w14:val="none"/>
        </w:rPr>
      </w:pPr>
      <w:r w:rsidRPr="00037633">
        <w:rPr>
          <w:rFonts w:ascii="Calibri" w:eastAsia="Times New Roman" w:hAnsi="Calibri" w:cs="Calibri"/>
          <w:b/>
          <w:kern w:val="0"/>
          <w:lang w:eastAsia="pl-PL"/>
          <w14:ligatures w14:val="none"/>
        </w:rPr>
        <w:t>§ 1</w:t>
      </w:r>
    </w:p>
    <w:p w14:paraId="36D0CBC8" w14:textId="77777777" w:rsidR="00037633" w:rsidRPr="00037633" w:rsidRDefault="00037633" w:rsidP="00037633">
      <w:pPr>
        <w:spacing w:after="0" w:line="25" w:lineRule="atLeast"/>
        <w:jc w:val="center"/>
        <w:rPr>
          <w:rFonts w:ascii="Calibri" w:eastAsia="Times New Roman" w:hAnsi="Calibri" w:cs="Calibri"/>
          <w:b/>
          <w:kern w:val="0"/>
          <w:lang w:eastAsia="pl-PL"/>
          <w14:ligatures w14:val="none"/>
        </w:rPr>
      </w:pPr>
      <w:r w:rsidRPr="00037633">
        <w:rPr>
          <w:rFonts w:ascii="Calibri" w:eastAsia="Times New Roman" w:hAnsi="Calibri" w:cs="Calibri"/>
          <w:b/>
          <w:kern w:val="0"/>
          <w:lang w:eastAsia="pl-PL"/>
          <w14:ligatures w14:val="none"/>
        </w:rPr>
        <w:t>Przedmiot umowy i wysokość dofinansowania</w:t>
      </w:r>
    </w:p>
    <w:p w14:paraId="03269313" w14:textId="77777777" w:rsidR="00037633" w:rsidRPr="00037633" w:rsidRDefault="00037633" w:rsidP="00037633">
      <w:pPr>
        <w:numPr>
          <w:ilvl w:val="0"/>
          <w:numId w:val="1"/>
        </w:numPr>
        <w:spacing w:after="0" w:line="25" w:lineRule="atLeast"/>
        <w:jc w:val="both"/>
        <w:rPr>
          <w:rFonts w:ascii="Calibri" w:eastAsia="Times New Roman" w:hAnsi="Calibri" w:cs="Calibri"/>
          <w:kern w:val="0"/>
          <w:lang w:eastAsia="pl-PL"/>
          <w14:ligatures w14:val="none"/>
        </w:rPr>
      </w:pPr>
      <w:bookmarkStart w:id="1" w:name="_Hlk124519390"/>
      <w:r w:rsidRPr="00037633">
        <w:rPr>
          <w:rFonts w:ascii="Calibri" w:eastAsia="Times New Roman" w:hAnsi="Calibri" w:cs="Calibri"/>
          <w:kern w:val="0"/>
          <w:lang w:eastAsia="pl-PL"/>
          <w14:ligatures w14:val="none"/>
        </w:rPr>
        <w:t xml:space="preserve">Wojewoda na warunkach niniejszej umowy zobowiązuje się przekazać Ostatecznemu odbiorcy wsparcia środki finansowe z FERS i/lub KPO  i środki na finansowanie podatku VAT (uzupełnienie do środków z KPO), w łącznej kwocie </w:t>
      </w:r>
      <w:r w:rsidRPr="00037633">
        <w:rPr>
          <w:rFonts w:ascii="Calibri" w:eastAsia="Times New Roman" w:hAnsi="Calibri" w:cs="Calibri"/>
          <w:b/>
          <w:bCs/>
          <w:kern w:val="0"/>
          <w:lang w:eastAsia="pl-PL"/>
          <w14:ligatures w14:val="none"/>
        </w:rPr>
        <w:t>…… zł</w:t>
      </w:r>
      <w:r w:rsidRPr="00037633">
        <w:rPr>
          <w:rFonts w:ascii="Calibri" w:eastAsia="Times New Roman" w:hAnsi="Calibri" w:cs="Calibri"/>
          <w:kern w:val="0"/>
          <w:lang w:eastAsia="pl-PL"/>
          <w14:ligatures w14:val="none"/>
        </w:rPr>
        <w:t xml:space="preserve"> (słownie: …. 00/100), z przeznaczeniem na dofinansowanie utworzenia nowych miejsc w instytucji opieki nad dziećmi w wieku do lat 3, zwanego dalej „zadaniem”, w ramach Programu rozwoju instytucji opieki nad dziećmi w wieku do lat 3 „AKTYWNY MALUCH 2022-2029”, zwanego dalej Programem.</w:t>
      </w:r>
      <w:bookmarkStart w:id="2" w:name="_Hlk130817613"/>
    </w:p>
    <w:p w14:paraId="79E4E417" w14:textId="77777777" w:rsidR="00037633" w:rsidRPr="00037633" w:rsidRDefault="00037633" w:rsidP="00037633">
      <w:pPr>
        <w:numPr>
          <w:ilvl w:val="0"/>
          <w:numId w:val="1"/>
        </w:numPr>
        <w:spacing w:after="0" w:line="25" w:lineRule="atLeast"/>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Środki, o których mowa w ust. 1, pochodzić będą z następujących źródeł:</w:t>
      </w:r>
    </w:p>
    <w:p w14:paraId="5D0F3C4B" w14:textId="77777777" w:rsidR="00037633" w:rsidRPr="00037633" w:rsidRDefault="00037633" w:rsidP="00037633">
      <w:pPr>
        <w:numPr>
          <w:ilvl w:val="0"/>
          <w:numId w:val="22"/>
        </w:numPr>
        <w:overflowPunct w:val="0"/>
        <w:autoSpaceDE w:val="0"/>
        <w:autoSpaceDN w:val="0"/>
        <w:adjustRightInd w:val="0"/>
        <w:spacing w:after="0" w:line="25" w:lineRule="atLeast"/>
        <w:ind w:left="851"/>
        <w:jc w:val="both"/>
        <w:rPr>
          <w:rFonts w:ascii="Calibri" w:eastAsia="Times New Roman" w:hAnsi="Calibri" w:cs="Calibri"/>
          <w:kern w:val="0"/>
          <w:lang w:eastAsia="pl-PL"/>
          <w14:ligatures w14:val="none"/>
        </w:rPr>
      </w:pPr>
      <w:r w:rsidRPr="00037633">
        <w:rPr>
          <w:rFonts w:ascii="Calibri" w:eastAsia="Times New Roman" w:hAnsi="Calibri" w:cs="Calibri"/>
          <w:b/>
          <w:bCs/>
          <w:i/>
          <w:iCs/>
          <w:kern w:val="0"/>
          <w:lang w:eastAsia="pl-PL"/>
          <w14:ligatures w14:val="none"/>
        </w:rPr>
        <w:t>środki europejskie</w:t>
      </w:r>
      <w:r w:rsidRPr="00037633">
        <w:rPr>
          <w:rFonts w:ascii="Calibri" w:eastAsia="Times New Roman" w:hAnsi="Calibri" w:cs="Calibri"/>
          <w:kern w:val="0"/>
          <w:lang w:eastAsia="pl-PL"/>
          <w14:ligatures w14:val="none"/>
        </w:rPr>
        <w:t xml:space="preserve">  (rozdz. 85516 – System opieki nad dziećmi w wieku do lat 3) w kwocie 0,00  zł (słownie złotych : - 0/100), co stanowi 82,52% dofinansowania ze środków FERS, w tym: </w:t>
      </w:r>
    </w:p>
    <w:p w14:paraId="2C88F66B" w14:textId="77777777" w:rsidR="00037633" w:rsidRPr="00037633" w:rsidRDefault="00037633" w:rsidP="00037633">
      <w:pPr>
        <w:numPr>
          <w:ilvl w:val="1"/>
          <w:numId w:val="22"/>
        </w:numPr>
        <w:overflowPunct w:val="0"/>
        <w:autoSpaceDE w:val="0"/>
        <w:autoSpaceDN w:val="0"/>
        <w:adjustRightInd w:val="0"/>
        <w:spacing w:after="0" w:line="25" w:lineRule="atLeast"/>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środki majątkowe w wysokości (par.6257): …. zł ,</w:t>
      </w:r>
    </w:p>
    <w:p w14:paraId="1D62334D" w14:textId="77777777" w:rsidR="00037633" w:rsidRPr="00037633" w:rsidRDefault="00037633" w:rsidP="00037633">
      <w:pPr>
        <w:numPr>
          <w:ilvl w:val="1"/>
          <w:numId w:val="22"/>
        </w:numPr>
        <w:overflowPunct w:val="0"/>
        <w:autoSpaceDE w:val="0"/>
        <w:autoSpaceDN w:val="0"/>
        <w:adjustRightInd w:val="0"/>
        <w:spacing w:after="0" w:line="25" w:lineRule="atLeast"/>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środki bieżące w wysokości (par.2057): …. zł ;</w:t>
      </w:r>
    </w:p>
    <w:p w14:paraId="5B56CEF0" w14:textId="77777777" w:rsidR="00037633" w:rsidRPr="00037633" w:rsidRDefault="00037633" w:rsidP="00037633">
      <w:pPr>
        <w:overflowPunct w:val="0"/>
        <w:autoSpaceDE w:val="0"/>
        <w:autoSpaceDN w:val="0"/>
        <w:adjustRightInd w:val="0"/>
        <w:spacing w:after="0" w:line="25" w:lineRule="atLeast"/>
        <w:ind w:left="1648"/>
        <w:jc w:val="both"/>
        <w:rPr>
          <w:rFonts w:ascii="Calibri" w:eastAsia="Times New Roman" w:hAnsi="Calibri" w:cs="Calibri"/>
          <w:kern w:val="0"/>
          <w:lang w:eastAsia="pl-PL"/>
          <w14:ligatures w14:val="none"/>
        </w:rPr>
      </w:pPr>
    </w:p>
    <w:p w14:paraId="2C4DAF58" w14:textId="77777777" w:rsidR="00037633" w:rsidRPr="00037633" w:rsidRDefault="00037633" w:rsidP="00037633">
      <w:pPr>
        <w:numPr>
          <w:ilvl w:val="0"/>
          <w:numId w:val="22"/>
        </w:numPr>
        <w:overflowPunct w:val="0"/>
        <w:autoSpaceDE w:val="0"/>
        <w:autoSpaceDN w:val="0"/>
        <w:adjustRightInd w:val="0"/>
        <w:spacing w:after="0" w:line="25" w:lineRule="atLeast"/>
        <w:ind w:left="851"/>
        <w:jc w:val="both"/>
        <w:rPr>
          <w:rFonts w:ascii="Calibri" w:eastAsia="Times New Roman" w:hAnsi="Calibri" w:cs="Calibri"/>
          <w:kern w:val="0"/>
          <w:lang w:eastAsia="pl-PL"/>
          <w14:ligatures w14:val="none"/>
        </w:rPr>
      </w:pPr>
      <w:r w:rsidRPr="00037633">
        <w:rPr>
          <w:rFonts w:ascii="Calibri" w:eastAsia="Times New Roman" w:hAnsi="Calibri" w:cs="Calibri"/>
          <w:b/>
          <w:bCs/>
          <w:i/>
          <w:iCs/>
          <w:kern w:val="0"/>
          <w:lang w:eastAsia="pl-PL"/>
          <w14:ligatures w14:val="none"/>
        </w:rPr>
        <w:t>środki dofinansowania</w:t>
      </w:r>
      <w:r w:rsidRPr="00037633">
        <w:rPr>
          <w:rFonts w:ascii="Calibri" w:eastAsia="Times New Roman" w:hAnsi="Calibri" w:cs="Calibri"/>
          <w:b/>
          <w:bCs/>
          <w:kern w:val="0"/>
          <w:lang w:eastAsia="pl-PL"/>
          <w14:ligatures w14:val="none"/>
        </w:rPr>
        <w:t xml:space="preserve"> w formie współfinansowania krajowego środków europejskich</w:t>
      </w:r>
      <w:r w:rsidRPr="00037633">
        <w:rPr>
          <w:rFonts w:ascii="Calibri" w:eastAsia="Times New Roman" w:hAnsi="Calibri" w:cs="Calibri"/>
          <w:kern w:val="0"/>
          <w:lang w:eastAsia="pl-PL"/>
          <w14:ligatures w14:val="none"/>
        </w:rPr>
        <w:t xml:space="preserve">  (rozdz. 85516 – System opieki nad dziećmi w wieku do lat 3)  w kwocie …. zł</w:t>
      </w:r>
      <w:r w:rsidRPr="00037633">
        <w:rPr>
          <w:rFonts w:ascii="Calibri" w:eastAsia="Times New Roman" w:hAnsi="Calibri" w:cs="Calibri"/>
          <w:b/>
          <w:bCs/>
          <w:kern w:val="0"/>
          <w:lang w:eastAsia="pl-PL"/>
          <w14:ligatures w14:val="none"/>
        </w:rPr>
        <w:t xml:space="preserve"> </w:t>
      </w:r>
      <w:r w:rsidRPr="00037633">
        <w:rPr>
          <w:rFonts w:ascii="Calibri" w:eastAsia="Times New Roman" w:hAnsi="Calibri" w:cs="Calibri"/>
          <w:kern w:val="0"/>
          <w:lang w:eastAsia="pl-PL"/>
          <w14:ligatures w14:val="none"/>
        </w:rPr>
        <w:t xml:space="preserve">(słownie złotych : </w:t>
      </w:r>
      <w:r w:rsidRPr="00037633">
        <w:rPr>
          <w:rFonts w:ascii="Calibri" w:eastAsia="Times New Roman" w:hAnsi="Calibri" w:cs="Calibri"/>
          <w:b/>
          <w:bCs/>
          <w:kern w:val="0"/>
          <w:lang w:eastAsia="pl-PL"/>
          <w14:ligatures w14:val="none"/>
        </w:rPr>
        <w:t>….</w:t>
      </w:r>
      <w:r w:rsidRPr="00037633">
        <w:rPr>
          <w:rFonts w:ascii="Calibri" w:eastAsia="Times New Roman" w:hAnsi="Calibri" w:cs="Calibri"/>
          <w:kern w:val="0"/>
          <w:lang w:eastAsia="pl-PL"/>
          <w14:ligatures w14:val="none"/>
        </w:rPr>
        <w:t xml:space="preserve"> 00/100), co stanowi 17,48 % dofinansowania ze środków FERS, w tym: </w:t>
      </w:r>
    </w:p>
    <w:p w14:paraId="3B4C9ADC" w14:textId="77777777" w:rsidR="00037633" w:rsidRPr="00037633" w:rsidRDefault="00037633" w:rsidP="00037633">
      <w:pPr>
        <w:numPr>
          <w:ilvl w:val="1"/>
          <w:numId w:val="22"/>
        </w:numPr>
        <w:overflowPunct w:val="0"/>
        <w:autoSpaceDE w:val="0"/>
        <w:autoSpaceDN w:val="0"/>
        <w:adjustRightInd w:val="0"/>
        <w:spacing w:after="0" w:line="25" w:lineRule="atLeast"/>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lastRenderedPageBreak/>
        <w:t>środki majątkowe w wysokości (par.6259): …. zł ,</w:t>
      </w:r>
    </w:p>
    <w:p w14:paraId="04DDC63D" w14:textId="77777777" w:rsidR="00037633" w:rsidRPr="00037633" w:rsidRDefault="00037633" w:rsidP="00037633">
      <w:pPr>
        <w:numPr>
          <w:ilvl w:val="1"/>
          <w:numId w:val="22"/>
        </w:numPr>
        <w:overflowPunct w:val="0"/>
        <w:autoSpaceDE w:val="0"/>
        <w:autoSpaceDN w:val="0"/>
        <w:adjustRightInd w:val="0"/>
        <w:spacing w:after="0" w:line="25" w:lineRule="atLeast"/>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środki bieżące w wysokości (par.2059): …. zł ;</w:t>
      </w:r>
    </w:p>
    <w:p w14:paraId="4B0ABD3E" w14:textId="77777777" w:rsidR="00037633" w:rsidRPr="00037633" w:rsidRDefault="00037633" w:rsidP="00037633">
      <w:pPr>
        <w:overflowPunct w:val="0"/>
        <w:autoSpaceDE w:val="0"/>
        <w:autoSpaceDN w:val="0"/>
        <w:adjustRightInd w:val="0"/>
        <w:spacing w:after="0" w:line="25" w:lineRule="atLeast"/>
        <w:ind w:left="851"/>
        <w:jc w:val="both"/>
        <w:rPr>
          <w:rFonts w:ascii="Calibri" w:eastAsia="Times New Roman" w:hAnsi="Calibri" w:cs="Calibri"/>
          <w:kern w:val="0"/>
          <w:lang w:eastAsia="pl-PL"/>
          <w14:ligatures w14:val="none"/>
        </w:rPr>
      </w:pPr>
    </w:p>
    <w:p w14:paraId="760ADE5E" w14:textId="77777777" w:rsidR="00037633" w:rsidRPr="00037633" w:rsidRDefault="00037633" w:rsidP="00037633">
      <w:pPr>
        <w:numPr>
          <w:ilvl w:val="0"/>
          <w:numId w:val="22"/>
        </w:numPr>
        <w:overflowPunct w:val="0"/>
        <w:autoSpaceDE w:val="0"/>
        <w:autoSpaceDN w:val="0"/>
        <w:adjustRightInd w:val="0"/>
        <w:spacing w:after="0" w:line="25" w:lineRule="atLeast"/>
        <w:jc w:val="both"/>
        <w:rPr>
          <w:rFonts w:ascii="Calibri" w:eastAsia="Times New Roman" w:hAnsi="Calibri" w:cs="Calibri"/>
          <w:kern w:val="0"/>
          <w:lang w:eastAsia="pl-PL"/>
          <w14:ligatures w14:val="none"/>
        </w:rPr>
      </w:pPr>
      <w:r w:rsidRPr="00037633">
        <w:rPr>
          <w:rFonts w:ascii="Calibri" w:eastAsia="Times New Roman" w:hAnsi="Calibri" w:cs="Calibri"/>
          <w:b/>
          <w:bCs/>
          <w:kern w:val="0"/>
          <w:lang w:eastAsia="pl-PL"/>
          <w14:ligatures w14:val="none"/>
        </w:rPr>
        <w:t xml:space="preserve">środki Krajowego Planu Odbudowy i Zwiększenia Odporności </w:t>
      </w:r>
      <w:r w:rsidRPr="00037633">
        <w:rPr>
          <w:rFonts w:ascii="Calibri" w:eastAsia="Times New Roman" w:hAnsi="Calibri" w:cs="Calibri"/>
          <w:kern w:val="0"/>
          <w:lang w:eastAsia="pl-PL"/>
          <w14:ligatures w14:val="none"/>
        </w:rPr>
        <w:t xml:space="preserve">(zwanego dalej KPO) </w:t>
      </w:r>
      <w:r w:rsidRPr="00037633">
        <w:rPr>
          <w:rFonts w:ascii="Calibri" w:eastAsia="Times New Roman" w:hAnsi="Calibri" w:cs="Calibri"/>
          <w:kern w:val="0"/>
          <w:lang w:eastAsia="pl-PL"/>
          <w14:ligatures w14:val="none"/>
        </w:rPr>
        <w:br/>
        <w:t xml:space="preserve">w kwocie  </w:t>
      </w:r>
      <w:bookmarkStart w:id="3" w:name="_Hlk152164872"/>
      <w:r w:rsidRPr="00037633">
        <w:rPr>
          <w:rFonts w:ascii="Calibri" w:eastAsia="Times New Roman" w:hAnsi="Calibri" w:cs="Calibri"/>
          <w:b/>
          <w:bCs/>
          <w:kern w:val="0"/>
          <w:lang w:eastAsia="pl-PL"/>
          <w14:ligatures w14:val="none"/>
        </w:rPr>
        <w:t>….. zł</w:t>
      </w:r>
      <w:r w:rsidRPr="00037633">
        <w:rPr>
          <w:rFonts w:ascii="Calibri" w:eastAsia="Times New Roman" w:hAnsi="Calibri" w:cs="Calibri"/>
          <w:kern w:val="0"/>
          <w:lang w:eastAsia="pl-PL"/>
          <w14:ligatures w14:val="none"/>
        </w:rPr>
        <w:t xml:space="preserve"> </w:t>
      </w:r>
      <w:bookmarkEnd w:id="3"/>
      <w:r w:rsidRPr="00037633">
        <w:rPr>
          <w:rFonts w:ascii="Calibri" w:eastAsia="Times New Roman" w:hAnsi="Calibri" w:cs="Calibri"/>
          <w:kern w:val="0"/>
          <w:lang w:eastAsia="pl-PL"/>
          <w14:ligatures w14:val="none"/>
        </w:rPr>
        <w:t>(słownie: ……… 00/100)</w:t>
      </w:r>
      <w:r w:rsidRPr="00037633">
        <w:rPr>
          <w:rFonts w:ascii="Calibri" w:eastAsia="Times New Roman" w:hAnsi="Calibri" w:cs="Calibri"/>
          <w:b/>
          <w:bCs/>
          <w:kern w:val="0"/>
          <w:lang w:eastAsia="pl-PL"/>
          <w14:ligatures w14:val="none"/>
        </w:rPr>
        <w:t xml:space="preserve">, </w:t>
      </w:r>
      <w:r w:rsidRPr="00037633">
        <w:rPr>
          <w:rFonts w:ascii="Calibri" w:eastAsia="Times New Roman" w:hAnsi="Calibri" w:cs="Calibri"/>
          <w:kern w:val="0"/>
          <w:lang w:eastAsia="pl-PL"/>
          <w14:ligatures w14:val="none"/>
        </w:rPr>
        <w:t>w tym:</w:t>
      </w:r>
      <w:r w:rsidRPr="00037633">
        <w:rPr>
          <w:rFonts w:ascii="Calibri" w:eastAsia="Times New Roman" w:hAnsi="Calibri" w:cs="Calibri"/>
          <w:b/>
          <w:bCs/>
          <w:kern w:val="0"/>
          <w:lang w:eastAsia="pl-PL"/>
          <w14:ligatures w14:val="none"/>
        </w:rPr>
        <w:t xml:space="preserve"> </w:t>
      </w:r>
    </w:p>
    <w:p w14:paraId="1A01BD1A" w14:textId="77777777" w:rsidR="00037633" w:rsidRPr="00037633" w:rsidRDefault="00037633" w:rsidP="00037633">
      <w:pPr>
        <w:numPr>
          <w:ilvl w:val="1"/>
          <w:numId w:val="22"/>
        </w:numPr>
        <w:overflowPunct w:val="0"/>
        <w:autoSpaceDE w:val="0"/>
        <w:autoSpaceDN w:val="0"/>
        <w:adjustRightInd w:val="0"/>
        <w:spacing w:after="0" w:line="25" w:lineRule="atLeast"/>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środki majątkowe w wysokości: …. zł,</w:t>
      </w:r>
    </w:p>
    <w:p w14:paraId="4FC05926" w14:textId="77777777" w:rsidR="00037633" w:rsidRPr="00037633" w:rsidRDefault="00037633" w:rsidP="00037633">
      <w:pPr>
        <w:numPr>
          <w:ilvl w:val="1"/>
          <w:numId w:val="22"/>
        </w:numPr>
        <w:overflowPunct w:val="0"/>
        <w:autoSpaceDE w:val="0"/>
        <w:autoSpaceDN w:val="0"/>
        <w:adjustRightInd w:val="0"/>
        <w:spacing w:after="0" w:line="25" w:lineRule="atLeast"/>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środki bieżące w wysokości: …. zł ;</w:t>
      </w:r>
    </w:p>
    <w:p w14:paraId="2128E451" w14:textId="77777777" w:rsidR="00037633" w:rsidRPr="00037633" w:rsidRDefault="00037633" w:rsidP="00037633">
      <w:pPr>
        <w:overflowPunct w:val="0"/>
        <w:autoSpaceDE w:val="0"/>
        <w:autoSpaceDN w:val="0"/>
        <w:adjustRightInd w:val="0"/>
        <w:spacing w:after="0" w:line="25" w:lineRule="atLeast"/>
        <w:ind w:left="1648"/>
        <w:jc w:val="both"/>
        <w:rPr>
          <w:rFonts w:ascii="Calibri" w:eastAsia="Times New Roman" w:hAnsi="Calibri" w:cs="Calibri"/>
          <w:kern w:val="0"/>
          <w:lang w:eastAsia="pl-PL"/>
          <w14:ligatures w14:val="none"/>
        </w:rPr>
      </w:pPr>
    </w:p>
    <w:p w14:paraId="38CBC547" w14:textId="77777777" w:rsidR="00037633" w:rsidRPr="00037633" w:rsidRDefault="00037633" w:rsidP="00037633">
      <w:pPr>
        <w:numPr>
          <w:ilvl w:val="0"/>
          <w:numId w:val="22"/>
        </w:numPr>
        <w:overflowPunct w:val="0"/>
        <w:autoSpaceDE w:val="0"/>
        <w:autoSpaceDN w:val="0"/>
        <w:adjustRightInd w:val="0"/>
        <w:spacing w:after="0" w:line="25" w:lineRule="atLeast"/>
        <w:ind w:left="851"/>
        <w:jc w:val="both"/>
        <w:rPr>
          <w:rFonts w:ascii="Calibri" w:eastAsia="Times New Roman" w:hAnsi="Calibri" w:cs="Calibri"/>
          <w:kern w:val="0"/>
          <w:lang w:eastAsia="pl-PL"/>
          <w14:ligatures w14:val="none"/>
        </w:rPr>
      </w:pPr>
      <w:r w:rsidRPr="00037633">
        <w:rPr>
          <w:rFonts w:ascii="Calibri" w:eastAsia="Times New Roman" w:hAnsi="Calibri" w:cs="Calibri"/>
          <w:b/>
          <w:bCs/>
          <w:kern w:val="0"/>
          <w:lang w:eastAsia="pl-PL"/>
          <w14:ligatures w14:val="none"/>
        </w:rPr>
        <w:t>środki na finansowanie podatku VAT</w:t>
      </w:r>
      <w:r w:rsidRPr="00037633">
        <w:rPr>
          <w:rFonts w:ascii="Calibri" w:eastAsia="Times New Roman" w:hAnsi="Calibri" w:cs="Calibri"/>
          <w:kern w:val="0"/>
          <w:lang w:eastAsia="pl-PL"/>
          <w14:ligatures w14:val="none"/>
        </w:rPr>
        <w:t xml:space="preserve">, jako uzupełnienie do środków, o których mowa w pkt 3 w kwocie </w:t>
      </w:r>
      <w:r w:rsidRPr="00037633">
        <w:rPr>
          <w:rFonts w:ascii="Calibri" w:eastAsia="Times New Roman" w:hAnsi="Calibri" w:cs="Calibri"/>
          <w:b/>
          <w:bCs/>
          <w:kern w:val="0"/>
          <w:lang w:eastAsia="pl-PL"/>
          <w14:ligatures w14:val="none"/>
        </w:rPr>
        <w:t>….. zł</w:t>
      </w:r>
      <w:r w:rsidRPr="00037633">
        <w:rPr>
          <w:rFonts w:ascii="Calibri" w:eastAsia="Times New Roman" w:hAnsi="Calibri" w:cs="Calibri"/>
          <w:kern w:val="0"/>
          <w:lang w:eastAsia="pl-PL"/>
          <w14:ligatures w14:val="none"/>
        </w:rPr>
        <w:t xml:space="preserve"> (słownie: ……… 00/100) </w:t>
      </w:r>
      <w:r w:rsidRPr="00037633">
        <w:rPr>
          <w:rFonts w:ascii="Calibri" w:eastAsia="Times New Roman" w:hAnsi="Calibri" w:cs="Calibri"/>
          <w:b/>
          <w:bCs/>
          <w:kern w:val="0"/>
          <w:lang w:eastAsia="pl-PL"/>
          <w14:ligatures w14:val="none"/>
        </w:rPr>
        <w:t xml:space="preserve">, </w:t>
      </w:r>
      <w:r w:rsidRPr="00037633">
        <w:rPr>
          <w:rFonts w:ascii="Calibri" w:eastAsia="Times New Roman" w:hAnsi="Calibri" w:cs="Calibri"/>
          <w:kern w:val="0"/>
          <w:lang w:eastAsia="pl-PL"/>
          <w14:ligatures w14:val="none"/>
        </w:rPr>
        <w:t xml:space="preserve">w tym: </w:t>
      </w:r>
    </w:p>
    <w:p w14:paraId="7C5C0410" w14:textId="28C1D7EA" w:rsidR="00037633" w:rsidRPr="00037633" w:rsidRDefault="00037633" w:rsidP="00037633">
      <w:pPr>
        <w:numPr>
          <w:ilvl w:val="1"/>
          <w:numId w:val="22"/>
        </w:numPr>
        <w:overflowPunct w:val="0"/>
        <w:autoSpaceDE w:val="0"/>
        <w:autoSpaceDN w:val="0"/>
        <w:adjustRightInd w:val="0"/>
        <w:spacing w:after="0" w:line="25" w:lineRule="atLeast"/>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środki majątkowe w wysokości: …. zł,</w:t>
      </w:r>
      <w:r w:rsidR="005D6C98">
        <w:rPr>
          <w:rFonts w:ascii="Calibri" w:eastAsia="Times New Roman" w:hAnsi="Calibri" w:cs="Calibri"/>
          <w:kern w:val="0"/>
          <w:lang w:eastAsia="pl-PL"/>
          <w14:ligatures w14:val="none"/>
        </w:rPr>
        <w:t xml:space="preserve"> </w:t>
      </w:r>
    </w:p>
    <w:p w14:paraId="7114E0C1" w14:textId="77777777" w:rsidR="00037633" w:rsidRPr="00037633" w:rsidRDefault="00037633" w:rsidP="00037633">
      <w:pPr>
        <w:numPr>
          <w:ilvl w:val="1"/>
          <w:numId w:val="22"/>
        </w:numPr>
        <w:overflowPunct w:val="0"/>
        <w:autoSpaceDE w:val="0"/>
        <w:autoSpaceDN w:val="0"/>
        <w:adjustRightInd w:val="0"/>
        <w:spacing w:after="0" w:line="25" w:lineRule="atLeast"/>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środki bieżące w wysokości: …. zł.</w:t>
      </w:r>
    </w:p>
    <w:p w14:paraId="48FF518F" w14:textId="77777777" w:rsidR="00037633" w:rsidRPr="00037633" w:rsidRDefault="00037633" w:rsidP="00037633">
      <w:pPr>
        <w:overflowPunct w:val="0"/>
        <w:autoSpaceDE w:val="0"/>
        <w:autoSpaceDN w:val="0"/>
        <w:adjustRightInd w:val="0"/>
        <w:spacing w:after="0" w:line="25" w:lineRule="atLeast"/>
        <w:ind w:left="851"/>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przy czym środki te przysługują pod warunkiem, że ostateczny odbiorca </w:t>
      </w:r>
      <w:r w:rsidRPr="00037633">
        <w:rPr>
          <w:rFonts w:ascii="Calibri" w:eastAsia="Times New Roman" w:hAnsi="Calibri" w:cs="Calibri"/>
          <w:kern w:val="0"/>
          <w14:ligatures w14:val="none"/>
        </w:rPr>
        <w:t xml:space="preserve">wsparcia </w:t>
      </w:r>
      <w:r w:rsidRPr="00037633">
        <w:rPr>
          <w:rFonts w:ascii="Calibri" w:eastAsia="Times New Roman" w:hAnsi="Calibri" w:cs="Calibri"/>
          <w:kern w:val="0"/>
          <w:lang w:eastAsia="pl-PL"/>
          <w14:ligatures w14:val="none"/>
        </w:rPr>
        <w:t>nie ma prawnej możliwości odzyskania podatku VAT, co potwierdza stosownym oświadczeniem.</w:t>
      </w:r>
    </w:p>
    <w:p w14:paraId="05E8C820" w14:textId="77777777" w:rsidR="00037633" w:rsidRPr="00037633" w:rsidRDefault="00037633" w:rsidP="00037633">
      <w:pPr>
        <w:overflowPunct w:val="0"/>
        <w:autoSpaceDE w:val="0"/>
        <w:autoSpaceDN w:val="0"/>
        <w:adjustRightInd w:val="0"/>
        <w:spacing w:after="0" w:line="25" w:lineRule="atLeast"/>
        <w:ind w:left="851"/>
        <w:jc w:val="both"/>
        <w:rPr>
          <w:rFonts w:ascii="Calibri" w:eastAsia="Times New Roman" w:hAnsi="Calibri" w:cs="Calibri"/>
          <w:kern w:val="0"/>
          <w:lang w:eastAsia="pl-PL"/>
          <w14:ligatures w14:val="none"/>
        </w:rPr>
      </w:pPr>
    </w:p>
    <w:p w14:paraId="4E5219B0" w14:textId="77777777" w:rsidR="00037633" w:rsidRPr="00037633" w:rsidRDefault="00037633" w:rsidP="00037633">
      <w:pPr>
        <w:numPr>
          <w:ilvl w:val="0"/>
          <w:numId w:val="1"/>
        </w:numPr>
        <w:overflowPunct w:val="0"/>
        <w:autoSpaceDE w:val="0"/>
        <w:autoSpaceDN w:val="0"/>
        <w:adjustRightInd w:val="0"/>
        <w:spacing w:after="0" w:line="25" w:lineRule="atLeast"/>
        <w:jc w:val="both"/>
        <w:rPr>
          <w:rFonts w:ascii="Calibri" w:eastAsia="Times New Roman" w:hAnsi="Calibri" w:cs="Calibri"/>
          <w:kern w:val="0"/>
          <w:lang w:eastAsia="pl-PL"/>
          <w14:ligatures w14:val="none"/>
        </w:rPr>
      </w:pPr>
      <w:bookmarkStart w:id="4" w:name="_Hlk124249618"/>
      <w:bookmarkEnd w:id="2"/>
      <w:r w:rsidRPr="00037633">
        <w:rPr>
          <w:rFonts w:ascii="Calibri" w:eastAsia="Times New Roman" w:hAnsi="Calibri" w:cs="Calibri"/>
          <w:kern w:val="0"/>
          <w:lang w:eastAsia="pl-PL"/>
          <w14:ligatures w14:val="none"/>
        </w:rPr>
        <w:t>Należy zachować procentowy udział środków wskazany w ust. 2 pkt 1 i 2 w całości realizacji zadania finansowanego z FERS.</w:t>
      </w:r>
    </w:p>
    <w:bookmarkEnd w:id="4"/>
    <w:p w14:paraId="3EB05944" w14:textId="77777777" w:rsidR="00037633" w:rsidRPr="00037633" w:rsidRDefault="00037633" w:rsidP="00037633">
      <w:pPr>
        <w:numPr>
          <w:ilvl w:val="0"/>
          <w:numId w:val="1"/>
        </w:numPr>
        <w:overflowPunct w:val="0"/>
        <w:autoSpaceDE w:val="0"/>
        <w:autoSpaceDN w:val="0"/>
        <w:adjustRightInd w:val="0"/>
        <w:spacing w:after="0" w:line="25" w:lineRule="atLeast"/>
        <w:jc w:val="both"/>
        <w:rPr>
          <w:rFonts w:ascii="Calibri" w:eastAsia="Times New Roman" w:hAnsi="Calibri" w:cs="Calibri"/>
          <w:strike/>
          <w:kern w:val="0"/>
          <w:lang w:eastAsia="pl-PL"/>
          <w14:ligatures w14:val="none"/>
        </w:rPr>
      </w:pPr>
      <w:r w:rsidRPr="00037633">
        <w:rPr>
          <w:rFonts w:ascii="Calibri" w:eastAsia="Times New Roman" w:hAnsi="Calibri" w:cs="Calibri"/>
          <w:kern w:val="0"/>
          <w:lang w:eastAsia="pl-PL"/>
          <w14:ligatures w14:val="none"/>
        </w:rPr>
        <w:t xml:space="preserve">Środki finansowe opisane w ust. 1 zostają przeznaczone na utworzenie </w:t>
      </w:r>
      <w:r w:rsidRPr="00037633">
        <w:rPr>
          <w:rFonts w:ascii="Calibri" w:eastAsia="Times New Roman" w:hAnsi="Calibri" w:cs="Calibri"/>
          <w:b/>
          <w:bCs/>
          <w:kern w:val="0"/>
          <w:lang w:eastAsia="pl-PL"/>
          <w14:ligatures w14:val="none"/>
        </w:rPr>
        <w:t>…. nowych miejsc</w:t>
      </w:r>
      <w:r w:rsidRPr="00037633">
        <w:rPr>
          <w:rFonts w:ascii="Calibri" w:eastAsia="Times New Roman" w:hAnsi="Calibri" w:cs="Calibri"/>
          <w:kern w:val="0"/>
          <w:lang w:eastAsia="pl-PL"/>
          <w14:ligatures w14:val="none"/>
        </w:rPr>
        <w:t xml:space="preserve"> opieki nad dziećmi w wieku do lat 3</w:t>
      </w:r>
      <w:bookmarkStart w:id="5" w:name="_Hlk124411982"/>
      <w:r w:rsidRPr="00037633">
        <w:rPr>
          <w:rFonts w:ascii="Calibri" w:eastAsia="Times New Roman" w:hAnsi="Calibri" w:cs="Calibri"/>
          <w:kern w:val="0"/>
          <w:lang w:eastAsia="pl-PL"/>
          <w14:ligatures w14:val="none"/>
        </w:rPr>
        <w:t>, zwanych dalej „miejscami opieki”</w:t>
      </w:r>
      <w:bookmarkEnd w:id="5"/>
      <w:r w:rsidRPr="00037633">
        <w:rPr>
          <w:rFonts w:ascii="Calibri" w:eastAsia="Times New Roman" w:hAnsi="Calibri" w:cs="Calibri"/>
          <w:kern w:val="0"/>
          <w:lang w:eastAsia="pl-PL"/>
          <w14:ligatures w14:val="none"/>
        </w:rPr>
        <w:t xml:space="preserve">, w </w:t>
      </w:r>
      <w:r w:rsidRPr="00037633">
        <w:rPr>
          <w:rFonts w:ascii="Calibri" w:eastAsia="Times New Roman" w:hAnsi="Calibri" w:cs="Calibri"/>
          <w:b/>
          <w:bCs/>
          <w:kern w:val="0"/>
          <w:lang w:eastAsia="pl-PL"/>
          <w14:ligatures w14:val="none"/>
        </w:rPr>
        <w:t>Żłobku/Klubie dziecięcym/u Dziennego opiekuna</w:t>
      </w:r>
      <w:r w:rsidRPr="00037633">
        <w:rPr>
          <w:rFonts w:ascii="Calibri" w:eastAsia="Times New Roman" w:hAnsi="Calibri" w:cs="Calibri"/>
          <w:kern w:val="0"/>
          <w:lang w:eastAsia="pl-PL"/>
          <w14:ligatures w14:val="none"/>
        </w:rPr>
        <w:t xml:space="preserve"> pn. </w:t>
      </w:r>
      <w:r w:rsidRPr="00037633">
        <w:rPr>
          <w:rFonts w:ascii="Calibri" w:eastAsia="Times New Roman" w:hAnsi="Calibri" w:cs="Calibri"/>
          <w:b/>
          <w:bCs/>
          <w:kern w:val="0"/>
          <w:lang w:eastAsia="pl-PL"/>
          <w14:ligatures w14:val="none"/>
        </w:rPr>
        <w:t xml:space="preserve">….. z siedzibą przy ………………………………………., </w:t>
      </w:r>
      <w:r w:rsidRPr="00037633">
        <w:rPr>
          <w:rFonts w:ascii="Calibri" w:eastAsia="Times New Roman" w:hAnsi="Calibri" w:cs="Calibri"/>
          <w:kern w:val="0"/>
          <w:lang w:eastAsia="pl-PL"/>
          <w14:ligatures w14:val="none"/>
        </w:rPr>
        <w:t>zwanych dalej „instytucjami opieki</w:t>
      </w:r>
      <w:bookmarkStart w:id="6" w:name="_Hlk123920165"/>
      <w:bookmarkEnd w:id="1"/>
      <w:r w:rsidRPr="00037633">
        <w:rPr>
          <w:rFonts w:ascii="Calibri" w:eastAsia="Times New Roman" w:hAnsi="Calibri" w:cs="Calibri"/>
          <w:kern w:val="0"/>
          <w:lang w:eastAsia="pl-PL"/>
          <w14:ligatures w14:val="none"/>
        </w:rPr>
        <w:t>”.</w:t>
      </w:r>
    </w:p>
    <w:bookmarkEnd w:id="6"/>
    <w:p w14:paraId="0E5D67DD" w14:textId="77777777" w:rsidR="00037633" w:rsidRPr="00037633" w:rsidRDefault="00037633" w:rsidP="00037633">
      <w:pPr>
        <w:numPr>
          <w:ilvl w:val="0"/>
          <w:numId w:val="1"/>
        </w:numPr>
        <w:overflowPunct w:val="0"/>
        <w:autoSpaceDE w:val="0"/>
        <w:autoSpaceDN w:val="0"/>
        <w:adjustRightInd w:val="0"/>
        <w:spacing w:after="0" w:line="25" w:lineRule="atLeast"/>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Opis realizacji zadania stanowiący </w:t>
      </w:r>
      <w:r w:rsidRPr="00037633">
        <w:rPr>
          <w:rFonts w:ascii="Calibri" w:eastAsia="Times New Roman" w:hAnsi="Calibri" w:cs="Calibri"/>
          <w:i/>
          <w:iCs/>
          <w:kern w:val="0"/>
          <w:u w:val="single"/>
          <w:lang w:eastAsia="pl-PL"/>
          <w14:ligatures w14:val="none"/>
        </w:rPr>
        <w:t>załącznik  nr 1 do Umowy</w:t>
      </w:r>
      <w:r w:rsidRPr="00037633">
        <w:rPr>
          <w:rFonts w:ascii="Calibri" w:eastAsia="Times New Roman" w:hAnsi="Calibri" w:cs="Calibri"/>
          <w:kern w:val="0"/>
          <w:lang w:eastAsia="pl-PL"/>
          <w14:ligatures w14:val="none"/>
        </w:rPr>
        <w:t xml:space="preserve"> wraz z  kalkulacją kosztów oraz harmonogramem przedłożony przez Ostatecznego odbiorcę </w:t>
      </w:r>
      <w:r w:rsidRPr="00037633">
        <w:rPr>
          <w:rFonts w:ascii="Calibri" w:eastAsia="Times New Roman" w:hAnsi="Calibri" w:cs="Calibri"/>
          <w:kern w:val="0"/>
          <w14:ligatures w14:val="none"/>
        </w:rPr>
        <w:t xml:space="preserve">wsparcia przed zawarciem niniejszej umowy, stanowi podstawę do rozliczenia. </w:t>
      </w:r>
    </w:p>
    <w:p w14:paraId="30663AD0" w14:textId="77777777" w:rsidR="00037633" w:rsidRPr="00037633" w:rsidRDefault="00037633" w:rsidP="00037633">
      <w:pPr>
        <w:numPr>
          <w:ilvl w:val="0"/>
          <w:numId w:val="1"/>
        </w:numPr>
        <w:overflowPunct w:val="0"/>
        <w:autoSpaceDE w:val="0"/>
        <w:autoSpaceDN w:val="0"/>
        <w:adjustRightInd w:val="0"/>
        <w:spacing w:after="0" w:line="25" w:lineRule="atLeast"/>
        <w:ind w:left="357" w:hanging="357"/>
        <w:contextualSpacing/>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Ostateczny odbiorca </w:t>
      </w:r>
      <w:r w:rsidRPr="00037633">
        <w:rPr>
          <w:rFonts w:ascii="Calibri" w:eastAsia="Times New Roman" w:hAnsi="Calibri" w:cs="Calibri"/>
          <w:kern w:val="0"/>
          <w14:ligatures w14:val="none"/>
        </w:rPr>
        <w:t xml:space="preserve">wsparcia </w:t>
      </w:r>
      <w:r w:rsidRPr="00037633">
        <w:rPr>
          <w:rFonts w:ascii="Calibri" w:eastAsia="Times New Roman" w:hAnsi="Calibri" w:cs="Calibri"/>
          <w:kern w:val="0"/>
          <w:lang w:eastAsia="pl-PL"/>
          <w14:ligatures w14:val="none"/>
        </w:rPr>
        <w:t>zobowiązuje się do realizacji zadań związanych z tworzeniem miejsc zgodnie z Programem, w szczególności w zakresie spełnienia kryteriów i zasad horyzontalnych KPO i FERS.</w:t>
      </w:r>
    </w:p>
    <w:p w14:paraId="5CEB19DF" w14:textId="77777777" w:rsidR="00037633" w:rsidRPr="00037633" w:rsidRDefault="00037633" w:rsidP="00037633">
      <w:pPr>
        <w:numPr>
          <w:ilvl w:val="0"/>
          <w:numId w:val="1"/>
        </w:numPr>
        <w:spacing w:after="0" w:line="240" w:lineRule="auto"/>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Ostateczny odbiorca </w:t>
      </w:r>
      <w:r w:rsidRPr="00037633">
        <w:rPr>
          <w:rFonts w:ascii="Calibri" w:eastAsia="Times New Roman" w:hAnsi="Calibri" w:cs="Calibri"/>
          <w:kern w:val="0"/>
          <w14:ligatures w14:val="none"/>
        </w:rPr>
        <w:t xml:space="preserve">wsparcia </w:t>
      </w:r>
      <w:r w:rsidRPr="00037633">
        <w:rPr>
          <w:rFonts w:ascii="Calibri" w:eastAsia="Times New Roman" w:hAnsi="Calibri" w:cs="Calibri"/>
          <w:kern w:val="0"/>
          <w:lang w:eastAsia="pl-PL"/>
          <w14:ligatures w14:val="none"/>
        </w:rPr>
        <w:t>zobowiązuje się zakończyć zadanie polegające na utworzeniu nowych miejsc opieki oraz dokonać wpisu nowej instytucji opieki lub nowych miejsc opieki do rejestru żłobków i klubów dziecięcych lub do wykazu dziennych opiekunów</w:t>
      </w:r>
      <w:bookmarkStart w:id="7" w:name="_Hlk123670571"/>
      <w:r w:rsidRPr="00037633">
        <w:rPr>
          <w:rFonts w:ascii="Calibri" w:eastAsia="Times New Roman" w:hAnsi="Calibri" w:cs="Calibri"/>
          <w:kern w:val="0"/>
          <w:lang w:eastAsia="pl-PL"/>
          <w14:ligatures w14:val="none"/>
        </w:rPr>
        <w:t xml:space="preserve"> w terminie wskazanym w § 2 ust. 1. Przez wpis nowych miejsc opieki w już istniejącej instytucji należy rozumieć zwiększenie liczby miejsc opieki w stosunku do liczby miejsc wskazanych w danej instytucji w rejestrze żłobków i klubów dziecięcych lub w wykazie dziennych opiekunów na dzień </w:t>
      </w:r>
      <w:r w:rsidRPr="00037633">
        <w:rPr>
          <w:rFonts w:ascii="Calibri" w:eastAsia="Times New Roman" w:hAnsi="Calibri" w:cs="Calibri"/>
          <w:i/>
          <w:iCs/>
          <w:kern w:val="0"/>
          <w:lang w:eastAsia="pl-PL"/>
          <w14:ligatures w14:val="none"/>
        </w:rPr>
        <w:t>……… (na dzień 19.01.2023 roku – w przypadku pierwszego naboru oraz I-III tury naboru ciągłego lub na dzień ogłoszenia naboru – w przypadku IV i kolejnego naboru ciągłego).</w:t>
      </w:r>
    </w:p>
    <w:bookmarkEnd w:id="7"/>
    <w:p w14:paraId="424C77D2" w14:textId="77777777" w:rsidR="00037633" w:rsidRPr="00037633" w:rsidRDefault="00037633" w:rsidP="00037633">
      <w:pPr>
        <w:numPr>
          <w:ilvl w:val="0"/>
          <w:numId w:val="1"/>
        </w:numPr>
        <w:overflowPunct w:val="0"/>
        <w:autoSpaceDE w:val="0"/>
        <w:autoSpaceDN w:val="0"/>
        <w:adjustRightInd w:val="0"/>
        <w:spacing w:after="0" w:line="25" w:lineRule="atLeast"/>
        <w:ind w:left="357" w:hanging="357"/>
        <w:contextualSpacing/>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Środki, o których mowa w ust. 1 mogą pokryć do 100% wartości kosztów realizacji zadania polegającego na tworzeniu nowych miejsc opieki, na które zostało przyznane dofinansowanie. Nie jest wymagany wkład własny.</w:t>
      </w:r>
    </w:p>
    <w:p w14:paraId="0A9D9E24" w14:textId="77777777" w:rsidR="00037633" w:rsidRPr="00037633" w:rsidRDefault="00037633" w:rsidP="00037633">
      <w:pPr>
        <w:numPr>
          <w:ilvl w:val="0"/>
          <w:numId w:val="1"/>
        </w:numPr>
        <w:spacing w:after="0" w:line="25" w:lineRule="atLeast"/>
        <w:contextualSpacing/>
        <w:jc w:val="both"/>
        <w:rPr>
          <w:rFonts w:ascii="Calibri" w:eastAsia="Times New Roman" w:hAnsi="Calibri" w:cs="Calibri"/>
          <w:kern w:val="0"/>
          <w:lang w:eastAsia="pl-PL"/>
          <w14:ligatures w14:val="none"/>
        </w:rPr>
      </w:pPr>
      <w:bookmarkStart w:id="8" w:name="_Hlk124519883"/>
      <w:r w:rsidRPr="00037633">
        <w:rPr>
          <w:rFonts w:ascii="Calibri" w:eastAsia="Times New Roman" w:hAnsi="Calibri" w:cs="Calibri"/>
          <w:kern w:val="0"/>
          <w:lang w:eastAsia="pl-PL"/>
          <w14:ligatures w14:val="none"/>
        </w:rPr>
        <w:t>W przypadku, gdy:</w:t>
      </w:r>
    </w:p>
    <w:p w14:paraId="5BC87F4D" w14:textId="77777777" w:rsidR="00037633" w:rsidRPr="00037633" w:rsidRDefault="00037633" w:rsidP="00037633">
      <w:pPr>
        <w:widowControl w:val="0"/>
        <w:numPr>
          <w:ilvl w:val="0"/>
          <w:numId w:val="18"/>
        </w:numPr>
        <w:spacing w:after="0" w:line="25" w:lineRule="atLeast"/>
        <w:jc w:val="both"/>
        <w:rPr>
          <w:rFonts w:ascii="Calibri" w:eastAsia="Times New Roman" w:hAnsi="Calibri" w:cs="Calibri"/>
          <w:bCs/>
          <w:kern w:val="0"/>
          <w:lang w:eastAsia="pl-PL"/>
          <w14:ligatures w14:val="none"/>
        </w:rPr>
      </w:pPr>
      <w:r w:rsidRPr="00037633">
        <w:rPr>
          <w:rFonts w:ascii="Calibri" w:eastAsia="Times New Roman" w:hAnsi="Calibri" w:cs="Calibri"/>
          <w:bCs/>
          <w:kern w:val="0"/>
          <w:lang w:eastAsia="pl-PL"/>
          <w14:ligatures w14:val="none"/>
        </w:rPr>
        <w:t xml:space="preserve">ze względu na nieterminową realizację kamienia milowego/wskaźnika (wartości pośrednich i docelowej) nie jest możliwe wykazanie kamienia milowego/wskaźnika (wartości pośrednich i docelowej) we wniosku o płatność do Komisji Europejskiej, </w:t>
      </w:r>
      <w:r w:rsidRPr="00037633">
        <w:rPr>
          <w:rFonts w:ascii="Calibri" w:eastAsia="Times New Roman" w:hAnsi="Calibri" w:cs="Calibri"/>
          <w:bCs/>
          <w:kern w:val="0"/>
          <w:lang w:eastAsia="pl-PL"/>
          <w14:ligatures w14:val="none"/>
        </w:rPr>
        <w:br/>
        <w:t>do którego wskaźnik został przypisany,</w:t>
      </w:r>
    </w:p>
    <w:p w14:paraId="35C89DF7" w14:textId="77777777" w:rsidR="00037633" w:rsidRPr="00037633" w:rsidRDefault="00037633" w:rsidP="00037633">
      <w:pPr>
        <w:widowControl w:val="0"/>
        <w:numPr>
          <w:ilvl w:val="0"/>
          <w:numId w:val="18"/>
        </w:numPr>
        <w:spacing w:after="0" w:line="25" w:lineRule="atLeast"/>
        <w:jc w:val="both"/>
        <w:rPr>
          <w:rFonts w:ascii="Calibri" w:eastAsia="Times New Roman" w:hAnsi="Calibri" w:cs="Calibri"/>
          <w:bCs/>
          <w:kern w:val="0"/>
          <w:lang w:eastAsia="pl-PL"/>
          <w14:ligatures w14:val="none"/>
        </w:rPr>
      </w:pPr>
      <w:r w:rsidRPr="00037633">
        <w:rPr>
          <w:rFonts w:ascii="Calibri" w:eastAsia="Times New Roman" w:hAnsi="Calibri" w:cs="Calibri"/>
          <w:bCs/>
          <w:kern w:val="0"/>
          <w:lang w:eastAsia="pl-PL"/>
          <w14:ligatures w14:val="none"/>
        </w:rPr>
        <w:t xml:space="preserve">ocena kamienia milowego/wskaźnika (wartości pośrednich i docelowej) dokonana przez Komisję Europejską, na podstawie art. 24 ust. 3 rozporządzenia 2021/241, wskazuje, </w:t>
      </w:r>
      <w:r w:rsidRPr="00037633">
        <w:rPr>
          <w:rFonts w:ascii="Calibri" w:eastAsia="Times New Roman" w:hAnsi="Calibri" w:cs="Calibri"/>
          <w:bCs/>
          <w:kern w:val="0"/>
          <w:lang w:eastAsia="pl-PL"/>
          <w14:ligatures w14:val="none"/>
        </w:rPr>
        <w:br/>
        <w:t xml:space="preserve">że kamień milowy/wskaźnik został osiągnięty w sposób niezadowalający </w:t>
      </w:r>
    </w:p>
    <w:p w14:paraId="6C60E345" w14:textId="77777777" w:rsidR="00037633" w:rsidRPr="00037633" w:rsidRDefault="00037633" w:rsidP="00037633">
      <w:pPr>
        <w:spacing w:after="0" w:line="25" w:lineRule="atLeast"/>
        <w:ind w:left="709"/>
        <w:jc w:val="both"/>
        <w:rPr>
          <w:rFonts w:ascii="Calibri" w:eastAsia="Times New Roman" w:hAnsi="Calibri" w:cs="Calibri"/>
          <w:bCs/>
          <w:kern w:val="0"/>
          <w:lang w:eastAsia="pl-PL"/>
          <w14:ligatures w14:val="none"/>
        </w:rPr>
      </w:pPr>
      <w:r w:rsidRPr="00037633">
        <w:rPr>
          <w:rFonts w:ascii="Calibri" w:eastAsia="Times New Roman" w:hAnsi="Calibri" w:cs="Calibri"/>
          <w:bCs/>
          <w:kern w:val="0"/>
          <w:lang w:eastAsia="pl-PL"/>
          <w14:ligatures w14:val="none"/>
        </w:rPr>
        <w:t xml:space="preserve">– </w:t>
      </w:r>
      <w:r w:rsidRPr="00037633">
        <w:rPr>
          <w:rFonts w:ascii="Calibri" w:eastAsia="Times New Roman" w:hAnsi="Calibri" w:cs="Calibri"/>
          <w:kern w:val="0"/>
          <w:lang w:eastAsia="pl-PL"/>
          <w14:ligatures w14:val="none"/>
        </w:rPr>
        <w:t>minister właściwy do spraw rozwoju regionalnego, odpowiedzialny za koordynację realizacji Krajowego Plan Odbudowy i Zwiększania Odporności, o której mowa w art. 14le ust. 2 ustawy</w:t>
      </w:r>
      <w:r w:rsidRPr="00037633">
        <w:rPr>
          <w:rFonts w:ascii="Calibri" w:eastAsia="Times New Roman" w:hAnsi="Calibri" w:cs="Calibri"/>
          <w:bCs/>
          <w:kern w:val="0"/>
          <w:lang w:eastAsia="pl-PL"/>
          <w14:ligatures w14:val="none"/>
        </w:rPr>
        <w:t xml:space="preserve"> </w:t>
      </w:r>
      <w:r w:rsidRPr="00037633">
        <w:rPr>
          <w:rFonts w:ascii="Calibri" w:eastAsia="Times New Roman" w:hAnsi="Calibri" w:cs="Calibri"/>
          <w:bCs/>
          <w:kern w:val="0"/>
          <w:lang w:eastAsia="pl-PL"/>
          <w14:ligatures w14:val="none"/>
        </w:rPr>
        <w:br/>
      </w:r>
      <w:r w:rsidRPr="00037633">
        <w:rPr>
          <w:rFonts w:ascii="Calibri" w:eastAsia="Times New Roman" w:hAnsi="Calibri" w:cs="Calibri"/>
          <w:kern w:val="0"/>
          <w:lang w:eastAsia="pl-PL"/>
          <w14:ligatures w14:val="none"/>
        </w:rPr>
        <w:t xml:space="preserve">z dnia </w:t>
      </w:r>
      <w:r w:rsidRPr="00037633">
        <w:rPr>
          <w:rFonts w:ascii="Calibri" w:eastAsia="Times New Roman" w:hAnsi="Calibri" w:cs="Calibri"/>
          <w:bCs/>
          <w:kern w:val="0"/>
          <w:lang w:eastAsia="pl-PL"/>
          <w14:ligatures w14:val="none"/>
        </w:rPr>
        <w:t xml:space="preserve">6 grudnia 2006 r. o zasadach prowadzenia polityki rozwoju, może wstrzymać </w:t>
      </w:r>
      <w:r w:rsidRPr="00037633">
        <w:rPr>
          <w:rFonts w:ascii="Calibri" w:eastAsia="Times New Roman" w:hAnsi="Calibri" w:cs="Calibri"/>
          <w:bCs/>
          <w:kern w:val="0"/>
          <w:lang w:eastAsia="pl-PL"/>
          <w14:ligatures w14:val="none"/>
        </w:rPr>
        <w:lastRenderedPageBreak/>
        <w:t>dofinansowanie pochodzące ze środków, o których mowa w ust. 2 pkt 3 i 4, jeżeli zadania dotyczy przypadek opisany w pkt 1 lub 2 lub zadanie powiązane jest z reformą, której dotyczy przypadek opisany w pkt 1 lub 2.</w:t>
      </w:r>
    </w:p>
    <w:p w14:paraId="5BFBC666" w14:textId="77777777" w:rsidR="00037633" w:rsidRPr="00037633" w:rsidRDefault="00037633" w:rsidP="00037633">
      <w:pPr>
        <w:spacing w:after="0" w:line="25" w:lineRule="atLeast"/>
        <w:ind w:left="709"/>
        <w:jc w:val="both"/>
        <w:rPr>
          <w:rFonts w:ascii="Calibri" w:eastAsia="Times New Roman" w:hAnsi="Calibri" w:cs="Calibri"/>
          <w:bCs/>
          <w:kern w:val="0"/>
          <w:lang w:eastAsia="pl-PL"/>
          <w14:ligatures w14:val="none"/>
        </w:rPr>
      </w:pPr>
      <w:r w:rsidRPr="00037633">
        <w:rPr>
          <w:rFonts w:ascii="Calibri" w:eastAsia="Times New Roman" w:hAnsi="Calibri" w:cs="Calibri"/>
          <w:bCs/>
          <w:kern w:val="0"/>
          <w:lang w:eastAsia="pl-PL"/>
          <w14:ligatures w14:val="none"/>
        </w:rPr>
        <w:t>Wojewoda niezwłocznie informuje ostatecznego odbiorcę wsparcia o wstrzymaniu dofinansowania pochodzącego ze środków, o których mowa w ust. 2 pkt 3 i 4.</w:t>
      </w:r>
      <w:bookmarkEnd w:id="8"/>
      <w:r w:rsidRPr="00037633">
        <w:rPr>
          <w:rFonts w:ascii="Calibri" w:eastAsia="Times New Roman" w:hAnsi="Calibri" w:cs="Calibri"/>
          <w:bCs/>
          <w:kern w:val="0"/>
          <w:lang w:eastAsia="pl-PL"/>
          <w14:ligatures w14:val="none"/>
        </w:rPr>
        <w:t xml:space="preserve"> </w:t>
      </w:r>
    </w:p>
    <w:p w14:paraId="64F72C77" w14:textId="77777777" w:rsidR="00037633" w:rsidRPr="00037633" w:rsidRDefault="00037633" w:rsidP="00037633">
      <w:pPr>
        <w:spacing w:after="0" w:line="25" w:lineRule="atLeast"/>
        <w:rPr>
          <w:rFonts w:ascii="Calibri" w:eastAsia="Times New Roman" w:hAnsi="Calibri" w:cs="Calibri"/>
          <w:kern w:val="0"/>
          <w:lang w:eastAsia="pl-PL"/>
          <w14:ligatures w14:val="none"/>
        </w:rPr>
      </w:pPr>
    </w:p>
    <w:p w14:paraId="7971C345" w14:textId="77777777" w:rsidR="00037633" w:rsidRPr="00037633" w:rsidRDefault="00037633" w:rsidP="00037633">
      <w:pPr>
        <w:spacing w:after="0" w:line="25" w:lineRule="atLeast"/>
        <w:ind w:left="360" w:hanging="360"/>
        <w:jc w:val="center"/>
        <w:rPr>
          <w:rFonts w:ascii="Calibri" w:eastAsia="Times New Roman" w:hAnsi="Calibri" w:cs="Calibri"/>
          <w:b/>
          <w:kern w:val="0"/>
          <w:lang w:eastAsia="pl-PL"/>
          <w14:ligatures w14:val="none"/>
        </w:rPr>
      </w:pPr>
      <w:r w:rsidRPr="00037633">
        <w:rPr>
          <w:rFonts w:ascii="Calibri" w:eastAsia="Times New Roman" w:hAnsi="Calibri" w:cs="Calibri"/>
          <w:b/>
          <w:kern w:val="0"/>
          <w:lang w:eastAsia="pl-PL"/>
          <w14:ligatures w14:val="none"/>
        </w:rPr>
        <w:t>§ 2</w:t>
      </w:r>
    </w:p>
    <w:p w14:paraId="1C5D1971" w14:textId="77777777" w:rsidR="00037633" w:rsidRPr="00037633" w:rsidRDefault="00037633" w:rsidP="00037633">
      <w:pPr>
        <w:spacing w:after="0" w:line="25" w:lineRule="atLeast"/>
        <w:ind w:left="360" w:hanging="360"/>
        <w:jc w:val="center"/>
        <w:rPr>
          <w:rFonts w:ascii="Calibri" w:eastAsia="Times New Roman" w:hAnsi="Calibri" w:cs="Calibri"/>
          <w:b/>
          <w:kern w:val="0"/>
          <w:lang w:eastAsia="pl-PL"/>
          <w14:ligatures w14:val="none"/>
        </w:rPr>
      </w:pPr>
      <w:bookmarkStart w:id="9" w:name="_Hlk124520433"/>
      <w:r w:rsidRPr="00037633">
        <w:rPr>
          <w:rFonts w:ascii="Calibri" w:eastAsia="Times New Roman" w:hAnsi="Calibri" w:cs="Calibri"/>
          <w:b/>
          <w:kern w:val="0"/>
          <w:lang w:eastAsia="pl-PL"/>
          <w14:ligatures w14:val="none"/>
        </w:rPr>
        <w:t>Sposób wykonania zadania</w:t>
      </w:r>
    </w:p>
    <w:p w14:paraId="3AA5C2C4" w14:textId="77777777" w:rsidR="00037633" w:rsidRPr="00037633" w:rsidRDefault="00037633" w:rsidP="00037633">
      <w:pPr>
        <w:numPr>
          <w:ilvl w:val="0"/>
          <w:numId w:val="2"/>
        </w:numPr>
        <w:spacing w:after="0" w:line="25" w:lineRule="atLeast"/>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Ostateczny odbiorca wsparcia zobowiązany jest do realizacji zadania tzn. utworzenia nowych miejsc opieki w nowej bądź już istniejącej instytucji oraz dokonania wpisu do </w:t>
      </w:r>
      <w:r w:rsidRPr="00037633">
        <w:rPr>
          <w:rFonts w:ascii="Calibri" w:eastAsia="Times New Roman" w:hAnsi="Calibri" w:cs="Calibri"/>
          <w:b/>
          <w:kern w:val="0"/>
          <w:lang w:eastAsia="pl-PL"/>
          <w14:ligatures w14:val="none"/>
        </w:rPr>
        <w:t xml:space="preserve"> rejestru żłobków i klubów dziecięcych lub wykazu dziennych opiekunów</w:t>
      </w:r>
      <w:r w:rsidRPr="00037633">
        <w:rPr>
          <w:rFonts w:ascii="Calibri" w:eastAsia="Times New Roman" w:hAnsi="Calibri" w:cs="Calibri"/>
          <w:kern w:val="0"/>
          <w:lang w:eastAsia="pl-PL"/>
          <w14:ligatures w14:val="none"/>
        </w:rPr>
        <w:t xml:space="preserve">, w terminie od dnia ………….. roku, do dnia …… roku. Dokonując wpisu instytucji opieki do rejestru żłobków i klubów dziecięcych lub wykazu dziennych opiekunów, lub dokonując zmiany wpisu, </w:t>
      </w:r>
      <w:r w:rsidRPr="00037633">
        <w:rPr>
          <w:rFonts w:ascii="Calibri" w:eastAsia="Times New Roman" w:hAnsi="Calibri" w:cs="Calibri"/>
          <w:i/>
          <w:iCs/>
          <w:kern w:val="0"/>
          <w:u w:val="single"/>
          <w:lang w:eastAsia="pl-PL"/>
          <w14:ligatures w14:val="none"/>
        </w:rPr>
        <w:t>należy wskazać źródło dofinansowania tworzenia miejsc opieki</w:t>
      </w:r>
      <w:r w:rsidRPr="00037633">
        <w:rPr>
          <w:rFonts w:ascii="Calibri" w:eastAsia="Times New Roman" w:hAnsi="Calibri" w:cs="Calibri"/>
          <w:kern w:val="0"/>
          <w:lang w:eastAsia="pl-PL"/>
          <w14:ligatures w14:val="none"/>
        </w:rPr>
        <w:t xml:space="preserve"> poprzez wskazanie, czy dofinansowanie pochodzi ze środków, o których mowa w § 1 ust. 2 pkt 1 i 2 czy § 1 ust. 2 pkt 3 i 4.</w:t>
      </w:r>
    </w:p>
    <w:p w14:paraId="042DB452" w14:textId="77777777" w:rsidR="00037633" w:rsidRPr="00037633" w:rsidRDefault="00037633" w:rsidP="00037633">
      <w:pPr>
        <w:numPr>
          <w:ilvl w:val="0"/>
          <w:numId w:val="2"/>
        </w:numPr>
        <w:tabs>
          <w:tab w:val="num" w:pos="426"/>
        </w:tabs>
        <w:spacing w:after="0" w:line="25" w:lineRule="atLeast"/>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Ostateczny odbiorca wsparcia zobowiązany jest do wydatkowania otrzymanych środków, </w:t>
      </w:r>
      <w:r w:rsidRPr="00037633">
        <w:rPr>
          <w:rFonts w:ascii="Calibri" w:eastAsia="Times New Roman" w:hAnsi="Calibri" w:cs="Calibri"/>
          <w:kern w:val="0"/>
          <w:lang w:eastAsia="pl-PL"/>
          <w14:ligatures w14:val="none"/>
        </w:rPr>
        <w:br/>
        <w:t>w terminie:</w:t>
      </w:r>
    </w:p>
    <w:p w14:paraId="686B5C78" w14:textId="77777777" w:rsidR="00037633" w:rsidRPr="00037633" w:rsidRDefault="00037633" w:rsidP="00037633">
      <w:pPr>
        <w:numPr>
          <w:ilvl w:val="0"/>
          <w:numId w:val="34"/>
        </w:numPr>
        <w:spacing w:after="0" w:line="25" w:lineRule="atLeast"/>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od 1 stycznia 2021 roku do dnia wpisu do rejestru żłobków i klubów dziecięcych lub wykazu dziennych opiekunów (włącznie z dniem wpisania instytucji / nowych miejsc do rejestru żłobków i klubów dziecięcych lub wykazu dziennych opiekunów) ), jednak nie później niż do dnia </w:t>
      </w:r>
      <w:r w:rsidRPr="00037633">
        <w:rPr>
          <w:rFonts w:ascii="Calibri" w:eastAsia="Times New Roman" w:hAnsi="Calibri" w:cs="Calibri"/>
          <w:b/>
          <w:bCs/>
          <w:kern w:val="0"/>
          <w:lang w:eastAsia="pl-PL"/>
          <w14:ligatures w14:val="none"/>
        </w:rPr>
        <w:t>……………………….. roku</w:t>
      </w:r>
      <w:r w:rsidRPr="00037633">
        <w:rPr>
          <w:rFonts w:ascii="Calibri" w:eastAsia="Times New Roman" w:hAnsi="Calibri" w:cs="Calibri"/>
          <w:kern w:val="0"/>
          <w:lang w:eastAsia="pl-PL"/>
          <w14:ligatures w14:val="none"/>
        </w:rPr>
        <w:t>, w ramach środków o których mowa w § 1 ust. 2 pkt 1 i 2,</w:t>
      </w:r>
    </w:p>
    <w:p w14:paraId="79C747A6" w14:textId="77777777" w:rsidR="00037633" w:rsidRPr="00037633" w:rsidRDefault="00037633" w:rsidP="00037633">
      <w:pPr>
        <w:numPr>
          <w:ilvl w:val="0"/>
          <w:numId w:val="34"/>
        </w:numPr>
        <w:spacing w:after="0" w:line="25" w:lineRule="atLeast"/>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od 1 lutego 2020 roku do dnia wpisu do rejestru żłobków i klubów dziecięcych lub wykazu dziennych opiekunów (włącznie z dniem wpisania instytucji / nowych miejsc do rejestru żłobków i klubów dziecięcych lub wykazu dziennych opiekunów) ), jednak nie później niż do dnia </w:t>
      </w:r>
      <w:r w:rsidRPr="00037633">
        <w:rPr>
          <w:rFonts w:ascii="Calibri" w:eastAsia="Times New Roman" w:hAnsi="Calibri" w:cs="Calibri"/>
          <w:b/>
          <w:bCs/>
          <w:kern w:val="0"/>
          <w:lang w:eastAsia="pl-PL"/>
          <w14:ligatures w14:val="none"/>
        </w:rPr>
        <w:t>…………………. roku</w:t>
      </w:r>
      <w:r w:rsidRPr="00037633">
        <w:rPr>
          <w:rFonts w:ascii="Calibri" w:eastAsia="Times New Roman" w:hAnsi="Calibri" w:cs="Calibri"/>
          <w:kern w:val="0"/>
          <w:lang w:eastAsia="pl-PL"/>
          <w14:ligatures w14:val="none"/>
        </w:rPr>
        <w:t xml:space="preserve">, w ramach środków o których mowa </w:t>
      </w:r>
      <w:r w:rsidRPr="00037633">
        <w:rPr>
          <w:rFonts w:ascii="Calibri" w:eastAsia="Times New Roman" w:hAnsi="Calibri" w:cs="Calibri"/>
          <w:bCs/>
          <w:kern w:val="0"/>
          <w:lang w:eastAsia="pl-PL"/>
          <w14:ligatures w14:val="none"/>
        </w:rPr>
        <w:t>§ 1 ust. 2 pkt 3 i 4</w:t>
      </w:r>
      <w:r w:rsidRPr="00037633">
        <w:rPr>
          <w:rFonts w:ascii="Calibri" w:eastAsia="Times New Roman" w:hAnsi="Calibri" w:cs="Calibri"/>
          <w:kern w:val="0"/>
          <w:lang w:eastAsia="pl-PL"/>
          <w14:ligatures w14:val="none"/>
        </w:rPr>
        <w:t>.</w:t>
      </w:r>
    </w:p>
    <w:p w14:paraId="6D14A642" w14:textId="77777777" w:rsidR="00037633" w:rsidRPr="00037633" w:rsidRDefault="00037633" w:rsidP="00037633">
      <w:pPr>
        <w:numPr>
          <w:ilvl w:val="0"/>
          <w:numId w:val="2"/>
        </w:numPr>
        <w:tabs>
          <w:tab w:val="clear" w:pos="360"/>
          <w:tab w:val="num" w:pos="426"/>
        </w:tabs>
        <w:overflowPunct w:val="0"/>
        <w:autoSpaceDE w:val="0"/>
        <w:autoSpaceDN w:val="0"/>
        <w:adjustRightInd w:val="0"/>
        <w:spacing w:after="0" w:line="25" w:lineRule="atLeast"/>
        <w:ind w:left="426" w:hanging="426"/>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Jeżeli w trakcie realizacji zadania polegającego na tworzeniu nowych miejsc opieki wystąpią nieprzewidziane okoliczności uniemożliwiające dotrzymanie terminu zakończenia realizacji zadania wskazanego w ust. 1, zmiana terminu jest możliwa pod warunkiem uzyskania zgody Wojewody. Termin zakończenia realizacji zadania, o którym mowa w ust. 1, nie może przekroczyć dnia:</w:t>
      </w:r>
    </w:p>
    <w:p w14:paraId="4C3B3507" w14:textId="77777777" w:rsidR="00037633" w:rsidRPr="00037633" w:rsidRDefault="00037633" w:rsidP="00037633">
      <w:pPr>
        <w:numPr>
          <w:ilvl w:val="0"/>
          <w:numId w:val="32"/>
        </w:numPr>
        <w:overflowPunct w:val="0"/>
        <w:autoSpaceDE w:val="0"/>
        <w:autoSpaceDN w:val="0"/>
        <w:adjustRightInd w:val="0"/>
        <w:spacing w:after="0" w:line="25" w:lineRule="atLeast"/>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31 grudnia 2026 r. w przypadku tworzenia miejsc opieki ze środków Programu Funduszy Europejskich dla Rozwoju Społecznego 2021-2027, zwanego dalej FERS, o których mowa w § 1 ust. 2 pkt 1 i 2, </w:t>
      </w:r>
    </w:p>
    <w:p w14:paraId="166E1B8C" w14:textId="77777777" w:rsidR="00037633" w:rsidRPr="00037633" w:rsidRDefault="00037633" w:rsidP="00037633">
      <w:pPr>
        <w:numPr>
          <w:ilvl w:val="0"/>
          <w:numId w:val="32"/>
        </w:numPr>
        <w:overflowPunct w:val="0"/>
        <w:autoSpaceDE w:val="0"/>
        <w:autoSpaceDN w:val="0"/>
        <w:adjustRightInd w:val="0"/>
        <w:spacing w:after="0" w:line="25" w:lineRule="atLeast"/>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30 czerwca 2026 r. w przypadku tworzenia miejsc opieki ze środków KPO, </w:t>
      </w:r>
      <w:r w:rsidRPr="00037633">
        <w:rPr>
          <w:rFonts w:ascii="Calibri" w:eastAsia="Times New Roman" w:hAnsi="Calibri" w:cs="Calibri"/>
          <w:kern w:val="0"/>
          <w:lang w:eastAsia="pl-PL"/>
          <w14:ligatures w14:val="none"/>
        </w:rPr>
        <w:br/>
        <w:t xml:space="preserve">o których mowa w § 1 ust. 2 pkt 3 i 4. </w:t>
      </w:r>
    </w:p>
    <w:p w14:paraId="192380B6" w14:textId="77777777" w:rsidR="00037633" w:rsidRPr="00037633" w:rsidRDefault="00037633" w:rsidP="00037633">
      <w:pPr>
        <w:numPr>
          <w:ilvl w:val="0"/>
          <w:numId w:val="2"/>
        </w:numPr>
        <w:overflowPunct w:val="0"/>
        <w:autoSpaceDE w:val="0"/>
        <w:autoSpaceDN w:val="0"/>
        <w:adjustRightInd w:val="0"/>
        <w:spacing w:after="0" w:line="25" w:lineRule="atLeast"/>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Zmiana terminu o którym mowa w ust. 3 może wpłynąć na zmianę terminu wykorzystania środków o którym mowa w ust. 2, z zastrzeżeniem, że środki, nie mogą zostać wykorzystane po dniu:</w:t>
      </w:r>
    </w:p>
    <w:p w14:paraId="020D7819" w14:textId="77777777" w:rsidR="00037633" w:rsidRPr="00037633" w:rsidRDefault="00037633" w:rsidP="00037633">
      <w:pPr>
        <w:numPr>
          <w:ilvl w:val="0"/>
          <w:numId w:val="33"/>
        </w:numPr>
        <w:overflowPunct w:val="0"/>
        <w:autoSpaceDE w:val="0"/>
        <w:autoSpaceDN w:val="0"/>
        <w:adjustRightInd w:val="0"/>
        <w:spacing w:after="0" w:line="25" w:lineRule="atLeast"/>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31 grudnia 2026 r. w przypadku tworzenia miejsc opieki ze środków FERS, </w:t>
      </w:r>
      <w:r w:rsidRPr="00037633">
        <w:rPr>
          <w:rFonts w:ascii="Calibri" w:eastAsia="Times New Roman" w:hAnsi="Calibri" w:cs="Calibri"/>
          <w:kern w:val="0"/>
          <w:lang w:eastAsia="pl-PL"/>
          <w14:ligatures w14:val="none"/>
        </w:rPr>
        <w:br/>
        <w:t xml:space="preserve">o których mowa w § 1 ust. 2 pkt 1 i 2, </w:t>
      </w:r>
    </w:p>
    <w:p w14:paraId="59C5107A" w14:textId="77777777" w:rsidR="00037633" w:rsidRPr="00037633" w:rsidRDefault="00037633" w:rsidP="00037633">
      <w:pPr>
        <w:numPr>
          <w:ilvl w:val="0"/>
          <w:numId w:val="33"/>
        </w:numPr>
        <w:overflowPunct w:val="0"/>
        <w:autoSpaceDE w:val="0"/>
        <w:autoSpaceDN w:val="0"/>
        <w:adjustRightInd w:val="0"/>
        <w:spacing w:after="0" w:line="25" w:lineRule="atLeast"/>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30 czerwca 2026 r. w przypadku tworzenia miejsc opieki ze środków KPO, </w:t>
      </w:r>
      <w:r w:rsidRPr="00037633">
        <w:rPr>
          <w:rFonts w:ascii="Calibri" w:eastAsia="Times New Roman" w:hAnsi="Calibri" w:cs="Calibri"/>
          <w:kern w:val="0"/>
          <w:lang w:eastAsia="pl-PL"/>
          <w14:ligatures w14:val="none"/>
        </w:rPr>
        <w:br/>
        <w:t>o których mowa w § 1 ust. 1 pkt 3 i 4.</w:t>
      </w:r>
    </w:p>
    <w:p w14:paraId="7815F767" w14:textId="77777777" w:rsidR="00037633" w:rsidRPr="00037633" w:rsidRDefault="00037633" w:rsidP="00037633">
      <w:pPr>
        <w:numPr>
          <w:ilvl w:val="0"/>
          <w:numId w:val="2"/>
        </w:numPr>
        <w:tabs>
          <w:tab w:val="clear" w:pos="360"/>
          <w:tab w:val="num" w:pos="426"/>
        </w:tabs>
        <w:overflowPunct w:val="0"/>
        <w:autoSpaceDE w:val="0"/>
        <w:autoSpaceDN w:val="0"/>
        <w:adjustRightInd w:val="0"/>
        <w:spacing w:after="0" w:line="25" w:lineRule="atLeast"/>
        <w:ind w:left="426" w:hanging="426"/>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Ostateczny odbiorca </w:t>
      </w:r>
      <w:r w:rsidRPr="00037633">
        <w:rPr>
          <w:rFonts w:ascii="Calibri" w:eastAsia="Times New Roman" w:hAnsi="Calibri" w:cs="Calibri"/>
          <w:kern w:val="0"/>
          <w14:ligatures w14:val="none"/>
        </w:rPr>
        <w:t xml:space="preserve">wsparcia </w:t>
      </w:r>
      <w:r w:rsidRPr="00037633">
        <w:rPr>
          <w:rFonts w:ascii="Calibri" w:eastAsia="Times New Roman" w:hAnsi="Calibri" w:cs="Calibri"/>
          <w:kern w:val="0"/>
          <w:lang w:eastAsia="pl-PL"/>
          <w14:ligatures w14:val="none"/>
        </w:rPr>
        <w:t xml:space="preserve">zobowiązuje się, że wszystkie wydatki w ramach realizacji zadania zostaną poniesione w okresie określonym w ust. 2 oraz że środki będą wykorzystane wyłącznie na realizację zadania określonego w umowie oraz zgodnie z przedłożonym przed podpisaniem umowy opisem realizacji zadania (stanowiącym </w:t>
      </w:r>
      <w:r w:rsidRPr="00037633">
        <w:rPr>
          <w:rFonts w:ascii="Calibri" w:eastAsia="Times New Roman" w:hAnsi="Calibri" w:cs="Calibri"/>
          <w:b/>
          <w:bCs/>
          <w:kern w:val="0"/>
          <w:lang w:eastAsia="pl-PL"/>
          <w14:ligatures w14:val="none"/>
        </w:rPr>
        <w:t>załącznik nr 1  do Umowy</w:t>
      </w:r>
      <w:r w:rsidRPr="00037633">
        <w:rPr>
          <w:rFonts w:ascii="Calibri" w:eastAsia="Times New Roman" w:hAnsi="Calibri" w:cs="Calibri"/>
          <w:kern w:val="0"/>
          <w:lang w:eastAsia="pl-PL"/>
          <w14:ligatures w14:val="none"/>
        </w:rPr>
        <w:t xml:space="preserve">) i Programem. Ponadto, wydatki przewidziane do poniesienia na utworzenie jednego miejsca opieki nie są i nie będą jednocześnie finansowane z różnych wspólnotowych programów, instrumentów finansowych i </w:t>
      </w:r>
      <w:r w:rsidRPr="00037633">
        <w:rPr>
          <w:rFonts w:ascii="Calibri" w:eastAsia="Times New Roman" w:hAnsi="Calibri" w:cs="Calibri"/>
          <w:kern w:val="0"/>
          <w:lang w:eastAsia="pl-PL"/>
          <w14:ligatures w14:val="none"/>
        </w:rPr>
        <w:lastRenderedPageBreak/>
        <w:t>funduszy, w tym z innych niż Europejskiego Funduszu Społecznego Plus, funduszy strukturalnych Unii Europejskiej.</w:t>
      </w:r>
    </w:p>
    <w:bookmarkEnd w:id="9"/>
    <w:p w14:paraId="7DC12E83" w14:textId="77777777" w:rsidR="00037633" w:rsidRPr="00037633" w:rsidRDefault="00037633" w:rsidP="00037633">
      <w:pPr>
        <w:numPr>
          <w:ilvl w:val="0"/>
          <w:numId w:val="2"/>
        </w:numPr>
        <w:tabs>
          <w:tab w:val="clear" w:pos="360"/>
          <w:tab w:val="num" w:pos="426"/>
        </w:tabs>
        <w:overflowPunct w:val="0"/>
        <w:autoSpaceDE w:val="0"/>
        <w:autoSpaceDN w:val="0"/>
        <w:adjustRightInd w:val="0"/>
        <w:spacing w:after="0" w:line="25" w:lineRule="atLeast"/>
        <w:ind w:left="426" w:hanging="426"/>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Ostateczny odbiorca </w:t>
      </w:r>
      <w:r w:rsidRPr="00037633">
        <w:rPr>
          <w:rFonts w:ascii="Calibri" w:eastAsia="Times New Roman" w:hAnsi="Calibri" w:cs="Calibri"/>
          <w:kern w:val="0"/>
          <w14:ligatures w14:val="none"/>
        </w:rPr>
        <w:t xml:space="preserve">wsparcia </w:t>
      </w:r>
      <w:r w:rsidRPr="00037633">
        <w:rPr>
          <w:rFonts w:ascii="Calibri" w:eastAsia="Times New Roman" w:hAnsi="Calibri" w:cs="Calibri"/>
          <w:kern w:val="0"/>
          <w:lang w:eastAsia="pl-PL"/>
          <w14:ligatures w14:val="none"/>
        </w:rPr>
        <w:t>zobowiązuje się do należytego wykonania umowy, wykorzystania środków zgodnie z przeznaczeniem, celem na jaki je uzyskał i na warunkach określonych umową.</w:t>
      </w:r>
    </w:p>
    <w:p w14:paraId="772260C8" w14:textId="77777777" w:rsidR="00037633" w:rsidRPr="00037633" w:rsidRDefault="00037633" w:rsidP="00037633">
      <w:pPr>
        <w:numPr>
          <w:ilvl w:val="0"/>
          <w:numId w:val="2"/>
        </w:numPr>
        <w:tabs>
          <w:tab w:val="clear" w:pos="360"/>
          <w:tab w:val="num" w:pos="426"/>
        </w:tabs>
        <w:overflowPunct w:val="0"/>
        <w:autoSpaceDE w:val="0"/>
        <w:autoSpaceDN w:val="0"/>
        <w:adjustRightInd w:val="0"/>
        <w:spacing w:after="0" w:line="25" w:lineRule="atLeast"/>
        <w:ind w:left="426" w:hanging="426"/>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Wykorzystanie środków następuje przez zapłatę za zrealizowane zadanie, na które środki zostały udzielone. </w:t>
      </w:r>
    </w:p>
    <w:p w14:paraId="7CE7C8F8" w14:textId="77777777" w:rsidR="00037633" w:rsidRPr="00037633" w:rsidRDefault="00037633" w:rsidP="00037633">
      <w:pPr>
        <w:numPr>
          <w:ilvl w:val="0"/>
          <w:numId w:val="2"/>
        </w:numPr>
        <w:tabs>
          <w:tab w:val="clear" w:pos="360"/>
          <w:tab w:val="num" w:pos="426"/>
        </w:tabs>
        <w:overflowPunct w:val="0"/>
        <w:autoSpaceDE w:val="0"/>
        <w:autoSpaceDN w:val="0"/>
        <w:adjustRightInd w:val="0"/>
        <w:spacing w:after="0" w:line="25" w:lineRule="atLeast"/>
        <w:ind w:left="426" w:hanging="426"/>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Środki, o których mowa w § 1 ust. 2, nie mogą zostać przekazane innym podmiotom niż wskazane w umowie.</w:t>
      </w:r>
    </w:p>
    <w:p w14:paraId="6315DD15" w14:textId="77777777" w:rsidR="00037633" w:rsidRPr="00037633" w:rsidRDefault="00037633" w:rsidP="00037633">
      <w:pPr>
        <w:numPr>
          <w:ilvl w:val="0"/>
          <w:numId w:val="2"/>
        </w:numPr>
        <w:tabs>
          <w:tab w:val="clear" w:pos="360"/>
          <w:tab w:val="num" w:pos="426"/>
        </w:tabs>
        <w:overflowPunct w:val="0"/>
        <w:autoSpaceDE w:val="0"/>
        <w:autoSpaceDN w:val="0"/>
        <w:adjustRightInd w:val="0"/>
        <w:spacing w:after="0" w:line="25" w:lineRule="atLeast"/>
        <w:ind w:left="426" w:hanging="426"/>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Wydatki powinny być dokonywane w sposób celowy i oszczędny, z zachowaniem zasad uzyskiwania najlepszych efektów z danych nakładów, optymalnego doboru metod i środków służących osiągnięciu założonych celów.</w:t>
      </w:r>
    </w:p>
    <w:p w14:paraId="58CF6CBB" w14:textId="77777777" w:rsidR="00037633" w:rsidRPr="00037633" w:rsidRDefault="00037633" w:rsidP="00037633">
      <w:pPr>
        <w:numPr>
          <w:ilvl w:val="0"/>
          <w:numId w:val="2"/>
        </w:numPr>
        <w:tabs>
          <w:tab w:val="clear" w:pos="360"/>
          <w:tab w:val="num" w:pos="426"/>
        </w:tabs>
        <w:overflowPunct w:val="0"/>
        <w:autoSpaceDE w:val="0"/>
        <w:autoSpaceDN w:val="0"/>
        <w:adjustRightInd w:val="0"/>
        <w:spacing w:after="0" w:line="25" w:lineRule="atLeast"/>
        <w:ind w:left="426" w:hanging="426"/>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Ostateczny odbiorca </w:t>
      </w:r>
      <w:r w:rsidRPr="00037633">
        <w:rPr>
          <w:rFonts w:ascii="Calibri" w:eastAsia="Times New Roman" w:hAnsi="Calibri" w:cs="Calibri"/>
          <w:kern w:val="0"/>
          <w14:ligatures w14:val="none"/>
        </w:rPr>
        <w:t xml:space="preserve">wsparcia </w:t>
      </w:r>
      <w:r w:rsidRPr="00037633">
        <w:rPr>
          <w:rFonts w:ascii="Calibri" w:eastAsia="Times New Roman" w:hAnsi="Calibri" w:cs="Calibri"/>
          <w:kern w:val="0"/>
          <w:lang w:eastAsia="pl-PL"/>
          <w14:ligatures w14:val="none"/>
        </w:rPr>
        <w:t>zobowiązuje się do informowania Wojewody w formie pisemnej</w:t>
      </w:r>
      <w:r w:rsidRPr="00037633">
        <w:rPr>
          <w:rFonts w:ascii="Calibri" w:eastAsia="Times New Roman" w:hAnsi="Calibri" w:cs="Calibri"/>
          <w:kern w:val="0"/>
          <w:lang w:eastAsia="pl-PL"/>
          <w14:ligatures w14:val="none"/>
        </w:rPr>
        <w:br/>
        <w:t xml:space="preserve"> o problemach z realizacją zadania, w szczególności w zakresie terminowości realizacji zadania, wykorzystania środków, jak również o zmianie wartości kosztorysowej zadania.</w:t>
      </w:r>
    </w:p>
    <w:p w14:paraId="288B36AC" w14:textId="77777777" w:rsidR="00037633" w:rsidRPr="00037633" w:rsidRDefault="00037633" w:rsidP="00037633">
      <w:pPr>
        <w:numPr>
          <w:ilvl w:val="0"/>
          <w:numId w:val="2"/>
        </w:numPr>
        <w:tabs>
          <w:tab w:val="clear" w:pos="360"/>
          <w:tab w:val="num" w:pos="426"/>
        </w:tabs>
        <w:overflowPunct w:val="0"/>
        <w:autoSpaceDE w:val="0"/>
        <w:autoSpaceDN w:val="0"/>
        <w:adjustRightInd w:val="0"/>
        <w:spacing w:after="0" w:line="25" w:lineRule="atLeast"/>
        <w:ind w:left="426" w:hanging="426"/>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Wojewoda może monitorować przebieg realizacji zadania i poddać go ocenie w zakresie możliwości zakończenia zadania w terminie określonym w ust. 1 i 2. W przypadku negatywnej oceny części lub całości zadania Wojewoda może nie przekazać części lub całości środków, </w:t>
      </w:r>
      <w:r w:rsidRPr="00037633">
        <w:rPr>
          <w:rFonts w:ascii="Calibri" w:eastAsia="Times New Roman" w:hAnsi="Calibri" w:cs="Calibri"/>
          <w:kern w:val="0"/>
          <w:lang w:eastAsia="pl-PL"/>
          <w14:ligatures w14:val="none"/>
        </w:rPr>
        <w:br/>
        <w:t>o których mowa w § 1 ust. 2.</w:t>
      </w:r>
    </w:p>
    <w:p w14:paraId="7FBD3E2C" w14:textId="77777777" w:rsidR="00037633" w:rsidRPr="00037633" w:rsidRDefault="00037633" w:rsidP="00037633">
      <w:pPr>
        <w:numPr>
          <w:ilvl w:val="0"/>
          <w:numId w:val="2"/>
        </w:numPr>
        <w:tabs>
          <w:tab w:val="clear" w:pos="360"/>
          <w:tab w:val="num" w:pos="426"/>
        </w:tabs>
        <w:overflowPunct w:val="0"/>
        <w:autoSpaceDE w:val="0"/>
        <w:autoSpaceDN w:val="0"/>
        <w:adjustRightInd w:val="0"/>
        <w:spacing w:after="0" w:line="25" w:lineRule="atLeast"/>
        <w:ind w:left="426" w:hanging="426"/>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Zmiana zakresu rzeczowego realizowanego zadania określonego w umowie na wniosek Ostatecznego odbiorcy wsparcia przekazany wraz z aktualizacją Opisu realizacji zadania (stanowiącym </w:t>
      </w:r>
      <w:r w:rsidRPr="00037633">
        <w:rPr>
          <w:rFonts w:ascii="Calibri" w:eastAsia="Times New Roman" w:hAnsi="Calibri" w:cs="Calibri"/>
          <w:b/>
          <w:bCs/>
          <w:kern w:val="0"/>
          <w:lang w:eastAsia="pl-PL"/>
          <w14:ligatures w14:val="none"/>
        </w:rPr>
        <w:t>załącznik nr 1 do Umowy</w:t>
      </w:r>
      <w:r w:rsidRPr="00037633">
        <w:rPr>
          <w:rFonts w:ascii="Calibri" w:eastAsia="Times New Roman" w:hAnsi="Calibri" w:cs="Calibri"/>
          <w:kern w:val="0"/>
          <w:lang w:eastAsia="pl-PL"/>
          <w14:ligatures w14:val="none"/>
        </w:rPr>
        <w:t>), wymaga pisemnej zgody Wojewody.</w:t>
      </w:r>
    </w:p>
    <w:p w14:paraId="1A070816" w14:textId="77777777" w:rsidR="00037633" w:rsidRPr="00037633" w:rsidRDefault="00037633" w:rsidP="00037633">
      <w:pPr>
        <w:numPr>
          <w:ilvl w:val="0"/>
          <w:numId w:val="2"/>
        </w:numPr>
        <w:tabs>
          <w:tab w:val="clear" w:pos="360"/>
          <w:tab w:val="num" w:pos="426"/>
        </w:tabs>
        <w:spacing w:after="0" w:line="25" w:lineRule="atLeast"/>
        <w:ind w:left="426" w:hanging="426"/>
        <w:jc w:val="both"/>
        <w:rPr>
          <w:rFonts w:ascii="Calibri" w:eastAsia="Times New Roman" w:hAnsi="Calibri" w:cs="Calibri"/>
          <w:kern w:val="0"/>
          <w:lang w:eastAsia="pl-PL"/>
          <w14:ligatures w14:val="none"/>
        </w:rPr>
      </w:pPr>
      <w:bookmarkStart w:id="10" w:name="_Hlk124421190"/>
      <w:r w:rsidRPr="00037633">
        <w:rPr>
          <w:rFonts w:ascii="Calibri" w:eastAsia="Times New Roman" w:hAnsi="Calibri" w:cs="Calibri"/>
          <w:kern w:val="0"/>
          <w:lang w:eastAsia="pl-PL"/>
          <w14:ligatures w14:val="none"/>
        </w:rPr>
        <w:t>Ostateczny odbiorca wsparcia ma obowiązek bieżącego informowania Wojewody o wszystkich zmianach mających wpływ na realizację umowy, jednak nie później niż w terminie 14 dni kalendarzowych od daty zaistnienia zmian, w szczególności o zmianie adresu siedziby, numerów telefonów osób upoważnionych do kontaktu oraz rachunku bankowego</w:t>
      </w:r>
      <w:bookmarkEnd w:id="10"/>
      <w:r w:rsidRPr="00037633">
        <w:rPr>
          <w:rFonts w:ascii="Calibri" w:eastAsia="Times New Roman" w:hAnsi="Calibri" w:cs="Calibri"/>
          <w:kern w:val="0"/>
          <w:lang w:eastAsia="pl-PL"/>
          <w14:ligatures w14:val="none"/>
        </w:rPr>
        <w:t>.</w:t>
      </w:r>
    </w:p>
    <w:p w14:paraId="1ACDEF43" w14:textId="77777777" w:rsidR="00037633" w:rsidRPr="00037633" w:rsidRDefault="00037633" w:rsidP="00037633">
      <w:pPr>
        <w:numPr>
          <w:ilvl w:val="0"/>
          <w:numId w:val="2"/>
        </w:numPr>
        <w:tabs>
          <w:tab w:val="clear" w:pos="360"/>
          <w:tab w:val="num" w:pos="426"/>
        </w:tabs>
        <w:spacing w:after="0" w:line="25" w:lineRule="atLeast"/>
        <w:ind w:left="426" w:hanging="426"/>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Ostateczny odbiorca </w:t>
      </w:r>
      <w:r w:rsidRPr="00037633">
        <w:rPr>
          <w:rFonts w:ascii="Calibri" w:eastAsia="Times New Roman" w:hAnsi="Calibri" w:cs="Calibri"/>
          <w:kern w:val="0"/>
          <w14:ligatures w14:val="none"/>
        </w:rPr>
        <w:t>wsparcia</w:t>
      </w:r>
      <w:r w:rsidRPr="00037633">
        <w:rPr>
          <w:rFonts w:ascii="Calibri" w:eastAsia="Times New Roman" w:hAnsi="Calibri" w:cs="Calibri"/>
          <w:kern w:val="0"/>
          <w:lang w:eastAsia="pl-PL"/>
          <w14:ligatures w14:val="none"/>
        </w:rPr>
        <w:t xml:space="preserve"> zapewnia i odpowiada za kompletność, poprawność i aktualność danych wykazywanych w Rejestrze Żłobków i Klubów Dziecięcych oraz w Wykazie Dziennych Opiekunów.</w:t>
      </w:r>
    </w:p>
    <w:p w14:paraId="6960AAD0" w14:textId="77777777" w:rsidR="00037633" w:rsidRPr="00037633" w:rsidRDefault="00037633" w:rsidP="00037633">
      <w:pPr>
        <w:spacing w:after="0" w:line="25" w:lineRule="atLeast"/>
        <w:ind w:left="426"/>
        <w:jc w:val="both"/>
        <w:rPr>
          <w:rFonts w:ascii="Calibri" w:eastAsia="Times New Roman" w:hAnsi="Calibri" w:cs="Calibri"/>
          <w:kern w:val="0"/>
          <w:lang w:eastAsia="pl-PL"/>
          <w14:ligatures w14:val="none"/>
        </w:rPr>
      </w:pPr>
    </w:p>
    <w:p w14:paraId="3C85E6B9" w14:textId="77777777" w:rsidR="00037633" w:rsidRPr="00037633" w:rsidRDefault="00037633" w:rsidP="00037633">
      <w:pPr>
        <w:overflowPunct w:val="0"/>
        <w:autoSpaceDE w:val="0"/>
        <w:autoSpaceDN w:val="0"/>
        <w:adjustRightInd w:val="0"/>
        <w:spacing w:after="0" w:line="25" w:lineRule="atLeast"/>
        <w:ind w:left="360"/>
        <w:jc w:val="center"/>
        <w:rPr>
          <w:rFonts w:ascii="Calibri" w:eastAsia="Times New Roman" w:hAnsi="Calibri" w:cs="Calibri"/>
          <w:b/>
          <w:kern w:val="0"/>
          <w:lang w:eastAsia="pl-PL"/>
          <w14:ligatures w14:val="none"/>
        </w:rPr>
      </w:pPr>
    </w:p>
    <w:p w14:paraId="77F11607" w14:textId="77777777" w:rsidR="00037633" w:rsidRPr="00037633" w:rsidRDefault="00037633" w:rsidP="00037633">
      <w:pPr>
        <w:overflowPunct w:val="0"/>
        <w:autoSpaceDE w:val="0"/>
        <w:autoSpaceDN w:val="0"/>
        <w:adjustRightInd w:val="0"/>
        <w:spacing w:after="0" w:line="25" w:lineRule="atLeast"/>
        <w:ind w:left="360"/>
        <w:jc w:val="center"/>
        <w:rPr>
          <w:rFonts w:ascii="Calibri" w:eastAsia="Times New Roman" w:hAnsi="Calibri" w:cs="Calibri"/>
          <w:b/>
          <w:kern w:val="0"/>
          <w:lang w:eastAsia="pl-PL"/>
          <w14:ligatures w14:val="none"/>
        </w:rPr>
      </w:pPr>
      <w:r w:rsidRPr="00037633">
        <w:rPr>
          <w:rFonts w:ascii="Calibri" w:eastAsia="Times New Roman" w:hAnsi="Calibri" w:cs="Calibri"/>
          <w:b/>
          <w:kern w:val="0"/>
          <w:lang w:eastAsia="pl-PL"/>
          <w14:ligatures w14:val="none"/>
        </w:rPr>
        <w:t>§ 3</w:t>
      </w:r>
    </w:p>
    <w:p w14:paraId="76E70E0A" w14:textId="77777777" w:rsidR="00037633" w:rsidRPr="00037633" w:rsidRDefault="00037633" w:rsidP="00037633">
      <w:pPr>
        <w:spacing w:after="0" w:line="25" w:lineRule="atLeast"/>
        <w:ind w:left="360" w:hanging="360"/>
        <w:jc w:val="center"/>
        <w:rPr>
          <w:rFonts w:ascii="Calibri" w:eastAsia="Times New Roman" w:hAnsi="Calibri" w:cs="Calibri"/>
          <w:b/>
          <w:kern w:val="0"/>
          <w:lang w:eastAsia="pl-PL"/>
          <w14:ligatures w14:val="none"/>
        </w:rPr>
      </w:pPr>
      <w:r w:rsidRPr="00037633">
        <w:rPr>
          <w:rFonts w:ascii="Calibri" w:eastAsia="Times New Roman" w:hAnsi="Calibri" w:cs="Calibri"/>
          <w:b/>
          <w:kern w:val="0"/>
          <w:lang w:eastAsia="pl-PL"/>
          <w14:ligatures w14:val="none"/>
        </w:rPr>
        <w:t>Koszty kwalifikowalne</w:t>
      </w:r>
    </w:p>
    <w:p w14:paraId="19128D72" w14:textId="77777777" w:rsidR="00037633" w:rsidRPr="00037633" w:rsidRDefault="00037633" w:rsidP="00037633">
      <w:pPr>
        <w:numPr>
          <w:ilvl w:val="2"/>
          <w:numId w:val="2"/>
        </w:numPr>
        <w:tabs>
          <w:tab w:val="num" w:pos="284"/>
        </w:tabs>
        <w:spacing w:after="0" w:line="25" w:lineRule="atLeast"/>
        <w:ind w:left="284" w:hanging="284"/>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Kosztami kwalifikowalnymi zadania finansowanego ze środków, o których mowa w </w:t>
      </w:r>
      <w:r w:rsidRPr="00037633">
        <w:rPr>
          <w:rFonts w:ascii="Calibri" w:eastAsia="Times New Roman" w:hAnsi="Calibri" w:cs="Calibri"/>
          <w:bCs/>
          <w:kern w:val="0"/>
          <w:lang w:eastAsia="pl-PL"/>
          <w14:ligatures w14:val="none"/>
        </w:rPr>
        <w:t>§ 1</w:t>
      </w:r>
      <w:r w:rsidRPr="00037633">
        <w:rPr>
          <w:rFonts w:ascii="Calibri" w:eastAsia="Times New Roman" w:hAnsi="Calibri" w:cs="Calibri"/>
          <w:kern w:val="0"/>
          <w:lang w:eastAsia="pl-PL"/>
          <w14:ligatures w14:val="none"/>
        </w:rPr>
        <w:t xml:space="preserve"> ust. 2 pkt 1 i 2 są wydatki wskazane w pkt 4.2.1. oraz 5.3.2. Programu.</w:t>
      </w:r>
    </w:p>
    <w:p w14:paraId="77C912F8" w14:textId="77777777" w:rsidR="00037633" w:rsidRPr="00037633" w:rsidRDefault="00037633" w:rsidP="00037633">
      <w:pPr>
        <w:numPr>
          <w:ilvl w:val="2"/>
          <w:numId w:val="2"/>
        </w:numPr>
        <w:tabs>
          <w:tab w:val="num" w:pos="284"/>
        </w:tabs>
        <w:spacing w:after="0" w:line="25" w:lineRule="atLeast"/>
        <w:ind w:left="284" w:hanging="284"/>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Kosztami kwalifikowalnymi zadania finansowanego ze środków, o których mowa w </w:t>
      </w:r>
      <w:r w:rsidRPr="00037633">
        <w:rPr>
          <w:rFonts w:ascii="Calibri" w:eastAsia="Times New Roman" w:hAnsi="Calibri" w:cs="Calibri"/>
          <w:bCs/>
          <w:kern w:val="0"/>
          <w:lang w:eastAsia="pl-PL"/>
          <w14:ligatures w14:val="none"/>
        </w:rPr>
        <w:t>§ 1</w:t>
      </w:r>
      <w:r w:rsidRPr="00037633">
        <w:rPr>
          <w:rFonts w:ascii="Calibri" w:eastAsia="Times New Roman" w:hAnsi="Calibri" w:cs="Calibri"/>
          <w:kern w:val="0"/>
          <w:lang w:eastAsia="pl-PL"/>
          <w14:ligatures w14:val="none"/>
        </w:rPr>
        <w:t xml:space="preserve"> ust. 2 pkt 3 i 4 są wydatki wskazane w pkt 4.1.1 i 5.3.1. Programu.</w:t>
      </w:r>
    </w:p>
    <w:p w14:paraId="77E9BC03" w14:textId="77777777" w:rsidR="00037633" w:rsidRPr="00037633" w:rsidRDefault="00037633" w:rsidP="00037633">
      <w:pPr>
        <w:numPr>
          <w:ilvl w:val="2"/>
          <w:numId w:val="2"/>
        </w:numPr>
        <w:tabs>
          <w:tab w:val="num" w:pos="284"/>
        </w:tabs>
        <w:spacing w:after="0" w:line="25" w:lineRule="atLeast"/>
        <w:ind w:left="284" w:hanging="284"/>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Do kosztów, o których mowa w ust. 1 i 2, zalicza się wydatki poniesione i zapłacone do dnia wpisu lub zmiany wpisu nowych miejsc opieki do rejestru żłobków i klubów dziecięcych lub wykazu dziennych opiekunów oraz koszty, których data poniesienia do dnia wpisu do rejestru żłobków</w:t>
      </w:r>
      <w:r w:rsidRPr="00037633">
        <w:rPr>
          <w:rFonts w:ascii="Calibri" w:eastAsia="Times New Roman" w:hAnsi="Calibri" w:cs="Calibri"/>
          <w:kern w:val="0"/>
          <w:lang w:eastAsia="pl-PL"/>
          <w14:ligatures w14:val="none"/>
        </w:rPr>
        <w:br/>
        <w:t xml:space="preserve">i klubów dziecięcych lub wykazu dziennych opiekunów została udokumentowana dokumentem memoriałowym (np. fakturą), a których termin zapłaty nastąpił po dniu wpisu do rejestru lub wykazu lub po dniu zmiany wpisu w rejestrze lub wykazie. </w:t>
      </w:r>
    </w:p>
    <w:p w14:paraId="5CDEAC1C" w14:textId="77777777" w:rsidR="00037633" w:rsidRPr="00037633" w:rsidRDefault="00037633" w:rsidP="00037633">
      <w:pPr>
        <w:numPr>
          <w:ilvl w:val="2"/>
          <w:numId w:val="2"/>
        </w:numPr>
        <w:tabs>
          <w:tab w:val="num" w:pos="284"/>
        </w:tabs>
        <w:spacing w:after="0" w:line="25" w:lineRule="atLeast"/>
        <w:ind w:left="284" w:hanging="284"/>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Za datę zapłaty przyjmuje się, w przypadku kosztów pieniężnych, w szczególności:</w:t>
      </w:r>
    </w:p>
    <w:p w14:paraId="657D9319" w14:textId="77777777" w:rsidR="00037633" w:rsidRPr="00037633" w:rsidRDefault="00037633" w:rsidP="00037633">
      <w:pPr>
        <w:numPr>
          <w:ilvl w:val="2"/>
          <w:numId w:val="11"/>
        </w:numPr>
        <w:spacing w:after="0" w:line="25" w:lineRule="atLeast"/>
        <w:ind w:left="567" w:hanging="283"/>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zapłaconych przelewem lub obciążeniową kartą płatniczą – datę obciążenia rachunku bankowego ostatecznego odbiorcy wsparcia, tj. datę księgowania operacji,</w:t>
      </w:r>
    </w:p>
    <w:p w14:paraId="1D8119A0" w14:textId="77777777" w:rsidR="00037633" w:rsidRPr="00037633" w:rsidRDefault="00037633" w:rsidP="00037633">
      <w:pPr>
        <w:numPr>
          <w:ilvl w:val="2"/>
          <w:numId w:val="11"/>
        </w:numPr>
        <w:spacing w:after="0" w:line="25" w:lineRule="atLeast"/>
        <w:ind w:left="567" w:hanging="283"/>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zapłaconych kartą kredytową lub podobnym instrumentem płatniczym o odroczonej płatności – datę transakcji skutkującej obciążeniem rachunku karty kredytowej lub podobnego instrumentu pod warunkiem dokonania spłaty tej należności na koniec okresu rozliczeniowego danego instrumentu płatniczego,</w:t>
      </w:r>
    </w:p>
    <w:p w14:paraId="7CC0C60B" w14:textId="77777777" w:rsidR="00037633" w:rsidRPr="00037633" w:rsidRDefault="00037633" w:rsidP="00037633">
      <w:pPr>
        <w:numPr>
          <w:ilvl w:val="2"/>
          <w:numId w:val="11"/>
        </w:numPr>
        <w:spacing w:after="0" w:line="25" w:lineRule="atLeast"/>
        <w:ind w:left="567" w:hanging="283"/>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lastRenderedPageBreak/>
        <w:t xml:space="preserve">zapłaconych gotówką – datę faktycznego dokonania płatności, przy czym płatności gotówkowe przedsiębiorców nie mogą przekroczyć limitu określonego w art. 19 pkt 2 ustawy z dnia </w:t>
      </w:r>
      <w:r w:rsidRPr="00037633">
        <w:rPr>
          <w:rFonts w:ascii="Calibri" w:eastAsia="Times New Roman" w:hAnsi="Calibri" w:cs="Calibri"/>
          <w:kern w:val="0"/>
          <w:lang w:eastAsia="pl-PL"/>
          <w14:ligatures w14:val="none"/>
        </w:rPr>
        <w:br/>
        <w:t xml:space="preserve">6 marca 2018 r. – Prawo przedsiębiorców (Dz.U. z 2024 r. poz. 236, z </w:t>
      </w:r>
      <w:proofErr w:type="spellStart"/>
      <w:r w:rsidRPr="00037633">
        <w:rPr>
          <w:rFonts w:ascii="Calibri" w:eastAsia="Times New Roman" w:hAnsi="Calibri" w:cs="Calibri"/>
          <w:kern w:val="0"/>
          <w:lang w:eastAsia="pl-PL"/>
          <w14:ligatures w14:val="none"/>
        </w:rPr>
        <w:t>późn</w:t>
      </w:r>
      <w:proofErr w:type="spellEnd"/>
      <w:r w:rsidRPr="00037633">
        <w:rPr>
          <w:rFonts w:ascii="Calibri" w:eastAsia="Times New Roman" w:hAnsi="Calibri" w:cs="Calibri"/>
          <w:kern w:val="0"/>
          <w:lang w:eastAsia="pl-PL"/>
          <w14:ligatures w14:val="none"/>
        </w:rPr>
        <w:t>. zm.).</w:t>
      </w:r>
    </w:p>
    <w:p w14:paraId="0A7A99AC" w14:textId="77777777" w:rsidR="00037633" w:rsidRPr="00037633" w:rsidRDefault="00037633" w:rsidP="00037633">
      <w:pPr>
        <w:numPr>
          <w:ilvl w:val="2"/>
          <w:numId w:val="2"/>
        </w:numPr>
        <w:tabs>
          <w:tab w:val="num" w:pos="284"/>
        </w:tabs>
        <w:spacing w:after="0" w:line="25" w:lineRule="atLeast"/>
        <w:ind w:left="284" w:hanging="284"/>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Ostateczny odbiorca wsparcia zobowiązuje się do pokrycia ze środków własnych wszelkich wydatków niekwalifikowalnych w ramach zadania. Do wydatków niekwalifikowalnych zalicza się w szczególności wydatki wymienione w pkt 5.3.6. Programu.</w:t>
      </w:r>
    </w:p>
    <w:p w14:paraId="1C6610C3" w14:textId="77777777" w:rsidR="00037633" w:rsidRPr="00037633" w:rsidRDefault="00037633" w:rsidP="00037633">
      <w:pPr>
        <w:numPr>
          <w:ilvl w:val="2"/>
          <w:numId w:val="2"/>
        </w:numPr>
        <w:tabs>
          <w:tab w:val="num" w:pos="284"/>
        </w:tabs>
        <w:spacing w:after="0" w:line="25" w:lineRule="atLeast"/>
        <w:ind w:left="284" w:hanging="284"/>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Ewentualny wzrost wydatków poniesionych na zadanie nie ma wpływu na wysokość dofinansowania, o którym mowa w § 1. </w:t>
      </w:r>
    </w:p>
    <w:p w14:paraId="129DC1F0" w14:textId="77777777" w:rsidR="00037633" w:rsidRPr="00037633" w:rsidRDefault="00037633" w:rsidP="00037633">
      <w:pPr>
        <w:spacing w:after="0" w:line="25" w:lineRule="atLeast"/>
        <w:rPr>
          <w:rFonts w:ascii="Calibri" w:eastAsia="Times New Roman" w:hAnsi="Calibri" w:cs="Calibri"/>
          <w:b/>
          <w:kern w:val="0"/>
          <w:lang w:eastAsia="pl-PL"/>
          <w14:ligatures w14:val="none"/>
        </w:rPr>
      </w:pPr>
    </w:p>
    <w:p w14:paraId="4925D766" w14:textId="77777777" w:rsidR="00037633" w:rsidRPr="00037633" w:rsidRDefault="00037633" w:rsidP="00037633">
      <w:pPr>
        <w:spacing w:after="0" w:line="25" w:lineRule="atLeast"/>
        <w:ind w:left="360" w:hanging="360"/>
        <w:jc w:val="center"/>
        <w:rPr>
          <w:rFonts w:ascii="Calibri" w:eastAsia="Times New Roman" w:hAnsi="Calibri" w:cs="Calibri"/>
          <w:b/>
          <w:kern w:val="0"/>
          <w:lang w:eastAsia="pl-PL"/>
          <w14:ligatures w14:val="none"/>
        </w:rPr>
      </w:pPr>
      <w:r w:rsidRPr="00037633">
        <w:rPr>
          <w:rFonts w:ascii="Calibri" w:eastAsia="Times New Roman" w:hAnsi="Calibri" w:cs="Calibri"/>
          <w:b/>
          <w:kern w:val="0"/>
          <w:lang w:eastAsia="pl-PL"/>
          <w14:ligatures w14:val="none"/>
        </w:rPr>
        <w:t>§ 4</w:t>
      </w:r>
    </w:p>
    <w:p w14:paraId="4BC53B45" w14:textId="77777777" w:rsidR="00037633" w:rsidRPr="00037633" w:rsidRDefault="00037633" w:rsidP="00037633">
      <w:pPr>
        <w:spacing w:after="0" w:line="25" w:lineRule="atLeast"/>
        <w:ind w:left="360" w:hanging="360"/>
        <w:jc w:val="center"/>
        <w:rPr>
          <w:rFonts w:ascii="Calibri" w:eastAsia="Times New Roman" w:hAnsi="Calibri" w:cs="Calibri"/>
          <w:b/>
          <w:kern w:val="0"/>
          <w:lang w:eastAsia="pl-PL"/>
          <w14:ligatures w14:val="none"/>
        </w:rPr>
      </w:pPr>
      <w:r w:rsidRPr="00037633">
        <w:rPr>
          <w:rFonts w:ascii="Calibri" w:eastAsia="Times New Roman" w:hAnsi="Calibri" w:cs="Calibri"/>
          <w:b/>
          <w:kern w:val="0"/>
          <w:lang w:eastAsia="pl-PL"/>
          <w14:ligatures w14:val="none"/>
        </w:rPr>
        <w:t>Dokumentacja finansowo-księgowa i ewidencja księgowa</w:t>
      </w:r>
    </w:p>
    <w:p w14:paraId="687FB063" w14:textId="685FA13C" w:rsidR="00037633" w:rsidRPr="00037633" w:rsidRDefault="00037633" w:rsidP="00037633">
      <w:pPr>
        <w:numPr>
          <w:ilvl w:val="0"/>
          <w:numId w:val="3"/>
        </w:numPr>
        <w:tabs>
          <w:tab w:val="num" w:pos="142"/>
          <w:tab w:val="num" w:pos="284"/>
        </w:tabs>
        <w:spacing w:after="0" w:line="25" w:lineRule="atLeast"/>
        <w:ind w:left="284" w:hanging="284"/>
        <w:jc w:val="both"/>
        <w:rPr>
          <w:rFonts w:ascii="Calibri" w:eastAsia="Times New Roman" w:hAnsi="Calibri" w:cs="Calibri"/>
          <w:kern w:val="0"/>
          <w:lang w:val="x-none"/>
          <w14:ligatures w14:val="none"/>
        </w:rPr>
      </w:pPr>
      <w:bookmarkStart w:id="11" w:name="_Hlk123670313"/>
      <w:r w:rsidRPr="00037633">
        <w:rPr>
          <w:rFonts w:ascii="Calibri" w:eastAsia="Times New Roman" w:hAnsi="Calibri" w:cs="Calibri"/>
          <w:kern w:val="0"/>
          <w14:ligatures w14:val="none"/>
        </w:rPr>
        <w:t xml:space="preserve">Ostateczny odbiorca wsparcia </w:t>
      </w:r>
      <w:r w:rsidRPr="00037633">
        <w:rPr>
          <w:rFonts w:ascii="Calibri" w:eastAsia="Times New Roman" w:hAnsi="Calibri" w:cs="Calibri"/>
          <w:kern w:val="0"/>
          <w:lang w:val="x-none"/>
          <w14:ligatures w14:val="none"/>
        </w:rPr>
        <w:t>zobowiązany jest, zgodnie</w:t>
      </w:r>
      <w:r w:rsidRPr="00037633">
        <w:rPr>
          <w:rFonts w:ascii="Calibri" w:eastAsia="Times New Roman" w:hAnsi="Calibri" w:cs="Calibri"/>
          <w:kern w:val="0"/>
          <w14:ligatures w14:val="none"/>
        </w:rPr>
        <w:t xml:space="preserve"> z art. 152 </w:t>
      </w:r>
      <w:r w:rsidRPr="00037633">
        <w:rPr>
          <w:rFonts w:ascii="Calibri" w:eastAsia="Times New Roman" w:hAnsi="Calibri" w:cs="Calibri"/>
          <w:kern w:val="0"/>
          <w:lang w:val="x-none"/>
          <w14:ligatures w14:val="none"/>
        </w:rPr>
        <w:t xml:space="preserve"> ustawy o</w:t>
      </w:r>
      <w:r w:rsidRPr="00037633">
        <w:rPr>
          <w:rFonts w:ascii="Calibri" w:eastAsia="Times New Roman" w:hAnsi="Calibri" w:cs="Calibri"/>
          <w:kern w:val="0"/>
          <w14:ligatures w14:val="none"/>
        </w:rPr>
        <w:t xml:space="preserve"> </w:t>
      </w:r>
      <w:r w:rsidRPr="00037633">
        <w:rPr>
          <w:rFonts w:ascii="Calibri" w:eastAsia="Times New Roman" w:hAnsi="Calibri" w:cs="Calibri"/>
          <w:kern w:val="0"/>
          <w:lang w:val="x-none"/>
          <w14:ligatures w14:val="none"/>
        </w:rPr>
        <w:t>finansach publicznych</w:t>
      </w:r>
      <w:r w:rsidRPr="00037633">
        <w:rPr>
          <w:rFonts w:ascii="Calibri" w:eastAsia="Times New Roman" w:hAnsi="Calibri" w:cs="Calibri"/>
          <w:kern w:val="0"/>
          <w14:ligatures w14:val="none"/>
        </w:rPr>
        <w:t xml:space="preserve"> </w:t>
      </w:r>
      <w:r w:rsidRPr="00E03449">
        <w:rPr>
          <w:rFonts w:ascii="Calibri" w:eastAsia="Times New Roman" w:hAnsi="Calibri" w:cs="Calibri"/>
          <w:kern w:val="0"/>
          <w14:ligatures w14:val="none"/>
        </w:rPr>
        <w:t>(</w:t>
      </w:r>
      <w:bookmarkStart w:id="12" w:name="_Hlk124698439"/>
      <w:r w:rsidRPr="00E03449">
        <w:rPr>
          <w:rFonts w:ascii="Calibri" w:eastAsia="Times New Roman" w:hAnsi="Calibri" w:cs="Calibri"/>
          <w:kern w:val="0"/>
          <w14:ligatures w14:val="none"/>
        </w:rPr>
        <w:t>Dz. U. z 202</w:t>
      </w:r>
      <w:r w:rsidR="00A449DE" w:rsidRPr="00E03449">
        <w:rPr>
          <w:rFonts w:ascii="Calibri" w:eastAsia="Times New Roman" w:hAnsi="Calibri" w:cs="Calibri"/>
          <w:kern w:val="0"/>
          <w14:ligatures w14:val="none"/>
        </w:rPr>
        <w:t>4</w:t>
      </w:r>
      <w:r w:rsidRPr="00E03449">
        <w:rPr>
          <w:rFonts w:ascii="Calibri" w:eastAsia="Times New Roman" w:hAnsi="Calibri" w:cs="Calibri"/>
          <w:kern w:val="0"/>
          <w14:ligatures w14:val="none"/>
        </w:rPr>
        <w:t xml:space="preserve"> r. poz. 1</w:t>
      </w:r>
      <w:r w:rsidR="00A449DE" w:rsidRPr="00E03449">
        <w:rPr>
          <w:rFonts w:ascii="Calibri" w:eastAsia="Times New Roman" w:hAnsi="Calibri" w:cs="Calibri"/>
          <w:kern w:val="0"/>
          <w14:ligatures w14:val="none"/>
        </w:rPr>
        <w:t>530</w:t>
      </w:r>
      <w:r w:rsidRPr="00E03449">
        <w:rPr>
          <w:rFonts w:ascii="Calibri" w:eastAsia="Times New Roman" w:hAnsi="Calibri" w:cs="Calibri"/>
          <w:kern w:val="0"/>
          <w14:ligatures w14:val="none"/>
        </w:rPr>
        <w:t xml:space="preserve">, z </w:t>
      </w:r>
      <w:proofErr w:type="spellStart"/>
      <w:r w:rsidRPr="00E03449">
        <w:rPr>
          <w:rFonts w:ascii="Calibri" w:eastAsia="Times New Roman" w:hAnsi="Calibri" w:cs="Calibri"/>
          <w:kern w:val="0"/>
          <w14:ligatures w14:val="none"/>
        </w:rPr>
        <w:t>późn</w:t>
      </w:r>
      <w:proofErr w:type="spellEnd"/>
      <w:r w:rsidRPr="00E03449">
        <w:rPr>
          <w:rFonts w:ascii="Calibri" w:eastAsia="Times New Roman" w:hAnsi="Calibri" w:cs="Calibri"/>
          <w:kern w:val="0"/>
          <w14:ligatures w14:val="none"/>
        </w:rPr>
        <w:t>. zm.</w:t>
      </w:r>
      <w:bookmarkEnd w:id="12"/>
      <w:r w:rsidRPr="00E03449">
        <w:rPr>
          <w:rFonts w:ascii="Calibri" w:eastAsia="Times New Roman" w:hAnsi="Calibri" w:cs="Calibri"/>
          <w:kern w:val="0"/>
          <w14:ligatures w14:val="none"/>
        </w:rPr>
        <w:t xml:space="preserve">), </w:t>
      </w:r>
      <w:r w:rsidRPr="00037633">
        <w:rPr>
          <w:rFonts w:ascii="Calibri" w:eastAsia="Times New Roman" w:hAnsi="Calibri" w:cs="Calibri"/>
          <w:kern w:val="0"/>
          <w:lang w:val="x-none"/>
          <w14:ligatures w14:val="none"/>
        </w:rPr>
        <w:t>do</w:t>
      </w:r>
      <w:r w:rsidRPr="00037633">
        <w:rPr>
          <w:rFonts w:ascii="Calibri" w:eastAsia="Times New Roman" w:hAnsi="Calibri" w:cs="Calibri"/>
          <w:kern w:val="0"/>
          <w14:ligatures w14:val="none"/>
        </w:rPr>
        <w:t xml:space="preserve"> </w:t>
      </w:r>
      <w:r w:rsidRPr="00037633">
        <w:rPr>
          <w:rFonts w:ascii="Calibri" w:eastAsia="Times New Roman" w:hAnsi="Calibri" w:cs="Calibri"/>
          <w:kern w:val="0"/>
          <w:lang w:val="x-none"/>
          <w14:ligatures w14:val="none"/>
        </w:rPr>
        <w:t>prowadzenia wyodrębnionej ewidencji księgowej środków, o</w:t>
      </w:r>
      <w:r w:rsidRPr="00037633">
        <w:rPr>
          <w:rFonts w:ascii="Calibri" w:eastAsia="Times New Roman" w:hAnsi="Calibri" w:cs="Calibri"/>
          <w:kern w:val="0"/>
          <w14:ligatures w14:val="none"/>
        </w:rPr>
        <w:t xml:space="preserve"> </w:t>
      </w:r>
      <w:r w:rsidRPr="00037633">
        <w:rPr>
          <w:rFonts w:ascii="Calibri" w:eastAsia="Times New Roman" w:hAnsi="Calibri" w:cs="Calibri"/>
          <w:kern w:val="0"/>
          <w:lang w:val="x-none"/>
          <w14:ligatures w14:val="none"/>
        </w:rPr>
        <w:t>który</w:t>
      </w:r>
      <w:r w:rsidRPr="00037633">
        <w:rPr>
          <w:rFonts w:ascii="Calibri" w:eastAsia="Times New Roman" w:hAnsi="Calibri" w:cs="Calibri"/>
          <w:kern w:val="0"/>
          <w14:ligatures w14:val="none"/>
        </w:rPr>
        <w:t>ch</w:t>
      </w:r>
      <w:r w:rsidRPr="00037633">
        <w:rPr>
          <w:rFonts w:ascii="Calibri" w:eastAsia="Times New Roman" w:hAnsi="Calibri" w:cs="Calibri"/>
          <w:kern w:val="0"/>
          <w:lang w:val="x-none"/>
          <w14:ligatures w14:val="none"/>
        </w:rPr>
        <w:t xml:space="preserve"> mowa w</w:t>
      </w:r>
      <w:r w:rsidRPr="00037633">
        <w:rPr>
          <w:rFonts w:ascii="Calibri" w:eastAsia="Times New Roman" w:hAnsi="Calibri" w:cs="Calibri"/>
          <w:kern w:val="0"/>
          <w14:ligatures w14:val="none"/>
        </w:rPr>
        <w:t xml:space="preserve"> </w:t>
      </w:r>
      <w:r w:rsidRPr="00037633">
        <w:rPr>
          <w:rFonts w:ascii="Calibri" w:eastAsia="Times New Roman" w:hAnsi="Calibri" w:cs="Calibri"/>
          <w:kern w:val="0"/>
          <w:lang w:val="x-none"/>
          <w14:ligatures w14:val="none"/>
        </w:rPr>
        <w:t>§</w:t>
      </w:r>
      <w:r w:rsidRPr="00037633">
        <w:rPr>
          <w:rFonts w:ascii="Calibri" w:eastAsia="Times New Roman" w:hAnsi="Calibri" w:cs="Calibri"/>
          <w:kern w:val="0"/>
          <w14:ligatures w14:val="none"/>
        </w:rPr>
        <w:t xml:space="preserve"> </w:t>
      </w:r>
      <w:r w:rsidRPr="00037633">
        <w:rPr>
          <w:rFonts w:ascii="Calibri" w:eastAsia="Times New Roman" w:hAnsi="Calibri" w:cs="Calibri"/>
          <w:kern w:val="0"/>
          <w:lang w:val="x-none"/>
          <w14:ligatures w14:val="none"/>
        </w:rPr>
        <w:t>1</w:t>
      </w:r>
      <w:r w:rsidRPr="00037633">
        <w:rPr>
          <w:rFonts w:ascii="Calibri" w:eastAsia="Times New Roman" w:hAnsi="Calibri" w:cs="Calibri"/>
          <w:kern w:val="0"/>
          <w14:ligatures w14:val="none"/>
        </w:rPr>
        <w:t xml:space="preserve"> ust. 1 w sposób przejrzysty, tak aby była możliwa </w:t>
      </w:r>
      <w:r w:rsidRPr="00037633">
        <w:rPr>
          <w:rFonts w:ascii="Calibri" w:eastAsia="Times New Roman" w:hAnsi="Calibri" w:cs="Calibri"/>
          <w:kern w:val="0"/>
          <w:lang w:val="x-none"/>
          <w14:ligatures w14:val="none"/>
        </w:rPr>
        <w:t>identyfikacj</w:t>
      </w:r>
      <w:r w:rsidRPr="00037633">
        <w:rPr>
          <w:rFonts w:ascii="Calibri" w:eastAsia="Times New Roman" w:hAnsi="Calibri" w:cs="Calibri"/>
          <w:kern w:val="0"/>
          <w14:ligatures w14:val="none"/>
        </w:rPr>
        <w:t>a</w:t>
      </w:r>
      <w:r w:rsidRPr="00037633">
        <w:rPr>
          <w:rFonts w:ascii="Calibri" w:eastAsia="Times New Roman" w:hAnsi="Calibri" w:cs="Calibri"/>
          <w:kern w:val="0"/>
          <w:lang w:val="x-none"/>
          <w14:ligatures w14:val="none"/>
        </w:rPr>
        <w:t xml:space="preserve"> poszczególnych operacji </w:t>
      </w:r>
      <w:r w:rsidRPr="00037633">
        <w:rPr>
          <w:rFonts w:ascii="Calibri" w:eastAsia="Times New Roman" w:hAnsi="Calibri" w:cs="Calibri"/>
          <w:kern w:val="0"/>
          <w14:ligatures w14:val="none"/>
        </w:rPr>
        <w:t xml:space="preserve">związanych z realizacją umowy dla poszczególnych źródeł finansowania pozwalająca na rozliczenie kosztów zadania ogółem. </w:t>
      </w:r>
    </w:p>
    <w:p w14:paraId="059EBC81" w14:textId="77777777" w:rsidR="00037633" w:rsidRPr="00037633" w:rsidRDefault="00037633" w:rsidP="00037633">
      <w:pPr>
        <w:numPr>
          <w:ilvl w:val="0"/>
          <w:numId w:val="3"/>
        </w:numPr>
        <w:tabs>
          <w:tab w:val="num" w:pos="142"/>
          <w:tab w:val="num" w:pos="284"/>
        </w:tabs>
        <w:spacing w:after="0" w:line="25" w:lineRule="atLeast"/>
        <w:ind w:left="284" w:hanging="284"/>
        <w:jc w:val="both"/>
        <w:rPr>
          <w:rFonts w:ascii="Calibri" w:eastAsia="Times New Roman" w:hAnsi="Calibri" w:cs="Calibri"/>
          <w:kern w:val="0"/>
          <w:lang w:val="x-none"/>
          <w14:ligatures w14:val="none"/>
        </w:rPr>
      </w:pPr>
      <w:r w:rsidRPr="00037633">
        <w:rPr>
          <w:rFonts w:ascii="Calibri" w:eastAsia="Times New Roman" w:hAnsi="Calibri" w:cs="Calibri"/>
          <w:kern w:val="0"/>
          <w14:ligatures w14:val="none"/>
        </w:rPr>
        <w:t xml:space="preserve">Ewidencja księgowa powinna być prowadzona zgodnie z </w:t>
      </w:r>
      <w:r w:rsidRPr="00037633">
        <w:rPr>
          <w:rFonts w:ascii="Calibri" w:eastAsia="Times New Roman" w:hAnsi="Calibri" w:cs="Calibri"/>
          <w:kern w:val="0"/>
          <w:lang w:val="x-none"/>
          <w14:ligatures w14:val="none"/>
        </w:rPr>
        <w:t>zasadami wynikającymi z</w:t>
      </w:r>
      <w:r w:rsidRPr="00037633">
        <w:rPr>
          <w:rFonts w:ascii="Calibri" w:eastAsia="Times New Roman" w:hAnsi="Calibri" w:cs="Calibri"/>
          <w:kern w:val="0"/>
          <w14:ligatures w14:val="none"/>
        </w:rPr>
        <w:t xml:space="preserve"> </w:t>
      </w:r>
      <w:r w:rsidRPr="00037633">
        <w:rPr>
          <w:rFonts w:ascii="Calibri" w:eastAsia="Times New Roman" w:hAnsi="Calibri" w:cs="Calibri"/>
          <w:kern w:val="0"/>
          <w:lang w:val="x-none"/>
          <w14:ligatures w14:val="none"/>
        </w:rPr>
        <w:t>ustawy z</w:t>
      </w:r>
      <w:r w:rsidRPr="00037633">
        <w:rPr>
          <w:rFonts w:ascii="Calibri" w:eastAsia="Times New Roman" w:hAnsi="Calibri" w:cs="Calibri"/>
          <w:kern w:val="0"/>
          <w14:ligatures w14:val="none"/>
        </w:rPr>
        <w:t xml:space="preserve"> </w:t>
      </w:r>
      <w:r w:rsidRPr="00037633">
        <w:rPr>
          <w:rFonts w:ascii="Calibri" w:eastAsia="Times New Roman" w:hAnsi="Calibri" w:cs="Calibri"/>
          <w:kern w:val="0"/>
          <w:lang w:val="x-none"/>
          <w14:ligatures w14:val="none"/>
        </w:rPr>
        <w:t>dnia 29 września 1994</w:t>
      </w:r>
      <w:r w:rsidRPr="00037633">
        <w:rPr>
          <w:rFonts w:ascii="Calibri" w:eastAsia="Times New Roman" w:hAnsi="Calibri" w:cs="Calibri"/>
          <w:kern w:val="0"/>
          <w14:ligatures w14:val="none"/>
        </w:rPr>
        <w:t> </w:t>
      </w:r>
      <w:r w:rsidRPr="00037633">
        <w:rPr>
          <w:rFonts w:ascii="Calibri" w:eastAsia="Times New Roman" w:hAnsi="Calibri" w:cs="Calibri"/>
          <w:kern w:val="0"/>
          <w:lang w:val="x-none"/>
          <w14:ligatures w14:val="none"/>
        </w:rPr>
        <w:t>r. o</w:t>
      </w:r>
      <w:r w:rsidRPr="00037633">
        <w:rPr>
          <w:rFonts w:ascii="Calibri" w:eastAsia="Times New Roman" w:hAnsi="Calibri" w:cs="Calibri"/>
          <w:kern w:val="0"/>
          <w14:ligatures w14:val="none"/>
        </w:rPr>
        <w:t xml:space="preserve"> </w:t>
      </w:r>
      <w:r w:rsidRPr="00037633">
        <w:rPr>
          <w:rFonts w:ascii="Calibri" w:eastAsia="Times New Roman" w:hAnsi="Calibri" w:cs="Calibri"/>
          <w:kern w:val="0"/>
          <w:lang w:val="x-none"/>
          <w14:ligatures w14:val="none"/>
        </w:rPr>
        <w:t xml:space="preserve">rachunkowości </w:t>
      </w:r>
      <w:r w:rsidRPr="00037633">
        <w:rPr>
          <w:rFonts w:ascii="Calibri" w:eastAsia="Times New Roman" w:hAnsi="Calibri" w:cs="Calibri"/>
          <w:kern w:val="0"/>
          <w14:ligatures w14:val="none"/>
        </w:rPr>
        <w:t>(</w:t>
      </w:r>
      <w:r w:rsidRPr="00037633">
        <w:rPr>
          <w:rFonts w:ascii="Calibri" w:eastAsia="Times New Roman" w:hAnsi="Calibri" w:cs="Calibri"/>
          <w:kern w:val="0"/>
          <w:lang w:val="x-none"/>
          <w14:ligatures w14:val="none"/>
        </w:rPr>
        <w:t>Dz.U. z 2023 r. poz. 120</w:t>
      </w:r>
      <w:r w:rsidRPr="00037633">
        <w:rPr>
          <w:rFonts w:ascii="Calibri" w:eastAsia="Times New Roman" w:hAnsi="Calibri" w:cs="Calibri"/>
          <w:kern w:val="0"/>
          <w14:ligatures w14:val="none"/>
        </w:rPr>
        <w:t xml:space="preserve"> z </w:t>
      </w:r>
      <w:proofErr w:type="spellStart"/>
      <w:r w:rsidRPr="00037633">
        <w:rPr>
          <w:rFonts w:ascii="Calibri" w:eastAsia="Times New Roman" w:hAnsi="Calibri" w:cs="Calibri"/>
          <w:kern w:val="0"/>
          <w14:ligatures w14:val="none"/>
        </w:rPr>
        <w:t>późn</w:t>
      </w:r>
      <w:proofErr w:type="spellEnd"/>
      <w:r w:rsidRPr="00037633">
        <w:rPr>
          <w:rFonts w:ascii="Calibri" w:eastAsia="Times New Roman" w:hAnsi="Calibri" w:cs="Calibri"/>
          <w:kern w:val="0"/>
          <w14:ligatures w14:val="none"/>
        </w:rPr>
        <w:t xml:space="preserve">. zm.). </w:t>
      </w:r>
    </w:p>
    <w:p w14:paraId="35B261FA" w14:textId="77777777" w:rsidR="00037633" w:rsidRPr="00037633" w:rsidRDefault="00037633" w:rsidP="00037633">
      <w:pPr>
        <w:numPr>
          <w:ilvl w:val="0"/>
          <w:numId w:val="3"/>
        </w:numPr>
        <w:tabs>
          <w:tab w:val="num" w:pos="142"/>
          <w:tab w:val="num" w:pos="284"/>
        </w:tabs>
        <w:spacing w:after="0" w:line="25" w:lineRule="atLeast"/>
        <w:ind w:left="284" w:hanging="284"/>
        <w:jc w:val="both"/>
        <w:rPr>
          <w:rFonts w:ascii="Calibri" w:eastAsia="Times New Roman" w:hAnsi="Calibri" w:cs="Calibri"/>
          <w:kern w:val="0"/>
          <w:lang w:val="x-none"/>
          <w14:ligatures w14:val="none"/>
        </w:rPr>
      </w:pPr>
      <w:r w:rsidRPr="00037633">
        <w:rPr>
          <w:rFonts w:ascii="Calibri" w:eastAsia="Times New Roman" w:hAnsi="Calibri" w:cs="Calibri"/>
          <w:kern w:val="0"/>
          <w14:ligatures w14:val="none"/>
        </w:rPr>
        <w:t xml:space="preserve">Brak faktycznego udokumentowania prowadzenia ewidencji księgowej przez Ostatecznego odbiorcę wsparcia, może skutkować rozwiązaniem umowy na realizację zadania. </w:t>
      </w:r>
    </w:p>
    <w:bookmarkEnd w:id="11"/>
    <w:p w14:paraId="176587BE" w14:textId="77777777" w:rsidR="00037633" w:rsidRPr="00037633" w:rsidRDefault="00037633" w:rsidP="00037633">
      <w:pPr>
        <w:numPr>
          <w:ilvl w:val="0"/>
          <w:numId w:val="3"/>
        </w:numPr>
        <w:tabs>
          <w:tab w:val="num" w:pos="142"/>
          <w:tab w:val="num" w:pos="284"/>
        </w:tabs>
        <w:spacing w:after="0" w:line="25" w:lineRule="atLeast"/>
        <w:ind w:left="284" w:hanging="284"/>
        <w:jc w:val="both"/>
        <w:rPr>
          <w:rFonts w:ascii="Calibri" w:eastAsia="Times New Roman" w:hAnsi="Calibri" w:cs="Calibri"/>
          <w:strike/>
          <w:kern w:val="0"/>
          <w:lang w:val="x-none"/>
          <w14:ligatures w14:val="none"/>
        </w:rPr>
      </w:pPr>
      <w:r w:rsidRPr="00037633">
        <w:rPr>
          <w:rFonts w:ascii="Calibri" w:eastAsia="Times New Roman" w:hAnsi="Calibri" w:cs="Calibri"/>
          <w:kern w:val="0"/>
          <w:lang w:val="x-none"/>
          <w14:ligatures w14:val="none"/>
        </w:rPr>
        <w:t xml:space="preserve">Ostateczny odbiorca </w:t>
      </w:r>
      <w:r w:rsidRPr="00037633">
        <w:rPr>
          <w:rFonts w:ascii="Calibri" w:eastAsia="Times New Roman" w:hAnsi="Calibri" w:cs="Calibri"/>
          <w:kern w:val="0"/>
          <w14:ligatures w14:val="none"/>
        </w:rPr>
        <w:t xml:space="preserve">wsparcia </w:t>
      </w:r>
      <w:r w:rsidRPr="00037633">
        <w:rPr>
          <w:rFonts w:ascii="Calibri" w:eastAsia="Times New Roman" w:hAnsi="Calibri" w:cs="Calibri"/>
          <w:kern w:val="0"/>
          <w:lang w:val="x-none"/>
          <w14:ligatures w14:val="none"/>
        </w:rPr>
        <w:t>w ramach realizowanego zadania</w:t>
      </w:r>
      <w:r w:rsidRPr="00037633">
        <w:rPr>
          <w:rFonts w:ascii="Calibri" w:eastAsia="Times New Roman" w:hAnsi="Calibri" w:cs="Calibri"/>
          <w:b/>
          <w:kern w:val="0"/>
          <w14:ligatures w14:val="none"/>
        </w:rPr>
        <w:t xml:space="preserve"> </w:t>
      </w:r>
      <w:r w:rsidRPr="00037633">
        <w:rPr>
          <w:rFonts w:ascii="Calibri" w:eastAsia="Times New Roman" w:hAnsi="Calibri" w:cs="Calibri"/>
          <w:kern w:val="0"/>
          <w:lang w:val="x-none"/>
          <w14:ligatures w14:val="none"/>
        </w:rPr>
        <w:t>jest zobowiązany do gromadzenia dowodów księgowych</w:t>
      </w:r>
      <w:r w:rsidRPr="00037633">
        <w:rPr>
          <w:rFonts w:ascii="Calibri" w:eastAsia="Times New Roman" w:hAnsi="Calibri" w:cs="Calibri"/>
          <w:kern w:val="0"/>
          <w14:ligatures w14:val="none"/>
        </w:rPr>
        <w:t xml:space="preserve"> (</w:t>
      </w:r>
      <w:r w:rsidRPr="00037633">
        <w:rPr>
          <w:rFonts w:ascii="Calibri" w:eastAsia="Times New Roman" w:hAnsi="Calibri" w:cs="Calibri"/>
          <w:kern w:val="0"/>
          <w:lang w:val="x-none"/>
          <w14:ligatures w14:val="none"/>
        </w:rPr>
        <w:t>faktury/rachunki/przelewy/wyciągi bankowe i inne dokumenty finansowe</w:t>
      </w:r>
      <w:r w:rsidRPr="00037633">
        <w:rPr>
          <w:rFonts w:ascii="Calibri" w:eastAsia="Times New Roman" w:hAnsi="Calibri" w:cs="Calibri"/>
          <w:kern w:val="0"/>
          <w14:ligatures w14:val="none"/>
        </w:rPr>
        <w:t>)</w:t>
      </w:r>
      <w:r w:rsidRPr="00037633">
        <w:rPr>
          <w:rFonts w:ascii="Calibri" w:eastAsia="Times New Roman" w:hAnsi="Calibri" w:cs="Calibri"/>
          <w:kern w:val="0"/>
          <w:lang w:val="x-none"/>
          <w14:ligatures w14:val="none"/>
        </w:rPr>
        <w:t xml:space="preserve"> w celu udokumentowania każdego poniesionego wydatku. </w:t>
      </w:r>
    </w:p>
    <w:p w14:paraId="2D154849" w14:textId="77777777" w:rsidR="00037633" w:rsidRPr="00037633" w:rsidRDefault="00037633" w:rsidP="00037633">
      <w:pPr>
        <w:numPr>
          <w:ilvl w:val="0"/>
          <w:numId w:val="3"/>
        </w:numPr>
        <w:tabs>
          <w:tab w:val="num" w:pos="142"/>
          <w:tab w:val="num" w:pos="284"/>
        </w:tabs>
        <w:spacing w:after="0" w:line="25" w:lineRule="atLeast"/>
        <w:ind w:left="284" w:hanging="284"/>
        <w:jc w:val="both"/>
        <w:rPr>
          <w:rFonts w:ascii="Calibri" w:eastAsia="Times New Roman" w:hAnsi="Calibri" w:cs="Calibri"/>
          <w:strike/>
          <w:kern w:val="0"/>
          <w:lang w:val="x-none"/>
          <w14:ligatures w14:val="none"/>
        </w:rPr>
      </w:pPr>
      <w:r w:rsidRPr="00037633">
        <w:rPr>
          <w:rFonts w:ascii="Calibri" w:eastAsia="Times New Roman" w:hAnsi="Calibri" w:cs="Calibri"/>
          <w:kern w:val="0"/>
          <w14:ligatures w14:val="none"/>
        </w:rPr>
        <w:t>Ostateczny odbiorca wsparcia</w:t>
      </w:r>
      <w:r w:rsidRPr="00037633">
        <w:rPr>
          <w:rFonts w:ascii="Calibri" w:eastAsia="Times New Roman" w:hAnsi="Calibri" w:cs="Calibri"/>
          <w:kern w:val="0"/>
          <w:lang w:val="x-none"/>
          <w14:ligatures w14:val="none"/>
        </w:rPr>
        <w:t xml:space="preserve"> zobowiązany jest do opisywania dowodów księgowych </w:t>
      </w:r>
      <w:r w:rsidRPr="00037633">
        <w:rPr>
          <w:rFonts w:ascii="Calibri" w:eastAsia="Times New Roman" w:hAnsi="Calibri" w:cs="Calibri"/>
          <w:kern w:val="0"/>
          <w:lang w:val="x-none"/>
          <w14:ligatures w14:val="none"/>
        </w:rPr>
        <w:br/>
        <w:t>z</w:t>
      </w:r>
      <w:r w:rsidRPr="00037633">
        <w:rPr>
          <w:rFonts w:ascii="Calibri" w:eastAsia="Times New Roman" w:hAnsi="Calibri" w:cs="Calibri"/>
          <w:kern w:val="0"/>
          <w14:ligatures w14:val="none"/>
        </w:rPr>
        <w:t xml:space="preserve"> </w:t>
      </w:r>
      <w:r w:rsidRPr="00037633">
        <w:rPr>
          <w:rFonts w:ascii="Calibri" w:eastAsia="Times New Roman" w:hAnsi="Calibri" w:cs="Calibri"/>
          <w:kern w:val="0"/>
          <w:lang w:val="x-none"/>
          <w14:ligatures w14:val="none"/>
        </w:rPr>
        <w:t>uwzględnieniem rozporządzenia Ministra Finansów z dnia 2 marca 2010 r. w</w:t>
      </w:r>
      <w:r w:rsidRPr="00037633">
        <w:rPr>
          <w:rFonts w:ascii="Calibri" w:eastAsia="Times New Roman" w:hAnsi="Calibri" w:cs="Calibri"/>
          <w:kern w:val="0"/>
          <w14:ligatures w14:val="none"/>
        </w:rPr>
        <w:t xml:space="preserve"> </w:t>
      </w:r>
      <w:r w:rsidRPr="00037633">
        <w:rPr>
          <w:rFonts w:ascii="Calibri" w:eastAsia="Times New Roman" w:hAnsi="Calibri" w:cs="Calibri"/>
          <w:kern w:val="0"/>
          <w:lang w:val="x-none"/>
          <w14:ligatures w14:val="none"/>
        </w:rPr>
        <w:t>sprawie szczegółowej klasyfikacji dochodów, wydatków, przychodów i rozchodów oraz</w:t>
      </w:r>
      <w:r w:rsidRPr="00037633">
        <w:rPr>
          <w:rFonts w:ascii="Calibri" w:eastAsia="Times New Roman" w:hAnsi="Calibri" w:cs="Calibri"/>
          <w:kern w:val="0"/>
          <w14:ligatures w14:val="none"/>
        </w:rPr>
        <w:t xml:space="preserve"> </w:t>
      </w:r>
      <w:r w:rsidRPr="00037633">
        <w:rPr>
          <w:rFonts w:ascii="Calibri" w:eastAsia="Times New Roman" w:hAnsi="Calibri" w:cs="Calibri"/>
          <w:kern w:val="0"/>
          <w:lang w:val="x-none"/>
          <w14:ligatures w14:val="none"/>
        </w:rPr>
        <w:t>środków pochodzących ze</w:t>
      </w:r>
      <w:r w:rsidRPr="00037633">
        <w:rPr>
          <w:rFonts w:ascii="Calibri" w:eastAsia="Times New Roman" w:hAnsi="Calibri" w:cs="Calibri"/>
          <w:kern w:val="0"/>
          <w14:ligatures w14:val="none"/>
        </w:rPr>
        <w:t xml:space="preserve"> </w:t>
      </w:r>
      <w:r w:rsidRPr="00037633">
        <w:rPr>
          <w:rFonts w:ascii="Calibri" w:eastAsia="Times New Roman" w:hAnsi="Calibri" w:cs="Calibri"/>
          <w:kern w:val="0"/>
          <w:lang w:val="x-none"/>
          <w14:ligatures w14:val="none"/>
        </w:rPr>
        <w:t>źródeł zagranicznych (</w:t>
      </w:r>
      <w:bookmarkStart w:id="13" w:name="_Hlk124698618"/>
      <w:r w:rsidRPr="00037633">
        <w:rPr>
          <w:rFonts w:ascii="Calibri" w:eastAsia="Times New Roman" w:hAnsi="Calibri" w:cs="Calibri"/>
          <w:kern w:val="0"/>
          <w:lang w:val="x-none"/>
          <w14:ligatures w14:val="none"/>
        </w:rPr>
        <w:t>Dz. U. z 20</w:t>
      </w:r>
      <w:r w:rsidRPr="00037633">
        <w:rPr>
          <w:rFonts w:ascii="Calibri" w:eastAsia="Times New Roman" w:hAnsi="Calibri" w:cs="Calibri"/>
          <w:kern w:val="0"/>
          <w14:ligatures w14:val="none"/>
        </w:rPr>
        <w:t>22</w:t>
      </w:r>
      <w:r w:rsidRPr="00037633">
        <w:rPr>
          <w:rFonts w:ascii="Calibri" w:eastAsia="Times New Roman" w:hAnsi="Calibri" w:cs="Calibri"/>
          <w:kern w:val="0"/>
          <w:lang w:val="x-none"/>
          <w14:ligatures w14:val="none"/>
        </w:rPr>
        <w:t xml:space="preserve"> r. poz. </w:t>
      </w:r>
      <w:r w:rsidRPr="00037633">
        <w:rPr>
          <w:rFonts w:ascii="Calibri" w:eastAsia="Times New Roman" w:hAnsi="Calibri" w:cs="Calibri"/>
          <w:kern w:val="0"/>
          <w14:ligatures w14:val="none"/>
        </w:rPr>
        <w:t xml:space="preserve">513, z </w:t>
      </w:r>
      <w:proofErr w:type="spellStart"/>
      <w:r w:rsidRPr="00037633">
        <w:rPr>
          <w:rFonts w:ascii="Calibri" w:eastAsia="Times New Roman" w:hAnsi="Calibri" w:cs="Calibri"/>
          <w:kern w:val="0"/>
          <w14:ligatures w14:val="none"/>
        </w:rPr>
        <w:t>późn</w:t>
      </w:r>
      <w:proofErr w:type="spellEnd"/>
      <w:r w:rsidRPr="00037633">
        <w:rPr>
          <w:rFonts w:ascii="Calibri" w:eastAsia="Times New Roman" w:hAnsi="Calibri" w:cs="Calibri"/>
          <w:kern w:val="0"/>
          <w14:ligatures w14:val="none"/>
        </w:rPr>
        <w:t>. zm.</w:t>
      </w:r>
      <w:bookmarkEnd w:id="13"/>
      <w:r w:rsidRPr="00037633">
        <w:rPr>
          <w:rFonts w:ascii="Calibri" w:eastAsia="Times New Roman" w:hAnsi="Calibri" w:cs="Calibri"/>
          <w:kern w:val="0"/>
          <w:lang w:val="x-none"/>
          <w14:ligatures w14:val="none"/>
        </w:rPr>
        <w:t>).</w:t>
      </w:r>
      <w:bookmarkStart w:id="14" w:name="_Hlk532978138"/>
      <w:r w:rsidRPr="00037633">
        <w:rPr>
          <w:rFonts w:ascii="Calibri" w:eastAsia="Times New Roman" w:hAnsi="Calibri" w:cs="Calibri"/>
          <w:kern w:val="0"/>
          <w14:ligatures w14:val="none"/>
        </w:rPr>
        <w:t xml:space="preserve"> </w:t>
      </w:r>
    </w:p>
    <w:p w14:paraId="2482DE34" w14:textId="77777777" w:rsidR="00037633" w:rsidRPr="00037633" w:rsidRDefault="00037633" w:rsidP="00037633">
      <w:pPr>
        <w:numPr>
          <w:ilvl w:val="0"/>
          <w:numId w:val="3"/>
        </w:numPr>
        <w:tabs>
          <w:tab w:val="num" w:pos="142"/>
          <w:tab w:val="num" w:pos="284"/>
        </w:tabs>
        <w:spacing w:after="0" w:line="25" w:lineRule="atLeast"/>
        <w:ind w:left="284" w:hanging="284"/>
        <w:jc w:val="both"/>
        <w:rPr>
          <w:rFonts w:ascii="Calibri" w:eastAsia="Times New Roman" w:hAnsi="Calibri" w:cs="Calibri"/>
          <w:strike/>
          <w:kern w:val="0"/>
          <w:lang w:val="x-none"/>
          <w14:ligatures w14:val="none"/>
        </w:rPr>
      </w:pPr>
      <w:r w:rsidRPr="00037633">
        <w:rPr>
          <w:rFonts w:ascii="Calibri" w:eastAsia="Times New Roman" w:hAnsi="Calibri" w:cs="Calibri"/>
          <w:kern w:val="0"/>
          <w14:ligatures w14:val="none"/>
        </w:rPr>
        <w:t xml:space="preserve">Każdy dokument księgowy lub inny dokument o równoważnej wartości dowodowej potwierdzający poniesienie wydatków przez Ostatecznego odbiorcę wsparcia na realizację zadania powinien zostać ujęty w ewidencji księgowej, wystawiony zgodnie z art. 21 ustawy </w:t>
      </w:r>
      <w:r w:rsidRPr="00037633">
        <w:rPr>
          <w:rFonts w:ascii="Calibri" w:eastAsia="Times New Roman" w:hAnsi="Calibri" w:cs="Calibri"/>
          <w:kern w:val="0"/>
          <w14:ligatures w14:val="none"/>
        </w:rPr>
        <w:br/>
        <w:t>o rachunkowości oraz zawierać adnotacje dotyczące:</w:t>
      </w:r>
    </w:p>
    <w:p w14:paraId="4B9347E2" w14:textId="77777777" w:rsidR="00037633" w:rsidRPr="00037633" w:rsidRDefault="00037633" w:rsidP="00037633">
      <w:pPr>
        <w:numPr>
          <w:ilvl w:val="0"/>
          <w:numId w:val="24"/>
        </w:numPr>
        <w:spacing w:after="0" w:line="25" w:lineRule="atLeast"/>
        <w:ind w:left="567" w:hanging="283"/>
        <w:jc w:val="both"/>
        <w:rPr>
          <w:rFonts w:ascii="Calibri" w:eastAsia="Times New Roman" w:hAnsi="Calibri" w:cs="Calibri"/>
          <w:kern w:val="0"/>
          <w14:ligatures w14:val="none"/>
        </w:rPr>
      </w:pPr>
      <w:r w:rsidRPr="00037633">
        <w:rPr>
          <w:rFonts w:ascii="Calibri" w:eastAsia="Times New Roman" w:hAnsi="Calibri" w:cs="Calibri"/>
          <w:kern w:val="0"/>
          <w14:ligatures w14:val="none"/>
        </w:rPr>
        <w:t>dokonania sprawdzenia pod względem formalnym i rachunkowym,</w:t>
      </w:r>
    </w:p>
    <w:p w14:paraId="6C397E84" w14:textId="77777777" w:rsidR="00037633" w:rsidRPr="00037633" w:rsidRDefault="00037633" w:rsidP="00037633">
      <w:pPr>
        <w:numPr>
          <w:ilvl w:val="0"/>
          <w:numId w:val="24"/>
        </w:numPr>
        <w:spacing w:after="0" w:line="25" w:lineRule="atLeast"/>
        <w:ind w:left="567" w:hanging="283"/>
        <w:jc w:val="both"/>
        <w:rPr>
          <w:rFonts w:ascii="Calibri" w:eastAsia="Times New Roman" w:hAnsi="Calibri" w:cs="Calibri"/>
          <w:kern w:val="0"/>
          <w14:ligatures w14:val="none"/>
        </w:rPr>
      </w:pPr>
      <w:r w:rsidRPr="00037633">
        <w:rPr>
          <w:rFonts w:ascii="Calibri" w:eastAsia="Times New Roman" w:hAnsi="Calibri" w:cs="Calibri"/>
          <w:kern w:val="0"/>
          <w14:ligatures w14:val="none"/>
        </w:rPr>
        <w:t>dokonania sprawdzenia pod względem merytorycznym,</w:t>
      </w:r>
    </w:p>
    <w:p w14:paraId="74B790DA" w14:textId="77777777" w:rsidR="00037633" w:rsidRPr="00037633" w:rsidRDefault="00037633" w:rsidP="00037633">
      <w:pPr>
        <w:numPr>
          <w:ilvl w:val="0"/>
          <w:numId w:val="24"/>
        </w:numPr>
        <w:spacing w:after="0" w:line="25" w:lineRule="atLeast"/>
        <w:ind w:left="567" w:hanging="283"/>
        <w:jc w:val="both"/>
        <w:rPr>
          <w:rFonts w:ascii="Calibri" w:eastAsia="Times New Roman" w:hAnsi="Calibri" w:cs="Calibri"/>
          <w:kern w:val="0"/>
          <w14:ligatures w14:val="none"/>
        </w:rPr>
      </w:pPr>
      <w:r w:rsidRPr="00037633">
        <w:rPr>
          <w:rFonts w:ascii="Calibri" w:eastAsia="Times New Roman" w:hAnsi="Calibri" w:cs="Calibri"/>
          <w:kern w:val="0"/>
          <w14:ligatures w14:val="none"/>
        </w:rPr>
        <w:t>dokonania zatwierdzenia do wypłaty,</w:t>
      </w:r>
    </w:p>
    <w:p w14:paraId="413CE19F" w14:textId="77777777" w:rsidR="00037633" w:rsidRPr="00037633" w:rsidRDefault="00037633" w:rsidP="00037633">
      <w:pPr>
        <w:numPr>
          <w:ilvl w:val="0"/>
          <w:numId w:val="24"/>
        </w:numPr>
        <w:spacing w:after="0" w:line="25" w:lineRule="atLeast"/>
        <w:ind w:left="567" w:hanging="283"/>
        <w:jc w:val="both"/>
        <w:rPr>
          <w:rFonts w:ascii="Calibri" w:eastAsia="Times New Roman" w:hAnsi="Calibri" w:cs="Calibri"/>
          <w:kern w:val="0"/>
          <w14:ligatures w14:val="none"/>
        </w:rPr>
      </w:pPr>
      <w:r w:rsidRPr="00037633">
        <w:rPr>
          <w:rFonts w:ascii="Calibri" w:eastAsia="Times New Roman" w:hAnsi="Calibri" w:cs="Calibri"/>
          <w:kern w:val="0"/>
          <w14:ligatures w14:val="none"/>
        </w:rPr>
        <w:t xml:space="preserve">klasyfikacji budżetowej poniesionego wydatku, </w:t>
      </w:r>
    </w:p>
    <w:p w14:paraId="57A8764A" w14:textId="77777777" w:rsidR="00037633" w:rsidRPr="00037633" w:rsidRDefault="00037633" w:rsidP="00037633">
      <w:pPr>
        <w:numPr>
          <w:ilvl w:val="0"/>
          <w:numId w:val="24"/>
        </w:numPr>
        <w:spacing w:after="0" w:line="25" w:lineRule="atLeast"/>
        <w:ind w:left="567" w:hanging="283"/>
        <w:jc w:val="both"/>
        <w:rPr>
          <w:rFonts w:ascii="Calibri" w:eastAsia="Times New Roman" w:hAnsi="Calibri" w:cs="Calibri"/>
          <w:kern w:val="0"/>
          <w14:ligatures w14:val="none"/>
        </w:rPr>
      </w:pPr>
      <w:r w:rsidRPr="00037633">
        <w:rPr>
          <w:rFonts w:ascii="Calibri" w:eastAsia="Times New Roman" w:hAnsi="Calibri" w:cs="Calibri"/>
          <w:kern w:val="0"/>
          <w14:ligatures w14:val="none"/>
        </w:rPr>
        <w:t>źródła finasowania,</w:t>
      </w:r>
    </w:p>
    <w:p w14:paraId="74CED370" w14:textId="77777777" w:rsidR="00037633" w:rsidRPr="00037633" w:rsidRDefault="00037633" w:rsidP="00037633">
      <w:pPr>
        <w:numPr>
          <w:ilvl w:val="0"/>
          <w:numId w:val="24"/>
        </w:numPr>
        <w:spacing w:after="0" w:line="25" w:lineRule="atLeast"/>
        <w:ind w:left="567" w:hanging="283"/>
        <w:jc w:val="both"/>
        <w:rPr>
          <w:rFonts w:ascii="Calibri" w:eastAsia="Times New Roman" w:hAnsi="Calibri" w:cs="Calibri"/>
          <w:kern w:val="0"/>
          <w14:ligatures w14:val="none"/>
        </w:rPr>
      </w:pPr>
      <w:r w:rsidRPr="00037633">
        <w:rPr>
          <w:rFonts w:ascii="Calibri" w:eastAsia="Times New Roman" w:hAnsi="Calibri" w:cs="Calibri"/>
          <w:kern w:val="0"/>
          <w14:ligatures w14:val="none"/>
        </w:rPr>
        <w:t xml:space="preserve">przypisania wydatku do właściwej pozycji kalkulacji kosztów realizacji zadania, </w:t>
      </w:r>
    </w:p>
    <w:p w14:paraId="3D9278BB" w14:textId="77777777" w:rsidR="00037633" w:rsidRPr="00037633" w:rsidRDefault="00037633" w:rsidP="00037633">
      <w:pPr>
        <w:numPr>
          <w:ilvl w:val="0"/>
          <w:numId w:val="24"/>
        </w:numPr>
        <w:spacing w:after="0" w:line="25" w:lineRule="atLeast"/>
        <w:ind w:left="567" w:hanging="283"/>
        <w:jc w:val="both"/>
        <w:rPr>
          <w:rFonts w:ascii="Calibri" w:eastAsia="Times New Roman" w:hAnsi="Calibri" w:cs="Calibri"/>
          <w:kern w:val="0"/>
          <w14:ligatures w14:val="none"/>
        </w:rPr>
      </w:pPr>
      <w:r w:rsidRPr="00037633">
        <w:rPr>
          <w:rFonts w:ascii="Calibri" w:eastAsia="Times New Roman" w:hAnsi="Calibri" w:cs="Calibri"/>
          <w:kern w:val="0"/>
          <w14:ligatures w14:val="none"/>
        </w:rPr>
        <w:t>terminu i sposobu dokonania zapłaty,</w:t>
      </w:r>
    </w:p>
    <w:p w14:paraId="372E8051" w14:textId="77777777" w:rsidR="00037633" w:rsidRPr="00037633" w:rsidRDefault="00037633" w:rsidP="00037633">
      <w:pPr>
        <w:numPr>
          <w:ilvl w:val="0"/>
          <w:numId w:val="24"/>
        </w:numPr>
        <w:spacing w:after="0" w:line="25" w:lineRule="atLeast"/>
        <w:ind w:left="567" w:hanging="283"/>
        <w:jc w:val="both"/>
        <w:rPr>
          <w:rFonts w:ascii="Calibri" w:eastAsia="Times New Roman" w:hAnsi="Calibri" w:cs="Calibri"/>
          <w:kern w:val="0"/>
          <w14:ligatures w14:val="none"/>
        </w:rPr>
      </w:pPr>
      <w:r w:rsidRPr="00037633">
        <w:rPr>
          <w:rFonts w:ascii="Calibri" w:eastAsia="Times New Roman" w:hAnsi="Calibri" w:cs="Calibri"/>
          <w:kern w:val="0"/>
          <w14:ligatures w14:val="none"/>
        </w:rPr>
        <w:t>umowy zawartej na realizację zadania,</w:t>
      </w:r>
    </w:p>
    <w:p w14:paraId="0DFD69DD" w14:textId="77777777" w:rsidR="00037633" w:rsidRPr="00037633" w:rsidRDefault="00037633" w:rsidP="00037633">
      <w:pPr>
        <w:numPr>
          <w:ilvl w:val="0"/>
          <w:numId w:val="24"/>
        </w:numPr>
        <w:spacing w:after="0" w:line="25" w:lineRule="atLeast"/>
        <w:ind w:left="567" w:hanging="283"/>
        <w:jc w:val="both"/>
        <w:rPr>
          <w:rFonts w:ascii="Calibri" w:eastAsia="Times New Roman" w:hAnsi="Calibri" w:cs="Calibri"/>
          <w:kern w:val="0"/>
          <w14:ligatures w14:val="none"/>
        </w:rPr>
      </w:pPr>
      <w:r w:rsidRPr="00037633">
        <w:rPr>
          <w:rFonts w:ascii="Calibri" w:eastAsia="Times New Roman" w:hAnsi="Calibri" w:cs="Calibri"/>
          <w:kern w:val="0"/>
          <w14:ligatures w14:val="none"/>
        </w:rPr>
        <w:t>opisu operacji gospodarczej, której dotyczył wydatek (zwięzły opis celu dokonanego wydatku) wraz z datą, pieczątką i podpisem osoby upoważnionej do tej czynności.</w:t>
      </w:r>
    </w:p>
    <w:p w14:paraId="4DD2ECDF" w14:textId="77777777" w:rsidR="00037633" w:rsidRPr="00037633" w:rsidRDefault="00037633" w:rsidP="00037633">
      <w:pPr>
        <w:numPr>
          <w:ilvl w:val="0"/>
          <w:numId w:val="3"/>
        </w:numPr>
        <w:tabs>
          <w:tab w:val="num" w:pos="142"/>
          <w:tab w:val="num" w:pos="284"/>
        </w:tabs>
        <w:spacing w:after="0" w:line="25" w:lineRule="atLeast"/>
        <w:ind w:left="284" w:hanging="284"/>
        <w:jc w:val="both"/>
        <w:rPr>
          <w:rFonts w:ascii="Calibri" w:eastAsia="Times New Roman" w:hAnsi="Calibri" w:cs="Calibri"/>
          <w:kern w:val="0"/>
          <w:lang w:val="x-none"/>
          <w14:ligatures w14:val="none"/>
        </w:rPr>
      </w:pPr>
      <w:r w:rsidRPr="00037633">
        <w:rPr>
          <w:rFonts w:ascii="Calibri" w:eastAsia="Times New Roman" w:hAnsi="Calibri" w:cs="Calibri"/>
          <w:kern w:val="0"/>
          <w:lang w:val="x-none"/>
          <w14:ligatures w14:val="none"/>
        </w:rPr>
        <w:t>Środki</w:t>
      </w:r>
      <w:r w:rsidRPr="00037633">
        <w:rPr>
          <w:rFonts w:ascii="Calibri" w:eastAsia="Times New Roman" w:hAnsi="Calibri" w:cs="Calibri"/>
          <w:kern w:val="0"/>
          <w14:ligatures w14:val="none"/>
        </w:rPr>
        <w:t xml:space="preserve">, o których mowa w </w:t>
      </w:r>
      <w:r w:rsidRPr="00037633">
        <w:rPr>
          <w:rFonts w:ascii="Calibri" w:eastAsia="Times New Roman" w:hAnsi="Calibri" w:cs="Calibri"/>
          <w:kern w:val="0"/>
          <w:lang w:val="x-none"/>
          <w14:ligatures w14:val="none"/>
        </w:rPr>
        <w:t>§ 1 </w:t>
      </w:r>
      <w:r w:rsidRPr="00037633">
        <w:rPr>
          <w:rFonts w:ascii="Calibri" w:eastAsia="Times New Roman" w:hAnsi="Calibri" w:cs="Calibri"/>
          <w:kern w:val="0"/>
          <w14:ligatures w14:val="none"/>
        </w:rPr>
        <w:t xml:space="preserve">ust. 1, </w:t>
      </w:r>
      <w:r w:rsidRPr="00037633">
        <w:rPr>
          <w:rFonts w:ascii="Calibri" w:eastAsia="Times New Roman" w:hAnsi="Calibri" w:cs="Calibri"/>
          <w:kern w:val="0"/>
          <w:lang w:val="x-none"/>
          <w14:ligatures w14:val="none"/>
        </w:rPr>
        <w:t xml:space="preserve">mogą zostać potraktowane jako wykorzystane niezgodnie </w:t>
      </w:r>
      <w:r w:rsidRPr="00037633">
        <w:rPr>
          <w:rFonts w:ascii="Calibri" w:eastAsia="Times New Roman" w:hAnsi="Calibri" w:cs="Calibri"/>
          <w:kern w:val="0"/>
          <w:lang w:val="x-none"/>
          <w14:ligatures w14:val="none"/>
        </w:rPr>
        <w:br/>
        <w:t>z</w:t>
      </w:r>
      <w:r w:rsidRPr="00037633">
        <w:rPr>
          <w:rFonts w:ascii="Calibri" w:eastAsia="Times New Roman" w:hAnsi="Calibri" w:cs="Calibri"/>
          <w:kern w:val="0"/>
          <w14:ligatures w14:val="none"/>
        </w:rPr>
        <w:t xml:space="preserve"> </w:t>
      </w:r>
      <w:r w:rsidRPr="00037633">
        <w:rPr>
          <w:rFonts w:ascii="Calibri" w:eastAsia="Times New Roman" w:hAnsi="Calibri" w:cs="Calibri"/>
          <w:kern w:val="0"/>
          <w:lang w:val="x-none"/>
          <w14:ligatures w14:val="none"/>
        </w:rPr>
        <w:t>zapisami umowy w</w:t>
      </w:r>
      <w:r w:rsidRPr="00037633">
        <w:rPr>
          <w:rFonts w:ascii="Calibri" w:eastAsia="Times New Roman" w:hAnsi="Calibri" w:cs="Calibri"/>
          <w:kern w:val="0"/>
          <w14:ligatures w14:val="none"/>
        </w:rPr>
        <w:t xml:space="preserve"> </w:t>
      </w:r>
      <w:r w:rsidRPr="00037633">
        <w:rPr>
          <w:rFonts w:ascii="Calibri" w:eastAsia="Times New Roman" w:hAnsi="Calibri" w:cs="Calibri"/>
          <w:kern w:val="0"/>
          <w:lang w:val="x-none"/>
          <w14:ligatures w14:val="none"/>
        </w:rPr>
        <w:t>przypadku, gdy</w:t>
      </w:r>
      <w:r w:rsidRPr="00037633">
        <w:rPr>
          <w:rFonts w:ascii="Calibri" w:eastAsia="Times New Roman" w:hAnsi="Calibri" w:cs="Calibri"/>
          <w:kern w:val="0"/>
          <w14:ligatures w14:val="none"/>
        </w:rPr>
        <w:t xml:space="preserve"> </w:t>
      </w:r>
      <w:r w:rsidRPr="00037633">
        <w:rPr>
          <w:rFonts w:ascii="Calibri" w:eastAsia="Times New Roman" w:hAnsi="Calibri" w:cs="Calibri"/>
          <w:kern w:val="0"/>
          <w:lang w:val="x-none"/>
          <w14:ligatures w14:val="none"/>
        </w:rPr>
        <w:t>dokonanie zapłaty za</w:t>
      </w:r>
      <w:r w:rsidRPr="00037633">
        <w:rPr>
          <w:rFonts w:ascii="Calibri" w:eastAsia="Times New Roman" w:hAnsi="Calibri" w:cs="Calibri"/>
          <w:kern w:val="0"/>
          <w14:ligatures w14:val="none"/>
        </w:rPr>
        <w:t xml:space="preserve"> </w:t>
      </w:r>
      <w:r w:rsidRPr="00037633">
        <w:rPr>
          <w:rFonts w:ascii="Calibri" w:eastAsia="Times New Roman" w:hAnsi="Calibri" w:cs="Calibri"/>
          <w:kern w:val="0"/>
          <w:lang w:val="x-none"/>
          <w14:ligatures w14:val="none"/>
        </w:rPr>
        <w:t xml:space="preserve">zrealizowanie </w:t>
      </w:r>
      <w:bookmarkEnd w:id="14"/>
      <w:r w:rsidRPr="00037633">
        <w:rPr>
          <w:rFonts w:ascii="Calibri" w:eastAsia="Times New Roman" w:hAnsi="Calibri" w:cs="Calibri"/>
          <w:kern w:val="0"/>
          <w:lang w:val="x-none"/>
          <w14:ligatures w14:val="none"/>
        </w:rPr>
        <w:t xml:space="preserve">zadania, na które </w:t>
      </w:r>
      <w:r w:rsidRPr="00037633">
        <w:rPr>
          <w:rFonts w:ascii="Calibri" w:eastAsia="Times New Roman" w:hAnsi="Calibri" w:cs="Calibri"/>
          <w:kern w:val="0"/>
          <w14:ligatures w14:val="none"/>
        </w:rPr>
        <w:t>środki były udzielone</w:t>
      </w:r>
      <w:r w:rsidRPr="00037633">
        <w:rPr>
          <w:rFonts w:ascii="Calibri" w:eastAsia="Times New Roman" w:hAnsi="Calibri" w:cs="Calibri"/>
          <w:kern w:val="0"/>
          <w:lang w:val="x-none"/>
          <w14:ligatures w14:val="none"/>
        </w:rPr>
        <w:t xml:space="preserve">, nie zostanie potwierdzone przez prawidłowo prowadzoną ewidencją księgową, spełniającą wymogi określone w ust. </w:t>
      </w:r>
      <w:r w:rsidRPr="00037633">
        <w:rPr>
          <w:rFonts w:ascii="Calibri" w:eastAsia="Times New Roman" w:hAnsi="Calibri" w:cs="Calibri"/>
          <w:kern w:val="0"/>
          <w14:ligatures w14:val="none"/>
        </w:rPr>
        <w:t>5</w:t>
      </w:r>
      <w:r w:rsidRPr="00037633">
        <w:rPr>
          <w:rFonts w:ascii="Calibri" w:eastAsia="Times New Roman" w:hAnsi="Calibri" w:cs="Calibri"/>
          <w:kern w:val="0"/>
          <w:lang w:val="x-none"/>
          <w14:ligatures w14:val="none"/>
        </w:rPr>
        <w:t xml:space="preserve"> i 6. </w:t>
      </w:r>
    </w:p>
    <w:p w14:paraId="2FD5F996" w14:textId="77777777" w:rsidR="00037633" w:rsidRPr="00037633" w:rsidRDefault="00037633" w:rsidP="00037633">
      <w:pPr>
        <w:numPr>
          <w:ilvl w:val="0"/>
          <w:numId w:val="3"/>
        </w:numPr>
        <w:tabs>
          <w:tab w:val="num" w:pos="142"/>
          <w:tab w:val="num" w:pos="284"/>
        </w:tabs>
        <w:spacing w:after="0" w:line="25" w:lineRule="atLeast"/>
        <w:ind w:left="284" w:hanging="284"/>
        <w:jc w:val="both"/>
        <w:rPr>
          <w:rFonts w:ascii="Calibri" w:eastAsia="Times New Roman" w:hAnsi="Calibri" w:cs="Calibri"/>
          <w:kern w:val="0"/>
          <w:lang w:val="x-none"/>
          <w14:ligatures w14:val="none"/>
        </w:rPr>
      </w:pPr>
      <w:r w:rsidRPr="00037633">
        <w:rPr>
          <w:rFonts w:ascii="Calibri" w:eastAsia="Times New Roman" w:hAnsi="Calibri" w:cs="Calibri"/>
          <w:kern w:val="0"/>
          <w14:ligatures w14:val="none"/>
        </w:rPr>
        <w:t>W</w:t>
      </w:r>
      <w:r w:rsidRPr="00037633">
        <w:rPr>
          <w:rFonts w:ascii="Calibri" w:eastAsia="Times New Roman" w:hAnsi="Calibri" w:cs="Calibri"/>
          <w:kern w:val="0"/>
          <w:lang w:val="x-none"/>
          <w14:ligatures w14:val="none"/>
        </w:rPr>
        <w:t xml:space="preserve"> przypadku rozliczania zadania ze środków</w:t>
      </w:r>
      <w:r w:rsidRPr="00037633">
        <w:rPr>
          <w:rFonts w:ascii="Calibri" w:eastAsia="Times New Roman" w:hAnsi="Calibri" w:cs="Calibri"/>
          <w:kern w:val="0"/>
          <w14:ligatures w14:val="none"/>
        </w:rPr>
        <w:t xml:space="preserve">, o których mowa w </w:t>
      </w:r>
      <w:r w:rsidRPr="00037633">
        <w:rPr>
          <w:rFonts w:ascii="Calibri" w:eastAsia="Times New Roman" w:hAnsi="Calibri" w:cs="Calibri"/>
          <w:bCs/>
          <w:kern w:val="0"/>
          <w:lang w:val="x-none"/>
          <w14:ligatures w14:val="none"/>
        </w:rPr>
        <w:t>§</w:t>
      </w:r>
      <w:r w:rsidRPr="00037633">
        <w:rPr>
          <w:rFonts w:ascii="Calibri" w:eastAsia="Times New Roman" w:hAnsi="Calibri" w:cs="Calibri"/>
          <w:bCs/>
          <w:kern w:val="0"/>
          <w14:ligatures w14:val="none"/>
        </w:rPr>
        <w:t xml:space="preserve"> 1 ust. 2 pkt 3 i 4</w:t>
      </w:r>
      <w:r w:rsidRPr="00037633">
        <w:rPr>
          <w:rFonts w:ascii="Calibri" w:eastAsia="Times New Roman" w:hAnsi="Calibri" w:cs="Calibri"/>
          <w:kern w:val="0"/>
          <w14:ligatures w14:val="none"/>
        </w:rPr>
        <w:t xml:space="preserve"> O</w:t>
      </w:r>
      <w:r w:rsidRPr="00037633">
        <w:rPr>
          <w:rFonts w:ascii="Calibri" w:eastAsia="Times New Roman" w:hAnsi="Calibri" w:cs="Calibri"/>
          <w:kern w:val="0"/>
          <w:lang w:val="x-none"/>
          <w14:ligatures w14:val="none"/>
        </w:rPr>
        <w:t xml:space="preserve">stateczny odbiorca </w:t>
      </w:r>
      <w:r w:rsidRPr="00037633">
        <w:rPr>
          <w:rFonts w:ascii="Calibri" w:eastAsia="Times New Roman" w:hAnsi="Calibri" w:cs="Calibri"/>
          <w:kern w:val="0"/>
          <w14:ligatures w14:val="none"/>
        </w:rPr>
        <w:t xml:space="preserve"> </w:t>
      </w:r>
      <w:r w:rsidRPr="00037633">
        <w:rPr>
          <w:rFonts w:ascii="Calibri" w:eastAsia="Times New Roman" w:hAnsi="Calibri" w:cs="Calibri"/>
          <w:kern w:val="0"/>
          <w:lang w:val="x-none"/>
          <w14:ligatures w14:val="none"/>
        </w:rPr>
        <w:t>wsparcia</w:t>
      </w:r>
      <w:r w:rsidRPr="00037633">
        <w:rPr>
          <w:rFonts w:ascii="Calibri" w:eastAsia="Times New Roman" w:hAnsi="Calibri" w:cs="Calibri"/>
          <w:kern w:val="0"/>
          <w14:ligatures w14:val="none"/>
        </w:rPr>
        <w:t xml:space="preserve"> </w:t>
      </w:r>
      <w:r w:rsidRPr="00037633">
        <w:rPr>
          <w:rFonts w:ascii="Calibri" w:eastAsia="Times New Roman" w:hAnsi="Calibri" w:cs="Calibri"/>
          <w:kern w:val="0"/>
          <w:lang w:val="x-none"/>
          <w14:ligatures w14:val="none"/>
        </w:rPr>
        <w:t xml:space="preserve">jest zobowiązany do przekazania  </w:t>
      </w:r>
      <w:bookmarkStart w:id="15" w:name="_Hlk124690429"/>
      <w:r w:rsidRPr="00037633">
        <w:rPr>
          <w:rFonts w:ascii="Calibri" w:eastAsia="Times New Roman" w:hAnsi="Calibri" w:cs="Calibri"/>
          <w:kern w:val="0"/>
          <w14:ligatures w14:val="none"/>
        </w:rPr>
        <w:t>Wojewodzie</w:t>
      </w:r>
      <w:r w:rsidRPr="00037633">
        <w:rPr>
          <w:rFonts w:ascii="Calibri" w:eastAsia="Times New Roman" w:hAnsi="Calibri" w:cs="Calibri"/>
          <w:kern w:val="0"/>
          <w:lang w:val="x-none"/>
          <w14:ligatures w14:val="none"/>
        </w:rPr>
        <w:t>:</w:t>
      </w:r>
    </w:p>
    <w:p w14:paraId="3ED4A96A" w14:textId="77777777" w:rsidR="00037633" w:rsidRPr="00037633" w:rsidRDefault="00037633" w:rsidP="00037633">
      <w:pPr>
        <w:numPr>
          <w:ilvl w:val="0"/>
          <w:numId w:val="20"/>
        </w:numPr>
        <w:spacing w:after="0" w:line="25" w:lineRule="atLeast"/>
        <w:jc w:val="both"/>
        <w:rPr>
          <w:rFonts w:ascii="Calibri" w:eastAsia="Times New Roman" w:hAnsi="Calibri" w:cs="Calibri"/>
          <w:kern w:val="0"/>
          <w:lang w:val="x-none"/>
          <w14:ligatures w14:val="none"/>
        </w:rPr>
      </w:pPr>
      <w:r w:rsidRPr="00037633">
        <w:rPr>
          <w:rFonts w:ascii="Calibri" w:eastAsia="Times New Roman" w:hAnsi="Calibri" w:cs="Calibri"/>
          <w:kern w:val="0"/>
          <w:lang w:val="x-none"/>
          <w14:ligatures w14:val="none"/>
        </w:rPr>
        <w:t>potwierdzonego za zgodność z oryginałem kopii aktu notarialnego potwierdzającego</w:t>
      </w:r>
      <w:r w:rsidRPr="00037633">
        <w:rPr>
          <w:rFonts w:ascii="Calibri" w:eastAsia="Times New Roman" w:hAnsi="Calibri" w:cs="Calibri"/>
          <w:kern w:val="0"/>
          <w14:ligatures w14:val="none"/>
        </w:rPr>
        <w:t xml:space="preserve"> </w:t>
      </w:r>
      <w:r w:rsidRPr="00037633">
        <w:rPr>
          <w:rFonts w:ascii="Calibri" w:eastAsia="Times New Roman" w:hAnsi="Calibri" w:cs="Calibri"/>
          <w:kern w:val="0"/>
          <w:lang w:val="x-none"/>
          <w14:ligatures w14:val="none"/>
        </w:rPr>
        <w:t>nabycie nieruchomości</w:t>
      </w:r>
      <w:r w:rsidRPr="00037633">
        <w:rPr>
          <w:rFonts w:ascii="Calibri" w:eastAsia="Times New Roman" w:hAnsi="Calibri" w:cs="Calibri"/>
          <w:kern w:val="0"/>
          <w14:ligatures w14:val="none"/>
        </w:rPr>
        <w:t xml:space="preserve"> –</w:t>
      </w:r>
      <w:r w:rsidRPr="00037633">
        <w:rPr>
          <w:rFonts w:ascii="Calibri" w:eastAsia="Times New Roman" w:hAnsi="Calibri" w:cs="Calibri"/>
          <w:kern w:val="0"/>
          <w:lang w:val="x-none"/>
          <w14:ligatures w14:val="none"/>
        </w:rPr>
        <w:t xml:space="preserve"> jeżeli w ramach realizacji zadania nabyto nieruchomość,</w:t>
      </w:r>
    </w:p>
    <w:p w14:paraId="7F740AA4" w14:textId="77777777" w:rsidR="00037633" w:rsidRPr="00037633" w:rsidRDefault="00037633" w:rsidP="00037633">
      <w:pPr>
        <w:numPr>
          <w:ilvl w:val="0"/>
          <w:numId w:val="20"/>
        </w:numPr>
        <w:spacing w:after="0" w:line="25" w:lineRule="atLeast"/>
        <w:jc w:val="both"/>
        <w:rPr>
          <w:rFonts w:ascii="Calibri" w:eastAsia="Times New Roman" w:hAnsi="Calibri" w:cs="Calibri"/>
          <w:kern w:val="0"/>
          <w:lang w:val="x-none"/>
          <w14:ligatures w14:val="none"/>
        </w:rPr>
      </w:pPr>
      <w:r w:rsidRPr="00037633">
        <w:rPr>
          <w:rFonts w:ascii="Calibri" w:eastAsia="Times New Roman" w:hAnsi="Calibri" w:cs="Calibri"/>
          <w:kern w:val="0"/>
          <w:lang w:val="x-none"/>
          <w14:ligatures w14:val="none"/>
        </w:rPr>
        <w:lastRenderedPageBreak/>
        <w:t>wydanego zgodnie z ustawodawstwem krajowym przez właściwy organ dokumentu potwierdzającego zakończenie zadania polegającego na budowie</w:t>
      </w:r>
      <w:r w:rsidRPr="00037633">
        <w:rPr>
          <w:rFonts w:ascii="Calibri" w:eastAsia="Times New Roman" w:hAnsi="Calibri" w:cs="Calibri"/>
          <w:kern w:val="0"/>
          <w14:ligatures w14:val="none"/>
        </w:rPr>
        <w:t xml:space="preserve"> –</w:t>
      </w:r>
      <w:r w:rsidRPr="00037633">
        <w:rPr>
          <w:rFonts w:ascii="Calibri" w:eastAsia="Times New Roman" w:hAnsi="Calibri" w:cs="Calibri"/>
          <w:kern w:val="0"/>
          <w:lang w:val="x-none"/>
          <w14:ligatures w14:val="none"/>
        </w:rPr>
        <w:t xml:space="preserve"> jeżeli </w:t>
      </w:r>
      <w:r w:rsidRPr="00037633">
        <w:rPr>
          <w:rFonts w:ascii="Calibri" w:eastAsia="Times New Roman" w:hAnsi="Calibri" w:cs="Calibri"/>
          <w:kern w:val="0"/>
          <w:lang w:val="x-none"/>
          <w14:ligatures w14:val="none"/>
        </w:rPr>
        <w:br/>
        <w:t>w ramach  realizacji zadania była realizowana budowa,</w:t>
      </w:r>
    </w:p>
    <w:p w14:paraId="21C92C31" w14:textId="77777777" w:rsidR="00037633" w:rsidRPr="00037633" w:rsidRDefault="00037633" w:rsidP="00037633">
      <w:pPr>
        <w:numPr>
          <w:ilvl w:val="0"/>
          <w:numId w:val="20"/>
        </w:numPr>
        <w:spacing w:after="0" w:line="25" w:lineRule="atLeast"/>
        <w:jc w:val="both"/>
        <w:rPr>
          <w:rFonts w:ascii="Calibri" w:eastAsia="Times New Roman" w:hAnsi="Calibri" w:cs="Calibri"/>
          <w:kern w:val="0"/>
          <w:lang w:val="x-none"/>
          <w14:ligatures w14:val="none"/>
        </w:rPr>
      </w:pPr>
      <w:r w:rsidRPr="00037633">
        <w:rPr>
          <w:rFonts w:ascii="Calibri" w:eastAsia="Times New Roman" w:hAnsi="Calibri" w:cs="Calibri"/>
          <w:kern w:val="0"/>
          <w:lang w:val="x-none"/>
          <w14:ligatures w14:val="none"/>
        </w:rPr>
        <w:t xml:space="preserve">podpisanego przez </w:t>
      </w:r>
      <w:r w:rsidRPr="00037633">
        <w:rPr>
          <w:rFonts w:ascii="Calibri" w:eastAsia="Times New Roman" w:hAnsi="Calibri" w:cs="Calibri"/>
          <w:kern w:val="0"/>
          <w14:ligatures w14:val="none"/>
        </w:rPr>
        <w:t>O</w:t>
      </w:r>
      <w:r w:rsidRPr="00037633">
        <w:rPr>
          <w:rFonts w:ascii="Calibri" w:eastAsia="Times New Roman" w:hAnsi="Calibri" w:cs="Calibri"/>
          <w:kern w:val="0"/>
          <w:lang w:val="x-none"/>
          <w14:ligatures w14:val="none"/>
        </w:rPr>
        <w:t xml:space="preserve">statecznego odbiorcę </w:t>
      </w:r>
      <w:r w:rsidRPr="00037633">
        <w:rPr>
          <w:rFonts w:ascii="Calibri" w:eastAsia="Times New Roman" w:hAnsi="Calibri" w:cs="Calibri"/>
          <w:kern w:val="0"/>
          <w14:ligatures w14:val="none"/>
        </w:rPr>
        <w:t xml:space="preserve">wsparcia </w:t>
      </w:r>
      <w:r w:rsidRPr="00037633">
        <w:rPr>
          <w:rFonts w:ascii="Calibri" w:eastAsia="Times New Roman" w:hAnsi="Calibri" w:cs="Calibri"/>
          <w:kern w:val="0"/>
          <w:lang w:val="x-none"/>
          <w14:ligatures w14:val="none"/>
        </w:rPr>
        <w:t xml:space="preserve">i zleceniobiorcę wykonującego prace </w:t>
      </w:r>
      <w:r w:rsidRPr="00037633">
        <w:rPr>
          <w:rFonts w:ascii="Calibri" w:eastAsia="Times New Roman" w:hAnsi="Calibri" w:cs="Calibri"/>
          <w:kern w:val="0"/>
          <w14:ligatures w14:val="none"/>
        </w:rPr>
        <w:t xml:space="preserve">adaptacyjne, </w:t>
      </w:r>
      <w:r w:rsidRPr="00037633">
        <w:rPr>
          <w:rFonts w:ascii="Calibri" w:eastAsia="Times New Roman" w:hAnsi="Calibri" w:cs="Calibri"/>
          <w:kern w:val="0"/>
          <w:lang w:val="x-none"/>
          <w14:ligatures w14:val="none"/>
        </w:rPr>
        <w:t>dokumentu potwierdzającego zakończenie zadania polegającego na adaptacji</w:t>
      </w:r>
      <w:r w:rsidRPr="00037633">
        <w:rPr>
          <w:rFonts w:ascii="Calibri" w:eastAsia="Times New Roman" w:hAnsi="Calibri" w:cs="Calibri"/>
          <w:kern w:val="0"/>
          <w14:ligatures w14:val="none"/>
        </w:rPr>
        <w:t xml:space="preserve"> –</w:t>
      </w:r>
      <w:r w:rsidRPr="00037633">
        <w:rPr>
          <w:rFonts w:ascii="Calibri" w:eastAsia="Times New Roman" w:hAnsi="Calibri" w:cs="Calibri"/>
          <w:kern w:val="0"/>
          <w:lang w:val="x-none"/>
          <w14:ligatures w14:val="none"/>
        </w:rPr>
        <w:t xml:space="preserve"> jeżeli w ramach realizacji zadania była realizowana adaptacja.</w:t>
      </w:r>
    </w:p>
    <w:bookmarkEnd w:id="15"/>
    <w:p w14:paraId="3DB11BF5" w14:textId="77777777" w:rsidR="00037633" w:rsidRPr="00037633" w:rsidRDefault="00037633" w:rsidP="00037633">
      <w:pPr>
        <w:numPr>
          <w:ilvl w:val="0"/>
          <w:numId w:val="3"/>
        </w:numPr>
        <w:tabs>
          <w:tab w:val="num" w:pos="142"/>
          <w:tab w:val="num" w:pos="284"/>
        </w:tabs>
        <w:spacing w:after="0" w:line="25" w:lineRule="atLeast"/>
        <w:ind w:left="284" w:hanging="284"/>
        <w:jc w:val="both"/>
        <w:rPr>
          <w:rFonts w:ascii="Calibri" w:eastAsia="Times New Roman" w:hAnsi="Calibri" w:cs="Calibri"/>
          <w:kern w:val="0"/>
          <w:lang w:val="x-none"/>
          <w14:ligatures w14:val="none"/>
        </w:rPr>
      </w:pPr>
      <w:r w:rsidRPr="00037633">
        <w:rPr>
          <w:rFonts w:ascii="Calibri" w:eastAsia="Times New Roman" w:hAnsi="Calibri" w:cs="Calibri"/>
          <w:kern w:val="0"/>
          <w14:ligatures w14:val="none"/>
        </w:rPr>
        <w:t>Ostateczny odbiorca</w:t>
      </w:r>
      <w:r w:rsidRPr="00037633">
        <w:rPr>
          <w:rFonts w:ascii="Calibri" w:eastAsia="Times New Roman" w:hAnsi="Calibri" w:cs="Calibri"/>
          <w:kern w:val="0"/>
          <w:lang w:val="x-none"/>
          <w14:ligatures w14:val="none"/>
        </w:rPr>
        <w:t xml:space="preserve"> wsparcia</w:t>
      </w:r>
      <w:r w:rsidRPr="00037633">
        <w:rPr>
          <w:rFonts w:ascii="Calibri" w:eastAsia="Times New Roman" w:hAnsi="Calibri" w:cs="Calibri"/>
          <w:kern w:val="0"/>
          <w14:ligatures w14:val="none"/>
        </w:rPr>
        <w:t xml:space="preserve"> </w:t>
      </w:r>
      <w:r w:rsidRPr="00037633">
        <w:rPr>
          <w:rFonts w:ascii="Calibri" w:eastAsia="Times New Roman" w:hAnsi="Calibri" w:cs="Calibri"/>
          <w:kern w:val="0"/>
          <w:lang w:val="x-none"/>
          <w14:ligatures w14:val="none"/>
        </w:rPr>
        <w:t>zobowiązuje się do przechowywania dokumentacji związanej z realizacją zadania</w:t>
      </w:r>
      <w:r w:rsidRPr="00037633">
        <w:rPr>
          <w:rFonts w:ascii="Calibri" w:eastAsia="Times New Roman" w:hAnsi="Calibri" w:cs="Calibri"/>
          <w:kern w:val="0"/>
          <w14:ligatures w14:val="none"/>
        </w:rPr>
        <w:t>:</w:t>
      </w:r>
      <w:r w:rsidRPr="00037633">
        <w:rPr>
          <w:rFonts w:ascii="Calibri" w:eastAsia="Times New Roman" w:hAnsi="Calibri" w:cs="Calibri"/>
          <w:kern w:val="0"/>
          <w:lang w:val="x-none"/>
          <w14:ligatures w14:val="none"/>
        </w:rPr>
        <w:t xml:space="preserve"> </w:t>
      </w:r>
    </w:p>
    <w:p w14:paraId="4E8A5CC5" w14:textId="77777777" w:rsidR="00037633" w:rsidRPr="00037633" w:rsidRDefault="00037633" w:rsidP="00037633">
      <w:pPr>
        <w:numPr>
          <w:ilvl w:val="0"/>
          <w:numId w:val="12"/>
        </w:numPr>
        <w:spacing w:after="0" w:line="25" w:lineRule="atLeast"/>
        <w:jc w:val="both"/>
        <w:rPr>
          <w:rFonts w:ascii="Calibri" w:eastAsia="Times New Roman" w:hAnsi="Calibri" w:cs="Calibri"/>
          <w:kern w:val="0"/>
          <w14:ligatures w14:val="none"/>
        </w:rPr>
      </w:pPr>
      <w:r w:rsidRPr="00037633">
        <w:rPr>
          <w:rFonts w:ascii="Calibri" w:eastAsia="Times New Roman" w:hAnsi="Calibri" w:cs="Calibri"/>
          <w:kern w:val="0"/>
          <w14:ligatures w14:val="none"/>
        </w:rPr>
        <w:t>finansowanego ze</w:t>
      </w:r>
      <w:r w:rsidRPr="00037633">
        <w:rPr>
          <w:rFonts w:ascii="Calibri" w:eastAsia="Times New Roman" w:hAnsi="Calibri" w:cs="Calibri"/>
          <w:kern w:val="0"/>
          <w:lang w:val="x-none"/>
          <w14:ligatures w14:val="none"/>
        </w:rPr>
        <w:t xml:space="preserve"> środków, o których mowa w § 1 ust. </w:t>
      </w:r>
      <w:r w:rsidRPr="00037633">
        <w:rPr>
          <w:rFonts w:ascii="Calibri" w:eastAsia="Times New Roman" w:hAnsi="Calibri" w:cs="Calibri"/>
          <w:kern w:val="0"/>
          <w14:ligatures w14:val="none"/>
        </w:rPr>
        <w:t>2</w:t>
      </w:r>
      <w:r w:rsidRPr="00037633">
        <w:rPr>
          <w:rFonts w:ascii="Calibri" w:eastAsia="Times New Roman" w:hAnsi="Calibri" w:cs="Calibri"/>
          <w:kern w:val="0"/>
          <w:lang w:val="x-none"/>
          <w14:ligatures w14:val="none"/>
        </w:rPr>
        <w:t xml:space="preserve"> pkt 1</w:t>
      </w:r>
      <w:r w:rsidRPr="00037633">
        <w:rPr>
          <w:rFonts w:ascii="Calibri" w:eastAsia="Times New Roman" w:hAnsi="Calibri" w:cs="Calibri"/>
          <w:kern w:val="0"/>
          <w14:ligatures w14:val="none"/>
        </w:rPr>
        <w:t xml:space="preserve"> i 2 – przez okres pięciu lat od dnia 31 grudnia roku, w którym nastąpiło zakończenie zadania,</w:t>
      </w:r>
    </w:p>
    <w:p w14:paraId="2D15D872" w14:textId="77777777" w:rsidR="00037633" w:rsidRPr="00037633" w:rsidRDefault="00037633" w:rsidP="00037633">
      <w:pPr>
        <w:numPr>
          <w:ilvl w:val="0"/>
          <w:numId w:val="12"/>
        </w:numPr>
        <w:spacing w:after="0" w:line="25" w:lineRule="atLeast"/>
        <w:jc w:val="both"/>
        <w:rPr>
          <w:rFonts w:ascii="Calibri" w:eastAsia="Times New Roman" w:hAnsi="Calibri" w:cs="Calibri"/>
          <w:kern w:val="0"/>
          <w14:ligatures w14:val="none"/>
        </w:rPr>
      </w:pPr>
      <w:r w:rsidRPr="00037633">
        <w:rPr>
          <w:rFonts w:ascii="Calibri" w:eastAsia="Times New Roman" w:hAnsi="Calibri" w:cs="Calibri"/>
          <w:kern w:val="0"/>
          <w14:ligatures w14:val="none"/>
        </w:rPr>
        <w:t>finansowanego ze środków</w:t>
      </w:r>
      <w:r w:rsidRPr="00037633">
        <w:rPr>
          <w:rFonts w:ascii="Calibri" w:eastAsia="Times New Roman" w:hAnsi="Calibri" w:cs="Calibri"/>
          <w:kern w:val="0"/>
          <w:lang w:val="x-none"/>
          <w14:ligatures w14:val="none"/>
        </w:rPr>
        <w:t>, o których mowa w § 1 ust.</w:t>
      </w:r>
      <w:r w:rsidRPr="00037633">
        <w:rPr>
          <w:rFonts w:ascii="Calibri" w:eastAsia="Times New Roman" w:hAnsi="Calibri" w:cs="Calibri"/>
          <w:kern w:val="0"/>
          <w14:ligatures w14:val="none"/>
        </w:rPr>
        <w:t xml:space="preserve"> 2</w:t>
      </w:r>
      <w:r w:rsidRPr="00037633">
        <w:rPr>
          <w:rFonts w:ascii="Calibri" w:eastAsia="Times New Roman" w:hAnsi="Calibri" w:cs="Calibri"/>
          <w:kern w:val="0"/>
          <w:lang w:val="x-none"/>
          <w14:ligatures w14:val="none"/>
        </w:rPr>
        <w:t xml:space="preserve"> </w:t>
      </w:r>
      <w:r w:rsidRPr="00037633">
        <w:rPr>
          <w:rFonts w:ascii="Calibri" w:eastAsia="Times New Roman" w:hAnsi="Calibri" w:cs="Calibri"/>
          <w:kern w:val="0"/>
          <w14:ligatures w14:val="none"/>
        </w:rPr>
        <w:t>w</w:t>
      </w:r>
      <w:r w:rsidRPr="00037633">
        <w:rPr>
          <w:rFonts w:ascii="Calibri" w:eastAsia="Times New Roman" w:hAnsi="Calibri" w:cs="Calibri"/>
          <w:kern w:val="0"/>
          <w:lang w:val="x-none"/>
          <w14:ligatures w14:val="none"/>
        </w:rPr>
        <w:t xml:space="preserve"> pkt </w:t>
      </w:r>
      <w:r w:rsidRPr="00037633">
        <w:rPr>
          <w:rFonts w:ascii="Calibri" w:eastAsia="Times New Roman" w:hAnsi="Calibri" w:cs="Calibri"/>
          <w:kern w:val="0"/>
          <w14:ligatures w14:val="none"/>
        </w:rPr>
        <w:t>3</w:t>
      </w:r>
      <w:r w:rsidRPr="00037633">
        <w:rPr>
          <w:rFonts w:ascii="Calibri" w:eastAsia="Times New Roman" w:hAnsi="Calibri" w:cs="Calibri"/>
          <w:kern w:val="0"/>
          <w:lang w:val="x-none"/>
          <w14:ligatures w14:val="none"/>
        </w:rPr>
        <w:t xml:space="preserve"> i</w:t>
      </w:r>
      <w:r w:rsidRPr="00037633">
        <w:rPr>
          <w:rFonts w:ascii="Calibri" w:eastAsia="Times New Roman" w:hAnsi="Calibri" w:cs="Calibri"/>
          <w:kern w:val="0"/>
          <w14:ligatures w14:val="none"/>
        </w:rPr>
        <w:t xml:space="preserve"> 4</w:t>
      </w:r>
      <w:r w:rsidRPr="00037633">
        <w:rPr>
          <w:rFonts w:ascii="Calibri" w:eastAsia="Times New Roman" w:hAnsi="Calibri" w:cs="Calibri"/>
          <w:kern w:val="0"/>
          <w:lang w:val="x-none"/>
          <w14:ligatures w14:val="none"/>
        </w:rPr>
        <w:t xml:space="preserve"> </w:t>
      </w:r>
      <w:r w:rsidRPr="00037633">
        <w:rPr>
          <w:rFonts w:ascii="Calibri" w:eastAsia="Times New Roman" w:hAnsi="Calibri" w:cs="Calibri"/>
          <w:kern w:val="0"/>
          <w14:ligatures w14:val="none"/>
        </w:rPr>
        <w:t xml:space="preserve">– do dnia 31 grudnia </w:t>
      </w:r>
      <w:r w:rsidRPr="00037633">
        <w:rPr>
          <w:rFonts w:ascii="Calibri" w:eastAsia="Times New Roman" w:hAnsi="Calibri" w:cs="Calibri"/>
          <w:kern w:val="0"/>
          <w14:ligatures w14:val="none"/>
        </w:rPr>
        <w:br/>
        <w:t>2031 r.</w:t>
      </w:r>
    </w:p>
    <w:p w14:paraId="3A1D4FF3" w14:textId="77777777" w:rsidR="00037633" w:rsidRPr="00037633" w:rsidRDefault="00037633" w:rsidP="00037633">
      <w:pPr>
        <w:spacing w:after="0" w:line="25" w:lineRule="atLeast"/>
        <w:rPr>
          <w:rFonts w:ascii="Calibri" w:eastAsia="Times New Roman" w:hAnsi="Calibri" w:cs="Calibri"/>
          <w:b/>
          <w:kern w:val="0"/>
          <w:lang w:eastAsia="pl-PL"/>
          <w14:ligatures w14:val="none"/>
        </w:rPr>
      </w:pPr>
    </w:p>
    <w:p w14:paraId="11910282" w14:textId="77777777" w:rsidR="00037633" w:rsidRPr="00037633" w:rsidRDefault="00037633" w:rsidP="00037633">
      <w:pPr>
        <w:spacing w:after="0" w:line="25" w:lineRule="atLeast"/>
        <w:ind w:left="360" w:hanging="360"/>
        <w:jc w:val="center"/>
        <w:rPr>
          <w:rFonts w:ascii="Calibri" w:eastAsia="Times New Roman" w:hAnsi="Calibri" w:cs="Calibri"/>
          <w:b/>
          <w:kern w:val="0"/>
          <w:lang w:eastAsia="pl-PL"/>
          <w14:ligatures w14:val="none"/>
        </w:rPr>
      </w:pPr>
      <w:r w:rsidRPr="00037633">
        <w:rPr>
          <w:rFonts w:ascii="Calibri" w:eastAsia="Times New Roman" w:hAnsi="Calibri" w:cs="Calibri"/>
          <w:b/>
          <w:kern w:val="0"/>
          <w:lang w:eastAsia="pl-PL"/>
          <w14:ligatures w14:val="none"/>
        </w:rPr>
        <w:t>§ 5</w:t>
      </w:r>
    </w:p>
    <w:p w14:paraId="0319F7EB" w14:textId="77777777" w:rsidR="00037633" w:rsidRPr="00037633" w:rsidRDefault="00037633" w:rsidP="00037633">
      <w:pPr>
        <w:spacing w:after="0" w:line="25" w:lineRule="atLeast"/>
        <w:ind w:left="360" w:hanging="360"/>
        <w:jc w:val="center"/>
        <w:rPr>
          <w:rFonts w:ascii="Calibri" w:eastAsia="Times New Roman" w:hAnsi="Calibri" w:cs="Calibri"/>
          <w:b/>
          <w:kern w:val="0"/>
          <w:lang w:eastAsia="pl-PL"/>
          <w14:ligatures w14:val="none"/>
        </w:rPr>
      </w:pPr>
      <w:r w:rsidRPr="00037633">
        <w:rPr>
          <w:rFonts w:ascii="Calibri" w:eastAsia="Times New Roman" w:hAnsi="Calibri" w:cs="Calibri"/>
          <w:b/>
          <w:kern w:val="0"/>
          <w:lang w:eastAsia="pl-PL"/>
          <w14:ligatures w14:val="none"/>
        </w:rPr>
        <w:t>Zgodność z prawem krajowym</w:t>
      </w:r>
    </w:p>
    <w:p w14:paraId="164898D0" w14:textId="77777777" w:rsidR="00037633" w:rsidRPr="00037633" w:rsidRDefault="00037633" w:rsidP="00037633">
      <w:pPr>
        <w:numPr>
          <w:ilvl w:val="1"/>
          <w:numId w:val="3"/>
        </w:numPr>
        <w:tabs>
          <w:tab w:val="num" w:pos="284"/>
        </w:tabs>
        <w:spacing w:after="0" w:line="25" w:lineRule="atLeast"/>
        <w:ind w:left="426" w:hanging="426"/>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Ostateczny odbiorca </w:t>
      </w:r>
      <w:r w:rsidRPr="00037633">
        <w:rPr>
          <w:rFonts w:ascii="Calibri" w:eastAsia="Times New Roman" w:hAnsi="Calibri" w:cs="Calibri"/>
          <w:kern w:val="0"/>
          <w14:ligatures w14:val="none"/>
        </w:rPr>
        <w:t xml:space="preserve">wsparcia </w:t>
      </w:r>
      <w:r w:rsidRPr="00037633">
        <w:rPr>
          <w:rFonts w:ascii="Calibri" w:eastAsia="Times New Roman" w:hAnsi="Calibri" w:cs="Calibri"/>
          <w:kern w:val="0"/>
          <w:lang w:eastAsia="pl-PL"/>
          <w14:ligatures w14:val="none"/>
        </w:rPr>
        <w:t>zapewnia przestrzeganie standardów dotyczących:</w:t>
      </w:r>
    </w:p>
    <w:p w14:paraId="7A1B1E01" w14:textId="77777777" w:rsidR="00037633" w:rsidRPr="00037633" w:rsidRDefault="00037633" w:rsidP="00037633">
      <w:pPr>
        <w:numPr>
          <w:ilvl w:val="0"/>
          <w:numId w:val="13"/>
        </w:numPr>
        <w:spacing w:after="0" w:line="25" w:lineRule="atLeast"/>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wymagań lokalowych i sanitarnych dotyczących żłobków i klubów dziecięcych, </w:t>
      </w:r>
    </w:p>
    <w:p w14:paraId="7D5B1747" w14:textId="77777777" w:rsidR="00037633" w:rsidRPr="00037633" w:rsidRDefault="00037633" w:rsidP="00037633">
      <w:pPr>
        <w:numPr>
          <w:ilvl w:val="0"/>
          <w:numId w:val="13"/>
        </w:numPr>
        <w:spacing w:after="0" w:line="25" w:lineRule="atLeast"/>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opieki i edukacji, zgodnie z którymi będzie sprawowana opieka nad dziećmi </w:t>
      </w:r>
      <w:r w:rsidRPr="00037633">
        <w:rPr>
          <w:rFonts w:ascii="Calibri" w:eastAsia="Times New Roman" w:hAnsi="Calibri" w:cs="Calibri"/>
          <w:kern w:val="0"/>
          <w:lang w:eastAsia="pl-PL"/>
          <w14:ligatures w14:val="none"/>
        </w:rPr>
        <w:br/>
        <w:t xml:space="preserve">w instytucjach opieki, </w:t>
      </w:r>
    </w:p>
    <w:p w14:paraId="2A98F601" w14:textId="77777777" w:rsidR="00037633" w:rsidRPr="00037633" w:rsidRDefault="00037633" w:rsidP="00037633">
      <w:pPr>
        <w:numPr>
          <w:ilvl w:val="0"/>
          <w:numId w:val="13"/>
        </w:numPr>
        <w:spacing w:after="0" w:line="25" w:lineRule="atLeast"/>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jakości wypełniania funkcji opiekuńczo-wychowawczych i edukacyjnych </w:t>
      </w:r>
    </w:p>
    <w:p w14:paraId="49225DE7" w14:textId="77777777" w:rsidR="00037633" w:rsidRPr="00037633" w:rsidRDefault="00037633" w:rsidP="00037633">
      <w:pPr>
        <w:spacing w:after="0" w:line="25" w:lineRule="atLeast"/>
        <w:ind w:left="426"/>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zgodnie z warunkami i standardami jakości zawartymi w ustawie o opiece nad dziećmi w wieku do lat 3 oraz w aktach wykonawczych do tej ustawy.</w:t>
      </w:r>
    </w:p>
    <w:p w14:paraId="46794314" w14:textId="77777777" w:rsidR="00037633" w:rsidRPr="00037633" w:rsidRDefault="00037633" w:rsidP="00037633">
      <w:pPr>
        <w:numPr>
          <w:ilvl w:val="1"/>
          <w:numId w:val="3"/>
        </w:numPr>
        <w:tabs>
          <w:tab w:val="num" w:pos="284"/>
        </w:tabs>
        <w:spacing w:after="0" w:line="25" w:lineRule="atLeast"/>
        <w:ind w:left="284" w:hanging="284"/>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Ostateczny odbiorca </w:t>
      </w:r>
      <w:r w:rsidRPr="00037633">
        <w:rPr>
          <w:rFonts w:ascii="Calibri" w:eastAsia="Times New Roman" w:hAnsi="Calibri" w:cs="Calibri"/>
          <w:kern w:val="0"/>
          <w14:ligatures w14:val="none"/>
        </w:rPr>
        <w:t xml:space="preserve">wsparcia </w:t>
      </w:r>
      <w:r w:rsidRPr="00037633">
        <w:rPr>
          <w:rFonts w:ascii="Calibri" w:eastAsia="Times New Roman" w:hAnsi="Calibri" w:cs="Calibri"/>
          <w:kern w:val="0"/>
          <w:lang w:eastAsia="pl-PL"/>
          <w14:ligatures w14:val="none"/>
        </w:rPr>
        <w:t>zapewnia przestrzeganie przepisów ustawodawstwa krajowego mającego zastosowanie do prowadzenia działalności polegającej na sprawowaniu opieki nad dziećmi w instytucjach opieki oraz wywiązywanie się ze zobowiązań, o których mowa odpowiednio w art. 35 ust. 1 lub art. 47a ustawy o opiece nad dziećmi w wieku do lat 3.</w:t>
      </w:r>
    </w:p>
    <w:p w14:paraId="350F4024" w14:textId="77777777" w:rsidR="00037633" w:rsidRPr="00037633" w:rsidRDefault="00037633" w:rsidP="00037633">
      <w:pPr>
        <w:numPr>
          <w:ilvl w:val="1"/>
          <w:numId w:val="3"/>
        </w:numPr>
        <w:tabs>
          <w:tab w:val="num" w:pos="284"/>
        </w:tabs>
        <w:spacing w:after="0" w:line="25" w:lineRule="atLeast"/>
        <w:ind w:left="284" w:hanging="284"/>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Ostateczny obiorca </w:t>
      </w:r>
      <w:r w:rsidRPr="00037633">
        <w:rPr>
          <w:rFonts w:ascii="Calibri" w:eastAsia="Times New Roman" w:hAnsi="Calibri" w:cs="Calibri"/>
          <w:kern w:val="0"/>
          <w14:ligatures w14:val="none"/>
        </w:rPr>
        <w:t xml:space="preserve">wsparcia </w:t>
      </w:r>
      <w:r w:rsidRPr="00037633">
        <w:rPr>
          <w:rFonts w:ascii="Calibri" w:eastAsia="Times New Roman" w:hAnsi="Calibri" w:cs="Calibri"/>
          <w:kern w:val="0"/>
          <w:lang w:eastAsia="pl-PL"/>
          <w14:ligatures w14:val="none"/>
        </w:rPr>
        <w:t>zapewnia - w zależności od katalogu prowadzonych działań – w instytucjach opieki, dostępność osobom ze szczególnymi potrzebami, przez stosowanie uniwersalnego projektowania lub racjonalnych usprawnień, zgodnie z przepisami ustawy z dnia 19 lipca 2019 r. o zapewnianiu dostępności osobom ze szczególnymi potrzebami (Dz. U. z 2024 r. poz. 1411).</w:t>
      </w:r>
    </w:p>
    <w:p w14:paraId="251C71CF" w14:textId="77777777" w:rsidR="00037633" w:rsidRPr="00037633" w:rsidRDefault="00037633" w:rsidP="00037633">
      <w:pPr>
        <w:spacing w:after="0" w:line="25" w:lineRule="atLeast"/>
        <w:ind w:left="284"/>
        <w:jc w:val="both"/>
        <w:rPr>
          <w:rFonts w:ascii="Calibri" w:eastAsia="Times New Roman" w:hAnsi="Calibri" w:cs="Calibri"/>
          <w:kern w:val="0"/>
          <w:lang w:eastAsia="pl-PL"/>
          <w14:ligatures w14:val="none"/>
        </w:rPr>
      </w:pPr>
    </w:p>
    <w:p w14:paraId="4F46C5AD" w14:textId="77777777" w:rsidR="00037633" w:rsidRPr="00037633" w:rsidRDefault="00037633" w:rsidP="00037633">
      <w:pPr>
        <w:spacing w:after="0" w:line="25" w:lineRule="atLeast"/>
        <w:ind w:left="360" w:hanging="360"/>
        <w:jc w:val="center"/>
        <w:rPr>
          <w:rFonts w:ascii="Calibri" w:eastAsia="Times New Roman" w:hAnsi="Calibri" w:cs="Calibri"/>
          <w:b/>
          <w:kern w:val="0"/>
          <w:lang w:eastAsia="pl-PL"/>
          <w14:ligatures w14:val="none"/>
        </w:rPr>
      </w:pPr>
      <w:r w:rsidRPr="00037633">
        <w:rPr>
          <w:rFonts w:ascii="Calibri" w:eastAsia="Times New Roman" w:hAnsi="Calibri" w:cs="Calibri"/>
          <w:b/>
          <w:kern w:val="0"/>
          <w:lang w:eastAsia="pl-PL"/>
          <w14:ligatures w14:val="none"/>
        </w:rPr>
        <w:t>§ 6</w:t>
      </w:r>
    </w:p>
    <w:p w14:paraId="691A4F84" w14:textId="77777777" w:rsidR="00037633" w:rsidRPr="00037633" w:rsidRDefault="00037633" w:rsidP="00037633">
      <w:pPr>
        <w:spacing w:after="0" w:line="25" w:lineRule="atLeast"/>
        <w:ind w:left="360"/>
        <w:jc w:val="center"/>
        <w:rPr>
          <w:rFonts w:ascii="Calibri" w:eastAsia="Times New Roman" w:hAnsi="Calibri" w:cs="Calibri"/>
          <w:b/>
          <w:kern w:val="0"/>
          <w:lang w:eastAsia="pl-PL"/>
          <w14:ligatures w14:val="none"/>
        </w:rPr>
      </w:pPr>
      <w:r w:rsidRPr="00037633">
        <w:rPr>
          <w:rFonts w:ascii="Calibri" w:eastAsia="Times New Roman" w:hAnsi="Calibri" w:cs="Calibri"/>
          <w:b/>
          <w:kern w:val="0"/>
          <w:lang w:eastAsia="pl-PL"/>
          <w14:ligatures w14:val="none"/>
        </w:rPr>
        <w:t>Warunki uruchomienia środków</w:t>
      </w:r>
    </w:p>
    <w:p w14:paraId="31697AB5" w14:textId="77777777" w:rsidR="00037633" w:rsidRPr="00037633" w:rsidRDefault="00037633" w:rsidP="00037633">
      <w:pPr>
        <w:numPr>
          <w:ilvl w:val="0"/>
          <w:numId w:val="4"/>
        </w:numPr>
        <w:overflowPunct w:val="0"/>
        <w:autoSpaceDE w:val="0"/>
        <w:autoSpaceDN w:val="0"/>
        <w:adjustRightInd w:val="0"/>
        <w:spacing w:after="0" w:line="25" w:lineRule="atLeast"/>
        <w:jc w:val="both"/>
        <w:rPr>
          <w:rFonts w:ascii="Calibri" w:eastAsia="Times New Roman" w:hAnsi="Calibri" w:cs="Calibri"/>
          <w:kern w:val="0"/>
          <w:lang w:eastAsia="pl-PL"/>
          <w14:ligatures w14:val="none"/>
        </w:rPr>
      </w:pPr>
      <w:bookmarkStart w:id="16" w:name="_Hlk124690875"/>
      <w:r w:rsidRPr="00037633">
        <w:rPr>
          <w:rFonts w:ascii="Calibri" w:eastAsia="Times New Roman" w:hAnsi="Calibri" w:cs="Calibri"/>
          <w:kern w:val="0"/>
          <w:lang w:eastAsia="pl-PL"/>
          <w14:ligatures w14:val="none"/>
        </w:rPr>
        <w:t xml:space="preserve">Środki będą uruchamiane w formie zaliczki lub refundacji na wniosek Ostatecznego odbiorcy wsparcia o wypłatę transzy według wzoru stanowiącego </w:t>
      </w:r>
      <w:r w:rsidRPr="00037633">
        <w:rPr>
          <w:rFonts w:ascii="Calibri" w:eastAsia="Times New Roman" w:hAnsi="Calibri" w:cs="Calibri"/>
          <w:b/>
          <w:bCs/>
          <w:kern w:val="0"/>
          <w:lang w:eastAsia="pl-PL"/>
          <w14:ligatures w14:val="none"/>
        </w:rPr>
        <w:t>załącznik nr 2 do Umowy</w:t>
      </w:r>
      <w:r w:rsidRPr="00037633">
        <w:rPr>
          <w:rFonts w:ascii="Calibri" w:eastAsia="Times New Roman" w:hAnsi="Calibri" w:cs="Calibri"/>
          <w:kern w:val="0"/>
          <w:lang w:eastAsia="pl-PL"/>
          <w14:ligatures w14:val="none"/>
        </w:rPr>
        <w:t>.</w:t>
      </w:r>
      <w:bookmarkStart w:id="17" w:name="_Ref8202057"/>
      <w:r w:rsidRPr="00037633">
        <w:rPr>
          <w:rFonts w:ascii="Calibri" w:eastAsia="Times New Roman" w:hAnsi="Calibri" w:cs="Calibri"/>
          <w:kern w:val="0"/>
          <w:lang w:eastAsia="pl-PL"/>
          <w14:ligatures w14:val="none"/>
        </w:rPr>
        <w:t xml:space="preserve"> Kwoty we wniosku winny być spójne z harmonogramem zapotrzebowania środków, zawartym w  załączniku nr 1 do Umowy Opis realizacji zadania.</w:t>
      </w:r>
    </w:p>
    <w:p w14:paraId="36953FFB" w14:textId="77777777" w:rsidR="00037633" w:rsidRPr="00037633" w:rsidRDefault="00037633" w:rsidP="00037633">
      <w:pPr>
        <w:numPr>
          <w:ilvl w:val="0"/>
          <w:numId w:val="4"/>
        </w:numPr>
        <w:spacing w:after="0" w:line="25" w:lineRule="atLeast"/>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Wniosek, o którym mowa w ust. 1 należy złożyć </w:t>
      </w:r>
      <w:r w:rsidRPr="00037633">
        <w:rPr>
          <w:rFonts w:ascii="Calibri" w:eastAsia="Times New Roman" w:hAnsi="Calibri" w:cs="Calibri"/>
          <w:b/>
          <w:bCs/>
          <w:kern w:val="0"/>
          <w:lang w:eastAsia="pl-PL"/>
          <w14:ligatures w14:val="none"/>
        </w:rPr>
        <w:t>do 5 dnia miesiąca</w:t>
      </w:r>
      <w:r w:rsidRPr="00037633">
        <w:rPr>
          <w:rFonts w:ascii="Calibri" w:eastAsia="Times New Roman" w:hAnsi="Calibri" w:cs="Calibri"/>
          <w:kern w:val="0"/>
          <w:lang w:eastAsia="pl-PL"/>
          <w14:ligatures w14:val="none"/>
        </w:rPr>
        <w:t xml:space="preserve">, w którym  </w:t>
      </w:r>
      <w:r w:rsidRPr="00037633">
        <w:rPr>
          <w:rFonts w:ascii="Calibri" w:eastAsia="Times New Roman" w:hAnsi="Calibri" w:cs="Calibri"/>
          <w:i/>
          <w:iCs/>
          <w:kern w:val="0"/>
          <w:lang w:eastAsia="pl-PL"/>
          <w14:ligatures w14:val="none"/>
        </w:rPr>
        <w:t>zaplanowane jest poniesienie wydatków lub w którym ma być przekazana refundacja poniesionych wydatków.</w:t>
      </w:r>
      <w:r w:rsidRPr="00037633">
        <w:rPr>
          <w:rFonts w:ascii="Calibri" w:eastAsia="Times New Roman" w:hAnsi="Calibri" w:cs="Calibri"/>
          <w:kern w:val="0"/>
          <w:lang w:eastAsia="pl-PL"/>
          <w14:ligatures w14:val="none"/>
        </w:rPr>
        <w:t xml:space="preserve"> Środki finansowe, będą przekazywane do 30 dnia każdego miesiąca, w którym przedłożone będą </w:t>
      </w:r>
      <w:r w:rsidRPr="00037633">
        <w:rPr>
          <w:rFonts w:ascii="Calibri" w:eastAsia="Times New Roman" w:hAnsi="Calibri" w:cs="Calibri"/>
          <w:b/>
          <w:bCs/>
          <w:kern w:val="0"/>
          <w:lang w:eastAsia="pl-PL"/>
          <w14:ligatures w14:val="none"/>
        </w:rPr>
        <w:t>poprawne wnioski o wypłatę transzy</w:t>
      </w:r>
      <w:r w:rsidRPr="00037633">
        <w:rPr>
          <w:rFonts w:ascii="Calibri" w:eastAsia="Times New Roman" w:hAnsi="Calibri" w:cs="Calibri"/>
          <w:kern w:val="0"/>
          <w:lang w:eastAsia="pl-PL"/>
          <w14:ligatures w14:val="none"/>
        </w:rPr>
        <w:t>, z  zastrzeżeniem, iż wypłata transzy może być uzależniona od wyniku przeprowadzonej kontroli o której mowa w  § 7, z zastrzeżeniem ust. 6.</w:t>
      </w:r>
    </w:p>
    <w:p w14:paraId="16C44BF0" w14:textId="77777777" w:rsidR="00037633" w:rsidRPr="00037633" w:rsidRDefault="00037633" w:rsidP="00037633">
      <w:pPr>
        <w:numPr>
          <w:ilvl w:val="0"/>
          <w:numId w:val="4"/>
        </w:numPr>
        <w:spacing w:after="0" w:line="25" w:lineRule="atLeast"/>
        <w:ind w:left="357" w:hanging="357"/>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Transza środków, o których mowa w ust. 1, zostanie przekazana w wysokości nieprzekraczającej 25 % kwoty dofinansowania przyznanej na ten cel. W szczególnie uzasadnionych przypadkach, Wojewoda może przekazać Ostatecznemu odbiorcy wsparcia transzę środków przekraczającą 25% łącznej kwoty dofinansowania, wyłącznie po przedłożeniu dokumentów świadczących </w:t>
      </w:r>
      <w:r w:rsidRPr="00037633">
        <w:rPr>
          <w:rFonts w:ascii="Calibri" w:eastAsia="Times New Roman" w:hAnsi="Calibri" w:cs="Calibri"/>
          <w:kern w:val="0"/>
          <w:lang w:eastAsia="pl-PL"/>
          <w14:ligatures w14:val="none"/>
        </w:rPr>
        <w:br/>
        <w:t xml:space="preserve">o wysokości i terminie poniesienia wydatków. W tym celu Ostateczny odbiorca wsparcia zobowiązany jest złożyć wniosek o wypłatę transzy stanowiący </w:t>
      </w:r>
      <w:r w:rsidRPr="00037633">
        <w:rPr>
          <w:rFonts w:ascii="Calibri" w:eastAsia="Times New Roman" w:hAnsi="Calibri" w:cs="Calibri"/>
          <w:b/>
          <w:bCs/>
          <w:kern w:val="0"/>
          <w:lang w:eastAsia="pl-PL"/>
          <w14:ligatures w14:val="none"/>
        </w:rPr>
        <w:t>załącznik nr 2 do umowy</w:t>
      </w:r>
      <w:r w:rsidRPr="00037633">
        <w:rPr>
          <w:rFonts w:ascii="Calibri" w:eastAsia="Times New Roman" w:hAnsi="Calibri" w:cs="Calibri"/>
          <w:kern w:val="0"/>
          <w:lang w:eastAsia="pl-PL"/>
          <w14:ligatures w14:val="none"/>
        </w:rPr>
        <w:t xml:space="preserve"> oraz, jeżeli </w:t>
      </w:r>
      <w:r w:rsidRPr="00037633">
        <w:rPr>
          <w:rFonts w:ascii="Calibri" w:eastAsia="Times New Roman" w:hAnsi="Calibri" w:cs="Calibri"/>
          <w:kern w:val="0"/>
          <w:lang w:eastAsia="pl-PL"/>
          <w14:ligatures w14:val="none"/>
        </w:rPr>
        <w:lastRenderedPageBreak/>
        <w:t xml:space="preserve">wniosek dotyczy refundacji, </w:t>
      </w:r>
      <w:r w:rsidRPr="00037633">
        <w:rPr>
          <w:rFonts w:ascii="Calibri" w:eastAsia="Times New Roman" w:hAnsi="Calibri" w:cs="Calibri"/>
          <w:i/>
          <w:iCs/>
          <w:kern w:val="0"/>
          <w:lang w:eastAsia="pl-PL"/>
          <w14:ligatures w14:val="none"/>
        </w:rPr>
        <w:t> </w:t>
      </w:r>
      <w:r w:rsidRPr="00037633">
        <w:rPr>
          <w:rFonts w:ascii="Calibri" w:eastAsia="Times New Roman" w:hAnsi="Calibri" w:cs="Calibri"/>
          <w:kern w:val="0"/>
          <w:lang w:eastAsia="pl-PL"/>
          <w14:ligatures w14:val="none"/>
        </w:rPr>
        <w:t xml:space="preserve">zestawienie dokumentów potwierdzających poniesienie wydatków, którego wzór stanowi </w:t>
      </w:r>
      <w:r w:rsidRPr="00037633">
        <w:rPr>
          <w:rFonts w:ascii="Calibri" w:eastAsia="Times New Roman" w:hAnsi="Calibri" w:cs="Calibri"/>
          <w:b/>
          <w:bCs/>
          <w:kern w:val="0"/>
          <w:lang w:eastAsia="pl-PL"/>
          <w14:ligatures w14:val="none"/>
        </w:rPr>
        <w:t>załącznik nr 3 do umowy</w:t>
      </w:r>
      <w:r w:rsidRPr="00037633">
        <w:rPr>
          <w:rFonts w:ascii="Calibri" w:eastAsia="Times New Roman" w:hAnsi="Calibri" w:cs="Calibri"/>
          <w:kern w:val="0"/>
          <w:lang w:eastAsia="pl-PL"/>
          <w14:ligatures w14:val="none"/>
        </w:rPr>
        <w:t xml:space="preserve">, a w przypadku realizacji robót budowlanych, również protokoły odbioru lub inne dokumenty poświadczające wykonanie zadania. </w:t>
      </w:r>
    </w:p>
    <w:p w14:paraId="03A2022B" w14:textId="77777777" w:rsidR="00037633" w:rsidRPr="00037633" w:rsidRDefault="00037633" w:rsidP="00037633">
      <w:pPr>
        <w:numPr>
          <w:ilvl w:val="0"/>
          <w:numId w:val="4"/>
        </w:numPr>
        <w:spacing w:after="0" w:line="240" w:lineRule="auto"/>
        <w:rPr>
          <w:rFonts w:ascii="Calibri" w:eastAsia="Times New Roman" w:hAnsi="Calibri" w:cs="Calibri"/>
          <w:bCs/>
          <w:kern w:val="0"/>
          <w:lang w:eastAsia="pl-PL"/>
          <w14:ligatures w14:val="none"/>
        </w:rPr>
      </w:pPr>
      <w:r w:rsidRPr="00037633">
        <w:rPr>
          <w:rFonts w:ascii="Calibri" w:eastAsia="Times New Roman" w:hAnsi="Calibri" w:cs="Calibri"/>
          <w:bCs/>
          <w:kern w:val="0"/>
          <w:lang w:eastAsia="pl-PL"/>
          <w14:ligatures w14:val="none"/>
        </w:rPr>
        <w:t>Przed złożeniem kolejnego wniosku o wypłatę transzy, o której mowa w ust. 1, Ostateczny odbiorca wsparcia zobowiązany jest złożyć prawidłowe rozliczenie poprzednio pobranych transz (wg wzoru stanowiącego załącznik nr 3 do umowy), a w przypadku realizacji robót budowlanych, również protokoły odbioru lub inne dokumenty poświadczające wykonanie zadania.</w:t>
      </w:r>
    </w:p>
    <w:p w14:paraId="7939E623" w14:textId="77777777" w:rsidR="00037633" w:rsidRPr="00037633" w:rsidRDefault="00037633" w:rsidP="00037633">
      <w:pPr>
        <w:numPr>
          <w:ilvl w:val="0"/>
          <w:numId w:val="4"/>
        </w:numPr>
        <w:overflowPunct w:val="0"/>
        <w:autoSpaceDE w:val="0"/>
        <w:autoSpaceDN w:val="0"/>
        <w:adjustRightInd w:val="0"/>
        <w:spacing w:after="0" w:line="25" w:lineRule="atLeast"/>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Złożenie niepoprawnego wniosku lub niezgodnego z harmonogramem lub po terminie określonym w ust. 2, może skutkować brakiem możliwości przekazania wnioskowanych środków na rachunek Ostatecznego odbiorcy wsparcia w terminie.</w:t>
      </w:r>
    </w:p>
    <w:p w14:paraId="3D3EC799" w14:textId="77777777" w:rsidR="00037633" w:rsidRPr="00037633" w:rsidRDefault="00037633" w:rsidP="00037633">
      <w:pPr>
        <w:numPr>
          <w:ilvl w:val="0"/>
          <w:numId w:val="4"/>
        </w:numPr>
        <w:overflowPunct w:val="0"/>
        <w:autoSpaceDE w:val="0"/>
        <w:autoSpaceDN w:val="0"/>
        <w:adjustRightInd w:val="0"/>
        <w:spacing w:after="0" w:line="25" w:lineRule="atLeast"/>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Uruchomienie kolejnej transzy środków może być uzależnione od pozytywnych wyników kontroli o której mowa w § 7. </w:t>
      </w:r>
    </w:p>
    <w:p w14:paraId="2C7C0E3A" w14:textId="77777777" w:rsidR="00037633" w:rsidRPr="00037633" w:rsidRDefault="00037633" w:rsidP="00037633">
      <w:pPr>
        <w:numPr>
          <w:ilvl w:val="0"/>
          <w:numId w:val="4"/>
        </w:numPr>
        <w:spacing w:after="0" w:line="25" w:lineRule="atLeast"/>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W przypadku zmiany harmonogramu, Ostateczny odbiorca wsparcia zobowiązany jest przedłożyć jego aktualizację, nie później niż z wnioskiem o wypłatę transzy w zaktualizowanej strukturze. Zmiana harmonogramu zapotrzebowania na  środki finansowe nie wymaga zmiany Umowy.</w:t>
      </w:r>
    </w:p>
    <w:bookmarkEnd w:id="16"/>
    <w:bookmarkEnd w:id="17"/>
    <w:p w14:paraId="2E3A9226" w14:textId="77777777" w:rsidR="00037633" w:rsidRPr="00037633" w:rsidRDefault="00037633" w:rsidP="00037633">
      <w:pPr>
        <w:numPr>
          <w:ilvl w:val="0"/>
          <w:numId w:val="4"/>
        </w:numPr>
        <w:overflowPunct w:val="0"/>
        <w:autoSpaceDE w:val="0"/>
        <w:autoSpaceDN w:val="0"/>
        <w:adjustRightInd w:val="0"/>
        <w:spacing w:after="0" w:line="25" w:lineRule="atLeast"/>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Ostateczny odbiorca wsparcia zobowiązuje się do prowadzenia oddzielnych rachunków bankowych dla: </w:t>
      </w:r>
    </w:p>
    <w:p w14:paraId="180595CC" w14:textId="77777777" w:rsidR="00037633" w:rsidRPr="00037633" w:rsidRDefault="00037633" w:rsidP="00037633">
      <w:pPr>
        <w:numPr>
          <w:ilvl w:val="1"/>
          <w:numId w:val="4"/>
        </w:numPr>
        <w:overflowPunct w:val="0"/>
        <w:autoSpaceDE w:val="0"/>
        <w:autoSpaceDN w:val="0"/>
        <w:adjustRightInd w:val="0"/>
        <w:spacing w:after="0" w:line="25" w:lineRule="atLeast"/>
        <w:ind w:left="851" w:hanging="425"/>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środków, o których mowa w § 1 ust. 2 pkt 1 i 2 o nr: </w:t>
      </w:r>
      <w:r w:rsidRPr="00037633">
        <w:rPr>
          <w:rFonts w:ascii="Calibri" w:eastAsia="Times New Roman" w:hAnsi="Calibri" w:cs="Calibri"/>
          <w:i/>
          <w:iCs/>
          <w:kern w:val="0"/>
          <w:lang w:eastAsia="pl-PL"/>
          <w14:ligatures w14:val="none"/>
        </w:rPr>
        <w:t>………………………………………..</w:t>
      </w:r>
      <w:r w:rsidRPr="00037633">
        <w:rPr>
          <w:rFonts w:ascii="Calibri" w:eastAsia="Times New Roman" w:hAnsi="Calibri" w:cs="Calibri"/>
          <w:kern w:val="0"/>
          <w:lang w:eastAsia="pl-PL"/>
          <w14:ligatures w14:val="none"/>
        </w:rPr>
        <w:t>;</w:t>
      </w:r>
    </w:p>
    <w:p w14:paraId="29506C5B" w14:textId="77777777" w:rsidR="00037633" w:rsidRPr="00037633" w:rsidRDefault="00037633" w:rsidP="00037633">
      <w:pPr>
        <w:numPr>
          <w:ilvl w:val="1"/>
          <w:numId w:val="4"/>
        </w:numPr>
        <w:overflowPunct w:val="0"/>
        <w:autoSpaceDE w:val="0"/>
        <w:autoSpaceDN w:val="0"/>
        <w:adjustRightInd w:val="0"/>
        <w:spacing w:after="0" w:line="25" w:lineRule="atLeast"/>
        <w:ind w:left="851" w:hanging="425"/>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środków, o których mowa w § 1 ust. 2 pkt 3 i 4 o nr: ………………………………………..;</w:t>
      </w:r>
      <w:bookmarkStart w:id="18" w:name="_Hlk124691319"/>
    </w:p>
    <w:p w14:paraId="0D59B036" w14:textId="77777777" w:rsidR="00037633" w:rsidRPr="00037633" w:rsidRDefault="00037633" w:rsidP="00037633">
      <w:pPr>
        <w:numPr>
          <w:ilvl w:val="0"/>
          <w:numId w:val="4"/>
        </w:numPr>
        <w:overflowPunct w:val="0"/>
        <w:autoSpaceDE w:val="0"/>
        <w:autoSpaceDN w:val="0"/>
        <w:adjustRightInd w:val="0"/>
        <w:spacing w:after="0" w:line="25" w:lineRule="atLeast"/>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Ostateczny odbiorca wsparcia niniejszym oświadcza, że jest jedynym posiadaczem rachunków bankowych, o których mowa w ust. 8;</w:t>
      </w:r>
    </w:p>
    <w:p w14:paraId="44C9B03A" w14:textId="77777777" w:rsidR="00037633" w:rsidRPr="00037633" w:rsidRDefault="00037633" w:rsidP="00037633">
      <w:pPr>
        <w:numPr>
          <w:ilvl w:val="0"/>
          <w:numId w:val="4"/>
        </w:numPr>
        <w:tabs>
          <w:tab w:val="num" w:pos="0"/>
        </w:tabs>
        <w:overflowPunct w:val="0"/>
        <w:autoSpaceDE w:val="0"/>
        <w:autoSpaceDN w:val="0"/>
        <w:adjustRightInd w:val="0"/>
        <w:spacing w:after="0" w:line="25" w:lineRule="atLeast"/>
        <w:ind w:left="284" w:hanging="284"/>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Środki, o których mowa w § 1 ust. 2 będą przekazywane na rachunki Ostatecznego odbiorcy wsparcia</w:t>
      </w:r>
      <w:bookmarkStart w:id="19" w:name="_Hlk137545668"/>
      <w:r w:rsidRPr="00037633">
        <w:rPr>
          <w:rFonts w:ascii="Calibri" w:eastAsia="Times New Roman" w:hAnsi="Calibri" w:cs="Calibri"/>
          <w:kern w:val="0"/>
          <w:lang w:eastAsia="pl-PL"/>
          <w14:ligatures w14:val="none"/>
        </w:rPr>
        <w:t xml:space="preserve">  </w:t>
      </w:r>
      <w:bookmarkEnd w:id="19"/>
      <w:r w:rsidRPr="00037633">
        <w:rPr>
          <w:rFonts w:ascii="Calibri" w:eastAsia="Times New Roman" w:hAnsi="Calibri" w:cs="Calibri"/>
          <w:kern w:val="0"/>
          <w:lang w:eastAsia="pl-PL"/>
          <w14:ligatures w14:val="none"/>
        </w:rPr>
        <w:t>przez:</w:t>
      </w:r>
    </w:p>
    <w:bookmarkEnd w:id="18"/>
    <w:p w14:paraId="087A8C26" w14:textId="77777777" w:rsidR="00037633" w:rsidRPr="00037633" w:rsidRDefault="00037633" w:rsidP="00037633">
      <w:pPr>
        <w:numPr>
          <w:ilvl w:val="0"/>
          <w:numId w:val="21"/>
        </w:numPr>
        <w:spacing w:after="0" w:line="240" w:lineRule="auto"/>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Ministra Finansów na zlecenie Wojewody – w przypadku środków, o których mowa w § 1 ust. 2 pkt 1; </w:t>
      </w:r>
    </w:p>
    <w:p w14:paraId="605F3092" w14:textId="77777777" w:rsidR="00037633" w:rsidRPr="00037633" w:rsidRDefault="00037633" w:rsidP="00037633">
      <w:pPr>
        <w:numPr>
          <w:ilvl w:val="0"/>
          <w:numId w:val="21"/>
        </w:numPr>
        <w:overflowPunct w:val="0"/>
        <w:autoSpaceDE w:val="0"/>
        <w:autoSpaceDN w:val="0"/>
        <w:adjustRightInd w:val="0"/>
        <w:spacing w:after="0" w:line="25" w:lineRule="atLeast"/>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Wojewodę – w przypadku środków, o których mowa w § 1 ust. 2 pkt 2;</w:t>
      </w:r>
    </w:p>
    <w:p w14:paraId="3ED735AB" w14:textId="77777777" w:rsidR="00037633" w:rsidRPr="00037633" w:rsidRDefault="00037633" w:rsidP="00037633">
      <w:pPr>
        <w:numPr>
          <w:ilvl w:val="0"/>
          <w:numId w:val="21"/>
        </w:numPr>
        <w:overflowPunct w:val="0"/>
        <w:autoSpaceDE w:val="0"/>
        <w:autoSpaceDN w:val="0"/>
        <w:adjustRightInd w:val="0"/>
        <w:spacing w:after="0" w:line="25" w:lineRule="atLeast"/>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Polski Fundusz Rozwoju S.A. na zlecenie Wojewody – w przypadku środków, o których mowa w § 1 ust. 2 pkt 3 i 4. </w:t>
      </w:r>
    </w:p>
    <w:p w14:paraId="6132B8C9" w14:textId="77777777" w:rsidR="00037633" w:rsidRPr="00037633" w:rsidRDefault="00037633" w:rsidP="00037633">
      <w:pPr>
        <w:numPr>
          <w:ilvl w:val="0"/>
          <w:numId w:val="4"/>
        </w:numPr>
        <w:overflowPunct w:val="0"/>
        <w:autoSpaceDE w:val="0"/>
        <w:autoSpaceDN w:val="0"/>
        <w:adjustRightInd w:val="0"/>
        <w:spacing w:after="0" w:line="25" w:lineRule="atLeast"/>
        <w:jc w:val="both"/>
        <w:rPr>
          <w:rFonts w:ascii="Calibri" w:eastAsia="Times New Roman" w:hAnsi="Calibri" w:cs="Calibri"/>
          <w:kern w:val="0"/>
          <w:lang w:eastAsia="pl-PL"/>
          <w14:ligatures w14:val="none"/>
        </w:rPr>
      </w:pPr>
      <w:bookmarkStart w:id="20" w:name="_Hlk146720664"/>
      <w:r w:rsidRPr="00037633">
        <w:rPr>
          <w:rFonts w:ascii="Calibri" w:eastAsia="Times New Roman" w:hAnsi="Calibri" w:cs="Calibri"/>
          <w:kern w:val="0"/>
          <w:lang w:eastAsia="pl-PL"/>
          <w14:ligatures w14:val="none"/>
        </w:rPr>
        <w:t>Środki, o których mowa w § 1 ust. 2 pkt 1 i 2 zostaną przekazane pod warunkiem ich dostępności w planie finansowym Wojewody</w:t>
      </w:r>
      <w:bookmarkEnd w:id="20"/>
      <w:r w:rsidRPr="00037633">
        <w:rPr>
          <w:rFonts w:ascii="Calibri" w:eastAsia="Times New Roman" w:hAnsi="Calibri" w:cs="Calibri"/>
          <w:kern w:val="0"/>
          <w:lang w:eastAsia="pl-PL"/>
          <w14:ligatures w14:val="none"/>
        </w:rPr>
        <w:t>.</w:t>
      </w:r>
    </w:p>
    <w:p w14:paraId="71E7E4C9" w14:textId="77777777" w:rsidR="00037633" w:rsidRPr="00037633" w:rsidRDefault="00037633" w:rsidP="00037633">
      <w:pPr>
        <w:spacing w:after="0" w:line="25" w:lineRule="atLeast"/>
        <w:ind w:left="360" w:hanging="360"/>
        <w:jc w:val="center"/>
        <w:rPr>
          <w:rFonts w:ascii="Calibri" w:eastAsia="Times New Roman" w:hAnsi="Calibri" w:cs="Calibri"/>
          <w:b/>
          <w:kern w:val="0"/>
          <w:lang w:eastAsia="pl-PL"/>
          <w14:ligatures w14:val="none"/>
        </w:rPr>
      </w:pPr>
      <w:bookmarkStart w:id="21" w:name="_Hlk133312945"/>
    </w:p>
    <w:p w14:paraId="6840F731" w14:textId="77777777" w:rsidR="00037633" w:rsidRPr="00037633" w:rsidRDefault="00037633" w:rsidP="00037633">
      <w:pPr>
        <w:spacing w:after="0" w:line="25" w:lineRule="atLeast"/>
        <w:ind w:left="360" w:hanging="360"/>
        <w:jc w:val="center"/>
        <w:rPr>
          <w:rFonts w:ascii="Calibri" w:eastAsia="Times New Roman" w:hAnsi="Calibri" w:cs="Calibri"/>
          <w:b/>
          <w:kern w:val="0"/>
          <w:lang w:eastAsia="pl-PL"/>
          <w14:ligatures w14:val="none"/>
        </w:rPr>
      </w:pPr>
      <w:r w:rsidRPr="00037633">
        <w:rPr>
          <w:rFonts w:ascii="Calibri" w:eastAsia="Times New Roman" w:hAnsi="Calibri" w:cs="Calibri"/>
          <w:b/>
          <w:kern w:val="0"/>
          <w:lang w:eastAsia="pl-PL"/>
          <w14:ligatures w14:val="none"/>
        </w:rPr>
        <w:t>§ 7</w:t>
      </w:r>
    </w:p>
    <w:bookmarkEnd w:id="21"/>
    <w:p w14:paraId="1F57FC87" w14:textId="77777777" w:rsidR="00037633" w:rsidRPr="00037633" w:rsidRDefault="00037633" w:rsidP="00037633">
      <w:pPr>
        <w:spacing w:after="0" w:line="25" w:lineRule="atLeast"/>
        <w:ind w:left="360" w:hanging="360"/>
        <w:jc w:val="center"/>
        <w:rPr>
          <w:rFonts w:ascii="Calibri" w:eastAsia="Times New Roman" w:hAnsi="Calibri" w:cs="Calibri"/>
          <w:b/>
          <w:kern w:val="0"/>
          <w:lang w:eastAsia="pl-PL"/>
          <w14:ligatures w14:val="none"/>
        </w:rPr>
      </w:pPr>
      <w:r w:rsidRPr="00037633">
        <w:rPr>
          <w:rFonts w:ascii="Calibri" w:eastAsia="Times New Roman" w:hAnsi="Calibri" w:cs="Calibri"/>
          <w:b/>
          <w:kern w:val="0"/>
          <w:lang w:eastAsia="pl-PL"/>
          <w14:ligatures w14:val="none"/>
        </w:rPr>
        <w:t>Kontrola realizacji zadania</w:t>
      </w:r>
    </w:p>
    <w:p w14:paraId="0D7F85D6" w14:textId="77777777" w:rsidR="00037633" w:rsidRPr="00037633" w:rsidRDefault="00037633" w:rsidP="00037633">
      <w:pPr>
        <w:numPr>
          <w:ilvl w:val="0"/>
          <w:numId w:val="5"/>
        </w:numPr>
        <w:overflowPunct w:val="0"/>
        <w:autoSpaceDE w:val="0"/>
        <w:autoSpaceDN w:val="0"/>
        <w:adjustRightInd w:val="0"/>
        <w:spacing w:after="0" w:line="25" w:lineRule="atLeast"/>
        <w:ind w:left="284" w:hanging="284"/>
        <w:jc w:val="both"/>
        <w:textAlignment w:val="baseline"/>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Ostateczny odbiorca wsparcia zobowiązuje się poddać kontroli dokonywanej przez uprawnione podmioty, w tym Instytucję Pośredniczącą określoną w Programie, Wojewodę oraz podmiot uprawniony do dokonywania kontroli środków o których mowa w § 1 ust. 1, w zakresie prawidłowości realizacji zadania, w tym w szczególności kontroli dokumentacji potwierdzającej utworzenie nowych miejsc opieki w instytucji opieki.</w:t>
      </w:r>
    </w:p>
    <w:p w14:paraId="703E1E75" w14:textId="77777777" w:rsidR="00037633" w:rsidRPr="00037633" w:rsidRDefault="00037633" w:rsidP="00037633">
      <w:pPr>
        <w:numPr>
          <w:ilvl w:val="0"/>
          <w:numId w:val="5"/>
        </w:numPr>
        <w:overflowPunct w:val="0"/>
        <w:autoSpaceDE w:val="0"/>
        <w:autoSpaceDN w:val="0"/>
        <w:adjustRightInd w:val="0"/>
        <w:spacing w:after="0" w:line="25" w:lineRule="atLeast"/>
        <w:ind w:left="284" w:hanging="284"/>
        <w:jc w:val="both"/>
        <w:textAlignment w:val="baseline"/>
        <w:rPr>
          <w:rFonts w:ascii="Calibri" w:eastAsia="Times New Roman" w:hAnsi="Calibri" w:cs="Calibri"/>
          <w:kern w:val="0"/>
          <w14:ligatures w14:val="none"/>
        </w:rPr>
      </w:pPr>
      <w:bookmarkStart w:id="22" w:name="_Hlk124423008"/>
      <w:r w:rsidRPr="00037633">
        <w:rPr>
          <w:rFonts w:ascii="Calibri" w:eastAsia="Times New Roman" w:hAnsi="Calibri" w:cs="Calibri"/>
          <w:kern w:val="0"/>
          <w14:ligatures w14:val="none"/>
        </w:rPr>
        <w:t xml:space="preserve">Kontrola może być przeprowadzona w toku realizacji zadania oraz po jego zakończeniu, w miejscu realizacji zadania (w siedzibie Ostatecznego odbiorcy wsparcia oraz w instytucji opieki) lub w oparciu o dokumenty </w:t>
      </w:r>
      <w:r w:rsidRPr="00037633">
        <w:rPr>
          <w:rFonts w:ascii="Calibri" w:eastAsia="Times New Roman" w:hAnsi="Calibri" w:cs="Calibri"/>
          <w:kern w:val="0"/>
          <w:lang w:eastAsia="pl-PL"/>
          <w14:ligatures w14:val="none"/>
        </w:rPr>
        <w:t>i inne</w:t>
      </w:r>
      <w:r w:rsidRPr="00037633">
        <w:rPr>
          <w:rFonts w:ascii="Calibri" w:eastAsia="Times New Roman" w:hAnsi="Calibri" w:cs="Calibri"/>
          <w:kern w:val="0"/>
          <w14:ligatures w14:val="none"/>
        </w:rPr>
        <w:t xml:space="preserve"> nośniki informacji z realizacji zadania, w miejscu wskazanym przez podmiot dokonujący kontroli</w:t>
      </w:r>
      <w:bookmarkEnd w:id="22"/>
      <w:r w:rsidRPr="00037633">
        <w:rPr>
          <w:rFonts w:ascii="Calibri" w:eastAsia="Times New Roman" w:hAnsi="Calibri" w:cs="Calibri"/>
          <w:kern w:val="0"/>
          <w14:ligatures w14:val="none"/>
        </w:rPr>
        <w:t>.</w:t>
      </w:r>
    </w:p>
    <w:p w14:paraId="1A2365CB" w14:textId="77777777" w:rsidR="00037633" w:rsidRPr="00037633" w:rsidRDefault="00037633" w:rsidP="00037633">
      <w:pPr>
        <w:numPr>
          <w:ilvl w:val="0"/>
          <w:numId w:val="5"/>
        </w:numPr>
        <w:overflowPunct w:val="0"/>
        <w:autoSpaceDE w:val="0"/>
        <w:autoSpaceDN w:val="0"/>
        <w:adjustRightInd w:val="0"/>
        <w:spacing w:after="0" w:line="25" w:lineRule="atLeast"/>
        <w:ind w:left="284" w:hanging="284"/>
        <w:jc w:val="both"/>
        <w:textAlignment w:val="baseline"/>
        <w:rPr>
          <w:rFonts w:ascii="Calibri" w:eastAsia="Times New Roman" w:hAnsi="Calibri" w:cs="Calibri"/>
          <w:kern w:val="0"/>
          <w14:ligatures w14:val="none"/>
        </w:rPr>
      </w:pPr>
      <w:r w:rsidRPr="00037633">
        <w:rPr>
          <w:rFonts w:ascii="Calibri" w:eastAsia="Times New Roman" w:hAnsi="Calibri" w:cs="Calibri"/>
          <w:kern w:val="0"/>
          <w:lang w:eastAsia="pl-PL"/>
          <w14:ligatures w14:val="none"/>
        </w:rPr>
        <w:t>Ostateczny odbiorca wsparcia zapewnia uprawnionym podmiotom prawo wglądu do wszystkich dokumentów i innych</w:t>
      </w:r>
      <w:r w:rsidRPr="00037633">
        <w:rPr>
          <w:rFonts w:ascii="Calibri" w:eastAsia="Times New Roman" w:hAnsi="Calibri" w:cs="Calibri"/>
          <w:kern w:val="0"/>
          <w14:ligatures w14:val="none"/>
        </w:rPr>
        <w:t xml:space="preserve"> nośników informacji, które mają lub mogą mieć znaczenie dla oceny prawidłowości wykonania zadania lub wykorzystania </w:t>
      </w:r>
      <w:r w:rsidRPr="00037633">
        <w:rPr>
          <w:rFonts w:ascii="Calibri" w:eastAsia="Times New Roman" w:hAnsi="Calibri" w:cs="Calibri"/>
          <w:kern w:val="0"/>
          <w:lang w:eastAsia="pl-PL"/>
          <w14:ligatures w14:val="none"/>
        </w:rPr>
        <w:t xml:space="preserve">środków, o których mowa w </w:t>
      </w:r>
      <w:r w:rsidRPr="00037633">
        <w:rPr>
          <w:rFonts w:ascii="Calibri" w:eastAsia="Times New Roman" w:hAnsi="Calibri" w:cs="Calibri"/>
          <w:bCs/>
          <w:kern w:val="0"/>
          <w:lang w:eastAsia="pl-PL"/>
          <w14:ligatures w14:val="none"/>
        </w:rPr>
        <w:t>§ 1</w:t>
      </w:r>
      <w:r w:rsidRPr="00037633">
        <w:rPr>
          <w:rFonts w:ascii="Calibri" w:eastAsia="Times New Roman" w:hAnsi="Calibri" w:cs="Calibri"/>
          <w:b/>
          <w:kern w:val="0"/>
          <w:lang w:eastAsia="pl-PL"/>
          <w14:ligatures w14:val="none"/>
        </w:rPr>
        <w:t xml:space="preserve"> </w:t>
      </w:r>
      <w:r w:rsidRPr="00037633">
        <w:rPr>
          <w:rFonts w:ascii="Calibri" w:eastAsia="Times New Roman" w:hAnsi="Calibri" w:cs="Calibri"/>
          <w:kern w:val="0"/>
          <w:lang w:eastAsia="pl-PL"/>
          <w14:ligatures w14:val="none"/>
        </w:rPr>
        <w:t xml:space="preserve">ust. 1, </w:t>
      </w:r>
      <w:r w:rsidRPr="00037633">
        <w:rPr>
          <w:rFonts w:ascii="Calibri" w:eastAsia="Times New Roman" w:hAnsi="Calibri" w:cs="Calibri"/>
          <w:kern w:val="0"/>
          <w14:ligatures w14:val="none"/>
        </w:rPr>
        <w:t xml:space="preserve">oraz zobowiązuje się udzielać uprawnionym podmiotom ustnie lub pisemnie informacji dotyczących zadania </w:t>
      </w:r>
    </w:p>
    <w:p w14:paraId="5B04D6D0" w14:textId="77777777" w:rsidR="00037633" w:rsidRPr="00037633" w:rsidRDefault="00037633" w:rsidP="00037633">
      <w:pPr>
        <w:numPr>
          <w:ilvl w:val="0"/>
          <w:numId w:val="5"/>
        </w:numPr>
        <w:overflowPunct w:val="0"/>
        <w:autoSpaceDE w:val="0"/>
        <w:autoSpaceDN w:val="0"/>
        <w:adjustRightInd w:val="0"/>
        <w:spacing w:after="0" w:line="25" w:lineRule="atLeast"/>
        <w:ind w:left="284" w:hanging="284"/>
        <w:jc w:val="both"/>
        <w:textAlignment w:val="baseline"/>
        <w:rPr>
          <w:rFonts w:ascii="Calibri" w:eastAsia="Times New Roman" w:hAnsi="Calibri" w:cs="Calibri"/>
          <w:kern w:val="0"/>
          <w14:ligatures w14:val="none"/>
        </w:rPr>
      </w:pPr>
      <w:r w:rsidRPr="00037633">
        <w:rPr>
          <w:rFonts w:ascii="Calibri" w:eastAsia="Times New Roman" w:hAnsi="Calibri" w:cs="Calibri"/>
          <w:kern w:val="0"/>
          <w14:ligatures w14:val="none"/>
        </w:rPr>
        <w:t xml:space="preserve">Ostateczny odbiorca wsparcia jest zobowiązany do posiadania oraz okazywania podczas kontroli oryginałów dokumentów i innych nośników informacji potwierdzających prawidłowość realizacji </w:t>
      </w:r>
      <w:r w:rsidRPr="00037633">
        <w:rPr>
          <w:rFonts w:ascii="Calibri" w:eastAsia="Times New Roman" w:hAnsi="Calibri" w:cs="Calibri"/>
          <w:kern w:val="0"/>
          <w14:ligatures w14:val="none"/>
        </w:rPr>
        <w:lastRenderedPageBreak/>
        <w:t xml:space="preserve">zadania, na które zostały przyznane </w:t>
      </w:r>
      <w:r w:rsidRPr="00037633">
        <w:rPr>
          <w:rFonts w:ascii="Calibri" w:eastAsia="Times New Roman" w:hAnsi="Calibri" w:cs="Calibri"/>
          <w:kern w:val="0"/>
          <w:lang w:eastAsia="pl-PL"/>
          <w14:ligatures w14:val="none"/>
        </w:rPr>
        <w:t xml:space="preserve">środki, o których mowa w </w:t>
      </w:r>
      <w:r w:rsidRPr="00037633">
        <w:rPr>
          <w:rFonts w:ascii="Calibri" w:eastAsia="Times New Roman" w:hAnsi="Calibri" w:cs="Calibri"/>
          <w:bCs/>
          <w:kern w:val="0"/>
          <w:lang w:eastAsia="pl-PL"/>
          <w14:ligatures w14:val="none"/>
        </w:rPr>
        <w:t>§ 1</w:t>
      </w:r>
      <w:r w:rsidRPr="00037633">
        <w:rPr>
          <w:rFonts w:ascii="Calibri" w:eastAsia="Times New Roman" w:hAnsi="Calibri" w:cs="Calibri"/>
          <w:b/>
          <w:kern w:val="0"/>
          <w:lang w:eastAsia="pl-PL"/>
          <w14:ligatures w14:val="none"/>
        </w:rPr>
        <w:t xml:space="preserve"> </w:t>
      </w:r>
      <w:r w:rsidRPr="00037633">
        <w:rPr>
          <w:rFonts w:ascii="Calibri" w:eastAsia="Times New Roman" w:hAnsi="Calibri" w:cs="Calibri"/>
          <w:kern w:val="0"/>
          <w:lang w:eastAsia="pl-PL"/>
          <w14:ligatures w14:val="none"/>
        </w:rPr>
        <w:t>ust. 1</w:t>
      </w:r>
      <w:r w:rsidRPr="00037633">
        <w:rPr>
          <w:rFonts w:ascii="Calibri" w:eastAsia="Times New Roman" w:hAnsi="Calibri" w:cs="Calibri"/>
          <w:kern w:val="0"/>
          <w14:ligatures w14:val="none"/>
        </w:rPr>
        <w:t>, w tym dokumentów świadczących o wykorzystaniu tych środków zgodnie z przeznaczeniem i celem, na który zostały przyznane oraz udzielania wyjaśnień i informacji w terminie określonym przez kontrolującego.</w:t>
      </w:r>
    </w:p>
    <w:p w14:paraId="63B1E0FF" w14:textId="77777777" w:rsidR="00037633" w:rsidRPr="00037633" w:rsidRDefault="00037633" w:rsidP="00037633">
      <w:pPr>
        <w:numPr>
          <w:ilvl w:val="0"/>
          <w:numId w:val="5"/>
        </w:numPr>
        <w:overflowPunct w:val="0"/>
        <w:autoSpaceDE w:val="0"/>
        <w:autoSpaceDN w:val="0"/>
        <w:adjustRightInd w:val="0"/>
        <w:spacing w:after="0" w:line="25" w:lineRule="atLeast"/>
        <w:ind w:left="284" w:hanging="284"/>
        <w:jc w:val="both"/>
        <w:textAlignment w:val="baseline"/>
        <w:rPr>
          <w:rFonts w:ascii="Calibri" w:eastAsia="Times New Roman" w:hAnsi="Calibri" w:cs="Calibri"/>
          <w:kern w:val="0"/>
          <w14:ligatures w14:val="none"/>
        </w:rPr>
      </w:pPr>
      <w:r w:rsidRPr="00037633">
        <w:rPr>
          <w:rFonts w:ascii="Calibri" w:eastAsia="Times New Roman" w:hAnsi="Calibri" w:cs="Calibri"/>
          <w:kern w:val="0"/>
          <w14:ligatures w14:val="none"/>
        </w:rPr>
        <w:t>Kontrola Wojewody będzie prowadzona na zasadach i w trybie określonym w ustawie z dnia 15 lipca 2011 r. o kontroli w administracji rządowej (Dz.U.  z 2020 r. poz. 224).</w:t>
      </w:r>
    </w:p>
    <w:p w14:paraId="3A118502" w14:textId="77777777" w:rsidR="00037633" w:rsidRPr="00037633" w:rsidRDefault="00037633" w:rsidP="00037633">
      <w:pPr>
        <w:numPr>
          <w:ilvl w:val="0"/>
          <w:numId w:val="5"/>
        </w:numPr>
        <w:overflowPunct w:val="0"/>
        <w:autoSpaceDE w:val="0"/>
        <w:autoSpaceDN w:val="0"/>
        <w:adjustRightInd w:val="0"/>
        <w:spacing w:after="0" w:line="25" w:lineRule="atLeast"/>
        <w:ind w:left="284" w:hanging="284"/>
        <w:jc w:val="both"/>
        <w:textAlignment w:val="baseline"/>
        <w:rPr>
          <w:rFonts w:ascii="Calibri" w:eastAsia="Times New Roman" w:hAnsi="Calibri" w:cs="Calibri"/>
          <w:kern w:val="0"/>
          <w14:ligatures w14:val="none"/>
        </w:rPr>
      </w:pPr>
      <w:r w:rsidRPr="00037633">
        <w:rPr>
          <w:rFonts w:ascii="Calibri" w:eastAsia="Times New Roman" w:hAnsi="Calibri" w:cs="Calibri"/>
          <w:kern w:val="0"/>
          <w:lang w:eastAsia="pl-PL"/>
          <w14:ligatures w14:val="none"/>
        </w:rPr>
        <w:t xml:space="preserve">Ostateczny odbiorca wsparcia zobowiązuje się niezwłocznie poinformować Wojewodę o każdej kontroli prowadzonej przez inne niż Wojewoda uprawnione podmioty. </w:t>
      </w:r>
    </w:p>
    <w:p w14:paraId="4D28668E" w14:textId="77777777" w:rsidR="00037633" w:rsidRPr="00037633" w:rsidRDefault="00037633" w:rsidP="00037633">
      <w:pPr>
        <w:numPr>
          <w:ilvl w:val="0"/>
          <w:numId w:val="5"/>
        </w:numPr>
        <w:overflowPunct w:val="0"/>
        <w:autoSpaceDE w:val="0"/>
        <w:autoSpaceDN w:val="0"/>
        <w:adjustRightInd w:val="0"/>
        <w:spacing w:after="0" w:line="25" w:lineRule="atLeast"/>
        <w:ind w:left="284" w:hanging="284"/>
        <w:jc w:val="both"/>
        <w:textAlignment w:val="baseline"/>
        <w:rPr>
          <w:rFonts w:ascii="Calibri" w:eastAsia="Times New Roman" w:hAnsi="Calibri" w:cs="Calibri"/>
          <w:kern w:val="0"/>
          <w14:ligatures w14:val="none"/>
        </w:rPr>
      </w:pPr>
      <w:r w:rsidRPr="00037633">
        <w:rPr>
          <w:rFonts w:ascii="Calibri" w:eastAsia="Times New Roman" w:hAnsi="Calibri" w:cs="Calibri"/>
          <w:kern w:val="0"/>
          <w:lang w:eastAsia="pl-PL"/>
          <w14:ligatures w14:val="none"/>
        </w:rPr>
        <w:t xml:space="preserve">W uzasadnionych przypadkach w wyniku kontroli są wydawane zalecenia pokontrolne, a Ostateczny odbiorca wsparcia jest zobowiązany do podjęcia w określonym w nich terminie działań naprawczych. </w:t>
      </w:r>
    </w:p>
    <w:p w14:paraId="21F344B5" w14:textId="77777777" w:rsidR="00037633" w:rsidRPr="00037633" w:rsidRDefault="00037633" w:rsidP="00037633">
      <w:pPr>
        <w:numPr>
          <w:ilvl w:val="0"/>
          <w:numId w:val="5"/>
        </w:numPr>
        <w:overflowPunct w:val="0"/>
        <w:autoSpaceDE w:val="0"/>
        <w:autoSpaceDN w:val="0"/>
        <w:adjustRightInd w:val="0"/>
        <w:spacing w:after="0" w:line="25" w:lineRule="atLeast"/>
        <w:ind w:left="284" w:hanging="284"/>
        <w:jc w:val="both"/>
        <w:textAlignment w:val="baseline"/>
        <w:rPr>
          <w:rFonts w:ascii="Calibri" w:eastAsia="Times New Roman" w:hAnsi="Calibri" w:cs="Calibri"/>
          <w:kern w:val="0"/>
          <w14:ligatures w14:val="none"/>
        </w:rPr>
      </w:pPr>
      <w:r w:rsidRPr="00037633">
        <w:rPr>
          <w:rFonts w:ascii="Calibri" w:eastAsia="Times New Roman" w:hAnsi="Calibri" w:cs="Calibri"/>
          <w:kern w:val="0"/>
          <w:lang w:eastAsia="pl-PL"/>
          <w14:ligatures w14:val="none"/>
        </w:rPr>
        <w:t xml:space="preserve">W celu monitorowania postępów realizacji zadania </w:t>
      </w:r>
      <w:r w:rsidRPr="00037633">
        <w:rPr>
          <w:rFonts w:ascii="Calibri" w:eastAsia="Times New Roman" w:hAnsi="Calibri" w:cs="Calibri"/>
          <w:kern w:val="0"/>
          <w14:ligatures w14:val="none"/>
        </w:rPr>
        <w:t>Ostateczny odbiorca wsparcia zobowiązany jest przekazać</w:t>
      </w:r>
      <w:r w:rsidRPr="00037633">
        <w:rPr>
          <w:rFonts w:ascii="Calibri" w:eastAsia="Times New Roman" w:hAnsi="Calibri" w:cs="Calibri"/>
          <w:kern w:val="0"/>
          <w:lang w:eastAsia="pl-PL"/>
          <w14:ligatures w14:val="none"/>
        </w:rPr>
        <w:t xml:space="preserve"> Wojewodzie</w:t>
      </w:r>
      <w:r w:rsidRPr="00037633">
        <w:rPr>
          <w:rFonts w:ascii="Calibri" w:eastAsia="Times New Roman" w:hAnsi="Calibri" w:cs="Calibri"/>
          <w:kern w:val="0"/>
          <w14:ligatures w14:val="none"/>
        </w:rPr>
        <w:t xml:space="preserve"> na wzorze określonym w </w:t>
      </w:r>
      <w:r w:rsidRPr="00037633">
        <w:rPr>
          <w:rFonts w:ascii="Calibri" w:eastAsia="Times New Roman" w:hAnsi="Calibri" w:cs="Calibri"/>
          <w:b/>
          <w:bCs/>
          <w:i/>
          <w:iCs/>
          <w:kern w:val="0"/>
          <w:lang w:eastAsia="pl-PL"/>
          <w14:ligatures w14:val="none"/>
        </w:rPr>
        <w:t>załączniku nr 6 do umowy - informację o  postępach realizacji inwestycji</w:t>
      </w:r>
      <w:r w:rsidRPr="00037633">
        <w:rPr>
          <w:rFonts w:ascii="Calibri" w:eastAsia="Times New Roman" w:hAnsi="Calibri" w:cs="Calibri"/>
          <w:kern w:val="0"/>
          <w14:ligatures w14:val="none"/>
        </w:rPr>
        <w:t xml:space="preserve">, w terminie </w:t>
      </w:r>
      <w:r w:rsidRPr="00037633">
        <w:rPr>
          <w:rFonts w:ascii="Calibri" w:eastAsia="Times New Roman" w:hAnsi="Calibri" w:cs="Calibri"/>
          <w:b/>
          <w:bCs/>
          <w:kern w:val="0"/>
          <w14:ligatures w14:val="none"/>
        </w:rPr>
        <w:t>do 15 dnia ostatniego miesiąca kwartału</w:t>
      </w:r>
      <w:r w:rsidRPr="00037633">
        <w:rPr>
          <w:rFonts w:ascii="Calibri" w:eastAsia="Times New Roman" w:hAnsi="Calibri" w:cs="Calibri"/>
          <w:b/>
          <w:bCs/>
          <w:i/>
          <w:iCs/>
          <w:kern w:val="0"/>
          <w:lang w:eastAsia="pl-PL"/>
          <w14:ligatures w14:val="none"/>
        </w:rPr>
        <w:t xml:space="preserve">. </w:t>
      </w:r>
      <w:r w:rsidRPr="00037633">
        <w:rPr>
          <w:rFonts w:ascii="Calibri" w:eastAsia="Times New Roman" w:hAnsi="Calibri" w:cs="Calibri"/>
          <w:kern w:val="0"/>
          <w:lang w:eastAsia="pl-PL"/>
          <w14:ligatures w14:val="none"/>
        </w:rPr>
        <w:t>Ponadto,</w:t>
      </w:r>
      <w:r w:rsidRPr="00037633">
        <w:rPr>
          <w:rFonts w:ascii="Calibri" w:eastAsia="Times New Roman" w:hAnsi="Calibri" w:cs="Calibri"/>
          <w:b/>
          <w:bCs/>
          <w:i/>
          <w:iCs/>
          <w:kern w:val="0"/>
          <w:lang w:eastAsia="pl-PL"/>
          <w14:ligatures w14:val="none"/>
        </w:rPr>
        <w:t xml:space="preserve"> </w:t>
      </w:r>
      <w:r w:rsidRPr="00037633">
        <w:rPr>
          <w:rFonts w:ascii="Calibri" w:eastAsia="Times New Roman" w:hAnsi="Calibri" w:cs="Calibri"/>
          <w:kern w:val="0"/>
          <w:lang w:eastAsia="pl-PL"/>
          <w14:ligatures w14:val="none"/>
        </w:rPr>
        <w:t xml:space="preserve"> Wojewoda aby dokonać weryfikacji przebiegu realizacji zadania może żądać od Ostatecznego odbiorcy wsparcia przedstawienia dowodów księgowych lub dokonać kontroli na miejscu realizacji zadania, bądź w miejscu wskazanym przez podmiot dokonujący kontroli. Jeśli w ocenie Wojewody nie ma postępu realizacji zadania, Wojewoda może nie przekazać części lub całości środków, o których mowa w § 1 ust. 2 lub rozwiązać umowę i nakazać zwrot środków.</w:t>
      </w:r>
    </w:p>
    <w:p w14:paraId="0C9F958B" w14:textId="77777777" w:rsidR="00037633" w:rsidRPr="00037633" w:rsidRDefault="00037633" w:rsidP="00037633">
      <w:pPr>
        <w:numPr>
          <w:ilvl w:val="0"/>
          <w:numId w:val="5"/>
        </w:numPr>
        <w:spacing w:after="0" w:line="25" w:lineRule="atLeast"/>
        <w:ind w:left="284" w:hanging="284"/>
        <w:jc w:val="both"/>
        <w:rPr>
          <w:rFonts w:ascii="Calibri" w:eastAsia="Times New Roman" w:hAnsi="Calibri" w:cs="Calibri"/>
          <w:kern w:val="0"/>
          <w:lang w:eastAsia="pl-PL"/>
          <w14:ligatures w14:val="none"/>
        </w:rPr>
      </w:pPr>
      <w:bookmarkStart w:id="23" w:name="_Hlk65495427"/>
      <w:r w:rsidRPr="00037633">
        <w:rPr>
          <w:rFonts w:ascii="Calibri" w:eastAsia="Times New Roman" w:hAnsi="Calibri" w:cs="Calibri"/>
          <w:kern w:val="0"/>
          <w:lang w:eastAsia="pl-PL"/>
          <w14:ligatures w14:val="none"/>
        </w:rPr>
        <w:t>Na każdym etapie realizacji projektu, Wojewoda może dokonać kontroli wypełniania przez Ostatecznego odbiorcę wsparcia obowiązków informacyjnych. W przypadku, gdy realizacja obowiązków informacyjnych będzie odbiegać od standardów określonych w wytycznych, o których mowa w § 11 lub też zostanie całkowicie zaniechana, Ostateczny odbiorca wsparcia może zostać wezwany do podjęcia stosownych działań naprawczych.</w:t>
      </w:r>
    </w:p>
    <w:p w14:paraId="6138BB67" w14:textId="77777777" w:rsidR="00037633" w:rsidRPr="00037633" w:rsidRDefault="00037633" w:rsidP="00037633">
      <w:pPr>
        <w:spacing w:after="0" w:line="25" w:lineRule="atLeast"/>
        <w:ind w:left="284"/>
        <w:jc w:val="both"/>
        <w:rPr>
          <w:rFonts w:ascii="Calibri" w:eastAsia="Times New Roman" w:hAnsi="Calibri" w:cs="Calibri"/>
          <w:kern w:val="0"/>
          <w:lang w:eastAsia="pl-PL"/>
          <w14:ligatures w14:val="none"/>
        </w:rPr>
      </w:pPr>
    </w:p>
    <w:bookmarkEnd w:id="23"/>
    <w:p w14:paraId="587A4A50" w14:textId="77777777" w:rsidR="00037633" w:rsidRPr="00037633" w:rsidRDefault="00037633" w:rsidP="00037633">
      <w:pPr>
        <w:overflowPunct w:val="0"/>
        <w:autoSpaceDE w:val="0"/>
        <w:autoSpaceDN w:val="0"/>
        <w:adjustRightInd w:val="0"/>
        <w:spacing w:after="0" w:line="25" w:lineRule="atLeast"/>
        <w:ind w:left="284"/>
        <w:jc w:val="both"/>
        <w:textAlignment w:val="baseline"/>
        <w:rPr>
          <w:rFonts w:ascii="Calibri" w:eastAsia="Times New Roman" w:hAnsi="Calibri" w:cs="Calibri"/>
          <w:kern w:val="0"/>
          <w14:ligatures w14:val="none"/>
        </w:rPr>
      </w:pPr>
    </w:p>
    <w:p w14:paraId="6681CE7B" w14:textId="77777777" w:rsidR="00037633" w:rsidRPr="00037633" w:rsidRDefault="00037633" w:rsidP="00037633">
      <w:pPr>
        <w:spacing w:after="0" w:line="25" w:lineRule="atLeast"/>
        <w:ind w:left="360" w:hanging="360"/>
        <w:jc w:val="center"/>
        <w:rPr>
          <w:rFonts w:ascii="Calibri" w:eastAsia="Times New Roman" w:hAnsi="Calibri" w:cs="Calibri"/>
          <w:b/>
          <w:kern w:val="0"/>
          <w:lang w:eastAsia="pl-PL"/>
          <w14:ligatures w14:val="none"/>
        </w:rPr>
      </w:pPr>
      <w:r w:rsidRPr="00037633">
        <w:rPr>
          <w:rFonts w:ascii="Calibri" w:eastAsia="Times New Roman" w:hAnsi="Calibri" w:cs="Calibri"/>
          <w:b/>
          <w:kern w:val="0"/>
          <w:lang w:eastAsia="pl-PL"/>
          <w14:ligatures w14:val="none"/>
        </w:rPr>
        <w:t>§ 8</w:t>
      </w:r>
    </w:p>
    <w:p w14:paraId="1CDB2259" w14:textId="77777777" w:rsidR="00037633" w:rsidRPr="00037633" w:rsidRDefault="00037633" w:rsidP="00037633">
      <w:pPr>
        <w:spacing w:after="0" w:line="25" w:lineRule="atLeast"/>
        <w:ind w:left="360" w:hanging="360"/>
        <w:jc w:val="center"/>
        <w:rPr>
          <w:rFonts w:ascii="Calibri" w:eastAsia="Times New Roman" w:hAnsi="Calibri" w:cs="Calibri"/>
          <w:b/>
          <w:kern w:val="0"/>
          <w:lang w:eastAsia="pl-PL"/>
          <w14:ligatures w14:val="none"/>
        </w:rPr>
      </w:pPr>
      <w:bookmarkStart w:id="24" w:name="_Hlk124692093"/>
      <w:r w:rsidRPr="00037633">
        <w:rPr>
          <w:rFonts w:ascii="Calibri" w:eastAsia="Times New Roman" w:hAnsi="Calibri" w:cs="Calibri"/>
          <w:b/>
          <w:kern w:val="0"/>
          <w:lang w:eastAsia="pl-PL"/>
          <w14:ligatures w14:val="none"/>
        </w:rPr>
        <w:t>Obowiązki rozliczeniowe Ostatecznego odbiorcy</w:t>
      </w:r>
      <w:r w:rsidRPr="00037633">
        <w:rPr>
          <w:rFonts w:ascii="Calibri" w:eastAsia="Times New Roman" w:hAnsi="Calibri" w:cs="Calibri"/>
          <w:kern w:val="0"/>
          <w:lang w:eastAsia="pl-PL"/>
          <w14:ligatures w14:val="none"/>
        </w:rPr>
        <w:t xml:space="preserve"> </w:t>
      </w:r>
      <w:r w:rsidRPr="00037633">
        <w:rPr>
          <w:rFonts w:ascii="Calibri" w:eastAsia="Times New Roman" w:hAnsi="Calibri" w:cs="Calibri"/>
          <w:b/>
          <w:kern w:val="0"/>
          <w:lang w:eastAsia="pl-PL"/>
          <w14:ligatures w14:val="none"/>
        </w:rPr>
        <w:t>wsparcia</w:t>
      </w:r>
    </w:p>
    <w:p w14:paraId="1DC165C2" w14:textId="77777777" w:rsidR="00037633" w:rsidRPr="00037633" w:rsidRDefault="00037633" w:rsidP="00037633">
      <w:pPr>
        <w:numPr>
          <w:ilvl w:val="1"/>
          <w:numId w:val="15"/>
        </w:numPr>
        <w:overflowPunct w:val="0"/>
        <w:autoSpaceDE w:val="0"/>
        <w:autoSpaceDN w:val="0"/>
        <w:adjustRightInd w:val="0"/>
        <w:spacing w:after="0" w:line="25" w:lineRule="atLeast"/>
        <w:ind w:left="284" w:hanging="284"/>
        <w:jc w:val="both"/>
        <w:textAlignment w:val="baseline"/>
        <w:rPr>
          <w:rFonts w:ascii="Calibri" w:eastAsia="Times New Roman" w:hAnsi="Calibri" w:cs="Calibri"/>
          <w:strike/>
          <w:kern w:val="0"/>
          <w14:ligatures w14:val="none"/>
        </w:rPr>
      </w:pPr>
      <w:r w:rsidRPr="00037633">
        <w:rPr>
          <w:rFonts w:ascii="Calibri" w:eastAsia="Times New Roman" w:hAnsi="Calibri" w:cs="Calibri"/>
          <w:kern w:val="0"/>
          <w14:ligatures w14:val="none"/>
        </w:rPr>
        <w:t xml:space="preserve">Wojewoda na etapie rozliczenia środków, o których mowa w § 1 ust. 1, weryfikuje spełnienie warunków wynikających z niniejszej umowy, w szczególności warunku wskazanego w </w:t>
      </w:r>
      <w:r w:rsidRPr="00037633">
        <w:rPr>
          <w:rFonts w:ascii="Calibri" w:eastAsia="Times New Roman" w:hAnsi="Calibri" w:cs="Calibri"/>
          <w:bCs/>
          <w:kern w:val="0"/>
          <w:lang w:eastAsia="pl-PL"/>
          <w14:ligatures w14:val="none"/>
        </w:rPr>
        <w:t xml:space="preserve">§ 1 ust. 7, tj. weryfikuje różnicę liczby miejsc w dofinasowanej instytucji wskazanych w </w:t>
      </w:r>
      <w:r w:rsidRPr="00037633">
        <w:rPr>
          <w:rFonts w:ascii="Calibri" w:eastAsia="Times New Roman" w:hAnsi="Calibri" w:cs="Calibri"/>
          <w:kern w:val="0"/>
          <w14:ligatures w14:val="none"/>
        </w:rPr>
        <w:t xml:space="preserve">rejestrze żłobków i klubów dziecięcych lub wykazie dziennych opiekunów w dniu zakończenia zadania oraz </w:t>
      </w:r>
      <w:r w:rsidRPr="00037633">
        <w:rPr>
          <w:rFonts w:ascii="Calibri" w:eastAsia="Times New Roman" w:hAnsi="Calibri" w:cs="Calibri"/>
          <w:b/>
          <w:bCs/>
          <w:kern w:val="0"/>
          <w14:ligatures w14:val="none"/>
        </w:rPr>
        <w:t>w dniu</w:t>
      </w:r>
      <w:r w:rsidRPr="00037633">
        <w:rPr>
          <w:rFonts w:ascii="Calibri" w:eastAsia="Times New Roman" w:hAnsi="Calibri" w:cs="Calibri"/>
          <w:b/>
          <w:bCs/>
          <w:strike/>
          <w:kern w:val="0"/>
          <w14:ligatures w14:val="none"/>
        </w:rPr>
        <w:t xml:space="preserve"> </w:t>
      </w:r>
      <w:r w:rsidRPr="00037633">
        <w:rPr>
          <w:rFonts w:ascii="Calibri" w:eastAsia="Times New Roman" w:hAnsi="Calibri" w:cs="Calibri"/>
          <w:b/>
          <w:bCs/>
          <w:kern w:val="0"/>
          <w14:ligatures w14:val="none"/>
        </w:rPr>
        <w:t xml:space="preserve">……….. (ogłoszenia Programu </w:t>
      </w:r>
      <w:r w:rsidRPr="00037633">
        <w:rPr>
          <w:rFonts w:ascii="Calibri" w:eastAsia="Times New Roman" w:hAnsi="Calibri" w:cs="Calibri"/>
          <w:kern w:val="0"/>
          <w14:ligatures w14:val="none"/>
        </w:rPr>
        <w:t xml:space="preserve">– w przypadku naboru pierwszego i tury I, II, III naboru ciągłego) </w:t>
      </w:r>
      <w:r w:rsidRPr="00037633">
        <w:rPr>
          <w:rFonts w:ascii="Calibri" w:eastAsia="Times New Roman" w:hAnsi="Calibri" w:cs="Calibri"/>
          <w:b/>
          <w:bCs/>
          <w:kern w:val="0"/>
          <w14:ligatures w14:val="none"/>
        </w:rPr>
        <w:t>/składania wniosku</w:t>
      </w:r>
      <w:r w:rsidRPr="00037633">
        <w:rPr>
          <w:rFonts w:ascii="Calibri" w:eastAsia="Times New Roman" w:hAnsi="Calibri" w:cs="Calibri"/>
          <w:kern w:val="0"/>
          <w:lang w:eastAsia="pl-PL"/>
          <w14:ligatures w14:val="none"/>
        </w:rPr>
        <w:t xml:space="preserve"> - </w:t>
      </w:r>
      <w:r w:rsidRPr="00037633">
        <w:rPr>
          <w:rFonts w:ascii="Calibri" w:eastAsia="Times New Roman" w:hAnsi="Calibri" w:cs="Calibri"/>
          <w:kern w:val="0"/>
          <w14:ligatures w14:val="none"/>
        </w:rPr>
        <w:t>w przypadku IV i kolejnego naboru ciągłego).</w:t>
      </w:r>
    </w:p>
    <w:p w14:paraId="1F698A83" w14:textId="77777777" w:rsidR="00037633" w:rsidRPr="00037633" w:rsidRDefault="00037633" w:rsidP="00037633">
      <w:pPr>
        <w:numPr>
          <w:ilvl w:val="1"/>
          <w:numId w:val="15"/>
        </w:numPr>
        <w:overflowPunct w:val="0"/>
        <w:autoSpaceDE w:val="0"/>
        <w:autoSpaceDN w:val="0"/>
        <w:adjustRightInd w:val="0"/>
        <w:spacing w:after="0" w:line="25" w:lineRule="atLeast"/>
        <w:ind w:left="284" w:hanging="284"/>
        <w:jc w:val="both"/>
        <w:textAlignment w:val="baseline"/>
        <w:rPr>
          <w:rFonts w:ascii="Calibri" w:eastAsia="Times New Roman" w:hAnsi="Calibri" w:cs="Calibri"/>
          <w:kern w:val="0"/>
          <w14:ligatures w14:val="none"/>
        </w:rPr>
      </w:pPr>
      <w:r w:rsidRPr="00037633">
        <w:rPr>
          <w:rFonts w:ascii="Calibri" w:eastAsia="Times New Roman" w:hAnsi="Calibri" w:cs="Calibri"/>
          <w:kern w:val="0"/>
          <w14:ligatures w14:val="none"/>
        </w:rPr>
        <w:t xml:space="preserve">Ostateczny odbiorca wsparcia, w terminie 14 dni kalendarzowych po dokonaniu wpisu nowych miejsc do Rejestru żłobków i klubów dziecięcych lub wykazu dziennych opiekunów, zobowiązany jest złożyć sprawozdanie </w:t>
      </w:r>
      <w:r w:rsidRPr="00037633">
        <w:rPr>
          <w:rFonts w:ascii="Calibri" w:eastAsia="Times New Roman" w:hAnsi="Calibri" w:cs="Calibri"/>
          <w:kern w:val="0"/>
          <w:lang w:eastAsia="pl-PL"/>
          <w14:ligatures w14:val="none"/>
        </w:rPr>
        <w:t xml:space="preserve">z realizacji zadania (zgodnie ze wzorem </w:t>
      </w:r>
      <w:r w:rsidRPr="00037633">
        <w:rPr>
          <w:rFonts w:ascii="Calibri" w:eastAsia="Times New Roman" w:hAnsi="Calibri" w:cs="Calibri"/>
          <w:iCs/>
          <w:kern w:val="0"/>
          <w:lang w:eastAsia="pl-PL"/>
          <w14:ligatures w14:val="none"/>
        </w:rPr>
        <w:t xml:space="preserve">stanowiący </w:t>
      </w:r>
      <w:r w:rsidRPr="00037633">
        <w:rPr>
          <w:rFonts w:ascii="Calibri" w:eastAsia="Times New Roman" w:hAnsi="Calibri" w:cs="Calibri"/>
          <w:b/>
          <w:bCs/>
          <w:iCs/>
          <w:kern w:val="0"/>
          <w:lang w:eastAsia="pl-PL"/>
          <w14:ligatures w14:val="none"/>
        </w:rPr>
        <w:t>załącznik nr 5 do Umowy</w:t>
      </w:r>
      <w:r w:rsidRPr="00037633">
        <w:rPr>
          <w:rFonts w:ascii="Calibri" w:eastAsia="Times New Roman" w:hAnsi="Calibri" w:cs="Calibri"/>
          <w:iCs/>
          <w:kern w:val="0"/>
          <w:lang w:eastAsia="pl-PL"/>
          <w14:ligatures w14:val="none"/>
        </w:rPr>
        <w:t>)</w:t>
      </w:r>
      <w:r w:rsidRPr="00037633">
        <w:rPr>
          <w:rFonts w:ascii="Calibri" w:eastAsia="Times New Roman" w:hAnsi="Calibri" w:cs="Calibri"/>
          <w:kern w:val="0"/>
          <w:lang w:eastAsia="pl-PL"/>
          <w14:ligatures w14:val="none"/>
        </w:rPr>
        <w:t xml:space="preserve"> </w:t>
      </w:r>
      <w:r w:rsidRPr="00037633">
        <w:rPr>
          <w:rFonts w:ascii="Calibri" w:eastAsia="Times New Roman" w:hAnsi="Calibri" w:cs="Calibri"/>
          <w:kern w:val="0"/>
          <w14:ligatures w14:val="none"/>
        </w:rPr>
        <w:t xml:space="preserve">wraz z wymaganymi załącznikami. Sprawozdanie </w:t>
      </w:r>
      <w:r w:rsidRPr="00037633">
        <w:rPr>
          <w:rFonts w:ascii="Calibri" w:eastAsia="Times New Roman" w:hAnsi="Calibri" w:cs="Calibri"/>
          <w:kern w:val="0"/>
          <w:lang w:eastAsia="pl-PL"/>
          <w14:ligatures w14:val="none"/>
        </w:rPr>
        <w:t>należy przekazać za pomocą platformy e-PUAP/CU.</w:t>
      </w:r>
    </w:p>
    <w:p w14:paraId="2EF37E8F" w14:textId="77777777" w:rsidR="00037633" w:rsidRPr="00037633" w:rsidRDefault="00037633" w:rsidP="00037633">
      <w:pPr>
        <w:numPr>
          <w:ilvl w:val="1"/>
          <w:numId w:val="15"/>
        </w:numPr>
        <w:overflowPunct w:val="0"/>
        <w:autoSpaceDE w:val="0"/>
        <w:autoSpaceDN w:val="0"/>
        <w:adjustRightInd w:val="0"/>
        <w:spacing w:after="0" w:line="25" w:lineRule="atLeast"/>
        <w:ind w:left="284" w:hanging="284"/>
        <w:jc w:val="both"/>
        <w:textAlignment w:val="baseline"/>
        <w:rPr>
          <w:rFonts w:ascii="Calibri" w:eastAsia="Times New Roman" w:hAnsi="Calibri" w:cs="Calibri"/>
          <w:kern w:val="0"/>
          <w14:ligatures w14:val="none"/>
        </w:rPr>
      </w:pPr>
      <w:r w:rsidRPr="00037633">
        <w:rPr>
          <w:rFonts w:ascii="Calibri" w:eastAsia="Times New Roman" w:hAnsi="Calibri" w:cs="Calibri"/>
          <w:kern w:val="0"/>
          <w14:ligatures w14:val="none"/>
        </w:rPr>
        <w:t>Wojewoda ma prawo żądać, aby Ostateczny odbiorca wsparcia, w wyznaczonym terminie, przedstawił dodatkowe informacje, sprawozdania i dokumenty niewymienione w niniejszej umowie, dotyczące realizowanego zadania. Niezastosowanie się do wezwania, może stanowić podstawę do rozwiązania umowy.</w:t>
      </w:r>
    </w:p>
    <w:p w14:paraId="4E4B0BEA" w14:textId="77777777" w:rsidR="00037633" w:rsidRPr="00037633" w:rsidRDefault="00037633" w:rsidP="00037633">
      <w:pPr>
        <w:numPr>
          <w:ilvl w:val="1"/>
          <w:numId w:val="15"/>
        </w:numPr>
        <w:overflowPunct w:val="0"/>
        <w:autoSpaceDE w:val="0"/>
        <w:autoSpaceDN w:val="0"/>
        <w:adjustRightInd w:val="0"/>
        <w:spacing w:after="0" w:line="25" w:lineRule="atLeast"/>
        <w:ind w:left="284" w:hanging="284"/>
        <w:jc w:val="both"/>
        <w:textAlignment w:val="baseline"/>
        <w:rPr>
          <w:rFonts w:ascii="Calibri" w:eastAsia="Times New Roman" w:hAnsi="Calibri" w:cs="Calibri"/>
          <w:kern w:val="0"/>
          <w14:ligatures w14:val="none"/>
        </w:rPr>
      </w:pPr>
      <w:r w:rsidRPr="00037633">
        <w:rPr>
          <w:rFonts w:ascii="Calibri" w:eastAsia="Times New Roman" w:hAnsi="Calibri" w:cs="Calibri"/>
          <w:kern w:val="0"/>
          <w14:ligatures w14:val="none"/>
        </w:rPr>
        <w:t xml:space="preserve">W przypadku braku złożenia sprawozdania, o którym mowa w ust. 2, oraz informacji i niezbędnych wyjaśnień, środki o których mowa w § 1 ust. 1, podlegają zwrotowi w terminie i na zasadach określonych przez Wojewodę. </w:t>
      </w:r>
    </w:p>
    <w:p w14:paraId="3014F34A" w14:textId="77777777" w:rsidR="00037633" w:rsidRPr="00037633" w:rsidRDefault="00037633" w:rsidP="00037633">
      <w:pPr>
        <w:numPr>
          <w:ilvl w:val="1"/>
          <w:numId w:val="15"/>
        </w:numPr>
        <w:overflowPunct w:val="0"/>
        <w:autoSpaceDE w:val="0"/>
        <w:autoSpaceDN w:val="0"/>
        <w:adjustRightInd w:val="0"/>
        <w:spacing w:after="0" w:line="25" w:lineRule="atLeast"/>
        <w:ind w:left="284" w:hanging="284"/>
        <w:jc w:val="both"/>
        <w:textAlignment w:val="baseline"/>
        <w:rPr>
          <w:rFonts w:ascii="Calibri" w:eastAsia="Times New Roman" w:hAnsi="Calibri" w:cs="Calibri"/>
          <w:kern w:val="0"/>
          <w14:ligatures w14:val="none"/>
        </w:rPr>
      </w:pPr>
      <w:r w:rsidRPr="00037633">
        <w:rPr>
          <w:rFonts w:ascii="Calibri" w:eastAsia="Times New Roman" w:hAnsi="Calibri" w:cs="Calibri"/>
          <w:kern w:val="0"/>
          <w14:ligatures w14:val="none"/>
        </w:rPr>
        <w:t xml:space="preserve">W przypadku stwierdzenia na podstawie sprawozdania, że środki, o których mowa w § 1 ust. 1, wykorzystane zostały w części lub całości niezgodnie z przeznaczeniem albo pobrane zostały w nadmiernej wysokości, Wojewoda wzywa pisemnie ostatecznego odbiorcę </w:t>
      </w:r>
      <w:r w:rsidRPr="00037633">
        <w:rPr>
          <w:rFonts w:ascii="Calibri" w:eastAsia="Times New Roman" w:hAnsi="Calibri" w:cs="Calibri"/>
          <w:kern w:val="0"/>
          <w:lang w:eastAsia="pl-PL"/>
          <w14:ligatures w14:val="none"/>
        </w:rPr>
        <w:t>wsparcia d</w:t>
      </w:r>
      <w:r w:rsidRPr="00037633">
        <w:rPr>
          <w:rFonts w:ascii="Calibri" w:eastAsia="Times New Roman" w:hAnsi="Calibri" w:cs="Calibri"/>
          <w:kern w:val="0"/>
          <w14:ligatures w14:val="none"/>
        </w:rPr>
        <w:t xml:space="preserve">o zwrotu środków określając wysokość i datę zwrotu środków wraz z odsetkami w wysokości określonej jak </w:t>
      </w:r>
      <w:r w:rsidRPr="00037633">
        <w:rPr>
          <w:rFonts w:ascii="Calibri" w:eastAsia="Times New Roman" w:hAnsi="Calibri" w:cs="Calibri"/>
          <w:kern w:val="0"/>
          <w14:ligatures w14:val="none"/>
        </w:rPr>
        <w:lastRenderedPageBreak/>
        <w:t>dla zaległości podatkowych, o których mowa w art. 169 ustawy o finansach publicznych. W przypadku braku zwrotu środków wraz z odsetkami we wskazanym terminie, Wojewoda określa, w drodze decyzji, wysokość kwoty podlegającej zwrotowi.</w:t>
      </w:r>
      <w:r w:rsidRPr="00037633">
        <w:rPr>
          <w:rFonts w:ascii="Calibri" w:eastAsia="Times New Roman" w:hAnsi="Calibri" w:cs="Calibri"/>
          <w:kern w:val="0"/>
          <w:lang w:eastAsia="pl-PL"/>
          <w14:ligatures w14:val="none"/>
        </w:rPr>
        <w:t xml:space="preserve"> </w:t>
      </w:r>
    </w:p>
    <w:p w14:paraId="2EC62B36" w14:textId="77777777" w:rsidR="00037633" w:rsidRPr="00037633" w:rsidRDefault="00037633" w:rsidP="00037633">
      <w:pPr>
        <w:numPr>
          <w:ilvl w:val="1"/>
          <w:numId w:val="15"/>
        </w:numPr>
        <w:overflowPunct w:val="0"/>
        <w:autoSpaceDE w:val="0"/>
        <w:autoSpaceDN w:val="0"/>
        <w:adjustRightInd w:val="0"/>
        <w:spacing w:after="0" w:line="25" w:lineRule="atLeast"/>
        <w:ind w:left="284" w:hanging="284"/>
        <w:jc w:val="both"/>
        <w:textAlignment w:val="baseline"/>
        <w:rPr>
          <w:rFonts w:ascii="Calibri" w:eastAsia="Times New Roman" w:hAnsi="Calibri" w:cs="Calibri"/>
          <w:kern w:val="0"/>
          <w14:ligatures w14:val="none"/>
        </w:rPr>
      </w:pPr>
      <w:r w:rsidRPr="00037633">
        <w:rPr>
          <w:rFonts w:ascii="Calibri" w:eastAsia="Times New Roman" w:hAnsi="Calibri" w:cs="Calibri"/>
          <w:kern w:val="0"/>
          <w14:ligatures w14:val="none"/>
        </w:rPr>
        <w:t>W przypadku niezłożenia sprawozdania jak w ust. 2 Wojewoda wzywa pisemnie Ostatecznego odbiorcę wsparcia do jego złożenia w terminie 7 dni od dnia otrzymania wezwania. Niezastosowanie się do wezwania może być podstawą do natychmiastowego rozwiązania umowy.</w:t>
      </w:r>
    </w:p>
    <w:p w14:paraId="03747B7B" w14:textId="77777777" w:rsidR="00037633" w:rsidRPr="00037633" w:rsidRDefault="00037633" w:rsidP="00037633">
      <w:pPr>
        <w:numPr>
          <w:ilvl w:val="1"/>
          <w:numId w:val="15"/>
        </w:numPr>
        <w:overflowPunct w:val="0"/>
        <w:autoSpaceDE w:val="0"/>
        <w:autoSpaceDN w:val="0"/>
        <w:adjustRightInd w:val="0"/>
        <w:spacing w:after="0" w:line="25" w:lineRule="atLeast"/>
        <w:ind w:left="284" w:hanging="284"/>
        <w:jc w:val="both"/>
        <w:textAlignment w:val="baseline"/>
        <w:rPr>
          <w:rFonts w:ascii="Calibri" w:eastAsia="Times New Roman" w:hAnsi="Calibri" w:cs="Calibri"/>
          <w:kern w:val="0"/>
          <w14:ligatures w14:val="none"/>
        </w:rPr>
      </w:pPr>
      <w:r w:rsidRPr="00037633">
        <w:rPr>
          <w:rFonts w:ascii="Calibri" w:eastAsia="Times New Roman" w:hAnsi="Calibri" w:cs="Calibri"/>
          <w:kern w:val="0"/>
          <w14:ligatures w14:val="none"/>
        </w:rPr>
        <w:t xml:space="preserve">Zatwierdzenie sprawozdania, o którym mowa w ust. 2, przez Wojewodę następuje w terminie 60 dni od dnia przedstawienia. W przypadku zgłoszenia przez Wojewodę uwag do złożonego przez Ostatecznego odbiorcę wsparcia sprawozdania, termin zatwierdzenia liczony jest od dnia złożenia poprawnej wersji sprawozdania. Brak uwag do sprawozdania stanowi o jego zatwierdzeniu. </w:t>
      </w:r>
    </w:p>
    <w:p w14:paraId="59D1C1E6" w14:textId="6D3C29C0" w:rsidR="00037633" w:rsidRPr="00037633" w:rsidRDefault="00037633" w:rsidP="007A766B">
      <w:pPr>
        <w:numPr>
          <w:ilvl w:val="1"/>
          <w:numId w:val="15"/>
        </w:numPr>
        <w:overflowPunct w:val="0"/>
        <w:autoSpaceDE w:val="0"/>
        <w:autoSpaceDN w:val="0"/>
        <w:adjustRightInd w:val="0"/>
        <w:spacing w:after="0" w:line="25" w:lineRule="atLeast"/>
        <w:ind w:left="284" w:hanging="284"/>
        <w:jc w:val="both"/>
        <w:textAlignment w:val="baseline"/>
        <w:rPr>
          <w:rFonts w:ascii="Calibri" w:eastAsia="Times New Roman" w:hAnsi="Calibri" w:cs="Calibri"/>
          <w:kern w:val="0"/>
          <w14:ligatures w14:val="none"/>
        </w:rPr>
      </w:pPr>
      <w:r w:rsidRPr="00037633">
        <w:rPr>
          <w:rFonts w:ascii="Calibri" w:eastAsia="Times New Roman" w:hAnsi="Calibri" w:cs="Calibri"/>
          <w:kern w:val="0"/>
          <w14:ligatures w14:val="none"/>
        </w:rPr>
        <w:t xml:space="preserve">W terminie 3 dni roboczych od uzyskania wpisu do Rejestru żłobków i klubów dziecięcych lub wykazu dziennych opiekunów bądź dokonania zmiany ww. wpisu, zgodnie z pkt. </w:t>
      </w:r>
      <w:r w:rsidRPr="00037633">
        <w:rPr>
          <w:rFonts w:ascii="Calibri" w:eastAsia="Times New Roman" w:hAnsi="Calibri" w:cs="Calibri"/>
          <w:b/>
          <w:bCs/>
          <w:kern w:val="0"/>
          <w14:ligatures w14:val="none"/>
        </w:rPr>
        <w:t>10.3.17.</w:t>
      </w:r>
      <w:r w:rsidRPr="00037633">
        <w:rPr>
          <w:rFonts w:ascii="Calibri" w:eastAsia="Times New Roman" w:hAnsi="Calibri" w:cs="Calibri"/>
          <w:kern w:val="0"/>
          <w14:ligatures w14:val="none"/>
        </w:rPr>
        <w:t xml:space="preserve"> Programu, Ostateczny odbiorca wsparcia zobowiązany jest do przedłożenia  Wojewodzie co najmniej pięciu zdjęć instytucji, o której mowa w § 1 ust. 4 umowy, a jeśli dofinansowanie obejmowało prace na zewnątrz budynku (odświeżenie elewacji, montaż placu zabaw itp.), także co najmniej pięciu zdjęć przedstawiających budynek oraz jego otoczenie, ewentualnie dodatkowo zdjęć przed rozpoczęciem realizacji inwestycji lub w jej trakcie. Wraz ze zdjęciami należy przedłożyć wypełniony </w:t>
      </w:r>
      <w:r w:rsidRPr="00037633">
        <w:rPr>
          <w:rFonts w:ascii="Calibri" w:eastAsia="Times New Roman" w:hAnsi="Calibri" w:cs="Calibri"/>
          <w:b/>
          <w:bCs/>
          <w:kern w:val="0"/>
          <w14:ligatures w14:val="none"/>
        </w:rPr>
        <w:t>załącznik nr 4 do umowy</w:t>
      </w:r>
      <w:r w:rsidRPr="00037633">
        <w:rPr>
          <w:rFonts w:ascii="Calibri" w:eastAsia="Times New Roman" w:hAnsi="Calibri" w:cs="Calibri"/>
          <w:i/>
          <w:iCs/>
          <w:kern w:val="0"/>
          <w:u w:val="single"/>
          <w14:ligatures w14:val="none"/>
        </w:rPr>
        <w:t>,</w:t>
      </w:r>
      <w:r w:rsidRPr="00037633">
        <w:rPr>
          <w:rFonts w:ascii="Calibri" w:eastAsia="Times New Roman" w:hAnsi="Calibri" w:cs="Calibri"/>
          <w:kern w:val="0"/>
          <w14:ligatures w14:val="none"/>
        </w:rPr>
        <w:t xml:space="preserve"> tj. Informacja Ostatecznego odbiorcy wsparcia o miejscach utworzonych w ramach Programu </w:t>
      </w:r>
      <w:bookmarkStart w:id="25" w:name="_Hlk169103785"/>
      <w:r w:rsidRPr="00037633">
        <w:rPr>
          <w:rFonts w:ascii="Calibri" w:eastAsia="Times New Roman" w:hAnsi="Calibri" w:cs="Calibri"/>
          <w:kern w:val="0"/>
          <w14:ligatures w14:val="none"/>
        </w:rPr>
        <w:t>Aktywny Maluch 2022-2029</w:t>
      </w:r>
      <w:bookmarkEnd w:id="25"/>
      <w:r w:rsidRPr="00037633">
        <w:rPr>
          <w:rFonts w:ascii="Calibri" w:eastAsia="Times New Roman" w:hAnsi="Calibri" w:cs="Calibri"/>
          <w:kern w:val="0"/>
          <w14:ligatures w14:val="none"/>
        </w:rPr>
        <w:t xml:space="preserve">. </w:t>
      </w:r>
      <w:bookmarkEnd w:id="24"/>
    </w:p>
    <w:p w14:paraId="5F086F84" w14:textId="77777777" w:rsidR="00037633" w:rsidRPr="00037633" w:rsidRDefault="00037633" w:rsidP="00037633">
      <w:pPr>
        <w:spacing w:after="0" w:line="25" w:lineRule="atLeast"/>
        <w:ind w:left="360" w:hanging="360"/>
        <w:jc w:val="center"/>
        <w:rPr>
          <w:rFonts w:ascii="Calibri" w:eastAsia="Times New Roman" w:hAnsi="Calibri" w:cs="Calibri"/>
          <w:b/>
          <w:kern w:val="0"/>
          <w:lang w:eastAsia="pl-PL"/>
          <w14:ligatures w14:val="none"/>
        </w:rPr>
      </w:pPr>
    </w:p>
    <w:p w14:paraId="61AB086C" w14:textId="77777777" w:rsidR="00037633" w:rsidRPr="00037633" w:rsidRDefault="00037633" w:rsidP="00037633">
      <w:pPr>
        <w:spacing w:after="0" w:line="25" w:lineRule="atLeast"/>
        <w:ind w:left="360" w:hanging="360"/>
        <w:jc w:val="center"/>
        <w:rPr>
          <w:rFonts w:ascii="Calibri" w:eastAsia="Times New Roman" w:hAnsi="Calibri" w:cs="Calibri"/>
          <w:b/>
          <w:kern w:val="0"/>
          <w:lang w:eastAsia="pl-PL"/>
          <w14:ligatures w14:val="none"/>
        </w:rPr>
      </w:pPr>
      <w:r w:rsidRPr="00037633">
        <w:rPr>
          <w:rFonts w:ascii="Calibri" w:eastAsia="Times New Roman" w:hAnsi="Calibri" w:cs="Calibri"/>
          <w:b/>
          <w:kern w:val="0"/>
          <w:lang w:eastAsia="pl-PL"/>
          <w14:ligatures w14:val="none"/>
        </w:rPr>
        <w:t>§ 9</w:t>
      </w:r>
    </w:p>
    <w:p w14:paraId="796EFF88" w14:textId="77777777" w:rsidR="00037633" w:rsidRPr="00037633" w:rsidRDefault="00037633" w:rsidP="00037633">
      <w:pPr>
        <w:spacing w:after="0" w:line="25" w:lineRule="atLeast"/>
        <w:ind w:left="360" w:hanging="360"/>
        <w:jc w:val="center"/>
        <w:rPr>
          <w:rFonts w:ascii="Calibri" w:eastAsia="Times New Roman" w:hAnsi="Calibri" w:cs="Calibri"/>
          <w:b/>
          <w:kern w:val="0"/>
          <w:lang w:eastAsia="pl-PL"/>
          <w14:ligatures w14:val="none"/>
        </w:rPr>
      </w:pPr>
      <w:r w:rsidRPr="00037633">
        <w:rPr>
          <w:rFonts w:ascii="Calibri" w:eastAsia="Times New Roman" w:hAnsi="Calibri" w:cs="Calibri"/>
          <w:b/>
          <w:kern w:val="0"/>
          <w:lang w:eastAsia="pl-PL"/>
          <w14:ligatures w14:val="none"/>
        </w:rPr>
        <w:t xml:space="preserve">Zwrot środków finansowych </w:t>
      </w:r>
    </w:p>
    <w:p w14:paraId="324DFE9E" w14:textId="0D213BCC" w:rsidR="00037633" w:rsidRPr="00037633" w:rsidRDefault="00037633" w:rsidP="00037633">
      <w:pPr>
        <w:numPr>
          <w:ilvl w:val="0"/>
          <w:numId w:val="10"/>
        </w:numPr>
        <w:overflowPunct w:val="0"/>
        <w:autoSpaceDE w:val="0"/>
        <w:autoSpaceDN w:val="0"/>
        <w:adjustRightInd w:val="0"/>
        <w:spacing w:after="0" w:line="25" w:lineRule="atLeast"/>
        <w:ind w:left="284" w:hanging="284"/>
        <w:jc w:val="both"/>
        <w:textAlignment w:val="baseline"/>
        <w:rPr>
          <w:rFonts w:ascii="Calibri" w:eastAsia="Times New Roman" w:hAnsi="Calibri" w:cs="Calibri"/>
          <w:kern w:val="0"/>
          <w:lang w:eastAsia="pl-PL"/>
          <w14:ligatures w14:val="none"/>
        </w:rPr>
      </w:pPr>
      <w:bookmarkStart w:id="26" w:name="_Hlk124423346"/>
      <w:r w:rsidRPr="00037633">
        <w:rPr>
          <w:rFonts w:ascii="Calibri" w:eastAsia="Times New Roman" w:hAnsi="Calibri" w:cs="Calibri"/>
          <w:kern w:val="0"/>
          <w:lang w:eastAsia="pl-PL"/>
          <w14:ligatures w14:val="none"/>
        </w:rPr>
        <w:t>Ostateczny odbiorca wsparcia dokonuje zwrotu niewykorzystanych środków, o których mowa</w:t>
      </w:r>
      <w:r w:rsidR="007A766B">
        <w:rPr>
          <w:rFonts w:ascii="Calibri" w:eastAsia="Times New Roman" w:hAnsi="Calibri" w:cs="Calibri"/>
          <w:kern w:val="0"/>
          <w:lang w:eastAsia="pl-PL"/>
          <w14:ligatures w14:val="none"/>
        </w:rPr>
        <w:t xml:space="preserve"> </w:t>
      </w:r>
      <w:r w:rsidRPr="00037633">
        <w:rPr>
          <w:rFonts w:ascii="Calibri" w:eastAsia="Times New Roman" w:hAnsi="Calibri" w:cs="Calibri"/>
          <w:kern w:val="0"/>
          <w:lang w:eastAsia="pl-PL"/>
          <w14:ligatures w14:val="none"/>
        </w:rPr>
        <w:t>w</w:t>
      </w:r>
      <w:r w:rsidR="007A766B">
        <w:rPr>
          <w:rFonts w:ascii="Calibri" w:eastAsia="Times New Roman" w:hAnsi="Calibri" w:cs="Calibri"/>
          <w:kern w:val="0"/>
          <w:lang w:eastAsia="pl-PL"/>
          <w14:ligatures w14:val="none"/>
        </w:rPr>
        <w:t> </w:t>
      </w:r>
      <w:r w:rsidRPr="00037633">
        <w:rPr>
          <w:rFonts w:ascii="Calibri" w:eastAsia="Times New Roman" w:hAnsi="Calibri" w:cs="Calibri"/>
          <w:bCs/>
          <w:kern w:val="0"/>
          <w:lang w:eastAsia="pl-PL"/>
          <w14:ligatures w14:val="none"/>
        </w:rPr>
        <w:t>§</w:t>
      </w:r>
      <w:r w:rsidR="007A766B">
        <w:rPr>
          <w:rFonts w:ascii="Calibri" w:eastAsia="Times New Roman" w:hAnsi="Calibri" w:cs="Calibri"/>
          <w:bCs/>
          <w:kern w:val="0"/>
          <w:lang w:eastAsia="pl-PL"/>
          <w14:ligatures w14:val="none"/>
        </w:rPr>
        <w:t> </w:t>
      </w:r>
      <w:r w:rsidRPr="00037633">
        <w:rPr>
          <w:rFonts w:ascii="Calibri" w:eastAsia="Times New Roman" w:hAnsi="Calibri" w:cs="Calibri"/>
          <w:bCs/>
          <w:kern w:val="0"/>
          <w:lang w:eastAsia="pl-PL"/>
          <w14:ligatures w14:val="none"/>
        </w:rPr>
        <w:t>1</w:t>
      </w:r>
      <w:r w:rsidRPr="00037633">
        <w:rPr>
          <w:rFonts w:ascii="Calibri" w:eastAsia="Times New Roman" w:hAnsi="Calibri" w:cs="Calibri"/>
          <w:b/>
          <w:kern w:val="0"/>
          <w:lang w:eastAsia="pl-PL"/>
          <w14:ligatures w14:val="none"/>
        </w:rPr>
        <w:t xml:space="preserve"> </w:t>
      </w:r>
      <w:r w:rsidRPr="00037633">
        <w:rPr>
          <w:rFonts w:ascii="Calibri" w:eastAsia="Times New Roman" w:hAnsi="Calibri" w:cs="Calibri"/>
          <w:kern w:val="0"/>
          <w:lang w:eastAsia="pl-PL"/>
          <w14:ligatures w14:val="none"/>
        </w:rPr>
        <w:t xml:space="preserve">ust. 2, w terminie </w:t>
      </w:r>
      <w:r w:rsidRPr="00E03449">
        <w:rPr>
          <w:rFonts w:ascii="Calibri" w:eastAsia="Times New Roman" w:hAnsi="Calibri" w:cs="Calibri"/>
          <w:kern w:val="0"/>
          <w:lang w:eastAsia="pl-PL"/>
          <w14:ligatures w14:val="none"/>
        </w:rPr>
        <w:t>14 dni</w:t>
      </w:r>
      <w:r w:rsidR="00E03449">
        <w:rPr>
          <w:rFonts w:ascii="Calibri" w:eastAsia="Times New Roman" w:hAnsi="Calibri" w:cs="Calibri"/>
          <w:kern w:val="0"/>
          <w:lang w:eastAsia="pl-PL"/>
          <w14:ligatures w14:val="none"/>
        </w:rPr>
        <w:t xml:space="preserve"> </w:t>
      </w:r>
      <w:r w:rsidR="008C2C0C" w:rsidRPr="00E03449">
        <w:rPr>
          <w:rFonts w:ascii="Calibri" w:eastAsia="Times New Roman" w:hAnsi="Calibri" w:cs="Calibri"/>
          <w:kern w:val="0"/>
          <w:lang w:eastAsia="pl-PL"/>
          <w14:ligatures w14:val="none"/>
        </w:rPr>
        <w:t>kalendarzowych</w:t>
      </w:r>
      <w:r w:rsidRPr="00E03449">
        <w:rPr>
          <w:rFonts w:ascii="Calibri" w:eastAsia="Times New Roman" w:hAnsi="Calibri" w:cs="Calibri"/>
          <w:kern w:val="0"/>
          <w:lang w:eastAsia="pl-PL"/>
          <w14:ligatures w14:val="none"/>
        </w:rPr>
        <w:t xml:space="preserve"> </w:t>
      </w:r>
      <w:r w:rsidRPr="00037633">
        <w:rPr>
          <w:rFonts w:ascii="Calibri" w:eastAsia="Times New Roman" w:hAnsi="Calibri" w:cs="Calibri"/>
          <w:kern w:val="0"/>
          <w:lang w:eastAsia="pl-PL"/>
          <w14:ligatures w14:val="none"/>
        </w:rPr>
        <w:t xml:space="preserve">od dnia zakończenia realizacji zadania, określonego w § 1 ust. </w:t>
      </w:r>
      <w:bookmarkEnd w:id="26"/>
      <w:r w:rsidRPr="00037633">
        <w:rPr>
          <w:rFonts w:ascii="Calibri" w:eastAsia="Times New Roman" w:hAnsi="Calibri" w:cs="Calibri"/>
          <w:kern w:val="0"/>
          <w:lang w:eastAsia="pl-PL"/>
          <w14:ligatures w14:val="none"/>
        </w:rPr>
        <w:t>8. przy czym:</w:t>
      </w:r>
    </w:p>
    <w:p w14:paraId="752DB0C3" w14:textId="77777777" w:rsidR="00037633" w:rsidRPr="00037633" w:rsidRDefault="00037633" w:rsidP="00037633">
      <w:pPr>
        <w:numPr>
          <w:ilvl w:val="1"/>
          <w:numId w:val="10"/>
        </w:numPr>
        <w:overflowPunct w:val="0"/>
        <w:autoSpaceDE w:val="0"/>
        <w:autoSpaceDN w:val="0"/>
        <w:adjustRightInd w:val="0"/>
        <w:spacing w:after="0" w:line="25" w:lineRule="atLeast"/>
        <w:ind w:left="567" w:hanging="283"/>
        <w:jc w:val="both"/>
        <w:textAlignment w:val="baseline"/>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zwrotu niewykorzystanych środków, o których mowa w § 1 ust. 2 pkt 1 dokonuje na rachunek bankowy nr: Ministra Finansów prowadzony w BGK nr 17 1130 0007 0020 0660 2620 0016 podając w tytule przelewu: </w:t>
      </w:r>
    </w:p>
    <w:p w14:paraId="74E31FF9" w14:textId="77777777" w:rsidR="00037633" w:rsidRPr="00037633" w:rsidRDefault="00037633" w:rsidP="00037633">
      <w:pPr>
        <w:numPr>
          <w:ilvl w:val="3"/>
          <w:numId w:val="28"/>
        </w:numPr>
        <w:overflowPunct w:val="0"/>
        <w:autoSpaceDE w:val="0"/>
        <w:autoSpaceDN w:val="0"/>
        <w:adjustRightInd w:val="0"/>
        <w:spacing w:after="0" w:line="25" w:lineRule="atLeast"/>
        <w:jc w:val="both"/>
        <w:textAlignment w:val="baseline"/>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nr projektu,</w:t>
      </w:r>
    </w:p>
    <w:p w14:paraId="484E8C77" w14:textId="77777777" w:rsidR="00037633" w:rsidRPr="00037633" w:rsidRDefault="00037633" w:rsidP="00037633">
      <w:pPr>
        <w:numPr>
          <w:ilvl w:val="3"/>
          <w:numId w:val="28"/>
        </w:numPr>
        <w:overflowPunct w:val="0"/>
        <w:autoSpaceDE w:val="0"/>
        <w:autoSpaceDN w:val="0"/>
        <w:adjustRightInd w:val="0"/>
        <w:spacing w:after="0" w:line="25" w:lineRule="atLeast"/>
        <w:jc w:val="both"/>
        <w:textAlignment w:val="baseline"/>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nr decyzji w przypadku zwrotu na jej podstawie, </w:t>
      </w:r>
    </w:p>
    <w:p w14:paraId="086F988F" w14:textId="77777777" w:rsidR="00037633" w:rsidRPr="00037633" w:rsidRDefault="00037633" w:rsidP="00037633">
      <w:pPr>
        <w:numPr>
          <w:ilvl w:val="3"/>
          <w:numId w:val="28"/>
        </w:numPr>
        <w:overflowPunct w:val="0"/>
        <w:autoSpaceDE w:val="0"/>
        <w:autoSpaceDN w:val="0"/>
        <w:adjustRightInd w:val="0"/>
        <w:spacing w:after="0" w:line="25" w:lineRule="atLeast"/>
        <w:jc w:val="both"/>
        <w:textAlignment w:val="baseline"/>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nr zlecenia płatności lub datę i kwotę płatności, której dotyczy zwrot,</w:t>
      </w:r>
    </w:p>
    <w:p w14:paraId="3C3C6BEF" w14:textId="77777777" w:rsidR="00037633" w:rsidRPr="00037633" w:rsidRDefault="00037633" w:rsidP="00037633">
      <w:pPr>
        <w:numPr>
          <w:ilvl w:val="3"/>
          <w:numId w:val="28"/>
        </w:numPr>
        <w:overflowPunct w:val="0"/>
        <w:autoSpaceDE w:val="0"/>
        <w:autoSpaceDN w:val="0"/>
        <w:adjustRightInd w:val="0"/>
        <w:spacing w:after="0" w:line="25" w:lineRule="atLeast"/>
        <w:jc w:val="both"/>
        <w:textAlignment w:val="baseline"/>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klasyfikację budżetową,</w:t>
      </w:r>
    </w:p>
    <w:p w14:paraId="75057C53" w14:textId="77777777" w:rsidR="00037633" w:rsidRPr="00037633" w:rsidRDefault="00037633" w:rsidP="00037633">
      <w:pPr>
        <w:numPr>
          <w:ilvl w:val="1"/>
          <w:numId w:val="10"/>
        </w:numPr>
        <w:overflowPunct w:val="0"/>
        <w:autoSpaceDE w:val="0"/>
        <w:autoSpaceDN w:val="0"/>
        <w:adjustRightInd w:val="0"/>
        <w:spacing w:after="0" w:line="25" w:lineRule="atLeast"/>
        <w:ind w:left="567" w:hanging="283"/>
        <w:jc w:val="both"/>
        <w:textAlignment w:val="baseline"/>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zwrotu niewykorzystanych środków, o których mowa w § 1 ust. 2 pkt 2 dokonuje na rachunek bankowy Wojewody prowadzony w NBP nr 61 1010 1397 0032 9013 9135 0000 podając w tytule przelewu: </w:t>
      </w:r>
    </w:p>
    <w:p w14:paraId="6E7F6772" w14:textId="77777777" w:rsidR="00037633" w:rsidRPr="00037633" w:rsidRDefault="00037633" w:rsidP="00037633">
      <w:pPr>
        <w:numPr>
          <w:ilvl w:val="2"/>
          <w:numId w:val="29"/>
        </w:numPr>
        <w:overflowPunct w:val="0"/>
        <w:autoSpaceDE w:val="0"/>
        <w:autoSpaceDN w:val="0"/>
        <w:adjustRightInd w:val="0"/>
        <w:spacing w:after="0" w:line="25" w:lineRule="atLeast"/>
        <w:jc w:val="both"/>
        <w:textAlignment w:val="baseline"/>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nr umowy z Wojewodą,</w:t>
      </w:r>
    </w:p>
    <w:p w14:paraId="28B084D0" w14:textId="77777777" w:rsidR="00037633" w:rsidRPr="00037633" w:rsidRDefault="00037633" w:rsidP="00037633">
      <w:pPr>
        <w:numPr>
          <w:ilvl w:val="2"/>
          <w:numId w:val="29"/>
        </w:numPr>
        <w:overflowPunct w:val="0"/>
        <w:autoSpaceDE w:val="0"/>
        <w:autoSpaceDN w:val="0"/>
        <w:adjustRightInd w:val="0"/>
        <w:spacing w:after="0" w:line="25" w:lineRule="atLeast"/>
        <w:jc w:val="both"/>
        <w:textAlignment w:val="baseline"/>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klasyfikację budżetową,</w:t>
      </w:r>
    </w:p>
    <w:p w14:paraId="16E3F7E8" w14:textId="77777777" w:rsidR="00037633" w:rsidRPr="00037633" w:rsidRDefault="00037633" w:rsidP="00037633">
      <w:pPr>
        <w:overflowPunct w:val="0"/>
        <w:autoSpaceDE w:val="0"/>
        <w:autoSpaceDN w:val="0"/>
        <w:adjustRightInd w:val="0"/>
        <w:spacing w:after="0" w:line="25" w:lineRule="atLeast"/>
        <w:ind w:left="567"/>
        <w:jc w:val="both"/>
        <w:textAlignment w:val="baseline"/>
        <w:rPr>
          <w:rFonts w:ascii="Calibri" w:eastAsia="Times New Roman" w:hAnsi="Calibri" w:cs="Calibri"/>
          <w:kern w:val="0"/>
          <w:lang w:eastAsia="pl-PL"/>
          <w14:ligatures w14:val="none"/>
        </w:rPr>
      </w:pPr>
    </w:p>
    <w:p w14:paraId="42AA38AD" w14:textId="77777777" w:rsidR="00037633" w:rsidRPr="00037633" w:rsidRDefault="00037633" w:rsidP="00037633">
      <w:pPr>
        <w:numPr>
          <w:ilvl w:val="1"/>
          <w:numId w:val="10"/>
        </w:numPr>
        <w:overflowPunct w:val="0"/>
        <w:autoSpaceDE w:val="0"/>
        <w:autoSpaceDN w:val="0"/>
        <w:adjustRightInd w:val="0"/>
        <w:spacing w:after="0" w:line="25" w:lineRule="atLeast"/>
        <w:ind w:left="567" w:hanging="283"/>
        <w:jc w:val="both"/>
        <w:textAlignment w:val="baseline"/>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zwrotu niewykorzystanych środków, o których mowa w § 1 ust. 2 pkt 3 dokonuje na rachunek bankowy Polski Fundusz Rozwoju S.A. nr  45 1240 6960 2199 0000 0000 0100, podając w tytule przelewu: </w:t>
      </w:r>
    </w:p>
    <w:p w14:paraId="174D23EF" w14:textId="77777777" w:rsidR="00037633" w:rsidRPr="00037633" w:rsidRDefault="00037633" w:rsidP="00037633">
      <w:pPr>
        <w:numPr>
          <w:ilvl w:val="2"/>
          <w:numId w:val="30"/>
        </w:numPr>
        <w:overflowPunct w:val="0"/>
        <w:autoSpaceDE w:val="0"/>
        <w:autoSpaceDN w:val="0"/>
        <w:adjustRightInd w:val="0"/>
        <w:spacing w:after="0" w:line="25" w:lineRule="atLeast"/>
        <w:jc w:val="both"/>
        <w:textAlignment w:val="baseline"/>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nr projektu, </w:t>
      </w:r>
    </w:p>
    <w:p w14:paraId="05684E8F" w14:textId="77777777" w:rsidR="00037633" w:rsidRPr="00037633" w:rsidRDefault="00037633" w:rsidP="00037633">
      <w:pPr>
        <w:numPr>
          <w:ilvl w:val="2"/>
          <w:numId w:val="30"/>
        </w:numPr>
        <w:overflowPunct w:val="0"/>
        <w:autoSpaceDE w:val="0"/>
        <w:autoSpaceDN w:val="0"/>
        <w:adjustRightInd w:val="0"/>
        <w:spacing w:after="0" w:line="25" w:lineRule="atLeast"/>
        <w:jc w:val="both"/>
        <w:textAlignment w:val="baseline"/>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nr decyzji w przypadku zwrotu na jej podstawie, </w:t>
      </w:r>
    </w:p>
    <w:p w14:paraId="0D9A8969" w14:textId="77777777" w:rsidR="00037633" w:rsidRPr="00037633" w:rsidRDefault="00037633" w:rsidP="00037633">
      <w:pPr>
        <w:numPr>
          <w:ilvl w:val="2"/>
          <w:numId w:val="30"/>
        </w:numPr>
        <w:overflowPunct w:val="0"/>
        <w:autoSpaceDE w:val="0"/>
        <w:autoSpaceDN w:val="0"/>
        <w:adjustRightInd w:val="0"/>
        <w:spacing w:after="0" w:line="25" w:lineRule="atLeast"/>
        <w:jc w:val="both"/>
        <w:textAlignment w:val="baseline"/>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nr zlecenia płatności lub datę i kwotę płatności, której dotyczy zwrot,</w:t>
      </w:r>
    </w:p>
    <w:p w14:paraId="7C96433A" w14:textId="77777777" w:rsidR="00037633" w:rsidRPr="00037633" w:rsidRDefault="00037633" w:rsidP="00037633">
      <w:pPr>
        <w:overflowPunct w:val="0"/>
        <w:autoSpaceDE w:val="0"/>
        <w:autoSpaceDN w:val="0"/>
        <w:adjustRightInd w:val="0"/>
        <w:spacing w:after="0" w:line="25" w:lineRule="atLeast"/>
        <w:ind w:left="567"/>
        <w:jc w:val="both"/>
        <w:textAlignment w:val="baseline"/>
        <w:rPr>
          <w:rFonts w:ascii="Calibri" w:eastAsia="Times New Roman" w:hAnsi="Calibri" w:cs="Calibri"/>
          <w:kern w:val="0"/>
          <w:lang w:eastAsia="pl-PL"/>
          <w14:ligatures w14:val="none"/>
        </w:rPr>
      </w:pPr>
    </w:p>
    <w:p w14:paraId="2B9E1037" w14:textId="77777777" w:rsidR="00037633" w:rsidRPr="00037633" w:rsidRDefault="00037633" w:rsidP="00037633">
      <w:pPr>
        <w:numPr>
          <w:ilvl w:val="1"/>
          <w:numId w:val="10"/>
        </w:numPr>
        <w:overflowPunct w:val="0"/>
        <w:autoSpaceDE w:val="0"/>
        <w:autoSpaceDN w:val="0"/>
        <w:adjustRightInd w:val="0"/>
        <w:spacing w:after="0" w:line="25" w:lineRule="atLeast"/>
        <w:ind w:left="567" w:hanging="283"/>
        <w:jc w:val="both"/>
        <w:textAlignment w:val="baseline"/>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zwrotu niewykorzystanych środków, o których mowa w § 1 ust. 2 pkt 4 dokonuje na rachunek bankowy Polski Fundusz Rozwoju S.A.  nr 72 1240 6960 2199 0000 0000 0099 podając w tytule przelewu: </w:t>
      </w:r>
    </w:p>
    <w:p w14:paraId="69E0E977" w14:textId="77777777" w:rsidR="00037633" w:rsidRPr="00037633" w:rsidRDefault="00037633" w:rsidP="00037633">
      <w:pPr>
        <w:numPr>
          <w:ilvl w:val="2"/>
          <w:numId w:val="31"/>
        </w:numPr>
        <w:overflowPunct w:val="0"/>
        <w:autoSpaceDE w:val="0"/>
        <w:autoSpaceDN w:val="0"/>
        <w:adjustRightInd w:val="0"/>
        <w:spacing w:after="0" w:line="25" w:lineRule="atLeast"/>
        <w:jc w:val="both"/>
        <w:textAlignment w:val="baseline"/>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nr projektu, </w:t>
      </w:r>
    </w:p>
    <w:p w14:paraId="7469721D" w14:textId="77777777" w:rsidR="00037633" w:rsidRPr="00037633" w:rsidRDefault="00037633" w:rsidP="00037633">
      <w:pPr>
        <w:numPr>
          <w:ilvl w:val="2"/>
          <w:numId w:val="31"/>
        </w:numPr>
        <w:overflowPunct w:val="0"/>
        <w:autoSpaceDE w:val="0"/>
        <w:autoSpaceDN w:val="0"/>
        <w:adjustRightInd w:val="0"/>
        <w:spacing w:after="0" w:line="25" w:lineRule="atLeast"/>
        <w:jc w:val="both"/>
        <w:textAlignment w:val="baseline"/>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lastRenderedPageBreak/>
        <w:t xml:space="preserve">nr decyzji w przypadku zwrotu na jej podstawie, </w:t>
      </w:r>
    </w:p>
    <w:p w14:paraId="0C4BB45B" w14:textId="77777777" w:rsidR="00037633" w:rsidRPr="00037633" w:rsidRDefault="00037633" w:rsidP="00037633">
      <w:pPr>
        <w:numPr>
          <w:ilvl w:val="2"/>
          <w:numId w:val="31"/>
        </w:numPr>
        <w:overflowPunct w:val="0"/>
        <w:autoSpaceDE w:val="0"/>
        <w:autoSpaceDN w:val="0"/>
        <w:adjustRightInd w:val="0"/>
        <w:spacing w:after="0" w:line="25" w:lineRule="atLeast"/>
        <w:jc w:val="both"/>
        <w:textAlignment w:val="baseline"/>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nr zlecenia płatności lub datę i kwotę płatności, której dotyczy zwrot.</w:t>
      </w:r>
    </w:p>
    <w:p w14:paraId="4F52B73D" w14:textId="77777777" w:rsidR="00037633" w:rsidRPr="00037633" w:rsidRDefault="00037633" w:rsidP="00037633">
      <w:pPr>
        <w:overflowPunct w:val="0"/>
        <w:autoSpaceDE w:val="0"/>
        <w:autoSpaceDN w:val="0"/>
        <w:adjustRightInd w:val="0"/>
        <w:spacing w:after="0" w:line="25" w:lineRule="atLeast"/>
        <w:ind w:left="567"/>
        <w:jc w:val="both"/>
        <w:textAlignment w:val="baseline"/>
        <w:rPr>
          <w:rFonts w:ascii="Calibri" w:eastAsia="Times New Roman" w:hAnsi="Calibri" w:cs="Calibri"/>
          <w:kern w:val="0"/>
          <w:lang w:eastAsia="pl-PL"/>
          <w14:ligatures w14:val="none"/>
        </w:rPr>
      </w:pPr>
    </w:p>
    <w:p w14:paraId="334C7122" w14:textId="77777777" w:rsidR="00037633" w:rsidRPr="00037633" w:rsidRDefault="00037633" w:rsidP="00037633">
      <w:pPr>
        <w:numPr>
          <w:ilvl w:val="0"/>
          <w:numId w:val="10"/>
        </w:numPr>
        <w:overflowPunct w:val="0"/>
        <w:autoSpaceDE w:val="0"/>
        <w:autoSpaceDN w:val="0"/>
        <w:adjustRightInd w:val="0"/>
        <w:spacing w:after="0" w:line="25" w:lineRule="atLeast"/>
        <w:ind w:left="284" w:hanging="284"/>
        <w:jc w:val="both"/>
        <w:textAlignment w:val="baseline"/>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Od niewykorzystanej kwoty środków, o których mowa w § 1 ust. 2, zwróconej po terminie </w:t>
      </w:r>
      <w:r w:rsidRPr="00037633">
        <w:rPr>
          <w:rFonts w:ascii="Calibri" w:eastAsia="Times New Roman" w:hAnsi="Calibri" w:cs="Calibri"/>
          <w:kern w:val="0"/>
          <w:lang w:eastAsia="pl-PL"/>
          <w14:ligatures w14:val="none"/>
        </w:rPr>
        <w:br/>
        <w:t>o którym mowa w ust. 1, naliczane są odsetki w wysokości określonej jak dla zaległości podatkowych, począwszy od dnia następującego po dniu, w którym upłynął termin zwrotu środków przy czym:</w:t>
      </w:r>
    </w:p>
    <w:p w14:paraId="169CF441" w14:textId="77777777" w:rsidR="00037633" w:rsidRPr="00037633" w:rsidRDefault="00037633" w:rsidP="00037633">
      <w:pPr>
        <w:numPr>
          <w:ilvl w:val="1"/>
          <w:numId w:val="10"/>
        </w:numPr>
        <w:overflowPunct w:val="0"/>
        <w:autoSpaceDE w:val="0"/>
        <w:autoSpaceDN w:val="0"/>
        <w:adjustRightInd w:val="0"/>
        <w:spacing w:after="0" w:line="25" w:lineRule="atLeast"/>
        <w:ind w:left="567" w:hanging="283"/>
        <w:jc w:val="both"/>
        <w:textAlignment w:val="baseline"/>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odsetki od nieprzekazanych w terminie niewykorzystanych środków, o których mowa </w:t>
      </w:r>
      <w:r w:rsidRPr="00037633">
        <w:rPr>
          <w:rFonts w:ascii="Calibri" w:eastAsia="Times New Roman" w:hAnsi="Calibri" w:cs="Calibri"/>
          <w:kern w:val="0"/>
          <w:lang w:eastAsia="pl-PL"/>
          <w14:ligatures w14:val="none"/>
        </w:rPr>
        <w:br/>
        <w:t>w § 1 ust. 2 pkt 1 i 2 dokonuje na rachunek bankowy Wojewody prowadzony w NBP nr 31 1010 1397 0032 9022 3100 0000,</w:t>
      </w:r>
    </w:p>
    <w:p w14:paraId="1E531F5B" w14:textId="77777777" w:rsidR="00037633" w:rsidRPr="00037633" w:rsidRDefault="00037633" w:rsidP="00037633">
      <w:pPr>
        <w:numPr>
          <w:ilvl w:val="1"/>
          <w:numId w:val="10"/>
        </w:numPr>
        <w:overflowPunct w:val="0"/>
        <w:autoSpaceDE w:val="0"/>
        <w:autoSpaceDN w:val="0"/>
        <w:adjustRightInd w:val="0"/>
        <w:spacing w:after="0" w:line="25" w:lineRule="atLeast"/>
        <w:ind w:left="567" w:hanging="283"/>
        <w:jc w:val="both"/>
        <w:textAlignment w:val="baseline"/>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odsetki od nieprzekazanych w terminie niewykorzystanych środków, o których mowa </w:t>
      </w:r>
      <w:r w:rsidRPr="00037633">
        <w:rPr>
          <w:rFonts w:ascii="Calibri" w:eastAsia="Times New Roman" w:hAnsi="Calibri" w:cs="Calibri"/>
          <w:kern w:val="0"/>
          <w:lang w:eastAsia="pl-PL"/>
          <w14:ligatures w14:val="none"/>
        </w:rPr>
        <w:br/>
        <w:t>w § 1 ust. 2 pkt 3 i 4 dokonuje na rachunek bankowy Polski Fundusz Rozwoju S.A. nr 18 1240 6960 2199 0000 0000 0101.</w:t>
      </w:r>
    </w:p>
    <w:p w14:paraId="75E6B34F" w14:textId="77777777" w:rsidR="00037633" w:rsidRPr="00037633" w:rsidRDefault="00037633" w:rsidP="00037633">
      <w:pPr>
        <w:numPr>
          <w:ilvl w:val="0"/>
          <w:numId w:val="10"/>
        </w:numPr>
        <w:overflowPunct w:val="0"/>
        <w:autoSpaceDE w:val="0"/>
        <w:autoSpaceDN w:val="0"/>
        <w:adjustRightInd w:val="0"/>
        <w:spacing w:after="0" w:line="25" w:lineRule="atLeast"/>
        <w:ind w:left="284" w:hanging="284"/>
        <w:jc w:val="both"/>
        <w:textAlignment w:val="baseline"/>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Zwrotowi podlegają środki wykorzystane niezgodnie z przeznaczeniem, pobrane nienależnie lub w nadmiernej wysokości na rachunki bankowe opisane w ust. 1.</w:t>
      </w:r>
    </w:p>
    <w:p w14:paraId="2E79C1F4" w14:textId="77777777" w:rsidR="00037633" w:rsidRPr="00037633" w:rsidRDefault="00037633" w:rsidP="00037633">
      <w:pPr>
        <w:numPr>
          <w:ilvl w:val="0"/>
          <w:numId w:val="10"/>
        </w:numPr>
        <w:overflowPunct w:val="0"/>
        <w:autoSpaceDE w:val="0"/>
        <w:autoSpaceDN w:val="0"/>
        <w:adjustRightInd w:val="0"/>
        <w:spacing w:after="0" w:line="240" w:lineRule="auto"/>
        <w:ind w:left="284" w:hanging="284"/>
        <w:jc w:val="both"/>
        <w:textAlignment w:val="baseline"/>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Od kwot, o których mowa w ust. 4, nalicza się odsetki przy czym:</w:t>
      </w:r>
    </w:p>
    <w:p w14:paraId="101288FB" w14:textId="77777777" w:rsidR="00037633" w:rsidRPr="00037633" w:rsidRDefault="00037633" w:rsidP="00037633">
      <w:pPr>
        <w:numPr>
          <w:ilvl w:val="1"/>
          <w:numId w:val="10"/>
        </w:numPr>
        <w:overflowPunct w:val="0"/>
        <w:autoSpaceDE w:val="0"/>
        <w:autoSpaceDN w:val="0"/>
        <w:adjustRightInd w:val="0"/>
        <w:spacing w:after="0" w:line="240" w:lineRule="auto"/>
        <w:ind w:left="567" w:hanging="283"/>
        <w:jc w:val="both"/>
        <w:textAlignment w:val="baseline"/>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od środków, o których mowa w § 1 ust. 2 pkt 1 i 2 zgodnie z art. 169 ustawy o finansach publicznych,</w:t>
      </w:r>
    </w:p>
    <w:p w14:paraId="321DC8C5" w14:textId="77777777" w:rsidR="00037633" w:rsidRPr="00037633" w:rsidRDefault="00037633" w:rsidP="00037633">
      <w:pPr>
        <w:numPr>
          <w:ilvl w:val="1"/>
          <w:numId w:val="10"/>
        </w:numPr>
        <w:overflowPunct w:val="0"/>
        <w:autoSpaceDE w:val="0"/>
        <w:autoSpaceDN w:val="0"/>
        <w:adjustRightInd w:val="0"/>
        <w:spacing w:after="0" w:line="240" w:lineRule="auto"/>
        <w:ind w:left="567" w:hanging="283"/>
        <w:jc w:val="both"/>
        <w:textAlignment w:val="baseline"/>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od środków, o których mowa w § 1 ust. 2 pkt 3 i 4 zgodnie z art. 207 ustawy o finansach publicznych,</w:t>
      </w:r>
    </w:p>
    <w:p w14:paraId="3BAC0143" w14:textId="77777777" w:rsidR="00037633" w:rsidRPr="00037633" w:rsidRDefault="00037633" w:rsidP="00037633">
      <w:pPr>
        <w:overflowPunct w:val="0"/>
        <w:autoSpaceDE w:val="0"/>
        <w:autoSpaceDN w:val="0"/>
        <w:adjustRightInd w:val="0"/>
        <w:spacing w:after="0" w:line="240" w:lineRule="auto"/>
        <w:ind w:left="284"/>
        <w:jc w:val="both"/>
        <w:textAlignment w:val="baseline"/>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które podlegają przekazaniu na rachunki bankowe opisane w ust. 2.</w:t>
      </w:r>
    </w:p>
    <w:p w14:paraId="50B93D0F" w14:textId="77777777" w:rsidR="00037633" w:rsidRPr="00037633" w:rsidRDefault="00037633" w:rsidP="00037633">
      <w:pPr>
        <w:numPr>
          <w:ilvl w:val="0"/>
          <w:numId w:val="10"/>
        </w:numPr>
        <w:overflowPunct w:val="0"/>
        <w:autoSpaceDE w:val="0"/>
        <w:autoSpaceDN w:val="0"/>
        <w:adjustRightInd w:val="0"/>
        <w:spacing w:after="0" w:line="25" w:lineRule="atLeast"/>
        <w:ind w:left="284" w:hanging="284"/>
        <w:jc w:val="both"/>
        <w:textAlignment w:val="baseline"/>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Odsetki naliczone przez bank na rachunkach Ostatecznych odbiorów wsparcia od środków, </w:t>
      </w:r>
      <w:r w:rsidRPr="00037633">
        <w:rPr>
          <w:rFonts w:ascii="Calibri" w:eastAsia="Times New Roman" w:hAnsi="Calibri" w:cs="Calibri"/>
          <w:kern w:val="0"/>
          <w:lang w:eastAsia="pl-PL"/>
          <w14:ligatures w14:val="none"/>
        </w:rPr>
        <w:br/>
        <w:t>o których mowa w § 1 ust. 2 są przekazywane na rachunek bankowy Wojewody prowadzony w NBP nr 31 1010 1397 0032 9022 3100 0000.</w:t>
      </w:r>
    </w:p>
    <w:p w14:paraId="6D683A7E" w14:textId="77777777" w:rsidR="00037633" w:rsidRPr="00037633" w:rsidRDefault="00037633" w:rsidP="00037633">
      <w:pPr>
        <w:numPr>
          <w:ilvl w:val="0"/>
          <w:numId w:val="10"/>
        </w:numPr>
        <w:overflowPunct w:val="0"/>
        <w:autoSpaceDE w:val="0"/>
        <w:autoSpaceDN w:val="0"/>
        <w:adjustRightInd w:val="0"/>
        <w:spacing w:after="0" w:line="25" w:lineRule="atLeast"/>
        <w:ind w:left="284" w:hanging="284"/>
        <w:jc w:val="both"/>
        <w:textAlignment w:val="baseline"/>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W przypadku powstania innych przychodów np. kar umownych jak również kar, o których mowa </w:t>
      </w:r>
      <w:r w:rsidRPr="00037633">
        <w:rPr>
          <w:rFonts w:ascii="Calibri" w:eastAsia="Times New Roman" w:hAnsi="Calibri" w:cs="Calibri"/>
          <w:kern w:val="0"/>
          <w:lang w:eastAsia="pl-PL"/>
          <w14:ligatures w14:val="none"/>
        </w:rPr>
        <w:br/>
        <w:t xml:space="preserve">w § 15 powstałych w czasie realizacji zadania do czasu jego zakończenia przekazywane są one </w:t>
      </w:r>
      <w:r w:rsidRPr="00037633">
        <w:rPr>
          <w:rFonts w:ascii="Calibri" w:eastAsia="Times New Roman" w:hAnsi="Calibri" w:cs="Calibri"/>
          <w:kern w:val="0"/>
          <w:lang w:eastAsia="pl-PL"/>
          <w14:ligatures w14:val="none"/>
        </w:rPr>
        <w:br/>
        <w:t>na właściwe rachunki wg zasad opisanych w ust. 2.</w:t>
      </w:r>
    </w:p>
    <w:p w14:paraId="5298F001" w14:textId="77777777" w:rsidR="00037633" w:rsidRPr="00037633" w:rsidRDefault="00037633" w:rsidP="00037633">
      <w:pPr>
        <w:tabs>
          <w:tab w:val="left" w:pos="284"/>
        </w:tabs>
        <w:spacing w:after="0" w:line="25" w:lineRule="atLeast"/>
        <w:jc w:val="center"/>
        <w:rPr>
          <w:rFonts w:ascii="Calibri" w:eastAsia="Times New Roman" w:hAnsi="Calibri" w:cs="Calibri"/>
          <w:b/>
          <w:kern w:val="0"/>
          <w:lang w:eastAsia="pl-PL"/>
          <w14:ligatures w14:val="none"/>
        </w:rPr>
      </w:pPr>
    </w:p>
    <w:p w14:paraId="503C367F" w14:textId="77777777" w:rsidR="00037633" w:rsidRPr="00037633" w:rsidRDefault="00037633" w:rsidP="00037633">
      <w:pPr>
        <w:tabs>
          <w:tab w:val="left" w:pos="284"/>
        </w:tabs>
        <w:spacing w:after="0" w:line="25" w:lineRule="atLeast"/>
        <w:jc w:val="center"/>
        <w:rPr>
          <w:rFonts w:ascii="Calibri" w:eastAsia="Times New Roman" w:hAnsi="Calibri" w:cs="Calibri"/>
          <w:b/>
          <w:kern w:val="0"/>
          <w:lang w:eastAsia="pl-PL"/>
          <w14:ligatures w14:val="none"/>
        </w:rPr>
      </w:pPr>
      <w:r w:rsidRPr="00037633">
        <w:rPr>
          <w:rFonts w:ascii="Calibri" w:eastAsia="Times New Roman" w:hAnsi="Calibri" w:cs="Calibri"/>
          <w:b/>
          <w:kern w:val="0"/>
          <w:lang w:eastAsia="pl-PL"/>
          <w14:ligatures w14:val="none"/>
        </w:rPr>
        <w:t>§ 10</w:t>
      </w:r>
    </w:p>
    <w:p w14:paraId="310381B3" w14:textId="77777777" w:rsidR="00037633" w:rsidRPr="00037633" w:rsidRDefault="00037633" w:rsidP="00037633">
      <w:pPr>
        <w:tabs>
          <w:tab w:val="left" w:pos="284"/>
        </w:tabs>
        <w:spacing w:after="0" w:line="25" w:lineRule="atLeast"/>
        <w:jc w:val="center"/>
        <w:rPr>
          <w:rFonts w:ascii="Calibri" w:eastAsia="Times New Roman" w:hAnsi="Calibri" w:cs="Calibri"/>
          <w:b/>
          <w:kern w:val="0"/>
          <w:lang w:eastAsia="pl-PL"/>
          <w14:ligatures w14:val="none"/>
        </w:rPr>
      </w:pPr>
      <w:r w:rsidRPr="00037633">
        <w:rPr>
          <w:rFonts w:ascii="Calibri" w:eastAsia="Times New Roman" w:hAnsi="Calibri" w:cs="Calibri"/>
          <w:b/>
          <w:kern w:val="0"/>
          <w:lang w:eastAsia="pl-PL"/>
          <w14:ligatures w14:val="none"/>
        </w:rPr>
        <w:t>Ewaluacja</w:t>
      </w:r>
    </w:p>
    <w:p w14:paraId="6E938884" w14:textId="77777777" w:rsidR="00037633" w:rsidRPr="00037633" w:rsidRDefault="00037633" w:rsidP="00037633">
      <w:pPr>
        <w:numPr>
          <w:ilvl w:val="0"/>
          <w:numId w:val="16"/>
        </w:numPr>
        <w:tabs>
          <w:tab w:val="left" w:pos="284"/>
        </w:tabs>
        <w:spacing w:after="0" w:line="25" w:lineRule="atLeast"/>
        <w:contextualSpacing/>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 Ostateczny odbiorca wsparcia jest zobowiązany do współpracy z podmiotami zewnętrznymi, realizującymi badanie ewaluacyjne na zlecenie uprawnionych podmiotów, które zawarły umowę lub porozumienie z tymi podmiotami na realizację ewaluacji. </w:t>
      </w:r>
    </w:p>
    <w:p w14:paraId="2CE91DA6" w14:textId="77777777" w:rsidR="00037633" w:rsidRPr="00037633" w:rsidRDefault="00037633" w:rsidP="00037633">
      <w:pPr>
        <w:numPr>
          <w:ilvl w:val="0"/>
          <w:numId w:val="16"/>
        </w:numPr>
        <w:tabs>
          <w:tab w:val="left" w:pos="284"/>
        </w:tabs>
        <w:spacing w:after="0" w:line="25" w:lineRule="atLeast"/>
        <w:contextualSpacing/>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 Ostateczny odbiorca wsparcia jest zobowiązany do udzielania każdorazowo na wniosek tych podmiotów dokumentów i informacji na temat realizacji wsparcia, niezbędnych </w:t>
      </w:r>
      <w:r w:rsidRPr="00037633">
        <w:rPr>
          <w:rFonts w:ascii="Calibri" w:eastAsia="Times New Roman" w:hAnsi="Calibri" w:cs="Calibri"/>
          <w:kern w:val="0"/>
          <w:lang w:eastAsia="pl-PL"/>
          <w14:ligatures w14:val="none"/>
        </w:rPr>
        <w:br/>
        <w:t>do przeprowadzenia badania ewaluacyjnego.</w:t>
      </w:r>
    </w:p>
    <w:p w14:paraId="06234027" w14:textId="77777777" w:rsidR="00037633" w:rsidRPr="00037633" w:rsidRDefault="00037633" w:rsidP="00037633">
      <w:pPr>
        <w:overflowPunct w:val="0"/>
        <w:autoSpaceDE w:val="0"/>
        <w:autoSpaceDN w:val="0"/>
        <w:adjustRightInd w:val="0"/>
        <w:spacing w:after="0" w:line="25" w:lineRule="atLeast"/>
        <w:ind w:left="284"/>
        <w:jc w:val="both"/>
        <w:textAlignment w:val="baseline"/>
        <w:rPr>
          <w:rFonts w:ascii="Calibri" w:eastAsia="Times New Roman" w:hAnsi="Calibri" w:cs="Calibri"/>
          <w:kern w:val="0"/>
          <w:lang w:eastAsia="pl-PL"/>
          <w14:ligatures w14:val="none"/>
        </w:rPr>
      </w:pPr>
    </w:p>
    <w:p w14:paraId="1160B94A" w14:textId="77777777" w:rsidR="00037633" w:rsidRPr="00037633" w:rsidRDefault="00037633" w:rsidP="00037633">
      <w:pPr>
        <w:spacing w:after="0" w:line="25" w:lineRule="atLeast"/>
        <w:ind w:left="360" w:hanging="360"/>
        <w:jc w:val="center"/>
        <w:rPr>
          <w:rFonts w:ascii="Calibri" w:eastAsia="Times New Roman" w:hAnsi="Calibri" w:cs="Calibri"/>
          <w:b/>
          <w:kern w:val="0"/>
          <w:lang w:eastAsia="pl-PL"/>
          <w14:ligatures w14:val="none"/>
        </w:rPr>
      </w:pPr>
      <w:r w:rsidRPr="00037633">
        <w:rPr>
          <w:rFonts w:ascii="Calibri" w:eastAsia="Times New Roman" w:hAnsi="Calibri" w:cs="Calibri"/>
          <w:b/>
          <w:kern w:val="0"/>
          <w:lang w:eastAsia="pl-PL"/>
          <w14:ligatures w14:val="none"/>
        </w:rPr>
        <w:t>§ 11</w:t>
      </w:r>
    </w:p>
    <w:p w14:paraId="46B10A4C" w14:textId="77777777" w:rsidR="00037633" w:rsidRPr="00037633" w:rsidRDefault="00037633" w:rsidP="00037633">
      <w:pPr>
        <w:spacing w:after="0" w:line="25" w:lineRule="atLeast"/>
        <w:ind w:left="360" w:hanging="360"/>
        <w:jc w:val="center"/>
        <w:rPr>
          <w:rFonts w:ascii="Calibri" w:eastAsia="Times New Roman" w:hAnsi="Calibri" w:cs="Calibri"/>
          <w:b/>
          <w:kern w:val="0"/>
          <w:lang w:eastAsia="pl-PL"/>
          <w14:ligatures w14:val="none"/>
        </w:rPr>
      </w:pPr>
      <w:r w:rsidRPr="00037633">
        <w:rPr>
          <w:rFonts w:ascii="Calibri" w:eastAsia="Times New Roman" w:hAnsi="Calibri" w:cs="Calibri"/>
          <w:b/>
          <w:kern w:val="0"/>
          <w:lang w:eastAsia="pl-PL"/>
          <w14:ligatures w14:val="none"/>
        </w:rPr>
        <w:t>Obowiązki informacyjne</w:t>
      </w:r>
    </w:p>
    <w:p w14:paraId="10E4EB37" w14:textId="7AE7C616" w:rsidR="00037633" w:rsidRPr="00FC7108" w:rsidRDefault="00FC7108" w:rsidP="00E03449">
      <w:pPr>
        <w:numPr>
          <w:ilvl w:val="0"/>
          <w:numId w:val="9"/>
        </w:numPr>
        <w:overflowPunct w:val="0"/>
        <w:autoSpaceDE w:val="0"/>
        <w:autoSpaceDN w:val="0"/>
        <w:adjustRightInd w:val="0"/>
        <w:spacing w:after="0" w:line="25" w:lineRule="atLeast"/>
        <w:ind w:left="426"/>
        <w:jc w:val="both"/>
        <w:rPr>
          <w:rFonts w:ascii="Calibri" w:eastAsia="Times New Roman" w:hAnsi="Calibri" w:cs="Calibri"/>
          <w:kern w:val="0"/>
          <w:lang w:eastAsia="pl-PL"/>
          <w14:ligatures w14:val="none"/>
        </w:rPr>
      </w:pPr>
      <w:r w:rsidRPr="00E03449">
        <w:rPr>
          <w:rFonts w:ascii="Calibri" w:eastAsia="Times New Roman" w:hAnsi="Calibri" w:cs="Calibri"/>
          <w:kern w:val="0"/>
          <w:lang w:eastAsia="pl-PL"/>
          <w14:ligatures w14:val="none"/>
        </w:rPr>
        <w:t>Ostateczny odbiorca wsparcia korzystający z dofinansowania do funkcjonowania miejsc opieki</w:t>
      </w:r>
      <w:r w:rsidR="00E03449" w:rsidRPr="00E03449">
        <w:rPr>
          <w:rFonts w:ascii="Calibri" w:eastAsia="Times New Roman" w:hAnsi="Calibri" w:cs="Calibri"/>
          <w:kern w:val="0"/>
          <w:lang w:eastAsia="pl-PL"/>
          <w14:ligatures w14:val="none"/>
        </w:rPr>
        <w:t>,</w:t>
      </w:r>
      <w:r w:rsidRPr="00E03449">
        <w:rPr>
          <w:rFonts w:ascii="Calibri" w:eastAsia="Times New Roman" w:hAnsi="Calibri" w:cs="Calibri"/>
          <w:kern w:val="0"/>
          <w:lang w:eastAsia="pl-PL"/>
          <w14:ligatures w14:val="none"/>
        </w:rPr>
        <w:t xml:space="preserve"> </w:t>
      </w:r>
      <w:r w:rsidR="00037633" w:rsidRPr="00E03449">
        <w:rPr>
          <w:rFonts w:ascii="Calibri" w:eastAsia="Times New Roman" w:hAnsi="Calibri" w:cs="Calibri"/>
          <w:kern w:val="0"/>
          <w:lang w:eastAsia="pl-PL"/>
          <w14:ligatures w14:val="none"/>
        </w:rPr>
        <w:t xml:space="preserve"> </w:t>
      </w:r>
      <w:r w:rsidR="00037633" w:rsidRPr="00FC7108">
        <w:rPr>
          <w:rFonts w:ascii="Calibri" w:eastAsia="Times New Roman" w:hAnsi="Calibri" w:cs="Calibri"/>
          <w:kern w:val="0"/>
          <w:lang w:eastAsia="pl-PL"/>
          <w14:ligatures w14:val="none"/>
        </w:rPr>
        <w:t xml:space="preserve">niezwłocznie po dokonaniu wpisu nowych miejsc opieki </w:t>
      </w:r>
      <w:r w:rsidR="007C75E5" w:rsidRPr="00FC7108">
        <w:rPr>
          <w:rFonts w:ascii="Calibri" w:eastAsia="Times New Roman" w:hAnsi="Calibri" w:cs="Calibri"/>
          <w:kern w:val="0"/>
          <w:lang w:eastAsia="pl-PL"/>
          <w14:ligatures w14:val="none"/>
        </w:rPr>
        <w:t xml:space="preserve"> </w:t>
      </w:r>
      <w:r w:rsidR="00037633" w:rsidRPr="00FC7108">
        <w:rPr>
          <w:rFonts w:ascii="Calibri" w:eastAsia="Times New Roman" w:hAnsi="Calibri" w:cs="Calibri"/>
          <w:kern w:val="0"/>
          <w:lang w:eastAsia="pl-PL"/>
          <w14:ligatures w14:val="none"/>
        </w:rPr>
        <w:t>do rejestru żłobków i klubów dziecięcych lub do wykazu dziennych opiekunów, ma obowiązek poinformować rodziców o uczestnictwie w</w:t>
      </w:r>
      <w:r w:rsidR="007C75E5" w:rsidRPr="00FC7108">
        <w:rPr>
          <w:rFonts w:ascii="Calibri" w:eastAsia="Times New Roman" w:hAnsi="Calibri" w:cs="Calibri"/>
          <w:kern w:val="0"/>
          <w:lang w:eastAsia="pl-PL"/>
          <w14:ligatures w14:val="none"/>
        </w:rPr>
        <w:t xml:space="preserve"> </w:t>
      </w:r>
      <w:r w:rsidR="00037633" w:rsidRPr="00FC7108">
        <w:rPr>
          <w:rFonts w:ascii="Calibri" w:eastAsia="Times New Roman" w:hAnsi="Calibri" w:cs="Calibri"/>
          <w:kern w:val="0"/>
          <w:lang w:eastAsia="pl-PL"/>
          <w14:ligatures w14:val="none"/>
        </w:rPr>
        <w:t>Programie,</w:t>
      </w:r>
      <w:r w:rsidR="007C75E5" w:rsidRPr="00FC7108">
        <w:rPr>
          <w:rFonts w:ascii="Calibri" w:eastAsia="Times New Roman" w:hAnsi="Calibri" w:cs="Calibri"/>
          <w:kern w:val="0"/>
          <w:lang w:eastAsia="pl-PL"/>
          <w14:ligatures w14:val="none"/>
        </w:rPr>
        <w:t xml:space="preserve"> </w:t>
      </w:r>
      <w:r w:rsidR="00037633" w:rsidRPr="00FC7108">
        <w:rPr>
          <w:rFonts w:ascii="Calibri" w:eastAsia="Times New Roman" w:hAnsi="Calibri" w:cs="Calibri"/>
          <w:kern w:val="0"/>
          <w:lang w:eastAsia="pl-PL"/>
          <w14:ligatures w14:val="none"/>
        </w:rPr>
        <w:t xml:space="preserve">o źródle dofinansowania miejsc opieki, </w:t>
      </w:r>
      <w:r w:rsidR="007C75E5" w:rsidRPr="00FC7108">
        <w:rPr>
          <w:rFonts w:ascii="Calibri" w:eastAsia="Times New Roman" w:hAnsi="Calibri" w:cs="Calibri"/>
          <w:kern w:val="0"/>
          <w:lang w:eastAsia="pl-PL"/>
          <w14:ligatures w14:val="none"/>
        </w:rPr>
        <w:t xml:space="preserve"> </w:t>
      </w:r>
      <w:r w:rsidR="00037633" w:rsidRPr="00FC7108">
        <w:rPr>
          <w:rFonts w:ascii="Calibri" w:eastAsia="Times New Roman" w:hAnsi="Calibri" w:cs="Calibri"/>
          <w:kern w:val="0"/>
          <w:lang w:eastAsia="pl-PL"/>
          <w14:ligatures w14:val="none"/>
        </w:rPr>
        <w:t>o miesięcznej kwocie przyznanego</w:t>
      </w:r>
      <w:r w:rsidR="007C75E5" w:rsidRPr="00FC7108">
        <w:rPr>
          <w:rFonts w:ascii="Calibri" w:eastAsia="Times New Roman" w:hAnsi="Calibri" w:cs="Calibri"/>
          <w:kern w:val="0"/>
          <w:lang w:eastAsia="pl-PL"/>
          <w14:ligatures w14:val="none"/>
        </w:rPr>
        <w:t xml:space="preserve"> </w:t>
      </w:r>
      <w:r w:rsidR="00037633" w:rsidRPr="00FC7108">
        <w:rPr>
          <w:rFonts w:ascii="Calibri" w:eastAsia="Times New Roman" w:hAnsi="Calibri" w:cs="Calibri"/>
          <w:kern w:val="0"/>
          <w:lang w:eastAsia="pl-PL"/>
          <w14:ligatures w14:val="none"/>
        </w:rPr>
        <w:t>dofinansowania na 1 miejsce oraz o okresie dofinansowania, w tym poprzez zamieszczenie wyżej</w:t>
      </w:r>
      <w:r w:rsidR="007C75E5" w:rsidRPr="00FC7108">
        <w:rPr>
          <w:rFonts w:ascii="Calibri" w:eastAsia="Times New Roman" w:hAnsi="Calibri" w:cs="Calibri"/>
          <w:kern w:val="0"/>
          <w:lang w:eastAsia="pl-PL"/>
          <w14:ligatures w14:val="none"/>
        </w:rPr>
        <w:t xml:space="preserve"> </w:t>
      </w:r>
      <w:r w:rsidR="00037633" w:rsidRPr="00FC7108">
        <w:rPr>
          <w:rFonts w:ascii="Calibri" w:eastAsia="Times New Roman" w:hAnsi="Calibri" w:cs="Calibri"/>
          <w:kern w:val="0"/>
          <w:lang w:eastAsia="pl-PL"/>
          <w14:ligatures w14:val="none"/>
        </w:rPr>
        <w:t>wskazanych informacji w ogólnie dostępnym miejscu w instytucji opieki, co Wojewoda weryfikuje w trakcie kontroli.</w:t>
      </w:r>
    </w:p>
    <w:p w14:paraId="39205C25" w14:textId="77777777" w:rsidR="00037633" w:rsidRPr="00037633" w:rsidRDefault="00037633" w:rsidP="00037633">
      <w:pPr>
        <w:numPr>
          <w:ilvl w:val="0"/>
          <w:numId w:val="9"/>
        </w:numPr>
        <w:tabs>
          <w:tab w:val="left" w:pos="426"/>
        </w:tabs>
        <w:spacing w:before="120" w:after="120" w:line="240" w:lineRule="atLeast"/>
        <w:ind w:left="426" w:hanging="426"/>
        <w:contextualSpacing/>
        <w:jc w:val="both"/>
        <w:rPr>
          <w:rFonts w:ascii="Calibri" w:eastAsia="Times New Roman" w:hAnsi="Calibri" w:cs="Calibri"/>
          <w:bCs/>
          <w:kern w:val="0"/>
          <w:lang w:eastAsia="pl-PL"/>
          <w14:ligatures w14:val="none"/>
        </w:rPr>
      </w:pPr>
      <w:bookmarkStart w:id="27" w:name="_Hlk124692785"/>
      <w:r w:rsidRPr="00037633">
        <w:rPr>
          <w:rFonts w:ascii="Calibri" w:eastAsia="Times New Roman" w:hAnsi="Calibri" w:cs="Calibri"/>
          <w:bCs/>
          <w:kern w:val="0"/>
          <w:lang w:eastAsia="pl-PL"/>
          <w14:ligatures w14:val="none"/>
        </w:rPr>
        <w:t xml:space="preserve">Ostateczny odbiorca wsparcia jest zobowiązany do umieszczenia w miejscu realizacji zadania tablicy z informacjami na temat zadania.  Tablicę należy zamieścić w miejscu widocznym dla społeczeństwa. Tablicę należy umieścić niezwłocznie po rozpoczęciu fizycznej realizacji zadania, </w:t>
      </w:r>
      <w:r w:rsidRPr="00037633">
        <w:rPr>
          <w:rFonts w:ascii="Calibri" w:eastAsia="Times New Roman" w:hAnsi="Calibri" w:cs="Calibri"/>
          <w:bCs/>
          <w:kern w:val="0"/>
          <w:lang w:eastAsia="pl-PL"/>
          <w14:ligatures w14:val="none"/>
        </w:rPr>
        <w:lastRenderedPageBreak/>
        <w:t xml:space="preserve">bądź w przypadku rozpoczęcia realizacji zadania przed zawarciem umowy </w:t>
      </w:r>
      <w:proofErr w:type="spellStart"/>
      <w:r w:rsidRPr="00037633">
        <w:rPr>
          <w:rFonts w:ascii="Calibri" w:eastAsia="Times New Roman" w:hAnsi="Calibri" w:cs="Calibri"/>
          <w:bCs/>
          <w:kern w:val="0"/>
          <w:lang w:eastAsia="pl-PL"/>
          <w14:ligatures w14:val="none"/>
        </w:rPr>
        <w:t>ws</w:t>
      </w:r>
      <w:proofErr w:type="spellEnd"/>
      <w:r w:rsidRPr="00037633">
        <w:rPr>
          <w:rFonts w:ascii="Calibri" w:eastAsia="Times New Roman" w:hAnsi="Calibri" w:cs="Calibri"/>
          <w:bCs/>
          <w:kern w:val="0"/>
          <w:lang w:eastAsia="pl-PL"/>
          <w14:ligatures w14:val="none"/>
        </w:rPr>
        <w:t xml:space="preserve">. przekazania dofinansowania, niezwłocznie po zawarciu ww. umowy. Na tablicy należy umieścić nazwę </w:t>
      </w:r>
      <w:bookmarkStart w:id="28" w:name="_Hlk132716590"/>
      <w:r w:rsidRPr="00037633">
        <w:rPr>
          <w:rFonts w:ascii="Calibri" w:eastAsia="Times New Roman" w:hAnsi="Calibri" w:cs="Calibri"/>
          <w:bCs/>
          <w:kern w:val="0"/>
          <w:lang w:eastAsia="pl-PL"/>
          <w14:ligatures w14:val="none"/>
        </w:rPr>
        <w:t>ostatecznego odbiorcy wsparcia</w:t>
      </w:r>
      <w:bookmarkEnd w:id="28"/>
      <w:r w:rsidRPr="00037633">
        <w:rPr>
          <w:rFonts w:ascii="Calibri" w:eastAsia="Times New Roman" w:hAnsi="Calibri" w:cs="Calibri"/>
          <w:bCs/>
          <w:kern w:val="0"/>
          <w:lang w:eastAsia="pl-PL"/>
          <w14:ligatures w14:val="none"/>
        </w:rPr>
        <w:t xml:space="preserve"> oraz skrócony tytuł zadania – „Dofinansowanie żłobka / klubu dziecięcego / dziennego opiekuna z programu Aktywny Maluch 2022-2029”. </w:t>
      </w:r>
    </w:p>
    <w:p w14:paraId="297BD601" w14:textId="77777777" w:rsidR="00037633" w:rsidRPr="00037633" w:rsidRDefault="00037633" w:rsidP="00037633">
      <w:pPr>
        <w:numPr>
          <w:ilvl w:val="1"/>
          <w:numId w:val="16"/>
        </w:numPr>
        <w:tabs>
          <w:tab w:val="left" w:pos="709"/>
        </w:tabs>
        <w:spacing w:before="120" w:after="120" w:line="240" w:lineRule="atLeast"/>
        <w:contextualSpacing/>
        <w:jc w:val="both"/>
        <w:rPr>
          <w:rFonts w:ascii="Calibri" w:eastAsia="Times New Roman" w:hAnsi="Calibri" w:cs="Calibri"/>
          <w:bCs/>
          <w:kern w:val="0"/>
          <w:lang w:eastAsia="pl-PL"/>
          <w14:ligatures w14:val="none"/>
        </w:rPr>
      </w:pPr>
      <w:r w:rsidRPr="00037633">
        <w:rPr>
          <w:rFonts w:ascii="Calibri" w:eastAsia="Times New Roman" w:hAnsi="Calibri" w:cs="Calibri"/>
          <w:bCs/>
          <w:kern w:val="0"/>
          <w:lang w:eastAsia="pl-PL"/>
          <w14:ligatures w14:val="none"/>
        </w:rPr>
        <w:t>Tablica musi mieć wymiar:</w:t>
      </w:r>
    </w:p>
    <w:p w14:paraId="0ECDA0AF" w14:textId="77777777" w:rsidR="00037633" w:rsidRPr="00037633" w:rsidRDefault="00037633" w:rsidP="00037633">
      <w:pPr>
        <w:numPr>
          <w:ilvl w:val="4"/>
          <w:numId w:val="16"/>
        </w:numPr>
        <w:tabs>
          <w:tab w:val="left" w:pos="993"/>
        </w:tabs>
        <w:spacing w:before="120" w:after="120" w:line="240" w:lineRule="atLeast"/>
        <w:ind w:left="993" w:hanging="284"/>
        <w:contextualSpacing/>
        <w:jc w:val="both"/>
        <w:rPr>
          <w:rFonts w:ascii="Calibri" w:eastAsia="Times New Roman" w:hAnsi="Calibri" w:cs="Calibri"/>
          <w:bCs/>
          <w:kern w:val="0"/>
          <w:lang w:eastAsia="pl-PL"/>
          <w14:ligatures w14:val="none"/>
        </w:rPr>
      </w:pPr>
      <w:r w:rsidRPr="00037633">
        <w:rPr>
          <w:rFonts w:ascii="Calibri" w:eastAsia="Times New Roman" w:hAnsi="Calibri" w:cs="Calibri"/>
          <w:bCs/>
          <w:kern w:val="0"/>
          <w:lang w:eastAsia="pl-PL"/>
          <w14:ligatures w14:val="none"/>
        </w:rPr>
        <w:t>nie mniejszy niż A4 (w orientacji poziomej) – w przypadku otrzymania dofinansowania jedynie ze środków FERS (pozostałe dopuszczalne rozmiary tablicy : 80x40 cm / 120x60 cm/ 240x120 cm);</w:t>
      </w:r>
    </w:p>
    <w:p w14:paraId="019A1585" w14:textId="77777777" w:rsidR="00037633" w:rsidRPr="00037633" w:rsidRDefault="00037633" w:rsidP="00037633">
      <w:pPr>
        <w:numPr>
          <w:ilvl w:val="4"/>
          <w:numId w:val="16"/>
        </w:numPr>
        <w:tabs>
          <w:tab w:val="left" w:pos="993"/>
          <w:tab w:val="num" w:pos="2880"/>
        </w:tabs>
        <w:spacing w:before="120" w:after="120" w:line="240" w:lineRule="atLeast"/>
        <w:ind w:left="993" w:hanging="284"/>
        <w:contextualSpacing/>
        <w:jc w:val="both"/>
        <w:rPr>
          <w:rFonts w:ascii="Calibri" w:eastAsia="Times New Roman" w:hAnsi="Calibri" w:cs="Calibri"/>
          <w:bCs/>
          <w:kern w:val="0"/>
          <w:lang w:eastAsia="pl-PL"/>
          <w14:ligatures w14:val="none"/>
        </w:rPr>
      </w:pPr>
      <w:r w:rsidRPr="00037633">
        <w:rPr>
          <w:rFonts w:ascii="Calibri" w:eastAsia="Times New Roman" w:hAnsi="Calibri" w:cs="Calibri"/>
          <w:bCs/>
          <w:kern w:val="0"/>
          <w:lang w:eastAsia="pl-PL"/>
          <w14:ligatures w14:val="none"/>
        </w:rPr>
        <w:t>nie mniejszy niż A4 (w orientacji poziomej) – w przypadku otrzymania dofinansowania łącznie ze środków KPO w wysokości nieprzekraczającej równowartości kwoty 500 000 EUR oraz ze środków FERS (pozostałe dopuszczalne rozmiary tablicy: 80x40 cm / 120x60 cm/ 240x120 cm);</w:t>
      </w:r>
    </w:p>
    <w:p w14:paraId="0F384EC9" w14:textId="77777777" w:rsidR="00037633" w:rsidRPr="00037633" w:rsidRDefault="00037633" w:rsidP="00037633">
      <w:pPr>
        <w:numPr>
          <w:ilvl w:val="4"/>
          <w:numId w:val="16"/>
        </w:numPr>
        <w:tabs>
          <w:tab w:val="num" w:pos="993"/>
        </w:tabs>
        <w:spacing w:before="120" w:after="120" w:line="240" w:lineRule="atLeast"/>
        <w:ind w:left="993" w:hanging="284"/>
        <w:contextualSpacing/>
        <w:jc w:val="both"/>
        <w:rPr>
          <w:rFonts w:ascii="Calibri" w:eastAsia="Times New Roman" w:hAnsi="Calibri" w:cs="Calibri"/>
          <w:bCs/>
          <w:kern w:val="0"/>
          <w:lang w:eastAsia="pl-PL"/>
          <w14:ligatures w14:val="none"/>
        </w:rPr>
      </w:pPr>
      <w:r w:rsidRPr="00037633">
        <w:rPr>
          <w:rFonts w:ascii="Calibri" w:eastAsia="Times New Roman" w:hAnsi="Calibri" w:cs="Calibri"/>
          <w:bCs/>
          <w:kern w:val="0"/>
          <w:lang w:eastAsia="pl-PL"/>
          <w14:ligatures w14:val="none"/>
        </w:rPr>
        <w:t>nie mniejszy niż 120x60 cm w przypadku otrzymania łącznie dofinansowania ze środków KPO w wysokości przekraczającej równowartość kwoty 500 000 EUR oraz ze środków FERS (pozostały dopuszczalny rozmiar tablicy: 240x120 cm).</w:t>
      </w:r>
    </w:p>
    <w:p w14:paraId="7E3322B9" w14:textId="77777777" w:rsidR="00037633" w:rsidRPr="00037633" w:rsidRDefault="00037633" w:rsidP="00037633">
      <w:pPr>
        <w:numPr>
          <w:ilvl w:val="1"/>
          <w:numId w:val="16"/>
        </w:numPr>
        <w:tabs>
          <w:tab w:val="left" w:pos="709"/>
        </w:tabs>
        <w:spacing w:before="120" w:after="120" w:line="240" w:lineRule="atLeast"/>
        <w:ind w:hanging="254"/>
        <w:contextualSpacing/>
        <w:jc w:val="both"/>
        <w:rPr>
          <w:rFonts w:ascii="Calibri" w:eastAsia="Times New Roman" w:hAnsi="Calibri" w:cs="Calibri"/>
          <w:bCs/>
          <w:kern w:val="0"/>
          <w:lang w:eastAsia="pl-PL"/>
          <w14:ligatures w14:val="none"/>
        </w:rPr>
      </w:pPr>
      <w:r w:rsidRPr="00037633">
        <w:rPr>
          <w:rFonts w:ascii="Calibri" w:eastAsia="Times New Roman" w:hAnsi="Calibri" w:cs="Calibri"/>
          <w:bCs/>
          <w:kern w:val="0"/>
          <w:lang w:eastAsia="pl-PL"/>
          <w14:ligatures w14:val="none"/>
        </w:rPr>
        <w:t>Wielkość nośnika użytego do oznaczenia jest uzależniona od nośników towarzyszących. Należy uwzględniać zasadę określoną w pkt 1.7 załącznika nr IX do rozporządzenia. ogólnego</w:t>
      </w:r>
      <w:r w:rsidRPr="00037633">
        <w:rPr>
          <w:rFonts w:ascii="Calibri" w:eastAsia="Times New Roman" w:hAnsi="Calibri" w:cs="Calibri"/>
          <w:bCs/>
          <w:kern w:val="0"/>
          <w:vertAlign w:val="superscript"/>
          <w:lang w:eastAsia="pl-PL"/>
          <w14:ligatures w14:val="none"/>
        </w:rPr>
        <w:footnoteReference w:id="1"/>
      </w:r>
      <w:r w:rsidRPr="00037633">
        <w:rPr>
          <w:rFonts w:ascii="Calibri" w:eastAsia="Times New Roman" w:hAnsi="Calibri" w:cs="Calibri"/>
          <w:bCs/>
          <w:kern w:val="0"/>
          <w:lang w:eastAsia="pl-PL"/>
          <w14:ligatures w14:val="none"/>
        </w:rPr>
        <w:t xml:space="preserve"> zgodnie z którą, symbol UE nie może być mniejszy od innych współwystępujących symboli i oznaczeń projektu.</w:t>
      </w:r>
    </w:p>
    <w:p w14:paraId="0AC81746" w14:textId="77777777" w:rsidR="00037633" w:rsidRPr="00037633" w:rsidRDefault="00037633" w:rsidP="00037633">
      <w:pPr>
        <w:numPr>
          <w:ilvl w:val="1"/>
          <w:numId w:val="16"/>
        </w:numPr>
        <w:tabs>
          <w:tab w:val="left" w:pos="709"/>
        </w:tabs>
        <w:spacing w:before="120" w:after="120" w:line="240" w:lineRule="atLeast"/>
        <w:ind w:left="720"/>
        <w:contextualSpacing/>
        <w:jc w:val="both"/>
        <w:rPr>
          <w:rFonts w:ascii="Calibri" w:eastAsia="Times New Roman" w:hAnsi="Calibri" w:cs="Calibri"/>
          <w:bCs/>
          <w:kern w:val="0"/>
          <w:lang w:eastAsia="pl-PL"/>
          <w14:ligatures w14:val="none"/>
        </w:rPr>
      </w:pPr>
      <w:r w:rsidRPr="00037633">
        <w:rPr>
          <w:rFonts w:ascii="Calibri" w:eastAsia="Times New Roman" w:hAnsi="Calibri" w:cs="Calibri"/>
          <w:bCs/>
          <w:kern w:val="0"/>
          <w:lang w:eastAsia="pl-PL"/>
          <w14:ligatures w14:val="none"/>
        </w:rPr>
        <w:t>W przypadku uzyskania dofinansowania łącznie ze środków FERS oraz KPO podmiot otrzymujący wsparcie oznacza miejsce realizacji zadania jedną wspólną tablicą</w:t>
      </w:r>
      <w:r w:rsidRPr="00037633">
        <w:rPr>
          <w:rFonts w:ascii="Calibri" w:eastAsia="Times New Roman" w:hAnsi="Calibri" w:cs="Calibri"/>
          <w:kern w:val="0"/>
          <w:lang w:eastAsia="pl-PL"/>
          <w14:ligatures w14:val="none"/>
        </w:rPr>
        <w:t xml:space="preserve"> </w:t>
      </w:r>
      <w:r w:rsidRPr="00037633">
        <w:rPr>
          <w:rFonts w:ascii="Calibri" w:eastAsia="Times New Roman" w:hAnsi="Calibri" w:cs="Calibri"/>
          <w:bCs/>
          <w:kern w:val="0"/>
          <w:lang w:eastAsia="pl-PL"/>
          <w14:ligatures w14:val="none"/>
        </w:rPr>
        <w:t xml:space="preserve">informacyjną. Tablica musi zostać umieszczona niezwłocznie po rozpoczęciu fizycznej realizacji zadania lub po podpisaniu z wojewodą umowy </w:t>
      </w:r>
      <w:proofErr w:type="spellStart"/>
      <w:r w:rsidRPr="00037633">
        <w:rPr>
          <w:rFonts w:ascii="Calibri" w:eastAsia="Times New Roman" w:hAnsi="Calibri" w:cs="Calibri"/>
          <w:bCs/>
          <w:kern w:val="0"/>
          <w:lang w:eastAsia="pl-PL"/>
          <w14:ligatures w14:val="none"/>
        </w:rPr>
        <w:t>ws</w:t>
      </w:r>
      <w:proofErr w:type="spellEnd"/>
      <w:r w:rsidRPr="00037633">
        <w:rPr>
          <w:rFonts w:ascii="Calibri" w:eastAsia="Times New Roman" w:hAnsi="Calibri" w:cs="Calibri"/>
          <w:bCs/>
          <w:kern w:val="0"/>
          <w:lang w:eastAsia="pl-PL"/>
          <w14:ligatures w14:val="none"/>
        </w:rPr>
        <w:t xml:space="preserve">. przekazania dofinansowania w przypadku rozpoczęcia realizacji zadania przed zawarciem umowy. Tablica musi być eksponowana przez podmiot otrzymujący wsparcie w całym okresie realizacji projektu </w:t>
      </w:r>
      <w:proofErr w:type="spellStart"/>
      <w:r w:rsidRPr="00037633">
        <w:rPr>
          <w:rFonts w:ascii="Calibri" w:eastAsia="Times New Roman" w:hAnsi="Calibri" w:cs="Calibri"/>
          <w:bCs/>
          <w:kern w:val="0"/>
          <w:lang w:eastAsia="pl-PL"/>
          <w14:ligatures w14:val="none"/>
        </w:rPr>
        <w:t>MRPiPS</w:t>
      </w:r>
      <w:proofErr w:type="spellEnd"/>
      <w:r w:rsidRPr="00037633">
        <w:rPr>
          <w:rFonts w:ascii="Calibri" w:eastAsia="Times New Roman" w:hAnsi="Calibri" w:cs="Calibri"/>
          <w:bCs/>
          <w:kern w:val="0"/>
          <w:lang w:eastAsia="pl-PL"/>
          <w14:ligatures w14:val="none"/>
        </w:rPr>
        <w:t>, tj. do 31.12.2029 r.</w:t>
      </w:r>
    </w:p>
    <w:p w14:paraId="39317E45" w14:textId="77777777" w:rsidR="00037633" w:rsidRPr="00037633" w:rsidRDefault="00037633" w:rsidP="00037633">
      <w:pPr>
        <w:numPr>
          <w:ilvl w:val="1"/>
          <w:numId w:val="16"/>
        </w:numPr>
        <w:tabs>
          <w:tab w:val="left" w:pos="709"/>
        </w:tabs>
        <w:spacing w:before="120" w:after="120" w:line="240" w:lineRule="atLeast"/>
        <w:ind w:left="720"/>
        <w:contextualSpacing/>
        <w:jc w:val="both"/>
        <w:rPr>
          <w:rFonts w:ascii="Calibri" w:eastAsia="Times New Roman" w:hAnsi="Calibri" w:cs="Calibri"/>
          <w:bCs/>
          <w:kern w:val="0"/>
          <w:lang w:eastAsia="pl-PL"/>
          <w14:ligatures w14:val="none"/>
        </w:rPr>
      </w:pPr>
      <w:r w:rsidRPr="00037633">
        <w:rPr>
          <w:rFonts w:ascii="Calibri" w:eastAsia="Times New Roman" w:hAnsi="Calibri" w:cs="Calibri"/>
          <w:bCs/>
          <w:kern w:val="0"/>
          <w:lang w:eastAsia="pl-PL"/>
          <w14:ligatures w14:val="none"/>
        </w:rPr>
        <w:t xml:space="preserve">Wzory tablic znajdują się na stronie internetowej Ministra Rodziny, Pracy i Polityki Społecznej: </w:t>
      </w:r>
      <w:hyperlink r:id="rId8" w:history="1">
        <w:r w:rsidRPr="00037633">
          <w:rPr>
            <w:rFonts w:ascii="Calibri" w:eastAsia="Times New Roman" w:hAnsi="Calibri" w:cs="Calibri"/>
            <w:bCs/>
            <w:kern w:val="0"/>
            <w:u w:val="single"/>
            <w:lang w:eastAsia="pl-PL"/>
            <w14:ligatures w14:val="none"/>
          </w:rPr>
          <w:t>https://www.gov.pl/web/rodzina/materialy-informacyjno-promocyjne</w:t>
        </w:r>
      </w:hyperlink>
      <w:r w:rsidRPr="00037633">
        <w:rPr>
          <w:rFonts w:ascii="Calibri" w:eastAsia="Times New Roman" w:hAnsi="Calibri" w:cs="Calibri"/>
          <w:bCs/>
          <w:kern w:val="0"/>
          <w:lang w:eastAsia="pl-PL"/>
          <w14:ligatures w14:val="none"/>
        </w:rPr>
        <w:t xml:space="preserve"> .</w:t>
      </w:r>
    </w:p>
    <w:p w14:paraId="3AC5EC7E" w14:textId="77777777" w:rsidR="00037633" w:rsidRPr="00037633" w:rsidRDefault="00037633" w:rsidP="00037633">
      <w:pPr>
        <w:numPr>
          <w:ilvl w:val="1"/>
          <w:numId w:val="16"/>
        </w:numPr>
        <w:tabs>
          <w:tab w:val="left" w:pos="709"/>
        </w:tabs>
        <w:spacing w:before="120" w:after="120" w:line="240" w:lineRule="atLeast"/>
        <w:ind w:left="720"/>
        <w:contextualSpacing/>
        <w:jc w:val="both"/>
        <w:rPr>
          <w:rFonts w:ascii="Calibri" w:eastAsia="Times New Roman" w:hAnsi="Calibri" w:cs="Calibri"/>
          <w:bCs/>
          <w:kern w:val="0"/>
          <w:lang w:eastAsia="pl-PL"/>
          <w14:ligatures w14:val="none"/>
        </w:rPr>
      </w:pPr>
      <w:r w:rsidRPr="00037633">
        <w:rPr>
          <w:rFonts w:ascii="Calibri" w:eastAsia="Times New Roman" w:hAnsi="Calibri" w:cs="Calibri"/>
          <w:bCs/>
          <w:kern w:val="0"/>
          <w:lang w:eastAsia="pl-PL"/>
          <w14:ligatures w14:val="none"/>
        </w:rPr>
        <w:t>Ostateczny odbiorca wsparcia jest zobowiązany wymienić uszkodzoną lub nieczytelną tablicę. Wzór tablicy jest obowiązkowy, tzn. poza uzupełnianiem treści nazwy własnej podmiotu otrzymującego wsparcie i tytułu zadania, nie można go modyfikować: dodawać innych znaków, informacji itp.</w:t>
      </w:r>
    </w:p>
    <w:p w14:paraId="560E65EE" w14:textId="77777777" w:rsidR="00037633" w:rsidRPr="00037633" w:rsidRDefault="00037633" w:rsidP="00B92559">
      <w:pPr>
        <w:numPr>
          <w:ilvl w:val="0"/>
          <w:numId w:val="16"/>
        </w:numPr>
        <w:tabs>
          <w:tab w:val="left" w:pos="426"/>
        </w:tabs>
        <w:spacing w:before="120" w:after="120" w:line="240" w:lineRule="atLeast"/>
        <w:ind w:left="426" w:hanging="426"/>
        <w:contextualSpacing/>
        <w:jc w:val="both"/>
        <w:rPr>
          <w:rFonts w:ascii="Calibri" w:eastAsia="Times New Roman" w:hAnsi="Calibri" w:cs="Calibri"/>
          <w:bCs/>
          <w:kern w:val="0"/>
          <w:lang w:eastAsia="pl-PL"/>
          <w14:ligatures w14:val="none"/>
        </w:rPr>
      </w:pPr>
      <w:r w:rsidRPr="00037633">
        <w:rPr>
          <w:rFonts w:ascii="Calibri" w:eastAsia="Times New Roman" w:hAnsi="Calibri" w:cs="Calibri"/>
          <w:bCs/>
          <w:kern w:val="0"/>
          <w:lang w:eastAsia="pl-PL"/>
          <w14:ligatures w14:val="none"/>
        </w:rPr>
        <w:t>Ostateczny odbiorca wsparcia jest zobowiązany eksponować źródło dofinansowania zadania m.in. przez właściwe oznaczanie zadania,  zestawieniem znaków:</w:t>
      </w:r>
    </w:p>
    <w:p w14:paraId="0169323B" w14:textId="77777777" w:rsidR="00037633" w:rsidRPr="00037633" w:rsidRDefault="00037633" w:rsidP="00B92559">
      <w:pPr>
        <w:numPr>
          <w:ilvl w:val="0"/>
          <w:numId w:val="37"/>
        </w:numPr>
        <w:tabs>
          <w:tab w:val="left" w:pos="709"/>
        </w:tabs>
        <w:spacing w:after="0" w:line="240" w:lineRule="atLeast"/>
        <w:contextualSpacing/>
        <w:jc w:val="both"/>
        <w:rPr>
          <w:rFonts w:ascii="Calibri" w:eastAsia="Times New Roman" w:hAnsi="Calibri" w:cs="Calibri"/>
          <w:bCs/>
          <w:kern w:val="0"/>
          <w:lang w:eastAsia="pl-PL"/>
          <w14:ligatures w14:val="none"/>
        </w:rPr>
      </w:pPr>
      <w:r w:rsidRPr="00037633">
        <w:rPr>
          <w:rFonts w:ascii="Calibri" w:eastAsia="Times New Roman" w:hAnsi="Calibri" w:cs="Calibri"/>
          <w:bCs/>
          <w:kern w:val="0"/>
          <w:lang w:eastAsia="pl-PL"/>
          <w14:ligatures w14:val="none"/>
        </w:rPr>
        <w:t>gdy zadanie jest  finansowane tylko ze środków FERS:  znakiem Funduszy Europejskich (złożonym z symbolu graficznego i nazwy Fundusze Europejskie lub nazwy programu FERS), znakiem barw Rzeczypospolitej Polskiej (złożonym z barw RP oraz nazwy Rzeczpospolita Polska), znakiem Unii Europejskiej (złożonym z flagi UE i napisu „Dofinansowane przez Unię Europejską”) – wzór w załączniku 2a. Obowiązek ten dotyczy oznaczania  dokumentów oraz umów zawieranych przez podmiot otrzymujący wsparcie na świadczenie usług opieki ze środków FERS w okresie uczestniczenia w projekcie. Pozostałe zasady dotyczące zestawienia znaków właściwego dla zadania finansowanego ze środków FERS są wskazane w Księdze Tożsamości Wizualnej marki Fundusze Europejskie 2021–2029.</w:t>
      </w:r>
    </w:p>
    <w:p w14:paraId="3BB8C1F3" w14:textId="77777777" w:rsidR="00037633" w:rsidRPr="00037633" w:rsidRDefault="00037633" w:rsidP="00B92559">
      <w:pPr>
        <w:numPr>
          <w:ilvl w:val="0"/>
          <w:numId w:val="37"/>
        </w:numPr>
        <w:tabs>
          <w:tab w:val="left" w:pos="709"/>
        </w:tabs>
        <w:spacing w:after="0" w:line="240" w:lineRule="atLeast"/>
        <w:contextualSpacing/>
        <w:jc w:val="both"/>
        <w:rPr>
          <w:rFonts w:ascii="Calibri" w:eastAsia="Times New Roman" w:hAnsi="Calibri" w:cs="Calibri"/>
          <w:bCs/>
          <w:kern w:val="0"/>
          <w:lang w:eastAsia="pl-PL"/>
          <w14:ligatures w14:val="none"/>
        </w:rPr>
      </w:pPr>
      <w:r w:rsidRPr="00037633">
        <w:rPr>
          <w:rFonts w:ascii="Calibri" w:eastAsia="Times New Roman" w:hAnsi="Calibri" w:cs="Calibri"/>
          <w:bCs/>
          <w:kern w:val="0"/>
          <w:lang w:eastAsia="pl-PL"/>
          <w14:ligatures w14:val="none"/>
        </w:rPr>
        <w:t xml:space="preserve">gdy zadanie jest  finansowane ze środków FERS i KPO:  znakiem Funduszy Europejskich (złożonym z symbolu graficznego i nazwy Fundusze Europejskie lub nazwy programu FERS), </w:t>
      </w:r>
      <w:r w:rsidRPr="00037633">
        <w:rPr>
          <w:rFonts w:ascii="Calibri" w:eastAsia="Times New Roman" w:hAnsi="Calibri" w:cs="Calibri"/>
          <w:bCs/>
          <w:kern w:val="0"/>
          <w:lang w:eastAsia="pl-PL"/>
          <w14:ligatures w14:val="none"/>
        </w:rPr>
        <w:lastRenderedPageBreak/>
        <w:t>znakiem barw Rzecz</w:t>
      </w:r>
      <w:bookmarkStart w:id="29" w:name="_Hlk132731728"/>
      <w:r w:rsidRPr="00037633">
        <w:rPr>
          <w:rFonts w:ascii="Calibri" w:eastAsia="Times New Roman" w:hAnsi="Calibri" w:cs="Calibri"/>
          <w:bCs/>
          <w:kern w:val="0"/>
          <w:lang w:eastAsia="pl-PL"/>
          <w14:ligatures w14:val="none"/>
        </w:rPr>
        <w:t>y</w:t>
      </w:r>
      <w:bookmarkEnd w:id="29"/>
      <w:r w:rsidRPr="00037633">
        <w:rPr>
          <w:rFonts w:ascii="Calibri" w:eastAsia="Times New Roman" w:hAnsi="Calibri" w:cs="Calibri"/>
          <w:bCs/>
          <w:kern w:val="0"/>
          <w:lang w:eastAsia="pl-PL"/>
          <w14:ligatures w14:val="none"/>
        </w:rPr>
        <w:t xml:space="preserve">pospolitej Polskiej (złożonym z barw RP oraz nazwy Rzeczpospolita Polska), znakiem Unii Europejskiej (złożonym z flagi UE i napisu „Dofinansowane przez Unię Europejską” oraz znakiem Krajowego Planu Odbudowy (po linii rozdzielającej). </w:t>
      </w:r>
      <w:r w:rsidRPr="00037633">
        <w:rPr>
          <w:rFonts w:ascii="Calibri" w:eastAsia="Times New Roman" w:hAnsi="Calibri" w:cs="Calibri"/>
          <w:b/>
          <w:kern w:val="0"/>
          <w:lang w:eastAsia="pl-PL"/>
          <w14:ligatures w14:val="none"/>
        </w:rPr>
        <w:t>UWAGA</w:t>
      </w:r>
      <w:r w:rsidRPr="00037633">
        <w:rPr>
          <w:rFonts w:ascii="Calibri" w:eastAsia="Times New Roman" w:hAnsi="Calibri" w:cs="Calibri"/>
          <w:bCs/>
          <w:kern w:val="0"/>
          <w:lang w:eastAsia="pl-PL"/>
          <w14:ligatures w14:val="none"/>
        </w:rPr>
        <w:t xml:space="preserve">: Pod zestawieniem tych znaków musisz umieścić informację słowną: „Dofinansowane przez Unię Europejską - </w:t>
      </w:r>
      <w:proofErr w:type="spellStart"/>
      <w:r w:rsidRPr="00037633">
        <w:rPr>
          <w:rFonts w:ascii="Calibri" w:eastAsia="Times New Roman" w:hAnsi="Calibri" w:cs="Calibri"/>
          <w:bCs/>
          <w:kern w:val="0"/>
          <w:lang w:eastAsia="pl-PL"/>
          <w14:ligatures w14:val="none"/>
        </w:rPr>
        <w:t>NextGenerationEU</w:t>
      </w:r>
      <w:proofErr w:type="spellEnd"/>
      <w:r w:rsidRPr="00037633">
        <w:rPr>
          <w:rFonts w:ascii="Calibri" w:eastAsia="Times New Roman" w:hAnsi="Calibri" w:cs="Calibri"/>
          <w:bCs/>
          <w:kern w:val="0"/>
          <w:lang w:eastAsia="pl-PL"/>
          <w14:ligatures w14:val="none"/>
        </w:rPr>
        <w:t xml:space="preserve">”. Obowiązek ten dotyczy oznaczania  dokumentów oraz umów zawieranych przez podmiot otrzymujący wsparcie , </w:t>
      </w:r>
      <w:bookmarkStart w:id="30" w:name="_Hlk132876086"/>
      <w:r w:rsidRPr="00037633">
        <w:rPr>
          <w:rFonts w:ascii="Calibri" w:eastAsia="Times New Roman" w:hAnsi="Calibri" w:cs="Calibri"/>
          <w:bCs/>
          <w:kern w:val="0"/>
          <w:lang w:eastAsia="pl-PL"/>
          <w14:ligatures w14:val="none"/>
        </w:rPr>
        <w:t>materiałów, produktów, dokumentów związanych z przedsięwzięciem   oraz innych efektów  realizacji i promocji zadania, w tym także: wszelkich działań informacyjnych i promocyjnych na temat realizacji zadania (w tym m.in. ulotki, broszury, publikacje, noty prasowe, konferencje prasowe, robocze spotkania z prasą, strony internetowe, newslettery, mailingi, materiały audiowizualne, spotkania, konferencje, wystąpienia publiczne itp.).</w:t>
      </w:r>
      <w:bookmarkEnd w:id="30"/>
    </w:p>
    <w:p w14:paraId="39F549D1" w14:textId="77777777" w:rsidR="00037633" w:rsidRPr="00037633" w:rsidRDefault="00037633" w:rsidP="00B92559">
      <w:pPr>
        <w:numPr>
          <w:ilvl w:val="0"/>
          <w:numId w:val="16"/>
        </w:numPr>
        <w:tabs>
          <w:tab w:val="left" w:pos="426"/>
        </w:tabs>
        <w:spacing w:after="0" w:line="240" w:lineRule="atLeast"/>
        <w:ind w:left="426" w:hanging="426"/>
        <w:jc w:val="both"/>
        <w:rPr>
          <w:rFonts w:ascii="Calibri" w:eastAsia="Times New Roman" w:hAnsi="Calibri" w:cs="Calibri"/>
          <w:bCs/>
          <w:kern w:val="0"/>
          <w:lang w:eastAsia="pl-PL"/>
          <w14:ligatures w14:val="none"/>
        </w:rPr>
      </w:pPr>
      <w:r w:rsidRPr="00037633">
        <w:rPr>
          <w:rFonts w:ascii="Calibri" w:eastAsia="Times New Roman" w:hAnsi="Calibri" w:cs="Calibri"/>
          <w:bCs/>
          <w:kern w:val="0"/>
          <w:lang w:eastAsia="pl-PL"/>
          <w14:ligatures w14:val="none"/>
        </w:rPr>
        <w:t xml:space="preserve">Właściwe zestawienia znaków (w wersjach </w:t>
      </w:r>
      <w:proofErr w:type="spellStart"/>
      <w:r w:rsidRPr="00037633">
        <w:rPr>
          <w:rFonts w:ascii="Calibri" w:eastAsia="Times New Roman" w:hAnsi="Calibri" w:cs="Calibri"/>
          <w:bCs/>
          <w:kern w:val="0"/>
          <w:lang w:eastAsia="pl-PL"/>
          <w14:ligatures w14:val="none"/>
        </w:rPr>
        <w:t>pełnokolorowych</w:t>
      </w:r>
      <w:proofErr w:type="spellEnd"/>
      <w:r w:rsidRPr="00037633">
        <w:rPr>
          <w:rFonts w:ascii="Calibri" w:eastAsia="Times New Roman" w:hAnsi="Calibri" w:cs="Calibri"/>
          <w:bCs/>
          <w:kern w:val="0"/>
          <w:lang w:eastAsia="pl-PL"/>
          <w14:ligatures w14:val="none"/>
        </w:rPr>
        <w:t xml:space="preserve"> i czarno-białych) znajdują się w </w:t>
      </w:r>
      <w:r w:rsidRPr="00037633">
        <w:rPr>
          <w:rFonts w:ascii="Calibri" w:eastAsia="Times New Roman" w:hAnsi="Calibri" w:cs="Calibri"/>
          <w:b/>
          <w:kern w:val="0"/>
          <w:lang w:eastAsia="pl-PL"/>
          <w14:ligatures w14:val="none"/>
        </w:rPr>
        <w:t>załączniku nr 8</w:t>
      </w:r>
      <w:r w:rsidRPr="00037633">
        <w:rPr>
          <w:rFonts w:ascii="Calibri" w:eastAsia="Times New Roman" w:hAnsi="Calibri" w:cs="Calibri"/>
          <w:bCs/>
          <w:kern w:val="0"/>
          <w:lang w:eastAsia="pl-PL"/>
          <w14:ligatures w14:val="none"/>
        </w:rPr>
        <w:t xml:space="preserve"> do umowy.</w:t>
      </w:r>
    </w:p>
    <w:p w14:paraId="121DA142" w14:textId="77777777" w:rsidR="00037633" w:rsidRPr="00037633" w:rsidRDefault="00037633" w:rsidP="00B92559">
      <w:pPr>
        <w:numPr>
          <w:ilvl w:val="0"/>
          <w:numId w:val="16"/>
        </w:numPr>
        <w:tabs>
          <w:tab w:val="left" w:pos="426"/>
        </w:tabs>
        <w:spacing w:after="0" w:line="240" w:lineRule="atLeast"/>
        <w:ind w:left="426" w:hanging="426"/>
        <w:jc w:val="both"/>
        <w:rPr>
          <w:rFonts w:ascii="Calibri" w:eastAsia="Times New Roman" w:hAnsi="Calibri" w:cs="Calibri"/>
          <w:bCs/>
          <w:kern w:val="0"/>
          <w:lang w:eastAsia="pl-PL"/>
          <w14:ligatures w14:val="none"/>
        </w:rPr>
      </w:pPr>
      <w:r w:rsidRPr="00037633">
        <w:rPr>
          <w:rFonts w:ascii="Calibri" w:eastAsia="Times New Roman" w:hAnsi="Calibri" w:cs="Calibri"/>
          <w:bCs/>
          <w:kern w:val="0"/>
          <w:lang w:eastAsia="pl-PL"/>
          <w14:ligatures w14:val="none"/>
        </w:rPr>
        <w:t>Ostateczny odbiorca wsparcia jest zobowiązany umieścić opis realizowanego zadania na swojej stronie internetowej, o ile ją posiada, i na profilach w mediach społecznościowych.</w:t>
      </w:r>
    </w:p>
    <w:p w14:paraId="15C01BA6" w14:textId="77777777" w:rsidR="00037633" w:rsidRPr="00037633" w:rsidRDefault="00037633" w:rsidP="00B92559">
      <w:pPr>
        <w:numPr>
          <w:ilvl w:val="0"/>
          <w:numId w:val="16"/>
        </w:numPr>
        <w:tabs>
          <w:tab w:val="left" w:pos="426"/>
        </w:tabs>
        <w:spacing w:after="0" w:line="240" w:lineRule="atLeast"/>
        <w:ind w:left="426" w:hanging="426"/>
        <w:jc w:val="both"/>
        <w:rPr>
          <w:rFonts w:ascii="Calibri" w:eastAsia="Times New Roman" w:hAnsi="Calibri" w:cs="Calibri"/>
          <w:bCs/>
          <w:kern w:val="0"/>
          <w:lang w:eastAsia="pl-PL"/>
          <w14:ligatures w14:val="none"/>
        </w:rPr>
      </w:pPr>
      <w:r w:rsidRPr="00037633">
        <w:rPr>
          <w:rFonts w:ascii="Calibri" w:eastAsia="Times New Roman" w:hAnsi="Calibri" w:cs="Calibri"/>
          <w:bCs/>
          <w:kern w:val="0"/>
          <w:lang w:eastAsia="pl-PL"/>
          <w14:ligatures w14:val="none"/>
        </w:rPr>
        <w:t xml:space="preserve">Poprzez poprawne oznaczanie stron internetowych i stron mediów społecznościowych rozumie się co najmniej umieszczenie w widocznym miejscu odpowiedniego zestawienia znaków, zgodnie z opisem w ust. 3, a także krótkiego opisu zadania. Zestawienie znaków i opis należy umieścić na głównej stronie lub istniejącej już podstronie. Ostateczny odbiorca wsparcia może utworzyć odrębną zakładkę/podstronę przeznaczoną specjalnie dla realizowanego zadania. W takiej sytuacji na stronie głównej powinien znaleźć się odnośnik do zakładki/podstrony z opisem zadania. Zestawienie znaków powinno być zamieszczone w taki sposób, aby symbol UE był widoczny w momencie wejścia użytkownika na stronę (www lub aplikacji mobilnej) z opisem, tj. bez konieczności przewijania jej w dół. </w:t>
      </w:r>
    </w:p>
    <w:p w14:paraId="05F16B67" w14:textId="77777777" w:rsidR="00037633" w:rsidRPr="00037633" w:rsidRDefault="00037633" w:rsidP="00B92559">
      <w:pPr>
        <w:numPr>
          <w:ilvl w:val="0"/>
          <w:numId w:val="16"/>
        </w:numPr>
        <w:tabs>
          <w:tab w:val="left" w:pos="426"/>
        </w:tabs>
        <w:spacing w:after="0" w:line="240" w:lineRule="atLeast"/>
        <w:ind w:left="426" w:hanging="426"/>
        <w:jc w:val="both"/>
        <w:rPr>
          <w:rFonts w:ascii="Calibri" w:eastAsia="Times New Roman" w:hAnsi="Calibri" w:cs="Calibri"/>
          <w:bCs/>
          <w:kern w:val="0"/>
          <w:lang w:eastAsia="pl-PL"/>
          <w14:ligatures w14:val="none"/>
        </w:rPr>
      </w:pPr>
      <w:r w:rsidRPr="00037633">
        <w:rPr>
          <w:rFonts w:ascii="Calibri" w:eastAsia="Times New Roman" w:hAnsi="Calibri" w:cs="Calibri"/>
          <w:bCs/>
          <w:kern w:val="0"/>
          <w:lang w:eastAsia="pl-PL"/>
          <w14:ligatures w14:val="none"/>
        </w:rPr>
        <w:t xml:space="preserve">Opis powinien </w:t>
      </w:r>
      <w:bookmarkStart w:id="31" w:name="_Toc130907954"/>
      <w:bookmarkStart w:id="32" w:name="_Toc132359128"/>
      <w:r w:rsidRPr="00037633">
        <w:rPr>
          <w:rFonts w:ascii="Calibri" w:eastAsia="Times New Roman" w:hAnsi="Calibri" w:cs="Calibri"/>
          <w:bCs/>
          <w:kern w:val="0"/>
          <w:lang w:eastAsia="pl-PL"/>
          <w14:ligatures w14:val="none"/>
        </w:rPr>
        <w:t>zawierać:</w:t>
      </w:r>
      <w:bookmarkEnd w:id="31"/>
      <w:bookmarkEnd w:id="32"/>
    </w:p>
    <w:p w14:paraId="19B1F575" w14:textId="77777777" w:rsidR="00037633" w:rsidRPr="00037633" w:rsidRDefault="00037633" w:rsidP="00B92559">
      <w:pPr>
        <w:numPr>
          <w:ilvl w:val="0"/>
          <w:numId w:val="38"/>
        </w:numPr>
        <w:tabs>
          <w:tab w:val="left" w:pos="709"/>
        </w:tabs>
        <w:spacing w:after="0" w:line="240" w:lineRule="auto"/>
        <w:contextualSpacing/>
        <w:jc w:val="both"/>
        <w:rPr>
          <w:rFonts w:ascii="Calibri" w:eastAsia="Times New Roman" w:hAnsi="Calibri" w:cs="Calibri"/>
          <w:bCs/>
          <w:kern w:val="0"/>
          <w:lang w:eastAsia="pl-PL"/>
          <w14:ligatures w14:val="none"/>
        </w:rPr>
      </w:pPr>
      <w:r w:rsidRPr="00037633">
        <w:rPr>
          <w:rFonts w:ascii="Calibri" w:eastAsia="Times New Roman" w:hAnsi="Calibri" w:cs="Calibri"/>
          <w:bCs/>
          <w:kern w:val="0"/>
          <w:lang w:eastAsia="pl-PL"/>
          <w14:ligatures w14:val="none"/>
        </w:rPr>
        <w:t>nazwę zadania: „Dofinansowanie żłobka / klubu dziecięcego / dziennego opiekuna z programu Aktywny Maluch 2022-2029”,</w:t>
      </w:r>
    </w:p>
    <w:p w14:paraId="5B225554" w14:textId="77777777" w:rsidR="00037633" w:rsidRPr="00037633" w:rsidRDefault="00037633" w:rsidP="00B92559">
      <w:pPr>
        <w:numPr>
          <w:ilvl w:val="0"/>
          <w:numId w:val="38"/>
        </w:numPr>
        <w:tabs>
          <w:tab w:val="left" w:pos="709"/>
        </w:tabs>
        <w:spacing w:after="0" w:line="240" w:lineRule="auto"/>
        <w:jc w:val="both"/>
        <w:rPr>
          <w:rFonts w:ascii="Calibri" w:eastAsia="Times New Roman" w:hAnsi="Calibri" w:cs="Calibri"/>
          <w:bCs/>
          <w:kern w:val="0"/>
          <w:lang w:eastAsia="pl-PL"/>
          <w14:ligatures w14:val="none"/>
        </w:rPr>
      </w:pPr>
      <w:r w:rsidRPr="00037633">
        <w:rPr>
          <w:rFonts w:ascii="Calibri" w:eastAsia="Times New Roman" w:hAnsi="Calibri" w:cs="Calibri"/>
          <w:bCs/>
          <w:kern w:val="0"/>
          <w:lang w:eastAsia="pl-PL"/>
          <w14:ligatures w14:val="none"/>
        </w:rPr>
        <w:t>podkreślenie faktu otrzymania wsparcia finansowego z Unii Europejskiej czyli: odpowiednie zestawianie znaków (zgodnie z ust. 3),</w:t>
      </w:r>
    </w:p>
    <w:p w14:paraId="4F3070D3" w14:textId="77777777" w:rsidR="00037633" w:rsidRPr="00037633" w:rsidRDefault="00037633" w:rsidP="00B92559">
      <w:pPr>
        <w:numPr>
          <w:ilvl w:val="0"/>
          <w:numId w:val="38"/>
        </w:numPr>
        <w:tabs>
          <w:tab w:val="left" w:pos="709"/>
        </w:tabs>
        <w:spacing w:after="0" w:line="240" w:lineRule="auto"/>
        <w:jc w:val="both"/>
        <w:rPr>
          <w:rFonts w:ascii="Calibri" w:eastAsia="Times New Roman" w:hAnsi="Calibri" w:cs="Calibri"/>
          <w:bCs/>
          <w:kern w:val="0"/>
          <w:lang w:eastAsia="pl-PL"/>
          <w14:ligatures w14:val="none"/>
        </w:rPr>
      </w:pPr>
      <w:r w:rsidRPr="00037633">
        <w:rPr>
          <w:rFonts w:ascii="Calibri" w:eastAsia="Times New Roman" w:hAnsi="Calibri" w:cs="Calibri"/>
          <w:bCs/>
          <w:kern w:val="0"/>
          <w:lang w:eastAsia="pl-PL"/>
          <w14:ligatures w14:val="none"/>
        </w:rPr>
        <w:t>zadania, działania, które będą realizowane w projekcie (opis, co zostanie zrobione, zakupione etc.),</w:t>
      </w:r>
    </w:p>
    <w:p w14:paraId="10652B6B" w14:textId="77777777" w:rsidR="00037633" w:rsidRPr="00037633" w:rsidRDefault="00037633" w:rsidP="00B92559">
      <w:pPr>
        <w:numPr>
          <w:ilvl w:val="0"/>
          <w:numId w:val="38"/>
        </w:numPr>
        <w:tabs>
          <w:tab w:val="left" w:pos="709"/>
        </w:tabs>
        <w:spacing w:after="0" w:line="240" w:lineRule="auto"/>
        <w:jc w:val="both"/>
        <w:rPr>
          <w:rFonts w:ascii="Calibri" w:eastAsia="Times New Roman" w:hAnsi="Calibri" w:cs="Calibri"/>
          <w:bCs/>
          <w:kern w:val="0"/>
          <w:lang w:eastAsia="pl-PL"/>
          <w14:ligatures w14:val="none"/>
        </w:rPr>
      </w:pPr>
      <w:r w:rsidRPr="00037633">
        <w:rPr>
          <w:rFonts w:ascii="Calibri" w:eastAsia="Times New Roman" w:hAnsi="Calibri" w:cs="Calibri"/>
          <w:bCs/>
          <w:kern w:val="0"/>
          <w:lang w:eastAsia="pl-PL"/>
          <w14:ligatures w14:val="none"/>
        </w:rPr>
        <w:t>grupy docelowe (do kogo skierowany jest projekt, kto z niego skorzysta): dzieci, w tym dzieci z niepełnosprawnościami lub wymagające szczególnej opieki, do ukończenia roku szkolnego, w którym dziecko ukończy 3 rok życia lub dłużej, zgodnie z ustawą z dnia 4 lutego 2011 r. o opiece nad dziećmi w wieku do lat 3 oraz z ustawą z dnia 12 marca 2022 r. o pomocy obywatelom Ukrainy w związku z konfliktem zbrojnym na terytorium tego państwa; rodzice; opiekunowie,</w:t>
      </w:r>
    </w:p>
    <w:p w14:paraId="143F5668" w14:textId="77777777" w:rsidR="00037633" w:rsidRPr="00037633" w:rsidRDefault="00037633" w:rsidP="00B92559">
      <w:pPr>
        <w:numPr>
          <w:ilvl w:val="0"/>
          <w:numId w:val="38"/>
        </w:numPr>
        <w:tabs>
          <w:tab w:val="left" w:pos="709"/>
        </w:tabs>
        <w:spacing w:after="0" w:line="240" w:lineRule="auto"/>
        <w:jc w:val="both"/>
        <w:rPr>
          <w:rFonts w:ascii="Calibri" w:eastAsia="Times New Roman" w:hAnsi="Calibri" w:cs="Calibri"/>
          <w:bCs/>
          <w:kern w:val="0"/>
          <w:lang w:eastAsia="pl-PL"/>
          <w14:ligatures w14:val="none"/>
        </w:rPr>
      </w:pPr>
      <w:r w:rsidRPr="00037633">
        <w:rPr>
          <w:rFonts w:ascii="Calibri" w:eastAsia="Times New Roman" w:hAnsi="Calibri" w:cs="Calibri"/>
          <w:bCs/>
          <w:kern w:val="0"/>
          <w:lang w:eastAsia="pl-PL"/>
          <w14:ligatures w14:val="none"/>
        </w:rPr>
        <w:t xml:space="preserve">cel lub cele projektu, np. utworzenie 20 miejsc opieki w żłobku </w:t>
      </w:r>
    </w:p>
    <w:p w14:paraId="5CE27F8A" w14:textId="77777777" w:rsidR="00037633" w:rsidRPr="00037633" w:rsidRDefault="00037633" w:rsidP="00B92559">
      <w:pPr>
        <w:numPr>
          <w:ilvl w:val="0"/>
          <w:numId w:val="38"/>
        </w:numPr>
        <w:tabs>
          <w:tab w:val="left" w:pos="709"/>
        </w:tabs>
        <w:spacing w:after="0" w:line="240" w:lineRule="auto"/>
        <w:jc w:val="both"/>
        <w:rPr>
          <w:rFonts w:ascii="Calibri" w:eastAsia="Times New Roman" w:hAnsi="Calibri" w:cs="Calibri"/>
          <w:bCs/>
          <w:kern w:val="0"/>
          <w:lang w:eastAsia="pl-PL"/>
          <w14:ligatures w14:val="none"/>
        </w:rPr>
      </w:pPr>
      <w:r w:rsidRPr="00037633">
        <w:rPr>
          <w:rFonts w:ascii="Calibri" w:eastAsia="Times New Roman" w:hAnsi="Calibri" w:cs="Calibri"/>
          <w:bCs/>
          <w:kern w:val="0"/>
          <w:lang w:eastAsia="pl-PL"/>
          <w14:ligatures w14:val="none"/>
        </w:rPr>
        <w:t xml:space="preserve">efekty, rezultaty projektu (jeśli opis zadań, działań nie zawiera opisu efektów, rezultatów), np. utworzenie x miejsc opieki w żłobku / klubie dziecięcym / u dziennego opiekuna. </w:t>
      </w:r>
    </w:p>
    <w:p w14:paraId="7843ADF7" w14:textId="77777777" w:rsidR="00037633" w:rsidRPr="00037633" w:rsidRDefault="00037633" w:rsidP="00B92559">
      <w:pPr>
        <w:numPr>
          <w:ilvl w:val="0"/>
          <w:numId w:val="38"/>
        </w:numPr>
        <w:tabs>
          <w:tab w:val="left" w:pos="709"/>
        </w:tabs>
        <w:spacing w:after="0" w:line="240" w:lineRule="auto"/>
        <w:jc w:val="both"/>
        <w:rPr>
          <w:rFonts w:ascii="Calibri" w:eastAsia="Times New Roman" w:hAnsi="Calibri" w:cs="Calibri"/>
          <w:bCs/>
          <w:kern w:val="0"/>
          <w:lang w:eastAsia="pl-PL"/>
          <w14:ligatures w14:val="none"/>
        </w:rPr>
      </w:pPr>
      <w:r w:rsidRPr="00037633">
        <w:rPr>
          <w:rFonts w:ascii="Calibri" w:eastAsia="Times New Roman" w:hAnsi="Calibri" w:cs="Calibri"/>
          <w:bCs/>
          <w:kern w:val="0"/>
          <w:lang w:eastAsia="pl-PL"/>
          <w14:ligatures w14:val="none"/>
        </w:rPr>
        <w:t>wartość zadania,</w:t>
      </w:r>
    </w:p>
    <w:p w14:paraId="5775DEF4" w14:textId="77777777" w:rsidR="00037633" w:rsidRPr="00037633" w:rsidRDefault="00037633" w:rsidP="00B92559">
      <w:pPr>
        <w:numPr>
          <w:ilvl w:val="0"/>
          <w:numId w:val="38"/>
        </w:numPr>
        <w:tabs>
          <w:tab w:val="left" w:pos="709"/>
        </w:tabs>
        <w:spacing w:after="0" w:line="240" w:lineRule="auto"/>
        <w:jc w:val="both"/>
        <w:rPr>
          <w:rFonts w:ascii="Calibri" w:eastAsia="Times New Roman" w:hAnsi="Calibri" w:cs="Calibri"/>
          <w:bCs/>
          <w:kern w:val="0"/>
          <w:lang w:eastAsia="pl-PL"/>
          <w14:ligatures w14:val="none"/>
        </w:rPr>
      </w:pPr>
      <w:r w:rsidRPr="00037633">
        <w:rPr>
          <w:rFonts w:ascii="Calibri" w:eastAsia="Times New Roman" w:hAnsi="Calibri" w:cs="Calibri"/>
          <w:bCs/>
          <w:kern w:val="0"/>
          <w:lang w:eastAsia="pl-PL"/>
          <w14:ligatures w14:val="none"/>
        </w:rPr>
        <w:t>wartość dofinansowania z UE,</w:t>
      </w:r>
    </w:p>
    <w:p w14:paraId="5FF72B27" w14:textId="1C1E29FE" w:rsidR="00037633" w:rsidRPr="00037633" w:rsidRDefault="00037633" w:rsidP="00B92559">
      <w:pPr>
        <w:numPr>
          <w:ilvl w:val="0"/>
          <w:numId w:val="38"/>
        </w:numPr>
        <w:tabs>
          <w:tab w:val="left" w:pos="709"/>
        </w:tabs>
        <w:spacing w:after="0" w:line="240" w:lineRule="auto"/>
        <w:contextualSpacing/>
        <w:jc w:val="both"/>
        <w:rPr>
          <w:rFonts w:ascii="Calibri" w:eastAsia="Times New Roman" w:hAnsi="Calibri" w:cs="Calibri"/>
          <w:bCs/>
          <w:kern w:val="0"/>
          <w:lang w:eastAsia="pl-PL"/>
          <w14:ligatures w14:val="none"/>
        </w:rPr>
      </w:pPr>
      <w:r w:rsidRPr="00037633">
        <w:rPr>
          <w:rFonts w:ascii="Calibri" w:eastAsia="Times New Roman" w:hAnsi="Calibri" w:cs="Calibri"/>
          <w:bCs/>
          <w:kern w:val="0"/>
          <w:lang w:eastAsia="pl-PL"/>
          <w14:ligatures w14:val="none"/>
        </w:rPr>
        <w:t>hasztagi: #FunduszeUE lub #FunduszeEuropejskie, #NextGenerationEU (do wyboru, w</w:t>
      </w:r>
      <w:r w:rsidR="00B92559">
        <w:rPr>
          <w:rFonts w:ascii="Calibri" w:eastAsia="Times New Roman" w:hAnsi="Calibri" w:cs="Calibri"/>
          <w:bCs/>
          <w:kern w:val="0"/>
          <w:lang w:eastAsia="pl-PL"/>
          <w14:ligatures w14:val="none"/>
        </w:rPr>
        <w:t> </w:t>
      </w:r>
      <w:r w:rsidRPr="00037633">
        <w:rPr>
          <w:rFonts w:ascii="Calibri" w:eastAsia="Times New Roman" w:hAnsi="Calibri" w:cs="Calibri"/>
          <w:bCs/>
          <w:kern w:val="0"/>
          <w:lang w:eastAsia="pl-PL"/>
          <w14:ligatures w14:val="none"/>
        </w:rPr>
        <w:t xml:space="preserve">zależności od źródła finansowania). </w:t>
      </w:r>
      <w:r w:rsidRPr="00037633" w:rsidDel="00692595">
        <w:rPr>
          <w:rFonts w:ascii="Calibri" w:eastAsia="Times New Roman" w:hAnsi="Calibri" w:cs="Calibri"/>
          <w:bCs/>
          <w:kern w:val="0"/>
          <w:lang w:eastAsia="pl-PL"/>
          <w14:ligatures w14:val="none"/>
        </w:rPr>
        <w:t xml:space="preserve"> </w:t>
      </w:r>
    </w:p>
    <w:p w14:paraId="283F6251" w14:textId="77777777" w:rsidR="00037633" w:rsidRPr="00037633" w:rsidRDefault="00037633" w:rsidP="00B92559">
      <w:pPr>
        <w:numPr>
          <w:ilvl w:val="0"/>
          <w:numId w:val="38"/>
        </w:numPr>
        <w:tabs>
          <w:tab w:val="left" w:pos="709"/>
        </w:tabs>
        <w:spacing w:after="0" w:line="240" w:lineRule="atLeast"/>
        <w:contextualSpacing/>
        <w:jc w:val="both"/>
        <w:rPr>
          <w:rFonts w:ascii="Calibri" w:eastAsia="Times New Roman" w:hAnsi="Calibri" w:cs="Calibri"/>
          <w:bCs/>
          <w:kern w:val="0"/>
          <w:lang w:eastAsia="pl-PL"/>
          <w14:ligatures w14:val="none"/>
        </w:rPr>
      </w:pPr>
      <w:r w:rsidRPr="00037633">
        <w:rPr>
          <w:rFonts w:ascii="Calibri" w:eastAsia="Times New Roman" w:hAnsi="Calibri" w:cs="Calibri"/>
          <w:bCs/>
          <w:kern w:val="0"/>
          <w:lang w:eastAsia="pl-PL"/>
          <w14:ligatures w14:val="none"/>
        </w:rPr>
        <w:t>W przypadku otrzymania dofinansowania łącznie ze środków KPO oraz FERS, wskazany wyżej opis może zostać przygotowany łącznie dla obu programów, jednak wartości wskazane w punktach 7) i 8) muszą zostać przedstawione osobno dla obu źródeł finansowania.</w:t>
      </w:r>
    </w:p>
    <w:p w14:paraId="22AB8D87" w14:textId="77777777" w:rsidR="00037633" w:rsidRPr="00037633" w:rsidRDefault="00037633" w:rsidP="00B92559">
      <w:pPr>
        <w:numPr>
          <w:ilvl w:val="0"/>
          <w:numId w:val="16"/>
        </w:numPr>
        <w:tabs>
          <w:tab w:val="left" w:pos="426"/>
        </w:tabs>
        <w:spacing w:after="0" w:line="240" w:lineRule="atLeast"/>
        <w:ind w:left="426" w:hanging="426"/>
        <w:contextualSpacing/>
        <w:jc w:val="both"/>
        <w:rPr>
          <w:rFonts w:ascii="Calibri" w:eastAsia="Times New Roman" w:hAnsi="Calibri" w:cs="Calibri"/>
          <w:bCs/>
          <w:kern w:val="0"/>
          <w:lang w:eastAsia="pl-PL"/>
          <w14:ligatures w14:val="none"/>
        </w:rPr>
      </w:pPr>
      <w:r w:rsidRPr="00037633">
        <w:rPr>
          <w:rFonts w:ascii="Calibri" w:eastAsia="Times New Roman" w:hAnsi="Calibri" w:cs="Calibri"/>
          <w:bCs/>
          <w:kern w:val="0"/>
          <w:lang w:eastAsia="pl-PL"/>
          <w14:ligatures w14:val="none"/>
        </w:rPr>
        <w:t xml:space="preserve">Ostateczny odbiorca wsparcia może także realizować dodatkowe działania informacyjno-promocyjne, jeśli przyczyniają się one do zwiększenia efektywności realizowanych zadań i </w:t>
      </w:r>
      <w:r w:rsidRPr="00037633">
        <w:rPr>
          <w:rFonts w:ascii="Calibri" w:eastAsia="Times New Roman" w:hAnsi="Calibri" w:cs="Calibri"/>
          <w:bCs/>
          <w:kern w:val="0"/>
          <w:lang w:eastAsia="pl-PL"/>
          <w14:ligatures w14:val="none"/>
        </w:rPr>
        <w:lastRenderedPageBreak/>
        <w:t>zwiększenia świadomości oraz informowania społeczeństwa o dofinansowaniu przez Unię Europejską projektu/przedsięwzięcia.</w:t>
      </w:r>
    </w:p>
    <w:p w14:paraId="2A612E30" w14:textId="77777777" w:rsidR="00037633" w:rsidRPr="00037633" w:rsidRDefault="00037633" w:rsidP="00B92559">
      <w:pPr>
        <w:numPr>
          <w:ilvl w:val="0"/>
          <w:numId w:val="16"/>
        </w:numPr>
        <w:tabs>
          <w:tab w:val="left" w:pos="426"/>
        </w:tabs>
        <w:spacing w:after="0" w:line="240" w:lineRule="atLeast"/>
        <w:ind w:left="426" w:hanging="426"/>
        <w:contextualSpacing/>
        <w:jc w:val="both"/>
        <w:rPr>
          <w:rFonts w:ascii="Calibri" w:eastAsia="Times New Roman" w:hAnsi="Calibri" w:cs="Calibri"/>
          <w:bCs/>
          <w:kern w:val="0"/>
          <w:lang w:eastAsia="pl-PL"/>
          <w14:ligatures w14:val="none"/>
        </w:rPr>
      </w:pPr>
      <w:r w:rsidRPr="00037633">
        <w:rPr>
          <w:rFonts w:ascii="Calibri" w:eastAsia="Times New Roman" w:hAnsi="Calibri" w:cs="Calibri"/>
          <w:bCs/>
          <w:kern w:val="0"/>
          <w:lang w:eastAsia="pl-PL"/>
          <w14:ligatures w14:val="none"/>
        </w:rPr>
        <w:t>Ostateczny odbiorca wsparcia zobowiązany jest do stosowania niestereotypowego przekazu w materiałach informacyjnych, zgodnie ze standardem informacyjno-promocyjnym,  stanowiącym część załącznik nr  2 do wytycznych dotyczących realizacji zasad równościowych w ramach funduszy unijnych na lata 2021– 2027 – w przypadku podejmowania takich działań. Oznacza to, że ostateczny odbiorca wsparcia w materiałach informacyjnych zobowiązany jest do niewykorzystywania przekazu dyskryminującego, ośmieszającego bądź utrwalającego stereotypy ze względu na niepełnosprawność, płeć, rasę, kolor skóry, pochodzenie etniczne lub społeczne, cechy genetyczne, język, religię lub przekonania, poglądy polityczne lub wszelkie inne poglądy, przynależność do mniejszości narodowej, majątek, urodzenie, niepełnosprawność, wiek lub orientację seksualną. Tam, gdzie jest zasadne należy zróżnicować tematykę przekazu i sposoby komunikacji w zależności od oczekiwanych potrzeb odbiorców.</w:t>
      </w:r>
    </w:p>
    <w:p w14:paraId="6D35BF7A" w14:textId="77777777" w:rsidR="00037633" w:rsidRPr="00037633" w:rsidRDefault="00037633" w:rsidP="00B92559">
      <w:pPr>
        <w:numPr>
          <w:ilvl w:val="0"/>
          <w:numId w:val="16"/>
        </w:numPr>
        <w:tabs>
          <w:tab w:val="left" w:pos="426"/>
        </w:tabs>
        <w:spacing w:after="0" w:line="240" w:lineRule="atLeast"/>
        <w:ind w:left="426" w:hanging="426"/>
        <w:contextualSpacing/>
        <w:jc w:val="both"/>
        <w:rPr>
          <w:rFonts w:ascii="Calibri" w:eastAsia="Times New Roman" w:hAnsi="Calibri" w:cs="Calibri"/>
          <w:bCs/>
          <w:kern w:val="0"/>
          <w:lang w:eastAsia="pl-PL"/>
          <w14:ligatures w14:val="none"/>
        </w:rPr>
      </w:pPr>
      <w:r w:rsidRPr="00037633">
        <w:rPr>
          <w:rFonts w:ascii="Calibri" w:eastAsia="Times New Roman" w:hAnsi="Calibri" w:cs="Calibri"/>
          <w:bCs/>
          <w:kern w:val="0"/>
          <w:lang w:eastAsia="pl-PL"/>
          <w14:ligatures w14:val="none"/>
        </w:rPr>
        <w:t xml:space="preserve">Ostateczny odbiorca wsparcia jest zobowiązany do zapewnienia w procesie rekrutacji dzieci do instytucji opieki co najmniej 2 kanałów komunikacji – o ile w trakcie rekrutacji zostanie zgłoszona taka potrzeba.  </w:t>
      </w:r>
    </w:p>
    <w:p w14:paraId="41FF9592" w14:textId="77777777" w:rsidR="00037633" w:rsidRPr="00037633" w:rsidRDefault="00037633" w:rsidP="00B92559">
      <w:pPr>
        <w:numPr>
          <w:ilvl w:val="0"/>
          <w:numId w:val="16"/>
        </w:numPr>
        <w:tabs>
          <w:tab w:val="left" w:pos="426"/>
        </w:tabs>
        <w:spacing w:after="0" w:line="240" w:lineRule="atLeast"/>
        <w:ind w:left="426" w:hanging="426"/>
        <w:contextualSpacing/>
        <w:jc w:val="both"/>
        <w:rPr>
          <w:rFonts w:ascii="Calibri" w:eastAsia="Times New Roman" w:hAnsi="Calibri" w:cs="Calibri"/>
          <w:bCs/>
          <w:kern w:val="0"/>
          <w:lang w:eastAsia="pl-PL"/>
          <w14:ligatures w14:val="none"/>
        </w:rPr>
      </w:pPr>
      <w:r w:rsidRPr="00037633">
        <w:rPr>
          <w:rFonts w:ascii="Calibri" w:eastAsia="Times New Roman" w:hAnsi="Calibri" w:cs="Calibri"/>
          <w:bCs/>
          <w:kern w:val="0"/>
          <w:lang w:eastAsia="pl-PL"/>
          <w14:ligatures w14:val="none"/>
        </w:rPr>
        <w:t xml:space="preserve">Ostateczny odbiorca wsparcia, </w:t>
      </w:r>
      <w:r w:rsidRPr="00037633">
        <w:rPr>
          <w:rFonts w:ascii="Calibri" w:eastAsia="Times New Roman" w:hAnsi="Calibri" w:cs="Calibri"/>
          <w:bCs/>
          <w:kern w:val="0"/>
          <w:u w:val="single"/>
          <w:lang w:eastAsia="pl-PL"/>
          <w14:ligatures w14:val="none"/>
        </w:rPr>
        <w:t>który otrzymał środki dofinansowania z KPO,</w:t>
      </w:r>
      <w:r w:rsidRPr="00037633">
        <w:rPr>
          <w:rFonts w:ascii="Calibri" w:eastAsia="Times New Roman" w:hAnsi="Calibri" w:cs="Calibri"/>
          <w:bCs/>
          <w:kern w:val="0"/>
          <w:lang w:eastAsia="pl-PL"/>
          <w14:ligatures w14:val="none"/>
        </w:rPr>
        <w:t xml:space="preserve"> jest zobowiązany eksponować źródło dofinansowania zadania poprzez umieszczenie naklejki zgodnie z zasadami wskazanymi w Księdze Identyfikacji Wizualnej Krajowego Planu Odbudowy na wszystkich większych sprzętach, urządzeniach, maszynach, wyposażeniu, które zostało zakupione z udziałem środków KPO.   </w:t>
      </w:r>
    </w:p>
    <w:p w14:paraId="0519CB66" w14:textId="77777777" w:rsidR="00037633" w:rsidRPr="00037633" w:rsidRDefault="00037633" w:rsidP="00B92559">
      <w:pPr>
        <w:numPr>
          <w:ilvl w:val="0"/>
          <w:numId w:val="16"/>
        </w:numPr>
        <w:tabs>
          <w:tab w:val="left" w:pos="426"/>
        </w:tabs>
        <w:spacing w:after="0" w:line="240" w:lineRule="atLeast"/>
        <w:ind w:left="426" w:hanging="426"/>
        <w:contextualSpacing/>
        <w:jc w:val="both"/>
        <w:rPr>
          <w:rFonts w:ascii="Calibri" w:eastAsia="Times New Roman" w:hAnsi="Calibri" w:cs="Calibri"/>
          <w:bCs/>
          <w:kern w:val="0"/>
          <w:lang w:eastAsia="pl-PL"/>
          <w14:ligatures w14:val="none"/>
        </w:rPr>
      </w:pPr>
      <w:r w:rsidRPr="00037633">
        <w:rPr>
          <w:rFonts w:ascii="Calibri" w:eastAsia="Times New Roman" w:hAnsi="Calibri" w:cs="Calibri"/>
          <w:bCs/>
          <w:kern w:val="0"/>
          <w:lang w:eastAsia="pl-PL"/>
          <w14:ligatures w14:val="none"/>
        </w:rPr>
        <w:t>Naklejki należy umieścić m.in. na laptopach, drukarkach, specjalistycznym sprzęcie oraz narzędziach do rozpoznawania potrzeb rozwojowych i edukacyjnych oraz możliwości psychofizycznych dzieci, wspomagania rozwoju i prowadzenia terapii dzieci ze specjalnymi potrzebami, elementach placu zabaw.</w:t>
      </w:r>
      <w:r w:rsidRPr="00037633" w:rsidDel="008C229C">
        <w:rPr>
          <w:rFonts w:ascii="Calibri" w:eastAsia="Times New Roman" w:hAnsi="Calibri" w:cs="Calibri"/>
          <w:bCs/>
          <w:kern w:val="0"/>
          <w:lang w:eastAsia="pl-PL"/>
          <w14:ligatures w14:val="none"/>
        </w:rPr>
        <w:t xml:space="preserve"> </w:t>
      </w:r>
    </w:p>
    <w:p w14:paraId="499CB4DD" w14:textId="77777777" w:rsidR="00037633" w:rsidRPr="00037633" w:rsidRDefault="00037633" w:rsidP="00B92559">
      <w:pPr>
        <w:numPr>
          <w:ilvl w:val="0"/>
          <w:numId w:val="16"/>
        </w:numPr>
        <w:tabs>
          <w:tab w:val="left" w:pos="426"/>
        </w:tabs>
        <w:spacing w:after="0" w:line="240" w:lineRule="atLeast"/>
        <w:ind w:left="426" w:hanging="426"/>
        <w:contextualSpacing/>
        <w:jc w:val="both"/>
        <w:rPr>
          <w:rFonts w:ascii="Calibri" w:eastAsia="Times New Roman" w:hAnsi="Calibri" w:cs="Calibri"/>
          <w:bCs/>
          <w:kern w:val="0"/>
          <w:lang w:eastAsia="pl-PL"/>
          <w14:ligatures w14:val="none"/>
        </w:rPr>
      </w:pPr>
      <w:r w:rsidRPr="00037633">
        <w:rPr>
          <w:rFonts w:ascii="Calibri" w:eastAsia="Times New Roman" w:hAnsi="Calibri" w:cs="Calibri"/>
          <w:bCs/>
          <w:kern w:val="0"/>
          <w:lang w:eastAsia="pl-PL"/>
          <w14:ligatures w14:val="none"/>
        </w:rPr>
        <w:t xml:space="preserve">Nie należy umieszczać naklejek na przedmiotach użytku codziennego, których znaczenie ma charakter pomocniczy/ dodatkowy w projekcie (np. meble, akcesoria biurowe, np. lampki biurkowe, drobne elementy wyposażenia pomieszczeń, np. wieszaki, itp.).  </w:t>
      </w:r>
    </w:p>
    <w:p w14:paraId="1BD34D97" w14:textId="77777777" w:rsidR="00037633" w:rsidRPr="00037633" w:rsidRDefault="00037633" w:rsidP="00B92559">
      <w:pPr>
        <w:numPr>
          <w:ilvl w:val="0"/>
          <w:numId w:val="16"/>
        </w:numPr>
        <w:tabs>
          <w:tab w:val="left" w:pos="426"/>
        </w:tabs>
        <w:spacing w:after="0" w:line="240" w:lineRule="atLeast"/>
        <w:ind w:left="426" w:hanging="426"/>
        <w:contextualSpacing/>
        <w:jc w:val="both"/>
        <w:rPr>
          <w:rFonts w:ascii="Calibri" w:eastAsia="Times New Roman" w:hAnsi="Calibri" w:cs="Calibri"/>
          <w:bCs/>
          <w:kern w:val="0"/>
          <w:lang w:eastAsia="pl-PL"/>
          <w14:ligatures w14:val="none"/>
        </w:rPr>
      </w:pPr>
      <w:r w:rsidRPr="00037633">
        <w:rPr>
          <w:rFonts w:ascii="Calibri" w:eastAsia="Times New Roman" w:hAnsi="Calibri" w:cs="Calibri"/>
          <w:bCs/>
          <w:kern w:val="0"/>
          <w:lang w:eastAsia="pl-PL"/>
          <w14:ligatures w14:val="none"/>
        </w:rPr>
        <w:t>Ostateczny odbiorca wsparcia, który otrzymał środki dofinansowania z FERS, jest zobowiązany do przekazywania każdorazowo na wniosek Ministerstwa Rodziny, Pracy i Polityki Społecznej, w imieniu którego działa Departament Polityki Rodzinnej, lub Instytucji Zarządzającej, tj. ministra właściwego do spraw rozwoju regionalnego albo Instytucji Pośredniczącej, tj. Ministerstwa Rodziny, Pracy i Polityki Społecznej, w imieniu którego działa Departament Wdrażania Europejskiego Funduszu Społecznego bądź Wojewody:</w:t>
      </w:r>
    </w:p>
    <w:p w14:paraId="14546264" w14:textId="77777777" w:rsidR="00037633" w:rsidRPr="00037633" w:rsidRDefault="00037633" w:rsidP="00B92559">
      <w:pPr>
        <w:numPr>
          <w:ilvl w:val="1"/>
          <w:numId w:val="16"/>
        </w:numPr>
        <w:tabs>
          <w:tab w:val="left" w:pos="709"/>
        </w:tabs>
        <w:spacing w:after="0" w:line="240" w:lineRule="atLeast"/>
        <w:ind w:left="720"/>
        <w:contextualSpacing/>
        <w:jc w:val="both"/>
        <w:rPr>
          <w:rFonts w:ascii="Calibri" w:eastAsia="Times New Roman" w:hAnsi="Calibri" w:cs="Calibri"/>
          <w:bCs/>
          <w:kern w:val="0"/>
          <w:lang w:eastAsia="pl-PL"/>
          <w14:ligatures w14:val="none"/>
        </w:rPr>
      </w:pPr>
      <w:r w:rsidRPr="00037633">
        <w:rPr>
          <w:rFonts w:ascii="Calibri" w:eastAsia="Times New Roman" w:hAnsi="Calibri" w:cs="Calibri"/>
          <w:bCs/>
          <w:kern w:val="0"/>
          <w:lang w:eastAsia="pl-PL"/>
          <w14:ligatures w14:val="none"/>
        </w:rPr>
        <w:t>materiałów informacyjno-promocyjnych takich jak: filmy, zdjęcia, broszury informacyjne, które powstały w toku realizacji projektu, wraz z udzieleniem tym podmiotom nieodpłatnej i niewyłącznej licencji do korzystania z tych materiałów oraz prawem do udzielania sublicencji;</w:t>
      </w:r>
    </w:p>
    <w:p w14:paraId="044F4337" w14:textId="77777777" w:rsidR="00037633" w:rsidRPr="00037633" w:rsidRDefault="00037633" w:rsidP="00B92559">
      <w:pPr>
        <w:numPr>
          <w:ilvl w:val="1"/>
          <w:numId w:val="16"/>
        </w:numPr>
        <w:tabs>
          <w:tab w:val="left" w:pos="709"/>
        </w:tabs>
        <w:spacing w:after="0" w:line="240" w:lineRule="atLeast"/>
        <w:ind w:left="720"/>
        <w:contextualSpacing/>
        <w:jc w:val="both"/>
        <w:rPr>
          <w:rFonts w:ascii="Calibri" w:eastAsia="Times New Roman" w:hAnsi="Calibri" w:cs="Calibri"/>
          <w:bCs/>
          <w:kern w:val="0"/>
          <w:lang w:eastAsia="pl-PL"/>
          <w14:ligatures w14:val="none"/>
        </w:rPr>
      </w:pPr>
      <w:r w:rsidRPr="00037633">
        <w:rPr>
          <w:rFonts w:ascii="Calibri" w:eastAsia="Times New Roman" w:hAnsi="Calibri" w:cs="Calibri"/>
          <w:bCs/>
          <w:kern w:val="0"/>
          <w:lang w:eastAsia="pl-PL"/>
          <w14:ligatures w14:val="none"/>
        </w:rPr>
        <w:t>utworów i materiałów związanych z komunikacją i widocznością (np. zdjęcia, filmy, broszury), powstałych w ramach zadania i udzielenia tym podmiotom nieodpłatnej i niewyłącznej licencji do korzystania z nich w następujący sposób:</w:t>
      </w:r>
    </w:p>
    <w:p w14:paraId="6FD240E3" w14:textId="77777777" w:rsidR="00037633" w:rsidRPr="00037633" w:rsidRDefault="00037633" w:rsidP="00B92559">
      <w:pPr>
        <w:numPr>
          <w:ilvl w:val="2"/>
          <w:numId w:val="36"/>
        </w:numPr>
        <w:tabs>
          <w:tab w:val="left" w:pos="357"/>
        </w:tabs>
        <w:suppressAutoHyphens/>
        <w:spacing w:after="120" w:line="240" w:lineRule="auto"/>
        <w:jc w:val="both"/>
        <w:rPr>
          <w:rFonts w:ascii="Calibri" w:eastAsia="Times New Roman" w:hAnsi="Calibri" w:cs="Calibri"/>
          <w:bCs/>
          <w:kern w:val="0"/>
          <w:lang w:eastAsia="pl-PL"/>
          <w14:ligatures w14:val="none"/>
        </w:rPr>
      </w:pPr>
      <w:r w:rsidRPr="00037633">
        <w:rPr>
          <w:rFonts w:ascii="Calibri" w:eastAsia="Times New Roman" w:hAnsi="Calibri" w:cs="Calibri"/>
          <w:bCs/>
          <w:kern w:val="0"/>
          <w:lang w:eastAsia="pl-PL"/>
          <w14:ligatures w14:val="none"/>
        </w:rPr>
        <w:t>na terytorium Rzeczypospolitej Polskiej oraz na terytorium innych państw członkowskich Unii Europejskiej;</w:t>
      </w:r>
    </w:p>
    <w:p w14:paraId="70102F3C" w14:textId="77777777" w:rsidR="00037633" w:rsidRPr="00037633" w:rsidRDefault="00037633" w:rsidP="00B92559">
      <w:pPr>
        <w:numPr>
          <w:ilvl w:val="2"/>
          <w:numId w:val="36"/>
        </w:numPr>
        <w:tabs>
          <w:tab w:val="left" w:pos="357"/>
        </w:tabs>
        <w:suppressAutoHyphens/>
        <w:spacing w:after="120" w:line="240" w:lineRule="auto"/>
        <w:jc w:val="both"/>
        <w:rPr>
          <w:rFonts w:ascii="Calibri" w:eastAsia="Times New Roman" w:hAnsi="Calibri" w:cs="Calibri"/>
          <w:bCs/>
          <w:kern w:val="0"/>
          <w:lang w:eastAsia="pl-PL"/>
          <w14:ligatures w14:val="none"/>
        </w:rPr>
      </w:pPr>
      <w:r w:rsidRPr="00037633">
        <w:rPr>
          <w:rFonts w:ascii="Calibri" w:eastAsia="Times New Roman" w:hAnsi="Calibri" w:cs="Calibri"/>
          <w:bCs/>
          <w:kern w:val="0"/>
          <w:lang w:eastAsia="pl-PL"/>
          <w14:ligatures w14:val="none"/>
        </w:rPr>
        <w:t>na okres 10 lat;</w:t>
      </w:r>
    </w:p>
    <w:p w14:paraId="37F10ADB" w14:textId="77777777" w:rsidR="00037633" w:rsidRPr="00037633" w:rsidRDefault="00037633" w:rsidP="00B92559">
      <w:pPr>
        <w:numPr>
          <w:ilvl w:val="2"/>
          <w:numId w:val="36"/>
        </w:numPr>
        <w:tabs>
          <w:tab w:val="left" w:pos="357"/>
        </w:tabs>
        <w:suppressAutoHyphens/>
        <w:spacing w:after="120" w:line="240" w:lineRule="auto"/>
        <w:jc w:val="both"/>
        <w:rPr>
          <w:rFonts w:ascii="Calibri" w:eastAsia="Times New Roman" w:hAnsi="Calibri" w:cs="Calibri"/>
          <w:bCs/>
          <w:kern w:val="0"/>
          <w:lang w:eastAsia="pl-PL"/>
          <w14:ligatures w14:val="none"/>
        </w:rPr>
      </w:pPr>
      <w:r w:rsidRPr="00037633">
        <w:rPr>
          <w:rFonts w:ascii="Calibri" w:eastAsia="Times New Roman" w:hAnsi="Calibri" w:cs="Calibri"/>
          <w:bCs/>
          <w:kern w:val="0"/>
          <w:lang w:eastAsia="pl-PL"/>
          <w14:ligatures w14:val="none"/>
        </w:rPr>
        <w:t>bez ograniczeń co do liczby egzemplarzy i nośników, w zakresie następujących pól eksploatacji:</w:t>
      </w:r>
    </w:p>
    <w:p w14:paraId="353A495A" w14:textId="77D838E1" w:rsidR="00037633" w:rsidRPr="00037633" w:rsidRDefault="00037633" w:rsidP="00B92559">
      <w:pPr>
        <w:tabs>
          <w:tab w:val="left" w:pos="357"/>
        </w:tabs>
        <w:suppressAutoHyphens/>
        <w:spacing w:after="120" w:line="240" w:lineRule="auto"/>
        <w:ind w:left="1440"/>
        <w:jc w:val="both"/>
        <w:rPr>
          <w:rFonts w:ascii="Calibri" w:eastAsia="Times New Roman" w:hAnsi="Calibri" w:cs="Calibri"/>
          <w:bCs/>
          <w:kern w:val="0"/>
          <w:lang w:eastAsia="pl-PL"/>
          <w14:ligatures w14:val="none"/>
        </w:rPr>
      </w:pPr>
      <w:r w:rsidRPr="00037633">
        <w:rPr>
          <w:rFonts w:ascii="Calibri" w:eastAsia="Times New Roman" w:hAnsi="Calibri" w:cs="Calibri"/>
          <w:bCs/>
          <w:kern w:val="0"/>
          <w:lang w:eastAsia="pl-PL"/>
          <w14:ligatures w14:val="none"/>
        </w:rPr>
        <w:t xml:space="preserve"> – utrwalanie – w szczególności drukiem, zapisem w pamięci komputera </w:t>
      </w:r>
      <w:r w:rsidRPr="00037633">
        <w:rPr>
          <w:rFonts w:ascii="Calibri" w:eastAsia="Times New Roman" w:hAnsi="Calibri" w:cs="Calibri"/>
          <w:bCs/>
          <w:kern w:val="0"/>
          <w:lang w:eastAsia="pl-PL"/>
          <w14:ligatures w14:val="none"/>
        </w:rPr>
        <w:br/>
        <w:t>i na nośnikach elektronicznych, oraz zwielokrotnianie, powielanie i kopiowanie tak powstałych egzemplarzy dowolną techniką,</w:t>
      </w:r>
    </w:p>
    <w:p w14:paraId="181CDAB6" w14:textId="4C3DBF14" w:rsidR="00037633" w:rsidRPr="00037633" w:rsidRDefault="00037633" w:rsidP="00B92559">
      <w:pPr>
        <w:tabs>
          <w:tab w:val="left" w:pos="357"/>
        </w:tabs>
        <w:suppressAutoHyphens/>
        <w:spacing w:after="120" w:line="240" w:lineRule="auto"/>
        <w:ind w:left="1440"/>
        <w:jc w:val="both"/>
        <w:rPr>
          <w:rFonts w:ascii="Calibri" w:eastAsia="Times New Roman" w:hAnsi="Calibri" w:cs="Calibri"/>
          <w:bCs/>
          <w:kern w:val="0"/>
          <w:lang w:eastAsia="pl-PL"/>
          <w14:ligatures w14:val="none"/>
        </w:rPr>
      </w:pPr>
      <w:r w:rsidRPr="00037633">
        <w:rPr>
          <w:rFonts w:ascii="Calibri" w:eastAsia="Times New Roman" w:hAnsi="Calibri" w:cs="Calibri"/>
          <w:bCs/>
          <w:kern w:val="0"/>
          <w:lang w:eastAsia="pl-PL"/>
          <w14:ligatures w14:val="none"/>
        </w:rPr>
        <w:lastRenderedPageBreak/>
        <w:t>– 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25FF49DE" w14:textId="77777777" w:rsidR="00037633" w:rsidRPr="00037633" w:rsidRDefault="00037633" w:rsidP="00B92559">
      <w:pPr>
        <w:tabs>
          <w:tab w:val="left" w:pos="357"/>
        </w:tabs>
        <w:suppressAutoHyphens/>
        <w:spacing w:after="120" w:line="240" w:lineRule="auto"/>
        <w:ind w:left="1440"/>
        <w:jc w:val="both"/>
        <w:rPr>
          <w:rFonts w:ascii="Calibri" w:eastAsia="Times New Roman" w:hAnsi="Calibri" w:cs="Calibri"/>
          <w:bCs/>
          <w:kern w:val="0"/>
          <w:lang w:eastAsia="pl-PL"/>
          <w14:ligatures w14:val="none"/>
        </w:rPr>
      </w:pPr>
      <w:r w:rsidRPr="00037633">
        <w:rPr>
          <w:rFonts w:ascii="Calibri" w:eastAsia="Times New Roman" w:hAnsi="Calibri" w:cs="Calibri"/>
          <w:bCs/>
          <w:kern w:val="0"/>
          <w:lang w:eastAsia="pl-PL"/>
          <w14:ligatures w14:val="none"/>
        </w:rPr>
        <w:t xml:space="preserve">– publiczna dystrybucja utworów lub ich kopii we wszelkich formach (np. książka, broszura, CD, kanał </w:t>
      </w:r>
      <w:proofErr w:type="spellStart"/>
      <w:r w:rsidRPr="00037633">
        <w:rPr>
          <w:rFonts w:ascii="Calibri" w:eastAsia="Times New Roman" w:hAnsi="Calibri" w:cs="Calibri"/>
          <w:bCs/>
          <w:kern w:val="0"/>
          <w:lang w:eastAsia="pl-PL"/>
          <w14:ligatures w14:val="none"/>
        </w:rPr>
        <w:t>youtube</w:t>
      </w:r>
      <w:proofErr w:type="spellEnd"/>
      <w:r w:rsidRPr="00037633">
        <w:rPr>
          <w:rFonts w:ascii="Calibri" w:eastAsia="Times New Roman" w:hAnsi="Calibri" w:cs="Calibri"/>
          <w:bCs/>
          <w:kern w:val="0"/>
          <w:lang w:eastAsia="pl-PL"/>
          <w14:ligatures w14:val="none"/>
        </w:rPr>
        <w:t>, Internet),</w:t>
      </w:r>
    </w:p>
    <w:p w14:paraId="4DC183A4" w14:textId="77777777" w:rsidR="00037633" w:rsidRPr="00037633" w:rsidRDefault="00037633" w:rsidP="00B92559">
      <w:pPr>
        <w:tabs>
          <w:tab w:val="left" w:pos="357"/>
        </w:tabs>
        <w:suppressAutoHyphens/>
        <w:spacing w:after="120" w:line="240" w:lineRule="auto"/>
        <w:ind w:left="1440"/>
        <w:jc w:val="both"/>
        <w:rPr>
          <w:rFonts w:ascii="Calibri" w:eastAsia="Times New Roman" w:hAnsi="Calibri" w:cs="Calibri"/>
          <w:bCs/>
          <w:kern w:val="0"/>
          <w:lang w:eastAsia="pl-PL"/>
          <w14:ligatures w14:val="none"/>
        </w:rPr>
      </w:pPr>
      <w:r w:rsidRPr="00037633">
        <w:rPr>
          <w:rFonts w:ascii="Calibri" w:eastAsia="Times New Roman" w:hAnsi="Calibri" w:cs="Calibri"/>
          <w:bCs/>
          <w:kern w:val="0"/>
          <w:lang w:eastAsia="pl-PL"/>
          <w14:ligatures w14:val="none"/>
        </w:rPr>
        <w:t>– udostępnianie, w tym instytucjom i jednostkom organizacyjnym Unii Europejskiej, IK UP, Instytucji Zarządzającej i Instytucji Pośredniczącej oraz ich pracownikom oraz publiczne udostępnianie przy wykorzystaniu wszelkich środków komunikacji (np. Internet),</w:t>
      </w:r>
    </w:p>
    <w:p w14:paraId="13E41B0C" w14:textId="77777777" w:rsidR="00037633" w:rsidRPr="00037633" w:rsidRDefault="00037633" w:rsidP="00B92559">
      <w:pPr>
        <w:tabs>
          <w:tab w:val="left" w:pos="357"/>
        </w:tabs>
        <w:suppressAutoHyphens/>
        <w:spacing w:after="120" w:line="240" w:lineRule="auto"/>
        <w:ind w:left="1440"/>
        <w:jc w:val="both"/>
        <w:rPr>
          <w:rFonts w:ascii="Calibri" w:eastAsia="Times New Roman" w:hAnsi="Calibri" w:cs="Calibri"/>
          <w:bCs/>
          <w:kern w:val="0"/>
          <w:lang w:eastAsia="pl-PL"/>
          <w14:ligatures w14:val="none"/>
        </w:rPr>
      </w:pPr>
      <w:r w:rsidRPr="00037633">
        <w:rPr>
          <w:rFonts w:ascii="Calibri" w:eastAsia="Times New Roman" w:hAnsi="Calibri" w:cs="Calibri"/>
          <w:bCs/>
          <w:kern w:val="0"/>
          <w:lang w:eastAsia="pl-PL"/>
          <w14:ligatures w14:val="none"/>
        </w:rPr>
        <w:t>– przechowywanie i archiwizowanie w postaci papierowej albo elektronicznej;</w:t>
      </w:r>
    </w:p>
    <w:p w14:paraId="30EE677D" w14:textId="6C4CE3D9" w:rsidR="00037633" w:rsidRPr="00037633" w:rsidRDefault="00037633" w:rsidP="00B92559">
      <w:pPr>
        <w:numPr>
          <w:ilvl w:val="2"/>
          <w:numId w:val="36"/>
        </w:numPr>
        <w:spacing w:after="0" w:line="240" w:lineRule="atLeast"/>
        <w:contextualSpacing/>
        <w:jc w:val="both"/>
        <w:rPr>
          <w:rFonts w:ascii="Calibri" w:eastAsia="Times New Roman" w:hAnsi="Calibri" w:cs="Calibri"/>
          <w:bCs/>
          <w:kern w:val="0"/>
          <w:lang w:eastAsia="pl-PL"/>
          <w14:ligatures w14:val="none"/>
        </w:rPr>
      </w:pPr>
      <w:r w:rsidRPr="00037633">
        <w:rPr>
          <w:rFonts w:ascii="Calibri" w:eastAsia="Times New Roman" w:hAnsi="Calibri" w:cs="Calibri"/>
          <w:bCs/>
          <w:kern w:val="0"/>
          <w:lang w:eastAsia="pl-PL"/>
          <w14:ligatures w14:val="none"/>
        </w:rPr>
        <w:t>z prawem do udzielania osobom trzecim sublicencji na warunkach i polach eksploatacji, o</w:t>
      </w:r>
      <w:r w:rsidR="00B92559">
        <w:rPr>
          <w:rFonts w:ascii="Calibri" w:eastAsia="Times New Roman" w:hAnsi="Calibri" w:cs="Calibri"/>
          <w:bCs/>
          <w:kern w:val="0"/>
          <w:lang w:eastAsia="pl-PL"/>
          <w14:ligatures w14:val="none"/>
        </w:rPr>
        <w:t> </w:t>
      </w:r>
      <w:r w:rsidRPr="00037633">
        <w:rPr>
          <w:rFonts w:ascii="Calibri" w:eastAsia="Times New Roman" w:hAnsi="Calibri" w:cs="Calibri"/>
          <w:bCs/>
          <w:kern w:val="0"/>
          <w:lang w:eastAsia="pl-PL"/>
          <w14:ligatures w14:val="none"/>
        </w:rPr>
        <w:t>których mowa w lit. a – c.</w:t>
      </w:r>
    </w:p>
    <w:p w14:paraId="4504EEDE" w14:textId="77777777" w:rsidR="00037633" w:rsidRPr="00037633" w:rsidRDefault="00037633" w:rsidP="00B92559">
      <w:pPr>
        <w:numPr>
          <w:ilvl w:val="0"/>
          <w:numId w:val="16"/>
        </w:numPr>
        <w:tabs>
          <w:tab w:val="left" w:pos="426"/>
        </w:tabs>
        <w:spacing w:after="0" w:line="240" w:lineRule="atLeast"/>
        <w:ind w:left="426" w:hanging="426"/>
        <w:contextualSpacing/>
        <w:jc w:val="both"/>
        <w:rPr>
          <w:rFonts w:ascii="Calibri" w:eastAsia="Times New Roman" w:hAnsi="Calibri" w:cs="Calibri"/>
          <w:bCs/>
          <w:kern w:val="0"/>
          <w:lang w:eastAsia="pl-PL"/>
          <w14:ligatures w14:val="none"/>
        </w:rPr>
      </w:pPr>
      <w:r w:rsidRPr="00037633">
        <w:rPr>
          <w:rFonts w:ascii="Calibri" w:eastAsia="Times New Roman" w:hAnsi="Calibri" w:cs="Calibri"/>
          <w:bCs/>
          <w:kern w:val="0"/>
          <w:lang w:eastAsia="pl-PL"/>
          <w14:ligatures w14:val="none"/>
        </w:rPr>
        <w:t xml:space="preserve">Wojewoda może zażądać zwrotu części środków dofinansowania, jeśli ostateczny odbiorca wsparcia nie realizuje obowiązków informacyjno-promocyjnych w ramach programu </w:t>
      </w:r>
      <w:r w:rsidRPr="00037633">
        <w:rPr>
          <w:rFonts w:ascii="Calibri" w:eastAsia="Times New Roman" w:hAnsi="Calibri" w:cs="Calibri"/>
          <w:b/>
          <w:bCs/>
          <w:kern w:val="0"/>
          <w:lang w:eastAsia="pl-PL"/>
          <w14:ligatures w14:val="none"/>
        </w:rPr>
        <w:t>Aktywny Maluch 2022-2029 (MALUCH+ 2022–2029)</w:t>
      </w:r>
      <w:r w:rsidRPr="00037633">
        <w:rPr>
          <w:rFonts w:ascii="Calibri" w:eastAsia="Times New Roman" w:hAnsi="Calibri" w:cs="Calibri"/>
          <w:bCs/>
          <w:kern w:val="0"/>
          <w:lang w:eastAsia="pl-PL"/>
          <w14:ligatures w14:val="none"/>
        </w:rPr>
        <w:t>.  Wojewoda na podstawie analizy niezrealizowanych obowiązków informacyjno-promocyjnych oszacowuje wysokość środków dofinansowania, jaka podlega zwrotowi.</w:t>
      </w:r>
    </w:p>
    <w:p w14:paraId="694C86EC" w14:textId="77777777" w:rsidR="00037633" w:rsidRPr="00037633" w:rsidRDefault="00037633" w:rsidP="00037633">
      <w:pPr>
        <w:numPr>
          <w:ilvl w:val="0"/>
          <w:numId w:val="16"/>
        </w:numPr>
        <w:overflowPunct w:val="0"/>
        <w:autoSpaceDE w:val="0"/>
        <w:autoSpaceDN w:val="0"/>
        <w:adjustRightInd w:val="0"/>
        <w:spacing w:after="0" w:line="25" w:lineRule="atLeast"/>
        <w:ind w:left="426" w:hanging="426"/>
        <w:jc w:val="both"/>
        <w:rPr>
          <w:rFonts w:ascii="Calibri" w:eastAsia="Times New Roman" w:hAnsi="Calibri" w:cs="Calibri"/>
          <w:kern w:val="0"/>
          <w:lang w:eastAsia="pl-PL"/>
          <w14:ligatures w14:val="none"/>
        </w:rPr>
      </w:pPr>
      <w:bookmarkStart w:id="33" w:name="_Hlk124692887"/>
      <w:bookmarkEnd w:id="27"/>
      <w:r w:rsidRPr="00037633">
        <w:rPr>
          <w:rFonts w:ascii="Calibri" w:eastAsia="Times New Roman" w:hAnsi="Calibri" w:cs="Calibri"/>
          <w:kern w:val="0"/>
          <w:lang w:eastAsia="pl-PL"/>
          <w14:ligatures w14:val="none"/>
        </w:rPr>
        <w:t>Ostateczny odbiorca wsparcia zobowiązany jest do zapewnienia dostępu do wsparcia bez jakiejkolwiek dyskryminacji ze względu na przesłanki określone w art. 9 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 czerwca 2021 r., str. 159), czyli płeć, rasę, lub pochodzenie etniczne, religię lub światopogląd, niepełnosprawność, wiek lub orientację seksualną.</w:t>
      </w:r>
    </w:p>
    <w:p w14:paraId="37E1087E" w14:textId="77777777" w:rsidR="00037633" w:rsidRPr="00037633" w:rsidRDefault="00037633" w:rsidP="00037633">
      <w:pPr>
        <w:numPr>
          <w:ilvl w:val="0"/>
          <w:numId w:val="16"/>
        </w:numPr>
        <w:overflowPunct w:val="0"/>
        <w:autoSpaceDE w:val="0"/>
        <w:autoSpaceDN w:val="0"/>
        <w:adjustRightInd w:val="0"/>
        <w:spacing w:after="0" w:line="25" w:lineRule="atLeast"/>
        <w:ind w:left="426" w:hanging="426"/>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Ostateczny odbiorca </w:t>
      </w:r>
      <w:r w:rsidRPr="00037633">
        <w:rPr>
          <w:rFonts w:ascii="Calibri" w:eastAsia="Times New Roman" w:hAnsi="Calibri" w:cs="Calibri"/>
          <w:kern w:val="0"/>
          <w14:ligatures w14:val="none"/>
        </w:rPr>
        <w:t xml:space="preserve">wsparcia </w:t>
      </w:r>
      <w:r w:rsidRPr="00037633">
        <w:rPr>
          <w:rFonts w:ascii="Calibri" w:eastAsia="Times New Roman" w:hAnsi="Calibri" w:cs="Calibri"/>
          <w:kern w:val="0"/>
          <w:lang w:eastAsia="pl-PL"/>
          <w14:ligatures w14:val="none"/>
        </w:rPr>
        <w:t>zobowiązany jest do  stosowania standardu architektonicznego stanowiącego część załącznika nr  2 do wytycznych dotyczących realizacji zasad równościowych w ramach funduszy unijnych na lata 2021–2027 – w przypadku budowy lub adaptacji budynków lub pomieszczeń, w których świadczona będzie usługa.</w:t>
      </w:r>
      <w:bookmarkEnd w:id="33"/>
    </w:p>
    <w:p w14:paraId="4F0F8DCF" w14:textId="77777777" w:rsidR="00037633" w:rsidRPr="00037633" w:rsidRDefault="00037633" w:rsidP="00037633">
      <w:pPr>
        <w:numPr>
          <w:ilvl w:val="0"/>
          <w:numId w:val="16"/>
        </w:numPr>
        <w:overflowPunct w:val="0"/>
        <w:autoSpaceDE w:val="0"/>
        <w:autoSpaceDN w:val="0"/>
        <w:adjustRightInd w:val="0"/>
        <w:spacing w:after="0" w:line="25" w:lineRule="atLeast"/>
        <w:ind w:left="426" w:hanging="426"/>
        <w:jc w:val="both"/>
        <w:rPr>
          <w:rFonts w:ascii="Calibri" w:eastAsia="Times New Roman" w:hAnsi="Calibri" w:cs="Calibri"/>
          <w:kern w:val="0"/>
          <w:lang w:eastAsia="pl-PL"/>
          <w14:ligatures w14:val="none"/>
        </w:rPr>
      </w:pPr>
      <w:r w:rsidRPr="00037633">
        <w:rPr>
          <w:rFonts w:ascii="Calibri" w:eastAsia="Times New Roman" w:hAnsi="Calibri" w:cs="Calibri"/>
          <w:bCs/>
          <w:kern w:val="0"/>
          <w:lang w:eastAsia="pl-PL"/>
          <w14:ligatures w14:val="none"/>
        </w:rPr>
        <w:t>W sytuacji, gdy ostateczny odbiorca wsparcia nie wypełnia obowiązków w zakresie promocji i informacji oraz w przypadku, gdy nie podjął działań zaradczych, może zostać naliczona kara umowna w wysokości do 3% przyznanego dofinansowania.</w:t>
      </w:r>
    </w:p>
    <w:p w14:paraId="22C01558" w14:textId="77777777" w:rsidR="00037633" w:rsidRPr="00037633" w:rsidRDefault="00037633" w:rsidP="00037633">
      <w:pPr>
        <w:overflowPunct w:val="0"/>
        <w:autoSpaceDE w:val="0"/>
        <w:autoSpaceDN w:val="0"/>
        <w:adjustRightInd w:val="0"/>
        <w:spacing w:after="0" w:line="25" w:lineRule="atLeast"/>
        <w:ind w:left="426"/>
        <w:jc w:val="both"/>
        <w:rPr>
          <w:rFonts w:ascii="Calibri" w:eastAsia="Times New Roman" w:hAnsi="Calibri" w:cs="Calibri"/>
          <w:kern w:val="0"/>
          <w:lang w:eastAsia="pl-PL"/>
          <w14:ligatures w14:val="none"/>
        </w:rPr>
      </w:pPr>
    </w:p>
    <w:p w14:paraId="3DFF8DF6" w14:textId="77777777" w:rsidR="00037633" w:rsidRPr="00037633" w:rsidRDefault="00037633" w:rsidP="00037633">
      <w:pPr>
        <w:spacing w:after="0" w:line="25" w:lineRule="atLeast"/>
        <w:ind w:left="360" w:hanging="360"/>
        <w:jc w:val="center"/>
        <w:rPr>
          <w:rFonts w:ascii="Calibri" w:eastAsia="Times New Roman" w:hAnsi="Calibri" w:cs="Calibri"/>
          <w:b/>
          <w:kern w:val="0"/>
          <w:lang w:eastAsia="pl-PL"/>
          <w14:ligatures w14:val="none"/>
        </w:rPr>
      </w:pPr>
      <w:r w:rsidRPr="00037633">
        <w:rPr>
          <w:rFonts w:ascii="Calibri" w:eastAsia="Times New Roman" w:hAnsi="Calibri" w:cs="Calibri"/>
          <w:b/>
          <w:kern w:val="0"/>
          <w:lang w:eastAsia="pl-PL"/>
          <w14:ligatures w14:val="none"/>
        </w:rPr>
        <w:t>§ 12</w:t>
      </w:r>
    </w:p>
    <w:p w14:paraId="0FF5EAAA" w14:textId="77777777" w:rsidR="00037633" w:rsidRPr="00037633" w:rsidRDefault="00037633" w:rsidP="00037633">
      <w:pPr>
        <w:spacing w:after="0" w:line="25" w:lineRule="atLeast"/>
        <w:ind w:left="360" w:hanging="360"/>
        <w:jc w:val="center"/>
        <w:rPr>
          <w:rFonts w:ascii="Calibri" w:eastAsia="Times New Roman" w:hAnsi="Calibri" w:cs="Calibri"/>
          <w:b/>
          <w:kern w:val="0"/>
          <w:lang w:eastAsia="pl-PL"/>
          <w14:ligatures w14:val="none"/>
        </w:rPr>
      </w:pPr>
      <w:r w:rsidRPr="00037633">
        <w:rPr>
          <w:rFonts w:ascii="Calibri" w:eastAsia="Times New Roman" w:hAnsi="Calibri" w:cs="Calibri"/>
          <w:b/>
          <w:kern w:val="0"/>
          <w:lang w:eastAsia="pl-PL"/>
          <w14:ligatures w14:val="none"/>
        </w:rPr>
        <w:t>Rozwiązanie umowy</w:t>
      </w:r>
    </w:p>
    <w:p w14:paraId="68383C7E" w14:textId="77777777" w:rsidR="00037633" w:rsidRPr="00037633" w:rsidRDefault="00037633" w:rsidP="00037633">
      <w:pPr>
        <w:numPr>
          <w:ilvl w:val="0"/>
          <w:numId w:val="25"/>
        </w:numPr>
        <w:tabs>
          <w:tab w:val="left" w:pos="426"/>
        </w:tabs>
        <w:spacing w:after="0" w:line="25" w:lineRule="atLeast"/>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Umowa może być rozwiązana na mocy porozumienia Stron w przypadku wystąpienia okoliczności, za które Strony nie ponoszą odpowiedzialności, przez co należy zrozumieć przypadki siły wyższej, które uniemożliwiają wykonanie umowy. Przez siłę wyższą rozumiemy zdarzenia </w:t>
      </w:r>
      <w:r w:rsidRPr="00037633">
        <w:rPr>
          <w:rFonts w:ascii="Calibri" w:eastAsia="Times New Roman" w:hAnsi="Calibri" w:cs="Calibri"/>
          <w:kern w:val="0"/>
          <w:lang w:eastAsia="pl-PL"/>
          <w14:ligatures w14:val="none"/>
        </w:rPr>
        <w:br/>
        <w:t xml:space="preserve">o charakterze losowym/naturalnym, których Strona nie mogła przewidzieć, jak  również którym </w:t>
      </w:r>
      <w:r w:rsidRPr="00037633">
        <w:rPr>
          <w:rFonts w:ascii="Calibri" w:eastAsia="Times New Roman" w:hAnsi="Calibri" w:cs="Calibri"/>
          <w:kern w:val="0"/>
          <w:lang w:eastAsia="pl-PL"/>
          <w14:ligatures w14:val="none"/>
        </w:rPr>
        <w:br/>
        <w:t>w żaden sposób nie mogła zapobiec.</w:t>
      </w:r>
    </w:p>
    <w:p w14:paraId="5075AB94" w14:textId="5CCDE747" w:rsidR="00037633" w:rsidRPr="00037633" w:rsidRDefault="00037633" w:rsidP="00037633">
      <w:pPr>
        <w:numPr>
          <w:ilvl w:val="0"/>
          <w:numId w:val="25"/>
        </w:numPr>
        <w:spacing w:after="0" w:line="25" w:lineRule="atLeast"/>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W przypadku rozwiązania umowy w trybie określonym w ust. 1, skutki finansowe i obowiązek zwrotu środków finansowych Strony określą w protokole.</w:t>
      </w:r>
    </w:p>
    <w:p w14:paraId="4D4425A1" w14:textId="77777777" w:rsidR="00037633" w:rsidRPr="00037633" w:rsidRDefault="00037633" w:rsidP="00037633">
      <w:pPr>
        <w:numPr>
          <w:ilvl w:val="0"/>
          <w:numId w:val="25"/>
        </w:numPr>
        <w:overflowPunct w:val="0"/>
        <w:autoSpaceDE w:val="0"/>
        <w:autoSpaceDN w:val="0"/>
        <w:adjustRightInd w:val="0"/>
        <w:spacing w:after="0" w:line="25" w:lineRule="atLeast"/>
        <w:jc w:val="both"/>
        <w:textAlignment w:val="baseline"/>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lastRenderedPageBreak/>
        <w:t>Umowa może być rozwiązana przez Wojewodę ze skutkiem natychmiastowym, w przypadku stwierdzenia:</w:t>
      </w:r>
    </w:p>
    <w:p w14:paraId="4A647BA9" w14:textId="77777777" w:rsidR="00037633" w:rsidRPr="00037633" w:rsidRDefault="00037633" w:rsidP="00037633">
      <w:pPr>
        <w:numPr>
          <w:ilvl w:val="1"/>
          <w:numId w:val="6"/>
        </w:numPr>
        <w:overflowPunct w:val="0"/>
        <w:autoSpaceDE w:val="0"/>
        <w:autoSpaceDN w:val="0"/>
        <w:adjustRightInd w:val="0"/>
        <w:spacing w:after="0" w:line="25" w:lineRule="atLeast"/>
        <w:jc w:val="both"/>
        <w:textAlignment w:val="baseline"/>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wykorzystywania przyznanych środków niezgodnie z przeznaczeniem lub zapisami umowy;</w:t>
      </w:r>
    </w:p>
    <w:p w14:paraId="0BE8EAFF" w14:textId="77777777" w:rsidR="00037633" w:rsidRPr="00037633" w:rsidRDefault="00037633" w:rsidP="00037633">
      <w:pPr>
        <w:numPr>
          <w:ilvl w:val="1"/>
          <w:numId w:val="6"/>
        </w:numPr>
        <w:overflowPunct w:val="0"/>
        <w:autoSpaceDE w:val="0"/>
        <w:autoSpaceDN w:val="0"/>
        <w:adjustRightInd w:val="0"/>
        <w:spacing w:after="0" w:line="25" w:lineRule="atLeast"/>
        <w:jc w:val="both"/>
        <w:textAlignment w:val="baseline"/>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nieterminowego lub nienależytego wykonywania umowy, w szczególności zmniejszenia zakresu rzeczowego realizowanego zadania;</w:t>
      </w:r>
    </w:p>
    <w:p w14:paraId="018C01FF" w14:textId="77777777" w:rsidR="00037633" w:rsidRPr="00037633" w:rsidRDefault="00037633" w:rsidP="00037633">
      <w:pPr>
        <w:numPr>
          <w:ilvl w:val="1"/>
          <w:numId w:val="6"/>
        </w:numPr>
        <w:overflowPunct w:val="0"/>
        <w:autoSpaceDE w:val="0"/>
        <w:autoSpaceDN w:val="0"/>
        <w:adjustRightInd w:val="0"/>
        <w:spacing w:after="0" w:line="25" w:lineRule="atLeast"/>
        <w:jc w:val="both"/>
        <w:textAlignment w:val="baseline"/>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odmowy poddania się kontroli lub stawianie istotnych przeszkód w jej przeprowadzeniu, bądź niedoprowadzenia do usunięcia stwierdzonych nieprawidłowości przez ostatecznego odbiorcę wsparcia w terminie określonym przez Wojewodę;</w:t>
      </w:r>
    </w:p>
    <w:p w14:paraId="73354071" w14:textId="77777777" w:rsidR="00037633" w:rsidRPr="00037633" w:rsidRDefault="00037633" w:rsidP="00037633">
      <w:pPr>
        <w:numPr>
          <w:ilvl w:val="1"/>
          <w:numId w:val="6"/>
        </w:numPr>
        <w:overflowPunct w:val="0"/>
        <w:autoSpaceDE w:val="0"/>
        <w:autoSpaceDN w:val="0"/>
        <w:adjustRightInd w:val="0"/>
        <w:spacing w:after="0" w:line="25" w:lineRule="atLeast"/>
        <w:jc w:val="both"/>
        <w:textAlignment w:val="baseline"/>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przekazania części lub całości środków osobie trzeciej, mimo że nie przewiduje tego umowa;</w:t>
      </w:r>
    </w:p>
    <w:p w14:paraId="5CF620B7" w14:textId="77777777" w:rsidR="00037633" w:rsidRPr="00037633" w:rsidRDefault="00037633" w:rsidP="00037633">
      <w:pPr>
        <w:numPr>
          <w:ilvl w:val="1"/>
          <w:numId w:val="6"/>
        </w:numPr>
        <w:overflowPunct w:val="0"/>
        <w:autoSpaceDE w:val="0"/>
        <w:autoSpaceDN w:val="0"/>
        <w:adjustRightInd w:val="0"/>
        <w:spacing w:after="0" w:line="25" w:lineRule="atLeast"/>
        <w:jc w:val="both"/>
        <w:textAlignment w:val="baseline"/>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niezłożenia sprawozdania;</w:t>
      </w:r>
    </w:p>
    <w:p w14:paraId="695206FC" w14:textId="77777777" w:rsidR="00037633" w:rsidRPr="00037633" w:rsidRDefault="00037633" w:rsidP="00037633">
      <w:pPr>
        <w:numPr>
          <w:ilvl w:val="1"/>
          <w:numId w:val="6"/>
        </w:numPr>
        <w:overflowPunct w:val="0"/>
        <w:autoSpaceDE w:val="0"/>
        <w:autoSpaceDN w:val="0"/>
        <w:adjustRightInd w:val="0"/>
        <w:spacing w:after="0" w:line="25" w:lineRule="atLeast"/>
        <w:jc w:val="both"/>
        <w:textAlignment w:val="baseline"/>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zaprzestania realizacji zadania.</w:t>
      </w:r>
    </w:p>
    <w:p w14:paraId="0AE2F114" w14:textId="77777777" w:rsidR="00037633" w:rsidRPr="00037633" w:rsidRDefault="00037633" w:rsidP="00037633">
      <w:pPr>
        <w:numPr>
          <w:ilvl w:val="0"/>
          <w:numId w:val="25"/>
        </w:numPr>
        <w:overflowPunct w:val="0"/>
        <w:autoSpaceDE w:val="0"/>
        <w:autoSpaceDN w:val="0"/>
        <w:adjustRightInd w:val="0"/>
        <w:spacing w:after="0" w:line="25" w:lineRule="atLeast"/>
        <w:jc w:val="both"/>
        <w:textAlignment w:val="baseline"/>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Wojewoda, rozwiązując umowę, określi kwotę środków podlegającą zwrotowi, termin jej zwrotu, termin od kiedy naliczane są odsetki oraz numer rachunku. Od zwracanej kwoty Ostateczny odbiorca </w:t>
      </w:r>
      <w:r w:rsidRPr="00037633">
        <w:rPr>
          <w:rFonts w:ascii="Calibri" w:eastAsia="Times New Roman" w:hAnsi="Calibri" w:cs="Calibri"/>
          <w:kern w:val="0"/>
          <w14:ligatures w14:val="none"/>
        </w:rPr>
        <w:t xml:space="preserve">wsparcia </w:t>
      </w:r>
      <w:r w:rsidRPr="00037633">
        <w:rPr>
          <w:rFonts w:ascii="Calibri" w:eastAsia="Times New Roman" w:hAnsi="Calibri" w:cs="Calibri"/>
          <w:kern w:val="0"/>
          <w:lang w:eastAsia="pl-PL"/>
          <w14:ligatures w14:val="none"/>
        </w:rPr>
        <w:t>zobowiązany jest zwrócić i naliczyć odsetki w wysokości określonej jak dla zaległości podatkowych za okres i  na rachunek wskazany przez Wojewodę.</w:t>
      </w:r>
    </w:p>
    <w:p w14:paraId="3F474596" w14:textId="77777777" w:rsidR="00037633" w:rsidRPr="00037633" w:rsidRDefault="00037633" w:rsidP="00037633">
      <w:pPr>
        <w:spacing w:after="0" w:line="25" w:lineRule="atLeast"/>
        <w:rPr>
          <w:rFonts w:ascii="Calibri" w:eastAsia="Times New Roman" w:hAnsi="Calibri" w:cs="Calibri"/>
          <w:b/>
          <w:kern w:val="0"/>
          <w:lang w:eastAsia="pl-PL"/>
          <w14:ligatures w14:val="none"/>
        </w:rPr>
      </w:pPr>
      <w:bookmarkStart w:id="34" w:name="_Hlk124693646"/>
    </w:p>
    <w:p w14:paraId="2C45639C" w14:textId="77777777" w:rsidR="00037633" w:rsidRPr="00037633" w:rsidRDefault="00037633" w:rsidP="00037633">
      <w:pPr>
        <w:spacing w:after="0" w:line="25" w:lineRule="atLeast"/>
        <w:jc w:val="center"/>
        <w:rPr>
          <w:rFonts w:ascii="Calibri" w:eastAsia="Times New Roman" w:hAnsi="Calibri" w:cs="Calibri"/>
          <w:b/>
          <w:kern w:val="0"/>
          <w:lang w:eastAsia="pl-PL"/>
          <w14:ligatures w14:val="none"/>
        </w:rPr>
      </w:pPr>
    </w:p>
    <w:p w14:paraId="7D0B2286" w14:textId="77777777" w:rsidR="00037633" w:rsidRPr="00037633" w:rsidRDefault="00037633" w:rsidP="00037633">
      <w:pPr>
        <w:spacing w:after="0" w:line="25" w:lineRule="atLeast"/>
        <w:jc w:val="center"/>
        <w:rPr>
          <w:rFonts w:ascii="Calibri" w:eastAsia="Times New Roman" w:hAnsi="Calibri" w:cs="Calibri"/>
          <w:b/>
          <w:kern w:val="0"/>
          <w:lang w:eastAsia="pl-PL"/>
          <w14:ligatures w14:val="none"/>
        </w:rPr>
      </w:pPr>
    </w:p>
    <w:p w14:paraId="2F385A21" w14:textId="77777777" w:rsidR="00037633" w:rsidRPr="00037633" w:rsidRDefault="00037633" w:rsidP="00037633">
      <w:pPr>
        <w:spacing w:after="0" w:line="25" w:lineRule="atLeast"/>
        <w:jc w:val="center"/>
        <w:rPr>
          <w:rFonts w:ascii="Calibri" w:eastAsia="Times New Roman" w:hAnsi="Calibri" w:cs="Calibri"/>
          <w:b/>
          <w:kern w:val="0"/>
          <w:lang w:eastAsia="pl-PL"/>
          <w14:ligatures w14:val="none"/>
        </w:rPr>
      </w:pPr>
      <w:r w:rsidRPr="00037633">
        <w:rPr>
          <w:rFonts w:ascii="Calibri" w:eastAsia="Times New Roman" w:hAnsi="Calibri" w:cs="Calibri"/>
          <w:b/>
          <w:kern w:val="0"/>
          <w:lang w:eastAsia="pl-PL"/>
          <w14:ligatures w14:val="none"/>
        </w:rPr>
        <w:t>§ 13</w:t>
      </w:r>
    </w:p>
    <w:p w14:paraId="1FE669C0" w14:textId="77777777" w:rsidR="00037633" w:rsidRPr="00037633" w:rsidRDefault="00037633" w:rsidP="00037633">
      <w:pPr>
        <w:spacing w:after="0" w:line="25" w:lineRule="atLeast"/>
        <w:jc w:val="center"/>
        <w:rPr>
          <w:rFonts w:ascii="Calibri" w:eastAsia="Times New Roman" w:hAnsi="Calibri" w:cs="Calibri"/>
          <w:b/>
          <w:kern w:val="0"/>
          <w:lang w:eastAsia="pl-PL"/>
          <w14:ligatures w14:val="none"/>
        </w:rPr>
      </w:pPr>
      <w:r w:rsidRPr="00037633">
        <w:rPr>
          <w:rFonts w:ascii="Calibri" w:eastAsia="Times New Roman" w:hAnsi="Calibri" w:cs="Calibri"/>
          <w:b/>
          <w:kern w:val="0"/>
          <w:lang w:eastAsia="pl-PL"/>
          <w14:ligatures w14:val="none"/>
        </w:rPr>
        <w:t>RODO</w:t>
      </w:r>
    </w:p>
    <w:p w14:paraId="6573A258" w14:textId="77777777" w:rsidR="00037633" w:rsidRPr="00037633" w:rsidRDefault="00037633" w:rsidP="00037633">
      <w:pPr>
        <w:numPr>
          <w:ilvl w:val="0"/>
          <w:numId w:val="19"/>
        </w:numPr>
        <w:overflowPunct w:val="0"/>
        <w:autoSpaceDE w:val="0"/>
        <w:autoSpaceDN w:val="0"/>
        <w:adjustRightInd w:val="0"/>
        <w:spacing w:after="0" w:line="25" w:lineRule="atLeast"/>
        <w:ind w:left="284" w:hanging="284"/>
        <w:jc w:val="both"/>
        <w:textAlignment w:val="baseline"/>
        <w:rPr>
          <w:rFonts w:ascii="Calibri" w:eastAsia="Times New Roman" w:hAnsi="Calibri" w:cs="Calibri"/>
          <w:kern w:val="0"/>
          <w:lang w:eastAsia="pl-PL"/>
          <w14:ligatures w14:val="none"/>
        </w:rPr>
      </w:pPr>
      <w:bookmarkStart w:id="35" w:name="_Hlk124423711"/>
      <w:r w:rsidRPr="00037633">
        <w:rPr>
          <w:rFonts w:ascii="Calibri" w:eastAsia="Times New Roman" w:hAnsi="Calibri" w:cs="Calibri"/>
          <w:kern w:val="0"/>
          <w:lang w:eastAsia="pl-PL"/>
          <w14:ligatures w14:val="none"/>
        </w:rPr>
        <w:t>Strony oświadczają, że dane kontaktowe pracowników, współpracowników i reprezentantów stron udostępniane wzajemnie w niniejszej umowie lub udostępnione drugiej stronie w jakikolwiek sposób w okresie obowiązywania niniejszej umowy przekazywane są w związku z wykonywaniem umowy przez ostatecznego odbiorcę wsparcia lub w związku z prawnie uzasadnionym interesem Wojewody. Udostępniane dane kontaktowe mogą obejmować: imię i nazwisko, adres e-mail, stanowisko służbowe i numer telefonu służbowego. Każda ze stron będzie administratorem danych kontaktowych, które zostały jej udostępnione w ramach umowy</w:t>
      </w:r>
      <w:bookmarkEnd w:id="35"/>
      <w:r w:rsidRPr="00037633">
        <w:rPr>
          <w:rFonts w:ascii="Calibri" w:eastAsia="Times New Roman" w:hAnsi="Calibri" w:cs="Calibri"/>
          <w:kern w:val="0"/>
          <w:lang w:eastAsia="pl-PL"/>
          <w14:ligatures w14:val="none"/>
        </w:rPr>
        <w:t xml:space="preserve">. </w:t>
      </w:r>
    </w:p>
    <w:p w14:paraId="202801A2" w14:textId="77777777" w:rsidR="00037633" w:rsidRPr="00037633" w:rsidRDefault="00037633" w:rsidP="00037633">
      <w:pPr>
        <w:numPr>
          <w:ilvl w:val="0"/>
          <w:numId w:val="19"/>
        </w:numPr>
        <w:tabs>
          <w:tab w:val="num" w:pos="284"/>
        </w:tabs>
        <w:spacing w:after="0" w:line="240" w:lineRule="auto"/>
        <w:ind w:left="284" w:hanging="284"/>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Ostateczny odbiorca wsparcia zobowiązuje się do przekazania wszystkim osobom, których dane udostępnił, informacji, o których mowa w art. 14 Rozporządzenia Parlamentu Europejskiego i Rady (UE) 2016/679 z dnia 27 kwietnia 2016 r. w sprawie ochrony osób fizycznych w związku z przetwarzaniem danych osobowych i w sprawie swobodnego przepływu takich danych oraz uchylenia dyrektywy 95/46/WE (RODO), tj. klauzuli informacyjnej, zawartej na stronie internetowej Warmińsko-Mazurskiego Urzędu Wojewódzkiego w Olsztynie.</w:t>
      </w:r>
    </w:p>
    <w:bookmarkEnd w:id="34"/>
    <w:p w14:paraId="39D35A66" w14:textId="77777777" w:rsidR="00037633" w:rsidRPr="00037633" w:rsidRDefault="00037633" w:rsidP="00037633">
      <w:pPr>
        <w:tabs>
          <w:tab w:val="num" w:pos="284"/>
        </w:tabs>
        <w:spacing w:after="0" w:line="25" w:lineRule="atLeast"/>
        <w:ind w:left="360" w:hanging="360"/>
        <w:jc w:val="center"/>
        <w:rPr>
          <w:rFonts w:ascii="Calibri" w:eastAsia="Times New Roman" w:hAnsi="Calibri" w:cs="Calibri"/>
          <w:b/>
          <w:kern w:val="0"/>
          <w:lang w:eastAsia="pl-PL"/>
          <w14:ligatures w14:val="none"/>
        </w:rPr>
      </w:pPr>
    </w:p>
    <w:p w14:paraId="7C3FDDE2" w14:textId="77777777" w:rsidR="00037633" w:rsidRPr="00037633" w:rsidRDefault="00037633" w:rsidP="00037633">
      <w:pPr>
        <w:tabs>
          <w:tab w:val="num" w:pos="284"/>
        </w:tabs>
        <w:spacing w:after="0" w:line="25" w:lineRule="atLeast"/>
        <w:ind w:left="360" w:hanging="360"/>
        <w:jc w:val="center"/>
        <w:rPr>
          <w:rFonts w:ascii="Calibri" w:eastAsia="Times New Roman" w:hAnsi="Calibri" w:cs="Calibri"/>
          <w:b/>
          <w:kern w:val="0"/>
          <w:lang w:eastAsia="pl-PL"/>
          <w14:ligatures w14:val="none"/>
        </w:rPr>
      </w:pPr>
      <w:bookmarkStart w:id="36" w:name="_Hlk130999595"/>
    </w:p>
    <w:p w14:paraId="39301758" w14:textId="77777777" w:rsidR="00037633" w:rsidRPr="00037633" w:rsidRDefault="00037633" w:rsidP="00037633">
      <w:pPr>
        <w:tabs>
          <w:tab w:val="num" w:pos="284"/>
        </w:tabs>
        <w:spacing w:after="0" w:line="25" w:lineRule="atLeast"/>
        <w:ind w:left="360" w:hanging="360"/>
        <w:jc w:val="center"/>
        <w:rPr>
          <w:rFonts w:ascii="Calibri" w:eastAsia="Times New Roman" w:hAnsi="Calibri" w:cs="Calibri"/>
          <w:b/>
          <w:kern w:val="0"/>
          <w:lang w:eastAsia="pl-PL"/>
          <w14:ligatures w14:val="none"/>
        </w:rPr>
      </w:pPr>
      <w:r w:rsidRPr="00037633">
        <w:rPr>
          <w:rFonts w:ascii="Calibri" w:eastAsia="Times New Roman" w:hAnsi="Calibri" w:cs="Calibri"/>
          <w:b/>
          <w:kern w:val="0"/>
          <w:lang w:eastAsia="pl-PL"/>
          <w14:ligatures w14:val="none"/>
        </w:rPr>
        <w:t>§ 14</w:t>
      </w:r>
    </w:p>
    <w:bookmarkEnd w:id="36"/>
    <w:p w14:paraId="04FC68B5" w14:textId="77777777" w:rsidR="00037633" w:rsidRPr="00037633" w:rsidRDefault="00037633" w:rsidP="00037633">
      <w:pPr>
        <w:tabs>
          <w:tab w:val="num" w:pos="284"/>
        </w:tabs>
        <w:spacing w:after="0" w:line="25" w:lineRule="atLeast"/>
        <w:ind w:left="360" w:hanging="360"/>
        <w:jc w:val="center"/>
        <w:rPr>
          <w:rFonts w:ascii="Calibri" w:eastAsia="Times New Roman" w:hAnsi="Calibri" w:cs="Calibri"/>
          <w:b/>
          <w:kern w:val="0"/>
          <w:lang w:eastAsia="pl-PL"/>
          <w14:ligatures w14:val="none"/>
        </w:rPr>
      </w:pPr>
      <w:r w:rsidRPr="00037633">
        <w:rPr>
          <w:rFonts w:ascii="Calibri" w:eastAsia="Times New Roman" w:hAnsi="Calibri" w:cs="Calibri"/>
          <w:b/>
          <w:kern w:val="0"/>
          <w:lang w:eastAsia="pl-PL"/>
          <w14:ligatures w14:val="none"/>
        </w:rPr>
        <w:t>Obowiązki związane z obsadzeniem nowo utworzonych miejsc</w:t>
      </w:r>
    </w:p>
    <w:p w14:paraId="6249A425" w14:textId="77777777" w:rsidR="00037633" w:rsidRDefault="00037633" w:rsidP="00037633">
      <w:pPr>
        <w:numPr>
          <w:ilvl w:val="0"/>
          <w:numId w:val="23"/>
        </w:numPr>
        <w:tabs>
          <w:tab w:val="num" w:pos="284"/>
        </w:tabs>
        <w:overflowPunct w:val="0"/>
        <w:autoSpaceDE w:val="0"/>
        <w:autoSpaceDN w:val="0"/>
        <w:adjustRightInd w:val="0"/>
        <w:spacing w:after="0" w:line="25" w:lineRule="atLeast"/>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Ostateczny odbiorca </w:t>
      </w:r>
      <w:r w:rsidRPr="00037633">
        <w:rPr>
          <w:rFonts w:ascii="Calibri" w:eastAsia="Times New Roman" w:hAnsi="Calibri" w:cs="Calibri"/>
          <w:kern w:val="0"/>
          <w14:ligatures w14:val="none"/>
        </w:rPr>
        <w:t xml:space="preserve">wsparcia </w:t>
      </w:r>
      <w:r w:rsidRPr="00037633">
        <w:rPr>
          <w:rFonts w:ascii="Calibri" w:eastAsia="Times New Roman" w:hAnsi="Calibri" w:cs="Calibri"/>
          <w:kern w:val="0"/>
          <w:lang w:eastAsia="pl-PL"/>
          <w14:ligatures w14:val="none"/>
        </w:rPr>
        <w:t xml:space="preserve">zobowiązany jest do obsadzenia miejsc opieki, o których mowa </w:t>
      </w:r>
      <w:r w:rsidRPr="00037633">
        <w:rPr>
          <w:rFonts w:ascii="Calibri" w:eastAsia="Times New Roman" w:hAnsi="Calibri" w:cs="Calibri"/>
          <w:kern w:val="0"/>
          <w:lang w:eastAsia="pl-PL"/>
          <w14:ligatures w14:val="none"/>
        </w:rPr>
        <w:br/>
        <w:t xml:space="preserve">w § 1 ust. 8, w terminie 3 miesięcy od daty dokonania wpisu tych miejsc do rejestru żłobków i klubów dziecięcych lub wykazu dziennych opiekunów. </w:t>
      </w:r>
    </w:p>
    <w:p w14:paraId="1FA22850" w14:textId="77777777" w:rsidR="00037633" w:rsidRPr="008C2C0C" w:rsidRDefault="00037633" w:rsidP="00037633">
      <w:pPr>
        <w:numPr>
          <w:ilvl w:val="0"/>
          <w:numId w:val="23"/>
        </w:numPr>
        <w:tabs>
          <w:tab w:val="num" w:pos="284"/>
        </w:tabs>
        <w:overflowPunct w:val="0"/>
        <w:autoSpaceDE w:val="0"/>
        <w:autoSpaceDN w:val="0"/>
        <w:adjustRightInd w:val="0"/>
        <w:spacing w:after="0" w:line="25" w:lineRule="atLeast"/>
        <w:jc w:val="both"/>
        <w:rPr>
          <w:rFonts w:ascii="Calibri" w:hAnsi="Calibri" w:cs="Calibri"/>
        </w:rPr>
      </w:pPr>
      <w:r w:rsidRPr="008C2C0C">
        <w:rPr>
          <w:rFonts w:ascii="Calibri" w:hAnsi="Calibri" w:cs="Calibri"/>
        </w:rPr>
        <w:t>Ostateczny odbiorca wsparcia zobowiązuje się do zapewnienia funkcjonowania nowoutworzonych w ramach Programu miejsc opieki, przez łączny okres 36 miesięcy,</w:t>
      </w:r>
    </w:p>
    <w:p w14:paraId="17226968" w14:textId="0E56D85D" w:rsidR="00037633" w:rsidRPr="008C2C0C" w:rsidRDefault="00037633" w:rsidP="00037633">
      <w:pPr>
        <w:numPr>
          <w:ilvl w:val="0"/>
          <w:numId w:val="23"/>
        </w:numPr>
        <w:tabs>
          <w:tab w:val="num" w:pos="284"/>
        </w:tabs>
        <w:overflowPunct w:val="0"/>
        <w:autoSpaceDE w:val="0"/>
        <w:autoSpaceDN w:val="0"/>
        <w:adjustRightInd w:val="0"/>
        <w:spacing w:after="0" w:line="25" w:lineRule="atLeast"/>
        <w:jc w:val="both"/>
        <w:rPr>
          <w:rFonts w:ascii="Calibri" w:eastAsia="Times New Roman" w:hAnsi="Calibri" w:cs="Calibri"/>
          <w:kern w:val="0"/>
          <w:lang w:eastAsia="pl-PL"/>
          <w14:ligatures w14:val="none"/>
        </w:rPr>
      </w:pPr>
      <w:r w:rsidRPr="008C2C0C">
        <w:rPr>
          <w:rFonts w:ascii="Calibri" w:hAnsi="Calibri" w:cs="Calibri"/>
        </w:rPr>
        <w:t>Ostateczny odbiorca wsparcia zobowiązany jest wykorzystania lokalu, w którym utworzono instytucję opieki/miejsca opieki nad dziećmi w wieku do lat 3 ze środków Programu przez okres funkcjonowania, wyłącznie do celów związanych ze świadczeniem opieki zgodnie z ustawą o opiece nad dziećmi w wieku do lat 3.</w:t>
      </w:r>
    </w:p>
    <w:p w14:paraId="62CD4DD4" w14:textId="77777777" w:rsidR="00037633" w:rsidRPr="00037633" w:rsidRDefault="00037633" w:rsidP="00037633">
      <w:pPr>
        <w:overflowPunct w:val="0"/>
        <w:autoSpaceDE w:val="0"/>
        <w:autoSpaceDN w:val="0"/>
        <w:adjustRightInd w:val="0"/>
        <w:spacing w:after="0" w:line="25" w:lineRule="atLeast"/>
        <w:ind w:left="360"/>
        <w:jc w:val="both"/>
        <w:rPr>
          <w:rFonts w:ascii="Calibri" w:eastAsia="Times New Roman" w:hAnsi="Calibri" w:cs="Calibri"/>
          <w:kern w:val="0"/>
          <w:lang w:eastAsia="pl-PL"/>
          <w14:ligatures w14:val="none"/>
        </w:rPr>
      </w:pPr>
    </w:p>
    <w:p w14:paraId="3E2B08B7" w14:textId="77777777" w:rsidR="00037633" w:rsidRPr="00037633" w:rsidRDefault="00037633" w:rsidP="00037633">
      <w:pPr>
        <w:tabs>
          <w:tab w:val="num" w:pos="284"/>
        </w:tabs>
        <w:spacing w:after="0" w:line="25" w:lineRule="atLeast"/>
        <w:ind w:left="360" w:hanging="360"/>
        <w:jc w:val="center"/>
        <w:rPr>
          <w:rFonts w:ascii="Calibri" w:eastAsia="Times New Roman" w:hAnsi="Calibri" w:cs="Calibri"/>
          <w:b/>
          <w:kern w:val="0"/>
          <w:lang w:eastAsia="pl-PL"/>
          <w14:ligatures w14:val="none"/>
        </w:rPr>
      </w:pPr>
    </w:p>
    <w:p w14:paraId="13FA3631" w14:textId="77777777" w:rsidR="00037633" w:rsidRPr="00037633" w:rsidRDefault="00037633" w:rsidP="00037633">
      <w:pPr>
        <w:tabs>
          <w:tab w:val="num" w:pos="284"/>
        </w:tabs>
        <w:spacing w:after="0" w:line="25" w:lineRule="atLeast"/>
        <w:jc w:val="center"/>
        <w:rPr>
          <w:rFonts w:ascii="Calibri" w:eastAsia="Times New Roman" w:hAnsi="Calibri" w:cs="Calibri"/>
          <w:b/>
          <w:kern w:val="0"/>
          <w:lang w:eastAsia="pl-PL"/>
          <w14:ligatures w14:val="none"/>
        </w:rPr>
      </w:pPr>
      <w:r w:rsidRPr="00037633">
        <w:rPr>
          <w:rFonts w:ascii="Calibri" w:eastAsia="Times New Roman" w:hAnsi="Calibri" w:cs="Calibri"/>
          <w:b/>
          <w:kern w:val="0"/>
          <w:lang w:eastAsia="pl-PL"/>
          <w14:ligatures w14:val="none"/>
        </w:rPr>
        <w:lastRenderedPageBreak/>
        <w:t>§ 15</w:t>
      </w:r>
    </w:p>
    <w:p w14:paraId="00FDA3E3" w14:textId="77777777" w:rsidR="00037633" w:rsidRPr="00037633" w:rsidRDefault="00037633" w:rsidP="00037633">
      <w:pPr>
        <w:tabs>
          <w:tab w:val="num" w:pos="284"/>
        </w:tabs>
        <w:spacing w:after="0" w:line="25" w:lineRule="atLeast"/>
        <w:jc w:val="center"/>
        <w:rPr>
          <w:rFonts w:ascii="Calibri" w:eastAsia="Times New Roman" w:hAnsi="Calibri" w:cs="Calibri"/>
          <w:b/>
          <w:kern w:val="0"/>
          <w:lang w:eastAsia="pl-PL"/>
          <w14:ligatures w14:val="none"/>
        </w:rPr>
      </w:pPr>
      <w:r w:rsidRPr="00037633">
        <w:rPr>
          <w:rFonts w:ascii="Calibri" w:eastAsia="Times New Roman" w:hAnsi="Calibri" w:cs="Calibri"/>
          <w:b/>
          <w:kern w:val="0"/>
          <w:lang w:eastAsia="pl-PL"/>
          <w14:ligatures w14:val="none"/>
        </w:rPr>
        <w:t>Inne obowiązki</w:t>
      </w:r>
    </w:p>
    <w:p w14:paraId="1D84E3C7" w14:textId="77777777" w:rsidR="00037633" w:rsidRPr="00037633" w:rsidRDefault="00037633" w:rsidP="00037633">
      <w:pPr>
        <w:numPr>
          <w:ilvl w:val="0"/>
          <w:numId w:val="27"/>
        </w:numPr>
        <w:tabs>
          <w:tab w:val="num" w:pos="284"/>
        </w:tabs>
        <w:spacing w:after="0" w:line="25" w:lineRule="atLeast"/>
        <w:ind w:left="284"/>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Do zamówień na dostawy, wykonanie usług i robót budowlanych Ostateczny odbiorca wsparcia zobowiązuje się stosować przepisy ustawy z dnia 11 września 2019 r. Prawo zamówień publicznych (Dz.U. z 2023r. poz. 1605 i 1720).</w:t>
      </w:r>
    </w:p>
    <w:p w14:paraId="0E23187F" w14:textId="77777777" w:rsidR="00037633" w:rsidRPr="00037633" w:rsidRDefault="00037633" w:rsidP="00037633">
      <w:pPr>
        <w:numPr>
          <w:ilvl w:val="0"/>
          <w:numId w:val="27"/>
        </w:numPr>
        <w:tabs>
          <w:tab w:val="num" w:pos="284"/>
        </w:tabs>
        <w:spacing w:after="0" w:line="25" w:lineRule="atLeast"/>
        <w:ind w:left="284"/>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Ostateczny odbiorca wsparcia zobowiązany jest do zawarcia w umowie z wykonawcą/dostawcą zapisów zapewniających zapłatę przez wykonawcę zamawiającemu kar umownych </w:t>
      </w:r>
      <w:r w:rsidRPr="00037633">
        <w:rPr>
          <w:rFonts w:ascii="Calibri" w:eastAsia="Times New Roman" w:hAnsi="Calibri" w:cs="Calibri"/>
          <w:kern w:val="0"/>
          <w:lang w:eastAsia="pl-PL"/>
          <w14:ligatures w14:val="none"/>
        </w:rPr>
        <w:br/>
        <w:t xml:space="preserve">za niewykonanie, nienależyte i/lub nieterminowe wykonanie umowy, zastrzegając sobie prawo </w:t>
      </w:r>
      <w:r w:rsidRPr="00037633">
        <w:rPr>
          <w:rFonts w:ascii="Calibri" w:eastAsia="Times New Roman" w:hAnsi="Calibri" w:cs="Calibri"/>
          <w:kern w:val="0"/>
          <w:lang w:eastAsia="pl-PL"/>
          <w14:ligatures w14:val="none"/>
        </w:rPr>
        <w:br/>
        <w:t xml:space="preserve">do potrącenia przedmiotowych kar umownych z należnego wykonawcy wynagrodzenia/zapłaty, po uprzednim wezwaniu go do ich uiszczenia lub/i zastrzeżenia w umowie dat wymagalności kar umownych. </w:t>
      </w:r>
    </w:p>
    <w:p w14:paraId="736F7EE3" w14:textId="77777777" w:rsidR="00037633" w:rsidRPr="00037633" w:rsidRDefault="00037633" w:rsidP="00037633">
      <w:pPr>
        <w:numPr>
          <w:ilvl w:val="0"/>
          <w:numId w:val="27"/>
        </w:numPr>
        <w:tabs>
          <w:tab w:val="num" w:pos="284"/>
        </w:tabs>
        <w:spacing w:after="0" w:line="25" w:lineRule="atLeast"/>
        <w:ind w:left="284"/>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Pobrane od wykonawcy, zgodnie z zapisami umowy z wykonawcą dotyczącej dotowanego zadania, kary umowne za nienależyte i/lub nieterminowe wykonanie umowy przez wykonawcę pomniejszają wysokość przyznanego dofinansowania proporcjonalnie do wysokości określonej </w:t>
      </w:r>
      <w:r w:rsidRPr="00037633">
        <w:rPr>
          <w:rFonts w:ascii="Calibri" w:eastAsia="Times New Roman" w:hAnsi="Calibri" w:cs="Calibri"/>
          <w:kern w:val="0"/>
          <w:lang w:eastAsia="pl-PL"/>
          <w14:ligatures w14:val="none"/>
        </w:rPr>
        <w:br/>
        <w:t>w § 1 ust. 2.</w:t>
      </w:r>
    </w:p>
    <w:p w14:paraId="1763BC3F" w14:textId="77777777" w:rsidR="00037633" w:rsidRPr="00037633" w:rsidRDefault="00037633" w:rsidP="00037633">
      <w:pPr>
        <w:numPr>
          <w:ilvl w:val="0"/>
          <w:numId w:val="27"/>
        </w:numPr>
        <w:tabs>
          <w:tab w:val="num" w:pos="284"/>
        </w:tabs>
        <w:spacing w:after="0" w:line="25" w:lineRule="atLeast"/>
        <w:ind w:left="284"/>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Ostateczny odbiorca wsparcia, zobowiązany jest do złożenia Wojewodzie oświadczenia potwierdzającego, że nie jest wykluczony z dofinansowania na podstawie art. 207 ustawy z dnia 27 sierpnia 2009 r. o finansach publicznych oraz poinformowania Wojewodę o zmianie stanu wynikającego ze zgłoszenia go do rejestru podmiotów wykluczonych, w związku z realizacją innych zadań ze środków europejskich. </w:t>
      </w:r>
    </w:p>
    <w:p w14:paraId="68397CCC" w14:textId="77777777" w:rsidR="00037633" w:rsidRPr="00037633" w:rsidRDefault="00037633" w:rsidP="00037633">
      <w:pPr>
        <w:tabs>
          <w:tab w:val="num" w:pos="284"/>
        </w:tabs>
        <w:spacing w:after="0" w:line="25" w:lineRule="atLeast"/>
        <w:jc w:val="center"/>
        <w:rPr>
          <w:rFonts w:ascii="Calibri" w:eastAsia="Times New Roman" w:hAnsi="Calibri" w:cs="Calibri"/>
          <w:b/>
          <w:kern w:val="0"/>
          <w:lang w:eastAsia="pl-PL"/>
          <w14:ligatures w14:val="none"/>
        </w:rPr>
      </w:pPr>
      <w:r w:rsidRPr="00037633">
        <w:rPr>
          <w:rFonts w:ascii="Calibri" w:eastAsia="Times New Roman" w:hAnsi="Calibri" w:cs="Calibri"/>
          <w:b/>
          <w:kern w:val="0"/>
          <w:lang w:eastAsia="pl-PL"/>
          <w14:ligatures w14:val="none"/>
        </w:rPr>
        <w:t>§ 16</w:t>
      </w:r>
    </w:p>
    <w:p w14:paraId="00759BFE" w14:textId="77777777" w:rsidR="00037633" w:rsidRPr="00037633" w:rsidRDefault="00037633" w:rsidP="00037633">
      <w:pPr>
        <w:tabs>
          <w:tab w:val="num" w:pos="284"/>
        </w:tabs>
        <w:spacing w:after="0" w:line="25" w:lineRule="atLeast"/>
        <w:jc w:val="center"/>
        <w:rPr>
          <w:rFonts w:ascii="Calibri" w:eastAsia="Times New Roman" w:hAnsi="Calibri" w:cs="Calibri"/>
          <w:kern w:val="0"/>
          <w:lang w:eastAsia="pl-PL"/>
          <w14:ligatures w14:val="none"/>
        </w:rPr>
      </w:pPr>
      <w:r w:rsidRPr="00037633">
        <w:rPr>
          <w:rFonts w:ascii="Calibri" w:eastAsia="Times New Roman" w:hAnsi="Calibri" w:cs="Calibri"/>
          <w:b/>
          <w:kern w:val="0"/>
          <w:lang w:eastAsia="pl-PL"/>
          <w14:ligatures w14:val="none"/>
        </w:rPr>
        <w:t>Oświadczenie Ostatecznego odbiorcy wsparcia</w:t>
      </w:r>
    </w:p>
    <w:p w14:paraId="3AEE18BE" w14:textId="77777777" w:rsidR="00037633" w:rsidRPr="00037633" w:rsidRDefault="00037633" w:rsidP="00037633">
      <w:pPr>
        <w:numPr>
          <w:ilvl w:val="6"/>
          <w:numId w:val="16"/>
        </w:numPr>
        <w:tabs>
          <w:tab w:val="num" w:pos="284"/>
        </w:tabs>
        <w:spacing w:after="0" w:line="25" w:lineRule="atLeast"/>
        <w:ind w:left="284" w:hanging="284"/>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Ostateczny odbiorca wsparcia oświadcza, iż zapoznał się z treścią</w:t>
      </w:r>
      <w:r w:rsidRPr="00037633">
        <w:rPr>
          <w:rFonts w:ascii="Calibri" w:eastAsia="Times New Roman" w:hAnsi="Calibri" w:cs="Calibri"/>
          <w:iCs/>
          <w:kern w:val="0"/>
          <w:lang w:eastAsia="pl-PL"/>
          <w14:ligatures w14:val="none"/>
        </w:rPr>
        <w:t xml:space="preserve"> </w:t>
      </w:r>
      <w:bookmarkStart w:id="37" w:name="_Hlk70502868"/>
      <w:r w:rsidRPr="00037633">
        <w:rPr>
          <w:rFonts w:ascii="Calibri" w:eastAsia="Times New Roman" w:hAnsi="Calibri" w:cs="Calibri"/>
          <w:kern w:val="0"/>
          <w:lang w:eastAsia="pl-PL"/>
          <w14:ligatures w14:val="none"/>
        </w:rPr>
        <w:t>Programu rozwoju instytucji opieki nad dziećmi w wieku do lat 3 „AKTYWNY MALUCH 2022-2029”, znane są mu warunki udzielania dofinansowania oraz zapoznał się z klauzulą informacyjną dostępną na stronie Warmińsko-Mazurskiego Urzędu Wojewódzkiego w Olsztynie.</w:t>
      </w:r>
    </w:p>
    <w:p w14:paraId="5B381713" w14:textId="77777777" w:rsidR="00037633" w:rsidRPr="00037633" w:rsidRDefault="00037633" w:rsidP="00037633">
      <w:pPr>
        <w:numPr>
          <w:ilvl w:val="6"/>
          <w:numId w:val="16"/>
        </w:numPr>
        <w:tabs>
          <w:tab w:val="num" w:pos="284"/>
        </w:tabs>
        <w:spacing w:after="0" w:line="25" w:lineRule="atLeast"/>
        <w:ind w:left="284" w:hanging="284"/>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Ostateczny odbiorcy wsparcia oświadcza, iż środki, o których mowa w § 1 ust. 1, będą wykorzystane zgodnie z przepisami ustawy z dnia 27 sierpnia 2009 r. o finansach publicznych, </w:t>
      </w:r>
      <w:r w:rsidRPr="00037633">
        <w:rPr>
          <w:rFonts w:ascii="Calibri" w:eastAsia="Times New Roman" w:hAnsi="Calibri" w:cs="Calibri"/>
          <w:kern w:val="0"/>
          <w:lang w:eastAsia="pl-PL"/>
          <w14:ligatures w14:val="none"/>
        </w:rPr>
        <w:br/>
        <w:t xml:space="preserve">a także zgodnie z zapisami niniejszej umowy i Programu. </w:t>
      </w:r>
    </w:p>
    <w:bookmarkEnd w:id="37"/>
    <w:p w14:paraId="11DA2858" w14:textId="77777777" w:rsidR="00037633" w:rsidRPr="00037633" w:rsidRDefault="00037633" w:rsidP="00037633">
      <w:pPr>
        <w:spacing w:after="0" w:line="25" w:lineRule="atLeast"/>
        <w:ind w:left="360" w:hanging="360"/>
        <w:jc w:val="center"/>
        <w:rPr>
          <w:rFonts w:ascii="Calibri" w:eastAsia="Times New Roman" w:hAnsi="Calibri" w:cs="Calibri"/>
          <w:b/>
          <w:kern w:val="0"/>
          <w:lang w:eastAsia="pl-PL"/>
          <w14:ligatures w14:val="none"/>
        </w:rPr>
      </w:pPr>
    </w:p>
    <w:p w14:paraId="794A75C8" w14:textId="77777777" w:rsidR="00037633" w:rsidRPr="00037633" w:rsidRDefault="00037633" w:rsidP="00037633">
      <w:pPr>
        <w:spacing w:after="0" w:line="25" w:lineRule="atLeast"/>
        <w:ind w:left="360" w:hanging="360"/>
        <w:jc w:val="center"/>
        <w:rPr>
          <w:rFonts w:ascii="Calibri" w:eastAsia="Times New Roman" w:hAnsi="Calibri" w:cs="Calibri"/>
          <w:b/>
          <w:kern w:val="0"/>
          <w:lang w:eastAsia="pl-PL"/>
          <w14:ligatures w14:val="none"/>
        </w:rPr>
      </w:pPr>
      <w:r w:rsidRPr="00037633">
        <w:rPr>
          <w:rFonts w:ascii="Calibri" w:eastAsia="Times New Roman" w:hAnsi="Calibri" w:cs="Calibri"/>
          <w:b/>
          <w:kern w:val="0"/>
          <w:lang w:eastAsia="pl-PL"/>
          <w14:ligatures w14:val="none"/>
        </w:rPr>
        <w:t>§ 17</w:t>
      </w:r>
    </w:p>
    <w:p w14:paraId="3895743D" w14:textId="77777777" w:rsidR="00037633" w:rsidRPr="00037633" w:rsidRDefault="00037633" w:rsidP="00037633">
      <w:pPr>
        <w:spacing w:after="0" w:line="25" w:lineRule="atLeast"/>
        <w:ind w:left="360" w:hanging="360"/>
        <w:jc w:val="center"/>
        <w:rPr>
          <w:rFonts w:ascii="Calibri" w:eastAsia="Times New Roman" w:hAnsi="Calibri" w:cs="Calibri"/>
          <w:b/>
          <w:kern w:val="0"/>
          <w:lang w:eastAsia="pl-PL"/>
          <w14:ligatures w14:val="none"/>
        </w:rPr>
      </w:pPr>
      <w:r w:rsidRPr="00037633">
        <w:rPr>
          <w:rFonts w:ascii="Calibri" w:eastAsia="Times New Roman" w:hAnsi="Calibri" w:cs="Calibri"/>
          <w:b/>
          <w:kern w:val="0"/>
          <w:lang w:eastAsia="pl-PL"/>
          <w14:ligatures w14:val="none"/>
        </w:rPr>
        <w:t>Postanowienia końcowe</w:t>
      </w:r>
    </w:p>
    <w:p w14:paraId="5899284B" w14:textId="77777777" w:rsidR="00037633" w:rsidRPr="00037633" w:rsidRDefault="00037633" w:rsidP="00037633">
      <w:pPr>
        <w:numPr>
          <w:ilvl w:val="0"/>
          <w:numId w:val="7"/>
        </w:numPr>
        <w:tabs>
          <w:tab w:val="num" w:pos="284"/>
          <w:tab w:val="left" w:pos="1701"/>
        </w:tabs>
        <w:overflowPunct w:val="0"/>
        <w:autoSpaceDE w:val="0"/>
        <w:autoSpaceDN w:val="0"/>
        <w:adjustRightInd w:val="0"/>
        <w:spacing w:after="0" w:line="25" w:lineRule="atLeast"/>
        <w:ind w:left="284" w:hanging="284"/>
        <w:jc w:val="both"/>
        <w:rPr>
          <w:rFonts w:ascii="Calibri" w:eastAsia="Times New Roman" w:hAnsi="Calibri" w:cs="Calibri"/>
          <w:kern w:val="0"/>
          <w:lang w:eastAsia="pl-PL"/>
          <w14:ligatures w14:val="none"/>
        </w:rPr>
      </w:pPr>
      <w:bookmarkStart w:id="38" w:name="_Hlk124693696"/>
      <w:r w:rsidRPr="00037633">
        <w:rPr>
          <w:rFonts w:ascii="Calibri" w:eastAsia="Times New Roman" w:hAnsi="Calibri" w:cs="Calibri"/>
          <w:kern w:val="0"/>
          <w:lang w:eastAsia="pl-PL"/>
          <w14:ligatures w14:val="none"/>
        </w:rPr>
        <w:t xml:space="preserve">Ostateczny odbiorca wsparcia zobowiązany jest do niezwłocznego powiadomienia Wojewody </w:t>
      </w:r>
      <w:r w:rsidRPr="00037633">
        <w:rPr>
          <w:rFonts w:ascii="Calibri" w:eastAsia="Times New Roman" w:hAnsi="Calibri" w:cs="Calibri"/>
          <w:kern w:val="0"/>
          <w:lang w:eastAsia="pl-PL"/>
          <w14:ligatures w14:val="none"/>
        </w:rPr>
        <w:br/>
        <w:t xml:space="preserve">o wszelkich zmianach dotyczących realizacji zadania. </w:t>
      </w:r>
    </w:p>
    <w:p w14:paraId="06ABA0D0" w14:textId="77777777" w:rsidR="00037633" w:rsidRPr="00037633" w:rsidRDefault="00037633" w:rsidP="00037633">
      <w:pPr>
        <w:numPr>
          <w:ilvl w:val="0"/>
          <w:numId w:val="7"/>
        </w:numPr>
        <w:tabs>
          <w:tab w:val="num" w:pos="284"/>
          <w:tab w:val="left" w:pos="1701"/>
        </w:tabs>
        <w:overflowPunct w:val="0"/>
        <w:autoSpaceDE w:val="0"/>
        <w:autoSpaceDN w:val="0"/>
        <w:adjustRightInd w:val="0"/>
        <w:spacing w:after="0" w:line="25" w:lineRule="atLeast"/>
        <w:ind w:left="284" w:hanging="284"/>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Zmiana warunków umowy wymaga aneksu sporządzonego w formie pisemnej pod rygorem nieważności</w:t>
      </w:r>
      <w:bookmarkEnd w:id="38"/>
      <w:r w:rsidRPr="00037633">
        <w:rPr>
          <w:rFonts w:ascii="Calibri" w:eastAsia="Times New Roman" w:hAnsi="Calibri" w:cs="Calibri"/>
          <w:kern w:val="0"/>
          <w:lang w:eastAsia="pl-PL"/>
          <w14:ligatures w14:val="none"/>
        </w:rPr>
        <w:t>.</w:t>
      </w:r>
    </w:p>
    <w:p w14:paraId="0144FDB2" w14:textId="77777777" w:rsidR="00037633" w:rsidRPr="00037633" w:rsidRDefault="00037633" w:rsidP="00037633">
      <w:pPr>
        <w:numPr>
          <w:ilvl w:val="0"/>
          <w:numId w:val="7"/>
        </w:numPr>
        <w:tabs>
          <w:tab w:val="num" w:pos="284"/>
          <w:tab w:val="left" w:pos="1701"/>
        </w:tabs>
        <w:overflowPunct w:val="0"/>
        <w:autoSpaceDE w:val="0"/>
        <w:autoSpaceDN w:val="0"/>
        <w:adjustRightInd w:val="0"/>
        <w:spacing w:after="0" w:line="25" w:lineRule="atLeast"/>
        <w:ind w:left="284" w:hanging="284"/>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Osoby podpisujące umowę oświadczają, że są upoważnione do składania oświadczeń w imieniu Strony, którą reprezentują.</w:t>
      </w:r>
    </w:p>
    <w:p w14:paraId="4EC536A2" w14:textId="45C794E3" w:rsidR="00037633" w:rsidRPr="00037633" w:rsidRDefault="00037633" w:rsidP="00037633">
      <w:pPr>
        <w:numPr>
          <w:ilvl w:val="0"/>
          <w:numId w:val="7"/>
        </w:numPr>
        <w:tabs>
          <w:tab w:val="num" w:pos="284"/>
          <w:tab w:val="num" w:pos="426"/>
        </w:tabs>
        <w:overflowPunct w:val="0"/>
        <w:autoSpaceDE w:val="0"/>
        <w:autoSpaceDN w:val="0"/>
        <w:adjustRightInd w:val="0"/>
        <w:spacing w:after="0" w:line="25" w:lineRule="atLeast"/>
        <w:ind w:left="284" w:hanging="284"/>
        <w:jc w:val="both"/>
        <w:textAlignment w:val="baseline"/>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W sprawach nieuregulowanych umową stosuje się przepisy powszechnie obowiązującego prawa, w tym przepisy ustawy z dnia 23 kwietnia 1964 r. Kodeks cywilny </w:t>
      </w:r>
      <w:r w:rsidRPr="00E03449">
        <w:rPr>
          <w:rFonts w:ascii="Calibri" w:eastAsia="Times New Roman" w:hAnsi="Calibri" w:cs="Calibri"/>
          <w:kern w:val="0"/>
          <w:lang w:eastAsia="pl-PL"/>
          <w14:ligatures w14:val="none"/>
        </w:rPr>
        <w:t>(Dz. U. z 202</w:t>
      </w:r>
      <w:r w:rsidR="00A449DE" w:rsidRPr="00E03449">
        <w:rPr>
          <w:rFonts w:ascii="Calibri" w:eastAsia="Times New Roman" w:hAnsi="Calibri" w:cs="Calibri"/>
          <w:kern w:val="0"/>
          <w:lang w:eastAsia="pl-PL"/>
          <w14:ligatures w14:val="none"/>
        </w:rPr>
        <w:t>5</w:t>
      </w:r>
      <w:r w:rsidRPr="00E03449">
        <w:rPr>
          <w:rFonts w:ascii="Calibri" w:eastAsia="Times New Roman" w:hAnsi="Calibri" w:cs="Calibri"/>
          <w:kern w:val="0"/>
          <w:lang w:eastAsia="pl-PL"/>
          <w14:ligatures w14:val="none"/>
        </w:rPr>
        <w:t> r. poz. 10</w:t>
      </w:r>
      <w:r w:rsidR="00A449DE" w:rsidRPr="00E03449">
        <w:rPr>
          <w:rFonts w:ascii="Calibri" w:eastAsia="Times New Roman" w:hAnsi="Calibri" w:cs="Calibri"/>
          <w:kern w:val="0"/>
          <w:lang w:eastAsia="pl-PL"/>
          <w14:ligatures w14:val="none"/>
        </w:rPr>
        <w:t>71</w:t>
      </w:r>
      <w:r w:rsidRPr="00E03449">
        <w:rPr>
          <w:rFonts w:ascii="Calibri" w:eastAsia="Times New Roman" w:hAnsi="Calibri" w:cs="Calibri"/>
          <w:kern w:val="0"/>
          <w:lang w:eastAsia="pl-PL"/>
          <w14:ligatures w14:val="none"/>
        </w:rPr>
        <w:t xml:space="preserve">). </w:t>
      </w:r>
    </w:p>
    <w:p w14:paraId="7ECDBBB1" w14:textId="77777777" w:rsidR="00037633" w:rsidRPr="00037633" w:rsidRDefault="00037633" w:rsidP="00037633">
      <w:pPr>
        <w:numPr>
          <w:ilvl w:val="0"/>
          <w:numId w:val="7"/>
        </w:numPr>
        <w:tabs>
          <w:tab w:val="num" w:pos="0"/>
        </w:tabs>
        <w:overflowPunct w:val="0"/>
        <w:autoSpaceDE w:val="0"/>
        <w:autoSpaceDN w:val="0"/>
        <w:adjustRightInd w:val="0"/>
        <w:spacing w:after="0" w:line="25" w:lineRule="atLeast"/>
        <w:ind w:left="284" w:hanging="284"/>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Ewentualne spory wynikłe na tle realizacji umowy rozstrzygane będą przez sąd powszechny właściwy dla siedziby Wojewody.</w:t>
      </w:r>
    </w:p>
    <w:p w14:paraId="35A66E9C" w14:textId="77777777" w:rsidR="00037633" w:rsidRPr="00037633" w:rsidRDefault="00037633" w:rsidP="00037633">
      <w:pPr>
        <w:numPr>
          <w:ilvl w:val="0"/>
          <w:numId w:val="7"/>
        </w:numPr>
        <w:tabs>
          <w:tab w:val="num" w:pos="0"/>
        </w:tabs>
        <w:overflowPunct w:val="0"/>
        <w:autoSpaceDE w:val="0"/>
        <w:autoSpaceDN w:val="0"/>
        <w:adjustRightInd w:val="0"/>
        <w:spacing w:after="0" w:line="25" w:lineRule="atLeast"/>
        <w:ind w:left="284" w:hanging="284"/>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Integralną część umowy stanowią załączniki:</w:t>
      </w:r>
    </w:p>
    <w:p w14:paraId="4CEE3382" w14:textId="77777777" w:rsidR="00037633" w:rsidRPr="00037633" w:rsidRDefault="00037633" w:rsidP="00037633">
      <w:pPr>
        <w:numPr>
          <w:ilvl w:val="0"/>
          <w:numId w:val="41"/>
        </w:numPr>
        <w:overflowPunct w:val="0"/>
        <w:autoSpaceDE w:val="0"/>
        <w:autoSpaceDN w:val="0"/>
        <w:adjustRightInd w:val="0"/>
        <w:spacing w:after="0" w:line="25" w:lineRule="atLeast"/>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Załącznik nr 1. Opis realizacji zadania wraz z harmonogramem i kalkulacją kosztów,</w:t>
      </w:r>
    </w:p>
    <w:p w14:paraId="693ADE16" w14:textId="77777777" w:rsidR="00037633" w:rsidRPr="00037633" w:rsidRDefault="00037633" w:rsidP="00037633">
      <w:pPr>
        <w:numPr>
          <w:ilvl w:val="0"/>
          <w:numId w:val="41"/>
        </w:numPr>
        <w:overflowPunct w:val="0"/>
        <w:autoSpaceDE w:val="0"/>
        <w:autoSpaceDN w:val="0"/>
        <w:adjustRightInd w:val="0"/>
        <w:spacing w:after="0" w:line="25" w:lineRule="atLeast"/>
        <w:jc w:val="both"/>
        <w:rPr>
          <w:rFonts w:ascii="Calibri" w:eastAsia="Times New Roman" w:hAnsi="Calibri" w:cs="Calibri"/>
          <w:kern w:val="0"/>
          <w:lang w:eastAsia="pl-PL"/>
          <w14:ligatures w14:val="none"/>
        </w:rPr>
      </w:pPr>
      <w:bookmarkStart w:id="39" w:name="_Hlk133312001"/>
      <w:r w:rsidRPr="00037633">
        <w:rPr>
          <w:rFonts w:ascii="Calibri" w:eastAsia="Times New Roman" w:hAnsi="Calibri" w:cs="Calibri"/>
          <w:kern w:val="0"/>
          <w:lang w:eastAsia="pl-PL"/>
          <w14:ligatures w14:val="none"/>
        </w:rPr>
        <w:t>Załącznik nr 2. Wniosek o wypłatę transzy,</w:t>
      </w:r>
    </w:p>
    <w:p w14:paraId="1266E65C" w14:textId="77777777" w:rsidR="00037633" w:rsidRPr="00037633" w:rsidRDefault="00037633" w:rsidP="00037633">
      <w:pPr>
        <w:numPr>
          <w:ilvl w:val="0"/>
          <w:numId w:val="41"/>
        </w:numPr>
        <w:overflowPunct w:val="0"/>
        <w:autoSpaceDE w:val="0"/>
        <w:autoSpaceDN w:val="0"/>
        <w:adjustRightInd w:val="0"/>
        <w:spacing w:after="0" w:line="25" w:lineRule="atLeast"/>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Załącznik nr 3. Zestawienie dokumentów potwierdzających poniesienie wydatków,</w:t>
      </w:r>
    </w:p>
    <w:bookmarkEnd w:id="39"/>
    <w:p w14:paraId="10A00E46" w14:textId="77777777" w:rsidR="00037633" w:rsidRPr="00037633" w:rsidRDefault="00037633" w:rsidP="00037633">
      <w:pPr>
        <w:numPr>
          <w:ilvl w:val="0"/>
          <w:numId w:val="41"/>
        </w:numPr>
        <w:overflowPunct w:val="0"/>
        <w:autoSpaceDE w:val="0"/>
        <w:autoSpaceDN w:val="0"/>
        <w:adjustRightInd w:val="0"/>
        <w:spacing w:after="0" w:line="25" w:lineRule="atLeast"/>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Załącznik nr 4. Informacja ostatecznego odbiorcy wsparcia o miejscach utworzonych w ramach Programu </w:t>
      </w:r>
      <w:r w:rsidRPr="00037633">
        <w:rPr>
          <w:rFonts w:ascii="Calibri" w:eastAsia="Times New Roman" w:hAnsi="Calibri" w:cs="Calibri"/>
          <w:kern w:val="0"/>
          <w14:ligatures w14:val="none"/>
        </w:rPr>
        <w:t>AKTYWNY MALUCH 2022-2029</w:t>
      </w:r>
      <w:r w:rsidRPr="00037633">
        <w:rPr>
          <w:rFonts w:ascii="Calibri" w:eastAsia="Times New Roman" w:hAnsi="Calibri" w:cs="Calibri"/>
          <w:kern w:val="0"/>
          <w:lang w:eastAsia="pl-PL"/>
          <w14:ligatures w14:val="none"/>
        </w:rPr>
        <w:t>,</w:t>
      </w:r>
    </w:p>
    <w:p w14:paraId="67504568" w14:textId="77777777" w:rsidR="00037633" w:rsidRPr="00037633" w:rsidRDefault="00037633" w:rsidP="00037633">
      <w:pPr>
        <w:numPr>
          <w:ilvl w:val="0"/>
          <w:numId w:val="41"/>
        </w:numPr>
        <w:overflowPunct w:val="0"/>
        <w:autoSpaceDE w:val="0"/>
        <w:autoSpaceDN w:val="0"/>
        <w:adjustRightInd w:val="0"/>
        <w:spacing w:after="0" w:line="25" w:lineRule="atLeast"/>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Załącznik nr 5. Sprawozdanie z realizacji zadania,</w:t>
      </w:r>
    </w:p>
    <w:p w14:paraId="0D83868B" w14:textId="77777777" w:rsidR="00037633" w:rsidRPr="00037633" w:rsidRDefault="00037633" w:rsidP="00037633">
      <w:pPr>
        <w:numPr>
          <w:ilvl w:val="0"/>
          <w:numId w:val="41"/>
        </w:numPr>
        <w:overflowPunct w:val="0"/>
        <w:autoSpaceDE w:val="0"/>
        <w:autoSpaceDN w:val="0"/>
        <w:adjustRightInd w:val="0"/>
        <w:spacing w:after="0" w:line="25" w:lineRule="atLeast"/>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lastRenderedPageBreak/>
        <w:t>Załącznik nr 6. Informacja o postępach realizacji inwestycji,</w:t>
      </w:r>
    </w:p>
    <w:p w14:paraId="09CD3B38" w14:textId="77777777" w:rsidR="00037633" w:rsidRPr="00037633" w:rsidRDefault="00037633" w:rsidP="00037633">
      <w:pPr>
        <w:numPr>
          <w:ilvl w:val="0"/>
          <w:numId w:val="41"/>
        </w:numPr>
        <w:overflowPunct w:val="0"/>
        <w:autoSpaceDE w:val="0"/>
        <w:autoSpaceDN w:val="0"/>
        <w:adjustRightInd w:val="0"/>
        <w:spacing w:after="0" w:line="25" w:lineRule="atLeast"/>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Załącznik nr 7. Oświadczenie Ostatecznego odbiorcy wsparcia o braku wykluczenia z udziału w programie,</w:t>
      </w:r>
    </w:p>
    <w:p w14:paraId="21659A14" w14:textId="77777777" w:rsidR="00037633" w:rsidRPr="00037633" w:rsidRDefault="00037633" w:rsidP="00037633">
      <w:pPr>
        <w:numPr>
          <w:ilvl w:val="0"/>
          <w:numId w:val="41"/>
        </w:numPr>
        <w:overflowPunct w:val="0"/>
        <w:autoSpaceDE w:val="0"/>
        <w:autoSpaceDN w:val="0"/>
        <w:adjustRightInd w:val="0"/>
        <w:spacing w:after="0" w:line="25" w:lineRule="atLeast"/>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Załącznik nr 8. Zestawienie znaków (w wersjach </w:t>
      </w:r>
      <w:proofErr w:type="spellStart"/>
      <w:r w:rsidRPr="00037633">
        <w:rPr>
          <w:rFonts w:ascii="Calibri" w:eastAsia="Times New Roman" w:hAnsi="Calibri" w:cs="Calibri"/>
          <w:kern w:val="0"/>
          <w:lang w:eastAsia="pl-PL"/>
          <w14:ligatures w14:val="none"/>
        </w:rPr>
        <w:t>pełnokolorowych</w:t>
      </w:r>
      <w:proofErr w:type="spellEnd"/>
      <w:r w:rsidRPr="00037633">
        <w:rPr>
          <w:rFonts w:ascii="Calibri" w:eastAsia="Times New Roman" w:hAnsi="Calibri" w:cs="Calibri"/>
          <w:kern w:val="0"/>
          <w:lang w:eastAsia="pl-PL"/>
          <w14:ligatures w14:val="none"/>
        </w:rPr>
        <w:t xml:space="preserve"> i czarno-białych),</w:t>
      </w:r>
    </w:p>
    <w:p w14:paraId="51D4B6B9" w14:textId="77777777" w:rsidR="00037633" w:rsidRPr="00037633" w:rsidRDefault="00037633" w:rsidP="00037633">
      <w:pPr>
        <w:numPr>
          <w:ilvl w:val="0"/>
          <w:numId w:val="41"/>
        </w:numPr>
        <w:overflowPunct w:val="0"/>
        <w:autoSpaceDE w:val="0"/>
        <w:autoSpaceDN w:val="0"/>
        <w:adjustRightInd w:val="0"/>
        <w:spacing w:after="0" w:line="25" w:lineRule="atLeast"/>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Program </w:t>
      </w:r>
      <w:r w:rsidRPr="00037633">
        <w:rPr>
          <w:rFonts w:ascii="Calibri" w:eastAsia="Times New Roman" w:hAnsi="Calibri" w:cs="Calibri"/>
          <w:kern w:val="0"/>
          <w14:ligatures w14:val="none"/>
        </w:rPr>
        <w:t>AKTYWNY MALUCH 2022-2029</w:t>
      </w:r>
      <w:r w:rsidRPr="00037633">
        <w:rPr>
          <w:rFonts w:ascii="Calibri" w:eastAsia="Times New Roman" w:hAnsi="Calibri" w:cs="Calibri"/>
          <w:kern w:val="0"/>
          <w:lang w:eastAsia="pl-PL"/>
          <w14:ligatures w14:val="none"/>
        </w:rPr>
        <w:t>,</w:t>
      </w:r>
    </w:p>
    <w:p w14:paraId="6872BFA8" w14:textId="77777777" w:rsidR="00037633" w:rsidRPr="00037633" w:rsidRDefault="00037633" w:rsidP="00037633">
      <w:pPr>
        <w:numPr>
          <w:ilvl w:val="0"/>
          <w:numId w:val="41"/>
        </w:numPr>
        <w:overflowPunct w:val="0"/>
        <w:autoSpaceDE w:val="0"/>
        <w:autoSpaceDN w:val="0"/>
        <w:adjustRightInd w:val="0"/>
        <w:spacing w:after="0" w:line="25" w:lineRule="atLeast"/>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Oświadczenie OOW o VAT.</w:t>
      </w:r>
    </w:p>
    <w:p w14:paraId="152F71D1" w14:textId="77777777" w:rsidR="00037633" w:rsidRPr="00037633" w:rsidRDefault="00037633" w:rsidP="00037633">
      <w:pPr>
        <w:spacing w:after="0" w:line="25" w:lineRule="atLeast"/>
        <w:ind w:left="360" w:hanging="360"/>
        <w:jc w:val="center"/>
        <w:rPr>
          <w:rFonts w:ascii="Calibri" w:eastAsia="Times New Roman" w:hAnsi="Calibri" w:cs="Calibri"/>
          <w:b/>
          <w:kern w:val="0"/>
          <w:lang w:eastAsia="pl-PL"/>
          <w14:ligatures w14:val="none"/>
        </w:rPr>
      </w:pPr>
    </w:p>
    <w:p w14:paraId="582E13F9" w14:textId="77777777" w:rsidR="00037633" w:rsidRPr="00037633" w:rsidRDefault="00037633" w:rsidP="00037633">
      <w:pPr>
        <w:spacing w:after="0" w:line="25" w:lineRule="atLeast"/>
        <w:ind w:left="360" w:hanging="360"/>
        <w:jc w:val="center"/>
        <w:rPr>
          <w:rFonts w:ascii="Calibri" w:eastAsia="Times New Roman" w:hAnsi="Calibri" w:cs="Calibri"/>
          <w:b/>
          <w:kern w:val="0"/>
          <w:lang w:eastAsia="pl-PL"/>
          <w14:ligatures w14:val="none"/>
        </w:rPr>
      </w:pPr>
      <w:r w:rsidRPr="00037633">
        <w:rPr>
          <w:rFonts w:ascii="Calibri" w:eastAsia="Times New Roman" w:hAnsi="Calibri" w:cs="Calibri"/>
          <w:b/>
          <w:kern w:val="0"/>
          <w:lang w:eastAsia="pl-PL"/>
          <w14:ligatures w14:val="none"/>
        </w:rPr>
        <w:t>§ 18</w:t>
      </w:r>
    </w:p>
    <w:p w14:paraId="7AC1285F" w14:textId="77777777" w:rsidR="00037633" w:rsidRPr="00037633" w:rsidRDefault="00037633" w:rsidP="00037633">
      <w:pPr>
        <w:spacing w:after="0" w:line="25" w:lineRule="atLeast"/>
        <w:jc w:val="both"/>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 xml:space="preserve">Umowa zostaje zawarta w wersji elektronicznej i wchodzi w życie z dniem podpisania przez ostatnią ze Stron. </w:t>
      </w:r>
    </w:p>
    <w:p w14:paraId="5F36BA73" w14:textId="77777777" w:rsidR="00037633" w:rsidRPr="00037633" w:rsidRDefault="00037633" w:rsidP="00037633">
      <w:pPr>
        <w:spacing w:after="0" w:line="25" w:lineRule="atLeast"/>
        <w:jc w:val="both"/>
        <w:rPr>
          <w:rFonts w:ascii="Calibri" w:eastAsia="Times New Roman" w:hAnsi="Calibri" w:cs="Calibri"/>
          <w:kern w:val="0"/>
          <w:lang w:eastAsia="pl-PL"/>
          <w14:ligatures w14:val="none"/>
        </w:rPr>
      </w:pPr>
    </w:p>
    <w:p w14:paraId="519BA405" w14:textId="77777777" w:rsidR="00037633" w:rsidRPr="00037633" w:rsidRDefault="00037633" w:rsidP="00037633">
      <w:pPr>
        <w:spacing w:after="0" w:line="25" w:lineRule="atLeast"/>
        <w:ind w:left="284" w:firstLine="284"/>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ab/>
      </w:r>
      <w:r w:rsidRPr="00037633">
        <w:rPr>
          <w:rFonts w:ascii="Calibri" w:eastAsia="Times New Roman" w:hAnsi="Calibri" w:cs="Calibri"/>
          <w:kern w:val="0"/>
          <w:lang w:eastAsia="pl-PL"/>
          <w14:ligatures w14:val="none"/>
        </w:rPr>
        <w:tab/>
      </w:r>
    </w:p>
    <w:p w14:paraId="5AF03047" w14:textId="77777777" w:rsidR="00037633" w:rsidRPr="00037633" w:rsidRDefault="00037633" w:rsidP="00037633">
      <w:pPr>
        <w:spacing w:after="0" w:line="25" w:lineRule="atLeast"/>
        <w:ind w:left="568" w:firstLine="284"/>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Wojewoda:                                                                  Ostateczny odbiorca wsparcia</w:t>
      </w:r>
    </w:p>
    <w:p w14:paraId="4B78F32D" w14:textId="77777777" w:rsidR="00037633" w:rsidRPr="00037633" w:rsidRDefault="00037633" w:rsidP="00037633">
      <w:pPr>
        <w:spacing w:after="0" w:line="25" w:lineRule="atLeast"/>
        <w:ind w:left="284" w:firstLine="284"/>
        <w:rPr>
          <w:rFonts w:ascii="Calibri" w:eastAsia="Times New Roman" w:hAnsi="Calibri" w:cs="Calibri"/>
          <w:kern w:val="0"/>
          <w:lang w:eastAsia="pl-PL"/>
          <w14:ligatures w14:val="none"/>
        </w:rPr>
      </w:pPr>
    </w:p>
    <w:p w14:paraId="7A15E7F3" w14:textId="77777777" w:rsidR="00037633" w:rsidRPr="00037633" w:rsidRDefault="00037633" w:rsidP="00037633">
      <w:pPr>
        <w:spacing w:after="0" w:line="25" w:lineRule="atLeast"/>
        <w:rPr>
          <w:rFonts w:ascii="Calibri" w:eastAsia="Times New Roman" w:hAnsi="Calibri" w:cs="Calibri"/>
          <w:kern w:val="0"/>
          <w:lang w:eastAsia="pl-PL"/>
          <w14:ligatures w14:val="none"/>
        </w:rPr>
      </w:pPr>
      <w:r w:rsidRPr="00037633">
        <w:rPr>
          <w:rFonts w:ascii="Calibri" w:eastAsia="Times New Roman" w:hAnsi="Calibri" w:cs="Calibri"/>
          <w:kern w:val="0"/>
          <w:lang w:eastAsia="pl-PL"/>
          <w14:ligatures w14:val="none"/>
        </w:rPr>
        <w:tab/>
      </w:r>
      <w:r w:rsidRPr="00037633">
        <w:rPr>
          <w:rFonts w:ascii="Calibri" w:eastAsia="Times New Roman" w:hAnsi="Calibri" w:cs="Calibri"/>
          <w:kern w:val="0"/>
          <w:lang w:eastAsia="pl-PL"/>
          <w14:ligatures w14:val="none"/>
        </w:rPr>
        <w:tab/>
      </w:r>
      <w:r w:rsidRPr="00037633">
        <w:rPr>
          <w:rFonts w:ascii="Calibri" w:eastAsia="Times New Roman" w:hAnsi="Calibri" w:cs="Calibri"/>
          <w:kern w:val="0"/>
          <w:lang w:eastAsia="pl-PL"/>
          <w14:ligatures w14:val="none"/>
        </w:rPr>
        <w:tab/>
      </w:r>
      <w:r w:rsidRPr="00037633">
        <w:rPr>
          <w:rFonts w:ascii="Calibri" w:eastAsia="Times New Roman" w:hAnsi="Calibri" w:cs="Calibri"/>
          <w:kern w:val="0"/>
          <w:lang w:eastAsia="pl-PL"/>
          <w14:ligatures w14:val="none"/>
        </w:rPr>
        <w:tab/>
      </w:r>
      <w:r w:rsidRPr="00037633">
        <w:rPr>
          <w:rFonts w:ascii="Calibri" w:eastAsia="Times New Roman" w:hAnsi="Calibri" w:cs="Calibri"/>
          <w:kern w:val="0"/>
          <w:lang w:eastAsia="pl-PL"/>
          <w14:ligatures w14:val="none"/>
        </w:rPr>
        <w:tab/>
      </w:r>
      <w:r w:rsidRPr="00037633">
        <w:rPr>
          <w:rFonts w:ascii="Calibri" w:eastAsia="Times New Roman" w:hAnsi="Calibri" w:cs="Calibri"/>
          <w:kern w:val="0"/>
          <w:lang w:eastAsia="pl-PL"/>
          <w14:ligatures w14:val="none"/>
        </w:rPr>
        <w:tab/>
      </w:r>
      <w:r w:rsidRPr="00037633">
        <w:rPr>
          <w:rFonts w:ascii="Calibri" w:eastAsia="Times New Roman" w:hAnsi="Calibri" w:cs="Calibri"/>
          <w:kern w:val="0"/>
          <w:lang w:eastAsia="pl-PL"/>
          <w14:ligatures w14:val="none"/>
        </w:rPr>
        <w:tab/>
      </w:r>
      <w:r w:rsidRPr="00037633">
        <w:rPr>
          <w:rFonts w:ascii="Calibri" w:eastAsia="Times New Roman" w:hAnsi="Calibri" w:cs="Calibri"/>
          <w:kern w:val="0"/>
          <w:lang w:eastAsia="pl-PL"/>
          <w14:ligatures w14:val="none"/>
        </w:rPr>
        <w:tab/>
      </w:r>
      <w:r w:rsidRPr="00037633">
        <w:rPr>
          <w:rFonts w:ascii="Calibri" w:eastAsia="Times New Roman" w:hAnsi="Calibri" w:cs="Calibri"/>
          <w:kern w:val="0"/>
          <w:lang w:eastAsia="pl-PL"/>
          <w14:ligatures w14:val="none"/>
        </w:rPr>
        <w:tab/>
      </w:r>
      <w:r w:rsidRPr="00037633">
        <w:rPr>
          <w:rFonts w:ascii="Calibri" w:eastAsia="Times New Roman" w:hAnsi="Calibri" w:cs="Calibri"/>
          <w:kern w:val="0"/>
          <w:lang w:eastAsia="pl-PL"/>
          <w14:ligatures w14:val="none"/>
        </w:rPr>
        <w:tab/>
      </w:r>
      <w:r w:rsidRPr="00037633">
        <w:rPr>
          <w:rFonts w:ascii="Calibri" w:eastAsia="Times New Roman" w:hAnsi="Calibri" w:cs="Calibri"/>
          <w:kern w:val="0"/>
          <w:lang w:eastAsia="pl-PL"/>
          <w14:ligatures w14:val="none"/>
        </w:rPr>
        <w:tab/>
      </w:r>
      <w:r w:rsidRPr="00037633">
        <w:rPr>
          <w:rFonts w:ascii="Calibri" w:eastAsia="Times New Roman" w:hAnsi="Calibri" w:cs="Calibri"/>
          <w:kern w:val="0"/>
          <w:lang w:eastAsia="pl-PL"/>
          <w14:ligatures w14:val="none"/>
        </w:rPr>
        <w:tab/>
      </w:r>
      <w:r w:rsidRPr="00037633">
        <w:rPr>
          <w:rFonts w:ascii="Calibri" w:eastAsia="Times New Roman" w:hAnsi="Calibri" w:cs="Calibri"/>
          <w:kern w:val="0"/>
          <w:lang w:eastAsia="pl-PL"/>
          <w14:ligatures w14:val="none"/>
        </w:rPr>
        <w:tab/>
      </w:r>
      <w:r w:rsidRPr="00037633">
        <w:rPr>
          <w:rFonts w:ascii="Calibri" w:eastAsia="Times New Roman" w:hAnsi="Calibri" w:cs="Calibri"/>
          <w:kern w:val="0"/>
          <w:lang w:eastAsia="pl-PL"/>
          <w14:ligatures w14:val="none"/>
        </w:rPr>
        <w:tab/>
      </w:r>
      <w:r w:rsidRPr="00037633">
        <w:rPr>
          <w:rFonts w:ascii="Calibri" w:eastAsia="Times New Roman" w:hAnsi="Calibri" w:cs="Calibri"/>
          <w:kern w:val="0"/>
          <w:lang w:eastAsia="pl-PL"/>
          <w14:ligatures w14:val="none"/>
        </w:rPr>
        <w:tab/>
        <w:t xml:space="preserve">                  </w:t>
      </w:r>
    </w:p>
    <w:p w14:paraId="357056FB" w14:textId="77777777" w:rsidR="00037633" w:rsidRPr="00037633" w:rsidRDefault="00037633" w:rsidP="00037633">
      <w:pPr>
        <w:spacing w:after="0" w:line="25" w:lineRule="atLeast"/>
        <w:rPr>
          <w:rFonts w:ascii="Calibri" w:eastAsia="Times New Roman" w:hAnsi="Calibri" w:cs="Calibri"/>
          <w:b/>
          <w:bCs/>
          <w:kern w:val="0"/>
          <w:lang w:eastAsia="pl-PL"/>
          <w14:ligatures w14:val="none"/>
        </w:rPr>
      </w:pPr>
      <w:r w:rsidRPr="00037633">
        <w:rPr>
          <w:rFonts w:ascii="Calibri" w:eastAsia="Times New Roman" w:hAnsi="Calibri" w:cs="Calibri"/>
          <w:b/>
          <w:bCs/>
          <w:kern w:val="0"/>
          <w:lang w:eastAsia="pl-PL"/>
          <w14:ligatures w14:val="none"/>
        </w:rPr>
        <w:t xml:space="preserve"> </w:t>
      </w:r>
    </w:p>
    <w:p w14:paraId="31C59ED8" w14:textId="77777777" w:rsidR="00037633" w:rsidRPr="00037633" w:rsidRDefault="00037633" w:rsidP="00037633">
      <w:pPr>
        <w:spacing w:after="0" w:line="240" w:lineRule="auto"/>
        <w:rPr>
          <w:rFonts w:ascii="Times New Roman" w:eastAsia="Times New Roman" w:hAnsi="Times New Roman" w:cs="Times New Roman"/>
          <w:vanish/>
          <w:color w:val="C00000"/>
          <w:kern w:val="0"/>
          <w:sz w:val="24"/>
          <w:szCs w:val="24"/>
          <w:lang w:eastAsia="pl-PL"/>
          <w14:ligatures w14:val="none"/>
        </w:rPr>
      </w:pPr>
    </w:p>
    <w:p w14:paraId="0C9F3B44" w14:textId="77777777" w:rsidR="00513BEF" w:rsidRDefault="00513BEF"/>
    <w:sectPr w:rsidR="00513BE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D2FE4" w14:textId="77777777" w:rsidR="00347A1E" w:rsidRDefault="00347A1E" w:rsidP="00037633">
      <w:pPr>
        <w:spacing w:after="0" w:line="240" w:lineRule="auto"/>
      </w:pPr>
      <w:r>
        <w:separator/>
      </w:r>
    </w:p>
  </w:endnote>
  <w:endnote w:type="continuationSeparator" w:id="0">
    <w:p w14:paraId="350C25D4" w14:textId="77777777" w:rsidR="00347A1E" w:rsidRDefault="00347A1E" w:rsidP="00037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206C8" w14:textId="2060606B" w:rsidR="00FE66FA" w:rsidRDefault="00FB18E3" w:rsidP="00FB18E3">
    <w:pPr>
      <w:pStyle w:val="Stopka"/>
      <w:jc w:val="center"/>
    </w:pPr>
    <w:r w:rsidRPr="006C1E7E">
      <w:rPr>
        <w:rFonts w:ascii="Lato" w:hAnsi="Lato"/>
        <w:noProof/>
        <w:sz w:val="14"/>
        <w:szCs w:val="14"/>
      </w:rPr>
      <w:drawing>
        <wp:inline distT="0" distB="0" distL="0" distR="0" wp14:anchorId="7262FA72" wp14:editId="4B5BEB58">
          <wp:extent cx="5019675" cy="885825"/>
          <wp:effectExtent l="0" t="0" r="9525" b="9525"/>
          <wp:docPr id="201708963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19675" cy="8858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6D1E6" w14:textId="77777777" w:rsidR="00347A1E" w:rsidRDefault="00347A1E" w:rsidP="00037633">
      <w:pPr>
        <w:spacing w:after="0" w:line="240" w:lineRule="auto"/>
      </w:pPr>
      <w:r>
        <w:separator/>
      </w:r>
    </w:p>
  </w:footnote>
  <w:footnote w:type="continuationSeparator" w:id="0">
    <w:p w14:paraId="7632C1DC" w14:textId="77777777" w:rsidR="00347A1E" w:rsidRDefault="00347A1E" w:rsidP="00037633">
      <w:pPr>
        <w:spacing w:after="0" w:line="240" w:lineRule="auto"/>
      </w:pPr>
      <w:r>
        <w:continuationSeparator/>
      </w:r>
    </w:p>
  </w:footnote>
  <w:footnote w:id="1">
    <w:p w14:paraId="056B9F23" w14:textId="77777777" w:rsidR="00037633" w:rsidRDefault="00037633" w:rsidP="00037633">
      <w:pPr>
        <w:pStyle w:val="Tekstprzypisudolnego"/>
        <w:rPr>
          <w:rFonts w:ascii="Calibri" w:hAnsi="Calibri" w:cs="Calibri"/>
        </w:rPr>
      </w:pPr>
      <w:r w:rsidRPr="00037633">
        <w:rPr>
          <w:rStyle w:val="Odwoanieprzypisudolnego"/>
          <w:rFonts w:ascii="Calibri" w:hAnsi="Calibri" w:cs="Calibri"/>
          <w:sz w:val="18"/>
          <w:szCs w:val="18"/>
        </w:rPr>
        <w:footnoteRef/>
      </w:r>
      <w:r>
        <w:rPr>
          <w:rFonts w:ascii="Calibri" w:hAnsi="Calibri" w:cs="Calibri"/>
          <w:sz w:val="18"/>
          <w:szCs w:val="18"/>
        </w:rPr>
        <w:t xml:space="preserve">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2C7F"/>
    <w:multiLevelType w:val="hybridMultilevel"/>
    <w:tmpl w:val="821CDA7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1A0DE4"/>
    <w:multiLevelType w:val="hybridMultilevel"/>
    <w:tmpl w:val="0DE0C0BA"/>
    <w:lvl w:ilvl="0" w:tplc="52001B60">
      <w:start w:val="1"/>
      <w:numFmt w:val="decimal"/>
      <w:lvlText w:val="%1."/>
      <w:lvlJc w:val="left"/>
      <w:pPr>
        <w:tabs>
          <w:tab w:val="num" w:pos="397"/>
        </w:tabs>
        <w:ind w:left="397" w:hanging="397"/>
      </w:pPr>
      <w:rPr>
        <w:rFonts w:ascii="Calibri" w:eastAsia="Times New Roman" w:hAnsi="Calibri" w:cs="Calibri"/>
        <w:i w:val="0"/>
      </w:rPr>
    </w:lvl>
    <w:lvl w:ilvl="1" w:tplc="04150011">
      <w:start w:val="1"/>
      <w:numFmt w:val="decimal"/>
      <w:lvlText w:val="%2)"/>
      <w:lvlJc w:val="left"/>
      <w:pPr>
        <w:tabs>
          <w:tab w:val="num" w:pos="1070"/>
        </w:tabs>
        <w:ind w:left="107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7847CFB"/>
    <w:multiLevelType w:val="hybridMultilevel"/>
    <w:tmpl w:val="ECC4A9F2"/>
    <w:lvl w:ilvl="0" w:tplc="91DE698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0AC12EE5"/>
    <w:multiLevelType w:val="hybridMultilevel"/>
    <w:tmpl w:val="2A2C6338"/>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885E54"/>
    <w:multiLevelType w:val="hybridMultilevel"/>
    <w:tmpl w:val="38C07B28"/>
    <w:lvl w:ilvl="0" w:tplc="0415000F">
      <w:start w:val="1"/>
      <w:numFmt w:val="decimal"/>
      <w:lvlText w:val="%1."/>
      <w:lvlJc w:val="left"/>
      <w:pPr>
        <w:ind w:left="1440" w:hanging="360"/>
      </w:pPr>
      <w:rPr>
        <w:rFonts w:hint="default"/>
      </w:rPr>
    </w:lvl>
    <w:lvl w:ilvl="1" w:tplc="04150011">
      <w:start w:val="1"/>
      <w:numFmt w:val="decimal"/>
      <w:lvlText w:val="%2)"/>
      <w:lvlJc w:val="left"/>
      <w:pPr>
        <w:ind w:left="72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DC7069"/>
    <w:multiLevelType w:val="hybridMultilevel"/>
    <w:tmpl w:val="2F22A2E0"/>
    <w:lvl w:ilvl="0" w:tplc="08D8AB88">
      <w:start w:val="1"/>
      <w:numFmt w:val="decimal"/>
      <w:lvlText w:val="%1."/>
      <w:lvlJc w:val="left"/>
      <w:pPr>
        <w:tabs>
          <w:tab w:val="num" w:pos="360"/>
        </w:tabs>
        <w:ind w:left="360" w:hanging="360"/>
      </w:pPr>
      <w:rPr>
        <w:strike w:val="0"/>
        <w:dstrike w:val="0"/>
        <w:color w:val="auto"/>
        <w:u w:val="none"/>
        <w:effect w:val="none"/>
      </w:rPr>
    </w:lvl>
    <w:lvl w:ilvl="1" w:tplc="04150011">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6" w15:restartNumberingAfterBreak="0">
    <w:nsid w:val="13BE07E5"/>
    <w:multiLevelType w:val="hybridMultilevel"/>
    <w:tmpl w:val="1E9CC4C6"/>
    <w:lvl w:ilvl="0" w:tplc="F880C78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15:restartNumberingAfterBreak="0">
    <w:nsid w:val="146645ED"/>
    <w:multiLevelType w:val="hybridMultilevel"/>
    <w:tmpl w:val="97981186"/>
    <w:lvl w:ilvl="0" w:tplc="04150011">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8" w15:restartNumberingAfterBreak="0">
    <w:nsid w:val="160162DC"/>
    <w:multiLevelType w:val="hybridMultilevel"/>
    <w:tmpl w:val="97B2F064"/>
    <w:lvl w:ilvl="0" w:tplc="F0B03402">
      <w:start w:val="1"/>
      <w:numFmt w:val="decimal"/>
      <w:lvlText w:val="%1."/>
      <w:lvlJc w:val="left"/>
      <w:pPr>
        <w:tabs>
          <w:tab w:val="num" w:pos="720"/>
        </w:tabs>
        <w:ind w:left="720" w:hanging="360"/>
      </w:pPr>
      <w:rPr>
        <w:strike w:val="0"/>
        <w:dstrike w:val="0"/>
        <w:color w:val="auto"/>
        <w:u w:val="none"/>
        <w:effect w:val="none"/>
      </w:rPr>
    </w:lvl>
    <w:lvl w:ilvl="1" w:tplc="AEECFEF4">
      <w:start w:val="1"/>
      <w:numFmt w:val="decimal"/>
      <w:lvlText w:val="%2."/>
      <w:lvlJc w:val="left"/>
      <w:pPr>
        <w:tabs>
          <w:tab w:val="num" w:pos="1440"/>
        </w:tabs>
        <w:ind w:left="1440" w:hanging="360"/>
      </w:pPr>
      <w:rPr>
        <w:i w:val="0"/>
        <w:iCs/>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AD875F1"/>
    <w:multiLevelType w:val="hybridMultilevel"/>
    <w:tmpl w:val="BB02DE88"/>
    <w:lvl w:ilvl="0" w:tplc="E898B06A">
      <w:start w:val="1"/>
      <w:numFmt w:val="decimal"/>
      <w:lvlText w:val="%1."/>
      <w:lvlJc w:val="left"/>
      <w:pPr>
        <w:tabs>
          <w:tab w:val="num" w:pos="360"/>
        </w:tabs>
        <w:ind w:left="360" w:hanging="360"/>
      </w:pPr>
      <w:rPr>
        <w:strike w:val="0"/>
        <w:dstrike w:val="0"/>
        <w:color w:val="auto"/>
        <w:u w:val="none"/>
        <w:effect w:val="none"/>
      </w:rPr>
    </w:lvl>
    <w:lvl w:ilvl="1" w:tplc="04150011">
      <w:start w:val="1"/>
      <w:numFmt w:val="decimal"/>
      <w:lvlText w:val="%2)"/>
      <w:lvlJc w:val="left"/>
      <w:pPr>
        <w:tabs>
          <w:tab w:val="num" w:pos="786"/>
        </w:tabs>
        <w:ind w:left="786" w:hanging="360"/>
      </w:pPr>
    </w:lvl>
    <w:lvl w:ilvl="2" w:tplc="04150011">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E3E6BFB"/>
    <w:multiLevelType w:val="hybridMultilevel"/>
    <w:tmpl w:val="9EF46DF8"/>
    <w:lvl w:ilvl="0" w:tplc="04150011">
      <w:start w:val="1"/>
      <w:numFmt w:val="decimal"/>
      <w:lvlText w:val="%1)"/>
      <w:lvlJc w:val="left"/>
      <w:pPr>
        <w:ind w:left="928" w:hanging="360"/>
      </w:pPr>
    </w:lvl>
    <w:lvl w:ilvl="1" w:tplc="04150019">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1" w15:restartNumberingAfterBreak="0">
    <w:nsid w:val="20481578"/>
    <w:multiLevelType w:val="hybridMultilevel"/>
    <w:tmpl w:val="9F142D0A"/>
    <w:lvl w:ilvl="0" w:tplc="3648B640">
      <w:start w:val="1"/>
      <w:numFmt w:val="decimal"/>
      <w:lvlText w:val="%1)"/>
      <w:lvlJc w:val="left"/>
      <w:pPr>
        <w:ind w:left="1778" w:hanging="360"/>
      </w:pPr>
      <w:rPr>
        <w:strike w:val="0"/>
        <w:dstrike w:val="0"/>
        <w:u w:val="none"/>
        <w:effect w:val="none"/>
      </w:rPr>
    </w:lvl>
    <w:lvl w:ilvl="1" w:tplc="04150019">
      <w:start w:val="1"/>
      <w:numFmt w:val="lowerLetter"/>
      <w:lvlText w:val="%2."/>
      <w:lvlJc w:val="left"/>
      <w:pPr>
        <w:ind w:left="2498" w:hanging="360"/>
      </w:pPr>
    </w:lvl>
    <w:lvl w:ilvl="2" w:tplc="0415001B">
      <w:start w:val="1"/>
      <w:numFmt w:val="lowerRoman"/>
      <w:lvlText w:val="%3."/>
      <w:lvlJc w:val="right"/>
      <w:pPr>
        <w:ind w:left="3218" w:hanging="180"/>
      </w:pPr>
    </w:lvl>
    <w:lvl w:ilvl="3" w:tplc="0415000F">
      <w:start w:val="1"/>
      <w:numFmt w:val="decimal"/>
      <w:lvlText w:val="%4."/>
      <w:lvlJc w:val="left"/>
      <w:pPr>
        <w:ind w:left="3938" w:hanging="360"/>
      </w:pPr>
    </w:lvl>
    <w:lvl w:ilvl="4" w:tplc="04150019">
      <w:start w:val="1"/>
      <w:numFmt w:val="lowerLetter"/>
      <w:lvlText w:val="%5."/>
      <w:lvlJc w:val="left"/>
      <w:pPr>
        <w:ind w:left="4658" w:hanging="360"/>
      </w:pPr>
    </w:lvl>
    <w:lvl w:ilvl="5" w:tplc="0415001B">
      <w:start w:val="1"/>
      <w:numFmt w:val="lowerRoman"/>
      <w:lvlText w:val="%6."/>
      <w:lvlJc w:val="right"/>
      <w:pPr>
        <w:ind w:left="5378" w:hanging="180"/>
      </w:pPr>
    </w:lvl>
    <w:lvl w:ilvl="6" w:tplc="0415000F">
      <w:start w:val="1"/>
      <w:numFmt w:val="decimal"/>
      <w:lvlText w:val="%7."/>
      <w:lvlJc w:val="left"/>
      <w:pPr>
        <w:ind w:left="6098" w:hanging="360"/>
      </w:pPr>
    </w:lvl>
    <w:lvl w:ilvl="7" w:tplc="04150019">
      <w:start w:val="1"/>
      <w:numFmt w:val="lowerLetter"/>
      <w:lvlText w:val="%8."/>
      <w:lvlJc w:val="left"/>
      <w:pPr>
        <w:ind w:left="6818" w:hanging="360"/>
      </w:pPr>
    </w:lvl>
    <w:lvl w:ilvl="8" w:tplc="0415001B">
      <w:start w:val="1"/>
      <w:numFmt w:val="lowerRoman"/>
      <w:lvlText w:val="%9."/>
      <w:lvlJc w:val="right"/>
      <w:pPr>
        <w:ind w:left="7538" w:hanging="180"/>
      </w:pPr>
    </w:lvl>
  </w:abstractNum>
  <w:abstractNum w:abstractNumId="12" w15:restartNumberingAfterBreak="0">
    <w:nsid w:val="289B6A86"/>
    <w:multiLevelType w:val="hybridMultilevel"/>
    <w:tmpl w:val="ED5807C4"/>
    <w:lvl w:ilvl="0" w:tplc="04150011">
      <w:start w:val="1"/>
      <w:numFmt w:val="decimal"/>
      <w:lvlText w:val="%1)"/>
      <w:lvlJc w:val="left"/>
      <w:pPr>
        <w:tabs>
          <w:tab w:val="num" w:pos="720"/>
        </w:tabs>
        <w:ind w:left="720"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2E5B2849"/>
    <w:multiLevelType w:val="hybridMultilevel"/>
    <w:tmpl w:val="4ED6FE50"/>
    <w:lvl w:ilvl="0" w:tplc="04150011">
      <w:start w:val="1"/>
      <w:numFmt w:val="decimal"/>
      <w:lvlText w:val="%1)"/>
      <w:lvlJc w:val="left"/>
      <w:pPr>
        <w:ind w:left="2008" w:hanging="360"/>
      </w:pPr>
      <w:rPr>
        <w:rFonts w:hint="default"/>
      </w:rPr>
    </w:lvl>
    <w:lvl w:ilvl="1" w:tplc="FFFFFFFF" w:tentative="1">
      <w:start w:val="1"/>
      <w:numFmt w:val="bullet"/>
      <w:lvlText w:val="o"/>
      <w:lvlJc w:val="left"/>
      <w:pPr>
        <w:ind w:left="2728" w:hanging="360"/>
      </w:pPr>
      <w:rPr>
        <w:rFonts w:ascii="Courier New" w:hAnsi="Courier New" w:cs="Courier New" w:hint="default"/>
      </w:rPr>
    </w:lvl>
    <w:lvl w:ilvl="2" w:tplc="FFFFFFFF" w:tentative="1">
      <w:start w:val="1"/>
      <w:numFmt w:val="bullet"/>
      <w:lvlText w:val=""/>
      <w:lvlJc w:val="left"/>
      <w:pPr>
        <w:ind w:left="3448" w:hanging="360"/>
      </w:pPr>
      <w:rPr>
        <w:rFonts w:ascii="Wingdings" w:hAnsi="Wingdings" w:hint="default"/>
      </w:rPr>
    </w:lvl>
    <w:lvl w:ilvl="3" w:tplc="FFFFFFFF" w:tentative="1">
      <w:start w:val="1"/>
      <w:numFmt w:val="bullet"/>
      <w:lvlText w:val=""/>
      <w:lvlJc w:val="left"/>
      <w:pPr>
        <w:ind w:left="4168" w:hanging="360"/>
      </w:pPr>
      <w:rPr>
        <w:rFonts w:ascii="Symbol" w:hAnsi="Symbol" w:hint="default"/>
      </w:rPr>
    </w:lvl>
    <w:lvl w:ilvl="4" w:tplc="FFFFFFFF" w:tentative="1">
      <w:start w:val="1"/>
      <w:numFmt w:val="bullet"/>
      <w:lvlText w:val="o"/>
      <w:lvlJc w:val="left"/>
      <w:pPr>
        <w:ind w:left="4888" w:hanging="360"/>
      </w:pPr>
      <w:rPr>
        <w:rFonts w:ascii="Courier New" w:hAnsi="Courier New" w:cs="Courier New" w:hint="default"/>
      </w:rPr>
    </w:lvl>
    <w:lvl w:ilvl="5" w:tplc="FFFFFFFF" w:tentative="1">
      <w:start w:val="1"/>
      <w:numFmt w:val="bullet"/>
      <w:lvlText w:val=""/>
      <w:lvlJc w:val="left"/>
      <w:pPr>
        <w:ind w:left="5608" w:hanging="360"/>
      </w:pPr>
      <w:rPr>
        <w:rFonts w:ascii="Wingdings" w:hAnsi="Wingdings" w:hint="default"/>
      </w:rPr>
    </w:lvl>
    <w:lvl w:ilvl="6" w:tplc="FFFFFFFF" w:tentative="1">
      <w:start w:val="1"/>
      <w:numFmt w:val="bullet"/>
      <w:lvlText w:val=""/>
      <w:lvlJc w:val="left"/>
      <w:pPr>
        <w:ind w:left="6328" w:hanging="360"/>
      </w:pPr>
      <w:rPr>
        <w:rFonts w:ascii="Symbol" w:hAnsi="Symbol" w:hint="default"/>
      </w:rPr>
    </w:lvl>
    <w:lvl w:ilvl="7" w:tplc="FFFFFFFF" w:tentative="1">
      <w:start w:val="1"/>
      <w:numFmt w:val="bullet"/>
      <w:lvlText w:val="o"/>
      <w:lvlJc w:val="left"/>
      <w:pPr>
        <w:ind w:left="7048" w:hanging="360"/>
      </w:pPr>
      <w:rPr>
        <w:rFonts w:ascii="Courier New" w:hAnsi="Courier New" w:cs="Courier New" w:hint="default"/>
      </w:rPr>
    </w:lvl>
    <w:lvl w:ilvl="8" w:tplc="FFFFFFFF" w:tentative="1">
      <w:start w:val="1"/>
      <w:numFmt w:val="bullet"/>
      <w:lvlText w:val=""/>
      <w:lvlJc w:val="left"/>
      <w:pPr>
        <w:ind w:left="7768" w:hanging="360"/>
      </w:pPr>
      <w:rPr>
        <w:rFonts w:ascii="Wingdings" w:hAnsi="Wingdings" w:hint="default"/>
      </w:rPr>
    </w:lvl>
  </w:abstractNum>
  <w:abstractNum w:abstractNumId="14" w15:restartNumberingAfterBreak="0">
    <w:nsid w:val="2EA6534A"/>
    <w:multiLevelType w:val="hybridMultilevel"/>
    <w:tmpl w:val="3C52A174"/>
    <w:lvl w:ilvl="0" w:tplc="FFFFFFFF">
      <w:start w:val="1"/>
      <w:numFmt w:val="decimal"/>
      <w:lvlText w:val="%1."/>
      <w:lvlJc w:val="left"/>
      <w:pPr>
        <w:tabs>
          <w:tab w:val="num" w:pos="360"/>
        </w:tabs>
        <w:ind w:left="360" w:hanging="360"/>
      </w:pPr>
      <w:rPr>
        <w:strike w:val="0"/>
        <w:dstrike w:val="0"/>
        <w:color w:val="auto"/>
        <w:u w:val="none"/>
        <w:effect w:val="none"/>
      </w:rPr>
    </w:lvl>
    <w:lvl w:ilvl="1" w:tplc="FFFFFFFF">
      <w:start w:val="1"/>
      <w:numFmt w:val="decimal"/>
      <w:lvlText w:val="%2."/>
      <w:lvlJc w:val="left"/>
      <w:pPr>
        <w:tabs>
          <w:tab w:val="num" w:pos="360"/>
        </w:tabs>
        <w:ind w:left="360" w:hanging="360"/>
      </w:pPr>
    </w:lvl>
    <w:lvl w:ilvl="2" w:tplc="FFFFFFFF">
      <w:start w:val="1"/>
      <w:numFmt w:val="upperRoman"/>
      <w:lvlText w:val="%3."/>
      <w:lvlJc w:val="right"/>
      <w:pPr>
        <w:ind w:left="1080" w:hanging="360"/>
      </w:pPr>
    </w:lvl>
    <w:lvl w:ilvl="3" w:tplc="FFFFFFFF">
      <w:start w:val="1"/>
      <w:numFmt w:val="decimal"/>
      <w:lvlText w:val="%4."/>
      <w:lvlJc w:val="left"/>
      <w:pPr>
        <w:tabs>
          <w:tab w:val="num" w:pos="1800"/>
        </w:tabs>
        <w:ind w:left="1800" w:hanging="360"/>
      </w:pPr>
    </w:lvl>
    <w:lvl w:ilvl="4" w:tplc="FFFFFFFF">
      <w:start w:val="1"/>
      <w:numFmt w:val="decimal"/>
      <w:lvlText w:val="%5."/>
      <w:lvlJc w:val="left"/>
      <w:pPr>
        <w:tabs>
          <w:tab w:val="num" w:pos="2520"/>
        </w:tabs>
        <w:ind w:left="2520" w:hanging="360"/>
      </w:pPr>
    </w:lvl>
    <w:lvl w:ilvl="5" w:tplc="FFFFFFFF">
      <w:start w:val="1"/>
      <w:numFmt w:val="decimal"/>
      <w:lvlText w:val="%6."/>
      <w:lvlJc w:val="left"/>
      <w:pPr>
        <w:tabs>
          <w:tab w:val="num" w:pos="3240"/>
        </w:tabs>
        <w:ind w:left="3240" w:hanging="360"/>
      </w:pPr>
    </w:lvl>
    <w:lvl w:ilvl="6" w:tplc="FFFFFFFF">
      <w:start w:val="1"/>
      <w:numFmt w:val="decimal"/>
      <w:lvlText w:val="%7."/>
      <w:lvlJc w:val="left"/>
      <w:pPr>
        <w:tabs>
          <w:tab w:val="num" w:pos="3960"/>
        </w:tabs>
        <w:ind w:left="3960" w:hanging="360"/>
      </w:pPr>
    </w:lvl>
    <w:lvl w:ilvl="7" w:tplc="FFFFFFFF">
      <w:start w:val="1"/>
      <w:numFmt w:val="decimal"/>
      <w:lvlText w:val="%8."/>
      <w:lvlJc w:val="left"/>
      <w:pPr>
        <w:tabs>
          <w:tab w:val="num" w:pos="4680"/>
        </w:tabs>
        <w:ind w:left="4680" w:hanging="360"/>
      </w:pPr>
    </w:lvl>
    <w:lvl w:ilvl="8" w:tplc="FFFFFFFF">
      <w:start w:val="1"/>
      <w:numFmt w:val="decimal"/>
      <w:lvlText w:val="%9."/>
      <w:lvlJc w:val="left"/>
      <w:pPr>
        <w:tabs>
          <w:tab w:val="num" w:pos="5400"/>
        </w:tabs>
        <w:ind w:left="5400" w:hanging="360"/>
      </w:pPr>
    </w:lvl>
  </w:abstractNum>
  <w:abstractNum w:abstractNumId="15" w15:restartNumberingAfterBreak="0">
    <w:nsid w:val="300F6587"/>
    <w:multiLevelType w:val="hybridMultilevel"/>
    <w:tmpl w:val="647A3316"/>
    <w:lvl w:ilvl="0" w:tplc="04150011">
      <w:start w:val="1"/>
      <w:numFmt w:val="decimal"/>
      <w:lvlText w:val="%1)"/>
      <w:lvlJc w:val="left"/>
      <w:pPr>
        <w:tabs>
          <w:tab w:val="num" w:pos="720"/>
        </w:tabs>
        <w:ind w:left="720" w:hanging="360"/>
      </w:pPr>
      <w:rPr>
        <w:strike w:val="0"/>
        <w:dstrike w:val="0"/>
        <w:color w:val="auto"/>
        <w:u w:val="none"/>
        <w:effect w:val="none"/>
      </w:rPr>
    </w:lvl>
    <w:lvl w:ilvl="1" w:tplc="AEECFEF4">
      <w:start w:val="1"/>
      <w:numFmt w:val="decimal"/>
      <w:lvlText w:val="%2."/>
      <w:lvlJc w:val="left"/>
      <w:pPr>
        <w:tabs>
          <w:tab w:val="num" w:pos="1440"/>
        </w:tabs>
        <w:ind w:left="1440" w:hanging="360"/>
      </w:pPr>
      <w:rPr>
        <w:i w:val="0"/>
        <w:iCs/>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3649408A"/>
    <w:multiLevelType w:val="hybridMultilevel"/>
    <w:tmpl w:val="EE0E4B7C"/>
    <w:lvl w:ilvl="0" w:tplc="0415000B">
      <w:start w:val="1"/>
      <w:numFmt w:val="bullet"/>
      <w:lvlText w:val=""/>
      <w:lvlJc w:val="left"/>
      <w:pPr>
        <w:ind w:left="1287" w:hanging="360"/>
      </w:pPr>
      <w:rPr>
        <w:rFonts w:ascii="Wingdings" w:hAnsi="Wingding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15:restartNumberingAfterBreak="0">
    <w:nsid w:val="3CE737C5"/>
    <w:multiLevelType w:val="hybridMultilevel"/>
    <w:tmpl w:val="3C52A174"/>
    <w:lvl w:ilvl="0" w:tplc="0415000F">
      <w:start w:val="1"/>
      <w:numFmt w:val="decimal"/>
      <w:lvlText w:val="%1."/>
      <w:lvlJc w:val="left"/>
      <w:pPr>
        <w:tabs>
          <w:tab w:val="num" w:pos="360"/>
        </w:tabs>
        <w:ind w:left="360" w:hanging="360"/>
      </w:pPr>
      <w:rPr>
        <w:strike w:val="0"/>
        <w:dstrike w:val="0"/>
        <w:color w:val="auto"/>
        <w:u w:val="none"/>
        <w:effect w:val="none"/>
      </w:rPr>
    </w:lvl>
    <w:lvl w:ilvl="1" w:tplc="04150019">
      <w:start w:val="1"/>
      <w:numFmt w:val="decimal"/>
      <w:lvlText w:val="%2."/>
      <w:lvlJc w:val="left"/>
      <w:pPr>
        <w:tabs>
          <w:tab w:val="num" w:pos="360"/>
        </w:tabs>
        <w:ind w:left="360" w:hanging="360"/>
      </w:pPr>
    </w:lvl>
    <w:lvl w:ilvl="2" w:tplc="04150013">
      <w:start w:val="1"/>
      <w:numFmt w:val="upperRoman"/>
      <w:lvlText w:val="%3."/>
      <w:lvlJc w:val="right"/>
      <w:pPr>
        <w:ind w:left="1080" w:hanging="360"/>
      </w:pPr>
    </w:lvl>
    <w:lvl w:ilvl="3" w:tplc="0415000F">
      <w:start w:val="1"/>
      <w:numFmt w:val="decimal"/>
      <w:lvlText w:val="%4."/>
      <w:lvlJc w:val="left"/>
      <w:pPr>
        <w:tabs>
          <w:tab w:val="num" w:pos="1800"/>
        </w:tabs>
        <w:ind w:left="1800" w:hanging="360"/>
      </w:pPr>
    </w:lvl>
    <w:lvl w:ilvl="4" w:tplc="04150019">
      <w:start w:val="1"/>
      <w:numFmt w:val="decimal"/>
      <w:lvlText w:val="%5."/>
      <w:lvlJc w:val="left"/>
      <w:pPr>
        <w:tabs>
          <w:tab w:val="num" w:pos="2520"/>
        </w:tabs>
        <w:ind w:left="2520" w:hanging="360"/>
      </w:pPr>
    </w:lvl>
    <w:lvl w:ilvl="5" w:tplc="0415001B">
      <w:start w:val="1"/>
      <w:numFmt w:val="decimal"/>
      <w:lvlText w:val="%6."/>
      <w:lvlJc w:val="left"/>
      <w:pPr>
        <w:tabs>
          <w:tab w:val="num" w:pos="3240"/>
        </w:tabs>
        <w:ind w:left="3240" w:hanging="360"/>
      </w:pPr>
    </w:lvl>
    <w:lvl w:ilvl="6" w:tplc="0415000F">
      <w:start w:val="1"/>
      <w:numFmt w:val="decimal"/>
      <w:lvlText w:val="%7."/>
      <w:lvlJc w:val="left"/>
      <w:pPr>
        <w:tabs>
          <w:tab w:val="num" w:pos="3960"/>
        </w:tabs>
        <w:ind w:left="3960" w:hanging="360"/>
      </w:pPr>
    </w:lvl>
    <w:lvl w:ilvl="7" w:tplc="04150019">
      <w:start w:val="1"/>
      <w:numFmt w:val="decimal"/>
      <w:lvlText w:val="%8."/>
      <w:lvlJc w:val="left"/>
      <w:pPr>
        <w:tabs>
          <w:tab w:val="num" w:pos="4680"/>
        </w:tabs>
        <w:ind w:left="4680" w:hanging="360"/>
      </w:pPr>
    </w:lvl>
    <w:lvl w:ilvl="8" w:tplc="0415001B">
      <w:start w:val="1"/>
      <w:numFmt w:val="decimal"/>
      <w:lvlText w:val="%9."/>
      <w:lvlJc w:val="left"/>
      <w:pPr>
        <w:tabs>
          <w:tab w:val="num" w:pos="5400"/>
        </w:tabs>
        <w:ind w:left="5400" w:hanging="360"/>
      </w:pPr>
    </w:lvl>
  </w:abstractNum>
  <w:abstractNum w:abstractNumId="18" w15:restartNumberingAfterBreak="0">
    <w:nsid w:val="3F8C2FD4"/>
    <w:multiLevelType w:val="hybridMultilevel"/>
    <w:tmpl w:val="7F8EF946"/>
    <w:lvl w:ilvl="0" w:tplc="04150011">
      <w:start w:val="1"/>
      <w:numFmt w:val="decimal"/>
      <w:lvlText w:val="%1)"/>
      <w:lvlJc w:val="left"/>
      <w:pPr>
        <w:ind w:left="2008" w:hanging="360"/>
      </w:pPr>
      <w:rPr>
        <w:rFonts w:hint="default"/>
      </w:rPr>
    </w:lvl>
    <w:lvl w:ilvl="1" w:tplc="FFFFFFFF" w:tentative="1">
      <w:start w:val="1"/>
      <w:numFmt w:val="bullet"/>
      <w:lvlText w:val="o"/>
      <w:lvlJc w:val="left"/>
      <w:pPr>
        <w:ind w:left="2728" w:hanging="360"/>
      </w:pPr>
      <w:rPr>
        <w:rFonts w:ascii="Courier New" w:hAnsi="Courier New" w:cs="Courier New" w:hint="default"/>
      </w:rPr>
    </w:lvl>
    <w:lvl w:ilvl="2" w:tplc="FFFFFFFF" w:tentative="1">
      <w:start w:val="1"/>
      <w:numFmt w:val="bullet"/>
      <w:lvlText w:val=""/>
      <w:lvlJc w:val="left"/>
      <w:pPr>
        <w:ind w:left="3448" w:hanging="360"/>
      </w:pPr>
      <w:rPr>
        <w:rFonts w:ascii="Wingdings" w:hAnsi="Wingdings" w:hint="default"/>
      </w:rPr>
    </w:lvl>
    <w:lvl w:ilvl="3" w:tplc="FFFFFFFF" w:tentative="1">
      <w:start w:val="1"/>
      <w:numFmt w:val="bullet"/>
      <w:lvlText w:val=""/>
      <w:lvlJc w:val="left"/>
      <w:pPr>
        <w:ind w:left="4168" w:hanging="360"/>
      </w:pPr>
      <w:rPr>
        <w:rFonts w:ascii="Symbol" w:hAnsi="Symbol" w:hint="default"/>
      </w:rPr>
    </w:lvl>
    <w:lvl w:ilvl="4" w:tplc="FFFFFFFF" w:tentative="1">
      <w:start w:val="1"/>
      <w:numFmt w:val="bullet"/>
      <w:lvlText w:val="o"/>
      <w:lvlJc w:val="left"/>
      <w:pPr>
        <w:ind w:left="4888" w:hanging="360"/>
      </w:pPr>
      <w:rPr>
        <w:rFonts w:ascii="Courier New" w:hAnsi="Courier New" w:cs="Courier New" w:hint="default"/>
      </w:rPr>
    </w:lvl>
    <w:lvl w:ilvl="5" w:tplc="FFFFFFFF" w:tentative="1">
      <w:start w:val="1"/>
      <w:numFmt w:val="bullet"/>
      <w:lvlText w:val=""/>
      <w:lvlJc w:val="left"/>
      <w:pPr>
        <w:ind w:left="5608" w:hanging="360"/>
      </w:pPr>
      <w:rPr>
        <w:rFonts w:ascii="Wingdings" w:hAnsi="Wingdings" w:hint="default"/>
      </w:rPr>
    </w:lvl>
    <w:lvl w:ilvl="6" w:tplc="FFFFFFFF" w:tentative="1">
      <w:start w:val="1"/>
      <w:numFmt w:val="bullet"/>
      <w:lvlText w:val=""/>
      <w:lvlJc w:val="left"/>
      <w:pPr>
        <w:ind w:left="6328" w:hanging="360"/>
      </w:pPr>
      <w:rPr>
        <w:rFonts w:ascii="Symbol" w:hAnsi="Symbol" w:hint="default"/>
      </w:rPr>
    </w:lvl>
    <w:lvl w:ilvl="7" w:tplc="FFFFFFFF" w:tentative="1">
      <w:start w:val="1"/>
      <w:numFmt w:val="bullet"/>
      <w:lvlText w:val="o"/>
      <w:lvlJc w:val="left"/>
      <w:pPr>
        <w:ind w:left="7048" w:hanging="360"/>
      </w:pPr>
      <w:rPr>
        <w:rFonts w:ascii="Courier New" w:hAnsi="Courier New" w:cs="Courier New" w:hint="default"/>
      </w:rPr>
    </w:lvl>
    <w:lvl w:ilvl="8" w:tplc="FFFFFFFF" w:tentative="1">
      <w:start w:val="1"/>
      <w:numFmt w:val="bullet"/>
      <w:lvlText w:val=""/>
      <w:lvlJc w:val="left"/>
      <w:pPr>
        <w:ind w:left="7768" w:hanging="360"/>
      </w:pPr>
      <w:rPr>
        <w:rFonts w:ascii="Wingdings" w:hAnsi="Wingdings" w:hint="default"/>
      </w:rPr>
    </w:lvl>
  </w:abstractNum>
  <w:abstractNum w:abstractNumId="19" w15:restartNumberingAfterBreak="0">
    <w:nsid w:val="402D3059"/>
    <w:multiLevelType w:val="hybridMultilevel"/>
    <w:tmpl w:val="E53E0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41650F6"/>
    <w:multiLevelType w:val="hybridMultilevel"/>
    <w:tmpl w:val="6A3028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A4923DE"/>
    <w:multiLevelType w:val="hybridMultilevel"/>
    <w:tmpl w:val="698CB9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2B5C0C"/>
    <w:multiLevelType w:val="hybridMultilevel"/>
    <w:tmpl w:val="2A54385E"/>
    <w:lvl w:ilvl="0" w:tplc="B68EDD6E">
      <w:start w:val="1"/>
      <w:numFmt w:val="decimal"/>
      <w:lvlText w:val="%1)"/>
      <w:lvlJc w:val="left"/>
      <w:pPr>
        <w:ind w:left="1080" w:hanging="360"/>
      </w:pPr>
      <w:rPr>
        <w:rFonts w:hint="default"/>
        <w:i w:val="0"/>
        <w:i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C3668A0"/>
    <w:multiLevelType w:val="hybridMultilevel"/>
    <w:tmpl w:val="D9227374"/>
    <w:lvl w:ilvl="0" w:tplc="B8B469F0">
      <w:start w:val="1"/>
      <w:numFmt w:val="decimal"/>
      <w:lvlText w:val="%1."/>
      <w:lvlJc w:val="left"/>
      <w:pPr>
        <w:ind w:left="800" w:hanging="516"/>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53E42B6C"/>
    <w:multiLevelType w:val="hybridMultilevel"/>
    <w:tmpl w:val="2F76184C"/>
    <w:lvl w:ilvl="0" w:tplc="AE301106">
      <w:start w:val="1"/>
      <w:numFmt w:val="decimal"/>
      <w:lvlText w:val="%1."/>
      <w:lvlJc w:val="left"/>
      <w:pPr>
        <w:tabs>
          <w:tab w:val="num" w:pos="720"/>
        </w:tabs>
        <w:ind w:left="720" w:hanging="360"/>
      </w:pPr>
      <w:rPr>
        <w:color w:val="auto"/>
      </w:rPr>
    </w:lvl>
    <w:lvl w:ilvl="1" w:tplc="FA5EB16A">
      <w:start w:val="1"/>
      <w:numFmt w:val="decimal"/>
      <w:lvlText w:val="%2)"/>
      <w:lvlJc w:val="left"/>
      <w:pPr>
        <w:tabs>
          <w:tab w:val="num" w:pos="1440"/>
        </w:tabs>
        <w:ind w:left="1440" w:hanging="360"/>
      </w:pPr>
      <w:rPr>
        <w:i/>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55E85FE3"/>
    <w:multiLevelType w:val="multilevel"/>
    <w:tmpl w:val="464083C6"/>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ind w:left="1080" w:hanging="360"/>
      </w:p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15:restartNumberingAfterBreak="0">
    <w:nsid w:val="583A7A23"/>
    <w:multiLevelType w:val="hybridMultilevel"/>
    <w:tmpl w:val="051C5390"/>
    <w:lvl w:ilvl="0" w:tplc="FFFFFFFF">
      <w:start w:val="1"/>
      <w:numFmt w:val="decimal"/>
      <w:lvlText w:val="%1."/>
      <w:lvlJc w:val="left"/>
      <w:pPr>
        <w:ind w:left="144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150001">
      <w:start w:val="1"/>
      <w:numFmt w:val="bullet"/>
      <w:lvlText w:val=""/>
      <w:lvlJc w:val="left"/>
      <w:pPr>
        <w:ind w:left="2008"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AC32770"/>
    <w:multiLevelType w:val="hybridMultilevel"/>
    <w:tmpl w:val="67A826E6"/>
    <w:lvl w:ilvl="0" w:tplc="04150011">
      <w:start w:val="1"/>
      <w:numFmt w:val="decimal"/>
      <w:lvlText w:val="%1)"/>
      <w:lvlJc w:val="left"/>
      <w:pPr>
        <w:ind w:left="2008" w:hanging="360"/>
      </w:pPr>
      <w:rPr>
        <w:rFonts w:hint="default"/>
      </w:rPr>
    </w:lvl>
    <w:lvl w:ilvl="1" w:tplc="FFFFFFFF" w:tentative="1">
      <w:start w:val="1"/>
      <w:numFmt w:val="bullet"/>
      <w:lvlText w:val="o"/>
      <w:lvlJc w:val="left"/>
      <w:pPr>
        <w:ind w:left="2728" w:hanging="360"/>
      </w:pPr>
      <w:rPr>
        <w:rFonts w:ascii="Courier New" w:hAnsi="Courier New" w:cs="Courier New" w:hint="default"/>
      </w:rPr>
    </w:lvl>
    <w:lvl w:ilvl="2" w:tplc="FFFFFFFF" w:tentative="1">
      <w:start w:val="1"/>
      <w:numFmt w:val="bullet"/>
      <w:lvlText w:val=""/>
      <w:lvlJc w:val="left"/>
      <w:pPr>
        <w:ind w:left="3448" w:hanging="360"/>
      </w:pPr>
      <w:rPr>
        <w:rFonts w:ascii="Wingdings" w:hAnsi="Wingdings" w:hint="default"/>
      </w:rPr>
    </w:lvl>
    <w:lvl w:ilvl="3" w:tplc="FFFFFFFF" w:tentative="1">
      <w:start w:val="1"/>
      <w:numFmt w:val="bullet"/>
      <w:lvlText w:val=""/>
      <w:lvlJc w:val="left"/>
      <w:pPr>
        <w:ind w:left="4168" w:hanging="360"/>
      </w:pPr>
      <w:rPr>
        <w:rFonts w:ascii="Symbol" w:hAnsi="Symbol" w:hint="default"/>
      </w:rPr>
    </w:lvl>
    <w:lvl w:ilvl="4" w:tplc="FFFFFFFF" w:tentative="1">
      <w:start w:val="1"/>
      <w:numFmt w:val="bullet"/>
      <w:lvlText w:val="o"/>
      <w:lvlJc w:val="left"/>
      <w:pPr>
        <w:ind w:left="4888" w:hanging="360"/>
      </w:pPr>
      <w:rPr>
        <w:rFonts w:ascii="Courier New" w:hAnsi="Courier New" w:cs="Courier New" w:hint="default"/>
      </w:rPr>
    </w:lvl>
    <w:lvl w:ilvl="5" w:tplc="FFFFFFFF" w:tentative="1">
      <w:start w:val="1"/>
      <w:numFmt w:val="bullet"/>
      <w:lvlText w:val=""/>
      <w:lvlJc w:val="left"/>
      <w:pPr>
        <w:ind w:left="5608" w:hanging="360"/>
      </w:pPr>
      <w:rPr>
        <w:rFonts w:ascii="Wingdings" w:hAnsi="Wingdings" w:hint="default"/>
      </w:rPr>
    </w:lvl>
    <w:lvl w:ilvl="6" w:tplc="FFFFFFFF" w:tentative="1">
      <w:start w:val="1"/>
      <w:numFmt w:val="bullet"/>
      <w:lvlText w:val=""/>
      <w:lvlJc w:val="left"/>
      <w:pPr>
        <w:ind w:left="6328" w:hanging="360"/>
      </w:pPr>
      <w:rPr>
        <w:rFonts w:ascii="Symbol" w:hAnsi="Symbol" w:hint="default"/>
      </w:rPr>
    </w:lvl>
    <w:lvl w:ilvl="7" w:tplc="FFFFFFFF" w:tentative="1">
      <w:start w:val="1"/>
      <w:numFmt w:val="bullet"/>
      <w:lvlText w:val="o"/>
      <w:lvlJc w:val="left"/>
      <w:pPr>
        <w:ind w:left="7048" w:hanging="360"/>
      </w:pPr>
      <w:rPr>
        <w:rFonts w:ascii="Courier New" w:hAnsi="Courier New" w:cs="Courier New" w:hint="default"/>
      </w:rPr>
    </w:lvl>
    <w:lvl w:ilvl="8" w:tplc="FFFFFFFF" w:tentative="1">
      <w:start w:val="1"/>
      <w:numFmt w:val="bullet"/>
      <w:lvlText w:val=""/>
      <w:lvlJc w:val="left"/>
      <w:pPr>
        <w:ind w:left="7768" w:hanging="360"/>
      </w:pPr>
      <w:rPr>
        <w:rFonts w:ascii="Wingdings" w:hAnsi="Wingdings" w:hint="default"/>
      </w:rPr>
    </w:lvl>
  </w:abstractNum>
  <w:abstractNum w:abstractNumId="28" w15:restartNumberingAfterBreak="1">
    <w:nsid w:val="5C6B49A4"/>
    <w:multiLevelType w:val="hybridMultilevel"/>
    <w:tmpl w:val="AF1679FC"/>
    <w:lvl w:ilvl="0" w:tplc="CBE24C9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292677"/>
    <w:multiLevelType w:val="multilevel"/>
    <w:tmpl w:val="00000009"/>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30" w15:restartNumberingAfterBreak="0">
    <w:nsid w:val="630C0082"/>
    <w:multiLevelType w:val="hybridMultilevel"/>
    <w:tmpl w:val="686C7E1C"/>
    <w:lvl w:ilvl="0" w:tplc="04150011">
      <w:start w:val="1"/>
      <w:numFmt w:val="decimal"/>
      <w:lvlText w:val="%1)"/>
      <w:lvlJc w:val="left"/>
      <w:pPr>
        <w:tabs>
          <w:tab w:val="num" w:pos="720"/>
        </w:tabs>
        <w:ind w:left="720" w:hanging="360"/>
      </w:pPr>
      <w:rPr>
        <w:strike w:val="0"/>
        <w:dstrike w:val="0"/>
        <w:color w:val="auto"/>
        <w:u w:val="none"/>
        <w:effect w:val="none"/>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658F746A"/>
    <w:multiLevelType w:val="hybridMultilevel"/>
    <w:tmpl w:val="7444D9A2"/>
    <w:lvl w:ilvl="0" w:tplc="FFFFFFFF">
      <w:start w:val="1"/>
      <w:numFmt w:val="decimal"/>
      <w:lvlText w:val="%1."/>
      <w:lvlJc w:val="left"/>
      <w:pPr>
        <w:ind w:left="1440" w:hanging="360"/>
      </w:pPr>
      <w:rPr>
        <w:rFonts w:hint="default"/>
      </w:rPr>
    </w:lvl>
    <w:lvl w:ilvl="1" w:tplc="FFFFFFFF">
      <w:start w:val="1"/>
      <w:numFmt w:val="lowerLetter"/>
      <w:lvlText w:val="%2."/>
      <w:lvlJc w:val="left"/>
      <w:pPr>
        <w:ind w:left="1440" w:hanging="360"/>
      </w:pPr>
    </w:lvl>
    <w:lvl w:ilvl="2" w:tplc="04150001">
      <w:start w:val="1"/>
      <w:numFmt w:val="bullet"/>
      <w:lvlText w:val=""/>
      <w:lvlJc w:val="left"/>
      <w:pPr>
        <w:ind w:left="2008"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9040F2F"/>
    <w:multiLevelType w:val="hybridMultilevel"/>
    <w:tmpl w:val="5156E8FC"/>
    <w:lvl w:ilvl="0" w:tplc="0415000B">
      <w:start w:val="1"/>
      <w:numFmt w:val="bullet"/>
      <w:lvlText w:val=""/>
      <w:lvlJc w:val="left"/>
      <w:pPr>
        <w:ind w:left="1856" w:hanging="360"/>
      </w:pPr>
      <w:rPr>
        <w:rFonts w:ascii="Wingdings" w:hAnsi="Wingdings" w:hint="default"/>
      </w:rPr>
    </w:lvl>
    <w:lvl w:ilvl="1" w:tplc="04150003" w:tentative="1">
      <w:start w:val="1"/>
      <w:numFmt w:val="bullet"/>
      <w:lvlText w:val="o"/>
      <w:lvlJc w:val="left"/>
      <w:pPr>
        <w:ind w:left="2576" w:hanging="360"/>
      </w:pPr>
      <w:rPr>
        <w:rFonts w:ascii="Courier New" w:hAnsi="Courier New" w:cs="Courier New" w:hint="default"/>
      </w:rPr>
    </w:lvl>
    <w:lvl w:ilvl="2" w:tplc="04150005" w:tentative="1">
      <w:start w:val="1"/>
      <w:numFmt w:val="bullet"/>
      <w:lvlText w:val=""/>
      <w:lvlJc w:val="left"/>
      <w:pPr>
        <w:ind w:left="3296" w:hanging="360"/>
      </w:pPr>
      <w:rPr>
        <w:rFonts w:ascii="Wingdings" w:hAnsi="Wingdings" w:hint="default"/>
      </w:rPr>
    </w:lvl>
    <w:lvl w:ilvl="3" w:tplc="04150001" w:tentative="1">
      <w:start w:val="1"/>
      <w:numFmt w:val="bullet"/>
      <w:lvlText w:val=""/>
      <w:lvlJc w:val="left"/>
      <w:pPr>
        <w:ind w:left="4016" w:hanging="360"/>
      </w:pPr>
      <w:rPr>
        <w:rFonts w:ascii="Symbol" w:hAnsi="Symbol" w:hint="default"/>
      </w:rPr>
    </w:lvl>
    <w:lvl w:ilvl="4" w:tplc="04150003" w:tentative="1">
      <w:start w:val="1"/>
      <w:numFmt w:val="bullet"/>
      <w:lvlText w:val="o"/>
      <w:lvlJc w:val="left"/>
      <w:pPr>
        <w:ind w:left="4736" w:hanging="360"/>
      </w:pPr>
      <w:rPr>
        <w:rFonts w:ascii="Courier New" w:hAnsi="Courier New" w:cs="Courier New" w:hint="default"/>
      </w:rPr>
    </w:lvl>
    <w:lvl w:ilvl="5" w:tplc="04150005" w:tentative="1">
      <w:start w:val="1"/>
      <w:numFmt w:val="bullet"/>
      <w:lvlText w:val=""/>
      <w:lvlJc w:val="left"/>
      <w:pPr>
        <w:ind w:left="5456" w:hanging="360"/>
      </w:pPr>
      <w:rPr>
        <w:rFonts w:ascii="Wingdings" w:hAnsi="Wingdings" w:hint="default"/>
      </w:rPr>
    </w:lvl>
    <w:lvl w:ilvl="6" w:tplc="04150001" w:tentative="1">
      <w:start w:val="1"/>
      <w:numFmt w:val="bullet"/>
      <w:lvlText w:val=""/>
      <w:lvlJc w:val="left"/>
      <w:pPr>
        <w:ind w:left="6176" w:hanging="360"/>
      </w:pPr>
      <w:rPr>
        <w:rFonts w:ascii="Symbol" w:hAnsi="Symbol" w:hint="default"/>
      </w:rPr>
    </w:lvl>
    <w:lvl w:ilvl="7" w:tplc="04150003" w:tentative="1">
      <w:start w:val="1"/>
      <w:numFmt w:val="bullet"/>
      <w:lvlText w:val="o"/>
      <w:lvlJc w:val="left"/>
      <w:pPr>
        <w:ind w:left="6896" w:hanging="360"/>
      </w:pPr>
      <w:rPr>
        <w:rFonts w:ascii="Courier New" w:hAnsi="Courier New" w:cs="Courier New" w:hint="default"/>
      </w:rPr>
    </w:lvl>
    <w:lvl w:ilvl="8" w:tplc="04150005" w:tentative="1">
      <w:start w:val="1"/>
      <w:numFmt w:val="bullet"/>
      <w:lvlText w:val=""/>
      <w:lvlJc w:val="left"/>
      <w:pPr>
        <w:ind w:left="7616" w:hanging="360"/>
      </w:pPr>
      <w:rPr>
        <w:rFonts w:ascii="Wingdings" w:hAnsi="Wingdings" w:hint="default"/>
      </w:rPr>
    </w:lvl>
  </w:abstractNum>
  <w:abstractNum w:abstractNumId="33" w15:restartNumberingAfterBreak="0">
    <w:nsid w:val="69C45991"/>
    <w:multiLevelType w:val="multilevel"/>
    <w:tmpl w:val="A1582B32"/>
    <w:lvl w:ilvl="0">
      <w:start w:val="1"/>
      <w:numFmt w:val="decimal"/>
      <w:pStyle w:val="Ustpumowy"/>
      <w:lvlText w:val="%1."/>
      <w:lvlJc w:val="left"/>
      <w:pPr>
        <w:ind w:left="360" w:hanging="360"/>
      </w:pPr>
      <w:rPr>
        <w:b w:val="0"/>
        <w:i w:val="0"/>
        <w:color w:val="auto"/>
        <w:sz w:val="22"/>
      </w:rPr>
    </w:lvl>
    <w:lvl w:ilvl="1">
      <w:start w:val="1"/>
      <w:numFmt w:val="decimal"/>
      <w:pStyle w:val="punktpoustpie"/>
      <w:lvlText w:val="%2)"/>
      <w:lvlJc w:val="left"/>
      <w:pPr>
        <w:ind w:left="720" w:hanging="360"/>
      </w:pPr>
      <w:rPr>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593810"/>
    <w:multiLevelType w:val="hybridMultilevel"/>
    <w:tmpl w:val="E6B2FB9C"/>
    <w:lvl w:ilvl="0" w:tplc="39002EC8">
      <w:start w:val="1"/>
      <w:numFmt w:val="decimal"/>
      <w:lvlText w:val="%1."/>
      <w:lvlJc w:val="left"/>
      <w:pPr>
        <w:tabs>
          <w:tab w:val="num" w:pos="397"/>
        </w:tabs>
        <w:ind w:left="397" w:hanging="397"/>
      </w:pPr>
      <w:rPr>
        <w:i w:val="0"/>
        <w:color w:val="auto"/>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737934C9"/>
    <w:multiLevelType w:val="hybridMultilevel"/>
    <w:tmpl w:val="7464ADB0"/>
    <w:lvl w:ilvl="0" w:tplc="FFFFFFFF">
      <w:start w:val="1"/>
      <w:numFmt w:val="decimal"/>
      <w:lvlText w:val="%1."/>
      <w:lvlJc w:val="left"/>
      <w:pPr>
        <w:ind w:left="1440" w:hanging="360"/>
      </w:pPr>
      <w:rPr>
        <w:rFonts w:hint="default"/>
      </w:rPr>
    </w:lvl>
    <w:lvl w:ilvl="1" w:tplc="FFFFFFFF">
      <w:start w:val="1"/>
      <w:numFmt w:val="lowerLetter"/>
      <w:lvlText w:val="%2."/>
      <w:lvlJc w:val="left"/>
      <w:pPr>
        <w:ind w:left="1440" w:hanging="360"/>
      </w:pPr>
    </w:lvl>
    <w:lvl w:ilvl="2" w:tplc="04150001">
      <w:start w:val="1"/>
      <w:numFmt w:val="bullet"/>
      <w:lvlText w:val=""/>
      <w:lvlJc w:val="left"/>
      <w:pPr>
        <w:ind w:left="2008"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56040D3"/>
    <w:multiLevelType w:val="hybridMultilevel"/>
    <w:tmpl w:val="90ACB144"/>
    <w:lvl w:ilvl="0" w:tplc="E898B06A">
      <w:start w:val="1"/>
      <w:numFmt w:val="decimal"/>
      <w:lvlText w:val="%1."/>
      <w:lvlJc w:val="left"/>
      <w:pPr>
        <w:tabs>
          <w:tab w:val="num" w:pos="360"/>
        </w:tabs>
        <w:ind w:left="360" w:hanging="360"/>
      </w:pPr>
      <w:rPr>
        <w:strike w:val="0"/>
        <w:dstrike w:val="0"/>
        <w:color w:val="auto"/>
        <w:u w:val="none"/>
        <w:effect w:val="none"/>
      </w:rPr>
    </w:lvl>
    <w:lvl w:ilvl="1" w:tplc="04150001">
      <w:start w:val="1"/>
      <w:numFmt w:val="bullet"/>
      <w:lvlText w:val=""/>
      <w:lvlJc w:val="left"/>
      <w:pPr>
        <w:ind w:left="1648"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78552A74"/>
    <w:multiLevelType w:val="multilevel"/>
    <w:tmpl w:val="00000009"/>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38" w15:restartNumberingAfterBreak="0">
    <w:nsid w:val="7A61401F"/>
    <w:multiLevelType w:val="hybridMultilevel"/>
    <w:tmpl w:val="BCE09222"/>
    <w:lvl w:ilvl="0" w:tplc="FFFFFFFF">
      <w:start w:val="1"/>
      <w:numFmt w:val="decimal"/>
      <w:lvlText w:val="%1."/>
      <w:lvlJc w:val="left"/>
      <w:pPr>
        <w:ind w:left="1440" w:hanging="360"/>
      </w:pPr>
      <w:rPr>
        <w:rFonts w:hint="default"/>
      </w:rPr>
    </w:lvl>
    <w:lvl w:ilvl="1" w:tplc="FFFFFFFF">
      <w:start w:val="1"/>
      <w:numFmt w:val="lowerLetter"/>
      <w:lvlText w:val="%2."/>
      <w:lvlJc w:val="left"/>
      <w:pPr>
        <w:ind w:left="1440" w:hanging="360"/>
      </w:pPr>
    </w:lvl>
    <w:lvl w:ilvl="2" w:tplc="04150001">
      <w:start w:val="1"/>
      <w:numFmt w:val="bullet"/>
      <w:lvlText w:val=""/>
      <w:lvlJc w:val="left"/>
      <w:pPr>
        <w:ind w:left="2008"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CA803F1"/>
    <w:multiLevelType w:val="hybridMultilevel"/>
    <w:tmpl w:val="8BEA197C"/>
    <w:lvl w:ilvl="0" w:tplc="B8B469F0">
      <w:start w:val="1"/>
      <w:numFmt w:val="decimal"/>
      <w:lvlText w:val="%1."/>
      <w:lvlJc w:val="left"/>
      <w:pPr>
        <w:ind w:left="800" w:hanging="516"/>
      </w:pPr>
      <w:rPr>
        <w:color w:val="auto"/>
      </w:rPr>
    </w:lvl>
    <w:lvl w:ilvl="1" w:tplc="3312AD0A">
      <w:start w:val="1"/>
      <w:numFmt w:val="decimal"/>
      <w:lvlText w:val="%2."/>
      <w:lvlJc w:val="left"/>
      <w:pPr>
        <w:tabs>
          <w:tab w:val="num" w:pos="1440"/>
        </w:tabs>
        <w:ind w:left="1440" w:hanging="360"/>
      </w:pPr>
      <w:rPr>
        <w:strike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424615052">
    <w:abstractNumId w:val="17"/>
  </w:num>
  <w:num w:numId="2" w16cid:durableId="1446846340">
    <w:abstractNumId w:val="36"/>
  </w:num>
  <w:num w:numId="3" w16cid:durableId="11940794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7188572">
    <w:abstractNumId w:val="5"/>
  </w:num>
  <w:num w:numId="5" w16cid:durableId="3104039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59046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4348145">
    <w:abstractNumId w:val="24"/>
  </w:num>
  <w:num w:numId="8" w16cid:durableId="18517974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6829470">
    <w:abstractNumId w:val="19"/>
  </w:num>
  <w:num w:numId="10" w16cid:durableId="229509497">
    <w:abstractNumId w:val="4"/>
  </w:num>
  <w:num w:numId="11" w16cid:durableId="111216334">
    <w:abstractNumId w:val="9"/>
  </w:num>
  <w:num w:numId="12" w16cid:durableId="793863302">
    <w:abstractNumId w:val="12"/>
  </w:num>
  <w:num w:numId="13" w16cid:durableId="971717396">
    <w:abstractNumId w:val="2"/>
  </w:num>
  <w:num w:numId="14" w16cid:durableId="498471127">
    <w:abstractNumId w:val="22"/>
  </w:num>
  <w:num w:numId="15" w16cid:durableId="880289034">
    <w:abstractNumId w:val="39"/>
  </w:num>
  <w:num w:numId="16" w16cid:durableId="739258080">
    <w:abstractNumId w:val="37"/>
  </w:num>
  <w:num w:numId="17" w16cid:durableId="20368596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4421337">
    <w:abstractNumId w:val="7"/>
  </w:num>
  <w:num w:numId="19" w16cid:durableId="397022575">
    <w:abstractNumId w:val="34"/>
  </w:num>
  <w:num w:numId="20" w16cid:durableId="2089812492">
    <w:abstractNumId w:val="15"/>
  </w:num>
  <w:num w:numId="21" w16cid:durableId="844249277">
    <w:abstractNumId w:val="30"/>
  </w:num>
  <w:num w:numId="22" w16cid:durableId="1744840327">
    <w:abstractNumId w:val="10"/>
  </w:num>
  <w:num w:numId="23" w16cid:durableId="1355305985">
    <w:abstractNumId w:val="14"/>
  </w:num>
  <w:num w:numId="24" w16cid:durableId="1922910808">
    <w:abstractNumId w:val="6"/>
  </w:num>
  <w:num w:numId="25" w16cid:durableId="1524250384">
    <w:abstractNumId w:val="29"/>
  </w:num>
  <w:num w:numId="26" w16cid:durableId="692268900">
    <w:abstractNumId w:val="16"/>
  </w:num>
  <w:num w:numId="27" w16cid:durableId="1149009509">
    <w:abstractNumId w:val="20"/>
  </w:num>
  <w:num w:numId="28" w16cid:durableId="1094324789">
    <w:abstractNumId w:val="26"/>
  </w:num>
  <w:num w:numId="29" w16cid:durableId="598375292">
    <w:abstractNumId w:val="35"/>
  </w:num>
  <w:num w:numId="30" w16cid:durableId="373964191">
    <w:abstractNumId w:val="38"/>
  </w:num>
  <w:num w:numId="31" w16cid:durableId="1065378757">
    <w:abstractNumId w:val="31"/>
  </w:num>
  <w:num w:numId="32" w16cid:durableId="1130516633">
    <w:abstractNumId w:val="18"/>
  </w:num>
  <w:num w:numId="33" w16cid:durableId="1265384388">
    <w:abstractNumId w:val="13"/>
  </w:num>
  <w:num w:numId="34" w16cid:durableId="2136213419">
    <w:abstractNumId w:val="27"/>
  </w:num>
  <w:num w:numId="35" w16cid:durableId="1234663936">
    <w:abstractNumId w:val="28"/>
  </w:num>
  <w:num w:numId="36" w16cid:durableId="839274776">
    <w:abstractNumId w:val="25"/>
  </w:num>
  <w:num w:numId="37" w16cid:durableId="1039017783">
    <w:abstractNumId w:val="3"/>
  </w:num>
  <w:num w:numId="38" w16cid:durableId="313293596">
    <w:abstractNumId w:val="21"/>
  </w:num>
  <w:num w:numId="39" w16cid:durableId="906189546">
    <w:abstractNumId w:val="1"/>
  </w:num>
  <w:num w:numId="40" w16cid:durableId="401486191">
    <w:abstractNumId w:val="32"/>
  </w:num>
  <w:num w:numId="41" w16cid:durableId="1046635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496"/>
    <w:rsid w:val="00037633"/>
    <w:rsid w:val="0007379C"/>
    <w:rsid w:val="0008603C"/>
    <w:rsid w:val="00112322"/>
    <w:rsid w:val="00145405"/>
    <w:rsid w:val="001B5112"/>
    <w:rsid w:val="00347A1E"/>
    <w:rsid w:val="003A0B5C"/>
    <w:rsid w:val="003A1F3E"/>
    <w:rsid w:val="0046545F"/>
    <w:rsid w:val="004A0B85"/>
    <w:rsid w:val="00513BEF"/>
    <w:rsid w:val="0052707C"/>
    <w:rsid w:val="0056465D"/>
    <w:rsid w:val="00584D73"/>
    <w:rsid w:val="005B6638"/>
    <w:rsid w:val="005B67D5"/>
    <w:rsid w:val="005D6C98"/>
    <w:rsid w:val="00601FF4"/>
    <w:rsid w:val="00655A71"/>
    <w:rsid w:val="00737DD5"/>
    <w:rsid w:val="00743169"/>
    <w:rsid w:val="007A766B"/>
    <w:rsid w:val="007C75E5"/>
    <w:rsid w:val="007E7414"/>
    <w:rsid w:val="00810980"/>
    <w:rsid w:val="008C2C0C"/>
    <w:rsid w:val="009261CB"/>
    <w:rsid w:val="009C2DB8"/>
    <w:rsid w:val="009C495C"/>
    <w:rsid w:val="00A15D0D"/>
    <w:rsid w:val="00A449DE"/>
    <w:rsid w:val="00B05496"/>
    <w:rsid w:val="00B27B01"/>
    <w:rsid w:val="00B82974"/>
    <w:rsid w:val="00B92559"/>
    <w:rsid w:val="00BC082D"/>
    <w:rsid w:val="00BF7C5A"/>
    <w:rsid w:val="00C60D76"/>
    <w:rsid w:val="00D748F5"/>
    <w:rsid w:val="00E03449"/>
    <w:rsid w:val="00E25DEE"/>
    <w:rsid w:val="00EB51AD"/>
    <w:rsid w:val="00F279E5"/>
    <w:rsid w:val="00FB18E3"/>
    <w:rsid w:val="00FC7108"/>
    <w:rsid w:val="00FE66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08496"/>
  <w15:chartTrackingRefBased/>
  <w15:docId w15:val="{A67E3C68-5E39-44E6-978B-E03D4E5B4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B054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nhideWhenUsed/>
    <w:qFormat/>
    <w:rsid w:val="00B054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semiHidden/>
    <w:unhideWhenUsed/>
    <w:qFormat/>
    <w:rsid w:val="00B0549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0549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0549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0549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0549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0549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0549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0549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rsid w:val="00B0549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semiHidden/>
    <w:rsid w:val="00B0549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0549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0549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0549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0549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0549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05496"/>
    <w:rPr>
      <w:rFonts w:eastAsiaTheme="majorEastAsia" w:cstheme="majorBidi"/>
      <w:color w:val="272727" w:themeColor="text1" w:themeTint="D8"/>
    </w:rPr>
  </w:style>
  <w:style w:type="paragraph" w:styleId="Tytu">
    <w:name w:val="Title"/>
    <w:basedOn w:val="Normalny"/>
    <w:next w:val="Normalny"/>
    <w:link w:val="TytuZnak"/>
    <w:qFormat/>
    <w:rsid w:val="00B054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B0549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0549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0549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05496"/>
    <w:pPr>
      <w:spacing w:before="160"/>
      <w:jc w:val="center"/>
    </w:pPr>
    <w:rPr>
      <w:i/>
      <w:iCs/>
      <w:color w:val="404040" w:themeColor="text1" w:themeTint="BF"/>
    </w:rPr>
  </w:style>
  <w:style w:type="character" w:customStyle="1" w:styleId="CytatZnak">
    <w:name w:val="Cytat Znak"/>
    <w:basedOn w:val="Domylnaczcionkaakapitu"/>
    <w:link w:val="Cytat"/>
    <w:uiPriority w:val="29"/>
    <w:rsid w:val="00B05496"/>
    <w:rPr>
      <w:i/>
      <w:iCs/>
      <w:color w:val="404040" w:themeColor="text1" w:themeTint="BF"/>
    </w:rPr>
  </w:style>
  <w:style w:type="paragraph" w:styleId="Akapitzlist">
    <w:name w:val="List Paragraph"/>
    <w:basedOn w:val="Normalny"/>
    <w:link w:val="AkapitzlistZnak"/>
    <w:qFormat/>
    <w:rsid w:val="00B05496"/>
    <w:pPr>
      <w:ind w:left="720"/>
      <w:contextualSpacing/>
    </w:pPr>
  </w:style>
  <w:style w:type="character" w:styleId="Wyrnienieintensywne">
    <w:name w:val="Intense Emphasis"/>
    <w:basedOn w:val="Domylnaczcionkaakapitu"/>
    <w:uiPriority w:val="21"/>
    <w:qFormat/>
    <w:rsid w:val="00B05496"/>
    <w:rPr>
      <w:i/>
      <w:iCs/>
      <w:color w:val="2F5496" w:themeColor="accent1" w:themeShade="BF"/>
    </w:rPr>
  </w:style>
  <w:style w:type="paragraph" w:styleId="Cytatintensywny">
    <w:name w:val="Intense Quote"/>
    <w:basedOn w:val="Normalny"/>
    <w:next w:val="Normalny"/>
    <w:link w:val="CytatintensywnyZnak"/>
    <w:uiPriority w:val="30"/>
    <w:qFormat/>
    <w:rsid w:val="00B054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05496"/>
    <w:rPr>
      <w:i/>
      <w:iCs/>
      <w:color w:val="2F5496" w:themeColor="accent1" w:themeShade="BF"/>
    </w:rPr>
  </w:style>
  <w:style w:type="character" w:styleId="Odwoanieintensywne">
    <w:name w:val="Intense Reference"/>
    <w:basedOn w:val="Domylnaczcionkaakapitu"/>
    <w:uiPriority w:val="32"/>
    <w:qFormat/>
    <w:rsid w:val="00B05496"/>
    <w:rPr>
      <w:b/>
      <w:bCs/>
      <w:smallCaps/>
      <w:color w:val="2F5496" w:themeColor="accent1" w:themeShade="BF"/>
      <w:spacing w:val="5"/>
    </w:rPr>
  </w:style>
  <w:style w:type="numbering" w:customStyle="1" w:styleId="Bezlisty1">
    <w:name w:val="Bez listy1"/>
    <w:next w:val="Bezlisty"/>
    <w:uiPriority w:val="99"/>
    <w:semiHidden/>
    <w:unhideWhenUsed/>
    <w:rsid w:val="00037633"/>
  </w:style>
  <w:style w:type="paragraph" w:styleId="Tekstprzypisudolnego">
    <w:name w:val="footnote text"/>
    <w:aliases w:val="Schriftart: 9 pt,Schriftart: 10 pt,Schriftart: 8 pt,WB-Fußnotentext,FoodNote,ft,Footnote text,Footnote Text Char Char,Footnote Text Char1 Char Char,Footnote Text Char Char Char Char,fn,f,Char,Voetnoottekst Char,Footnote Text Char1"/>
    <w:basedOn w:val="Normalny"/>
    <w:link w:val="TekstprzypisudolnegoZnak"/>
    <w:rsid w:val="00037633"/>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dolnegoZnak">
    <w:name w:val="Tekst przypisu dolnego Znak"/>
    <w:aliases w:val="Schriftart: 9 pt Znak,Schriftart: 10 pt Znak,Schriftart: 8 pt Znak,WB-Fußnotentext Znak,FoodNote Znak,ft Znak,Footnote text Znak,Footnote Text Char Char Znak,Footnote Text Char1 Char Char Znak,fn Znak,f Znak,Char Znak"/>
    <w:basedOn w:val="Domylnaczcionkaakapitu"/>
    <w:link w:val="Tekstprzypisudolnego"/>
    <w:rsid w:val="00037633"/>
    <w:rPr>
      <w:rFonts w:ascii="Times New Roman" w:eastAsia="Times New Roman" w:hAnsi="Times New Roman" w:cs="Times New Roman"/>
      <w:kern w:val="0"/>
      <w:sz w:val="20"/>
      <w:szCs w:val="20"/>
      <w:lang w:eastAsia="pl-PL"/>
      <w14:ligatures w14:val="none"/>
    </w:rPr>
  </w:style>
  <w:style w:type="character" w:customStyle="1" w:styleId="TekstpodstawowyZnak">
    <w:name w:val="Tekst podstawowy Znak"/>
    <w:link w:val="Tekstpodstawowy"/>
    <w:locked/>
    <w:rsid w:val="00037633"/>
    <w:rPr>
      <w:sz w:val="24"/>
    </w:rPr>
  </w:style>
  <w:style w:type="paragraph" w:styleId="Tekstpodstawowy">
    <w:name w:val="Body Text"/>
    <w:basedOn w:val="Normalny"/>
    <w:link w:val="TekstpodstawowyZnak"/>
    <w:rsid w:val="00037633"/>
    <w:pPr>
      <w:spacing w:after="0" w:line="240" w:lineRule="auto"/>
    </w:pPr>
    <w:rPr>
      <w:sz w:val="24"/>
    </w:rPr>
  </w:style>
  <w:style w:type="character" w:customStyle="1" w:styleId="TekstpodstawowyZnak1">
    <w:name w:val="Tekst podstawowy Znak1"/>
    <w:basedOn w:val="Domylnaczcionkaakapitu"/>
    <w:uiPriority w:val="99"/>
    <w:semiHidden/>
    <w:rsid w:val="00037633"/>
  </w:style>
  <w:style w:type="paragraph" w:customStyle="1" w:styleId="Wcicie">
    <w:name w:val="Wcięcie"/>
    <w:basedOn w:val="Normalny"/>
    <w:rsid w:val="00037633"/>
    <w:pPr>
      <w:overflowPunct w:val="0"/>
      <w:autoSpaceDE w:val="0"/>
      <w:autoSpaceDN w:val="0"/>
      <w:adjustRightInd w:val="0"/>
      <w:spacing w:after="0" w:line="240" w:lineRule="auto"/>
      <w:ind w:firstLine="851"/>
      <w:jc w:val="both"/>
    </w:pPr>
    <w:rPr>
      <w:rFonts w:ascii="Times New Roman" w:eastAsia="Times New Roman" w:hAnsi="Times New Roman" w:cs="Times New Roman"/>
      <w:kern w:val="0"/>
      <w:sz w:val="24"/>
      <w:szCs w:val="20"/>
      <w:lang w:eastAsia="pl-PL"/>
      <w14:ligatures w14:val="none"/>
    </w:rPr>
  </w:style>
  <w:style w:type="character" w:styleId="Odwoanieprzypisudolnego">
    <w:name w:val="footnote reference"/>
    <w:aliases w:val="Footnote,Footnote number,Footnote symbol,Footnote Reference Number,Footnote reference number,Times 10 Point,Exposant 3 Point,Footnote Reference Superscript,EN Footnote Reference,note TESI,Voetnootverwijzing,fr,o,FR,FR1"/>
    <w:uiPriority w:val="99"/>
    <w:rsid w:val="00037633"/>
    <w:rPr>
      <w:vertAlign w:val="superscript"/>
    </w:rPr>
  </w:style>
  <w:style w:type="character" w:customStyle="1" w:styleId="tabulatory">
    <w:name w:val="tabulatory"/>
    <w:basedOn w:val="Domylnaczcionkaakapitu"/>
    <w:rsid w:val="00037633"/>
  </w:style>
  <w:style w:type="paragraph" w:styleId="Tekstdymka">
    <w:name w:val="Balloon Text"/>
    <w:basedOn w:val="Normalny"/>
    <w:link w:val="TekstdymkaZnak"/>
    <w:semiHidden/>
    <w:rsid w:val="00037633"/>
    <w:pPr>
      <w:spacing w:after="0" w:line="240" w:lineRule="auto"/>
    </w:pPr>
    <w:rPr>
      <w:rFonts w:ascii="Tahoma" w:eastAsia="Times New Roman" w:hAnsi="Tahoma" w:cs="Tahoma"/>
      <w:kern w:val="0"/>
      <w:sz w:val="16"/>
      <w:szCs w:val="16"/>
      <w:lang w:eastAsia="pl-PL"/>
      <w14:ligatures w14:val="none"/>
    </w:rPr>
  </w:style>
  <w:style w:type="character" w:customStyle="1" w:styleId="TekstdymkaZnak">
    <w:name w:val="Tekst dymka Znak"/>
    <w:basedOn w:val="Domylnaczcionkaakapitu"/>
    <w:link w:val="Tekstdymka"/>
    <w:semiHidden/>
    <w:rsid w:val="00037633"/>
    <w:rPr>
      <w:rFonts w:ascii="Tahoma" w:eastAsia="Times New Roman" w:hAnsi="Tahoma" w:cs="Tahoma"/>
      <w:kern w:val="0"/>
      <w:sz w:val="16"/>
      <w:szCs w:val="16"/>
      <w:lang w:eastAsia="pl-PL"/>
      <w14:ligatures w14:val="none"/>
    </w:rPr>
  </w:style>
  <w:style w:type="character" w:styleId="Odwoaniedokomentarza">
    <w:name w:val="annotation reference"/>
    <w:uiPriority w:val="99"/>
    <w:rsid w:val="00037633"/>
    <w:rPr>
      <w:sz w:val="16"/>
      <w:szCs w:val="16"/>
    </w:rPr>
  </w:style>
  <w:style w:type="paragraph" w:styleId="Tekstkomentarza">
    <w:name w:val="annotation text"/>
    <w:basedOn w:val="Normalny"/>
    <w:link w:val="TekstkomentarzaZnak"/>
    <w:uiPriority w:val="99"/>
    <w:rsid w:val="00037633"/>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komentarzaZnak">
    <w:name w:val="Tekst komentarza Znak"/>
    <w:basedOn w:val="Domylnaczcionkaakapitu"/>
    <w:link w:val="Tekstkomentarza"/>
    <w:uiPriority w:val="99"/>
    <w:rsid w:val="00037633"/>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rsid w:val="00037633"/>
    <w:rPr>
      <w:b/>
      <w:bCs/>
      <w:lang w:val="x-none" w:eastAsia="x-none"/>
    </w:rPr>
  </w:style>
  <w:style w:type="character" w:customStyle="1" w:styleId="TematkomentarzaZnak">
    <w:name w:val="Temat komentarza Znak"/>
    <w:basedOn w:val="TekstkomentarzaZnak"/>
    <w:link w:val="Tematkomentarza"/>
    <w:rsid w:val="00037633"/>
    <w:rPr>
      <w:rFonts w:ascii="Times New Roman" w:eastAsia="Times New Roman" w:hAnsi="Times New Roman" w:cs="Times New Roman"/>
      <w:b/>
      <w:bCs/>
      <w:kern w:val="0"/>
      <w:sz w:val="20"/>
      <w:szCs w:val="20"/>
      <w:lang w:val="x-none" w:eastAsia="x-none"/>
      <w14:ligatures w14:val="none"/>
    </w:rPr>
  </w:style>
  <w:style w:type="character" w:customStyle="1" w:styleId="citation-line">
    <w:name w:val="citation-line"/>
    <w:basedOn w:val="Domylnaczcionkaakapitu"/>
    <w:rsid w:val="00037633"/>
  </w:style>
  <w:style w:type="character" w:styleId="Hipercze">
    <w:name w:val="Hyperlink"/>
    <w:uiPriority w:val="99"/>
    <w:unhideWhenUsed/>
    <w:rsid w:val="00037633"/>
    <w:rPr>
      <w:color w:val="0000FF"/>
      <w:u w:val="single"/>
    </w:rPr>
  </w:style>
  <w:style w:type="paragraph" w:customStyle="1" w:styleId="Default">
    <w:name w:val="Default"/>
    <w:rsid w:val="00037633"/>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pl-PL"/>
      <w14:ligatures w14:val="none"/>
    </w:rPr>
  </w:style>
  <w:style w:type="paragraph" w:styleId="Nagwek">
    <w:name w:val="header"/>
    <w:basedOn w:val="Normalny"/>
    <w:link w:val="NagwekZnak"/>
    <w:uiPriority w:val="99"/>
    <w:unhideWhenUsed/>
    <w:rsid w:val="00037633"/>
    <w:pPr>
      <w:tabs>
        <w:tab w:val="center" w:pos="4536"/>
        <w:tab w:val="right" w:pos="9072"/>
      </w:tabs>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NagwekZnak">
    <w:name w:val="Nagłówek Znak"/>
    <w:basedOn w:val="Domylnaczcionkaakapitu"/>
    <w:link w:val="Nagwek"/>
    <w:uiPriority w:val="99"/>
    <w:rsid w:val="00037633"/>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unhideWhenUsed/>
    <w:rsid w:val="00037633"/>
    <w:pPr>
      <w:tabs>
        <w:tab w:val="center" w:pos="4536"/>
        <w:tab w:val="right" w:pos="9072"/>
      </w:tabs>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StopkaZnak">
    <w:name w:val="Stopka Znak"/>
    <w:basedOn w:val="Domylnaczcionkaakapitu"/>
    <w:link w:val="Stopka"/>
    <w:uiPriority w:val="99"/>
    <w:rsid w:val="00037633"/>
    <w:rPr>
      <w:rFonts w:ascii="Times New Roman" w:eastAsia="Times New Roman" w:hAnsi="Times New Roman" w:cs="Times New Roman"/>
      <w:kern w:val="0"/>
      <w:sz w:val="24"/>
      <w:szCs w:val="24"/>
      <w:lang w:eastAsia="pl-PL"/>
      <w14:ligatures w14:val="none"/>
    </w:rPr>
  </w:style>
  <w:style w:type="paragraph" w:customStyle="1" w:styleId="M2013e2-s3">
    <w:name w:val="M2013e2-s3"/>
    <w:basedOn w:val="Tekstpodstawowywcity"/>
    <w:qFormat/>
    <w:rsid w:val="00037633"/>
    <w:pPr>
      <w:tabs>
        <w:tab w:val="num" w:pos="1080"/>
      </w:tabs>
      <w:spacing w:before="120" w:line="360" w:lineRule="auto"/>
      <w:ind w:left="1080" w:hanging="360"/>
      <w:jc w:val="both"/>
    </w:pPr>
    <w:rPr>
      <w:lang w:val="x-none" w:eastAsia="x-none"/>
    </w:rPr>
  </w:style>
  <w:style w:type="paragraph" w:styleId="Tekstpodstawowywcity">
    <w:name w:val="Body Text Indent"/>
    <w:basedOn w:val="Normalny"/>
    <w:link w:val="TekstpodstawowywcityZnak"/>
    <w:unhideWhenUsed/>
    <w:rsid w:val="00037633"/>
    <w:pPr>
      <w:spacing w:after="120" w:line="240" w:lineRule="auto"/>
      <w:ind w:left="283"/>
    </w:pPr>
    <w:rPr>
      <w:rFonts w:ascii="Times New Roman" w:eastAsia="Times New Roman" w:hAnsi="Times New Roman" w:cs="Times New Roman"/>
      <w:kern w:val="0"/>
      <w:sz w:val="24"/>
      <w:szCs w:val="24"/>
      <w:lang w:eastAsia="pl-PL"/>
      <w14:ligatures w14:val="none"/>
    </w:rPr>
  </w:style>
  <w:style w:type="character" w:customStyle="1" w:styleId="TekstpodstawowywcityZnak">
    <w:name w:val="Tekst podstawowy wcięty Znak"/>
    <w:basedOn w:val="Domylnaczcionkaakapitu"/>
    <w:link w:val="Tekstpodstawowywcity"/>
    <w:rsid w:val="00037633"/>
    <w:rPr>
      <w:rFonts w:ascii="Times New Roman" w:eastAsia="Times New Roman" w:hAnsi="Times New Roman" w:cs="Times New Roman"/>
      <w:kern w:val="0"/>
      <w:sz w:val="24"/>
      <w:szCs w:val="24"/>
      <w:lang w:eastAsia="pl-PL"/>
      <w14:ligatures w14:val="none"/>
    </w:rPr>
  </w:style>
  <w:style w:type="character" w:customStyle="1" w:styleId="UstpumowyZnak">
    <w:name w:val="Ustęp umowy Znak"/>
    <w:link w:val="Ustpumowy"/>
    <w:locked/>
    <w:rsid w:val="00037633"/>
    <w:rPr>
      <w:rFonts w:ascii="Arial" w:eastAsia="Arial" w:hAnsi="Arial" w:cs="Arial"/>
      <w:color w:val="000000"/>
    </w:rPr>
  </w:style>
  <w:style w:type="paragraph" w:customStyle="1" w:styleId="Ustpumowy">
    <w:name w:val="Ustęp umowy"/>
    <w:basedOn w:val="Akapitzlist"/>
    <w:link w:val="UstpumowyZnak"/>
    <w:qFormat/>
    <w:rsid w:val="00037633"/>
    <w:pPr>
      <w:numPr>
        <w:numId w:val="17"/>
      </w:numPr>
      <w:spacing w:after="0" w:line="360" w:lineRule="auto"/>
      <w:jc w:val="both"/>
    </w:pPr>
    <w:rPr>
      <w:rFonts w:ascii="Arial" w:eastAsia="Arial" w:hAnsi="Arial" w:cs="Arial"/>
      <w:color w:val="000000"/>
    </w:rPr>
  </w:style>
  <w:style w:type="paragraph" w:customStyle="1" w:styleId="punktpoustpie">
    <w:name w:val="punkt po ustępie"/>
    <w:basedOn w:val="Ustpumowy"/>
    <w:qFormat/>
    <w:rsid w:val="00037633"/>
    <w:pPr>
      <w:numPr>
        <w:ilvl w:val="1"/>
      </w:numPr>
      <w:tabs>
        <w:tab w:val="num" w:pos="360"/>
      </w:tabs>
      <w:ind w:left="360"/>
    </w:pPr>
  </w:style>
  <w:style w:type="character" w:customStyle="1" w:styleId="Ppogrubienie">
    <w:name w:val="_P_ – pogrubienie"/>
    <w:uiPriority w:val="1"/>
    <w:qFormat/>
    <w:rsid w:val="00037633"/>
    <w:rPr>
      <w:b/>
    </w:rPr>
  </w:style>
  <w:style w:type="paragraph" w:styleId="Tekstpodstawowy2">
    <w:name w:val="Body Text 2"/>
    <w:basedOn w:val="Normalny"/>
    <w:link w:val="Tekstpodstawowy2Znak"/>
    <w:unhideWhenUsed/>
    <w:rsid w:val="00037633"/>
    <w:pPr>
      <w:spacing w:after="120" w:line="480" w:lineRule="auto"/>
    </w:pPr>
    <w:rPr>
      <w:rFonts w:ascii="Times New Roman" w:eastAsia="Times New Roman" w:hAnsi="Times New Roman" w:cs="Times New Roman"/>
      <w:kern w:val="0"/>
      <w:sz w:val="24"/>
      <w:szCs w:val="24"/>
      <w:lang w:eastAsia="pl-PL"/>
      <w14:ligatures w14:val="none"/>
    </w:rPr>
  </w:style>
  <w:style w:type="character" w:customStyle="1" w:styleId="Tekstpodstawowy2Znak">
    <w:name w:val="Tekst podstawowy 2 Znak"/>
    <w:basedOn w:val="Domylnaczcionkaakapitu"/>
    <w:link w:val="Tekstpodstawowy2"/>
    <w:rsid w:val="00037633"/>
    <w:rPr>
      <w:rFonts w:ascii="Times New Roman" w:eastAsia="Times New Roman" w:hAnsi="Times New Roman" w:cs="Times New Roman"/>
      <w:kern w:val="0"/>
      <w:sz w:val="24"/>
      <w:szCs w:val="24"/>
      <w:lang w:eastAsia="pl-PL"/>
      <w14:ligatures w14:val="none"/>
    </w:rPr>
  </w:style>
  <w:style w:type="paragraph" w:customStyle="1" w:styleId="PARAGRAF">
    <w:name w:val="PARAGRAF"/>
    <w:basedOn w:val="Normalny"/>
    <w:next w:val="DOWNPARAGRAF"/>
    <w:rsid w:val="00037633"/>
    <w:pPr>
      <w:keepNext/>
      <w:widowControl w:val="0"/>
      <w:tabs>
        <w:tab w:val="left" w:pos="1440"/>
      </w:tabs>
      <w:suppressAutoHyphens/>
      <w:spacing w:before="240" w:after="120" w:line="264" w:lineRule="auto"/>
      <w:jc w:val="center"/>
    </w:pPr>
    <w:rPr>
      <w:rFonts w:ascii="Arial" w:eastAsia="Lucida Sans Unicode" w:hAnsi="Arial" w:cs="Arial"/>
      <w:bCs/>
      <w:kern w:val="0"/>
      <w:sz w:val="20"/>
      <w:szCs w:val="24"/>
      <w:lang w:eastAsia="ar-SA"/>
      <w14:ligatures w14:val="none"/>
    </w:rPr>
  </w:style>
  <w:style w:type="paragraph" w:customStyle="1" w:styleId="DOWNPARAGRAF">
    <w:name w:val="DOWNPARAGRAF"/>
    <w:basedOn w:val="PARAGRAF"/>
    <w:next w:val="Normalny"/>
    <w:rsid w:val="00037633"/>
    <w:pPr>
      <w:spacing w:before="120"/>
    </w:pPr>
    <w:rPr>
      <w:b/>
      <w:caps/>
      <w:szCs w:val="22"/>
    </w:rPr>
  </w:style>
  <w:style w:type="character" w:styleId="Pogrubienie">
    <w:name w:val="Strong"/>
    <w:uiPriority w:val="22"/>
    <w:qFormat/>
    <w:rsid w:val="00037633"/>
    <w:rPr>
      <w:b/>
      <w:bCs/>
    </w:rPr>
  </w:style>
  <w:style w:type="table" w:styleId="Tabela-Siatka">
    <w:name w:val="Table Grid"/>
    <w:basedOn w:val="Standardowy"/>
    <w:rsid w:val="00037633"/>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uiPriority w:val="99"/>
    <w:semiHidden/>
    <w:unhideWhenUsed/>
    <w:rsid w:val="00037633"/>
    <w:rPr>
      <w:color w:val="605E5C"/>
      <w:shd w:val="clear" w:color="auto" w:fill="E1DFDD"/>
    </w:rPr>
  </w:style>
  <w:style w:type="character" w:styleId="UyteHipercze">
    <w:name w:val="FollowedHyperlink"/>
    <w:semiHidden/>
    <w:unhideWhenUsed/>
    <w:rsid w:val="00037633"/>
    <w:rPr>
      <w:color w:val="954F72"/>
      <w:u w:val="single"/>
    </w:rPr>
  </w:style>
  <w:style w:type="character" w:customStyle="1" w:styleId="AkapitzlistZnak">
    <w:name w:val="Akapit z listą Znak"/>
    <w:link w:val="Akapitzlist"/>
    <w:locked/>
    <w:rsid w:val="00037633"/>
  </w:style>
  <w:style w:type="paragraph" w:styleId="Poprawka">
    <w:name w:val="Revision"/>
    <w:hidden/>
    <w:uiPriority w:val="99"/>
    <w:semiHidden/>
    <w:rsid w:val="00037633"/>
    <w:pPr>
      <w:spacing w:after="0" w:line="240" w:lineRule="auto"/>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rodzina/materialy-informacyjno-promocyjn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0977F-551D-4716-9737-429E2C293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7633</Words>
  <Characters>45803</Characters>
  <Application>Microsoft Office Word</Application>
  <DocSecurity>0</DocSecurity>
  <Lines>381</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Koroś-Czubak</dc:creator>
  <cp:keywords/>
  <dc:description/>
  <cp:lastModifiedBy>Joanna Gapon</cp:lastModifiedBy>
  <cp:revision>2</cp:revision>
  <cp:lastPrinted>2025-08-29T08:59:00Z</cp:lastPrinted>
  <dcterms:created xsi:type="dcterms:W3CDTF">2025-09-19T10:43:00Z</dcterms:created>
  <dcterms:modified xsi:type="dcterms:W3CDTF">2025-09-19T10:43:00Z</dcterms:modified>
</cp:coreProperties>
</file>