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2D20" w14:textId="58D37ABE" w:rsidR="002C6FAC" w:rsidRDefault="0048378A" w:rsidP="0048378A">
      <w:pPr>
        <w:pStyle w:val="Akapitzlist"/>
        <w:numPr>
          <w:ilvl w:val="0"/>
          <w:numId w:val="1"/>
        </w:numPr>
      </w:pPr>
      <w:r>
        <w:t>Formy ochrony przyrody występujące na terenie Nadleśnictwa Babimost</w:t>
      </w:r>
    </w:p>
    <w:tbl>
      <w:tblPr>
        <w:tblStyle w:val="Tabela-Siatka"/>
        <w:tblW w:w="9067" w:type="dxa"/>
        <w:tblLook w:val="04A0" w:firstRow="1" w:lastRow="0" w:firstColumn="1" w:lastColumn="0" w:noHBand="0" w:noVBand="1"/>
      </w:tblPr>
      <w:tblGrid>
        <w:gridCol w:w="3823"/>
        <w:gridCol w:w="1275"/>
        <w:gridCol w:w="1985"/>
        <w:gridCol w:w="1984"/>
      </w:tblGrid>
      <w:tr w:rsidR="00BD6DBC" w14:paraId="6E60AD30" w14:textId="77777777" w:rsidTr="00BD6DBC">
        <w:trPr>
          <w:trHeight w:val="545"/>
        </w:trPr>
        <w:tc>
          <w:tcPr>
            <w:tcW w:w="3823" w:type="dxa"/>
            <w:vMerge w:val="restart"/>
            <w:vAlign w:val="center"/>
          </w:tcPr>
          <w:p w14:paraId="234D9DA0" w14:textId="59E0141B" w:rsidR="00BD6DBC" w:rsidRPr="0048378A" w:rsidRDefault="00BD6DBC" w:rsidP="00DE58F0">
            <w:pPr>
              <w:jc w:val="center"/>
              <w:rPr>
                <w:b/>
                <w:bCs/>
              </w:rPr>
            </w:pPr>
            <w:r w:rsidRPr="0048378A">
              <w:rPr>
                <w:b/>
                <w:bCs/>
              </w:rPr>
              <w:t>Rodzaj formy ochrony przyrody</w:t>
            </w:r>
          </w:p>
        </w:tc>
        <w:tc>
          <w:tcPr>
            <w:tcW w:w="1275" w:type="dxa"/>
            <w:vMerge w:val="restart"/>
            <w:vAlign w:val="center"/>
          </w:tcPr>
          <w:p w14:paraId="15E34B3C" w14:textId="5446D09A" w:rsidR="00BD6DBC" w:rsidRPr="0048378A" w:rsidRDefault="00BD6DBC" w:rsidP="00DE58F0">
            <w:pPr>
              <w:jc w:val="center"/>
              <w:rPr>
                <w:b/>
                <w:bCs/>
              </w:rPr>
            </w:pPr>
            <w:r w:rsidRPr="0048378A">
              <w:rPr>
                <w:b/>
                <w:bCs/>
              </w:rPr>
              <w:t>Liczba</w:t>
            </w:r>
          </w:p>
        </w:tc>
        <w:tc>
          <w:tcPr>
            <w:tcW w:w="3969" w:type="dxa"/>
            <w:gridSpan w:val="2"/>
            <w:vAlign w:val="center"/>
          </w:tcPr>
          <w:p w14:paraId="1DF974C2" w14:textId="4E559178" w:rsidR="00BD6DBC" w:rsidRPr="0048378A" w:rsidRDefault="00BD6DBC" w:rsidP="00DE58F0">
            <w:pPr>
              <w:jc w:val="center"/>
              <w:rPr>
                <w:b/>
                <w:bCs/>
              </w:rPr>
            </w:pPr>
            <w:r w:rsidRPr="0048378A">
              <w:rPr>
                <w:b/>
                <w:bCs/>
              </w:rPr>
              <w:t>Powierzchnia (HA)</w:t>
            </w:r>
          </w:p>
        </w:tc>
      </w:tr>
      <w:tr w:rsidR="00BD6DBC" w14:paraId="5D8B5CF2" w14:textId="77777777" w:rsidTr="00BD6DBC">
        <w:trPr>
          <w:trHeight w:val="836"/>
        </w:trPr>
        <w:tc>
          <w:tcPr>
            <w:tcW w:w="3823" w:type="dxa"/>
            <w:vMerge/>
          </w:tcPr>
          <w:p w14:paraId="0DE0EF5F" w14:textId="77777777" w:rsidR="00BD6DBC" w:rsidRDefault="00BD6DBC" w:rsidP="0048378A"/>
        </w:tc>
        <w:tc>
          <w:tcPr>
            <w:tcW w:w="1275" w:type="dxa"/>
            <w:vMerge/>
          </w:tcPr>
          <w:p w14:paraId="38A14B4F" w14:textId="77777777" w:rsidR="00BD6DBC" w:rsidRDefault="00BD6DBC" w:rsidP="0048378A"/>
        </w:tc>
        <w:tc>
          <w:tcPr>
            <w:tcW w:w="1985" w:type="dxa"/>
            <w:vAlign w:val="center"/>
          </w:tcPr>
          <w:p w14:paraId="1ED2F0E4" w14:textId="5EA03CED" w:rsidR="00BD6DBC" w:rsidRPr="0048378A" w:rsidRDefault="00BD6DBC" w:rsidP="00DE58F0">
            <w:pPr>
              <w:jc w:val="center"/>
              <w:rPr>
                <w:b/>
                <w:bCs/>
              </w:rPr>
            </w:pPr>
            <w:r w:rsidRPr="0048378A">
              <w:rPr>
                <w:b/>
                <w:bCs/>
              </w:rPr>
              <w:t>W zarządzie nadleśnictwa</w:t>
            </w:r>
          </w:p>
        </w:tc>
        <w:tc>
          <w:tcPr>
            <w:tcW w:w="1984" w:type="dxa"/>
            <w:vAlign w:val="center"/>
          </w:tcPr>
          <w:p w14:paraId="1D70107B" w14:textId="06541148" w:rsidR="00BD6DBC" w:rsidRPr="0048378A" w:rsidRDefault="00BD6DBC" w:rsidP="00DE58F0">
            <w:pPr>
              <w:jc w:val="center"/>
              <w:rPr>
                <w:b/>
                <w:bCs/>
              </w:rPr>
            </w:pPr>
            <w:r w:rsidRPr="0048378A">
              <w:rPr>
                <w:b/>
                <w:bCs/>
              </w:rPr>
              <w:t>W zasięgu terytorialnym</w:t>
            </w:r>
          </w:p>
        </w:tc>
      </w:tr>
      <w:tr w:rsidR="00BD6DBC" w14:paraId="523D4ADB" w14:textId="77777777" w:rsidTr="00BD6DBC">
        <w:trPr>
          <w:trHeight w:val="563"/>
        </w:trPr>
        <w:tc>
          <w:tcPr>
            <w:tcW w:w="3823" w:type="dxa"/>
            <w:vAlign w:val="center"/>
          </w:tcPr>
          <w:p w14:paraId="46798927" w14:textId="73BE470D" w:rsidR="00BD6DBC" w:rsidRPr="00BD6DBC" w:rsidRDefault="00BD6DBC" w:rsidP="0048378A">
            <w:pPr>
              <w:rPr>
                <w:b/>
                <w:bCs/>
              </w:rPr>
            </w:pPr>
            <w:r w:rsidRPr="00BD6DBC">
              <w:rPr>
                <w:b/>
                <w:bCs/>
              </w:rPr>
              <w:t>Rezerwaty przyrody</w:t>
            </w:r>
          </w:p>
        </w:tc>
        <w:tc>
          <w:tcPr>
            <w:tcW w:w="1275" w:type="dxa"/>
            <w:vAlign w:val="center"/>
          </w:tcPr>
          <w:p w14:paraId="7FC0E348" w14:textId="65B8BDD9" w:rsidR="00BD6DBC" w:rsidRPr="00BD6DBC" w:rsidRDefault="00BD6DBC" w:rsidP="00BD6DBC">
            <w:pPr>
              <w:jc w:val="center"/>
              <w:rPr>
                <w:b/>
                <w:bCs/>
              </w:rPr>
            </w:pPr>
            <w:r w:rsidRPr="00BD6DBC">
              <w:rPr>
                <w:b/>
                <w:bCs/>
              </w:rPr>
              <w:t>3</w:t>
            </w:r>
          </w:p>
        </w:tc>
        <w:tc>
          <w:tcPr>
            <w:tcW w:w="1985" w:type="dxa"/>
            <w:vAlign w:val="center"/>
          </w:tcPr>
          <w:p w14:paraId="25DC32C0" w14:textId="1B693D25" w:rsidR="00BD6DBC" w:rsidRPr="00BD6DBC" w:rsidRDefault="00BD6DBC" w:rsidP="00BD6DBC">
            <w:pPr>
              <w:jc w:val="center"/>
              <w:rPr>
                <w:b/>
                <w:bCs/>
              </w:rPr>
            </w:pPr>
            <w:r w:rsidRPr="00BD6DBC">
              <w:rPr>
                <w:b/>
                <w:bCs/>
              </w:rPr>
              <w:t>124,24</w:t>
            </w:r>
          </w:p>
        </w:tc>
        <w:tc>
          <w:tcPr>
            <w:tcW w:w="1984" w:type="dxa"/>
            <w:vAlign w:val="center"/>
          </w:tcPr>
          <w:p w14:paraId="0B93B151" w14:textId="5E33281C" w:rsidR="00BD6DBC" w:rsidRPr="00BD6DBC" w:rsidRDefault="00BD6DBC" w:rsidP="00BD6DBC">
            <w:pPr>
              <w:jc w:val="center"/>
              <w:rPr>
                <w:b/>
                <w:bCs/>
              </w:rPr>
            </w:pPr>
            <w:r w:rsidRPr="00BD6DBC">
              <w:rPr>
                <w:b/>
                <w:bCs/>
              </w:rPr>
              <w:t>124,24</w:t>
            </w:r>
          </w:p>
        </w:tc>
      </w:tr>
      <w:tr w:rsidR="00BD6DBC" w14:paraId="2C87A160" w14:textId="77777777" w:rsidTr="00BD6DBC">
        <w:trPr>
          <w:trHeight w:val="557"/>
        </w:trPr>
        <w:tc>
          <w:tcPr>
            <w:tcW w:w="3823" w:type="dxa"/>
            <w:vAlign w:val="center"/>
          </w:tcPr>
          <w:p w14:paraId="146DA1DB" w14:textId="08C1228B" w:rsidR="00BD6DBC" w:rsidRDefault="00BD6DBC" w:rsidP="0048378A">
            <w:r>
              <w:t>Uroczysko Grodziszcze</w:t>
            </w:r>
          </w:p>
        </w:tc>
        <w:tc>
          <w:tcPr>
            <w:tcW w:w="1275" w:type="dxa"/>
            <w:vAlign w:val="center"/>
          </w:tcPr>
          <w:p w14:paraId="576DCC1C" w14:textId="7456DA7A" w:rsidR="00BD6DBC" w:rsidRDefault="00BD6DBC" w:rsidP="00BD6DBC">
            <w:pPr>
              <w:jc w:val="center"/>
            </w:pPr>
            <w:r>
              <w:t>1</w:t>
            </w:r>
          </w:p>
        </w:tc>
        <w:tc>
          <w:tcPr>
            <w:tcW w:w="1985" w:type="dxa"/>
            <w:vAlign w:val="center"/>
          </w:tcPr>
          <w:p w14:paraId="2A3C35F3" w14:textId="6EA28248" w:rsidR="00BD6DBC" w:rsidRDefault="00BD6DBC" w:rsidP="00BD6DBC">
            <w:pPr>
              <w:jc w:val="center"/>
            </w:pPr>
            <w:r>
              <w:t>15,75</w:t>
            </w:r>
          </w:p>
        </w:tc>
        <w:tc>
          <w:tcPr>
            <w:tcW w:w="1984" w:type="dxa"/>
            <w:vAlign w:val="center"/>
          </w:tcPr>
          <w:p w14:paraId="62EE74B5" w14:textId="09DB160B" w:rsidR="00BD6DBC" w:rsidRDefault="00BD6DBC" w:rsidP="00BD6DBC">
            <w:pPr>
              <w:jc w:val="center"/>
            </w:pPr>
            <w:r>
              <w:t>15,75</w:t>
            </w:r>
          </w:p>
        </w:tc>
      </w:tr>
      <w:tr w:rsidR="00BD6DBC" w14:paraId="218D9864" w14:textId="77777777" w:rsidTr="00BD6DBC">
        <w:trPr>
          <w:trHeight w:val="551"/>
        </w:trPr>
        <w:tc>
          <w:tcPr>
            <w:tcW w:w="3823" w:type="dxa"/>
            <w:vAlign w:val="center"/>
          </w:tcPr>
          <w:p w14:paraId="6A46A8EE" w14:textId="3125095D" w:rsidR="00BD6DBC" w:rsidRDefault="00BD6DBC" w:rsidP="0048378A">
            <w:r>
              <w:t>Kręcki Łęg</w:t>
            </w:r>
          </w:p>
        </w:tc>
        <w:tc>
          <w:tcPr>
            <w:tcW w:w="1275" w:type="dxa"/>
            <w:vAlign w:val="center"/>
          </w:tcPr>
          <w:p w14:paraId="2364D10D" w14:textId="74E51105" w:rsidR="00BD6DBC" w:rsidRDefault="00BD6DBC" w:rsidP="00BD6DBC">
            <w:pPr>
              <w:jc w:val="center"/>
            </w:pPr>
            <w:r>
              <w:t>1</w:t>
            </w:r>
          </w:p>
        </w:tc>
        <w:tc>
          <w:tcPr>
            <w:tcW w:w="1985" w:type="dxa"/>
            <w:vAlign w:val="center"/>
          </w:tcPr>
          <w:p w14:paraId="6DB4A6C1" w14:textId="7048FC8A" w:rsidR="00BD6DBC" w:rsidRDefault="00BD6DBC" w:rsidP="00BD6DBC">
            <w:pPr>
              <w:jc w:val="center"/>
            </w:pPr>
            <w:r>
              <w:t>65,57</w:t>
            </w:r>
          </w:p>
        </w:tc>
        <w:tc>
          <w:tcPr>
            <w:tcW w:w="1984" w:type="dxa"/>
            <w:vAlign w:val="center"/>
          </w:tcPr>
          <w:p w14:paraId="466E1B72" w14:textId="64E97D75" w:rsidR="00BD6DBC" w:rsidRDefault="00BD6DBC" w:rsidP="00BD6DBC">
            <w:pPr>
              <w:jc w:val="center"/>
            </w:pPr>
            <w:r>
              <w:t>65,57</w:t>
            </w:r>
          </w:p>
        </w:tc>
      </w:tr>
      <w:tr w:rsidR="00BD6DBC" w14:paraId="2E6BB828" w14:textId="77777777" w:rsidTr="00BD6DBC">
        <w:trPr>
          <w:trHeight w:val="559"/>
        </w:trPr>
        <w:tc>
          <w:tcPr>
            <w:tcW w:w="3823" w:type="dxa"/>
            <w:vAlign w:val="center"/>
          </w:tcPr>
          <w:p w14:paraId="501BFD88" w14:textId="3442C367" w:rsidR="00BD6DBC" w:rsidRDefault="00BD6DBC" w:rsidP="0048378A">
            <w:r>
              <w:t>Laski</w:t>
            </w:r>
          </w:p>
        </w:tc>
        <w:tc>
          <w:tcPr>
            <w:tcW w:w="1275" w:type="dxa"/>
            <w:vAlign w:val="center"/>
          </w:tcPr>
          <w:p w14:paraId="3A5697E9" w14:textId="004F17F2" w:rsidR="00BD6DBC" w:rsidRDefault="00BD6DBC" w:rsidP="00BD6DBC">
            <w:pPr>
              <w:jc w:val="center"/>
            </w:pPr>
            <w:r>
              <w:t>1</w:t>
            </w:r>
          </w:p>
        </w:tc>
        <w:tc>
          <w:tcPr>
            <w:tcW w:w="1985" w:type="dxa"/>
            <w:vAlign w:val="center"/>
          </w:tcPr>
          <w:p w14:paraId="270E8D6D" w14:textId="41A1B280" w:rsidR="00BD6DBC" w:rsidRDefault="00BD6DBC" w:rsidP="00BD6DBC">
            <w:pPr>
              <w:jc w:val="center"/>
            </w:pPr>
            <w:r>
              <w:t>42,92</w:t>
            </w:r>
          </w:p>
        </w:tc>
        <w:tc>
          <w:tcPr>
            <w:tcW w:w="1984" w:type="dxa"/>
            <w:vAlign w:val="center"/>
          </w:tcPr>
          <w:p w14:paraId="745468E2" w14:textId="28AD8F39" w:rsidR="00BD6DBC" w:rsidRDefault="00BD6DBC" w:rsidP="00BD6DBC">
            <w:pPr>
              <w:jc w:val="center"/>
            </w:pPr>
            <w:r>
              <w:t>42,92</w:t>
            </w:r>
          </w:p>
        </w:tc>
      </w:tr>
      <w:tr w:rsidR="00BD6DBC" w14:paraId="19136072" w14:textId="77777777" w:rsidTr="00BD6DBC">
        <w:trPr>
          <w:trHeight w:val="559"/>
        </w:trPr>
        <w:tc>
          <w:tcPr>
            <w:tcW w:w="3823" w:type="dxa"/>
            <w:vAlign w:val="center"/>
          </w:tcPr>
          <w:p w14:paraId="258D3EB5" w14:textId="6613A61A" w:rsidR="00BD6DBC" w:rsidRPr="00473E1E" w:rsidRDefault="00473E1E" w:rsidP="0048378A">
            <w:pPr>
              <w:rPr>
                <w:b/>
                <w:bCs/>
              </w:rPr>
            </w:pPr>
            <w:r w:rsidRPr="00473E1E">
              <w:rPr>
                <w:b/>
                <w:bCs/>
              </w:rPr>
              <w:t>Obszary Chronionego Krajobrazu</w:t>
            </w:r>
          </w:p>
        </w:tc>
        <w:tc>
          <w:tcPr>
            <w:tcW w:w="1275" w:type="dxa"/>
            <w:vAlign w:val="center"/>
          </w:tcPr>
          <w:p w14:paraId="36AB7C39" w14:textId="1AD83094" w:rsidR="00BD6DBC" w:rsidRPr="00473E1E" w:rsidRDefault="00473E1E" w:rsidP="00BD6DBC">
            <w:pPr>
              <w:jc w:val="center"/>
              <w:rPr>
                <w:b/>
                <w:bCs/>
              </w:rPr>
            </w:pPr>
            <w:r>
              <w:rPr>
                <w:b/>
                <w:bCs/>
              </w:rPr>
              <w:t>2</w:t>
            </w:r>
          </w:p>
        </w:tc>
        <w:tc>
          <w:tcPr>
            <w:tcW w:w="1985" w:type="dxa"/>
            <w:vAlign w:val="center"/>
          </w:tcPr>
          <w:p w14:paraId="6BC961B5" w14:textId="7D743EE3" w:rsidR="00BD6DBC" w:rsidRPr="00473E1E" w:rsidRDefault="00473E1E" w:rsidP="00BD6DBC">
            <w:pPr>
              <w:jc w:val="center"/>
              <w:rPr>
                <w:b/>
                <w:bCs/>
              </w:rPr>
            </w:pPr>
            <w:r>
              <w:rPr>
                <w:b/>
                <w:bCs/>
              </w:rPr>
              <w:t>3 590,95</w:t>
            </w:r>
          </w:p>
        </w:tc>
        <w:tc>
          <w:tcPr>
            <w:tcW w:w="1984" w:type="dxa"/>
            <w:vAlign w:val="center"/>
          </w:tcPr>
          <w:p w14:paraId="27B65624" w14:textId="6F9D7995" w:rsidR="00BD6DBC" w:rsidRPr="00473E1E" w:rsidRDefault="00473E1E" w:rsidP="00BD6DBC">
            <w:pPr>
              <w:jc w:val="center"/>
              <w:rPr>
                <w:b/>
                <w:bCs/>
              </w:rPr>
            </w:pPr>
            <w:r>
              <w:rPr>
                <w:b/>
                <w:bCs/>
              </w:rPr>
              <w:t>10 097,33</w:t>
            </w:r>
          </w:p>
        </w:tc>
      </w:tr>
      <w:tr w:rsidR="00BD6DBC" w14:paraId="7F11F51D" w14:textId="77777777" w:rsidTr="00BD6DBC">
        <w:trPr>
          <w:trHeight w:val="559"/>
        </w:trPr>
        <w:tc>
          <w:tcPr>
            <w:tcW w:w="3823" w:type="dxa"/>
            <w:vAlign w:val="center"/>
          </w:tcPr>
          <w:p w14:paraId="1767C631" w14:textId="7272059F" w:rsidR="00BD6DBC" w:rsidRDefault="00473E1E" w:rsidP="0048378A">
            <w:r>
              <w:t>OChK Pojezierze Sławskie, Pradolina Obry i Rynna Zbąszyńska</w:t>
            </w:r>
          </w:p>
        </w:tc>
        <w:tc>
          <w:tcPr>
            <w:tcW w:w="1275" w:type="dxa"/>
            <w:vAlign w:val="center"/>
          </w:tcPr>
          <w:p w14:paraId="032AF1F0" w14:textId="1B4E96F4" w:rsidR="00BD6DBC" w:rsidRDefault="00473E1E" w:rsidP="00BD6DBC">
            <w:pPr>
              <w:jc w:val="center"/>
            </w:pPr>
            <w:r>
              <w:t>1</w:t>
            </w:r>
          </w:p>
        </w:tc>
        <w:tc>
          <w:tcPr>
            <w:tcW w:w="1985" w:type="dxa"/>
            <w:vAlign w:val="center"/>
          </w:tcPr>
          <w:p w14:paraId="21903724" w14:textId="1E423C5E" w:rsidR="00BD6DBC" w:rsidRDefault="00473E1E" w:rsidP="00BD6DBC">
            <w:pPr>
              <w:jc w:val="center"/>
            </w:pPr>
            <w:r>
              <w:t>1 001,53</w:t>
            </w:r>
          </w:p>
        </w:tc>
        <w:tc>
          <w:tcPr>
            <w:tcW w:w="1984" w:type="dxa"/>
            <w:vAlign w:val="center"/>
          </w:tcPr>
          <w:p w14:paraId="34A02757" w14:textId="078E46AE" w:rsidR="00BD6DBC" w:rsidRDefault="00473E1E" w:rsidP="00BD6DBC">
            <w:pPr>
              <w:jc w:val="center"/>
            </w:pPr>
            <w:r>
              <w:t>3 575,66</w:t>
            </w:r>
          </w:p>
        </w:tc>
      </w:tr>
      <w:tr w:rsidR="00BD6DBC" w14:paraId="6BC9D9CE" w14:textId="77777777" w:rsidTr="00BD6DBC">
        <w:trPr>
          <w:trHeight w:val="559"/>
        </w:trPr>
        <w:tc>
          <w:tcPr>
            <w:tcW w:w="3823" w:type="dxa"/>
            <w:vAlign w:val="center"/>
          </w:tcPr>
          <w:p w14:paraId="5E6D200E" w14:textId="5951704C" w:rsidR="00BD6DBC" w:rsidRDefault="00473E1E" w:rsidP="0048378A">
            <w:r>
              <w:t>OChk Rynny Obrzycko-Obrzańskie</w:t>
            </w:r>
          </w:p>
        </w:tc>
        <w:tc>
          <w:tcPr>
            <w:tcW w:w="1275" w:type="dxa"/>
            <w:vAlign w:val="center"/>
          </w:tcPr>
          <w:p w14:paraId="1B73AD61" w14:textId="244DFE89" w:rsidR="00BD6DBC" w:rsidRDefault="00473E1E" w:rsidP="00BD6DBC">
            <w:pPr>
              <w:jc w:val="center"/>
            </w:pPr>
            <w:r>
              <w:t>1</w:t>
            </w:r>
          </w:p>
        </w:tc>
        <w:tc>
          <w:tcPr>
            <w:tcW w:w="1985" w:type="dxa"/>
            <w:vAlign w:val="center"/>
          </w:tcPr>
          <w:p w14:paraId="3FCF121E" w14:textId="1C676050" w:rsidR="00BD6DBC" w:rsidRDefault="00473E1E" w:rsidP="00BD6DBC">
            <w:pPr>
              <w:jc w:val="center"/>
            </w:pPr>
            <w:r>
              <w:t>2 589,42</w:t>
            </w:r>
          </w:p>
        </w:tc>
        <w:tc>
          <w:tcPr>
            <w:tcW w:w="1984" w:type="dxa"/>
            <w:vAlign w:val="center"/>
          </w:tcPr>
          <w:p w14:paraId="05F6E55D" w14:textId="070534A1" w:rsidR="00BD6DBC" w:rsidRDefault="00473E1E" w:rsidP="00BD6DBC">
            <w:pPr>
              <w:jc w:val="center"/>
            </w:pPr>
            <w:r>
              <w:t>6 521,67</w:t>
            </w:r>
          </w:p>
        </w:tc>
      </w:tr>
      <w:tr w:rsidR="00BD6DBC" w14:paraId="1530021D" w14:textId="77777777" w:rsidTr="00BD6DBC">
        <w:trPr>
          <w:trHeight w:val="559"/>
        </w:trPr>
        <w:tc>
          <w:tcPr>
            <w:tcW w:w="3823" w:type="dxa"/>
            <w:vAlign w:val="center"/>
          </w:tcPr>
          <w:p w14:paraId="39B59671" w14:textId="50A87D11" w:rsidR="00BD6DBC" w:rsidRPr="00326936" w:rsidRDefault="00326936" w:rsidP="0048378A">
            <w:pPr>
              <w:rPr>
                <w:b/>
                <w:bCs/>
              </w:rPr>
            </w:pPr>
            <w:r>
              <w:rPr>
                <w:b/>
                <w:bCs/>
              </w:rPr>
              <w:t>Obszary Natura 2000</w:t>
            </w:r>
          </w:p>
        </w:tc>
        <w:tc>
          <w:tcPr>
            <w:tcW w:w="1275" w:type="dxa"/>
            <w:vAlign w:val="center"/>
          </w:tcPr>
          <w:p w14:paraId="06594864" w14:textId="6AD2C3A0" w:rsidR="00BD6DBC" w:rsidRPr="00326936" w:rsidRDefault="00326936" w:rsidP="00BD6DBC">
            <w:pPr>
              <w:jc w:val="center"/>
              <w:rPr>
                <w:b/>
                <w:bCs/>
              </w:rPr>
            </w:pPr>
            <w:r>
              <w:rPr>
                <w:b/>
                <w:bCs/>
              </w:rPr>
              <w:t>4</w:t>
            </w:r>
          </w:p>
        </w:tc>
        <w:tc>
          <w:tcPr>
            <w:tcW w:w="1985" w:type="dxa"/>
            <w:vAlign w:val="center"/>
          </w:tcPr>
          <w:p w14:paraId="2A3AE7EA" w14:textId="409E351F" w:rsidR="00BD6DBC" w:rsidRPr="00326936" w:rsidRDefault="00326936" w:rsidP="00BD6DBC">
            <w:pPr>
              <w:jc w:val="center"/>
              <w:rPr>
                <w:b/>
                <w:bCs/>
              </w:rPr>
            </w:pPr>
            <w:r>
              <w:rPr>
                <w:b/>
                <w:bCs/>
              </w:rPr>
              <w:t>6 666,85</w:t>
            </w:r>
          </w:p>
        </w:tc>
        <w:tc>
          <w:tcPr>
            <w:tcW w:w="1984" w:type="dxa"/>
            <w:vAlign w:val="center"/>
          </w:tcPr>
          <w:p w14:paraId="30DFCFB4" w14:textId="737F6B5A" w:rsidR="00BD6DBC" w:rsidRPr="00326936" w:rsidRDefault="00326936" w:rsidP="00BD6DBC">
            <w:pPr>
              <w:jc w:val="center"/>
              <w:rPr>
                <w:b/>
                <w:bCs/>
              </w:rPr>
            </w:pPr>
            <w:r>
              <w:rPr>
                <w:b/>
                <w:bCs/>
              </w:rPr>
              <w:t>2 177,73</w:t>
            </w:r>
          </w:p>
        </w:tc>
      </w:tr>
      <w:tr w:rsidR="00BD6DBC" w14:paraId="3B3BD141" w14:textId="77777777" w:rsidTr="00BD6DBC">
        <w:trPr>
          <w:trHeight w:val="543"/>
        </w:trPr>
        <w:tc>
          <w:tcPr>
            <w:tcW w:w="3823" w:type="dxa"/>
            <w:vAlign w:val="center"/>
          </w:tcPr>
          <w:p w14:paraId="7584A700" w14:textId="4AE72E25" w:rsidR="00BD6DBC" w:rsidRDefault="009E7BDE" w:rsidP="0048378A">
            <w:r>
              <w:t>Jeziora Pszczewskie i Dolina Obry (PLB080005)</w:t>
            </w:r>
          </w:p>
        </w:tc>
        <w:tc>
          <w:tcPr>
            <w:tcW w:w="1275" w:type="dxa"/>
            <w:vAlign w:val="center"/>
          </w:tcPr>
          <w:p w14:paraId="2AB87635" w14:textId="539C4D4E" w:rsidR="00BD6DBC" w:rsidRDefault="009E7BDE" w:rsidP="00BD6DBC">
            <w:pPr>
              <w:jc w:val="center"/>
            </w:pPr>
            <w:r>
              <w:t>1</w:t>
            </w:r>
          </w:p>
        </w:tc>
        <w:tc>
          <w:tcPr>
            <w:tcW w:w="1985" w:type="dxa"/>
            <w:vAlign w:val="center"/>
          </w:tcPr>
          <w:p w14:paraId="019B9C0F" w14:textId="40141D62" w:rsidR="00BD6DBC" w:rsidRDefault="009E7BDE" w:rsidP="00BD6DBC">
            <w:pPr>
              <w:jc w:val="center"/>
            </w:pPr>
            <w:r>
              <w:t>496,74</w:t>
            </w:r>
          </w:p>
        </w:tc>
        <w:tc>
          <w:tcPr>
            <w:tcW w:w="1984" w:type="dxa"/>
            <w:vAlign w:val="center"/>
          </w:tcPr>
          <w:p w14:paraId="49BEA5E5" w14:textId="771BA49E" w:rsidR="00BD6DBC" w:rsidRDefault="009E7BDE" w:rsidP="00BD6DBC">
            <w:pPr>
              <w:jc w:val="center"/>
            </w:pPr>
            <w:r>
              <w:t>1 463,67</w:t>
            </w:r>
          </w:p>
        </w:tc>
      </w:tr>
      <w:tr w:rsidR="00BD6DBC" w14:paraId="055136E0" w14:textId="77777777" w:rsidTr="00BD6DBC">
        <w:trPr>
          <w:trHeight w:val="565"/>
        </w:trPr>
        <w:tc>
          <w:tcPr>
            <w:tcW w:w="3823" w:type="dxa"/>
            <w:vAlign w:val="center"/>
          </w:tcPr>
          <w:p w14:paraId="00D76D4E" w14:textId="7686213F" w:rsidR="00BD6DBC" w:rsidRDefault="009E7BDE" w:rsidP="0048378A">
            <w:r>
              <w:t>Dolina Leniwej Obry (PLH080001)</w:t>
            </w:r>
          </w:p>
        </w:tc>
        <w:tc>
          <w:tcPr>
            <w:tcW w:w="1275" w:type="dxa"/>
            <w:vAlign w:val="center"/>
          </w:tcPr>
          <w:p w14:paraId="17635FBE" w14:textId="31D527C9" w:rsidR="00BD6DBC" w:rsidRDefault="009E7BDE" w:rsidP="00BD6DBC">
            <w:pPr>
              <w:jc w:val="center"/>
            </w:pPr>
            <w:r>
              <w:t>1</w:t>
            </w:r>
          </w:p>
        </w:tc>
        <w:tc>
          <w:tcPr>
            <w:tcW w:w="1985" w:type="dxa"/>
            <w:vAlign w:val="center"/>
          </w:tcPr>
          <w:p w14:paraId="5A5CAEAC" w14:textId="0756EA33" w:rsidR="00BD6DBC" w:rsidRDefault="009E7BDE" w:rsidP="00BD6DBC">
            <w:pPr>
              <w:jc w:val="center"/>
            </w:pPr>
            <w:r>
              <w:t>650,35</w:t>
            </w:r>
          </w:p>
        </w:tc>
        <w:tc>
          <w:tcPr>
            <w:tcW w:w="1984" w:type="dxa"/>
            <w:vAlign w:val="center"/>
          </w:tcPr>
          <w:p w14:paraId="30A5F498" w14:textId="66147582" w:rsidR="00BD6DBC" w:rsidRDefault="009E7BDE" w:rsidP="00BD6DBC">
            <w:pPr>
              <w:jc w:val="center"/>
            </w:pPr>
            <w:r>
              <w:t>3 119,85</w:t>
            </w:r>
          </w:p>
        </w:tc>
      </w:tr>
      <w:tr w:rsidR="00BD6DBC" w14:paraId="39600C72" w14:textId="77777777" w:rsidTr="00BD6DBC">
        <w:trPr>
          <w:trHeight w:val="565"/>
        </w:trPr>
        <w:tc>
          <w:tcPr>
            <w:tcW w:w="3823" w:type="dxa"/>
            <w:vAlign w:val="center"/>
          </w:tcPr>
          <w:p w14:paraId="294C037B" w14:textId="408F316A" w:rsidR="00BD6DBC" w:rsidRDefault="009E7BDE" w:rsidP="0048378A">
            <w:r>
              <w:t>Rynna Jezior Obrzańskich (PLH080002)</w:t>
            </w:r>
          </w:p>
        </w:tc>
        <w:tc>
          <w:tcPr>
            <w:tcW w:w="1275" w:type="dxa"/>
            <w:vAlign w:val="center"/>
          </w:tcPr>
          <w:p w14:paraId="642E5ACD" w14:textId="5964231C" w:rsidR="00BD6DBC" w:rsidRDefault="009E7BDE" w:rsidP="00BD6DBC">
            <w:pPr>
              <w:jc w:val="center"/>
            </w:pPr>
            <w:r>
              <w:t>1</w:t>
            </w:r>
          </w:p>
        </w:tc>
        <w:tc>
          <w:tcPr>
            <w:tcW w:w="1985" w:type="dxa"/>
            <w:vAlign w:val="center"/>
          </w:tcPr>
          <w:p w14:paraId="615E517F" w14:textId="15E61CE9" w:rsidR="00BD6DBC" w:rsidRDefault="009E7BDE" w:rsidP="00BD6DBC">
            <w:pPr>
              <w:jc w:val="center"/>
            </w:pPr>
            <w:r>
              <w:t>496,74</w:t>
            </w:r>
          </w:p>
        </w:tc>
        <w:tc>
          <w:tcPr>
            <w:tcW w:w="1984" w:type="dxa"/>
            <w:vAlign w:val="center"/>
          </w:tcPr>
          <w:p w14:paraId="7A696BF8" w14:textId="032008CE" w:rsidR="00BD6DBC" w:rsidRDefault="009E7BDE" w:rsidP="00BD6DBC">
            <w:pPr>
              <w:jc w:val="center"/>
            </w:pPr>
            <w:r>
              <w:t>1 463,67</w:t>
            </w:r>
          </w:p>
        </w:tc>
      </w:tr>
      <w:tr w:rsidR="00BD6DBC" w14:paraId="072831CF" w14:textId="77777777" w:rsidTr="00BD6DBC">
        <w:trPr>
          <w:trHeight w:val="565"/>
        </w:trPr>
        <w:tc>
          <w:tcPr>
            <w:tcW w:w="3823" w:type="dxa"/>
            <w:vAlign w:val="center"/>
          </w:tcPr>
          <w:p w14:paraId="34CA34ED" w14:textId="3B7F2324" w:rsidR="00BD6DBC" w:rsidRDefault="009E7BDE" w:rsidP="0048378A">
            <w:r>
              <w:t>Bory Babimojskie (PLH080063)</w:t>
            </w:r>
          </w:p>
        </w:tc>
        <w:tc>
          <w:tcPr>
            <w:tcW w:w="1275" w:type="dxa"/>
            <w:vAlign w:val="center"/>
          </w:tcPr>
          <w:p w14:paraId="4C5D34D3" w14:textId="71A3C1E2" w:rsidR="00BD6DBC" w:rsidRDefault="009E7BDE" w:rsidP="00BD6DBC">
            <w:pPr>
              <w:jc w:val="center"/>
            </w:pPr>
            <w:r>
              <w:t>1</w:t>
            </w:r>
          </w:p>
        </w:tc>
        <w:tc>
          <w:tcPr>
            <w:tcW w:w="1985" w:type="dxa"/>
            <w:vAlign w:val="center"/>
          </w:tcPr>
          <w:p w14:paraId="2EC05C7E" w14:textId="2666D171" w:rsidR="00BD6DBC" w:rsidRDefault="009E7BDE" w:rsidP="00BD6DBC">
            <w:pPr>
              <w:jc w:val="center"/>
            </w:pPr>
            <w:r>
              <w:t>533,90</w:t>
            </w:r>
          </w:p>
        </w:tc>
        <w:tc>
          <w:tcPr>
            <w:tcW w:w="1984" w:type="dxa"/>
            <w:vAlign w:val="center"/>
          </w:tcPr>
          <w:p w14:paraId="24A91F73" w14:textId="49E6AF05" w:rsidR="00BD6DBC" w:rsidRDefault="009E7BDE" w:rsidP="00BD6DBC">
            <w:pPr>
              <w:jc w:val="center"/>
            </w:pPr>
            <w:r>
              <w:t>619,66</w:t>
            </w:r>
          </w:p>
        </w:tc>
      </w:tr>
      <w:tr w:rsidR="00BD6DBC" w14:paraId="7942A5BD" w14:textId="77777777" w:rsidTr="00BD6DBC">
        <w:trPr>
          <w:trHeight w:val="565"/>
        </w:trPr>
        <w:tc>
          <w:tcPr>
            <w:tcW w:w="3823" w:type="dxa"/>
            <w:vAlign w:val="center"/>
          </w:tcPr>
          <w:p w14:paraId="2C0B7A10" w14:textId="50FC2B62" w:rsidR="00BD6DBC" w:rsidRPr="001751DE" w:rsidRDefault="001751DE" w:rsidP="0048378A">
            <w:pPr>
              <w:rPr>
                <w:b/>
                <w:bCs/>
              </w:rPr>
            </w:pPr>
            <w:r w:rsidRPr="001751DE">
              <w:rPr>
                <w:b/>
                <w:bCs/>
              </w:rPr>
              <w:lastRenderedPageBreak/>
              <w:t>Pomniki przyrody</w:t>
            </w:r>
          </w:p>
        </w:tc>
        <w:tc>
          <w:tcPr>
            <w:tcW w:w="1275" w:type="dxa"/>
            <w:vAlign w:val="center"/>
          </w:tcPr>
          <w:p w14:paraId="4F568390" w14:textId="613148B9" w:rsidR="00BD6DBC" w:rsidRPr="001751DE" w:rsidRDefault="001751DE" w:rsidP="00BD6DBC">
            <w:pPr>
              <w:jc w:val="center"/>
              <w:rPr>
                <w:b/>
                <w:bCs/>
              </w:rPr>
            </w:pPr>
            <w:r w:rsidRPr="001751DE">
              <w:rPr>
                <w:b/>
                <w:bCs/>
              </w:rPr>
              <w:t>16</w:t>
            </w:r>
          </w:p>
        </w:tc>
        <w:tc>
          <w:tcPr>
            <w:tcW w:w="1985" w:type="dxa"/>
            <w:vAlign w:val="center"/>
          </w:tcPr>
          <w:p w14:paraId="45021DA7" w14:textId="23C4E4C6" w:rsidR="00BD6DBC" w:rsidRDefault="0056458A" w:rsidP="00BD6DBC">
            <w:pPr>
              <w:jc w:val="center"/>
            </w:pPr>
            <w:r>
              <w:t xml:space="preserve">16 </w:t>
            </w:r>
          </w:p>
        </w:tc>
        <w:tc>
          <w:tcPr>
            <w:tcW w:w="1984" w:type="dxa"/>
            <w:vAlign w:val="center"/>
          </w:tcPr>
          <w:p w14:paraId="7D38708C" w14:textId="286AC99A" w:rsidR="00BD6DBC" w:rsidRDefault="0056458A" w:rsidP="00BD6DBC">
            <w:pPr>
              <w:jc w:val="center"/>
            </w:pPr>
            <w:r>
              <w:t xml:space="preserve">16 </w:t>
            </w:r>
          </w:p>
        </w:tc>
      </w:tr>
      <w:tr w:rsidR="00BD6DBC" w14:paraId="5983D4A9" w14:textId="77777777" w:rsidTr="00BD6DBC">
        <w:trPr>
          <w:trHeight w:val="565"/>
        </w:trPr>
        <w:tc>
          <w:tcPr>
            <w:tcW w:w="3823" w:type="dxa"/>
            <w:vAlign w:val="center"/>
          </w:tcPr>
          <w:p w14:paraId="0CDD3FAC" w14:textId="7A466A04" w:rsidR="00BD6DBC" w:rsidRPr="001751DE" w:rsidRDefault="001751DE" w:rsidP="0048378A">
            <w:pPr>
              <w:rPr>
                <w:b/>
                <w:bCs/>
              </w:rPr>
            </w:pPr>
            <w:r>
              <w:rPr>
                <w:b/>
                <w:bCs/>
              </w:rPr>
              <w:t>Użytki ekologiczne</w:t>
            </w:r>
          </w:p>
        </w:tc>
        <w:tc>
          <w:tcPr>
            <w:tcW w:w="1275" w:type="dxa"/>
            <w:vAlign w:val="center"/>
          </w:tcPr>
          <w:p w14:paraId="1EE04E47" w14:textId="7A5E0C97" w:rsidR="00BD6DBC" w:rsidRPr="001751DE" w:rsidRDefault="001751DE" w:rsidP="00BD6DBC">
            <w:pPr>
              <w:jc w:val="center"/>
              <w:rPr>
                <w:b/>
                <w:bCs/>
              </w:rPr>
            </w:pPr>
            <w:r>
              <w:rPr>
                <w:b/>
                <w:bCs/>
              </w:rPr>
              <w:t>7</w:t>
            </w:r>
          </w:p>
        </w:tc>
        <w:tc>
          <w:tcPr>
            <w:tcW w:w="1985" w:type="dxa"/>
            <w:vAlign w:val="center"/>
          </w:tcPr>
          <w:p w14:paraId="1E27B464" w14:textId="6F3E6648" w:rsidR="00BD6DBC" w:rsidRPr="001751DE" w:rsidRDefault="001751DE" w:rsidP="00BD6DBC">
            <w:pPr>
              <w:jc w:val="center"/>
              <w:rPr>
                <w:b/>
                <w:bCs/>
              </w:rPr>
            </w:pPr>
            <w:r>
              <w:rPr>
                <w:b/>
                <w:bCs/>
              </w:rPr>
              <w:t>53,41</w:t>
            </w:r>
          </w:p>
        </w:tc>
        <w:tc>
          <w:tcPr>
            <w:tcW w:w="1984" w:type="dxa"/>
            <w:vAlign w:val="center"/>
          </w:tcPr>
          <w:p w14:paraId="74401573" w14:textId="0152C735" w:rsidR="00BD6DBC" w:rsidRPr="001751DE" w:rsidRDefault="001751DE" w:rsidP="00BD6DBC">
            <w:pPr>
              <w:jc w:val="center"/>
              <w:rPr>
                <w:b/>
                <w:bCs/>
              </w:rPr>
            </w:pPr>
            <w:r>
              <w:rPr>
                <w:b/>
                <w:bCs/>
              </w:rPr>
              <w:t>53,41</w:t>
            </w:r>
          </w:p>
        </w:tc>
      </w:tr>
      <w:tr w:rsidR="00BD6DBC" w14:paraId="1BFDBAA2" w14:textId="77777777" w:rsidTr="00BD6DBC">
        <w:trPr>
          <w:trHeight w:val="565"/>
        </w:trPr>
        <w:tc>
          <w:tcPr>
            <w:tcW w:w="3823" w:type="dxa"/>
            <w:vAlign w:val="center"/>
          </w:tcPr>
          <w:p w14:paraId="31824936" w14:textId="38842832" w:rsidR="00BD6DBC" w:rsidRDefault="001751DE" w:rsidP="0048378A">
            <w:r>
              <w:t>Samsonki</w:t>
            </w:r>
          </w:p>
        </w:tc>
        <w:tc>
          <w:tcPr>
            <w:tcW w:w="1275" w:type="dxa"/>
            <w:vAlign w:val="center"/>
          </w:tcPr>
          <w:p w14:paraId="6E3F7315" w14:textId="4106CB53" w:rsidR="00BD6DBC" w:rsidRDefault="001751DE" w:rsidP="00BD6DBC">
            <w:pPr>
              <w:jc w:val="center"/>
            </w:pPr>
            <w:r>
              <w:t>1</w:t>
            </w:r>
          </w:p>
        </w:tc>
        <w:tc>
          <w:tcPr>
            <w:tcW w:w="1985" w:type="dxa"/>
            <w:vAlign w:val="center"/>
          </w:tcPr>
          <w:p w14:paraId="132EDE00" w14:textId="6E4964AB" w:rsidR="00BD6DBC" w:rsidRDefault="001751DE" w:rsidP="00BD6DBC">
            <w:pPr>
              <w:jc w:val="center"/>
            </w:pPr>
            <w:r>
              <w:t>4,51</w:t>
            </w:r>
          </w:p>
        </w:tc>
        <w:tc>
          <w:tcPr>
            <w:tcW w:w="1984" w:type="dxa"/>
            <w:vAlign w:val="center"/>
          </w:tcPr>
          <w:p w14:paraId="080752BC" w14:textId="381C90A2" w:rsidR="00BD6DBC" w:rsidRDefault="001751DE" w:rsidP="00BD6DBC">
            <w:pPr>
              <w:jc w:val="center"/>
            </w:pPr>
            <w:r>
              <w:t>4,51</w:t>
            </w:r>
          </w:p>
        </w:tc>
      </w:tr>
      <w:tr w:rsidR="00BD6DBC" w14:paraId="38E12B0A" w14:textId="77777777" w:rsidTr="00BD6DBC">
        <w:trPr>
          <w:trHeight w:val="565"/>
        </w:trPr>
        <w:tc>
          <w:tcPr>
            <w:tcW w:w="3823" w:type="dxa"/>
            <w:vAlign w:val="center"/>
          </w:tcPr>
          <w:p w14:paraId="6FEDA580" w14:textId="0279FD43" w:rsidR="00BD6DBC" w:rsidRDefault="001751DE" w:rsidP="0048378A">
            <w:r>
              <w:t>Bagna Kuligowskie</w:t>
            </w:r>
          </w:p>
        </w:tc>
        <w:tc>
          <w:tcPr>
            <w:tcW w:w="1275" w:type="dxa"/>
            <w:vAlign w:val="center"/>
          </w:tcPr>
          <w:p w14:paraId="0AF318BD" w14:textId="1CF598A8" w:rsidR="00BD6DBC" w:rsidRDefault="001751DE" w:rsidP="00BD6DBC">
            <w:pPr>
              <w:jc w:val="center"/>
            </w:pPr>
            <w:r>
              <w:t>1</w:t>
            </w:r>
          </w:p>
        </w:tc>
        <w:tc>
          <w:tcPr>
            <w:tcW w:w="1985" w:type="dxa"/>
            <w:vAlign w:val="center"/>
          </w:tcPr>
          <w:p w14:paraId="2B08BA3E" w14:textId="4F519205" w:rsidR="00BD6DBC" w:rsidRDefault="001751DE" w:rsidP="00BD6DBC">
            <w:pPr>
              <w:jc w:val="center"/>
            </w:pPr>
            <w:r>
              <w:t>8,24</w:t>
            </w:r>
          </w:p>
        </w:tc>
        <w:tc>
          <w:tcPr>
            <w:tcW w:w="1984" w:type="dxa"/>
            <w:vAlign w:val="center"/>
          </w:tcPr>
          <w:p w14:paraId="08DD9D1E" w14:textId="543ECD7E" w:rsidR="00BD6DBC" w:rsidRDefault="001751DE" w:rsidP="00BD6DBC">
            <w:pPr>
              <w:jc w:val="center"/>
            </w:pPr>
            <w:r>
              <w:t>8,24</w:t>
            </w:r>
          </w:p>
        </w:tc>
      </w:tr>
      <w:tr w:rsidR="001751DE" w14:paraId="01A57348" w14:textId="77777777" w:rsidTr="00BD6DBC">
        <w:trPr>
          <w:trHeight w:val="565"/>
        </w:trPr>
        <w:tc>
          <w:tcPr>
            <w:tcW w:w="3823" w:type="dxa"/>
            <w:vAlign w:val="center"/>
          </w:tcPr>
          <w:p w14:paraId="313CFFBE" w14:textId="757A7C22" w:rsidR="001751DE" w:rsidRDefault="00906579" w:rsidP="001751DE">
            <w:r>
              <w:t>Bagno Duże Liny</w:t>
            </w:r>
          </w:p>
        </w:tc>
        <w:tc>
          <w:tcPr>
            <w:tcW w:w="1275" w:type="dxa"/>
            <w:vAlign w:val="center"/>
          </w:tcPr>
          <w:p w14:paraId="0C2BDF16" w14:textId="627B1EAD" w:rsidR="001751DE" w:rsidRDefault="001751DE" w:rsidP="001751DE">
            <w:pPr>
              <w:jc w:val="center"/>
            </w:pPr>
            <w:r>
              <w:t>1</w:t>
            </w:r>
          </w:p>
        </w:tc>
        <w:tc>
          <w:tcPr>
            <w:tcW w:w="1985" w:type="dxa"/>
            <w:vAlign w:val="center"/>
          </w:tcPr>
          <w:p w14:paraId="0A1A1847" w14:textId="721B8F83" w:rsidR="001751DE" w:rsidRDefault="001751DE" w:rsidP="001751DE">
            <w:pPr>
              <w:jc w:val="center"/>
            </w:pPr>
            <w:r>
              <w:t>30,29</w:t>
            </w:r>
          </w:p>
        </w:tc>
        <w:tc>
          <w:tcPr>
            <w:tcW w:w="1984" w:type="dxa"/>
            <w:vAlign w:val="center"/>
          </w:tcPr>
          <w:p w14:paraId="262201A2" w14:textId="1EC13D3D" w:rsidR="001751DE" w:rsidRDefault="001751DE" w:rsidP="001751DE">
            <w:pPr>
              <w:jc w:val="center"/>
            </w:pPr>
            <w:r>
              <w:t>30,29</w:t>
            </w:r>
          </w:p>
        </w:tc>
      </w:tr>
      <w:tr w:rsidR="001751DE" w14:paraId="63BC4324" w14:textId="77777777" w:rsidTr="00BD6DBC">
        <w:trPr>
          <w:trHeight w:val="565"/>
        </w:trPr>
        <w:tc>
          <w:tcPr>
            <w:tcW w:w="3823" w:type="dxa"/>
            <w:vAlign w:val="center"/>
          </w:tcPr>
          <w:p w14:paraId="434432F3" w14:textId="7B4CBE7E" w:rsidR="001751DE" w:rsidRDefault="00906579" w:rsidP="001751DE">
            <w:r>
              <w:t>Mieśniki</w:t>
            </w:r>
          </w:p>
        </w:tc>
        <w:tc>
          <w:tcPr>
            <w:tcW w:w="1275" w:type="dxa"/>
            <w:vAlign w:val="center"/>
          </w:tcPr>
          <w:p w14:paraId="2A636B0C" w14:textId="2854C62A" w:rsidR="001751DE" w:rsidRDefault="001751DE" w:rsidP="001751DE">
            <w:pPr>
              <w:jc w:val="center"/>
            </w:pPr>
            <w:r>
              <w:t>1</w:t>
            </w:r>
          </w:p>
        </w:tc>
        <w:tc>
          <w:tcPr>
            <w:tcW w:w="1985" w:type="dxa"/>
            <w:vAlign w:val="center"/>
          </w:tcPr>
          <w:p w14:paraId="430E7756" w14:textId="6A6928C6" w:rsidR="001751DE" w:rsidRDefault="001751DE" w:rsidP="001751DE">
            <w:pPr>
              <w:jc w:val="center"/>
            </w:pPr>
            <w:r>
              <w:t>4,24</w:t>
            </w:r>
          </w:p>
        </w:tc>
        <w:tc>
          <w:tcPr>
            <w:tcW w:w="1984" w:type="dxa"/>
            <w:vAlign w:val="center"/>
          </w:tcPr>
          <w:p w14:paraId="1D04FF20" w14:textId="76570C2C" w:rsidR="001751DE" w:rsidRDefault="001751DE" w:rsidP="001751DE">
            <w:pPr>
              <w:jc w:val="center"/>
            </w:pPr>
            <w:r>
              <w:t>4,24</w:t>
            </w:r>
          </w:p>
        </w:tc>
      </w:tr>
      <w:tr w:rsidR="001751DE" w14:paraId="6B7B16E9" w14:textId="77777777" w:rsidTr="00BD6DBC">
        <w:trPr>
          <w:trHeight w:val="565"/>
        </w:trPr>
        <w:tc>
          <w:tcPr>
            <w:tcW w:w="3823" w:type="dxa"/>
            <w:vAlign w:val="center"/>
          </w:tcPr>
          <w:p w14:paraId="2302877B" w14:textId="23494FC7" w:rsidR="001751DE" w:rsidRDefault="00906579" w:rsidP="001751DE">
            <w:r>
              <w:t>Bagno Małe Liny</w:t>
            </w:r>
          </w:p>
        </w:tc>
        <w:tc>
          <w:tcPr>
            <w:tcW w:w="1275" w:type="dxa"/>
            <w:vAlign w:val="center"/>
          </w:tcPr>
          <w:p w14:paraId="33144B48" w14:textId="574301A3" w:rsidR="001751DE" w:rsidRDefault="001751DE" w:rsidP="001751DE">
            <w:pPr>
              <w:jc w:val="center"/>
            </w:pPr>
            <w:r>
              <w:t>1</w:t>
            </w:r>
          </w:p>
        </w:tc>
        <w:tc>
          <w:tcPr>
            <w:tcW w:w="1985" w:type="dxa"/>
            <w:vAlign w:val="center"/>
          </w:tcPr>
          <w:p w14:paraId="2C98DB94" w14:textId="0EE35E04" w:rsidR="001751DE" w:rsidRDefault="001751DE" w:rsidP="001751DE">
            <w:pPr>
              <w:jc w:val="center"/>
            </w:pPr>
            <w:r>
              <w:t>2,89</w:t>
            </w:r>
          </w:p>
        </w:tc>
        <w:tc>
          <w:tcPr>
            <w:tcW w:w="1984" w:type="dxa"/>
            <w:vAlign w:val="center"/>
          </w:tcPr>
          <w:p w14:paraId="7F2C8F1C" w14:textId="047AF95C" w:rsidR="001751DE" w:rsidRDefault="001751DE" w:rsidP="001751DE">
            <w:pPr>
              <w:jc w:val="center"/>
            </w:pPr>
            <w:r>
              <w:t>2,89</w:t>
            </w:r>
          </w:p>
        </w:tc>
      </w:tr>
      <w:tr w:rsidR="001751DE" w14:paraId="7ECC06C4" w14:textId="77777777" w:rsidTr="00BD6DBC">
        <w:trPr>
          <w:trHeight w:val="565"/>
        </w:trPr>
        <w:tc>
          <w:tcPr>
            <w:tcW w:w="3823" w:type="dxa"/>
            <w:vAlign w:val="center"/>
          </w:tcPr>
          <w:p w14:paraId="6C2ADEA7" w14:textId="7A1B8DDE" w:rsidR="001751DE" w:rsidRDefault="00906579" w:rsidP="001751DE">
            <w:r>
              <w:t>Klipa</w:t>
            </w:r>
          </w:p>
        </w:tc>
        <w:tc>
          <w:tcPr>
            <w:tcW w:w="1275" w:type="dxa"/>
            <w:vAlign w:val="center"/>
          </w:tcPr>
          <w:p w14:paraId="43ACB02B" w14:textId="40A2B5E3" w:rsidR="001751DE" w:rsidRDefault="001751DE" w:rsidP="001751DE">
            <w:pPr>
              <w:jc w:val="center"/>
            </w:pPr>
            <w:r>
              <w:t>1</w:t>
            </w:r>
          </w:p>
        </w:tc>
        <w:tc>
          <w:tcPr>
            <w:tcW w:w="1985" w:type="dxa"/>
            <w:vAlign w:val="center"/>
          </w:tcPr>
          <w:p w14:paraId="52EF3311" w14:textId="408B3A7D" w:rsidR="001751DE" w:rsidRDefault="001751DE" w:rsidP="001751DE">
            <w:pPr>
              <w:jc w:val="center"/>
            </w:pPr>
            <w:r>
              <w:t>1,34</w:t>
            </w:r>
          </w:p>
        </w:tc>
        <w:tc>
          <w:tcPr>
            <w:tcW w:w="1984" w:type="dxa"/>
            <w:vAlign w:val="center"/>
          </w:tcPr>
          <w:p w14:paraId="3D86FE06" w14:textId="7CBCFE2F" w:rsidR="001751DE" w:rsidRDefault="001751DE" w:rsidP="001751DE">
            <w:pPr>
              <w:jc w:val="center"/>
            </w:pPr>
            <w:r>
              <w:t>1,34</w:t>
            </w:r>
          </w:p>
        </w:tc>
      </w:tr>
      <w:tr w:rsidR="001751DE" w14:paraId="33543A97" w14:textId="77777777" w:rsidTr="00BD6DBC">
        <w:trPr>
          <w:trHeight w:val="565"/>
        </w:trPr>
        <w:tc>
          <w:tcPr>
            <w:tcW w:w="3823" w:type="dxa"/>
            <w:vAlign w:val="center"/>
          </w:tcPr>
          <w:p w14:paraId="742C7E31" w14:textId="6F14D689" w:rsidR="001751DE" w:rsidRDefault="00906579" w:rsidP="001751DE">
            <w:r>
              <w:t>Bagno Buków</w:t>
            </w:r>
          </w:p>
        </w:tc>
        <w:tc>
          <w:tcPr>
            <w:tcW w:w="1275" w:type="dxa"/>
            <w:vAlign w:val="center"/>
          </w:tcPr>
          <w:p w14:paraId="69F21AB4" w14:textId="3D289FFB" w:rsidR="001751DE" w:rsidRDefault="001751DE" w:rsidP="001751DE">
            <w:pPr>
              <w:jc w:val="center"/>
            </w:pPr>
            <w:r>
              <w:t>1</w:t>
            </w:r>
          </w:p>
        </w:tc>
        <w:tc>
          <w:tcPr>
            <w:tcW w:w="1985" w:type="dxa"/>
            <w:vAlign w:val="center"/>
          </w:tcPr>
          <w:p w14:paraId="07F763CE" w14:textId="42CF73B4" w:rsidR="001751DE" w:rsidRDefault="001751DE" w:rsidP="001751DE">
            <w:pPr>
              <w:jc w:val="center"/>
            </w:pPr>
            <w:r>
              <w:t>1,90</w:t>
            </w:r>
          </w:p>
        </w:tc>
        <w:tc>
          <w:tcPr>
            <w:tcW w:w="1984" w:type="dxa"/>
            <w:vAlign w:val="center"/>
          </w:tcPr>
          <w:p w14:paraId="38BC8557" w14:textId="79704104" w:rsidR="001751DE" w:rsidRDefault="001751DE" w:rsidP="001751DE">
            <w:pPr>
              <w:jc w:val="center"/>
            </w:pPr>
            <w:r>
              <w:t>1,90</w:t>
            </w:r>
          </w:p>
        </w:tc>
      </w:tr>
      <w:tr w:rsidR="001751DE" w14:paraId="4BD74B83" w14:textId="77777777" w:rsidTr="00BD6DBC">
        <w:trPr>
          <w:trHeight w:val="565"/>
        </w:trPr>
        <w:tc>
          <w:tcPr>
            <w:tcW w:w="3823" w:type="dxa"/>
            <w:vAlign w:val="center"/>
          </w:tcPr>
          <w:p w14:paraId="61DE684E" w14:textId="5F5B29F3" w:rsidR="001751DE" w:rsidRPr="00906579" w:rsidRDefault="00906579" w:rsidP="001751DE">
            <w:pPr>
              <w:rPr>
                <w:b/>
                <w:bCs/>
              </w:rPr>
            </w:pPr>
            <w:r w:rsidRPr="00906579">
              <w:rPr>
                <w:b/>
                <w:bCs/>
              </w:rPr>
              <w:t>Strefy ochrony</w:t>
            </w:r>
          </w:p>
        </w:tc>
        <w:tc>
          <w:tcPr>
            <w:tcW w:w="1275" w:type="dxa"/>
            <w:vAlign w:val="center"/>
          </w:tcPr>
          <w:p w14:paraId="2C5468BB" w14:textId="476528BE" w:rsidR="001751DE" w:rsidRPr="00906579" w:rsidRDefault="00906579" w:rsidP="001751DE">
            <w:pPr>
              <w:jc w:val="center"/>
              <w:rPr>
                <w:b/>
                <w:bCs/>
              </w:rPr>
            </w:pPr>
            <w:r w:rsidRPr="00906579">
              <w:rPr>
                <w:b/>
                <w:bCs/>
              </w:rPr>
              <w:t>2</w:t>
            </w:r>
          </w:p>
        </w:tc>
        <w:tc>
          <w:tcPr>
            <w:tcW w:w="1985" w:type="dxa"/>
            <w:vAlign w:val="center"/>
          </w:tcPr>
          <w:p w14:paraId="3D429318" w14:textId="77777777" w:rsidR="001751DE" w:rsidRPr="00906579" w:rsidRDefault="001751DE" w:rsidP="001751DE">
            <w:pPr>
              <w:jc w:val="center"/>
              <w:rPr>
                <w:b/>
                <w:bCs/>
              </w:rPr>
            </w:pPr>
          </w:p>
        </w:tc>
        <w:tc>
          <w:tcPr>
            <w:tcW w:w="1984" w:type="dxa"/>
            <w:vAlign w:val="center"/>
          </w:tcPr>
          <w:p w14:paraId="3E11CC4C" w14:textId="77777777" w:rsidR="001751DE" w:rsidRPr="00906579" w:rsidRDefault="001751DE" w:rsidP="001751DE">
            <w:pPr>
              <w:jc w:val="center"/>
              <w:rPr>
                <w:b/>
                <w:bCs/>
              </w:rPr>
            </w:pPr>
          </w:p>
        </w:tc>
      </w:tr>
      <w:tr w:rsidR="001751DE" w14:paraId="1E479BE0" w14:textId="77777777" w:rsidTr="00BD6DBC">
        <w:trPr>
          <w:trHeight w:val="565"/>
        </w:trPr>
        <w:tc>
          <w:tcPr>
            <w:tcW w:w="3823" w:type="dxa"/>
            <w:vAlign w:val="center"/>
          </w:tcPr>
          <w:p w14:paraId="1D78BA82" w14:textId="03EE52BE" w:rsidR="001751DE" w:rsidRDefault="00906579" w:rsidP="001751DE">
            <w:r>
              <w:t>Strefa ochrony bielika (Haliaaetus albicilla</w:t>
            </w:r>
          </w:p>
        </w:tc>
        <w:tc>
          <w:tcPr>
            <w:tcW w:w="1275" w:type="dxa"/>
            <w:vAlign w:val="center"/>
          </w:tcPr>
          <w:p w14:paraId="3B97BF81" w14:textId="68E90628" w:rsidR="001751DE" w:rsidRDefault="00906579" w:rsidP="001751DE">
            <w:pPr>
              <w:jc w:val="center"/>
            </w:pPr>
            <w:r>
              <w:t>1</w:t>
            </w:r>
          </w:p>
        </w:tc>
        <w:tc>
          <w:tcPr>
            <w:tcW w:w="1985" w:type="dxa"/>
            <w:vAlign w:val="center"/>
          </w:tcPr>
          <w:p w14:paraId="479A8D22" w14:textId="301DCF01" w:rsidR="001751DE" w:rsidRDefault="00906579" w:rsidP="001751DE">
            <w:pPr>
              <w:jc w:val="center"/>
            </w:pPr>
            <w:r>
              <w:t>Strefa całoroczna 8,22</w:t>
            </w:r>
          </w:p>
        </w:tc>
        <w:tc>
          <w:tcPr>
            <w:tcW w:w="1984" w:type="dxa"/>
            <w:vAlign w:val="center"/>
          </w:tcPr>
          <w:p w14:paraId="0F251FF4" w14:textId="1845F697" w:rsidR="001751DE" w:rsidRDefault="00906579" w:rsidP="001751DE">
            <w:pPr>
              <w:jc w:val="center"/>
            </w:pPr>
            <w:r>
              <w:t>Strefa czasowa 34,21</w:t>
            </w:r>
          </w:p>
        </w:tc>
      </w:tr>
      <w:tr w:rsidR="001751DE" w14:paraId="37D878DD" w14:textId="77777777" w:rsidTr="00BD6DBC">
        <w:trPr>
          <w:trHeight w:val="565"/>
        </w:trPr>
        <w:tc>
          <w:tcPr>
            <w:tcW w:w="3823" w:type="dxa"/>
            <w:vAlign w:val="center"/>
          </w:tcPr>
          <w:p w14:paraId="3C3397BF" w14:textId="1C7EED54" w:rsidR="001751DE" w:rsidRDefault="00AE7CC9" w:rsidP="001751DE">
            <w:r>
              <w:t xml:space="preserve">Strefa ochrony </w:t>
            </w:r>
            <w:r w:rsidR="00755D9C">
              <w:t>Kania Ruda (Milvus milvus)</w:t>
            </w:r>
          </w:p>
        </w:tc>
        <w:tc>
          <w:tcPr>
            <w:tcW w:w="1275" w:type="dxa"/>
            <w:vAlign w:val="center"/>
          </w:tcPr>
          <w:p w14:paraId="22515D25" w14:textId="4C6378DF" w:rsidR="001751DE" w:rsidRDefault="00755D9C" w:rsidP="001751DE">
            <w:pPr>
              <w:jc w:val="center"/>
            </w:pPr>
            <w:r>
              <w:t>1</w:t>
            </w:r>
          </w:p>
        </w:tc>
        <w:tc>
          <w:tcPr>
            <w:tcW w:w="1985" w:type="dxa"/>
            <w:vAlign w:val="center"/>
          </w:tcPr>
          <w:p w14:paraId="266F175B" w14:textId="2CFEF3E7" w:rsidR="001751DE" w:rsidRDefault="00755D9C" w:rsidP="001751DE">
            <w:pPr>
              <w:jc w:val="center"/>
            </w:pPr>
            <w:r>
              <w:t>Strefa całoroczna</w:t>
            </w:r>
            <w:r w:rsidR="001F36E1">
              <w:t xml:space="preserve"> 4,90</w:t>
            </w:r>
            <w:r>
              <w:t xml:space="preserve"> </w:t>
            </w:r>
          </w:p>
        </w:tc>
        <w:tc>
          <w:tcPr>
            <w:tcW w:w="1984" w:type="dxa"/>
            <w:vAlign w:val="center"/>
          </w:tcPr>
          <w:p w14:paraId="0EDFB968" w14:textId="036D12E6" w:rsidR="001751DE" w:rsidRDefault="00755D9C" w:rsidP="001751DE">
            <w:pPr>
              <w:jc w:val="center"/>
            </w:pPr>
            <w:r>
              <w:t>Strefa czasowa</w:t>
            </w:r>
            <w:r w:rsidR="001F36E1">
              <w:t xml:space="preserve"> 10,28</w:t>
            </w:r>
          </w:p>
        </w:tc>
      </w:tr>
    </w:tbl>
    <w:p w14:paraId="4418C23C" w14:textId="0587CC3F" w:rsidR="0048378A" w:rsidRDefault="0048378A" w:rsidP="0048378A"/>
    <w:p w14:paraId="45B3509F" w14:textId="0B28C566" w:rsidR="00E71A22" w:rsidRPr="00E71A22" w:rsidRDefault="00E71A22" w:rsidP="00E71A22"/>
    <w:p w14:paraId="3629812B" w14:textId="714D216A" w:rsidR="00E71A22" w:rsidRDefault="00E71A22" w:rsidP="00E71A22"/>
    <w:p w14:paraId="42778DCD" w14:textId="77777777" w:rsidR="00E71A22" w:rsidRPr="00E71A22" w:rsidRDefault="00E71A22" w:rsidP="00E71A22">
      <w:pPr>
        <w:rPr>
          <w:b/>
          <w:bCs/>
        </w:rPr>
      </w:pPr>
      <w:bookmarkStart w:id="0" w:name="_Toc505258182"/>
      <w:r w:rsidRPr="00E71A22">
        <w:rPr>
          <w:b/>
          <w:bCs/>
        </w:rPr>
        <w:t>Rezerwaty przyrody</w:t>
      </w:r>
      <w:bookmarkEnd w:id="0"/>
    </w:p>
    <w:p w14:paraId="7F87C2D7" w14:textId="77777777" w:rsidR="00E71A22" w:rsidRPr="00E71A22" w:rsidRDefault="00E71A22" w:rsidP="00E71A22">
      <w:pPr>
        <w:rPr>
          <w:i/>
        </w:rPr>
      </w:pPr>
      <w:r w:rsidRPr="00E71A22">
        <w:rPr>
          <w:i/>
        </w:rPr>
        <w:lastRenderedPageBreak/>
        <w:t>Rezerwat przyrody obejmuje obszary zachowane w stanie naturalnym lub mało zmienionym, ekosystemy, ostoje i siedliska przyrodnicze, a także siedliska roślin, siedliska zwierząt i siedliska grzybów oraz twory i składniki przyrody nieożywionej, wyróżniające się szczególnymi wartościami przyrodniczymi, naukowymi, kulturowymi lub walorami krajobrazowymi [art.13. pkt.1. ustawy o ochronie przyrody].</w:t>
      </w:r>
    </w:p>
    <w:p w14:paraId="45CE6421" w14:textId="77777777" w:rsidR="00E71A22" w:rsidRPr="00E71A22" w:rsidRDefault="00E71A22" w:rsidP="00E71A22">
      <w:pPr>
        <w:rPr>
          <w:b/>
          <w:bCs/>
          <w:iCs/>
        </w:rPr>
      </w:pPr>
      <w:r w:rsidRPr="00E71A22">
        <w:rPr>
          <w:b/>
          <w:bCs/>
          <w:iCs/>
        </w:rPr>
        <w:t>Rezerwat przyrody „Uroczysko Grodziszcze”</w:t>
      </w:r>
    </w:p>
    <w:p w14:paraId="52F09AC4" w14:textId="77777777" w:rsidR="00E71A22" w:rsidRPr="00E71A22" w:rsidRDefault="00E71A22" w:rsidP="00E71A22">
      <w:pPr>
        <w:rPr>
          <w:b/>
          <w:bCs/>
        </w:rPr>
      </w:pPr>
      <w:r w:rsidRPr="00E71A22">
        <w:rPr>
          <w:b/>
          <w:bCs/>
        </w:rPr>
        <w:t xml:space="preserve">Data uznania za rezerwat przyrody: </w:t>
      </w:r>
      <w:r w:rsidRPr="00E71A22">
        <w:rPr>
          <w:bCs/>
        </w:rPr>
        <w:t>1970-01-01</w:t>
      </w:r>
    </w:p>
    <w:p w14:paraId="736E250C" w14:textId="77777777" w:rsidR="00E71A22" w:rsidRPr="00E71A22" w:rsidRDefault="00E71A22" w:rsidP="00E71A22">
      <w:r w:rsidRPr="00E71A22">
        <w:rPr>
          <w:b/>
          <w:bCs/>
        </w:rPr>
        <w:t xml:space="preserve">Akt prawny obejmujący rezerwat ochroną: </w:t>
      </w:r>
      <w:r w:rsidRPr="00E71A22">
        <w:t>zarządzenie Ministra Leśnictwa i Przemysłu Drzewnego z dnia 20 listopada 1969 r., [M.P. Nr 51 z 1969 r., poz. 399 z dn. 09.12.1969 r.]; obwieszczenie Wojewody Lubuskiego z dnia 16 stycznia 2002 r. w sprawie ustalenia wykazu rezerwatów przyrody utworzonych do dnia 31  grudnia 1998 r. [Dziennik Urzędowy Województwa Lubuskiego Nr 12 poz. 144]; zarządzenie Nr 33/2011 Regionalnego Dyrektora Ochrony Środowiska w Gorzowie Wlkp. z dnia 7 lipca 2011 r. w sprawie rezerwatu przyrody „Uroczysko Grodziszcze” [Dz. Urz. Woj. Lub. Nr 81 poz. 1565 z dn. 26.07.2011 r.]</w:t>
      </w:r>
    </w:p>
    <w:p w14:paraId="63902103" w14:textId="77777777" w:rsidR="00E71A22" w:rsidRPr="00E71A22" w:rsidRDefault="00E71A22" w:rsidP="00E71A22">
      <w:r w:rsidRPr="00E71A22">
        <w:rPr>
          <w:b/>
          <w:bCs/>
        </w:rPr>
        <w:t xml:space="preserve">Rodzaj </w:t>
      </w:r>
      <w:r w:rsidRPr="00E71A22">
        <w:t>– L (leśny)</w:t>
      </w:r>
    </w:p>
    <w:p w14:paraId="2B4F6069" w14:textId="77777777" w:rsidR="00E71A22" w:rsidRPr="00E71A22" w:rsidRDefault="00E71A22" w:rsidP="00E71A22">
      <w:r w:rsidRPr="00E71A22">
        <w:t xml:space="preserve">ze względu na dominujący przedmiot ochrony: </w:t>
      </w:r>
    </w:p>
    <w:p w14:paraId="1F325A56" w14:textId="77777777" w:rsidR="00E71A22" w:rsidRPr="00E71A22" w:rsidRDefault="00E71A22" w:rsidP="00E71A22">
      <w:r w:rsidRPr="00E71A22">
        <w:rPr>
          <w:b/>
          <w:bCs/>
        </w:rPr>
        <w:t xml:space="preserve">typ </w:t>
      </w:r>
      <w:r w:rsidRPr="00E71A22">
        <w:t xml:space="preserve">– PFi (fitocenotyczny), </w:t>
      </w:r>
      <w:r w:rsidRPr="00E71A22">
        <w:rPr>
          <w:b/>
          <w:bCs/>
        </w:rPr>
        <w:t xml:space="preserve">podtyp </w:t>
      </w:r>
      <w:r w:rsidRPr="00E71A22">
        <w:t xml:space="preserve">– zl (zbiorowisk leśnych) </w:t>
      </w:r>
    </w:p>
    <w:p w14:paraId="69C065F0" w14:textId="77777777" w:rsidR="00E71A22" w:rsidRPr="00E71A22" w:rsidRDefault="00E71A22" w:rsidP="00E71A22">
      <w:r w:rsidRPr="00E71A22">
        <w:t xml:space="preserve">ze względu na główny typ ekosystemu: </w:t>
      </w:r>
    </w:p>
    <w:p w14:paraId="15139A15" w14:textId="77777777" w:rsidR="00E71A22" w:rsidRPr="00E71A22" w:rsidRDefault="00E71A22" w:rsidP="00E71A22">
      <w:r w:rsidRPr="00E71A22">
        <w:rPr>
          <w:b/>
          <w:bCs/>
        </w:rPr>
        <w:t xml:space="preserve">typ – </w:t>
      </w:r>
      <w:r w:rsidRPr="00E71A22">
        <w:t xml:space="preserve">EL (leśny i borowy), </w:t>
      </w:r>
      <w:r w:rsidRPr="00E71A22">
        <w:rPr>
          <w:b/>
          <w:bCs/>
        </w:rPr>
        <w:t xml:space="preserve">podtyp </w:t>
      </w:r>
      <w:r w:rsidRPr="00E71A22">
        <w:t xml:space="preserve">– lni (lasów nizinnych) </w:t>
      </w:r>
    </w:p>
    <w:p w14:paraId="2C0ACEB4" w14:textId="77777777" w:rsidR="00E71A22" w:rsidRPr="00E71A22" w:rsidRDefault="00E71A22" w:rsidP="00E71A22">
      <w:r w:rsidRPr="00E71A22">
        <w:rPr>
          <w:b/>
          <w:bCs/>
        </w:rPr>
        <w:t xml:space="preserve">Położenie: </w:t>
      </w:r>
    </w:p>
    <w:p w14:paraId="35A89646" w14:textId="77777777" w:rsidR="00E71A22" w:rsidRPr="00E71A22" w:rsidRDefault="00E71A22" w:rsidP="00E71A22">
      <w:r w:rsidRPr="00E71A22">
        <w:t xml:space="preserve">Województwo – lubuskie </w:t>
      </w:r>
    </w:p>
    <w:p w14:paraId="1F99CED4" w14:textId="77777777" w:rsidR="00E71A22" w:rsidRPr="00E71A22" w:rsidRDefault="00E71A22" w:rsidP="00E71A22">
      <w:r w:rsidRPr="00E71A22">
        <w:t xml:space="preserve">Powiat – świebodziński </w:t>
      </w:r>
    </w:p>
    <w:p w14:paraId="6AA054DC" w14:textId="77777777" w:rsidR="00E71A22" w:rsidRPr="00E71A22" w:rsidRDefault="00E71A22" w:rsidP="00E71A22">
      <w:r w:rsidRPr="00E71A22">
        <w:t xml:space="preserve">Gmina – Szczaniec </w:t>
      </w:r>
    </w:p>
    <w:p w14:paraId="23E45E74" w14:textId="77777777" w:rsidR="00E71A22" w:rsidRPr="00E71A22" w:rsidRDefault="00E71A22" w:rsidP="00E71A22">
      <w:r w:rsidRPr="00E71A22">
        <w:t xml:space="preserve">Obr. ewidencyjny – Szczaniec </w:t>
      </w:r>
    </w:p>
    <w:p w14:paraId="0B085C83" w14:textId="77777777" w:rsidR="00E71A22" w:rsidRPr="00E71A22" w:rsidRDefault="00E71A22" w:rsidP="00E71A22">
      <w:r w:rsidRPr="00E71A22">
        <w:rPr>
          <w:b/>
          <w:bCs/>
        </w:rPr>
        <w:t xml:space="preserve">Właściciel, zarządzający: </w:t>
      </w:r>
      <w:r w:rsidRPr="00E71A22">
        <w:t xml:space="preserve">Skarb Państwa w zarządzie Nadleśnictwa Babimost </w:t>
      </w:r>
    </w:p>
    <w:p w14:paraId="5AD1D54B" w14:textId="77777777" w:rsidR="00E71A22" w:rsidRPr="00E71A22" w:rsidRDefault="00E71A22" w:rsidP="00E71A22">
      <w:r w:rsidRPr="00E71A22">
        <w:rPr>
          <w:b/>
          <w:bCs/>
        </w:rPr>
        <w:t xml:space="preserve">Powierzchnia pod ochroną: </w:t>
      </w:r>
      <w:r w:rsidRPr="00E71A22">
        <w:t>15,75 ha</w:t>
      </w:r>
    </w:p>
    <w:p w14:paraId="3EF097EE" w14:textId="77777777" w:rsidR="00E71A22" w:rsidRPr="00E71A22" w:rsidRDefault="00E71A22" w:rsidP="00E71A22">
      <w:r w:rsidRPr="00E71A22">
        <w:rPr>
          <w:b/>
          <w:bCs/>
        </w:rPr>
        <w:lastRenderedPageBreak/>
        <w:t xml:space="preserve">Cel ochrony: </w:t>
      </w:r>
      <w:r w:rsidRPr="00E71A22">
        <w:t>zachowanie ze względów naukowych, dydaktycznych i historycznych wielogatunkowego lasu liściastego o charakterze naturalnym wraz ze średniowiecznym grodziskiem.</w:t>
      </w:r>
    </w:p>
    <w:p w14:paraId="2F015EB4" w14:textId="77777777" w:rsidR="00E71A22" w:rsidRPr="00E71A22" w:rsidRDefault="00E71A22" w:rsidP="00E71A22">
      <w:pPr>
        <w:rPr>
          <w:b/>
        </w:rPr>
      </w:pPr>
      <w:r w:rsidRPr="00E71A22">
        <w:rPr>
          <w:b/>
        </w:rPr>
        <w:t>Walory przyrodnicze rezerwatu</w:t>
      </w:r>
    </w:p>
    <w:p w14:paraId="73C1A409" w14:textId="77777777" w:rsidR="00E71A22" w:rsidRPr="00E71A22" w:rsidRDefault="00E71A22" w:rsidP="006B4AA0">
      <w:pPr>
        <w:ind w:firstLine="708"/>
      </w:pPr>
      <w:r w:rsidRPr="00E71A22">
        <w:t>Obszar rezerwatu przyrody „Uroczysko Grodziszcze” położony jest w granicach sieci Natura 2000 PLH080001 „Dolina Leniwej Obry” oraz OChK „Rynny Obrzycko-Obrzańskie”.</w:t>
      </w:r>
    </w:p>
    <w:p w14:paraId="66BEE587" w14:textId="77777777" w:rsidR="00E71A22" w:rsidRPr="00E71A22" w:rsidRDefault="00E71A22" w:rsidP="00E71A22">
      <w:r w:rsidRPr="00E71A22">
        <w:t xml:space="preserve">Drzewostany rezerwatu stanowią dobrze wykształcony ekosystem grądu środkowoeuropejskiego </w:t>
      </w:r>
      <w:r w:rsidRPr="00E71A22">
        <w:rPr>
          <w:i/>
        </w:rPr>
        <w:t xml:space="preserve">Galio-Carpinetum </w:t>
      </w:r>
      <w:r w:rsidRPr="00E71A22">
        <w:t xml:space="preserve">(siedlisko przyrodnicze 9170-1). Obfituje on w  drzewa (głównie  dęby szypułkowe </w:t>
      </w:r>
      <w:r w:rsidRPr="00E71A22">
        <w:rPr>
          <w:i/>
        </w:rPr>
        <w:t>Quercus robur</w:t>
      </w:r>
      <w:r w:rsidRPr="00E71A22">
        <w:t xml:space="preserve">) o wymiarach drzew pomnikowych. </w:t>
      </w:r>
    </w:p>
    <w:p w14:paraId="44785A6A" w14:textId="77777777" w:rsidR="00E71A22" w:rsidRPr="00E71A22" w:rsidRDefault="00E71A22" w:rsidP="00E71A22">
      <w:r w:rsidRPr="00E71A22">
        <w:t xml:space="preserve">Na terenie rezerwatu stwierdzono występowanie 66 gatunków roślin naczyniowych, w tym 1 gatunek mchu, 3 gatunków paprotników i 62 gatunków roślin naczyniowych. </w:t>
      </w:r>
    </w:p>
    <w:p w14:paraId="58315D56" w14:textId="77777777" w:rsidR="00E71A22" w:rsidRPr="00E71A22" w:rsidRDefault="00E71A22" w:rsidP="00E71A22">
      <w:r w:rsidRPr="00E71A22">
        <w:t xml:space="preserve">Do ciekawszych gatunków flory rezerwatu „Uroczysko Grodziszcze” należą: czerniec gronkowy </w:t>
      </w:r>
      <w:r w:rsidRPr="00E71A22">
        <w:rPr>
          <w:i/>
        </w:rPr>
        <w:t xml:space="preserve">Actaea spicata, </w:t>
      </w:r>
      <w:r w:rsidRPr="00E71A22">
        <w:t>kokorycz pełna</w:t>
      </w:r>
      <w:r w:rsidRPr="00E71A22">
        <w:rPr>
          <w:i/>
        </w:rPr>
        <w:t xml:space="preserve"> Corydalis solida, </w:t>
      </w:r>
      <w:r w:rsidRPr="00E71A22">
        <w:t xml:space="preserve">żywiec cebulkowy </w:t>
      </w:r>
      <w:r w:rsidRPr="00E71A22">
        <w:rPr>
          <w:i/>
        </w:rPr>
        <w:t>Dentaria bulbifera</w:t>
      </w:r>
      <w:r w:rsidRPr="00E71A22">
        <w:t xml:space="preserve">, przytulia Schulstesa </w:t>
      </w:r>
      <w:r w:rsidRPr="00E71A22">
        <w:rPr>
          <w:i/>
        </w:rPr>
        <w:t>Galium schultesii</w:t>
      </w:r>
      <w:r w:rsidRPr="00E71A22">
        <w:t xml:space="preserve">, przylaszczka pospolita </w:t>
      </w:r>
      <w:r w:rsidRPr="00E71A22">
        <w:rPr>
          <w:i/>
        </w:rPr>
        <w:t>Hepatica nobilis</w:t>
      </w:r>
      <w:r w:rsidRPr="00E71A22">
        <w:t xml:space="preserve">, listera jajowata </w:t>
      </w:r>
      <w:r w:rsidRPr="00E71A22">
        <w:rPr>
          <w:i/>
        </w:rPr>
        <w:t>Listera ovata</w:t>
      </w:r>
      <w:r w:rsidRPr="00E71A22">
        <w:t xml:space="preserve">, pszeniec leśny </w:t>
      </w:r>
      <w:r w:rsidRPr="00E71A22">
        <w:rPr>
          <w:i/>
        </w:rPr>
        <w:t>Melampyrum sylvaticum</w:t>
      </w:r>
      <w:r w:rsidRPr="00E71A22">
        <w:t xml:space="preserve"> oraz pierwiosnek lekarski </w:t>
      </w:r>
      <w:r w:rsidRPr="00E71A22">
        <w:rPr>
          <w:i/>
        </w:rPr>
        <w:t>Primula veris</w:t>
      </w:r>
      <w:r w:rsidRPr="00E71A22">
        <w:t>.</w:t>
      </w:r>
    </w:p>
    <w:p w14:paraId="78D69B5C" w14:textId="77777777" w:rsidR="00E71A22" w:rsidRPr="00E71A22" w:rsidRDefault="00E71A22" w:rsidP="00E71A22">
      <w:r w:rsidRPr="00E71A22">
        <w:t xml:space="preserve">Rezerwat „Uroczysko Grodziszcze” jest istotną ostoją dla zwierząt. Na terenie obiektu i w bliskim jego sąsiedztwie rozpoznano występowanie 39 gatunków ptaków (m.in. myszołów </w:t>
      </w:r>
      <w:r w:rsidRPr="00E71A22">
        <w:rPr>
          <w:i/>
        </w:rPr>
        <w:t>Buteo buteo</w:t>
      </w:r>
      <w:r w:rsidRPr="00E71A22">
        <w:t xml:space="preserve">, dzięcioł duży </w:t>
      </w:r>
      <w:r w:rsidRPr="00E71A22">
        <w:rPr>
          <w:i/>
        </w:rPr>
        <w:t>Dendrocopos major</w:t>
      </w:r>
      <w:r w:rsidRPr="00E71A22">
        <w:t xml:space="preserve">, wilga </w:t>
      </w:r>
      <w:r w:rsidRPr="00E71A22">
        <w:rPr>
          <w:i/>
        </w:rPr>
        <w:t>Oriolus oriolus</w:t>
      </w:r>
      <w:r w:rsidRPr="00E71A22">
        <w:t xml:space="preserve">, kruk </w:t>
      </w:r>
      <w:r w:rsidRPr="00E71A22">
        <w:rPr>
          <w:i/>
        </w:rPr>
        <w:t>Corvus carax</w:t>
      </w:r>
      <w:r w:rsidRPr="00E71A22">
        <w:t xml:space="preserve">), spośród których 28  gniazdowało na terenie rezerwatu. Dwa gatunki gnieżdżące się w rezerwacie wymienione są w  załączniku I Dyrektywy Ptasiej: dzięcioł średni </w:t>
      </w:r>
      <w:r w:rsidRPr="00E71A22">
        <w:rPr>
          <w:i/>
        </w:rPr>
        <w:t xml:space="preserve">Dendrocopos medius </w:t>
      </w:r>
      <w:r w:rsidRPr="00E71A22">
        <w:t xml:space="preserve">oraz dzięcioł czarny </w:t>
      </w:r>
      <w:r w:rsidRPr="00E71A22">
        <w:rPr>
          <w:i/>
        </w:rPr>
        <w:t>Drycopus martius</w:t>
      </w:r>
      <w:r w:rsidRPr="00E71A22">
        <w:t xml:space="preserve">. Na terenie rezerwatu stwierdzono bytowanie 9 gatunków ssaków. Szczególną uwagę należy zwrócić na zaobserwowane gatunki bezkręgowców: biegacz złocisty </w:t>
      </w:r>
      <w:r w:rsidRPr="00E71A22">
        <w:rPr>
          <w:i/>
        </w:rPr>
        <w:t xml:space="preserve">Carabus auratus, </w:t>
      </w:r>
      <w:r w:rsidRPr="00E71A22">
        <w:t xml:space="preserve">biegacz fioletowy </w:t>
      </w:r>
      <w:r w:rsidRPr="00E71A22">
        <w:rPr>
          <w:i/>
        </w:rPr>
        <w:t xml:space="preserve">Carabus violaceus </w:t>
      </w:r>
      <w:r w:rsidRPr="00E71A22">
        <w:t xml:space="preserve">oraz trzmiel gajowy </w:t>
      </w:r>
      <w:r w:rsidRPr="00E71A22">
        <w:rPr>
          <w:i/>
        </w:rPr>
        <w:t>Bombus lucorum</w:t>
      </w:r>
      <w:r w:rsidRPr="00E71A22">
        <w:t xml:space="preserve">, które objęte są całkowitą ochroną gatunkową. </w:t>
      </w:r>
    </w:p>
    <w:p w14:paraId="5C130092" w14:textId="77777777" w:rsidR="00E71A22" w:rsidRPr="00E71A22" w:rsidRDefault="00E71A22" w:rsidP="00E71A22">
      <w:r w:rsidRPr="00E71A22">
        <w:t>Obiektem kultury materialnej na terenie rezerwatu jest stanowisko archeologiczne, którym jest średniowieczne grodzisko z XII w. w formie kopca, otoczone fosą z fragmentami starych murów.</w:t>
      </w:r>
    </w:p>
    <w:p w14:paraId="6009CD75" w14:textId="77777777" w:rsidR="00E71A22" w:rsidRPr="00E71A22" w:rsidRDefault="00E71A22" w:rsidP="00E71A22">
      <w:r w:rsidRPr="00E71A22">
        <w:t xml:space="preserve">Na terenie rezerwatu znajduje się również historyczny napis na drzewie (buk — wiek ok. 250-270 lat) pozostawiony przez francuskiego więźnia Nazistowskiego Obozu Pracy Przymusowej Brätz — Brójce Nr 10, pracującego przy budowie autostrady. </w:t>
      </w:r>
    </w:p>
    <w:p w14:paraId="731BFB56" w14:textId="498D4C98" w:rsidR="00E71A22" w:rsidRPr="00E71A22" w:rsidRDefault="00E71A22" w:rsidP="00E71A22">
      <w:pPr>
        <w:rPr>
          <w:b/>
        </w:rPr>
      </w:pPr>
    </w:p>
    <w:p w14:paraId="04F64581" w14:textId="77777777" w:rsidR="00E71A22" w:rsidRPr="00E71A22" w:rsidRDefault="00E71A22" w:rsidP="00E71A22">
      <w:pPr>
        <w:rPr>
          <w:b/>
          <w:bCs/>
          <w:iCs/>
        </w:rPr>
      </w:pPr>
      <w:r w:rsidRPr="00E71A22">
        <w:rPr>
          <w:b/>
          <w:bCs/>
          <w:iCs/>
        </w:rPr>
        <w:t>Rezerwat przyrody „Kręcki Łęg”</w:t>
      </w:r>
    </w:p>
    <w:p w14:paraId="3097B6FD" w14:textId="59EDCF16" w:rsidR="00E71A22" w:rsidRPr="00E71A22" w:rsidRDefault="00E71A22" w:rsidP="006B4AA0">
      <w:pPr>
        <w:ind w:firstLine="708"/>
        <w:jc w:val="both"/>
      </w:pPr>
      <w:r w:rsidRPr="00E71A22">
        <w:rPr>
          <w:b/>
          <w:bCs/>
        </w:rPr>
        <w:lastRenderedPageBreak/>
        <w:t xml:space="preserve">Data uznania za rezerwat przyrody: </w:t>
      </w:r>
      <w:r w:rsidRPr="00E71A22">
        <w:rPr>
          <w:bCs/>
        </w:rPr>
        <w:t>1987-03-10</w:t>
      </w:r>
      <w:r w:rsidRPr="00E71A22">
        <w:rPr>
          <w:b/>
          <w:bCs/>
        </w:rPr>
        <w:t xml:space="preserve"> Akt prawny obejmujący rezerwat ochroną: </w:t>
      </w:r>
      <w:r w:rsidRPr="00E71A22">
        <w:t>zarządzenie Ministra Ochrony Środowiska i  Zasobów Naturalnych z dnia 18 lutego 1987 r. w sprawie uznania za rezerwaty przyrody [M. P. Nr 7, poz. 54]; obwieszczenie Wojewody Lubuskiego z dnia 16 stycznia 2002 r. w sprawie ustalenia wykazu rezerwatów przyrody utworzonych do dnia 31 grudnia 1998 r., [Dziennik Urzędowy Województwa Lubuskiego Nr 12 poz. 144 z dn. 17.01.2002 r.]; zarządzenie Nr 18/2010 Regionalnego Dyrektora Ochrony Środowiska w Gorzowie Wielkopolskim z dnia 23 lipca 2010 r. w sprawie rezerwatu przyrody „Kręcki Łęg” [Dz. Urz. Woj. Lub. Nr 84, z dnia 24 sierpnia 2010., poz. 1136]; zarządzenie Nr 15/2013 Regionalnego Dyrektora Ochrony Środowiska w Gorzowie Wielkopolskim z dnia 20 maja 2013 r. w  sprawie rezerwatu przyrody „Kręcki Łęg” [Dz.  Urz. Woj. Lub. z dnia 21 czerwca 2013., poz. 1530].</w:t>
      </w:r>
    </w:p>
    <w:p w14:paraId="4753DB9B" w14:textId="77777777" w:rsidR="00E71A22" w:rsidRPr="00E71A22" w:rsidRDefault="00E71A22" w:rsidP="00E71A22">
      <w:r w:rsidRPr="00E71A22">
        <w:rPr>
          <w:b/>
          <w:bCs/>
        </w:rPr>
        <w:t xml:space="preserve">Rodzaj </w:t>
      </w:r>
      <w:r w:rsidRPr="00E71A22">
        <w:t xml:space="preserve">– L (leśny), </w:t>
      </w:r>
    </w:p>
    <w:p w14:paraId="771C9F06" w14:textId="77777777" w:rsidR="00E71A22" w:rsidRPr="00E71A22" w:rsidRDefault="00E71A22" w:rsidP="00E71A22">
      <w:r w:rsidRPr="00E71A22">
        <w:t xml:space="preserve">ze względu na dominujący przedmiot ochrony: </w:t>
      </w:r>
    </w:p>
    <w:p w14:paraId="200DA197" w14:textId="77777777" w:rsidR="00E71A22" w:rsidRPr="00E71A22" w:rsidRDefault="00E71A22" w:rsidP="00E71A22">
      <w:r w:rsidRPr="00E71A22">
        <w:rPr>
          <w:b/>
          <w:bCs/>
        </w:rPr>
        <w:t xml:space="preserve">typ </w:t>
      </w:r>
      <w:r w:rsidRPr="00E71A22">
        <w:t xml:space="preserve">– PFi (fitocenotyczny), </w:t>
      </w:r>
      <w:r w:rsidRPr="00E71A22">
        <w:rPr>
          <w:b/>
          <w:bCs/>
        </w:rPr>
        <w:t xml:space="preserve">podtyp </w:t>
      </w:r>
      <w:r w:rsidRPr="00E71A22">
        <w:t>– zl (zbiorowisk leśnych)</w:t>
      </w:r>
    </w:p>
    <w:p w14:paraId="45FCF3CC" w14:textId="77777777" w:rsidR="00E71A22" w:rsidRPr="00E71A22" w:rsidRDefault="00E71A22" w:rsidP="00E71A22">
      <w:r w:rsidRPr="00E71A22">
        <w:t xml:space="preserve">ze względu na główny typ ekosystemu: </w:t>
      </w:r>
    </w:p>
    <w:p w14:paraId="1421C010" w14:textId="77777777" w:rsidR="00E71A22" w:rsidRPr="00E71A22" w:rsidRDefault="00E71A22" w:rsidP="00E71A22">
      <w:r w:rsidRPr="00E71A22">
        <w:rPr>
          <w:b/>
          <w:bCs/>
        </w:rPr>
        <w:t xml:space="preserve">typ </w:t>
      </w:r>
      <w:r w:rsidRPr="00E71A22">
        <w:t xml:space="preserve">– EL (leśny i borowy), </w:t>
      </w:r>
      <w:r w:rsidRPr="00E71A22">
        <w:rPr>
          <w:b/>
          <w:bCs/>
        </w:rPr>
        <w:t xml:space="preserve">podtyp </w:t>
      </w:r>
      <w:r w:rsidRPr="00E71A22">
        <w:t xml:space="preserve">– lni (lasów nizinnych) </w:t>
      </w:r>
    </w:p>
    <w:p w14:paraId="6DD1EF51" w14:textId="77777777" w:rsidR="00E71A22" w:rsidRPr="00E71A22" w:rsidRDefault="00E71A22" w:rsidP="00E71A22">
      <w:r w:rsidRPr="00E71A22">
        <w:rPr>
          <w:b/>
          <w:bCs/>
        </w:rPr>
        <w:t xml:space="preserve">Położenie: </w:t>
      </w:r>
    </w:p>
    <w:p w14:paraId="29D6D789" w14:textId="77777777" w:rsidR="00E71A22" w:rsidRPr="00E71A22" w:rsidRDefault="00E71A22" w:rsidP="00E71A22">
      <w:r w:rsidRPr="00E71A22">
        <w:t xml:space="preserve">Województwo – lubuskie </w:t>
      </w:r>
    </w:p>
    <w:p w14:paraId="321765D5" w14:textId="77777777" w:rsidR="00E71A22" w:rsidRPr="00E71A22" w:rsidRDefault="00E71A22" w:rsidP="00E71A22">
      <w:r w:rsidRPr="00E71A22">
        <w:t xml:space="preserve">Powiat – zielonogórski </w:t>
      </w:r>
    </w:p>
    <w:p w14:paraId="46AA65A9" w14:textId="77777777" w:rsidR="00E71A22" w:rsidRPr="00E71A22" w:rsidRDefault="00E71A22" w:rsidP="00E71A22">
      <w:r w:rsidRPr="00E71A22">
        <w:t xml:space="preserve">Gmina – Zbąszynek </w:t>
      </w:r>
    </w:p>
    <w:p w14:paraId="120AD09A" w14:textId="77777777" w:rsidR="00E71A22" w:rsidRPr="00E71A22" w:rsidRDefault="00E71A22" w:rsidP="00E71A22">
      <w:r w:rsidRPr="00E71A22">
        <w:t xml:space="preserve">Obr. ewidencyjny – Kosieczyn – 15,97 ha (dz. nr 151/1–8,72 ha, nr 154/1–7,25 ha) </w:t>
      </w:r>
    </w:p>
    <w:p w14:paraId="43F14D02" w14:textId="77777777" w:rsidR="00E71A22" w:rsidRPr="00E71A22" w:rsidRDefault="00E71A22" w:rsidP="00E71A22">
      <w:r w:rsidRPr="00E71A22">
        <w:t xml:space="preserve">Obręb ewidencyjny – Kręcko – 49,60 ha (dz. nr 152–31,34 ha, nr 155 –18,26 ha). </w:t>
      </w:r>
    </w:p>
    <w:p w14:paraId="1B240DE3" w14:textId="77777777" w:rsidR="00E71A22" w:rsidRPr="00E71A22" w:rsidRDefault="00E71A22" w:rsidP="00E71A22">
      <w:r w:rsidRPr="00E71A22">
        <w:rPr>
          <w:b/>
          <w:bCs/>
        </w:rPr>
        <w:t>Powierzchnia pod ochroną</w:t>
      </w:r>
      <w:r w:rsidRPr="00E71A22">
        <w:t xml:space="preserve">: 65,57 ha </w:t>
      </w:r>
    </w:p>
    <w:p w14:paraId="51356DDE" w14:textId="77777777" w:rsidR="00E71A22" w:rsidRPr="00E71A22" w:rsidRDefault="00E71A22" w:rsidP="00E71A22">
      <w:r w:rsidRPr="00E71A22">
        <w:rPr>
          <w:b/>
          <w:bCs/>
        </w:rPr>
        <w:t xml:space="preserve">Właściciel, zarządzający: </w:t>
      </w:r>
      <w:r w:rsidRPr="00E71A22">
        <w:t>Skarb Państwa w zarządzie Nadleśnictwa Babimost</w:t>
      </w:r>
    </w:p>
    <w:p w14:paraId="09C4C487" w14:textId="77777777" w:rsidR="00E71A22" w:rsidRPr="00E71A22" w:rsidRDefault="00E71A22" w:rsidP="00E71A22">
      <w:r w:rsidRPr="00E71A22">
        <w:rPr>
          <w:b/>
        </w:rPr>
        <w:t>Cel ochrony:</w:t>
      </w:r>
      <w:r w:rsidRPr="00E71A22">
        <w:t xml:space="preserve"> Zachowanie naturalnych zespołów łęgu olszowo–jesionowego i olsu porzeczkowego z drzewami pomnikowymi, stanowisk chronionych i rzadkich gatunków roślin oraz bogatej awifauny.</w:t>
      </w:r>
    </w:p>
    <w:p w14:paraId="5CB43194" w14:textId="77777777" w:rsidR="00E71A22" w:rsidRPr="00E71A22" w:rsidRDefault="00E71A22" w:rsidP="00E71A22">
      <w:pPr>
        <w:rPr>
          <w:b/>
          <w:bCs/>
        </w:rPr>
      </w:pPr>
      <w:r w:rsidRPr="00E71A22">
        <w:rPr>
          <w:b/>
          <w:bCs/>
        </w:rPr>
        <w:t>Walory przyrodnicze rezerwatu</w:t>
      </w:r>
    </w:p>
    <w:p w14:paraId="0D2A1E55" w14:textId="77777777" w:rsidR="00E71A22" w:rsidRPr="00E71A22" w:rsidRDefault="00E71A22" w:rsidP="006B4AA0">
      <w:pPr>
        <w:ind w:firstLine="708"/>
      </w:pPr>
      <w:r w:rsidRPr="00E71A22">
        <w:lastRenderedPageBreak/>
        <w:t>Obszar rezerwatu przyrody „Kręcki Łęg” położony jest w granicach sieci Natura 2000 PLH080001 „Dolina Leniwej Obry” oraz OChK „Rynny Obrzycko-Obrzańskie”.</w:t>
      </w:r>
    </w:p>
    <w:p w14:paraId="23DA5648" w14:textId="77777777" w:rsidR="00E71A22" w:rsidRPr="00E71A22" w:rsidRDefault="00E71A22" w:rsidP="00E71A22">
      <w:pPr>
        <w:rPr>
          <w:iCs/>
        </w:rPr>
      </w:pPr>
      <w:r w:rsidRPr="00E71A22">
        <w:rPr>
          <w:iCs/>
        </w:rPr>
        <w:t>Rezerwat obejmuje swoim zasięgiem następujące leśne siedliska przyrodnicze: 91E0-3 niżowy łęg jesionowo-olszowy (</w:t>
      </w:r>
      <w:r w:rsidRPr="00E71A22">
        <w:rPr>
          <w:i/>
          <w:iCs/>
        </w:rPr>
        <w:t>Fraxino-Alnetum</w:t>
      </w:r>
      <w:r w:rsidRPr="00E71A22">
        <w:rPr>
          <w:iCs/>
        </w:rPr>
        <w:t>)</w:t>
      </w:r>
      <w:r w:rsidRPr="00E71A22">
        <w:rPr>
          <w:i/>
          <w:iCs/>
        </w:rPr>
        <w:t>,</w:t>
      </w:r>
      <w:r w:rsidRPr="00E71A22">
        <w:rPr>
          <w:iCs/>
        </w:rPr>
        <w:t xml:space="preserve"> 9170-1 grąd środkowoeuropejski (</w:t>
      </w:r>
      <w:r w:rsidRPr="00E71A22">
        <w:rPr>
          <w:i/>
          <w:iCs/>
        </w:rPr>
        <w:t>Galio-Carpinetum</w:t>
      </w:r>
      <w:r w:rsidRPr="00E71A22">
        <w:rPr>
          <w:iCs/>
        </w:rPr>
        <w:t>) oraz, na niewielkiej powierzchni, 91F0 łęgowe lasy dębowo-wiązowo-jesionowe (</w:t>
      </w:r>
      <w:r w:rsidRPr="00E71A22">
        <w:rPr>
          <w:i/>
          <w:iCs/>
        </w:rPr>
        <w:t>Ficario-Ulmetum</w:t>
      </w:r>
      <w:r w:rsidRPr="00E71A22">
        <w:rPr>
          <w:iCs/>
        </w:rPr>
        <w:t>).</w:t>
      </w:r>
    </w:p>
    <w:p w14:paraId="0A2CD2DD" w14:textId="77777777" w:rsidR="00E71A22" w:rsidRPr="00E71A22" w:rsidRDefault="00E71A22" w:rsidP="00E71A22">
      <w:pPr>
        <w:rPr>
          <w:bCs/>
        </w:rPr>
      </w:pPr>
      <w:r w:rsidRPr="00E71A22">
        <w:rPr>
          <w:bCs/>
        </w:rPr>
        <w:t xml:space="preserve">Na terenie rezerwatu stwierdzono występowanie ponad 110 gatunków roślin, w tym 21 gatunków drzew, spośród których 7 występuje jako panujące. Są to: olsza czarna </w:t>
      </w:r>
      <w:r w:rsidRPr="00E71A22">
        <w:rPr>
          <w:bCs/>
          <w:i/>
        </w:rPr>
        <w:t>Alnus glutinosa</w:t>
      </w:r>
      <w:r w:rsidRPr="00E71A22">
        <w:rPr>
          <w:bCs/>
        </w:rPr>
        <w:t xml:space="preserve">, jesion wyniosły </w:t>
      </w:r>
      <w:r w:rsidRPr="00E71A22">
        <w:rPr>
          <w:bCs/>
          <w:i/>
        </w:rPr>
        <w:t>Fraxinus excelsior</w:t>
      </w:r>
      <w:r w:rsidRPr="00E71A22">
        <w:rPr>
          <w:bCs/>
        </w:rPr>
        <w:t xml:space="preserve">, dąb szypułkowy </w:t>
      </w:r>
      <w:r w:rsidRPr="00E71A22">
        <w:rPr>
          <w:bCs/>
          <w:i/>
        </w:rPr>
        <w:t>Quercus robur</w:t>
      </w:r>
      <w:r w:rsidRPr="00E71A22">
        <w:rPr>
          <w:bCs/>
        </w:rPr>
        <w:t xml:space="preserve">, świerk pospolity </w:t>
      </w:r>
      <w:r w:rsidRPr="00E71A22">
        <w:rPr>
          <w:bCs/>
          <w:i/>
        </w:rPr>
        <w:t>Picea abies</w:t>
      </w:r>
      <w:r w:rsidRPr="00E71A22">
        <w:rPr>
          <w:bCs/>
        </w:rPr>
        <w:t xml:space="preserve">, lipa drobnolistna </w:t>
      </w:r>
      <w:r w:rsidRPr="00E71A22">
        <w:rPr>
          <w:bCs/>
          <w:i/>
        </w:rPr>
        <w:t>Tilia cordata</w:t>
      </w:r>
      <w:r w:rsidRPr="00E71A22">
        <w:rPr>
          <w:bCs/>
        </w:rPr>
        <w:t xml:space="preserve">, brzoza brodawkowata </w:t>
      </w:r>
      <w:r w:rsidRPr="00E71A22">
        <w:rPr>
          <w:bCs/>
          <w:i/>
        </w:rPr>
        <w:t xml:space="preserve">Betula </w:t>
      </w:r>
      <w:r w:rsidRPr="00E71A22">
        <w:rPr>
          <w:i/>
        </w:rPr>
        <w:t>verrucosa</w:t>
      </w:r>
      <w:r w:rsidRPr="00E71A22">
        <w:rPr>
          <w:bCs/>
          <w:i/>
        </w:rPr>
        <w:t xml:space="preserve"> </w:t>
      </w:r>
      <w:r w:rsidRPr="00E71A22">
        <w:rPr>
          <w:bCs/>
        </w:rPr>
        <w:t xml:space="preserve">oraz grab zwyczajny </w:t>
      </w:r>
      <w:r w:rsidRPr="00E71A22">
        <w:rPr>
          <w:bCs/>
          <w:i/>
        </w:rPr>
        <w:t>Carpinus betulus</w:t>
      </w:r>
      <w:r w:rsidRPr="00E71A22">
        <w:rPr>
          <w:bCs/>
        </w:rPr>
        <w:t>. Pozostałe gatunki występują pojedyńczo bądź sporadycznie.</w:t>
      </w:r>
    </w:p>
    <w:p w14:paraId="74A21F6E" w14:textId="77777777" w:rsidR="00E71A22" w:rsidRPr="00E71A22" w:rsidRDefault="00E71A22" w:rsidP="00E71A22">
      <w:pPr>
        <w:rPr>
          <w:bCs/>
        </w:rPr>
      </w:pPr>
      <w:r w:rsidRPr="00E71A22">
        <w:rPr>
          <w:bCs/>
        </w:rPr>
        <w:t xml:space="preserve">Do ciekawszych gatunków flory rezerwatu „Kręcki Łęg” należą: mochwian błotny </w:t>
      </w:r>
      <w:r w:rsidRPr="00E71A22">
        <w:rPr>
          <w:bCs/>
          <w:i/>
        </w:rPr>
        <w:t>Aulacomium palustre</w:t>
      </w:r>
      <w:r w:rsidRPr="00E71A22">
        <w:rPr>
          <w:bCs/>
        </w:rPr>
        <w:t xml:space="preserve">, mokradłoszek kończysty </w:t>
      </w:r>
      <w:r w:rsidRPr="00E71A22">
        <w:rPr>
          <w:bCs/>
          <w:i/>
        </w:rPr>
        <w:t>Caliergonella cuspidata</w:t>
      </w:r>
      <w:r w:rsidRPr="00E71A22">
        <w:rPr>
          <w:bCs/>
        </w:rPr>
        <w:t xml:space="preserve">, wawrzynek wilczełyko </w:t>
      </w:r>
      <w:r w:rsidRPr="00E71A22">
        <w:rPr>
          <w:bCs/>
          <w:i/>
        </w:rPr>
        <w:t>Daphne mezereum</w:t>
      </w:r>
      <w:r w:rsidRPr="00E71A22">
        <w:rPr>
          <w:bCs/>
        </w:rPr>
        <w:t xml:space="preserve">, storczyk męski </w:t>
      </w:r>
      <w:r w:rsidRPr="00E71A22">
        <w:rPr>
          <w:bCs/>
          <w:i/>
        </w:rPr>
        <w:t>Orchis maculata</w:t>
      </w:r>
      <w:r w:rsidRPr="00E71A22">
        <w:rPr>
          <w:bCs/>
        </w:rPr>
        <w:t xml:space="preserve">, listera jajowata </w:t>
      </w:r>
      <w:r w:rsidRPr="00E71A22">
        <w:rPr>
          <w:bCs/>
          <w:i/>
        </w:rPr>
        <w:t>Listera ovata</w:t>
      </w:r>
      <w:r w:rsidRPr="00E71A22">
        <w:rPr>
          <w:bCs/>
        </w:rPr>
        <w:t xml:space="preserve">, bluszcz pospolity </w:t>
      </w:r>
      <w:r w:rsidRPr="00E71A22">
        <w:rPr>
          <w:bCs/>
          <w:i/>
        </w:rPr>
        <w:t>Hedera helix</w:t>
      </w:r>
      <w:r w:rsidRPr="00E71A22">
        <w:rPr>
          <w:bCs/>
        </w:rPr>
        <w:t xml:space="preserve">, porzeczka czarna </w:t>
      </w:r>
      <w:r w:rsidRPr="00E71A22">
        <w:rPr>
          <w:bCs/>
          <w:i/>
        </w:rPr>
        <w:t>Ribes nigrum</w:t>
      </w:r>
      <w:r w:rsidRPr="00E71A22">
        <w:rPr>
          <w:bCs/>
        </w:rPr>
        <w:t xml:space="preserve"> oraz wiele innych.</w:t>
      </w:r>
    </w:p>
    <w:p w14:paraId="6A5F5836" w14:textId="15DCD89C" w:rsidR="00E71A22" w:rsidRPr="00E71A22" w:rsidRDefault="00E71A22" w:rsidP="00E71A22">
      <w:pPr>
        <w:rPr>
          <w:bCs/>
        </w:rPr>
      </w:pPr>
      <w:r w:rsidRPr="00E71A22">
        <w:rPr>
          <w:bCs/>
        </w:rPr>
        <w:t>Teren rezerwatu leży w szerokim i płaskim obniżeniu będącym dnem doliny Leniwej Obry. Rezerwat położony jest na terenie środkowej, zbudowanej z piasków rzecznych dawnych tarasów akumulacyjnych, które są skałą macierzystą dla gleb rezerwatu. Na terenie rezerwatu wyróżniono 3 typy siedliskowe lasu: las wilgotny Lw, ols Ol oraz ols jesionowy OlJ.</w:t>
      </w:r>
    </w:p>
    <w:p w14:paraId="3707D4B2" w14:textId="5F1193D1" w:rsidR="00E71A22" w:rsidRDefault="00E71A22" w:rsidP="00E71A22">
      <w:pPr>
        <w:rPr>
          <w:bCs/>
          <w:i/>
        </w:rPr>
      </w:pPr>
      <w:r w:rsidRPr="00E71A22">
        <w:rPr>
          <w:bCs/>
        </w:rPr>
        <w:t>Rezerwat „Kręcki Łęg” stanowi również ważną ostoję dla zwierząt. Odznacza się bogatą awifauną — w rezerwacie gniazduje 45 gatunków ptaków. Wszytkie występujące ptaki w rezerwacie,wyjątkie</w:t>
      </w:r>
      <w:r w:rsidR="00C604FD">
        <w:rPr>
          <w:bCs/>
        </w:rPr>
        <w:t xml:space="preserve">m </w:t>
      </w:r>
      <w:r w:rsidRPr="00E71A22">
        <w:rPr>
          <w:bCs/>
        </w:rPr>
        <w:t xml:space="preserve">szpaka </w:t>
      </w:r>
      <w:r w:rsidRPr="00E71A22">
        <w:rPr>
          <w:bCs/>
          <w:i/>
        </w:rPr>
        <w:t>Sturnus vulgaris</w:t>
      </w:r>
      <w:r w:rsidRPr="00E71A22">
        <w:rPr>
          <w:bCs/>
        </w:rPr>
        <w:t xml:space="preserve">, gołębia grzywacza </w:t>
      </w:r>
      <w:r w:rsidRPr="00E71A22">
        <w:rPr>
          <w:bCs/>
          <w:i/>
        </w:rPr>
        <w:t>Columba palumbus</w:t>
      </w:r>
      <w:r w:rsidRPr="00E71A22">
        <w:rPr>
          <w:bCs/>
        </w:rPr>
        <w:t xml:space="preserve"> oraz kaczki krzyżówki </w:t>
      </w:r>
      <w:r w:rsidRPr="00E71A22">
        <w:rPr>
          <w:bCs/>
          <w:i/>
        </w:rPr>
        <w:t>Anas platyrhynchos,</w:t>
      </w:r>
      <w:r w:rsidRPr="00E71A22">
        <w:rPr>
          <w:bCs/>
        </w:rPr>
        <w:t xml:space="preserve"> objęte są ścisłą ochroną gatunkową. Dodatkowo, dzięcioł średni </w:t>
      </w:r>
      <w:r w:rsidRPr="00E71A22">
        <w:rPr>
          <w:bCs/>
          <w:i/>
        </w:rPr>
        <w:t>Dendrocopos</w:t>
      </w:r>
    </w:p>
    <w:p w14:paraId="0AEF3E79" w14:textId="7C8B6147" w:rsidR="00C604FD" w:rsidRDefault="00C604FD" w:rsidP="00C604FD">
      <w:pPr>
        <w:rPr>
          <w:bCs/>
          <w:i/>
        </w:rPr>
      </w:pPr>
    </w:p>
    <w:p w14:paraId="4B0116DC" w14:textId="77777777" w:rsidR="00C604FD" w:rsidRPr="00C604FD" w:rsidRDefault="00C604FD" w:rsidP="00C604FD">
      <w:pPr>
        <w:rPr>
          <w:bCs/>
        </w:rPr>
      </w:pPr>
      <w:r w:rsidRPr="00C604FD">
        <w:rPr>
          <w:b/>
          <w:bCs/>
        </w:rPr>
        <w:t>Data uznania za rezerwat przyrody:</w:t>
      </w:r>
      <w:r w:rsidRPr="00C604FD">
        <w:rPr>
          <w:bCs/>
        </w:rPr>
        <w:t xml:space="preserve"> 1977-09-01</w:t>
      </w:r>
    </w:p>
    <w:p w14:paraId="03D6C55A" w14:textId="77777777" w:rsidR="00C604FD" w:rsidRPr="00C604FD" w:rsidRDefault="00C604FD" w:rsidP="00C604FD">
      <w:pPr>
        <w:ind w:firstLine="708"/>
      </w:pPr>
      <w:r w:rsidRPr="00C604FD">
        <w:rPr>
          <w:b/>
          <w:bCs/>
        </w:rPr>
        <w:t xml:space="preserve">Akt prawny obejmujący rezerwat ochroną: </w:t>
      </w:r>
      <w:r w:rsidRPr="00C604FD">
        <w:t>zarządzenie Ministra Leśnictwa i Przemysłu Drzewnego Nr 20 z dnia 21 lipca 1977 r. [M.P. Nr 19 z 1977 r., poz. 107]; obwieszczenie Wojewody Lubuskiego z dnia 16 stycznia 2002 r. w sprawie ustalenia wykazu rezerwatów przyrody utworzonych do dnia 31 grudnia 1998 r., [Dziennik Urzędowy Województwa Lubuskiego Nr 12 poz. 144 z  dn. 17.01.2002 r.]; zarządzenie Nr 43/2011 Regionalnego Dyrektora Ochrony Środowiska w Gorzowie Wielkopolskim z dnia 7 lipca 2011 r. w sprawie rezerwatu przyrody „Laski” [Dz. Urz. Woj. Lub. Nr 81, z dnia 26 lipca 2011 r., poz. 1575]; zarządzenie Nr 16/2013 Regionalnego Dyrektora Ochrony Środowiska w  Gorzowie Wielkopolskim z dnia 20 maja 2013 r. w sprawie rezerwatu przyrody „Laski” [Dz. Urz. Woj. Lub. z dnia 21 czerwca 2013r., poz. 1531].</w:t>
      </w:r>
    </w:p>
    <w:p w14:paraId="615DAF7C" w14:textId="77777777" w:rsidR="00C604FD" w:rsidRPr="00C604FD" w:rsidRDefault="00C604FD" w:rsidP="00C604FD">
      <w:pPr>
        <w:rPr>
          <w:b/>
          <w:bCs/>
        </w:rPr>
      </w:pPr>
      <w:r w:rsidRPr="00C604FD">
        <w:rPr>
          <w:b/>
          <w:bCs/>
        </w:rPr>
        <w:t xml:space="preserve">Właściciel, zarządzający: </w:t>
      </w:r>
      <w:r w:rsidRPr="00C604FD">
        <w:rPr>
          <w:bCs/>
        </w:rPr>
        <w:t>Skarb Państwa w zarządzie Nadleśnictwa Babimost</w:t>
      </w:r>
    </w:p>
    <w:p w14:paraId="6222252D" w14:textId="77777777" w:rsidR="00C604FD" w:rsidRPr="00C604FD" w:rsidRDefault="00C604FD" w:rsidP="00C604FD">
      <w:r w:rsidRPr="00C604FD">
        <w:rPr>
          <w:b/>
          <w:bCs/>
        </w:rPr>
        <w:lastRenderedPageBreak/>
        <w:t xml:space="preserve">Rodzaj </w:t>
      </w:r>
      <w:r w:rsidRPr="00C604FD">
        <w:t xml:space="preserve">— L (leśny) </w:t>
      </w:r>
    </w:p>
    <w:p w14:paraId="52F91639" w14:textId="77777777" w:rsidR="00C604FD" w:rsidRPr="00C604FD" w:rsidRDefault="00C604FD" w:rsidP="00C604FD">
      <w:r w:rsidRPr="00C604FD">
        <w:t xml:space="preserve">ze względu na dominujący przedmiot ochrony: </w:t>
      </w:r>
    </w:p>
    <w:p w14:paraId="38D6719B" w14:textId="77777777" w:rsidR="00C604FD" w:rsidRPr="00C604FD" w:rsidRDefault="00C604FD" w:rsidP="00C604FD">
      <w:r w:rsidRPr="00C604FD">
        <w:rPr>
          <w:b/>
          <w:bCs/>
        </w:rPr>
        <w:t xml:space="preserve">typ </w:t>
      </w:r>
      <w:r w:rsidRPr="00C604FD">
        <w:t xml:space="preserve">– PFi (fitocenotyczny), </w:t>
      </w:r>
      <w:r w:rsidRPr="00C604FD">
        <w:rPr>
          <w:b/>
          <w:bCs/>
        </w:rPr>
        <w:t xml:space="preserve">podtyp </w:t>
      </w:r>
      <w:r w:rsidRPr="00C604FD">
        <w:t xml:space="preserve">– zl (zbiorowisk leśnych) </w:t>
      </w:r>
    </w:p>
    <w:p w14:paraId="15D12C8A" w14:textId="77777777" w:rsidR="00C604FD" w:rsidRPr="00C604FD" w:rsidRDefault="00C604FD" w:rsidP="00C604FD">
      <w:r w:rsidRPr="00C604FD">
        <w:t xml:space="preserve">ze względu na główny typ ekosystemu: </w:t>
      </w:r>
    </w:p>
    <w:p w14:paraId="14A66CD2" w14:textId="77777777" w:rsidR="00C604FD" w:rsidRPr="00C604FD" w:rsidRDefault="00C604FD" w:rsidP="00C604FD">
      <w:r w:rsidRPr="00C604FD">
        <w:rPr>
          <w:b/>
          <w:bCs/>
        </w:rPr>
        <w:t xml:space="preserve">typ </w:t>
      </w:r>
      <w:r w:rsidRPr="00C604FD">
        <w:t xml:space="preserve">– EL (leśny i borowy), </w:t>
      </w:r>
      <w:r w:rsidRPr="00C604FD">
        <w:rPr>
          <w:b/>
          <w:bCs/>
        </w:rPr>
        <w:t xml:space="preserve">podtyp </w:t>
      </w:r>
      <w:r w:rsidRPr="00C604FD">
        <w:t xml:space="preserve">– lni (lasów nizinnych) </w:t>
      </w:r>
    </w:p>
    <w:p w14:paraId="4FA98117" w14:textId="77777777" w:rsidR="00C604FD" w:rsidRPr="00C604FD" w:rsidRDefault="00C604FD" w:rsidP="00C604FD">
      <w:r w:rsidRPr="00C604FD">
        <w:rPr>
          <w:b/>
          <w:bCs/>
        </w:rPr>
        <w:t xml:space="preserve">Położenie: </w:t>
      </w:r>
    </w:p>
    <w:p w14:paraId="34CA302A" w14:textId="77777777" w:rsidR="00C604FD" w:rsidRPr="00C604FD" w:rsidRDefault="00C604FD" w:rsidP="00C604FD">
      <w:r w:rsidRPr="00C604FD">
        <w:t xml:space="preserve">Województwo – lubuskie </w:t>
      </w:r>
    </w:p>
    <w:p w14:paraId="4BA688CF" w14:textId="77777777" w:rsidR="00C604FD" w:rsidRPr="00C604FD" w:rsidRDefault="00C604FD" w:rsidP="00C604FD">
      <w:r w:rsidRPr="00C604FD">
        <w:t xml:space="preserve">Powiat – zielonogórski </w:t>
      </w:r>
    </w:p>
    <w:p w14:paraId="4EDB46F6" w14:textId="77777777" w:rsidR="00C604FD" w:rsidRPr="00C604FD" w:rsidRDefault="00C604FD" w:rsidP="00C604FD">
      <w:r w:rsidRPr="00C604FD">
        <w:t xml:space="preserve">Gmina – Babimost </w:t>
      </w:r>
    </w:p>
    <w:p w14:paraId="4D3E3C6F" w14:textId="77777777" w:rsidR="00C604FD" w:rsidRPr="00C604FD" w:rsidRDefault="00C604FD" w:rsidP="00C604FD">
      <w:r w:rsidRPr="00C604FD">
        <w:t>Obr. ewidencyjny – Podmokle Małe</w:t>
      </w:r>
    </w:p>
    <w:p w14:paraId="67A14BD5" w14:textId="77777777" w:rsidR="00C604FD" w:rsidRPr="00C604FD" w:rsidRDefault="00C604FD" w:rsidP="00C604FD">
      <w:r w:rsidRPr="00C604FD">
        <w:rPr>
          <w:b/>
          <w:bCs/>
        </w:rPr>
        <w:t xml:space="preserve">Powierzchnia pod ochroną: </w:t>
      </w:r>
      <w:r w:rsidRPr="00C604FD">
        <w:t>42, 92 ha</w:t>
      </w:r>
    </w:p>
    <w:p w14:paraId="31E71E98" w14:textId="77777777" w:rsidR="00C604FD" w:rsidRPr="00C604FD" w:rsidRDefault="00C604FD" w:rsidP="00C604FD">
      <w:pPr>
        <w:rPr>
          <w:iCs/>
        </w:rPr>
      </w:pPr>
      <w:r w:rsidRPr="00C604FD">
        <w:rPr>
          <w:b/>
          <w:iCs/>
        </w:rPr>
        <w:t>Cel ochrony:</w:t>
      </w:r>
      <w:r w:rsidRPr="00C604FD">
        <w:rPr>
          <w:iCs/>
        </w:rPr>
        <w:t xml:space="preserve"> zachowanie lasu z udziałem drzewostanów starszych klas wieku o charakterze naturalnym.</w:t>
      </w:r>
    </w:p>
    <w:p w14:paraId="0A8D7C7F" w14:textId="77777777" w:rsidR="00C604FD" w:rsidRPr="00C604FD" w:rsidRDefault="00C604FD" w:rsidP="00C604FD">
      <w:pPr>
        <w:rPr>
          <w:b/>
          <w:iCs/>
        </w:rPr>
      </w:pPr>
      <w:r w:rsidRPr="00C604FD">
        <w:rPr>
          <w:b/>
          <w:iCs/>
        </w:rPr>
        <w:t>Walory przyrodnicze rezerwatu</w:t>
      </w:r>
    </w:p>
    <w:p w14:paraId="4C7307F4" w14:textId="77777777" w:rsidR="00C604FD" w:rsidRPr="00C604FD" w:rsidRDefault="00C604FD" w:rsidP="00C604FD">
      <w:pPr>
        <w:ind w:firstLine="708"/>
        <w:rPr>
          <w:iCs/>
        </w:rPr>
      </w:pPr>
      <w:r w:rsidRPr="00C604FD">
        <w:rPr>
          <w:iCs/>
        </w:rPr>
        <w:t>Rezerwat „Laski” położony jest w północno–wschodniej części województwa lubuskiego w  tzw. Bruździe Zbąszyńskiej, która jest szerokim obniżeniem graniczącym od wschodu z Pojezierzem Wielkopolskim. Rezerwat stanowi większą część kompleksu leśnego o  pow. ok. 150 ha położonego wśród pól znajdujących się blisko wsi Podmokle Małe oraz Laski.</w:t>
      </w:r>
    </w:p>
    <w:p w14:paraId="7404FCD2" w14:textId="77777777" w:rsidR="00C604FD" w:rsidRPr="00C604FD" w:rsidRDefault="00C604FD" w:rsidP="00C604FD">
      <w:pPr>
        <w:rPr>
          <w:iCs/>
        </w:rPr>
      </w:pPr>
      <w:r w:rsidRPr="00C604FD">
        <w:rPr>
          <w:iCs/>
        </w:rPr>
        <w:t>Rezerwat obejmuje swoim zasięgiem dwa leśne siedliska przyrodnicze: 9170-1 grąd środkowoeuropejski (</w:t>
      </w:r>
      <w:r w:rsidRPr="00C604FD">
        <w:rPr>
          <w:i/>
          <w:iCs/>
        </w:rPr>
        <w:t>Galio-Carpinetum</w:t>
      </w:r>
      <w:r w:rsidRPr="00C604FD">
        <w:rPr>
          <w:iCs/>
        </w:rPr>
        <w:t>) oraz 91E0-3 niżowy łęg jesionowo-olszowy (</w:t>
      </w:r>
      <w:r w:rsidRPr="00C604FD">
        <w:rPr>
          <w:i/>
          <w:iCs/>
        </w:rPr>
        <w:t xml:space="preserve">Fraxino-Alnetum). </w:t>
      </w:r>
      <w:r w:rsidRPr="00C604FD">
        <w:rPr>
          <w:iCs/>
        </w:rPr>
        <w:t>Najcenniejsze fragmenty</w:t>
      </w:r>
      <w:r w:rsidRPr="00C604FD">
        <w:rPr>
          <w:i/>
          <w:iCs/>
        </w:rPr>
        <w:t xml:space="preserve"> </w:t>
      </w:r>
      <w:r w:rsidRPr="00C604FD">
        <w:rPr>
          <w:iCs/>
        </w:rPr>
        <w:t>drzewostanu tworzą buki i dęby osiągające wiek ok. 200 lat. Na terenie rezerwatu stwierdzono wyst</w:t>
      </w:r>
      <w:r w:rsidRPr="00C604FD">
        <w:rPr>
          <w:rFonts w:hint="eastAsia"/>
          <w:iCs/>
        </w:rPr>
        <w:t>ę</w:t>
      </w:r>
      <w:r w:rsidRPr="00C604FD">
        <w:rPr>
          <w:iCs/>
        </w:rPr>
        <w:t>powanie 46 gatunków ptaków. W rezerwacie wyst</w:t>
      </w:r>
      <w:r w:rsidRPr="00C604FD">
        <w:rPr>
          <w:rFonts w:hint="eastAsia"/>
          <w:iCs/>
        </w:rPr>
        <w:t>ę</w:t>
      </w:r>
      <w:r w:rsidRPr="00C604FD">
        <w:rPr>
          <w:iCs/>
        </w:rPr>
        <w:t>puje wiele ciekawych gatunków ro</w:t>
      </w:r>
      <w:r w:rsidRPr="00C604FD">
        <w:rPr>
          <w:rFonts w:hint="eastAsia"/>
          <w:iCs/>
        </w:rPr>
        <w:t>ś</w:t>
      </w:r>
      <w:r w:rsidRPr="00C604FD">
        <w:rPr>
          <w:iCs/>
        </w:rPr>
        <w:t xml:space="preserve">lin: listera jajowata </w:t>
      </w:r>
      <w:r w:rsidRPr="00C604FD">
        <w:rPr>
          <w:i/>
          <w:iCs/>
        </w:rPr>
        <w:t>Listera ovata</w:t>
      </w:r>
      <w:r w:rsidRPr="00C604FD">
        <w:rPr>
          <w:iCs/>
        </w:rPr>
        <w:t xml:space="preserve">, przygiełka biała </w:t>
      </w:r>
      <w:r w:rsidRPr="00C604FD">
        <w:rPr>
          <w:i/>
          <w:iCs/>
        </w:rPr>
        <w:t>Rhynchospora alba</w:t>
      </w:r>
      <w:r w:rsidRPr="00C604FD">
        <w:rPr>
          <w:iCs/>
        </w:rPr>
        <w:t>, paj</w:t>
      </w:r>
      <w:r w:rsidRPr="00C604FD">
        <w:rPr>
          <w:rFonts w:hint="eastAsia"/>
          <w:iCs/>
        </w:rPr>
        <w:t>ę</w:t>
      </w:r>
      <w:r w:rsidRPr="00C604FD">
        <w:rPr>
          <w:iCs/>
        </w:rPr>
        <w:t xml:space="preserve">cznica liliowata </w:t>
      </w:r>
      <w:r w:rsidRPr="00C604FD">
        <w:rPr>
          <w:i/>
          <w:iCs/>
        </w:rPr>
        <w:t>Anthericum liliago</w:t>
      </w:r>
      <w:r w:rsidRPr="00C604FD">
        <w:rPr>
          <w:iCs/>
        </w:rPr>
        <w:t xml:space="preserve">, modrzewnica zwyczajna </w:t>
      </w:r>
      <w:r w:rsidRPr="00C604FD">
        <w:rPr>
          <w:i/>
          <w:iCs/>
        </w:rPr>
        <w:t>Andromeda polifolia</w:t>
      </w:r>
      <w:r w:rsidRPr="00C604FD">
        <w:rPr>
          <w:iCs/>
        </w:rPr>
        <w:t xml:space="preserve">, </w:t>
      </w:r>
      <w:r w:rsidRPr="00C604FD">
        <w:rPr>
          <w:rFonts w:hint="eastAsia"/>
          <w:iCs/>
        </w:rPr>
        <w:t>ś</w:t>
      </w:r>
      <w:r w:rsidRPr="00C604FD">
        <w:rPr>
          <w:iCs/>
        </w:rPr>
        <w:t xml:space="preserve">nieżyca wiosenna </w:t>
      </w:r>
      <w:r w:rsidRPr="00C604FD">
        <w:rPr>
          <w:bCs/>
          <w:i/>
          <w:iCs/>
        </w:rPr>
        <w:t>Leucoium vernum</w:t>
      </w:r>
      <w:r w:rsidRPr="00C604FD">
        <w:rPr>
          <w:i/>
          <w:iCs/>
        </w:rPr>
        <w:t>,</w:t>
      </w:r>
      <w:r w:rsidRPr="00C604FD">
        <w:rPr>
          <w:iCs/>
        </w:rPr>
        <w:t xml:space="preserve"> bluszcz pospolity </w:t>
      </w:r>
      <w:r w:rsidRPr="00C604FD">
        <w:rPr>
          <w:i/>
          <w:iCs/>
        </w:rPr>
        <w:t>Hedera helix</w:t>
      </w:r>
      <w:r w:rsidRPr="00C604FD">
        <w:rPr>
          <w:iCs/>
        </w:rPr>
        <w:t xml:space="preserve">, przytulia wonna </w:t>
      </w:r>
      <w:r w:rsidRPr="00C604FD">
        <w:rPr>
          <w:i/>
          <w:iCs/>
        </w:rPr>
        <w:t>Galium odoratum</w:t>
      </w:r>
      <w:r w:rsidRPr="00C604FD">
        <w:rPr>
          <w:iCs/>
        </w:rPr>
        <w:t xml:space="preserve">, kokoryczka wielkokwiatowa </w:t>
      </w:r>
      <w:r w:rsidRPr="00C604FD">
        <w:rPr>
          <w:i/>
          <w:iCs/>
        </w:rPr>
        <w:t>Polygonatum multiflorum</w:t>
      </w:r>
      <w:r w:rsidRPr="00C604FD">
        <w:rPr>
          <w:iCs/>
        </w:rPr>
        <w:t>.</w:t>
      </w:r>
    </w:p>
    <w:p w14:paraId="5BAEA2BB" w14:textId="18277028" w:rsidR="00C604FD" w:rsidRPr="00C604FD" w:rsidRDefault="00C604FD" w:rsidP="00C604FD">
      <w:pPr>
        <w:rPr>
          <w:b/>
          <w:i/>
          <w:iCs/>
        </w:rPr>
      </w:pPr>
    </w:p>
    <w:p w14:paraId="55A5D2F3" w14:textId="77777777" w:rsidR="00C604FD" w:rsidRPr="00C604FD" w:rsidRDefault="00C604FD" w:rsidP="00C604FD">
      <w:pPr>
        <w:rPr>
          <w:b/>
        </w:rPr>
      </w:pPr>
      <w:r w:rsidRPr="00C604FD">
        <w:rPr>
          <w:bCs/>
        </w:rPr>
        <w:lastRenderedPageBreak/>
        <w:t>Na terenie rezerwatu przyrody „Laski” nie stwierdzono występowania istniejących i potencjalnych zagrożeń wewnętrznych i zewnętrznych.</w:t>
      </w:r>
    </w:p>
    <w:p w14:paraId="559A8726" w14:textId="77777777" w:rsidR="00C604FD" w:rsidRPr="00C604FD" w:rsidRDefault="00C604FD" w:rsidP="00C604FD">
      <w:pPr>
        <w:rPr>
          <w:b/>
        </w:rPr>
      </w:pPr>
      <w:r w:rsidRPr="00C604FD">
        <w:rPr>
          <w:b/>
        </w:rPr>
        <w:t>Zadania z zakresu ochrony przyrody</w:t>
      </w:r>
    </w:p>
    <w:p w14:paraId="243F9299" w14:textId="77777777" w:rsidR="00C604FD" w:rsidRPr="00C604FD" w:rsidRDefault="00C604FD" w:rsidP="00C604FD">
      <w:r w:rsidRPr="00C604FD">
        <w:t>Obszar rezerwatu podlega ochronie czynnej.</w:t>
      </w:r>
    </w:p>
    <w:p w14:paraId="35E7D099" w14:textId="77777777" w:rsidR="00C604FD" w:rsidRPr="00C604FD" w:rsidRDefault="00C604FD" w:rsidP="00C604FD">
      <w:r w:rsidRPr="00C604FD">
        <w:t xml:space="preserve">Rezerwat przyrody nie posiada aktualnego planu ochrony. Dla rezerwatu przyrody „Laski” sporządzono plan ochrony rezerwatu na lata 1998-2017, jednak ze względu na zmiany przepisów m.in. </w:t>
      </w:r>
      <w:r w:rsidRPr="00C604FD">
        <w:rPr>
          <w:iCs/>
        </w:rPr>
        <w:t>ustawy o ochronie przyrody</w:t>
      </w:r>
      <w:r w:rsidRPr="00C604FD">
        <w:t>, dokument ten stracił moc prawną. Obecnie dokumentacja wymaga dostosowania do nowych wymogów prawnych i  ponownego zatwierdzenia.</w:t>
      </w:r>
    </w:p>
    <w:p w14:paraId="193A4F55" w14:textId="77777777" w:rsidR="00C604FD" w:rsidRPr="00C604FD" w:rsidRDefault="00C604FD" w:rsidP="00C604FD">
      <w:r w:rsidRPr="00C604FD">
        <w:t>Rezerwat przyody „Laski” posiada zadania ochronne ustanowione zarządzeniem Nr 21/2014 Regionalnego Dyrektora Ochrony Środowiska w Gorzowie Wielkopolskim z dnia 27 października 2014 r. w  sprawie ustanowienia zadań ochronnych dla rezerwatu przyrody „Laski”. Zadania ochronne zostały ustanowione na okres 5 lat, tj. do 2019 r.</w:t>
      </w:r>
    </w:p>
    <w:p w14:paraId="0A1FCCFF" w14:textId="19F51320" w:rsidR="00C604FD" w:rsidRDefault="00C604FD" w:rsidP="00C604FD">
      <w:r w:rsidRPr="00C604FD">
        <w:t>Na terenie rezerwatu przyrody ustanowione zostały zadania ochronne polegające na utrzymaniu istniejącego, właściwego stanu ochrony siedlisk przyrodniczych w granicach rezerwatu przyrody: 9170 grąd środkowoeuropejski i  subkontynentalny (</w:t>
      </w:r>
      <w:r w:rsidRPr="00C604FD">
        <w:rPr>
          <w:i/>
        </w:rPr>
        <w:t>Galio-Carpinetum, Tilio-Carpinetum</w:t>
      </w:r>
      <w:r w:rsidRPr="00C604FD">
        <w:t>) oraz</w:t>
      </w:r>
    </w:p>
    <w:p w14:paraId="69EB6B0B" w14:textId="07767C96" w:rsidR="00CC13C6" w:rsidRDefault="00CC13C6" w:rsidP="00CC13C6"/>
    <w:p w14:paraId="08A5377F" w14:textId="77777777" w:rsidR="00CC13C6" w:rsidRPr="00CC13C6" w:rsidRDefault="00CC13C6" w:rsidP="00CC13C6">
      <w:pPr>
        <w:rPr>
          <w:b/>
          <w:bCs/>
        </w:rPr>
      </w:pPr>
      <w:bookmarkStart w:id="1" w:name="_Toc505258184"/>
      <w:r w:rsidRPr="00CC13C6">
        <w:rPr>
          <w:b/>
          <w:bCs/>
        </w:rPr>
        <w:t>Obszary Natura 2000</w:t>
      </w:r>
      <w:bookmarkEnd w:id="1"/>
    </w:p>
    <w:p w14:paraId="33AD7B78" w14:textId="77777777" w:rsidR="00CC13C6" w:rsidRPr="00CC13C6" w:rsidRDefault="00CC13C6" w:rsidP="00CC13C6">
      <w:pPr>
        <w:rPr>
          <w:i/>
        </w:rPr>
      </w:pPr>
      <w:r w:rsidRPr="00CC13C6">
        <w:rPr>
          <w:i/>
        </w:rPr>
        <w:t>Obszar Natura 2000 obejmuje obszar specjalnej ochrony ptaków, specjalny obszar ochrony siedlisk lub obszar mający znaczenie dla Wspólnoty,</w:t>
      </w:r>
      <w:r w:rsidRPr="00CC13C6">
        <w:rPr>
          <w:i/>
          <w:vertAlign w:val="superscript"/>
        </w:rPr>
        <w:footnoteReference w:id="1"/>
      </w:r>
      <w:r w:rsidRPr="00CC13C6">
        <w:rPr>
          <w:i/>
        </w:rPr>
        <w:t xml:space="preserve"> utworzony w celu ochrony populacji dziko  występujących ptaków lub siedlisk przyrodniczych lub gatunków będących przedmiotem zainteresowania Wspólnoty </w:t>
      </w:r>
      <w:r w:rsidRPr="00CC13C6">
        <w:t>[</w:t>
      </w:r>
      <w:r w:rsidRPr="00CC13C6">
        <w:rPr>
          <w:i/>
        </w:rPr>
        <w:t>art.5. pkt.2b. ustawy o ochronie przyrody</w:t>
      </w:r>
      <w:r w:rsidRPr="00CC13C6">
        <w:t>].</w:t>
      </w:r>
    </w:p>
    <w:p w14:paraId="2166675D" w14:textId="77777777" w:rsidR="00CC13C6" w:rsidRPr="00CC13C6" w:rsidRDefault="00CC13C6" w:rsidP="00CC13C6">
      <w:pPr>
        <w:rPr>
          <w:b/>
          <w:u w:val="single"/>
        </w:rPr>
      </w:pPr>
      <w:r w:rsidRPr="00CC13C6">
        <w:t>Sieć Natura 2000 stanowi systemem obszarów chronionych, który ma zapewnić zachowanie cennych siedlisk przyrodniczych oraz trwałość flory i fauny Europy. Europejska Sieć Ekologiczna (jak inaczej nazywana jest Natura 2000) działa w sposób spójny merytorycznie i organizacyjnie na  terenie wszystkich krajów członkowskich Unii Europejskiej. Sieć obszarów Natura 2000 obejmuje:</w:t>
      </w:r>
    </w:p>
    <w:p w14:paraId="70981A2C" w14:textId="77777777" w:rsidR="00CC13C6" w:rsidRPr="00CC13C6" w:rsidRDefault="00CC13C6" w:rsidP="00CC13C6">
      <w:pPr>
        <w:numPr>
          <w:ilvl w:val="0"/>
          <w:numId w:val="2"/>
        </w:numPr>
        <w:rPr>
          <w:b/>
          <w:u w:val="single"/>
        </w:rPr>
      </w:pPr>
      <w:r w:rsidRPr="00CC13C6">
        <w:rPr>
          <w:b/>
          <w:i/>
        </w:rPr>
        <w:t>Obszary Specjalnej Ochrony Ptaków (OSO)</w:t>
      </w:r>
      <w:r w:rsidRPr="00CC13C6">
        <w:t xml:space="preserve"> — obszary zidentyfikowane na podstawie kryteriów zawartych w Dyrektywie Parlamentu Europejskiego i Rady 2009/147/WE z dnia 30 listopada 2009 r. w sprawie ochrony dzikiego ptactwa, zwanej w skrócie Dyrektywą Ptasią. W obszarze powołanym na mocy Dyrektywy Ptasiej przedmiot ochrony stanowią gatunki ptaków wymienione w załączniku I ww. Dyrektywy;</w:t>
      </w:r>
    </w:p>
    <w:p w14:paraId="1630FD74" w14:textId="77777777" w:rsidR="00CC13C6" w:rsidRPr="00CC13C6" w:rsidRDefault="00CC13C6" w:rsidP="00CC13C6">
      <w:pPr>
        <w:numPr>
          <w:ilvl w:val="0"/>
          <w:numId w:val="2"/>
        </w:numPr>
        <w:rPr>
          <w:b/>
          <w:u w:val="single"/>
        </w:rPr>
      </w:pPr>
      <w:r w:rsidRPr="00CC13C6">
        <w:rPr>
          <w:b/>
          <w:i/>
        </w:rPr>
        <w:lastRenderedPageBreak/>
        <w:t>Specjalne Obszary Ochrony Siedlisk (SOO)</w:t>
      </w:r>
      <w:r w:rsidRPr="00CC13C6">
        <w:t xml:space="preserve"> — obszary zidentyfikowane na podstawie kryteriów zawartych w Dyrektywie Rady 92/43/EWG </w:t>
      </w:r>
      <w:r w:rsidRPr="00CC13C6">
        <w:rPr>
          <w:bCs/>
        </w:rPr>
        <w:t>z dnia 21 maja 1992 r.</w:t>
      </w:r>
      <w:r w:rsidRPr="00CC13C6">
        <w:t>, zwanej w skrócie Dyrektywą Siedliskową. W obszarze powołanym na mocy Dyrektywy Siedliskowej przedmiot ochrony stanowią siedliska przyrodnicze z załącznika I Dyrektywy Siedliskowej oraz populacje gatunków roślin i zwierząt nieopierzonych z załącznika II i IV ww. Dyrektyw a także ich siedliska.</w:t>
      </w:r>
    </w:p>
    <w:p w14:paraId="7077FB2B" w14:textId="77777777" w:rsidR="00CC13C6" w:rsidRPr="00CC13C6" w:rsidRDefault="00CC13C6" w:rsidP="00CC13C6">
      <w:r w:rsidRPr="00CC13C6">
        <w:t>Ww. Dyrektywy zostały zintegrowane z polskim prawem w ustawie o ochronie przyrody z dnia 14 kwietnia 2004 [</w:t>
      </w:r>
      <w:r w:rsidRPr="00CC13C6">
        <w:rPr>
          <w:bCs/>
        </w:rPr>
        <w:t>Dz.U. z 2016 r. poz. 2134 z późn. zm.].</w:t>
      </w:r>
      <w:r w:rsidRPr="00CC13C6">
        <w:t xml:space="preserve">w rozporządzeniu Ministra Środowiska z  12 stycznia 2011 r. w sprawie obszarów specjalnej ochrony ptaków [Dz. U z 2011 r. nr 25 poz. 133 z póź. zm.], w rozporządzeniu Ministra Środowiska z 13 kwietnia 2010 r. w sprawie siedlisk przyrodniczych oraz gatunków będących przedmiotem zainteresowania Wspólnoty, a także kryteriów wyboru obszarów kwalifikujących się do uznania lub wyznaczenia jako obszary Natura 2000 [Dz. U. z 2010 r. nr 77 poz. 510 z póź. zm.] </w:t>
      </w:r>
      <w:r w:rsidRPr="00CC13C6">
        <w:rPr>
          <w:i/>
        </w:rPr>
        <w:t>(www.natura2000.gdos.gov.pl)</w:t>
      </w:r>
      <w:r w:rsidRPr="00CC13C6">
        <w:t>.</w:t>
      </w:r>
    </w:p>
    <w:p w14:paraId="45EB8B05" w14:textId="77777777" w:rsidR="00CC13C6" w:rsidRPr="00CC13C6" w:rsidRDefault="00CC13C6" w:rsidP="00CC13C6">
      <w:r w:rsidRPr="00CC13C6">
        <w:t>Zgodnie z wytycznymi Regionalnej Dyrekcji Lasów Państwowych w Zielonej Górze z dnia 8 stycznia 2010 r., na terenie obszarów Natura 2000, które nie posiadają zatwierdzonych planów zadań ochronnych zaleca się:</w:t>
      </w:r>
    </w:p>
    <w:p w14:paraId="784115F4" w14:textId="77777777" w:rsidR="00CC13C6" w:rsidRPr="00CC13C6" w:rsidRDefault="00CC13C6" w:rsidP="00CC13C6">
      <w:pPr>
        <w:numPr>
          <w:ilvl w:val="0"/>
          <w:numId w:val="4"/>
        </w:numPr>
      </w:pPr>
      <w:r w:rsidRPr="00CC13C6">
        <w:t>Na terenie obszarów specjalnej ochrony ptaków:</w:t>
      </w:r>
    </w:p>
    <w:p w14:paraId="73F43B5B" w14:textId="77777777" w:rsidR="00CC13C6" w:rsidRPr="00CC13C6" w:rsidRDefault="00CC13C6" w:rsidP="00CC13C6">
      <w:r w:rsidRPr="00CC13C6">
        <w:t>Wykonanie cięć rębnych w okresie przed rozpoczęciem lęgów, tj. do końca lutego, a w przypadku zrębów zaplanowanych na drugie półrocze — rozpoczęcie ich po 15 października. Powierzchnia zrębu zupełnego (tj. powierzchnia zrębu bez pozostawionych kęp) nie może przekraczać 3 ha.</w:t>
      </w:r>
    </w:p>
    <w:p w14:paraId="7B960CDD" w14:textId="77777777" w:rsidR="00CC13C6" w:rsidRPr="00CC13C6" w:rsidRDefault="00CC13C6" w:rsidP="00CC13C6">
      <w:r w:rsidRPr="00CC13C6">
        <w:t>Równocześnie należy podjąć działania minimalizujące oddziaływanie cięć rębnych w obszarach ptasich poprzez następujące działania:</w:t>
      </w:r>
    </w:p>
    <w:p w14:paraId="46786F66" w14:textId="77777777" w:rsidR="00CC13C6" w:rsidRPr="00CC13C6" w:rsidRDefault="00CC13C6" w:rsidP="00CC13C6">
      <w:pPr>
        <w:numPr>
          <w:ilvl w:val="0"/>
          <w:numId w:val="3"/>
        </w:numPr>
      </w:pPr>
      <w:r w:rsidRPr="00CC13C6">
        <w:t>lokalizowanie kęp na zrębach w miejscach występowania liczniejszych podszytów i  podrostów oraz wokół drzew dziuplastych;</w:t>
      </w:r>
    </w:p>
    <w:p w14:paraId="1556724D" w14:textId="77777777" w:rsidR="00CC13C6" w:rsidRPr="00CC13C6" w:rsidRDefault="00CC13C6" w:rsidP="00CC13C6">
      <w:pPr>
        <w:numPr>
          <w:ilvl w:val="0"/>
          <w:numId w:val="3"/>
        </w:numPr>
      </w:pPr>
      <w:r w:rsidRPr="00CC13C6">
        <w:t>lustrację powierzchni zrębowych pod kątem obecności dużych gniazd (bocian czarny, kanie, trzmielojad itp.), a w przypadku ich lokalizacji wstrzymanie prac do momentu identyfikacji gatunku (możliwe gatunki strefowe);</w:t>
      </w:r>
    </w:p>
    <w:p w14:paraId="306BAA12" w14:textId="77777777" w:rsidR="00CC13C6" w:rsidRPr="00CC13C6" w:rsidRDefault="00CC13C6" w:rsidP="00CC13C6">
      <w:pPr>
        <w:numPr>
          <w:ilvl w:val="0"/>
          <w:numId w:val="3"/>
        </w:numPr>
      </w:pPr>
      <w:r w:rsidRPr="00CC13C6">
        <w:t>w przypadku zidentyfikowania w pobliżu zrębu obecności puchacza należy przerwać prace zrębowe i przenieść je na okres po 15 października;</w:t>
      </w:r>
    </w:p>
    <w:p w14:paraId="2D6853ED" w14:textId="77777777" w:rsidR="00CC13C6" w:rsidRPr="00CC13C6" w:rsidRDefault="00CC13C6" w:rsidP="00CC13C6">
      <w:r w:rsidRPr="00CC13C6">
        <w:t>W przypadku trzebieży należy planować je możliwie poza okresem najliczniejszych lęgów większości ptaków, tj. marzec — czerwiec.</w:t>
      </w:r>
    </w:p>
    <w:p w14:paraId="16686758" w14:textId="77777777" w:rsidR="00CC13C6" w:rsidRPr="00CC13C6" w:rsidRDefault="00CC13C6" w:rsidP="00CC13C6">
      <w:pPr>
        <w:numPr>
          <w:ilvl w:val="0"/>
          <w:numId w:val="4"/>
        </w:numPr>
      </w:pPr>
      <w:r w:rsidRPr="00CC13C6">
        <w:t>Na terenie specjalnych obszarów ochrony siedlisk:</w:t>
      </w:r>
    </w:p>
    <w:p w14:paraId="3E514FF2" w14:textId="77777777" w:rsidR="00CC13C6" w:rsidRPr="00CC13C6" w:rsidRDefault="00CC13C6" w:rsidP="00CC13C6">
      <w:pPr>
        <w:rPr>
          <w:b/>
          <w:bCs/>
        </w:rPr>
      </w:pPr>
      <w:r w:rsidRPr="00CC13C6">
        <w:t>W przypadku zrębów zlokalizowanych w drzewostanach, będących siedliskami Natura 2000, należy stosować technologie minimalizujące negatywny wpływ na runo leśne (zastosowanie ciągników nasiębiernych i maszyn wielooperacyjnych) oraz pozostawiać kępy dobrze wykształconych płatów siedlisk o powierzchni większej niż standardowe 5%. Należy również zweryfikować zaplanowane składy gatunkowe upraw na tych pozycjach pod kątem obecności gatunków obcych zarówno geograficznie (np. daglezja), jak i ekologicznie (np. modrzew czy świerk poza zasięgiem).</w:t>
      </w:r>
    </w:p>
    <w:p w14:paraId="67963612" w14:textId="1C2B5DB0" w:rsidR="00CC13C6" w:rsidRDefault="00E71AD2" w:rsidP="00CC13C6">
      <w:pPr>
        <w:rPr>
          <w:b/>
          <w:bCs/>
        </w:rPr>
      </w:pPr>
      <w:r w:rsidRPr="00E71AD2">
        <w:rPr>
          <w:b/>
          <w:bCs/>
        </w:rPr>
        <w:lastRenderedPageBreak/>
        <w:t>PLB080005 „Jeziora Pszczewskie i Dolina Obry</w:t>
      </w:r>
    </w:p>
    <w:p w14:paraId="7C3D7744" w14:textId="77777777" w:rsidR="00E71AD2" w:rsidRPr="00E71AD2" w:rsidRDefault="00E71AD2" w:rsidP="00E71AD2">
      <w:pPr>
        <w:ind w:firstLine="708"/>
      </w:pPr>
      <w:r w:rsidRPr="00E71AD2">
        <w:t xml:space="preserve">Obszar </w:t>
      </w:r>
      <w:bookmarkStart w:id="2" w:name="_Hlk488745068"/>
      <w:r w:rsidRPr="00E71AD2">
        <w:t>Natura 2000 „Jeziora Pszczewskie i  Dolina Obry”</w:t>
      </w:r>
      <w:bookmarkEnd w:id="2"/>
      <w:r w:rsidRPr="00E71AD2">
        <w:t xml:space="preserve"> jest jedynym obszarem specjalnej ochrony ptaków OSO, w zasięgu gruntów Nadleśnictwa Babimost. Całkowita powierzchnia obszaru wynosi 14 793,28 ha, natomiast jego zasięg obejmuje rozległe obniżenie znajdujące się na granicy Wielkopolski i Ziemi Lubuskiej. Teren zwany Bruzdą Zbąszyńską jest naturalną granicą oddzielającą od siebie Pojezierze Łagowskie od Pojezierza Poznańskiego. Krajobraz charakteryzuje się dużym udziałem wilgotnych i zalewowych siedlisk, torfowisk oraz podmokłych łąk. Najważniejszym elementem krajobrazu jest tutaj Obra wraz z licznymi jeziorami (m.in. jezioro Zbąszyńskie), przez które przepływa. Meandrująca rzeka spowodowała wykształcenie się licznych płatów lasów łęgowych, bagien oraz szuwarów, stanowiących idealne miejsce dla przebywania awifauny.</w:t>
      </w:r>
    </w:p>
    <w:p w14:paraId="5D156682" w14:textId="77777777" w:rsidR="00E71AD2" w:rsidRPr="00E71AD2" w:rsidRDefault="00E71AD2" w:rsidP="00E71AD2">
      <w:r w:rsidRPr="00E71AD2">
        <w:t>W zasięgu obszaru Natura 2000 „Jeziora Pszczewskie i Dolina Obry” zlokalizowane są grunty 2  Leśnictw Nadleśnictwa Babimost: Leśnictwo Dąbrówka w Obrębie Dąbrówka oraz Leśnictwo Wąchabno w Obrębie Kargowa (Tabela 15). Powierzchnia gruntów w zarządzie Nadleśnictwa Babimost, położonych w granicach przedmiotowego OSO wynosi 496,74 ha (w zasięgu terytorialnym Nadleśnictwa — 1 463,67 ha).</w:t>
      </w:r>
    </w:p>
    <w:p w14:paraId="5004C37B" w14:textId="77777777" w:rsidR="00E71AD2" w:rsidRPr="00E71AD2" w:rsidRDefault="00E71AD2" w:rsidP="00E71AD2">
      <w:r w:rsidRPr="00E71AD2">
        <w:t>Obszar stanowi ważną ostoję w szczególności dla ochrony lęgowej i przelotnej populacji 13  gatunków ptaków, w tym 6 gatunków ujętych w załączniku I Dyrektywy Parlamentu Europejskiego i Rady 2009/147/WE z dnia 30 listopada 2009 r. w sprawie ochrony dzikiego ptactwa, spełniających kryteria uznania ich za przedmioty ochrony obszaru Natura 2000 PLB080005 „Jeziora Pszczewskie i Dolina Obry”.</w:t>
      </w:r>
    </w:p>
    <w:tbl>
      <w:tblPr>
        <w:tblStyle w:val="Tabela-Siatka54"/>
        <w:tblW w:w="5000" w:type="pct"/>
        <w:jc w:val="center"/>
        <w:shd w:val="clear" w:color="auto" w:fill="FFFFFF"/>
        <w:tblCellMar>
          <w:left w:w="85" w:type="dxa"/>
          <w:right w:w="85" w:type="dxa"/>
        </w:tblCellMar>
        <w:tblLook w:val="04A0" w:firstRow="1" w:lastRow="0" w:firstColumn="1" w:lastColumn="0" w:noHBand="0" w:noVBand="1"/>
      </w:tblPr>
      <w:tblGrid>
        <w:gridCol w:w="1196"/>
        <w:gridCol w:w="7818"/>
        <w:gridCol w:w="1245"/>
        <w:gridCol w:w="1245"/>
        <w:gridCol w:w="1245"/>
        <w:gridCol w:w="1245"/>
      </w:tblGrid>
      <w:tr w:rsidR="00E71AD2" w:rsidRPr="002D7950" w14:paraId="13C04F5B" w14:textId="77777777" w:rsidTr="004C1C4A">
        <w:trPr>
          <w:trHeight w:val="255"/>
          <w:jc w:val="center"/>
        </w:trPr>
        <w:tc>
          <w:tcPr>
            <w:tcW w:w="427" w:type="pct"/>
            <w:shd w:val="clear" w:color="auto" w:fill="FFFFFF"/>
            <w:vAlign w:val="center"/>
            <w:hideMark/>
          </w:tcPr>
          <w:p w14:paraId="5598A8C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A168</w:t>
            </w:r>
          </w:p>
        </w:tc>
        <w:tc>
          <w:tcPr>
            <w:tcW w:w="2792" w:type="pct"/>
            <w:shd w:val="clear" w:color="auto" w:fill="FFFFFF"/>
            <w:vAlign w:val="center"/>
            <w:hideMark/>
          </w:tcPr>
          <w:p w14:paraId="5C90286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Brodziec piskliwy </w:t>
            </w:r>
            <w:r w:rsidRPr="002D7950">
              <w:rPr>
                <w:rFonts w:eastAsia="Calibri" w:cs="Times New Roman"/>
                <w:i/>
                <w:sz w:val="16"/>
                <w:szCs w:val="16"/>
              </w:rPr>
              <w:t>Actitis hypoleucos</w:t>
            </w:r>
            <w:r w:rsidRPr="002D7950">
              <w:rPr>
                <w:rFonts w:eastAsia="Calibri" w:cs="Times New Roman"/>
                <w:sz w:val="16"/>
                <w:szCs w:val="16"/>
              </w:rPr>
              <w:t xml:space="preserve"> populacja przelotna</w:t>
            </w:r>
          </w:p>
        </w:tc>
        <w:tc>
          <w:tcPr>
            <w:tcW w:w="445" w:type="pct"/>
            <w:shd w:val="clear" w:color="auto" w:fill="FFFFFF"/>
            <w:vAlign w:val="center"/>
            <w:hideMark/>
          </w:tcPr>
          <w:p w14:paraId="216B855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4E60BE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8628AF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779B922" w14:textId="77777777" w:rsidR="00E71AD2" w:rsidRPr="002D7950" w:rsidRDefault="00E71AD2" w:rsidP="004C1C4A">
            <w:pPr>
              <w:jc w:val="center"/>
              <w:rPr>
                <w:rFonts w:eastAsia="Calibri" w:cs="Times New Roman"/>
                <w:sz w:val="16"/>
                <w:szCs w:val="16"/>
              </w:rPr>
            </w:pPr>
          </w:p>
        </w:tc>
      </w:tr>
      <w:tr w:rsidR="00E71AD2" w:rsidRPr="002D7950" w14:paraId="5A325283" w14:textId="77777777" w:rsidTr="004C1C4A">
        <w:trPr>
          <w:trHeight w:val="255"/>
          <w:jc w:val="center"/>
        </w:trPr>
        <w:tc>
          <w:tcPr>
            <w:tcW w:w="427" w:type="pct"/>
            <w:shd w:val="clear" w:color="auto" w:fill="FFFFFF"/>
            <w:vAlign w:val="center"/>
            <w:hideMark/>
          </w:tcPr>
          <w:p w14:paraId="53B10F3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A229</w:t>
            </w:r>
          </w:p>
        </w:tc>
        <w:tc>
          <w:tcPr>
            <w:tcW w:w="2792" w:type="pct"/>
            <w:shd w:val="clear" w:color="auto" w:fill="FFFFFF"/>
            <w:vAlign w:val="center"/>
            <w:hideMark/>
          </w:tcPr>
          <w:p w14:paraId="4AA2149D"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Zimorodek </w:t>
            </w:r>
            <w:r w:rsidRPr="002D7950">
              <w:rPr>
                <w:rFonts w:eastAsia="Calibri" w:cs="Times New Roman"/>
                <w:i/>
                <w:sz w:val="16"/>
                <w:szCs w:val="16"/>
              </w:rPr>
              <w:t>Alcedo atthis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46FD9E2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0AA842B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413269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DBC41BB" w14:textId="77777777" w:rsidR="00E71AD2" w:rsidRPr="002D7950" w:rsidRDefault="00E71AD2" w:rsidP="004C1C4A">
            <w:pPr>
              <w:jc w:val="center"/>
              <w:rPr>
                <w:rFonts w:eastAsia="Calibri" w:cs="Times New Roman"/>
                <w:sz w:val="16"/>
                <w:szCs w:val="16"/>
              </w:rPr>
            </w:pPr>
          </w:p>
        </w:tc>
      </w:tr>
      <w:tr w:rsidR="00E71AD2" w:rsidRPr="002D7950" w14:paraId="0F0C8B05" w14:textId="77777777" w:rsidTr="004C1C4A">
        <w:trPr>
          <w:trHeight w:val="255"/>
          <w:jc w:val="center"/>
        </w:trPr>
        <w:tc>
          <w:tcPr>
            <w:tcW w:w="427" w:type="pct"/>
            <w:shd w:val="clear" w:color="auto" w:fill="FFFFFF"/>
            <w:vAlign w:val="center"/>
            <w:hideMark/>
          </w:tcPr>
          <w:p w14:paraId="5794528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A054</w:t>
            </w:r>
          </w:p>
        </w:tc>
        <w:tc>
          <w:tcPr>
            <w:tcW w:w="2792" w:type="pct"/>
            <w:shd w:val="clear" w:color="auto" w:fill="FFFFFF"/>
            <w:vAlign w:val="center"/>
            <w:hideMark/>
          </w:tcPr>
          <w:p w14:paraId="702F6800"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Rożeniec </w:t>
            </w:r>
            <w:r w:rsidRPr="002D7950">
              <w:rPr>
                <w:rFonts w:eastAsia="Calibri" w:cs="Times New Roman"/>
                <w:i/>
                <w:sz w:val="16"/>
                <w:szCs w:val="16"/>
              </w:rPr>
              <w:t>Anas acuta</w:t>
            </w:r>
            <w:r w:rsidRPr="002D7950">
              <w:rPr>
                <w:rFonts w:eastAsia="Calibri" w:cs="Times New Roman"/>
                <w:sz w:val="16"/>
                <w:szCs w:val="16"/>
              </w:rPr>
              <w:t xml:space="preserve"> populacja przelotna</w:t>
            </w:r>
          </w:p>
        </w:tc>
        <w:tc>
          <w:tcPr>
            <w:tcW w:w="445" w:type="pct"/>
            <w:shd w:val="clear" w:color="auto" w:fill="FFFFFF"/>
            <w:vAlign w:val="center"/>
            <w:hideMark/>
          </w:tcPr>
          <w:p w14:paraId="65B5A91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05255A3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503791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148C077" w14:textId="77777777" w:rsidR="00E71AD2" w:rsidRPr="002D7950" w:rsidRDefault="00E71AD2" w:rsidP="004C1C4A">
            <w:pPr>
              <w:jc w:val="center"/>
              <w:rPr>
                <w:rFonts w:eastAsia="Calibri" w:cs="Times New Roman"/>
                <w:sz w:val="16"/>
                <w:szCs w:val="16"/>
              </w:rPr>
            </w:pPr>
          </w:p>
        </w:tc>
      </w:tr>
      <w:tr w:rsidR="00E71AD2" w:rsidRPr="002D7950" w14:paraId="42547AF0" w14:textId="77777777" w:rsidTr="004C1C4A">
        <w:trPr>
          <w:trHeight w:val="255"/>
          <w:jc w:val="center"/>
        </w:trPr>
        <w:tc>
          <w:tcPr>
            <w:tcW w:w="427" w:type="pct"/>
            <w:shd w:val="clear" w:color="auto" w:fill="FFFFFF"/>
            <w:vAlign w:val="center"/>
            <w:hideMark/>
          </w:tcPr>
          <w:p w14:paraId="6F3E06F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A056</w:t>
            </w:r>
          </w:p>
        </w:tc>
        <w:tc>
          <w:tcPr>
            <w:tcW w:w="2792" w:type="pct"/>
            <w:shd w:val="clear" w:color="auto" w:fill="FFFFFF"/>
            <w:vAlign w:val="center"/>
            <w:hideMark/>
          </w:tcPr>
          <w:p w14:paraId="399E553A"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Płaskonos zwyczajny </w:t>
            </w:r>
            <w:r w:rsidRPr="002D7950">
              <w:rPr>
                <w:rFonts w:eastAsia="Calibri" w:cs="Times New Roman"/>
                <w:i/>
                <w:sz w:val="16"/>
                <w:szCs w:val="16"/>
              </w:rPr>
              <w:t>Anas clypeata</w:t>
            </w:r>
            <w:r w:rsidRPr="002D7950">
              <w:rPr>
                <w:rFonts w:eastAsia="Calibri" w:cs="Times New Roman"/>
                <w:sz w:val="16"/>
                <w:szCs w:val="16"/>
              </w:rPr>
              <w:t xml:space="preserve"> populacja przelotna</w:t>
            </w:r>
          </w:p>
        </w:tc>
        <w:tc>
          <w:tcPr>
            <w:tcW w:w="445" w:type="pct"/>
            <w:shd w:val="clear" w:color="auto" w:fill="FFFFFF"/>
            <w:vAlign w:val="center"/>
            <w:hideMark/>
          </w:tcPr>
          <w:p w14:paraId="0A3852B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DCAC6C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738508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6771B06" w14:textId="77777777" w:rsidR="00E71AD2" w:rsidRPr="002D7950" w:rsidRDefault="00E71AD2" w:rsidP="004C1C4A">
            <w:pPr>
              <w:jc w:val="center"/>
              <w:rPr>
                <w:rFonts w:eastAsia="Calibri" w:cs="Times New Roman"/>
                <w:sz w:val="16"/>
                <w:szCs w:val="16"/>
              </w:rPr>
            </w:pPr>
          </w:p>
        </w:tc>
      </w:tr>
      <w:tr w:rsidR="00E71AD2" w:rsidRPr="002D7950" w14:paraId="1E196C6D" w14:textId="77777777" w:rsidTr="004C1C4A">
        <w:trPr>
          <w:trHeight w:val="255"/>
          <w:jc w:val="center"/>
        </w:trPr>
        <w:tc>
          <w:tcPr>
            <w:tcW w:w="427" w:type="pct"/>
            <w:shd w:val="clear" w:color="auto" w:fill="FFFFFF"/>
            <w:vAlign w:val="center"/>
            <w:hideMark/>
          </w:tcPr>
          <w:p w14:paraId="3DFD272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A052</w:t>
            </w:r>
          </w:p>
        </w:tc>
        <w:tc>
          <w:tcPr>
            <w:tcW w:w="2792" w:type="pct"/>
            <w:shd w:val="clear" w:color="auto" w:fill="FFFFFF"/>
            <w:vAlign w:val="center"/>
            <w:hideMark/>
          </w:tcPr>
          <w:p w14:paraId="33D3AE1A"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Cyraneczka </w:t>
            </w:r>
            <w:r w:rsidRPr="002D7950">
              <w:rPr>
                <w:rFonts w:eastAsia="Calibri" w:cs="Times New Roman"/>
                <w:i/>
                <w:sz w:val="16"/>
                <w:szCs w:val="16"/>
              </w:rPr>
              <w:t>Anas crecca</w:t>
            </w:r>
            <w:r w:rsidRPr="002D7950">
              <w:rPr>
                <w:rFonts w:eastAsia="Calibri" w:cs="Times New Roman"/>
                <w:sz w:val="16"/>
                <w:szCs w:val="16"/>
              </w:rPr>
              <w:t xml:space="preserve"> populacja zimująca</w:t>
            </w:r>
          </w:p>
        </w:tc>
        <w:tc>
          <w:tcPr>
            <w:tcW w:w="445" w:type="pct"/>
            <w:shd w:val="clear" w:color="auto" w:fill="FFFFFF"/>
            <w:vAlign w:val="center"/>
            <w:hideMark/>
          </w:tcPr>
          <w:p w14:paraId="5ACAF85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7A69DE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E03FDB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A28E657" w14:textId="77777777" w:rsidR="00E71AD2" w:rsidRPr="002D7950" w:rsidRDefault="00E71AD2" w:rsidP="004C1C4A">
            <w:pPr>
              <w:jc w:val="center"/>
              <w:rPr>
                <w:rFonts w:eastAsia="Calibri" w:cs="Times New Roman"/>
                <w:sz w:val="16"/>
                <w:szCs w:val="16"/>
              </w:rPr>
            </w:pPr>
          </w:p>
        </w:tc>
      </w:tr>
      <w:tr w:rsidR="00E71AD2" w:rsidRPr="002D7950" w14:paraId="01EE67EA" w14:textId="77777777" w:rsidTr="004C1C4A">
        <w:trPr>
          <w:trHeight w:val="255"/>
          <w:jc w:val="center"/>
        </w:trPr>
        <w:tc>
          <w:tcPr>
            <w:tcW w:w="427" w:type="pct"/>
            <w:shd w:val="clear" w:color="auto" w:fill="FFFFFF"/>
            <w:vAlign w:val="center"/>
            <w:hideMark/>
          </w:tcPr>
          <w:p w14:paraId="50615CC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A052</w:t>
            </w:r>
          </w:p>
        </w:tc>
        <w:tc>
          <w:tcPr>
            <w:tcW w:w="2792" w:type="pct"/>
            <w:shd w:val="clear" w:color="auto" w:fill="FFFFFF"/>
            <w:vAlign w:val="center"/>
            <w:hideMark/>
          </w:tcPr>
          <w:p w14:paraId="423012B5"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Cyraneczka </w:t>
            </w:r>
            <w:r w:rsidRPr="002D7950">
              <w:rPr>
                <w:rFonts w:eastAsia="Calibri" w:cs="Times New Roman"/>
                <w:i/>
                <w:sz w:val="16"/>
                <w:szCs w:val="16"/>
              </w:rPr>
              <w:t>Anas crecca</w:t>
            </w:r>
            <w:r w:rsidRPr="002D7950">
              <w:rPr>
                <w:rFonts w:eastAsia="Calibri" w:cs="Times New Roman"/>
                <w:sz w:val="16"/>
                <w:szCs w:val="16"/>
              </w:rPr>
              <w:t xml:space="preserve"> populacja przelotna</w:t>
            </w:r>
          </w:p>
        </w:tc>
        <w:tc>
          <w:tcPr>
            <w:tcW w:w="445" w:type="pct"/>
            <w:shd w:val="clear" w:color="auto" w:fill="FFFFFF"/>
            <w:vAlign w:val="center"/>
            <w:hideMark/>
          </w:tcPr>
          <w:p w14:paraId="494A853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AE66D0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4F230D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A477207" w14:textId="77777777" w:rsidR="00E71AD2" w:rsidRPr="002D7950" w:rsidRDefault="00E71AD2" w:rsidP="004C1C4A">
            <w:pPr>
              <w:jc w:val="center"/>
              <w:rPr>
                <w:rFonts w:eastAsia="Calibri" w:cs="Times New Roman"/>
                <w:sz w:val="16"/>
                <w:szCs w:val="16"/>
              </w:rPr>
            </w:pPr>
          </w:p>
        </w:tc>
      </w:tr>
      <w:tr w:rsidR="00E71AD2" w:rsidRPr="002D7950" w14:paraId="65FA1DAC" w14:textId="77777777" w:rsidTr="004C1C4A">
        <w:trPr>
          <w:trHeight w:val="255"/>
          <w:jc w:val="center"/>
        </w:trPr>
        <w:tc>
          <w:tcPr>
            <w:tcW w:w="427" w:type="pct"/>
            <w:shd w:val="clear" w:color="auto" w:fill="FFFFFF"/>
            <w:vAlign w:val="center"/>
            <w:hideMark/>
          </w:tcPr>
          <w:p w14:paraId="321528A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A050</w:t>
            </w:r>
          </w:p>
        </w:tc>
        <w:tc>
          <w:tcPr>
            <w:tcW w:w="2792" w:type="pct"/>
            <w:shd w:val="clear" w:color="auto" w:fill="FFFFFF"/>
            <w:vAlign w:val="center"/>
            <w:hideMark/>
          </w:tcPr>
          <w:p w14:paraId="70C5E57D"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Świstun </w:t>
            </w:r>
            <w:r w:rsidRPr="002D7950">
              <w:rPr>
                <w:rFonts w:eastAsia="Calibri" w:cs="Times New Roman"/>
                <w:i/>
                <w:sz w:val="16"/>
                <w:szCs w:val="16"/>
              </w:rPr>
              <w:t>Anas penelope</w:t>
            </w:r>
            <w:r w:rsidRPr="002D7950">
              <w:rPr>
                <w:rFonts w:eastAsia="Calibri" w:cs="Times New Roman"/>
                <w:sz w:val="16"/>
                <w:szCs w:val="16"/>
              </w:rPr>
              <w:t xml:space="preserve"> populacja przelotna</w:t>
            </w:r>
          </w:p>
        </w:tc>
        <w:tc>
          <w:tcPr>
            <w:tcW w:w="445" w:type="pct"/>
            <w:shd w:val="clear" w:color="auto" w:fill="FFFFFF"/>
            <w:vAlign w:val="center"/>
            <w:hideMark/>
          </w:tcPr>
          <w:p w14:paraId="7301D42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835FEF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A8244B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293AA54" w14:textId="77777777" w:rsidR="00E71AD2" w:rsidRPr="002D7950" w:rsidRDefault="00E71AD2" w:rsidP="004C1C4A">
            <w:pPr>
              <w:jc w:val="center"/>
              <w:rPr>
                <w:rFonts w:eastAsia="Calibri" w:cs="Times New Roman"/>
                <w:sz w:val="16"/>
                <w:szCs w:val="16"/>
              </w:rPr>
            </w:pPr>
          </w:p>
        </w:tc>
      </w:tr>
      <w:tr w:rsidR="00E71AD2" w:rsidRPr="002D7950" w14:paraId="440C6D64" w14:textId="77777777" w:rsidTr="004C1C4A">
        <w:trPr>
          <w:trHeight w:val="255"/>
          <w:jc w:val="center"/>
        </w:trPr>
        <w:tc>
          <w:tcPr>
            <w:tcW w:w="427" w:type="pct"/>
            <w:shd w:val="clear" w:color="auto" w:fill="FFFFFF"/>
            <w:vAlign w:val="center"/>
            <w:hideMark/>
          </w:tcPr>
          <w:p w14:paraId="4751426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A053</w:t>
            </w:r>
          </w:p>
        </w:tc>
        <w:tc>
          <w:tcPr>
            <w:tcW w:w="2792" w:type="pct"/>
            <w:shd w:val="clear" w:color="auto" w:fill="FFFFFF"/>
            <w:vAlign w:val="center"/>
            <w:hideMark/>
          </w:tcPr>
          <w:p w14:paraId="136E1B81"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Krzyżówka </w:t>
            </w:r>
            <w:r w:rsidRPr="002D7950">
              <w:rPr>
                <w:rFonts w:eastAsia="Calibri" w:cs="Times New Roman"/>
                <w:i/>
                <w:sz w:val="16"/>
                <w:szCs w:val="16"/>
              </w:rPr>
              <w:t>Anas platyrhynchos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0221D76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751D62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991451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513CF81" w14:textId="77777777" w:rsidR="00E71AD2" w:rsidRPr="002D7950" w:rsidRDefault="00E71AD2" w:rsidP="004C1C4A">
            <w:pPr>
              <w:jc w:val="center"/>
              <w:rPr>
                <w:rFonts w:eastAsia="Calibri" w:cs="Times New Roman"/>
                <w:sz w:val="16"/>
                <w:szCs w:val="16"/>
              </w:rPr>
            </w:pPr>
          </w:p>
        </w:tc>
      </w:tr>
      <w:tr w:rsidR="00E71AD2" w:rsidRPr="002D7950" w14:paraId="2CA81D2D" w14:textId="77777777" w:rsidTr="004C1C4A">
        <w:trPr>
          <w:trHeight w:val="255"/>
          <w:jc w:val="center"/>
        </w:trPr>
        <w:tc>
          <w:tcPr>
            <w:tcW w:w="427" w:type="pct"/>
            <w:shd w:val="clear" w:color="auto" w:fill="FFFFFF"/>
            <w:vAlign w:val="center"/>
            <w:hideMark/>
          </w:tcPr>
          <w:p w14:paraId="2BCD73E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A053</w:t>
            </w:r>
          </w:p>
        </w:tc>
        <w:tc>
          <w:tcPr>
            <w:tcW w:w="2792" w:type="pct"/>
            <w:shd w:val="clear" w:color="auto" w:fill="FFFFFF"/>
            <w:vAlign w:val="center"/>
            <w:hideMark/>
          </w:tcPr>
          <w:p w14:paraId="03E3AE26"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Krzyżówka </w:t>
            </w:r>
            <w:r w:rsidRPr="002D7950">
              <w:rPr>
                <w:rFonts w:eastAsia="Calibri" w:cs="Times New Roman"/>
                <w:i/>
                <w:sz w:val="16"/>
                <w:szCs w:val="16"/>
              </w:rPr>
              <w:t>Anas platyrhynchos</w:t>
            </w:r>
            <w:r w:rsidRPr="002D7950">
              <w:rPr>
                <w:rFonts w:eastAsia="Calibri" w:cs="Times New Roman"/>
                <w:sz w:val="16"/>
                <w:szCs w:val="16"/>
              </w:rPr>
              <w:t xml:space="preserve"> populacja przelotna</w:t>
            </w:r>
          </w:p>
        </w:tc>
        <w:tc>
          <w:tcPr>
            <w:tcW w:w="445" w:type="pct"/>
            <w:shd w:val="clear" w:color="auto" w:fill="FFFFFF"/>
            <w:vAlign w:val="center"/>
            <w:hideMark/>
          </w:tcPr>
          <w:p w14:paraId="509CA3B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2442BC3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2F3B5E0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1393EAE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r>
      <w:tr w:rsidR="00E71AD2" w:rsidRPr="002D7950" w14:paraId="21CC419C" w14:textId="77777777" w:rsidTr="004C1C4A">
        <w:trPr>
          <w:trHeight w:val="255"/>
          <w:jc w:val="center"/>
        </w:trPr>
        <w:tc>
          <w:tcPr>
            <w:tcW w:w="427" w:type="pct"/>
            <w:shd w:val="clear" w:color="auto" w:fill="FFFFFF"/>
            <w:vAlign w:val="center"/>
            <w:hideMark/>
          </w:tcPr>
          <w:p w14:paraId="48741F1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A053</w:t>
            </w:r>
          </w:p>
        </w:tc>
        <w:tc>
          <w:tcPr>
            <w:tcW w:w="2792" w:type="pct"/>
            <w:shd w:val="clear" w:color="auto" w:fill="FFFFFF"/>
            <w:vAlign w:val="center"/>
            <w:hideMark/>
          </w:tcPr>
          <w:p w14:paraId="29D983B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Krzyżówka </w:t>
            </w:r>
            <w:r w:rsidRPr="002D7950">
              <w:rPr>
                <w:rFonts w:eastAsia="Calibri" w:cs="Times New Roman"/>
                <w:i/>
                <w:sz w:val="16"/>
                <w:szCs w:val="16"/>
              </w:rPr>
              <w:t>Anas platyrhynchos</w:t>
            </w:r>
            <w:r w:rsidRPr="002D7950">
              <w:rPr>
                <w:rFonts w:eastAsia="Calibri" w:cs="Times New Roman"/>
                <w:sz w:val="16"/>
                <w:szCs w:val="16"/>
              </w:rPr>
              <w:t xml:space="preserve"> populacja zimująca</w:t>
            </w:r>
          </w:p>
        </w:tc>
        <w:tc>
          <w:tcPr>
            <w:tcW w:w="445" w:type="pct"/>
            <w:shd w:val="clear" w:color="auto" w:fill="FFFFFF"/>
            <w:vAlign w:val="center"/>
            <w:hideMark/>
          </w:tcPr>
          <w:p w14:paraId="189F76A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8969BD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4E6288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CAE9D11" w14:textId="77777777" w:rsidR="00E71AD2" w:rsidRPr="002D7950" w:rsidRDefault="00E71AD2" w:rsidP="004C1C4A">
            <w:pPr>
              <w:jc w:val="center"/>
              <w:rPr>
                <w:rFonts w:eastAsia="Calibri" w:cs="Times New Roman"/>
                <w:sz w:val="16"/>
                <w:szCs w:val="16"/>
              </w:rPr>
            </w:pPr>
          </w:p>
        </w:tc>
      </w:tr>
      <w:tr w:rsidR="00E71AD2" w:rsidRPr="002D7950" w14:paraId="2CDC2D56" w14:textId="77777777" w:rsidTr="004C1C4A">
        <w:trPr>
          <w:trHeight w:val="255"/>
          <w:jc w:val="center"/>
        </w:trPr>
        <w:tc>
          <w:tcPr>
            <w:tcW w:w="427" w:type="pct"/>
            <w:shd w:val="clear" w:color="auto" w:fill="FFFFFF"/>
            <w:vAlign w:val="center"/>
            <w:hideMark/>
          </w:tcPr>
          <w:p w14:paraId="33FDCC7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A055</w:t>
            </w:r>
          </w:p>
        </w:tc>
        <w:tc>
          <w:tcPr>
            <w:tcW w:w="2792" w:type="pct"/>
            <w:shd w:val="clear" w:color="auto" w:fill="FFFFFF"/>
            <w:vAlign w:val="center"/>
            <w:hideMark/>
          </w:tcPr>
          <w:p w14:paraId="2A9B0146"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Cyranka </w:t>
            </w:r>
            <w:r w:rsidRPr="002D7950">
              <w:rPr>
                <w:rFonts w:eastAsia="Calibri" w:cs="Times New Roman"/>
                <w:i/>
                <w:sz w:val="16"/>
                <w:szCs w:val="16"/>
              </w:rPr>
              <w:t>Anas querquedula</w:t>
            </w:r>
            <w:r w:rsidRPr="002D7950">
              <w:rPr>
                <w:rFonts w:eastAsia="Calibri" w:cs="Times New Roman"/>
                <w:sz w:val="16"/>
                <w:szCs w:val="16"/>
              </w:rPr>
              <w:t xml:space="preserve"> populacja przelotna</w:t>
            </w:r>
          </w:p>
        </w:tc>
        <w:tc>
          <w:tcPr>
            <w:tcW w:w="445" w:type="pct"/>
            <w:shd w:val="clear" w:color="auto" w:fill="FFFFFF"/>
            <w:vAlign w:val="center"/>
            <w:hideMark/>
          </w:tcPr>
          <w:p w14:paraId="178CABC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0AA7BB5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FCB4A6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4F2420A" w14:textId="77777777" w:rsidR="00E71AD2" w:rsidRPr="002D7950" w:rsidRDefault="00E71AD2" w:rsidP="004C1C4A">
            <w:pPr>
              <w:jc w:val="center"/>
              <w:rPr>
                <w:rFonts w:eastAsia="Calibri" w:cs="Times New Roman"/>
                <w:sz w:val="16"/>
                <w:szCs w:val="16"/>
              </w:rPr>
            </w:pPr>
          </w:p>
        </w:tc>
      </w:tr>
      <w:tr w:rsidR="00E71AD2" w:rsidRPr="002D7950" w14:paraId="651A8B78" w14:textId="77777777" w:rsidTr="004C1C4A">
        <w:trPr>
          <w:trHeight w:val="255"/>
          <w:jc w:val="center"/>
        </w:trPr>
        <w:tc>
          <w:tcPr>
            <w:tcW w:w="427" w:type="pct"/>
            <w:shd w:val="clear" w:color="auto" w:fill="FFFFFF"/>
            <w:vAlign w:val="center"/>
            <w:hideMark/>
          </w:tcPr>
          <w:p w14:paraId="15C3FC7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A055</w:t>
            </w:r>
          </w:p>
        </w:tc>
        <w:tc>
          <w:tcPr>
            <w:tcW w:w="2792" w:type="pct"/>
            <w:shd w:val="clear" w:color="auto" w:fill="FFFFFF"/>
            <w:vAlign w:val="center"/>
            <w:hideMark/>
          </w:tcPr>
          <w:p w14:paraId="1AB8E188"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Cyranka </w:t>
            </w:r>
            <w:r w:rsidRPr="002D7950">
              <w:rPr>
                <w:rFonts w:eastAsia="Calibri" w:cs="Times New Roman"/>
                <w:i/>
                <w:sz w:val="16"/>
                <w:szCs w:val="16"/>
              </w:rPr>
              <w:t>Anas querquedula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41B0EDC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B9DECA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48D10A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2C47072" w14:textId="77777777" w:rsidR="00E71AD2" w:rsidRPr="002D7950" w:rsidRDefault="00E71AD2" w:rsidP="004C1C4A">
            <w:pPr>
              <w:jc w:val="center"/>
              <w:rPr>
                <w:rFonts w:eastAsia="Calibri" w:cs="Times New Roman"/>
                <w:sz w:val="16"/>
                <w:szCs w:val="16"/>
              </w:rPr>
            </w:pPr>
          </w:p>
        </w:tc>
      </w:tr>
      <w:tr w:rsidR="00E71AD2" w:rsidRPr="002D7950" w14:paraId="7D99F909" w14:textId="77777777" w:rsidTr="004C1C4A">
        <w:trPr>
          <w:trHeight w:val="255"/>
          <w:jc w:val="center"/>
        </w:trPr>
        <w:tc>
          <w:tcPr>
            <w:tcW w:w="427" w:type="pct"/>
            <w:shd w:val="clear" w:color="auto" w:fill="FFFFFF"/>
            <w:vAlign w:val="center"/>
            <w:hideMark/>
          </w:tcPr>
          <w:p w14:paraId="4665746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A051</w:t>
            </w:r>
          </w:p>
        </w:tc>
        <w:tc>
          <w:tcPr>
            <w:tcW w:w="2792" w:type="pct"/>
            <w:shd w:val="clear" w:color="auto" w:fill="FFFFFF"/>
            <w:vAlign w:val="center"/>
            <w:hideMark/>
          </w:tcPr>
          <w:p w14:paraId="3D3060C6"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Krakwa </w:t>
            </w:r>
            <w:r w:rsidRPr="002D7950">
              <w:rPr>
                <w:rFonts w:eastAsia="Calibri" w:cs="Times New Roman"/>
                <w:i/>
                <w:sz w:val="16"/>
                <w:szCs w:val="16"/>
              </w:rPr>
              <w:t>Anas strepera</w:t>
            </w:r>
            <w:r w:rsidRPr="002D7950">
              <w:rPr>
                <w:rFonts w:eastAsia="Calibri" w:cs="Times New Roman"/>
                <w:sz w:val="16"/>
                <w:szCs w:val="16"/>
              </w:rPr>
              <w:t xml:space="preserve"> populacja przelotna</w:t>
            </w:r>
          </w:p>
        </w:tc>
        <w:tc>
          <w:tcPr>
            <w:tcW w:w="445" w:type="pct"/>
            <w:shd w:val="clear" w:color="auto" w:fill="FFFFFF"/>
            <w:vAlign w:val="center"/>
            <w:hideMark/>
          </w:tcPr>
          <w:p w14:paraId="03FD6A5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BE5605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9AE20E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8303CD1" w14:textId="77777777" w:rsidR="00E71AD2" w:rsidRPr="002D7950" w:rsidRDefault="00E71AD2" w:rsidP="004C1C4A">
            <w:pPr>
              <w:jc w:val="center"/>
              <w:rPr>
                <w:rFonts w:eastAsia="Calibri" w:cs="Times New Roman"/>
                <w:sz w:val="16"/>
                <w:szCs w:val="16"/>
              </w:rPr>
            </w:pPr>
          </w:p>
        </w:tc>
      </w:tr>
      <w:tr w:rsidR="00E71AD2" w:rsidRPr="002D7950" w14:paraId="3577BB16" w14:textId="77777777" w:rsidTr="004C1C4A">
        <w:trPr>
          <w:trHeight w:val="255"/>
          <w:jc w:val="center"/>
        </w:trPr>
        <w:tc>
          <w:tcPr>
            <w:tcW w:w="427" w:type="pct"/>
            <w:shd w:val="clear" w:color="auto" w:fill="FFFFFF"/>
            <w:vAlign w:val="center"/>
            <w:hideMark/>
          </w:tcPr>
          <w:p w14:paraId="16F3C9A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A051</w:t>
            </w:r>
          </w:p>
        </w:tc>
        <w:tc>
          <w:tcPr>
            <w:tcW w:w="2792" w:type="pct"/>
            <w:shd w:val="clear" w:color="auto" w:fill="FFFFFF"/>
            <w:vAlign w:val="center"/>
            <w:hideMark/>
          </w:tcPr>
          <w:p w14:paraId="218CD1FC"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Krakwa </w:t>
            </w:r>
            <w:r w:rsidRPr="002D7950">
              <w:rPr>
                <w:rFonts w:eastAsia="Calibri" w:cs="Times New Roman"/>
                <w:i/>
                <w:sz w:val="16"/>
                <w:szCs w:val="16"/>
              </w:rPr>
              <w:t>Anas strepera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326065B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72C28E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429071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5011462" w14:textId="77777777" w:rsidR="00E71AD2" w:rsidRPr="002D7950" w:rsidRDefault="00E71AD2" w:rsidP="004C1C4A">
            <w:pPr>
              <w:jc w:val="center"/>
              <w:rPr>
                <w:rFonts w:eastAsia="Calibri" w:cs="Times New Roman"/>
                <w:sz w:val="16"/>
                <w:szCs w:val="16"/>
              </w:rPr>
            </w:pPr>
          </w:p>
        </w:tc>
      </w:tr>
      <w:tr w:rsidR="00E71AD2" w:rsidRPr="002D7950" w14:paraId="0D363C4D" w14:textId="77777777" w:rsidTr="004C1C4A">
        <w:trPr>
          <w:trHeight w:val="255"/>
          <w:jc w:val="center"/>
        </w:trPr>
        <w:tc>
          <w:tcPr>
            <w:tcW w:w="427" w:type="pct"/>
            <w:shd w:val="clear" w:color="auto" w:fill="FFFFFF"/>
            <w:vAlign w:val="center"/>
            <w:hideMark/>
          </w:tcPr>
          <w:p w14:paraId="4D50F96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A041</w:t>
            </w:r>
          </w:p>
        </w:tc>
        <w:tc>
          <w:tcPr>
            <w:tcW w:w="2792" w:type="pct"/>
            <w:shd w:val="clear" w:color="auto" w:fill="FFFFFF"/>
            <w:vAlign w:val="center"/>
            <w:hideMark/>
          </w:tcPr>
          <w:p w14:paraId="367CF063"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Gęś białoczelna </w:t>
            </w:r>
            <w:r w:rsidRPr="002D7950">
              <w:rPr>
                <w:rFonts w:eastAsia="Calibri" w:cs="Times New Roman"/>
                <w:i/>
                <w:sz w:val="16"/>
                <w:szCs w:val="16"/>
              </w:rPr>
              <w:t>Anser albifrons</w:t>
            </w:r>
            <w:r w:rsidRPr="002D7950">
              <w:rPr>
                <w:rFonts w:eastAsia="Calibri" w:cs="Times New Roman"/>
                <w:sz w:val="16"/>
                <w:szCs w:val="16"/>
              </w:rPr>
              <w:t xml:space="preserve"> populacja przelotna</w:t>
            </w:r>
          </w:p>
        </w:tc>
        <w:tc>
          <w:tcPr>
            <w:tcW w:w="445" w:type="pct"/>
            <w:shd w:val="clear" w:color="auto" w:fill="FFFFFF"/>
            <w:vAlign w:val="center"/>
            <w:hideMark/>
          </w:tcPr>
          <w:p w14:paraId="721EC52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17D618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2141AB0"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850C22E" w14:textId="77777777" w:rsidR="00E71AD2" w:rsidRPr="002D7950" w:rsidRDefault="00E71AD2" w:rsidP="004C1C4A">
            <w:pPr>
              <w:jc w:val="center"/>
              <w:rPr>
                <w:rFonts w:eastAsia="Calibri" w:cs="Times New Roman"/>
                <w:sz w:val="16"/>
                <w:szCs w:val="16"/>
              </w:rPr>
            </w:pPr>
          </w:p>
        </w:tc>
      </w:tr>
      <w:tr w:rsidR="00E71AD2" w:rsidRPr="002D7950" w14:paraId="3606F17F" w14:textId="77777777" w:rsidTr="004C1C4A">
        <w:trPr>
          <w:trHeight w:val="255"/>
          <w:jc w:val="center"/>
        </w:trPr>
        <w:tc>
          <w:tcPr>
            <w:tcW w:w="427" w:type="pct"/>
            <w:shd w:val="clear" w:color="auto" w:fill="FFFFFF"/>
            <w:vAlign w:val="center"/>
            <w:hideMark/>
          </w:tcPr>
          <w:p w14:paraId="74B4046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A043</w:t>
            </w:r>
          </w:p>
        </w:tc>
        <w:tc>
          <w:tcPr>
            <w:tcW w:w="2792" w:type="pct"/>
            <w:shd w:val="clear" w:color="auto" w:fill="FFFFFF"/>
            <w:vAlign w:val="center"/>
            <w:hideMark/>
          </w:tcPr>
          <w:p w14:paraId="391ABB1D"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Gęgawa </w:t>
            </w:r>
            <w:r w:rsidRPr="002D7950">
              <w:rPr>
                <w:rFonts w:eastAsia="Calibri" w:cs="Times New Roman"/>
                <w:i/>
                <w:sz w:val="16"/>
                <w:szCs w:val="16"/>
              </w:rPr>
              <w:t>Anser anser</w:t>
            </w:r>
            <w:r w:rsidRPr="002D7950">
              <w:rPr>
                <w:rFonts w:eastAsia="Calibri" w:cs="Times New Roman"/>
                <w:sz w:val="16"/>
                <w:szCs w:val="16"/>
              </w:rPr>
              <w:t xml:space="preserve"> populacja przelotna</w:t>
            </w:r>
          </w:p>
        </w:tc>
        <w:tc>
          <w:tcPr>
            <w:tcW w:w="445" w:type="pct"/>
            <w:shd w:val="clear" w:color="auto" w:fill="FFFFFF"/>
            <w:vAlign w:val="center"/>
            <w:hideMark/>
          </w:tcPr>
          <w:p w14:paraId="5189289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15E6252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92B56C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EABF5F1" w14:textId="77777777" w:rsidR="00E71AD2" w:rsidRPr="002D7950" w:rsidRDefault="00E71AD2" w:rsidP="004C1C4A">
            <w:pPr>
              <w:jc w:val="center"/>
              <w:rPr>
                <w:rFonts w:eastAsia="Calibri" w:cs="Times New Roman"/>
                <w:sz w:val="16"/>
                <w:szCs w:val="16"/>
              </w:rPr>
            </w:pPr>
          </w:p>
        </w:tc>
      </w:tr>
      <w:tr w:rsidR="00E71AD2" w:rsidRPr="002D7950" w14:paraId="2B8744AF" w14:textId="77777777" w:rsidTr="004C1C4A">
        <w:trPr>
          <w:trHeight w:val="255"/>
          <w:jc w:val="center"/>
        </w:trPr>
        <w:tc>
          <w:tcPr>
            <w:tcW w:w="427" w:type="pct"/>
            <w:shd w:val="clear" w:color="auto" w:fill="FFFFFF"/>
            <w:vAlign w:val="center"/>
            <w:hideMark/>
          </w:tcPr>
          <w:p w14:paraId="436B71E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A043</w:t>
            </w:r>
          </w:p>
        </w:tc>
        <w:tc>
          <w:tcPr>
            <w:tcW w:w="2792" w:type="pct"/>
            <w:shd w:val="clear" w:color="auto" w:fill="FFFFFF"/>
            <w:vAlign w:val="center"/>
            <w:hideMark/>
          </w:tcPr>
          <w:p w14:paraId="0BFD5974"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Gęgawa </w:t>
            </w:r>
            <w:r w:rsidRPr="002D7950">
              <w:rPr>
                <w:rFonts w:eastAsia="Calibri" w:cs="Times New Roman"/>
                <w:i/>
                <w:sz w:val="16"/>
                <w:szCs w:val="16"/>
              </w:rPr>
              <w:t>Anser anser</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115D62E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46A7EE6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33714E3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1CD17BC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60334D3F" w14:textId="77777777" w:rsidTr="004C1C4A">
        <w:trPr>
          <w:trHeight w:val="255"/>
          <w:jc w:val="center"/>
        </w:trPr>
        <w:tc>
          <w:tcPr>
            <w:tcW w:w="427" w:type="pct"/>
            <w:shd w:val="clear" w:color="auto" w:fill="FFFFFF"/>
            <w:vAlign w:val="center"/>
            <w:hideMark/>
          </w:tcPr>
          <w:p w14:paraId="7F62C5E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lastRenderedPageBreak/>
              <w:t>A039</w:t>
            </w:r>
          </w:p>
        </w:tc>
        <w:tc>
          <w:tcPr>
            <w:tcW w:w="2792" w:type="pct"/>
            <w:shd w:val="clear" w:color="auto" w:fill="FFFFFF"/>
            <w:vAlign w:val="center"/>
            <w:hideMark/>
          </w:tcPr>
          <w:p w14:paraId="0B4F81C5"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Gęś zbożowa </w:t>
            </w:r>
            <w:r w:rsidRPr="002D7950">
              <w:rPr>
                <w:rFonts w:eastAsia="Calibri" w:cs="Times New Roman"/>
                <w:i/>
                <w:sz w:val="16"/>
                <w:szCs w:val="16"/>
              </w:rPr>
              <w:t>Anser fabalis</w:t>
            </w:r>
            <w:r w:rsidRPr="002D7950">
              <w:rPr>
                <w:rFonts w:eastAsia="Calibri" w:cs="Times New Roman"/>
                <w:sz w:val="16"/>
                <w:szCs w:val="16"/>
              </w:rPr>
              <w:t xml:space="preserve"> populacja przelotna</w:t>
            </w:r>
          </w:p>
        </w:tc>
        <w:tc>
          <w:tcPr>
            <w:tcW w:w="445" w:type="pct"/>
            <w:shd w:val="clear" w:color="auto" w:fill="FFFFFF"/>
            <w:vAlign w:val="center"/>
            <w:hideMark/>
          </w:tcPr>
          <w:p w14:paraId="04321B7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11536C5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870C2A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8E7D06A" w14:textId="77777777" w:rsidR="00E71AD2" w:rsidRPr="002D7950" w:rsidRDefault="00E71AD2" w:rsidP="004C1C4A">
            <w:pPr>
              <w:jc w:val="center"/>
              <w:rPr>
                <w:rFonts w:eastAsia="Calibri" w:cs="Times New Roman"/>
                <w:sz w:val="16"/>
                <w:szCs w:val="16"/>
              </w:rPr>
            </w:pPr>
          </w:p>
        </w:tc>
      </w:tr>
      <w:tr w:rsidR="00E71AD2" w:rsidRPr="002D7950" w14:paraId="04F102DD" w14:textId="77777777" w:rsidTr="004C1C4A">
        <w:trPr>
          <w:trHeight w:val="255"/>
          <w:jc w:val="center"/>
        </w:trPr>
        <w:tc>
          <w:tcPr>
            <w:tcW w:w="427" w:type="pct"/>
            <w:shd w:val="clear" w:color="auto" w:fill="FFFFFF"/>
            <w:vAlign w:val="center"/>
            <w:hideMark/>
          </w:tcPr>
          <w:p w14:paraId="2B27427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A028</w:t>
            </w:r>
          </w:p>
        </w:tc>
        <w:tc>
          <w:tcPr>
            <w:tcW w:w="2792" w:type="pct"/>
            <w:shd w:val="clear" w:color="auto" w:fill="FFFFFF"/>
            <w:vAlign w:val="center"/>
            <w:hideMark/>
          </w:tcPr>
          <w:p w14:paraId="1C2D2A71"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Czapla siwa </w:t>
            </w:r>
            <w:r w:rsidRPr="002D7950">
              <w:rPr>
                <w:rFonts w:eastAsia="Calibri" w:cs="Times New Roman"/>
                <w:i/>
                <w:sz w:val="16"/>
                <w:szCs w:val="16"/>
              </w:rPr>
              <w:t>Ardea cinerea</w:t>
            </w:r>
            <w:r w:rsidRPr="002D7950">
              <w:rPr>
                <w:rFonts w:eastAsia="Calibri" w:cs="Times New Roman"/>
                <w:sz w:val="16"/>
                <w:szCs w:val="16"/>
              </w:rPr>
              <w:t xml:space="preserve"> populacja zimująca</w:t>
            </w:r>
          </w:p>
        </w:tc>
        <w:tc>
          <w:tcPr>
            <w:tcW w:w="445" w:type="pct"/>
            <w:shd w:val="clear" w:color="auto" w:fill="FFFFFF"/>
            <w:vAlign w:val="center"/>
            <w:hideMark/>
          </w:tcPr>
          <w:p w14:paraId="0BC203C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D178AC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B34224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A13CECB" w14:textId="77777777" w:rsidR="00E71AD2" w:rsidRPr="002D7950" w:rsidRDefault="00E71AD2" w:rsidP="004C1C4A">
            <w:pPr>
              <w:jc w:val="center"/>
              <w:rPr>
                <w:rFonts w:eastAsia="Calibri" w:cs="Times New Roman"/>
                <w:sz w:val="16"/>
                <w:szCs w:val="16"/>
              </w:rPr>
            </w:pPr>
          </w:p>
        </w:tc>
      </w:tr>
      <w:tr w:rsidR="00E71AD2" w:rsidRPr="002D7950" w14:paraId="3805D217" w14:textId="77777777" w:rsidTr="004C1C4A">
        <w:trPr>
          <w:trHeight w:val="255"/>
          <w:jc w:val="center"/>
        </w:trPr>
        <w:tc>
          <w:tcPr>
            <w:tcW w:w="427" w:type="pct"/>
            <w:shd w:val="clear" w:color="auto" w:fill="FFFFFF"/>
            <w:vAlign w:val="center"/>
            <w:hideMark/>
          </w:tcPr>
          <w:p w14:paraId="2D0785D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A028</w:t>
            </w:r>
          </w:p>
        </w:tc>
        <w:tc>
          <w:tcPr>
            <w:tcW w:w="2792" w:type="pct"/>
            <w:shd w:val="clear" w:color="auto" w:fill="FFFFFF"/>
            <w:vAlign w:val="center"/>
            <w:hideMark/>
          </w:tcPr>
          <w:p w14:paraId="14A673B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Czapla siwa </w:t>
            </w:r>
            <w:r w:rsidRPr="002D7950">
              <w:rPr>
                <w:rFonts w:eastAsia="Calibri" w:cs="Times New Roman"/>
                <w:i/>
                <w:sz w:val="16"/>
                <w:szCs w:val="16"/>
              </w:rPr>
              <w:t>Ardea cinerea</w:t>
            </w:r>
            <w:r w:rsidRPr="002D7950">
              <w:rPr>
                <w:rFonts w:eastAsia="Calibri" w:cs="Times New Roman"/>
                <w:sz w:val="16"/>
                <w:szCs w:val="16"/>
              </w:rPr>
              <w:t xml:space="preserve"> populacja przelotna</w:t>
            </w:r>
          </w:p>
        </w:tc>
        <w:tc>
          <w:tcPr>
            <w:tcW w:w="445" w:type="pct"/>
            <w:shd w:val="clear" w:color="auto" w:fill="FFFFFF"/>
            <w:vAlign w:val="center"/>
            <w:hideMark/>
          </w:tcPr>
          <w:p w14:paraId="50B2929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DAF8E6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2F667C0"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1F6E6EC" w14:textId="77777777" w:rsidR="00E71AD2" w:rsidRPr="002D7950" w:rsidRDefault="00E71AD2" w:rsidP="004C1C4A">
            <w:pPr>
              <w:jc w:val="center"/>
              <w:rPr>
                <w:rFonts w:eastAsia="Calibri" w:cs="Times New Roman"/>
                <w:sz w:val="16"/>
                <w:szCs w:val="16"/>
              </w:rPr>
            </w:pPr>
          </w:p>
        </w:tc>
      </w:tr>
      <w:tr w:rsidR="00E71AD2" w:rsidRPr="002D7950" w14:paraId="1FFDFD0B" w14:textId="77777777" w:rsidTr="004C1C4A">
        <w:trPr>
          <w:trHeight w:val="255"/>
          <w:jc w:val="center"/>
        </w:trPr>
        <w:tc>
          <w:tcPr>
            <w:tcW w:w="427" w:type="pct"/>
            <w:shd w:val="clear" w:color="auto" w:fill="FFFFFF"/>
            <w:vAlign w:val="center"/>
            <w:hideMark/>
          </w:tcPr>
          <w:p w14:paraId="52598B7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A028</w:t>
            </w:r>
          </w:p>
        </w:tc>
        <w:tc>
          <w:tcPr>
            <w:tcW w:w="2792" w:type="pct"/>
            <w:shd w:val="clear" w:color="auto" w:fill="FFFFFF"/>
            <w:vAlign w:val="center"/>
            <w:hideMark/>
          </w:tcPr>
          <w:p w14:paraId="5048C054"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Czapla siwa </w:t>
            </w:r>
            <w:r w:rsidRPr="002D7950">
              <w:rPr>
                <w:rFonts w:eastAsia="Calibri" w:cs="Times New Roman"/>
                <w:i/>
                <w:sz w:val="16"/>
                <w:szCs w:val="16"/>
              </w:rPr>
              <w:t>Ardea cinerea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12073DC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3AD96D9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424DBDC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3B7559A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0394CD93" w14:textId="77777777" w:rsidTr="004C1C4A">
        <w:trPr>
          <w:trHeight w:val="255"/>
          <w:jc w:val="center"/>
        </w:trPr>
        <w:tc>
          <w:tcPr>
            <w:tcW w:w="427" w:type="pct"/>
            <w:shd w:val="clear" w:color="auto" w:fill="FFFFFF"/>
            <w:vAlign w:val="center"/>
            <w:hideMark/>
          </w:tcPr>
          <w:p w14:paraId="6DE1558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A059</w:t>
            </w:r>
          </w:p>
        </w:tc>
        <w:tc>
          <w:tcPr>
            <w:tcW w:w="2792" w:type="pct"/>
            <w:shd w:val="clear" w:color="auto" w:fill="FFFFFF"/>
            <w:vAlign w:val="center"/>
            <w:hideMark/>
          </w:tcPr>
          <w:p w14:paraId="789A0CC7"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Głowienka </w:t>
            </w:r>
            <w:r w:rsidRPr="002D7950">
              <w:rPr>
                <w:rFonts w:eastAsia="Calibri" w:cs="Times New Roman"/>
                <w:i/>
                <w:sz w:val="16"/>
                <w:szCs w:val="16"/>
              </w:rPr>
              <w:t>Aythya ferina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48E9231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2F4A38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E32D21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EB22727" w14:textId="77777777" w:rsidR="00E71AD2" w:rsidRPr="002D7950" w:rsidRDefault="00E71AD2" w:rsidP="004C1C4A">
            <w:pPr>
              <w:jc w:val="center"/>
              <w:rPr>
                <w:rFonts w:eastAsia="Calibri" w:cs="Times New Roman"/>
                <w:sz w:val="16"/>
                <w:szCs w:val="16"/>
              </w:rPr>
            </w:pPr>
          </w:p>
        </w:tc>
      </w:tr>
      <w:tr w:rsidR="00E71AD2" w:rsidRPr="002D7950" w14:paraId="08607DA7" w14:textId="77777777" w:rsidTr="004C1C4A">
        <w:trPr>
          <w:trHeight w:val="255"/>
          <w:jc w:val="center"/>
        </w:trPr>
        <w:tc>
          <w:tcPr>
            <w:tcW w:w="427" w:type="pct"/>
            <w:shd w:val="clear" w:color="auto" w:fill="FFFFFF"/>
            <w:vAlign w:val="center"/>
            <w:hideMark/>
          </w:tcPr>
          <w:p w14:paraId="7E9F420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A059</w:t>
            </w:r>
          </w:p>
        </w:tc>
        <w:tc>
          <w:tcPr>
            <w:tcW w:w="2792" w:type="pct"/>
            <w:shd w:val="clear" w:color="auto" w:fill="FFFFFF"/>
            <w:vAlign w:val="center"/>
            <w:hideMark/>
          </w:tcPr>
          <w:p w14:paraId="3EB557F8"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Głowienka </w:t>
            </w:r>
            <w:r w:rsidRPr="002D7950">
              <w:rPr>
                <w:rFonts w:eastAsia="Calibri" w:cs="Times New Roman"/>
                <w:i/>
                <w:sz w:val="16"/>
                <w:szCs w:val="16"/>
              </w:rPr>
              <w:t>Aythya ferina</w:t>
            </w:r>
            <w:r w:rsidRPr="002D7950">
              <w:rPr>
                <w:rFonts w:eastAsia="Calibri" w:cs="Times New Roman"/>
                <w:sz w:val="16"/>
                <w:szCs w:val="16"/>
              </w:rPr>
              <w:t xml:space="preserve"> populacja przelotna</w:t>
            </w:r>
          </w:p>
        </w:tc>
        <w:tc>
          <w:tcPr>
            <w:tcW w:w="445" w:type="pct"/>
            <w:shd w:val="clear" w:color="auto" w:fill="FFFFFF"/>
            <w:vAlign w:val="center"/>
            <w:hideMark/>
          </w:tcPr>
          <w:p w14:paraId="4DFC92F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D9E1D30"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5D29B0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B91EDE6" w14:textId="77777777" w:rsidR="00E71AD2" w:rsidRPr="002D7950" w:rsidRDefault="00E71AD2" w:rsidP="004C1C4A">
            <w:pPr>
              <w:jc w:val="center"/>
              <w:rPr>
                <w:rFonts w:eastAsia="Calibri" w:cs="Times New Roman"/>
                <w:sz w:val="16"/>
                <w:szCs w:val="16"/>
              </w:rPr>
            </w:pPr>
          </w:p>
        </w:tc>
      </w:tr>
      <w:tr w:rsidR="00E71AD2" w:rsidRPr="002D7950" w14:paraId="122C5AAB" w14:textId="77777777" w:rsidTr="004C1C4A">
        <w:trPr>
          <w:trHeight w:val="255"/>
          <w:jc w:val="center"/>
        </w:trPr>
        <w:tc>
          <w:tcPr>
            <w:tcW w:w="427" w:type="pct"/>
            <w:shd w:val="clear" w:color="auto" w:fill="FFFFFF"/>
            <w:vAlign w:val="center"/>
            <w:hideMark/>
          </w:tcPr>
          <w:p w14:paraId="78C1352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A061</w:t>
            </w:r>
          </w:p>
        </w:tc>
        <w:tc>
          <w:tcPr>
            <w:tcW w:w="2792" w:type="pct"/>
            <w:shd w:val="clear" w:color="auto" w:fill="FFFFFF"/>
            <w:vAlign w:val="center"/>
            <w:hideMark/>
          </w:tcPr>
          <w:p w14:paraId="271FF514"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Czernica </w:t>
            </w:r>
            <w:r w:rsidRPr="002D7950">
              <w:rPr>
                <w:rFonts w:eastAsia="Calibri" w:cs="Times New Roman"/>
                <w:i/>
                <w:sz w:val="16"/>
                <w:szCs w:val="16"/>
              </w:rPr>
              <w:t>Aythya fuligula</w:t>
            </w:r>
            <w:r w:rsidRPr="002D7950">
              <w:rPr>
                <w:rFonts w:eastAsia="Calibri" w:cs="Times New Roman"/>
                <w:sz w:val="16"/>
                <w:szCs w:val="16"/>
              </w:rPr>
              <w:t xml:space="preserve"> populacja zimująca</w:t>
            </w:r>
          </w:p>
        </w:tc>
        <w:tc>
          <w:tcPr>
            <w:tcW w:w="445" w:type="pct"/>
            <w:shd w:val="clear" w:color="auto" w:fill="FFFFFF"/>
            <w:vAlign w:val="center"/>
            <w:hideMark/>
          </w:tcPr>
          <w:p w14:paraId="1009BBD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077C3B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D9C9F3E"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C960436" w14:textId="77777777" w:rsidR="00E71AD2" w:rsidRPr="002D7950" w:rsidRDefault="00E71AD2" w:rsidP="004C1C4A">
            <w:pPr>
              <w:jc w:val="center"/>
              <w:rPr>
                <w:rFonts w:eastAsia="Calibri" w:cs="Times New Roman"/>
                <w:sz w:val="16"/>
                <w:szCs w:val="16"/>
              </w:rPr>
            </w:pPr>
          </w:p>
        </w:tc>
      </w:tr>
      <w:tr w:rsidR="00E71AD2" w:rsidRPr="002D7950" w14:paraId="499815D1" w14:textId="77777777" w:rsidTr="004C1C4A">
        <w:trPr>
          <w:trHeight w:val="255"/>
          <w:jc w:val="center"/>
        </w:trPr>
        <w:tc>
          <w:tcPr>
            <w:tcW w:w="427" w:type="pct"/>
            <w:shd w:val="clear" w:color="auto" w:fill="FFFFFF"/>
            <w:vAlign w:val="center"/>
            <w:hideMark/>
          </w:tcPr>
          <w:p w14:paraId="4A9F1DC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A061</w:t>
            </w:r>
          </w:p>
        </w:tc>
        <w:tc>
          <w:tcPr>
            <w:tcW w:w="2792" w:type="pct"/>
            <w:shd w:val="clear" w:color="auto" w:fill="FFFFFF"/>
            <w:vAlign w:val="center"/>
            <w:hideMark/>
          </w:tcPr>
          <w:p w14:paraId="5547067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Czernica </w:t>
            </w:r>
            <w:r w:rsidRPr="002D7950">
              <w:rPr>
                <w:rFonts w:eastAsia="Calibri" w:cs="Times New Roman"/>
                <w:i/>
                <w:sz w:val="16"/>
                <w:szCs w:val="16"/>
              </w:rPr>
              <w:t>Aythya fuligula</w:t>
            </w:r>
            <w:r w:rsidRPr="002D7950">
              <w:rPr>
                <w:rFonts w:eastAsia="Calibri" w:cs="Times New Roman"/>
                <w:sz w:val="16"/>
                <w:szCs w:val="16"/>
              </w:rPr>
              <w:t xml:space="preserve"> populacja przelotna</w:t>
            </w:r>
          </w:p>
        </w:tc>
        <w:tc>
          <w:tcPr>
            <w:tcW w:w="445" w:type="pct"/>
            <w:shd w:val="clear" w:color="auto" w:fill="FFFFFF"/>
            <w:vAlign w:val="center"/>
            <w:hideMark/>
          </w:tcPr>
          <w:p w14:paraId="20D081B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A0C111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BF82BC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AB4EA94" w14:textId="77777777" w:rsidR="00E71AD2" w:rsidRPr="002D7950" w:rsidRDefault="00E71AD2" w:rsidP="004C1C4A">
            <w:pPr>
              <w:jc w:val="center"/>
              <w:rPr>
                <w:rFonts w:eastAsia="Calibri" w:cs="Times New Roman"/>
                <w:sz w:val="16"/>
                <w:szCs w:val="16"/>
              </w:rPr>
            </w:pPr>
          </w:p>
        </w:tc>
      </w:tr>
      <w:tr w:rsidR="00E71AD2" w:rsidRPr="002D7950" w14:paraId="39DAE696" w14:textId="77777777" w:rsidTr="004C1C4A">
        <w:trPr>
          <w:trHeight w:val="255"/>
          <w:jc w:val="center"/>
        </w:trPr>
        <w:tc>
          <w:tcPr>
            <w:tcW w:w="427" w:type="pct"/>
            <w:shd w:val="clear" w:color="auto" w:fill="FFFFFF"/>
            <w:vAlign w:val="center"/>
            <w:hideMark/>
          </w:tcPr>
          <w:p w14:paraId="6A89DBE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A060</w:t>
            </w:r>
          </w:p>
        </w:tc>
        <w:tc>
          <w:tcPr>
            <w:tcW w:w="2792" w:type="pct"/>
            <w:shd w:val="clear" w:color="auto" w:fill="FFFFFF"/>
            <w:vAlign w:val="center"/>
            <w:hideMark/>
          </w:tcPr>
          <w:p w14:paraId="45C5F2C0"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Pogorzałka </w:t>
            </w:r>
            <w:r w:rsidRPr="002D7950">
              <w:rPr>
                <w:rFonts w:eastAsia="Calibri" w:cs="Times New Roman"/>
                <w:i/>
                <w:sz w:val="16"/>
                <w:szCs w:val="16"/>
              </w:rPr>
              <w:t>Aythya nyroca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55FE94A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229AA46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21A1474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4337418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6DFD3DDF" w14:textId="77777777" w:rsidTr="004C1C4A">
        <w:trPr>
          <w:trHeight w:val="255"/>
          <w:jc w:val="center"/>
        </w:trPr>
        <w:tc>
          <w:tcPr>
            <w:tcW w:w="427" w:type="pct"/>
            <w:shd w:val="clear" w:color="auto" w:fill="FFFFFF"/>
            <w:vAlign w:val="center"/>
            <w:hideMark/>
          </w:tcPr>
          <w:p w14:paraId="1DCCE7F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A021</w:t>
            </w:r>
          </w:p>
        </w:tc>
        <w:tc>
          <w:tcPr>
            <w:tcW w:w="2792" w:type="pct"/>
            <w:shd w:val="clear" w:color="auto" w:fill="FFFFFF"/>
            <w:vAlign w:val="center"/>
            <w:hideMark/>
          </w:tcPr>
          <w:p w14:paraId="58EB3EDA"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Bąk </w:t>
            </w:r>
            <w:r w:rsidRPr="002D7950">
              <w:rPr>
                <w:rFonts w:eastAsia="Calibri" w:cs="Times New Roman"/>
                <w:i/>
                <w:sz w:val="16"/>
                <w:szCs w:val="16"/>
              </w:rPr>
              <w:t>Botaurus stellaris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53D7086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7B6A8E7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41E861C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0AFB83D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2BC7B70D" w14:textId="77777777" w:rsidTr="004C1C4A">
        <w:trPr>
          <w:trHeight w:val="255"/>
          <w:jc w:val="center"/>
        </w:trPr>
        <w:tc>
          <w:tcPr>
            <w:tcW w:w="427" w:type="pct"/>
            <w:shd w:val="clear" w:color="auto" w:fill="FFFFFF"/>
            <w:vAlign w:val="center"/>
            <w:hideMark/>
          </w:tcPr>
          <w:p w14:paraId="273B766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A067</w:t>
            </w:r>
          </w:p>
        </w:tc>
        <w:tc>
          <w:tcPr>
            <w:tcW w:w="2792" w:type="pct"/>
            <w:shd w:val="clear" w:color="auto" w:fill="FFFFFF"/>
            <w:vAlign w:val="center"/>
            <w:hideMark/>
          </w:tcPr>
          <w:p w14:paraId="2F39C733"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Gągoł </w:t>
            </w:r>
            <w:r w:rsidRPr="002D7950">
              <w:rPr>
                <w:rFonts w:eastAsia="Calibri" w:cs="Times New Roman"/>
                <w:i/>
                <w:sz w:val="16"/>
                <w:szCs w:val="16"/>
              </w:rPr>
              <w:t>Bucephala clangula</w:t>
            </w:r>
            <w:r w:rsidRPr="002D7950">
              <w:rPr>
                <w:rFonts w:eastAsia="Calibri" w:cs="Times New Roman"/>
                <w:sz w:val="16"/>
                <w:szCs w:val="16"/>
              </w:rPr>
              <w:t xml:space="preserve"> populacja przelotna</w:t>
            </w:r>
          </w:p>
        </w:tc>
        <w:tc>
          <w:tcPr>
            <w:tcW w:w="445" w:type="pct"/>
            <w:shd w:val="clear" w:color="auto" w:fill="FFFFFF"/>
            <w:vAlign w:val="center"/>
            <w:hideMark/>
          </w:tcPr>
          <w:p w14:paraId="569BC67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3118D1D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2037EBF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1C63628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r>
      <w:tr w:rsidR="00E71AD2" w:rsidRPr="002D7950" w14:paraId="2C4234C4" w14:textId="77777777" w:rsidTr="004C1C4A">
        <w:trPr>
          <w:trHeight w:val="255"/>
          <w:jc w:val="center"/>
        </w:trPr>
        <w:tc>
          <w:tcPr>
            <w:tcW w:w="427" w:type="pct"/>
            <w:shd w:val="clear" w:color="auto" w:fill="FFFFFF"/>
            <w:vAlign w:val="center"/>
            <w:hideMark/>
          </w:tcPr>
          <w:p w14:paraId="27C637A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A067</w:t>
            </w:r>
          </w:p>
        </w:tc>
        <w:tc>
          <w:tcPr>
            <w:tcW w:w="2792" w:type="pct"/>
            <w:shd w:val="clear" w:color="auto" w:fill="FFFFFF"/>
            <w:vAlign w:val="center"/>
            <w:hideMark/>
          </w:tcPr>
          <w:p w14:paraId="7A52CC66"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Gągoł </w:t>
            </w:r>
            <w:r w:rsidRPr="002D7950">
              <w:rPr>
                <w:rFonts w:eastAsia="Calibri" w:cs="Times New Roman"/>
                <w:i/>
                <w:sz w:val="16"/>
                <w:szCs w:val="16"/>
              </w:rPr>
              <w:t>Bucephala clangula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55785C1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0572B68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1CD030E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79F0F70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473F02D2" w14:textId="77777777" w:rsidTr="004C1C4A">
        <w:trPr>
          <w:trHeight w:val="255"/>
          <w:jc w:val="center"/>
        </w:trPr>
        <w:tc>
          <w:tcPr>
            <w:tcW w:w="427" w:type="pct"/>
            <w:shd w:val="clear" w:color="auto" w:fill="FFFFFF"/>
            <w:vAlign w:val="center"/>
            <w:hideMark/>
          </w:tcPr>
          <w:p w14:paraId="02EF200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A067</w:t>
            </w:r>
          </w:p>
        </w:tc>
        <w:tc>
          <w:tcPr>
            <w:tcW w:w="2792" w:type="pct"/>
            <w:shd w:val="clear" w:color="auto" w:fill="FFFFFF"/>
            <w:vAlign w:val="center"/>
            <w:hideMark/>
          </w:tcPr>
          <w:p w14:paraId="2AACFB7F"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Gągoł </w:t>
            </w:r>
            <w:r w:rsidRPr="002D7950">
              <w:rPr>
                <w:rFonts w:eastAsia="Calibri" w:cs="Times New Roman"/>
                <w:i/>
                <w:sz w:val="16"/>
                <w:szCs w:val="16"/>
              </w:rPr>
              <w:t>Bucephala clangula</w:t>
            </w:r>
            <w:r w:rsidRPr="002D7950">
              <w:rPr>
                <w:rFonts w:eastAsia="Calibri" w:cs="Times New Roman"/>
                <w:sz w:val="16"/>
                <w:szCs w:val="16"/>
              </w:rPr>
              <w:t xml:space="preserve"> populacja zimująca</w:t>
            </w:r>
          </w:p>
        </w:tc>
        <w:tc>
          <w:tcPr>
            <w:tcW w:w="445" w:type="pct"/>
            <w:shd w:val="clear" w:color="auto" w:fill="FFFFFF"/>
            <w:vAlign w:val="center"/>
            <w:hideMark/>
          </w:tcPr>
          <w:p w14:paraId="4939052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B8703EE"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5AE90B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4F35CE1" w14:textId="77777777" w:rsidR="00E71AD2" w:rsidRPr="002D7950" w:rsidRDefault="00E71AD2" w:rsidP="004C1C4A">
            <w:pPr>
              <w:jc w:val="center"/>
              <w:rPr>
                <w:rFonts w:eastAsia="Calibri" w:cs="Times New Roman"/>
                <w:sz w:val="16"/>
                <w:szCs w:val="16"/>
              </w:rPr>
            </w:pPr>
          </w:p>
        </w:tc>
      </w:tr>
      <w:tr w:rsidR="00E71AD2" w:rsidRPr="002D7950" w14:paraId="26A4EF2A" w14:textId="77777777" w:rsidTr="004C1C4A">
        <w:trPr>
          <w:trHeight w:val="255"/>
          <w:jc w:val="center"/>
        </w:trPr>
        <w:tc>
          <w:tcPr>
            <w:tcW w:w="427" w:type="pct"/>
            <w:shd w:val="clear" w:color="auto" w:fill="FFFFFF"/>
            <w:vAlign w:val="center"/>
            <w:hideMark/>
          </w:tcPr>
          <w:p w14:paraId="575C1F6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A149</w:t>
            </w:r>
          </w:p>
        </w:tc>
        <w:tc>
          <w:tcPr>
            <w:tcW w:w="2792" w:type="pct"/>
            <w:shd w:val="clear" w:color="auto" w:fill="FFFFFF"/>
            <w:vAlign w:val="center"/>
            <w:hideMark/>
          </w:tcPr>
          <w:p w14:paraId="042CDE6D"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Biegus ziemny </w:t>
            </w:r>
            <w:r w:rsidRPr="002D7950">
              <w:rPr>
                <w:rFonts w:eastAsia="Calibri" w:cs="Times New Roman"/>
                <w:i/>
                <w:sz w:val="16"/>
                <w:szCs w:val="16"/>
              </w:rPr>
              <w:t>Calidris alpina</w:t>
            </w:r>
            <w:r w:rsidRPr="002D7950">
              <w:rPr>
                <w:rFonts w:eastAsia="Calibri" w:cs="Times New Roman"/>
                <w:sz w:val="16"/>
                <w:szCs w:val="16"/>
              </w:rPr>
              <w:t xml:space="preserve"> populacja przelotna</w:t>
            </w:r>
          </w:p>
        </w:tc>
        <w:tc>
          <w:tcPr>
            <w:tcW w:w="445" w:type="pct"/>
            <w:shd w:val="clear" w:color="auto" w:fill="FFFFFF"/>
            <w:vAlign w:val="center"/>
            <w:hideMark/>
          </w:tcPr>
          <w:p w14:paraId="485DBDA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F42C45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F73B27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4929683" w14:textId="77777777" w:rsidR="00E71AD2" w:rsidRPr="002D7950" w:rsidRDefault="00E71AD2" w:rsidP="004C1C4A">
            <w:pPr>
              <w:jc w:val="center"/>
              <w:rPr>
                <w:rFonts w:eastAsia="Calibri" w:cs="Times New Roman"/>
                <w:sz w:val="16"/>
                <w:szCs w:val="16"/>
              </w:rPr>
            </w:pPr>
          </w:p>
        </w:tc>
      </w:tr>
      <w:tr w:rsidR="00E71AD2" w:rsidRPr="002D7950" w14:paraId="749ADEBF" w14:textId="77777777" w:rsidTr="004C1C4A">
        <w:trPr>
          <w:trHeight w:val="255"/>
          <w:jc w:val="center"/>
        </w:trPr>
        <w:tc>
          <w:tcPr>
            <w:tcW w:w="427" w:type="pct"/>
            <w:shd w:val="clear" w:color="auto" w:fill="FFFFFF"/>
            <w:vAlign w:val="center"/>
            <w:hideMark/>
          </w:tcPr>
          <w:p w14:paraId="2077F45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A146</w:t>
            </w:r>
          </w:p>
        </w:tc>
        <w:tc>
          <w:tcPr>
            <w:tcW w:w="2792" w:type="pct"/>
            <w:shd w:val="clear" w:color="auto" w:fill="FFFFFF"/>
            <w:vAlign w:val="center"/>
            <w:hideMark/>
          </w:tcPr>
          <w:p w14:paraId="34E5EF39"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Biegus mały </w:t>
            </w:r>
            <w:r w:rsidRPr="002D7950">
              <w:rPr>
                <w:rFonts w:eastAsia="Calibri" w:cs="Times New Roman"/>
                <w:i/>
                <w:sz w:val="16"/>
                <w:szCs w:val="16"/>
              </w:rPr>
              <w:t>Calidris temminckii</w:t>
            </w:r>
            <w:r w:rsidRPr="002D7950">
              <w:rPr>
                <w:rFonts w:eastAsia="Calibri" w:cs="Times New Roman"/>
                <w:sz w:val="16"/>
                <w:szCs w:val="16"/>
              </w:rPr>
              <w:t xml:space="preserve"> populacja przelotna</w:t>
            </w:r>
          </w:p>
        </w:tc>
        <w:tc>
          <w:tcPr>
            <w:tcW w:w="445" w:type="pct"/>
            <w:shd w:val="clear" w:color="auto" w:fill="FFFFFF"/>
            <w:vAlign w:val="center"/>
            <w:hideMark/>
          </w:tcPr>
          <w:p w14:paraId="74171EF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60BF1F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34DD9D0"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CA9AE91" w14:textId="77777777" w:rsidR="00E71AD2" w:rsidRPr="002D7950" w:rsidRDefault="00E71AD2" w:rsidP="004C1C4A">
            <w:pPr>
              <w:jc w:val="center"/>
              <w:rPr>
                <w:rFonts w:eastAsia="Calibri" w:cs="Times New Roman"/>
                <w:sz w:val="16"/>
                <w:szCs w:val="16"/>
              </w:rPr>
            </w:pPr>
          </w:p>
        </w:tc>
      </w:tr>
      <w:tr w:rsidR="00E71AD2" w:rsidRPr="002D7950" w14:paraId="2896510A" w14:textId="77777777" w:rsidTr="004C1C4A">
        <w:trPr>
          <w:trHeight w:val="255"/>
          <w:jc w:val="center"/>
        </w:trPr>
        <w:tc>
          <w:tcPr>
            <w:tcW w:w="427" w:type="pct"/>
            <w:shd w:val="clear" w:color="auto" w:fill="FFFFFF"/>
            <w:vAlign w:val="center"/>
            <w:hideMark/>
          </w:tcPr>
          <w:p w14:paraId="74602FB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A224</w:t>
            </w:r>
          </w:p>
        </w:tc>
        <w:tc>
          <w:tcPr>
            <w:tcW w:w="2792" w:type="pct"/>
            <w:shd w:val="clear" w:color="auto" w:fill="FFFFFF"/>
            <w:vAlign w:val="center"/>
            <w:hideMark/>
          </w:tcPr>
          <w:p w14:paraId="2913295E"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Lelek </w:t>
            </w:r>
            <w:r w:rsidRPr="002D7950">
              <w:rPr>
                <w:rFonts w:eastAsia="Calibri" w:cs="Times New Roman"/>
                <w:i/>
                <w:sz w:val="16"/>
                <w:szCs w:val="16"/>
              </w:rPr>
              <w:t>Caprimulgus europaeus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5F26C34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D1F5E1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769F25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6821CC3" w14:textId="77777777" w:rsidR="00E71AD2" w:rsidRPr="002D7950" w:rsidRDefault="00E71AD2" w:rsidP="004C1C4A">
            <w:pPr>
              <w:jc w:val="center"/>
              <w:rPr>
                <w:rFonts w:eastAsia="Calibri" w:cs="Times New Roman"/>
                <w:sz w:val="16"/>
                <w:szCs w:val="16"/>
              </w:rPr>
            </w:pPr>
          </w:p>
        </w:tc>
      </w:tr>
      <w:tr w:rsidR="00E71AD2" w:rsidRPr="002D7950" w14:paraId="169B81D8" w14:textId="77777777" w:rsidTr="004C1C4A">
        <w:trPr>
          <w:trHeight w:val="255"/>
          <w:jc w:val="center"/>
        </w:trPr>
        <w:tc>
          <w:tcPr>
            <w:tcW w:w="427" w:type="pct"/>
            <w:shd w:val="clear" w:color="auto" w:fill="FFFFFF"/>
            <w:vAlign w:val="center"/>
            <w:hideMark/>
          </w:tcPr>
          <w:p w14:paraId="29AFAB33"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A371</w:t>
            </w:r>
          </w:p>
        </w:tc>
        <w:tc>
          <w:tcPr>
            <w:tcW w:w="2792" w:type="pct"/>
            <w:shd w:val="clear" w:color="auto" w:fill="FFFFFF"/>
            <w:vAlign w:val="center"/>
            <w:hideMark/>
          </w:tcPr>
          <w:p w14:paraId="534790B4"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Dziwonia </w:t>
            </w:r>
            <w:r w:rsidRPr="002D7950">
              <w:rPr>
                <w:rFonts w:eastAsia="Calibri" w:cs="Times New Roman"/>
                <w:i/>
                <w:sz w:val="16"/>
                <w:szCs w:val="16"/>
              </w:rPr>
              <w:t>Carpodacus erythrinus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7B8726A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0AE39A29"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89DCC2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8AE6D15" w14:textId="77777777" w:rsidR="00E71AD2" w:rsidRPr="002D7950" w:rsidRDefault="00E71AD2" w:rsidP="004C1C4A">
            <w:pPr>
              <w:jc w:val="center"/>
              <w:rPr>
                <w:rFonts w:eastAsia="Calibri" w:cs="Times New Roman"/>
                <w:sz w:val="16"/>
                <w:szCs w:val="16"/>
              </w:rPr>
            </w:pPr>
          </w:p>
        </w:tc>
      </w:tr>
      <w:tr w:rsidR="00E71AD2" w:rsidRPr="002D7950" w14:paraId="26DB58E1" w14:textId="77777777" w:rsidTr="004C1C4A">
        <w:trPr>
          <w:trHeight w:val="255"/>
          <w:jc w:val="center"/>
        </w:trPr>
        <w:tc>
          <w:tcPr>
            <w:tcW w:w="427" w:type="pct"/>
            <w:shd w:val="clear" w:color="auto" w:fill="FFFFFF"/>
            <w:vAlign w:val="center"/>
            <w:hideMark/>
          </w:tcPr>
          <w:p w14:paraId="66D0EC5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A136</w:t>
            </w:r>
          </w:p>
        </w:tc>
        <w:tc>
          <w:tcPr>
            <w:tcW w:w="2792" w:type="pct"/>
            <w:shd w:val="clear" w:color="auto" w:fill="FFFFFF"/>
            <w:vAlign w:val="center"/>
            <w:hideMark/>
          </w:tcPr>
          <w:p w14:paraId="7806F01C"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Sieweczka rzeczna </w:t>
            </w:r>
            <w:r w:rsidRPr="002D7950">
              <w:rPr>
                <w:rFonts w:eastAsia="Calibri" w:cs="Times New Roman"/>
                <w:i/>
                <w:sz w:val="16"/>
                <w:szCs w:val="16"/>
              </w:rPr>
              <w:t>Charadrius dubius</w:t>
            </w:r>
            <w:r w:rsidRPr="002D7950">
              <w:rPr>
                <w:rFonts w:eastAsia="Calibri" w:cs="Times New Roman"/>
                <w:sz w:val="16"/>
                <w:szCs w:val="16"/>
              </w:rPr>
              <w:t xml:space="preserve"> populacja przelotna</w:t>
            </w:r>
          </w:p>
        </w:tc>
        <w:tc>
          <w:tcPr>
            <w:tcW w:w="445" w:type="pct"/>
            <w:shd w:val="clear" w:color="auto" w:fill="FFFFFF"/>
            <w:vAlign w:val="center"/>
            <w:hideMark/>
          </w:tcPr>
          <w:p w14:paraId="3D3658B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8F5FF6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0530E1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D509119" w14:textId="77777777" w:rsidR="00E71AD2" w:rsidRPr="002D7950" w:rsidRDefault="00E71AD2" w:rsidP="004C1C4A">
            <w:pPr>
              <w:jc w:val="center"/>
              <w:rPr>
                <w:rFonts w:eastAsia="Calibri" w:cs="Times New Roman"/>
                <w:sz w:val="16"/>
                <w:szCs w:val="16"/>
              </w:rPr>
            </w:pPr>
          </w:p>
        </w:tc>
      </w:tr>
      <w:tr w:rsidR="00E71AD2" w:rsidRPr="002D7950" w14:paraId="284AF384" w14:textId="77777777" w:rsidTr="004C1C4A">
        <w:trPr>
          <w:trHeight w:val="255"/>
          <w:jc w:val="center"/>
        </w:trPr>
        <w:tc>
          <w:tcPr>
            <w:tcW w:w="427" w:type="pct"/>
            <w:shd w:val="clear" w:color="auto" w:fill="FFFFFF"/>
            <w:vAlign w:val="center"/>
            <w:hideMark/>
          </w:tcPr>
          <w:p w14:paraId="47ED7FB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A197</w:t>
            </w:r>
          </w:p>
        </w:tc>
        <w:tc>
          <w:tcPr>
            <w:tcW w:w="2792" w:type="pct"/>
            <w:shd w:val="clear" w:color="auto" w:fill="FFFFFF"/>
            <w:vAlign w:val="center"/>
            <w:hideMark/>
          </w:tcPr>
          <w:p w14:paraId="7D485581"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Rybitwa czarna </w:t>
            </w:r>
            <w:r w:rsidRPr="002D7950">
              <w:rPr>
                <w:rFonts w:eastAsia="Calibri" w:cs="Times New Roman"/>
                <w:i/>
                <w:sz w:val="16"/>
                <w:szCs w:val="16"/>
              </w:rPr>
              <w:t>Chlidonias niger</w:t>
            </w:r>
            <w:r w:rsidRPr="002D7950">
              <w:rPr>
                <w:rFonts w:eastAsia="Calibri" w:cs="Times New Roman"/>
                <w:sz w:val="16"/>
                <w:szCs w:val="16"/>
              </w:rPr>
              <w:t xml:space="preserve"> populacja przelotna</w:t>
            </w:r>
          </w:p>
        </w:tc>
        <w:tc>
          <w:tcPr>
            <w:tcW w:w="445" w:type="pct"/>
            <w:shd w:val="clear" w:color="auto" w:fill="FFFFFF"/>
            <w:vAlign w:val="center"/>
            <w:hideMark/>
          </w:tcPr>
          <w:p w14:paraId="5B053C8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2EF30C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D2FFFB0"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570ED43" w14:textId="77777777" w:rsidR="00E71AD2" w:rsidRPr="002D7950" w:rsidRDefault="00E71AD2" w:rsidP="004C1C4A">
            <w:pPr>
              <w:jc w:val="center"/>
              <w:rPr>
                <w:rFonts w:eastAsia="Calibri" w:cs="Times New Roman"/>
                <w:sz w:val="16"/>
                <w:szCs w:val="16"/>
              </w:rPr>
            </w:pPr>
          </w:p>
        </w:tc>
      </w:tr>
      <w:tr w:rsidR="00E71AD2" w:rsidRPr="002D7950" w14:paraId="6E520119" w14:textId="77777777" w:rsidTr="004C1C4A">
        <w:trPr>
          <w:trHeight w:val="255"/>
          <w:jc w:val="center"/>
        </w:trPr>
        <w:tc>
          <w:tcPr>
            <w:tcW w:w="427" w:type="pct"/>
            <w:shd w:val="clear" w:color="auto" w:fill="FFFFFF"/>
            <w:vAlign w:val="center"/>
            <w:hideMark/>
          </w:tcPr>
          <w:p w14:paraId="5E6CD01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A031</w:t>
            </w:r>
          </w:p>
        </w:tc>
        <w:tc>
          <w:tcPr>
            <w:tcW w:w="2792" w:type="pct"/>
            <w:shd w:val="clear" w:color="auto" w:fill="FFFFFF"/>
            <w:vAlign w:val="center"/>
            <w:hideMark/>
          </w:tcPr>
          <w:p w14:paraId="0F76F019"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Bocian biały </w:t>
            </w:r>
            <w:r w:rsidRPr="002D7950">
              <w:rPr>
                <w:rFonts w:eastAsia="Calibri" w:cs="Times New Roman"/>
                <w:i/>
                <w:sz w:val="16"/>
                <w:szCs w:val="16"/>
              </w:rPr>
              <w:t>Ciconia ciconia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60E5B35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71DFCA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47269A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44C4DD0" w14:textId="77777777" w:rsidR="00E71AD2" w:rsidRPr="002D7950" w:rsidRDefault="00E71AD2" w:rsidP="004C1C4A">
            <w:pPr>
              <w:jc w:val="center"/>
              <w:rPr>
                <w:rFonts w:eastAsia="Calibri" w:cs="Times New Roman"/>
                <w:sz w:val="16"/>
                <w:szCs w:val="16"/>
              </w:rPr>
            </w:pPr>
          </w:p>
        </w:tc>
      </w:tr>
      <w:tr w:rsidR="00E71AD2" w:rsidRPr="002D7950" w14:paraId="05ACABFA" w14:textId="77777777" w:rsidTr="004C1C4A">
        <w:trPr>
          <w:trHeight w:val="255"/>
          <w:jc w:val="center"/>
        </w:trPr>
        <w:tc>
          <w:tcPr>
            <w:tcW w:w="427" w:type="pct"/>
            <w:shd w:val="clear" w:color="auto" w:fill="FFFFFF"/>
            <w:vAlign w:val="center"/>
            <w:hideMark/>
          </w:tcPr>
          <w:p w14:paraId="5B01026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A030</w:t>
            </w:r>
          </w:p>
        </w:tc>
        <w:tc>
          <w:tcPr>
            <w:tcW w:w="2792" w:type="pct"/>
            <w:shd w:val="clear" w:color="auto" w:fill="FFFFFF"/>
            <w:vAlign w:val="center"/>
            <w:hideMark/>
          </w:tcPr>
          <w:p w14:paraId="50C73AF5"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Bocian czarny </w:t>
            </w:r>
            <w:r w:rsidRPr="002D7950">
              <w:rPr>
                <w:rFonts w:eastAsia="Calibri" w:cs="Times New Roman"/>
                <w:i/>
                <w:sz w:val="16"/>
                <w:szCs w:val="16"/>
              </w:rPr>
              <w:t>Ciconia nigra</w:t>
            </w:r>
            <w:r w:rsidRPr="002D7950">
              <w:rPr>
                <w:rFonts w:eastAsia="Calibri" w:cs="Times New Roman"/>
                <w:sz w:val="16"/>
                <w:szCs w:val="16"/>
              </w:rPr>
              <w:t xml:space="preserve"> populacja przelotna</w:t>
            </w:r>
          </w:p>
        </w:tc>
        <w:tc>
          <w:tcPr>
            <w:tcW w:w="445" w:type="pct"/>
            <w:shd w:val="clear" w:color="auto" w:fill="FFFFFF"/>
            <w:vAlign w:val="center"/>
            <w:hideMark/>
          </w:tcPr>
          <w:p w14:paraId="062DB2A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22B8ED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C14276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C38449B" w14:textId="77777777" w:rsidR="00E71AD2" w:rsidRPr="002D7950" w:rsidRDefault="00E71AD2" w:rsidP="004C1C4A">
            <w:pPr>
              <w:jc w:val="center"/>
              <w:rPr>
                <w:rFonts w:eastAsia="Calibri" w:cs="Times New Roman"/>
                <w:sz w:val="16"/>
                <w:szCs w:val="16"/>
              </w:rPr>
            </w:pPr>
          </w:p>
        </w:tc>
      </w:tr>
      <w:tr w:rsidR="00E71AD2" w:rsidRPr="005B7508" w14:paraId="0CDA5771" w14:textId="77777777" w:rsidTr="004C1C4A">
        <w:trPr>
          <w:trHeight w:val="255"/>
          <w:jc w:val="center"/>
        </w:trPr>
        <w:tc>
          <w:tcPr>
            <w:tcW w:w="427" w:type="pct"/>
            <w:shd w:val="clear" w:color="auto" w:fill="FFFFFF"/>
            <w:vAlign w:val="center"/>
            <w:hideMark/>
          </w:tcPr>
          <w:p w14:paraId="4C4E5C1A" w14:textId="77777777" w:rsidR="00E71AD2" w:rsidRPr="005B7508" w:rsidRDefault="00E71AD2" w:rsidP="004C1C4A">
            <w:pPr>
              <w:jc w:val="center"/>
              <w:rPr>
                <w:rFonts w:eastAsia="Calibri" w:cs="Times New Roman"/>
                <w:sz w:val="16"/>
                <w:szCs w:val="16"/>
              </w:rPr>
            </w:pPr>
            <w:r w:rsidRPr="005B7508">
              <w:rPr>
                <w:rFonts w:eastAsia="Calibri" w:cs="Times New Roman"/>
                <w:sz w:val="16"/>
                <w:szCs w:val="16"/>
              </w:rPr>
              <w:t>A081</w:t>
            </w:r>
          </w:p>
        </w:tc>
        <w:tc>
          <w:tcPr>
            <w:tcW w:w="2792" w:type="pct"/>
            <w:shd w:val="clear" w:color="auto" w:fill="FFFFFF"/>
            <w:vAlign w:val="center"/>
            <w:hideMark/>
          </w:tcPr>
          <w:p w14:paraId="753039D1" w14:textId="77777777" w:rsidR="00E71AD2" w:rsidRPr="005B7508" w:rsidRDefault="00E71AD2" w:rsidP="004C1C4A">
            <w:pPr>
              <w:rPr>
                <w:rFonts w:eastAsia="Calibri" w:cs="Times New Roman"/>
                <w:sz w:val="16"/>
                <w:szCs w:val="16"/>
              </w:rPr>
            </w:pPr>
            <w:r w:rsidRPr="005B7508">
              <w:rPr>
                <w:rFonts w:eastAsia="Calibri" w:cs="Times New Roman"/>
                <w:sz w:val="16"/>
                <w:szCs w:val="16"/>
              </w:rPr>
              <w:t xml:space="preserve">Błotniak stawowy </w:t>
            </w:r>
            <w:r w:rsidRPr="005B7508">
              <w:rPr>
                <w:rFonts w:eastAsia="Calibri" w:cs="Times New Roman"/>
                <w:i/>
                <w:sz w:val="16"/>
                <w:szCs w:val="16"/>
              </w:rPr>
              <w:t>Circus aeruginosus</w:t>
            </w:r>
            <w:r w:rsidRPr="005B7508">
              <w:rPr>
                <w:rFonts w:eastAsia="Calibri" w:cs="Times New Roman"/>
                <w:sz w:val="16"/>
                <w:szCs w:val="16"/>
              </w:rPr>
              <w:t xml:space="preserve"> populacja wydająca potomstwo</w:t>
            </w:r>
          </w:p>
        </w:tc>
        <w:tc>
          <w:tcPr>
            <w:tcW w:w="445" w:type="pct"/>
            <w:shd w:val="clear" w:color="auto" w:fill="FFFFFF"/>
            <w:vAlign w:val="center"/>
            <w:hideMark/>
          </w:tcPr>
          <w:p w14:paraId="5627081A" w14:textId="77777777" w:rsidR="00E71AD2" w:rsidRPr="005B7508" w:rsidRDefault="00E71AD2" w:rsidP="004C1C4A">
            <w:pPr>
              <w:jc w:val="center"/>
              <w:rPr>
                <w:rFonts w:eastAsia="Calibri" w:cs="Times New Roman"/>
                <w:sz w:val="16"/>
                <w:szCs w:val="16"/>
              </w:rPr>
            </w:pPr>
            <w:r w:rsidRPr="005B7508">
              <w:rPr>
                <w:rFonts w:eastAsia="Calibri" w:cs="Times New Roman"/>
                <w:sz w:val="16"/>
                <w:szCs w:val="16"/>
              </w:rPr>
              <w:t>C</w:t>
            </w:r>
          </w:p>
        </w:tc>
        <w:tc>
          <w:tcPr>
            <w:tcW w:w="445" w:type="pct"/>
            <w:shd w:val="clear" w:color="auto" w:fill="FFFFFF"/>
            <w:vAlign w:val="center"/>
            <w:hideMark/>
          </w:tcPr>
          <w:p w14:paraId="326EACFB" w14:textId="77777777" w:rsidR="00E71AD2" w:rsidRPr="005B7508" w:rsidRDefault="00E71AD2" w:rsidP="004C1C4A">
            <w:pPr>
              <w:jc w:val="center"/>
              <w:rPr>
                <w:rFonts w:eastAsia="Calibri" w:cs="Times New Roman"/>
                <w:sz w:val="16"/>
                <w:szCs w:val="16"/>
              </w:rPr>
            </w:pPr>
            <w:r w:rsidRPr="005B7508">
              <w:rPr>
                <w:rFonts w:eastAsia="Calibri" w:cs="Times New Roman"/>
                <w:sz w:val="16"/>
                <w:szCs w:val="16"/>
              </w:rPr>
              <w:t>B</w:t>
            </w:r>
          </w:p>
        </w:tc>
        <w:tc>
          <w:tcPr>
            <w:tcW w:w="445" w:type="pct"/>
            <w:shd w:val="clear" w:color="auto" w:fill="FFFFFF"/>
            <w:vAlign w:val="center"/>
            <w:hideMark/>
          </w:tcPr>
          <w:p w14:paraId="5AEEE35C" w14:textId="77777777" w:rsidR="00E71AD2" w:rsidRPr="005B7508" w:rsidRDefault="00E71AD2" w:rsidP="004C1C4A">
            <w:pPr>
              <w:jc w:val="center"/>
              <w:rPr>
                <w:rFonts w:eastAsia="Calibri" w:cs="Times New Roman"/>
                <w:sz w:val="16"/>
                <w:szCs w:val="16"/>
              </w:rPr>
            </w:pPr>
            <w:r w:rsidRPr="005B7508">
              <w:rPr>
                <w:rFonts w:eastAsia="Calibri" w:cs="Times New Roman"/>
                <w:sz w:val="16"/>
                <w:szCs w:val="16"/>
              </w:rPr>
              <w:t>C</w:t>
            </w:r>
          </w:p>
        </w:tc>
        <w:tc>
          <w:tcPr>
            <w:tcW w:w="445" w:type="pct"/>
            <w:shd w:val="clear" w:color="auto" w:fill="FFFFFF"/>
            <w:vAlign w:val="center"/>
            <w:hideMark/>
          </w:tcPr>
          <w:p w14:paraId="199539E2" w14:textId="77777777" w:rsidR="00E71AD2" w:rsidRPr="005B7508" w:rsidRDefault="00E71AD2" w:rsidP="004C1C4A">
            <w:pPr>
              <w:jc w:val="center"/>
              <w:rPr>
                <w:rFonts w:eastAsia="Calibri" w:cs="Times New Roman"/>
                <w:sz w:val="16"/>
                <w:szCs w:val="16"/>
              </w:rPr>
            </w:pPr>
            <w:r w:rsidRPr="005B7508">
              <w:rPr>
                <w:rFonts w:eastAsia="Calibri" w:cs="Times New Roman"/>
                <w:sz w:val="16"/>
                <w:szCs w:val="16"/>
              </w:rPr>
              <w:t>B</w:t>
            </w:r>
          </w:p>
        </w:tc>
      </w:tr>
      <w:tr w:rsidR="00E71AD2" w:rsidRPr="002D7950" w14:paraId="3A669F3F" w14:textId="77777777" w:rsidTr="004C1C4A">
        <w:trPr>
          <w:trHeight w:val="255"/>
          <w:jc w:val="center"/>
        </w:trPr>
        <w:tc>
          <w:tcPr>
            <w:tcW w:w="427" w:type="pct"/>
            <w:shd w:val="clear" w:color="auto" w:fill="FFFFFF"/>
            <w:vAlign w:val="center"/>
            <w:hideMark/>
          </w:tcPr>
          <w:p w14:paraId="2F59305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A207</w:t>
            </w:r>
          </w:p>
        </w:tc>
        <w:tc>
          <w:tcPr>
            <w:tcW w:w="2792" w:type="pct"/>
            <w:shd w:val="clear" w:color="auto" w:fill="FFFFFF"/>
            <w:vAlign w:val="center"/>
            <w:hideMark/>
          </w:tcPr>
          <w:p w14:paraId="0BA04C7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Siniak </w:t>
            </w:r>
            <w:r w:rsidRPr="002D7950">
              <w:rPr>
                <w:rFonts w:eastAsia="Calibri" w:cs="Times New Roman"/>
                <w:i/>
                <w:sz w:val="16"/>
                <w:szCs w:val="16"/>
              </w:rPr>
              <w:t>Columba oenas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1FA2BA1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0CAC38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DBCC9F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E9D0F74" w14:textId="77777777" w:rsidR="00E71AD2" w:rsidRPr="002D7950" w:rsidRDefault="00E71AD2" w:rsidP="004C1C4A">
            <w:pPr>
              <w:jc w:val="center"/>
              <w:rPr>
                <w:rFonts w:eastAsia="Calibri" w:cs="Times New Roman"/>
                <w:sz w:val="16"/>
                <w:szCs w:val="16"/>
              </w:rPr>
            </w:pPr>
          </w:p>
        </w:tc>
      </w:tr>
      <w:tr w:rsidR="00E71AD2" w:rsidRPr="002D7950" w14:paraId="66DF2D70" w14:textId="77777777" w:rsidTr="004C1C4A">
        <w:trPr>
          <w:trHeight w:val="255"/>
          <w:jc w:val="center"/>
        </w:trPr>
        <w:tc>
          <w:tcPr>
            <w:tcW w:w="427" w:type="pct"/>
            <w:shd w:val="clear" w:color="auto" w:fill="FFFFFF"/>
            <w:vAlign w:val="center"/>
            <w:hideMark/>
          </w:tcPr>
          <w:p w14:paraId="0DF8000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A113</w:t>
            </w:r>
          </w:p>
        </w:tc>
        <w:tc>
          <w:tcPr>
            <w:tcW w:w="2792" w:type="pct"/>
            <w:shd w:val="clear" w:color="auto" w:fill="FFFFFF"/>
            <w:vAlign w:val="center"/>
            <w:hideMark/>
          </w:tcPr>
          <w:p w14:paraId="7E2561E8"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Przepiórka </w:t>
            </w:r>
            <w:r w:rsidRPr="002D7950">
              <w:rPr>
                <w:rFonts w:eastAsia="Calibri" w:cs="Times New Roman"/>
                <w:i/>
                <w:sz w:val="16"/>
                <w:szCs w:val="16"/>
              </w:rPr>
              <w:t>Coturnix coturnix</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7B29F3E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137F7B4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CA924D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FF721FA" w14:textId="77777777" w:rsidR="00E71AD2" w:rsidRPr="002D7950" w:rsidRDefault="00E71AD2" w:rsidP="004C1C4A">
            <w:pPr>
              <w:jc w:val="center"/>
              <w:rPr>
                <w:rFonts w:eastAsia="Calibri" w:cs="Times New Roman"/>
                <w:sz w:val="16"/>
                <w:szCs w:val="16"/>
              </w:rPr>
            </w:pPr>
          </w:p>
        </w:tc>
      </w:tr>
      <w:tr w:rsidR="00E71AD2" w:rsidRPr="002D7950" w14:paraId="0AFCDEBE" w14:textId="77777777" w:rsidTr="004C1C4A">
        <w:trPr>
          <w:trHeight w:val="255"/>
          <w:jc w:val="center"/>
        </w:trPr>
        <w:tc>
          <w:tcPr>
            <w:tcW w:w="427" w:type="pct"/>
            <w:shd w:val="clear" w:color="auto" w:fill="FFFFFF"/>
            <w:vAlign w:val="center"/>
            <w:hideMark/>
          </w:tcPr>
          <w:p w14:paraId="1ADF15A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A122</w:t>
            </w:r>
          </w:p>
        </w:tc>
        <w:tc>
          <w:tcPr>
            <w:tcW w:w="2792" w:type="pct"/>
            <w:shd w:val="clear" w:color="auto" w:fill="FFFFFF"/>
            <w:vAlign w:val="center"/>
            <w:hideMark/>
          </w:tcPr>
          <w:p w14:paraId="7B4F6E94"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Derkacz </w:t>
            </w:r>
            <w:r w:rsidRPr="002D7950">
              <w:rPr>
                <w:rFonts w:eastAsia="Calibri" w:cs="Times New Roman"/>
                <w:i/>
                <w:sz w:val="16"/>
                <w:szCs w:val="16"/>
              </w:rPr>
              <w:t>Crex crex</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315210B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457F42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D3E546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B39FF1D" w14:textId="77777777" w:rsidR="00E71AD2" w:rsidRPr="002D7950" w:rsidRDefault="00E71AD2" w:rsidP="004C1C4A">
            <w:pPr>
              <w:jc w:val="center"/>
              <w:rPr>
                <w:rFonts w:eastAsia="Calibri" w:cs="Times New Roman"/>
                <w:sz w:val="16"/>
                <w:szCs w:val="16"/>
              </w:rPr>
            </w:pPr>
          </w:p>
        </w:tc>
      </w:tr>
      <w:tr w:rsidR="00E71AD2" w:rsidRPr="002D7950" w14:paraId="7D309D9C" w14:textId="77777777" w:rsidTr="004C1C4A">
        <w:trPr>
          <w:trHeight w:val="255"/>
          <w:jc w:val="center"/>
        </w:trPr>
        <w:tc>
          <w:tcPr>
            <w:tcW w:w="427" w:type="pct"/>
            <w:shd w:val="clear" w:color="auto" w:fill="FFFFFF"/>
            <w:vAlign w:val="center"/>
            <w:hideMark/>
          </w:tcPr>
          <w:p w14:paraId="21F9E56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A038</w:t>
            </w:r>
          </w:p>
        </w:tc>
        <w:tc>
          <w:tcPr>
            <w:tcW w:w="2792" w:type="pct"/>
            <w:shd w:val="clear" w:color="auto" w:fill="FFFFFF"/>
            <w:vAlign w:val="center"/>
            <w:hideMark/>
          </w:tcPr>
          <w:p w14:paraId="0AE1A996"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Łabędź krzykliwy </w:t>
            </w:r>
            <w:r w:rsidRPr="002D7950">
              <w:rPr>
                <w:rFonts w:eastAsia="Calibri" w:cs="Times New Roman"/>
                <w:i/>
                <w:sz w:val="16"/>
                <w:szCs w:val="16"/>
              </w:rPr>
              <w:t>Cygnus cygnus</w:t>
            </w:r>
            <w:r w:rsidRPr="002D7950">
              <w:rPr>
                <w:rFonts w:eastAsia="Calibri" w:cs="Times New Roman"/>
                <w:sz w:val="16"/>
                <w:szCs w:val="16"/>
              </w:rPr>
              <w:t xml:space="preserve"> populacja przelotna</w:t>
            </w:r>
          </w:p>
        </w:tc>
        <w:tc>
          <w:tcPr>
            <w:tcW w:w="445" w:type="pct"/>
            <w:shd w:val="clear" w:color="auto" w:fill="FFFFFF"/>
            <w:vAlign w:val="center"/>
            <w:hideMark/>
          </w:tcPr>
          <w:p w14:paraId="0E338FD3"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B214B3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74EAA2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FE3B201" w14:textId="77777777" w:rsidR="00E71AD2" w:rsidRPr="002D7950" w:rsidRDefault="00E71AD2" w:rsidP="004C1C4A">
            <w:pPr>
              <w:jc w:val="center"/>
              <w:rPr>
                <w:rFonts w:eastAsia="Calibri" w:cs="Times New Roman"/>
                <w:sz w:val="16"/>
                <w:szCs w:val="16"/>
              </w:rPr>
            </w:pPr>
          </w:p>
        </w:tc>
      </w:tr>
      <w:tr w:rsidR="00E71AD2" w:rsidRPr="002D7950" w14:paraId="5FF73A67" w14:textId="77777777" w:rsidTr="004C1C4A">
        <w:trPr>
          <w:trHeight w:val="255"/>
          <w:jc w:val="center"/>
        </w:trPr>
        <w:tc>
          <w:tcPr>
            <w:tcW w:w="427" w:type="pct"/>
            <w:shd w:val="clear" w:color="auto" w:fill="FFFFFF"/>
            <w:vAlign w:val="center"/>
            <w:hideMark/>
          </w:tcPr>
          <w:p w14:paraId="4D1B744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A036</w:t>
            </w:r>
          </w:p>
        </w:tc>
        <w:tc>
          <w:tcPr>
            <w:tcW w:w="2792" w:type="pct"/>
            <w:shd w:val="clear" w:color="auto" w:fill="FFFFFF"/>
            <w:vAlign w:val="center"/>
            <w:hideMark/>
          </w:tcPr>
          <w:p w14:paraId="31491639"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Łabędź niemy </w:t>
            </w:r>
            <w:r w:rsidRPr="002D7950">
              <w:rPr>
                <w:rFonts w:eastAsia="Calibri" w:cs="Times New Roman"/>
                <w:i/>
                <w:sz w:val="16"/>
                <w:szCs w:val="16"/>
              </w:rPr>
              <w:t>Cygnus olor</w:t>
            </w:r>
            <w:r w:rsidRPr="002D7950">
              <w:rPr>
                <w:rFonts w:eastAsia="Calibri" w:cs="Times New Roman"/>
                <w:sz w:val="16"/>
                <w:szCs w:val="16"/>
              </w:rPr>
              <w:t xml:space="preserve"> populacja przelotna</w:t>
            </w:r>
          </w:p>
        </w:tc>
        <w:tc>
          <w:tcPr>
            <w:tcW w:w="445" w:type="pct"/>
            <w:shd w:val="clear" w:color="auto" w:fill="FFFFFF"/>
            <w:vAlign w:val="center"/>
            <w:hideMark/>
          </w:tcPr>
          <w:p w14:paraId="5BE64C4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D09ACF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73C6F4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4857C1E" w14:textId="77777777" w:rsidR="00E71AD2" w:rsidRPr="002D7950" w:rsidRDefault="00E71AD2" w:rsidP="004C1C4A">
            <w:pPr>
              <w:jc w:val="center"/>
              <w:rPr>
                <w:rFonts w:eastAsia="Calibri" w:cs="Times New Roman"/>
                <w:sz w:val="16"/>
                <w:szCs w:val="16"/>
              </w:rPr>
            </w:pPr>
          </w:p>
        </w:tc>
      </w:tr>
      <w:tr w:rsidR="00E71AD2" w:rsidRPr="002D7950" w14:paraId="0B391E5C" w14:textId="77777777" w:rsidTr="004C1C4A">
        <w:trPr>
          <w:trHeight w:val="255"/>
          <w:jc w:val="center"/>
        </w:trPr>
        <w:tc>
          <w:tcPr>
            <w:tcW w:w="427" w:type="pct"/>
            <w:shd w:val="clear" w:color="auto" w:fill="FFFFFF"/>
            <w:vAlign w:val="center"/>
            <w:hideMark/>
          </w:tcPr>
          <w:p w14:paraId="2A88616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A036</w:t>
            </w:r>
          </w:p>
        </w:tc>
        <w:tc>
          <w:tcPr>
            <w:tcW w:w="2792" w:type="pct"/>
            <w:shd w:val="clear" w:color="auto" w:fill="FFFFFF"/>
            <w:vAlign w:val="center"/>
            <w:hideMark/>
          </w:tcPr>
          <w:p w14:paraId="4D0D7A0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Łabędź niemy </w:t>
            </w:r>
            <w:r w:rsidRPr="002D7950">
              <w:rPr>
                <w:rFonts w:eastAsia="Calibri" w:cs="Times New Roman"/>
                <w:i/>
                <w:sz w:val="16"/>
                <w:szCs w:val="16"/>
              </w:rPr>
              <w:t>Cygnus olor</w:t>
            </w:r>
            <w:r w:rsidRPr="002D7950">
              <w:rPr>
                <w:rFonts w:eastAsia="Calibri" w:cs="Times New Roman"/>
                <w:sz w:val="16"/>
                <w:szCs w:val="16"/>
              </w:rPr>
              <w:t xml:space="preserve"> populacja zimująca</w:t>
            </w:r>
          </w:p>
        </w:tc>
        <w:tc>
          <w:tcPr>
            <w:tcW w:w="445" w:type="pct"/>
            <w:shd w:val="clear" w:color="auto" w:fill="FFFFFF"/>
            <w:vAlign w:val="center"/>
            <w:hideMark/>
          </w:tcPr>
          <w:p w14:paraId="190FD8B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0FFA448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F2359D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A3A576F" w14:textId="77777777" w:rsidR="00E71AD2" w:rsidRPr="002D7950" w:rsidRDefault="00E71AD2" w:rsidP="004C1C4A">
            <w:pPr>
              <w:jc w:val="center"/>
              <w:rPr>
                <w:rFonts w:eastAsia="Calibri" w:cs="Times New Roman"/>
                <w:sz w:val="16"/>
                <w:szCs w:val="16"/>
              </w:rPr>
            </w:pPr>
          </w:p>
        </w:tc>
      </w:tr>
      <w:tr w:rsidR="00E71AD2" w:rsidRPr="002D7950" w14:paraId="46EC4C5C" w14:textId="77777777" w:rsidTr="004C1C4A">
        <w:trPr>
          <w:trHeight w:val="255"/>
          <w:jc w:val="center"/>
        </w:trPr>
        <w:tc>
          <w:tcPr>
            <w:tcW w:w="427" w:type="pct"/>
            <w:shd w:val="clear" w:color="auto" w:fill="FFFFFF"/>
            <w:vAlign w:val="center"/>
            <w:hideMark/>
          </w:tcPr>
          <w:p w14:paraId="294E6B8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A036</w:t>
            </w:r>
          </w:p>
        </w:tc>
        <w:tc>
          <w:tcPr>
            <w:tcW w:w="2792" w:type="pct"/>
            <w:shd w:val="clear" w:color="auto" w:fill="FFFFFF"/>
            <w:vAlign w:val="center"/>
            <w:hideMark/>
          </w:tcPr>
          <w:p w14:paraId="407F745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Łabędź niemy </w:t>
            </w:r>
            <w:r w:rsidRPr="002D7950">
              <w:rPr>
                <w:rFonts w:eastAsia="Calibri" w:cs="Times New Roman"/>
                <w:i/>
                <w:sz w:val="16"/>
                <w:szCs w:val="16"/>
              </w:rPr>
              <w:t>Cygnus olor</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749F92E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8D2E16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D1E55F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FD55A0C" w14:textId="77777777" w:rsidR="00E71AD2" w:rsidRPr="002D7950" w:rsidRDefault="00E71AD2" w:rsidP="004C1C4A">
            <w:pPr>
              <w:jc w:val="center"/>
              <w:rPr>
                <w:rFonts w:eastAsia="Calibri" w:cs="Times New Roman"/>
                <w:sz w:val="16"/>
                <w:szCs w:val="16"/>
              </w:rPr>
            </w:pPr>
          </w:p>
        </w:tc>
      </w:tr>
      <w:tr w:rsidR="00E71AD2" w:rsidRPr="002D7950" w14:paraId="120223FB" w14:textId="77777777" w:rsidTr="004C1C4A">
        <w:trPr>
          <w:trHeight w:val="255"/>
          <w:jc w:val="center"/>
        </w:trPr>
        <w:tc>
          <w:tcPr>
            <w:tcW w:w="427" w:type="pct"/>
            <w:shd w:val="clear" w:color="auto" w:fill="FFFFFF"/>
            <w:vAlign w:val="center"/>
            <w:hideMark/>
          </w:tcPr>
          <w:p w14:paraId="723A42A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A238</w:t>
            </w:r>
          </w:p>
        </w:tc>
        <w:tc>
          <w:tcPr>
            <w:tcW w:w="2792" w:type="pct"/>
            <w:shd w:val="clear" w:color="auto" w:fill="FFFFFF"/>
            <w:vAlign w:val="center"/>
            <w:hideMark/>
          </w:tcPr>
          <w:p w14:paraId="401B1931"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Dzięcioł średni </w:t>
            </w:r>
            <w:r w:rsidRPr="002D7950">
              <w:rPr>
                <w:rFonts w:eastAsia="Calibri" w:cs="Times New Roman"/>
                <w:i/>
                <w:sz w:val="16"/>
                <w:szCs w:val="16"/>
              </w:rPr>
              <w:t>Dryocopus medius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6AA24CA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F62C8E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BC22EE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38DCD1A" w14:textId="77777777" w:rsidR="00E71AD2" w:rsidRPr="002D7950" w:rsidRDefault="00E71AD2" w:rsidP="004C1C4A">
            <w:pPr>
              <w:jc w:val="center"/>
              <w:rPr>
                <w:rFonts w:eastAsia="Calibri" w:cs="Times New Roman"/>
                <w:sz w:val="16"/>
                <w:szCs w:val="16"/>
              </w:rPr>
            </w:pPr>
          </w:p>
        </w:tc>
      </w:tr>
      <w:tr w:rsidR="00E71AD2" w:rsidRPr="002D7950" w14:paraId="70A6F2F8" w14:textId="77777777" w:rsidTr="004C1C4A">
        <w:trPr>
          <w:trHeight w:val="255"/>
          <w:jc w:val="center"/>
        </w:trPr>
        <w:tc>
          <w:tcPr>
            <w:tcW w:w="427" w:type="pct"/>
            <w:shd w:val="clear" w:color="auto" w:fill="FFFFFF"/>
            <w:vAlign w:val="center"/>
            <w:hideMark/>
          </w:tcPr>
          <w:p w14:paraId="772B1D3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A236</w:t>
            </w:r>
          </w:p>
        </w:tc>
        <w:tc>
          <w:tcPr>
            <w:tcW w:w="2792" w:type="pct"/>
            <w:shd w:val="clear" w:color="auto" w:fill="FFFFFF"/>
            <w:vAlign w:val="center"/>
            <w:hideMark/>
          </w:tcPr>
          <w:p w14:paraId="4C0D8AD2"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Dzięcioł czarny </w:t>
            </w:r>
            <w:r w:rsidRPr="002D7950">
              <w:rPr>
                <w:rFonts w:eastAsia="Calibri" w:cs="Times New Roman"/>
                <w:i/>
                <w:sz w:val="16"/>
                <w:szCs w:val="16"/>
                <w:shd w:val="clear" w:color="auto" w:fill="FFFFFF"/>
              </w:rPr>
              <w:t>Dryocopus martius</w:t>
            </w:r>
            <w:r w:rsidRPr="002D7950">
              <w:rPr>
                <w:rFonts w:eastAsia="Calibri" w:cs="Times New Roman"/>
                <w:sz w:val="16"/>
                <w:szCs w:val="16"/>
              </w:rPr>
              <w:t xml:space="preserve"> populacja osiadła</w:t>
            </w:r>
          </w:p>
        </w:tc>
        <w:tc>
          <w:tcPr>
            <w:tcW w:w="445" w:type="pct"/>
            <w:shd w:val="clear" w:color="auto" w:fill="FFFFFF"/>
            <w:vAlign w:val="center"/>
            <w:hideMark/>
          </w:tcPr>
          <w:p w14:paraId="3E93763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A2B640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DA9ACB9"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1540DEC" w14:textId="77777777" w:rsidR="00E71AD2" w:rsidRPr="002D7950" w:rsidRDefault="00E71AD2" w:rsidP="004C1C4A">
            <w:pPr>
              <w:jc w:val="center"/>
              <w:rPr>
                <w:rFonts w:eastAsia="Calibri" w:cs="Times New Roman"/>
                <w:sz w:val="16"/>
                <w:szCs w:val="16"/>
              </w:rPr>
            </w:pPr>
          </w:p>
        </w:tc>
      </w:tr>
      <w:tr w:rsidR="00E71AD2" w:rsidRPr="002D7950" w14:paraId="632169D1" w14:textId="77777777" w:rsidTr="004C1C4A">
        <w:trPr>
          <w:trHeight w:val="255"/>
          <w:jc w:val="center"/>
        </w:trPr>
        <w:tc>
          <w:tcPr>
            <w:tcW w:w="427" w:type="pct"/>
            <w:shd w:val="clear" w:color="auto" w:fill="FFFFFF"/>
            <w:vAlign w:val="center"/>
            <w:hideMark/>
          </w:tcPr>
          <w:p w14:paraId="4FC404E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A027</w:t>
            </w:r>
          </w:p>
        </w:tc>
        <w:tc>
          <w:tcPr>
            <w:tcW w:w="2792" w:type="pct"/>
            <w:shd w:val="clear" w:color="auto" w:fill="FFFFFF"/>
            <w:vAlign w:val="center"/>
            <w:hideMark/>
          </w:tcPr>
          <w:p w14:paraId="2DFE33F2"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Czapla biała </w:t>
            </w:r>
            <w:r w:rsidRPr="002D7950">
              <w:rPr>
                <w:rFonts w:eastAsia="Calibri" w:cs="Times New Roman"/>
                <w:i/>
                <w:sz w:val="16"/>
                <w:szCs w:val="16"/>
              </w:rPr>
              <w:t>Egretta alba</w:t>
            </w:r>
            <w:r w:rsidRPr="002D7950">
              <w:rPr>
                <w:rFonts w:eastAsia="Calibri" w:cs="Times New Roman"/>
                <w:sz w:val="16"/>
                <w:szCs w:val="16"/>
              </w:rPr>
              <w:t xml:space="preserve"> populacja zimująca</w:t>
            </w:r>
          </w:p>
        </w:tc>
        <w:tc>
          <w:tcPr>
            <w:tcW w:w="445" w:type="pct"/>
            <w:shd w:val="clear" w:color="auto" w:fill="FFFFFF"/>
            <w:vAlign w:val="center"/>
            <w:hideMark/>
          </w:tcPr>
          <w:p w14:paraId="0C1B8CB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17F19B4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ADF9E8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FD0AA48" w14:textId="77777777" w:rsidR="00E71AD2" w:rsidRPr="002D7950" w:rsidRDefault="00E71AD2" w:rsidP="004C1C4A">
            <w:pPr>
              <w:jc w:val="center"/>
              <w:rPr>
                <w:rFonts w:eastAsia="Calibri" w:cs="Times New Roman"/>
                <w:sz w:val="16"/>
                <w:szCs w:val="16"/>
              </w:rPr>
            </w:pPr>
          </w:p>
        </w:tc>
      </w:tr>
      <w:tr w:rsidR="00E71AD2" w:rsidRPr="002D7950" w14:paraId="14C98F47" w14:textId="77777777" w:rsidTr="004C1C4A">
        <w:trPr>
          <w:trHeight w:val="255"/>
          <w:jc w:val="center"/>
        </w:trPr>
        <w:tc>
          <w:tcPr>
            <w:tcW w:w="427" w:type="pct"/>
            <w:shd w:val="clear" w:color="auto" w:fill="FFFFFF"/>
            <w:vAlign w:val="center"/>
            <w:hideMark/>
          </w:tcPr>
          <w:p w14:paraId="13E552B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A027</w:t>
            </w:r>
          </w:p>
        </w:tc>
        <w:tc>
          <w:tcPr>
            <w:tcW w:w="2792" w:type="pct"/>
            <w:shd w:val="clear" w:color="auto" w:fill="FFFFFF"/>
            <w:vAlign w:val="center"/>
            <w:hideMark/>
          </w:tcPr>
          <w:p w14:paraId="5FA2FD83"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Czapla biała </w:t>
            </w:r>
            <w:r w:rsidRPr="002D7950">
              <w:rPr>
                <w:rFonts w:eastAsia="Calibri" w:cs="Times New Roman"/>
                <w:i/>
                <w:sz w:val="16"/>
                <w:szCs w:val="16"/>
              </w:rPr>
              <w:t>Egretta alba</w:t>
            </w:r>
            <w:r w:rsidRPr="002D7950">
              <w:rPr>
                <w:rFonts w:eastAsia="Calibri" w:cs="Times New Roman"/>
                <w:sz w:val="16"/>
                <w:szCs w:val="16"/>
              </w:rPr>
              <w:t xml:space="preserve"> populacja przelotna</w:t>
            </w:r>
          </w:p>
        </w:tc>
        <w:tc>
          <w:tcPr>
            <w:tcW w:w="445" w:type="pct"/>
            <w:shd w:val="clear" w:color="auto" w:fill="FFFFFF"/>
            <w:vAlign w:val="center"/>
            <w:hideMark/>
          </w:tcPr>
          <w:p w14:paraId="0AE46BE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80D14B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8DFFA4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392761A" w14:textId="77777777" w:rsidR="00E71AD2" w:rsidRPr="002D7950" w:rsidRDefault="00E71AD2" w:rsidP="004C1C4A">
            <w:pPr>
              <w:jc w:val="center"/>
              <w:rPr>
                <w:rFonts w:eastAsia="Calibri" w:cs="Times New Roman"/>
                <w:sz w:val="16"/>
                <w:szCs w:val="16"/>
              </w:rPr>
            </w:pPr>
          </w:p>
        </w:tc>
      </w:tr>
      <w:tr w:rsidR="00E71AD2" w:rsidRPr="002D7950" w14:paraId="47104AC6" w14:textId="77777777" w:rsidTr="004C1C4A">
        <w:trPr>
          <w:trHeight w:val="255"/>
          <w:jc w:val="center"/>
        </w:trPr>
        <w:tc>
          <w:tcPr>
            <w:tcW w:w="427" w:type="pct"/>
            <w:shd w:val="clear" w:color="auto" w:fill="FFFFFF"/>
            <w:vAlign w:val="center"/>
            <w:hideMark/>
          </w:tcPr>
          <w:p w14:paraId="138A436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A125</w:t>
            </w:r>
          </w:p>
        </w:tc>
        <w:tc>
          <w:tcPr>
            <w:tcW w:w="2792" w:type="pct"/>
            <w:shd w:val="clear" w:color="auto" w:fill="FFFFFF"/>
            <w:vAlign w:val="center"/>
            <w:hideMark/>
          </w:tcPr>
          <w:p w14:paraId="3A4796A3"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Łyska </w:t>
            </w:r>
            <w:r w:rsidRPr="002D7950">
              <w:rPr>
                <w:rFonts w:eastAsia="Calibri" w:cs="Times New Roman"/>
                <w:i/>
                <w:sz w:val="16"/>
                <w:szCs w:val="16"/>
              </w:rPr>
              <w:t>Fulica atra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676AC01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0558C44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96F4E1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E13577D" w14:textId="77777777" w:rsidR="00E71AD2" w:rsidRPr="002D7950" w:rsidRDefault="00E71AD2" w:rsidP="004C1C4A">
            <w:pPr>
              <w:jc w:val="center"/>
              <w:rPr>
                <w:rFonts w:eastAsia="Calibri" w:cs="Times New Roman"/>
                <w:sz w:val="16"/>
                <w:szCs w:val="16"/>
              </w:rPr>
            </w:pPr>
          </w:p>
        </w:tc>
      </w:tr>
      <w:tr w:rsidR="00E71AD2" w:rsidRPr="002D7950" w14:paraId="53ECA175" w14:textId="77777777" w:rsidTr="004C1C4A">
        <w:trPr>
          <w:trHeight w:val="255"/>
          <w:jc w:val="center"/>
        </w:trPr>
        <w:tc>
          <w:tcPr>
            <w:tcW w:w="427" w:type="pct"/>
            <w:shd w:val="clear" w:color="auto" w:fill="FFFFFF"/>
            <w:vAlign w:val="center"/>
            <w:hideMark/>
          </w:tcPr>
          <w:p w14:paraId="57116B3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lastRenderedPageBreak/>
              <w:t>A125</w:t>
            </w:r>
          </w:p>
        </w:tc>
        <w:tc>
          <w:tcPr>
            <w:tcW w:w="2792" w:type="pct"/>
            <w:shd w:val="clear" w:color="auto" w:fill="FFFFFF"/>
            <w:vAlign w:val="center"/>
            <w:hideMark/>
          </w:tcPr>
          <w:p w14:paraId="524AFC4A" w14:textId="77777777" w:rsidR="00E71AD2" w:rsidRPr="002D7950" w:rsidRDefault="00E71AD2" w:rsidP="004C1C4A">
            <w:pPr>
              <w:rPr>
                <w:rFonts w:eastAsia="Calibri" w:cs="Times New Roman"/>
                <w:sz w:val="16"/>
                <w:szCs w:val="16"/>
              </w:rPr>
            </w:pPr>
            <w:r>
              <w:rPr>
                <w:rFonts w:eastAsia="Calibri" w:cs="Times New Roman"/>
                <w:sz w:val="16"/>
                <w:szCs w:val="16"/>
              </w:rPr>
              <w:t xml:space="preserve">Łyska </w:t>
            </w:r>
            <w:r w:rsidRPr="002D7950">
              <w:rPr>
                <w:rFonts w:eastAsia="Calibri" w:cs="Times New Roman"/>
                <w:i/>
                <w:sz w:val="16"/>
                <w:szCs w:val="16"/>
              </w:rPr>
              <w:t>Fulica atra</w:t>
            </w:r>
            <w:r w:rsidRPr="002D7950">
              <w:rPr>
                <w:rFonts w:eastAsia="Calibri" w:cs="Times New Roman"/>
                <w:sz w:val="16"/>
                <w:szCs w:val="16"/>
              </w:rPr>
              <w:t xml:space="preserve"> populacja przelotna</w:t>
            </w:r>
          </w:p>
        </w:tc>
        <w:tc>
          <w:tcPr>
            <w:tcW w:w="445" w:type="pct"/>
            <w:shd w:val="clear" w:color="auto" w:fill="FFFFFF"/>
            <w:vAlign w:val="center"/>
            <w:hideMark/>
          </w:tcPr>
          <w:p w14:paraId="21BD7E8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7DAB93C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3A50FC8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4FF3B82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r>
      <w:tr w:rsidR="00E71AD2" w:rsidRPr="002D7950" w14:paraId="54188A80" w14:textId="77777777" w:rsidTr="004C1C4A">
        <w:trPr>
          <w:trHeight w:val="255"/>
          <w:jc w:val="center"/>
        </w:trPr>
        <w:tc>
          <w:tcPr>
            <w:tcW w:w="427" w:type="pct"/>
            <w:shd w:val="clear" w:color="auto" w:fill="FFFFFF"/>
            <w:vAlign w:val="center"/>
            <w:hideMark/>
          </w:tcPr>
          <w:p w14:paraId="37FAF7E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A125</w:t>
            </w:r>
          </w:p>
        </w:tc>
        <w:tc>
          <w:tcPr>
            <w:tcW w:w="2792" w:type="pct"/>
            <w:shd w:val="clear" w:color="auto" w:fill="FFFFFF"/>
            <w:vAlign w:val="center"/>
            <w:hideMark/>
          </w:tcPr>
          <w:p w14:paraId="3205DA39" w14:textId="77777777" w:rsidR="00E71AD2" w:rsidRPr="002D7950" w:rsidRDefault="00E71AD2" w:rsidP="004C1C4A">
            <w:pPr>
              <w:rPr>
                <w:rFonts w:eastAsia="Calibri" w:cs="Times New Roman"/>
                <w:sz w:val="16"/>
                <w:szCs w:val="16"/>
              </w:rPr>
            </w:pPr>
            <w:r>
              <w:rPr>
                <w:rFonts w:eastAsia="Calibri" w:cs="Times New Roman"/>
                <w:sz w:val="16"/>
                <w:szCs w:val="16"/>
              </w:rPr>
              <w:t xml:space="preserve">Łyska </w:t>
            </w:r>
            <w:r w:rsidRPr="002D7950">
              <w:rPr>
                <w:rFonts w:eastAsia="Calibri" w:cs="Times New Roman"/>
                <w:i/>
                <w:sz w:val="16"/>
                <w:szCs w:val="16"/>
              </w:rPr>
              <w:t>Fulica atra</w:t>
            </w:r>
            <w:r w:rsidRPr="002D7950">
              <w:rPr>
                <w:rFonts w:eastAsia="Calibri" w:cs="Times New Roman"/>
                <w:sz w:val="16"/>
                <w:szCs w:val="16"/>
              </w:rPr>
              <w:t xml:space="preserve"> populacja zimująca</w:t>
            </w:r>
          </w:p>
        </w:tc>
        <w:tc>
          <w:tcPr>
            <w:tcW w:w="445" w:type="pct"/>
            <w:shd w:val="clear" w:color="auto" w:fill="FFFFFF"/>
            <w:vAlign w:val="center"/>
            <w:hideMark/>
          </w:tcPr>
          <w:p w14:paraId="25918D1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5BDF1AD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914FE9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57712C9" w14:textId="77777777" w:rsidR="00E71AD2" w:rsidRPr="002D7950" w:rsidRDefault="00E71AD2" w:rsidP="004C1C4A">
            <w:pPr>
              <w:jc w:val="center"/>
              <w:rPr>
                <w:rFonts w:eastAsia="Calibri" w:cs="Times New Roman"/>
                <w:sz w:val="16"/>
                <w:szCs w:val="16"/>
              </w:rPr>
            </w:pPr>
          </w:p>
        </w:tc>
      </w:tr>
      <w:tr w:rsidR="00E71AD2" w:rsidRPr="002D7950" w14:paraId="6293B39C" w14:textId="77777777" w:rsidTr="004C1C4A">
        <w:trPr>
          <w:trHeight w:val="255"/>
          <w:jc w:val="center"/>
        </w:trPr>
        <w:tc>
          <w:tcPr>
            <w:tcW w:w="427" w:type="pct"/>
            <w:shd w:val="clear" w:color="auto" w:fill="FFFFFF"/>
            <w:vAlign w:val="center"/>
            <w:hideMark/>
          </w:tcPr>
          <w:p w14:paraId="4C86366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A153</w:t>
            </w:r>
          </w:p>
        </w:tc>
        <w:tc>
          <w:tcPr>
            <w:tcW w:w="2792" w:type="pct"/>
            <w:shd w:val="clear" w:color="auto" w:fill="FFFFFF"/>
            <w:vAlign w:val="center"/>
            <w:hideMark/>
          </w:tcPr>
          <w:p w14:paraId="53E1E874"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Bekas kszyk </w:t>
            </w:r>
            <w:r w:rsidRPr="002D7950">
              <w:rPr>
                <w:rFonts w:eastAsia="Calibri" w:cs="Times New Roman"/>
                <w:i/>
                <w:sz w:val="16"/>
                <w:szCs w:val="16"/>
              </w:rPr>
              <w:t>Gallinago gallinago</w:t>
            </w:r>
            <w:r w:rsidRPr="002D7950">
              <w:rPr>
                <w:rFonts w:eastAsia="Calibri" w:cs="Times New Roman"/>
                <w:sz w:val="16"/>
                <w:szCs w:val="16"/>
              </w:rPr>
              <w:t xml:space="preserve"> populacja przelotna</w:t>
            </w:r>
          </w:p>
        </w:tc>
        <w:tc>
          <w:tcPr>
            <w:tcW w:w="445" w:type="pct"/>
            <w:shd w:val="clear" w:color="auto" w:fill="FFFFFF"/>
            <w:vAlign w:val="center"/>
            <w:hideMark/>
          </w:tcPr>
          <w:p w14:paraId="1C9F9E9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29377F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E6D532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31B1F7D" w14:textId="77777777" w:rsidR="00E71AD2" w:rsidRPr="002D7950" w:rsidRDefault="00E71AD2" w:rsidP="004C1C4A">
            <w:pPr>
              <w:jc w:val="center"/>
              <w:rPr>
                <w:rFonts w:eastAsia="Calibri" w:cs="Times New Roman"/>
                <w:sz w:val="16"/>
                <w:szCs w:val="16"/>
              </w:rPr>
            </w:pPr>
          </w:p>
        </w:tc>
      </w:tr>
      <w:tr w:rsidR="00E71AD2" w:rsidRPr="002D7950" w14:paraId="0EDB5B43" w14:textId="77777777" w:rsidTr="004C1C4A">
        <w:trPr>
          <w:trHeight w:val="255"/>
          <w:jc w:val="center"/>
        </w:trPr>
        <w:tc>
          <w:tcPr>
            <w:tcW w:w="427" w:type="pct"/>
            <w:shd w:val="clear" w:color="auto" w:fill="FFFFFF"/>
            <w:vAlign w:val="center"/>
            <w:hideMark/>
          </w:tcPr>
          <w:p w14:paraId="575E402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A123</w:t>
            </w:r>
          </w:p>
        </w:tc>
        <w:tc>
          <w:tcPr>
            <w:tcW w:w="2792" w:type="pct"/>
            <w:shd w:val="clear" w:color="auto" w:fill="FFFFFF"/>
            <w:vAlign w:val="center"/>
            <w:hideMark/>
          </w:tcPr>
          <w:p w14:paraId="55D05297"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Kokoszka </w:t>
            </w:r>
            <w:r w:rsidRPr="002D7950">
              <w:rPr>
                <w:rFonts w:eastAsia="Calibri" w:cs="Times New Roman"/>
                <w:i/>
                <w:sz w:val="16"/>
                <w:szCs w:val="16"/>
              </w:rPr>
              <w:t>Gallinula chloropus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33FD41B3"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15CE378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3345B0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A941AF8" w14:textId="77777777" w:rsidR="00E71AD2" w:rsidRPr="002D7950" w:rsidRDefault="00E71AD2" w:rsidP="004C1C4A">
            <w:pPr>
              <w:jc w:val="center"/>
              <w:rPr>
                <w:rFonts w:eastAsia="Calibri" w:cs="Times New Roman"/>
                <w:sz w:val="16"/>
                <w:szCs w:val="16"/>
              </w:rPr>
            </w:pPr>
          </w:p>
        </w:tc>
      </w:tr>
      <w:tr w:rsidR="00E71AD2" w:rsidRPr="002D7950" w14:paraId="280EE234" w14:textId="77777777" w:rsidTr="004C1C4A">
        <w:trPr>
          <w:trHeight w:val="255"/>
          <w:jc w:val="center"/>
        </w:trPr>
        <w:tc>
          <w:tcPr>
            <w:tcW w:w="427" w:type="pct"/>
            <w:shd w:val="clear" w:color="auto" w:fill="FFFFFF"/>
            <w:vAlign w:val="center"/>
            <w:hideMark/>
          </w:tcPr>
          <w:p w14:paraId="1048D18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A123</w:t>
            </w:r>
          </w:p>
        </w:tc>
        <w:tc>
          <w:tcPr>
            <w:tcW w:w="2792" w:type="pct"/>
            <w:shd w:val="clear" w:color="auto" w:fill="FFFFFF"/>
            <w:vAlign w:val="center"/>
            <w:hideMark/>
          </w:tcPr>
          <w:p w14:paraId="549B5773"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Kokoszka </w:t>
            </w:r>
            <w:r w:rsidRPr="002D7950">
              <w:rPr>
                <w:rFonts w:eastAsia="Calibri" w:cs="Times New Roman"/>
                <w:i/>
                <w:sz w:val="16"/>
                <w:szCs w:val="16"/>
              </w:rPr>
              <w:t>Gallinula chloropus</w:t>
            </w:r>
            <w:r w:rsidRPr="002D7950">
              <w:rPr>
                <w:rFonts w:eastAsia="Calibri" w:cs="Times New Roman"/>
                <w:sz w:val="16"/>
                <w:szCs w:val="16"/>
              </w:rPr>
              <w:t xml:space="preserve"> populacja przelotna</w:t>
            </w:r>
          </w:p>
        </w:tc>
        <w:tc>
          <w:tcPr>
            <w:tcW w:w="445" w:type="pct"/>
            <w:shd w:val="clear" w:color="auto" w:fill="FFFFFF"/>
            <w:vAlign w:val="center"/>
            <w:hideMark/>
          </w:tcPr>
          <w:p w14:paraId="6676B91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3A7407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2609C9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F6385BF" w14:textId="77777777" w:rsidR="00E71AD2" w:rsidRPr="002D7950" w:rsidRDefault="00E71AD2" w:rsidP="004C1C4A">
            <w:pPr>
              <w:jc w:val="center"/>
              <w:rPr>
                <w:rFonts w:eastAsia="Calibri" w:cs="Times New Roman"/>
                <w:sz w:val="16"/>
                <w:szCs w:val="16"/>
              </w:rPr>
            </w:pPr>
          </w:p>
        </w:tc>
      </w:tr>
      <w:tr w:rsidR="00E71AD2" w:rsidRPr="002D7950" w14:paraId="693B91B5" w14:textId="77777777" w:rsidTr="004C1C4A">
        <w:trPr>
          <w:trHeight w:val="255"/>
          <w:jc w:val="center"/>
        </w:trPr>
        <w:tc>
          <w:tcPr>
            <w:tcW w:w="427" w:type="pct"/>
            <w:shd w:val="clear" w:color="auto" w:fill="FFFFFF"/>
            <w:vAlign w:val="center"/>
            <w:hideMark/>
          </w:tcPr>
          <w:p w14:paraId="5E08BB6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A002</w:t>
            </w:r>
          </w:p>
        </w:tc>
        <w:tc>
          <w:tcPr>
            <w:tcW w:w="2792" w:type="pct"/>
            <w:shd w:val="clear" w:color="auto" w:fill="FFFFFF"/>
            <w:vAlign w:val="center"/>
            <w:hideMark/>
          </w:tcPr>
          <w:p w14:paraId="100B634D"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Nur czarnoszyi </w:t>
            </w:r>
            <w:r w:rsidRPr="002D7950">
              <w:rPr>
                <w:rFonts w:eastAsia="Calibri" w:cs="Times New Roman"/>
                <w:i/>
                <w:sz w:val="16"/>
                <w:szCs w:val="16"/>
              </w:rPr>
              <w:t>Gavia arctica</w:t>
            </w:r>
            <w:r w:rsidRPr="002D7950">
              <w:rPr>
                <w:rFonts w:eastAsia="Calibri" w:cs="Times New Roman"/>
                <w:sz w:val="16"/>
                <w:szCs w:val="16"/>
              </w:rPr>
              <w:t xml:space="preserve"> populacja przelotna</w:t>
            </w:r>
          </w:p>
        </w:tc>
        <w:tc>
          <w:tcPr>
            <w:tcW w:w="445" w:type="pct"/>
            <w:shd w:val="clear" w:color="auto" w:fill="FFFFFF"/>
            <w:vAlign w:val="center"/>
            <w:hideMark/>
          </w:tcPr>
          <w:p w14:paraId="1FED2983"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85E445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3703E2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40C5C3F" w14:textId="77777777" w:rsidR="00E71AD2" w:rsidRPr="002D7950" w:rsidRDefault="00E71AD2" w:rsidP="004C1C4A">
            <w:pPr>
              <w:jc w:val="center"/>
              <w:rPr>
                <w:rFonts w:eastAsia="Calibri" w:cs="Times New Roman"/>
                <w:sz w:val="16"/>
                <w:szCs w:val="16"/>
              </w:rPr>
            </w:pPr>
          </w:p>
        </w:tc>
      </w:tr>
      <w:tr w:rsidR="00E71AD2" w:rsidRPr="002D7950" w14:paraId="39B1ACDD" w14:textId="77777777" w:rsidTr="004C1C4A">
        <w:trPr>
          <w:trHeight w:val="255"/>
          <w:jc w:val="center"/>
        </w:trPr>
        <w:tc>
          <w:tcPr>
            <w:tcW w:w="427" w:type="pct"/>
            <w:shd w:val="clear" w:color="auto" w:fill="FFFFFF"/>
            <w:vAlign w:val="center"/>
            <w:hideMark/>
          </w:tcPr>
          <w:p w14:paraId="2D51CF2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A001</w:t>
            </w:r>
          </w:p>
        </w:tc>
        <w:tc>
          <w:tcPr>
            <w:tcW w:w="2792" w:type="pct"/>
            <w:shd w:val="clear" w:color="auto" w:fill="FFFFFF"/>
            <w:vAlign w:val="center"/>
            <w:hideMark/>
          </w:tcPr>
          <w:p w14:paraId="368400ED"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Nur rdzawoszyi </w:t>
            </w:r>
            <w:r w:rsidRPr="002D7950">
              <w:rPr>
                <w:rFonts w:eastAsia="Calibri" w:cs="Times New Roman"/>
                <w:i/>
                <w:sz w:val="16"/>
                <w:szCs w:val="16"/>
              </w:rPr>
              <w:t>Gavia stellata</w:t>
            </w:r>
            <w:r w:rsidRPr="002D7950">
              <w:rPr>
                <w:rFonts w:eastAsia="Calibri" w:cs="Times New Roman"/>
                <w:sz w:val="16"/>
                <w:szCs w:val="16"/>
              </w:rPr>
              <w:t xml:space="preserve"> populacja przelotna</w:t>
            </w:r>
          </w:p>
        </w:tc>
        <w:tc>
          <w:tcPr>
            <w:tcW w:w="445" w:type="pct"/>
            <w:shd w:val="clear" w:color="auto" w:fill="FFFFFF"/>
            <w:vAlign w:val="center"/>
            <w:hideMark/>
          </w:tcPr>
          <w:p w14:paraId="0124591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A79BA4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AEB9B6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BB63F93" w14:textId="77777777" w:rsidR="00E71AD2" w:rsidRPr="002D7950" w:rsidRDefault="00E71AD2" w:rsidP="004C1C4A">
            <w:pPr>
              <w:jc w:val="center"/>
              <w:rPr>
                <w:rFonts w:eastAsia="Calibri" w:cs="Times New Roman"/>
                <w:sz w:val="16"/>
                <w:szCs w:val="16"/>
              </w:rPr>
            </w:pPr>
          </w:p>
        </w:tc>
      </w:tr>
      <w:tr w:rsidR="00E71AD2" w:rsidRPr="002D7950" w14:paraId="099A7FDB" w14:textId="77777777" w:rsidTr="004C1C4A">
        <w:trPr>
          <w:trHeight w:val="255"/>
          <w:jc w:val="center"/>
        </w:trPr>
        <w:tc>
          <w:tcPr>
            <w:tcW w:w="427" w:type="pct"/>
            <w:shd w:val="clear" w:color="auto" w:fill="FFFFFF"/>
            <w:vAlign w:val="center"/>
            <w:hideMark/>
          </w:tcPr>
          <w:p w14:paraId="7041788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A127</w:t>
            </w:r>
          </w:p>
        </w:tc>
        <w:tc>
          <w:tcPr>
            <w:tcW w:w="2792" w:type="pct"/>
            <w:shd w:val="clear" w:color="auto" w:fill="FFFFFF"/>
            <w:vAlign w:val="center"/>
            <w:hideMark/>
          </w:tcPr>
          <w:p w14:paraId="1ABA59A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Żuraw </w:t>
            </w:r>
            <w:r w:rsidRPr="002D7950">
              <w:rPr>
                <w:rFonts w:eastAsia="Calibri" w:cs="Times New Roman"/>
                <w:i/>
                <w:sz w:val="16"/>
                <w:szCs w:val="16"/>
              </w:rPr>
              <w:t>Grus grus</w:t>
            </w:r>
            <w:r w:rsidRPr="002D7950">
              <w:rPr>
                <w:rFonts w:eastAsia="Calibri" w:cs="Times New Roman"/>
                <w:sz w:val="16"/>
                <w:szCs w:val="16"/>
              </w:rPr>
              <w:t xml:space="preserve"> populacja przelotna</w:t>
            </w:r>
          </w:p>
        </w:tc>
        <w:tc>
          <w:tcPr>
            <w:tcW w:w="445" w:type="pct"/>
            <w:shd w:val="clear" w:color="auto" w:fill="FFFFFF"/>
            <w:vAlign w:val="center"/>
            <w:hideMark/>
          </w:tcPr>
          <w:p w14:paraId="7A0EC19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326DC10"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4D5097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BD9B251" w14:textId="77777777" w:rsidR="00E71AD2" w:rsidRPr="002D7950" w:rsidRDefault="00E71AD2" w:rsidP="004C1C4A">
            <w:pPr>
              <w:jc w:val="center"/>
              <w:rPr>
                <w:rFonts w:eastAsia="Calibri" w:cs="Times New Roman"/>
                <w:sz w:val="16"/>
                <w:szCs w:val="16"/>
              </w:rPr>
            </w:pPr>
          </w:p>
        </w:tc>
      </w:tr>
      <w:tr w:rsidR="00E71AD2" w:rsidRPr="006034B3" w14:paraId="2908946F" w14:textId="77777777" w:rsidTr="004C1C4A">
        <w:trPr>
          <w:trHeight w:val="255"/>
          <w:jc w:val="center"/>
        </w:trPr>
        <w:tc>
          <w:tcPr>
            <w:tcW w:w="427" w:type="pct"/>
            <w:shd w:val="clear" w:color="auto" w:fill="FFFFFF"/>
            <w:vAlign w:val="center"/>
            <w:hideMark/>
          </w:tcPr>
          <w:p w14:paraId="0727B167" w14:textId="77777777" w:rsidR="00E71AD2" w:rsidRPr="006034B3" w:rsidRDefault="00E71AD2" w:rsidP="004C1C4A">
            <w:pPr>
              <w:jc w:val="center"/>
              <w:rPr>
                <w:rFonts w:eastAsia="Calibri" w:cs="Times New Roman"/>
                <w:b/>
                <w:sz w:val="16"/>
                <w:szCs w:val="16"/>
              </w:rPr>
            </w:pPr>
            <w:r w:rsidRPr="006034B3">
              <w:rPr>
                <w:rFonts w:eastAsia="Calibri" w:cs="Times New Roman"/>
                <w:b/>
                <w:sz w:val="16"/>
                <w:szCs w:val="16"/>
              </w:rPr>
              <w:t>A127</w:t>
            </w:r>
          </w:p>
        </w:tc>
        <w:tc>
          <w:tcPr>
            <w:tcW w:w="2792" w:type="pct"/>
            <w:shd w:val="clear" w:color="auto" w:fill="FFFFFF"/>
            <w:vAlign w:val="center"/>
            <w:hideMark/>
          </w:tcPr>
          <w:p w14:paraId="18CD82C7" w14:textId="77777777" w:rsidR="00E71AD2" w:rsidRPr="006034B3" w:rsidRDefault="00E71AD2" w:rsidP="004C1C4A">
            <w:pPr>
              <w:rPr>
                <w:rFonts w:eastAsia="Calibri" w:cs="Times New Roman"/>
                <w:b/>
                <w:sz w:val="16"/>
                <w:szCs w:val="16"/>
              </w:rPr>
            </w:pPr>
            <w:r w:rsidRPr="006034B3">
              <w:rPr>
                <w:rFonts w:eastAsia="Calibri" w:cs="Times New Roman"/>
                <w:b/>
                <w:sz w:val="16"/>
                <w:szCs w:val="16"/>
              </w:rPr>
              <w:t xml:space="preserve">Żuraw </w:t>
            </w:r>
            <w:r w:rsidRPr="006034B3">
              <w:rPr>
                <w:rFonts w:eastAsia="Calibri" w:cs="Times New Roman"/>
                <w:b/>
                <w:i/>
                <w:sz w:val="16"/>
                <w:szCs w:val="16"/>
              </w:rPr>
              <w:t>Grus grus</w:t>
            </w:r>
            <w:r w:rsidRPr="006034B3">
              <w:rPr>
                <w:rFonts w:eastAsia="Calibri" w:cs="Times New Roman"/>
                <w:b/>
                <w:sz w:val="16"/>
                <w:szCs w:val="16"/>
              </w:rPr>
              <w:t xml:space="preserve"> populacja wydająca potomstwo</w:t>
            </w:r>
          </w:p>
        </w:tc>
        <w:tc>
          <w:tcPr>
            <w:tcW w:w="445" w:type="pct"/>
            <w:shd w:val="clear" w:color="auto" w:fill="FFFFFF"/>
            <w:vAlign w:val="center"/>
            <w:hideMark/>
          </w:tcPr>
          <w:p w14:paraId="1F1ED547" w14:textId="77777777" w:rsidR="00E71AD2" w:rsidRPr="006034B3" w:rsidRDefault="00E71AD2" w:rsidP="004C1C4A">
            <w:pPr>
              <w:jc w:val="center"/>
              <w:rPr>
                <w:rFonts w:eastAsia="Calibri" w:cs="Times New Roman"/>
                <w:b/>
                <w:sz w:val="16"/>
                <w:szCs w:val="16"/>
              </w:rPr>
            </w:pPr>
            <w:r w:rsidRPr="006034B3">
              <w:rPr>
                <w:rFonts w:eastAsia="Calibri" w:cs="Times New Roman"/>
                <w:b/>
                <w:sz w:val="16"/>
                <w:szCs w:val="16"/>
              </w:rPr>
              <w:t>D</w:t>
            </w:r>
          </w:p>
        </w:tc>
        <w:tc>
          <w:tcPr>
            <w:tcW w:w="445" w:type="pct"/>
            <w:shd w:val="clear" w:color="auto" w:fill="FFFFFF"/>
            <w:vAlign w:val="center"/>
            <w:hideMark/>
          </w:tcPr>
          <w:p w14:paraId="7CE8B51E" w14:textId="77777777" w:rsidR="00E71AD2" w:rsidRPr="006034B3" w:rsidRDefault="00E71AD2" w:rsidP="004C1C4A">
            <w:pPr>
              <w:jc w:val="center"/>
              <w:rPr>
                <w:rFonts w:eastAsia="Calibri" w:cs="Times New Roman"/>
                <w:b/>
                <w:sz w:val="16"/>
                <w:szCs w:val="16"/>
              </w:rPr>
            </w:pPr>
          </w:p>
        </w:tc>
        <w:tc>
          <w:tcPr>
            <w:tcW w:w="445" w:type="pct"/>
            <w:shd w:val="clear" w:color="auto" w:fill="FFFFFF"/>
            <w:vAlign w:val="center"/>
            <w:hideMark/>
          </w:tcPr>
          <w:p w14:paraId="0679462C" w14:textId="77777777" w:rsidR="00E71AD2" w:rsidRPr="006034B3" w:rsidRDefault="00E71AD2" w:rsidP="004C1C4A">
            <w:pPr>
              <w:jc w:val="center"/>
              <w:rPr>
                <w:rFonts w:eastAsia="Calibri" w:cs="Times New Roman"/>
                <w:b/>
                <w:sz w:val="16"/>
                <w:szCs w:val="16"/>
              </w:rPr>
            </w:pPr>
          </w:p>
        </w:tc>
        <w:tc>
          <w:tcPr>
            <w:tcW w:w="445" w:type="pct"/>
            <w:shd w:val="clear" w:color="auto" w:fill="FFFFFF"/>
            <w:vAlign w:val="center"/>
            <w:hideMark/>
          </w:tcPr>
          <w:p w14:paraId="7585CCA4" w14:textId="77777777" w:rsidR="00E71AD2" w:rsidRPr="006034B3" w:rsidRDefault="00E71AD2" w:rsidP="004C1C4A">
            <w:pPr>
              <w:jc w:val="center"/>
              <w:rPr>
                <w:rFonts w:eastAsia="Calibri" w:cs="Times New Roman"/>
                <w:b/>
                <w:sz w:val="16"/>
                <w:szCs w:val="16"/>
              </w:rPr>
            </w:pPr>
          </w:p>
        </w:tc>
      </w:tr>
      <w:tr w:rsidR="00E71AD2" w:rsidRPr="002D7950" w14:paraId="42B54430" w14:textId="77777777" w:rsidTr="004C1C4A">
        <w:trPr>
          <w:trHeight w:val="255"/>
          <w:jc w:val="center"/>
        </w:trPr>
        <w:tc>
          <w:tcPr>
            <w:tcW w:w="427" w:type="pct"/>
            <w:shd w:val="clear" w:color="auto" w:fill="FFFFFF"/>
            <w:vAlign w:val="center"/>
            <w:hideMark/>
          </w:tcPr>
          <w:p w14:paraId="49332CA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A075</w:t>
            </w:r>
          </w:p>
        </w:tc>
        <w:tc>
          <w:tcPr>
            <w:tcW w:w="2792" w:type="pct"/>
            <w:shd w:val="clear" w:color="auto" w:fill="FFFFFF"/>
            <w:vAlign w:val="center"/>
            <w:hideMark/>
          </w:tcPr>
          <w:p w14:paraId="4B45FE8E"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Bielik </w:t>
            </w:r>
            <w:r w:rsidRPr="002D7950">
              <w:rPr>
                <w:rFonts w:eastAsia="Calibri" w:cs="Times New Roman"/>
                <w:i/>
                <w:sz w:val="16"/>
                <w:szCs w:val="16"/>
              </w:rPr>
              <w:t>Haliaeetus albicilla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5743644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F6AD7B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0E1DB0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39D4038" w14:textId="77777777" w:rsidR="00E71AD2" w:rsidRPr="002D7950" w:rsidRDefault="00E71AD2" w:rsidP="004C1C4A">
            <w:pPr>
              <w:jc w:val="center"/>
              <w:rPr>
                <w:rFonts w:eastAsia="Calibri" w:cs="Times New Roman"/>
                <w:sz w:val="16"/>
                <w:szCs w:val="16"/>
              </w:rPr>
            </w:pPr>
          </w:p>
        </w:tc>
      </w:tr>
      <w:tr w:rsidR="00E71AD2" w:rsidRPr="002D7950" w14:paraId="01DF35C9" w14:textId="77777777" w:rsidTr="004C1C4A">
        <w:trPr>
          <w:trHeight w:val="255"/>
          <w:jc w:val="center"/>
        </w:trPr>
        <w:tc>
          <w:tcPr>
            <w:tcW w:w="427" w:type="pct"/>
            <w:shd w:val="clear" w:color="auto" w:fill="FFFFFF"/>
            <w:vAlign w:val="center"/>
            <w:hideMark/>
          </w:tcPr>
          <w:p w14:paraId="3F05C6D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A022</w:t>
            </w:r>
          </w:p>
        </w:tc>
        <w:tc>
          <w:tcPr>
            <w:tcW w:w="2792" w:type="pct"/>
            <w:shd w:val="clear" w:color="auto" w:fill="FFFFFF"/>
            <w:vAlign w:val="center"/>
            <w:hideMark/>
          </w:tcPr>
          <w:p w14:paraId="5BAA2B67"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Bączek </w:t>
            </w:r>
            <w:r w:rsidRPr="002D7950">
              <w:rPr>
                <w:rFonts w:eastAsia="Calibri" w:cs="Times New Roman"/>
                <w:i/>
                <w:sz w:val="16"/>
                <w:szCs w:val="16"/>
              </w:rPr>
              <w:t>Ixobrychus minutus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2A4FED9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575A147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35D000E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07C0934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6E2A49B7" w14:textId="77777777" w:rsidTr="004C1C4A">
        <w:trPr>
          <w:trHeight w:val="255"/>
          <w:jc w:val="center"/>
        </w:trPr>
        <w:tc>
          <w:tcPr>
            <w:tcW w:w="427" w:type="pct"/>
            <w:shd w:val="clear" w:color="auto" w:fill="FFFFFF"/>
            <w:vAlign w:val="center"/>
            <w:hideMark/>
          </w:tcPr>
          <w:p w14:paraId="6B1F007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A338</w:t>
            </w:r>
          </w:p>
        </w:tc>
        <w:tc>
          <w:tcPr>
            <w:tcW w:w="2792" w:type="pct"/>
            <w:shd w:val="clear" w:color="auto" w:fill="FFFFFF"/>
            <w:vAlign w:val="center"/>
            <w:hideMark/>
          </w:tcPr>
          <w:p w14:paraId="1F61A1A9"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Gąsiorek </w:t>
            </w:r>
            <w:r w:rsidRPr="002D7950">
              <w:rPr>
                <w:rFonts w:eastAsia="Calibri" w:cs="Times New Roman"/>
                <w:i/>
                <w:sz w:val="16"/>
                <w:szCs w:val="16"/>
              </w:rPr>
              <w:t>Lanius collurio</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7F83A56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86E99BE"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60D092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D24219C" w14:textId="77777777" w:rsidR="00E71AD2" w:rsidRPr="002D7950" w:rsidRDefault="00E71AD2" w:rsidP="004C1C4A">
            <w:pPr>
              <w:jc w:val="center"/>
              <w:rPr>
                <w:rFonts w:eastAsia="Calibri" w:cs="Times New Roman"/>
                <w:sz w:val="16"/>
                <w:szCs w:val="16"/>
              </w:rPr>
            </w:pPr>
          </w:p>
        </w:tc>
      </w:tr>
      <w:tr w:rsidR="00E71AD2" w:rsidRPr="002D7950" w14:paraId="25790FAF" w14:textId="77777777" w:rsidTr="004C1C4A">
        <w:trPr>
          <w:trHeight w:val="255"/>
          <w:jc w:val="center"/>
        </w:trPr>
        <w:tc>
          <w:tcPr>
            <w:tcW w:w="427" w:type="pct"/>
            <w:shd w:val="clear" w:color="auto" w:fill="FFFFFF"/>
            <w:vAlign w:val="center"/>
            <w:hideMark/>
          </w:tcPr>
          <w:p w14:paraId="675AEEF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A184</w:t>
            </w:r>
          </w:p>
        </w:tc>
        <w:tc>
          <w:tcPr>
            <w:tcW w:w="2792" w:type="pct"/>
            <w:shd w:val="clear" w:color="auto" w:fill="FFFFFF"/>
            <w:vAlign w:val="center"/>
            <w:hideMark/>
          </w:tcPr>
          <w:p w14:paraId="268F1CF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Mew srebrzysta </w:t>
            </w:r>
            <w:r w:rsidRPr="002D7950">
              <w:rPr>
                <w:rFonts w:eastAsia="Calibri" w:cs="Times New Roman"/>
                <w:i/>
                <w:sz w:val="16"/>
                <w:szCs w:val="16"/>
              </w:rPr>
              <w:t>Larus argentatus</w:t>
            </w:r>
            <w:r w:rsidRPr="002D7950">
              <w:rPr>
                <w:rFonts w:eastAsia="Calibri" w:cs="Times New Roman"/>
                <w:sz w:val="16"/>
                <w:szCs w:val="16"/>
              </w:rPr>
              <w:t xml:space="preserve"> populacja przelotna</w:t>
            </w:r>
          </w:p>
        </w:tc>
        <w:tc>
          <w:tcPr>
            <w:tcW w:w="445" w:type="pct"/>
            <w:shd w:val="clear" w:color="auto" w:fill="FFFFFF"/>
            <w:vAlign w:val="center"/>
            <w:hideMark/>
          </w:tcPr>
          <w:p w14:paraId="5B577E1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68CCE9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2DF0E7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23BA6C0" w14:textId="77777777" w:rsidR="00E71AD2" w:rsidRPr="002D7950" w:rsidRDefault="00E71AD2" w:rsidP="004C1C4A">
            <w:pPr>
              <w:jc w:val="center"/>
              <w:rPr>
                <w:rFonts w:eastAsia="Calibri" w:cs="Times New Roman"/>
                <w:sz w:val="16"/>
                <w:szCs w:val="16"/>
              </w:rPr>
            </w:pPr>
          </w:p>
        </w:tc>
      </w:tr>
      <w:tr w:rsidR="00E71AD2" w:rsidRPr="002D7950" w14:paraId="21899BCF" w14:textId="77777777" w:rsidTr="004C1C4A">
        <w:trPr>
          <w:trHeight w:val="255"/>
          <w:jc w:val="center"/>
        </w:trPr>
        <w:tc>
          <w:tcPr>
            <w:tcW w:w="427" w:type="pct"/>
            <w:shd w:val="clear" w:color="auto" w:fill="FFFFFF"/>
            <w:vAlign w:val="center"/>
            <w:hideMark/>
          </w:tcPr>
          <w:p w14:paraId="305B70A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A459</w:t>
            </w:r>
          </w:p>
        </w:tc>
        <w:tc>
          <w:tcPr>
            <w:tcW w:w="2792" w:type="pct"/>
            <w:shd w:val="clear" w:color="auto" w:fill="FFFFFF"/>
            <w:vAlign w:val="center"/>
            <w:hideMark/>
          </w:tcPr>
          <w:p w14:paraId="3EFEC7AF"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Mewa białogłowa </w:t>
            </w:r>
            <w:r w:rsidRPr="002D7950">
              <w:rPr>
                <w:rFonts w:eastAsia="Calibri" w:cs="Times New Roman"/>
                <w:i/>
                <w:sz w:val="16"/>
                <w:szCs w:val="16"/>
              </w:rPr>
              <w:t>Larus cachinnans</w:t>
            </w:r>
            <w:r w:rsidRPr="002D7950">
              <w:rPr>
                <w:rFonts w:eastAsia="Calibri" w:cs="Times New Roman"/>
                <w:sz w:val="16"/>
                <w:szCs w:val="16"/>
              </w:rPr>
              <w:t xml:space="preserve"> populacja przelotna</w:t>
            </w:r>
          </w:p>
        </w:tc>
        <w:tc>
          <w:tcPr>
            <w:tcW w:w="445" w:type="pct"/>
            <w:shd w:val="clear" w:color="auto" w:fill="FFFFFF"/>
            <w:vAlign w:val="center"/>
            <w:hideMark/>
          </w:tcPr>
          <w:p w14:paraId="4F3F63C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DE4D0DE"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E2DB83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B017246" w14:textId="77777777" w:rsidR="00E71AD2" w:rsidRPr="002D7950" w:rsidRDefault="00E71AD2" w:rsidP="004C1C4A">
            <w:pPr>
              <w:jc w:val="center"/>
              <w:rPr>
                <w:rFonts w:eastAsia="Calibri" w:cs="Times New Roman"/>
                <w:sz w:val="16"/>
                <w:szCs w:val="16"/>
              </w:rPr>
            </w:pPr>
          </w:p>
        </w:tc>
      </w:tr>
      <w:tr w:rsidR="00E71AD2" w:rsidRPr="002D7950" w14:paraId="31C39584" w14:textId="77777777" w:rsidTr="004C1C4A">
        <w:trPr>
          <w:trHeight w:val="255"/>
          <w:jc w:val="center"/>
        </w:trPr>
        <w:tc>
          <w:tcPr>
            <w:tcW w:w="427" w:type="pct"/>
            <w:shd w:val="clear" w:color="auto" w:fill="FFFFFF"/>
            <w:vAlign w:val="center"/>
            <w:hideMark/>
          </w:tcPr>
          <w:p w14:paraId="372B066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A182</w:t>
            </w:r>
          </w:p>
        </w:tc>
        <w:tc>
          <w:tcPr>
            <w:tcW w:w="2792" w:type="pct"/>
            <w:shd w:val="clear" w:color="auto" w:fill="FFFFFF"/>
            <w:vAlign w:val="center"/>
            <w:hideMark/>
          </w:tcPr>
          <w:p w14:paraId="08A16BB9"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Mewa siwa </w:t>
            </w:r>
            <w:r w:rsidRPr="002D7950">
              <w:rPr>
                <w:rFonts w:eastAsia="Calibri" w:cs="Times New Roman"/>
                <w:i/>
                <w:sz w:val="16"/>
                <w:szCs w:val="16"/>
              </w:rPr>
              <w:t>Larus canus</w:t>
            </w:r>
            <w:r w:rsidRPr="002D7950">
              <w:rPr>
                <w:rFonts w:eastAsia="Calibri" w:cs="Times New Roman"/>
                <w:sz w:val="16"/>
                <w:szCs w:val="16"/>
              </w:rPr>
              <w:t xml:space="preserve"> populacja przelotna</w:t>
            </w:r>
          </w:p>
        </w:tc>
        <w:tc>
          <w:tcPr>
            <w:tcW w:w="445" w:type="pct"/>
            <w:shd w:val="clear" w:color="auto" w:fill="FFFFFF"/>
            <w:vAlign w:val="center"/>
            <w:hideMark/>
          </w:tcPr>
          <w:p w14:paraId="33AE449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F89368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DFDE0A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FA0AAC1" w14:textId="77777777" w:rsidR="00E71AD2" w:rsidRPr="002D7950" w:rsidRDefault="00E71AD2" w:rsidP="004C1C4A">
            <w:pPr>
              <w:jc w:val="center"/>
              <w:rPr>
                <w:rFonts w:eastAsia="Calibri" w:cs="Times New Roman"/>
                <w:sz w:val="16"/>
                <w:szCs w:val="16"/>
              </w:rPr>
            </w:pPr>
          </w:p>
        </w:tc>
      </w:tr>
      <w:tr w:rsidR="00E71AD2" w:rsidRPr="002D7950" w14:paraId="695033B4" w14:textId="77777777" w:rsidTr="004C1C4A">
        <w:trPr>
          <w:trHeight w:val="255"/>
          <w:jc w:val="center"/>
        </w:trPr>
        <w:tc>
          <w:tcPr>
            <w:tcW w:w="427" w:type="pct"/>
            <w:shd w:val="clear" w:color="auto" w:fill="FFFFFF"/>
            <w:vAlign w:val="center"/>
            <w:hideMark/>
          </w:tcPr>
          <w:p w14:paraId="374BB5E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A183</w:t>
            </w:r>
          </w:p>
        </w:tc>
        <w:tc>
          <w:tcPr>
            <w:tcW w:w="2792" w:type="pct"/>
            <w:shd w:val="clear" w:color="auto" w:fill="FFFFFF"/>
            <w:vAlign w:val="center"/>
            <w:hideMark/>
          </w:tcPr>
          <w:p w14:paraId="6E8E4DA9"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Mewa żółtonoga </w:t>
            </w:r>
            <w:r w:rsidRPr="002D7950">
              <w:rPr>
                <w:rFonts w:eastAsia="Calibri" w:cs="Times New Roman"/>
                <w:i/>
                <w:sz w:val="16"/>
                <w:szCs w:val="16"/>
              </w:rPr>
              <w:t>Larus fuscus</w:t>
            </w:r>
            <w:r w:rsidRPr="002D7950">
              <w:rPr>
                <w:rFonts w:eastAsia="Calibri" w:cs="Times New Roman"/>
                <w:sz w:val="16"/>
                <w:szCs w:val="16"/>
              </w:rPr>
              <w:t xml:space="preserve"> populacja przelotna</w:t>
            </w:r>
          </w:p>
        </w:tc>
        <w:tc>
          <w:tcPr>
            <w:tcW w:w="445" w:type="pct"/>
            <w:shd w:val="clear" w:color="auto" w:fill="FFFFFF"/>
            <w:vAlign w:val="center"/>
            <w:hideMark/>
          </w:tcPr>
          <w:p w14:paraId="6446381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4E1BEC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3602FD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C17D4EB" w14:textId="77777777" w:rsidR="00E71AD2" w:rsidRPr="002D7950" w:rsidRDefault="00E71AD2" w:rsidP="004C1C4A">
            <w:pPr>
              <w:jc w:val="center"/>
              <w:rPr>
                <w:rFonts w:eastAsia="Calibri" w:cs="Times New Roman"/>
                <w:sz w:val="16"/>
                <w:szCs w:val="16"/>
              </w:rPr>
            </w:pPr>
          </w:p>
        </w:tc>
      </w:tr>
      <w:tr w:rsidR="00E71AD2" w:rsidRPr="002D7950" w14:paraId="412300FF" w14:textId="77777777" w:rsidTr="004C1C4A">
        <w:trPr>
          <w:trHeight w:val="255"/>
          <w:jc w:val="center"/>
        </w:trPr>
        <w:tc>
          <w:tcPr>
            <w:tcW w:w="427" w:type="pct"/>
            <w:shd w:val="clear" w:color="auto" w:fill="FFFFFF"/>
            <w:vAlign w:val="center"/>
            <w:hideMark/>
          </w:tcPr>
          <w:p w14:paraId="44DC75C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A179</w:t>
            </w:r>
          </w:p>
        </w:tc>
        <w:tc>
          <w:tcPr>
            <w:tcW w:w="2792" w:type="pct"/>
            <w:shd w:val="clear" w:color="auto" w:fill="FFFFFF"/>
            <w:vAlign w:val="center"/>
            <w:hideMark/>
          </w:tcPr>
          <w:p w14:paraId="58A02B83"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Śmieszka </w:t>
            </w:r>
            <w:r w:rsidRPr="002D7950">
              <w:rPr>
                <w:rFonts w:eastAsia="Calibri" w:cs="Times New Roman"/>
                <w:i/>
                <w:sz w:val="16"/>
                <w:szCs w:val="16"/>
              </w:rPr>
              <w:t>Larus ridibundus</w:t>
            </w:r>
            <w:r w:rsidRPr="002D7950">
              <w:rPr>
                <w:rFonts w:eastAsia="Calibri" w:cs="Times New Roman"/>
                <w:sz w:val="16"/>
                <w:szCs w:val="16"/>
              </w:rPr>
              <w:t xml:space="preserve"> populacja zimująca</w:t>
            </w:r>
          </w:p>
        </w:tc>
        <w:tc>
          <w:tcPr>
            <w:tcW w:w="445" w:type="pct"/>
            <w:shd w:val="clear" w:color="auto" w:fill="FFFFFF"/>
            <w:vAlign w:val="center"/>
            <w:hideMark/>
          </w:tcPr>
          <w:p w14:paraId="13B22BF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54D615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49D4DA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1B8FF32" w14:textId="77777777" w:rsidR="00E71AD2" w:rsidRPr="002D7950" w:rsidRDefault="00E71AD2" w:rsidP="004C1C4A">
            <w:pPr>
              <w:jc w:val="center"/>
              <w:rPr>
                <w:rFonts w:eastAsia="Calibri" w:cs="Times New Roman"/>
                <w:sz w:val="16"/>
                <w:szCs w:val="16"/>
              </w:rPr>
            </w:pPr>
          </w:p>
        </w:tc>
      </w:tr>
      <w:tr w:rsidR="00E71AD2" w:rsidRPr="002D7950" w14:paraId="224DD494" w14:textId="77777777" w:rsidTr="004C1C4A">
        <w:trPr>
          <w:trHeight w:val="255"/>
          <w:jc w:val="center"/>
        </w:trPr>
        <w:tc>
          <w:tcPr>
            <w:tcW w:w="427" w:type="pct"/>
            <w:shd w:val="clear" w:color="auto" w:fill="FFFFFF"/>
            <w:vAlign w:val="center"/>
            <w:hideMark/>
          </w:tcPr>
          <w:p w14:paraId="76EA1CB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A179</w:t>
            </w:r>
          </w:p>
        </w:tc>
        <w:tc>
          <w:tcPr>
            <w:tcW w:w="2792" w:type="pct"/>
            <w:shd w:val="clear" w:color="auto" w:fill="FFFFFF"/>
            <w:vAlign w:val="center"/>
            <w:hideMark/>
          </w:tcPr>
          <w:p w14:paraId="0E5B74EA"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Śmieszka </w:t>
            </w:r>
            <w:r w:rsidRPr="002D7950">
              <w:rPr>
                <w:rFonts w:eastAsia="Calibri" w:cs="Times New Roman"/>
                <w:i/>
                <w:sz w:val="16"/>
                <w:szCs w:val="16"/>
              </w:rPr>
              <w:t>Larus ridibundus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65A0FAE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BC6CEE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4FC635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17BB7FB" w14:textId="77777777" w:rsidR="00E71AD2" w:rsidRPr="002D7950" w:rsidRDefault="00E71AD2" w:rsidP="004C1C4A">
            <w:pPr>
              <w:jc w:val="center"/>
              <w:rPr>
                <w:rFonts w:eastAsia="Calibri" w:cs="Times New Roman"/>
                <w:sz w:val="16"/>
                <w:szCs w:val="16"/>
              </w:rPr>
            </w:pPr>
          </w:p>
        </w:tc>
      </w:tr>
      <w:tr w:rsidR="00E71AD2" w:rsidRPr="002D7950" w14:paraId="75F46B1E" w14:textId="77777777" w:rsidTr="004C1C4A">
        <w:trPr>
          <w:trHeight w:val="255"/>
          <w:jc w:val="center"/>
        </w:trPr>
        <w:tc>
          <w:tcPr>
            <w:tcW w:w="427" w:type="pct"/>
            <w:shd w:val="clear" w:color="auto" w:fill="FFFFFF"/>
            <w:vAlign w:val="center"/>
            <w:hideMark/>
          </w:tcPr>
          <w:p w14:paraId="1EE0F4A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A179</w:t>
            </w:r>
          </w:p>
        </w:tc>
        <w:tc>
          <w:tcPr>
            <w:tcW w:w="2792" w:type="pct"/>
            <w:shd w:val="clear" w:color="auto" w:fill="FFFFFF"/>
            <w:vAlign w:val="center"/>
            <w:hideMark/>
          </w:tcPr>
          <w:p w14:paraId="3717728E"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Śmieszka </w:t>
            </w:r>
            <w:r w:rsidRPr="002D7950">
              <w:rPr>
                <w:rFonts w:eastAsia="Calibri" w:cs="Times New Roman"/>
                <w:i/>
                <w:sz w:val="16"/>
                <w:szCs w:val="16"/>
              </w:rPr>
              <w:t>Larus ridibundus</w:t>
            </w:r>
            <w:r w:rsidRPr="002D7950">
              <w:rPr>
                <w:rFonts w:eastAsia="Calibri" w:cs="Times New Roman"/>
                <w:sz w:val="16"/>
                <w:szCs w:val="16"/>
              </w:rPr>
              <w:t xml:space="preserve"> populacja przelotna</w:t>
            </w:r>
          </w:p>
        </w:tc>
        <w:tc>
          <w:tcPr>
            <w:tcW w:w="445" w:type="pct"/>
            <w:shd w:val="clear" w:color="auto" w:fill="FFFFFF"/>
            <w:vAlign w:val="center"/>
            <w:hideMark/>
          </w:tcPr>
          <w:p w14:paraId="1992860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52CAF9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E58B65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C578E21" w14:textId="77777777" w:rsidR="00E71AD2" w:rsidRPr="002D7950" w:rsidRDefault="00E71AD2" w:rsidP="004C1C4A">
            <w:pPr>
              <w:jc w:val="center"/>
              <w:rPr>
                <w:rFonts w:eastAsia="Calibri" w:cs="Times New Roman"/>
                <w:sz w:val="16"/>
                <w:szCs w:val="16"/>
              </w:rPr>
            </w:pPr>
          </w:p>
        </w:tc>
      </w:tr>
      <w:tr w:rsidR="00E71AD2" w:rsidRPr="002D7950" w14:paraId="6E3F6565" w14:textId="77777777" w:rsidTr="004C1C4A">
        <w:trPr>
          <w:trHeight w:val="255"/>
          <w:jc w:val="center"/>
        </w:trPr>
        <w:tc>
          <w:tcPr>
            <w:tcW w:w="427" w:type="pct"/>
            <w:shd w:val="clear" w:color="auto" w:fill="FFFFFF"/>
            <w:vAlign w:val="center"/>
            <w:hideMark/>
          </w:tcPr>
          <w:p w14:paraId="3CBE43B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A292</w:t>
            </w:r>
          </w:p>
        </w:tc>
        <w:tc>
          <w:tcPr>
            <w:tcW w:w="2792" w:type="pct"/>
            <w:shd w:val="clear" w:color="auto" w:fill="FFFFFF"/>
            <w:vAlign w:val="center"/>
            <w:hideMark/>
          </w:tcPr>
          <w:p w14:paraId="6A390AB6"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Brzęczka </w:t>
            </w:r>
            <w:r w:rsidRPr="002D7950">
              <w:rPr>
                <w:rFonts w:eastAsia="Calibri" w:cs="Times New Roman"/>
                <w:i/>
                <w:sz w:val="16"/>
                <w:szCs w:val="16"/>
              </w:rPr>
              <w:t>Locustella luscinioides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295CE7A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6C2F849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5FFC63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0650360" w14:textId="77777777" w:rsidR="00E71AD2" w:rsidRPr="002D7950" w:rsidRDefault="00E71AD2" w:rsidP="004C1C4A">
            <w:pPr>
              <w:jc w:val="center"/>
              <w:rPr>
                <w:rFonts w:eastAsia="Calibri" w:cs="Times New Roman"/>
                <w:sz w:val="16"/>
                <w:szCs w:val="16"/>
              </w:rPr>
            </w:pPr>
          </w:p>
        </w:tc>
      </w:tr>
      <w:tr w:rsidR="00E71AD2" w:rsidRPr="002D7950" w14:paraId="13D869A1" w14:textId="77777777" w:rsidTr="004C1C4A">
        <w:trPr>
          <w:trHeight w:val="255"/>
          <w:jc w:val="center"/>
        </w:trPr>
        <w:tc>
          <w:tcPr>
            <w:tcW w:w="427" w:type="pct"/>
            <w:shd w:val="clear" w:color="auto" w:fill="FFFFFF"/>
            <w:vAlign w:val="center"/>
            <w:hideMark/>
          </w:tcPr>
          <w:p w14:paraId="1121C6B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A290</w:t>
            </w:r>
          </w:p>
        </w:tc>
        <w:tc>
          <w:tcPr>
            <w:tcW w:w="2792" w:type="pct"/>
            <w:shd w:val="clear" w:color="auto" w:fill="FFFFFF"/>
            <w:vAlign w:val="center"/>
            <w:hideMark/>
          </w:tcPr>
          <w:p w14:paraId="57D0E0B3"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Świerszczak </w:t>
            </w:r>
            <w:r w:rsidRPr="002D7950">
              <w:rPr>
                <w:rFonts w:eastAsia="Calibri" w:cs="Times New Roman"/>
                <w:i/>
                <w:sz w:val="16"/>
                <w:szCs w:val="16"/>
              </w:rPr>
              <w:t>Locustella naevia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03490FC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4EF8D4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50BAEE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C423AD8" w14:textId="77777777" w:rsidR="00E71AD2" w:rsidRPr="002D7950" w:rsidRDefault="00E71AD2" w:rsidP="004C1C4A">
            <w:pPr>
              <w:jc w:val="center"/>
              <w:rPr>
                <w:rFonts w:eastAsia="Calibri" w:cs="Times New Roman"/>
                <w:sz w:val="16"/>
                <w:szCs w:val="16"/>
              </w:rPr>
            </w:pPr>
          </w:p>
        </w:tc>
      </w:tr>
      <w:tr w:rsidR="00E71AD2" w:rsidRPr="002D7950" w14:paraId="6F5694AD" w14:textId="77777777" w:rsidTr="004C1C4A">
        <w:trPr>
          <w:trHeight w:val="255"/>
          <w:jc w:val="center"/>
        </w:trPr>
        <w:tc>
          <w:tcPr>
            <w:tcW w:w="427" w:type="pct"/>
            <w:shd w:val="clear" w:color="auto" w:fill="FFFFFF"/>
            <w:vAlign w:val="center"/>
            <w:hideMark/>
          </w:tcPr>
          <w:p w14:paraId="70591463"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A246</w:t>
            </w:r>
          </w:p>
        </w:tc>
        <w:tc>
          <w:tcPr>
            <w:tcW w:w="2792" w:type="pct"/>
            <w:shd w:val="clear" w:color="auto" w:fill="FFFFFF"/>
            <w:vAlign w:val="center"/>
            <w:hideMark/>
          </w:tcPr>
          <w:p w14:paraId="246FFE12"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Lerka </w:t>
            </w:r>
            <w:r w:rsidRPr="002D7950">
              <w:rPr>
                <w:rFonts w:eastAsia="Calibri" w:cs="Times New Roman"/>
                <w:i/>
                <w:sz w:val="16"/>
                <w:szCs w:val="16"/>
              </w:rPr>
              <w:t>Lullula arborea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7772C5C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091ABAA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176DA8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7AB3D2C" w14:textId="77777777" w:rsidR="00E71AD2" w:rsidRPr="002D7950" w:rsidRDefault="00E71AD2" w:rsidP="004C1C4A">
            <w:pPr>
              <w:jc w:val="center"/>
              <w:rPr>
                <w:rFonts w:eastAsia="Calibri" w:cs="Times New Roman"/>
                <w:sz w:val="16"/>
                <w:szCs w:val="16"/>
              </w:rPr>
            </w:pPr>
          </w:p>
        </w:tc>
      </w:tr>
      <w:tr w:rsidR="00E71AD2" w:rsidRPr="002D7950" w14:paraId="7E83A84C" w14:textId="77777777" w:rsidTr="004C1C4A">
        <w:trPr>
          <w:trHeight w:val="255"/>
          <w:jc w:val="center"/>
        </w:trPr>
        <w:tc>
          <w:tcPr>
            <w:tcW w:w="427" w:type="pct"/>
            <w:shd w:val="clear" w:color="auto" w:fill="FFFFFF"/>
            <w:vAlign w:val="center"/>
            <w:hideMark/>
          </w:tcPr>
          <w:p w14:paraId="6792ACE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A270</w:t>
            </w:r>
          </w:p>
        </w:tc>
        <w:tc>
          <w:tcPr>
            <w:tcW w:w="2792" w:type="pct"/>
            <w:shd w:val="clear" w:color="auto" w:fill="FFFFFF"/>
            <w:vAlign w:val="center"/>
            <w:hideMark/>
          </w:tcPr>
          <w:p w14:paraId="0100F883"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Słowik szary </w:t>
            </w:r>
            <w:r w:rsidRPr="002D7950">
              <w:rPr>
                <w:rFonts w:eastAsia="Calibri" w:cs="Times New Roman"/>
                <w:i/>
                <w:sz w:val="16"/>
                <w:szCs w:val="16"/>
              </w:rPr>
              <w:t>Luscinia luscinia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1D4A691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AAE9DB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7E4DB8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1C6464D" w14:textId="77777777" w:rsidR="00E71AD2" w:rsidRPr="002D7950" w:rsidRDefault="00E71AD2" w:rsidP="004C1C4A">
            <w:pPr>
              <w:jc w:val="center"/>
              <w:rPr>
                <w:rFonts w:eastAsia="Calibri" w:cs="Times New Roman"/>
                <w:sz w:val="16"/>
                <w:szCs w:val="16"/>
              </w:rPr>
            </w:pPr>
          </w:p>
        </w:tc>
      </w:tr>
      <w:tr w:rsidR="00E71AD2" w:rsidRPr="002D7950" w14:paraId="372BFC7A" w14:textId="77777777" w:rsidTr="004C1C4A">
        <w:trPr>
          <w:trHeight w:val="255"/>
          <w:jc w:val="center"/>
        </w:trPr>
        <w:tc>
          <w:tcPr>
            <w:tcW w:w="427" w:type="pct"/>
            <w:shd w:val="clear" w:color="auto" w:fill="FFFFFF"/>
            <w:vAlign w:val="center"/>
            <w:hideMark/>
          </w:tcPr>
          <w:p w14:paraId="1BDC71E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A066</w:t>
            </w:r>
          </w:p>
        </w:tc>
        <w:tc>
          <w:tcPr>
            <w:tcW w:w="2792" w:type="pct"/>
            <w:shd w:val="clear" w:color="auto" w:fill="FFFFFF"/>
            <w:vAlign w:val="center"/>
            <w:hideMark/>
          </w:tcPr>
          <w:p w14:paraId="7309B1C2"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Uhla </w:t>
            </w:r>
            <w:r w:rsidRPr="002D7950">
              <w:rPr>
                <w:rFonts w:eastAsia="Calibri" w:cs="Times New Roman"/>
                <w:i/>
                <w:sz w:val="16"/>
                <w:szCs w:val="16"/>
              </w:rPr>
              <w:t>Melanitta fusca</w:t>
            </w:r>
            <w:r w:rsidRPr="002D7950">
              <w:rPr>
                <w:rFonts w:eastAsia="Calibri" w:cs="Times New Roman"/>
                <w:sz w:val="16"/>
                <w:szCs w:val="16"/>
              </w:rPr>
              <w:t xml:space="preserve"> populacja zimująca</w:t>
            </w:r>
          </w:p>
        </w:tc>
        <w:tc>
          <w:tcPr>
            <w:tcW w:w="445" w:type="pct"/>
            <w:shd w:val="clear" w:color="auto" w:fill="FFFFFF"/>
            <w:vAlign w:val="center"/>
            <w:hideMark/>
          </w:tcPr>
          <w:p w14:paraId="55F5445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D4B373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992E82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3E083C5" w14:textId="77777777" w:rsidR="00E71AD2" w:rsidRPr="002D7950" w:rsidRDefault="00E71AD2" w:rsidP="004C1C4A">
            <w:pPr>
              <w:jc w:val="center"/>
              <w:rPr>
                <w:rFonts w:eastAsia="Calibri" w:cs="Times New Roman"/>
                <w:sz w:val="16"/>
                <w:szCs w:val="16"/>
              </w:rPr>
            </w:pPr>
          </w:p>
        </w:tc>
      </w:tr>
      <w:tr w:rsidR="00E71AD2" w:rsidRPr="002D7950" w14:paraId="0D8B32B6" w14:textId="77777777" w:rsidTr="004C1C4A">
        <w:trPr>
          <w:trHeight w:val="255"/>
          <w:jc w:val="center"/>
        </w:trPr>
        <w:tc>
          <w:tcPr>
            <w:tcW w:w="427" w:type="pct"/>
            <w:shd w:val="clear" w:color="auto" w:fill="FFFFFF"/>
            <w:vAlign w:val="center"/>
            <w:hideMark/>
          </w:tcPr>
          <w:p w14:paraId="2D819AF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A068</w:t>
            </w:r>
          </w:p>
        </w:tc>
        <w:tc>
          <w:tcPr>
            <w:tcW w:w="2792" w:type="pct"/>
            <w:shd w:val="clear" w:color="auto" w:fill="FFFFFF"/>
            <w:vAlign w:val="center"/>
            <w:hideMark/>
          </w:tcPr>
          <w:p w14:paraId="60234DAC"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Bielaczek </w:t>
            </w:r>
            <w:r w:rsidRPr="002D7950">
              <w:rPr>
                <w:rFonts w:eastAsia="Calibri" w:cs="Times New Roman"/>
                <w:i/>
                <w:sz w:val="16"/>
                <w:szCs w:val="16"/>
              </w:rPr>
              <w:t>Mergus albellus</w:t>
            </w:r>
            <w:r w:rsidRPr="002D7950">
              <w:rPr>
                <w:rFonts w:eastAsia="Calibri" w:cs="Times New Roman"/>
                <w:sz w:val="16"/>
                <w:szCs w:val="16"/>
              </w:rPr>
              <w:t xml:space="preserve"> populacja przelotna</w:t>
            </w:r>
          </w:p>
        </w:tc>
        <w:tc>
          <w:tcPr>
            <w:tcW w:w="445" w:type="pct"/>
            <w:shd w:val="clear" w:color="auto" w:fill="FFFFFF"/>
            <w:vAlign w:val="center"/>
            <w:hideMark/>
          </w:tcPr>
          <w:p w14:paraId="4567AC0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540767E"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50E9EB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CEB64EA" w14:textId="77777777" w:rsidR="00E71AD2" w:rsidRPr="002D7950" w:rsidRDefault="00E71AD2" w:rsidP="004C1C4A">
            <w:pPr>
              <w:jc w:val="center"/>
              <w:rPr>
                <w:rFonts w:eastAsia="Calibri" w:cs="Times New Roman"/>
                <w:sz w:val="16"/>
                <w:szCs w:val="16"/>
              </w:rPr>
            </w:pPr>
          </w:p>
        </w:tc>
      </w:tr>
      <w:tr w:rsidR="00E71AD2" w:rsidRPr="002D7950" w14:paraId="1C55DEAB" w14:textId="77777777" w:rsidTr="004C1C4A">
        <w:trPr>
          <w:trHeight w:val="255"/>
          <w:jc w:val="center"/>
        </w:trPr>
        <w:tc>
          <w:tcPr>
            <w:tcW w:w="427" w:type="pct"/>
            <w:shd w:val="clear" w:color="auto" w:fill="FFFFFF"/>
            <w:vAlign w:val="center"/>
            <w:hideMark/>
          </w:tcPr>
          <w:p w14:paraId="3025317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A070</w:t>
            </w:r>
          </w:p>
        </w:tc>
        <w:tc>
          <w:tcPr>
            <w:tcW w:w="2792" w:type="pct"/>
            <w:shd w:val="clear" w:color="auto" w:fill="FFFFFF"/>
            <w:vAlign w:val="center"/>
            <w:hideMark/>
          </w:tcPr>
          <w:p w14:paraId="1DE717F8"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Nurogęś </w:t>
            </w:r>
            <w:r w:rsidRPr="002D7950">
              <w:rPr>
                <w:rFonts w:eastAsia="Calibri" w:cs="Times New Roman"/>
                <w:i/>
                <w:sz w:val="16"/>
                <w:szCs w:val="16"/>
              </w:rPr>
              <w:t>Mergus merganser</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458F3CF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323A315"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934290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117E26A" w14:textId="77777777" w:rsidR="00E71AD2" w:rsidRPr="002D7950" w:rsidRDefault="00E71AD2" w:rsidP="004C1C4A">
            <w:pPr>
              <w:jc w:val="center"/>
              <w:rPr>
                <w:rFonts w:eastAsia="Calibri" w:cs="Times New Roman"/>
                <w:sz w:val="16"/>
                <w:szCs w:val="16"/>
              </w:rPr>
            </w:pPr>
          </w:p>
        </w:tc>
      </w:tr>
      <w:tr w:rsidR="00E71AD2" w:rsidRPr="002D7950" w14:paraId="26BE441E" w14:textId="77777777" w:rsidTr="004C1C4A">
        <w:trPr>
          <w:trHeight w:val="255"/>
          <w:jc w:val="center"/>
        </w:trPr>
        <w:tc>
          <w:tcPr>
            <w:tcW w:w="427" w:type="pct"/>
            <w:shd w:val="clear" w:color="auto" w:fill="FFFFFF"/>
            <w:vAlign w:val="center"/>
            <w:hideMark/>
          </w:tcPr>
          <w:p w14:paraId="254BF7A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A070</w:t>
            </w:r>
          </w:p>
        </w:tc>
        <w:tc>
          <w:tcPr>
            <w:tcW w:w="2792" w:type="pct"/>
            <w:shd w:val="clear" w:color="auto" w:fill="FFFFFF"/>
            <w:vAlign w:val="center"/>
            <w:hideMark/>
          </w:tcPr>
          <w:p w14:paraId="6E68779D"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Nurogęś </w:t>
            </w:r>
            <w:r w:rsidRPr="002D7950">
              <w:rPr>
                <w:rFonts w:eastAsia="Calibri" w:cs="Times New Roman"/>
                <w:i/>
                <w:sz w:val="16"/>
                <w:szCs w:val="16"/>
              </w:rPr>
              <w:t>Mergus merganser</w:t>
            </w:r>
            <w:r w:rsidRPr="002D7950">
              <w:rPr>
                <w:rFonts w:eastAsia="Calibri" w:cs="Times New Roman"/>
                <w:sz w:val="16"/>
                <w:szCs w:val="16"/>
              </w:rPr>
              <w:t xml:space="preserve"> populacja przelotna</w:t>
            </w:r>
          </w:p>
        </w:tc>
        <w:tc>
          <w:tcPr>
            <w:tcW w:w="445" w:type="pct"/>
            <w:shd w:val="clear" w:color="auto" w:fill="FFFFFF"/>
            <w:vAlign w:val="center"/>
            <w:hideMark/>
          </w:tcPr>
          <w:p w14:paraId="38C1B9D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B037E63"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014A3E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2E0021F" w14:textId="77777777" w:rsidR="00E71AD2" w:rsidRPr="002D7950" w:rsidRDefault="00E71AD2" w:rsidP="004C1C4A">
            <w:pPr>
              <w:jc w:val="center"/>
              <w:rPr>
                <w:rFonts w:eastAsia="Calibri" w:cs="Times New Roman"/>
                <w:sz w:val="16"/>
                <w:szCs w:val="16"/>
              </w:rPr>
            </w:pPr>
          </w:p>
        </w:tc>
      </w:tr>
      <w:tr w:rsidR="00E71AD2" w:rsidRPr="002D7950" w14:paraId="0C2A2E3D" w14:textId="77777777" w:rsidTr="004C1C4A">
        <w:trPr>
          <w:trHeight w:val="255"/>
          <w:jc w:val="center"/>
        </w:trPr>
        <w:tc>
          <w:tcPr>
            <w:tcW w:w="427" w:type="pct"/>
            <w:shd w:val="clear" w:color="auto" w:fill="FFFFFF"/>
            <w:vAlign w:val="center"/>
            <w:hideMark/>
          </w:tcPr>
          <w:p w14:paraId="6C47F91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A070</w:t>
            </w:r>
          </w:p>
        </w:tc>
        <w:tc>
          <w:tcPr>
            <w:tcW w:w="2792" w:type="pct"/>
            <w:shd w:val="clear" w:color="auto" w:fill="FFFFFF"/>
            <w:vAlign w:val="center"/>
            <w:hideMark/>
          </w:tcPr>
          <w:p w14:paraId="202C6238"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Nurogęś </w:t>
            </w:r>
            <w:r w:rsidRPr="002D7950">
              <w:rPr>
                <w:rFonts w:eastAsia="Calibri" w:cs="Times New Roman"/>
                <w:i/>
                <w:sz w:val="16"/>
                <w:szCs w:val="16"/>
              </w:rPr>
              <w:t>Mergus merganser</w:t>
            </w:r>
            <w:r w:rsidRPr="002D7950">
              <w:rPr>
                <w:rFonts w:eastAsia="Calibri" w:cs="Times New Roman"/>
                <w:sz w:val="16"/>
                <w:szCs w:val="16"/>
              </w:rPr>
              <w:t xml:space="preserve"> populacja zimująca</w:t>
            </w:r>
          </w:p>
        </w:tc>
        <w:tc>
          <w:tcPr>
            <w:tcW w:w="445" w:type="pct"/>
            <w:shd w:val="clear" w:color="auto" w:fill="FFFFFF"/>
            <w:vAlign w:val="center"/>
            <w:hideMark/>
          </w:tcPr>
          <w:p w14:paraId="61C0B6E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9360E2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9CA5552"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238127E" w14:textId="77777777" w:rsidR="00E71AD2" w:rsidRPr="002D7950" w:rsidRDefault="00E71AD2" w:rsidP="004C1C4A">
            <w:pPr>
              <w:jc w:val="center"/>
              <w:rPr>
                <w:rFonts w:eastAsia="Calibri" w:cs="Times New Roman"/>
                <w:sz w:val="16"/>
                <w:szCs w:val="16"/>
              </w:rPr>
            </w:pPr>
          </w:p>
        </w:tc>
      </w:tr>
      <w:tr w:rsidR="00E71AD2" w:rsidRPr="002D7950" w14:paraId="5D489646" w14:textId="77777777" w:rsidTr="004C1C4A">
        <w:trPr>
          <w:trHeight w:val="255"/>
          <w:jc w:val="center"/>
        </w:trPr>
        <w:tc>
          <w:tcPr>
            <w:tcW w:w="427" w:type="pct"/>
            <w:shd w:val="clear" w:color="auto" w:fill="FFFFFF"/>
            <w:vAlign w:val="center"/>
            <w:hideMark/>
          </w:tcPr>
          <w:p w14:paraId="493C920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A073</w:t>
            </w:r>
          </w:p>
        </w:tc>
        <w:tc>
          <w:tcPr>
            <w:tcW w:w="2792" w:type="pct"/>
            <w:shd w:val="clear" w:color="auto" w:fill="FFFFFF"/>
            <w:vAlign w:val="center"/>
            <w:hideMark/>
          </w:tcPr>
          <w:p w14:paraId="33BC1042"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Kania czarna </w:t>
            </w:r>
            <w:r w:rsidRPr="002D7950">
              <w:rPr>
                <w:rFonts w:eastAsia="Calibri" w:cs="Times New Roman"/>
                <w:i/>
                <w:sz w:val="16"/>
                <w:szCs w:val="16"/>
              </w:rPr>
              <w:t>Milvus migrans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50C88067"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36F2D3B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1CB2288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79CA346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788629C3" w14:textId="77777777" w:rsidTr="004C1C4A">
        <w:trPr>
          <w:trHeight w:val="255"/>
          <w:jc w:val="center"/>
        </w:trPr>
        <w:tc>
          <w:tcPr>
            <w:tcW w:w="427" w:type="pct"/>
            <w:shd w:val="clear" w:color="auto" w:fill="FFFFFF"/>
            <w:vAlign w:val="center"/>
            <w:hideMark/>
          </w:tcPr>
          <w:p w14:paraId="44B9F33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A074</w:t>
            </w:r>
          </w:p>
        </w:tc>
        <w:tc>
          <w:tcPr>
            <w:tcW w:w="2792" w:type="pct"/>
            <w:shd w:val="clear" w:color="auto" w:fill="FFFFFF"/>
            <w:vAlign w:val="center"/>
            <w:hideMark/>
          </w:tcPr>
          <w:p w14:paraId="2CB55602"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Kania ruda </w:t>
            </w:r>
            <w:r w:rsidRPr="002D7950">
              <w:rPr>
                <w:rFonts w:eastAsia="Calibri" w:cs="Times New Roman"/>
                <w:i/>
                <w:sz w:val="16"/>
                <w:szCs w:val="16"/>
              </w:rPr>
              <w:t>Milvus milvus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43B1655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07889F0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F4AB2A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FB39C77" w14:textId="77777777" w:rsidR="00E71AD2" w:rsidRPr="002D7950" w:rsidRDefault="00E71AD2" w:rsidP="004C1C4A">
            <w:pPr>
              <w:jc w:val="center"/>
              <w:rPr>
                <w:rFonts w:eastAsia="Calibri" w:cs="Times New Roman"/>
                <w:sz w:val="16"/>
                <w:szCs w:val="16"/>
              </w:rPr>
            </w:pPr>
          </w:p>
        </w:tc>
      </w:tr>
      <w:tr w:rsidR="00E71AD2" w:rsidRPr="002D7950" w14:paraId="2FC5BC8F" w14:textId="77777777" w:rsidTr="004C1C4A">
        <w:trPr>
          <w:trHeight w:val="255"/>
          <w:jc w:val="center"/>
        </w:trPr>
        <w:tc>
          <w:tcPr>
            <w:tcW w:w="427" w:type="pct"/>
            <w:shd w:val="clear" w:color="auto" w:fill="FFFFFF"/>
            <w:vAlign w:val="center"/>
            <w:hideMark/>
          </w:tcPr>
          <w:p w14:paraId="4DFD284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A058</w:t>
            </w:r>
          </w:p>
        </w:tc>
        <w:tc>
          <w:tcPr>
            <w:tcW w:w="2792" w:type="pct"/>
            <w:shd w:val="clear" w:color="auto" w:fill="FFFFFF"/>
            <w:vAlign w:val="center"/>
            <w:hideMark/>
          </w:tcPr>
          <w:p w14:paraId="04002BF4"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Hełmiatka </w:t>
            </w:r>
            <w:r w:rsidRPr="002D7950">
              <w:rPr>
                <w:rFonts w:eastAsia="Calibri" w:cs="Times New Roman"/>
                <w:i/>
                <w:sz w:val="16"/>
                <w:szCs w:val="16"/>
              </w:rPr>
              <w:t>Netta rufina</w:t>
            </w:r>
            <w:r w:rsidRPr="002D7950">
              <w:rPr>
                <w:rFonts w:eastAsia="Calibri" w:cs="Times New Roman"/>
                <w:sz w:val="16"/>
                <w:szCs w:val="16"/>
              </w:rPr>
              <w:t xml:space="preserve"> populacja przelotna</w:t>
            </w:r>
          </w:p>
        </w:tc>
        <w:tc>
          <w:tcPr>
            <w:tcW w:w="445" w:type="pct"/>
            <w:shd w:val="clear" w:color="auto" w:fill="FFFFFF"/>
            <w:vAlign w:val="center"/>
            <w:hideMark/>
          </w:tcPr>
          <w:p w14:paraId="15A2ED8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67F5599"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E03843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7F4A75E" w14:textId="77777777" w:rsidR="00E71AD2" w:rsidRPr="002D7950" w:rsidRDefault="00E71AD2" w:rsidP="004C1C4A">
            <w:pPr>
              <w:jc w:val="center"/>
              <w:rPr>
                <w:rFonts w:eastAsia="Calibri" w:cs="Times New Roman"/>
                <w:sz w:val="16"/>
                <w:szCs w:val="16"/>
              </w:rPr>
            </w:pPr>
          </w:p>
        </w:tc>
      </w:tr>
      <w:tr w:rsidR="00E71AD2" w:rsidRPr="002D7950" w14:paraId="1EE894CA" w14:textId="77777777" w:rsidTr="004C1C4A">
        <w:trPr>
          <w:trHeight w:val="255"/>
          <w:jc w:val="center"/>
        </w:trPr>
        <w:tc>
          <w:tcPr>
            <w:tcW w:w="427" w:type="pct"/>
            <w:shd w:val="clear" w:color="auto" w:fill="FFFFFF"/>
            <w:vAlign w:val="center"/>
            <w:hideMark/>
          </w:tcPr>
          <w:p w14:paraId="4FDF73A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A160</w:t>
            </w:r>
          </w:p>
        </w:tc>
        <w:tc>
          <w:tcPr>
            <w:tcW w:w="2792" w:type="pct"/>
            <w:shd w:val="clear" w:color="auto" w:fill="FFFFFF"/>
            <w:vAlign w:val="center"/>
            <w:hideMark/>
          </w:tcPr>
          <w:p w14:paraId="4A645589"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Kulik wielki </w:t>
            </w:r>
            <w:r w:rsidRPr="002D7950">
              <w:rPr>
                <w:rFonts w:eastAsia="Calibri" w:cs="Times New Roman"/>
                <w:i/>
                <w:sz w:val="16"/>
                <w:szCs w:val="16"/>
              </w:rPr>
              <w:t>Numenius arquata</w:t>
            </w:r>
            <w:r w:rsidRPr="002D7950">
              <w:rPr>
                <w:rFonts w:eastAsia="Calibri" w:cs="Times New Roman"/>
                <w:sz w:val="16"/>
                <w:szCs w:val="16"/>
              </w:rPr>
              <w:t xml:space="preserve"> populacja przelotna</w:t>
            </w:r>
          </w:p>
        </w:tc>
        <w:tc>
          <w:tcPr>
            <w:tcW w:w="445" w:type="pct"/>
            <w:shd w:val="clear" w:color="auto" w:fill="FFFFFF"/>
            <w:vAlign w:val="center"/>
            <w:hideMark/>
          </w:tcPr>
          <w:p w14:paraId="0632456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519C878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D09534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9CE0026" w14:textId="77777777" w:rsidR="00E71AD2" w:rsidRPr="002D7950" w:rsidRDefault="00E71AD2" w:rsidP="004C1C4A">
            <w:pPr>
              <w:jc w:val="center"/>
              <w:rPr>
                <w:rFonts w:eastAsia="Calibri" w:cs="Times New Roman"/>
                <w:sz w:val="16"/>
                <w:szCs w:val="16"/>
              </w:rPr>
            </w:pPr>
          </w:p>
        </w:tc>
      </w:tr>
      <w:tr w:rsidR="00E71AD2" w:rsidRPr="002D7950" w14:paraId="2B13F590" w14:textId="77777777" w:rsidTr="004C1C4A">
        <w:trPr>
          <w:trHeight w:val="255"/>
          <w:jc w:val="center"/>
        </w:trPr>
        <w:tc>
          <w:tcPr>
            <w:tcW w:w="427" w:type="pct"/>
            <w:shd w:val="clear" w:color="auto" w:fill="FFFFFF"/>
            <w:vAlign w:val="center"/>
            <w:hideMark/>
          </w:tcPr>
          <w:p w14:paraId="5BA0BAD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A094</w:t>
            </w:r>
          </w:p>
        </w:tc>
        <w:tc>
          <w:tcPr>
            <w:tcW w:w="2792" w:type="pct"/>
            <w:shd w:val="clear" w:color="auto" w:fill="FFFFFF"/>
            <w:vAlign w:val="center"/>
            <w:hideMark/>
          </w:tcPr>
          <w:p w14:paraId="402C7916"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Rybołów </w:t>
            </w:r>
            <w:r w:rsidRPr="002D7950">
              <w:rPr>
                <w:rFonts w:eastAsia="Calibri" w:cs="Times New Roman"/>
                <w:i/>
                <w:sz w:val="16"/>
                <w:szCs w:val="16"/>
              </w:rPr>
              <w:t>Pandion haliaetus</w:t>
            </w:r>
            <w:r w:rsidRPr="002D7950">
              <w:rPr>
                <w:rFonts w:eastAsia="Calibri" w:cs="Times New Roman"/>
                <w:sz w:val="16"/>
                <w:szCs w:val="16"/>
              </w:rPr>
              <w:t xml:space="preserve"> populacja przelotna</w:t>
            </w:r>
          </w:p>
        </w:tc>
        <w:tc>
          <w:tcPr>
            <w:tcW w:w="445" w:type="pct"/>
            <w:shd w:val="clear" w:color="auto" w:fill="FFFFFF"/>
            <w:vAlign w:val="center"/>
            <w:hideMark/>
          </w:tcPr>
          <w:p w14:paraId="052E169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5424566C"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1144B59"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29B4E34" w14:textId="77777777" w:rsidR="00E71AD2" w:rsidRPr="002D7950" w:rsidRDefault="00E71AD2" w:rsidP="004C1C4A">
            <w:pPr>
              <w:jc w:val="center"/>
              <w:rPr>
                <w:rFonts w:eastAsia="Calibri" w:cs="Times New Roman"/>
                <w:sz w:val="16"/>
                <w:szCs w:val="16"/>
              </w:rPr>
            </w:pPr>
          </w:p>
        </w:tc>
      </w:tr>
      <w:tr w:rsidR="00E71AD2" w:rsidRPr="00C73EE9" w14:paraId="2239D80E" w14:textId="77777777" w:rsidTr="004C1C4A">
        <w:trPr>
          <w:trHeight w:val="255"/>
          <w:jc w:val="center"/>
        </w:trPr>
        <w:tc>
          <w:tcPr>
            <w:tcW w:w="427" w:type="pct"/>
            <w:shd w:val="clear" w:color="auto" w:fill="FFFFFF"/>
            <w:vAlign w:val="center"/>
            <w:hideMark/>
          </w:tcPr>
          <w:p w14:paraId="37C05288" w14:textId="77777777" w:rsidR="00E71AD2" w:rsidRPr="00C73EE9" w:rsidRDefault="00E71AD2" w:rsidP="004C1C4A">
            <w:pPr>
              <w:jc w:val="center"/>
              <w:rPr>
                <w:rFonts w:eastAsia="Calibri" w:cs="Times New Roman"/>
                <w:sz w:val="16"/>
                <w:szCs w:val="16"/>
              </w:rPr>
            </w:pPr>
            <w:r w:rsidRPr="00C73EE9">
              <w:rPr>
                <w:rFonts w:eastAsia="Calibri" w:cs="Times New Roman"/>
                <w:sz w:val="16"/>
                <w:szCs w:val="16"/>
              </w:rPr>
              <w:t>A094</w:t>
            </w:r>
          </w:p>
        </w:tc>
        <w:tc>
          <w:tcPr>
            <w:tcW w:w="2792" w:type="pct"/>
            <w:shd w:val="clear" w:color="auto" w:fill="FFFFFF"/>
            <w:vAlign w:val="center"/>
            <w:hideMark/>
          </w:tcPr>
          <w:p w14:paraId="682AEE3D" w14:textId="77777777" w:rsidR="00E71AD2" w:rsidRPr="00C73EE9" w:rsidRDefault="00E71AD2" w:rsidP="004C1C4A">
            <w:pPr>
              <w:rPr>
                <w:rFonts w:eastAsia="Calibri" w:cs="Times New Roman"/>
                <w:sz w:val="16"/>
                <w:szCs w:val="16"/>
              </w:rPr>
            </w:pPr>
            <w:r w:rsidRPr="00C73EE9">
              <w:rPr>
                <w:rFonts w:eastAsia="Calibri" w:cs="Times New Roman"/>
                <w:sz w:val="16"/>
                <w:szCs w:val="16"/>
              </w:rPr>
              <w:t xml:space="preserve">Rybołów </w:t>
            </w:r>
            <w:r w:rsidRPr="00C73EE9">
              <w:rPr>
                <w:rFonts w:eastAsia="Calibri" w:cs="Times New Roman"/>
                <w:i/>
                <w:sz w:val="16"/>
                <w:szCs w:val="16"/>
              </w:rPr>
              <w:t>Pandion haliaetus</w:t>
            </w:r>
            <w:r w:rsidRPr="00C73EE9">
              <w:rPr>
                <w:rFonts w:eastAsia="Calibri" w:cs="Times New Roman"/>
                <w:sz w:val="16"/>
                <w:szCs w:val="16"/>
              </w:rPr>
              <w:t xml:space="preserve"> populacja wydająca potomstwo</w:t>
            </w:r>
          </w:p>
        </w:tc>
        <w:tc>
          <w:tcPr>
            <w:tcW w:w="445" w:type="pct"/>
            <w:shd w:val="clear" w:color="auto" w:fill="FFFFFF"/>
            <w:vAlign w:val="center"/>
            <w:hideMark/>
          </w:tcPr>
          <w:p w14:paraId="52029B43" w14:textId="77777777" w:rsidR="00E71AD2" w:rsidRPr="00C73EE9" w:rsidRDefault="00E71AD2" w:rsidP="004C1C4A">
            <w:pPr>
              <w:jc w:val="center"/>
              <w:rPr>
                <w:rFonts w:eastAsia="Calibri" w:cs="Times New Roman"/>
                <w:sz w:val="16"/>
                <w:szCs w:val="16"/>
              </w:rPr>
            </w:pPr>
            <w:r w:rsidRPr="00C73EE9">
              <w:rPr>
                <w:rFonts w:eastAsia="Calibri" w:cs="Times New Roman"/>
                <w:sz w:val="16"/>
                <w:szCs w:val="16"/>
              </w:rPr>
              <w:t>B</w:t>
            </w:r>
          </w:p>
        </w:tc>
        <w:tc>
          <w:tcPr>
            <w:tcW w:w="445" w:type="pct"/>
            <w:shd w:val="clear" w:color="auto" w:fill="FFFFFF"/>
            <w:vAlign w:val="center"/>
            <w:hideMark/>
          </w:tcPr>
          <w:p w14:paraId="490B31E8" w14:textId="77777777" w:rsidR="00E71AD2" w:rsidRPr="00C73EE9" w:rsidRDefault="00E71AD2" w:rsidP="004C1C4A">
            <w:pPr>
              <w:jc w:val="center"/>
              <w:rPr>
                <w:rFonts w:eastAsia="Calibri" w:cs="Times New Roman"/>
                <w:sz w:val="16"/>
                <w:szCs w:val="16"/>
              </w:rPr>
            </w:pPr>
            <w:r w:rsidRPr="00C73EE9">
              <w:rPr>
                <w:rFonts w:eastAsia="Calibri" w:cs="Times New Roman"/>
                <w:sz w:val="16"/>
                <w:szCs w:val="16"/>
              </w:rPr>
              <w:t>B</w:t>
            </w:r>
          </w:p>
        </w:tc>
        <w:tc>
          <w:tcPr>
            <w:tcW w:w="445" w:type="pct"/>
            <w:shd w:val="clear" w:color="auto" w:fill="FFFFFF"/>
            <w:vAlign w:val="center"/>
            <w:hideMark/>
          </w:tcPr>
          <w:p w14:paraId="4D865F95" w14:textId="77777777" w:rsidR="00E71AD2" w:rsidRPr="00C73EE9" w:rsidRDefault="00E71AD2" w:rsidP="004C1C4A">
            <w:pPr>
              <w:jc w:val="center"/>
              <w:rPr>
                <w:rFonts w:eastAsia="Calibri" w:cs="Times New Roman"/>
                <w:sz w:val="16"/>
                <w:szCs w:val="16"/>
              </w:rPr>
            </w:pPr>
            <w:r w:rsidRPr="00C73EE9">
              <w:rPr>
                <w:rFonts w:eastAsia="Calibri" w:cs="Times New Roman"/>
                <w:sz w:val="16"/>
                <w:szCs w:val="16"/>
              </w:rPr>
              <w:t>C</w:t>
            </w:r>
          </w:p>
        </w:tc>
        <w:tc>
          <w:tcPr>
            <w:tcW w:w="445" w:type="pct"/>
            <w:shd w:val="clear" w:color="auto" w:fill="FFFFFF"/>
            <w:vAlign w:val="center"/>
            <w:hideMark/>
          </w:tcPr>
          <w:p w14:paraId="370DA9DA" w14:textId="77777777" w:rsidR="00E71AD2" w:rsidRPr="00C73EE9" w:rsidRDefault="00E71AD2" w:rsidP="004C1C4A">
            <w:pPr>
              <w:jc w:val="center"/>
              <w:rPr>
                <w:rFonts w:eastAsia="Calibri" w:cs="Times New Roman"/>
                <w:sz w:val="16"/>
                <w:szCs w:val="16"/>
              </w:rPr>
            </w:pPr>
            <w:r w:rsidRPr="00C73EE9">
              <w:rPr>
                <w:rFonts w:eastAsia="Calibri" w:cs="Times New Roman"/>
                <w:sz w:val="16"/>
                <w:szCs w:val="16"/>
              </w:rPr>
              <w:t>B</w:t>
            </w:r>
          </w:p>
        </w:tc>
      </w:tr>
      <w:tr w:rsidR="00E71AD2" w:rsidRPr="002D7950" w14:paraId="0CFD737E" w14:textId="77777777" w:rsidTr="004C1C4A">
        <w:trPr>
          <w:trHeight w:val="255"/>
          <w:jc w:val="center"/>
        </w:trPr>
        <w:tc>
          <w:tcPr>
            <w:tcW w:w="427" w:type="pct"/>
            <w:shd w:val="clear" w:color="auto" w:fill="FFFFFF"/>
            <w:vAlign w:val="center"/>
            <w:hideMark/>
          </w:tcPr>
          <w:p w14:paraId="20224BF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lastRenderedPageBreak/>
              <w:t>A072</w:t>
            </w:r>
          </w:p>
        </w:tc>
        <w:tc>
          <w:tcPr>
            <w:tcW w:w="2792" w:type="pct"/>
            <w:shd w:val="clear" w:color="auto" w:fill="FFFFFF"/>
            <w:vAlign w:val="center"/>
            <w:hideMark/>
          </w:tcPr>
          <w:p w14:paraId="5EC9AD2E"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Trzmielojad </w:t>
            </w:r>
            <w:r w:rsidRPr="002D7950">
              <w:rPr>
                <w:rFonts w:eastAsia="Calibri" w:cs="Times New Roman"/>
                <w:i/>
                <w:sz w:val="16"/>
                <w:szCs w:val="16"/>
              </w:rPr>
              <w:t>Pernis apivorus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7A05A51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59C167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01781DE"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0DDEDEC" w14:textId="77777777" w:rsidR="00E71AD2" w:rsidRPr="002D7950" w:rsidRDefault="00E71AD2" w:rsidP="004C1C4A">
            <w:pPr>
              <w:jc w:val="center"/>
              <w:rPr>
                <w:rFonts w:eastAsia="Calibri" w:cs="Times New Roman"/>
                <w:sz w:val="16"/>
                <w:szCs w:val="16"/>
              </w:rPr>
            </w:pPr>
          </w:p>
        </w:tc>
      </w:tr>
      <w:tr w:rsidR="00E71AD2" w:rsidRPr="002D7950" w14:paraId="08B2ACCA" w14:textId="77777777" w:rsidTr="004C1C4A">
        <w:trPr>
          <w:trHeight w:val="255"/>
          <w:jc w:val="center"/>
        </w:trPr>
        <w:tc>
          <w:tcPr>
            <w:tcW w:w="427" w:type="pct"/>
            <w:shd w:val="clear" w:color="auto" w:fill="FFFFFF"/>
            <w:vAlign w:val="center"/>
            <w:hideMark/>
          </w:tcPr>
          <w:p w14:paraId="72446CE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A391</w:t>
            </w:r>
          </w:p>
        </w:tc>
        <w:tc>
          <w:tcPr>
            <w:tcW w:w="2792" w:type="pct"/>
            <w:shd w:val="clear" w:color="auto" w:fill="FFFFFF"/>
            <w:vAlign w:val="center"/>
            <w:hideMark/>
          </w:tcPr>
          <w:p w14:paraId="4611F836"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Kormoran czarny </w:t>
            </w:r>
            <w:r w:rsidRPr="002D7950">
              <w:rPr>
                <w:rFonts w:eastAsia="Calibri" w:cs="Times New Roman"/>
                <w:i/>
                <w:sz w:val="16"/>
                <w:szCs w:val="16"/>
              </w:rPr>
              <w:t>Phalacrocorax carbo sinensis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3A6C0ED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5E8295D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52BC22D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1692617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04DF6F2F" w14:textId="77777777" w:rsidTr="004C1C4A">
        <w:trPr>
          <w:trHeight w:val="255"/>
          <w:jc w:val="center"/>
        </w:trPr>
        <w:tc>
          <w:tcPr>
            <w:tcW w:w="427" w:type="pct"/>
            <w:shd w:val="clear" w:color="auto" w:fill="FFFFFF"/>
            <w:vAlign w:val="center"/>
            <w:hideMark/>
          </w:tcPr>
          <w:p w14:paraId="499B739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A391</w:t>
            </w:r>
          </w:p>
        </w:tc>
        <w:tc>
          <w:tcPr>
            <w:tcW w:w="2792" w:type="pct"/>
            <w:shd w:val="clear" w:color="auto" w:fill="FFFFFF"/>
            <w:vAlign w:val="center"/>
            <w:hideMark/>
          </w:tcPr>
          <w:p w14:paraId="6BAE0FCA"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Kormoran czarny </w:t>
            </w:r>
            <w:r w:rsidRPr="002D7950">
              <w:rPr>
                <w:rFonts w:eastAsia="Calibri" w:cs="Times New Roman"/>
                <w:i/>
                <w:sz w:val="16"/>
                <w:szCs w:val="16"/>
              </w:rPr>
              <w:t>Phalacrocorax carbo sinensis</w:t>
            </w:r>
            <w:r w:rsidRPr="002D7950">
              <w:rPr>
                <w:rFonts w:eastAsia="Calibri" w:cs="Times New Roman"/>
                <w:sz w:val="16"/>
                <w:szCs w:val="16"/>
              </w:rPr>
              <w:t xml:space="preserve"> populacja przelotna</w:t>
            </w:r>
          </w:p>
        </w:tc>
        <w:tc>
          <w:tcPr>
            <w:tcW w:w="445" w:type="pct"/>
            <w:shd w:val="clear" w:color="auto" w:fill="FFFFFF"/>
            <w:vAlign w:val="center"/>
            <w:hideMark/>
          </w:tcPr>
          <w:p w14:paraId="0FA0B17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2C5107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D14ED0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26D64345" w14:textId="77777777" w:rsidR="00E71AD2" w:rsidRPr="002D7950" w:rsidRDefault="00E71AD2" w:rsidP="004C1C4A">
            <w:pPr>
              <w:jc w:val="center"/>
              <w:rPr>
                <w:rFonts w:eastAsia="Calibri" w:cs="Times New Roman"/>
                <w:sz w:val="16"/>
                <w:szCs w:val="16"/>
              </w:rPr>
            </w:pPr>
          </w:p>
        </w:tc>
      </w:tr>
      <w:tr w:rsidR="00E71AD2" w:rsidRPr="002D7950" w14:paraId="1B9AA34C" w14:textId="77777777" w:rsidTr="004C1C4A">
        <w:trPr>
          <w:trHeight w:val="255"/>
          <w:jc w:val="center"/>
        </w:trPr>
        <w:tc>
          <w:tcPr>
            <w:tcW w:w="427" w:type="pct"/>
            <w:shd w:val="clear" w:color="auto" w:fill="FFFFFF"/>
            <w:vAlign w:val="center"/>
            <w:hideMark/>
          </w:tcPr>
          <w:p w14:paraId="0AB90BA2"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A151</w:t>
            </w:r>
          </w:p>
        </w:tc>
        <w:tc>
          <w:tcPr>
            <w:tcW w:w="2792" w:type="pct"/>
            <w:shd w:val="clear" w:color="auto" w:fill="FFFFFF"/>
            <w:vAlign w:val="center"/>
            <w:hideMark/>
          </w:tcPr>
          <w:p w14:paraId="78000A1C"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Batalion </w:t>
            </w:r>
            <w:r w:rsidRPr="002D7950">
              <w:rPr>
                <w:rFonts w:eastAsia="Calibri" w:cs="Times New Roman"/>
                <w:i/>
                <w:sz w:val="16"/>
                <w:szCs w:val="16"/>
              </w:rPr>
              <w:t>Philomachus pugnax</w:t>
            </w:r>
            <w:r w:rsidRPr="002D7950">
              <w:rPr>
                <w:rFonts w:eastAsia="Calibri" w:cs="Times New Roman"/>
                <w:sz w:val="16"/>
                <w:szCs w:val="16"/>
              </w:rPr>
              <w:t xml:space="preserve"> populacja przelotna</w:t>
            </w:r>
          </w:p>
        </w:tc>
        <w:tc>
          <w:tcPr>
            <w:tcW w:w="445" w:type="pct"/>
            <w:shd w:val="clear" w:color="auto" w:fill="FFFFFF"/>
            <w:vAlign w:val="center"/>
            <w:hideMark/>
          </w:tcPr>
          <w:p w14:paraId="3490C038"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02AFB7D"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BFEA76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368EEB6" w14:textId="77777777" w:rsidR="00E71AD2" w:rsidRPr="002D7950" w:rsidRDefault="00E71AD2" w:rsidP="004C1C4A">
            <w:pPr>
              <w:jc w:val="center"/>
              <w:rPr>
                <w:rFonts w:eastAsia="Calibri" w:cs="Times New Roman"/>
                <w:sz w:val="16"/>
                <w:szCs w:val="16"/>
              </w:rPr>
            </w:pPr>
          </w:p>
        </w:tc>
      </w:tr>
      <w:tr w:rsidR="00E71AD2" w:rsidRPr="002D7950" w14:paraId="26F2CC37" w14:textId="77777777" w:rsidTr="004C1C4A">
        <w:trPr>
          <w:trHeight w:val="255"/>
          <w:jc w:val="center"/>
        </w:trPr>
        <w:tc>
          <w:tcPr>
            <w:tcW w:w="427" w:type="pct"/>
            <w:shd w:val="clear" w:color="auto" w:fill="FFFFFF"/>
            <w:vAlign w:val="center"/>
            <w:hideMark/>
          </w:tcPr>
          <w:p w14:paraId="167752B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A141</w:t>
            </w:r>
          </w:p>
        </w:tc>
        <w:tc>
          <w:tcPr>
            <w:tcW w:w="2792" w:type="pct"/>
            <w:shd w:val="clear" w:color="auto" w:fill="FFFFFF"/>
            <w:vAlign w:val="center"/>
            <w:hideMark/>
          </w:tcPr>
          <w:p w14:paraId="7AADABA4" w14:textId="77777777" w:rsidR="00E71AD2" w:rsidRPr="002D7950" w:rsidRDefault="00E71AD2" w:rsidP="004C1C4A">
            <w:pPr>
              <w:rPr>
                <w:rFonts w:eastAsia="Calibri" w:cs="Times New Roman"/>
                <w:sz w:val="16"/>
                <w:szCs w:val="16"/>
              </w:rPr>
            </w:pPr>
            <w:r w:rsidRPr="002D7950">
              <w:rPr>
                <w:rFonts w:eastAsia="Calibri" w:cs="Times New Roman"/>
                <w:sz w:val="16"/>
                <w:szCs w:val="16"/>
              </w:rPr>
              <w:t>Siewnica Pluvialis squatarola populacja przelotna</w:t>
            </w:r>
          </w:p>
        </w:tc>
        <w:tc>
          <w:tcPr>
            <w:tcW w:w="445" w:type="pct"/>
            <w:shd w:val="clear" w:color="auto" w:fill="FFFFFF"/>
            <w:vAlign w:val="center"/>
            <w:hideMark/>
          </w:tcPr>
          <w:p w14:paraId="739EBF5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2C205EAE"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0DCF17B"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728E555" w14:textId="77777777" w:rsidR="00E71AD2" w:rsidRPr="002D7950" w:rsidRDefault="00E71AD2" w:rsidP="004C1C4A">
            <w:pPr>
              <w:jc w:val="center"/>
              <w:rPr>
                <w:rFonts w:eastAsia="Calibri" w:cs="Times New Roman"/>
                <w:sz w:val="16"/>
                <w:szCs w:val="16"/>
              </w:rPr>
            </w:pPr>
          </w:p>
        </w:tc>
      </w:tr>
      <w:tr w:rsidR="00E71AD2" w:rsidRPr="002D7950" w14:paraId="6328DEE2" w14:textId="77777777" w:rsidTr="004C1C4A">
        <w:trPr>
          <w:trHeight w:val="255"/>
          <w:jc w:val="center"/>
        </w:trPr>
        <w:tc>
          <w:tcPr>
            <w:tcW w:w="427" w:type="pct"/>
            <w:shd w:val="clear" w:color="auto" w:fill="FFFFFF"/>
            <w:vAlign w:val="center"/>
            <w:hideMark/>
          </w:tcPr>
          <w:p w14:paraId="4B9127C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A005</w:t>
            </w:r>
          </w:p>
        </w:tc>
        <w:tc>
          <w:tcPr>
            <w:tcW w:w="2792" w:type="pct"/>
            <w:shd w:val="clear" w:color="auto" w:fill="FFFFFF"/>
            <w:vAlign w:val="center"/>
            <w:hideMark/>
          </w:tcPr>
          <w:p w14:paraId="1AAF05C9"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Perkoz dwuczuby </w:t>
            </w:r>
            <w:r w:rsidRPr="002D7950">
              <w:rPr>
                <w:rFonts w:eastAsia="Calibri" w:cs="Times New Roman"/>
                <w:i/>
                <w:sz w:val="16"/>
                <w:szCs w:val="16"/>
              </w:rPr>
              <w:t>Podiceps cristatus</w:t>
            </w:r>
            <w:r w:rsidRPr="002D7950">
              <w:rPr>
                <w:rFonts w:eastAsia="Calibri" w:cs="Times New Roman"/>
                <w:sz w:val="16"/>
                <w:szCs w:val="16"/>
              </w:rPr>
              <w:t xml:space="preserve"> populacja przelotna</w:t>
            </w:r>
          </w:p>
        </w:tc>
        <w:tc>
          <w:tcPr>
            <w:tcW w:w="445" w:type="pct"/>
            <w:shd w:val="clear" w:color="auto" w:fill="FFFFFF"/>
            <w:vAlign w:val="center"/>
            <w:hideMark/>
          </w:tcPr>
          <w:p w14:paraId="477DAE5C"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3B96DE0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25D1A8B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7743127B"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r>
      <w:tr w:rsidR="00E71AD2" w:rsidRPr="002D7950" w14:paraId="2F5E20A8" w14:textId="77777777" w:rsidTr="004C1C4A">
        <w:trPr>
          <w:trHeight w:val="255"/>
          <w:jc w:val="center"/>
        </w:trPr>
        <w:tc>
          <w:tcPr>
            <w:tcW w:w="427" w:type="pct"/>
            <w:shd w:val="clear" w:color="auto" w:fill="FFFFFF"/>
            <w:vAlign w:val="center"/>
            <w:hideMark/>
          </w:tcPr>
          <w:p w14:paraId="31FB7B0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A005</w:t>
            </w:r>
          </w:p>
        </w:tc>
        <w:tc>
          <w:tcPr>
            <w:tcW w:w="2792" w:type="pct"/>
            <w:shd w:val="clear" w:color="auto" w:fill="FFFFFF"/>
            <w:vAlign w:val="center"/>
            <w:hideMark/>
          </w:tcPr>
          <w:p w14:paraId="17AB060C"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Perkoz dwuczuby </w:t>
            </w:r>
            <w:r w:rsidRPr="002D7950">
              <w:rPr>
                <w:rFonts w:eastAsia="Calibri" w:cs="Times New Roman"/>
                <w:i/>
                <w:sz w:val="16"/>
                <w:szCs w:val="16"/>
              </w:rPr>
              <w:t>Podiceps cristatus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1713B9A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6AC6E7F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c>
          <w:tcPr>
            <w:tcW w:w="445" w:type="pct"/>
            <w:shd w:val="clear" w:color="auto" w:fill="FFFFFF"/>
            <w:vAlign w:val="center"/>
            <w:hideMark/>
          </w:tcPr>
          <w:p w14:paraId="6BBE629F"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C</w:t>
            </w:r>
          </w:p>
        </w:tc>
        <w:tc>
          <w:tcPr>
            <w:tcW w:w="445" w:type="pct"/>
            <w:shd w:val="clear" w:color="auto" w:fill="FFFFFF"/>
            <w:vAlign w:val="center"/>
            <w:hideMark/>
          </w:tcPr>
          <w:p w14:paraId="01DA50E5"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B</w:t>
            </w:r>
          </w:p>
        </w:tc>
      </w:tr>
      <w:tr w:rsidR="00E71AD2" w:rsidRPr="002D7950" w14:paraId="39F9D45A" w14:textId="77777777" w:rsidTr="004C1C4A">
        <w:trPr>
          <w:trHeight w:val="255"/>
          <w:jc w:val="center"/>
        </w:trPr>
        <w:tc>
          <w:tcPr>
            <w:tcW w:w="427" w:type="pct"/>
            <w:shd w:val="clear" w:color="auto" w:fill="FFFFFF"/>
            <w:vAlign w:val="center"/>
            <w:hideMark/>
          </w:tcPr>
          <w:p w14:paraId="4917A11A"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A005</w:t>
            </w:r>
          </w:p>
        </w:tc>
        <w:tc>
          <w:tcPr>
            <w:tcW w:w="2792" w:type="pct"/>
            <w:shd w:val="clear" w:color="auto" w:fill="FFFFFF"/>
            <w:vAlign w:val="center"/>
            <w:hideMark/>
          </w:tcPr>
          <w:p w14:paraId="2A8C4BA5"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Perkoz dwuczuby </w:t>
            </w:r>
            <w:r w:rsidRPr="002D7950">
              <w:rPr>
                <w:rFonts w:eastAsia="Calibri" w:cs="Times New Roman"/>
                <w:i/>
                <w:sz w:val="16"/>
                <w:szCs w:val="16"/>
              </w:rPr>
              <w:t>Podiceps cristatus</w:t>
            </w:r>
            <w:r w:rsidRPr="002D7950">
              <w:rPr>
                <w:rFonts w:eastAsia="Calibri" w:cs="Times New Roman"/>
                <w:sz w:val="16"/>
                <w:szCs w:val="16"/>
              </w:rPr>
              <w:t xml:space="preserve"> populacja zimująca</w:t>
            </w:r>
          </w:p>
        </w:tc>
        <w:tc>
          <w:tcPr>
            <w:tcW w:w="445" w:type="pct"/>
            <w:shd w:val="clear" w:color="auto" w:fill="FFFFFF"/>
            <w:vAlign w:val="center"/>
            <w:hideMark/>
          </w:tcPr>
          <w:p w14:paraId="633ED3A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C4B92C6"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A4AAA9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D7F5C04" w14:textId="77777777" w:rsidR="00E71AD2" w:rsidRPr="002D7950" w:rsidRDefault="00E71AD2" w:rsidP="004C1C4A">
            <w:pPr>
              <w:jc w:val="center"/>
              <w:rPr>
                <w:rFonts w:eastAsia="Calibri" w:cs="Times New Roman"/>
                <w:sz w:val="16"/>
                <w:szCs w:val="16"/>
              </w:rPr>
            </w:pPr>
          </w:p>
        </w:tc>
      </w:tr>
      <w:tr w:rsidR="00E71AD2" w:rsidRPr="002D7950" w14:paraId="78FC4E0E" w14:textId="77777777" w:rsidTr="004C1C4A">
        <w:trPr>
          <w:trHeight w:val="255"/>
          <w:jc w:val="center"/>
        </w:trPr>
        <w:tc>
          <w:tcPr>
            <w:tcW w:w="427" w:type="pct"/>
            <w:shd w:val="clear" w:color="auto" w:fill="FFFFFF"/>
            <w:vAlign w:val="center"/>
            <w:hideMark/>
          </w:tcPr>
          <w:p w14:paraId="405464C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A119</w:t>
            </w:r>
          </w:p>
        </w:tc>
        <w:tc>
          <w:tcPr>
            <w:tcW w:w="2792" w:type="pct"/>
            <w:shd w:val="clear" w:color="auto" w:fill="FFFFFF"/>
            <w:vAlign w:val="center"/>
            <w:hideMark/>
          </w:tcPr>
          <w:p w14:paraId="00ABD9BA"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Kropiatka </w:t>
            </w:r>
            <w:r w:rsidRPr="002D7950">
              <w:rPr>
                <w:rFonts w:eastAsia="Calibri" w:cs="Times New Roman"/>
                <w:i/>
                <w:sz w:val="16"/>
                <w:szCs w:val="16"/>
              </w:rPr>
              <w:t>Porzana porzana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5BCC727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D4FF40E"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F52A491"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07FFC3B" w14:textId="77777777" w:rsidR="00E71AD2" w:rsidRPr="002D7950" w:rsidRDefault="00E71AD2" w:rsidP="004C1C4A">
            <w:pPr>
              <w:jc w:val="center"/>
              <w:rPr>
                <w:rFonts w:eastAsia="Calibri" w:cs="Times New Roman"/>
                <w:sz w:val="16"/>
                <w:szCs w:val="16"/>
              </w:rPr>
            </w:pPr>
          </w:p>
        </w:tc>
      </w:tr>
      <w:tr w:rsidR="00E71AD2" w:rsidRPr="002D7950" w14:paraId="5C432E2D" w14:textId="77777777" w:rsidTr="004C1C4A">
        <w:trPr>
          <w:trHeight w:val="255"/>
          <w:jc w:val="center"/>
        </w:trPr>
        <w:tc>
          <w:tcPr>
            <w:tcW w:w="427" w:type="pct"/>
            <w:shd w:val="clear" w:color="auto" w:fill="FFFFFF"/>
            <w:vAlign w:val="center"/>
            <w:hideMark/>
          </w:tcPr>
          <w:p w14:paraId="024B5B3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A118</w:t>
            </w:r>
          </w:p>
        </w:tc>
        <w:tc>
          <w:tcPr>
            <w:tcW w:w="2792" w:type="pct"/>
            <w:shd w:val="clear" w:color="auto" w:fill="FFFFFF"/>
            <w:vAlign w:val="center"/>
            <w:hideMark/>
          </w:tcPr>
          <w:p w14:paraId="1FF6DE4B"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Wodnik </w:t>
            </w:r>
            <w:r w:rsidRPr="002D7950">
              <w:rPr>
                <w:rFonts w:eastAsia="Calibri" w:cs="Times New Roman"/>
                <w:i/>
                <w:sz w:val="16"/>
                <w:szCs w:val="16"/>
              </w:rPr>
              <w:t>Rallus aquaticus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5CBA9526"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7CF8C29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6E4E41B8"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B3C1D77" w14:textId="77777777" w:rsidR="00E71AD2" w:rsidRPr="002D7950" w:rsidRDefault="00E71AD2" w:rsidP="004C1C4A">
            <w:pPr>
              <w:jc w:val="center"/>
              <w:rPr>
                <w:rFonts w:eastAsia="Calibri" w:cs="Times New Roman"/>
                <w:sz w:val="16"/>
                <w:szCs w:val="16"/>
              </w:rPr>
            </w:pPr>
          </w:p>
        </w:tc>
      </w:tr>
      <w:tr w:rsidR="00E71AD2" w:rsidRPr="002D7950" w14:paraId="641EA354" w14:textId="77777777" w:rsidTr="004C1C4A">
        <w:trPr>
          <w:trHeight w:val="255"/>
          <w:jc w:val="center"/>
        </w:trPr>
        <w:tc>
          <w:tcPr>
            <w:tcW w:w="427" w:type="pct"/>
            <w:shd w:val="clear" w:color="auto" w:fill="FFFFFF"/>
            <w:vAlign w:val="center"/>
            <w:hideMark/>
          </w:tcPr>
          <w:p w14:paraId="184F6D49"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A336</w:t>
            </w:r>
          </w:p>
        </w:tc>
        <w:tc>
          <w:tcPr>
            <w:tcW w:w="2792" w:type="pct"/>
            <w:shd w:val="clear" w:color="auto" w:fill="FFFFFF"/>
            <w:vAlign w:val="center"/>
            <w:hideMark/>
          </w:tcPr>
          <w:p w14:paraId="3A204371"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Remiz </w:t>
            </w:r>
            <w:r w:rsidRPr="002D7950">
              <w:rPr>
                <w:rFonts w:eastAsia="Calibri" w:cs="Times New Roman"/>
                <w:i/>
                <w:sz w:val="16"/>
                <w:szCs w:val="16"/>
              </w:rPr>
              <w:t>Remiz pendulinus</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02C80931"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4F1546A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7E459604"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4E99249E" w14:textId="77777777" w:rsidR="00E71AD2" w:rsidRPr="002D7950" w:rsidRDefault="00E71AD2" w:rsidP="004C1C4A">
            <w:pPr>
              <w:jc w:val="center"/>
              <w:rPr>
                <w:rFonts w:eastAsia="Calibri" w:cs="Times New Roman"/>
                <w:sz w:val="16"/>
                <w:szCs w:val="16"/>
              </w:rPr>
            </w:pPr>
          </w:p>
        </w:tc>
      </w:tr>
      <w:tr w:rsidR="00E71AD2" w:rsidRPr="002D7950" w14:paraId="1077B01C" w14:textId="77777777" w:rsidTr="004C1C4A">
        <w:trPr>
          <w:trHeight w:val="255"/>
          <w:jc w:val="center"/>
        </w:trPr>
        <w:tc>
          <w:tcPr>
            <w:tcW w:w="427" w:type="pct"/>
            <w:shd w:val="clear" w:color="auto" w:fill="FFFFFF"/>
            <w:vAlign w:val="center"/>
            <w:hideMark/>
          </w:tcPr>
          <w:p w14:paraId="066CB6DE"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A193</w:t>
            </w:r>
          </w:p>
        </w:tc>
        <w:tc>
          <w:tcPr>
            <w:tcW w:w="2792" w:type="pct"/>
            <w:shd w:val="clear" w:color="auto" w:fill="FFFFFF"/>
            <w:vAlign w:val="center"/>
            <w:hideMark/>
          </w:tcPr>
          <w:p w14:paraId="13B024F7"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Rybitwa rzeczna </w:t>
            </w:r>
            <w:r w:rsidRPr="002D7950">
              <w:rPr>
                <w:rFonts w:eastAsia="Calibri" w:cs="Times New Roman"/>
                <w:i/>
                <w:sz w:val="16"/>
                <w:szCs w:val="16"/>
              </w:rPr>
              <w:t>Sterna hirundo</w:t>
            </w:r>
            <w:r w:rsidRPr="002D7950">
              <w:rPr>
                <w:rFonts w:eastAsia="Calibri" w:cs="Times New Roman"/>
                <w:sz w:val="16"/>
                <w:szCs w:val="16"/>
              </w:rPr>
              <w:t xml:space="preserve"> populacja przelotna</w:t>
            </w:r>
          </w:p>
        </w:tc>
        <w:tc>
          <w:tcPr>
            <w:tcW w:w="445" w:type="pct"/>
            <w:shd w:val="clear" w:color="auto" w:fill="FFFFFF"/>
            <w:vAlign w:val="center"/>
            <w:hideMark/>
          </w:tcPr>
          <w:p w14:paraId="6786C1B0"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37C1725A"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134CB260"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0063D1E3" w14:textId="77777777" w:rsidR="00E71AD2" w:rsidRPr="002D7950" w:rsidRDefault="00E71AD2" w:rsidP="004C1C4A">
            <w:pPr>
              <w:jc w:val="center"/>
              <w:rPr>
                <w:rFonts w:eastAsia="Calibri" w:cs="Times New Roman"/>
                <w:sz w:val="16"/>
                <w:szCs w:val="16"/>
              </w:rPr>
            </w:pPr>
          </w:p>
        </w:tc>
      </w:tr>
      <w:tr w:rsidR="00E71AD2" w:rsidRPr="002D7950" w14:paraId="1D878CDF" w14:textId="77777777" w:rsidTr="004C1C4A">
        <w:trPr>
          <w:trHeight w:val="255"/>
          <w:jc w:val="center"/>
        </w:trPr>
        <w:tc>
          <w:tcPr>
            <w:tcW w:w="427" w:type="pct"/>
            <w:shd w:val="clear" w:color="auto" w:fill="FFFFFF"/>
            <w:vAlign w:val="center"/>
            <w:hideMark/>
          </w:tcPr>
          <w:p w14:paraId="5AABCFF4"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A307</w:t>
            </w:r>
          </w:p>
        </w:tc>
        <w:tc>
          <w:tcPr>
            <w:tcW w:w="2792" w:type="pct"/>
            <w:shd w:val="clear" w:color="auto" w:fill="FFFFFF"/>
            <w:vAlign w:val="center"/>
            <w:hideMark/>
          </w:tcPr>
          <w:p w14:paraId="0C55AB2D" w14:textId="77777777" w:rsidR="00E71AD2" w:rsidRPr="002D7950" w:rsidRDefault="00E71AD2" w:rsidP="004C1C4A">
            <w:pPr>
              <w:rPr>
                <w:rFonts w:eastAsia="Calibri" w:cs="Times New Roman"/>
                <w:sz w:val="16"/>
                <w:szCs w:val="16"/>
              </w:rPr>
            </w:pPr>
            <w:r w:rsidRPr="002D7950">
              <w:rPr>
                <w:rFonts w:eastAsia="Calibri" w:cs="Times New Roman"/>
                <w:sz w:val="16"/>
                <w:szCs w:val="16"/>
              </w:rPr>
              <w:t xml:space="preserve">Jarzębatka </w:t>
            </w:r>
            <w:r w:rsidRPr="002D7950">
              <w:rPr>
                <w:rFonts w:eastAsia="Calibri" w:cs="Times New Roman"/>
                <w:i/>
                <w:sz w:val="16"/>
                <w:szCs w:val="16"/>
              </w:rPr>
              <w:t>Sylvia nisoria</w:t>
            </w:r>
            <w:r w:rsidRPr="002D7950">
              <w:rPr>
                <w:rFonts w:eastAsia="Calibri" w:cs="Times New Roman"/>
                <w:sz w:val="16"/>
                <w:szCs w:val="16"/>
              </w:rPr>
              <w:t xml:space="preserve"> populacja wydająca potomstwo</w:t>
            </w:r>
          </w:p>
        </w:tc>
        <w:tc>
          <w:tcPr>
            <w:tcW w:w="445" w:type="pct"/>
            <w:shd w:val="clear" w:color="auto" w:fill="FFFFFF"/>
            <w:vAlign w:val="center"/>
            <w:hideMark/>
          </w:tcPr>
          <w:p w14:paraId="4D9499BD" w14:textId="77777777" w:rsidR="00E71AD2" w:rsidRPr="002D7950" w:rsidRDefault="00E71AD2" w:rsidP="004C1C4A">
            <w:pPr>
              <w:jc w:val="center"/>
              <w:rPr>
                <w:rFonts w:eastAsia="Calibri" w:cs="Times New Roman"/>
                <w:sz w:val="16"/>
                <w:szCs w:val="16"/>
              </w:rPr>
            </w:pPr>
            <w:r w:rsidRPr="002D7950">
              <w:rPr>
                <w:rFonts w:eastAsia="Calibri" w:cs="Times New Roman"/>
                <w:sz w:val="16"/>
                <w:szCs w:val="16"/>
              </w:rPr>
              <w:t>D</w:t>
            </w:r>
          </w:p>
        </w:tc>
        <w:tc>
          <w:tcPr>
            <w:tcW w:w="445" w:type="pct"/>
            <w:shd w:val="clear" w:color="auto" w:fill="FFFFFF"/>
            <w:vAlign w:val="center"/>
            <w:hideMark/>
          </w:tcPr>
          <w:p w14:paraId="58DAD0EF"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5D8E4287" w14:textId="77777777" w:rsidR="00E71AD2" w:rsidRPr="002D7950" w:rsidRDefault="00E71AD2" w:rsidP="004C1C4A">
            <w:pPr>
              <w:jc w:val="center"/>
              <w:rPr>
                <w:rFonts w:eastAsia="Calibri" w:cs="Times New Roman"/>
                <w:sz w:val="16"/>
                <w:szCs w:val="16"/>
              </w:rPr>
            </w:pPr>
          </w:p>
        </w:tc>
        <w:tc>
          <w:tcPr>
            <w:tcW w:w="445" w:type="pct"/>
            <w:shd w:val="clear" w:color="auto" w:fill="FFFFFF"/>
            <w:vAlign w:val="center"/>
            <w:hideMark/>
          </w:tcPr>
          <w:p w14:paraId="359B2FDA" w14:textId="77777777" w:rsidR="00E71AD2" w:rsidRPr="002D7950" w:rsidRDefault="00E71AD2" w:rsidP="004C1C4A">
            <w:pPr>
              <w:jc w:val="center"/>
              <w:rPr>
                <w:rFonts w:eastAsia="Calibri" w:cs="Times New Roman"/>
                <w:sz w:val="16"/>
                <w:szCs w:val="16"/>
              </w:rPr>
            </w:pPr>
          </w:p>
        </w:tc>
      </w:tr>
    </w:tbl>
    <w:p w14:paraId="46B5F78A" w14:textId="5850060E" w:rsidR="00E71AD2" w:rsidRDefault="00E71AD2" w:rsidP="00E71AD2"/>
    <w:p w14:paraId="11053B27" w14:textId="5BF7D0E9" w:rsidR="00972D20" w:rsidRDefault="00972D20" w:rsidP="00972D20">
      <w:pPr>
        <w:rPr>
          <w:b/>
          <w:bCs/>
        </w:rPr>
      </w:pPr>
      <w:r w:rsidRPr="00972D20">
        <w:rPr>
          <w:b/>
          <w:bCs/>
        </w:rPr>
        <w:t>PLH080001 „Dolina Leniwej Obry</w:t>
      </w:r>
    </w:p>
    <w:p w14:paraId="6E7CF627" w14:textId="77777777" w:rsidR="00972D20" w:rsidRPr="00972D20" w:rsidRDefault="00972D20" w:rsidP="00972D20">
      <w:r w:rsidRPr="00972D20">
        <w:t xml:space="preserve">Obszar Natura 2000 „Dolina Leniwej Obry” obejmuje swoim zasięgiem obniżenie terenu, przez który przepływa rzeka Obra. Obszar złożony jest z dwóch części, położonych pomiędzy miejscowościami Babimost na południu oraz Międzyrzecz na północy. W  zasięgu Nadleśnictwa Babimost południowy fragment obejmuje północną część jeziora Wojnowskiego Wschodniego oraz około 4,5 - kilometrowy fragment wypływającej z  niego Obry. Północny fragment znajduje się pomiędzy miejscowością Babimost a północną granicą zasięgu Nadleśnictwa, obejmując około 13- kilometrowy odcinek Obry. </w:t>
      </w:r>
    </w:p>
    <w:p w14:paraId="4AFC32D9" w14:textId="77777777" w:rsidR="00972D20" w:rsidRPr="00972D20" w:rsidRDefault="00972D20" w:rsidP="00972D20">
      <w:r w:rsidRPr="00972D20">
        <w:t>Ostoja ma charakter rozległej doliny, dookoła wolno płynącej rzeki. Krajobraz stanowi mozaikę ekstensywnie użytkowanych łąk, pastwisk oraz lasów i zarośli o zalewowym charakterze. Ukształtowanie terenu posiada bardzo duże zróżnicowanie, charakterystyczne dla krajobrazu polodowcowego.</w:t>
      </w:r>
    </w:p>
    <w:p w14:paraId="48379243" w14:textId="77777777" w:rsidR="00972D20" w:rsidRPr="00972D20" w:rsidRDefault="00972D20" w:rsidP="00972D20">
      <w:r w:rsidRPr="00972D20">
        <w:t xml:space="preserve">W zasięgu terytorialnym Nadleśnictwa Babimost zasięg obszaru Natura 2000 „Dolina Leniwej Obry” pokrywa się z zasięgiem Obszaru Chronionego Krajobrazu OChK „Rynny Obrzycko-Obrzańskie”. W zasięgu obszaru znajdują się również dwa rezerwaty przyrody: „Uroczysko Grodziszcze” oraz „Kręcki Łęg”. </w:t>
      </w:r>
    </w:p>
    <w:p w14:paraId="16F2EF9B" w14:textId="77777777" w:rsidR="00972D20" w:rsidRPr="00972D20" w:rsidRDefault="00972D20" w:rsidP="00972D20">
      <w:r w:rsidRPr="00972D20">
        <w:t>Według krajowej sieci ekologicznej ECONET-Polska obszar Natura 2000 „Dolina Leniwej Obry” pokrywa się w całości z Korytarzem Południowo-Centralnym (KPdC) „Lasy Wielkopolskie — Bory Zielonogórskie”.</w:t>
      </w:r>
    </w:p>
    <w:p w14:paraId="00DEC9EE" w14:textId="77777777" w:rsidR="00972D20" w:rsidRPr="00972D20" w:rsidRDefault="00972D20" w:rsidP="00972D20">
      <w:r w:rsidRPr="00972D20">
        <w:t xml:space="preserve">Ostoja w szczególności stanowi ważny fragment dla ochrony jedynej w kraju populacji kaldezji dziewięciornikowatej </w:t>
      </w:r>
      <w:r w:rsidRPr="00972D20">
        <w:rPr>
          <w:i/>
        </w:rPr>
        <w:t>Caldesia parnassifolia</w:t>
      </w:r>
      <w:r w:rsidRPr="00972D20">
        <w:t xml:space="preserve"> występującej w obszarze na stanowisku naturalnym, a także bardzo cennych siedlisk lasów łęgowych i grądowych, ziołorośli nadrzecznych oraz łąk trzęślicowych, w tym także rzadkich i zagrożonych populacji gatunków zwierząt, takich jak: czerwończyk nieparek </w:t>
      </w:r>
      <w:r w:rsidRPr="00972D20">
        <w:rPr>
          <w:i/>
        </w:rPr>
        <w:t>Lycaena dispar</w:t>
      </w:r>
      <w:r w:rsidRPr="00972D20">
        <w:t xml:space="preserve">, piskorz </w:t>
      </w:r>
      <w:r w:rsidRPr="00972D20">
        <w:rPr>
          <w:i/>
        </w:rPr>
        <w:t>Misgurnus fossilis</w:t>
      </w:r>
      <w:r w:rsidRPr="00972D20">
        <w:t xml:space="preserve"> oraz kumak nizinny </w:t>
      </w:r>
      <w:r w:rsidRPr="00972D20">
        <w:rPr>
          <w:i/>
        </w:rPr>
        <w:t>Bombina bombina</w:t>
      </w:r>
      <w:r w:rsidRPr="00972D20">
        <w:t xml:space="preserve"> i wydra </w:t>
      </w:r>
      <w:r w:rsidRPr="00972D20">
        <w:rPr>
          <w:i/>
        </w:rPr>
        <w:t>Lutra lutra</w:t>
      </w:r>
      <w:r w:rsidRPr="00972D20">
        <w:t xml:space="preserve">. </w:t>
      </w:r>
    </w:p>
    <w:p w14:paraId="4993C65A" w14:textId="4FBA4193" w:rsidR="00972D20" w:rsidRPr="00972D20" w:rsidRDefault="00972D20" w:rsidP="00972D20">
      <w:r w:rsidRPr="00972D20">
        <w:lastRenderedPageBreak/>
        <w:t>Łącznie na terenie obszaru mającego znaczenie dla Wspólnoty PLH080001 „Dolina Leniwej Obry”, (SDF, 2017) stwierdzono 13 typów siedlisk przyrodniczych z załącznika I Dyrektywy Rady 92/43/EWG z dnia 21 maja 1992 r. w sprawie ochrony siedlisk przyrodniczych oraz dzikiej fauny i  flory, a także 1 gatunek rośliny oraz 5 gatunków zwierząt wymienionych w załączniku II ww. dyrektywy. 12 typów siedlisk przyrodniczych (spośród których na gruntach Nadleśnictwa Babimost stwierdzono 7 typów) oraz wszystkie zidentyfikowane gatunki roślin i zwierząt spełniają kryteria uznania ich za przedmioty ochrony obszaru o znaczeniu Wspólnotowym PLH080001 „Dolina Leniwej Obry”.</w:t>
      </w:r>
    </w:p>
    <w:tbl>
      <w:tblPr>
        <w:tblStyle w:val="Tabela-Siatka56"/>
        <w:tblW w:w="9068" w:type="dxa"/>
        <w:tblLayout w:type="fixed"/>
        <w:tblLook w:val="01E0" w:firstRow="1" w:lastRow="1" w:firstColumn="1" w:lastColumn="1" w:noHBand="0" w:noVBand="0"/>
      </w:tblPr>
      <w:tblGrid>
        <w:gridCol w:w="653"/>
        <w:gridCol w:w="5296"/>
        <w:gridCol w:w="851"/>
        <w:gridCol w:w="567"/>
        <w:gridCol w:w="567"/>
        <w:gridCol w:w="567"/>
        <w:gridCol w:w="567"/>
      </w:tblGrid>
      <w:tr w:rsidR="00972D20" w:rsidRPr="00B336BA" w14:paraId="367F54BA" w14:textId="77777777" w:rsidTr="004C1C4A">
        <w:trPr>
          <w:trHeight w:val="284"/>
        </w:trPr>
        <w:tc>
          <w:tcPr>
            <w:tcW w:w="653" w:type="dxa"/>
            <w:vAlign w:val="center"/>
          </w:tcPr>
          <w:p w14:paraId="6D19534A"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2330</w:t>
            </w:r>
          </w:p>
        </w:tc>
        <w:tc>
          <w:tcPr>
            <w:tcW w:w="5296" w:type="dxa"/>
            <w:vAlign w:val="center"/>
          </w:tcPr>
          <w:p w14:paraId="7F9D1FF6"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Wydmy śródlądowe z murawami napiaskowymi (Corynephorus, Agrostis)</w:t>
            </w:r>
          </w:p>
        </w:tc>
        <w:tc>
          <w:tcPr>
            <w:tcW w:w="851" w:type="dxa"/>
            <w:vAlign w:val="center"/>
          </w:tcPr>
          <w:p w14:paraId="49E017BA" w14:textId="77777777" w:rsidR="00972D20" w:rsidRPr="00B336BA" w:rsidRDefault="00972D20" w:rsidP="004C1C4A">
            <w:pPr>
              <w:jc w:val="right"/>
              <w:rPr>
                <w:rFonts w:eastAsia="Calibri" w:cs="Times New Roman"/>
                <w:i/>
                <w:iCs/>
                <w:sz w:val="16"/>
                <w:szCs w:val="16"/>
              </w:rPr>
            </w:pPr>
            <w:r w:rsidRPr="00B336BA">
              <w:rPr>
                <w:rFonts w:eastAsia="Calibri" w:cs="Times New Roman"/>
                <w:i/>
                <w:iCs/>
                <w:sz w:val="16"/>
                <w:szCs w:val="16"/>
              </w:rPr>
              <w:t>0,00</w:t>
            </w:r>
          </w:p>
        </w:tc>
        <w:tc>
          <w:tcPr>
            <w:tcW w:w="567" w:type="dxa"/>
            <w:vAlign w:val="center"/>
          </w:tcPr>
          <w:p w14:paraId="34FB220C"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D</w:t>
            </w:r>
          </w:p>
        </w:tc>
        <w:tc>
          <w:tcPr>
            <w:tcW w:w="567" w:type="dxa"/>
            <w:vAlign w:val="center"/>
          </w:tcPr>
          <w:p w14:paraId="2155FA48" w14:textId="77777777" w:rsidR="00972D20" w:rsidRPr="00B336BA" w:rsidRDefault="00972D20" w:rsidP="004C1C4A">
            <w:pPr>
              <w:rPr>
                <w:rFonts w:eastAsia="Calibri" w:cs="Times New Roman"/>
                <w:i/>
                <w:iCs/>
                <w:sz w:val="16"/>
                <w:szCs w:val="16"/>
              </w:rPr>
            </w:pPr>
          </w:p>
        </w:tc>
        <w:tc>
          <w:tcPr>
            <w:tcW w:w="567" w:type="dxa"/>
            <w:vAlign w:val="center"/>
          </w:tcPr>
          <w:p w14:paraId="7A6F606A" w14:textId="77777777" w:rsidR="00972D20" w:rsidRPr="00B336BA" w:rsidRDefault="00972D20" w:rsidP="004C1C4A">
            <w:pPr>
              <w:rPr>
                <w:rFonts w:eastAsia="Calibri" w:cs="Times New Roman"/>
                <w:i/>
                <w:iCs/>
                <w:sz w:val="16"/>
                <w:szCs w:val="16"/>
              </w:rPr>
            </w:pPr>
          </w:p>
        </w:tc>
        <w:tc>
          <w:tcPr>
            <w:tcW w:w="567" w:type="dxa"/>
            <w:vAlign w:val="center"/>
          </w:tcPr>
          <w:p w14:paraId="1DD2AE8F" w14:textId="77777777" w:rsidR="00972D20" w:rsidRPr="00B336BA" w:rsidRDefault="00972D20" w:rsidP="004C1C4A">
            <w:pPr>
              <w:rPr>
                <w:rFonts w:eastAsia="Calibri" w:cs="Times New Roman"/>
                <w:i/>
                <w:iCs/>
                <w:sz w:val="16"/>
                <w:szCs w:val="16"/>
              </w:rPr>
            </w:pPr>
          </w:p>
        </w:tc>
      </w:tr>
      <w:tr w:rsidR="00972D20" w:rsidRPr="00B336BA" w14:paraId="50B96741" w14:textId="77777777" w:rsidTr="004C1C4A">
        <w:trPr>
          <w:trHeight w:val="284"/>
        </w:trPr>
        <w:tc>
          <w:tcPr>
            <w:tcW w:w="653" w:type="dxa"/>
            <w:vAlign w:val="center"/>
          </w:tcPr>
          <w:p w14:paraId="4DE246ED"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3150</w:t>
            </w:r>
          </w:p>
        </w:tc>
        <w:tc>
          <w:tcPr>
            <w:tcW w:w="5296" w:type="dxa"/>
            <w:vAlign w:val="center"/>
          </w:tcPr>
          <w:p w14:paraId="7CC7C663"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Starorzecza i naturalne eutroficzne zbiorniki wodne ze zbiorowiskami z Nympheion, Potamion</w:t>
            </w:r>
          </w:p>
        </w:tc>
        <w:tc>
          <w:tcPr>
            <w:tcW w:w="851" w:type="dxa"/>
            <w:vAlign w:val="center"/>
          </w:tcPr>
          <w:p w14:paraId="1712D16F" w14:textId="77777777" w:rsidR="00972D20" w:rsidRPr="00B336BA" w:rsidRDefault="00972D20" w:rsidP="004C1C4A">
            <w:pPr>
              <w:jc w:val="right"/>
              <w:rPr>
                <w:rFonts w:eastAsia="Calibri" w:cs="Times New Roman"/>
                <w:i/>
                <w:iCs/>
                <w:sz w:val="16"/>
                <w:szCs w:val="16"/>
              </w:rPr>
            </w:pPr>
            <w:r w:rsidRPr="00B336BA">
              <w:rPr>
                <w:rFonts w:eastAsia="Calibri" w:cs="Times New Roman"/>
                <w:i/>
                <w:iCs/>
                <w:sz w:val="16"/>
                <w:szCs w:val="16"/>
              </w:rPr>
              <w:t>206,99</w:t>
            </w:r>
          </w:p>
        </w:tc>
        <w:tc>
          <w:tcPr>
            <w:tcW w:w="567" w:type="dxa"/>
            <w:vAlign w:val="center"/>
          </w:tcPr>
          <w:p w14:paraId="47F94067"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B</w:t>
            </w:r>
          </w:p>
        </w:tc>
        <w:tc>
          <w:tcPr>
            <w:tcW w:w="567" w:type="dxa"/>
            <w:vAlign w:val="center"/>
          </w:tcPr>
          <w:p w14:paraId="40288849"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6E011C54"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B</w:t>
            </w:r>
          </w:p>
        </w:tc>
        <w:tc>
          <w:tcPr>
            <w:tcW w:w="567" w:type="dxa"/>
            <w:vAlign w:val="center"/>
          </w:tcPr>
          <w:p w14:paraId="3BA8AB1E"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B</w:t>
            </w:r>
          </w:p>
        </w:tc>
      </w:tr>
      <w:tr w:rsidR="00972D20" w:rsidRPr="00B336BA" w14:paraId="0F6EC9F9" w14:textId="77777777" w:rsidTr="004C1C4A">
        <w:trPr>
          <w:trHeight w:val="284"/>
        </w:trPr>
        <w:tc>
          <w:tcPr>
            <w:tcW w:w="653" w:type="dxa"/>
            <w:vAlign w:val="center"/>
          </w:tcPr>
          <w:p w14:paraId="73BAFBC8"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6410</w:t>
            </w:r>
          </w:p>
        </w:tc>
        <w:tc>
          <w:tcPr>
            <w:tcW w:w="5296" w:type="dxa"/>
            <w:vAlign w:val="center"/>
          </w:tcPr>
          <w:p w14:paraId="675A1952"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Zmiennowilgotne łąki trzęślicowe (Molinion)</w:t>
            </w:r>
          </w:p>
        </w:tc>
        <w:tc>
          <w:tcPr>
            <w:tcW w:w="851" w:type="dxa"/>
            <w:vAlign w:val="center"/>
          </w:tcPr>
          <w:p w14:paraId="068A4DC3" w14:textId="77777777" w:rsidR="00972D20" w:rsidRPr="00B336BA" w:rsidRDefault="00972D20" w:rsidP="004C1C4A">
            <w:pPr>
              <w:jc w:val="right"/>
              <w:rPr>
                <w:rFonts w:eastAsia="Calibri" w:cs="Times New Roman"/>
                <w:b/>
                <w:i/>
                <w:iCs/>
                <w:sz w:val="16"/>
                <w:szCs w:val="16"/>
              </w:rPr>
            </w:pPr>
            <w:r w:rsidRPr="00B336BA">
              <w:rPr>
                <w:rFonts w:eastAsia="Calibri" w:cs="Times New Roman"/>
                <w:b/>
                <w:i/>
                <w:iCs/>
                <w:sz w:val="16"/>
                <w:szCs w:val="16"/>
              </w:rPr>
              <w:t>23,26</w:t>
            </w:r>
          </w:p>
        </w:tc>
        <w:tc>
          <w:tcPr>
            <w:tcW w:w="567" w:type="dxa"/>
            <w:vAlign w:val="center"/>
          </w:tcPr>
          <w:p w14:paraId="02D5E5B2"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A</w:t>
            </w:r>
          </w:p>
        </w:tc>
        <w:tc>
          <w:tcPr>
            <w:tcW w:w="567" w:type="dxa"/>
            <w:vAlign w:val="center"/>
          </w:tcPr>
          <w:p w14:paraId="62D98573"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C</w:t>
            </w:r>
          </w:p>
        </w:tc>
        <w:tc>
          <w:tcPr>
            <w:tcW w:w="567" w:type="dxa"/>
            <w:vAlign w:val="center"/>
          </w:tcPr>
          <w:p w14:paraId="4DE177ED"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5DC2A633"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r>
      <w:tr w:rsidR="00972D20" w:rsidRPr="00B336BA" w14:paraId="0239E204" w14:textId="77777777" w:rsidTr="004C1C4A">
        <w:trPr>
          <w:trHeight w:val="284"/>
        </w:trPr>
        <w:tc>
          <w:tcPr>
            <w:tcW w:w="653" w:type="dxa"/>
            <w:vAlign w:val="center"/>
          </w:tcPr>
          <w:p w14:paraId="284707F6"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6430</w:t>
            </w:r>
          </w:p>
        </w:tc>
        <w:tc>
          <w:tcPr>
            <w:tcW w:w="5296" w:type="dxa"/>
            <w:vAlign w:val="center"/>
          </w:tcPr>
          <w:p w14:paraId="48092C2D"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Ziołorośla górskie (Adenostylion alliariae) i ziołorośla nadrzeczne (Convolvuletalia sepium)</w:t>
            </w:r>
          </w:p>
        </w:tc>
        <w:tc>
          <w:tcPr>
            <w:tcW w:w="851" w:type="dxa"/>
            <w:vAlign w:val="center"/>
          </w:tcPr>
          <w:p w14:paraId="22F0A2F3" w14:textId="77777777" w:rsidR="00972D20" w:rsidRPr="00B336BA" w:rsidRDefault="00972D20" w:rsidP="004C1C4A">
            <w:pPr>
              <w:jc w:val="right"/>
              <w:rPr>
                <w:rFonts w:eastAsia="Calibri" w:cs="Times New Roman"/>
                <w:b/>
                <w:i/>
                <w:iCs/>
                <w:sz w:val="16"/>
                <w:szCs w:val="16"/>
              </w:rPr>
            </w:pPr>
            <w:r w:rsidRPr="00B336BA">
              <w:rPr>
                <w:rFonts w:eastAsia="Calibri" w:cs="Times New Roman"/>
                <w:b/>
                <w:i/>
                <w:iCs/>
                <w:sz w:val="16"/>
                <w:szCs w:val="16"/>
              </w:rPr>
              <w:t>63,59</w:t>
            </w:r>
          </w:p>
        </w:tc>
        <w:tc>
          <w:tcPr>
            <w:tcW w:w="567" w:type="dxa"/>
            <w:vAlign w:val="center"/>
          </w:tcPr>
          <w:p w14:paraId="04A80DA3"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A</w:t>
            </w:r>
          </w:p>
        </w:tc>
        <w:tc>
          <w:tcPr>
            <w:tcW w:w="567" w:type="dxa"/>
            <w:vAlign w:val="center"/>
          </w:tcPr>
          <w:p w14:paraId="3E1FD306"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C</w:t>
            </w:r>
          </w:p>
        </w:tc>
        <w:tc>
          <w:tcPr>
            <w:tcW w:w="567" w:type="dxa"/>
            <w:vAlign w:val="center"/>
          </w:tcPr>
          <w:p w14:paraId="65EF587B"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A</w:t>
            </w:r>
          </w:p>
        </w:tc>
        <w:tc>
          <w:tcPr>
            <w:tcW w:w="567" w:type="dxa"/>
            <w:vAlign w:val="center"/>
          </w:tcPr>
          <w:p w14:paraId="2A225594"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A</w:t>
            </w:r>
          </w:p>
        </w:tc>
      </w:tr>
      <w:tr w:rsidR="00972D20" w:rsidRPr="00B336BA" w14:paraId="4994AE3D" w14:textId="77777777" w:rsidTr="004C1C4A">
        <w:trPr>
          <w:trHeight w:val="284"/>
        </w:trPr>
        <w:tc>
          <w:tcPr>
            <w:tcW w:w="653" w:type="dxa"/>
            <w:vAlign w:val="center"/>
          </w:tcPr>
          <w:p w14:paraId="01A05F5E"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6510</w:t>
            </w:r>
          </w:p>
        </w:tc>
        <w:tc>
          <w:tcPr>
            <w:tcW w:w="5296" w:type="dxa"/>
            <w:vAlign w:val="center"/>
          </w:tcPr>
          <w:p w14:paraId="00773734"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Niżowe i górskie świeże łąki użytkowane ekstensywnie (Arrhenatherion elatioris)</w:t>
            </w:r>
          </w:p>
        </w:tc>
        <w:tc>
          <w:tcPr>
            <w:tcW w:w="851" w:type="dxa"/>
            <w:vAlign w:val="center"/>
          </w:tcPr>
          <w:p w14:paraId="788D63C7" w14:textId="77777777" w:rsidR="00972D20" w:rsidRPr="00B336BA" w:rsidRDefault="00972D20" w:rsidP="004C1C4A">
            <w:pPr>
              <w:jc w:val="right"/>
              <w:rPr>
                <w:rFonts w:eastAsia="Calibri" w:cs="Times New Roman"/>
                <w:b/>
                <w:i/>
                <w:iCs/>
                <w:sz w:val="16"/>
                <w:szCs w:val="16"/>
              </w:rPr>
            </w:pPr>
            <w:r w:rsidRPr="00B336BA">
              <w:rPr>
                <w:rFonts w:eastAsia="Calibri" w:cs="Times New Roman"/>
                <w:b/>
                <w:i/>
                <w:iCs/>
                <w:sz w:val="16"/>
                <w:szCs w:val="16"/>
              </w:rPr>
              <w:t>185,19</w:t>
            </w:r>
          </w:p>
        </w:tc>
        <w:tc>
          <w:tcPr>
            <w:tcW w:w="567" w:type="dxa"/>
            <w:vAlign w:val="center"/>
          </w:tcPr>
          <w:p w14:paraId="6339C893"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A</w:t>
            </w:r>
          </w:p>
        </w:tc>
        <w:tc>
          <w:tcPr>
            <w:tcW w:w="567" w:type="dxa"/>
            <w:vAlign w:val="center"/>
          </w:tcPr>
          <w:p w14:paraId="3AD0A86A"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C</w:t>
            </w:r>
          </w:p>
        </w:tc>
        <w:tc>
          <w:tcPr>
            <w:tcW w:w="567" w:type="dxa"/>
            <w:vAlign w:val="center"/>
          </w:tcPr>
          <w:p w14:paraId="71D9AB65"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46912712"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r>
      <w:tr w:rsidR="00972D20" w:rsidRPr="00B336BA" w14:paraId="12C24CF8" w14:textId="77777777" w:rsidTr="004C1C4A">
        <w:trPr>
          <w:trHeight w:val="284"/>
        </w:trPr>
        <w:tc>
          <w:tcPr>
            <w:tcW w:w="653" w:type="dxa"/>
            <w:vAlign w:val="center"/>
          </w:tcPr>
          <w:p w14:paraId="67ED25B0"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7140</w:t>
            </w:r>
          </w:p>
        </w:tc>
        <w:tc>
          <w:tcPr>
            <w:tcW w:w="5296" w:type="dxa"/>
            <w:vAlign w:val="center"/>
          </w:tcPr>
          <w:p w14:paraId="0FCBAE60"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Torfowiska przejściowe i trzęsawiska (przeważnie z roślinnością z Scheuchzerio-Caricetea)</w:t>
            </w:r>
          </w:p>
        </w:tc>
        <w:tc>
          <w:tcPr>
            <w:tcW w:w="851" w:type="dxa"/>
            <w:vAlign w:val="center"/>
          </w:tcPr>
          <w:p w14:paraId="13ED5FC3" w14:textId="77777777" w:rsidR="00972D20" w:rsidRPr="00B336BA" w:rsidRDefault="00972D20" w:rsidP="004C1C4A">
            <w:pPr>
              <w:jc w:val="right"/>
              <w:rPr>
                <w:rFonts w:eastAsia="Calibri" w:cs="Times New Roman"/>
                <w:i/>
                <w:iCs/>
                <w:sz w:val="16"/>
                <w:szCs w:val="16"/>
              </w:rPr>
            </w:pPr>
            <w:r w:rsidRPr="00B336BA">
              <w:rPr>
                <w:rFonts w:eastAsia="Calibri" w:cs="Times New Roman"/>
                <w:i/>
                <w:iCs/>
                <w:sz w:val="16"/>
                <w:szCs w:val="16"/>
              </w:rPr>
              <w:t>0,70</w:t>
            </w:r>
          </w:p>
        </w:tc>
        <w:tc>
          <w:tcPr>
            <w:tcW w:w="567" w:type="dxa"/>
            <w:vAlign w:val="center"/>
          </w:tcPr>
          <w:p w14:paraId="147F68E0"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76E71337"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19D92DE1"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3BC1BED2"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r>
      <w:tr w:rsidR="00972D20" w:rsidRPr="00B336BA" w14:paraId="174DB332" w14:textId="77777777" w:rsidTr="004C1C4A">
        <w:trPr>
          <w:trHeight w:val="284"/>
        </w:trPr>
        <w:tc>
          <w:tcPr>
            <w:tcW w:w="653" w:type="dxa"/>
            <w:vAlign w:val="center"/>
          </w:tcPr>
          <w:p w14:paraId="430F6EEE"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9110</w:t>
            </w:r>
          </w:p>
        </w:tc>
        <w:tc>
          <w:tcPr>
            <w:tcW w:w="5296" w:type="dxa"/>
            <w:vAlign w:val="center"/>
          </w:tcPr>
          <w:p w14:paraId="421F7A13"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Kwaśne buczyny (Luzulo-Fagetum)</w:t>
            </w:r>
          </w:p>
        </w:tc>
        <w:tc>
          <w:tcPr>
            <w:tcW w:w="851" w:type="dxa"/>
            <w:vAlign w:val="center"/>
          </w:tcPr>
          <w:p w14:paraId="4C9B0E08" w14:textId="77777777" w:rsidR="00972D20" w:rsidRPr="00B336BA" w:rsidRDefault="00972D20" w:rsidP="004C1C4A">
            <w:pPr>
              <w:jc w:val="right"/>
              <w:rPr>
                <w:rFonts w:eastAsia="Calibri" w:cs="Times New Roman"/>
                <w:i/>
                <w:iCs/>
                <w:sz w:val="16"/>
                <w:szCs w:val="16"/>
              </w:rPr>
            </w:pPr>
            <w:r w:rsidRPr="00B336BA">
              <w:rPr>
                <w:rFonts w:eastAsia="Calibri" w:cs="Times New Roman"/>
                <w:i/>
                <w:iCs/>
                <w:sz w:val="16"/>
                <w:szCs w:val="16"/>
              </w:rPr>
              <w:t>22,03</w:t>
            </w:r>
          </w:p>
        </w:tc>
        <w:tc>
          <w:tcPr>
            <w:tcW w:w="567" w:type="dxa"/>
            <w:vAlign w:val="center"/>
          </w:tcPr>
          <w:p w14:paraId="73762EA8"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B</w:t>
            </w:r>
          </w:p>
        </w:tc>
        <w:tc>
          <w:tcPr>
            <w:tcW w:w="567" w:type="dxa"/>
            <w:vAlign w:val="center"/>
          </w:tcPr>
          <w:p w14:paraId="17E8D680"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5A799C87"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B</w:t>
            </w:r>
          </w:p>
        </w:tc>
        <w:tc>
          <w:tcPr>
            <w:tcW w:w="567" w:type="dxa"/>
            <w:vAlign w:val="center"/>
          </w:tcPr>
          <w:p w14:paraId="0676D172"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r>
      <w:tr w:rsidR="00972D20" w:rsidRPr="00B336BA" w14:paraId="12963819" w14:textId="77777777" w:rsidTr="004C1C4A">
        <w:trPr>
          <w:trHeight w:val="284"/>
        </w:trPr>
        <w:tc>
          <w:tcPr>
            <w:tcW w:w="653" w:type="dxa"/>
            <w:vAlign w:val="center"/>
          </w:tcPr>
          <w:p w14:paraId="1AE04229"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9170</w:t>
            </w:r>
          </w:p>
        </w:tc>
        <w:tc>
          <w:tcPr>
            <w:tcW w:w="5296" w:type="dxa"/>
            <w:vAlign w:val="center"/>
          </w:tcPr>
          <w:p w14:paraId="2856CCD4"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Grąd środkowoeuropejski i subkontynentalny (Galio-Carpinetum, Tilio-Carpinetum)</w:t>
            </w:r>
          </w:p>
        </w:tc>
        <w:tc>
          <w:tcPr>
            <w:tcW w:w="851" w:type="dxa"/>
            <w:vAlign w:val="center"/>
          </w:tcPr>
          <w:p w14:paraId="24FCA1C1" w14:textId="77777777" w:rsidR="00972D20" w:rsidRPr="00B336BA" w:rsidRDefault="00972D20" w:rsidP="004C1C4A">
            <w:pPr>
              <w:jc w:val="right"/>
              <w:rPr>
                <w:rFonts w:eastAsia="Calibri" w:cs="Times New Roman"/>
                <w:b/>
                <w:i/>
                <w:iCs/>
                <w:sz w:val="16"/>
                <w:szCs w:val="16"/>
              </w:rPr>
            </w:pPr>
            <w:r w:rsidRPr="00B336BA">
              <w:rPr>
                <w:rFonts w:eastAsia="Calibri" w:cs="Times New Roman"/>
                <w:b/>
                <w:i/>
                <w:iCs/>
                <w:sz w:val="16"/>
                <w:szCs w:val="16"/>
              </w:rPr>
              <w:t>72,16</w:t>
            </w:r>
          </w:p>
        </w:tc>
        <w:tc>
          <w:tcPr>
            <w:tcW w:w="567" w:type="dxa"/>
            <w:vAlign w:val="center"/>
          </w:tcPr>
          <w:p w14:paraId="0AD6408F"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58776073"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C</w:t>
            </w:r>
          </w:p>
        </w:tc>
        <w:tc>
          <w:tcPr>
            <w:tcW w:w="567" w:type="dxa"/>
            <w:vAlign w:val="center"/>
          </w:tcPr>
          <w:p w14:paraId="76BC05F3"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263D23E1"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r>
      <w:tr w:rsidR="00972D20" w:rsidRPr="00B336BA" w14:paraId="2369CDFB" w14:textId="77777777" w:rsidTr="004C1C4A">
        <w:trPr>
          <w:trHeight w:val="284"/>
        </w:trPr>
        <w:tc>
          <w:tcPr>
            <w:tcW w:w="653" w:type="dxa"/>
            <w:vAlign w:val="center"/>
          </w:tcPr>
          <w:p w14:paraId="27F2C3E4"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9190</w:t>
            </w:r>
          </w:p>
        </w:tc>
        <w:tc>
          <w:tcPr>
            <w:tcW w:w="5296" w:type="dxa"/>
            <w:vAlign w:val="center"/>
          </w:tcPr>
          <w:p w14:paraId="2751CD22"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Kwaśne dąbrowy (Quercion robori-petraeae)</w:t>
            </w:r>
          </w:p>
        </w:tc>
        <w:tc>
          <w:tcPr>
            <w:tcW w:w="851" w:type="dxa"/>
            <w:vAlign w:val="center"/>
          </w:tcPr>
          <w:p w14:paraId="083759E3" w14:textId="77777777" w:rsidR="00972D20" w:rsidRPr="00B336BA" w:rsidRDefault="00972D20" w:rsidP="004C1C4A">
            <w:pPr>
              <w:jc w:val="right"/>
              <w:rPr>
                <w:rFonts w:eastAsia="Calibri" w:cs="Times New Roman"/>
                <w:b/>
                <w:i/>
                <w:iCs/>
                <w:sz w:val="16"/>
                <w:szCs w:val="16"/>
              </w:rPr>
            </w:pPr>
            <w:r w:rsidRPr="00B336BA">
              <w:rPr>
                <w:rFonts w:eastAsia="Calibri" w:cs="Times New Roman"/>
                <w:b/>
                <w:i/>
                <w:iCs/>
                <w:sz w:val="16"/>
                <w:szCs w:val="16"/>
              </w:rPr>
              <w:t>7,14</w:t>
            </w:r>
          </w:p>
        </w:tc>
        <w:tc>
          <w:tcPr>
            <w:tcW w:w="567" w:type="dxa"/>
            <w:vAlign w:val="center"/>
          </w:tcPr>
          <w:p w14:paraId="4E800659"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2080569B"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C</w:t>
            </w:r>
          </w:p>
        </w:tc>
        <w:tc>
          <w:tcPr>
            <w:tcW w:w="567" w:type="dxa"/>
            <w:vAlign w:val="center"/>
          </w:tcPr>
          <w:p w14:paraId="76873CB7"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3D313277"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C</w:t>
            </w:r>
          </w:p>
        </w:tc>
      </w:tr>
      <w:tr w:rsidR="00972D20" w:rsidRPr="00B336BA" w14:paraId="12509EAB" w14:textId="77777777" w:rsidTr="004C1C4A">
        <w:trPr>
          <w:trHeight w:val="284"/>
        </w:trPr>
        <w:tc>
          <w:tcPr>
            <w:tcW w:w="653" w:type="dxa"/>
            <w:vAlign w:val="center"/>
          </w:tcPr>
          <w:p w14:paraId="2D0FEC5A" w14:textId="77777777" w:rsidR="00972D20" w:rsidRPr="00B336BA" w:rsidRDefault="00972D20" w:rsidP="004C1C4A">
            <w:pPr>
              <w:rPr>
                <w:rFonts w:eastAsia="Calibri" w:cs="Times New Roman"/>
                <w:i/>
                <w:iCs/>
                <w:sz w:val="16"/>
                <w:szCs w:val="16"/>
                <w:vertAlign w:val="superscript"/>
              </w:rPr>
            </w:pPr>
            <w:r w:rsidRPr="00B336BA">
              <w:rPr>
                <w:rFonts w:eastAsia="Calibri" w:cs="Times New Roman"/>
                <w:i/>
                <w:iCs/>
                <w:sz w:val="16"/>
                <w:szCs w:val="16"/>
              </w:rPr>
              <w:t>91D0</w:t>
            </w:r>
            <w:r w:rsidRPr="00B336BA">
              <w:rPr>
                <w:rFonts w:eastAsia="Calibri" w:cs="Times New Roman"/>
                <w:i/>
                <w:iCs/>
                <w:sz w:val="16"/>
                <w:szCs w:val="16"/>
                <w:vertAlign w:val="superscript"/>
              </w:rPr>
              <w:t>1</w:t>
            </w:r>
          </w:p>
        </w:tc>
        <w:tc>
          <w:tcPr>
            <w:tcW w:w="5296" w:type="dxa"/>
            <w:vAlign w:val="center"/>
          </w:tcPr>
          <w:p w14:paraId="56EB0E30"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Bory i lasy bagienne (Vaccinio uliginosi Betuletum pubescentis, Vaccinio uliginosi Pinetum, Pino mugo-Sphagnetum, Sphagno girgensohnii-Piceetum) i brzozowo-sosnowe bagienne lasy borealne</w:t>
            </w:r>
          </w:p>
        </w:tc>
        <w:tc>
          <w:tcPr>
            <w:tcW w:w="851" w:type="dxa"/>
            <w:vAlign w:val="center"/>
          </w:tcPr>
          <w:p w14:paraId="128C2AF2" w14:textId="77777777" w:rsidR="00972D20" w:rsidRPr="00B336BA" w:rsidRDefault="00972D20" w:rsidP="004C1C4A">
            <w:pPr>
              <w:jc w:val="right"/>
              <w:rPr>
                <w:rFonts w:eastAsia="Calibri" w:cs="Times New Roman"/>
                <w:i/>
                <w:iCs/>
                <w:sz w:val="16"/>
                <w:szCs w:val="16"/>
              </w:rPr>
            </w:pPr>
            <w:r w:rsidRPr="00B336BA">
              <w:rPr>
                <w:rFonts w:eastAsia="Calibri" w:cs="Times New Roman"/>
                <w:i/>
                <w:iCs/>
                <w:sz w:val="16"/>
                <w:szCs w:val="16"/>
              </w:rPr>
              <w:t>2,68</w:t>
            </w:r>
          </w:p>
        </w:tc>
        <w:tc>
          <w:tcPr>
            <w:tcW w:w="567" w:type="dxa"/>
            <w:vAlign w:val="center"/>
          </w:tcPr>
          <w:p w14:paraId="265841C9"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22E07484"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17E2C426"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718B9143"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r>
      <w:tr w:rsidR="00972D20" w:rsidRPr="00B336BA" w14:paraId="6B34FA41" w14:textId="77777777" w:rsidTr="004C1C4A">
        <w:trPr>
          <w:trHeight w:val="284"/>
        </w:trPr>
        <w:tc>
          <w:tcPr>
            <w:tcW w:w="653" w:type="dxa"/>
            <w:vAlign w:val="center"/>
          </w:tcPr>
          <w:p w14:paraId="39E3CC2E" w14:textId="77777777" w:rsidR="00972D20" w:rsidRPr="00B336BA" w:rsidRDefault="00972D20" w:rsidP="004C1C4A">
            <w:pPr>
              <w:rPr>
                <w:rFonts w:eastAsia="Calibri" w:cs="Times New Roman"/>
                <w:b/>
                <w:i/>
                <w:iCs/>
                <w:sz w:val="16"/>
                <w:szCs w:val="16"/>
                <w:vertAlign w:val="superscript"/>
              </w:rPr>
            </w:pPr>
            <w:r w:rsidRPr="00B336BA">
              <w:rPr>
                <w:rFonts w:eastAsia="Calibri" w:cs="Times New Roman"/>
                <w:b/>
                <w:i/>
                <w:iCs/>
                <w:sz w:val="16"/>
                <w:szCs w:val="16"/>
              </w:rPr>
              <w:t>91E0</w:t>
            </w:r>
            <w:r w:rsidRPr="00B336BA">
              <w:rPr>
                <w:rFonts w:eastAsia="Calibri" w:cs="Times New Roman"/>
                <w:b/>
                <w:i/>
                <w:iCs/>
                <w:sz w:val="16"/>
                <w:szCs w:val="16"/>
                <w:vertAlign w:val="superscript"/>
              </w:rPr>
              <w:t>1</w:t>
            </w:r>
          </w:p>
        </w:tc>
        <w:tc>
          <w:tcPr>
            <w:tcW w:w="5296" w:type="dxa"/>
            <w:vAlign w:val="center"/>
          </w:tcPr>
          <w:p w14:paraId="731CD42E"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Łęgi wierzbowe, topolowe, olszowe i jesionowe (Salicetum albo-fragilis, Populetum albae, Alnenion glutinoso-incanae) i olsy źródliskowe</w:t>
            </w:r>
          </w:p>
        </w:tc>
        <w:tc>
          <w:tcPr>
            <w:tcW w:w="851" w:type="dxa"/>
            <w:vAlign w:val="center"/>
          </w:tcPr>
          <w:p w14:paraId="3404CFE3" w14:textId="77777777" w:rsidR="00972D20" w:rsidRPr="00B336BA" w:rsidRDefault="00972D20" w:rsidP="004C1C4A">
            <w:pPr>
              <w:jc w:val="right"/>
              <w:rPr>
                <w:rFonts w:eastAsia="Calibri" w:cs="Times New Roman"/>
                <w:b/>
                <w:i/>
                <w:iCs/>
                <w:sz w:val="16"/>
                <w:szCs w:val="16"/>
              </w:rPr>
            </w:pPr>
            <w:r w:rsidRPr="00B336BA">
              <w:rPr>
                <w:rFonts w:eastAsia="Calibri" w:cs="Times New Roman"/>
                <w:b/>
                <w:i/>
                <w:iCs/>
                <w:sz w:val="16"/>
                <w:szCs w:val="16"/>
              </w:rPr>
              <w:t>553,06</w:t>
            </w:r>
          </w:p>
        </w:tc>
        <w:tc>
          <w:tcPr>
            <w:tcW w:w="567" w:type="dxa"/>
            <w:vAlign w:val="center"/>
          </w:tcPr>
          <w:p w14:paraId="37A815F3"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465EE6FD"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41D05E56"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71BFEEB1"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r>
      <w:tr w:rsidR="00972D20" w:rsidRPr="00B336BA" w14:paraId="6287C891" w14:textId="77777777" w:rsidTr="004C1C4A">
        <w:trPr>
          <w:trHeight w:val="284"/>
        </w:trPr>
        <w:tc>
          <w:tcPr>
            <w:tcW w:w="653" w:type="dxa"/>
            <w:vAlign w:val="center"/>
          </w:tcPr>
          <w:p w14:paraId="6A71767D"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91F0</w:t>
            </w:r>
          </w:p>
        </w:tc>
        <w:tc>
          <w:tcPr>
            <w:tcW w:w="5296" w:type="dxa"/>
            <w:vAlign w:val="center"/>
          </w:tcPr>
          <w:p w14:paraId="1DDB8263" w14:textId="77777777" w:rsidR="00972D20" w:rsidRPr="00B336BA" w:rsidRDefault="00972D20" w:rsidP="004C1C4A">
            <w:pPr>
              <w:rPr>
                <w:rFonts w:eastAsia="Calibri" w:cs="Times New Roman"/>
                <w:b/>
                <w:i/>
                <w:iCs/>
                <w:sz w:val="16"/>
                <w:szCs w:val="16"/>
              </w:rPr>
            </w:pPr>
            <w:r w:rsidRPr="00B336BA">
              <w:rPr>
                <w:rFonts w:eastAsia="Calibri" w:cs="Times New Roman"/>
                <w:b/>
                <w:i/>
                <w:iCs/>
                <w:sz w:val="16"/>
                <w:szCs w:val="16"/>
              </w:rPr>
              <w:t>Łęgowe lasy dębowo-wiązowo-jesionowe (Ficario-Ulmetum)</w:t>
            </w:r>
          </w:p>
        </w:tc>
        <w:tc>
          <w:tcPr>
            <w:tcW w:w="851" w:type="dxa"/>
            <w:vAlign w:val="center"/>
          </w:tcPr>
          <w:p w14:paraId="0925D5CD" w14:textId="77777777" w:rsidR="00972D20" w:rsidRPr="00B336BA" w:rsidRDefault="00972D20" w:rsidP="004C1C4A">
            <w:pPr>
              <w:jc w:val="right"/>
              <w:rPr>
                <w:rFonts w:eastAsia="Calibri" w:cs="Times New Roman"/>
                <w:b/>
                <w:i/>
                <w:iCs/>
                <w:sz w:val="16"/>
                <w:szCs w:val="16"/>
              </w:rPr>
            </w:pPr>
            <w:r w:rsidRPr="00B336BA">
              <w:rPr>
                <w:rFonts w:eastAsia="Calibri" w:cs="Times New Roman"/>
                <w:b/>
                <w:i/>
                <w:iCs/>
                <w:sz w:val="16"/>
                <w:szCs w:val="16"/>
              </w:rPr>
              <w:t>57,30</w:t>
            </w:r>
          </w:p>
        </w:tc>
        <w:tc>
          <w:tcPr>
            <w:tcW w:w="567" w:type="dxa"/>
            <w:vAlign w:val="center"/>
          </w:tcPr>
          <w:p w14:paraId="0B87D80B"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7577C4CE"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C</w:t>
            </w:r>
          </w:p>
        </w:tc>
        <w:tc>
          <w:tcPr>
            <w:tcW w:w="567" w:type="dxa"/>
            <w:vAlign w:val="center"/>
          </w:tcPr>
          <w:p w14:paraId="0EC6167D"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c>
          <w:tcPr>
            <w:tcW w:w="567" w:type="dxa"/>
            <w:vAlign w:val="center"/>
          </w:tcPr>
          <w:p w14:paraId="6059726E" w14:textId="77777777" w:rsidR="00972D20" w:rsidRPr="00B336BA" w:rsidRDefault="00972D20" w:rsidP="004C1C4A">
            <w:pPr>
              <w:rPr>
                <w:rFonts w:eastAsia="Calibri" w:cs="Times New Roman"/>
                <w:b/>
                <w:i/>
                <w:iCs/>
                <w:sz w:val="16"/>
                <w:szCs w:val="16"/>
              </w:rPr>
            </w:pPr>
            <w:r w:rsidRPr="00B336BA">
              <w:rPr>
                <w:rFonts w:eastAsia="Calibri" w:cs="Times New Roman"/>
                <w:b/>
                <w:i/>
                <w:iCs/>
                <w:w w:val="99"/>
                <w:sz w:val="16"/>
                <w:szCs w:val="16"/>
              </w:rPr>
              <w:t>B</w:t>
            </w:r>
          </w:p>
        </w:tc>
      </w:tr>
      <w:tr w:rsidR="00972D20" w:rsidRPr="00B336BA" w14:paraId="199A3A11" w14:textId="77777777" w:rsidTr="004C1C4A">
        <w:trPr>
          <w:trHeight w:val="284"/>
        </w:trPr>
        <w:tc>
          <w:tcPr>
            <w:tcW w:w="653" w:type="dxa"/>
            <w:vAlign w:val="center"/>
          </w:tcPr>
          <w:p w14:paraId="0E263E04"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91T0</w:t>
            </w:r>
          </w:p>
        </w:tc>
        <w:tc>
          <w:tcPr>
            <w:tcW w:w="5296" w:type="dxa"/>
            <w:vAlign w:val="center"/>
          </w:tcPr>
          <w:p w14:paraId="6C25E309" w14:textId="77777777" w:rsidR="00972D20" w:rsidRPr="00B336BA" w:rsidRDefault="00972D20" w:rsidP="004C1C4A">
            <w:pPr>
              <w:rPr>
                <w:rFonts w:eastAsia="Calibri" w:cs="Times New Roman"/>
                <w:i/>
                <w:iCs/>
                <w:sz w:val="16"/>
                <w:szCs w:val="16"/>
              </w:rPr>
            </w:pPr>
            <w:r w:rsidRPr="00B336BA">
              <w:rPr>
                <w:rFonts w:eastAsia="Calibri" w:cs="Times New Roman"/>
                <w:i/>
                <w:iCs/>
                <w:sz w:val="16"/>
                <w:szCs w:val="16"/>
              </w:rPr>
              <w:t>Sosnowy bór chrobotkowy (Cladonio-Pinetum i chrobotkowa postać Peucedano-Pinetum)</w:t>
            </w:r>
          </w:p>
        </w:tc>
        <w:tc>
          <w:tcPr>
            <w:tcW w:w="851" w:type="dxa"/>
            <w:vAlign w:val="center"/>
          </w:tcPr>
          <w:p w14:paraId="0483CA55" w14:textId="77777777" w:rsidR="00972D20" w:rsidRPr="00B336BA" w:rsidRDefault="00972D20" w:rsidP="004C1C4A">
            <w:pPr>
              <w:jc w:val="right"/>
              <w:rPr>
                <w:rFonts w:eastAsia="Calibri" w:cs="Times New Roman"/>
                <w:i/>
                <w:iCs/>
                <w:sz w:val="16"/>
                <w:szCs w:val="16"/>
              </w:rPr>
            </w:pPr>
            <w:r w:rsidRPr="00B336BA">
              <w:rPr>
                <w:rFonts w:eastAsia="Calibri" w:cs="Times New Roman"/>
                <w:i/>
                <w:iCs/>
                <w:sz w:val="16"/>
                <w:szCs w:val="16"/>
              </w:rPr>
              <w:t>1,60</w:t>
            </w:r>
          </w:p>
        </w:tc>
        <w:tc>
          <w:tcPr>
            <w:tcW w:w="567" w:type="dxa"/>
            <w:vAlign w:val="center"/>
          </w:tcPr>
          <w:p w14:paraId="4EF5CE4F"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46F885B7"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472E8F3A"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c>
          <w:tcPr>
            <w:tcW w:w="567" w:type="dxa"/>
            <w:vAlign w:val="center"/>
          </w:tcPr>
          <w:p w14:paraId="6039846D" w14:textId="77777777" w:rsidR="00972D20" w:rsidRPr="00B336BA" w:rsidRDefault="00972D20" w:rsidP="004C1C4A">
            <w:pPr>
              <w:rPr>
                <w:rFonts w:eastAsia="Calibri" w:cs="Times New Roman"/>
                <w:i/>
                <w:iCs/>
                <w:sz w:val="16"/>
                <w:szCs w:val="16"/>
              </w:rPr>
            </w:pPr>
            <w:r w:rsidRPr="00B336BA">
              <w:rPr>
                <w:rFonts w:eastAsia="Calibri" w:cs="Times New Roman"/>
                <w:i/>
                <w:iCs/>
                <w:w w:val="99"/>
                <w:sz w:val="16"/>
                <w:szCs w:val="16"/>
              </w:rPr>
              <w:t>C</w:t>
            </w:r>
          </w:p>
        </w:tc>
      </w:tr>
    </w:tbl>
    <w:p w14:paraId="4CB26A4D" w14:textId="77777777" w:rsidR="00972D20" w:rsidRPr="008E2363" w:rsidRDefault="00972D20" w:rsidP="00972D20">
      <w:pPr>
        <w:rPr>
          <w:rFonts w:eastAsia="Calibri" w:cs="Times New Roman"/>
          <w:i/>
          <w:sz w:val="16"/>
          <w:szCs w:val="16"/>
        </w:rPr>
      </w:pPr>
      <w:r w:rsidRPr="008E2363">
        <w:rPr>
          <w:rFonts w:eastAsia="Calibri" w:cs="Times New Roman"/>
          <w:i/>
          <w:sz w:val="16"/>
          <w:szCs w:val="16"/>
        </w:rPr>
        <w:t>*) pogrubioną czcionką zaznaczono przedmioty ochrony zlokalizowane na gruntach Nadleśnictwa Babimost</w:t>
      </w:r>
    </w:p>
    <w:tbl>
      <w:tblPr>
        <w:tblStyle w:val="Tabela-Siatka56"/>
        <w:tblW w:w="9051" w:type="dxa"/>
        <w:jc w:val="center"/>
        <w:tblLayout w:type="fixed"/>
        <w:tblLook w:val="01E0" w:firstRow="1" w:lastRow="1" w:firstColumn="1" w:lastColumn="1" w:noHBand="0" w:noVBand="0"/>
      </w:tblPr>
      <w:tblGrid>
        <w:gridCol w:w="851"/>
        <w:gridCol w:w="5670"/>
        <w:gridCol w:w="632"/>
        <w:gridCol w:w="633"/>
        <w:gridCol w:w="632"/>
        <w:gridCol w:w="633"/>
      </w:tblGrid>
      <w:tr w:rsidR="00972D20" w:rsidRPr="00E94BFD" w14:paraId="470B3EC0" w14:textId="77777777" w:rsidTr="00972D20">
        <w:trPr>
          <w:trHeight w:val="284"/>
          <w:jc w:val="center"/>
        </w:trPr>
        <w:tc>
          <w:tcPr>
            <w:tcW w:w="851" w:type="dxa"/>
          </w:tcPr>
          <w:p w14:paraId="24F4B443" w14:textId="77777777" w:rsidR="00972D20" w:rsidRPr="00E94BFD" w:rsidRDefault="00972D20" w:rsidP="004C1C4A">
            <w:pPr>
              <w:rPr>
                <w:rFonts w:eastAsia="Calibri" w:cs="Times New Roman"/>
                <w:sz w:val="16"/>
                <w:szCs w:val="16"/>
                <w:vertAlign w:val="superscript"/>
              </w:rPr>
            </w:pPr>
            <w:r w:rsidRPr="00E94BFD">
              <w:rPr>
                <w:rFonts w:eastAsia="Calibri" w:cs="Times New Roman"/>
                <w:sz w:val="16"/>
                <w:szCs w:val="16"/>
              </w:rPr>
              <w:t>1832</w:t>
            </w:r>
            <w:r w:rsidRPr="00E94BFD">
              <w:rPr>
                <w:rFonts w:eastAsia="Calibri" w:cs="Times New Roman"/>
                <w:sz w:val="16"/>
                <w:szCs w:val="16"/>
                <w:vertAlign w:val="superscript"/>
              </w:rPr>
              <w:t>2</w:t>
            </w:r>
          </w:p>
        </w:tc>
        <w:tc>
          <w:tcPr>
            <w:tcW w:w="5670" w:type="dxa"/>
          </w:tcPr>
          <w:p w14:paraId="5AB438E4" w14:textId="77777777" w:rsidR="00972D20" w:rsidRPr="00E94BFD" w:rsidRDefault="00972D20" w:rsidP="004C1C4A">
            <w:pPr>
              <w:rPr>
                <w:rFonts w:eastAsia="Calibri" w:cs="Times New Roman"/>
                <w:color w:val="000000"/>
                <w:sz w:val="16"/>
                <w:szCs w:val="16"/>
              </w:rPr>
            </w:pPr>
            <w:r w:rsidRPr="00E94BFD">
              <w:rPr>
                <w:rFonts w:eastAsia="Calibri" w:cs="Times New Roman"/>
                <w:color w:val="000000"/>
                <w:sz w:val="16"/>
                <w:szCs w:val="16"/>
              </w:rPr>
              <w:t xml:space="preserve">Kaldezja dziewięciornikowata </w:t>
            </w:r>
            <w:hyperlink r:id="rId7">
              <w:r w:rsidRPr="00E94BFD">
                <w:rPr>
                  <w:rFonts w:eastAsia="Calibri" w:cs="Times New Roman"/>
                  <w:i/>
                  <w:color w:val="000000"/>
                  <w:sz w:val="16"/>
                  <w:szCs w:val="16"/>
                </w:rPr>
                <w:t>Caldesia</w:t>
              </w:r>
            </w:hyperlink>
            <w:r w:rsidRPr="00E94BFD">
              <w:rPr>
                <w:rFonts w:eastAsia="Calibri" w:cs="Times New Roman"/>
                <w:i/>
                <w:color w:val="000000"/>
                <w:sz w:val="16"/>
                <w:szCs w:val="16"/>
              </w:rPr>
              <w:t xml:space="preserve"> </w:t>
            </w:r>
            <w:hyperlink r:id="rId8">
              <w:r w:rsidRPr="00E94BFD">
                <w:rPr>
                  <w:rFonts w:eastAsia="Calibri" w:cs="Times New Roman"/>
                  <w:i/>
                  <w:color w:val="000000"/>
                  <w:w w:val="105"/>
                  <w:sz w:val="16"/>
                  <w:szCs w:val="16"/>
                </w:rPr>
                <w:t>parnassifolia</w:t>
              </w:r>
            </w:hyperlink>
          </w:p>
        </w:tc>
        <w:tc>
          <w:tcPr>
            <w:tcW w:w="632" w:type="dxa"/>
            <w:vAlign w:val="center"/>
          </w:tcPr>
          <w:p w14:paraId="4EF778C4"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A</w:t>
            </w:r>
          </w:p>
        </w:tc>
        <w:tc>
          <w:tcPr>
            <w:tcW w:w="633" w:type="dxa"/>
            <w:vAlign w:val="center"/>
          </w:tcPr>
          <w:p w14:paraId="06E0CD4D"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A</w:t>
            </w:r>
          </w:p>
        </w:tc>
        <w:tc>
          <w:tcPr>
            <w:tcW w:w="632" w:type="dxa"/>
            <w:vAlign w:val="center"/>
          </w:tcPr>
          <w:p w14:paraId="7930AB22"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A</w:t>
            </w:r>
          </w:p>
        </w:tc>
        <w:tc>
          <w:tcPr>
            <w:tcW w:w="633" w:type="dxa"/>
            <w:vAlign w:val="center"/>
          </w:tcPr>
          <w:p w14:paraId="5B221EFA"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A</w:t>
            </w:r>
          </w:p>
        </w:tc>
      </w:tr>
      <w:tr w:rsidR="00972D20" w:rsidRPr="00E94BFD" w14:paraId="7FC8E8C1" w14:textId="77777777" w:rsidTr="00972D20">
        <w:trPr>
          <w:trHeight w:val="284"/>
          <w:jc w:val="center"/>
        </w:trPr>
        <w:tc>
          <w:tcPr>
            <w:tcW w:w="9051" w:type="dxa"/>
            <w:gridSpan w:val="6"/>
          </w:tcPr>
          <w:p w14:paraId="1573351A" w14:textId="77777777" w:rsidR="00972D20" w:rsidRPr="00E94BFD" w:rsidRDefault="00972D20" w:rsidP="004C1C4A">
            <w:pPr>
              <w:jc w:val="center"/>
              <w:rPr>
                <w:rFonts w:eastAsia="Calibri" w:cs="Times New Roman"/>
                <w:b/>
                <w:w w:val="99"/>
                <w:sz w:val="16"/>
                <w:szCs w:val="16"/>
              </w:rPr>
            </w:pPr>
            <w:r w:rsidRPr="00E94BFD">
              <w:rPr>
                <w:rFonts w:eastAsia="Calibri" w:cs="Times New Roman"/>
                <w:b/>
                <w:color w:val="000000"/>
                <w:sz w:val="16"/>
                <w:szCs w:val="16"/>
              </w:rPr>
              <w:t>BEZKRĘGOWCE</w:t>
            </w:r>
          </w:p>
        </w:tc>
      </w:tr>
      <w:tr w:rsidR="00972D20" w:rsidRPr="00E94BFD" w14:paraId="15A8AAD7" w14:textId="77777777" w:rsidTr="00972D20">
        <w:trPr>
          <w:trHeight w:val="284"/>
          <w:jc w:val="center"/>
        </w:trPr>
        <w:tc>
          <w:tcPr>
            <w:tcW w:w="851" w:type="dxa"/>
          </w:tcPr>
          <w:p w14:paraId="59962ACC" w14:textId="77777777" w:rsidR="00972D20" w:rsidRPr="00E94BFD" w:rsidRDefault="00972D20" w:rsidP="004C1C4A">
            <w:pPr>
              <w:rPr>
                <w:rFonts w:eastAsia="Calibri" w:cs="Times New Roman"/>
                <w:sz w:val="16"/>
                <w:szCs w:val="16"/>
                <w:vertAlign w:val="superscript"/>
              </w:rPr>
            </w:pPr>
            <w:r w:rsidRPr="00E94BFD">
              <w:rPr>
                <w:rFonts w:eastAsia="Calibri" w:cs="Times New Roman"/>
                <w:sz w:val="16"/>
                <w:szCs w:val="16"/>
              </w:rPr>
              <w:t>1060</w:t>
            </w:r>
            <w:r w:rsidRPr="00E94BFD">
              <w:rPr>
                <w:rFonts w:eastAsia="Calibri" w:cs="Times New Roman"/>
                <w:sz w:val="16"/>
                <w:szCs w:val="16"/>
                <w:vertAlign w:val="superscript"/>
              </w:rPr>
              <w:t>2</w:t>
            </w:r>
          </w:p>
        </w:tc>
        <w:tc>
          <w:tcPr>
            <w:tcW w:w="5670" w:type="dxa"/>
          </w:tcPr>
          <w:p w14:paraId="70F4C985" w14:textId="77777777" w:rsidR="00972D20" w:rsidRPr="00E94BFD" w:rsidRDefault="00972D20" w:rsidP="004C1C4A">
            <w:pPr>
              <w:rPr>
                <w:rFonts w:eastAsia="Calibri" w:cs="Times New Roman"/>
                <w:color w:val="000000"/>
                <w:sz w:val="16"/>
                <w:szCs w:val="16"/>
              </w:rPr>
            </w:pPr>
            <w:r w:rsidRPr="00E94BFD">
              <w:rPr>
                <w:rFonts w:eastAsia="Calibri" w:cs="Times New Roman"/>
                <w:color w:val="000000"/>
                <w:sz w:val="16"/>
                <w:szCs w:val="16"/>
              </w:rPr>
              <w:t xml:space="preserve">Czerwończyk nieparek </w:t>
            </w:r>
            <w:hyperlink r:id="rId9">
              <w:r w:rsidRPr="00E94BFD">
                <w:rPr>
                  <w:rFonts w:eastAsia="Calibri" w:cs="Times New Roman"/>
                  <w:i/>
                  <w:color w:val="000000"/>
                  <w:w w:val="105"/>
                  <w:sz w:val="16"/>
                  <w:szCs w:val="16"/>
                </w:rPr>
                <w:t>Lycaena</w:t>
              </w:r>
              <w:r w:rsidRPr="00E94BFD">
                <w:rPr>
                  <w:rFonts w:eastAsia="Calibri" w:cs="Times New Roman"/>
                  <w:color w:val="000000"/>
                  <w:w w:val="105"/>
                  <w:sz w:val="16"/>
                  <w:szCs w:val="16"/>
                </w:rPr>
                <w:t xml:space="preserve"> </w:t>
              </w:r>
              <w:r w:rsidRPr="00E94BFD">
                <w:rPr>
                  <w:rFonts w:eastAsia="Calibri" w:cs="Times New Roman"/>
                  <w:i/>
                  <w:color w:val="000000"/>
                  <w:w w:val="105"/>
                  <w:sz w:val="16"/>
                  <w:szCs w:val="16"/>
                </w:rPr>
                <w:t>dispar</w:t>
              </w:r>
            </w:hyperlink>
          </w:p>
        </w:tc>
        <w:tc>
          <w:tcPr>
            <w:tcW w:w="632" w:type="dxa"/>
            <w:vAlign w:val="center"/>
          </w:tcPr>
          <w:p w14:paraId="79E3E55B"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c>
          <w:tcPr>
            <w:tcW w:w="633" w:type="dxa"/>
            <w:vAlign w:val="center"/>
          </w:tcPr>
          <w:p w14:paraId="36E2BF95"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B</w:t>
            </w:r>
          </w:p>
        </w:tc>
        <w:tc>
          <w:tcPr>
            <w:tcW w:w="632" w:type="dxa"/>
            <w:vAlign w:val="center"/>
          </w:tcPr>
          <w:p w14:paraId="33DC83C8"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c>
          <w:tcPr>
            <w:tcW w:w="633" w:type="dxa"/>
            <w:vAlign w:val="center"/>
          </w:tcPr>
          <w:p w14:paraId="2DB86287"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r>
      <w:tr w:rsidR="00972D20" w:rsidRPr="00E94BFD" w14:paraId="0226603A" w14:textId="77777777" w:rsidTr="00972D20">
        <w:trPr>
          <w:trHeight w:val="284"/>
          <w:jc w:val="center"/>
        </w:trPr>
        <w:tc>
          <w:tcPr>
            <w:tcW w:w="9051" w:type="dxa"/>
            <w:gridSpan w:val="6"/>
          </w:tcPr>
          <w:p w14:paraId="02AEACC3" w14:textId="77777777" w:rsidR="00972D20" w:rsidRPr="00E94BFD" w:rsidRDefault="00972D20" w:rsidP="004C1C4A">
            <w:pPr>
              <w:jc w:val="center"/>
              <w:rPr>
                <w:rFonts w:eastAsia="Calibri" w:cs="Times New Roman"/>
                <w:b/>
                <w:w w:val="99"/>
                <w:sz w:val="16"/>
                <w:szCs w:val="16"/>
              </w:rPr>
            </w:pPr>
            <w:r w:rsidRPr="00E94BFD">
              <w:rPr>
                <w:rFonts w:eastAsia="Calibri" w:cs="Times New Roman"/>
                <w:b/>
                <w:sz w:val="16"/>
                <w:szCs w:val="16"/>
              </w:rPr>
              <w:t>RYBY</w:t>
            </w:r>
          </w:p>
        </w:tc>
      </w:tr>
      <w:tr w:rsidR="00972D20" w:rsidRPr="00E94BFD" w14:paraId="65DD98DC" w14:textId="77777777" w:rsidTr="00972D20">
        <w:trPr>
          <w:trHeight w:val="284"/>
          <w:jc w:val="center"/>
        </w:trPr>
        <w:tc>
          <w:tcPr>
            <w:tcW w:w="851" w:type="dxa"/>
          </w:tcPr>
          <w:p w14:paraId="15464B12" w14:textId="77777777" w:rsidR="00972D20" w:rsidRPr="00E94BFD" w:rsidRDefault="00972D20" w:rsidP="004C1C4A">
            <w:pPr>
              <w:rPr>
                <w:rFonts w:eastAsia="Calibri" w:cs="Times New Roman"/>
                <w:sz w:val="16"/>
                <w:szCs w:val="16"/>
                <w:vertAlign w:val="superscript"/>
              </w:rPr>
            </w:pPr>
            <w:r w:rsidRPr="00E94BFD">
              <w:rPr>
                <w:rFonts w:eastAsia="Calibri" w:cs="Times New Roman"/>
                <w:sz w:val="16"/>
                <w:szCs w:val="16"/>
              </w:rPr>
              <w:t>1145</w:t>
            </w:r>
            <w:r w:rsidRPr="00E94BFD">
              <w:rPr>
                <w:rFonts w:eastAsia="Calibri" w:cs="Times New Roman"/>
                <w:sz w:val="16"/>
                <w:szCs w:val="16"/>
                <w:vertAlign w:val="superscript"/>
              </w:rPr>
              <w:t>2</w:t>
            </w:r>
          </w:p>
        </w:tc>
        <w:tc>
          <w:tcPr>
            <w:tcW w:w="5670" w:type="dxa"/>
          </w:tcPr>
          <w:p w14:paraId="44BAAC47" w14:textId="77777777" w:rsidR="00972D20" w:rsidRPr="00E94BFD" w:rsidRDefault="00972D20" w:rsidP="004C1C4A">
            <w:pPr>
              <w:rPr>
                <w:rFonts w:eastAsia="Calibri" w:cs="Times New Roman"/>
                <w:color w:val="000000"/>
                <w:sz w:val="16"/>
                <w:szCs w:val="16"/>
              </w:rPr>
            </w:pPr>
            <w:r w:rsidRPr="00E94BFD">
              <w:rPr>
                <w:rFonts w:eastAsia="Calibri" w:cs="Times New Roman"/>
                <w:color w:val="000000"/>
                <w:sz w:val="16"/>
                <w:szCs w:val="16"/>
              </w:rPr>
              <w:t xml:space="preserve">Piskorz </w:t>
            </w:r>
            <w:hyperlink r:id="rId10">
              <w:r w:rsidRPr="00E94BFD">
                <w:rPr>
                  <w:rFonts w:eastAsia="Calibri" w:cs="Times New Roman"/>
                  <w:i/>
                  <w:color w:val="000000"/>
                  <w:sz w:val="16"/>
                  <w:szCs w:val="16"/>
                </w:rPr>
                <w:t>Misgurnus</w:t>
              </w:r>
            </w:hyperlink>
            <w:r w:rsidRPr="00E94BFD">
              <w:rPr>
                <w:rFonts w:eastAsia="Calibri" w:cs="Times New Roman"/>
                <w:i/>
                <w:color w:val="000000"/>
                <w:sz w:val="16"/>
                <w:szCs w:val="16"/>
              </w:rPr>
              <w:t xml:space="preserve"> </w:t>
            </w:r>
            <w:hyperlink r:id="rId11">
              <w:r w:rsidRPr="00E94BFD">
                <w:rPr>
                  <w:rFonts w:eastAsia="Calibri" w:cs="Times New Roman"/>
                  <w:i/>
                  <w:color w:val="000000"/>
                  <w:w w:val="105"/>
                  <w:sz w:val="16"/>
                  <w:szCs w:val="16"/>
                </w:rPr>
                <w:t>fossilis</w:t>
              </w:r>
            </w:hyperlink>
          </w:p>
        </w:tc>
        <w:tc>
          <w:tcPr>
            <w:tcW w:w="632" w:type="dxa"/>
            <w:vAlign w:val="center"/>
          </w:tcPr>
          <w:p w14:paraId="48700198"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c>
          <w:tcPr>
            <w:tcW w:w="633" w:type="dxa"/>
            <w:vAlign w:val="center"/>
          </w:tcPr>
          <w:p w14:paraId="0BF9F7C4"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B</w:t>
            </w:r>
          </w:p>
        </w:tc>
        <w:tc>
          <w:tcPr>
            <w:tcW w:w="632" w:type="dxa"/>
            <w:vAlign w:val="center"/>
          </w:tcPr>
          <w:p w14:paraId="0FA2E1FD"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c>
          <w:tcPr>
            <w:tcW w:w="633" w:type="dxa"/>
            <w:vAlign w:val="center"/>
          </w:tcPr>
          <w:p w14:paraId="76C45AD5"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r>
      <w:tr w:rsidR="00972D20" w:rsidRPr="00E94BFD" w14:paraId="460338C0" w14:textId="77777777" w:rsidTr="00972D20">
        <w:trPr>
          <w:trHeight w:val="284"/>
          <w:jc w:val="center"/>
        </w:trPr>
        <w:tc>
          <w:tcPr>
            <w:tcW w:w="9051" w:type="dxa"/>
            <w:gridSpan w:val="6"/>
          </w:tcPr>
          <w:p w14:paraId="013E16F4" w14:textId="77777777" w:rsidR="00972D20" w:rsidRPr="00E94BFD" w:rsidRDefault="00972D20" w:rsidP="004C1C4A">
            <w:pPr>
              <w:jc w:val="center"/>
              <w:rPr>
                <w:rFonts w:eastAsia="Calibri" w:cs="Times New Roman"/>
                <w:b/>
                <w:w w:val="99"/>
                <w:sz w:val="16"/>
                <w:szCs w:val="16"/>
              </w:rPr>
            </w:pPr>
            <w:r w:rsidRPr="00E94BFD">
              <w:rPr>
                <w:rFonts w:eastAsia="Calibri" w:cs="Times New Roman"/>
                <w:b/>
                <w:sz w:val="16"/>
                <w:szCs w:val="16"/>
              </w:rPr>
              <w:t>PŁAZY</w:t>
            </w:r>
          </w:p>
        </w:tc>
      </w:tr>
      <w:tr w:rsidR="00972D20" w:rsidRPr="00E94BFD" w14:paraId="1512692B" w14:textId="77777777" w:rsidTr="00972D20">
        <w:trPr>
          <w:trHeight w:val="284"/>
          <w:jc w:val="center"/>
        </w:trPr>
        <w:tc>
          <w:tcPr>
            <w:tcW w:w="851" w:type="dxa"/>
          </w:tcPr>
          <w:p w14:paraId="04A4FABE" w14:textId="77777777" w:rsidR="00972D20" w:rsidRPr="00E94BFD" w:rsidRDefault="00972D20" w:rsidP="004C1C4A">
            <w:pPr>
              <w:rPr>
                <w:rFonts w:eastAsia="Calibri" w:cs="Times New Roman"/>
                <w:sz w:val="16"/>
                <w:szCs w:val="16"/>
                <w:vertAlign w:val="superscript"/>
              </w:rPr>
            </w:pPr>
            <w:r w:rsidRPr="00E94BFD">
              <w:rPr>
                <w:rFonts w:eastAsia="Calibri" w:cs="Times New Roman"/>
                <w:sz w:val="16"/>
                <w:szCs w:val="16"/>
              </w:rPr>
              <w:t>1188</w:t>
            </w:r>
            <w:r w:rsidRPr="00E94BFD">
              <w:rPr>
                <w:rFonts w:eastAsia="Calibri" w:cs="Times New Roman"/>
                <w:sz w:val="16"/>
                <w:szCs w:val="16"/>
                <w:vertAlign w:val="superscript"/>
              </w:rPr>
              <w:t>2</w:t>
            </w:r>
          </w:p>
        </w:tc>
        <w:tc>
          <w:tcPr>
            <w:tcW w:w="5670" w:type="dxa"/>
          </w:tcPr>
          <w:p w14:paraId="4833F38F" w14:textId="77777777" w:rsidR="00972D20" w:rsidRPr="00E94BFD" w:rsidRDefault="00972D20" w:rsidP="004C1C4A">
            <w:pPr>
              <w:rPr>
                <w:rFonts w:eastAsia="Calibri" w:cs="Times New Roman"/>
                <w:color w:val="000000"/>
                <w:sz w:val="16"/>
                <w:szCs w:val="16"/>
              </w:rPr>
            </w:pPr>
            <w:r w:rsidRPr="00E94BFD">
              <w:rPr>
                <w:rFonts w:eastAsia="Calibri" w:cs="Times New Roman"/>
                <w:color w:val="000000"/>
                <w:sz w:val="16"/>
                <w:szCs w:val="16"/>
              </w:rPr>
              <w:t xml:space="preserve">Kumak nizinny </w:t>
            </w:r>
            <w:hyperlink r:id="rId12">
              <w:r w:rsidRPr="00E94BFD">
                <w:rPr>
                  <w:rFonts w:eastAsia="Calibri" w:cs="Times New Roman"/>
                  <w:i/>
                  <w:color w:val="000000"/>
                  <w:sz w:val="16"/>
                  <w:szCs w:val="16"/>
                </w:rPr>
                <w:t>Bombina</w:t>
              </w:r>
            </w:hyperlink>
            <w:r w:rsidRPr="00E94BFD">
              <w:rPr>
                <w:rFonts w:eastAsia="Calibri" w:cs="Times New Roman"/>
                <w:i/>
                <w:color w:val="000000"/>
                <w:sz w:val="16"/>
                <w:szCs w:val="16"/>
              </w:rPr>
              <w:t xml:space="preserve"> </w:t>
            </w:r>
            <w:hyperlink r:id="rId13">
              <w:r w:rsidRPr="00E94BFD">
                <w:rPr>
                  <w:rFonts w:eastAsia="Calibri" w:cs="Times New Roman"/>
                  <w:i/>
                  <w:color w:val="000000"/>
                  <w:sz w:val="16"/>
                  <w:szCs w:val="16"/>
                </w:rPr>
                <w:t>bombina</w:t>
              </w:r>
            </w:hyperlink>
          </w:p>
        </w:tc>
        <w:tc>
          <w:tcPr>
            <w:tcW w:w="632" w:type="dxa"/>
            <w:vAlign w:val="center"/>
          </w:tcPr>
          <w:p w14:paraId="0C13990F"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c>
          <w:tcPr>
            <w:tcW w:w="633" w:type="dxa"/>
            <w:vAlign w:val="center"/>
          </w:tcPr>
          <w:p w14:paraId="66E37B56"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B</w:t>
            </w:r>
          </w:p>
        </w:tc>
        <w:tc>
          <w:tcPr>
            <w:tcW w:w="632" w:type="dxa"/>
            <w:vAlign w:val="center"/>
          </w:tcPr>
          <w:p w14:paraId="3FFF767F"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c>
          <w:tcPr>
            <w:tcW w:w="633" w:type="dxa"/>
            <w:vAlign w:val="center"/>
          </w:tcPr>
          <w:p w14:paraId="4671C153"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r>
      <w:tr w:rsidR="00972D20" w:rsidRPr="00E94BFD" w14:paraId="42CCEF22" w14:textId="77777777" w:rsidTr="00972D20">
        <w:trPr>
          <w:trHeight w:val="284"/>
          <w:jc w:val="center"/>
        </w:trPr>
        <w:tc>
          <w:tcPr>
            <w:tcW w:w="9051" w:type="dxa"/>
            <w:gridSpan w:val="6"/>
          </w:tcPr>
          <w:p w14:paraId="7E594C31" w14:textId="77777777" w:rsidR="00972D20" w:rsidRPr="00E94BFD" w:rsidRDefault="00972D20" w:rsidP="004C1C4A">
            <w:pPr>
              <w:jc w:val="center"/>
              <w:rPr>
                <w:rFonts w:eastAsia="Calibri" w:cs="Times New Roman"/>
                <w:b/>
                <w:w w:val="99"/>
                <w:sz w:val="16"/>
                <w:szCs w:val="16"/>
              </w:rPr>
            </w:pPr>
            <w:r w:rsidRPr="00E94BFD">
              <w:rPr>
                <w:rFonts w:eastAsia="Calibri" w:cs="Times New Roman"/>
                <w:b/>
                <w:sz w:val="16"/>
                <w:szCs w:val="16"/>
              </w:rPr>
              <w:lastRenderedPageBreak/>
              <w:t>SSAKI</w:t>
            </w:r>
          </w:p>
        </w:tc>
      </w:tr>
      <w:tr w:rsidR="00972D20" w:rsidRPr="00E94BFD" w14:paraId="24BB18F2" w14:textId="77777777" w:rsidTr="00972D20">
        <w:trPr>
          <w:trHeight w:val="284"/>
          <w:jc w:val="center"/>
        </w:trPr>
        <w:tc>
          <w:tcPr>
            <w:tcW w:w="851" w:type="dxa"/>
          </w:tcPr>
          <w:p w14:paraId="4AFEC497" w14:textId="77777777" w:rsidR="00972D20" w:rsidRPr="00E94BFD" w:rsidRDefault="00972D20" w:rsidP="004C1C4A">
            <w:pPr>
              <w:rPr>
                <w:rFonts w:eastAsia="Calibri" w:cs="Times New Roman"/>
                <w:b/>
                <w:sz w:val="16"/>
                <w:szCs w:val="16"/>
                <w:vertAlign w:val="superscript"/>
              </w:rPr>
            </w:pPr>
            <w:r w:rsidRPr="00E94BFD">
              <w:rPr>
                <w:rFonts w:eastAsia="Calibri" w:cs="Times New Roman"/>
                <w:b/>
                <w:sz w:val="16"/>
                <w:szCs w:val="16"/>
              </w:rPr>
              <w:t>1337</w:t>
            </w:r>
            <w:r w:rsidRPr="00E94BFD">
              <w:rPr>
                <w:rFonts w:eastAsia="Calibri" w:cs="Times New Roman"/>
                <w:b/>
                <w:sz w:val="16"/>
                <w:szCs w:val="16"/>
                <w:vertAlign w:val="superscript"/>
              </w:rPr>
              <w:t>2</w:t>
            </w:r>
          </w:p>
        </w:tc>
        <w:tc>
          <w:tcPr>
            <w:tcW w:w="5670" w:type="dxa"/>
          </w:tcPr>
          <w:p w14:paraId="2AC8BB82" w14:textId="77777777" w:rsidR="00972D20" w:rsidRPr="00E94BFD" w:rsidRDefault="00972D20" w:rsidP="004C1C4A">
            <w:pPr>
              <w:rPr>
                <w:rFonts w:eastAsia="Calibri" w:cs="Times New Roman"/>
                <w:b/>
                <w:color w:val="000000"/>
                <w:sz w:val="16"/>
                <w:szCs w:val="16"/>
              </w:rPr>
            </w:pPr>
            <w:r w:rsidRPr="00E94BFD">
              <w:rPr>
                <w:rFonts w:eastAsia="Calibri" w:cs="Times New Roman"/>
                <w:b/>
                <w:color w:val="000000"/>
                <w:sz w:val="16"/>
                <w:szCs w:val="16"/>
              </w:rPr>
              <w:t xml:space="preserve">Bóbr europejski </w:t>
            </w:r>
            <w:hyperlink r:id="rId14">
              <w:r w:rsidRPr="00E94BFD">
                <w:rPr>
                  <w:rFonts w:eastAsia="Calibri" w:cs="Times New Roman"/>
                  <w:b/>
                  <w:i/>
                  <w:color w:val="000000"/>
                  <w:w w:val="105"/>
                  <w:sz w:val="16"/>
                  <w:szCs w:val="16"/>
                </w:rPr>
                <w:t>Castor fiber</w:t>
              </w:r>
            </w:hyperlink>
          </w:p>
        </w:tc>
        <w:tc>
          <w:tcPr>
            <w:tcW w:w="632" w:type="dxa"/>
            <w:vAlign w:val="center"/>
          </w:tcPr>
          <w:p w14:paraId="71CE3E38" w14:textId="77777777" w:rsidR="00972D20" w:rsidRPr="00E94BFD" w:rsidRDefault="00972D20" w:rsidP="004C1C4A">
            <w:pPr>
              <w:jc w:val="center"/>
              <w:rPr>
                <w:rFonts w:eastAsia="Calibri" w:cs="Times New Roman"/>
                <w:b/>
                <w:sz w:val="16"/>
                <w:szCs w:val="16"/>
              </w:rPr>
            </w:pPr>
            <w:r w:rsidRPr="00E94BFD">
              <w:rPr>
                <w:rFonts w:eastAsia="Calibri" w:cs="Times New Roman"/>
                <w:b/>
                <w:w w:val="99"/>
                <w:sz w:val="16"/>
                <w:szCs w:val="16"/>
              </w:rPr>
              <w:t>C</w:t>
            </w:r>
          </w:p>
        </w:tc>
        <w:tc>
          <w:tcPr>
            <w:tcW w:w="633" w:type="dxa"/>
            <w:vAlign w:val="center"/>
          </w:tcPr>
          <w:p w14:paraId="1035DBF0" w14:textId="77777777" w:rsidR="00972D20" w:rsidRPr="00E94BFD" w:rsidRDefault="00972D20" w:rsidP="004C1C4A">
            <w:pPr>
              <w:jc w:val="center"/>
              <w:rPr>
                <w:rFonts w:eastAsia="Calibri" w:cs="Times New Roman"/>
                <w:b/>
                <w:sz w:val="16"/>
                <w:szCs w:val="16"/>
              </w:rPr>
            </w:pPr>
            <w:r w:rsidRPr="00E94BFD">
              <w:rPr>
                <w:rFonts w:eastAsia="Calibri" w:cs="Times New Roman"/>
                <w:b/>
                <w:w w:val="99"/>
                <w:sz w:val="16"/>
                <w:szCs w:val="16"/>
              </w:rPr>
              <w:t>A</w:t>
            </w:r>
          </w:p>
        </w:tc>
        <w:tc>
          <w:tcPr>
            <w:tcW w:w="632" w:type="dxa"/>
            <w:vAlign w:val="center"/>
          </w:tcPr>
          <w:p w14:paraId="7D4347BF" w14:textId="77777777" w:rsidR="00972D20" w:rsidRPr="00E94BFD" w:rsidRDefault="00972D20" w:rsidP="004C1C4A">
            <w:pPr>
              <w:jc w:val="center"/>
              <w:rPr>
                <w:rFonts w:eastAsia="Calibri" w:cs="Times New Roman"/>
                <w:b/>
                <w:sz w:val="16"/>
                <w:szCs w:val="16"/>
              </w:rPr>
            </w:pPr>
            <w:r w:rsidRPr="00E94BFD">
              <w:rPr>
                <w:rFonts w:eastAsia="Calibri" w:cs="Times New Roman"/>
                <w:b/>
                <w:w w:val="99"/>
                <w:sz w:val="16"/>
                <w:szCs w:val="16"/>
              </w:rPr>
              <w:t>C</w:t>
            </w:r>
          </w:p>
        </w:tc>
        <w:tc>
          <w:tcPr>
            <w:tcW w:w="633" w:type="dxa"/>
            <w:vAlign w:val="center"/>
          </w:tcPr>
          <w:p w14:paraId="1924681E" w14:textId="77777777" w:rsidR="00972D20" w:rsidRPr="00E94BFD" w:rsidRDefault="00972D20" w:rsidP="004C1C4A">
            <w:pPr>
              <w:jc w:val="center"/>
              <w:rPr>
                <w:rFonts w:eastAsia="Calibri" w:cs="Times New Roman"/>
                <w:b/>
                <w:sz w:val="16"/>
                <w:szCs w:val="16"/>
              </w:rPr>
            </w:pPr>
            <w:r w:rsidRPr="00E94BFD">
              <w:rPr>
                <w:rFonts w:eastAsia="Calibri" w:cs="Times New Roman"/>
                <w:b/>
                <w:w w:val="99"/>
                <w:sz w:val="16"/>
                <w:szCs w:val="16"/>
              </w:rPr>
              <w:t>B</w:t>
            </w:r>
          </w:p>
        </w:tc>
      </w:tr>
      <w:tr w:rsidR="00972D20" w:rsidRPr="00E94BFD" w14:paraId="4185EFE8" w14:textId="77777777" w:rsidTr="00972D20">
        <w:trPr>
          <w:trHeight w:val="284"/>
          <w:jc w:val="center"/>
        </w:trPr>
        <w:tc>
          <w:tcPr>
            <w:tcW w:w="851" w:type="dxa"/>
          </w:tcPr>
          <w:p w14:paraId="38B8D1C8" w14:textId="77777777" w:rsidR="00972D20" w:rsidRPr="00E94BFD" w:rsidRDefault="00972D20" w:rsidP="004C1C4A">
            <w:pPr>
              <w:rPr>
                <w:rFonts w:eastAsia="Calibri" w:cs="Times New Roman"/>
                <w:sz w:val="16"/>
                <w:szCs w:val="16"/>
                <w:vertAlign w:val="superscript"/>
              </w:rPr>
            </w:pPr>
            <w:r w:rsidRPr="00E94BFD">
              <w:rPr>
                <w:rFonts w:eastAsia="Calibri" w:cs="Times New Roman"/>
                <w:sz w:val="16"/>
                <w:szCs w:val="16"/>
              </w:rPr>
              <w:t>1355</w:t>
            </w:r>
            <w:r w:rsidRPr="00E94BFD">
              <w:rPr>
                <w:rFonts w:eastAsia="Calibri" w:cs="Times New Roman"/>
                <w:sz w:val="16"/>
                <w:szCs w:val="16"/>
                <w:vertAlign w:val="superscript"/>
              </w:rPr>
              <w:t>2</w:t>
            </w:r>
          </w:p>
        </w:tc>
        <w:tc>
          <w:tcPr>
            <w:tcW w:w="5670" w:type="dxa"/>
          </w:tcPr>
          <w:p w14:paraId="2554C5A4" w14:textId="77777777" w:rsidR="00972D20" w:rsidRPr="00E94BFD" w:rsidRDefault="00972D20" w:rsidP="004C1C4A">
            <w:pPr>
              <w:rPr>
                <w:rFonts w:eastAsia="Calibri" w:cs="Times New Roman"/>
                <w:color w:val="000000"/>
                <w:sz w:val="16"/>
                <w:szCs w:val="16"/>
              </w:rPr>
            </w:pPr>
            <w:r w:rsidRPr="00E94BFD">
              <w:rPr>
                <w:rFonts w:eastAsia="Calibri" w:cs="Times New Roman"/>
                <w:color w:val="000000"/>
                <w:sz w:val="16"/>
                <w:szCs w:val="16"/>
              </w:rPr>
              <w:t xml:space="preserve">Wyda </w:t>
            </w:r>
            <w:hyperlink r:id="rId15">
              <w:r w:rsidRPr="00E94BFD">
                <w:rPr>
                  <w:rFonts w:eastAsia="Calibri" w:cs="Times New Roman"/>
                  <w:i/>
                  <w:color w:val="000000"/>
                  <w:w w:val="105"/>
                  <w:sz w:val="16"/>
                  <w:szCs w:val="16"/>
                </w:rPr>
                <w:t>Lutra lutra</w:t>
              </w:r>
            </w:hyperlink>
          </w:p>
        </w:tc>
        <w:tc>
          <w:tcPr>
            <w:tcW w:w="632" w:type="dxa"/>
            <w:vAlign w:val="center"/>
          </w:tcPr>
          <w:p w14:paraId="402EF234"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c>
          <w:tcPr>
            <w:tcW w:w="633" w:type="dxa"/>
            <w:vAlign w:val="center"/>
          </w:tcPr>
          <w:p w14:paraId="640E959F"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A</w:t>
            </w:r>
          </w:p>
        </w:tc>
        <w:tc>
          <w:tcPr>
            <w:tcW w:w="632" w:type="dxa"/>
            <w:vAlign w:val="center"/>
          </w:tcPr>
          <w:p w14:paraId="1E8EE1B6"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C</w:t>
            </w:r>
          </w:p>
        </w:tc>
        <w:tc>
          <w:tcPr>
            <w:tcW w:w="633" w:type="dxa"/>
            <w:vAlign w:val="center"/>
          </w:tcPr>
          <w:p w14:paraId="6A75BAA3" w14:textId="77777777" w:rsidR="00972D20" w:rsidRPr="00E94BFD" w:rsidRDefault="00972D20" w:rsidP="004C1C4A">
            <w:pPr>
              <w:jc w:val="center"/>
              <w:rPr>
                <w:rFonts w:eastAsia="Calibri" w:cs="Times New Roman"/>
                <w:sz w:val="16"/>
                <w:szCs w:val="16"/>
              </w:rPr>
            </w:pPr>
            <w:r w:rsidRPr="00E94BFD">
              <w:rPr>
                <w:rFonts w:eastAsia="Calibri" w:cs="Times New Roman"/>
                <w:w w:val="99"/>
                <w:sz w:val="16"/>
                <w:szCs w:val="16"/>
              </w:rPr>
              <w:t>B</w:t>
            </w:r>
          </w:p>
        </w:tc>
      </w:tr>
    </w:tbl>
    <w:p w14:paraId="4D166066" w14:textId="3C33AD9D" w:rsidR="00972D20" w:rsidRDefault="00972D20" w:rsidP="00972D20"/>
    <w:tbl>
      <w:tblPr>
        <w:tblStyle w:val="Tabela-Siatka57"/>
        <w:tblW w:w="5000" w:type="pct"/>
        <w:jc w:val="center"/>
        <w:tblLook w:val="04A0" w:firstRow="1" w:lastRow="0" w:firstColumn="1" w:lastColumn="0" w:noHBand="0" w:noVBand="1"/>
      </w:tblPr>
      <w:tblGrid>
        <w:gridCol w:w="646"/>
        <w:gridCol w:w="861"/>
        <w:gridCol w:w="2399"/>
        <w:gridCol w:w="966"/>
        <w:gridCol w:w="1688"/>
        <w:gridCol w:w="2474"/>
        <w:gridCol w:w="2480"/>
        <w:gridCol w:w="2480"/>
      </w:tblGrid>
      <w:tr w:rsidR="00972D20" w:rsidRPr="002D7950" w14:paraId="7E397A6C" w14:textId="77777777" w:rsidTr="00EA5A27">
        <w:trPr>
          <w:jc w:val="center"/>
        </w:trPr>
        <w:tc>
          <w:tcPr>
            <w:tcW w:w="231" w:type="pct"/>
            <w:vAlign w:val="center"/>
          </w:tcPr>
          <w:p w14:paraId="237112FB"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1.</w:t>
            </w:r>
          </w:p>
        </w:tc>
        <w:tc>
          <w:tcPr>
            <w:tcW w:w="308" w:type="pct"/>
            <w:vAlign w:val="center"/>
          </w:tcPr>
          <w:p w14:paraId="43F1DC75" w14:textId="77777777" w:rsidR="00972D20" w:rsidRPr="002D7950" w:rsidRDefault="00972D20" w:rsidP="004C1C4A">
            <w:pPr>
              <w:rPr>
                <w:rFonts w:eastAsia="Calibri" w:cs="Times New Roman"/>
                <w:sz w:val="16"/>
                <w:szCs w:val="16"/>
              </w:rPr>
            </w:pPr>
            <w:r w:rsidRPr="002D7950">
              <w:rPr>
                <w:rFonts w:eastAsia="Calibri" w:cs="Times New Roman"/>
                <w:sz w:val="16"/>
                <w:szCs w:val="16"/>
              </w:rPr>
              <w:t>3150</w:t>
            </w:r>
          </w:p>
        </w:tc>
        <w:tc>
          <w:tcPr>
            <w:tcW w:w="857" w:type="pct"/>
            <w:vAlign w:val="center"/>
          </w:tcPr>
          <w:p w14:paraId="30A353F7" w14:textId="77777777" w:rsidR="00972D20" w:rsidRPr="002D7950" w:rsidRDefault="00972D20" w:rsidP="004C1C4A">
            <w:pPr>
              <w:rPr>
                <w:rFonts w:eastAsia="Calibri" w:cs="Times New Roman"/>
                <w:sz w:val="16"/>
                <w:szCs w:val="16"/>
              </w:rPr>
            </w:pPr>
            <w:r w:rsidRPr="002D7950">
              <w:rPr>
                <w:rFonts w:eastAsia="Calibri" w:cs="Times New Roman"/>
                <w:sz w:val="16"/>
                <w:szCs w:val="16"/>
              </w:rPr>
              <w:t xml:space="preserve">Starorzecza i naturalne eutroficzne zbiorniki wodne ze zbiorowiskami z </w:t>
            </w:r>
            <w:r w:rsidRPr="002D7950">
              <w:rPr>
                <w:rFonts w:eastAsia="Calibri" w:cs="Times New Roman"/>
                <w:i/>
                <w:sz w:val="16"/>
                <w:szCs w:val="16"/>
              </w:rPr>
              <w:t>Nympheion, Potamion</w:t>
            </w:r>
          </w:p>
        </w:tc>
        <w:tc>
          <w:tcPr>
            <w:tcW w:w="345" w:type="pct"/>
            <w:vAlign w:val="center"/>
          </w:tcPr>
          <w:p w14:paraId="04D8EDF2"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XX</w:t>
            </w:r>
          </w:p>
        </w:tc>
        <w:tc>
          <w:tcPr>
            <w:tcW w:w="603" w:type="pct"/>
            <w:vAlign w:val="center"/>
          </w:tcPr>
          <w:p w14:paraId="112D0DC5"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vAlign w:val="center"/>
          </w:tcPr>
          <w:p w14:paraId="08760288" w14:textId="77777777" w:rsidR="00972D20" w:rsidRPr="002D7950" w:rsidRDefault="00972D20" w:rsidP="004C1C4A">
            <w:pPr>
              <w:rPr>
                <w:rFonts w:eastAsia="Calibri" w:cs="Times New Roman"/>
                <w:sz w:val="16"/>
                <w:szCs w:val="16"/>
              </w:rPr>
            </w:pPr>
            <w:r w:rsidRPr="00A55DF3">
              <w:rPr>
                <w:rFonts w:eastAsia="Calibri" w:cs="Times New Roman"/>
                <w:sz w:val="16"/>
                <w:szCs w:val="16"/>
              </w:rPr>
              <w:t>Utrzymanie właściwej siedlisku trofii, czystości wód oraz roślinności szuwarowej, nadbrzeżnej.</w:t>
            </w:r>
          </w:p>
        </w:tc>
        <w:tc>
          <w:tcPr>
            <w:tcW w:w="886" w:type="pct"/>
            <w:vAlign w:val="center"/>
          </w:tcPr>
          <w:p w14:paraId="324BC538" w14:textId="77777777" w:rsidR="00972D20" w:rsidRPr="002D7950" w:rsidRDefault="00972D20" w:rsidP="004C1C4A">
            <w:pPr>
              <w:rPr>
                <w:rFonts w:eastAsia="Calibri" w:cs="Times New Roman"/>
                <w:sz w:val="16"/>
                <w:szCs w:val="16"/>
              </w:rPr>
            </w:pPr>
            <w:r w:rsidRPr="00A55DF3">
              <w:rPr>
                <w:rFonts w:eastAsia="Calibri" w:cs="Times New Roman"/>
                <w:sz w:val="16"/>
                <w:szCs w:val="16"/>
              </w:rPr>
              <w:t>Usuwanie drzew za pomocą użytkowania rębnią zupełną w bezpośrednim sąsiedztwie powierzchni siedliska przyrodniczego 3150</w:t>
            </w:r>
            <w:r>
              <w:rPr>
                <w:rFonts w:eastAsia="Calibri" w:cs="Times New Roman"/>
                <w:sz w:val="16"/>
                <w:szCs w:val="16"/>
              </w:rPr>
              <w:t>.</w:t>
            </w:r>
          </w:p>
        </w:tc>
        <w:tc>
          <w:tcPr>
            <w:tcW w:w="885" w:type="pct"/>
            <w:vAlign w:val="center"/>
          </w:tcPr>
          <w:p w14:paraId="1FD9B675" w14:textId="77777777" w:rsidR="00972D20" w:rsidRPr="002D7950" w:rsidRDefault="00972D20" w:rsidP="004C1C4A">
            <w:pPr>
              <w:rPr>
                <w:rFonts w:eastAsia="Calibri" w:cs="Times New Roman"/>
                <w:sz w:val="16"/>
                <w:szCs w:val="16"/>
              </w:rPr>
            </w:pPr>
            <w:r w:rsidRPr="00A55DF3">
              <w:rPr>
                <w:rFonts w:eastAsia="Calibri" w:cs="Times New Roman"/>
                <w:sz w:val="16"/>
                <w:szCs w:val="16"/>
              </w:rPr>
              <w:t>W wydzieleniach sąsiadujących z siedliskiem przyrodniczym 3150 wskazane jest pozostawianie wzdłuż linii brzegowej siedliska pasa szerokości 30-60 m, w którym nie będzie się prowadziło użytkowania rębnią zupełną.</w:t>
            </w:r>
          </w:p>
        </w:tc>
      </w:tr>
      <w:tr w:rsidR="00972D20" w:rsidRPr="002D7950" w14:paraId="7A7F82A5" w14:textId="77777777" w:rsidTr="00EA5A27">
        <w:trPr>
          <w:jc w:val="center"/>
        </w:trPr>
        <w:tc>
          <w:tcPr>
            <w:tcW w:w="231" w:type="pct"/>
            <w:vAlign w:val="center"/>
          </w:tcPr>
          <w:p w14:paraId="7E1A6BDB"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2.</w:t>
            </w:r>
          </w:p>
        </w:tc>
        <w:tc>
          <w:tcPr>
            <w:tcW w:w="308" w:type="pct"/>
            <w:vAlign w:val="center"/>
          </w:tcPr>
          <w:p w14:paraId="56A89CAE" w14:textId="77777777" w:rsidR="00972D20" w:rsidRPr="002C3677" w:rsidRDefault="00972D20" w:rsidP="004C1C4A">
            <w:pPr>
              <w:rPr>
                <w:rFonts w:eastAsia="Calibri" w:cs="Times New Roman"/>
                <w:sz w:val="16"/>
                <w:szCs w:val="16"/>
              </w:rPr>
            </w:pPr>
            <w:r w:rsidRPr="002C3677">
              <w:rPr>
                <w:rFonts w:eastAsia="Calibri" w:cs="Times New Roman"/>
                <w:sz w:val="16"/>
                <w:szCs w:val="16"/>
              </w:rPr>
              <w:t>6410</w:t>
            </w:r>
          </w:p>
        </w:tc>
        <w:tc>
          <w:tcPr>
            <w:tcW w:w="857" w:type="pct"/>
            <w:vAlign w:val="center"/>
          </w:tcPr>
          <w:p w14:paraId="1D8F9D40" w14:textId="77777777" w:rsidR="00972D20" w:rsidRPr="002C3677" w:rsidRDefault="00972D20" w:rsidP="004C1C4A">
            <w:pPr>
              <w:rPr>
                <w:rFonts w:eastAsia="Calibri" w:cs="Times New Roman"/>
                <w:sz w:val="16"/>
                <w:szCs w:val="16"/>
              </w:rPr>
            </w:pPr>
            <w:r w:rsidRPr="002C3677">
              <w:rPr>
                <w:rFonts w:eastAsia="Calibri" w:cs="Times New Roman"/>
                <w:sz w:val="16"/>
                <w:szCs w:val="16"/>
              </w:rPr>
              <w:t>Zmiennowilgotne łąki trzęślicowe (</w:t>
            </w:r>
            <w:r w:rsidRPr="002C3677">
              <w:rPr>
                <w:rFonts w:eastAsia="Calibri" w:cs="Times New Roman"/>
                <w:i/>
                <w:sz w:val="16"/>
                <w:szCs w:val="16"/>
              </w:rPr>
              <w:t>Molinion</w:t>
            </w:r>
            <w:r w:rsidRPr="002C3677">
              <w:rPr>
                <w:rFonts w:eastAsia="Calibri" w:cs="Times New Roman"/>
                <w:sz w:val="16"/>
                <w:szCs w:val="16"/>
              </w:rPr>
              <w:t>)</w:t>
            </w:r>
          </w:p>
        </w:tc>
        <w:tc>
          <w:tcPr>
            <w:tcW w:w="345" w:type="pct"/>
            <w:vAlign w:val="center"/>
          </w:tcPr>
          <w:p w14:paraId="29905227"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U1</w:t>
            </w:r>
          </w:p>
        </w:tc>
        <w:tc>
          <w:tcPr>
            <w:tcW w:w="603" w:type="pct"/>
            <w:vAlign w:val="center"/>
          </w:tcPr>
          <w:p w14:paraId="20AC7AF6"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 xml:space="preserve">Grunty </w:t>
            </w:r>
            <w:r>
              <w:rPr>
                <w:rFonts w:eastAsia="Calibri" w:cs="Times New Roman"/>
                <w:sz w:val="16"/>
                <w:szCs w:val="16"/>
              </w:rPr>
              <w:t>w zarządzie Nadleśnictwa Babimost</w:t>
            </w:r>
          </w:p>
        </w:tc>
        <w:tc>
          <w:tcPr>
            <w:tcW w:w="884" w:type="pct"/>
            <w:vAlign w:val="center"/>
          </w:tcPr>
          <w:p w14:paraId="13F5EC36" w14:textId="77777777" w:rsidR="00972D20" w:rsidRPr="002F57A0" w:rsidRDefault="00972D20" w:rsidP="004C1C4A">
            <w:pPr>
              <w:rPr>
                <w:rFonts w:eastAsia="Calibri" w:cs="Times New Roman"/>
                <w:sz w:val="16"/>
                <w:szCs w:val="16"/>
              </w:rPr>
            </w:pPr>
            <w:r w:rsidRPr="002F57A0">
              <w:rPr>
                <w:rFonts w:eastAsia="Calibri" w:cs="Times New Roman"/>
                <w:sz w:val="16"/>
                <w:szCs w:val="16"/>
              </w:rPr>
              <w:t>Utrzymanie ekstensywnego użytkowania</w:t>
            </w:r>
          </w:p>
          <w:p w14:paraId="5C7399F9" w14:textId="77777777" w:rsidR="00972D20" w:rsidRPr="002F57A0" w:rsidRDefault="00972D20" w:rsidP="004C1C4A">
            <w:pPr>
              <w:rPr>
                <w:rFonts w:eastAsia="Calibri" w:cs="Times New Roman"/>
                <w:sz w:val="16"/>
                <w:szCs w:val="16"/>
              </w:rPr>
            </w:pPr>
            <w:r w:rsidRPr="002F57A0">
              <w:rPr>
                <w:rFonts w:eastAsia="Calibri" w:cs="Times New Roman"/>
                <w:sz w:val="16"/>
                <w:szCs w:val="16"/>
              </w:rPr>
              <w:t>kośno-pastwiskowego. Istotny zmienny</w:t>
            </w:r>
          </w:p>
          <w:p w14:paraId="59E6D4CD" w14:textId="77777777" w:rsidR="00972D20" w:rsidRPr="002D7950" w:rsidRDefault="00972D20" w:rsidP="004C1C4A">
            <w:pPr>
              <w:rPr>
                <w:rFonts w:eastAsia="Calibri" w:cs="Times New Roman"/>
                <w:sz w:val="16"/>
                <w:szCs w:val="16"/>
              </w:rPr>
            </w:pPr>
            <w:r w:rsidRPr="002F57A0">
              <w:rPr>
                <w:rFonts w:eastAsia="Calibri" w:cs="Times New Roman"/>
                <w:sz w:val="16"/>
                <w:szCs w:val="16"/>
              </w:rPr>
              <w:t>poziom wody.</w:t>
            </w:r>
          </w:p>
        </w:tc>
        <w:tc>
          <w:tcPr>
            <w:tcW w:w="886" w:type="pct"/>
            <w:vAlign w:val="center"/>
          </w:tcPr>
          <w:p w14:paraId="077E932B" w14:textId="77777777" w:rsidR="00972D20" w:rsidRPr="002D7950" w:rsidRDefault="00972D20" w:rsidP="004C1C4A">
            <w:pPr>
              <w:rPr>
                <w:rFonts w:eastAsia="Calibri" w:cs="Times New Roman"/>
                <w:sz w:val="16"/>
                <w:szCs w:val="16"/>
              </w:rPr>
            </w:pPr>
            <w:r w:rsidRPr="002F57A0">
              <w:rPr>
                <w:rFonts w:eastAsia="Calibri" w:cs="Times New Roman"/>
                <w:sz w:val="16"/>
                <w:szCs w:val="16"/>
              </w:rPr>
              <w:t>Zalesianie.</w:t>
            </w:r>
          </w:p>
        </w:tc>
        <w:tc>
          <w:tcPr>
            <w:tcW w:w="885" w:type="pct"/>
            <w:vAlign w:val="center"/>
          </w:tcPr>
          <w:p w14:paraId="1DE0922B" w14:textId="77777777" w:rsidR="00972D20" w:rsidRPr="002F57A0" w:rsidRDefault="00972D20" w:rsidP="004C1C4A">
            <w:pPr>
              <w:rPr>
                <w:rFonts w:eastAsia="Calibri" w:cs="Times New Roman"/>
                <w:sz w:val="16"/>
                <w:szCs w:val="16"/>
              </w:rPr>
            </w:pPr>
            <w:r w:rsidRPr="002F57A0">
              <w:rPr>
                <w:rFonts w:eastAsia="Calibri" w:cs="Times New Roman"/>
                <w:sz w:val="16"/>
                <w:szCs w:val="16"/>
              </w:rPr>
              <w:t>Nie zalesiać.</w:t>
            </w:r>
          </w:p>
          <w:p w14:paraId="4B544247" w14:textId="77777777" w:rsidR="00972D20" w:rsidRPr="002D7950" w:rsidRDefault="00972D20" w:rsidP="004C1C4A">
            <w:pPr>
              <w:rPr>
                <w:rFonts w:eastAsia="Calibri" w:cs="Times New Roman"/>
                <w:sz w:val="16"/>
                <w:szCs w:val="16"/>
              </w:rPr>
            </w:pPr>
            <w:r w:rsidRPr="002F57A0">
              <w:rPr>
                <w:rFonts w:eastAsia="Calibri" w:cs="Times New Roman"/>
                <w:sz w:val="16"/>
                <w:szCs w:val="16"/>
              </w:rPr>
              <w:t>Utrzymywać ekstensywne użytkowanie kośnopastwiskowe.</w:t>
            </w:r>
          </w:p>
        </w:tc>
      </w:tr>
      <w:tr w:rsidR="00972D20" w:rsidRPr="002D7950" w14:paraId="7F200595" w14:textId="77777777" w:rsidTr="00EA5A27">
        <w:trPr>
          <w:jc w:val="center"/>
        </w:trPr>
        <w:tc>
          <w:tcPr>
            <w:tcW w:w="231" w:type="pct"/>
            <w:vAlign w:val="center"/>
          </w:tcPr>
          <w:p w14:paraId="08C3E084"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3.</w:t>
            </w:r>
          </w:p>
        </w:tc>
        <w:tc>
          <w:tcPr>
            <w:tcW w:w="308" w:type="pct"/>
            <w:vAlign w:val="center"/>
          </w:tcPr>
          <w:p w14:paraId="5D88E312" w14:textId="77777777" w:rsidR="00972D20" w:rsidRPr="002C3677" w:rsidRDefault="00972D20" w:rsidP="004C1C4A">
            <w:pPr>
              <w:rPr>
                <w:rFonts w:eastAsia="Calibri" w:cs="Times New Roman"/>
                <w:sz w:val="16"/>
                <w:szCs w:val="16"/>
              </w:rPr>
            </w:pPr>
            <w:r w:rsidRPr="002C3677">
              <w:rPr>
                <w:rFonts w:eastAsia="Calibri" w:cs="Times New Roman"/>
                <w:sz w:val="16"/>
                <w:szCs w:val="16"/>
              </w:rPr>
              <w:t>6430</w:t>
            </w:r>
          </w:p>
        </w:tc>
        <w:tc>
          <w:tcPr>
            <w:tcW w:w="857" w:type="pct"/>
            <w:vAlign w:val="center"/>
          </w:tcPr>
          <w:p w14:paraId="677C0F71" w14:textId="77777777" w:rsidR="00972D20" w:rsidRPr="002C3677" w:rsidRDefault="00972D20" w:rsidP="004C1C4A">
            <w:pPr>
              <w:rPr>
                <w:rFonts w:eastAsia="Calibri" w:cs="Times New Roman"/>
                <w:i/>
                <w:sz w:val="16"/>
                <w:szCs w:val="16"/>
              </w:rPr>
            </w:pPr>
            <w:r w:rsidRPr="002C3677">
              <w:rPr>
                <w:rFonts w:eastAsia="Calibri" w:cs="Times New Roman"/>
                <w:sz w:val="16"/>
                <w:szCs w:val="16"/>
              </w:rPr>
              <w:t>Ziołorośla górskie (</w:t>
            </w:r>
            <w:r w:rsidRPr="002C3677">
              <w:rPr>
                <w:rFonts w:eastAsia="Calibri" w:cs="Times New Roman"/>
                <w:i/>
                <w:sz w:val="16"/>
                <w:szCs w:val="16"/>
              </w:rPr>
              <w:t>Adenostylion alliariae</w:t>
            </w:r>
            <w:r w:rsidRPr="002C3677">
              <w:rPr>
                <w:rFonts w:eastAsia="Calibri" w:cs="Times New Roman"/>
                <w:sz w:val="16"/>
                <w:szCs w:val="16"/>
              </w:rPr>
              <w:t>) i ziołorośla nadrzeczne (</w:t>
            </w:r>
            <w:r w:rsidRPr="002C3677">
              <w:rPr>
                <w:rFonts w:eastAsia="Calibri" w:cs="Times New Roman"/>
                <w:i/>
                <w:sz w:val="16"/>
                <w:szCs w:val="16"/>
              </w:rPr>
              <w:t>Convolvuletalia sepium</w:t>
            </w:r>
            <w:r w:rsidRPr="002C3677">
              <w:rPr>
                <w:rFonts w:eastAsia="Calibri" w:cs="Times New Roman"/>
                <w:sz w:val="16"/>
                <w:szCs w:val="16"/>
              </w:rPr>
              <w:t>)</w:t>
            </w:r>
          </w:p>
        </w:tc>
        <w:tc>
          <w:tcPr>
            <w:tcW w:w="345" w:type="pct"/>
            <w:vAlign w:val="center"/>
          </w:tcPr>
          <w:p w14:paraId="1D693D17"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U1/FV</w:t>
            </w:r>
          </w:p>
        </w:tc>
        <w:tc>
          <w:tcPr>
            <w:tcW w:w="603" w:type="pct"/>
            <w:vAlign w:val="center"/>
          </w:tcPr>
          <w:p w14:paraId="6959696E"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 xml:space="preserve">Grunty </w:t>
            </w:r>
            <w:r>
              <w:rPr>
                <w:rFonts w:eastAsia="Calibri" w:cs="Times New Roman"/>
                <w:sz w:val="16"/>
                <w:szCs w:val="16"/>
              </w:rPr>
              <w:t>w zarządzie Nadleśnictwa Babimost</w:t>
            </w:r>
          </w:p>
        </w:tc>
        <w:tc>
          <w:tcPr>
            <w:tcW w:w="884" w:type="pct"/>
            <w:vAlign w:val="center"/>
          </w:tcPr>
          <w:p w14:paraId="262E8524" w14:textId="77777777" w:rsidR="00972D20" w:rsidRPr="002D7950" w:rsidRDefault="00972D20" w:rsidP="004C1C4A">
            <w:pPr>
              <w:rPr>
                <w:rFonts w:eastAsia="Calibri" w:cs="Times New Roman"/>
                <w:sz w:val="16"/>
                <w:szCs w:val="16"/>
              </w:rPr>
            </w:pPr>
            <w:r w:rsidRPr="00A55DF3">
              <w:rPr>
                <w:rFonts w:eastAsia="Calibri" w:cs="Times New Roman"/>
                <w:sz w:val="16"/>
                <w:szCs w:val="16"/>
              </w:rPr>
              <w:t>Zachowanie ekotonów oraz właściwych warunków wodnych.</w:t>
            </w:r>
          </w:p>
        </w:tc>
        <w:tc>
          <w:tcPr>
            <w:tcW w:w="886" w:type="pct"/>
            <w:vAlign w:val="center"/>
          </w:tcPr>
          <w:p w14:paraId="61B68A4C" w14:textId="77777777" w:rsidR="00972D20" w:rsidRPr="002D7950" w:rsidRDefault="00972D20" w:rsidP="004C1C4A">
            <w:pPr>
              <w:rPr>
                <w:rFonts w:eastAsia="Calibri" w:cs="Times New Roman"/>
                <w:sz w:val="16"/>
                <w:szCs w:val="16"/>
              </w:rPr>
            </w:pPr>
            <w:r w:rsidRPr="00A55DF3">
              <w:rPr>
                <w:rFonts w:eastAsia="Calibri" w:cs="Times New Roman"/>
                <w:sz w:val="16"/>
                <w:szCs w:val="16"/>
              </w:rPr>
              <w:t>Usuwanie drzew i krzewów w dolinach rzecznych</w:t>
            </w:r>
            <w:r>
              <w:rPr>
                <w:rFonts w:eastAsia="Calibri" w:cs="Times New Roman"/>
                <w:sz w:val="16"/>
                <w:szCs w:val="16"/>
              </w:rPr>
              <w:t>.</w:t>
            </w:r>
          </w:p>
        </w:tc>
        <w:tc>
          <w:tcPr>
            <w:tcW w:w="885" w:type="pct"/>
            <w:vAlign w:val="center"/>
          </w:tcPr>
          <w:p w14:paraId="32E465BE" w14:textId="77777777" w:rsidR="00972D20" w:rsidRPr="002D7950" w:rsidRDefault="00972D20" w:rsidP="004C1C4A">
            <w:pPr>
              <w:rPr>
                <w:rFonts w:eastAsia="Calibri" w:cs="Times New Roman"/>
                <w:sz w:val="16"/>
                <w:szCs w:val="16"/>
              </w:rPr>
            </w:pPr>
            <w:r w:rsidRPr="00A55DF3">
              <w:rPr>
                <w:rFonts w:eastAsia="Calibri" w:cs="Times New Roman"/>
                <w:sz w:val="16"/>
                <w:szCs w:val="16"/>
              </w:rPr>
              <w:t>Z płatów siedliska nie usuwać zadrzewień i zakrzaczeń, wskazane jest eliminowanie gatunków obcych.</w:t>
            </w:r>
          </w:p>
        </w:tc>
      </w:tr>
      <w:tr w:rsidR="00972D20" w:rsidRPr="002D7950" w14:paraId="55E35227" w14:textId="77777777" w:rsidTr="00EA5A27">
        <w:trPr>
          <w:jc w:val="center"/>
        </w:trPr>
        <w:tc>
          <w:tcPr>
            <w:tcW w:w="231" w:type="pct"/>
            <w:vAlign w:val="center"/>
          </w:tcPr>
          <w:p w14:paraId="0A8323FC"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4.</w:t>
            </w:r>
          </w:p>
        </w:tc>
        <w:tc>
          <w:tcPr>
            <w:tcW w:w="308" w:type="pct"/>
            <w:vAlign w:val="center"/>
          </w:tcPr>
          <w:p w14:paraId="640841F4" w14:textId="77777777" w:rsidR="00972D20" w:rsidRPr="00851938" w:rsidRDefault="00972D20" w:rsidP="004C1C4A">
            <w:pPr>
              <w:rPr>
                <w:rFonts w:eastAsia="Calibri" w:cs="Times New Roman"/>
                <w:sz w:val="16"/>
                <w:szCs w:val="16"/>
              </w:rPr>
            </w:pPr>
            <w:r w:rsidRPr="00851938">
              <w:rPr>
                <w:rFonts w:eastAsia="Calibri" w:cs="Times New Roman"/>
                <w:sz w:val="16"/>
                <w:szCs w:val="16"/>
              </w:rPr>
              <w:t>6510</w:t>
            </w:r>
          </w:p>
        </w:tc>
        <w:tc>
          <w:tcPr>
            <w:tcW w:w="857" w:type="pct"/>
            <w:vAlign w:val="center"/>
          </w:tcPr>
          <w:p w14:paraId="2BD70B74" w14:textId="77777777" w:rsidR="00972D20" w:rsidRPr="00851938" w:rsidRDefault="00972D20" w:rsidP="004C1C4A">
            <w:pPr>
              <w:rPr>
                <w:rFonts w:eastAsia="Calibri" w:cs="Times New Roman"/>
                <w:i/>
                <w:sz w:val="16"/>
                <w:szCs w:val="16"/>
              </w:rPr>
            </w:pPr>
            <w:r w:rsidRPr="00851938">
              <w:rPr>
                <w:rFonts w:eastAsia="Calibri" w:cs="Times New Roman"/>
                <w:sz w:val="16"/>
                <w:szCs w:val="16"/>
              </w:rPr>
              <w:t>Niżowe i górskie świeże łąki użytkowane ekstensywnie (</w:t>
            </w:r>
            <w:r w:rsidRPr="00851938">
              <w:rPr>
                <w:rFonts w:eastAsia="Calibri" w:cs="Times New Roman"/>
                <w:i/>
                <w:sz w:val="16"/>
                <w:szCs w:val="16"/>
              </w:rPr>
              <w:t>Arrhenatherion elatioris</w:t>
            </w:r>
            <w:r w:rsidRPr="00851938">
              <w:rPr>
                <w:rFonts w:eastAsia="Calibri" w:cs="Times New Roman"/>
                <w:sz w:val="16"/>
                <w:szCs w:val="16"/>
              </w:rPr>
              <w:t>)</w:t>
            </w:r>
          </w:p>
        </w:tc>
        <w:tc>
          <w:tcPr>
            <w:tcW w:w="345" w:type="pct"/>
            <w:vAlign w:val="center"/>
          </w:tcPr>
          <w:p w14:paraId="73DF2480"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U1/FV</w:t>
            </w:r>
          </w:p>
        </w:tc>
        <w:tc>
          <w:tcPr>
            <w:tcW w:w="603" w:type="pct"/>
            <w:vAlign w:val="center"/>
          </w:tcPr>
          <w:p w14:paraId="528827A7"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 xml:space="preserve">Grunty </w:t>
            </w:r>
            <w:r>
              <w:rPr>
                <w:rFonts w:eastAsia="Calibri" w:cs="Times New Roman"/>
                <w:sz w:val="16"/>
                <w:szCs w:val="16"/>
              </w:rPr>
              <w:t>w zarządzie Nadleśnictwa Babimost</w:t>
            </w:r>
          </w:p>
        </w:tc>
        <w:tc>
          <w:tcPr>
            <w:tcW w:w="884" w:type="pct"/>
            <w:vAlign w:val="center"/>
          </w:tcPr>
          <w:p w14:paraId="4C6613E6" w14:textId="77777777" w:rsidR="00972D20" w:rsidRPr="002D7950" w:rsidRDefault="00972D20" w:rsidP="004C1C4A">
            <w:pPr>
              <w:rPr>
                <w:rFonts w:eastAsia="Calibri" w:cs="Times New Roman"/>
                <w:sz w:val="16"/>
                <w:szCs w:val="16"/>
              </w:rPr>
            </w:pPr>
            <w:r w:rsidRPr="00A55DF3">
              <w:rPr>
                <w:rFonts w:eastAsia="Calibri" w:cs="Times New Roman"/>
                <w:sz w:val="16"/>
                <w:szCs w:val="16"/>
              </w:rPr>
              <w:t>Utrzymanie ekstensywnego użytkowania kośno-pastwiskowego, z wykluczeniem odwadniania, przeorywania, nawożenia i podsiewania.</w:t>
            </w:r>
          </w:p>
        </w:tc>
        <w:tc>
          <w:tcPr>
            <w:tcW w:w="886" w:type="pct"/>
            <w:vAlign w:val="center"/>
          </w:tcPr>
          <w:p w14:paraId="03163D6B" w14:textId="77777777" w:rsidR="00972D20" w:rsidRPr="002D7950" w:rsidRDefault="00972D20" w:rsidP="004C1C4A">
            <w:pPr>
              <w:rPr>
                <w:rFonts w:eastAsia="Calibri" w:cs="Times New Roman"/>
                <w:sz w:val="16"/>
                <w:szCs w:val="16"/>
              </w:rPr>
            </w:pPr>
            <w:r w:rsidRPr="00A55DF3">
              <w:rPr>
                <w:rFonts w:eastAsia="Calibri" w:cs="Times New Roman"/>
                <w:sz w:val="16"/>
                <w:szCs w:val="16"/>
              </w:rPr>
              <w:t>Zalesianie</w:t>
            </w:r>
          </w:p>
        </w:tc>
        <w:tc>
          <w:tcPr>
            <w:tcW w:w="885" w:type="pct"/>
            <w:vAlign w:val="center"/>
          </w:tcPr>
          <w:p w14:paraId="073EE3B4" w14:textId="77777777" w:rsidR="00972D20" w:rsidRPr="00A55DF3" w:rsidRDefault="00972D20" w:rsidP="004C1C4A">
            <w:pPr>
              <w:rPr>
                <w:rFonts w:eastAsia="Calibri" w:cs="Times New Roman"/>
                <w:sz w:val="16"/>
                <w:szCs w:val="16"/>
              </w:rPr>
            </w:pPr>
            <w:r w:rsidRPr="00A55DF3">
              <w:rPr>
                <w:rFonts w:eastAsia="Calibri" w:cs="Times New Roman"/>
                <w:sz w:val="16"/>
                <w:szCs w:val="16"/>
              </w:rPr>
              <w:t>Nie zalesiać.</w:t>
            </w:r>
          </w:p>
          <w:p w14:paraId="12B21BDB" w14:textId="77777777" w:rsidR="00972D20" w:rsidRPr="002D7950" w:rsidRDefault="00972D20" w:rsidP="004C1C4A">
            <w:pPr>
              <w:rPr>
                <w:rFonts w:eastAsia="Calibri" w:cs="Times New Roman"/>
                <w:sz w:val="16"/>
                <w:szCs w:val="16"/>
              </w:rPr>
            </w:pPr>
            <w:r w:rsidRPr="00A55DF3">
              <w:rPr>
                <w:rFonts w:eastAsia="Calibri" w:cs="Times New Roman"/>
                <w:sz w:val="16"/>
                <w:szCs w:val="16"/>
              </w:rPr>
              <w:t>Utrzymywać ekstensywne użytkowanie kośno-pastwiskowe</w:t>
            </w:r>
          </w:p>
        </w:tc>
      </w:tr>
      <w:tr w:rsidR="00972D20" w:rsidRPr="002D7950" w14:paraId="04B809E5" w14:textId="77777777" w:rsidTr="00EA5A27">
        <w:trPr>
          <w:jc w:val="center"/>
        </w:trPr>
        <w:tc>
          <w:tcPr>
            <w:tcW w:w="231" w:type="pct"/>
            <w:vAlign w:val="center"/>
          </w:tcPr>
          <w:p w14:paraId="0CD37634"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5.</w:t>
            </w:r>
          </w:p>
        </w:tc>
        <w:tc>
          <w:tcPr>
            <w:tcW w:w="308" w:type="pct"/>
            <w:vAlign w:val="center"/>
          </w:tcPr>
          <w:p w14:paraId="276A6463" w14:textId="77777777" w:rsidR="00972D20" w:rsidRPr="002D7950" w:rsidRDefault="00972D20" w:rsidP="004C1C4A">
            <w:pPr>
              <w:rPr>
                <w:rFonts w:eastAsia="Calibri" w:cs="Times New Roman"/>
                <w:sz w:val="16"/>
                <w:szCs w:val="16"/>
              </w:rPr>
            </w:pPr>
            <w:r w:rsidRPr="002D7950">
              <w:rPr>
                <w:rFonts w:eastAsia="Calibri" w:cs="Times New Roman"/>
                <w:sz w:val="16"/>
                <w:szCs w:val="16"/>
              </w:rPr>
              <w:t>7140</w:t>
            </w:r>
          </w:p>
        </w:tc>
        <w:tc>
          <w:tcPr>
            <w:tcW w:w="857" w:type="pct"/>
            <w:vAlign w:val="center"/>
          </w:tcPr>
          <w:p w14:paraId="3799E5FC" w14:textId="77777777" w:rsidR="00972D20" w:rsidRPr="002D7950" w:rsidRDefault="00972D20" w:rsidP="004C1C4A">
            <w:pPr>
              <w:rPr>
                <w:rFonts w:eastAsia="Calibri" w:cs="Times New Roman"/>
                <w:i/>
                <w:sz w:val="16"/>
                <w:szCs w:val="16"/>
              </w:rPr>
            </w:pPr>
            <w:r w:rsidRPr="002D7950">
              <w:rPr>
                <w:rFonts w:eastAsia="Calibri" w:cs="Times New Roman"/>
                <w:sz w:val="16"/>
                <w:szCs w:val="16"/>
              </w:rPr>
              <w:t xml:space="preserve">Torfowiska przejściowe i trzęsawiska (przeważnie z roślinnością z </w:t>
            </w:r>
            <w:r w:rsidRPr="002D7950">
              <w:rPr>
                <w:rFonts w:eastAsia="Calibri" w:cs="Times New Roman"/>
                <w:i/>
                <w:sz w:val="16"/>
                <w:szCs w:val="16"/>
              </w:rPr>
              <w:t>Scheuchzerio-Caricetea</w:t>
            </w:r>
            <w:r w:rsidRPr="002D7950">
              <w:rPr>
                <w:rFonts w:eastAsia="Calibri" w:cs="Times New Roman"/>
                <w:sz w:val="16"/>
                <w:szCs w:val="16"/>
              </w:rPr>
              <w:t>)</w:t>
            </w:r>
          </w:p>
        </w:tc>
        <w:tc>
          <w:tcPr>
            <w:tcW w:w="345" w:type="pct"/>
            <w:vAlign w:val="center"/>
          </w:tcPr>
          <w:p w14:paraId="2618BAFB"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XX</w:t>
            </w:r>
          </w:p>
        </w:tc>
        <w:tc>
          <w:tcPr>
            <w:tcW w:w="603" w:type="pct"/>
            <w:vAlign w:val="center"/>
          </w:tcPr>
          <w:p w14:paraId="1DC9FF22"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vAlign w:val="center"/>
          </w:tcPr>
          <w:p w14:paraId="694D8DEC" w14:textId="77777777" w:rsidR="00972D20" w:rsidRPr="002D7950" w:rsidRDefault="00972D20" w:rsidP="004C1C4A">
            <w:pPr>
              <w:rPr>
                <w:rFonts w:eastAsia="Calibri" w:cs="Times New Roman"/>
                <w:sz w:val="16"/>
                <w:szCs w:val="16"/>
              </w:rPr>
            </w:pPr>
            <w:r w:rsidRPr="00A55DF3">
              <w:rPr>
                <w:rFonts w:eastAsia="Calibri" w:cs="Times New Roman"/>
                <w:sz w:val="16"/>
                <w:szCs w:val="16"/>
              </w:rPr>
              <w:t>Utrzymanie reżimu wodnego i ewentualna renaturalizacja warunków wodnych.</w:t>
            </w:r>
          </w:p>
        </w:tc>
        <w:tc>
          <w:tcPr>
            <w:tcW w:w="886" w:type="pct"/>
            <w:vAlign w:val="center"/>
          </w:tcPr>
          <w:p w14:paraId="5F4A7704" w14:textId="77777777" w:rsidR="00972D20" w:rsidRPr="002D7950" w:rsidRDefault="00972D20" w:rsidP="004C1C4A">
            <w:pPr>
              <w:rPr>
                <w:rFonts w:eastAsia="Calibri" w:cs="Times New Roman"/>
                <w:sz w:val="16"/>
                <w:szCs w:val="16"/>
              </w:rPr>
            </w:pPr>
            <w:r w:rsidRPr="00A55DF3">
              <w:rPr>
                <w:rFonts w:eastAsia="Calibri" w:cs="Times New Roman"/>
                <w:sz w:val="16"/>
                <w:szCs w:val="16"/>
              </w:rPr>
              <w:t>Zalesianie, usuwanie drzew i krzewów w bezpośrednim sąsiedztwie siedliska przyrodniczego 7140.</w:t>
            </w:r>
          </w:p>
        </w:tc>
        <w:tc>
          <w:tcPr>
            <w:tcW w:w="885" w:type="pct"/>
            <w:vAlign w:val="center"/>
          </w:tcPr>
          <w:p w14:paraId="46C4BDF4" w14:textId="77777777" w:rsidR="00972D20" w:rsidRPr="002D7950" w:rsidRDefault="00972D20" w:rsidP="004C1C4A">
            <w:pPr>
              <w:rPr>
                <w:rFonts w:eastAsia="Calibri" w:cs="Times New Roman"/>
                <w:sz w:val="16"/>
                <w:szCs w:val="16"/>
              </w:rPr>
            </w:pPr>
            <w:r w:rsidRPr="00A55DF3">
              <w:rPr>
                <w:rFonts w:eastAsia="Calibri" w:cs="Times New Roman"/>
                <w:sz w:val="16"/>
                <w:szCs w:val="16"/>
              </w:rPr>
              <w:t>W wydzieleniach sąsiadujących z siedliskiem przyrodniczym 7140, wskazane jest pozostawienie na obrzeżu siedliska pasa ekotonowego o szerokości 30-60 m, w którym nie będzie się prowadziło użytkowania rębnią zupełną.</w:t>
            </w:r>
          </w:p>
        </w:tc>
      </w:tr>
      <w:tr w:rsidR="00972D20" w:rsidRPr="002D7950" w14:paraId="35CC435D" w14:textId="77777777" w:rsidTr="00EA5A27">
        <w:trPr>
          <w:jc w:val="center"/>
        </w:trPr>
        <w:tc>
          <w:tcPr>
            <w:tcW w:w="231" w:type="pct"/>
            <w:vAlign w:val="center"/>
          </w:tcPr>
          <w:p w14:paraId="236037E9"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6.</w:t>
            </w:r>
          </w:p>
        </w:tc>
        <w:tc>
          <w:tcPr>
            <w:tcW w:w="308" w:type="pct"/>
            <w:vAlign w:val="center"/>
          </w:tcPr>
          <w:p w14:paraId="3D4DB572" w14:textId="77777777" w:rsidR="00972D20" w:rsidRPr="002D7950" w:rsidRDefault="00972D20" w:rsidP="004C1C4A">
            <w:pPr>
              <w:rPr>
                <w:rFonts w:eastAsia="Calibri" w:cs="Times New Roman"/>
                <w:sz w:val="16"/>
                <w:szCs w:val="16"/>
              </w:rPr>
            </w:pPr>
            <w:r w:rsidRPr="002D7950">
              <w:rPr>
                <w:rFonts w:eastAsia="Calibri" w:cs="Times New Roman"/>
                <w:sz w:val="16"/>
                <w:szCs w:val="16"/>
              </w:rPr>
              <w:t>9110</w:t>
            </w:r>
          </w:p>
        </w:tc>
        <w:tc>
          <w:tcPr>
            <w:tcW w:w="857" w:type="pct"/>
            <w:vAlign w:val="center"/>
          </w:tcPr>
          <w:p w14:paraId="69369B0C" w14:textId="77777777" w:rsidR="00972D20" w:rsidRPr="002D7950" w:rsidRDefault="00972D20" w:rsidP="004C1C4A">
            <w:pPr>
              <w:rPr>
                <w:rFonts w:eastAsia="Calibri" w:cs="Times New Roman"/>
                <w:i/>
                <w:sz w:val="16"/>
                <w:szCs w:val="16"/>
              </w:rPr>
            </w:pPr>
            <w:r w:rsidRPr="002D7950">
              <w:rPr>
                <w:rFonts w:eastAsia="Calibri" w:cs="Times New Roman"/>
                <w:sz w:val="16"/>
                <w:szCs w:val="16"/>
              </w:rPr>
              <w:t>Kwaśne buczyny (</w:t>
            </w:r>
            <w:r w:rsidRPr="002D7950">
              <w:rPr>
                <w:rFonts w:eastAsia="Calibri" w:cs="Times New Roman"/>
                <w:i/>
                <w:sz w:val="16"/>
                <w:szCs w:val="16"/>
              </w:rPr>
              <w:t>Luzulo-Fagetum</w:t>
            </w:r>
            <w:r w:rsidRPr="002D7950">
              <w:rPr>
                <w:rFonts w:eastAsia="Calibri" w:cs="Times New Roman"/>
                <w:sz w:val="16"/>
                <w:szCs w:val="16"/>
              </w:rPr>
              <w:t>)</w:t>
            </w:r>
          </w:p>
        </w:tc>
        <w:tc>
          <w:tcPr>
            <w:tcW w:w="345" w:type="pct"/>
            <w:vAlign w:val="center"/>
          </w:tcPr>
          <w:p w14:paraId="6EE703E2"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XX</w:t>
            </w:r>
          </w:p>
        </w:tc>
        <w:tc>
          <w:tcPr>
            <w:tcW w:w="603" w:type="pct"/>
            <w:vAlign w:val="center"/>
          </w:tcPr>
          <w:p w14:paraId="2F8CDDDA"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vAlign w:val="center"/>
          </w:tcPr>
          <w:p w14:paraId="4A27CBA3" w14:textId="77777777" w:rsidR="00972D20" w:rsidRPr="002D7950" w:rsidRDefault="00972D20" w:rsidP="004C1C4A">
            <w:pPr>
              <w:rPr>
                <w:rFonts w:eastAsia="Calibri" w:cs="Times New Roman"/>
                <w:sz w:val="16"/>
                <w:szCs w:val="16"/>
              </w:rPr>
            </w:pPr>
            <w:r w:rsidRPr="00A55DF3">
              <w:rPr>
                <w:rFonts w:eastAsia="Calibri" w:cs="Times New Roman"/>
                <w:sz w:val="16"/>
                <w:szCs w:val="16"/>
              </w:rPr>
              <w:t>Odstąpienie od rębni zupełnych.</w:t>
            </w:r>
          </w:p>
        </w:tc>
        <w:tc>
          <w:tcPr>
            <w:tcW w:w="886" w:type="pct"/>
            <w:vAlign w:val="center"/>
          </w:tcPr>
          <w:p w14:paraId="73BC0514" w14:textId="77777777" w:rsidR="00972D20" w:rsidRPr="002D7950" w:rsidRDefault="00972D20" w:rsidP="004C1C4A">
            <w:pPr>
              <w:rPr>
                <w:rFonts w:eastAsia="Calibri" w:cs="Times New Roman"/>
                <w:sz w:val="16"/>
                <w:szCs w:val="16"/>
              </w:rPr>
            </w:pPr>
            <w:r w:rsidRPr="00A55DF3">
              <w:rPr>
                <w:rFonts w:eastAsia="Calibri" w:cs="Times New Roman"/>
                <w:sz w:val="16"/>
                <w:szCs w:val="16"/>
              </w:rPr>
              <w:t>Niedobór martwego drewna, neofityzacja runa.</w:t>
            </w:r>
          </w:p>
        </w:tc>
        <w:tc>
          <w:tcPr>
            <w:tcW w:w="885" w:type="pct"/>
            <w:vAlign w:val="center"/>
          </w:tcPr>
          <w:p w14:paraId="0F1BBA71" w14:textId="77777777" w:rsidR="00972D20" w:rsidRPr="002D7950" w:rsidRDefault="00972D20" w:rsidP="004C1C4A">
            <w:pPr>
              <w:rPr>
                <w:rFonts w:eastAsia="Calibri" w:cs="Times New Roman"/>
                <w:sz w:val="16"/>
                <w:szCs w:val="16"/>
              </w:rPr>
            </w:pPr>
            <w:r w:rsidRPr="00A55DF3">
              <w:rPr>
                <w:rFonts w:eastAsia="Calibri" w:cs="Times New Roman"/>
                <w:sz w:val="16"/>
                <w:szCs w:val="16"/>
              </w:rPr>
              <w:t>Stosować rębnie częściowe z wydłużonym okresem odnowienia oraz pozostawiać kępy starodrzewu. Eliminacja gatunków obcych geograficznie i ekologicznie.</w:t>
            </w:r>
          </w:p>
        </w:tc>
      </w:tr>
      <w:tr w:rsidR="00972D20" w:rsidRPr="002D7950" w14:paraId="678C4BC9" w14:textId="77777777" w:rsidTr="00EA5A27">
        <w:trPr>
          <w:jc w:val="center"/>
        </w:trPr>
        <w:tc>
          <w:tcPr>
            <w:tcW w:w="231" w:type="pct"/>
            <w:vAlign w:val="center"/>
          </w:tcPr>
          <w:p w14:paraId="7841171B"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7.</w:t>
            </w:r>
          </w:p>
        </w:tc>
        <w:tc>
          <w:tcPr>
            <w:tcW w:w="308" w:type="pct"/>
            <w:vAlign w:val="center"/>
          </w:tcPr>
          <w:p w14:paraId="74205C38" w14:textId="77777777" w:rsidR="00972D20" w:rsidRPr="00851938" w:rsidRDefault="00972D20" w:rsidP="004C1C4A">
            <w:pPr>
              <w:rPr>
                <w:rFonts w:eastAsia="Calibri" w:cs="Times New Roman"/>
                <w:sz w:val="16"/>
                <w:szCs w:val="16"/>
              </w:rPr>
            </w:pPr>
            <w:r w:rsidRPr="00851938">
              <w:rPr>
                <w:rFonts w:eastAsia="Calibri" w:cs="Times New Roman"/>
                <w:sz w:val="16"/>
                <w:szCs w:val="16"/>
              </w:rPr>
              <w:t>9170</w:t>
            </w:r>
          </w:p>
        </w:tc>
        <w:tc>
          <w:tcPr>
            <w:tcW w:w="857" w:type="pct"/>
            <w:vAlign w:val="center"/>
          </w:tcPr>
          <w:p w14:paraId="187EC276" w14:textId="77777777" w:rsidR="00972D20" w:rsidRPr="00851938" w:rsidRDefault="00972D20" w:rsidP="004C1C4A">
            <w:pPr>
              <w:rPr>
                <w:rFonts w:eastAsia="Calibri" w:cs="Times New Roman"/>
                <w:i/>
                <w:sz w:val="16"/>
                <w:szCs w:val="16"/>
              </w:rPr>
            </w:pPr>
            <w:r w:rsidRPr="00851938">
              <w:rPr>
                <w:rFonts w:eastAsia="Calibri" w:cs="Times New Roman"/>
                <w:sz w:val="16"/>
                <w:szCs w:val="16"/>
              </w:rPr>
              <w:t>Grąd środkowoeuropejski i subkontynentalny (</w:t>
            </w:r>
            <w:r w:rsidRPr="00851938">
              <w:rPr>
                <w:rFonts w:eastAsia="Calibri" w:cs="Times New Roman"/>
                <w:i/>
                <w:sz w:val="16"/>
                <w:szCs w:val="16"/>
              </w:rPr>
              <w:t>Galio-Carpinetum</w:t>
            </w:r>
            <w:r w:rsidRPr="00851938">
              <w:rPr>
                <w:rFonts w:eastAsia="Calibri" w:cs="Times New Roman"/>
                <w:sz w:val="16"/>
                <w:szCs w:val="16"/>
              </w:rPr>
              <w:t xml:space="preserve">, </w:t>
            </w:r>
            <w:r w:rsidRPr="00851938">
              <w:rPr>
                <w:rFonts w:eastAsia="Calibri" w:cs="Times New Roman"/>
                <w:i/>
                <w:sz w:val="16"/>
                <w:szCs w:val="16"/>
              </w:rPr>
              <w:t>Tilio</w:t>
            </w:r>
            <w:r w:rsidRPr="00851938">
              <w:rPr>
                <w:rFonts w:eastAsia="Calibri" w:cs="Times New Roman"/>
                <w:sz w:val="16"/>
                <w:szCs w:val="16"/>
              </w:rPr>
              <w:t>-</w:t>
            </w:r>
            <w:r w:rsidRPr="00851938">
              <w:rPr>
                <w:rFonts w:eastAsia="Calibri" w:cs="Times New Roman"/>
                <w:i/>
                <w:sz w:val="16"/>
                <w:szCs w:val="16"/>
              </w:rPr>
              <w:t>Carpinetum</w:t>
            </w:r>
            <w:r w:rsidRPr="00851938">
              <w:rPr>
                <w:rFonts w:eastAsia="Calibri" w:cs="Times New Roman"/>
                <w:sz w:val="16"/>
                <w:szCs w:val="16"/>
              </w:rPr>
              <w:t>)</w:t>
            </w:r>
          </w:p>
        </w:tc>
        <w:tc>
          <w:tcPr>
            <w:tcW w:w="345" w:type="pct"/>
            <w:vAlign w:val="center"/>
          </w:tcPr>
          <w:p w14:paraId="51F6F4EB"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U1</w:t>
            </w:r>
          </w:p>
        </w:tc>
        <w:tc>
          <w:tcPr>
            <w:tcW w:w="603" w:type="pct"/>
            <w:vAlign w:val="center"/>
          </w:tcPr>
          <w:p w14:paraId="0A1EC33A"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 xml:space="preserve">Grunty </w:t>
            </w:r>
            <w:r>
              <w:rPr>
                <w:rFonts w:eastAsia="Calibri" w:cs="Times New Roman"/>
                <w:sz w:val="16"/>
                <w:szCs w:val="16"/>
              </w:rPr>
              <w:t>w zarządzie Nadleśnictwa Babimost</w:t>
            </w:r>
          </w:p>
        </w:tc>
        <w:tc>
          <w:tcPr>
            <w:tcW w:w="884" w:type="pct"/>
            <w:vAlign w:val="center"/>
          </w:tcPr>
          <w:p w14:paraId="5934321B" w14:textId="77777777" w:rsidR="00972D20" w:rsidRPr="002D7950" w:rsidRDefault="00972D20" w:rsidP="004C1C4A">
            <w:pPr>
              <w:rPr>
                <w:rFonts w:eastAsia="Calibri" w:cs="Times New Roman"/>
                <w:sz w:val="16"/>
                <w:szCs w:val="16"/>
              </w:rPr>
            </w:pPr>
            <w:r w:rsidRPr="002F57A0">
              <w:rPr>
                <w:rFonts w:eastAsia="Calibri" w:cs="Times New Roman"/>
                <w:sz w:val="16"/>
                <w:szCs w:val="16"/>
              </w:rPr>
              <w:t>Odstąpienie od rębni zupełnych, stosowanie różnorodnego składu gatunkowego (właściwego jednak dla siedliska)</w:t>
            </w:r>
            <w:r>
              <w:rPr>
                <w:rFonts w:eastAsia="Calibri" w:cs="Times New Roman"/>
                <w:sz w:val="16"/>
                <w:szCs w:val="16"/>
              </w:rPr>
              <w:t>.</w:t>
            </w:r>
          </w:p>
        </w:tc>
        <w:tc>
          <w:tcPr>
            <w:tcW w:w="886" w:type="pct"/>
            <w:vAlign w:val="center"/>
          </w:tcPr>
          <w:p w14:paraId="42730BD4" w14:textId="77777777" w:rsidR="00972D20" w:rsidRPr="002D7950" w:rsidRDefault="00972D20" w:rsidP="004C1C4A">
            <w:pPr>
              <w:rPr>
                <w:rFonts w:eastAsia="Calibri" w:cs="Times New Roman"/>
                <w:sz w:val="16"/>
                <w:szCs w:val="16"/>
              </w:rPr>
            </w:pPr>
            <w:r w:rsidRPr="002F57A0">
              <w:rPr>
                <w:rFonts w:eastAsia="Calibri" w:cs="Times New Roman"/>
                <w:sz w:val="16"/>
                <w:szCs w:val="16"/>
              </w:rPr>
              <w:t>Wycinka lasu, zmniejszenie udziału starodrzewu, niedobór martwego drewna, neofityzacja runa</w:t>
            </w:r>
            <w:r>
              <w:rPr>
                <w:rFonts w:eastAsia="Calibri" w:cs="Times New Roman"/>
                <w:sz w:val="16"/>
                <w:szCs w:val="16"/>
              </w:rPr>
              <w:t>.</w:t>
            </w:r>
          </w:p>
        </w:tc>
        <w:tc>
          <w:tcPr>
            <w:tcW w:w="885" w:type="pct"/>
            <w:vAlign w:val="center"/>
          </w:tcPr>
          <w:p w14:paraId="52998B92" w14:textId="77777777" w:rsidR="00972D20" w:rsidRPr="002D7950" w:rsidRDefault="00972D20" w:rsidP="004C1C4A">
            <w:pPr>
              <w:rPr>
                <w:rFonts w:eastAsia="Calibri" w:cs="Times New Roman"/>
                <w:sz w:val="16"/>
                <w:szCs w:val="16"/>
              </w:rPr>
            </w:pPr>
            <w:r w:rsidRPr="002F57A0">
              <w:rPr>
                <w:rFonts w:eastAsia="Calibri" w:cs="Times New Roman"/>
                <w:sz w:val="16"/>
                <w:szCs w:val="16"/>
              </w:rPr>
              <w:t xml:space="preserve">Stosować rębnie częściowe z wydłużonym okresem odnowienia oraz pozostawiać kępy </w:t>
            </w:r>
            <w:r w:rsidRPr="002F57A0">
              <w:rPr>
                <w:rFonts w:eastAsia="Calibri" w:cs="Times New Roman"/>
                <w:sz w:val="16"/>
                <w:szCs w:val="16"/>
              </w:rPr>
              <w:lastRenderedPageBreak/>
              <w:t>starodrzewu, z nagromadzeniem drzew starych, dziuplastych.</w:t>
            </w:r>
          </w:p>
        </w:tc>
      </w:tr>
      <w:tr w:rsidR="00972D20" w:rsidRPr="002D7950" w14:paraId="7895F508" w14:textId="77777777" w:rsidTr="00EA5A27">
        <w:trPr>
          <w:jc w:val="center"/>
        </w:trPr>
        <w:tc>
          <w:tcPr>
            <w:tcW w:w="231" w:type="pct"/>
            <w:vAlign w:val="center"/>
          </w:tcPr>
          <w:p w14:paraId="0C443F81"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lastRenderedPageBreak/>
              <w:t>8.</w:t>
            </w:r>
          </w:p>
        </w:tc>
        <w:tc>
          <w:tcPr>
            <w:tcW w:w="308" w:type="pct"/>
            <w:vAlign w:val="center"/>
          </w:tcPr>
          <w:p w14:paraId="3144F767" w14:textId="77777777" w:rsidR="00972D20" w:rsidRPr="00851938" w:rsidRDefault="00972D20" w:rsidP="004C1C4A">
            <w:pPr>
              <w:rPr>
                <w:rFonts w:eastAsia="Calibri" w:cs="Times New Roman"/>
                <w:sz w:val="16"/>
                <w:szCs w:val="16"/>
              </w:rPr>
            </w:pPr>
            <w:r w:rsidRPr="00851938">
              <w:rPr>
                <w:rFonts w:eastAsia="Calibri" w:cs="Times New Roman"/>
                <w:sz w:val="16"/>
                <w:szCs w:val="16"/>
              </w:rPr>
              <w:t>9190</w:t>
            </w:r>
          </w:p>
        </w:tc>
        <w:tc>
          <w:tcPr>
            <w:tcW w:w="857" w:type="pct"/>
            <w:vAlign w:val="center"/>
          </w:tcPr>
          <w:p w14:paraId="3DD40575" w14:textId="77777777" w:rsidR="00972D20" w:rsidRPr="00851938" w:rsidRDefault="00972D20" w:rsidP="004C1C4A">
            <w:pPr>
              <w:rPr>
                <w:rFonts w:eastAsia="Calibri" w:cs="Times New Roman"/>
                <w:i/>
                <w:sz w:val="16"/>
                <w:szCs w:val="16"/>
              </w:rPr>
            </w:pPr>
            <w:r w:rsidRPr="00851938">
              <w:rPr>
                <w:rFonts w:eastAsia="Calibri" w:cs="Times New Roman"/>
                <w:sz w:val="16"/>
                <w:szCs w:val="16"/>
              </w:rPr>
              <w:t>Kwaśne dąbrowy (</w:t>
            </w:r>
            <w:r w:rsidRPr="00851938">
              <w:rPr>
                <w:rFonts w:eastAsia="Calibri" w:cs="Times New Roman"/>
                <w:i/>
                <w:sz w:val="16"/>
                <w:szCs w:val="16"/>
              </w:rPr>
              <w:t>Quercion robori-petraeae</w:t>
            </w:r>
            <w:r w:rsidRPr="00851938">
              <w:rPr>
                <w:rFonts w:eastAsia="Calibri" w:cs="Times New Roman"/>
                <w:sz w:val="16"/>
                <w:szCs w:val="16"/>
              </w:rPr>
              <w:t>)</w:t>
            </w:r>
          </w:p>
        </w:tc>
        <w:tc>
          <w:tcPr>
            <w:tcW w:w="345" w:type="pct"/>
            <w:vAlign w:val="center"/>
          </w:tcPr>
          <w:p w14:paraId="09E22795"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XX</w:t>
            </w:r>
          </w:p>
        </w:tc>
        <w:tc>
          <w:tcPr>
            <w:tcW w:w="603" w:type="pct"/>
            <w:vAlign w:val="center"/>
          </w:tcPr>
          <w:p w14:paraId="44153CF2"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 xml:space="preserve">Grunty </w:t>
            </w:r>
            <w:r>
              <w:rPr>
                <w:rFonts w:eastAsia="Calibri" w:cs="Times New Roman"/>
                <w:sz w:val="16"/>
                <w:szCs w:val="16"/>
              </w:rPr>
              <w:t>w zarządzie Nadleśnictwa Babimost</w:t>
            </w:r>
          </w:p>
        </w:tc>
        <w:tc>
          <w:tcPr>
            <w:tcW w:w="884" w:type="pct"/>
            <w:vAlign w:val="center"/>
          </w:tcPr>
          <w:p w14:paraId="7DCFE421" w14:textId="77777777" w:rsidR="00972D20" w:rsidRPr="002D7950" w:rsidRDefault="00972D20" w:rsidP="004C1C4A">
            <w:pPr>
              <w:rPr>
                <w:rFonts w:eastAsia="Calibri" w:cs="Times New Roman"/>
                <w:sz w:val="16"/>
                <w:szCs w:val="16"/>
              </w:rPr>
            </w:pPr>
            <w:r w:rsidRPr="00A55DF3">
              <w:rPr>
                <w:rFonts w:eastAsia="Calibri" w:cs="Times New Roman"/>
                <w:sz w:val="16"/>
                <w:szCs w:val="16"/>
              </w:rPr>
              <w:t>Odstąpienie od rębni zupełnych.</w:t>
            </w:r>
          </w:p>
        </w:tc>
        <w:tc>
          <w:tcPr>
            <w:tcW w:w="886" w:type="pct"/>
            <w:vAlign w:val="center"/>
          </w:tcPr>
          <w:p w14:paraId="2B6FCC7C" w14:textId="77777777" w:rsidR="00972D20" w:rsidRPr="002D7950" w:rsidRDefault="00972D20" w:rsidP="004C1C4A">
            <w:pPr>
              <w:rPr>
                <w:rFonts w:eastAsia="Calibri" w:cs="Times New Roman"/>
                <w:sz w:val="16"/>
                <w:szCs w:val="16"/>
              </w:rPr>
            </w:pPr>
            <w:r w:rsidRPr="00A55DF3">
              <w:rPr>
                <w:rFonts w:eastAsia="Calibri" w:cs="Times New Roman"/>
                <w:sz w:val="16"/>
                <w:szCs w:val="16"/>
              </w:rPr>
              <w:t>Wycinka lasu, zmniejszenie udziału starodrzewu, niedobór martwego drewna, neofityzacja runa.</w:t>
            </w:r>
          </w:p>
        </w:tc>
        <w:tc>
          <w:tcPr>
            <w:tcW w:w="885" w:type="pct"/>
            <w:vAlign w:val="center"/>
          </w:tcPr>
          <w:p w14:paraId="7B048CAE" w14:textId="77777777" w:rsidR="00972D20" w:rsidRPr="002D7950" w:rsidRDefault="00972D20" w:rsidP="004C1C4A">
            <w:pPr>
              <w:rPr>
                <w:rFonts w:eastAsia="Calibri" w:cs="Times New Roman"/>
                <w:sz w:val="16"/>
                <w:szCs w:val="16"/>
              </w:rPr>
            </w:pPr>
            <w:r w:rsidRPr="00A55DF3">
              <w:rPr>
                <w:rFonts w:eastAsia="Calibri" w:cs="Times New Roman"/>
                <w:sz w:val="16"/>
                <w:szCs w:val="16"/>
              </w:rPr>
              <w:t>Pozostawianie 5% starodrzewu bez zabiegów (w tym pozostawianie martwego drewna). Stosowanie trzebieży przekształceniowych lub rębni złożonych w drzewostanach zniekształconych. Eliminacja gatunków obcych geograficznie i ekologicznie.</w:t>
            </w:r>
          </w:p>
        </w:tc>
      </w:tr>
      <w:tr w:rsidR="00972D20" w:rsidRPr="002D7950" w14:paraId="04E97D1D" w14:textId="77777777" w:rsidTr="00EA5A27">
        <w:trPr>
          <w:jc w:val="center"/>
        </w:trPr>
        <w:tc>
          <w:tcPr>
            <w:tcW w:w="231" w:type="pct"/>
            <w:vAlign w:val="center"/>
          </w:tcPr>
          <w:p w14:paraId="2BE61DA2"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9.</w:t>
            </w:r>
          </w:p>
        </w:tc>
        <w:tc>
          <w:tcPr>
            <w:tcW w:w="308" w:type="pct"/>
            <w:vAlign w:val="center"/>
          </w:tcPr>
          <w:p w14:paraId="360B8EB8" w14:textId="77777777" w:rsidR="00972D20" w:rsidRPr="002D7950" w:rsidRDefault="00972D20" w:rsidP="004C1C4A">
            <w:pPr>
              <w:rPr>
                <w:rFonts w:eastAsia="Calibri" w:cs="Times New Roman"/>
                <w:sz w:val="16"/>
                <w:szCs w:val="16"/>
              </w:rPr>
            </w:pPr>
            <w:r w:rsidRPr="002D7950">
              <w:rPr>
                <w:rFonts w:eastAsia="Calibri" w:cs="Times New Roman"/>
                <w:sz w:val="16"/>
                <w:szCs w:val="16"/>
              </w:rPr>
              <w:t>91D0</w:t>
            </w:r>
          </w:p>
        </w:tc>
        <w:tc>
          <w:tcPr>
            <w:tcW w:w="857" w:type="pct"/>
            <w:vAlign w:val="center"/>
          </w:tcPr>
          <w:p w14:paraId="746EEB87" w14:textId="77777777" w:rsidR="00972D20" w:rsidRPr="002D7950" w:rsidRDefault="00972D20" w:rsidP="004C1C4A">
            <w:pPr>
              <w:rPr>
                <w:rFonts w:eastAsia="Calibri" w:cs="Times New Roman"/>
                <w:sz w:val="16"/>
                <w:szCs w:val="16"/>
              </w:rPr>
            </w:pPr>
            <w:r w:rsidRPr="002D7950">
              <w:rPr>
                <w:rFonts w:eastAsia="Calibri" w:cs="Times New Roman"/>
                <w:sz w:val="16"/>
                <w:szCs w:val="16"/>
              </w:rPr>
              <w:t>Bory i lasy bagienne (</w:t>
            </w:r>
            <w:r w:rsidRPr="002D7950">
              <w:rPr>
                <w:rFonts w:eastAsia="Calibri" w:cs="Times New Roman"/>
                <w:i/>
                <w:sz w:val="16"/>
                <w:szCs w:val="16"/>
              </w:rPr>
              <w:t>Vaccinio uliginosi Betuletum pubescentis, Vaccinio uliginosi Pinetum, Pino mugo-Sphagnetum, Sphagno girgensohnii-Piceetum</w:t>
            </w:r>
            <w:r w:rsidRPr="002D7950">
              <w:rPr>
                <w:rFonts w:eastAsia="Calibri" w:cs="Times New Roman"/>
                <w:sz w:val="16"/>
                <w:szCs w:val="16"/>
              </w:rPr>
              <w:t>) i brzozowo-sosnowe bagienne lasy borealne</w:t>
            </w:r>
          </w:p>
        </w:tc>
        <w:tc>
          <w:tcPr>
            <w:tcW w:w="345" w:type="pct"/>
            <w:vAlign w:val="center"/>
          </w:tcPr>
          <w:p w14:paraId="5E4E8D35"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XX</w:t>
            </w:r>
          </w:p>
        </w:tc>
        <w:tc>
          <w:tcPr>
            <w:tcW w:w="603" w:type="pct"/>
            <w:vAlign w:val="center"/>
          </w:tcPr>
          <w:p w14:paraId="068C0B24"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vAlign w:val="center"/>
          </w:tcPr>
          <w:p w14:paraId="4594123C" w14:textId="77777777" w:rsidR="00972D20" w:rsidRPr="002F57A0" w:rsidRDefault="00972D20" w:rsidP="004C1C4A">
            <w:pPr>
              <w:rPr>
                <w:rFonts w:eastAsia="Calibri" w:cs="Times New Roman"/>
                <w:sz w:val="16"/>
                <w:szCs w:val="16"/>
              </w:rPr>
            </w:pPr>
            <w:r w:rsidRPr="002F57A0">
              <w:rPr>
                <w:rFonts w:eastAsia="Calibri" w:cs="Times New Roman"/>
                <w:sz w:val="16"/>
                <w:szCs w:val="16"/>
              </w:rPr>
              <w:t>Zachowanie lub przywrócenie stosunków</w:t>
            </w:r>
          </w:p>
          <w:p w14:paraId="5C8C5D70" w14:textId="77777777" w:rsidR="00972D20" w:rsidRPr="002F57A0" w:rsidRDefault="00972D20" w:rsidP="004C1C4A">
            <w:pPr>
              <w:rPr>
                <w:rFonts w:eastAsia="Calibri" w:cs="Times New Roman"/>
                <w:sz w:val="16"/>
                <w:szCs w:val="16"/>
              </w:rPr>
            </w:pPr>
            <w:r w:rsidRPr="002F57A0">
              <w:rPr>
                <w:rFonts w:eastAsia="Calibri" w:cs="Times New Roman"/>
                <w:sz w:val="16"/>
                <w:szCs w:val="16"/>
              </w:rPr>
              <w:t>wodnych właściwych dla siedliska</w:t>
            </w:r>
          </w:p>
          <w:p w14:paraId="0FE98322" w14:textId="77777777" w:rsidR="00972D20" w:rsidRPr="002D7950" w:rsidRDefault="00972D20" w:rsidP="004C1C4A">
            <w:pPr>
              <w:rPr>
                <w:rFonts w:eastAsia="Calibri" w:cs="Times New Roman"/>
                <w:sz w:val="16"/>
                <w:szCs w:val="16"/>
              </w:rPr>
            </w:pPr>
            <w:r w:rsidRPr="002F57A0">
              <w:rPr>
                <w:rFonts w:eastAsia="Calibri" w:cs="Times New Roman"/>
                <w:sz w:val="16"/>
                <w:szCs w:val="16"/>
              </w:rPr>
              <w:t>przyrodniczego 91D0</w:t>
            </w:r>
            <w:r>
              <w:rPr>
                <w:rFonts w:eastAsia="Calibri" w:cs="Times New Roman"/>
                <w:sz w:val="16"/>
                <w:szCs w:val="16"/>
              </w:rPr>
              <w:t>.</w:t>
            </w:r>
          </w:p>
        </w:tc>
        <w:tc>
          <w:tcPr>
            <w:tcW w:w="886" w:type="pct"/>
            <w:vAlign w:val="center"/>
          </w:tcPr>
          <w:p w14:paraId="0C5862FB" w14:textId="77777777" w:rsidR="00972D20" w:rsidRPr="002D7950" w:rsidRDefault="00972D20" w:rsidP="004C1C4A">
            <w:pPr>
              <w:rPr>
                <w:rFonts w:eastAsia="Calibri" w:cs="Times New Roman"/>
                <w:sz w:val="16"/>
                <w:szCs w:val="16"/>
              </w:rPr>
            </w:pPr>
            <w:r w:rsidRPr="002F57A0">
              <w:rPr>
                <w:rFonts w:eastAsia="Calibri" w:cs="Times New Roman"/>
                <w:sz w:val="16"/>
                <w:szCs w:val="16"/>
              </w:rPr>
              <w:t>Zmiany stosunków wodnych i troficznych.</w:t>
            </w:r>
          </w:p>
        </w:tc>
        <w:tc>
          <w:tcPr>
            <w:tcW w:w="885" w:type="pct"/>
            <w:vAlign w:val="center"/>
          </w:tcPr>
          <w:p w14:paraId="35D9F06E" w14:textId="77777777" w:rsidR="00972D20" w:rsidRPr="002D7950" w:rsidRDefault="00972D20" w:rsidP="004C1C4A">
            <w:pPr>
              <w:rPr>
                <w:rFonts w:eastAsia="Calibri" w:cs="Times New Roman"/>
                <w:sz w:val="16"/>
                <w:szCs w:val="16"/>
              </w:rPr>
            </w:pPr>
            <w:r w:rsidRPr="002F57A0">
              <w:rPr>
                <w:rFonts w:eastAsia="Calibri" w:cs="Times New Roman"/>
                <w:sz w:val="16"/>
                <w:szCs w:val="16"/>
              </w:rPr>
              <w:t>Odstąpienie od użytkowania rębnego.</w:t>
            </w:r>
          </w:p>
        </w:tc>
      </w:tr>
      <w:tr w:rsidR="00972D20" w:rsidRPr="002D7950" w14:paraId="412B1AC6" w14:textId="77777777" w:rsidTr="00EA5A27">
        <w:trPr>
          <w:jc w:val="center"/>
        </w:trPr>
        <w:tc>
          <w:tcPr>
            <w:tcW w:w="231" w:type="pct"/>
            <w:vAlign w:val="center"/>
          </w:tcPr>
          <w:p w14:paraId="0C716A26"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10.</w:t>
            </w:r>
          </w:p>
        </w:tc>
        <w:tc>
          <w:tcPr>
            <w:tcW w:w="308" w:type="pct"/>
            <w:vAlign w:val="center"/>
          </w:tcPr>
          <w:p w14:paraId="7601F883" w14:textId="77777777" w:rsidR="00972D20" w:rsidRPr="00851938" w:rsidRDefault="00972D20" w:rsidP="004C1C4A">
            <w:pPr>
              <w:rPr>
                <w:rFonts w:eastAsia="Calibri" w:cs="Times New Roman"/>
                <w:sz w:val="16"/>
                <w:szCs w:val="16"/>
              </w:rPr>
            </w:pPr>
            <w:r w:rsidRPr="00851938">
              <w:rPr>
                <w:rFonts w:eastAsia="Calibri" w:cs="Times New Roman"/>
                <w:sz w:val="16"/>
                <w:szCs w:val="16"/>
              </w:rPr>
              <w:t>91E0</w:t>
            </w:r>
          </w:p>
        </w:tc>
        <w:tc>
          <w:tcPr>
            <w:tcW w:w="857" w:type="pct"/>
            <w:vAlign w:val="center"/>
          </w:tcPr>
          <w:p w14:paraId="44A7A915" w14:textId="77777777" w:rsidR="00972D20" w:rsidRPr="00851938" w:rsidRDefault="00972D20" w:rsidP="004C1C4A">
            <w:pPr>
              <w:rPr>
                <w:rFonts w:eastAsia="Calibri" w:cs="Times New Roman"/>
                <w:sz w:val="16"/>
                <w:szCs w:val="16"/>
              </w:rPr>
            </w:pPr>
            <w:r w:rsidRPr="00851938">
              <w:rPr>
                <w:rFonts w:eastAsia="Calibri" w:cs="Times New Roman"/>
                <w:sz w:val="16"/>
                <w:szCs w:val="16"/>
              </w:rPr>
              <w:t>Łęgi wierzbowe, topolowe, olszowe i jesionowe (</w:t>
            </w:r>
            <w:r w:rsidRPr="00851938">
              <w:rPr>
                <w:rFonts w:eastAsia="Calibri" w:cs="Times New Roman"/>
                <w:i/>
                <w:sz w:val="16"/>
                <w:szCs w:val="16"/>
              </w:rPr>
              <w:t>Salicetum albo-fragilis, Populetum albae, Alnenion glutinoso-incanae</w:t>
            </w:r>
            <w:r w:rsidRPr="00851938">
              <w:rPr>
                <w:rFonts w:eastAsia="Calibri" w:cs="Times New Roman"/>
                <w:sz w:val="16"/>
                <w:szCs w:val="16"/>
              </w:rPr>
              <w:t>) i olsy źródliskowe</w:t>
            </w:r>
          </w:p>
        </w:tc>
        <w:tc>
          <w:tcPr>
            <w:tcW w:w="345" w:type="pct"/>
            <w:vAlign w:val="center"/>
          </w:tcPr>
          <w:p w14:paraId="6F0E6F41"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U1</w:t>
            </w:r>
          </w:p>
        </w:tc>
        <w:tc>
          <w:tcPr>
            <w:tcW w:w="603" w:type="pct"/>
            <w:vAlign w:val="center"/>
          </w:tcPr>
          <w:p w14:paraId="17CF0EA5"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 xml:space="preserve">Grunty </w:t>
            </w:r>
            <w:r>
              <w:rPr>
                <w:rFonts w:eastAsia="Calibri" w:cs="Times New Roman"/>
                <w:sz w:val="16"/>
                <w:szCs w:val="16"/>
              </w:rPr>
              <w:t>w zarządzie Nadleśnictwa Babimost</w:t>
            </w:r>
          </w:p>
        </w:tc>
        <w:tc>
          <w:tcPr>
            <w:tcW w:w="884" w:type="pct"/>
            <w:vAlign w:val="center"/>
          </w:tcPr>
          <w:p w14:paraId="7D71977F" w14:textId="77777777" w:rsidR="00972D20" w:rsidRPr="002D7950" w:rsidRDefault="00972D20" w:rsidP="004C1C4A">
            <w:pPr>
              <w:rPr>
                <w:rFonts w:eastAsia="Calibri" w:cs="Times New Roman"/>
                <w:sz w:val="16"/>
                <w:szCs w:val="16"/>
              </w:rPr>
            </w:pPr>
            <w:r w:rsidRPr="00A55DF3">
              <w:rPr>
                <w:rFonts w:eastAsia="Calibri" w:cs="Times New Roman"/>
                <w:sz w:val="16"/>
                <w:szCs w:val="16"/>
              </w:rPr>
              <w:t>Zachowanie lub przywrócenie stosunków wodnych właściwych dla siedliska przyrodniczego 91E0</w:t>
            </w:r>
            <w:r>
              <w:rPr>
                <w:rFonts w:eastAsia="Calibri" w:cs="Times New Roman"/>
                <w:sz w:val="16"/>
                <w:szCs w:val="16"/>
              </w:rPr>
              <w:t>.</w:t>
            </w:r>
          </w:p>
        </w:tc>
        <w:tc>
          <w:tcPr>
            <w:tcW w:w="886" w:type="pct"/>
            <w:vAlign w:val="center"/>
          </w:tcPr>
          <w:p w14:paraId="09CDCEE3" w14:textId="77777777" w:rsidR="00972D20" w:rsidRPr="002D7950" w:rsidRDefault="00972D20" w:rsidP="004C1C4A">
            <w:pPr>
              <w:rPr>
                <w:rFonts w:eastAsia="Calibri" w:cs="Times New Roman"/>
                <w:sz w:val="16"/>
                <w:szCs w:val="16"/>
              </w:rPr>
            </w:pPr>
            <w:r w:rsidRPr="00A55DF3">
              <w:rPr>
                <w:rFonts w:eastAsia="Calibri" w:cs="Times New Roman"/>
                <w:sz w:val="16"/>
                <w:szCs w:val="16"/>
              </w:rPr>
              <w:t>Zmiany stosunków wodnych, zmiejszanie udziału starodrzewu, niedobór martwego drewna, neofityzacja runa.</w:t>
            </w:r>
          </w:p>
        </w:tc>
        <w:tc>
          <w:tcPr>
            <w:tcW w:w="885" w:type="pct"/>
            <w:vAlign w:val="center"/>
          </w:tcPr>
          <w:p w14:paraId="378695BC" w14:textId="77777777" w:rsidR="00972D20" w:rsidRPr="002D7950" w:rsidRDefault="00972D20" w:rsidP="004C1C4A">
            <w:pPr>
              <w:rPr>
                <w:rFonts w:eastAsia="Calibri" w:cs="Times New Roman"/>
                <w:sz w:val="16"/>
                <w:szCs w:val="16"/>
              </w:rPr>
            </w:pPr>
            <w:r w:rsidRPr="00A55DF3">
              <w:rPr>
                <w:rFonts w:eastAsia="Calibri" w:cs="Times New Roman"/>
                <w:sz w:val="16"/>
                <w:szCs w:val="16"/>
              </w:rPr>
              <w:t>Ograniczenie użytkowania rębnego, odstąpienie od stosowania rębni zupełnych. Pozostawienie wzdłuż rzek i brzegów jezior pasa starodrzewu o szerokości 30-60 m bez zabiegów (w tym martwego drewna).</w:t>
            </w:r>
          </w:p>
        </w:tc>
      </w:tr>
      <w:tr w:rsidR="00972D20" w:rsidRPr="002D7950" w14:paraId="56864E31" w14:textId="77777777" w:rsidTr="00EA5A27">
        <w:trPr>
          <w:jc w:val="center"/>
        </w:trPr>
        <w:tc>
          <w:tcPr>
            <w:tcW w:w="231" w:type="pct"/>
            <w:vAlign w:val="center"/>
          </w:tcPr>
          <w:p w14:paraId="2DAEF0BA"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11.</w:t>
            </w:r>
          </w:p>
        </w:tc>
        <w:tc>
          <w:tcPr>
            <w:tcW w:w="308" w:type="pct"/>
            <w:vAlign w:val="center"/>
          </w:tcPr>
          <w:p w14:paraId="2B55DE65" w14:textId="77777777" w:rsidR="00972D20" w:rsidRPr="00851938" w:rsidRDefault="00972D20" w:rsidP="004C1C4A">
            <w:pPr>
              <w:rPr>
                <w:rFonts w:eastAsia="Calibri" w:cs="Times New Roman"/>
                <w:sz w:val="16"/>
                <w:szCs w:val="16"/>
              </w:rPr>
            </w:pPr>
            <w:r w:rsidRPr="00851938">
              <w:rPr>
                <w:rFonts w:eastAsia="Calibri" w:cs="Times New Roman"/>
                <w:sz w:val="16"/>
                <w:szCs w:val="16"/>
              </w:rPr>
              <w:t>91F0</w:t>
            </w:r>
          </w:p>
        </w:tc>
        <w:tc>
          <w:tcPr>
            <w:tcW w:w="857" w:type="pct"/>
            <w:vAlign w:val="center"/>
          </w:tcPr>
          <w:p w14:paraId="1841A5D4" w14:textId="77777777" w:rsidR="00972D20" w:rsidRPr="00851938" w:rsidRDefault="00972D20" w:rsidP="004C1C4A">
            <w:pPr>
              <w:rPr>
                <w:rFonts w:eastAsia="Calibri" w:cs="Times New Roman"/>
                <w:i/>
                <w:sz w:val="16"/>
                <w:szCs w:val="16"/>
              </w:rPr>
            </w:pPr>
            <w:r w:rsidRPr="00851938">
              <w:rPr>
                <w:rFonts w:eastAsia="Calibri" w:cs="Times New Roman"/>
                <w:sz w:val="16"/>
                <w:szCs w:val="16"/>
              </w:rPr>
              <w:t>Łęgowe lasy dębowo-wiązowo-jesionowe (</w:t>
            </w:r>
            <w:r w:rsidRPr="00851938">
              <w:rPr>
                <w:rFonts w:eastAsia="Calibri" w:cs="Times New Roman"/>
                <w:i/>
                <w:sz w:val="16"/>
                <w:szCs w:val="16"/>
              </w:rPr>
              <w:t>Ficario-Ulmetum</w:t>
            </w:r>
            <w:r w:rsidRPr="00851938">
              <w:rPr>
                <w:rFonts w:eastAsia="Calibri" w:cs="Times New Roman"/>
                <w:sz w:val="16"/>
                <w:szCs w:val="16"/>
              </w:rPr>
              <w:t>)</w:t>
            </w:r>
          </w:p>
        </w:tc>
        <w:tc>
          <w:tcPr>
            <w:tcW w:w="345" w:type="pct"/>
            <w:vAlign w:val="center"/>
          </w:tcPr>
          <w:p w14:paraId="29838764"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U1</w:t>
            </w:r>
          </w:p>
        </w:tc>
        <w:tc>
          <w:tcPr>
            <w:tcW w:w="603" w:type="pct"/>
            <w:vAlign w:val="center"/>
          </w:tcPr>
          <w:p w14:paraId="35EDC4D8"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 xml:space="preserve">Grunty </w:t>
            </w:r>
            <w:r>
              <w:rPr>
                <w:rFonts w:eastAsia="Calibri" w:cs="Times New Roman"/>
                <w:sz w:val="16"/>
                <w:szCs w:val="16"/>
              </w:rPr>
              <w:t>w zarządzie Nadleśnictwa Babimost</w:t>
            </w:r>
          </w:p>
        </w:tc>
        <w:tc>
          <w:tcPr>
            <w:tcW w:w="884" w:type="pct"/>
            <w:vAlign w:val="center"/>
          </w:tcPr>
          <w:p w14:paraId="7DA5712D" w14:textId="77777777" w:rsidR="00972D20" w:rsidRPr="002D7950" w:rsidRDefault="00972D20" w:rsidP="004C1C4A">
            <w:pPr>
              <w:rPr>
                <w:rFonts w:eastAsia="Calibri" w:cs="Times New Roman"/>
                <w:sz w:val="16"/>
                <w:szCs w:val="16"/>
              </w:rPr>
            </w:pPr>
            <w:r w:rsidRPr="00A55DF3">
              <w:rPr>
                <w:rFonts w:eastAsia="Calibri" w:cs="Times New Roman"/>
                <w:sz w:val="16"/>
                <w:szCs w:val="16"/>
              </w:rPr>
              <w:t>Zachowanie lub przywrócenie stosunków wodnych właściwych dla siedliska przyrodnicz</w:t>
            </w:r>
            <w:r>
              <w:rPr>
                <w:rFonts w:eastAsia="Calibri" w:cs="Times New Roman"/>
                <w:sz w:val="16"/>
                <w:szCs w:val="16"/>
              </w:rPr>
              <w:t>ego 91F</w:t>
            </w:r>
            <w:r w:rsidRPr="00A55DF3">
              <w:rPr>
                <w:rFonts w:eastAsia="Calibri" w:cs="Times New Roman"/>
                <w:sz w:val="16"/>
                <w:szCs w:val="16"/>
              </w:rPr>
              <w:t>0</w:t>
            </w:r>
            <w:r>
              <w:rPr>
                <w:rFonts w:eastAsia="Calibri" w:cs="Times New Roman"/>
                <w:sz w:val="16"/>
                <w:szCs w:val="16"/>
              </w:rPr>
              <w:t>.</w:t>
            </w:r>
          </w:p>
        </w:tc>
        <w:tc>
          <w:tcPr>
            <w:tcW w:w="886" w:type="pct"/>
            <w:vAlign w:val="center"/>
          </w:tcPr>
          <w:p w14:paraId="4EF3BBF7" w14:textId="77777777" w:rsidR="00972D20" w:rsidRPr="002D7950" w:rsidRDefault="00972D20" w:rsidP="004C1C4A">
            <w:pPr>
              <w:rPr>
                <w:rFonts w:eastAsia="Calibri" w:cs="Times New Roman"/>
                <w:sz w:val="16"/>
                <w:szCs w:val="16"/>
              </w:rPr>
            </w:pPr>
            <w:r>
              <w:rPr>
                <w:rFonts w:eastAsia="Calibri" w:cs="Times New Roman"/>
                <w:sz w:val="16"/>
                <w:szCs w:val="16"/>
              </w:rPr>
              <w:t>Zmiany stosunków wodnych.</w:t>
            </w:r>
          </w:p>
        </w:tc>
        <w:tc>
          <w:tcPr>
            <w:tcW w:w="885" w:type="pct"/>
            <w:vAlign w:val="center"/>
          </w:tcPr>
          <w:p w14:paraId="777ECCDE" w14:textId="77777777" w:rsidR="00972D20" w:rsidRPr="002D7950" w:rsidRDefault="00972D20" w:rsidP="004C1C4A">
            <w:pPr>
              <w:rPr>
                <w:rFonts w:eastAsia="Calibri" w:cs="Times New Roman"/>
                <w:sz w:val="16"/>
                <w:szCs w:val="16"/>
              </w:rPr>
            </w:pPr>
            <w:r w:rsidRPr="00A55DF3">
              <w:rPr>
                <w:rFonts w:eastAsia="Calibri" w:cs="Times New Roman"/>
                <w:sz w:val="16"/>
                <w:szCs w:val="16"/>
              </w:rPr>
              <w:t>Ograniczenie użytkowania rębnego, odstąpienie od stosowania rębni zupełnych.</w:t>
            </w:r>
          </w:p>
        </w:tc>
      </w:tr>
      <w:tr w:rsidR="00972D20" w:rsidRPr="002D7950" w14:paraId="35A9C5F2" w14:textId="77777777" w:rsidTr="00EA5A27">
        <w:trPr>
          <w:jc w:val="center"/>
        </w:trPr>
        <w:tc>
          <w:tcPr>
            <w:tcW w:w="231" w:type="pct"/>
            <w:vAlign w:val="center"/>
          </w:tcPr>
          <w:p w14:paraId="79729D37"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12.</w:t>
            </w:r>
          </w:p>
        </w:tc>
        <w:tc>
          <w:tcPr>
            <w:tcW w:w="308" w:type="pct"/>
            <w:vAlign w:val="center"/>
          </w:tcPr>
          <w:p w14:paraId="3D064B01" w14:textId="77777777" w:rsidR="00972D20" w:rsidRPr="002D7950" w:rsidRDefault="00972D20" w:rsidP="004C1C4A">
            <w:pPr>
              <w:rPr>
                <w:rFonts w:eastAsia="Calibri" w:cs="Times New Roman"/>
                <w:sz w:val="16"/>
                <w:szCs w:val="16"/>
              </w:rPr>
            </w:pPr>
            <w:r w:rsidRPr="002D7950">
              <w:rPr>
                <w:rFonts w:eastAsia="Calibri" w:cs="Times New Roman"/>
                <w:sz w:val="16"/>
                <w:szCs w:val="16"/>
              </w:rPr>
              <w:t>91T0</w:t>
            </w:r>
          </w:p>
        </w:tc>
        <w:tc>
          <w:tcPr>
            <w:tcW w:w="857" w:type="pct"/>
            <w:vAlign w:val="center"/>
          </w:tcPr>
          <w:p w14:paraId="3578414D" w14:textId="77777777" w:rsidR="00972D20" w:rsidRPr="002D7950" w:rsidRDefault="00972D20" w:rsidP="004C1C4A">
            <w:pPr>
              <w:rPr>
                <w:rFonts w:eastAsia="Calibri" w:cs="Times New Roman"/>
                <w:i/>
                <w:sz w:val="16"/>
                <w:szCs w:val="16"/>
              </w:rPr>
            </w:pPr>
            <w:r w:rsidRPr="002D7950">
              <w:rPr>
                <w:rFonts w:eastAsia="Calibri" w:cs="Times New Roman"/>
                <w:sz w:val="16"/>
                <w:szCs w:val="16"/>
              </w:rPr>
              <w:t>Sosnowy bór chrobotkowy (</w:t>
            </w:r>
            <w:r w:rsidRPr="002D7950">
              <w:rPr>
                <w:rFonts w:eastAsia="Calibri" w:cs="Times New Roman"/>
                <w:i/>
                <w:sz w:val="16"/>
                <w:szCs w:val="16"/>
              </w:rPr>
              <w:t xml:space="preserve">Cladonio-Pinetum </w:t>
            </w:r>
            <w:r w:rsidRPr="002D7950">
              <w:rPr>
                <w:rFonts w:eastAsia="Calibri" w:cs="Times New Roman"/>
                <w:sz w:val="16"/>
                <w:szCs w:val="16"/>
              </w:rPr>
              <w:t xml:space="preserve">i chrobotkowa postać </w:t>
            </w:r>
            <w:r w:rsidRPr="002D7950">
              <w:rPr>
                <w:rFonts w:eastAsia="Calibri" w:cs="Times New Roman"/>
                <w:i/>
                <w:sz w:val="16"/>
                <w:szCs w:val="16"/>
              </w:rPr>
              <w:t>Peucedano-Pinetum</w:t>
            </w:r>
            <w:r w:rsidRPr="002D7950">
              <w:rPr>
                <w:rFonts w:eastAsia="Calibri" w:cs="Times New Roman"/>
                <w:sz w:val="16"/>
                <w:szCs w:val="16"/>
              </w:rPr>
              <w:t>)</w:t>
            </w:r>
          </w:p>
        </w:tc>
        <w:tc>
          <w:tcPr>
            <w:tcW w:w="345" w:type="pct"/>
            <w:vAlign w:val="center"/>
          </w:tcPr>
          <w:p w14:paraId="616DFBF1"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XX</w:t>
            </w:r>
          </w:p>
        </w:tc>
        <w:tc>
          <w:tcPr>
            <w:tcW w:w="603" w:type="pct"/>
            <w:vAlign w:val="center"/>
          </w:tcPr>
          <w:p w14:paraId="536725A4"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vAlign w:val="center"/>
          </w:tcPr>
          <w:p w14:paraId="371BDD4B" w14:textId="77777777" w:rsidR="00972D20" w:rsidRPr="002D7950" w:rsidRDefault="00972D20" w:rsidP="004C1C4A">
            <w:pPr>
              <w:rPr>
                <w:rFonts w:eastAsia="Calibri" w:cs="Times New Roman"/>
                <w:sz w:val="16"/>
                <w:szCs w:val="16"/>
              </w:rPr>
            </w:pPr>
            <w:r w:rsidRPr="00354A1A">
              <w:rPr>
                <w:rFonts w:eastAsia="Calibri" w:cs="Times New Roman"/>
                <w:sz w:val="16"/>
                <w:szCs w:val="16"/>
              </w:rPr>
              <w:t>U</w:t>
            </w:r>
            <w:r>
              <w:rPr>
                <w:rFonts w:eastAsia="Calibri" w:cs="Times New Roman"/>
                <w:sz w:val="16"/>
                <w:szCs w:val="16"/>
              </w:rPr>
              <w:t xml:space="preserve">bogie warunki wodne oraz kwaśne </w:t>
            </w:r>
            <w:r w:rsidRPr="00354A1A">
              <w:rPr>
                <w:rFonts w:eastAsia="Calibri" w:cs="Times New Roman"/>
                <w:sz w:val="16"/>
                <w:szCs w:val="16"/>
              </w:rPr>
              <w:t>podłoże</w:t>
            </w:r>
            <w:r>
              <w:rPr>
                <w:rFonts w:eastAsia="Calibri" w:cs="Times New Roman"/>
                <w:sz w:val="16"/>
                <w:szCs w:val="16"/>
              </w:rPr>
              <w:t xml:space="preserve"> </w:t>
            </w:r>
            <w:r w:rsidRPr="00354A1A">
              <w:rPr>
                <w:rFonts w:eastAsia="Calibri" w:cs="Times New Roman"/>
                <w:sz w:val="16"/>
                <w:szCs w:val="16"/>
              </w:rPr>
              <w:t>(nie dopuścić do eutrofizacji)</w:t>
            </w:r>
          </w:p>
        </w:tc>
        <w:tc>
          <w:tcPr>
            <w:tcW w:w="886" w:type="pct"/>
            <w:vAlign w:val="center"/>
          </w:tcPr>
          <w:p w14:paraId="4305627C" w14:textId="77777777" w:rsidR="00972D20" w:rsidRPr="00354A1A" w:rsidRDefault="00972D20" w:rsidP="004C1C4A">
            <w:pPr>
              <w:rPr>
                <w:rFonts w:eastAsia="Calibri" w:cs="Times New Roman"/>
                <w:sz w:val="16"/>
                <w:szCs w:val="16"/>
              </w:rPr>
            </w:pPr>
            <w:r w:rsidRPr="00354A1A">
              <w:rPr>
                <w:rFonts w:eastAsia="Calibri" w:cs="Times New Roman"/>
                <w:sz w:val="16"/>
                <w:szCs w:val="16"/>
              </w:rPr>
              <w:t>Odnowienie lasu po użytkowaniu rębnym.</w:t>
            </w:r>
          </w:p>
          <w:p w14:paraId="409FF987" w14:textId="77777777" w:rsidR="00972D20" w:rsidRPr="002D7950" w:rsidRDefault="00972D20" w:rsidP="004C1C4A">
            <w:pPr>
              <w:rPr>
                <w:rFonts w:eastAsia="Calibri" w:cs="Times New Roman"/>
                <w:sz w:val="16"/>
                <w:szCs w:val="16"/>
              </w:rPr>
            </w:pPr>
            <w:r w:rsidRPr="00354A1A">
              <w:rPr>
                <w:rFonts w:eastAsia="Calibri" w:cs="Times New Roman"/>
                <w:sz w:val="16"/>
                <w:szCs w:val="16"/>
              </w:rPr>
              <w:t>Wprowadzanie podszytów i podsadzeń.</w:t>
            </w:r>
          </w:p>
        </w:tc>
        <w:tc>
          <w:tcPr>
            <w:tcW w:w="885" w:type="pct"/>
            <w:vAlign w:val="center"/>
          </w:tcPr>
          <w:p w14:paraId="543478A6" w14:textId="77777777" w:rsidR="00972D20" w:rsidRPr="00354A1A" w:rsidRDefault="00972D20" w:rsidP="004C1C4A">
            <w:pPr>
              <w:rPr>
                <w:rFonts w:eastAsia="Calibri" w:cs="Times New Roman"/>
                <w:sz w:val="16"/>
                <w:szCs w:val="16"/>
              </w:rPr>
            </w:pPr>
            <w:r w:rsidRPr="00354A1A">
              <w:rPr>
                <w:rFonts w:eastAsia="Calibri" w:cs="Times New Roman"/>
                <w:sz w:val="16"/>
                <w:szCs w:val="16"/>
              </w:rPr>
              <w:t>5-10% powierzchni płatów siedliska</w:t>
            </w:r>
          </w:p>
          <w:p w14:paraId="7C055284" w14:textId="77777777" w:rsidR="00972D20" w:rsidRPr="00354A1A" w:rsidRDefault="00972D20" w:rsidP="004C1C4A">
            <w:pPr>
              <w:rPr>
                <w:rFonts w:eastAsia="Calibri" w:cs="Times New Roman"/>
                <w:sz w:val="16"/>
                <w:szCs w:val="16"/>
              </w:rPr>
            </w:pPr>
            <w:r w:rsidRPr="00354A1A">
              <w:rPr>
                <w:rFonts w:eastAsia="Calibri" w:cs="Times New Roman"/>
                <w:sz w:val="16"/>
                <w:szCs w:val="16"/>
              </w:rPr>
              <w:t>przyrodniczego 91T0 obejmujących np.</w:t>
            </w:r>
          </w:p>
          <w:p w14:paraId="733B8677" w14:textId="77777777" w:rsidR="00972D20" w:rsidRPr="00354A1A" w:rsidRDefault="00972D20" w:rsidP="004C1C4A">
            <w:pPr>
              <w:rPr>
                <w:rFonts w:eastAsia="Calibri" w:cs="Times New Roman"/>
                <w:sz w:val="16"/>
                <w:szCs w:val="16"/>
              </w:rPr>
            </w:pPr>
            <w:r w:rsidRPr="00354A1A">
              <w:rPr>
                <w:rFonts w:eastAsia="Calibri" w:cs="Times New Roman"/>
                <w:sz w:val="16"/>
                <w:szCs w:val="16"/>
              </w:rPr>
              <w:t>najuboższe fragmenty, szczyty wydm czy</w:t>
            </w:r>
          </w:p>
          <w:p w14:paraId="4DA26E74" w14:textId="77777777" w:rsidR="00972D20" w:rsidRPr="00354A1A" w:rsidRDefault="00972D20" w:rsidP="004C1C4A">
            <w:pPr>
              <w:rPr>
                <w:rFonts w:eastAsia="Calibri" w:cs="Times New Roman"/>
                <w:sz w:val="16"/>
                <w:szCs w:val="16"/>
              </w:rPr>
            </w:pPr>
            <w:r w:rsidRPr="00354A1A">
              <w:rPr>
                <w:rFonts w:eastAsia="Calibri" w:cs="Times New Roman"/>
                <w:sz w:val="16"/>
                <w:szCs w:val="16"/>
              </w:rPr>
              <w:t>miejsca z najlepiej wykształconymi płatami</w:t>
            </w:r>
          </w:p>
          <w:p w14:paraId="6B742F48" w14:textId="77777777" w:rsidR="00972D20" w:rsidRPr="00354A1A" w:rsidRDefault="00972D20" w:rsidP="004C1C4A">
            <w:pPr>
              <w:rPr>
                <w:rFonts w:eastAsia="Calibri" w:cs="Times New Roman"/>
                <w:sz w:val="16"/>
                <w:szCs w:val="16"/>
              </w:rPr>
            </w:pPr>
            <w:r w:rsidRPr="00354A1A">
              <w:rPr>
                <w:rFonts w:eastAsia="Calibri" w:cs="Times New Roman"/>
                <w:sz w:val="16"/>
                <w:szCs w:val="16"/>
              </w:rPr>
              <w:t>chrobotków należy pozostawiać bez zabiegów.</w:t>
            </w:r>
          </w:p>
          <w:p w14:paraId="6346C082" w14:textId="77777777" w:rsidR="00972D20" w:rsidRPr="00354A1A" w:rsidRDefault="00972D20" w:rsidP="004C1C4A">
            <w:pPr>
              <w:rPr>
                <w:rFonts w:eastAsia="Calibri" w:cs="Times New Roman"/>
                <w:sz w:val="16"/>
                <w:szCs w:val="16"/>
              </w:rPr>
            </w:pPr>
            <w:r w:rsidRPr="00354A1A">
              <w:rPr>
                <w:rFonts w:eastAsia="Calibri" w:cs="Times New Roman"/>
                <w:sz w:val="16"/>
                <w:szCs w:val="16"/>
              </w:rPr>
              <w:t>W drzewostanach użytkowanych gospodarczo</w:t>
            </w:r>
            <w:r>
              <w:rPr>
                <w:rFonts w:eastAsia="Calibri" w:cs="Times New Roman"/>
                <w:sz w:val="16"/>
                <w:szCs w:val="16"/>
              </w:rPr>
              <w:t xml:space="preserve"> </w:t>
            </w:r>
            <w:r w:rsidRPr="00354A1A">
              <w:rPr>
                <w:rFonts w:eastAsia="Calibri" w:cs="Times New Roman"/>
                <w:sz w:val="16"/>
                <w:szCs w:val="16"/>
              </w:rPr>
              <w:t>zaleca się, aby utrzymywać zwarcie przerywane</w:t>
            </w:r>
            <w:r>
              <w:rPr>
                <w:rFonts w:eastAsia="Calibri" w:cs="Times New Roman"/>
                <w:sz w:val="16"/>
                <w:szCs w:val="16"/>
              </w:rPr>
              <w:t xml:space="preserve"> </w:t>
            </w:r>
            <w:r w:rsidRPr="00354A1A">
              <w:rPr>
                <w:rFonts w:eastAsia="Calibri" w:cs="Times New Roman"/>
                <w:sz w:val="16"/>
                <w:szCs w:val="16"/>
              </w:rPr>
              <w:t>i zadrzewienie w granicach 0,7-0,8, a także</w:t>
            </w:r>
            <w:r>
              <w:rPr>
                <w:rFonts w:eastAsia="Calibri" w:cs="Times New Roman"/>
                <w:sz w:val="16"/>
                <w:szCs w:val="16"/>
              </w:rPr>
              <w:t xml:space="preserve"> </w:t>
            </w:r>
            <w:r w:rsidRPr="00354A1A">
              <w:rPr>
                <w:rFonts w:eastAsia="Calibri" w:cs="Times New Roman"/>
                <w:sz w:val="16"/>
                <w:szCs w:val="16"/>
              </w:rPr>
              <w:t>stosować wyższą intensywność cięć. Wskazane</w:t>
            </w:r>
            <w:r>
              <w:rPr>
                <w:rFonts w:eastAsia="Calibri" w:cs="Times New Roman"/>
                <w:sz w:val="16"/>
                <w:szCs w:val="16"/>
              </w:rPr>
              <w:t xml:space="preserve"> </w:t>
            </w:r>
            <w:r w:rsidRPr="00354A1A">
              <w:rPr>
                <w:rFonts w:eastAsia="Calibri" w:cs="Times New Roman"/>
                <w:sz w:val="16"/>
                <w:szCs w:val="16"/>
              </w:rPr>
              <w:t>jest usuwanie samosiewów zwiększających</w:t>
            </w:r>
          </w:p>
          <w:p w14:paraId="2C543609" w14:textId="77777777" w:rsidR="00972D20" w:rsidRPr="002D7950" w:rsidRDefault="00972D20" w:rsidP="004C1C4A">
            <w:pPr>
              <w:rPr>
                <w:rFonts w:eastAsia="Calibri" w:cs="Times New Roman"/>
                <w:sz w:val="16"/>
                <w:szCs w:val="16"/>
              </w:rPr>
            </w:pPr>
            <w:r w:rsidRPr="00354A1A">
              <w:rPr>
                <w:rFonts w:eastAsia="Calibri" w:cs="Times New Roman"/>
                <w:sz w:val="16"/>
                <w:szCs w:val="16"/>
              </w:rPr>
              <w:lastRenderedPageBreak/>
              <w:t>zwarcie.</w:t>
            </w:r>
          </w:p>
        </w:tc>
      </w:tr>
      <w:tr w:rsidR="00972D20" w:rsidRPr="002D7950" w14:paraId="3873C626" w14:textId="77777777" w:rsidTr="004C1C4A">
        <w:trPr>
          <w:jc w:val="center"/>
        </w:trPr>
        <w:tc>
          <w:tcPr>
            <w:tcW w:w="5000" w:type="pct"/>
            <w:gridSpan w:val="8"/>
            <w:shd w:val="clear" w:color="auto" w:fill="00503D"/>
            <w:vAlign w:val="center"/>
          </w:tcPr>
          <w:p w14:paraId="4D1BA41D" w14:textId="77777777" w:rsidR="00972D20" w:rsidRPr="00972D20" w:rsidRDefault="00972D20" w:rsidP="004C1C4A">
            <w:pPr>
              <w:jc w:val="center"/>
              <w:rPr>
                <w:rFonts w:eastAsia="Calibri" w:cs="Times New Roman"/>
                <w:color w:val="FF0000"/>
                <w:sz w:val="16"/>
                <w:szCs w:val="16"/>
              </w:rPr>
            </w:pPr>
            <w:r w:rsidRPr="00972D20">
              <w:rPr>
                <w:rFonts w:eastAsia="Calibri" w:cs="Times New Roman"/>
                <w:b/>
                <w:color w:val="FF0000"/>
                <w:sz w:val="16"/>
                <w:szCs w:val="16"/>
              </w:rPr>
              <w:lastRenderedPageBreak/>
              <w:t>OBSZAR SPECJALNEJ OCHRONY SIEDLISK PLH080001 „Dolina Leniwej Obry” – gatunki roślin i zwierząt</w:t>
            </w:r>
          </w:p>
        </w:tc>
      </w:tr>
      <w:tr w:rsidR="00972D20" w:rsidRPr="002D7950" w14:paraId="426E446C" w14:textId="77777777" w:rsidTr="00EA5A27">
        <w:trPr>
          <w:jc w:val="center"/>
        </w:trPr>
        <w:tc>
          <w:tcPr>
            <w:tcW w:w="231" w:type="pct"/>
            <w:vAlign w:val="center"/>
          </w:tcPr>
          <w:p w14:paraId="4C8582EF"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1.</w:t>
            </w:r>
          </w:p>
        </w:tc>
        <w:tc>
          <w:tcPr>
            <w:tcW w:w="308" w:type="pct"/>
            <w:vAlign w:val="center"/>
          </w:tcPr>
          <w:p w14:paraId="38FCF094" w14:textId="77777777" w:rsidR="00972D20" w:rsidRPr="002D7950" w:rsidRDefault="00972D20" w:rsidP="004C1C4A">
            <w:pPr>
              <w:rPr>
                <w:rFonts w:eastAsia="Calibri" w:cs="Times New Roman"/>
                <w:sz w:val="16"/>
                <w:szCs w:val="16"/>
              </w:rPr>
            </w:pPr>
            <w:r w:rsidRPr="002D7950">
              <w:rPr>
                <w:rFonts w:eastAsia="Calibri" w:cs="Times New Roman"/>
                <w:sz w:val="16"/>
                <w:szCs w:val="16"/>
              </w:rPr>
              <w:t>1832</w:t>
            </w:r>
          </w:p>
        </w:tc>
        <w:tc>
          <w:tcPr>
            <w:tcW w:w="857" w:type="pct"/>
            <w:vAlign w:val="center"/>
          </w:tcPr>
          <w:p w14:paraId="5AA62ADE" w14:textId="77777777" w:rsidR="00972D20" w:rsidRPr="002D7950" w:rsidRDefault="00972D20" w:rsidP="004C1C4A">
            <w:pPr>
              <w:rPr>
                <w:rFonts w:eastAsia="Calibri" w:cs="Times New Roman"/>
                <w:sz w:val="16"/>
                <w:szCs w:val="16"/>
              </w:rPr>
            </w:pPr>
            <w:r w:rsidRPr="002D7950">
              <w:rPr>
                <w:rFonts w:eastAsia="Calibri" w:cs="Times New Roman"/>
                <w:color w:val="000000"/>
                <w:sz w:val="16"/>
                <w:szCs w:val="16"/>
              </w:rPr>
              <w:t xml:space="preserve">Kaldezja dziewięciornikowata </w:t>
            </w:r>
            <w:hyperlink r:id="rId16">
              <w:r w:rsidRPr="002D7950">
                <w:rPr>
                  <w:rFonts w:eastAsia="Calibri" w:cs="Times New Roman"/>
                  <w:i/>
                  <w:color w:val="000000"/>
                  <w:sz w:val="16"/>
                  <w:szCs w:val="16"/>
                </w:rPr>
                <w:t>Caldesia</w:t>
              </w:r>
            </w:hyperlink>
            <w:r w:rsidRPr="002D7950">
              <w:rPr>
                <w:rFonts w:eastAsia="Calibri" w:cs="Times New Roman"/>
                <w:i/>
                <w:color w:val="000000"/>
                <w:sz w:val="16"/>
                <w:szCs w:val="16"/>
              </w:rPr>
              <w:t xml:space="preserve"> </w:t>
            </w:r>
            <w:hyperlink r:id="rId17">
              <w:r w:rsidRPr="002D7950">
                <w:rPr>
                  <w:rFonts w:eastAsia="Calibri" w:cs="Times New Roman"/>
                  <w:i/>
                  <w:color w:val="000000"/>
                  <w:w w:val="105"/>
                  <w:sz w:val="16"/>
                  <w:szCs w:val="16"/>
                </w:rPr>
                <w:t>parnassifolia</w:t>
              </w:r>
            </w:hyperlink>
          </w:p>
        </w:tc>
        <w:tc>
          <w:tcPr>
            <w:tcW w:w="345" w:type="pct"/>
            <w:vAlign w:val="center"/>
          </w:tcPr>
          <w:p w14:paraId="33C75CF8" w14:textId="77777777" w:rsidR="00972D20" w:rsidRPr="002D7950" w:rsidRDefault="00972D20" w:rsidP="004C1C4A">
            <w:pPr>
              <w:jc w:val="center"/>
              <w:rPr>
                <w:rFonts w:eastAsia="Calibri" w:cs="Times New Roman"/>
                <w:sz w:val="16"/>
                <w:szCs w:val="16"/>
              </w:rPr>
            </w:pPr>
            <w:r w:rsidRPr="002D7950">
              <w:rPr>
                <w:rFonts w:eastAsia="Calibri" w:cs="Times New Roman"/>
                <w:sz w:val="16"/>
                <w:szCs w:val="16"/>
              </w:rPr>
              <w:t>U1</w:t>
            </w:r>
          </w:p>
        </w:tc>
        <w:tc>
          <w:tcPr>
            <w:tcW w:w="603" w:type="pct"/>
            <w:vAlign w:val="center"/>
          </w:tcPr>
          <w:p w14:paraId="0246532A" w14:textId="77777777" w:rsidR="00972D20" w:rsidRPr="002D7950" w:rsidRDefault="00972D20"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vAlign w:val="center"/>
          </w:tcPr>
          <w:p w14:paraId="5EF12728" w14:textId="77777777" w:rsidR="00972D20" w:rsidRPr="002D7950" w:rsidRDefault="00972D20" w:rsidP="004C1C4A">
            <w:pPr>
              <w:rPr>
                <w:rFonts w:eastAsia="Calibri" w:cs="Times New Roman"/>
                <w:sz w:val="16"/>
                <w:szCs w:val="16"/>
              </w:rPr>
            </w:pPr>
            <w:r>
              <w:rPr>
                <w:rFonts w:eastAsia="Calibri" w:cs="Times New Roman"/>
                <w:sz w:val="16"/>
                <w:szCs w:val="16"/>
              </w:rPr>
              <w:t>-</w:t>
            </w:r>
          </w:p>
        </w:tc>
        <w:tc>
          <w:tcPr>
            <w:tcW w:w="886" w:type="pct"/>
            <w:vAlign w:val="center"/>
          </w:tcPr>
          <w:p w14:paraId="64780C83" w14:textId="77777777" w:rsidR="00972D20" w:rsidRPr="002D7950" w:rsidRDefault="00972D20" w:rsidP="004C1C4A">
            <w:pPr>
              <w:rPr>
                <w:rFonts w:eastAsia="Calibri" w:cs="Times New Roman"/>
                <w:sz w:val="16"/>
                <w:szCs w:val="16"/>
              </w:rPr>
            </w:pPr>
            <w:r>
              <w:rPr>
                <w:rFonts w:eastAsia="Calibri" w:cs="Times New Roman"/>
                <w:sz w:val="16"/>
                <w:szCs w:val="16"/>
              </w:rPr>
              <w:t>-</w:t>
            </w:r>
          </w:p>
        </w:tc>
        <w:tc>
          <w:tcPr>
            <w:tcW w:w="885" w:type="pct"/>
            <w:vAlign w:val="center"/>
          </w:tcPr>
          <w:p w14:paraId="6C84EC68" w14:textId="77777777" w:rsidR="00972D20" w:rsidRPr="002D7950" w:rsidRDefault="00972D20" w:rsidP="004C1C4A">
            <w:pPr>
              <w:rPr>
                <w:rFonts w:eastAsia="Calibri" w:cs="Times New Roman"/>
                <w:sz w:val="16"/>
                <w:szCs w:val="16"/>
              </w:rPr>
            </w:pPr>
            <w:r>
              <w:rPr>
                <w:rFonts w:eastAsia="Calibri" w:cs="Times New Roman"/>
                <w:sz w:val="16"/>
                <w:szCs w:val="16"/>
              </w:rPr>
              <w:t>-</w:t>
            </w:r>
          </w:p>
        </w:tc>
      </w:tr>
      <w:tr w:rsidR="00EA5A27" w:rsidRPr="002D7950" w14:paraId="54361F40" w14:textId="77777777" w:rsidTr="00EA5A27">
        <w:tblPrEx>
          <w:jc w:val="left"/>
        </w:tblPrEx>
        <w:tc>
          <w:tcPr>
            <w:tcW w:w="231" w:type="pct"/>
          </w:tcPr>
          <w:p w14:paraId="4C71BBD1"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2.</w:t>
            </w:r>
          </w:p>
        </w:tc>
        <w:tc>
          <w:tcPr>
            <w:tcW w:w="308" w:type="pct"/>
          </w:tcPr>
          <w:p w14:paraId="423F1D03" w14:textId="77777777" w:rsidR="00EA5A27" w:rsidRPr="002D7950" w:rsidRDefault="00EA5A27" w:rsidP="004C1C4A">
            <w:pPr>
              <w:rPr>
                <w:rFonts w:eastAsia="Calibri" w:cs="Times New Roman"/>
                <w:sz w:val="16"/>
                <w:szCs w:val="16"/>
              </w:rPr>
            </w:pPr>
            <w:r w:rsidRPr="002D7950">
              <w:rPr>
                <w:rFonts w:eastAsia="Calibri" w:cs="Times New Roman"/>
                <w:sz w:val="16"/>
                <w:szCs w:val="16"/>
              </w:rPr>
              <w:t>1060</w:t>
            </w:r>
          </w:p>
        </w:tc>
        <w:tc>
          <w:tcPr>
            <w:tcW w:w="857" w:type="pct"/>
          </w:tcPr>
          <w:p w14:paraId="0A48DF00" w14:textId="77777777" w:rsidR="00EA5A27" w:rsidRPr="002D7950" w:rsidRDefault="00EA5A27" w:rsidP="004C1C4A">
            <w:pPr>
              <w:rPr>
                <w:rFonts w:eastAsia="Calibri" w:cs="Times New Roman"/>
                <w:sz w:val="16"/>
                <w:szCs w:val="16"/>
              </w:rPr>
            </w:pPr>
            <w:r w:rsidRPr="002D7950">
              <w:rPr>
                <w:rFonts w:eastAsia="Calibri" w:cs="Times New Roman"/>
                <w:color w:val="000000"/>
                <w:sz w:val="16"/>
                <w:szCs w:val="16"/>
              </w:rPr>
              <w:t xml:space="preserve">Czerwończyk nieparek </w:t>
            </w:r>
            <w:hyperlink r:id="rId18">
              <w:r w:rsidRPr="002D7950">
                <w:rPr>
                  <w:rFonts w:eastAsia="Calibri" w:cs="Times New Roman"/>
                  <w:i/>
                  <w:color w:val="000000"/>
                  <w:w w:val="105"/>
                  <w:sz w:val="16"/>
                  <w:szCs w:val="16"/>
                </w:rPr>
                <w:t>Lycaena</w:t>
              </w:r>
              <w:r w:rsidRPr="002D7950">
                <w:rPr>
                  <w:rFonts w:eastAsia="Calibri" w:cs="Times New Roman"/>
                  <w:color w:val="000000"/>
                  <w:w w:val="105"/>
                  <w:sz w:val="16"/>
                  <w:szCs w:val="16"/>
                </w:rPr>
                <w:t xml:space="preserve"> </w:t>
              </w:r>
              <w:r w:rsidRPr="002D7950">
                <w:rPr>
                  <w:rFonts w:eastAsia="Calibri" w:cs="Times New Roman"/>
                  <w:i/>
                  <w:color w:val="000000"/>
                  <w:w w:val="105"/>
                  <w:sz w:val="16"/>
                  <w:szCs w:val="16"/>
                </w:rPr>
                <w:t>dispar</w:t>
              </w:r>
            </w:hyperlink>
          </w:p>
        </w:tc>
        <w:tc>
          <w:tcPr>
            <w:tcW w:w="345" w:type="pct"/>
          </w:tcPr>
          <w:p w14:paraId="289FAD7C"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XX</w:t>
            </w:r>
          </w:p>
        </w:tc>
        <w:tc>
          <w:tcPr>
            <w:tcW w:w="603" w:type="pct"/>
          </w:tcPr>
          <w:p w14:paraId="10CF4784" w14:textId="77777777" w:rsidR="00EA5A27" w:rsidRPr="002D7950" w:rsidRDefault="00EA5A27"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tcPr>
          <w:p w14:paraId="7AF741C8" w14:textId="77777777" w:rsidR="00EA5A27" w:rsidRPr="002D7950" w:rsidRDefault="00EA5A27" w:rsidP="004C1C4A">
            <w:pPr>
              <w:rPr>
                <w:rFonts w:eastAsia="Calibri" w:cs="Times New Roman"/>
                <w:sz w:val="16"/>
                <w:szCs w:val="16"/>
              </w:rPr>
            </w:pPr>
            <w:r>
              <w:rPr>
                <w:rFonts w:eastAsia="Calibri" w:cs="Times New Roman"/>
                <w:sz w:val="16"/>
                <w:szCs w:val="16"/>
              </w:rPr>
              <w:t>-</w:t>
            </w:r>
          </w:p>
        </w:tc>
        <w:tc>
          <w:tcPr>
            <w:tcW w:w="886" w:type="pct"/>
          </w:tcPr>
          <w:p w14:paraId="7AA383A6" w14:textId="77777777" w:rsidR="00EA5A27" w:rsidRPr="002D7950" w:rsidRDefault="00EA5A27" w:rsidP="004C1C4A">
            <w:pPr>
              <w:rPr>
                <w:rFonts w:eastAsia="Calibri" w:cs="Times New Roman"/>
                <w:sz w:val="16"/>
                <w:szCs w:val="16"/>
              </w:rPr>
            </w:pPr>
            <w:r>
              <w:rPr>
                <w:rFonts w:eastAsia="Calibri" w:cs="Times New Roman"/>
                <w:sz w:val="16"/>
                <w:szCs w:val="16"/>
              </w:rPr>
              <w:t>Brak</w:t>
            </w:r>
          </w:p>
        </w:tc>
        <w:tc>
          <w:tcPr>
            <w:tcW w:w="885" w:type="pct"/>
          </w:tcPr>
          <w:p w14:paraId="6DFE6A04" w14:textId="77777777" w:rsidR="00EA5A27" w:rsidRPr="002D7950" w:rsidRDefault="00EA5A27" w:rsidP="004C1C4A">
            <w:pPr>
              <w:rPr>
                <w:rFonts w:eastAsia="Calibri" w:cs="Times New Roman"/>
                <w:sz w:val="16"/>
                <w:szCs w:val="16"/>
              </w:rPr>
            </w:pPr>
            <w:r>
              <w:rPr>
                <w:rFonts w:eastAsia="Calibri" w:cs="Times New Roman"/>
                <w:sz w:val="16"/>
                <w:szCs w:val="16"/>
              </w:rPr>
              <w:t>Brak</w:t>
            </w:r>
          </w:p>
        </w:tc>
      </w:tr>
      <w:tr w:rsidR="00EA5A27" w:rsidRPr="002D7950" w14:paraId="0E6D71F2" w14:textId="77777777" w:rsidTr="00EA5A27">
        <w:tblPrEx>
          <w:jc w:val="left"/>
        </w:tblPrEx>
        <w:tc>
          <w:tcPr>
            <w:tcW w:w="231" w:type="pct"/>
          </w:tcPr>
          <w:p w14:paraId="3B59C792"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3.</w:t>
            </w:r>
          </w:p>
        </w:tc>
        <w:tc>
          <w:tcPr>
            <w:tcW w:w="308" w:type="pct"/>
          </w:tcPr>
          <w:p w14:paraId="7E4A0666" w14:textId="77777777" w:rsidR="00EA5A27" w:rsidRPr="002D7950" w:rsidRDefault="00EA5A27" w:rsidP="004C1C4A">
            <w:pPr>
              <w:rPr>
                <w:rFonts w:eastAsia="Calibri" w:cs="Times New Roman"/>
                <w:sz w:val="16"/>
                <w:szCs w:val="16"/>
              </w:rPr>
            </w:pPr>
            <w:r w:rsidRPr="002D7950">
              <w:rPr>
                <w:rFonts w:eastAsia="Calibri" w:cs="Times New Roman"/>
                <w:sz w:val="16"/>
                <w:szCs w:val="16"/>
              </w:rPr>
              <w:t>1145</w:t>
            </w:r>
          </w:p>
        </w:tc>
        <w:tc>
          <w:tcPr>
            <w:tcW w:w="857" w:type="pct"/>
          </w:tcPr>
          <w:p w14:paraId="78E47980" w14:textId="77777777" w:rsidR="00EA5A27" w:rsidRPr="002D7950" w:rsidRDefault="00EA5A27" w:rsidP="004C1C4A">
            <w:pPr>
              <w:rPr>
                <w:rFonts w:eastAsia="Calibri" w:cs="Times New Roman"/>
                <w:color w:val="000000"/>
                <w:sz w:val="16"/>
                <w:szCs w:val="16"/>
              </w:rPr>
            </w:pPr>
            <w:r w:rsidRPr="002D7950">
              <w:rPr>
                <w:rFonts w:eastAsia="Calibri" w:cs="Times New Roman"/>
                <w:color w:val="000000"/>
                <w:sz w:val="16"/>
                <w:szCs w:val="16"/>
              </w:rPr>
              <w:t xml:space="preserve">Piskorz </w:t>
            </w:r>
          </w:p>
          <w:p w14:paraId="70162CD7" w14:textId="77777777" w:rsidR="00EA5A27" w:rsidRPr="002D7950" w:rsidRDefault="00EA5A27" w:rsidP="004C1C4A">
            <w:pPr>
              <w:rPr>
                <w:rFonts w:eastAsia="Calibri" w:cs="Times New Roman"/>
                <w:sz w:val="16"/>
                <w:szCs w:val="16"/>
              </w:rPr>
            </w:pPr>
            <w:hyperlink r:id="rId19">
              <w:r w:rsidRPr="002D7950">
                <w:rPr>
                  <w:rFonts w:eastAsia="Calibri" w:cs="Times New Roman"/>
                  <w:i/>
                  <w:color w:val="000000"/>
                  <w:sz w:val="16"/>
                  <w:szCs w:val="16"/>
                </w:rPr>
                <w:t>Misgurnus</w:t>
              </w:r>
            </w:hyperlink>
            <w:r w:rsidRPr="002D7950">
              <w:rPr>
                <w:rFonts w:eastAsia="Calibri" w:cs="Times New Roman"/>
                <w:i/>
                <w:color w:val="000000"/>
                <w:sz w:val="16"/>
                <w:szCs w:val="16"/>
              </w:rPr>
              <w:t xml:space="preserve"> </w:t>
            </w:r>
            <w:hyperlink r:id="rId20">
              <w:r w:rsidRPr="002D7950">
                <w:rPr>
                  <w:rFonts w:eastAsia="Calibri" w:cs="Times New Roman"/>
                  <w:i/>
                  <w:color w:val="000000"/>
                  <w:w w:val="105"/>
                  <w:sz w:val="16"/>
                  <w:szCs w:val="16"/>
                </w:rPr>
                <w:t>fossilis</w:t>
              </w:r>
            </w:hyperlink>
          </w:p>
        </w:tc>
        <w:tc>
          <w:tcPr>
            <w:tcW w:w="345" w:type="pct"/>
          </w:tcPr>
          <w:p w14:paraId="1DC3325D"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XX</w:t>
            </w:r>
          </w:p>
        </w:tc>
        <w:tc>
          <w:tcPr>
            <w:tcW w:w="603" w:type="pct"/>
          </w:tcPr>
          <w:p w14:paraId="646FCFCE" w14:textId="77777777" w:rsidR="00EA5A27" w:rsidRPr="002D7950" w:rsidRDefault="00EA5A27"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tcPr>
          <w:p w14:paraId="3084109E" w14:textId="77777777" w:rsidR="00EA5A27" w:rsidRPr="002D7950" w:rsidRDefault="00EA5A27" w:rsidP="004C1C4A">
            <w:pPr>
              <w:rPr>
                <w:rFonts w:eastAsia="Calibri" w:cs="Times New Roman"/>
                <w:sz w:val="16"/>
                <w:szCs w:val="16"/>
              </w:rPr>
            </w:pPr>
            <w:r>
              <w:rPr>
                <w:rFonts w:eastAsia="Calibri" w:cs="Times New Roman"/>
                <w:sz w:val="16"/>
                <w:szCs w:val="16"/>
              </w:rPr>
              <w:t>-</w:t>
            </w:r>
          </w:p>
        </w:tc>
        <w:tc>
          <w:tcPr>
            <w:tcW w:w="886" w:type="pct"/>
          </w:tcPr>
          <w:p w14:paraId="557E3DC3" w14:textId="77777777" w:rsidR="00EA5A27" w:rsidRPr="002D7950" w:rsidRDefault="00EA5A27" w:rsidP="004C1C4A">
            <w:pPr>
              <w:rPr>
                <w:rFonts w:eastAsia="Calibri" w:cs="Times New Roman"/>
                <w:sz w:val="16"/>
                <w:szCs w:val="16"/>
              </w:rPr>
            </w:pPr>
            <w:r>
              <w:rPr>
                <w:rFonts w:eastAsia="Calibri" w:cs="Times New Roman"/>
                <w:sz w:val="16"/>
                <w:szCs w:val="16"/>
              </w:rPr>
              <w:t>-</w:t>
            </w:r>
          </w:p>
        </w:tc>
        <w:tc>
          <w:tcPr>
            <w:tcW w:w="885" w:type="pct"/>
          </w:tcPr>
          <w:p w14:paraId="67143CCD" w14:textId="77777777" w:rsidR="00EA5A27" w:rsidRPr="002D7950" w:rsidRDefault="00EA5A27" w:rsidP="004C1C4A">
            <w:pPr>
              <w:rPr>
                <w:rFonts w:eastAsia="Calibri" w:cs="Times New Roman"/>
                <w:sz w:val="16"/>
                <w:szCs w:val="16"/>
              </w:rPr>
            </w:pPr>
            <w:r>
              <w:rPr>
                <w:rFonts w:eastAsia="Calibri" w:cs="Times New Roman"/>
                <w:sz w:val="16"/>
                <w:szCs w:val="16"/>
              </w:rPr>
              <w:t>-</w:t>
            </w:r>
          </w:p>
        </w:tc>
      </w:tr>
      <w:tr w:rsidR="00EA5A27" w:rsidRPr="002D7950" w14:paraId="352739E5" w14:textId="77777777" w:rsidTr="00EA5A27">
        <w:tblPrEx>
          <w:jc w:val="left"/>
        </w:tblPrEx>
        <w:tc>
          <w:tcPr>
            <w:tcW w:w="231" w:type="pct"/>
          </w:tcPr>
          <w:p w14:paraId="17B912DB"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4.</w:t>
            </w:r>
          </w:p>
        </w:tc>
        <w:tc>
          <w:tcPr>
            <w:tcW w:w="308" w:type="pct"/>
          </w:tcPr>
          <w:p w14:paraId="3215090B" w14:textId="77777777" w:rsidR="00EA5A27" w:rsidRPr="002D7950" w:rsidRDefault="00EA5A27" w:rsidP="004C1C4A">
            <w:pPr>
              <w:rPr>
                <w:rFonts w:eastAsia="Calibri" w:cs="Times New Roman"/>
                <w:sz w:val="16"/>
                <w:szCs w:val="16"/>
              </w:rPr>
            </w:pPr>
            <w:r w:rsidRPr="002D7950">
              <w:rPr>
                <w:rFonts w:eastAsia="Calibri" w:cs="Times New Roman"/>
                <w:sz w:val="16"/>
                <w:szCs w:val="16"/>
              </w:rPr>
              <w:t>1188</w:t>
            </w:r>
          </w:p>
        </w:tc>
        <w:tc>
          <w:tcPr>
            <w:tcW w:w="857" w:type="pct"/>
          </w:tcPr>
          <w:p w14:paraId="6C08A849" w14:textId="77777777" w:rsidR="00EA5A27" w:rsidRPr="002D7950" w:rsidRDefault="00EA5A27" w:rsidP="004C1C4A">
            <w:pPr>
              <w:rPr>
                <w:rFonts w:eastAsia="Calibri" w:cs="Times New Roman"/>
                <w:color w:val="000000"/>
                <w:sz w:val="16"/>
                <w:szCs w:val="16"/>
              </w:rPr>
            </w:pPr>
            <w:r w:rsidRPr="002D7950">
              <w:rPr>
                <w:rFonts w:eastAsia="Calibri" w:cs="Times New Roman"/>
                <w:color w:val="000000"/>
                <w:sz w:val="16"/>
                <w:szCs w:val="16"/>
              </w:rPr>
              <w:t xml:space="preserve">Kumak nizinny </w:t>
            </w:r>
          </w:p>
          <w:p w14:paraId="232CE8B0" w14:textId="77777777" w:rsidR="00EA5A27" w:rsidRPr="002D7950" w:rsidRDefault="00EA5A27" w:rsidP="004C1C4A">
            <w:pPr>
              <w:rPr>
                <w:rFonts w:eastAsia="Calibri" w:cs="Times New Roman"/>
                <w:sz w:val="16"/>
                <w:szCs w:val="16"/>
              </w:rPr>
            </w:pPr>
            <w:hyperlink r:id="rId21">
              <w:r w:rsidRPr="002D7950">
                <w:rPr>
                  <w:rFonts w:eastAsia="Calibri" w:cs="Times New Roman"/>
                  <w:i/>
                  <w:color w:val="000000"/>
                  <w:sz w:val="16"/>
                  <w:szCs w:val="16"/>
                </w:rPr>
                <w:t>Bombina</w:t>
              </w:r>
            </w:hyperlink>
            <w:r w:rsidRPr="002D7950">
              <w:rPr>
                <w:rFonts w:eastAsia="Calibri" w:cs="Times New Roman"/>
                <w:i/>
                <w:color w:val="000000"/>
                <w:sz w:val="16"/>
                <w:szCs w:val="16"/>
              </w:rPr>
              <w:t xml:space="preserve"> </w:t>
            </w:r>
            <w:hyperlink r:id="rId22">
              <w:r w:rsidRPr="002D7950">
                <w:rPr>
                  <w:rFonts w:eastAsia="Calibri" w:cs="Times New Roman"/>
                  <w:i/>
                  <w:color w:val="000000"/>
                  <w:sz w:val="16"/>
                  <w:szCs w:val="16"/>
                </w:rPr>
                <w:t>bombina</w:t>
              </w:r>
            </w:hyperlink>
          </w:p>
        </w:tc>
        <w:tc>
          <w:tcPr>
            <w:tcW w:w="345" w:type="pct"/>
          </w:tcPr>
          <w:p w14:paraId="0CE77EA2"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XX</w:t>
            </w:r>
          </w:p>
        </w:tc>
        <w:tc>
          <w:tcPr>
            <w:tcW w:w="603" w:type="pct"/>
          </w:tcPr>
          <w:p w14:paraId="27F1C666" w14:textId="77777777" w:rsidR="00EA5A27" w:rsidRPr="002D7950" w:rsidRDefault="00EA5A27"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tcPr>
          <w:p w14:paraId="0154FDB7" w14:textId="77777777" w:rsidR="00EA5A27" w:rsidRPr="002F57A0" w:rsidRDefault="00EA5A27" w:rsidP="004C1C4A">
            <w:pPr>
              <w:rPr>
                <w:rFonts w:eastAsia="Calibri" w:cs="Times New Roman"/>
                <w:sz w:val="16"/>
                <w:szCs w:val="16"/>
              </w:rPr>
            </w:pPr>
            <w:r w:rsidRPr="002F57A0">
              <w:rPr>
                <w:rFonts w:eastAsia="Calibri" w:cs="Times New Roman"/>
                <w:sz w:val="16"/>
                <w:szCs w:val="16"/>
              </w:rPr>
              <w:t>Utrzymanie systemu oczek</w:t>
            </w:r>
          </w:p>
          <w:p w14:paraId="349613F9" w14:textId="77777777" w:rsidR="00EA5A27" w:rsidRPr="002F57A0" w:rsidRDefault="00EA5A27" w:rsidP="004C1C4A">
            <w:pPr>
              <w:rPr>
                <w:rFonts w:eastAsia="Calibri" w:cs="Times New Roman"/>
                <w:sz w:val="16"/>
                <w:szCs w:val="16"/>
              </w:rPr>
            </w:pPr>
            <w:r w:rsidRPr="002F57A0">
              <w:rPr>
                <w:rFonts w:eastAsia="Calibri" w:cs="Times New Roman"/>
                <w:sz w:val="16"/>
                <w:szCs w:val="16"/>
              </w:rPr>
              <w:t>wodnych i terenów</w:t>
            </w:r>
          </w:p>
          <w:p w14:paraId="7C88FDAA" w14:textId="77777777" w:rsidR="00EA5A27" w:rsidRPr="002F57A0" w:rsidRDefault="00EA5A27" w:rsidP="004C1C4A">
            <w:pPr>
              <w:rPr>
                <w:rFonts w:eastAsia="Calibri" w:cs="Times New Roman"/>
                <w:sz w:val="16"/>
                <w:szCs w:val="16"/>
              </w:rPr>
            </w:pPr>
            <w:r w:rsidRPr="002F57A0">
              <w:rPr>
                <w:rFonts w:eastAsia="Calibri" w:cs="Times New Roman"/>
                <w:sz w:val="16"/>
                <w:szCs w:val="16"/>
              </w:rPr>
              <w:t>naturalnych oraz</w:t>
            </w:r>
          </w:p>
          <w:p w14:paraId="2E784FAB" w14:textId="77777777" w:rsidR="00EA5A27" w:rsidRPr="002D7950" w:rsidRDefault="00EA5A27" w:rsidP="004C1C4A">
            <w:pPr>
              <w:rPr>
                <w:rFonts w:eastAsia="Calibri" w:cs="Times New Roman"/>
                <w:sz w:val="16"/>
                <w:szCs w:val="16"/>
              </w:rPr>
            </w:pPr>
            <w:r w:rsidRPr="002F57A0">
              <w:rPr>
                <w:rFonts w:eastAsia="Calibri" w:cs="Times New Roman"/>
                <w:sz w:val="16"/>
                <w:szCs w:val="16"/>
              </w:rPr>
              <w:t>półnaturalnych wokół nich.</w:t>
            </w:r>
          </w:p>
        </w:tc>
        <w:tc>
          <w:tcPr>
            <w:tcW w:w="886" w:type="pct"/>
          </w:tcPr>
          <w:p w14:paraId="58951A60" w14:textId="77777777" w:rsidR="00EA5A27" w:rsidRPr="002D7950" w:rsidRDefault="00EA5A27" w:rsidP="004C1C4A">
            <w:pPr>
              <w:rPr>
                <w:rFonts w:eastAsia="Calibri" w:cs="Times New Roman"/>
                <w:sz w:val="16"/>
                <w:szCs w:val="16"/>
              </w:rPr>
            </w:pPr>
            <w:r>
              <w:rPr>
                <w:rFonts w:eastAsia="Calibri" w:cs="Times New Roman"/>
                <w:sz w:val="16"/>
                <w:szCs w:val="16"/>
              </w:rPr>
              <w:t>Brak</w:t>
            </w:r>
          </w:p>
        </w:tc>
        <w:tc>
          <w:tcPr>
            <w:tcW w:w="885" w:type="pct"/>
          </w:tcPr>
          <w:p w14:paraId="6B21CB1C" w14:textId="77777777" w:rsidR="00EA5A27" w:rsidRPr="002F57A0" w:rsidRDefault="00EA5A27" w:rsidP="004C1C4A">
            <w:pPr>
              <w:rPr>
                <w:rFonts w:eastAsia="Calibri" w:cs="Times New Roman"/>
                <w:sz w:val="16"/>
                <w:szCs w:val="16"/>
              </w:rPr>
            </w:pPr>
            <w:r>
              <w:rPr>
                <w:rFonts w:eastAsia="Calibri" w:cs="Times New Roman"/>
                <w:sz w:val="16"/>
                <w:szCs w:val="16"/>
              </w:rPr>
              <w:t xml:space="preserve">Pozostawianie strefy </w:t>
            </w:r>
            <w:r w:rsidRPr="002F57A0">
              <w:rPr>
                <w:rFonts w:eastAsia="Calibri" w:cs="Times New Roman"/>
                <w:sz w:val="16"/>
                <w:szCs w:val="16"/>
              </w:rPr>
              <w:t>ekotonowej bez cięć</w:t>
            </w:r>
          </w:p>
          <w:p w14:paraId="0A79E324" w14:textId="77777777" w:rsidR="00EA5A27" w:rsidRPr="002F57A0" w:rsidRDefault="00EA5A27" w:rsidP="004C1C4A">
            <w:pPr>
              <w:rPr>
                <w:rFonts w:eastAsia="Calibri" w:cs="Times New Roman"/>
                <w:sz w:val="16"/>
                <w:szCs w:val="16"/>
              </w:rPr>
            </w:pPr>
            <w:r>
              <w:rPr>
                <w:rFonts w:eastAsia="Calibri" w:cs="Times New Roman"/>
                <w:sz w:val="16"/>
                <w:szCs w:val="16"/>
              </w:rPr>
              <w:t xml:space="preserve">zupełnych wzdłuż </w:t>
            </w:r>
            <w:r w:rsidRPr="002F57A0">
              <w:rPr>
                <w:rFonts w:eastAsia="Calibri" w:cs="Times New Roman"/>
                <w:sz w:val="16"/>
                <w:szCs w:val="16"/>
              </w:rPr>
              <w:t>potoków i wód (w</w:t>
            </w:r>
            <w:r>
              <w:rPr>
                <w:rFonts w:eastAsia="Calibri" w:cs="Times New Roman"/>
                <w:sz w:val="16"/>
                <w:szCs w:val="16"/>
              </w:rPr>
              <w:t xml:space="preserve"> miejscu występowania), </w:t>
            </w:r>
            <w:r w:rsidRPr="002F57A0">
              <w:rPr>
                <w:rFonts w:eastAsia="Calibri" w:cs="Times New Roman"/>
                <w:sz w:val="16"/>
                <w:szCs w:val="16"/>
              </w:rPr>
              <w:t>pozostawianie odpadów</w:t>
            </w:r>
          </w:p>
          <w:p w14:paraId="010B9A33" w14:textId="77777777" w:rsidR="00EA5A27" w:rsidRPr="002D7950" w:rsidRDefault="00EA5A27" w:rsidP="004C1C4A">
            <w:pPr>
              <w:rPr>
                <w:rFonts w:eastAsia="Calibri" w:cs="Times New Roman"/>
                <w:sz w:val="16"/>
                <w:szCs w:val="16"/>
              </w:rPr>
            </w:pPr>
            <w:r w:rsidRPr="002F57A0">
              <w:rPr>
                <w:rFonts w:eastAsia="Calibri" w:cs="Times New Roman"/>
                <w:sz w:val="16"/>
                <w:szCs w:val="16"/>
              </w:rPr>
              <w:t>pozrębowych (np. gałęzi)</w:t>
            </w:r>
            <w:r>
              <w:rPr>
                <w:rFonts w:eastAsia="Calibri" w:cs="Times New Roman"/>
                <w:sz w:val="16"/>
                <w:szCs w:val="16"/>
              </w:rPr>
              <w:t>.</w:t>
            </w:r>
          </w:p>
        </w:tc>
      </w:tr>
      <w:tr w:rsidR="00EA5A27" w:rsidRPr="002D7950" w14:paraId="66A3CB6E" w14:textId="77777777" w:rsidTr="00EA5A27">
        <w:tblPrEx>
          <w:jc w:val="left"/>
        </w:tblPrEx>
        <w:tc>
          <w:tcPr>
            <w:tcW w:w="231" w:type="pct"/>
          </w:tcPr>
          <w:p w14:paraId="3CE4D5D8"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5.</w:t>
            </w:r>
          </w:p>
        </w:tc>
        <w:tc>
          <w:tcPr>
            <w:tcW w:w="308" w:type="pct"/>
          </w:tcPr>
          <w:p w14:paraId="31EC81AB" w14:textId="77777777" w:rsidR="00EA5A27" w:rsidRPr="00851938" w:rsidRDefault="00EA5A27" w:rsidP="004C1C4A">
            <w:pPr>
              <w:rPr>
                <w:rFonts w:eastAsia="Calibri" w:cs="Times New Roman"/>
                <w:sz w:val="16"/>
                <w:szCs w:val="16"/>
              </w:rPr>
            </w:pPr>
            <w:r w:rsidRPr="00851938">
              <w:rPr>
                <w:rFonts w:eastAsia="Calibri" w:cs="Times New Roman"/>
                <w:sz w:val="16"/>
                <w:szCs w:val="16"/>
              </w:rPr>
              <w:t>1337</w:t>
            </w:r>
          </w:p>
        </w:tc>
        <w:tc>
          <w:tcPr>
            <w:tcW w:w="857" w:type="pct"/>
          </w:tcPr>
          <w:p w14:paraId="59375622" w14:textId="77777777" w:rsidR="00EA5A27" w:rsidRPr="00851938" w:rsidRDefault="00EA5A27" w:rsidP="004C1C4A">
            <w:pPr>
              <w:rPr>
                <w:rFonts w:eastAsia="Calibri" w:cs="Times New Roman"/>
                <w:color w:val="000000"/>
                <w:sz w:val="16"/>
                <w:szCs w:val="16"/>
              </w:rPr>
            </w:pPr>
            <w:r w:rsidRPr="00851938">
              <w:rPr>
                <w:rFonts w:eastAsia="Calibri" w:cs="Times New Roman"/>
                <w:color w:val="000000"/>
                <w:sz w:val="16"/>
                <w:szCs w:val="16"/>
              </w:rPr>
              <w:t xml:space="preserve">Bóbr europejski </w:t>
            </w:r>
          </w:p>
          <w:p w14:paraId="3AF04E76" w14:textId="77777777" w:rsidR="00EA5A27" w:rsidRPr="00851938" w:rsidRDefault="00EA5A27" w:rsidP="004C1C4A">
            <w:pPr>
              <w:rPr>
                <w:rFonts w:eastAsia="Calibri" w:cs="Times New Roman"/>
                <w:sz w:val="16"/>
                <w:szCs w:val="16"/>
              </w:rPr>
            </w:pPr>
            <w:hyperlink r:id="rId23">
              <w:r w:rsidRPr="00851938">
                <w:rPr>
                  <w:rFonts w:eastAsia="Calibri" w:cs="Times New Roman"/>
                  <w:i/>
                  <w:color w:val="000000"/>
                  <w:w w:val="105"/>
                  <w:sz w:val="16"/>
                  <w:szCs w:val="16"/>
                </w:rPr>
                <w:t>Castor fiber</w:t>
              </w:r>
            </w:hyperlink>
          </w:p>
        </w:tc>
        <w:tc>
          <w:tcPr>
            <w:tcW w:w="345" w:type="pct"/>
          </w:tcPr>
          <w:p w14:paraId="2FFEE53A"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XX</w:t>
            </w:r>
          </w:p>
        </w:tc>
        <w:tc>
          <w:tcPr>
            <w:tcW w:w="603" w:type="pct"/>
          </w:tcPr>
          <w:p w14:paraId="60ACAC2C" w14:textId="77777777" w:rsidR="00EA5A27" w:rsidRPr="002D7950" w:rsidRDefault="00EA5A27" w:rsidP="004C1C4A">
            <w:pPr>
              <w:jc w:val="center"/>
              <w:rPr>
                <w:rFonts w:eastAsia="Calibri" w:cs="Times New Roman"/>
                <w:sz w:val="16"/>
                <w:szCs w:val="16"/>
              </w:rPr>
            </w:pPr>
            <w:r w:rsidRPr="00B14902">
              <w:rPr>
                <w:rFonts w:eastAsia="Calibri" w:cs="Times New Roman"/>
                <w:sz w:val="16"/>
                <w:szCs w:val="16"/>
              </w:rPr>
              <w:t xml:space="preserve">Grunty </w:t>
            </w:r>
            <w:r>
              <w:rPr>
                <w:rFonts w:eastAsia="Calibri" w:cs="Times New Roman"/>
                <w:sz w:val="16"/>
                <w:szCs w:val="16"/>
              </w:rPr>
              <w:t>w zarządzie Nadleśnictwa Babimost</w:t>
            </w:r>
          </w:p>
        </w:tc>
        <w:tc>
          <w:tcPr>
            <w:tcW w:w="884" w:type="pct"/>
          </w:tcPr>
          <w:p w14:paraId="5B560679" w14:textId="77777777" w:rsidR="00EA5A27" w:rsidRPr="002D7950" w:rsidRDefault="00EA5A27" w:rsidP="004C1C4A">
            <w:pPr>
              <w:rPr>
                <w:rFonts w:eastAsia="Calibri" w:cs="Times New Roman"/>
                <w:sz w:val="16"/>
                <w:szCs w:val="16"/>
              </w:rPr>
            </w:pPr>
            <w:r w:rsidRPr="00A55DF3">
              <w:rPr>
                <w:rFonts w:eastAsia="Calibri" w:cs="Times New Roman"/>
                <w:sz w:val="16"/>
                <w:szCs w:val="16"/>
              </w:rPr>
              <w:t>Ograniczenie regulacji rzek i strumieni; przeciwdziałanie degradacji siedlisk w wyniku zanieczyszczeń wód</w:t>
            </w:r>
            <w:r>
              <w:rPr>
                <w:rFonts w:eastAsia="Calibri" w:cs="Times New Roman"/>
                <w:sz w:val="16"/>
                <w:szCs w:val="16"/>
              </w:rPr>
              <w:t>.</w:t>
            </w:r>
          </w:p>
        </w:tc>
        <w:tc>
          <w:tcPr>
            <w:tcW w:w="886" w:type="pct"/>
          </w:tcPr>
          <w:p w14:paraId="0E433EC8" w14:textId="77777777" w:rsidR="00EA5A27" w:rsidRPr="002D7950" w:rsidRDefault="00EA5A27" w:rsidP="004C1C4A">
            <w:pPr>
              <w:rPr>
                <w:rFonts w:eastAsia="Calibri" w:cs="Times New Roman"/>
                <w:sz w:val="16"/>
                <w:szCs w:val="16"/>
              </w:rPr>
            </w:pPr>
            <w:r w:rsidRPr="00A55DF3">
              <w:rPr>
                <w:rFonts w:eastAsia="Calibri" w:cs="Times New Roman"/>
                <w:sz w:val="16"/>
                <w:szCs w:val="16"/>
              </w:rPr>
              <w:t>Usuwawnie zadrzewień i zakrzewień wzdłuż brzegów rzek i strumieni (w miejscach występowania gatunku)</w:t>
            </w:r>
            <w:r>
              <w:rPr>
                <w:rFonts w:eastAsia="Calibri" w:cs="Times New Roman"/>
                <w:sz w:val="16"/>
                <w:szCs w:val="16"/>
              </w:rPr>
              <w:t>.</w:t>
            </w:r>
          </w:p>
        </w:tc>
        <w:tc>
          <w:tcPr>
            <w:tcW w:w="885" w:type="pct"/>
          </w:tcPr>
          <w:p w14:paraId="44CC2492" w14:textId="77777777" w:rsidR="00EA5A27" w:rsidRPr="002D7950" w:rsidRDefault="00EA5A27" w:rsidP="004C1C4A">
            <w:pPr>
              <w:rPr>
                <w:rFonts w:eastAsia="Calibri" w:cs="Times New Roman"/>
                <w:sz w:val="16"/>
                <w:szCs w:val="16"/>
              </w:rPr>
            </w:pPr>
            <w:r w:rsidRPr="00A55DF3">
              <w:rPr>
                <w:rFonts w:eastAsia="Calibri" w:cs="Times New Roman"/>
                <w:sz w:val="16"/>
                <w:szCs w:val="16"/>
              </w:rPr>
              <w:t>Pozostawianie nadbrzeżnych zadrzewień i zakrzewień</w:t>
            </w:r>
            <w:r>
              <w:rPr>
                <w:rFonts w:eastAsia="Calibri" w:cs="Times New Roman"/>
                <w:sz w:val="16"/>
                <w:szCs w:val="16"/>
              </w:rPr>
              <w:t>.</w:t>
            </w:r>
          </w:p>
        </w:tc>
      </w:tr>
      <w:tr w:rsidR="00EA5A27" w:rsidRPr="002D7950" w14:paraId="711D8DC5" w14:textId="77777777" w:rsidTr="00EA5A27">
        <w:tblPrEx>
          <w:jc w:val="left"/>
        </w:tblPrEx>
        <w:tc>
          <w:tcPr>
            <w:tcW w:w="231" w:type="pct"/>
          </w:tcPr>
          <w:p w14:paraId="34C0255C"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6.</w:t>
            </w:r>
          </w:p>
        </w:tc>
        <w:tc>
          <w:tcPr>
            <w:tcW w:w="308" w:type="pct"/>
          </w:tcPr>
          <w:p w14:paraId="4A661190" w14:textId="77777777" w:rsidR="00EA5A27" w:rsidRPr="002D7950" w:rsidRDefault="00EA5A27" w:rsidP="004C1C4A">
            <w:pPr>
              <w:rPr>
                <w:rFonts w:eastAsia="Calibri" w:cs="Times New Roman"/>
                <w:sz w:val="16"/>
                <w:szCs w:val="16"/>
              </w:rPr>
            </w:pPr>
            <w:r w:rsidRPr="002D7950">
              <w:rPr>
                <w:rFonts w:eastAsia="Calibri" w:cs="Times New Roman"/>
                <w:sz w:val="16"/>
                <w:szCs w:val="16"/>
              </w:rPr>
              <w:t>1355</w:t>
            </w:r>
          </w:p>
        </w:tc>
        <w:tc>
          <w:tcPr>
            <w:tcW w:w="857" w:type="pct"/>
          </w:tcPr>
          <w:p w14:paraId="48BCA4AB" w14:textId="77777777" w:rsidR="00EA5A27" w:rsidRPr="002D7950" w:rsidRDefault="00EA5A27" w:rsidP="004C1C4A">
            <w:pPr>
              <w:rPr>
                <w:rFonts w:eastAsia="Calibri" w:cs="Times New Roman"/>
                <w:color w:val="000000"/>
                <w:sz w:val="16"/>
                <w:szCs w:val="16"/>
              </w:rPr>
            </w:pPr>
            <w:r w:rsidRPr="002D7950">
              <w:rPr>
                <w:rFonts w:eastAsia="Calibri" w:cs="Times New Roman"/>
                <w:color w:val="000000"/>
                <w:sz w:val="16"/>
                <w:szCs w:val="16"/>
              </w:rPr>
              <w:t>Wyd</w:t>
            </w:r>
            <w:r>
              <w:rPr>
                <w:rFonts w:eastAsia="Calibri" w:cs="Times New Roman"/>
                <w:color w:val="000000"/>
                <w:sz w:val="16"/>
                <w:szCs w:val="16"/>
              </w:rPr>
              <w:t>r</w:t>
            </w:r>
            <w:r w:rsidRPr="002D7950">
              <w:rPr>
                <w:rFonts w:eastAsia="Calibri" w:cs="Times New Roman"/>
                <w:color w:val="000000"/>
                <w:sz w:val="16"/>
                <w:szCs w:val="16"/>
              </w:rPr>
              <w:t xml:space="preserve">a </w:t>
            </w:r>
          </w:p>
          <w:p w14:paraId="0806086B" w14:textId="77777777" w:rsidR="00EA5A27" w:rsidRPr="002D7950" w:rsidRDefault="00EA5A27" w:rsidP="004C1C4A">
            <w:pPr>
              <w:rPr>
                <w:rFonts w:eastAsia="Calibri" w:cs="Times New Roman"/>
                <w:sz w:val="16"/>
                <w:szCs w:val="16"/>
              </w:rPr>
            </w:pPr>
            <w:hyperlink r:id="rId24">
              <w:r w:rsidRPr="002D7950">
                <w:rPr>
                  <w:rFonts w:eastAsia="Calibri" w:cs="Times New Roman"/>
                  <w:i/>
                  <w:color w:val="000000"/>
                  <w:w w:val="105"/>
                  <w:sz w:val="16"/>
                  <w:szCs w:val="16"/>
                </w:rPr>
                <w:t>Lutra lutra</w:t>
              </w:r>
            </w:hyperlink>
          </w:p>
        </w:tc>
        <w:tc>
          <w:tcPr>
            <w:tcW w:w="345" w:type="pct"/>
          </w:tcPr>
          <w:p w14:paraId="6A7DB19B" w14:textId="77777777" w:rsidR="00EA5A27" w:rsidRPr="002D7950" w:rsidRDefault="00EA5A27" w:rsidP="004C1C4A">
            <w:pPr>
              <w:jc w:val="center"/>
              <w:rPr>
                <w:rFonts w:eastAsia="Calibri" w:cs="Times New Roman"/>
                <w:sz w:val="16"/>
                <w:szCs w:val="16"/>
              </w:rPr>
            </w:pPr>
            <w:r w:rsidRPr="002D7950">
              <w:rPr>
                <w:rFonts w:eastAsia="Calibri" w:cs="Times New Roman"/>
                <w:sz w:val="16"/>
                <w:szCs w:val="16"/>
              </w:rPr>
              <w:t>XX</w:t>
            </w:r>
          </w:p>
        </w:tc>
        <w:tc>
          <w:tcPr>
            <w:tcW w:w="603" w:type="pct"/>
          </w:tcPr>
          <w:p w14:paraId="7313851C" w14:textId="77777777" w:rsidR="00EA5A27" w:rsidRPr="002D7950" w:rsidRDefault="00EA5A27" w:rsidP="004C1C4A">
            <w:pPr>
              <w:jc w:val="center"/>
              <w:rPr>
                <w:rFonts w:eastAsia="Calibri" w:cs="Times New Roman"/>
                <w:sz w:val="16"/>
                <w:szCs w:val="16"/>
              </w:rPr>
            </w:pPr>
            <w:r w:rsidRPr="00B14902">
              <w:rPr>
                <w:rFonts w:eastAsia="Calibri" w:cs="Times New Roman"/>
                <w:sz w:val="16"/>
                <w:szCs w:val="16"/>
              </w:rPr>
              <w:t>Lokalizacja nie obejmuje gruntów w zarządzie Nadleśnictwa B</w:t>
            </w:r>
            <w:r>
              <w:rPr>
                <w:rFonts w:eastAsia="Calibri" w:cs="Times New Roman"/>
                <w:sz w:val="16"/>
                <w:szCs w:val="16"/>
              </w:rPr>
              <w:t>abimost</w:t>
            </w:r>
          </w:p>
        </w:tc>
        <w:tc>
          <w:tcPr>
            <w:tcW w:w="884" w:type="pct"/>
          </w:tcPr>
          <w:p w14:paraId="4EE68266" w14:textId="77777777" w:rsidR="00EA5A27" w:rsidRPr="002D7950" w:rsidRDefault="00EA5A27" w:rsidP="004C1C4A">
            <w:pPr>
              <w:rPr>
                <w:rFonts w:eastAsia="Calibri" w:cs="Times New Roman"/>
                <w:sz w:val="16"/>
                <w:szCs w:val="16"/>
              </w:rPr>
            </w:pPr>
            <w:r w:rsidRPr="00A55DF3">
              <w:rPr>
                <w:rFonts w:eastAsia="Calibri" w:cs="Times New Roman"/>
                <w:sz w:val="16"/>
                <w:szCs w:val="16"/>
              </w:rPr>
              <w:t>Ograniczenie regulacji rzek i strumieni; przeciwdziałanie degradacji siedlisk w wyniku zanieczyszczeń wód</w:t>
            </w:r>
            <w:r>
              <w:rPr>
                <w:rFonts w:eastAsia="Calibri" w:cs="Times New Roman"/>
                <w:sz w:val="16"/>
                <w:szCs w:val="16"/>
              </w:rPr>
              <w:t>.</w:t>
            </w:r>
          </w:p>
        </w:tc>
        <w:tc>
          <w:tcPr>
            <w:tcW w:w="886" w:type="pct"/>
          </w:tcPr>
          <w:p w14:paraId="7C256D60" w14:textId="77777777" w:rsidR="00EA5A27" w:rsidRPr="002D7950" w:rsidRDefault="00EA5A27" w:rsidP="004C1C4A">
            <w:pPr>
              <w:rPr>
                <w:rFonts w:eastAsia="Calibri" w:cs="Times New Roman"/>
                <w:sz w:val="16"/>
                <w:szCs w:val="16"/>
              </w:rPr>
            </w:pPr>
            <w:r w:rsidRPr="00A55DF3">
              <w:rPr>
                <w:rFonts w:eastAsia="Calibri" w:cs="Times New Roman"/>
                <w:sz w:val="16"/>
                <w:szCs w:val="16"/>
              </w:rPr>
              <w:t>Usuwanie zadrzewień i zakrzewień wzdłuż brzegów rzek i strumieni (w miejscach występowania gatunku)</w:t>
            </w:r>
            <w:r>
              <w:rPr>
                <w:rFonts w:eastAsia="Calibri" w:cs="Times New Roman"/>
                <w:sz w:val="16"/>
                <w:szCs w:val="16"/>
              </w:rPr>
              <w:t>.</w:t>
            </w:r>
          </w:p>
        </w:tc>
        <w:tc>
          <w:tcPr>
            <w:tcW w:w="885" w:type="pct"/>
          </w:tcPr>
          <w:p w14:paraId="42E1F269" w14:textId="77777777" w:rsidR="00EA5A27" w:rsidRPr="002D7950" w:rsidRDefault="00EA5A27" w:rsidP="004C1C4A">
            <w:pPr>
              <w:rPr>
                <w:rFonts w:eastAsia="Calibri" w:cs="Times New Roman"/>
                <w:sz w:val="16"/>
                <w:szCs w:val="16"/>
              </w:rPr>
            </w:pPr>
            <w:r w:rsidRPr="00A55DF3">
              <w:rPr>
                <w:rFonts w:eastAsia="Calibri" w:cs="Times New Roman"/>
                <w:sz w:val="16"/>
                <w:szCs w:val="16"/>
              </w:rPr>
              <w:t>Pozostawianie nadbrzeżnych zadrzewień i zakrzewień</w:t>
            </w:r>
            <w:r>
              <w:rPr>
                <w:rFonts w:eastAsia="Calibri" w:cs="Times New Roman"/>
                <w:sz w:val="16"/>
                <w:szCs w:val="16"/>
              </w:rPr>
              <w:t>.</w:t>
            </w:r>
          </w:p>
        </w:tc>
      </w:tr>
    </w:tbl>
    <w:p w14:paraId="259833F5" w14:textId="312691F8" w:rsidR="00972D20" w:rsidRDefault="00972D20" w:rsidP="00972D20"/>
    <w:p w14:paraId="2FBA9549" w14:textId="23FDE238" w:rsidR="00E66C83" w:rsidRDefault="00E66C83" w:rsidP="00E66C83"/>
    <w:p w14:paraId="670ACD72" w14:textId="77777777" w:rsidR="00E66C83" w:rsidRPr="00E66C83" w:rsidRDefault="00E66C83" w:rsidP="00E66C83">
      <w:pPr>
        <w:rPr>
          <w:b/>
          <w:bCs/>
          <w:iCs/>
        </w:rPr>
      </w:pPr>
      <w:r w:rsidRPr="00E66C83">
        <w:rPr>
          <w:b/>
          <w:bCs/>
          <w:iCs/>
        </w:rPr>
        <w:t>PLH080002 „Rynna Jezior Obrzańskich”</w:t>
      </w:r>
    </w:p>
    <w:p w14:paraId="74A7F221" w14:textId="77777777" w:rsidR="00E66C83" w:rsidRPr="00E66C83" w:rsidRDefault="00E66C83" w:rsidP="00E66C83">
      <w:r w:rsidRPr="00E66C83">
        <w:t xml:space="preserve">Obszarem Natura 2000 „Rynna Jezior Obrzańskich” objęto rozległe obniżenie znajdujące się na granicy Wielkopolski i Ziemi Lubuskiej. Teren zwany Bruzdą Zbąszyńską jest naturalną granicą oddzielającą od siebie Pojezierze Łagowskie od Pojezierza Poznańskiego. </w:t>
      </w:r>
    </w:p>
    <w:p w14:paraId="6A00D226" w14:textId="77777777" w:rsidR="00E66C83" w:rsidRPr="00E66C83" w:rsidRDefault="00E66C83" w:rsidP="00E66C83">
      <w:r w:rsidRPr="00E66C83">
        <w:lastRenderedPageBreak/>
        <w:t>Najważniejszym elementem krajobrazu są jeziora i rzeki, które stanowią ponad 30% terenu. Krajobraz charakteryzuje się dużym udziałem wilgotnych i zalewowych siedlisk, torfowisk oraz podmokłych łąk. Najważniejszym elementem krajobrazu jest tutaj Obra wraz z licznymi jeziorami (m.in. jezioro Zbąszyńskie), przez które przepływa. Meandrująca rzeka spowodowała wykształcenie się licznych płatów lasów łęgowych, bagien oraz szuwarów.</w:t>
      </w:r>
    </w:p>
    <w:p w14:paraId="3C8AE6E1" w14:textId="77777777" w:rsidR="00E66C83" w:rsidRPr="00E66C83" w:rsidRDefault="00E66C83" w:rsidP="00E66C83">
      <w:r w:rsidRPr="00E66C83">
        <w:t>W zasięgu terytorialnym Nadleśnictwa Babimost zasięg obszaru Natura 2000 „Rynna Jezior Obrzańskich” pokrywa się z zasięgiem obszaru Natura 2000 PLB080005 „Jeziora Pszczewskie i  Dolina Obry”.</w:t>
      </w:r>
    </w:p>
    <w:p w14:paraId="37C80EDE" w14:textId="77777777" w:rsidR="00E66C83" w:rsidRPr="00E66C83" w:rsidRDefault="00E66C83" w:rsidP="00E66C83">
      <w:bookmarkStart w:id="3" w:name="_Hlk488830207"/>
      <w:r w:rsidRPr="00E66C83">
        <w:t>Według krajowej sieci ekologicznej ECONET-Polska obszar Natura 2000 „Rynna Jezior Obrzańskich” pokrywa się w części z Korytarzem Południowo-Centralnym (KPdC) „Lasy Wielkopolskie — Bory Zielonogórskie”.</w:t>
      </w:r>
    </w:p>
    <w:bookmarkEnd w:id="3"/>
    <w:p w14:paraId="10EF3F48" w14:textId="77777777" w:rsidR="00E66C83" w:rsidRPr="00E66C83" w:rsidRDefault="00E66C83" w:rsidP="00E66C83">
      <w:r w:rsidRPr="00E66C83">
        <w:t xml:space="preserve">Ostoja stanowi ważny obszar w szczególności dla ochrony naturalnych zbiorników wodnych (3140 — Twardowodne oligo i mezotroficzne zbiorniki z podwodnymi łąkami ramienic </w:t>
      </w:r>
      <w:r w:rsidRPr="00E66C83">
        <w:rPr>
          <w:i/>
        </w:rPr>
        <w:t>Charetea</w:t>
      </w:r>
      <w:r w:rsidRPr="00E66C83">
        <w:t xml:space="preserve">, 3150 — Starorzecza i naturalne eutroficzne zbiorniki wodne ze zbiorowiskami z </w:t>
      </w:r>
      <w:r w:rsidRPr="00E66C83">
        <w:rPr>
          <w:i/>
        </w:rPr>
        <w:t>Nympheion, Potamion</w:t>
      </w:r>
      <w:r w:rsidRPr="00E66C83">
        <w:t xml:space="preserve">), siedlisk torfowiskowych (7140 — Torfowiska przejściowe i trzęsawiska (przeważnie z roślinnością z </w:t>
      </w:r>
      <w:r w:rsidRPr="00E66C83">
        <w:rPr>
          <w:i/>
        </w:rPr>
        <w:t>Scheuchzerio-Caricetea</w:t>
      </w:r>
      <w:r w:rsidRPr="00E66C83">
        <w:t>), a także leśnych siedlisk przyrodniczych w typie lasów łęgowych (91E0 — Łęgi wierzbowe, topolowe, olszowe i jesionowe (</w:t>
      </w:r>
      <w:r w:rsidRPr="00E66C83">
        <w:rPr>
          <w:i/>
        </w:rPr>
        <w:t>Salicetum albo-fragilis</w:t>
      </w:r>
      <w:r w:rsidRPr="00E66C83">
        <w:t xml:space="preserve">, </w:t>
      </w:r>
      <w:r w:rsidRPr="00E66C83">
        <w:rPr>
          <w:i/>
        </w:rPr>
        <w:t>Populetum albae</w:t>
      </w:r>
      <w:r w:rsidRPr="00E66C83">
        <w:t xml:space="preserve">, </w:t>
      </w:r>
      <w:r w:rsidRPr="00E66C83">
        <w:rPr>
          <w:i/>
        </w:rPr>
        <w:t>Alnenion</w:t>
      </w:r>
      <w:r w:rsidRPr="00E66C83">
        <w:t xml:space="preserve"> </w:t>
      </w:r>
      <w:r w:rsidRPr="00E66C83">
        <w:rPr>
          <w:i/>
        </w:rPr>
        <w:t>glutinoso-incanae</w:t>
      </w:r>
      <w:r w:rsidRPr="00E66C83">
        <w:t xml:space="preserve">) i olsy źródliskowe) oraz stanowisk rzadkich gatunków zwierząt kumaka nizinnego </w:t>
      </w:r>
      <w:r w:rsidRPr="00E66C83">
        <w:rPr>
          <w:i/>
        </w:rPr>
        <w:t>Bombina bombina</w:t>
      </w:r>
      <w:r w:rsidRPr="00E66C83">
        <w:t xml:space="preserve"> i traszki grzebieniastej </w:t>
      </w:r>
      <w:r w:rsidRPr="00E66C83">
        <w:rPr>
          <w:i/>
        </w:rPr>
        <w:t>Triturus cristatus</w:t>
      </w:r>
      <w:r w:rsidRPr="00E66C83">
        <w:t xml:space="preserve">. </w:t>
      </w:r>
    </w:p>
    <w:p w14:paraId="455B5E76" w14:textId="77777777" w:rsidR="00E66C83" w:rsidRPr="00E66C83" w:rsidRDefault="00E66C83" w:rsidP="00E66C83">
      <w:r w:rsidRPr="00E66C83">
        <w:t>Łącznie na obszarze Natura 2000 „Rynna Jezior Obrzańskich”, stwierdzono 16 typów siedlisk przyrodniczych z załącznika I Dyrektywy Rady 92/43/EWG z dnia 21 maja 1992 r. w sprawie ochrony siedlisk przyrodniczych oraz dzikiej fauny i flory, a także 11 gatunków zwierząt wymienionych w załączniku II ww. dyrektywy. 9 typów siedlisk przyrodniczych (z czego w zasięgu Nadleśnictwa występuje 5 typów) oraz 6 gatunków dzikiej fauny, spełniają kryteria uznania ich za przedmioty ochrony obszaru Natura 2000.</w:t>
      </w:r>
    </w:p>
    <w:p w14:paraId="5D439C46" w14:textId="77777777" w:rsidR="00E66C83" w:rsidRPr="00E66C83" w:rsidRDefault="00E66C83" w:rsidP="00E66C83">
      <w:r w:rsidRPr="00E66C83">
        <w:t>Wykaz siedlisk przyrodniczych występujących na terenie obszaru Natura 2000 „Rynna Jezior Obrzańskich” oraz stanowiących przedmiot ochrony na terenie SOO przedstawia Tabela 24.</w:t>
      </w:r>
    </w:p>
    <w:tbl>
      <w:tblPr>
        <w:tblStyle w:val="Tabela-Siatka58"/>
        <w:tblW w:w="5000" w:type="pct"/>
        <w:jc w:val="center"/>
        <w:tblLook w:val="01E0" w:firstRow="1" w:lastRow="1" w:firstColumn="1" w:lastColumn="1" w:noHBand="0" w:noVBand="0"/>
      </w:tblPr>
      <w:tblGrid>
        <w:gridCol w:w="1078"/>
        <w:gridCol w:w="7954"/>
        <w:gridCol w:w="1699"/>
        <w:gridCol w:w="817"/>
        <w:gridCol w:w="817"/>
        <w:gridCol w:w="817"/>
        <w:gridCol w:w="812"/>
      </w:tblGrid>
      <w:tr w:rsidR="00E66C83" w:rsidRPr="002D7950" w14:paraId="3A8E61BA" w14:textId="77777777" w:rsidTr="00C12905">
        <w:trPr>
          <w:trHeight w:val="255"/>
          <w:jc w:val="center"/>
        </w:trPr>
        <w:tc>
          <w:tcPr>
            <w:tcW w:w="385" w:type="pct"/>
            <w:vAlign w:val="center"/>
          </w:tcPr>
          <w:p w14:paraId="77562A09" w14:textId="77777777" w:rsidR="00E66C83" w:rsidRPr="002D7950" w:rsidRDefault="00E66C83" w:rsidP="004C1C4A">
            <w:pPr>
              <w:rPr>
                <w:rFonts w:eastAsia="Calibri" w:cs="Times New Roman"/>
                <w:sz w:val="16"/>
                <w:szCs w:val="16"/>
              </w:rPr>
            </w:pPr>
            <w:r w:rsidRPr="002D7950">
              <w:rPr>
                <w:rFonts w:eastAsia="Calibri" w:cs="Times New Roman"/>
                <w:sz w:val="16"/>
                <w:szCs w:val="16"/>
              </w:rPr>
              <w:t>2330</w:t>
            </w:r>
          </w:p>
        </w:tc>
        <w:tc>
          <w:tcPr>
            <w:tcW w:w="2842" w:type="pct"/>
            <w:vAlign w:val="center"/>
          </w:tcPr>
          <w:p w14:paraId="3F97A596" w14:textId="77777777" w:rsidR="00E66C83" w:rsidRPr="002D7950" w:rsidRDefault="00E66C83" w:rsidP="004C1C4A">
            <w:pPr>
              <w:rPr>
                <w:rFonts w:eastAsia="Calibri" w:cs="Times New Roman"/>
                <w:sz w:val="16"/>
                <w:szCs w:val="16"/>
              </w:rPr>
            </w:pPr>
            <w:r w:rsidRPr="002D7950">
              <w:rPr>
                <w:rFonts w:eastAsia="Calibri" w:cs="Times New Roman"/>
                <w:sz w:val="16"/>
                <w:szCs w:val="16"/>
              </w:rPr>
              <w:t>Wydmy śródlądowe z murawami napiaskowymi (</w:t>
            </w:r>
            <w:r w:rsidRPr="002D7950">
              <w:rPr>
                <w:rFonts w:eastAsia="Calibri" w:cs="Times New Roman"/>
                <w:i/>
                <w:sz w:val="16"/>
                <w:szCs w:val="16"/>
              </w:rPr>
              <w:t>Corynephorus, Agrostis</w:t>
            </w:r>
            <w:r w:rsidRPr="002D7950">
              <w:rPr>
                <w:rFonts w:eastAsia="Calibri" w:cs="Times New Roman"/>
                <w:sz w:val="16"/>
                <w:szCs w:val="16"/>
              </w:rPr>
              <w:t>)</w:t>
            </w:r>
          </w:p>
        </w:tc>
        <w:tc>
          <w:tcPr>
            <w:tcW w:w="607" w:type="pct"/>
            <w:vAlign w:val="center"/>
          </w:tcPr>
          <w:p w14:paraId="37B85152" w14:textId="77777777" w:rsidR="00E66C83" w:rsidRPr="002D7950" w:rsidRDefault="00E66C83" w:rsidP="004C1C4A">
            <w:pPr>
              <w:jc w:val="right"/>
              <w:rPr>
                <w:rFonts w:eastAsia="Calibri" w:cs="Times New Roman"/>
                <w:sz w:val="16"/>
                <w:szCs w:val="16"/>
              </w:rPr>
            </w:pPr>
            <w:r w:rsidRPr="002D7950">
              <w:rPr>
                <w:rFonts w:eastAsia="Calibri" w:cs="Times New Roman"/>
                <w:sz w:val="16"/>
                <w:szCs w:val="16"/>
              </w:rPr>
              <w:t>1,00</w:t>
            </w:r>
          </w:p>
        </w:tc>
        <w:tc>
          <w:tcPr>
            <w:tcW w:w="292" w:type="pct"/>
            <w:vAlign w:val="center"/>
          </w:tcPr>
          <w:p w14:paraId="35148ADC"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D</w:t>
            </w:r>
          </w:p>
        </w:tc>
        <w:tc>
          <w:tcPr>
            <w:tcW w:w="292" w:type="pct"/>
            <w:vAlign w:val="center"/>
          </w:tcPr>
          <w:p w14:paraId="701FEC1E" w14:textId="77777777" w:rsidR="00E66C83" w:rsidRPr="002D7950" w:rsidRDefault="00E66C83" w:rsidP="004C1C4A">
            <w:pPr>
              <w:jc w:val="center"/>
              <w:rPr>
                <w:rFonts w:eastAsia="Calibri" w:cs="Times New Roman"/>
                <w:sz w:val="16"/>
                <w:szCs w:val="16"/>
              </w:rPr>
            </w:pPr>
          </w:p>
        </w:tc>
        <w:tc>
          <w:tcPr>
            <w:tcW w:w="292" w:type="pct"/>
            <w:vAlign w:val="center"/>
          </w:tcPr>
          <w:p w14:paraId="13B21EB5" w14:textId="77777777" w:rsidR="00E66C83" w:rsidRPr="002D7950" w:rsidRDefault="00E66C83" w:rsidP="004C1C4A">
            <w:pPr>
              <w:jc w:val="center"/>
              <w:rPr>
                <w:rFonts w:eastAsia="Calibri" w:cs="Times New Roman"/>
                <w:sz w:val="16"/>
                <w:szCs w:val="16"/>
              </w:rPr>
            </w:pPr>
          </w:p>
        </w:tc>
        <w:tc>
          <w:tcPr>
            <w:tcW w:w="291" w:type="pct"/>
            <w:vAlign w:val="center"/>
          </w:tcPr>
          <w:p w14:paraId="3350B722" w14:textId="77777777" w:rsidR="00E66C83" w:rsidRPr="002D7950" w:rsidRDefault="00E66C83" w:rsidP="004C1C4A">
            <w:pPr>
              <w:jc w:val="center"/>
              <w:rPr>
                <w:rFonts w:eastAsia="Calibri" w:cs="Times New Roman"/>
                <w:sz w:val="16"/>
                <w:szCs w:val="16"/>
              </w:rPr>
            </w:pPr>
          </w:p>
        </w:tc>
      </w:tr>
      <w:tr w:rsidR="00E66C83" w:rsidRPr="002D7950" w14:paraId="3624B775" w14:textId="77777777" w:rsidTr="00C12905">
        <w:trPr>
          <w:trHeight w:val="255"/>
          <w:jc w:val="center"/>
        </w:trPr>
        <w:tc>
          <w:tcPr>
            <w:tcW w:w="385" w:type="pct"/>
            <w:vAlign w:val="center"/>
          </w:tcPr>
          <w:p w14:paraId="0347F643" w14:textId="77777777" w:rsidR="00E66C83" w:rsidRPr="002D7950" w:rsidRDefault="00E66C83" w:rsidP="004C1C4A">
            <w:pPr>
              <w:rPr>
                <w:rFonts w:eastAsia="Calibri" w:cs="Times New Roman"/>
                <w:sz w:val="16"/>
                <w:szCs w:val="16"/>
              </w:rPr>
            </w:pPr>
            <w:r w:rsidRPr="002D7950">
              <w:rPr>
                <w:rFonts w:eastAsia="Calibri" w:cs="Times New Roman"/>
                <w:sz w:val="16"/>
                <w:szCs w:val="16"/>
              </w:rPr>
              <w:t>3140</w:t>
            </w:r>
          </w:p>
        </w:tc>
        <w:tc>
          <w:tcPr>
            <w:tcW w:w="2842" w:type="pct"/>
            <w:vAlign w:val="center"/>
          </w:tcPr>
          <w:p w14:paraId="7ABF2C12" w14:textId="77777777" w:rsidR="00E66C83" w:rsidRPr="002D7950" w:rsidRDefault="00E66C83" w:rsidP="004C1C4A">
            <w:pPr>
              <w:rPr>
                <w:rFonts w:eastAsia="Calibri" w:cs="Times New Roman"/>
                <w:sz w:val="16"/>
                <w:szCs w:val="16"/>
              </w:rPr>
            </w:pPr>
            <w:r w:rsidRPr="002D7950">
              <w:rPr>
                <w:rFonts w:eastAsia="Calibri" w:cs="Times New Roman"/>
                <w:sz w:val="16"/>
                <w:szCs w:val="16"/>
              </w:rPr>
              <w:t xml:space="preserve">Twardowodne oligo i mezotroficzne zbiorniki z podwodnymi łąkami ramienic </w:t>
            </w:r>
            <w:r w:rsidRPr="002D7950">
              <w:rPr>
                <w:rFonts w:eastAsia="Calibri" w:cs="Times New Roman"/>
                <w:i/>
                <w:sz w:val="16"/>
                <w:szCs w:val="16"/>
              </w:rPr>
              <w:t>Charetea</w:t>
            </w:r>
          </w:p>
        </w:tc>
        <w:tc>
          <w:tcPr>
            <w:tcW w:w="607" w:type="pct"/>
            <w:vAlign w:val="center"/>
          </w:tcPr>
          <w:p w14:paraId="130AB68A" w14:textId="77777777" w:rsidR="00E66C83" w:rsidRPr="002D7950" w:rsidRDefault="00E66C83" w:rsidP="004C1C4A">
            <w:pPr>
              <w:jc w:val="right"/>
              <w:rPr>
                <w:rFonts w:eastAsia="Calibri" w:cs="Times New Roman"/>
                <w:sz w:val="16"/>
                <w:szCs w:val="16"/>
              </w:rPr>
            </w:pPr>
            <w:r w:rsidRPr="002D7950">
              <w:rPr>
                <w:rFonts w:eastAsia="Calibri" w:cs="Times New Roman"/>
                <w:sz w:val="16"/>
                <w:szCs w:val="16"/>
              </w:rPr>
              <w:t>583,94</w:t>
            </w:r>
          </w:p>
        </w:tc>
        <w:tc>
          <w:tcPr>
            <w:tcW w:w="292" w:type="pct"/>
            <w:vAlign w:val="center"/>
          </w:tcPr>
          <w:p w14:paraId="1D098A40"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B</w:t>
            </w:r>
          </w:p>
        </w:tc>
        <w:tc>
          <w:tcPr>
            <w:tcW w:w="292" w:type="pct"/>
            <w:vAlign w:val="center"/>
          </w:tcPr>
          <w:p w14:paraId="120982FC"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C</w:t>
            </w:r>
          </w:p>
        </w:tc>
        <w:tc>
          <w:tcPr>
            <w:tcW w:w="292" w:type="pct"/>
            <w:vAlign w:val="center"/>
          </w:tcPr>
          <w:p w14:paraId="11F2A6D6"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B</w:t>
            </w:r>
          </w:p>
        </w:tc>
        <w:tc>
          <w:tcPr>
            <w:tcW w:w="291" w:type="pct"/>
            <w:vAlign w:val="center"/>
          </w:tcPr>
          <w:p w14:paraId="24F71671"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B</w:t>
            </w:r>
          </w:p>
        </w:tc>
      </w:tr>
      <w:tr w:rsidR="00E66C83" w:rsidRPr="00F74BEE" w14:paraId="297F4F77" w14:textId="77777777" w:rsidTr="00C12905">
        <w:trPr>
          <w:trHeight w:val="255"/>
          <w:jc w:val="center"/>
        </w:trPr>
        <w:tc>
          <w:tcPr>
            <w:tcW w:w="385" w:type="pct"/>
            <w:vAlign w:val="center"/>
          </w:tcPr>
          <w:p w14:paraId="399EC524" w14:textId="77777777" w:rsidR="00E66C83" w:rsidRPr="00F74BEE" w:rsidRDefault="00E66C83" w:rsidP="004C1C4A">
            <w:pPr>
              <w:rPr>
                <w:rFonts w:eastAsia="Calibri" w:cs="Times New Roman"/>
                <w:b/>
                <w:sz w:val="16"/>
                <w:szCs w:val="16"/>
              </w:rPr>
            </w:pPr>
            <w:r w:rsidRPr="00F74BEE">
              <w:rPr>
                <w:rFonts w:eastAsia="Calibri" w:cs="Times New Roman"/>
                <w:b/>
                <w:sz w:val="16"/>
                <w:szCs w:val="16"/>
              </w:rPr>
              <w:t>3150</w:t>
            </w:r>
          </w:p>
        </w:tc>
        <w:tc>
          <w:tcPr>
            <w:tcW w:w="2842" w:type="pct"/>
            <w:vAlign w:val="center"/>
          </w:tcPr>
          <w:p w14:paraId="1AFDD46A" w14:textId="77777777" w:rsidR="00E66C83" w:rsidRPr="00F74BEE" w:rsidRDefault="00E66C83" w:rsidP="004C1C4A">
            <w:pPr>
              <w:rPr>
                <w:rFonts w:eastAsia="Calibri" w:cs="Times New Roman"/>
                <w:b/>
                <w:sz w:val="16"/>
                <w:szCs w:val="16"/>
              </w:rPr>
            </w:pPr>
            <w:r w:rsidRPr="00F74BEE">
              <w:rPr>
                <w:rFonts w:eastAsia="Calibri" w:cs="Times New Roman"/>
                <w:b/>
                <w:sz w:val="16"/>
                <w:szCs w:val="16"/>
              </w:rPr>
              <w:t xml:space="preserve">Starorzecza i naturalne eutroficzne zbiorniki wodne ze zbiorowiskami z </w:t>
            </w:r>
            <w:r w:rsidRPr="00F74BEE">
              <w:rPr>
                <w:rFonts w:eastAsia="Calibri" w:cs="Times New Roman"/>
                <w:b/>
                <w:i/>
                <w:sz w:val="16"/>
                <w:szCs w:val="16"/>
              </w:rPr>
              <w:t>Nympheion, Potamion</w:t>
            </w:r>
          </w:p>
        </w:tc>
        <w:tc>
          <w:tcPr>
            <w:tcW w:w="607" w:type="pct"/>
            <w:vAlign w:val="center"/>
          </w:tcPr>
          <w:p w14:paraId="16CAB449" w14:textId="77777777" w:rsidR="00E66C83" w:rsidRPr="00F74BEE" w:rsidRDefault="00E66C83" w:rsidP="004C1C4A">
            <w:pPr>
              <w:jc w:val="right"/>
              <w:rPr>
                <w:rFonts w:eastAsia="Calibri" w:cs="Times New Roman"/>
                <w:b/>
                <w:sz w:val="16"/>
                <w:szCs w:val="16"/>
              </w:rPr>
            </w:pPr>
            <w:r w:rsidRPr="00F74BEE">
              <w:rPr>
                <w:rFonts w:eastAsia="Calibri" w:cs="Times New Roman"/>
                <w:b/>
                <w:sz w:val="16"/>
                <w:szCs w:val="16"/>
              </w:rPr>
              <w:t>2 172,97</w:t>
            </w:r>
          </w:p>
        </w:tc>
        <w:tc>
          <w:tcPr>
            <w:tcW w:w="292" w:type="pct"/>
            <w:vAlign w:val="center"/>
          </w:tcPr>
          <w:p w14:paraId="79731CD2" w14:textId="77777777" w:rsidR="00E66C83" w:rsidRPr="00F74BEE" w:rsidRDefault="00E66C83" w:rsidP="004C1C4A">
            <w:pPr>
              <w:jc w:val="center"/>
              <w:rPr>
                <w:rFonts w:eastAsia="Calibri" w:cs="Times New Roman"/>
                <w:b/>
                <w:sz w:val="16"/>
                <w:szCs w:val="16"/>
              </w:rPr>
            </w:pPr>
            <w:r w:rsidRPr="00F74BEE">
              <w:rPr>
                <w:rFonts w:eastAsia="Calibri" w:cs="Times New Roman"/>
                <w:b/>
                <w:w w:val="99"/>
                <w:sz w:val="16"/>
                <w:szCs w:val="16"/>
              </w:rPr>
              <w:t>A</w:t>
            </w:r>
          </w:p>
        </w:tc>
        <w:tc>
          <w:tcPr>
            <w:tcW w:w="292" w:type="pct"/>
            <w:vAlign w:val="center"/>
          </w:tcPr>
          <w:p w14:paraId="5025AF5B" w14:textId="77777777" w:rsidR="00E66C83" w:rsidRPr="00F74BEE" w:rsidRDefault="00E66C83" w:rsidP="004C1C4A">
            <w:pPr>
              <w:jc w:val="center"/>
              <w:rPr>
                <w:rFonts w:eastAsia="Calibri" w:cs="Times New Roman"/>
                <w:b/>
                <w:sz w:val="16"/>
                <w:szCs w:val="16"/>
              </w:rPr>
            </w:pPr>
            <w:r w:rsidRPr="00F74BEE">
              <w:rPr>
                <w:rFonts w:eastAsia="Calibri" w:cs="Times New Roman"/>
                <w:b/>
                <w:w w:val="99"/>
                <w:sz w:val="16"/>
                <w:szCs w:val="16"/>
              </w:rPr>
              <w:t>B</w:t>
            </w:r>
          </w:p>
        </w:tc>
        <w:tc>
          <w:tcPr>
            <w:tcW w:w="292" w:type="pct"/>
            <w:vAlign w:val="center"/>
          </w:tcPr>
          <w:p w14:paraId="50C514B1" w14:textId="77777777" w:rsidR="00E66C83" w:rsidRPr="00F74BEE" w:rsidRDefault="00E66C83" w:rsidP="004C1C4A">
            <w:pPr>
              <w:jc w:val="center"/>
              <w:rPr>
                <w:rFonts w:eastAsia="Calibri" w:cs="Times New Roman"/>
                <w:b/>
                <w:sz w:val="16"/>
                <w:szCs w:val="16"/>
              </w:rPr>
            </w:pPr>
            <w:r w:rsidRPr="00F74BEE">
              <w:rPr>
                <w:rFonts w:eastAsia="Calibri" w:cs="Times New Roman"/>
                <w:b/>
                <w:w w:val="99"/>
                <w:sz w:val="16"/>
                <w:szCs w:val="16"/>
              </w:rPr>
              <w:t>A</w:t>
            </w:r>
          </w:p>
        </w:tc>
        <w:tc>
          <w:tcPr>
            <w:tcW w:w="291" w:type="pct"/>
            <w:vAlign w:val="center"/>
          </w:tcPr>
          <w:p w14:paraId="33B7B3F3" w14:textId="77777777" w:rsidR="00E66C83" w:rsidRPr="00F74BEE" w:rsidRDefault="00E66C83" w:rsidP="004C1C4A">
            <w:pPr>
              <w:jc w:val="center"/>
              <w:rPr>
                <w:rFonts w:eastAsia="Calibri" w:cs="Times New Roman"/>
                <w:b/>
                <w:sz w:val="16"/>
                <w:szCs w:val="16"/>
              </w:rPr>
            </w:pPr>
            <w:r w:rsidRPr="00F74BEE">
              <w:rPr>
                <w:rFonts w:eastAsia="Calibri" w:cs="Times New Roman"/>
                <w:b/>
                <w:w w:val="99"/>
                <w:sz w:val="16"/>
                <w:szCs w:val="16"/>
              </w:rPr>
              <w:t>A</w:t>
            </w:r>
          </w:p>
        </w:tc>
      </w:tr>
      <w:tr w:rsidR="00E66C83" w:rsidRPr="002D7950" w14:paraId="15BEFADC" w14:textId="77777777" w:rsidTr="00C12905">
        <w:trPr>
          <w:trHeight w:val="255"/>
          <w:jc w:val="center"/>
        </w:trPr>
        <w:tc>
          <w:tcPr>
            <w:tcW w:w="385" w:type="pct"/>
            <w:vAlign w:val="center"/>
          </w:tcPr>
          <w:p w14:paraId="14184813" w14:textId="77777777" w:rsidR="00E66C83" w:rsidRPr="002D7950" w:rsidRDefault="00E66C83" w:rsidP="004C1C4A">
            <w:pPr>
              <w:rPr>
                <w:rFonts w:eastAsia="Calibri" w:cs="Times New Roman"/>
                <w:sz w:val="16"/>
                <w:szCs w:val="16"/>
              </w:rPr>
            </w:pPr>
            <w:r w:rsidRPr="002D7950">
              <w:rPr>
                <w:rFonts w:eastAsia="Calibri" w:cs="Times New Roman"/>
                <w:sz w:val="16"/>
                <w:szCs w:val="16"/>
              </w:rPr>
              <w:t>3160</w:t>
            </w:r>
          </w:p>
        </w:tc>
        <w:tc>
          <w:tcPr>
            <w:tcW w:w="2842" w:type="pct"/>
            <w:vAlign w:val="center"/>
          </w:tcPr>
          <w:p w14:paraId="0291AB17" w14:textId="77777777" w:rsidR="00E66C83" w:rsidRPr="002D7950" w:rsidRDefault="00E66C83" w:rsidP="004C1C4A">
            <w:pPr>
              <w:rPr>
                <w:rFonts w:eastAsia="Calibri" w:cs="Times New Roman"/>
                <w:sz w:val="16"/>
                <w:szCs w:val="16"/>
              </w:rPr>
            </w:pPr>
            <w:r w:rsidRPr="002D7950">
              <w:rPr>
                <w:rFonts w:eastAsia="Calibri" w:cs="Times New Roman"/>
                <w:sz w:val="16"/>
                <w:szCs w:val="16"/>
              </w:rPr>
              <w:t>Naturalne, dystroficzne zbiorniki wodne</w:t>
            </w:r>
          </w:p>
        </w:tc>
        <w:tc>
          <w:tcPr>
            <w:tcW w:w="607" w:type="pct"/>
            <w:vAlign w:val="center"/>
          </w:tcPr>
          <w:p w14:paraId="295D4EF3" w14:textId="77777777" w:rsidR="00E66C83" w:rsidRPr="002D7950" w:rsidRDefault="00E66C83" w:rsidP="004C1C4A">
            <w:pPr>
              <w:jc w:val="right"/>
              <w:rPr>
                <w:rFonts w:eastAsia="Calibri" w:cs="Times New Roman"/>
                <w:sz w:val="16"/>
                <w:szCs w:val="16"/>
              </w:rPr>
            </w:pPr>
            <w:r w:rsidRPr="002D7950">
              <w:rPr>
                <w:rFonts w:eastAsia="Calibri" w:cs="Times New Roman"/>
                <w:sz w:val="16"/>
                <w:szCs w:val="16"/>
              </w:rPr>
              <w:t>0,57</w:t>
            </w:r>
          </w:p>
        </w:tc>
        <w:tc>
          <w:tcPr>
            <w:tcW w:w="292" w:type="pct"/>
            <w:vAlign w:val="center"/>
          </w:tcPr>
          <w:p w14:paraId="7BAA7F97"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D</w:t>
            </w:r>
          </w:p>
        </w:tc>
        <w:tc>
          <w:tcPr>
            <w:tcW w:w="292" w:type="pct"/>
            <w:vAlign w:val="center"/>
          </w:tcPr>
          <w:p w14:paraId="56EDC75B" w14:textId="77777777" w:rsidR="00E66C83" w:rsidRPr="002D7950" w:rsidRDefault="00E66C83" w:rsidP="004C1C4A">
            <w:pPr>
              <w:jc w:val="center"/>
              <w:rPr>
                <w:rFonts w:eastAsia="Calibri" w:cs="Times New Roman"/>
                <w:sz w:val="16"/>
                <w:szCs w:val="16"/>
              </w:rPr>
            </w:pPr>
          </w:p>
        </w:tc>
        <w:tc>
          <w:tcPr>
            <w:tcW w:w="292" w:type="pct"/>
            <w:vAlign w:val="center"/>
          </w:tcPr>
          <w:p w14:paraId="7B05BF81" w14:textId="77777777" w:rsidR="00E66C83" w:rsidRPr="002D7950" w:rsidRDefault="00E66C83" w:rsidP="004C1C4A">
            <w:pPr>
              <w:jc w:val="center"/>
              <w:rPr>
                <w:rFonts w:eastAsia="Calibri" w:cs="Times New Roman"/>
                <w:sz w:val="16"/>
                <w:szCs w:val="16"/>
              </w:rPr>
            </w:pPr>
          </w:p>
        </w:tc>
        <w:tc>
          <w:tcPr>
            <w:tcW w:w="291" w:type="pct"/>
            <w:vAlign w:val="center"/>
          </w:tcPr>
          <w:p w14:paraId="2690A2B7" w14:textId="77777777" w:rsidR="00E66C83" w:rsidRPr="002D7950" w:rsidRDefault="00E66C83" w:rsidP="004C1C4A">
            <w:pPr>
              <w:jc w:val="center"/>
              <w:rPr>
                <w:rFonts w:eastAsia="Calibri" w:cs="Times New Roman"/>
                <w:sz w:val="16"/>
                <w:szCs w:val="16"/>
              </w:rPr>
            </w:pPr>
          </w:p>
        </w:tc>
      </w:tr>
      <w:tr w:rsidR="00E66C83" w:rsidRPr="002D7950" w14:paraId="73947514" w14:textId="77777777" w:rsidTr="00C12905">
        <w:trPr>
          <w:trHeight w:val="255"/>
          <w:jc w:val="center"/>
        </w:trPr>
        <w:tc>
          <w:tcPr>
            <w:tcW w:w="385" w:type="pct"/>
            <w:vAlign w:val="center"/>
          </w:tcPr>
          <w:p w14:paraId="5AAA7C1F" w14:textId="77777777" w:rsidR="00E66C83" w:rsidRPr="002D7950" w:rsidRDefault="00E66C83" w:rsidP="004C1C4A">
            <w:pPr>
              <w:rPr>
                <w:rFonts w:eastAsia="Calibri" w:cs="Times New Roman"/>
                <w:sz w:val="16"/>
                <w:szCs w:val="16"/>
              </w:rPr>
            </w:pPr>
            <w:r w:rsidRPr="002D7950">
              <w:rPr>
                <w:rFonts w:eastAsia="Calibri" w:cs="Times New Roman"/>
                <w:sz w:val="16"/>
                <w:szCs w:val="16"/>
              </w:rPr>
              <w:t>3270</w:t>
            </w:r>
          </w:p>
        </w:tc>
        <w:tc>
          <w:tcPr>
            <w:tcW w:w="2842" w:type="pct"/>
            <w:vAlign w:val="center"/>
          </w:tcPr>
          <w:p w14:paraId="5968A5ED" w14:textId="77777777" w:rsidR="00E66C83" w:rsidRPr="002D7950" w:rsidRDefault="00E66C83" w:rsidP="004C1C4A">
            <w:pPr>
              <w:rPr>
                <w:rFonts w:eastAsia="Calibri" w:cs="Times New Roman"/>
                <w:sz w:val="16"/>
                <w:szCs w:val="16"/>
              </w:rPr>
            </w:pPr>
            <w:r w:rsidRPr="002D7950">
              <w:rPr>
                <w:rFonts w:eastAsia="Calibri" w:cs="Times New Roman"/>
                <w:sz w:val="16"/>
                <w:szCs w:val="16"/>
              </w:rPr>
              <w:t xml:space="preserve">Zalewane muliste brzegi rzek z roślinnością </w:t>
            </w:r>
            <w:r w:rsidRPr="002D7950">
              <w:rPr>
                <w:rFonts w:eastAsia="Calibri" w:cs="Times New Roman"/>
                <w:i/>
                <w:sz w:val="16"/>
                <w:szCs w:val="16"/>
              </w:rPr>
              <w:t>Chenopodion rubri Bidention</w:t>
            </w:r>
          </w:p>
        </w:tc>
        <w:tc>
          <w:tcPr>
            <w:tcW w:w="607" w:type="pct"/>
            <w:vAlign w:val="center"/>
          </w:tcPr>
          <w:p w14:paraId="1EB247D2" w14:textId="77777777" w:rsidR="00E66C83" w:rsidRPr="002D7950" w:rsidRDefault="00E66C83" w:rsidP="004C1C4A">
            <w:pPr>
              <w:jc w:val="right"/>
              <w:rPr>
                <w:rFonts w:eastAsia="Calibri" w:cs="Times New Roman"/>
                <w:sz w:val="16"/>
                <w:szCs w:val="16"/>
              </w:rPr>
            </w:pPr>
            <w:r w:rsidRPr="002D7950">
              <w:rPr>
                <w:rFonts w:eastAsia="Calibri" w:cs="Times New Roman"/>
                <w:sz w:val="16"/>
                <w:szCs w:val="16"/>
              </w:rPr>
              <w:t>0,00</w:t>
            </w:r>
          </w:p>
        </w:tc>
        <w:tc>
          <w:tcPr>
            <w:tcW w:w="292" w:type="pct"/>
            <w:vAlign w:val="center"/>
          </w:tcPr>
          <w:p w14:paraId="387A0B25"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D</w:t>
            </w:r>
          </w:p>
        </w:tc>
        <w:tc>
          <w:tcPr>
            <w:tcW w:w="292" w:type="pct"/>
            <w:vAlign w:val="center"/>
          </w:tcPr>
          <w:p w14:paraId="3D0A6BB3" w14:textId="77777777" w:rsidR="00E66C83" w:rsidRPr="002D7950" w:rsidRDefault="00E66C83" w:rsidP="004C1C4A">
            <w:pPr>
              <w:jc w:val="center"/>
              <w:rPr>
                <w:rFonts w:eastAsia="Calibri" w:cs="Times New Roman"/>
                <w:sz w:val="16"/>
                <w:szCs w:val="16"/>
              </w:rPr>
            </w:pPr>
          </w:p>
        </w:tc>
        <w:tc>
          <w:tcPr>
            <w:tcW w:w="292" w:type="pct"/>
            <w:vAlign w:val="center"/>
          </w:tcPr>
          <w:p w14:paraId="53D28306" w14:textId="77777777" w:rsidR="00E66C83" w:rsidRPr="002D7950" w:rsidRDefault="00E66C83" w:rsidP="004C1C4A">
            <w:pPr>
              <w:jc w:val="center"/>
              <w:rPr>
                <w:rFonts w:eastAsia="Calibri" w:cs="Times New Roman"/>
                <w:sz w:val="16"/>
                <w:szCs w:val="16"/>
              </w:rPr>
            </w:pPr>
          </w:p>
        </w:tc>
        <w:tc>
          <w:tcPr>
            <w:tcW w:w="291" w:type="pct"/>
            <w:vAlign w:val="center"/>
          </w:tcPr>
          <w:p w14:paraId="4DF96495" w14:textId="77777777" w:rsidR="00E66C83" w:rsidRPr="002D7950" w:rsidRDefault="00E66C83" w:rsidP="004C1C4A">
            <w:pPr>
              <w:jc w:val="center"/>
              <w:rPr>
                <w:rFonts w:eastAsia="Calibri" w:cs="Times New Roman"/>
                <w:sz w:val="16"/>
                <w:szCs w:val="16"/>
              </w:rPr>
            </w:pPr>
          </w:p>
        </w:tc>
      </w:tr>
      <w:tr w:rsidR="00E66C83" w:rsidRPr="002D7950" w14:paraId="48528B37" w14:textId="77777777" w:rsidTr="00C12905">
        <w:trPr>
          <w:trHeight w:val="255"/>
          <w:jc w:val="center"/>
        </w:trPr>
        <w:tc>
          <w:tcPr>
            <w:tcW w:w="385" w:type="pct"/>
            <w:vAlign w:val="center"/>
          </w:tcPr>
          <w:p w14:paraId="215C6F03" w14:textId="77777777" w:rsidR="00E66C83" w:rsidRPr="002D7950" w:rsidRDefault="00E66C83" w:rsidP="004C1C4A">
            <w:pPr>
              <w:rPr>
                <w:rFonts w:eastAsia="Calibri" w:cs="Times New Roman"/>
                <w:sz w:val="16"/>
                <w:szCs w:val="16"/>
              </w:rPr>
            </w:pPr>
            <w:r w:rsidRPr="002D7950">
              <w:rPr>
                <w:rFonts w:eastAsia="Calibri" w:cs="Times New Roman"/>
                <w:sz w:val="16"/>
                <w:szCs w:val="16"/>
              </w:rPr>
              <w:t>6410</w:t>
            </w:r>
          </w:p>
        </w:tc>
        <w:tc>
          <w:tcPr>
            <w:tcW w:w="2842" w:type="pct"/>
            <w:vAlign w:val="center"/>
          </w:tcPr>
          <w:p w14:paraId="721B8B8C" w14:textId="77777777" w:rsidR="00E66C83" w:rsidRPr="002D7950" w:rsidRDefault="00E66C83" w:rsidP="004C1C4A">
            <w:pPr>
              <w:rPr>
                <w:rFonts w:eastAsia="Calibri" w:cs="Times New Roman"/>
                <w:sz w:val="16"/>
                <w:szCs w:val="16"/>
              </w:rPr>
            </w:pPr>
            <w:r w:rsidRPr="002D7950">
              <w:rPr>
                <w:rFonts w:eastAsia="Calibri" w:cs="Times New Roman"/>
                <w:sz w:val="16"/>
                <w:szCs w:val="16"/>
              </w:rPr>
              <w:t>Zmiennowilgotne łąki trzęślicowe (</w:t>
            </w:r>
            <w:r w:rsidRPr="002D7950">
              <w:rPr>
                <w:rFonts w:eastAsia="Calibri" w:cs="Times New Roman"/>
                <w:i/>
                <w:sz w:val="16"/>
                <w:szCs w:val="16"/>
              </w:rPr>
              <w:t>Molinion</w:t>
            </w:r>
            <w:r w:rsidRPr="002D7950">
              <w:rPr>
                <w:rFonts w:eastAsia="Calibri" w:cs="Times New Roman"/>
                <w:sz w:val="16"/>
                <w:szCs w:val="16"/>
              </w:rPr>
              <w:t>)</w:t>
            </w:r>
          </w:p>
        </w:tc>
        <w:tc>
          <w:tcPr>
            <w:tcW w:w="607" w:type="pct"/>
            <w:vAlign w:val="center"/>
          </w:tcPr>
          <w:p w14:paraId="25C56250" w14:textId="77777777" w:rsidR="00E66C83" w:rsidRPr="002D7950" w:rsidRDefault="00E66C83" w:rsidP="004C1C4A">
            <w:pPr>
              <w:jc w:val="right"/>
              <w:rPr>
                <w:rFonts w:eastAsia="Calibri" w:cs="Times New Roman"/>
                <w:sz w:val="16"/>
                <w:szCs w:val="16"/>
              </w:rPr>
            </w:pPr>
            <w:r w:rsidRPr="002D7950">
              <w:rPr>
                <w:rFonts w:eastAsia="Calibri" w:cs="Times New Roman"/>
                <w:sz w:val="16"/>
                <w:szCs w:val="16"/>
              </w:rPr>
              <w:t>3,41</w:t>
            </w:r>
          </w:p>
        </w:tc>
        <w:tc>
          <w:tcPr>
            <w:tcW w:w="292" w:type="pct"/>
            <w:vAlign w:val="center"/>
          </w:tcPr>
          <w:p w14:paraId="205952A2"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B</w:t>
            </w:r>
          </w:p>
        </w:tc>
        <w:tc>
          <w:tcPr>
            <w:tcW w:w="292" w:type="pct"/>
            <w:vAlign w:val="center"/>
          </w:tcPr>
          <w:p w14:paraId="1DC3D3D7"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C</w:t>
            </w:r>
          </w:p>
        </w:tc>
        <w:tc>
          <w:tcPr>
            <w:tcW w:w="292" w:type="pct"/>
            <w:vAlign w:val="center"/>
          </w:tcPr>
          <w:p w14:paraId="7CA2A16A"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B</w:t>
            </w:r>
          </w:p>
        </w:tc>
        <w:tc>
          <w:tcPr>
            <w:tcW w:w="291" w:type="pct"/>
            <w:vAlign w:val="center"/>
          </w:tcPr>
          <w:p w14:paraId="06175633" w14:textId="77777777" w:rsidR="00E66C83" w:rsidRPr="002D7950" w:rsidRDefault="00E66C83" w:rsidP="004C1C4A">
            <w:pPr>
              <w:jc w:val="center"/>
              <w:rPr>
                <w:rFonts w:eastAsia="Calibri" w:cs="Times New Roman"/>
                <w:sz w:val="16"/>
                <w:szCs w:val="16"/>
              </w:rPr>
            </w:pPr>
            <w:r w:rsidRPr="002D7950">
              <w:rPr>
                <w:rFonts w:eastAsia="Calibri" w:cs="Times New Roman"/>
                <w:w w:val="99"/>
                <w:sz w:val="16"/>
                <w:szCs w:val="16"/>
              </w:rPr>
              <w:t>C</w:t>
            </w:r>
          </w:p>
        </w:tc>
      </w:tr>
      <w:tr w:rsidR="00C12905" w:rsidRPr="002D7950" w14:paraId="3CBEC129" w14:textId="77777777" w:rsidTr="00C12905">
        <w:trPr>
          <w:trHeight w:val="255"/>
          <w:jc w:val="center"/>
        </w:trPr>
        <w:tc>
          <w:tcPr>
            <w:tcW w:w="385" w:type="pct"/>
            <w:vAlign w:val="center"/>
          </w:tcPr>
          <w:p w14:paraId="33F456C7" w14:textId="77777777" w:rsidR="00C12905" w:rsidRPr="002D7950" w:rsidRDefault="00C12905" w:rsidP="004C1C4A">
            <w:pPr>
              <w:rPr>
                <w:rFonts w:eastAsia="Calibri" w:cs="Times New Roman"/>
                <w:sz w:val="16"/>
                <w:szCs w:val="16"/>
              </w:rPr>
            </w:pPr>
            <w:r w:rsidRPr="002D7950">
              <w:rPr>
                <w:rFonts w:eastAsia="Calibri" w:cs="Times New Roman"/>
                <w:sz w:val="16"/>
                <w:szCs w:val="16"/>
              </w:rPr>
              <w:t>6430</w:t>
            </w:r>
          </w:p>
        </w:tc>
        <w:tc>
          <w:tcPr>
            <w:tcW w:w="2842" w:type="pct"/>
            <w:vAlign w:val="center"/>
          </w:tcPr>
          <w:p w14:paraId="3FB1E7F6" w14:textId="77777777" w:rsidR="00C12905" w:rsidRPr="002D7950" w:rsidRDefault="00C12905" w:rsidP="004C1C4A">
            <w:pPr>
              <w:rPr>
                <w:rFonts w:eastAsia="Calibri" w:cs="Times New Roman"/>
                <w:sz w:val="16"/>
                <w:szCs w:val="16"/>
              </w:rPr>
            </w:pPr>
            <w:r w:rsidRPr="002D7950">
              <w:rPr>
                <w:rFonts w:eastAsia="Calibri" w:cs="Times New Roman"/>
                <w:sz w:val="16"/>
                <w:szCs w:val="16"/>
              </w:rPr>
              <w:t>Ziołorośla górskie (</w:t>
            </w:r>
            <w:r w:rsidRPr="002D7950">
              <w:rPr>
                <w:rFonts w:eastAsia="Calibri" w:cs="Times New Roman"/>
                <w:i/>
                <w:sz w:val="16"/>
                <w:szCs w:val="16"/>
              </w:rPr>
              <w:t>Adenostylion alliariae</w:t>
            </w:r>
            <w:r w:rsidRPr="002D7950">
              <w:rPr>
                <w:rFonts w:eastAsia="Calibri" w:cs="Times New Roman"/>
                <w:sz w:val="16"/>
                <w:szCs w:val="16"/>
              </w:rPr>
              <w:t>) i ziołorośla nadrzeczne (</w:t>
            </w:r>
            <w:r w:rsidRPr="002D7950">
              <w:rPr>
                <w:rFonts w:eastAsia="Calibri" w:cs="Times New Roman"/>
                <w:i/>
                <w:sz w:val="16"/>
                <w:szCs w:val="16"/>
              </w:rPr>
              <w:t>Convolvuletalia sepium</w:t>
            </w:r>
            <w:r w:rsidRPr="002D7950">
              <w:rPr>
                <w:rFonts w:eastAsia="Calibri" w:cs="Times New Roman"/>
                <w:sz w:val="16"/>
                <w:szCs w:val="16"/>
              </w:rPr>
              <w:t>)</w:t>
            </w:r>
          </w:p>
        </w:tc>
        <w:tc>
          <w:tcPr>
            <w:tcW w:w="607" w:type="pct"/>
            <w:vAlign w:val="center"/>
          </w:tcPr>
          <w:p w14:paraId="271C8FC7" w14:textId="77777777" w:rsidR="00C12905" w:rsidRPr="002D7950" w:rsidRDefault="00C12905" w:rsidP="004C1C4A">
            <w:pPr>
              <w:jc w:val="right"/>
              <w:rPr>
                <w:rFonts w:eastAsia="Calibri" w:cs="Times New Roman"/>
                <w:sz w:val="16"/>
                <w:szCs w:val="16"/>
              </w:rPr>
            </w:pPr>
            <w:r w:rsidRPr="002D7950">
              <w:rPr>
                <w:rFonts w:eastAsia="Calibri" w:cs="Times New Roman"/>
                <w:sz w:val="16"/>
                <w:szCs w:val="16"/>
              </w:rPr>
              <w:t>0,91</w:t>
            </w:r>
          </w:p>
        </w:tc>
        <w:tc>
          <w:tcPr>
            <w:tcW w:w="292" w:type="pct"/>
            <w:vAlign w:val="center"/>
          </w:tcPr>
          <w:p w14:paraId="0DC47CBE"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A</w:t>
            </w:r>
          </w:p>
        </w:tc>
        <w:tc>
          <w:tcPr>
            <w:tcW w:w="292" w:type="pct"/>
            <w:vAlign w:val="center"/>
          </w:tcPr>
          <w:p w14:paraId="45F24862"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C</w:t>
            </w:r>
          </w:p>
        </w:tc>
        <w:tc>
          <w:tcPr>
            <w:tcW w:w="292" w:type="pct"/>
            <w:vAlign w:val="center"/>
          </w:tcPr>
          <w:p w14:paraId="7ACFBCC0"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B</w:t>
            </w:r>
          </w:p>
        </w:tc>
        <w:tc>
          <w:tcPr>
            <w:tcW w:w="291" w:type="pct"/>
            <w:vAlign w:val="center"/>
          </w:tcPr>
          <w:p w14:paraId="0E891A33"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A</w:t>
            </w:r>
          </w:p>
        </w:tc>
      </w:tr>
      <w:tr w:rsidR="00C12905" w:rsidRPr="002D7950" w14:paraId="0365FDD2" w14:textId="77777777" w:rsidTr="00C12905">
        <w:trPr>
          <w:trHeight w:val="255"/>
          <w:jc w:val="center"/>
        </w:trPr>
        <w:tc>
          <w:tcPr>
            <w:tcW w:w="385" w:type="pct"/>
            <w:vAlign w:val="center"/>
          </w:tcPr>
          <w:p w14:paraId="7D05294B" w14:textId="77777777" w:rsidR="00C12905" w:rsidRPr="002D7950" w:rsidRDefault="00C12905" w:rsidP="004C1C4A">
            <w:pPr>
              <w:rPr>
                <w:rFonts w:eastAsia="Calibri" w:cs="Times New Roman"/>
                <w:sz w:val="16"/>
                <w:szCs w:val="16"/>
              </w:rPr>
            </w:pPr>
            <w:r w:rsidRPr="002D7950">
              <w:rPr>
                <w:rFonts w:eastAsia="Calibri" w:cs="Times New Roman"/>
                <w:sz w:val="16"/>
                <w:szCs w:val="16"/>
              </w:rPr>
              <w:t>6510</w:t>
            </w:r>
          </w:p>
        </w:tc>
        <w:tc>
          <w:tcPr>
            <w:tcW w:w="2842" w:type="pct"/>
            <w:vAlign w:val="center"/>
          </w:tcPr>
          <w:p w14:paraId="4A0E158F" w14:textId="77777777" w:rsidR="00C12905" w:rsidRPr="002D7950" w:rsidRDefault="00C12905" w:rsidP="004C1C4A">
            <w:pPr>
              <w:rPr>
                <w:rFonts w:eastAsia="Calibri" w:cs="Times New Roman"/>
                <w:sz w:val="16"/>
                <w:szCs w:val="16"/>
              </w:rPr>
            </w:pPr>
            <w:r w:rsidRPr="002D7950">
              <w:rPr>
                <w:rFonts w:eastAsia="Calibri" w:cs="Times New Roman"/>
                <w:sz w:val="16"/>
                <w:szCs w:val="16"/>
              </w:rPr>
              <w:t>Niżowe i górskie świeże łąki użytkowane ekstensywnie (</w:t>
            </w:r>
            <w:r w:rsidRPr="002D7950">
              <w:rPr>
                <w:rFonts w:eastAsia="Calibri" w:cs="Times New Roman"/>
                <w:i/>
                <w:sz w:val="16"/>
                <w:szCs w:val="16"/>
              </w:rPr>
              <w:t>Arrhenatherion elatioris</w:t>
            </w:r>
            <w:r w:rsidRPr="002D7950">
              <w:rPr>
                <w:rFonts w:eastAsia="Calibri" w:cs="Times New Roman"/>
                <w:sz w:val="16"/>
                <w:szCs w:val="16"/>
              </w:rPr>
              <w:t>)</w:t>
            </w:r>
          </w:p>
        </w:tc>
        <w:tc>
          <w:tcPr>
            <w:tcW w:w="607" w:type="pct"/>
            <w:vAlign w:val="center"/>
          </w:tcPr>
          <w:p w14:paraId="195DFDC5" w14:textId="77777777" w:rsidR="00C12905" w:rsidRPr="002D7950" w:rsidRDefault="00C12905" w:rsidP="004C1C4A">
            <w:pPr>
              <w:jc w:val="right"/>
              <w:rPr>
                <w:rFonts w:eastAsia="Calibri" w:cs="Times New Roman"/>
                <w:sz w:val="16"/>
                <w:szCs w:val="16"/>
              </w:rPr>
            </w:pPr>
            <w:r w:rsidRPr="002D7950">
              <w:rPr>
                <w:rFonts w:eastAsia="Calibri" w:cs="Times New Roman"/>
                <w:sz w:val="16"/>
                <w:szCs w:val="16"/>
              </w:rPr>
              <w:t>76,86</w:t>
            </w:r>
          </w:p>
        </w:tc>
        <w:tc>
          <w:tcPr>
            <w:tcW w:w="292" w:type="pct"/>
            <w:vAlign w:val="center"/>
          </w:tcPr>
          <w:p w14:paraId="45DD3AD8"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B</w:t>
            </w:r>
          </w:p>
        </w:tc>
        <w:tc>
          <w:tcPr>
            <w:tcW w:w="292" w:type="pct"/>
            <w:vAlign w:val="center"/>
          </w:tcPr>
          <w:p w14:paraId="532746DC"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C</w:t>
            </w:r>
          </w:p>
        </w:tc>
        <w:tc>
          <w:tcPr>
            <w:tcW w:w="292" w:type="pct"/>
            <w:vAlign w:val="center"/>
          </w:tcPr>
          <w:p w14:paraId="24D65052"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B</w:t>
            </w:r>
          </w:p>
        </w:tc>
        <w:tc>
          <w:tcPr>
            <w:tcW w:w="291" w:type="pct"/>
            <w:vAlign w:val="center"/>
          </w:tcPr>
          <w:p w14:paraId="4CD430EE"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C</w:t>
            </w:r>
          </w:p>
        </w:tc>
      </w:tr>
      <w:tr w:rsidR="00C12905" w:rsidRPr="00F74BEE" w14:paraId="6F25612C" w14:textId="77777777" w:rsidTr="00C12905">
        <w:trPr>
          <w:trHeight w:val="255"/>
          <w:jc w:val="center"/>
        </w:trPr>
        <w:tc>
          <w:tcPr>
            <w:tcW w:w="385" w:type="pct"/>
            <w:vAlign w:val="center"/>
          </w:tcPr>
          <w:p w14:paraId="7AC70F38"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t>7140</w:t>
            </w:r>
          </w:p>
        </w:tc>
        <w:tc>
          <w:tcPr>
            <w:tcW w:w="2842" w:type="pct"/>
            <w:vAlign w:val="center"/>
          </w:tcPr>
          <w:p w14:paraId="419FBE72"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t xml:space="preserve">Torfowiska przejściowe i trzęsawiska (przeważnie z roślinnością z </w:t>
            </w:r>
            <w:r w:rsidRPr="00F74BEE">
              <w:rPr>
                <w:rFonts w:eastAsia="Calibri" w:cs="Times New Roman"/>
                <w:b/>
                <w:i/>
                <w:sz w:val="16"/>
                <w:szCs w:val="16"/>
              </w:rPr>
              <w:t>Scheuchzerio-Caricetea</w:t>
            </w:r>
            <w:r w:rsidRPr="00F74BEE">
              <w:rPr>
                <w:rFonts w:eastAsia="Calibri" w:cs="Times New Roman"/>
                <w:b/>
                <w:sz w:val="16"/>
                <w:szCs w:val="16"/>
              </w:rPr>
              <w:t>)</w:t>
            </w:r>
          </w:p>
        </w:tc>
        <w:tc>
          <w:tcPr>
            <w:tcW w:w="607" w:type="pct"/>
            <w:vAlign w:val="center"/>
          </w:tcPr>
          <w:p w14:paraId="2859F2DB" w14:textId="77777777" w:rsidR="00C12905" w:rsidRPr="00F74BEE" w:rsidRDefault="00C12905" w:rsidP="004C1C4A">
            <w:pPr>
              <w:jc w:val="right"/>
              <w:rPr>
                <w:rFonts w:eastAsia="Calibri" w:cs="Times New Roman"/>
                <w:b/>
                <w:sz w:val="16"/>
                <w:szCs w:val="16"/>
              </w:rPr>
            </w:pPr>
            <w:r w:rsidRPr="00F74BEE">
              <w:rPr>
                <w:rFonts w:eastAsia="Calibri" w:cs="Times New Roman"/>
                <w:b/>
                <w:sz w:val="16"/>
                <w:szCs w:val="16"/>
              </w:rPr>
              <w:t>8,02</w:t>
            </w:r>
          </w:p>
        </w:tc>
        <w:tc>
          <w:tcPr>
            <w:tcW w:w="292" w:type="pct"/>
            <w:vAlign w:val="center"/>
          </w:tcPr>
          <w:p w14:paraId="1DC6946D"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B</w:t>
            </w:r>
          </w:p>
        </w:tc>
        <w:tc>
          <w:tcPr>
            <w:tcW w:w="292" w:type="pct"/>
            <w:vAlign w:val="center"/>
          </w:tcPr>
          <w:p w14:paraId="6638DD68"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C</w:t>
            </w:r>
          </w:p>
        </w:tc>
        <w:tc>
          <w:tcPr>
            <w:tcW w:w="292" w:type="pct"/>
            <w:vAlign w:val="center"/>
          </w:tcPr>
          <w:p w14:paraId="2E92C762"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B</w:t>
            </w:r>
          </w:p>
        </w:tc>
        <w:tc>
          <w:tcPr>
            <w:tcW w:w="291" w:type="pct"/>
            <w:vAlign w:val="center"/>
          </w:tcPr>
          <w:p w14:paraId="4FF7C3F5"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C</w:t>
            </w:r>
          </w:p>
        </w:tc>
      </w:tr>
      <w:tr w:rsidR="00C12905" w:rsidRPr="00F74BEE" w14:paraId="29130F4A" w14:textId="77777777" w:rsidTr="00C12905">
        <w:trPr>
          <w:trHeight w:val="255"/>
          <w:jc w:val="center"/>
        </w:trPr>
        <w:tc>
          <w:tcPr>
            <w:tcW w:w="385" w:type="pct"/>
            <w:vAlign w:val="center"/>
          </w:tcPr>
          <w:p w14:paraId="080DC6A8"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t>9170</w:t>
            </w:r>
          </w:p>
        </w:tc>
        <w:tc>
          <w:tcPr>
            <w:tcW w:w="2842" w:type="pct"/>
            <w:vAlign w:val="center"/>
          </w:tcPr>
          <w:p w14:paraId="138ABD47"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t>Grąd środkowoeuropejski i subkontynentalny (</w:t>
            </w:r>
            <w:r w:rsidRPr="00F74BEE">
              <w:rPr>
                <w:rFonts w:eastAsia="Calibri" w:cs="Times New Roman"/>
                <w:b/>
                <w:i/>
                <w:sz w:val="16"/>
                <w:szCs w:val="16"/>
              </w:rPr>
              <w:t>Galio-Carpinetum, Tilio-Carpinetum</w:t>
            </w:r>
            <w:r w:rsidRPr="00F74BEE">
              <w:rPr>
                <w:rFonts w:eastAsia="Calibri" w:cs="Times New Roman"/>
                <w:b/>
                <w:sz w:val="16"/>
                <w:szCs w:val="16"/>
              </w:rPr>
              <w:t>)</w:t>
            </w:r>
          </w:p>
        </w:tc>
        <w:tc>
          <w:tcPr>
            <w:tcW w:w="607" w:type="pct"/>
            <w:vAlign w:val="center"/>
          </w:tcPr>
          <w:p w14:paraId="4C8C00A5" w14:textId="77777777" w:rsidR="00C12905" w:rsidRPr="00F74BEE" w:rsidRDefault="00C12905" w:rsidP="004C1C4A">
            <w:pPr>
              <w:jc w:val="right"/>
              <w:rPr>
                <w:rFonts w:eastAsia="Calibri" w:cs="Times New Roman"/>
                <w:b/>
                <w:sz w:val="16"/>
                <w:szCs w:val="16"/>
              </w:rPr>
            </w:pPr>
            <w:r w:rsidRPr="00F74BEE">
              <w:rPr>
                <w:rFonts w:eastAsia="Calibri" w:cs="Times New Roman"/>
                <w:b/>
                <w:sz w:val="16"/>
                <w:szCs w:val="16"/>
              </w:rPr>
              <w:t>41,75</w:t>
            </w:r>
          </w:p>
        </w:tc>
        <w:tc>
          <w:tcPr>
            <w:tcW w:w="292" w:type="pct"/>
            <w:vAlign w:val="center"/>
          </w:tcPr>
          <w:p w14:paraId="32018818"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A</w:t>
            </w:r>
          </w:p>
        </w:tc>
        <w:tc>
          <w:tcPr>
            <w:tcW w:w="292" w:type="pct"/>
            <w:vAlign w:val="center"/>
          </w:tcPr>
          <w:p w14:paraId="7FCEC580"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C</w:t>
            </w:r>
          </w:p>
        </w:tc>
        <w:tc>
          <w:tcPr>
            <w:tcW w:w="292" w:type="pct"/>
            <w:vAlign w:val="center"/>
          </w:tcPr>
          <w:p w14:paraId="3A7BB5F6"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A</w:t>
            </w:r>
          </w:p>
        </w:tc>
        <w:tc>
          <w:tcPr>
            <w:tcW w:w="291" w:type="pct"/>
            <w:vAlign w:val="center"/>
          </w:tcPr>
          <w:p w14:paraId="37007EF3"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A</w:t>
            </w:r>
          </w:p>
        </w:tc>
      </w:tr>
      <w:tr w:rsidR="00C12905" w:rsidRPr="00F74BEE" w14:paraId="11A638DD" w14:textId="77777777" w:rsidTr="00C12905">
        <w:trPr>
          <w:trHeight w:val="255"/>
          <w:jc w:val="center"/>
        </w:trPr>
        <w:tc>
          <w:tcPr>
            <w:tcW w:w="385" w:type="pct"/>
            <w:vAlign w:val="center"/>
          </w:tcPr>
          <w:p w14:paraId="5B3E49A5"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lastRenderedPageBreak/>
              <w:t>9190</w:t>
            </w:r>
          </w:p>
        </w:tc>
        <w:tc>
          <w:tcPr>
            <w:tcW w:w="2842" w:type="pct"/>
            <w:vAlign w:val="center"/>
          </w:tcPr>
          <w:p w14:paraId="7F9C2EE1"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t>Kwaśne dąbrowy (</w:t>
            </w:r>
            <w:r w:rsidRPr="00F74BEE">
              <w:rPr>
                <w:rFonts w:eastAsia="Calibri" w:cs="Times New Roman"/>
                <w:b/>
                <w:i/>
                <w:sz w:val="16"/>
                <w:szCs w:val="16"/>
              </w:rPr>
              <w:t>Quercion robori-petraeae</w:t>
            </w:r>
            <w:r w:rsidRPr="00F74BEE">
              <w:rPr>
                <w:rFonts w:eastAsia="Calibri" w:cs="Times New Roman"/>
                <w:b/>
                <w:sz w:val="16"/>
                <w:szCs w:val="16"/>
              </w:rPr>
              <w:t>)</w:t>
            </w:r>
          </w:p>
        </w:tc>
        <w:tc>
          <w:tcPr>
            <w:tcW w:w="607" w:type="pct"/>
            <w:vAlign w:val="center"/>
          </w:tcPr>
          <w:p w14:paraId="25BF7C2E" w14:textId="77777777" w:rsidR="00C12905" w:rsidRPr="00F74BEE" w:rsidRDefault="00C12905" w:rsidP="004C1C4A">
            <w:pPr>
              <w:jc w:val="right"/>
              <w:rPr>
                <w:rFonts w:eastAsia="Calibri" w:cs="Times New Roman"/>
                <w:b/>
                <w:sz w:val="16"/>
                <w:szCs w:val="16"/>
              </w:rPr>
            </w:pPr>
            <w:r w:rsidRPr="00F74BEE">
              <w:rPr>
                <w:rFonts w:eastAsia="Calibri" w:cs="Times New Roman"/>
                <w:b/>
                <w:sz w:val="16"/>
                <w:szCs w:val="16"/>
              </w:rPr>
              <w:t>40,61</w:t>
            </w:r>
          </w:p>
        </w:tc>
        <w:tc>
          <w:tcPr>
            <w:tcW w:w="292" w:type="pct"/>
            <w:vAlign w:val="center"/>
          </w:tcPr>
          <w:p w14:paraId="3E0BAFBA"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B</w:t>
            </w:r>
          </w:p>
        </w:tc>
        <w:tc>
          <w:tcPr>
            <w:tcW w:w="292" w:type="pct"/>
            <w:vAlign w:val="center"/>
          </w:tcPr>
          <w:p w14:paraId="61614331"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C</w:t>
            </w:r>
          </w:p>
        </w:tc>
        <w:tc>
          <w:tcPr>
            <w:tcW w:w="292" w:type="pct"/>
            <w:vAlign w:val="center"/>
          </w:tcPr>
          <w:p w14:paraId="6B5B99B9"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B</w:t>
            </w:r>
          </w:p>
        </w:tc>
        <w:tc>
          <w:tcPr>
            <w:tcW w:w="291" w:type="pct"/>
            <w:vAlign w:val="center"/>
          </w:tcPr>
          <w:p w14:paraId="34252FC4"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B</w:t>
            </w:r>
          </w:p>
        </w:tc>
      </w:tr>
      <w:tr w:rsidR="00C12905" w:rsidRPr="002D7950" w14:paraId="4303634D" w14:textId="77777777" w:rsidTr="00C12905">
        <w:trPr>
          <w:trHeight w:val="255"/>
          <w:jc w:val="center"/>
        </w:trPr>
        <w:tc>
          <w:tcPr>
            <w:tcW w:w="385" w:type="pct"/>
            <w:vAlign w:val="center"/>
          </w:tcPr>
          <w:p w14:paraId="30E034C7" w14:textId="77777777" w:rsidR="00C12905" w:rsidRPr="002D7950" w:rsidRDefault="00C12905" w:rsidP="004C1C4A">
            <w:pPr>
              <w:rPr>
                <w:rFonts w:eastAsia="Calibri" w:cs="Times New Roman"/>
                <w:sz w:val="16"/>
                <w:szCs w:val="16"/>
                <w:vertAlign w:val="superscript"/>
              </w:rPr>
            </w:pPr>
            <w:r w:rsidRPr="002D7950">
              <w:rPr>
                <w:rFonts w:eastAsia="Calibri" w:cs="Times New Roman"/>
                <w:sz w:val="16"/>
                <w:szCs w:val="16"/>
              </w:rPr>
              <w:t>91D0</w:t>
            </w:r>
            <w:r w:rsidRPr="002D7950">
              <w:rPr>
                <w:rFonts w:eastAsia="Calibri" w:cs="Times New Roman"/>
                <w:sz w:val="16"/>
                <w:szCs w:val="16"/>
                <w:vertAlign w:val="superscript"/>
              </w:rPr>
              <w:t>1</w:t>
            </w:r>
          </w:p>
        </w:tc>
        <w:tc>
          <w:tcPr>
            <w:tcW w:w="2842" w:type="pct"/>
            <w:vAlign w:val="center"/>
          </w:tcPr>
          <w:p w14:paraId="24557C81" w14:textId="77777777" w:rsidR="00C12905" w:rsidRPr="002D7950" w:rsidRDefault="00C12905" w:rsidP="004C1C4A">
            <w:pPr>
              <w:rPr>
                <w:rFonts w:eastAsia="Calibri" w:cs="Times New Roman"/>
                <w:sz w:val="16"/>
                <w:szCs w:val="16"/>
              </w:rPr>
            </w:pPr>
            <w:r w:rsidRPr="002D7950">
              <w:rPr>
                <w:rFonts w:eastAsia="Calibri" w:cs="Times New Roman"/>
                <w:sz w:val="16"/>
                <w:szCs w:val="16"/>
              </w:rPr>
              <w:t>Bory i lasy bagienne (</w:t>
            </w:r>
            <w:r w:rsidRPr="002D7950">
              <w:rPr>
                <w:rFonts w:eastAsia="Calibri" w:cs="Times New Roman"/>
                <w:i/>
                <w:sz w:val="16"/>
                <w:szCs w:val="16"/>
              </w:rPr>
              <w:t>Vaccinio uliginosi Betuletum pubescentis, Vaccinio uliginosi Pinetum, Pino mugo-Sphagnetum, Sphagno girgensohnii-Piceetum</w:t>
            </w:r>
            <w:r w:rsidRPr="002D7950">
              <w:rPr>
                <w:rFonts w:eastAsia="Calibri" w:cs="Times New Roman"/>
                <w:sz w:val="16"/>
                <w:szCs w:val="16"/>
              </w:rPr>
              <w:t>) i brzozowo-sosnowe bagienne lasy borealne</w:t>
            </w:r>
          </w:p>
        </w:tc>
        <w:tc>
          <w:tcPr>
            <w:tcW w:w="607" w:type="pct"/>
            <w:vAlign w:val="center"/>
          </w:tcPr>
          <w:p w14:paraId="7E961BE7" w14:textId="77777777" w:rsidR="00C12905" w:rsidRPr="002D7950" w:rsidRDefault="00C12905" w:rsidP="004C1C4A">
            <w:pPr>
              <w:jc w:val="right"/>
              <w:rPr>
                <w:rFonts w:eastAsia="Calibri" w:cs="Times New Roman"/>
                <w:sz w:val="16"/>
                <w:szCs w:val="16"/>
              </w:rPr>
            </w:pPr>
            <w:r w:rsidRPr="002D7950">
              <w:rPr>
                <w:rFonts w:eastAsia="Calibri" w:cs="Times New Roman"/>
                <w:sz w:val="16"/>
                <w:szCs w:val="16"/>
              </w:rPr>
              <w:t>7,78</w:t>
            </w:r>
          </w:p>
        </w:tc>
        <w:tc>
          <w:tcPr>
            <w:tcW w:w="292" w:type="pct"/>
            <w:vAlign w:val="center"/>
          </w:tcPr>
          <w:p w14:paraId="5FB97237"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D</w:t>
            </w:r>
          </w:p>
        </w:tc>
        <w:tc>
          <w:tcPr>
            <w:tcW w:w="292" w:type="pct"/>
            <w:vAlign w:val="center"/>
          </w:tcPr>
          <w:p w14:paraId="685F8736" w14:textId="77777777" w:rsidR="00C12905" w:rsidRPr="002D7950" w:rsidRDefault="00C12905" w:rsidP="004C1C4A">
            <w:pPr>
              <w:jc w:val="center"/>
              <w:rPr>
                <w:rFonts w:eastAsia="Calibri" w:cs="Times New Roman"/>
                <w:sz w:val="16"/>
                <w:szCs w:val="16"/>
              </w:rPr>
            </w:pPr>
          </w:p>
        </w:tc>
        <w:tc>
          <w:tcPr>
            <w:tcW w:w="292" w:type="pct"/>
            <w:vAlign w:val="center"/>
          </w:tcPr>
          <w:p w14:paraId="33D31DA7" w14:textId="77777777" w:rsidR="00C12905" w:rsidRPr="002D7950" w:rsidRDefault="00C12905" w:rsidP="004C1C4A">
            <w:pPr>
              <w:jc w:val="center"/>
              <w:rPr>
                <w:rFonts w:eastAsia="Calibri" w:cs="Times New Roman"/>
                <w:sz w:val="16"/>
                <w:szCs w:val="16"/>
              </w:rPr>
            </w:pPr>
          </w:p>
        </w:tc>
        <w:tc>
          <w:tcPr>
            <w:tcW w:w="291" w:type="pct"/>
            <w:vAlign w:val="center"/>
          </w:tcPr>
          <w:p w14:paraId="45254CE2" w14:textId="77777777" w:rsidR="00C12905" w:rsidRPr="002D7950" w:rsidRDefault="00C12905" w:rsidP="004C1C4A">
            <w:pPr>
              <w:jc w:val="center"/>
              <w:rPr>
                <w:rFonts w:eastAsia="Calibri" w:cs="Times New Roman"/>
                <w:sz w:val="16"/>
                <w:szCs w:val="16"/>
              </w:rPr>
            </w:pPr>
          </w:p>
        </w:tc>
      </w:tr>
      <w:tr w:rsidR="00C12905" w:rsidRPr="00F74BEE" w14:paraId="52EF715C" w14:textId="77777777" w:rsidTr="00C12905">
        <w:trPr>
          <w:trHeight w:val="255"/>
          <w:jc w:val="center"/>
        </w:trPr>
        <w:tc>
          <w:tcPr>
            <w:tcW w:w="385" w:type="pct"/>
            <w:vAlign w:val="center"/>
          </w:tcPr>
          <w:p w14:paraId="74055BB5" w14:textId="77777777" w:rsidR="00C12905" w:rsidRPr="00F74BEE" w:rsidRDefault="00C12905" w:rsidP="004C1C4A">
            <w:pPr>
              <w:rPr>
                <w:rFonts w:eastAsia="Calibri" w:cs="Times New Roman"/>
                <w:b/>
                <w:sz w:val="16"/>
                <w:szCs w:val="16"/>
                <w:vertAlign w:val="superscript"/>
              </w:rPr>
            </w:pPr>
            <w:r w:rsidRPr="00F74BEE">
              <w:rPr>
                <w:rFonts w:eastAsia="Calibri" w:cs="Times New Roman"/>
                <w:b/>
                <w:sz w:val="16"/>
                <w:szCs w:val="16"/>
              </w:rPr>
              <w:t>91E0</w:t>
            </w:r>
            <w:r w:rsidRPr="00F74BEE">
              <w:rPr>
                <w:rFonts w:eastAsia="Calibri" w:cs="Times New Roman"/>
                <w:b/>
                <w:sz w:val="16"/>
                <w:szCs w:val="16"/>
                <w:vertAlign w:val="superscript"/>
              </w:rPr>
              <w:t>1</w:t>
            </w:r>
          </w:p>
        </w:tc>
        <w:tc>
          <w:tcPr>
            <w:tcW w:w="2842" w:type="pct"/>
            <w:vAlign w:val="center"/>
          </w:tcPr>
          <w:p w14:paraId="0C9C2DB0"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t>Łęgi wierzbowe, topolowe, olszowe i jesionowe (</w:t>
            </w:r>
            <w:r w:rsidRPr="00F74BEE">
              <w:rPr>
                <w:rFonts w:eastAsia="Calibri" w:cs="Times New Roman"/>
                <w:b/>
                <w:i/>
                <w:sz w:val="16"/>
                <w:szCs w:val="16"/>
              </w:rPr>
              <w:t>Salicetum albo-fragilis, Populetum albae, Alnenion glutinoso-incanae</w:t>
            </w:r>
            <w:r w:rsidRPr="00F74BEE">
              <w:rPr>
                <w:rFonts w:eastAsia="Calibri" w:cs="Times New Roman"/>
                <w:b/>
                <w:sz w:val="16"/>
                <w:szCs w:val="16"/>
              </w:rPr>
              <w:t>) i olsy źródliskowe</w:t>
            </w:r>
          </w:p>
        </w:tc>
        <w:tc>
          <w:tcPr>
            <w:tcW w:w="607" w:type="pct"/>
            <w:vAlign w:val="center"/>
          </w:tcPr>
          <w:p w14:paraId="5E916106" w14:textId="77777777" w:rsidR="00C12905" w:rsidRPr="00F74BEE" w:rsidRDefault="00C12905" w:rsidP="004C1C4A">
            <w:pPr>
              <w:jc w:val="right"/>
              <w:rPr>
                <w:rFonts w:eastAsia="Calibri" w:cs="Times New Roman"/>
                <w:b/>
                <w:sz w:val="16"/>
                <w:szCs w:val="16"/>
              </w:rPr>
            </w:pPr>
            <w:r w:rsidRPr="00F74BEE">
              <w:rPr>
                <w:rFonts w:eastAsia="Calibri" w:cs="Times New Roman"/>
                <w:b/>
                <w:sz w:val="16"/>
                <w:szCs w:val="16"/>
              </w:rPr>
              <w:t>410,67</w:t>
            </w:r>
          </w:p>
        </w:tc>
        <w:tc>
          <w:tcPr>
            <w:tcW w:w="292" w:type="pct"/>
            <w:vAlign w:val="center"/>
          </w:tcPr>
          <w:p w14:paraId="0A4403D7"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A</w:t>
            </w:r>
          </w:p>
        </w:tc>
        <w:tc>
          <w:tcPr>
            <w:tcW w:w="292" w:type="pct"/>
            <w:vAlign w:val="center"/>
          </w:tcPr>
          <w:p w14:paraId="6E540EB8"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C</w:t>
            </w:r>
          </w:p>
        </w:tc>
        <w:tc>
          <w:tcPr>
            <w:tcW w:w="292" w:type="pct"/>
            <w:vAlign w:val="center"/>
          </w:tcPr>
          <w:p w14:paraId="29C58ADA"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A</w:t>
            </w:r>
          </w:p>
        </w:tc>
        <w:tc>
          <w:tcPr>
            <w:tcW w:w="291" w:type="pct"/>
            <w:vAlign w:val="center"/>
          </w:tcPr>
          <w:p w14:paraId="1A6C9727"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A</w:t>
            </w:r>
          </w:p>
        </w:tc>
      </w:tr>
      <w:tr w:rsidR="00C12905" w:rsidRPr="002D7950" w14:paraId="49BD512C" w14:textId="77777777" w:rsidTr="00C12905">
        <w:trPr>
          <w:trHeight w:val="255"/>
          <w:jc w:val="center"/>
        </w:trPr>
        <w:tc>
          <w:tcPr>
            <w:tcW w:w="385" w:type="pct"/>
            <w:vAlign w:val="center"/>
          </w:tcPr>
          <w:p w14:paraId="46DCA71F" w14:textId="77777777" w:rsidR="00C12905" w:rsidRPr="002D7950" w:rsidRDefault="00C12905" w:rsidP="004C1C4A">
            <w:pPr>
              <w:rPr>
                <w:rFonts w:eastAsia="Calibri" w:cs="Times New Roman"/>
                <w:sz w:val="16"/>
                <w:szCs w:val="16"/>
              </w:rPr>
            </w:pPr>
            <w:r w:rsidRPr="002D7950">
              <w:rPr>
                <w:rFonts w:eastAsia="Calibri" w:cs="Times New Roman"/>
                <w:sz w:val="16"/>
                <w:szCs w:val="16"/>
              </w:rPr>
              <w:t>91F0</w:t>
            </w:r>
          </w:p>
        </w:tc>
        <w:tc>
          <w:tcPr>
            <w:tcW w:w="2842" w:type="pct"/>
            <w:vAlign w:val="center"/>
          </w:tcPr>
          <w:p w14:paraId="1A041BCB" w14:textId="77777777" w:rsidR="00C12905" w:rsidRPr="002D7950" w:rsidRDefault="00C12905" w:rsidP="004C1C4A">
            <w:pPr>
              <w:rPr>
                <w:rFonts w:eastAsia="Calibri" w:cs="Times New Roman"/>
                <w:sz w:val="16"/>
                <w:szCs w:val="16"/>
              </w:rPr>
            </w:pPr>
            <w:r w:rsidRPr="002D7950">
              <w:rPr>
                <w:rFonts w:eastAsia="Calibri" w:cs="Times New Roman"/>
                <w:sz w:val="16"/>
                <w:szCs w:val="16"/>
              </w:rPr>
              <w:t>Łęgowe lasy dębowo-wiązowo-jesionowe (</w:t>
            </w:r>
            <w:r w:rsidRPr="002D7950">
              <w:rPr>
                <w:rFonts w:eastAsia="Calibri" w:cs="Times New Roman"/>
                <w:i/>
                <w:sz w:val="16"/>
                <w:szCs w:val="16"/>
              </w:rPr>
              <w:t>Ficario-Ulmetum</w:t>
            </w:r>
            <w:r w:rsidRPr="002D7950">
              <w:rPr>
                <w:rFonts w:eastAsia="Calibri" w:cs="Times New Roman"/>
                <w:sz w:val="16"/>
                <w:szCs w:val="16"/>
              </w:rPr>
              <w:t>)</w:t>
            </w:r>
          </w:p>
        </w:tc>
        <w:tc>
          <w:tcPr>
            <w:tcW w:w="607" w:type="pct"/>
            <w:vAlign w:val="center"/>
          </w:tcPr>
          <w:p w14:paraId="2AAAF1D2" w14:textId="77777777" w:rsidR="00C12905" w:rsidRPr="002D7950" w:rsidRDefault="00C12905" w:rsidP="004C1C4A">
            <w:pPr>
              <w:jc w:val="right"/>
              <w:rPr>
                <w:rFonts w:eastAsia="Calibri" w:cs="Times New Roman"/>
                <w:sz w:val="16"/>
                <w:szCs w:val="16"/>
              </w:rPr>
            </w:pPr>
            <w:r w:rsidRPr="002D7950">
              <w:rPr>
                <w:rFonts w:eastAsia="Calibri" w:cs="Times New Roman"/>
                <w:sz w:val="16"/>
                <w:szCs w:val="16"/>
              </w:rPr>
              <w:t>0,63</w:t>
            </w:r>
          </w:p>
        </w:tc>
        <w:tc>
          <w:tcPr>
            <w:tcW w:w="292" w:type="pct"/>
            <w:vAlign w:val="center"/>
          </w:tcPr>
          <w:p w14:paraId="7B0BCC2B"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D</w:t>
            </w:r>
          </w:p>
        </w:tc>
        <w:tc>
          <w:tcPr>
            <w:tcW w:w="292" w:type="pct"/>
            <w:vAlign w:val="center"/>
          </w:tcPr>
          <w:p w14:paraId="0EA48762" w14:textId="77777777" w:rsidR="00C12905" w:rsidRPr="002D7950" w:rsidRDefault="00C12905" w:rsidP="004C1C4A">
            <w:pPr>
              <w:jc w:val="center"/>
              <w:rPr>
                <w:rFonts w:eastAsia="Calibri" w:cs="Times New Roman"/>
                <w:sz w:val="16"/>
                <w:szCs w:val="16"/>
              </w:rPr>
            </w:pPr>
          </w:p>
        </w:tc>
        <w:tc>
          <w:tcPr>
            <w:tcW w:w="292" w:type="pct"/>
            <w:vAlign w:val="center"/>
          </w:tcPr>
          <w:p w14:paraId="58EA7485" w14:textId="77777777" w:rsidR="00C12905" w:rsidRPr="002D7950" w:rsidRDefault="00C12905" w:rsidP="004C1C4A">
            <w:pPr>
              <w:jc w:val="center"/>
              <w:rPr>
                <w:rFonts w:eastAsia="Calibri" w:cs="Times New Roman"/>
                <w:sz w:val="16"/>
                <w:szCs w:val="16"/>
              </w:rPr>
            </w:pPr>
          </w:p>
        </w:tc>
        <w:tc>
          <w:tcPr>
            <w:tcW w:w="291" w:type="pct"/>
            <w:vAlign w:val="center"/>
          </w:tcPr>
          <w:p w14:paraId="3584FBD1" w14:textId="77777777" w:rsidR="00C12905" w:rsidRPr="002D7950" w:rsidRDefault="00C12905" w:rsidP="004C1C4A">
            <w:pPr>
              <w:jc w:val="center"/>
              <w:rPr>
                <w:rFonts w:eastAsia="Calibri" w:cs="Times New Roman"/>
                <w:sz w:val="16"/>
                <w:szCs w:val="16"/>
              </w:rPr>
            </w:pPr>
          </w:p>
        </w:tc>
      </w:tr>
      <w:tr w:rsidR="00C12905" w:rsidRPr="002D7950" w14:paraId="7D6E6DFD" w14:textId="77777777" w:rsidTr="00C12905">
        <w:trPr>
          <w:trHeight w:val="255"/>
          <w:jc w:val="center"/>
        </w:trPr>
        <w:tc>
          <w:tcPr>
            <w:tcW w:w="385" w:type="pct"/>
            <w:vAlign w:val="center"/>
          </w:tcPr>
          <w:p w14:paraId="7EDFF36D" w14:textId="77777777" w:rsidR="00C12905" w:rsidRPr="002D7950" w:rsidRDefault="00C12905" w:rsidP="004C1C4A">
            <w:pPr>
              <w:rPr>
                <w:rFonts w:eastAsia="Calibri" w:cs="Times New Roman"/>
                <w:sz w:val="16"/>
                <w:szCs w:val="16"/>
                <w:vertAlign w:val="superscript"/>
              </w:rPr>
            </w:pPr>
            <w:r w:rsidRPr="002D7950">
              <w:rPr>
                <w:rFonts w:eastAsia="Calibri" w:cs="Times New Roman"/>
                <w:sz w:val="16"/>
                <w:szCs w:val="16"/>
              </w:rPr>
              <w:t>91I0</w:t>
            </w:r>
            <w:r w:rsidRPr="002D7950">
              <w:rPr>
                <w:rFonts w:eastAsia="Calibri" w:cs="Times New Roman"/>
                <w:sz w:val="16"/>
                <w:szCs w:val="16"/>
                <w:vertAlign w:val="superscript"/>
              </w:rPr>
              <w:t>1</w:t>
            </w:r>
          </w:p>
        </w:tc>
        <w:tc>
          <w:tcPr>
            <w:tcW w:w="2842" w:type="pct"/>
            <w:vAlign w:val="center"/>
          </w:tcPr>
          <w:p w14:paraId="708A92C2" w14:textId="77777777" w:rsidR="00C12905" w:rsidRPr="002D7950" w:rsidRDefault="00C12905" w:rsidP="004C1C4A">
            <w:pPr>
              <w:rPr>
                <w:rFonts w:eastAsia="Calibri" w:cs="Times New Roman"/>
                <w:sz w:val="16"/>
                <w:szCs w:val="16"/>
              </w:rPr>
            </w:pPr>
            <w:r w:rsidRPr="002D7950">
              <w:rPr>
                <w:rFonts w:eastAsia="Calibri" w:cs="Times New Roman"/>
                <w:sz w:val="16"/>
                <w:szCs w:val="16"/>
              </w:rPr>
              <w:t>Ciepłolubne dąbrowy (</w:t>
            </w:r>
            <w:r w:rsidRPr="002D7950">
              <w:rPr>
                <w:rFonts w:eastAsia="Calibri" w:cs="Times New Roman"/>
                <w:i/>
                <w:sz w:val="16"/>
                <w:szCs w:val="16"/>
              </w:rPr>
              <w:t>Quercetalia pubescenti-petraeae</w:t>
            </w:r>
            <w:r w:rsidRPr="002D7950">
              <w:rPr>
                <w:rFonts w:eastAsia="Calibri" w:cs="Times New Roman"/>
                <w:sz w:val="16"/>
                <w:szCs w:val="16"/>
              </w:rPr>
              <w:t>)</w:t>
            </w:r>
          </w:p>
        </w:tc>
        <w:tc>
          <w:tcPr>
            <w:tcW w:w="607" w:type="pct"/>
            <w:vAlign w:val="center"/>
          </w:tcPr>
          <w:p w14:paraId="0F2D078D" w14:textId="77777777" w:rsidR="00C12905" w:rsidRPr="002D7950" w:rsidRDefault="00C12905" w:rsidP="004C1C4A">
            <w:pPr>
              <w:jc w:val="right"/>
              <w:rPr>
                <w:rFonts w:eastAsia="Calibri" w:cs="Times New Roman"/>
                <w:sz w:val="16"/>
                <w:szCs w:val="16"/>
              </w:rPr>
            </w:pPr>
            <w:r w:rsidRPr="002D7950">
              <w:rPr>
                <w:rFonts w:eastAsia="Calibri" w:cs="Times New Roman"/>
                <w:sz w:val="16"/>
                <w:szCs w:val="16"/>
              </w:rPr>
              <w:t>4,45</w:t>
            </w:r>
          </w:p>
        </w:tc>
        <w:tc>
          <w:tcPr>
            <w:tcW w:w="292" w:type="pct"/>
            <w:vAlign w:val="center"/>
          </w:tcPr>
          <w:p w14:paraId="4D87756D" w14:textId="77777777" w:rsidR="00C12905" w:rsidRPr="002D7950" w:rsidRDefault="00C12905" w:rsidP="004C1C4A">
            <w:pPr>
              <w:jc w:val="center"/>
              <w:rPr>
                <w:rFonts w:eastAsia="Calibri" w:cs="Times New Roman"/>
                <w:sz w:val="16"/>
                <w:szCs w:val="16"/>
              </w:rPr>
            </w:pPr>
            <w:r w:rsidRPr="002D7950">
              <w:rPr>
                <w:rFonts w:eastAsia="Calibri" w:cs="Times New Roman"/>
                <w:w w:val="99"/>
                <w:sz w:val="16"/>
                <w:szCs w:val="16"/>
              </w:rPr>
              <w:t>D</w:t>
            </w:r>
          </w:p>
        </w:tc>
        <w:tc>
          <w:tcPr>
            <w:tcW w:w="292" w:type="pct"/>
            <w:vAlign w:val="center"/>
          </w:tcPr>
          <w:p w14:paraId="60B0C231" w14:textId="77777777" w:rsidR="00C12905" w:rsidRPr="002D7950" w:rsidRDefault="00C12905" w:rsidP="004C1C4A">
            <w:pPr>
              <w:jc w:val="center"/>
              <w:rPr>
                <w:rFonts w:eastAsia="Calibri" w:cs="Times New Roman"/>
                <w:sz w:val="16"/>
                <w:szCs w:val="16"/>
              </w:rPr>
            </w:pPr>
          </w:p>
        </w:tc>
        <w:tc>
          <w:tcPr>
            <w:tcW w:w="292" w:type="pct"/>
            <w:vAlign w:val="center"/>
          </w:tcPr>
          <w:p w14:paraId="7816CBB5" w14:textId="77777777" w:rsidR="00C12905" w:rsidRPr="002D7950" w:rsidRDefault="00C12905" w:rsidP="004C1C4A">
            <w:pPr>
              <w:jc w:val="center"/>
              <w:rPr>
                <w:rFonts w:eastAsia="Calibri" w:cs="Times New Roman"/>
                <w:sz w:val="16"/>
                <w:szCs w:val="16"/>
              </w:rPr>
            </w:pPr>
          </w:p>
        </w:tc>
        <w:tc>
          <w:tcPr>
            <w:tcW w:w="291" w:type="pct"/>
            <w:vAlign w:val="center"/>
          </w:tcPr>
          <w:p w14:paraId="1D91CCE7" w14:textId="77777777" w:rsidR="00C12905" w:rsidRPr="002D7950" w:rsidRDefault="00C12905" w:rsidP="004C1C4A">
            <w:pPr>
              <w:jc w:val="center"/>
              <w:rPr>
                <w:rFonts w:eastAsia="Calibri" w:cs="Times New Roman"/>
                <w:sz w:val="16"/>
                <w:szCs w:val="16"/>
              </w:rPr>
            </w:pPr>
          </w:p>
        </w:tc>
      </w:tr>
      <w:tr w:rsidR="00C12905" w:rsidRPr="00F74BEE" w14:paraId="78F877A2" w14:textId="77777777" w:rsidTr="00C12905">
        <w:trPr>
          <w:trHeight w:val="255"/>
          <w:jc w:val="center"/>
        </w:trPr>
        <w:tc>
          <w:tcPr>
            <w:tcW w:w="385" w:type="pct"/>
            <w:vAlign w:val="center"/>
          </w:tcPr>
          <w:p w14:paraId="107E8C55"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t>91T0</w:t>
            </w:r>
          </w:p>
        </w:tc>
        <w:tc>
          <w:tcPr>
            <w:tcW w:w="2842" w:type="pct"/>
            <w:vAlign w:val="center"/>
          </w:tcPr>
          <w:p w14:paraId="61DA5173" w14:textId="77777777" w:rsidR="00C12905" w:rsidRPr="00F74BEE" w:rsidRDefault="00C12905" w:rsidP="004C1C4A">
            <w:pPr>
              <w:rPr>
                <w:rFonts w:eastAsia="Calibri" w:cs="Times New Roman"/>
                <w:b/>
                <w:sz w:val="16"/>
                <w:szCs w:val="16"/>
              </w:rPr>
            </w:pPr>
            <w:r w:rsidRPr="00F74BEE">
              <w:rPr>
                <w:rFonts w:eastAsia="Calibri" w:cs="Times New Roman"/>
                <w:b/>
                <w:sz w:val="16"/>
                <w:szCs w:val="16"/>
              </w:rPr>
              <w:t>Sosnowy bór chrobotkowy (</w:t>
            </w:r>
            <w:r w:rsidRPr="00F74BEE">
              <w:rPr>
                <w:rFonts w:eastAsia="Calibri" w:cs="Times New Roman"/>
                <w:b/>
                <w:i/>
                <w:sz w:val="16"/>
                <w:szCs w:val="16"/>
              </w:rPr>
              <w:t>Cladonio-Pinetum</w:t>
            </w:r>
            <w:r w:rsidRPr="00F74BEE">
              <w:rPr>
                <w:rFonts w:eastAsia="Calibri" w:cs="Times New Roman"/>
                <w:b/>
                <w:sz w:val="16"/>
                <w:szCs w:val="16"/>
              </w:rPr>
              <w:t xml:space="preserve"> i chrobotkowa postać </w:t>
            </w:r>
            <w:r w:rsidRPr="00F74BEE">
              <w:rPr>
                <w:rFonts w:eastAsia="Calibri" w:cs="Times New Roman"/>
                <w:b/>
                <w:i/>
                <w:sz w:val="16"/>
                <w:szCs w:val="16"/>
              </w:rPr>
              <w:t>Peucedano-Pinetum</w:t>
            </w:r>
            <w:r w:rsidRPr="00F74BEE">
              <w:rPr>
                <w:rFonts w:eastAsia="Calibri" w:cs="Times New Roman"/>
                <w:b/>
                <w:sz w:val="16"/>
                <w:szCs w:val="16"/>
              </w:rPr>
              <w:t>)</w:t>
            </w:r>
          </w:p>
        </w:tc>
        <w:tc>
          <w:tcPr>
            <w:tcW w:w="607" w:type="pct"/>
            <w:vAlign w:val="center"/>
          </w:tcPr>
          <w:p w14:paraId="0F7387F1" w14:textId="77777777" w:rsidR="00C12905" w:rsidRPr="00F74BEE" w:rsidRDefault="00C12905" w:rsidP="004C1C4A">
            <w:pPr>
              <w:jc w:val="right"/>
              <w:rPr>
                <w:rFonts w:eastAsia="Calibri" w:cs="Times New Roman"/>
                <w:b/>
                <w:sz w:val="16"/>
                <w:szCs w:val="16"/>
              </w:rPr>
            </w:pPr>
            <w:r w:rsidRPr="00F74BEE">
              <w:rPr>
                <w:rFonts w:eastAsia="Calibri" w:cs="Times New Roman"/>
                <w:b/>
                <w:sz w:val="16"/>
                <w:szCs w:val="16"/>
              </w:rPr>
              <w:t>26,9</w:t>
            </w:r>
            <w:r>
              <w:rPr>
                <w:rFonts w:eastAsia="Calibri" w:cs="Times New Roman"/>
                <w:b/>
                <w:sz w:val="16"/>
                <w:szCs w:val="16"/>
              </w:rPr>
              <w:t>0</w:t>
            </w:r>
          </w:p>
        </w:tc>
        <w:tc>
          <w:tcPr>
            <w:tcW w:w="292" w:type="pct"/>
            <w:vAlign w:val="center"/>
          </w:tcPr>
          <w:p w14:paraId="5E32CFE3" w14:textId="77777777" w:rsidR="00C12905" w:rsidRPr="00F74BEE" w:rsidRDefault="00C12905" w:rsidP="004C1C4A">
            <w:pPr>
              <w:jc w:val="center"/>
              <w:rPr>
                <w:rFonts w:eastAsia="Calibri" w:cs="Times New Roman"/>
                <w:b/>
                <w:sz w:val="16"/>
                <w:szCs w:val="16"/>
              </w:rPr>
            </w:pPr>
            <w:r w:rsidRPr="00F74BEE">
              <w:rPr>
                <w:rFonts w:eastAsia="Calibri" w:cs="Times New Roman"/>
                <w:b/>
                <w:w w:val="99"/>
                <w:sz w:val="16"/>
                <w:szCs w:val="16"/>
              </w:rPr>
              <w:t>D</w:t>
            </w:r>
          </w:p>
        </w:tc>
        <w:tc>
          <w:tcPr>
            <w:tcW w:w="292" w:type="pct"/>
            <w:vAlign w:val="center"/>
          </w:tcPr>
          <w:p w14:paraId="5E5E1F2A" w14:textId="77777777" w:rsidR="00C12905" w:rsidRPr="00F74BEE" w:rsidRDefault="00C12905" w:rsidP="004C1C4A">
            <w:pPr>
              <w:jc w:val="center"/>
              <w:rPr>
                <w:rFonts w:eastAsia="Calibri" w:cs="Times New Roman"/>
                <w:b/>
                <w:sz w:val="16"/>
                <w:szCs w:val="16"/>
              </w:rPr>
            </w:pPr>
          </w:p>
        </w:tc>
        <w:tc>
          <w:tcPr>
            <w:tcW w:w="292" w:type="pct"/>
            <w:vAlign w:val="center"/>
          </w:tcPr>
          <w:p w14:paraId="5BDE7715" w14:textId="77777777" w:rsidR="00C12905" w:rsidRPr="00F74BEE" w:rsidRDefault="00C12905" w:rsidP="004C1C4A">
            <w:pPr>
              <w:jc w:val="center"/>
              <w:rPr>
                <w:rFonts w:eastAsia="Calibri" w:cs="Times New Roman"/>
                <w:b/>
                <w:sz w:val="16"/>
                <w:szCs w:val="16"/>
              </w:rPr>
            </w:pPr>
          </w:p>
        </w:tc>
        <w:tc>
          <w:tcPr>
            <w:tcW w:w="291" w:type="pct"/>
            <w:vAlign w:val="center"/>
          </w:tcPr>
          <w:p w14:paraId="008B3EE5" w14:textId="77777777" w:rsidR="00C12905" w:rsidRPr="00F74BEE" w:rsidRDefault="00C12905" w:rsidP="004C1C4A">
            <w:pPr>
              <w:jc w:val="center"/>
              <w:rPr>
                <w:rFonts w:eastAsia="Calibri" w:cs="Times New Roman"/>
                <w:b/>
                <w:sz w:val="16"/>
                <w:szCs w:val="16"/>
              </w:rPr>
            </w:pPr>
          </w:p>
        </w:tc>
      </w:tr>
    </w:tbl>
    <w:p w14:paraId="5DDC49DF" w14:textId="321427CF" w:rsidR="00E66C83" w:rsidRDefault="00E66C83" w:rsidP="00E66C83"/>
    <w:p w14:paraId="45A8167B" w14:textId="77777777" w:rsidR="00C12905" w:rsidRPr="00C12905" w:rsidRDefault="00C12905" w:rsidP="00C12905">
      <w:r w:rsidRPr="00C12905">
        <w:t>Wykaz gatunków wymienionych w Zał. II Dyrektywy Siedliskowej występujących na terenie obszaru Natura 2000 „Rynna Jezior Obrzańskich” oraz stanowiących przedmiot ochrony na terenie SOO przedstawia Tabela 25. Należy mieć na uwadze, że lista siedlisk przyrodniczych oraz gatunków przedstawionych w Tabeli 24 i 25 dotyczy całego obszaru.</w:t>
      </w:r>
    </w:p>
    <w:tbl>
      <w:tblPr>
        <w:tblStyle w:val="Tabela-Siatka58"/>
        <w:tblW w:w="5000" w:type="pct"/>
        <w:jc w:val="center"/>
        <w:tblLook w:val="01E0" w:firstRow="1" w:lastRow="1" w:firstColumn="1" w:lastColumn="1" w:noHBand="0" w:noVBand="0"/>
      </w:tblPr>
      <w:tblGrid>
        <w:gridCol w:w="1618"/>
        <w:gridCol w:w="6977"/>
        <w:gridCol w:w="1349"/>
        <w:gridCol w:w="1349"/>
        <w:gridCol w:w="1349"/>
        <w:gridCol w:w="1352"/>
      </w:tblGrid>
      <w:tr w:rsidR="00C12905" w:rsidRPr="002D7950" w14:paraId="6ED4984B" w14:textId="77777777" w:rsidTr="003F3AB0">
        <w:trPr>
          <w:trHeight w:hRule="exact" w:val="255"/>
          <w:jc w:val="center"/>
        </w:trPr>
        <w:tc>
          <w:tcPr>
            <w:tcW w:w="578" w:type="pct"/>
          </w:tcPr>
          <w:p w14:paraId="553CDA71"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1088</w:t>
            </w:r>
            <w:r w:rsidRPr="002D7950">
              <w:rPr>
                <w:rFonts w:eastAsia="Calibri" w:cs="Times New Roman"/>
                <w:color w:val="000000"/>
                <w:sz w:val="16"/>
                <w:szCs w:val="16"/>
                <w:vertAlign w:val="superscript"/>
              </w:rPr>
              <w:t>2</w:t>
            </w:r>
          </w:p>
        </w:tc>
        <w:tc>
          <w:tcPr>
            <w:tcW w:w="2493" w:type="pct"/>
          </w:tcPr>
          <w:p w14:paraId="1A950455"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Kozioróg dębosz </w:t>
            </w:r>
            <w:hyperlink r:id="rId25">
              <w:r w:rsidRPr="002D7950">
                <w:rPr>
                  <w:rFonts w:eastAsia="Calibri" w:cs="Times New Roman"/>
                  <w:i/>
                  <w:color w:val="000000"/>
                  <w:sz w:val="16"/>
                  <w:szCs w:val="16"/>
                </w:rPr>
                <w:t>Cerambyx</w:t>
              </w:r>
            </w:hyperlink>
            <w:r w:rsidRPr="002D7950">
              <w:rPr>
                <w:rFonts w:eastAsia="Calibri" w:cs="Times New Roman"/>
                <w:i/>
                <w:color w:val="000000"/>
                <w:sz w:val="16"/>
                <w:szCs w:val="16"/>
              </w:rPr>
              <w:t xml:space="preserve"> </w:t>
            </w:r>
            <w:hyperlink r:id="rId26">
              <w:r w:rsidRPr="002D7950">
                <w:rPr>
                  <w:rFonts w:eastAsia="Calibri" w:cs="Times New Roman"/>
                  <w:i/>
                  <w:color w:val="000000"/>
                  <w:w w:val="105"/>
                  <w:sz w:val="16"/>
                  <w:szCs w:val="16"/>
                </w:rPr>
                <w:t>cerdo</w:t>
              </w:r>
            </w:hyperlink>
          </w:p>
        </w:tc>
        <w:tc>
          <w:tcPr>
            <w:tcW w:w="482" w:type="pct"/>
          </w:tcPr>
          <w:p w14:paraId="61D3FE34"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D</w:t>
            </w:r>
          </w:p>
        </w:tc>
        <w:tc>
          <w:tcPr>
            <w:tcW w:w="482" w:type="pct"/>
          </w:tcPr>
          <w:p w14:paraId="1CCBFC1E" w14:textId="77777777" w:rsidR="00C12905" w:rsidRPr="002D7950" w:rsidRDefault="00C12905" w:rsidP="004C1C4A">
            <w:pPr>
              <w:rPr>
                <w:rFonts w:eastAsia="Calibri" w:cs="Times New Roman"/>
                <w:color w:val="000000"/>
                <w:sz w:val="16"/>
                <w:szCs w:val="16"/>
              </w:rPr>
            </w:pPr>
          </w:p>
        </w:tc>
        <w:tc>
          <w:tcPr>
            <w:tcW w:w="482" w:type="pct"/>
          </w:tcPr>
          <w:p w14:paraId="5893BB9A" w14:textId="77777777" w:rsidR="00C12905" w:rsidRPr="002D7950" w:rsidRDefault="00C12905" w:rsidP="004C1C4A">
            <w:pPr>
              <w:rPr>
                <w:rFonts w:eastAsia="Calibri" w:cs="Times New Roman"/>
                <w:color w:val="000000"/>
                <w:sz w:val="16"/>
                <w:szCs w:val="16"/>
              </w:rPr>
            </w:pPr>
          </w:p>
        </w:tc>
        <w:tc>
          <w:tcPr>
            <w:tcW w:w="482" w:type="pct"/>
          </w:tcPr>
          <w:p w14:paraId="3690DF55" w14:textId="77777777" w:rsidR="00C12905" w:rsidRPr="002D7950" w:rsidRDefault="00C12905" w:rsidP="004C1C4A">
            <w:pPr>
              <w:rPr>
                <w:rFonts w:eastAsia="Calibri" w:cs="Times New Roman"/>
                <w:color w:val="000000"/>
                <w:w w:val="99"/>
                <w:sz w:val="16"/>
                <w:szCs w:val="16"/>
              </w:rPr>
            </w:pPr>
          </w:p>
        </w:tc>
      </w:tr>
      <w:tr w:rsidR="00C12905" w:rsidRPr="002D7950" w14:paraId="1DADD63D" w14:textId="77777777" w:rsidTr="003F3AB0">
        <w:trPr>
          <w:trHeight w:hRule="exact" w:val="255"/>
          <w:jc w:val="center"/>
        </w:trPr>
        <w:tc>
          <w:tcPr>
            <w:tcW w:w="578" w:type="pct"/>
          </w:tcPr>
          <w:p w14:paraId="6CE35BF8"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1042</w:t>
            </w:r>
            <w:r w:rsidRPr="002D7950">
              <w:rPr>
                <w:rFonts w:eastAsia="Calibri" w:cs="Times New Roman"/>
                <w:color w:val="000000"/>
                <w:sz w:val="16"/>
                <w:szCs w:val="16"/>
                <w:vertAlign w:val="superscript"/>
              </w:rPr>
              <w:t>2</w:t>
            </w:r>
          </w:p>
        </w:tc>
        <w:tc>
          <w:tcPr>
            <w:tcW w:w="2493" w:type="pct"/>
          </w:tcPr>
          <w:p w14:paraId="694C3A7E"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Zalotka większa </w:t>
            </w:r>
            <w:hyperlink r:id="rId27">
              <w:r w:rsidRPr="002D7950">
                <w:rPr>
                  <w:rFonts w:eastAsia="Calibri" w:cs="Times New Roman"/>
                  <w:i/>
                  <w:color w:val="000000"/>
                  <w:sz w:val="16"/>
                  <w:szCs w:val="16"/>
                </w:rPr>
                <w:t>Leucorrhinia</w:t>
              </w:r>
            </w:hyperlink>
            <w:r w:rsidRPr="002D7950">
              <w:rPr>
                <w:rFonts w:eastAsia="Calibri" w:cs="Times New Roman"/>
                <w:i/>
                <w:color w:val="000000"/>
                <w:sz w:val="16"/>
                <w:szCs w:val="16"/>
              </w:rPr>
              <w:t xml:space="preserve"> </w:t>
            </w:r>
            <w:hyperlink r:id="rId28">
              <w:r w:rsidRPr="002D7950">
                <w:rPr>
                  <w:rFonts w:eastAsia="Calibri" w:cs="Times New Roman"/>
                  <w:i/>
                  <w:color w:val="000000"/>
                  <w:w w:val="105"/>
                  <w:sz w:val="16"/>
                  <w:szCs w:val="16"/>
                </w:rPr>
                <w:t>pectoralis</w:t>
              </w:r>
            </w:hyperlink>
          </w:p>
        </w:tc>
        <w:tc>
          <w:tcPr>
            <w:tcW w:w="482" w:type="pct"/>
          </w:tcPr>
          <w:p w14:paraId="2C6CE84A"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D</w:t>
            </w:r>
          </w:p>
        </w:tc>
        <w:tc>
          <w:tcPr>
            <w:tcW w:w="482" w:type="pct"/>
          </w:tcPr>
          <w:p w14:paraId="691823AA" w14:textId="77777777" w:rsidR="00C12905" w:rsidRPr="002D7950" w:rsidRDefault="00C12905" w:rsidP="004C1C4A">
            <w:pPr>
              <w:rPr>
                <w:rFonts w:eastAsia="Calibri" w:cs="Times New Roman"/>
                <w:color w:val="000000"/>
                <w:sz w:val="16"/>
                <w:szCs w:val="16"/>
              </w:rPr>
            </w:pPr>
          </w:p>
        </w:tc>
        <w:tc>
          <w:tcPr>
            <w:tcW w:w="482" w:type="pct"/>
          </w:tcPr>
          <w:p w14:paraId="5E1D2738" w14:textId="77777777" w:rsidR="00C12905" w:rsidRPr="002D7950" w:rsidRDefault="00C12905" w:rsidP="004C1C4A">
            <w:pPr>
              <w:rPr>
                <w:rFonts w:eastAsia="Calibri" w:cs="Times New Roman"/>
                <w:color w:val="000000"/>
                <w:sz w:val="16"/>
                <w:szCs w:val="16"/>
              </w:rPr>
            </w:pPr>
          </w:p>
        </w:tc>
        <w:tc>
          <w:tcPr>
            <w:tcW w:w="482" w:type="pct"/>
          </w:tcPr>
          <w:p w14:paraId="1F766FDB" w14:textId="77777777" w:rsidR="00C12905" w:rsidRPr="002D7950" w:rsidRDefault="00C12905" w:rsidP="004C1C4A">
            <w:pPr>
              <w:rPr>
                <w:rFonts w:eastAsia="Calibri" w:cs="Times New Roman"/>
                <w:color w:val="000000"/>
                <w:w w:val="99"/>
                <w:sz w:val="16"/>
                <w:szCs w:val="16"/>
              </w:rPr>
            </w:pPr>
          </w:p>
        </w:tc>
      </w:tr>
      <w:tr w:rsidR="00C12905" w:rsidRPr="002D7950" w14:paraId="42FAC043" w14:textId="77777777" w:rsidTr="003F3AB0">
        <w:trPr>
          <w:trHeight w:hRule="exact" w:val="255"/>
          <w:jc w:val="center"/>
        </w:trPr>
        <w:tc>
          <w:tcPr>
            <w:tcW w:w="578" w:type="pct"/>
          </w:tcPr>
          <w:p w14:paraId="3100A60C"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1084</w:t>
            </w:r>
            <w:r w:rsidRPr="002D7950">
              <w:rPr>
                <w:rFonts w:eastAsia="Calibri" w:cs="Times New Roman"/>
                <w:color w:val="000000"/>
                <w:sz w:val="16"/>
                <w:szCs w:val="16"/>
                <w:vertAlign w:val="superscript"/>
              </w:rPr>
              <w:t>1,2</w:t>
            </w:r>
          </w:p>
        </w:tc>
        <w:tc>
          <w:tcPr>
            <w:tcW w:w="2493" w:type="pct"/>
          </w:tcPr>
          <w:p w14:paraId="00EEE392"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Pachnica dębowa </w:t>
            </w:r>
            <w:hyperlink r:id="rId29">
              <w:r w:rsidRPr="002D7950">
                <w:rPr>
                  <w:rFonts w:eastAsia="Calibri" w:cs="Times New Roman"/>
                  <w:i/>
                  <w:color w:val="000000"/>
                  <w:sz w:val="16"/>
                  <w:szCs w:val="16"/>
                </w:rPr>
                <w:t>Osmoderma</w:t>
              </w:r>
            </w:hyperlink>
            <w:r w:rsidRPr="002D7950">
              <w:rPr>
                <w:rFonts w:eastAsia="Calibri" w:cs="Times New Roman"/>
                <w:i/>
                <w:color w:val="000000"/>
                <w:sz w:val="16"/>
                <w:szCs w:val="16"/>
              </w:rPr>
              <w:t xml:space="preserve"> </w:t>
            </w:r>
            <w:hyperlink r:id="rId30">
              <w:r w:rsidRPr="002D7950">
                <w:rPr>
                  <w:rFonts w:eastAsia="Calibri" w:cs="Times New Roman"/>
                  <w:i/>
                  <w:color w:val="000000"/>
                  <w:w w:val="105"/>
                  <w:sz w:val="16"/>
                  <w:szCs w:val="16"/>
                </w:rPr>
                <w:t>eremita</w:t>
              </w:r>
            </w:hyperlink>
          </w:p>
        </w:tc>
        <w:tc>
          <w:tcPr>
            <w:tcW w:w="482" w:type="pct"/>
          </w:tcPr>
          <w:p w14:paraId="679CF6E8"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D</w:t>
            </w:r>
          </w:p>
        </w:tc>
        <w:tc>
          <w:tcPr>
            <w:tcW w:w="482" w:type="pct"/>
          </w:tcPr>
          <w:p w14:paraId="0BB91C32" w14:textId="77777777" w:rsidR="00C12905" w:rsidRPr="002D7950" w:rsidRDefault="00C12905" w:rsidP="004C1C4A">
            <w:pPr>
              <w:rPr>
                <w:rFonts w:eastAsia="Calibri" w:cs="Times New Roman"/>
                <w:color w:val="000000"/>
                <w:sz w:val="16"/>
                <w:szCs w:val="16"/>
              </w:rPr>
            </w:pPr>
          </w:p>
        </w:tc>
        <w:tc>
          <w:tcPr>
            <w:tcW w:w="482" w:type="pct"/>
          </w:tcPr>
          <w:p w14:paraId="577B570C" w14:textId="77777777" w:rsidR="00C12905" w:rsidRPr="002D7950" w:rsidRDefault="00C12905" w:rsidP="004C1C4A">
            <w:pPr>
              <w:rPr>
                <w:rFonts w:eastAsia="Calibri" w:cs="Times New Roman"/>
                <w:color w:val="000000"/>
                <w:sz w:val="16"/>
                <w:szCs w:val="16"/>
              </w:rPr>
            </w:pPr>
          </w:p>
        </w:tc>
        <w:tc>
          <w:tcPr>
            <w:tcW w:w="482" w:type="pct"/>
          </w:tcPr>
          <w:p w14:paraId="31C739A2" w14:textId="77777777" w:rsidR="00C12905" w:rsidRPr="002D7950" w:rsidRDefault="00C12905" w:rsidP="004C1C4A">
            <w:pPr>
              <w:rPr>
                <w:rFonts w:eastAsia="Calibri" w:cs="Times New Roman"/>
                <w:color w:val="000000"/>
                <w:w w:val="99"/>
                <w:sz w:val="16"/>
                <w:szCs w:val="16"/>
              </w:rPr>
            </w:pPr>
          </w:p>
        </w:tc>
      </w:tr>
      <w:tr w:rsidR="00C12905" w:rsidRPr="006515DD" w14:paraId="4DEEB51E" w14:textId="77777777" w:rsidTr="004C1C4A">
        <w:trPr>
          <w:trHeight w:hRule="exact" w:val="255"/>
          <w:jc w:val="center"/>
        </w:trPr>
        <w:tc>
          <w:tcPr>
            <w:tcW w:w="5000" w:type="pct"/>
            <w:gridSpan w:val="6"/>
            <w:vAlign w:val="center"/>
          </w:tcPr>
          <w:p w14:paraId="28AE9DF6" w14:textId="77777777" w:rsidR="00C12905" w:rsidRPr="006515DD" w:rsidRDefault="00C12905" w:rsidP="004C1C4A">
            <w:pPr>
              <w:jc w:val="center"/>
              <w:rPr>
                <w:rFonts w:eastAsia="Calibri" w:cs="Times New Roman"/>
                <w:b/>
                <w:color w:val="000000"/>
                <w:w w:val="99"/>
                <w:sz w:val="16"/>
                <w:szCs w:val="16"/>
              </w:rPr>
            </w:pPr>
            <w:r w:rsidRPr="006515DD">
              <w:rPr>
                <w:rFonts w:eastAsia="Calibri" w:cs="Times New Roman"/>
                <w:b/>
                <w:color w:val="000000"/>
                <w:sz w:val="16"/>
                <w:szCs w:val="16"/>
              </w:rPr>
              <w:t>RYBY</w:t>
            </w:r>
          </w:p>
        </w:tc>
      </w:tr>
      <w:tr w:rsidR="00C12905" w:rsidRPr="002D7950" w14:paraId="1E465423" w14:textId="77777777" w:rsidTr="003F3AB0">
        <w:trPr>
          <w:trHeight w:hRule="exact" w:val="255"/>
          <w:jc w:val="center"/>
        </w:trPr>
        <w:tc>
          <w:tcPr>
            <w:tcW w:w="578" w:type="pct"/>
          </w:tcPr>
          <w:p w14:paraId="59A71611"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1149</w:t>
            </w:r>
            <w:r w:rsidRPr="002D7950">
              <w:rPr>
                <w:rFonts w:eastAsia="Calibri" w:cs="Times New Roman"/>
                <w:color w:val="000000"/>
                <w:sz w:val="16"/>
                <w:szCs w:val="16"/>
                <w:vertAlign w:val="superscript"/>
              </w:rPr>
              <w:t>2</w:t>
            </w:r>
          </w:p>
        </w:tc>
        <w:tc>
          <w:tcPr>
            <w:tcW w:w="2493" w:type="pct"/>
          </w:tcPr>
          <w:p w14:paraId="7A065FAA"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Koza </w:t>
            </w:r>
            <w:hyperlink r:id="rId31">
              <w:r w:rsidRPr="002D7950">
                <w:rPr>
                  <w:rFonts w:eastAsia="Calibri" w:cs="Times New Roman"/>
                  <w:i/>
                  <w:color w:val="000000"/>
                  <w:w w:val="105"/>
                  <w:sz w:val="16"/>
                  <w:szCs w:val="16"/>
                </w:rPr>
                <w:t>Cobitis taenia</w:t>
              </w:r>
            </w:hyperlink>
          </w:p>
        </w:tc>
        <w:tc>
          <w:tcPr>
            <w:tcW w:w="482" w:type="pct"/>
          </w:tcPr>
          <w:p w14:paraId="619106A0"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13B80A5C"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B</w:t>
            </w:r>
          </w:p>
        </w:tc>
        <w:tc>
          <w:tcPr>
            <w:tcW w:w="482" w:type="pct"/>
          </w:tcPr>
          <w:p w14:paraId="167223EC"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33D8C690"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r>
      <w:tr w:rsidR="00C12905" w:rsidRPr="002D7950" w14:paraId="0264CF0A" w14:textId="77777777" w:rsidTr="003F3AB0">
        <w:trPr>
          <w:trHeight w:hRule="exact" w:val="255"/>
          <w:jc w:val="center"/>
        </w:trPr>
        <w:tc>
          <w:tcPr>
            <w:tcW w:w="578" w:type="pct"/>
          </w:tcPr>
          <w:p w14:paraId="0B1683AE"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1145</w:t>
            </w:r>
            <w:r w:rsidRPr="002D7950">
              <w:rPr>
                <w:rFonts w:eastAsia="Calibri" w:cs="Times New Roman"/>
                <w:color w:val="000000"/>
                <w:sz w:val="16"/>
                <w:szCs w:val="16"/>
                <w:vertAlign w:val="superscript"/>
              </w:rPr>
              <w:t>2</w:t>
            </w:r>
          </w:p>
        </w:tc>
        <w:tc>
          <w:tcPr>
            <w:tcW w:w="2493" w:type="pct"/>
          </w:tcPr>
          <w:p w14:paraId="79C67031"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Piskorz </w:t>
            </w:r>
            <w:hyperlink r:id="rId32">
              <w:r w:rsidRPr="002D7950">
                <w:rPr>
                  <w:rFonts w:eastAsia="Calibri" w:cs="Times New Roman"/>
                  <w:i/>
                  <w:color w:val="000000"/>
                  <w:sz w:val="16"/>
                  <w:szCs w:val="16"/>
                </w:rPr>
                <w:t>Misgurnus</w:t>
              </w:r>
            </w:hyperlink>
            <w:r w:rsidRPr="002D7950">
              <w:rPr>
                <w:rFonts w:eastAsia="Calibri" w:cs="Times New Roman"/>
                <w:i/>
                <w:color w:val="000000"/>
                <w:sz w:val="16"/>
                <w:szCs w:val="16"/>
              </w:rPr>
              <w:t xml:space="preserve"> </w:t>
            </w:r>
            <w:hyperlink r:id="rId33">
              <w:r w:rsidRPr="002D7950">
                <w:rPr>
                  <w:rFonts w:eastAsia="Calibri" w:cs="Times New Roman"/>
                  <w:i/>
                  <w:color w:val="000000"/>
                  <w:w w:val="105"/>
                  <w:sz w:val="16"/>
                  <w:szCs w:val="16"/>
                </w:rPr>
                <w:t>fossilis</w:t>
              </w:r>
            </w:hyperlink>
          </w:p>
        </w:tc>
        <w:tc>
          <w:tcPr>
            <w:tcW w:w="482" w:type="pct"/>
          </w:tcPr>
          <w:p w14:paraId="4CCAFAAA"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D</w:t>
            </w:r>
          </w:p>
        </w:tc>
        <w:tc>
          <w:tcPr>
            <w:tcW w:w="482" w:type="pct"/>
          </w:tcPr>
          <w:p w14:paraId="21FF3722" w14:textId="77777777" w:rsidR="00C12905" w:rsidRPr="002D7950" w:rsidRDefault="00C12905" w:rsidP="004C1C4A">
            <w:pPr>
              <w:rPr>
                <w:rFonts w:eastAsia="Calibri" w:cs="Times New Roman"/>
                <w:color w:val="000000"/>
                <w:w w:val="99"/>
                <w:sz w:val="16"/>
                <w:szCs w:val="16"/>
              </w:rPr>
            </w:pPr>
          </w:p>
        </w:tc>
        <w:tc>
          <w:tcPr>
            <w:tcW w:w="482" w:type="pct"/>
          </w:tcPr>
          <w:p w14:paraId="56F2D1FE" w14:textId="77777777" w:rsidR="00C12905" w:rsidRPr="002D7950" w:rsidRDefault="00C12905" w:rsidP="004C1C4A">
            <w:pPr>
              <w:rPr>
                <w:rFonts w:eastAsia="Calibri" w:cs="Times New Roman"/>
                <w:color w:val="000000"/>
                <w:w w:val="99"/>
                <w:sz w:val="16"/>
                <w:szCs w:val="16"/>
              </w:rPr>
            </w:pPr>
          </w:p>
        </w:tc>
        <w:tc>
          <w:tcPr>
            <w:tcW w:w="482" w:type="pct"/>
          </w:tcPr>
          <w:p w14:paraId="3C6ED16B" w14:textId="77777777" w:rsidR="00C12905" w:rsidRPr="002D7950" w:rsidRDefault="00C12905" w:rsidP="004C1C4A">
            <w:pPr>
              <w:rPr>
                <w:rFonts w:eastAsia="Calibri" w:cs="Times New Roman"/>
                <w:color w:val="000000"/>
                <w:w w:val="99"/>
                <w:sz w:val="16"/>
                <w:szCs w:val="16"/>
              </w:rPr>
            </w:pPr>
          </w:p>
        </w:tc>
      </w:tr>
      <w:tr w:rsidR="00C12905" w:rsidRPr="002D7950" w14:paraId="7F446AAD" w14:textId="77777777" w:rsidTr="003F3AB0">
        <w:trPr>
          <w:trHeight w:hRule="exact" w:val="255"/>
          <w:jc w:val="center"/>
        </w:trPr>
        <w:tc>
          <w:tcPr>
            <w:tcW w:w="578" w:type="pct"/>
          </w:tcPr>
          <w:p w14:paraId="70676BF3"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5339</w:t>
            </w:r>
            <w:r w:rsidRPr="002D7950">
              <w:rPr>
                <w:rFonts w:eastAsia="Calibri" w:cs="Times New Roman"/>
                <w:color w:val="000000"/>
                <w:sz w:val="16"/>
                <w:szCs w:val="16"/>
                <w:vertAlign w:val="superscript"/>
              </w:rPr>
              <w:t>2</w:t>
            </w:r>
          </w:p>
        </w:tc>
        <w:tc>
          <w:tcPr>
            <w:tcW w:w="2493" w:type="pct"/>
          </w:tcPr>
          <w:p w14:paraId="4AA547C2"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Różanka </w:t>
            </w:r>
            <w:hyperlink r:id="rId34">
              <w:r w:rsidRPr="002D7950">
                <w:rPr>
                  <w:rFonts w:eastAsia="Calibri" w:cs="Times New Roman"/>
                  <w:i/>
                  <w:color w:val="000000"/>
                  <w:sz w:val="16"/>
                  <w:szCs w:val="16"/>
                </w:rPr>
                <w:t>Rhodeus</w:t>
              </w:r>
            </w:hyperlink>
            <w:r w:rsidRPr="002D7950">
              <w:rPr>
                <w:rFonts w:eastAsia="Calibri" w:cs="Times New Roman"/>
                <w:i/>
                <w:color w:val="000000"/>
                <w:sz w:val="16"/>
                <w:szCs w:val="16"/>
              </w:rPr>
              <w:t xml:space="preserve"> </w:t>
            </w:r>
            <w:hyperlink r:id="rId35">
              <w:r w:rsidRPr="002D7950">
                <w:rPr>
                  <w:rFonts w:eastAsia="Calibri" w:cs="Times New Roman"/>
                  <w:i/>
                  <w:color w:val="000000"/>
                  <w:w w:val="105"/>
                  <w:sz w:val="16"/>
                  <w:szCs w:val="16"/>
                </w:rPr>
                <w:t>amarus</w:t>
              </w:r>
            </w:hyperlink>
          </w:p>
        </w:tc>
        <w:tc>
          <w:tcPr>
            <w:tcW w:w="482" w:type="pct"/>
          </w:tcPr>
          <w:p w14:paraId="41BEBF68"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D</w:t>
            </w:r>
          </w:p>
        </w:tc>
        <w:tc>
          <w:tcPr>
            <w:tcW w:w="482" w:type="pct"/>
          </w:tcPr>
          <w:p w14:paraId="4DC1E221" w14:textId="77777777" w:rsidR="00C12905" w:rsidRPr="002D7950" w:rsidRDefault="00C12905" w:rsidP="004C1C4A">
            <w:pPr>
              <w:rPr>
                <w:rFonts w:eastAsia="Calibri" w:cs="Times New Roman"/>
                <w:color w:val="000000"/>
                <w:w w:val="99"/>
                <w:sz w:val="16"/>
                <w:szCs w:val="16"/>
              </w:rPr>
            </w:pPr>
          </w:p>
        </w:tc>
        <w:tc>
          <w:tcPr>
            <w:tcW w:w="482" w:type="pct"/>
          </w:tcPr>
          <w:p w14:paraId="220CF4AA" w14:textId="77777777" w:rsidR="00C12905" w:rsidRPr="002D7950" w:rsidRDefault="00C12905" w:rsidP="004C1C4A">
            <w:pPr>
              <w:rPr>
                <w:rFonts w:eastAsia="Calibri" w:cs="Times New Roman"/>
                <w:color w:val="000000"/>
                <w:w w:val="99"/>
                <w:sz w:val="16"/>
                <w:szCs w:val="16"/>
              </w:rPr>
            </w:pPr>
          </w:p>
        </w:tc>
        <w:tc>
          <w:tcPr>
            <w:tcW w:w="482" w:type="pct"/>
          </w:tcPr>
          <w:p w14:paraId="6612EE14" w14:textId="77777777" w:rsidR="00C12905" w:rsidRPr="002D7950" w:rsidRDefault="00C12905" w:rsidP="004C1C4A">
            <w:pPr>
              <w:rPr>
                <w:rFonts w:eastAsia="Calibri" w:cs="Times New Roman"/>
                <w:color w:val="000000"/>
                <w:w w:val="99"/>
                <w:sz w:val="16"/>
                <w:szCs w:val="16"/>
              </w:rPr>
            </w:pPr>
          </w:p>
        </w:tc>
      </w:tr>
      <w:tr w:rsidR="00C12905" w:rsidRPr="006515DD" w14:paraId="423ACFFD" w14:textId="77777777" w:rsidTr="004C1C4A">
        <w:trPr>
          <w:trHeight w:hRule="exact" w:val="255"/>
          <w:jc w:val="center"/>
        </w:trPr>
        <w:tc>
          <w:tcPr>
            <w:tcW w:w="5000" w:type="pct"/>
            <w:gridSpan w:val="6"/>
            <w:vAlign w:val="center"/>
          </w:tcPr>
          <w:p w14:paraId="7EBD60E3" w14:textId="77777777" w:rsidR="00C12905" w:rsidRPr="006515DD" w:rsidRDefault="00C12905" w:rsidP="004C1C4A">
            <w:pPr>
              <w:jc w:val="center"/>
              <w:rPr>
                <w:rFonts w:eastAsia="Calibri" w:cs="Times New Roman"/>
                <w:b/>
                <w:color w:val="000000"/>
                <w:w w:val="99"/>
                <w:sz w:val="16"/>
                <w:szCs w:val="16"/>
              </w:rPr>
            </w:pPr>
            <w:r w:rsidRPr="006515DD">
              <w:rPr>
                <w:rFonts w:eastAsia="Calibri" w:cs="Times New Roman"/>
                <w:b/>
                <w:color w:val="000000"/>
                <w:sz w:val="16"/>
                <w:szCs w:val="16"/>
              </w:rPr>
              <w:t>PŁAZY</w:t>
            </w:r>
          </w:p>
        </w:tc>
      </w:tr>
      <w:tr w:rsidR="00C12905" w:rsidRPr="002D7950" w14:paraId="3DBD41EC" w14:textId="77777777" w:rsidTr="003F3AB0">
        <w:trPr>
          <w:trHeight w:hRule="exact" w:val="255"/>
          <w:jc w:val="center"/>
        </w:trPr>
        <w:tc>
          <w:tcPr>
            <w:tcW w:w="578" w:type="pct"/>
          </w:tcPr>
          <w:p w14:paraId="6549E98F"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1188</w:t>
            </w:r>
            <w:r w:rsidRPr="002D7950">
              <w:rPr>
                <w:rFonts w:eastAsia="Calibri" w:cs="Times New Roman"/>
                <w:color w:val="000000"/>
                <w:sz w:val="16"/>
                <w:szCs w:val="16"/>
                <w:vertAlign w:val="superscript"/>
              </w:rPr>
              <w:t>2</w:t>
            </w:r>
          </w:p>
        </w:tc>
        <w:tc>
          <w:tcPr>
            <w:tcW w:w="2493" w:type="pct"/>
          </w:tcPr>
          <w:p w14:paraId="5F920C2E"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Kumak nizinny </w:t>
            </w:r>
            <w:hyperlink r:id="rId36">
              <w:r w:rsidRPr="002D7950">
                <w:rPr>
                  <w:rFonts w:eastAsia="Calibri" w:cs="Times New Roman"/>
                  <w:i/>
                  <w:color w:val="000000"/>
                  <w:sz w:val="16"/>
                  <w:szCs w:val="16"/>
                </w:rPr>
                <w:t>Bombina</w:t>
              </w:r>
            </w:hyperlink>
            <w:r w:rsidRPr="002D7950">
              <w:rPr>
                <w:rFonts w:eastAsia="Calibri" w:cs="Times New Roman"/>
                <w:i/>
                <w:color w:val="000000"/>
                <w:sz w:val="16"/>
                <w:szCs w:val="16"/>
              </w:rPr>
              <w:t xml:space="preserve"> </w:t>
            </w:r>
            <w:hyperlink r:id="rId37">
              <w:r w:rsidRPr="002D7950">
                <w:rPr>
                  <w:rFonts w:eastAsia="Calibri" w:cs="Times New Roman"/>
                  <w:i/>
                  <w:color w:val="000000"/>
                  <w:sz w:val="16"/>
                  <w:szCs w:val="16"/>
                </w:rPr>
                <w:t>bombina</w:t>
              </w:r>
            </w:hyperlink>
          </w:p>
        </w:tc>
        <w:tc>
          <w:tcPr>
            <w:tcW w:w="482" w:type="pct"/>
          </w:tcPr>
          <w:p w14:paraId="00EA3CDF"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352DE9AA"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B</w:t>
            </w:r>
          </w:p>
        </w:tc>
        <w:tc>
          <w:tcPr>
            <w:tcW w:w="482" w:type="pct"/>
          </w:tcPr>
          <w:p w14:paraId="3D69F082"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243C70B9"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B</w:t>
            </w:r>
          </w:p>
        </w:tc>
      </w:tr>
      <w:tr w:rsidR="00C12905" w:rsidRPr="002D7950" w14:paraId="5E3C3F8B" w14:textId="77777777" w:rsidTr="003F3AB0">
        <w:trPr>
          <w:trHeight w:hRule="exact" w:val="255"/>
          <w:jc w:val="center"/>
        </w:trPr>
        <w:tc>
          <w:tcPr>
            <w:tcW w:w="578" w:type="pct"/>
          </w:tcPr>
          <w:p w14:paraId="2096D6F9"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1166</w:t>
            </w:r>
            <w:r w:rsidRPr="002D7950">
              <w:rPr>
                <w:rFonts w:eastAsia="Calibri" w:cs="Times New Roman"/>
                <w:color w:val="000000"/>
                <w:sz w:val="16"/>
                <w:szCs w:val="16"/>
                <w:vertAlign w:val="superscript"/>
              </w:rPr>
              <w:t>2</w:t>
            </w:r>
          </w:p>
        </w:tc>
        <w:tc>
          <w:tcPr>
            <w:tcW w:w="2493" w:type="pct"/>
          </w:tcPr>
          <w:p w14:paraId="55C1D8EF"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Traszka grzebieniasta </w:t>
            </w:r>
            <w:r w:rsidRPr="002D7950">
              <w:rPr>
                <w:rFonts w:eastAsia="Calibri" w:cs="Times New Roman"/>
                <w:i/>
                <w:color w:val="000000"/>
                <w:sz w:val="16"/>
                <w:szCs w:val="16"/>
              </w:rPr>
              <w:t>Triturus cristatus</w:t>
            </w:r>
          </w:p>
        </w:tc>
        <w:tc>
          <w:tcPr>
            <w:tcW w:w="482" w:type="pct"/>
          </w:tcPr>
          <w:p w14:paraId="08AC37CC"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51E540F6"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62F9EB84"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28CD121A"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r>
      <w:tr w:rsidR="00C12905" w:rsidRPr="006515DD" w14:paraId="6FFA3667" w14:textId="77777777" w:rsidTr="004C1C4A">
        <w:trPr>
          <w:trHeight w:hRule="exact" w:val="255"/>
          <w:jc w:val="center"/>
        </w:trPr>
        <w:tc>
          <w:tcPr>
            <w:tcW w:w="5000" w:type="pct"/>
            <w:gridSpan w:val="6"/>
            <w:vAlign w:val="center"/>
          </w:tcPr>
          <w:p w14:paraId="485E9801" w14:textId="77777777" w:rsidR="00C12905" w:rsidRPr="006515DD" w:rsidRDefault="00C12905" w:rsidP="004C1C4A">
            <w:pPr>
              <w:jc w:val="center"/>
              <w:rPr>
                <w:rFonts w:eastAsia="Calibri" w:cs="Times New Roman"/>
                <w:b/>
                <w:color w:val="000000"/>
                <w:w w:val="99"/>
                <w:sz w:val="16"/>
                <w:szCs w:val="16"/>
              </w:rPr>
            </w:pPr>
            <w:r w:rsidRPr="006515DD">
              <w:rPr>
                <w:rFonts w:eastAsia="Calibri" w:cs="Times New Roman"/>
                <w:b/>
                <w:color w:val="000000"/>
                <w:sz w:val="16"/>
                <w:szCs w:val="16"/>
              </w:rPr>
              <w:t>SSAKI</w:t>
            </w:r>
          </w:p>
        </w:tc>
      </w:tr>
      <w:tr w:rsidR="00C12905" w:rsidRPr="002D7950" w14:paraId="1953B05B" w14:textId="77777777" w:rsidTr="003F3AB0">
        <w:trPr>
          <w:trHeight w:hRule="exact" w:val="255"/>
          <w:jc w:val="center"/>
        </w:trPr>
        <w:tc>
          <w:tcPr>
            <w:tcW w:w="578" w:type="pct"/>
          </w:tcPr>
          <w:p w14:paraId="6D05F7AA"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1324</w:t>
            </w:r>
            <w:r w:rsidRPr="002D7950">
              <w:rPr>
                <w:rFonts w:eastAsia="Calibri" w:cs="Times New Roman"/>
                <w:color w:val="000000"/>
                <w:sz w:val="16"/>
                <w:szCs w:val="16"/>
                <w:vertAlign w:val="superscript"/>
              </w:rPr>
              <w:t>2</w:t>
            </w:r>
          </w:p>
        </w:tc>
        <w:tc>
          <w:tcPr>
            <w:tcW w:w="2493" w:type="pct"/>
          </w:tcPr>
          <w:p w14:paraId="18FB247B"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Nocek duży </w:t>
            </w:r>
            <w:hyperlink r:id="rId38">
              <w:r w:rsidRPr="002D7950">
                <w:rPr>
                  <w:rFonts w:eastAsia="Calibri" w:cs="Times New Roman"/>
                  <w:i/>
                  <w:color w:val="000000"/>
                  <w:w w:val="105"/>
                  <w:sz w:val="16"/>
                  <w:szCs w:val="16"/>
                </w:rPr>
                <w:t>Myotis myotis</w:t>
              </w:r>
            </w:hyperlink>
          </w:p>
        </w:tc>
        <w:tc>
          <w:tcPr>
            <w:tcW w:w="482" w:type="pct"/>
          </w:tcPr>
          <w:p w14:paraId="75B32F90"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76349FF2"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B</w:t>
            </w:r>
          </w:p>
        </w:tc>
        <w:tc>
          <w:tcPr>
            <w:tcW w:w="482" w:type="pct"/>
          </w:tcPr>
          <w:p w14:paraId="5BE8F1D6"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12928060"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r>
      <w:tr w:rsidR="00C12905" w:rsidRPr="009773C5" w14:paraId="0E70AD1C" w14:textId="77777777" w:rsidTr="003F3AB0">
        <w:trPr>
          <w:trHeight w:hRule="exact" w:val="255"/>
          <w:jc w:val="center"/>
        </w:trPr>
        <w:tc>
          <w:tcPr>
            <w:tcW w:w="578" w:type="pct"/>
          </w:tcPr>
          <w:p w14:paraId="3AA13F7E" w14:textId="77777777" w:rsidR="00C12905" w:rsidRPr="009773C5" w:rsidRDefault="00C12905" w:rsidP="004C1C4A">
            <w:pPr>
              <w:rPr>
                <w:rFonts w:eastAsia="Calibri" w:cs="Times New Roman"/>
                <w:b/>
                <w:color w:val="000000"/>
                <w:sz w:val="16"/>
                <w:szCs w:val="16"/>
                <w:vertAlign w:val="superscript"/>
              </w:rPr>
            </w:pPr>
            <w:r w:rsidRPr="009773C5">
              <w:rPr>
                <w:rFonts w:eastAsia="Calibri" w:cs="Times New Roman"/>
                <w:b/>
                <w:color w:val="000000"/>
                <w:sz w:val="16"/>
                <w:szCs w:val="16"/>
              </w:rPr>
              <w:t>1337</w:t>
            </w:r>
            <w:r w:rsidRPr="009773C5">
              <w:rPr>
                <w:rFonts w:eastAsia="Calibri" w:cs="Times New Roman"/>
                <w:b/>
                <w:color w:val="000000"/>
                <w:sz w:val="16"/>
                <w:szCs w:val="16"/>
                <w:vertAlign w:val="superscript"/>
              </w:rPr>
              <w:t>2</w:t>
            </w:r>
          </w:p>
        </w:tc>
        <w:tc>
          <w:tcPr>
            <w:tcW w:w="2493" w:type="pct"/>
          </w:tcPr>
          <w:p w14:paraId="570D9399" w14:textId="77777777" w:rsidR="00C12905" w:rsidRPr="009773C5" w:rsidRDefault="00C12905" w:rsidP="004C1C4A">
            <w:pPr>
              <w:rPr>
                <w:rFonts w:eastAsia="Calibri" w:cs="Times New Roman"/>
                <w:b/>
                <w:color w:val="000000"/>
                <w:sz w:val="16"/>
                <w:szCs w:val="16"/>
              </w:rPr>
            </w:pPr>
            <w:r w:rsidRPr="009773C5">
              <w:rPr>
                <w:rFonts w:eastAsia="Calibri" w:cs="Times New Roman"/>
                <w:b/>
                <w:color w:val="000000"/>
                <w:sz w:val="16"/>
                <w:szCs w:val="16"/>
              </w:rPr>
              <w:t xml:space="preserve">Bóbr europejski </w:t>
            </w:r>
            <w:hyperlink r:id="rId39">
              <w:r w:rsidRPr="009773C5">
                <w:rPr>
                  <w:rFonts w:eastAsia="Calibri" w:cs="Times New Roman"/>
                  <w:b/>
                  <w:i/>
                  <w:color w:val="000000"/>
                  <w:w w:val="105"/>
                  <w:sz w:val="16"/>
                  <w:szCs w:val="16"/>
                </w:rPr>
                <w:t>Castor fiber</w:t>
              </w:r>
            </w:hyperlink>
          </w:p>
        </w:tc>
        <w:tc>
          <w:tcPr>
            <w:tcW w:w="482" w:type="pct"/>
          </w:tcPr>
          <w:p w14:paraId="3EE431B8" w14:textId="77777777" w:rsidR="00C12905" w:rsidRPr="009773C5" w:rsidRDefault="00C12905" w:rsidP="004C1C4A">
            <w:pPr>
              <w:rPr>
                <w:rFonts w:eastAsia="Calibri" w:cs="Times New Roman"/>
                <w:b/>
                <w:color w:val="000000"/>
                <w:sz w:val="16"/>
                <w:szCs w:val="16"/>
              </w:rPr>
            </w:pPr>
            <w:r w:rsidRPr="009773C5">
              <w:rPr>
                <w:rFonts w:eastAsia="Calibri" w:cs="Times New Roman"/>
                <w:b/>
                <w:color w:val="000000"/>
                <w:w w:val="99"/>
                <w:sz w:val="16"/>
                <w:szCs w:val="16"/>
              </w:rPr>
              <w:t>C</w:t>
            </w:r>
          </w:p>
        </w:tc>
        <w:tc>
          <w:tcPr>
            <w:tcW w:w="482" w:type="pct"/>
          </w:tcPr>
          <w:p w14:paraId="53543137" w14:textId="77777777" w:rsidR="00C12905" w:rsidRPr="009773C5" w:rsidRDefault="00C12905" w:rsidP="004C1C4A">
            <w:pPr>
              <w:rPr>
                <w:rFonts w:eastAsia="Calibri" w:cs="Times New Roman"/>
                <w:b/>
                <w:color w:val="000000"/>
                <w:sz w:val="16"/>
                <w:szCs w:val="16"/>
              </w:rPr>
            </w:pPr>
            <w:r w:rsidRPr="009773C5">
              <w:rPr>
                <w:rFonts w:eastAsia="Calibri" w:cs="Times New Roman"/>
                <w:b/>
                <w:color w:val="000000"/>
                <w:w w:val="99"/>
                <w:sz w:val="16"/>
                <w:szCs w:val="16"/>
              </w:rPr>
              <w:t>B</w:t>
            </w:r>
          </w:p>
        </w:tc>
        <w:tc>
          <w:tcPr>
            <w:tcW w:w="482" w:type="pct"/>
          </w:tcPr>
          <w:p w14:paraId="5FF0EEDC" w14:textId="77777777" w:rsidR="00C12905" w:rsidRPr="009773C5" w:rsidRDefault="00C12905" w:rsidP="004C1C4A">
            <w:pPr>
              <w:rPr>
                <w:rFonts w:eastAsia="Calibri" w:cs="Times New Roman"/>
                <w:b/>
                <w:color w:val="000000"/>
                <w:sz w:val="16"/>
                <w:szCs w:val="16"/>
              </w:rPr>
            </w:pPr>
            <w:r w:rsidRPr="009773C5">
              <w:rPr>
                <w:rFonts w:eastAsia="Calibri" w:cs="Times New Roman"/>
                <w:b/>
                <w:color w:val="000000"/>
                <w:w w:val="99"/>
                <w:sz w:val="16"/>
                <w:szCs w:val="16"/>
              </w:rPr>
              <w:t>C</w:t>
            </w:r>
          </w:p>
        </w:tc>
        <w:tc>
          <w:tcPr>
            <w:tcW w:w="482" w:type="pct"/>
          </w:tcPr>
          <w:p w14:paraId="39084CA2" w14:textId="77777777" w:rsidR="00C12905" w:rsidRPr="009773C5" w:rsidRDefault="00C12905" w:rsidP="004C1C4A">
            <w:pPr>
              <w:rPr>
                <w:rFonts w:eastAsia="Calibri" w:cs="Times New Roman"/>
                <w:b/>
                <w:color w:val="000000"/>
                <w:sz w:val="16"/>
                <w:szCs w:val="16"/>
              </w:rPr>
            </w:pPr>
            <w:r w:rsidRPr="009773C5">
              <w:rPr>
                <w:rFonts w:eastAsia="Calibri" w:cs="Times New Roman"/>
                <w:b/>
                <w:color w:val="000000"/>
                <w:w w:val="99"/>
                <w:sz w:val="16"/>
                <w:szCs w:val="16"/>
              </w:rPr>
              <w:t>C</w:t>
            </w:r>
          </w:p>
        </w:tc>
      </w:tr>
      <w:tr w:rsidR="00C12905" w:rsidRPr="002D7950" w14:paraId="082DC6EC" w14:textId="77777777" w:rsidTr="003F3AB0">
        <w:trPr>
          <w:trHeight w:hRule="exact" w:val="255"/>
          <w:jc w:val="center"/>
        </w:trPr>
        <w:tc>
          <w:tcPr>
            <w:tcW w:w="578" w:type="pct"/>
          </w:tcPr>
          <w:p w14:paraId="13ADBEE0" w14:textId="77777777" w:rsidR="00C12905" w:rsidRPr="002D7950" w:rsidRDefault="00C12905" w:rsidP="004C1C4A">
            <w:pPr>
              <w:rPr>
                <w:rFonts w:eastAsia="Calibri" w:cs="Times New Roman"/>
                <w:color w:val="000000"/>
                <w:sz w:val="16"/>
                <w:szCs w:val="16"/>
                <w:vertAlign w:val="superscript"/>
              </w:rPr>
            </w:pPr>
            <w:r w:rsidRPr="002D7950">
              <w:rPr>
                <w:rFonts w:eastAsia="Calibri" w:cs="Times New Roman"/>
                <w:color w:val="000000"/>
                <w:sz w:val="16"/>
                <w:szCs w:val="16"/>
              </w:rPr>
              <w:t>1355</w:t>
            </w:r>
            <w:r w:rsidRPr="002D7950">
              <w:rPr>
                <w:rFonts w:eastAsia="Calibri" w:cs="Times New Roman"/>
                <w:color w:val="000000"/>
                <w:sz w:val="16"/>
                <w:szCs w:val="16"/>
                <w:vertAlign w:val="superscript"/>
              </w:rPr>
              <w:t>2</w:t>
            </w:r>
          </w:p>
        </w:tc>
        <w:tc>
          <w:tcPr>
            <w:tcW w:w="2493" w:type="pct"/>
          </w:tcPr>
          <w:p w14:paraId="0B805798"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sz w:val="16"/>
                <w:szCs w:val="16"/>
              </w:rPr>
              <w:t xml:space="preserve">Wydra </w:t>
            </w:r>
            <w:hyperlink r:id="rId40">
              <w:r w:rsidRPr="002D7950">
                <w:rPr>
                  <w:rFonts w:eastAsia="Calibri" w:cs="Times New Roman"/>
                  <w:i/>
                  <w:color w:val="000000"/>
                  <w:w w:val="105"/>
                  <w:sz w:val="16"/>
                  <w:szCs w:val="16"/>
                </w:rPr>
                <w:t>Lutra lutra</w:t>
              </w:r>
            </w:hyperlink>
          </w:p>
        </w:tc>
        <w:tc>
          <w:tcPr>
            <w:tcW w:w="482" w:type="pct"/>
          </w:tcPr>
          <w:p w14:paraId="55AD08E1"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6A3A9573"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B</w:t>
            </w:r>
          </w:p>
        </w:tc>
        <w:tc>
          <w:tcPr>
            <w:tcW w:w="482" w:type="pct"/>
          </w:tcPr>
          <w:p w14:paraId="64844454"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c>
          <w:tcPr>
            <w:tcW w:w="482" w:type="pct"/>
          </w:tcPr>
          <w:p w14:paraId="413E2567" w14:textId="77777777" w:rsidR="00C12905" w:rsidRPr="002D7950" w:rsidRDefault="00C12905" w:rsidP="004C1C4A">
            <w:pPr>
              <w:rPr>
                <w:rFonts w:eastAsia="Calibri" w:cs="Times New Roman"/>
                <w:color w:val="000000"/>
                <w:sz w:val="16"/>
                <w:szCs w:val="16"/>
              </w:rPr>
            </w:pPr>
            <w:r w:rsidRPr="002D7950">
              <w:rPr>
                <w:rFonts w:eastAsia="Calibri" w:cs="Times New Roman"/>
                <w:color w:val="000000"/>
                <w:w w:val="99"/>
                <w:sz w:val="16"/>
                <w:szCs w:val="16"/>
              </w:rPr>
              <w:t>C</w:t>
            </w:r>
          </w:p>
        </w:tc>
      </w:tr>
    </w:tbl>
    <w:p w14:paraId="1C574846" w14:textId="77777777" w:rsidR="003F3AB0" w:rsidRDefault="003F3AB0" w:rsidP="003F3AB0">
      <w:pPr>
        <w:rPr>
          <w:b/>
          <w:bCs/>
          <w:iCs/>
        </w:rPr>
      </w:pPr>
    </w:p>
    <w:p w14:paraId="008C9E73" w14:textId="4F30C08A" w:rsidR="003F3AB0" w:rsidRPr="003F3AB0" w:rsidRDefault="003F3AB0" w:rsidP="003F3AB0">
      <w:pPr>
        <w:rPr>
          <w:b/>
          <w:bCs/>
          <w:iCs/>
        </w:rPr>
      </w:pPr>
      <w:r w:rsidRPr="003F3AB0">
        <w:rPr>
          <w:b/>
          <w:bCs/>
          <w:iCs/>
        </w:rPr>
        <w:t>PLH080063 „Bory Babimojskie”</w:t>
      </w:r>
    </w:p>
    <w:p w14:paraId="32961E92" w14:textId="77777777" w:rsidR="003F3AB0" w:rsidRPr="003F3AB0" w:rsidRDefault="003F3AB0" w:rsidP="003F3AB0">
      <w:pPr>
        <w:ind w:firstLine="708"/>
      </w:pPr>
      <w:r w:rsidRPr="003F3AB0">
        <w:t>Obszar Natura 2000 „Bory Babimojskie” o  powierzchni 619,66 ha obejmuje jedne z  najlepiej zachowanych w południowo-wschodniej części Ziemi Lubuskiej fragmenty siedliska boru suchego 91T0 — Sosnowy bór chrobotkowy (</w:t>
      </w:r>
      <w:r w:rsidRPr="003F3AB0">
        <w:rPr>
          <w:i/>
        </w:rPr>
        <w:t>Cladonio-Pinetum</w:t>
      </w:r>
      <w:r w:rsidRPr="003F3AB0">
        <w:t xml:space="preserve"> i chrobotkowa postać </w:t>
      </w:r>
      <w:r w:rsidRPr="003F3AB0">
        <w:rPr>
          <w:i/>
        </w:rPr>
        <w:t>Peucedano-Pinetum</w:t>
      </w:r>
      <w:r w:rsidRPr="003F3AB0">
        <w:t>). Wykształcenie siedliska wiąże się bezpośrednio z  występującymi w obszarze sandrami i  wydmami śródleśnymi, które zapewniają siedlisku odpowiednie warunki troficzne a także trwałość.</w:t>
      </w:r>
    </w:p>
    <w:p w14:paraId="441F8D2C" w14:textId="77777777" w:rsidR="003F3AB0" w:rsidRPr="003F3AB0" w:rsidRDefault="003F3AB0" w:rsidP="003F3AB0">
      <w:r w:rsidRPr="003F3AB0">
        <w:lastRenderedPageBreak/>
        <w:t xml:space="preserve">Najlepiej wykształcone zbiorowiska </w:t>
      </w:r>
      <w:r w:rsidRPr="003F3AB0">
        <w:rPr>
          <w:i/>
        </w:rPr>
        <w:t>Cladonio-Pinetum</w:t>
      </w:r>
      <w:r w:rsidRPr="003F3AB0">
        <w:t xml:space="preserve"> zajmują niecałe 10% obszaru. Jednak panujące w zasięgu całego obszaru warunki edaficzne oraz troficzne powodują, że niemal 70% obszaru może stanowić potencjalne siedliska boru chrobotkowego</w:t>
      </w:r>
      <w:r w:rsidRPr="003F3AB0">
        <w:rPr>
          <w:i/>
        </w:rPr>
        <w:t>.</w:t>
      </w:r>
    </w:p>
    <w:p w14:paraId="0977AB6D" w14:textId="77777777" w:rsidR="003F3AB0" w:rsidRPr="003F3AB0" w:rsidRDefault="003F3AB0" w:rsidP="003F3AB0">
      <w:r w:rsidRPr="003F3AB0">
        <w:t xml:space="preserve">Większość obszaru stanowi mozaikę boru chrobotkowego </w:t>
      </w:r>
      <w:r w:rsidRPr="003F3AB0">
        <w:rPr>
          <w:i/>
        </w:rPr>
        <w:t>Cladonio-Pinetum</w:t>
      </w:r>
      <w:r w:rsidRPr="003F3AB0">
        <w:t xml:space="preserve"> oraz suboceanicznego boru świeżego </w:t>
      </w:r>
      <w:r w:rsidRPr="003F3AB0">
        <w:rPr>
          <w:i/>
        </w:rPr>
        <w:t>Leucobryo-Pinetum</w:t>
      </w:r>
      <w:r w:rsidRPr="003F3AB0">
        <w:t xml:space="preserve">. W drzewostanie dominuje sosna zwyczajna </w:t>
      </w:r>
      <w:r w:rsidRPr="003F3AB0">
        <w:rPr>
          <w:i/>
        </w:rPr>
        <w:t>Pinus sylvestris</w:t>
      </w:r>
      <w:r w:rsidRPr="003F3AB0">
        <w:t xml:space="preserve"> (niemal 96% powierzchni) z niewielką domieszką brzozy brodawkowatej </w:t>
      </w:r>
      <w:r w:rsidRPr="003F3AB0">
        <w:rPr>
          <w:i/>
        </w:rPr>
        <w:t>Betula verrucosa</w:t>
      </w:r>
      <w:r w:rsidRPr="003F3AB0">
        <w:t xml:space="preserve"> (około 3% powierzchni) oraz innych gatunków.</w:t>
      </w:r>
    </w:p>
    <w:p w14:paraId="4EF8314A" w14:textId="77777777" w:rsidR="003F3AB0" w:rsidRPr="003F3AB0" w:rsidRDefault="003F3AB0" w:rsidP="003F3AB0">
      <w:r w:rsidRPr="003F3AB0">
        <w:t xml:space="preserve">W warstwie runa można wyróżnić charakterystyczne porosty (26 gatunków chrobotków </w:t>
      </w:r>
      <w:r w:rsidRPr="003F3AB0">
        <w:rPr>
          <w:i/>
        </w:rPr>
        <w:t>Cladonia</w:t>
      </w:r>
      <w:r w:rsidRPr="003F3AB0">
        <w:t xml:space="preserve"> sp. oraz 3 gatunki z rodzaju płucnica </w:t>
      </w:r>
      <w:r w:rsidRPr="003F3AB0">
        <w:rPr>
          <w:i/>
        </w:rPr>
        <w:t xml:space="preserve">Cetraria </w:t>
      </w:r>
      <w:r w:rsidRPr="003F3AB0">
        <w:t>sp.).</w:t>
      </w:r>
    </w:p>
    <w:p w14:paraId="2287C2AB" w14:textId="77777777" w:rsidR="003F3AB0" w:rsidRPr="003F3AB0" w:rsidRDefault="003F3AB0" w:rsidP="003F3AB0">
      <w:r w:rsidRPr="003F3AB0">
        <w:t>Według krajowej sieci ekologicznej ECONET-Polska obszar Natura 2000 „Bory Babimojskie” pokrywa się w całości z Korytarzem Południowo-Centralnym (KPdC) „Lasy Wielkopolskie — Bory Zielonogórskie”.</w:t>
      </w:r>
    </w:p>
    <w:p w14:paraId="4D43EB58" w14:textId="77777777" w:rsidR="003F3AB0" w:rsidRPr="003F3AB0" w:rsidRDefault="003F3AB0" w:rsidP="003F3AB0">
      <w:r w:rsidRPr="003F3AB0">
        <w:t xml:space="preserve">W obszarze Natura 2000 „Bory Babimojskie”, stwierdzono 1 typ siedliska przyrodniczego (91T0) </w:t>
      </w:r>
      <w:r w:rsidRPr="003F3AB0">
        <w:br/>
        <w:t xml:space="preserve">z załącznika I Dyrektywy Rady 92/43/EWG z dnia 21 maja 1992 r. w sprawie ochrony siedlisk przyrodniczych oraz dzikiej fauny i flory, spełniający kryteria uznania go za przedmiot ochrony Natura 2000. </w:t>
      </w:r>
    </w:p>
    <w:tbl>
      <w:tblPr>
        <w:tblStyle w:val="Tabela-Siatka60"/>
        <w:tblW w:w="5000" w:type="pct"/>
        <w:jc w:val="center"/>
        <w:tblLook w:val="01E0" w:firstRow="1" w:lastRow="1" w:firstColumn="1" w:lastColumn="1" w:noHBand="0" w:noVBand="0"/>
      </w:tblPr>
      <w:tblGrid>
        <w:gridCol w:w="1076"/>
        <w:gridCol w:w="7954"/>
        <w:gridCol w:w="1699"/>
        <w:gridCol w:w="817"/>
        <w:gridCol w:w="817"/>
        <w:gridCol w:w="817"/>
        <w:gridCol w:w="814"/>
      </w:tblGrid>
      <w:tr w:rsidR="00240C36" w:rsidRPr="004C1E29" w14:paraId="026C6BFB" w14:textId="77777777" w:rsidTr="004C1C4A">
        <w:trPr>
          <w:trHeight w:val="255"/>
          <w:jc w:val="center"/>
        </w:trPr>
        <w:tc>
          <w:tcPr>
            <w:tcW w:w="384" w:type="pct"/>
            <w:vAlign w:val="center"/>
          </w:tcPr>
          <w:p w14:paraId="686586EB" w14:textId="77777777" w:rsidR="00240C36" w:rsidRPr="004C1E29" w:rsidRDefault="00240C36" w:rsidP="004C1C4A">
            <w:pPr>
              <w:rPr>
                <w:rFonts w:eastAsia="Calibri" w:cs="Times New Roman"/>
                <w:b/>
                <w:sz w:val="16"/>
                <w:szCs w:val="16"/>
              </w:rPr>
            </w:pPr>
            <w:r w:rsidRPr="004C1E29">
              <w:rPr>
                <w:rFonts w:eastAsia="Calibri" w:cs="Times New Roman"/>
                <w:b/>
                <w:sz w:val="16"/>
                <w:szCs w:val="16"/>
              </w:rPr>
              <w:t>91T0</w:t>
            </w:r>
          </w:p>
        </w:tc>
        <w:tc>
          <w:tcPr>
            <w:tcW w:w="2842" w:type="pct"/>
            <w:vAlign w:val="center"/>
          </w:tcPr>
          <w:p w14:paraId="19F5D551" w14:textId="77777777" w:rsidR="00240C36" w:rsidRPr="004C1E29" w:rsidRDefault="00240C36" w:rsidP="004C1C4A">
            <w:pPr>
              <w:rPr>
                <w:rFonts w:eastAsia="Calibri" w:cs="Times New Roman"/>
                <w:b/>
                <w:sz w:val="16"/>
                <w:szCs w:val="16"/>
              </w:rPr>
            </w:pPr>
            <w:r w:rsidRPr="004C1E29">
              <w:rPr>
                <w:rFonts w:eastAsia="Calibri" w:cs="Times New Roman"/>
                <w:b/>
                <w:sz w:val="16"/>
                <w:szCs w:val="16"/>
              </w:rPr>
              <w:t>Sosnowy bór chrobotkowy (</w:t>
            </w:r>
            <w:r w:rsidRPr="004C1E29">
              <w:rPr>
                <w:rFonts w:eastAsia="Calibri" w:cs="Times New Roman"/>
                <w:b/>
                <w:i/>
                <w:sz w:val="16"/>
                <w:szCs w:val="16"/>
              </w:rPr>
              <w:t>Cladonio-Pinetum</w:t>
            </w:r>
            <w:r w:rsidRPr="004C1E29">
              <w:rPr>
                <w:rFonts w:eastAsia="Calibri" w:cs="Times New Roman"/>
                <w:b/>
                <w:sz w:val="16"/>
                <w:szCs w:val="16"/>
              </w:rPr>
              <w:t xml:space="preserve"> i chrobotkowa postać </w:t>
            </w:r>
            <w:r w:rsidRPr="004C1E29">
              <w:rPr>
                <w:rFonts w:eastAsia="Calibri" w:cs="Times New Roman"/>
                <w:b/>
                <w:i/>
                <w:sz w:val="16"/>
                <w:szCs w:val="16"/>
              </w:rPr>
              <w:t>Peucedano-Pinetum</w:t>
            </w:r>
            <w:r w:rsidRPr="004C1E29">
              <w:rPr>
                <w:rFonts w:eastAsia="Calibri" w:cs="Times New Roman"/>
                <w:b/>
                <w:sz w:val="16"/>
                <w:szCs w:val="16"/>
              </w:rPr>
              <w:t>)</w:t>
            </w:r>
          </w:p>
        </w:tc>
        <w:tc>
          <w:tcPr>
            <w:tcW w:w="607" w:type="pct"/>
            <w:vAlign w:val="center"/>
          </w:tcPr>
          <w:p w14:paraId="07054624" w14:textId="77777777" w:rsidR="00240C36" w:rsidRPr="004C1E29" w:rsidRDefault="00240C36" w:rsidP="004C1C4A">
            <w:pPr>
              <w:jc w:val="right"/>
              <w:rPr>
                <w:rFonts w:eastAsia="Calibri" w:cs="Times New Roman"/>
                <w:b/>
                <w:sz w:val="16"/>
                <w:szCs w:val="16"/>
              </w:rPr>
            </w:pPr>
            <w:r w:rsidRPr="004C1E29">
              <w:rPr>
                <w:rFonts w:eastAsia="Calibri" w:cs="Times New Roman"/>
                <w:b/>
                <w:sz w:val="16"/>
                <w:szCs w:val="16"/>
              </w:rPr>
              <w:t>57,20</w:t>
            </w:r>
          </w:p>
        </w:tc>
        <w:tc>
          <w:tcPr>
            <w:tcW w:w="292" w:type="pct"/>
            <w:vAlign w:val="center"/>
          </w:tcPr>
          <w:p w14:paraId="70609204" w14:textId="77777777" w:rsidR="00240C36" w:rsidRPr="004C1E29" w:rsidRDefault="00240C36" w:rsidP="004C1C4A">
            <w:pPr>
              <w:jc w:val="center"/>
              <w:rPr>
                <w:rFonts w:eastAsia="Calibri" w:cs="Times New Roman"/>
                <w:b/>
                <w:sz w:val="16"/>
                <w:szCs w:val="16"/>
              </w:rPr>
            </w:pPr>
            <w:r w:rsidRPr="004C1E29">
              <w:rPr>
                <w:rFonts w:eastAsia="Calibri" w:cs="Times New Roman"/>
                <w:b/>
                <w:w w:val="99"/>
                <w:sz w:val="16"/>
                <w:szCs w:val="16"/>
              </w:rPr>
              <w:t>C</w:t>
            </w:r>
          </w:p>
        </w:tc>
        <w:tc>
          <w:tcPr>
            <w:tcW w:w="292" w:type="pct"/>
            <w:vAlign w:val="center"/>
          </w:tcPr>
          <w:p w14:paraId="43CE9379" w14:textId="77777777" w:rsidR="00240C36" w:rsidRPr="004C1E29" w:rsidRDefault="00240C36" w:rsidP="004C1C4A">
            <w:pPr>
              <w:jc w:val="center"/>
              <w:rPr>
                <w:rFonts w:eastAsia="Calibri" w:cs="Times New Roman"/>
                <w:b/>
                <w:sz w:val="16"/>
                <w:szCs w:val="16"/>
              </w:rPr>
            </w:pPr>
            <w:r w:rsidRPr="004C1E29">
              <w:rPr>
                <w:rFonts w:eastAsia="Calibri" w:cs="Times New Roman"/>
                <w:b/>
                <w:sz w:val="16"/>
                <w:szCs w:val="16"/>
              </w:rPr>
              <w:t>C</w:t>
            </w:r>
          </w:p>
        </w:tc>
        <w:tc>
          <w:tcPr>
            <w:tcW w:w="292" w:type="pct"/>
            <w:vAlign w:val="center"/>
          </w:tcPr>
          <w:p w14:paraId="66FC51B6" w14:textId="77777777" w:rsidR="00240C36" w:rsidRPr="004C1E29" w:rsidRDefault="00240C36" w:rsidP="004C1C4A">
            <w:pPr>
              <w:jc w:val="center"/>
              <w:rPr>
                <w:rFonts w:eastAsia="Calibri" w:cs="Times New Roman"/>
                <w:b/>
                <w:sz w:val="16"/>
                <w:szCs w:val="16"/>
              </w:rPr>
            </w:pPr>
            <w:r w:rsidRPr="004C1E29">
              <w:rPr>
                <w:rFonts w:eastAsia="Calibri" w:cs="Times New Roman"/>
                <w:b/>
                <w:sz w:val="16"/>
                <w:szCs w:val="16"/>
              </w:rPr>
              <w:t>C</w:t>
            </w:r>
          </w:p>
        </w:tc>
        <w:tc>
          <w:tcPr>
            <w:tcW w:w="292" w:type="pct"/>
            <w:vAlign w:val="center"/>
          </w:tcPr>
          <w:p w14:paraId="78D79B44" w14:textId="77777777" w:rsidR="00240C36" w:rsidRPr="004C1E29" w:rsidRDefault="00240C36" w:rsidP="004C1C4A">
            <w:pPr>
              <w:jc w:val="center"/>
              <w:rPr>
                <w:rFonts w:eastAsia="Calibri" w:cs="Times New Roman"/>
                <w:b/>
                <w:sz w:val="16"/>
                <w:szCs w:val="16"/>
              </w:rPr>
            </w:pPr>
            <w:r w:rsidRPr="004C1E29">
              <w:rPr>
                <w:rFonts w:eastAsia="Calibri" w:cs="Times New Roman"/>
                <w:b/>
                <w:sz w:val="16"/>
                <w:szCs w:val="16"/>
              </w:rPr>
              <w:t>C</w:t>
            </w:r>
          </w:p>
        </w:tc>
      </w:tr>
    </w:tbl>
    <w:p w14:paraId="4A47F5A8" w14:textId="26670D04" w:rsidR="00C12905" w:rsidRDefault="00C12905" w:rsidP="00C12905"/>
    <w:p w14:paraId="5A98018C" w14:textId="77777777" w:rsidR="00240C36" w:rsidRPr="00240C36" w:rsidRDefault="00240C36" w:rsidP="00240C36">
      <w:pPr>
        <w:rPr>
          <w:b/>
          <w:bCs/>
        </w:rPr>
      </w:pPr>
      <w:bookmarkStart w:id="4" w:name="_Toc505258186"/>
      <w:r w:rsidRPr="00240C36">
        <w:rPr>
          <w:b/>
          <w:bCs/>
        </w:rPr>
        <w:t>Użytki ekologiczne</w:t>
      </w:r>
      <w:bookmarkEnd w:id="4"/>
    </w:p>
    <w:p w14:paraId="50D2CDFD" w14:textId="77777777" w:rsidR="00240C36" w:rsidRPr="00240C36" w:rsidRDefault="00240C36" w:rsidP="00240C36">
      <w:pPr>
        <w:rPr>
          <w:i/>
        </w:rPr>
      </w:pPr>
      <w:r w:rsidRPr="00240C36">
        <w:rPr>
          <w:i/>
        </w:rPr>
        <w:t>Użytki ekologiczne obejmują zasługujące na ochronę pozostałości ekosystemów mających znaczenie dla zachowania różnorodności biologicznej — naturalne zbiorniki wodne, śródpolne  i śródleśne oczka wodne, kępy drzew i krzewów, bagna, torfowiska, wydmy, płaty nieużytkowanej roślinności, starorzecza, wychodnie skalne, skarpy, kamieńce, siedliska  przyrodnicze oraz stanowiska rzadkich i chronionych gatunków roślin, zwierząt i grzybów, ich ostoje oraz miejsca rozmnażania lub miejsca sezonowego przebywania [art. 42 ustawy o ochronie przyrody].</w:t>
      </w:r>
    </w:p>
    <w:p w14:paraId="5A6B1F2E" w14:textId="7CC128E5" w:rsidR="00240C36" w:rsidRDefault="00240C36" w:rsidP="00240C36">
      <w:pPr>
        <w:rPr>
          <w:b/>
          <w:bCs/>
        </w:rPr>
      </w:pPr>
      <w:r w:rsidRPr="00240C36">
        <w:rPr>
          <w:b/>
          <w:bCs/>
        </w:rPr>
        <w:t>Użytek ekologiczny „Samsonki”</w:t>
      </w:r>
    </w:p>
    <w:p w14:paraId="65C25D9C" w14:textId="77777777" w:rsidR="00240C36" w:rsidRPr="00240C36" w:rsidRDefault="00240C36" w:rsidP="00240C36">
      <w:r w:rsidRPr="00240C36">
        <w:t>Data ustanowienia: 03.05.2002 r.</w:t>
      </w:r>
    </w:p>
    <w:p w14:paraId="6C8E2719" w14:textId="77777777" w:rsidR="00240C36" w:rsidRPr="00240C36" w:rsidRDefault="00240C36" w:rsidP="00240C36">
      <w:r w:rsidRPr="00240C36">
        <w:t>Powierzchnia: 4,51 ha</w:t>
      </w:r>
    </w:p>
    <w:p w14:paraId="247EECD5" w14:textId="77777777" w:rsidR="00240C36" w:rsidRPr="00240C36" w:rsidRDefault="00240C36" w:rsidP="00240C36">
      <w:r w:rsidRPr="00240C36">
        <w:t>Podstawa prawna: rozporządzenie nr 5 Wojewody Lubuskiego z dnia 25 marca 2002 r. w sprawie uznania za użytek ekologiczny [Dz. Urz. Woj. Lubuskiego nr 44 poz. 554 z 2002 r.].</w:t>
      </w:r>
    </w:p>
    <w:p w14:paraId="4AD89FF0" w14:textId="77777777" w:rsidR="00240C36" w:rsidRPr="00240C36" w:rsidRDefault="00240C36" w:rsidP="00240C36">
      <w:r w:rsidRPr="00240C36">
        <w:lastRenderedPageBreak/>
        <w:t xml:space="preserve">Użytek ekologiczny „Samsonki” stanowi bagno śródleśne. Celem ochrony jest ochrona ekosystemów mających znaczenie dla zachowania różnorodnych typów siedlisk. </w:t>
      </w:r>
    </w:p>
    <w:p w14:paraId="737C8A95" w14:textId="77777777" w:rsidR="00240C36" w:rsidRPr="00240C36" w:rsidRDefault="00240C36" w:rsidP="00240C36">
      <w:r w:rsidRPr="00240C36">
        <w:t>Użytek położony jest na gruntach znajdujących się w zarządzie Nadleśnictwa Babimost (Leśnictwo  Dąbrówka, wydzielenia: 17g, 18g, k).</w:t>
      </w:r>
    </w:p>
    <w:p w14:paraId="194ACDB5" w14:textId="73239C84" w:rsidR="00240C36" w:rsidRDefault="00240C36" w:rsidP="00240C36">
      <w:pPr>
        <w:rPr>
          <w:b/>
          <w:bCs/>
        </w:rPr>
      </w:pPr>
      <w:r w:rsidRPr="00240C36">
        <w:rPr>
          <w:b/>
          <w:bCs/>
        </w:rPr>
        <w:t>Użytek ekologiczny „Bagno Buków”</w:t>
      </w:r>
    </w:p>
    <w:p w14:paraId="680F3CD0" w14:textId="77777777" w:rsidR="00240C36" w:rsidRPr="00240C36" w:rsidRDefault="00240C36" w:rsidP="00240C36">
      <w:r w:rsidRPr="00240C36">
        <w:t>Data ustanowienia: 03.05.2002 r.</w:t>
      </w:r>
    </w:p>
    <w:p w14:paraId="2B9CDB5E" w14:textId="77777777" w:rsidR="00240C36" w:rsidRPr="00240C36" w:rsidRDefault="00240C36" w:rsidP="00240C36">
      <w:r w:rsidRPr="00240C36">
        <w:t>Powierzchnia: 1,90 ha</w:t>
      </w:r>
    </w:p>
    <w:p w14:paraId="3B987CE4" w14:textId="77777777" w:rsidR="00240C36" w:rsidRPr="00240C36" w:rsidRDefault="00240C36" w:rsidP="00240C36">
      <w:r w:rsidRPr="00240C36">
        <w:t>Podstawa prawna: rozporządzenie nr 5 Wojewody Lubuskiego z dnia 25 marca 2002 r. w sprawie uznania za użytek ekologiczny [Dz. Urz. Woj. Lubuskiego nr 44 poz. 554 z 2002 r.].</w:t>
      </w:r>
    </w:p>
    <w:p w14:paraId="1D291A7D" w14:textId="77777777" w:rsidR="00240C36" w:rsidRPr="00240C36" w:rsidRDefault="00240C36" w:rsidP="00240C36">
      <w:r w:rsidRPr="00240C36">
        <w:t>Użytek ekologiczny „Bagno Buków” stanowi bagno śródleśne. Celem ochrony jest ochrona ekosystemów mających znaczenie dla zachowania różnorodnych typów siedlisk.</w:t>
      </w:r>
    </w:p>
    <w:p w14:paraId="4CE9DF29" w14:textId="77777777" w:rsidR="00240C36" w:rsidRPr="00240C36" w:rsidRDefault="00240C36" w:rsidP="00240C36">
      <w:r w:rsidRPr="00240C36">
        <w:t>Użytek położony jest na gruntach znajdujących się w zarządzie Nadleśnictwa Babimost (Leśnictwo  Buków, wydzielenia: 242k, 247d, 248a).</w:t>
      </w:r>
    </w:p>
    <w:p w14:paraId="255F3ADF" w14:textId="77777777" w:rsidR="00A66D53" w:rsidRDefault="00A66D53" w:rsidP="00240C36">
      <w:pPr>
        <w:rPr>
          <w:b/>
          <w:bCs/>
        </w:rPr>
      </w:pPr>
    </w:p>
    <w:p w14:paraId="38386F36" w14:textId="443E4EBB" w:rsidR="00240C36" w:rsidRDefault="00240C36" w:rsidP="00240C36">
      <w:pPr>
        <w:rPr>
          <w:b/>
          <w:bCs/>
        </w:rPr>
      </w:pPr>
      <w:r w:rsidRPr="00240C36">
        <w:rPr>
          <w:b/>
          <w:bCs/>
        </w:rPr>
        <w:t>Użytek ekologiczny „Klipa”</w:t>
      </w:r>
    </w:p>
    <w:p w14:paraId="29586933" w14:textId="77777777" w:rsidR="00A66D53" w:rsidRPr="00A66D53" w:rsidRDefault="00A66D53" w:rsidP="00A66D53">
      <w:r w:rsidRPr="00A66D53">
        <w:t>Data ustanowienia: 26.06.2009 r.</w:t>
      </w:r>
    </w:p>
    <w:p w14:paraId="3FC89DE6" w14:textId="77777777" w:rsidR="00A66D53" w:rsidRPr="00A66D53" w:rsidRDefault="00A66D53" w:rsidP="00A66D53">
      <w:r w:rsidRPr="00A66D53">
        <w:t>Powierzchnia: 1,34 ha</w:t>
      </w:r>
    </w:p>
    <w:p w14:paraId="0E5E4844" w14:textId="77777777" w:rsidR="00A66D53" w:rsidRPr="00A66D53" w:rsidRDefault="00A66D53" w:rsidP="00A66D53">
      <w:r w:rsidRPr="00A66D53">
        <w:t>Podstawa prawna: uchwała nr XXXIII/416/09 Rady Miejskiej w Świebodzinie z dnia 26 czerwca 2009 r. [Dz.U.Woj.Lub. Nr 84 poz. 1138 z dn. 30.07.2009 r.].</w:t>
      </w:r>
    </w:p>
    <w:p w14:paraId="520705A9" w14:textId="77777777" w:rsidR="00A66D53" w:rsidRPr="00A66D53" w:rsidRDefault="00A66D53" w:rsidP="00A66D53">
      <w:pPr>
        <w:rPr>
          <w:i/>
        </w:rPr>
      </w:pPr>
      <w:r w:rsidRPr="00A66D53">
        <w:t xml:space="preserve">Użytek ekologiczny „Klipa” jest naturalnym zbiornikiem leśnym. Celem ochrony jest ochrona zbiornika wodnego oraz otaczającej szaty roślinnej porastającej ruiny starego gospodarstwa, będących miejscem występowania rzadkich gatunków roślin oraz rozmnażania się i żerowania ptaków, a także odpoczynku dla płazów. Przedstawicielem flory są rośliny związane ze zbiornikiem wodnym: rdestnica pływająca </w:t>
      </w:r>
      <w:r w:rsidRPr="00A66D53">
        <w:rPr>
          <w:i/>
          <w:iCs/>
        </w:rPr>
        <w:t>Potamogeton natans</w:t>
      </w:r>
      <w:r w:rsidRPr="00A66D53">
        <w:t xml:space="preserve"> i pływacz zwyczajny </w:t>
      </w:r>
      <w:r w:rsidRPr="00A66D53">
        <w:rPr>
          <w:i/>
          <w:iCs/>
        </w:rPr>
        <w:t>Utricularia vulgaris</w:t>
      </w:r>
      <w:r w:rsidRPr="00A66D53">
        <w:t xml:space="preserve">. Najbliższym otoczeniem zbiornika jest las sosnowy z pojedynczymi okazami topoli osiki </w:t>
      </w:r>
      <w:r w:rsidRPr="00A66D53">
        <w:rPr>
          <w:i/>
        </w:rPr>
        <w:t>Populus tremula</w:t>
      </w:r>
      <w:r w:rsidRPr="00A66D53">
        <w:t xml:space="preserve">, brzozy brodawkowatej </w:t>
      </w:r>
      <w:r w:rsidRPr="00A66D53">
        <w:rPr>
          <w:i/>
        </w:rPr>
        <w:t xml:space="preserve">Betula verrucosa </w:t>
      </w:r>
      <w:r w:rsidRPr="00A66D53">
        <w:t xml:space="preserve">oraz dębów </w:t>
      </w:r>
      <w:r w:rsidRPr="00A66D53">
        <w:rPr>
          <w:i/>
        </w:rPr>
        <w:t xml:space="preserve">Quercus </w:t>
      </w:r>
      <w:r w:rsidRPr="00A66D53">
        <w:t>sp</w:t>
      </w:r>
      <w:r w:rsidRPr="00A66D53">
        <w:rPr>
          <w:i/>
        </w:rPr>
        <w:t>.</w:t>
      </w:r>
      <w:r w:rsidRPr="00A66D53">
        <w:t xml:space="preserve"> Przedstawicielami fauny są: lin </w:t>
      </w:r>
      <w:r w:rsidRPr="00A66D53">
        <w:rPr>
          <w:i/>
        </w:rPr>
        <w:t xml:space="preserve">Tinca tinca, </w:t>
      </w:r>
      <w:r w:rsidRPr="00A66D53">
        <w:t xml:space="preserve">karaś pospolity </w:t>
      </w:r>
      <w:r w:rsidRPr="00A66D53">
        <w:rPr>
          <w:i/>
        </w:rPr>
        <w:t>Carassius carassius</w:t>
      </w:r>
      <w:r w:rsidRPr="00A66D53">
        <w:t xml:space="preserve">, kumak nizinny </w:t>
      </w:r>
      <w:r w:rsidRPr="00A66D53">
        <w:rPr>
          <w:i/>
        </w:rPr>
        <w:t>Bombina bombina</w:t>
      </w:r>
      <w:r w:rsidRPr="00A66D53">
        <w:t xml:space="preserve"> oraz zaskroniec zwyczajny </w:t>
      </w:r>
      <w:r w:rsidRPr="00A66D53">
        <w:rPr>
          <w:i/>
        </w:rPr>
        <w:t>Natrix natrix.</w:t>
      </w:r>
    </w:p>
    <w:p w14:paraId="3FB713E6" w14:textId="77777777" w:rsidR="00A66D53" w:rsidRPr="00A66D53" w:rsidRDefault="00A66D53" w:rsidP="00A66D53">
      <w:r w:rsidRPr="00A66D53">
        <w:t>Użytek położony jest na gruntach znajdujących się w zarządzie Nadleśnictwa Babimost (Leśnictwo  Osa Góra i Smardzewo, wydzielenia: 73m, 87c, d, f).</w:t>
      </w:r>
    </w:p>
    <w:p w14:paraId="4BC1D977" w14:textId="77777777" w:rsidR="00A66D53" w:rsidRDefault="00A66D53" w:rsidP="00A66D53">
      <w:pPr>
        <w:rPr>
          <w:b/>
          <w:bCs/>
        </w:rPr>
      </w:pPr>
    </w:p>
    <w:p w14:paraId="3F0D87FB" w14:textId="001F4C61" w:rsidR="00A66D53" w:rsidRDefault="00A66D53" w:rsidP="00A66D53">
      <w:pPr>
        <w:rPr>
          <w:b/>
          <w:bCs/>
        </w:rPr>
      </w:pPr>
      <w:r w:rsidRPr="00A66D53">
        <w:rPr>
          <w:b/>
          <w:bCs/>
        </w:rPr>
        <w:t>Użytek ekologiczny „Mieśniki”</w:t>
      </w:r>
    </w:p>
    <w:p w14:paraId="2E269695" w14:textId="77777777" w:rsidR="00A66D53" w:rsidRDefault="00A66D53" w:rsidP="00A66D53">
      <w:pPr>
        <w:rPr>
          <w:b/>
          <w:bCs/>
        </w:rPr>
      </w:pPr>
    </w:p>
    <w:p w14:paraId="7035BC63" w14:textId="196B98A4" w:rsidR="00A66D53" w:rsidRPr="00A66D53" w:rsidRDefault="00A66D53" w:rsidP="00A66D53">
      <w:r w:rsidRPr="00A66D53">
        <w:t>Data ustanowienia: 08.03.2006 r.</w:t>
      </w:r>
    </w:p>
    <w:p w14:paraId="58891B0C" w14:textId="77777777" w:rsidR="00A66D53" w:rsidRPr="00A66D53" w:rsidRDefault="00A66D53" w:rsidP="00A66D53">
      <w:r w:rsidRPr="00A66D53">
        <w:t>Powierzchnia: 4,24 ha</w:t>
      </w:r>
    </w:p>
    <w:p w14:paraId="1EDF8995" w14:textId="77777777" w:rsidR="00A66D53" w:rsidRPr="00A66D53" w:rsidRDefault="00A66D53" w:rsidP="00A66D53">
      <w:r w:rsidRPr="00A66D53">
        <w:t>Podstawa prawna: uchwała nr XXXII/238/06 Rady Gminy w Siedlec z dnia 31 stycznia 2006 r. w sprawie uznania gruntów za użytki ekologiczne [Dz. Urz. Woj. Wielk. Nr 28, poz. 719].</w:t>
      </w:r>
    </w:p>
    <w:p w14:paraId="00ADD407" w14:textId="77777777" w:rsidR="00A66D53" w:rsidRPr="00A66D53" w:rsidRDefault="00A66D53" w:rsidP="00A66D53">
      <w:r w:rsidRPr="00A66D53">
        <w:t>Użytek ekologiczny „Mieśniki” stanowi siedlisko przyrodnicze oraz stanowisko rzadkich i  chronionych gatunków. Celem ochrony jest objęcie ochroną cennego dla przyrody ekosystemu mającego duże znaczenie dla zachowania różnorodności biologicznej roślin i zwierząt.</w:t>
      </w:r>
    </w:p>
    <w:p w14:paraId="093FB1CD" w14:textId="77777777" w:rsidR="00A66D53" w:rsidRPr="00A66D53" w:rsidRDefault="00A66D53" w:rsidP="00A66D53">
      <w:r w:rsidRPr="00A66D53">
        <w:t>Użytek położony jest na gruntach znajdujących się w zarządzie Nadleśnictwa Babimost (Leśnictwo  Wąchabno, wydzielenie: 153l).</w:t>
      </w:r>
    </w:p>
    <w:p w14:paraId="629A3179" w14:textId="77777777" w:rsidR="00A66D53" w:rsidRDefault="00A66D53" w:rsidP="00A66D53">
      <w:pPr>
        <w:rPr>
          <w:b/>
          <w:bCs/>
        </w:rPr>
      </w:pPr>
    </w:p>
    <w:p w14:paraId="27ABBB2E" w14:textId="502CD2A7" w:rsidR="00A66D53" w:rsidRPr="00A66D53" w:rsidRDefault="00A66D53" w:rsidP="00A66D53">
      <w:pPr>
        <w:rPr>
          <w:b/>
          <w:bCs/>
        </w:rPr>
      </w:pPr>
      <w:r w:rsidRPr="00A66D53">
        <w:rPr>
          <w:b/>
          <w:bCs/>
        </w:rPr>
        <w:t>Użytek ekologiczny „Bagno Duże Liny”</w:t>
      </w:r>
    </w:p>
    <w:p w14:paraId="113AD4D5" w14:textId="77777777" w:rsidR="00A66D53" w:rsidRPr="00A66D53" w:rsidRDefault="00A66D53" w:rsidP="00A66D53">
      <w:r w:rsidRPr="00A66D53">
        <w:t>Data ustanowienia: 03.05.2002 r.</w:t>
      </w:r>
    </w:p>
    <w:p w14:paraId="1903A867" w14:textId="77777777" w:rsidR="00A66D53" w:rsidRPr="00A66D53" w:rsidRDefault="00A66D53" w:rsidP="00A66D53">
      <w:r w:rsidRPr="00A66D53">
        <w:t>Powierzchnia: 30,29 ha</w:t>
      </w:r>
    </w:p>
    <w:p w14:paraId="3C6033A9" w14:textId="77777777" w:rsidR="00A66D53" w:rsidRPr="00A66D53" w:rsidRDefault="00A66D53" w:rsidP="00A66D53">
      <w:r w:rsidRPr="00A66D53">
        <w:t>Podstawa prawna: rozporządzenie nr 5 Wojewody Lubuskiego z dnia 25 marca 2002 r. w sprawie uznania za użytek ekologiczny [Dz. Urz. Woj. Lubuskiego nr 44 poz. 554 z 2002 r.].</w:t>
      </w:r>
    </w:p>
    <w:p w14:paraId="1329CDC1" w14:textId="77777777" w:rsidR="00A66D53" w:rsidRPr="00A66D53" w:rsidRDefault="00A66D53" w:rsidP="00A66D53">
      <w:r w:rsidRPr="00A66D53">
        <w:t xml:space="preserve">Użytek ekologiczny „Bagno Duże Liny” stanowi siedlisko przyrodnicze oraz stanowisko rzadkich i  chronionych gatunków. Stanowi kompleks bagien, torfowisk i terenów podmokłych oraz stanowisk rzadkich gatunków roślin (kłoć wiechowata </w:t>
      </w:r>
      <w:r w:rsidRPr="00A66D53">
        <w:rPr>
          <w:i/>
        </w:rPr>
        <w:t>Cladium mariscus</w:t>
      </w:r>
      <w:r w:rsidRPr="00A66D53">
        <w:t xml:space="preserve"> i bobrek trójlistkowy </w:t>
      </w:r>
      <w:r w:rsidRPr="00A66D53">
        <w:rPr>
          <w:i/>
          <w:iCs/>
        </w:rPr>
        <w:t>Menyanthes trifoliata</w:t>
      </w:r>
      <w:r w:rsidRPr="00A66D53">
        <w:rPr>
          <w:iCs/>
        </w:rPr>
        <w:t>)</w:t>
      </w:r>
      <w:r w:rsidRPr="00A66D53">
        <w:t xml:space="preserve"> oraz jest miejscem lęgowym żurawia zwyczajnego </w:t>
      </w:r>
      <w:r w:rsidRPr="00A66D53">
        <w:rPr>
          <w:i/>
        </w:rPr>
        <w:t>Grus Grus</w:t>
      </w:r>
      <w:r w:rsidRPr="00A66D53">
        <w:t>. Obszar użytku rozciąga się od zachodniego brzegu jeziora Liny w kierunku wsi Wojnowo.</w:t>
      </w:r>
    </w:p>
    <w:p w14:paraId="45C71F42" w14:textId="77777777" w:rsidR="00A66D53" w:rsidRPr="00A66D53" w:rsidRDefault="00A66D53" w:rsidP="00A66D53">
      <w:r w:rsidRPr="00A66D53">
        <w:t>Użytek położony jest na gruntach znajdujących się w zarządzie Nadleśnictwa Babimost (Leśnictwo  Chwalim, wydzielenia: 146f i 147c).</w:t>
      </w:r>
    </w:p>
    <w:p w14:paraId="6F99CAAC" w14:textId="3789F479" w:rsidR="00240C36" w:rsidRDefault="00D02B1F" w:rsidP="00240C36">
      <w:pPr>
        <w:rPr>
          <w:b/>
          <w:bCs/>
        </w:rPr>
      </w:pPr>
      <w:r w:rsidRPr="00D02B1F">
        <w:rPr>
          <w:b/>
          <w:bCs/>
        </w:rPr>
        <w:t>Użytek ekologiczny „Bagno Małe Liny</w:t>
      </w:r>
    </w:p>
    <w:p w14:paraId="0C998403" w14:textId="77777777" w:rsidR="00D02B1F" w:rsidRPr="00D02B1F" w:rsidRDefault="00D02B1F" w:rsidP="00D02B1F">
      <w:r w:rsidRPr="00D02B1F">
        <w:t>Data ustanowienia: 08.03.2006 r.</w:t>
      </w:r>
    </w:p>
    <w:p w14:paraId="786A24C1" w14:textId="77777777" w:rsidR="00D02B1F" w:rsidRPr="00D02B1F" w:rsidRDefault="00D02B1F" w:rsidP="00D02B1F">
      <w:r w:rsidRPr="00D02B1F">
        <w:lastRenderedPageBreak/>
        <w:t>Powierzchnia: 2,89 ha</w:t>
      </w:r>
    </w:p>
    <w:p w14:paraId="1B10ECC3" w14:textId="77777777" w:rsidR="00D02B1F" w:rsidRPr="00D02B1F" w:rsidRDefault="00D02B1F" w:rsidP="00D02B1F">
      <w:r w:rsidRPr="00D02B1F">
        <w:t>Podstawa prawna: uchwała Nr XXXII/238/06 Rady Gminy Siedlec z dnia 31 stycznia 2006 r. w  sprawie uznania gruntów za użytki ekologiczne [Dz. Urz. Woj. Wielk. Nr 28, poz. 719].</w:t>
      </w:r>
    </w:p>
    <w:p w14:paraId="0C8177BE" w14:textId="77777777" w:rsidR="007225F3" w:rsidRPr="007225F3" w:rsidRDefault="007225F3" w:rsidP="007225F3">
      <w:r w:rsidRPr="007225F3">
        <w:t>Użytek położony jest na gruntach znajdujących się w zarządzie Nadleśnictwa Babimost (Leśnictwo  Wąchabno, wydzielenie: 169p).</w:t>
      </w:r>
    </w:p>
    <w:p w14:paraId="5C931CF2" w14:textId="77777777" w:rsidR="007225F3" w:rsidRPr="007225F3" w:rsidRDefault="007225F3" w:rsidP="007225F3">
      <w:r w:rsidRPr="007225F3">
        <w:t>Użytek ekologiczny „Bagno Małe Liny” jest siedliskiem przyrodniczym oraz stanowiskiem rzadkich i chronionych gatunków. Celem ochrony jest objęcie ochroną cennego dla przyrody ekosystemu mającego duże znaczenie dla zachowania różnorodności biologicznej roślin i zwierząt. Użytek stanowi cenny dla przyrody ekosystem mający duże znaczenie dla zachowania różnorodności biologicznej roślin i zwierząt.</w:t>
      </w:r>
    </w:p>
    <w:p w14:paraId="42748EDD" w14:textId="38099E81" w:rsidR="00D02B1F" w:rsidRDefault="00722657" w:rsidP="00D02B1F">
      <w:pPr>
        <w:rPr>
          <w:b/>
          <w:bCs/>
        </w:rPr>
      </w:pPr>
      <w:r w:rsidRPr="00722657">
        <w:rPr>
          <w:b/>
          <w:bCs/>
        </w:rPr>
        <w:t>Użytek ekologiczny „Bagna Kuligowskie</w:t>
      </w:r>
    </w:p>
    <w:p w14:paraId="38106CDD" w14:textId="77777777" w:rsidR="00722657" w:rsidRPr="00722657" w:rsidRDefault="00722657" w:rsidP="00722657">
      <w:r w:rsidRPr="00722657">
        <w:t>Data ustanowienia: 03.05.2002 r.</w:t>
      </w:r>
    </w:p>
    <w:p w14:paraId="692D3A57" w14:textId="77777777" w:rsidR="00722657" w:rsidRPr="00722657" w:rsidRDefault="00722657" w:rsidP="00722657">
      <w:r w:rsidRPr="00722657">
        <w:t>Powierzchnia: 8,24 ha</w:t>
      </w:r>
    </w:p>
    <w:p w14:paraId="07241691" w14:textId="77777777" w:rsidR="00722657" w:rsidRPr="00722657" w:rsidRDefault="00722657" w:rsidP="00722657">
      <w:r w:rsidRPr="00722657">
        <w:t>Podstawa prawna: rozporządzenie nr 5 Wojewody Lubuskiego z dnia 25 marca 2002 r. w sprawie uznania za użytek ekologiczny [Dz. Urz. Woj. Lubuskiego nr 44 poz. 554 z 2002 r.].</w:t>
      </w:r>
    </w:p>
    <w:p w14:paraId="0147CAD3" w14:textId="77777777" w:rsidR="00722657" w:rsidRPr="00722657" w:rsidRDefault="00722657" w:rsidP="00722657">
      <w:pPr>
        <w:ind w:firstLine="708"/>
      </w:pPr>
      <w:r w:rsidRPr="00722657">
        <w:t xml:space="preserve">Użytek ekologiczny „Bagna Kuligowskie” tworzy ekosystem bagienny. Celem ochrony jest ochrona ekosystemów mających znaczenia dla zachowania różnorodnych typów siedlisk. Obszar użytku to łąki, zadrzewienia, zarastające stawy oraz łozowiska, gdzie występuje: kozłek </w:t>
      </w:r>
      <w:r w:rsidRPr="00722657">
        <w:rPr>
          <w:i/>
        </w:rPr>
        <w:t xml:space="preserve">Valeriana </w:t>
      </w:r>
      <w:r w:rsidRPr="00722657">
        <w:t xml:space="preserve">sp., pływacz </w:t>
      </w:r>
      <w:r w:rsidRPr="00722657">
        <w:rPr>
          <w:i/>
          <w:iCs/>
        </w:rPr>
        <w:t xml:space="preserve">Utricularia </w:t>
      </w:r>
      <w:r w:rsidRPr="00722657">
        <w:rPr>
          <w:iCs/>
        </w:rPr>
        <w:t>sp</w:t>
      </w:r>
      <w:r w:rsidRPr="00722657">
        <w:rPr>
          <w:i/>
          <w:iCs/>
        </w:rPr>
        <w:t>.</w:t>
      </w:r>
      <w:r w:rsidRPr="00722657">
        <w:t xml:space="preserve"> i  stoplamek </w:t>
      </w:r>
      <w:r w:rsidRPr="00722657">
        <w:rPr>
          <w:i/>
          <w:iCs/>
        </w:rPr>
        <w:t>Dactylorhiza</w:t>
      </w:r>
      <w:r w:rsidRPr="00722657">
        <w:rPr>
          <w:iCs/>
        </w:rPr>
        <w:t xml:space="preserve"> sp</w:t>
      </w:r>
      <w:r w:rsidRPr="00722657">
        <w:rPr>
          <w:i/>
          <w:iCs/>
        </w:rPr>
        <w:t>.</w:t>
      </w:r>
      <w:r w:rsidRPr="00722657">
        <w:t xml:space="preserve"> oraz żurawie </w:t>
      </w:r>
      <w:r w:rsidRPr="00722657">
        <w:rPr>
          <w:i/>
        </w:rPr>
        <w:t>Grus grus</w:t>
      </w:r>
      <w:r w:rsidRPr="00722657">
        <w:t xml:space="preserve">, dudki </w:t>
      </w:r>
      <w:r w:rsidRPr="00722657">
        <w:rPr>
          <w:i/>
        </w:rPr>
        <w:t>Upupa epops</w:t>
      </w:r>
      <w:r w:rsidRPr="00722657">
        <w:t xml:space="preserve">, gęsi </w:t>
      </w:r>
      <w:r w:rsidRPr="00722657">
        <w:rPr>
          <w:i/>
        </w:rPr>
        <w:t>Anserinae</w:t>
      </w:r>
      <w:r w:rsidRPr="00722657">
        <w:t xml:space="preserve">, białe czaple </w:t>
      </w:r>
      <w:r w:rsidRPr="00722657">
        <w:rPr>
          <w:i/>
          <w:iCs/>
        </w:rPr>
        <w:t>Ardea alba</w:t>
      </w:r>
      <w:r w:rsidRPr="00722657">
        <w:t xml:space="preserve">, kumaki </w:t>
      </w:r>
      <w:r w:rsidRPr="00722657">
        <w:rPr>
          <w:i/>
        </w:rPr>
        <w:t xml:space="preserve">Bombina </w:t>
      </w:r>
      <w:r w:rsidRPr="00722657">
        <w:t xml:space="preserve">sp., bobry </w:t>
      </w:r>
      <w:r w:rsidRPr="00722657">
        <w:rPr>
          <w:i/>
        </w:rPr>
        <w:t>Castor fiber</w:t>
      </w:r>
      <w:r w:rsidRPr="00722657">
        <w:t xml:space="preserve">. Użytek ekologiczny „Bagna Kuligowkie” umiejscowiony jest pomiędzy rzeką Gniła Obra (Leniwa Obra) a Starorzeczem II. </w:t>
      </w:r>
    </w:p>
    <w:p w14:paraId="3A3CBEEB" w14:textId="77777777" w:rsidR="00722657" w:rsidRPr="00722657" w:rsidRDefault="00722657" w:rsidP="00722657">
      <w:r w:rsidRPr="00722657">
        <w:t>Użytek położony jest na gruntach znajdujących się w zarządzie Nadleśnictwa Babimost (Leśnictwo  Laski, wydzielenia: 74i, j, l, n, o, p, r, s, t).</w:t>
      </w:r>
    </w:p>
    <w:p w14:paraId="641295F9" w14:textId="0E2068A6" w:rsidR="00722657" w:rsidRDefault="00722657" w:rsidP="00722657">
      <w:pPr>
        <w:rPr>
          <w:b/>
          <w:bCs/>
        </w:rPr>
      </w:pPr>
    </w:p>
    <w:p w14:paraId="24A69AE5" w14:textId="6DFBE9CF" w:rsidR="004C4929" w:rsidRDefault="004C4929" w:rsidP="00722657">
      <w:pPr>
        <w:rPr>
          <w:b/>
          <w:bCs/>
        </w:rPr>
      </w:pPr>
    </w:p>
    <w:tbl>
      <w:tblPr>
        <w:tblpPr w:leftFromText="141" w:rightFromText="141" w:vertAnchor="page" w:horzAnchor="margin" w:tblpXSpec="center" w:tblpY="1"/>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1395"/>
        <w:gridCol w:w="1161"/>
        <w:gridCol w:w="1050"/>
        <w:gridCol w:w="1161"/>
        <w:gridCol w:w="1327"/>
        <w:gridCol w:w="709"/>
        <w:gridCol w:w="674"/>
        <w:gridCol w:w="902"/>
        <w:gridCol w:w="697"/>
        <w:gridCol w:w="827"/>
        <w:gridCol w:w="1050"/>
        <w:gridCol w:w="1238"/>
        <w:gridCol w:w="1661"/>
        <w:gridCol w:w="7"/>
      </w:tblGrid>
      <w:tr w:rsidR="00837192" w:rsidRPr="00837192" w14:paraId="159FEA62" w14:textId="77777777" w:rsidTr="00837192">
        <w:tblPrEx>
          <w:tblCellMar>
            <w:top w:w="0" w:type="dxa"/>
            <w:bottom w:w="0" w:type="dxa"/>
          </w:tblCellMar>
        </w:tblPrEx>
        <w:trPr>
          <w:trHeight w:val="360"/>
        </w:trPr>
        <w:tc>
          <w:tcPr>
            <w:tcW w:w="14461" w:type="dxa"/>
            <w:gridSpan w:val="15"/>
            <w:tcBorders>
              <w:top w:val="nil"/>
              <w:left w:val="nil"/>
              <w:right w:val="nil"/>
            </w:tcBorders>
            <w:shd w:val="clear" w:color="auto" w:fill="auto"/>
          </w:tcPr>
          <w:p w14:paraId="5D2CD179" w14:textId="77777777" w:rsidR="00650A17" w:rsidRDefault="00650A17" w:rsidP="00837192">
            <w:pPr>
              <w:spacing w:after="0" w:line="240" w:lineRule="auto"/>
              <w:jc w:val="center"/>
              <w:rPr>
                <w:rFonts w:ascii="Times New Roman" w:eastAsia="Times New Roman" w:hAnsi="Times New Roman" w:cs="Times New Roman"/>
                <w:b/>
                <w:sz w:val="24"/>
                <w:szCs w:val="24"/>
                <w:lang w:eastAsia="pl-PL"/>
              </w:rPr>
            </w:pPr>
          </w:p>
          <w:p w14:paraId="3E2E34A2" w14:textId="77777777" w:rsidR="00650A17" w:rsidRDefault="00650A17" w:rsidP="00837192">
            <w:pPr>
              <w:spacing w:after="0" w:line="240" w:lineRule="auto"/>
              <w:jc w:val="center"/>
              <w:rPr>
                <w:rFonts w:ascii="Times New Roman" w:eastAsia="Times New Roman" w:hAnsi="Times New Roman" w:cs="Times New Roman"/>
                <w:b/>
                <w:sz w:val="24"/>
                <w:szCs w:val="24"/>
                <w:lang w:eastAsia="pl-PL"/>
              </w:rPr>
            </w:pPr>
          </w:p>
          <w:p w14:paraId="33AD3BE1" w14:textId="77777777" w:rsidR="00650A17" w:rsidRDefault="00650A17" w:rsidP="00837192">
            <w:pPr>
              <w:spacing w:after="0" w:line="240" w:lineRule="auto"/>
              <w:jc w:val="center"/>
              <w:rPr>
                <w:rFonts w:ascii="Times New Roman" w:eastAsia="Times New Roman" w:hAnsi="Times New Roman" w:cs="Times New Roman"/>
                <w:b/>
                <w:sz w:val="24"/>
                <w:szCs w:val="24"/>
                <w:lang w:eastAsia="pl-PL"/>
              </w:rPr>
            </w:pPr>
          </w:p>
          <w:p w14:paraId="624E121D" w14:textId="77777777" w:rsidR="00650A17" w:rsidRDefault="00650A17" w:rsidP="00837192">
            <w:pPr>
              <w:spacing w:after="0" w:line="240" w:lineRule="auto"/>
              <w:jc w:val="center"/>
              <w:rPr>
                <w:rFonts w:ascii="Times New Roman" w:eastAsia="Times New Roman" w:hAnsi="Times New Roman" w:cs="Times New Roman"/>
                <w:b/>
                <w:sz w:val="24"/>
                <w:szCs w:val="24"/>
                <w:lang w:eastAsia="pl-PL"/>
              </w:rPr>
            </w:pPr>
          </w:p>
          <w:p w14:paraId="43AC2360" w14:textId="77777777" w:rsidR="00650A17" w:rsidRDefault="00650A17" w:rsidP="00837192">
            <w:pPr>
              <w:spacing w:after="0" w:line="240" w:lineRule="auto"/>
              <w:jc w:val="center"/>
              <w:rPr>
                <w:rFonts w:ascii="Times New Roman" w:eastAsia="Times New Roman" w:hAnsi="Times New Roman" w:cs="Times New Roman"/>
                <w:b/>
                <w:sz w:val="24"/>
                <w:szCs w:val="24"/>
                <w:lang w:eastAsia="pl-PL"/>
              </w:rPr>
            </w:pPr>
          </w:p>
          <w:p w14:paraId="54F91962" w14:textId="77777777" w:rsidR="00650A17" w:rsidRDefault="00650A17" w:rsidP="00837192">
            <w:pPr>
              <w:spacing w:after="0" w:line="240" w:lineRule="auto"/>
              <w:jc w:val="center"/>
              <w:rPr>
                <w:rFonts w:ascii="Times New Roman" w:eastAsia="Times New Roman" w:hAnsi="Times New Roman" w:cs="Times New Roman"/>
                <w:b/>
                <w:sz w:val="24"/>
                <w:szCs w:val="24"/>
                <w:lang w:eastAsia="pl-PL"/>
              </w:rPr>
            </w:pPr>
          </w:p>
          <w:p w14:paraId="6C178A2E" w14:textId="072905FB" w:rsidR="00837192" w:rsidRPr="00837192" w:rsidRDefault="00837192" w:rsidP="00837192">
            <w:pPr>
              <w:spacing w:after="0" w:line="240" w:lineRule="auto"/>
              <w:jc w:val="center"/>
              <w:rPr>
                <w:rFonts w:ascii="Times New Roman" w:eastAsia="Times New Roman" w:hAnsi="Times New Roman" w:cs="Times New Roman"/>
                <w:b/>
                <w:sz w:val="24"/>
                <w:szCs w:val="24"/>
                <w:lang w:eastAsia="pl-PL"/>
              </w:rPr>
            </w:pPr>
            <w:r w:rsidRPr="00837192">
              <w:rPr>
                <w:rFonts w:ascii="Times New Roman" w:eastAsia="Times New Roman" w:hAnsi="Times New Roman" w:cs="Times New Roman"/>
                <w:b/>
                <w:sz w:val="24"/>
                <w:szCs w:val="24"/>
                <w:lang w:eastAsia="pl-PL"/>
              </w:rPr>
              <w:t xml:space="preserve">REJESTR </w:t>
            </w:r>
            <w:r w:rsidR="00650A17">
              <w:rPr>
                <w:rFonts w:ascii="Times New Roman" w:eastAsia="Times New Roman" w:hAnsi="Times New Roman" w:cs="Times New Roman"/>
                <w:b/>
                <w:sz w:val="24"/>
                <w:szCs w:val="24"/>
                <w:lang w:eastAsia="pl-PL"/>
              </w:rPr>
              <w:t>Pomników Przyrody</w:t>
            </w:r>
            <w:r w:rsidRPr="00837192">
              <w:rPr>
                <w:rFonts w:ascii="Times New Roman" w:eastAsia="Times New Roman" w:hAnsi="Times New Roman" w:cs="Times New Roman"/>
                <w:b/>
                <w:sz w:val="24"/>
                <w:szCs w:val="24"/>
                <w:lang w:eastAsia="pl-PL"/>
              </w:rPr>
              <w:t xml:space="preserve"> </w:t>
            </w:r>
          </w:p>
          <w:p w14:paraId="5E1CE592" w14:textId="6168A97D"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4"/>
                <w:szCs w:val="24"/>
                <w:lang w:eastAsia="pl-PL"/>
              </w:rPr>
              <w:t xml:space="preserve">                                                                                                                                                                                             </w:t>
            </w:r>
            <w:r w:rsidRPr="00837192">
              <w:rPr>
                <w:rFonts w:ascii="Times New Roman" w:eastAsia="Times New Roman" w:hAnsi="Times New Roman" w:cs="Times New Roman"/>
                <w:sz w:val="20"/>
                <w:szCs w:val="20"/>
                <w:lang w:eastAsia="pl-PL"/>
              </w:rPr>
              <w:t>Stan  na  01.0</w:t>
            </w:r>
            <w:r w:rsidR="00650A17">
              <w:rPr>
                <w:rFonts w:ascii="Times New Roman" w:eastAsia="Times New Roman" w:hAnsi="Times New Roman" w:cs="Times New Roman"/>
                <w:sz w:val="20"/>
                <w:szCs w:val="20"/>
                <w:lang w:eastAsia="pl-PL"/>
              </w:rPr>
              <w:t>4</w:t>
            </w:r>
            <w:r w:rsidRPr="00837192">
              <w:rPr>
                <w:rFonts w:ascii="Times New Roman" w:eastAsia="Times New Roman" w:hAnsi="Times New Roman" w:cs="Times New Roman"/>
                <w:sz w:val="20"/>
                <w:szCs w:val="20"/>
                <w:lang w:eastAsia="pl-PL"/>
              </w:rPr>
              <w:t>.20</w:t>
            </w:r>
            <w:r w:rsidR="00650A17">
              <w:rPr>
                <w:rFonts w:ascii="Times New Roman" w:eastAsia="Times New Roman" w:hAnsi="Times New Roman" w:cs="Times New Roman"/>
                <w:sz w:val="20"/>
                <w:szCs w:val="20"/>
                <w:lang w:eastAsia="pl-PL"/>
              </w:rPr>
              <w:t>22</w:t>
            </w:r>
            <w:r w:rsidRPr="00837192">
              <w:rPr>
                <w:rFonts w:ascii="Times New Roman" w:eastAsia="Times New Roman" w:hAnsi="Times New Roman" w:cs="Times New Roman"/>
                <w:sz w:val="20"/>
                <w:szCs w:val="20"/>
                <w:lang w:eastAsia="pl-PL"/>
              </w:rPr>
              <w:t>r.</w:t>
            </w:r>
          </w:p>
        </w:tc>
      </w:tr>
      <w:tr w:rsidR="00650A17" w:rsidRPr="00837192" w14:paraId="614BFFE6" w14:textId="77777777" w:rsidTr="00837192">
        <w:tblPrEx>
          <w:tblCellMar>
            <w:top w:w="0" w:type="dxa"/>
            <w:bottom w:w="0" w:type="dxa"/>
          </w:tblCellMar>
        </w:tblPrEx>
        <w:trPr>
          <w:trHeight w:val="360"/>
        </w:trPr>
        <w:tc>
          <w:tcPr>
            <w:tcW w:w="14461" w:type="dxa"/>
            <w:gridSpan w:val="15"/>
            <w:tcBorders>
              <w:top w:val="nil"/>
              <w:left w:val="nil"/>
              <w:right w:val="nil"/>
            </w:tcBorders>
            <w:shd w:val="clear" w:color="auto" w:fill="auto"/>
          </w:tcPr>
          <w:p w14:paraId="5E1B8862" w14:textId="77777777" w:rsidR="00650A17" w:rsidRPr="00837192" w:rsidRDefault="00650A17" w:rsidP="00837192">
            <w:pPr>
              <w:spacing w:after="0" w:line="240" w:lineRule="auto"/>
              <w:jc w:val="center"/>
              <w:rPr>
                <w:rFonts w:ascii="Times New Roman" w:eastAsia="Times New Roman" w:hAnsi="Times New Roman" w:cs="Times New Roman"/>
                <w:b/>
                <w:sz w:val="24"/>
                <w:szCs w:val="24"/>
                <w:lang w:eastAsia="pl-PL"/>
              </w:rPr>
            </w:pPr>
          </w:p>
        </w:tc>
      </w:tr>
      <w:tr w:rsidR="00837192" w:rsidRPr="00837192" w14:paraId="667E3386"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vMerge w:val="restart"/>
            <w:shd w:val="clear" w:color="auto" w:fill="auto"/>
          </w:tcPr>
          <w:p w14:paraId="32EF6AF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L.p.</w:t>
            </w:r>
          </w:p>
          <w:p w14:paraId="25E897B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p w14:paraId="67115AF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p w14:paraId="1FDA950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tc>
        <w:tc>
          <w:tcPr>
            <w:tcW w:w="1397" w:type="dxa"/>
            <w:vMerge w:val="restart"/>
            <w:shd w:val="clear" w:color="auto" w:fill="auto"/>
          </w:tcPr>
          <w:p w14:paraId="1F93562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Powiat</w:t>
            </w:r>
          </w:p>
        </w:tc>
        <w:tc>
          <w:tcPr>
            <w:tcW w:w="1161" w:type="dxa"/>
            <w:vMerge w:val="restart"/>
            <w:shd w:val="clear" w:color="auto" w:fill="auto"/>
          </w:tcPr>
          <w:p w14:paraId="725DDE2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Gmina</w:t>
            </w:r>
          </w:p>
        </w:tc>
        <w:tc>
          <w:tcPr>
            <w:tcW w:w="3533" w:type="dxa"/>
            <w:gridSpan w:val="3"/>
            <w:shd w:val="clear" w:color="auto" w:fill="auto"/>
          </w:tcPr>
          <w:p w14:paraId="161F736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Położenie obiektu</w:t>
            </w:r>
          </w:p>
        </w:tc>
        <w:tc>
          <w:tcPr>
            <w:tcW w:w="4860" w:type="dxa"/>
            <w:gridSpan w:val="6"/>
            <w:shd w:val="clear" w:color="auto" w:fill="auto"/>
          </w:tcPr>
          <w:p w14:paraId="4F9B00F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Opis obiektu chronionego</w:t>
            </w:r>
          </w:p>
        </w:tc>
        <w:tc>
          <w:tcPr>
            <w:tcW w:w="1239" w:type="dxa"/>
            <w:vMerge w:val="restart"/>
            <w:shd w:val="clear" w:color="auto" w:fill="auto"/>
          </w:tcPr>
          <w:p w14:paraId="0881200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Nazwa własna</w:t>
            </w:r>
          </w:p>
        </w:tc>
        <w:tc>
          <w:tcPr>
            <w:tcW w:w="1661" w:type="dxa"/>
            <w:vMerge w:val="restart"/>
            <w:shd w:val="clear" w:color="auto" w:fill="auto"/>
          </w:tcPr>
          <w:p w14:paraId="5CB6A8F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Podstawa prawna uznania</w:t>
            </w:r>
          </w:p>
        </w:tc>
      </w:tr>
      <w:tr w:rsidR="00837192" w:rsidRPr="00837192" w14:paraId="3AB393E8"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vMerge/>
            <w:shd w:val="clear" w:color="auto" w:fill="auto"/>
          </w:tcPr>
          <w:p w14:paraId="128B834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tc>
        <w:tc>
          <w:tcPr>
            <w:tcW w:w="1397" w:type="dxa"/>
            <w:vMerge/>
            <w:shd w:val="clear" w:color="auto" w:fill="auto"/>
          </w:tcPr>
          <w:p w14:paraId="0D39293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tc>
        <w:tc>
          <w:tcPr>
            <w:tcW w:w="1161" w:type="dxa"/>
            <w:vMerge/>
            <w:shd w:val="clear" w:color="auto" w:fill="auto"/>
          </w:tcPr>
          <w:p w14:paraId="64EE1F2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tc>
        <w:tc>
          <w:tcPr>
            <w:tcW w:w="1050" w:type="dxa"/>
            <w:shd w:val="clear" w:color="auto" w:fill="auto"/>
          </w:tcPr>
          <w:p w14:paraId="1E2F148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Obręb</w:t>
            </w:r>
          </w:p>
        </w:tc>
        <w:tc>
          <w:tcPr>
            <w:tcW w:w="1161" w:type="dxa"/>
            <w:shd w:val="clear" w:color="auto" w:fill="auto"/>
          </w:tcPr>
          <w:p w14:paraId="0F328F2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Leśnictwo</w:t>
            </w:r>
          </w:p>
        </w:tc>
        <w:tc>
          <w:tcPr>
            <w:tcW w:w="1322" w:type="dxa"/>
            <w:shd w:val="clear" w:color="auto" w:fill="auto"/>
          </w:tcPr>
          <w:p w14:paraId="21AB83E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Oddz.</w:t>
            </w:r>
          </w:p>
        </w:tc>
        <w:tc>
          <w:tcPr>
            <w:tcW w:w="710" w:type="dxa"/>
            <w:shd w:val="clear" w:color="auto" w:fill="auto"/>
          </w:tcPr>
          <w:p w14:paraId="4BF0AEA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Pow.  (ha)</w:t>
            </w:r>
          </w:p>
        </w:tc>
        <w:tc>
          <w:tcPr>
            <w:tcW w:w="674" w:type="dxa"/>
            <w:shd w:val="clear" w:color="auto" w:fill="auto"/>
          </w:tcPr>
          <w:p w14:paraId="6B69262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Ilość (szt.)</w:t>
            </w:r>
          </w:p>
        </w:tc>
        <w:tc>
          <w:tcPr>
            <w:tcW w:w="902" w:type="dxa"/>
            <w:shd w:val="clear" w:color="auto" w:fill="auto"/>
          </w:tcPr>
          <w:p w14:paraId="3BEA0FD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Gatunek</w:t>
            </w:r>
          </w:p>
        </w:tc>
        <w:tc>
          <w:tcPr>
            <w:tcW w:w="697" w:type="dxa"/>
            <w:shd w:val="clear" w:color="auto" w:fill="auto"/>
          </w:tcPr>
          <w:p w14:paraId="1D6FA62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Wiek (lata)</w:t>
            </w:r>
          </w:p>
        </w:tc>
        <w:tc>
          <w:tcPr>
            <w:tcW w:w="827" w:type="dxa"/>
            <w:shd w:val="clear" w:color="auto" w:fill="auto"/>
          </w:tcPr>
          <w:p w14:paraId="5F46966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Obwód (cm)</w:t>
            </w:r>
          </w:p>
        </w:tc>
        <w:tc>
          <w:tcPr>
            <w:tcW w:w="1050" w:type="dxa"/>
            <w:shd w:val="clear" w:color="auto" w:fill="auto"/>
          </w:tcPr>
          <w:p w14:paraId="32043AD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Wysokość w (m)</w:t>
            </w:r>
          </w:p>
        </w:tc>
        <w:tc>
          <w:tcPr>
            <w:tcW w:w="1239" w:type="dxa"/>
            <w:vMerge/>
            <w:shd w:val="clear" w:color="auto" w:fill="auto"/>
          </w:tcPr>
          <w:p w14:paraId="67523301"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tc>
        <w:tc>
          <w:tcPr>
            <w:tcW w:w="1661" w:type="dxa"/>
            <w:vMerge/>
            <w:shd w:val="clear" w:color="auto" w:fill="auto"/>
          </w:tcPr>
          <w:p w14:paraId="577B929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tc>
      </w:tr>
      <w:tr w:rsidR="00837192" w:rsidRPr="00837192" w14:paraId="62631E6F" w14:textId="77777777" w:rsidTr="00837192">
        <w:tblPrEx>
          <w:tblCellMar>
            <w:top w:w="0" w:type="dxa"/>
            <w:left w:w="108" w:type="dxa"/>
            <w:bottom w:w="0" w:type="dxa"/>
            <w:right w:w="108" w:type="dxa"/>
          </w:tblCellMar>
          <w:tblLook w:val="01E0" w:firstRow="1" w:lastRow="1" w:firstColumn="1" w:lastColumn="1" w:noHBand="0" w:noVBand="0"/>
        </w:tblPrEx>
        <w:tc>
          <w:tcPr>
            <w:tcW w:w="14461" w:type="dxa"/>
            <w:gridSpan w:val="15"/>
            <w:shd w:val="clear" w:color="auto" w:fill="auto"/>
          </w:tcPr>
          <w:p w14:paraId="163DF816" w14:textId="68380622" w:rsidR="00837192" w:rsidRPr="00837192" w:rsidRDefault="00837192" w:rsidP="00837192">
            <w:pPr>
              <w:spacing w:after="0" w:line="240" w:lineRule="auto"/>
              <w:rPr>
                <w:rFonts w:ascii="Times New Roman" w:eastAsia="Times New Roman" w:hAnsi="Times New Roman" w:cs="Times New Roman"/>
                <w:b/>
                <w:sz w:val="20"/>
                <w:szCs w:val="20"/>
                <w:lang w:eastAsia="pl-PL"/>
              </w:rPr>
            </w:pPr>
          </w:p>
        </w:tc>
      </w:tr>
      <w:tr w:rsidR="00837192" w:rsidRPr="00837192" w14:paraId="55EBC358" w14:textId="77777777" w:rsidTr="00837192">
        <w:tblPrEx>
          <w:tblCellMar>
            <w:top w:w="0" w:type="dxa"/>
            <w:left w:w="108" w:type="dxa"/>
            <w:bottom w:w="0" w:type="dxa"/>
            <w:right w:w="108" w:type="dxa"/>
          </w:tblCellMar>
          <w:tblLook w:val="01E0" w:firstRow="1" w:lastRow="1" w:firstColumn="1" w:lastColumn="1" w:noHBand="0" w:noVBand="0"/>
        </w:tblPrEx>
        <w:tc>
          <w:tcPr>
            <w:tcW w:w="14461" w:type="dxa"/>
            <w:gridSpan w:val="15"/>
            <w:shd w:val="clear" w:color="auto" w:fill="auto"/>
          </w:tcPr>
          <w:p w14:paraId="11C1E145" w14:textId="77777777" w:rsidR="00837192" w:rsidRPr="00837192" w:rsidRDefault="00837192" w:rsidP="00837192">
            <w:pPr>
              <w:spacing w:after="0" w:line="240" w:lineRule="auto"/>
              <w:rPr>
                <w:rFonts w:ascii="Times New Roman" w:eastAsia="Times New Roman" w:hAnsi="Times New Roman" w:cs="Times New Roman"/>
                <w:b/>
                <w:sz w:val="20"/>
                <w:szCs w:val="20"/>
                <w:lang w:eastAsia="pl-PL"/>
              </w:rPr>
            </w:pPr>
            <w:r w:rsidRPr="00837192">
              <w:rPr>
                <w:rFonts w:ascii="Times New Roman" w:eastAsia="Times New Roman" w:hAnsi="Times New Roman" w:cs="Times New Roman"/>
                <w:b/>
                <w:sz w:val="20"/>
                <w:szCs w:val="20"/>
                <w:lang w:eastAsia="pl-PL"/>
              </w:rPr>
              <w:t>Pomniki przyrody</w:t>
            </w:r>
          </w:p>
        </w:tc>
      </w:tr>
      <w:tr w:rsidR="00837192" w:rsidRPr="00837192" w14:paraId="7C9555E9"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50B1F869" w14:textId="2CF4C9BB" w:rsidR="00837192" w:rsidRPr="00837192" w:rsidRDefault="00650A17" w:rsidP="00837192">
            <w:pPr>
              <w:spacing w:after="0" w:line="240" w:lineRule="auto"/>
              <w:rPr>
                <w:rFonts w:ascii="Times New Roman" w:eastAsia="Times New Roman" w:hAnsi="Times New Roman" w:cs="Times New Roman"/>
                <w:sz w:val="20"/>
                <w:szCs w:val="20"/>
                <w:lang w:eastAsia="pl-PL"/>
              </w:rPr>
            </w:pPr>
            <w:bookmarkStart w:id="5" w:name="_Hlk105146344"/>
            <w:r>
              <w:rPr>
                <w:rFonts w:ascii="Times New Roman" w:eastAsia="Times New Roman" w:hAnsi="Times New Roman" w:cs="Times New Roman"/>
                <w:sz w:val="20"/>
                <w:szCs w:val="20"/>
                <w:lang w:eastAsia="pl-PL"/>
              </w:rPr>
              <w:t>1</w:t>
            </w:r>
          </w:p>
        </w:tc>
        <w:tc>
          <w:tcPr>
            <w:tcW w:w="1397" w:type="dxa"/>
            <w:shd w:val="clear" w:color="auto" w:fill="auto"/>
          </w:tcPr>
          <w:p w14:paraId="5693AE2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Świebodzin</w:t>
            </w:r>
          </w:p>
        </w:tc>
        <w:tc>
          <w:tcPr>
            <w:tcW w:w="1161" w:type="dxa"/>
            <w:shd w:val="clear" w:color="auto" w:fill="auto"/>
          </w:tcPr>
          <w:p w14:paraId="7A8C2DF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050" w:type="dxa"/>
            <w:shd w:val="clear" w:color="auto" w:fill="auto"/>
          </w:tcPr>
          <w:p w14:paraId="6ECC078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24492201"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Smardzewo</w:t>
            </w:r>
          </w:p>
        </w:tc>
        <w:tc>
          <w:tcPr>
            <w:tcW w:w="1322" w:type="dxa"/>
            <w:shd w:val="clear" w:color="auto" w:fill="auto"/>
          </w:tcPr>
          <w:p w14:paraId="24AA4C1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10g</w:t>
            </w:r>
          </w:p>
        </w:tc>
        <w:tc>
          <w:tcPr>
            <w:tcW w:w="710" w:type="dxa"/>
            <w:shd w:val="clear" w:color="auto" w:fill="auto"/>
          </w:tcPr>
          <w:p w14:paraId="3436E6E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3944004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00CAB88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7C14B5C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400</w:t>
            </w:r>
          </w:p>
        </w:tc>
        <w:tc>
          <w:tcPr>
            <w:tcW w:w="827" w:type="dxa"/>
            <w:shd w:val="clear" w:color="auto" w:fill="auto"/>
          </w:tcPr>
          <w:p w14:paraId="418E84B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500</w:t>
            </w:r>
          </w:p>
        </w:tc>
        <w:tc>
          <w:tcPr>
            <w:tcW w:w="1050" w:type="dxa"/>
            <w:shd w:val="clear" w:color="auto" w:fill="auto"/>
          </w:tcPr>
          <w:p w14:paraId="138705D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22</w:t>
            </w:r>
          </w:p>
        </w:tc>
        <w:tc>
          <w:tcPr>
            <w:tcW w:w="1239" w:type="dxa"/>
            <w:shd w:val="clear" w:color="auto" w:fill="auto"/>
          </w:tcPr>
          <w:p w14:paraId="3DF74E3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5380504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53/70 R.W.L 29 19.05.06</w:t>
            </w:r>
          </w:p>
        </w:tc>
      </w:tr>
      <w:tr w:rsidR="00837192" w:rsidRPr="00837192" w14:paraId="4F59CA6B"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080DD7D7" w14:textId="314D6B45"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397" w:type="dxa"/>
            <w:shd w:val="clear" w:color="auto" w:fill="auto"/>
          </w:tcPr>
          <w:p w14:paraId="161E00E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Świebodzin</w:t>
            </w:r>
          </w:p>
        </w:tc>
        <w:tc>
          <w:tcPr>
            <w:tcW w:w="1161" w:type="dxa"/>
            <w:shd w:val="clear" w:color="auto" w:fill="auto"/>
          </w:tcPr>
          <w:p w14:paraId="1814DDA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050" w:type="dxa"/>
            <w:shd w:val="clear" w:color="auto" w:fill="auto"/>
          </w:tcPr>
          <w:p w14:paraId="7387492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280EF51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Buków</w:t>
            </w:r>
          </w:p>
        </w:tc>
        <w:tc>
          <w:tcPr>
            <w:tcW w:w="1322" w:type="dxa"/>
            <w:shd w:val="clear" w:color="auto" w:fill="auto"/>
          </w:tcPr>
          <w:p w14:paraId="60DDB14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154i</w:t>
            </w:r>
          </w:p>
        </w:tc>
        <w:tc>
          <w:tcPr>
            <w:tcW w:w="710" w:type="dxa"/>
            <w:shd w:val="clear" w:color="auto" w:fill="auto"/>
          </w:tcPr>
          <w:p w14:paraId="33E79C0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575AB10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4D475C7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Głaz narzut.</w:t>
            </w:r>
          </w:p>
        </w:tc>
        <w:tc>
          <w:tcPr>
            <w:tcW w:w="697" w:type="dxa"/>
            <w:shd w:val="clear" w:color="auto" w:fill="auto"/>
          </w:tcPr>
          <w:p w14:paraId="45B3677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827" w:type="dxa"/>
            <w:shd w:val="clear" w:color="auto" w:fill="auto"/>
          </w:tcPr>
          <w:p w14:paraId="0E964F4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580</w:t>
            </w:r>
          </w:p>
        </w:tc>
        <w:tc>
          <w:tcPr>
            <w:tcW w:w="1050" w:type="dxa"/>
            <w:shd w:val="clear" w:color="auto" w:fill="auto"/>
          </w:tcPr>
          <w:p w14:paraId="376D007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1,4</w:t>
            </w:r>
          </w:p>
        </w:tc>
        <w:tc>
          <w:tcPr>
            <w:tcW w:w="1239" w:type="dxa"/>
            <w:shd w:val="clear" w:color="auto" w:fill="auto"/>
          </w:tcPr>
          <w:p w14:paraId="6BB861C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1B8BC2C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86/66 R.W.I 46</w:t>
            </w:r>
          </w:p>
          <w:p w14:paraId="5BBBD15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3504C360" w14:textId="77777777" w:rsidTr="001572E4">
        <w:tblPrEx>
          <w:tblCellMar>
            <w:top w:w="0" w:type="dxa"/>
            <w:left w:w="108" w:type="dxa"/>
            <w:bottom w:w="0" w:type="dxa"/>
            <w:right w:w="108" w:type="dxa"/>
          </w:tblCellMar>
          <w:tblLook w:val="01E0" w:firstRow="1" w:lastRow="1" w:firstColumn="1" w:lastColumn="1" w:noHBand="0" w:noVBand="0"/>
        </w:tblPrEx>
        <w:trPr>
          <w:gridAfter w:val="1"/>
          <w:wAfter w:w="7" w:type="dxa"/>
          <w:trHeight w:val="400"/>
        </w:trPr>
        <w:tc>
          <w:tcPr>
            <w:tcW w:w="603" w:type="dxa"/>
            <w:shd w:val="clear" w:color="auto" w:fill="auto"/>
          </w:tcPr>
          <w:p w14:paraId="1A8614EB" w14:textId="0218FB9B"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1397" w:type="dxa"/>
            <w:shd w:val="clear" w:color="auto" w:fill="auto"/>
          </w:tcPr>
          <w:p w14:paraId="24DD360B" w14:textId="6BE29A4E" w:rsidR="00837192" w:rsidRPr="00837192" w:rsidRDefault="001572E4"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Świebodzin</w:t>
            </w:r>
          </w:p>
        </w:tc>
        <w:tc>
          <w:tcPr>
            <w:tcW w:w="1161" w:type="dxa"/>
            <w:shd w:val="clear" w:color="auto" w:fill="auto"/>
          </w:tcPr>
          <w:p w14:paraId="556F0016" w14:textId="50D6AF86"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Szczaniec</w:t>
            </w:r>
          </w:p>
        </w:tc>
        <w:tc>
          <w:tcPr>
            <w:tcW w:w="1050" w:type="dxa"/>
            <w:shd w:val="clear" w:color="auto" w:fill="auto"/>
          </w:tcPr>
          <w:p w14:paraId="1E633FC2" w14:textId="5E1A1283"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Szczaniec</w:t>
            </w:r>
          </w:p>
        </w:tc>
        <w:tc>
          <w:tcPr>
            <w:tcW w:w="1161" w:type="dxa"/>
            <w:shd w:val="clear" w:color="auto" w:fill="auto"/>
          </w:tcPr>
          <w:p w14:paraId="6091C14D" w14:textId="41E34499"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Dąbrówka</w:t>
            </w:r>
          </w:p>
        </w:tc>
        <w:tc>
          <w:tcPr>
            <w:tcW w:w="1322" w:type="dxa"/>
            <w:shd w:val="clear" w:color="auto" w:fill="auto"/>
          </w:tcPr>
          <w:p w14:paraId="52B1A048" w14:textId="40C733F7"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110 c - nowy</w:t>
            </w:r>
          </w:p>
        </w:tc>
        <w:tc>
          <w:tcPr>
            <w:tcW w:w="710" w:type="dxa"/>
            <w:shd w:val="clear" w:color="auto" w:fill="auto"/>
          </w:tcPr>
          <w:p w14:paraId="035EC6E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tc>
        <w:tc>
          <w:tcPr>
            <w:tcW w:w="674" w:type="dxa"/>
            <w:shd w:val="clear" w:color="auto" w:fill="auto"/>
          </w:tcPr>
          <w:p w14:paraId="6601FA43" w14:textId="162C0507"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902" w:type="dxa"/>
            <w:shd w:val="clear" w:color="auto" w:fill="auto"/>
          </w:tcPr>
          <w:p w14:paraId="74EAD4D2" w14:textId="3F96BB43"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Dbs</w:t>
            </w:r>
          </w:p>
        </w:tc>
        <w:tc>
          <w:tcPr>
            <w:tcW w:w="697" w:type="dxa"/>
            <w:shd w:val="clear" w:color="auto" w:fill="auto"/>
          </w:tcPr>
          <w:p w14:paraId="6FF37F7C" w14:textId="2ED3B85F"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182</w:t>
            </w:r>
          </w:p>
        </w:tc>
        <w:tc>
          <w:tcPr>
            <w:tcW w:w="827" w:type="dxa"/>
            <w:shd w:val="clear" w:color="auto" w:fill="auto"/>
          </w:tcPr>
          <w:p w14:paraId="6B6EBA58" w14:textId="32230BF9"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420</w:t>
            </w:r>
          </w:p>
        </w:tc>
        <w:tc>
          <w:tcPr>
            <w:tcW w:w="1050" w:type="dxa"/>
            <w:shd w:val="clear" w:color="auto" w:fill="auto"/>
          </w:tcPr>
          <w:p w14:paraId="11EFBD61" w14:textId="607AD6EB" w:rsidR="00837192" w:rsidRPr="00837192" w:rsidRDefault="004F19FB"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c>
          <w:tcPr>
            <w:tcW w:w="1239" w:type="dxa"/>
            <w:shd w:val="clear" w:color="auto" w:fill="auto"/>
          </w:tcPr>
          <w:p w14:paraId="3540EC0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p>
        </w:tc>
        <w:tc>
          <w:tcPr>
            <w:tcW w:w="1661" w:type="dxa"/>
            <w:shd w:val="clear" w:color="auto" w:fill="auto"/>
          </w:tcPr>
          <w:p w14:paraId="5CE8490A" w14:textId="77777777" w:rsidR="004F19FB" w:rsidRPr="004F19FB" w:rsidRDefault="004F19FB" w:rsidP="004F19FB">
            <w:pPr>
              <w:spacing w:after="0" w:line="240" w:lineRule="auto"/>
              <w:rPr>
                <w:rFonts w:ascii="Times New Roman" w:eastAsia="Times New Roman" w:hAnsi="Times New Roman" w:cs="Times New Roman"/>
                <w:sz w:val="16"/>
                <w:szCs w:val="16"/>
                <w:lang w:eastAsia="pl-PL"/>
              </w:rPr>
            </w:pPr>
            <w:r w:rsidRPr="004F19FB">
              <w:rPr>
                <w:rFonts w:ascii="Times New Roman" w:eastAsia="Times New Roman" w:hAnsi="Times New Roman" w:cs="Times New Roman"/>
                <w:sz w:val="16"/>
                <w:szCs w:val="16"/>
                <w:lang w:eastAsia="pl-PL"/>
              </w:rPr>
              <w:t>UCHWAŁA NR XXVII/3/2021</w:t>
            </w:r>
          </w:p>
          <w:p w14:paraId="16AAE44B" w14:textId="5646DB79" w:rsidR="00837192" w:rsidRPr="004F19FB" w:rsidRDefault="004F19FB" w:rsidP="004F19FB">
            <w:pPr>
              <w:spacing w:after="0" w:line="240" w:lineRule="auto"/>
              <w:rPr>
                <w:rFonts w:ascii="Times New Roman" w:eastAsia="Times New Roman" w:hAnsi="Times New Roman" w:cs="Times New Roman"/>
                <w:sz w:val="16"/>
                <w:szCs w:val="16"/>
                <w:lang w:eastAsia="pl-PL"/>
              </w:rPr>
            </w:pPr>
            <w:r w:rsidRPr="004F19FB">
              <w:rPr>
                <w:rFonts w:ascii="Times New Roman" w:eastAsia="Times New Roman" w:hAnsi="Times New Roman" w:cs="Times New Roman"/>
                <w:sz w:val="16"/>
                <w:szCs w:val="16"/>
                <w:lang w:eastAsia="pl-PL"/>
              </w:rPr>
              <w:t>RADY MIEJSKIEJ W ZBĄSZYNKU</w:t>
            </w:r>
          </w:p>
        </w:tc>
      </w:tr>
      <w:tr w:rsidR="00837192" w:rsidRPr="00837192" w14:paraId="6D0D1D7F"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42B75B57" w14:textId="13790C01"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397" w:type="dxa"/>
            <w:shd w:val="clear" w:color="auto" w:fill="auto"/>
          </w:tcPr>
          <w:p w14:paraId="0F37E4B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6E4EC8C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Babimost</w:t>
            </w:r>
          </w:p>
        </w:tc>
        <w:tc>
          <w:tcPr>
            <w:tcW w:w="1050" w:type="dxa"/>
            <w:shd w:val="clear" w:color="auto" w:fill="auto"/>
          </w:tcPr>
          <w:p w14:paraId="5F78606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Kargowa</w:t>
            </w:r>
          </w:p>
        </w:tc>
        <w:tc>
          <w:tcPr>
            <w:tcW w:w="1161" w:type="dxa"/>
            <w:shd w:val="clear" w:color="auto" w:fill="auto"/>
          </w:tcPr>
          <w:p w14:paraId="2816B2D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Laski</w:t>
            </w:r>
          </w:p>
        </w:tc>
        <w:tc>
          <w:tcPr>
            <w:tcW w:w="1322" w:type="dxa"/>
            <w:shd w:val="clear" w:color="auto" w:fill="auto"/>
          </w:tcPr>
          <w:p w14:paraId="09D8E6F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36k</w:t>
            </w:r>
          </w:p>
        </w:tc>
        <w:tc>
          <w:tcPr>
            <w:tcW w:w="710" w:type="dxa"/>
            <w:shd w:val="clear" w:color="auto" w:fill="auto"/>
          </w:tcPr>
          <w:p w14:paraId="6122207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7543998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3D655091"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72D0AF01"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w:t>
            </w:r>
          </w:p>
        </w:tc>
        <w:tc>
          <w:tcPr>
            <w:tcW w:w="827" w:type="dxa"/>
            <w:shd w:val="clear" w:color="auto" w:fill="auto"/>
          </w:tcPr>
          <w:p w14:paraId="4AD69B8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432</w:t>
            </w:r>
          </w:p>
        </w:tc>
        <w:tc>
          <w:tcPr>
            <w:tcW w:w="1050" w:type="dxa"/>
            <w:shd w:val="clear" w:color="auto" w:fill="auto"/>
          </w:tcPr>
          <w:p w14:paraId="2619155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28</w:t>
            </w:r>
          </w:p>
        </w:tc>
        <w:tc>
          <w:tcPr>
            <w:tcW w:w="1239" w:type="dxa"/>
            <w:shd w:val="clear" w:color="auto" w:fill="auto"/>
          </w:tcPr>
          <w:p w14:paraId="2B552E4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Kazimierz</w:t>
            </w:r>
          </w:p>
        </w:tc>
        <w:tc>
          <w:tcPr>
            <w:tcW w:w="1661" w:type="dxa"/>
            <w:shd w:val="clear" w:color="auto" w:fill="auto"/>
          </w:tcPr>
          <w:p w14:paraId="7DDE55E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174/82 R.W.L 31</w:t>
            </w:r>
          </w:p>
          <w:p w14:paraId="55926A8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5DCE1A41"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2B317F48" w14:textId="25CE39AA"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397" w:type="dxa"/>
            <w:shd w:val="clear" w:color="auto" w:fill="auto"/>
          </w:tcPr>
          <w:p w14:paraId="24ECC79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2AB1F54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Babimost</w:t>
            </w:r>
          </w:p>
        </w:tc>
        <w:tc>
          <w:tcPr>
            <w:tcW w:w="1050" w:type="dxa"/>
            <w:shd w:val="clear" w:color="auto" w:fill="auto"/>
          </w:tcPr>
          <w:p w14:paraId="081B5D3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Kargowa</w:t>
            </w:r>
          </w:p>
        </w:tc>
        <w:tc>
          <w:tcPr>
            <w:tcW w:w="1161" w:type="dxa"/>
            <w:shd w:val="clear" w:color="auto" w:fill="auto"/>
          </w:tcPr>
          <w:p w14:paraId="1CD3D83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Wąchabno</w:t>
            </w:r>
          </w:p>
        </w:tc>
        <w:tc>
          <w:tcPr>
            <w:tcW w:w="1322" w:type="dxa"/>
            <w:shd w:val="clear" w:color="auto" w:fill="auto"/>
          </w:tcPr>
          <w:p w14:paraId="061A18D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62b</w:t>
            </w:r>
          </w:p>
        </w:tc>
        <w:tc>
          <w:tcPr>
            <w:tcW w:w="710" w:type="dxa"/>
            <w:shd w:val="clear" w:color="auto" w:fill="auto"/>
          </w:tcPr>
          <w:p w14:paraId="32378A5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17C2A86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21C298B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Jw</w:t>
            </w:r>
          </w:p>
        </w:tc>
        <w:tc>
          <w:tcPr>
            <w:tcW w:w="697" w:type="dxa"/>
            <w:shd w:val="clear" w:color="auto" w:fill="auto"/>
          </w:tcPr>
          <w:p w14:paraId="4169412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160</w:t>
            </w:r>
          </w:p>
        </w:tc>
        <w:tc>
          <w:tcPr>
            <w:tcW w:w="827" w:type="dxa"/>
            <w:shd w:val="clear" w:color="auto" w:fill="auto"/>
          </w:tcPr>
          <w:p w14:paraId="7DF64AF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350</w:t>
            </w:r>
          </w:p>
        </w:tc>
        <w:tc>
          <w:tcPr>
            <w:tcW w:w="1050" w:type="dxa"/>
            <w:shd w:val="clear" w:color="auto" w:fill="auto"/>
          </w:tcPr>
          <w:p w14:paraId="6CA7BE7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w:t>
            </w:r>
          </w:p>
        </w:tc>
        <w:tc>
          <w:tcPr>
            <w:tcW w:w="1239" w:type="dxa"/>
            <w:shd w:val="clear" w:color="auto" w:fill="auto"/>
          </w:tcPr>
          <w:p w14:paraId="7A431DD1"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7BDBD07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139/87 R.W.L 39</w:t>
            </w:r>
          </w:p>
          <w:p w14:paraId="3ADA251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52D5EBE9"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46D21837" w14:textId="7386FB2F"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1397" w:type="dxa"/>
            <w:shd w:val="clear" w:color="auto" w:fill="auto"/>
          </w:tcPr>
          <w:p w14:paraId="04F7BF5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2F74196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Zbąszynek</w:t>
            </w:r>
          </w:p>
        </w:tc>
        <w:tc>
          <w:tcPr>
            <w:tcW w:w="1050" w:type="dxa"/>
            <w:shd w:val="clear" w:color="auto" w:fill="auto"/>
          </w:tcPr>
          <w:p w14:paraId="13FFC2D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Kargowa</w:t>
            </w:r>
          </w:p>
        </w:tc>
        <w:tc>
          <w:tcPr>
            <w:tcW w:w="1161" w:type="dxa"/>
            <w:shd w:val="clear" w:color="auto" w:fill="auto"/>
          </w:tcPr>
          <w:p w14:paraId="55E16E1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Laski</w:t>
            </w:r>
          </w:p>
        </w:tc>
        <w:tc>
          <w:tcPr>
            <w:tcW w:w="1322" w:type="dxa"/>
            <w:shd w:val="clear" w:color="auto" w:fill="auto"/>
          </w:tcPr>
          <w:p w14:paraId="444961F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9d</w:t>
            </w:r>
          </w:p>
        </w:tc>
        <w:tc>
          <w:tcPr>
            <w:tcW w:w="710" w:type="dxa"/>
            <w:shd w:val="clear" w:color="auto" w:fill="auto"/>
          </w:tcPr>
          <w:p w14:paraId="4E40130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0B25D1C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w:t>
            </w:r>
          </w:p>
        </w:tc>
        <w:tc>
          <w:tcPr>
            <w:tcW w:w="902" w:type="dxa"/>
            <w:shd w:val="clear" w:color="auto" w:fill="auto"/>
          </w:tcPr>
          <w:p w14:paraId="44ED6C8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636A2BF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210</w:t>
            </w:r>
          </w:p>
        </w:tc>
        <w:tc>
          <w:tcPr>
            <w:tcW w:w="827" w:type="dxa"/>
            <w:shd w:val="clear" w:color="auto" w:fill="auto"/>
          </w:tcPr>
          <w:p w14:paraId="7B25C59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350-460</w:t>
            </w:r>
          </w:p>
        </w:tc>
        <w:tc>
          <w:tcPr>
            <w:tcW w:w="1050" w:type="dxa"/>
            <w:shd w:val="clear" w:color="auto" w:fill="auto"/>
          </w:tcPr>
          <w:p w14:paraId="731B609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25-30</w:t>
            </w:r>
          </w:p>
        </w:tc>
        <w:tc>
          <w:tcPr>
            <w:tcW w:w="1239" w:type="dxa"/>
            <w:shd w:val="clear" w:color="auto" w:fill="auto"/>
          </w:tcPr>
          <w:p w14:paraId="7C5670F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1B39101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139/87 R.W.L 39</w:t>
            </w:r>
          </w:p>
          <w:p w14:paraId="772B4A7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28E59D1C"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73C83A8F" w14:textId="1C5F1E68"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1397" w:type="dxa"/>
            <w:shd w:val="clear" w:color="auto" w:fill="auto"/>
          </w:tcPr>
          <w:p w14:paraId="637B75E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12665BB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Kargowa</w:t>
            </w:r>
          </w:p>
        </w:tc>
        <w:tc>
          <w:tcPr>
            <w:tcW w:w="1050" w:type="dxa"/>
            <w:shd w:val="clear" w:color="auto" w:fill="auto"/>
          </w:tcPr>
          <w:p w14:paraId="7BD90B3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Kargowa</w:t>
            </w:r>
          </w:p>
        </w:tc>
        <w:tc>
          <w:tcPr>
            <w:tcW w:w="1161" w:type="dxa"/>
            <w:shd w:val="clear" w:color="auto" w:fill="auto"/>
          </w:tcPr>
          <w:p w14:paraId="50901C5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Chwalim</w:t>
            </w:r>
          </w:p>
        </w:tc>
        <w:tc>
          <w:tcPr>
            <w:tcW w:w="1322" w:type="dxa"/>
            <w:shd w:val="clear" w:color="auto" w:fill="auto"/>
          </w:tcPr>
          <w:p w14:paraId="439CFE7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231a</w:t>
            </w:r>
          </w:p>
        </w:tc>
        <w:tc>
          <w:tcPr>
            <w:tcW w:w="710" w:type="dxa"/>
            <w:shd w:val="clear" w:color="auto" w:fill="auto"/>
          </w:tcPr>
          <w:p w14:paraId="78DAFD8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043D569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402FFFB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0C725BB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210</w:t>
            </w:r>
          </w:p>
        </w:tc>
        <w:tc>
          <w:tcPr>
            <w:tcW w:w="827" w:type="dxa"/>
            <w:shd w:val="clear" w:color="auto" w:fill="auto"/>
          </w:tcPr>
          <w:p w14:paraId="1A361AF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420</w:t>
            </w:r>
          </w:p>
        </w:tc>
        <w:tc>
          <w:tcPr>
            <w:tcW w:w="1050" w:type="dxa"/>
            <w:shd w:val="clear" w:color="auto" w:fill="auto"/>
          </w:tcPr>
          <w:p w14:paraId="28B5E74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w:t>
            </w:r>
          </w:p>
        </w:tc>
        <w:tc>
          <w:tcPr>
            <w:tcW w:w="1239" w:type="dxa"/>
            <w:shd w:val="clear" w:color="auto" w:fill="auto"/>
          </w:tcPr>
          <w:p w14:paraId="65773FD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2AD86D1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139/87 R.W.L 39</w:t>
            </w:r>
          </w:p>
          <w:p w14:paraId="4BDE440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7C538B64"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54BE2EFB" w14:textId="081E37A7"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1397" w:type="dxa"/>
            <w:shd w:val="clear" w:color="auto" w:fill="auto"/>
          </w:tcPr>
          <w:p w14:paraId="1F1D417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4065CD8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 xml:space="preserve">Babimost </w:t>
            </w:r>
          </w:p>
        </w:tc>
        <w:tc>
          <w:tcPr>
            <w:tcW w:w="1050" w:type="dxa"/>
            <w:shd w:val="clear" w:color="auto" w:fill="auto"/>
          </w:tcPr>
          <w:p w14:paraId="1C8B40B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253F541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Kolesin</w:t>
            </w:r>
          </w:p>
        </w:tc>
        <w:tc>
          <w:tcPr>
            <w:tcW w:w="1322" w:type="dxa"/>
            <w:shd w:val="clear" w:color="auto" w:fill="auto"/>
          </w:tcPr>
          <w:p w14:paraId="0989265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69A</w:t>
            </w:r>
          </w:p>
        </w:tc>
        <w:tc>
          <w:tcPr>
            <w:tcW w:w="710" w:type="dxa"/>
            <w:shd w:val="clear" w:color="auto" w:fill="auto"/>
          </w:tcPr>
          <w:p w14:paraId="6D90650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578037F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6CF1210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798DF3B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160</w:t>
            </w:r>
          </w:p>
        </w:tc>
        <w:tc>
          <w:tcPr>
            <w:tcW w:w="827" w:type="dxa"/>
            <w:shd w:val="clear" w:color="auto" w:fill="auto"/>
          </w:tcPr>
          <w:p w14:paraId="55CCC25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370</w:t>
            </w:r>
          </w:p>
        </w:tc>
        <w:tc>
          <w:tcPr>
            <w:tcW w:w="1050" w:type="dxa"/>
            <w:shd w:val="clear" w:color="auto" w:fill="auto"/>
          </w:tcPr>
          <w:p w14:paraId="2B47BF3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w:t>
            </w:r>
          </w:p>
        </w:tc>
        <w:tc>
          <w:tcPr>
            <w:tcW w:w="1239" w:type="dxa"/>
            <w:shd w:val="clear" w:color="auto" w:fill="auto"/>
          </w:tcPr>
          <w:p w14:paraId="7A7EC13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6BC77C4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76/88 R.W.L 32</w:t>
            </w:r>
          </w:p>
          <w:p w14:paraId="5EF872A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2D579320"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2C177EE7" w14:textId="0A49BA2B"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1397" w:type="dxa"/>
            <w:shd w:val="clear" w:color="auto" w:fill="auto"/>
          </w:tcPr>
          <w:p w14:paraId="1C6C3C4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Świebodzin</w:t>
            </w:r>
          </w:p>
        </w:tc>
        <w:tc>
          <w:tcPr>
            <w:tcW w:w="1161" w:type="dxa"/>
            <w:shd w:val="clear" w:color="auto" w:fill="auto"/>
          </w:tcPr>
          <w:p w14:paraId="7F508FB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Zbąszynek</w:t>
            </w:r>
          </w:p>
        </w:tc>
        <w:tc>
          <w:tcPr>
            <w:tcW w:w="1050" w:type="dxa"/>
            <w:shd w:val="clear" w:color="auto" w:fill="auto"/>
          </w:tcPr>
          <w:p w14:paraId="50A6FE61"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Dąbrówka</w:t>
            </w:r>
          </w:p>
        </w:tc>
        <w:tc>
          <w:tcPr>
            <w:tcW w:w="1161" w:type="dxa"/>
            <w:shd w:val="clear" w:color="auto" w:fill="auto"/>
          </w:tcPr>
          <w:p w14:paraId="3179BC6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Dąbrówka</w:t>
            </w:r>
          </w:p>
        </w:tc>
        <w:tc>
          <w:tcPr>
            <w:tcW w:w="1322" w:type="dxa"/>
            <w:shd w:val="clear" w:color="auto" w:fill="auto"/>
          </w:tcPr>
          <w:p w14:paraId="263DD49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4d</w:t>
            </w:r>
          </w:p>
        </w:tc>
        <w:tc>
          <w:tcPr>
            <w:tcW w:w="710" w:type="dxa"/>
            <w:shd w:val="clear" w:color="auto" w:fill="auto"/>
          </w:tcPr>
          <w:p w14:paraId="2D10C95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7809FD4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3247713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79CF9A7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220</w:t>
            </w:r>
          </w:p>
        </w:tc>
        <w:tc>
          <w:tcPr>
            <w:tcW w:w="827" w:type="dxa"/>
            <w:shd w:val="clear" w:color="auto" w:fill="auto"/>
          </w:tcPr>
          <w:p w14:paraId="2C6552E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420</w:t>
            </w:r>
          </w:p>
        </w:tc>
        <w:tc>
          <w:tcPr>
            <w:tcW w:w="1050" w:type="dxa"/>
            <w:shd w:val="clear" w:color="auto" w:fill="auto"/>
          </w:tcPr>
          <w:p w14:paraId="462AE81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25</w:t>
            </w:r>
          </w:p>
        </w:tc>
        <w:tc>
          <w:tcPr>
            <w:tcW w:w="1239" w:type="dxa"/>
            <w:shd w:val="clear" w:color="auto" w:fill="auto"/>
          </w:tcPr>
          <w:p w14:paraId="7716E20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43EAAD7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R.W.L 42</w:t>
            </w:r>
          </w:p>
          <w:p w14:paraId="1D0D969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34FB06D5"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13B3EBCC" w14:textId="1078CE9A"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1397" w:type="dxa"/>
            <w:shd w:val="clear" w:color="auto" w:fill="auto"/>
          </w:tcPr>
          <w:p w14:paraId="7869BB4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0B42D8F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Sulechów</w:t>
            </w:r>
          </w:p>
        </w:tc>
        <w:tc>
          <w:tcPr>
            <w:tcW w:w="1050" w:type="dxa"/>
            <w:shd w:val="clear" w:color="auto" w:fill="auto"/>
          </w:tcPr>
          <w:p w14:paraId="1E8AD99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4FCA6FD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Buków</w:t>
            </w:r>
          </w:p>
        </w:tc>
        <w:tc>
          <w:tcPr>
            <w:tcW w:w="1322" w:type="dxa"/>
            <w:shd w:val="clear" w:color="auto" w:fill="auto"/>
          </w:tcPr>
          <w:p w14:paraId="243159DB" w14:textId="0FA012EA"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231c</w:t>
            </w:r>
            <w:r w:rsidR="000F19BA">
              <w:rPr>
                <w:rFonts w:ascii="Times New Roman" w:eastAsia="Times New Roman" w:hAnsi="Times New Roman" w:cs="Times New Roman"/>
                <w:sz w:val="20"/>
                <w:szCs w:val="20"/>
                <w:lang w:eastAsia="pl-PL"/>
              </w:rPr>
              <w:t xml:space="preserve"> – jedno z drzew </w:t>
            </w:r>
            <w:r w:rsidR="000F19BA">
              <w:rPr>
                <w:rFonts w:ascii="Times New Roman" w:eastAsia="Times New Roman" w:hAnsi="Times New Roman" w:cs="Times New Roman"/>
                <w:sz w:val="20"/>
                <w:szCs w:val="20"/>
                <w:lang w:eastAsia="pl-PL"/>
              </w:rPr>
              <w:lastRenderedPageBreak/>
              <w:t>wywróciło się pozostawiono do samoistnego rozkładu</w:t>
            </w:r>
          </w:p>
        </w:tc>
        <w:tc>
          <w:tcPr>
            <w:tcW w:w="710" w:type="dxa"/>
            <w:shd w:val="clear" w:color="auto" w:fill="auto"/>
          </w:tcPr>
          <w:p w14:paraId="1450FCB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lastRenderedPageBreak/>
              <w:t>-</w:t>
            </w:r>
          </w:p>
        </w:tc>
        <w:tc>
          <w:tcPr>
            <w:tcW w:w="674" w:type="dxa"/>
            <w:shd w:val="clear" w:color="auto" w:fill="auto"/>
          </w:tcPr>
          <w:p w14:paraId="01FC4111" w14:textId="6FF9F5DA" w:rsidR="00837192" w:rsidRPr="00837192" w:rsidRDefault="000F19BA"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902" w:type="dxa"/>
            <w:shd w:val="clear" w:color="auto" w:fill="auto"/>
          </w:tcPr>
          <w:p w14:paraId="4558E651"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7E8893A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200</w:t>
            </w:r>
          </w:p>
        </w:tc>
        <w:tc>
          <w:tcPr>
            <w:tcW w:w="827" w:type="dxa"/>
            <w:shd w:val="clear" w:color="auto" w:fill="auto"/>
          </w:tcPr>
          <w:p w14:paraId="589589E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350-500</w:t>
            </w:r>
          </w:p>
        </w:tc>
        <w:tc>
          <w:tcPr>
            <w:tcW w:w="1050" w:type="dxa"/>
            <w:shd w:val="clear" w:color="auto" w:fill="auto"/>
          </w:tcPr>
          <w:p w14:paraId="7BD7E56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22</w:t>
            </w:r>
          </w:p>
        </w:tc>
        <w:tc>
          <w:tcPr>
            <w:tcW w:w="1239" w:type="dxa"/>
            <w:shd w:val="clear" w:color="auto" w:fill="auto"/>
          </w:tcPr>
          <w:p w14:paraId="248806F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117F2EA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R.W.L 42</w:t>
            </w:r>
          </w:p>
          <w:p w14:paraId="572EAEF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7E27270D"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1D41EFB3" w14:textId="199B72A1"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1397" w:type="dxa"/>
            <w:shd w:val="clear" w:color="auto" w:fill="auto"/>
          </w:tcPr>
          <w:p w14:paraId="0595631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4F076AF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Sulechów</w:t>
            </w:r>
          </w:p>
        </w:tc>
        <w:tc>
          <w:tcPr>
            <w:tcW w:w="1050" w:type="dxa"/>
            <w:shd w:val="clear" w:color="auto" w:fill="auto"/>
          </w:tcPr>
          <w:p w14:paraId="6AA0022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177FDD1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Buków</w:t>
            </w:r>
          </w:p>
        </w:tc>
        <w:tc>
          <w:tcPr>
            <w:tcW w:w="1322" w:type="dxa"/>
            <w:shd w:val="clear" w:color="auto" w:fill="auto"/>
          </w:tcPr>
          <w:p w14:paraId="1F50F73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231k</w:t>
            </w:r>
          </w:p>
        </w:tc>
        <w:tc>
          <w:tcPr>
            <w:tcW w:w="710" w:type="dxa"/>
            <w:shd w:val="clear" w:color="auto" w:fill="auto"/>
          </w:tcPr>
          <w:p w14:paraId="002A017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6686A99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5725CA2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5FC8DB0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180</w:t>
            </w:r>
          </w:p>
        </w:tc>
        <w:tc>
          <w:tcPr>
            <w:tcW w:w="827" w:type="dxa"/>
            <w:shd w:val="clear" w:color="auto" w:fill="auto"/>
          </w:tcPr>
          <w:p w14:paraId="3788C4B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380</w:t>
            </w:r>
          </w:p>
        </w:tc>
        <w:tc>
          <w:tcPr>
            <w:tcW w:w="1050" w:type="dxa"/>
            <w:shd w:val="clear" w:color="auto" w:fill="auto"/>
          </w:tcPr>
          <w:p w14:paraId="14EE5F8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w:t>
            </w:r>
          </w:p>
        </w:tc>
        <w:tc>
          <w:tcPr>
            <w:tcW w:w="1239" w:type="dxa"/>
            <w:shd w:val="clear" w:color="auto" w:fill="auto"/>
          </w:tcPr>
          <w:p w14:paraId="17D4158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3E4B11E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R.W.L 42</w:t>
            </w:r>
          </w:p>
          <w:p w14:paraId="60FA51F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19.05.06</w:t>
            </w:r>
          </w:p>
        </w:tc>
      </w:tr>
      <w:tr w:rsidR="00837192" w:rsidRPr="00837192" w14:paraId="42FEB702"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3F121203" w14:textId="5EDB1335"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1397" w:type="dxa"/>
            <w:shd w:val="clear" w:color="auto" w:fill="auto"/>
          </w:tcPr>
          <w:p w14:paraId="3349D35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323D405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Sulechów</w:t>
            </w:r>
          </w:p>
        </w:tc>
        <w:tc>
          <w:tcPr>
            <w:tcW w:w="1050" w:type="dxa"/>
            <w:shd w:val="clear" w:color="auto" w:fill="auto"/>
          </w:tcPr>
          <w:p w14:paraId="72DA28F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3663548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Buków</w:t>
            </w:r>
          </w:p>
        </w:tc>
        <w:tc>
          <w:tcPr>
            <w:tcW w:w="1322" w:type="dxa"/>
            <w:shd w:val="clear" w:color="auto" w:fill="auto"/>
          </w:tcPr>
          <w:p w14:paraId="1BAE274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229k</w:t>
            </w:r>
          </w:p>
        </w:tc>
        <w:tc>
          <w:tcPr>
            <w:tcW w:w="710" w:type="dxa"/>
            <w:shd w:val="clear" w:color="auto" w:fill="auto"/>
          </w:tcPr>
          <w:p w14:paraId="03262BD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6A6C5E1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5A61D49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7626C0C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250</w:t>
            </w:r>
          </w:p>
        </w:tc>
        <w:tc>
          <w:tcPr>
            <w:tcW w:w="827" w:type="dxa"/>
            <w:shd w:val="clear" w:color="auto" w:fill="auto"/>
          </w:tcPr>
          <w:p w14:paraId="47BFB85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540</w:t>
            </w:r>
          </w:p>
        </w:tc>
        <w:tc>
          <w:tcPr>
            <w:tcW w:w="1050" w:type="dxa"/>
            <w:shd w:val="clear" w:color="auto" w:fill="auto"/>
          </w:tcPr>
          <w:p w14:paraId="2110A8A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19</w:t>
            </w:r>
          </w:p>
        </w:tc>
        <w:tc>
          <w:tcPr>
            <w:tcW w:w="1239" w:type="dxa"/>
            <w:shd w:val="clear" w:color="auto" w:fill="auto"/>
          </w:tcPr>
          <w:p w14:paraId="17237CA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4771753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U.R.MXXXVIII</w:t>
            </w:r>
          </w:p>
          <w:p w14:paraId="66AAD6C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/260 29.04.97</w:t>
            </w:r>
          </w:p>
        </w:tc>
      </w:tr>
      <w:tr w:rsidR="00837192" w:rsidRPr="00837192" w14:paraId="16F44292"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40BFA756" w14:textId="6C6A0D25"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1397" w:type="dxa"/>
            <w:shd w:val="clear" w:color="auto" w:fill="auto"/>
          </w:tcPr>
          <w:p w14:paraId="13835F6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31EF4E4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Sulechów</w:t>
            </w:r>
          </w:p>
        </w:tc>
        <w:tc>
          <w:tcPr>
            <w:tcW w:w="1050" w:type="dxa"/>
            <w:shd w:val="clear" w:color="auto" w:fill="auto"/>
          </w:tcPr>
          <w:p w14:paraId="449BCB0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27C9547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Buków</w:t>
            </w:r>
          </w:p>
        </w:tc>
        <w:tc>
          <w:tcPr>
            <w:tcW w:w="1322" w:type="dxa"/>
            <w:shd w:val="clear" w:color="auto" w:fill="auto"/>
          </w:tcPr>
          <w:p w14:paraId="71BB240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229k</w:t>
            </w:r>
          </w:p>
        </w:tc>
        <w:tc>
          <w:tcPr>
            <w:tcW w:w="710" w:type="dxa"/>
            <w:shd w:val="clear" w:color="auto" w:fill="auto"/>
          </w:tcPr>
          <w:p w14:paraId="33626B4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61BB308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654196C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2042A4D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250</w:t>
            </w:r>
          </w:p>
        </w:tc>
        <w:tc>
          <w:tcPr>
            <w:tcW w:w="827" w:type="dxa"/>
            <w:shd w:val="clear" w:color="auto" w:fill="auto"/>
          </w:tcPr>
          <w:p w14:paraId="37BB983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510</w:t>
            </w:r>
          </w:p>
        </w:tc>
        <w:tc>
          <w:tcPr>
            <w:tcW w:w="1050" w:type="dxa"/>
            <w:shd w:val="clear" w:color="auto" w:fill="auto"/>
          </w:tcPr>
          <w:p w14:paraId="32CA447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27</w:t>
            </w:r>
          </w:p>
        </w:tc>
        <w:tc>
          <w:tcPr>
            <w:tcW w:w="1239" w:type="dxa"/>
            <w:shd w:val="clear" w:color="auto" w:fill="auto"/>
          </w:tcPr>
          <w:p w14:paraId="14B1CA6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03AE68E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U.R,MXXXVIII/</w:t>
            </w:r>
          </w:p>
          <w:p w14:paraId="54FA073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260 29.04.97</w:t>
            </w:r>
          </w:p>
        </w:tc>
      </w:tr>
      <w:tr w:rsidR="00837192" w:rsidRPr="00837192" w14:paraId="7B2C5B8B"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33AA903D" w14:textId="4F390180"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c>
          <w:tcPr>
            <w:tcW w:w="1397" w:type="dxa"/>
            <w:shd w:val="clear" w:color="auto" w:fill="auto"/>
          </w:tcPr>
          <w:p w14:paraId="316C4CA7"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22C56A0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Kargowa</w:t>
            </w:r>
          </w:p>
        </w:tc>
        <w:tc>
          <w:tcPr>
            <w:tcW w:w="1050" w:type="dxa"/>
            <w:shd w:val="clear" w:color="auto" w:fill="auto"/>
          </w:tcPr>
          <w:p w14:paraId="0A8058D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Kargowa</w:t>
            </w:r>
          </w:p>
        </w:tc>
        <w:tc>
          <w:tcPr>
            <w:tcW w:w="1161" w:type="dxa"/>
            <w:shd w:val="clear" w:color="auto" w:fill="auto"/>
          </w:tcPr>
          <w:p w14:paraId="78DD1DF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Chwalim</w:t>
            </w:r>
          </w:p>
        </w:tc>
        <w:tc>
          <w:tcPr>
            <w:tcW w:w="1322" w:type="dxa"/>
            <w:shd w:val="clear" w:color="auto" w:fill="auto"/>
          </w:tcPr>
          <w:p w14:paraId="55D2D80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smartTag w:uri="urn:schemas-microsoft-com:office:smarttags" w:element="metricconverter">
              <w:smartTagPr>
                <w:attr w:name="ProductID" w:val="236f"/>
              </w:smartTagPr>
              <w:r w:rsidRPr="00837192">
                <w:rPr>
                  <w:rFonts w:ascii="Times New Roman" w:eastAsia="Times New Roman" w:hAnsi="Times New Roman" w:cs="Times New Roman"/>
                  <w:sz w:val="20"/>
                  <w:szCs w:val="20"/>
                  <w:lang w:eastAsia="pl-PL"/>
                </w:rPr>
                <w:t>236f</w:t>
              </w:r>
            </w:smartTag>
          </w:p>
        </w:tc>
        <w:tc>
          <w:tcPr>
            <w:tcW w:w="710" w:type="dxa"/>
            <w:shd w:val="clear" w:color="auto" w:fill="auto"/>
          </w:tcPr>
          <w:p w14:paraId="14B776C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5D54035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7B10D4AD"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4FBBFA4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200</w:t>
            </w:r>
          </w:p>
        </w:tc>
        <w:tc>
          <w:tcPr>
            <w:tcW w:w="827" w:type="dxa"/>
            <w:shd w:val="clear" w:color="auto" w:fill="auto"/>
          </w:tcPr>
          <w:p w14:paraId="797CE1A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407</w:t>
            </w:r>
          </w:p>
        </w:tc>
        <w:tc>
          <w:tcPr>
            <w:tcW w:w="1050" w:type="dxa"/>
            <w:shd w:val="clear" w:color="auto" w:fill="auto"/>
          </w:tcPr>
          <w:p w14:paraId="46E9096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22</w:t>
            </w:r>
          </w:p>
        </w:tc>
        <w:tc>
          <w:tcPr>
            <w:tcW w:w="1239" w:type="dxa"/>
            <w:shd w:val="clear" w:color="auto" w:fill="auto"/>
          </w:tcPr>
          <w:p w14:paraId="751975B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6CC62FD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U.R.MXII/80/07</w:t>
            </w:r>
          </w:p>
          <w:p w14:paraId="0A26523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20.11.07</w:t>
            </w:r>
          </w:p>
        </w:tc>
      </w:tr>
      <w:tr w:rsidR="00837192" w:rsidRPr="00837192" w14:paraId="7DC877C5"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6FC0EEB6" w14:textId="6E2EDC6F"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tc>
        <w:tc>
          <w:tcPr>
            <w:tcW w:w="1397" w:type="dxa"/>
            <w:shd w:val="clear" w:color="auto" w:fill="auto"/>
          </w:tcPr>
          <w:p w14:paraId="5792A8D6"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3064092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Sulechów</w:t>
            </w:r>
          </w:p>
        </w:tc>
        <w:tc>
          <w:tcPr>
            <w:tcW w:w="1050" w:type="dxa"/>
            <w:shd w:val="clear" w:color="auto" w:fill="auto"/>
          </w:tcPr>
          <w:p w14:paraId="08C0478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5385EE5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Buków</w:t>
            </w:r>
          </w:p>
        </w:tc>
        <w:tc>
          <w:tcPr>
            <w:tcW w:w="1322" w:type="dxa"/>
            <w:shd w:val="clear" w:color="auto" w:fill="auto"/>
          </w:tcPr>
          <w:p w14:paraId="54169FE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254j</w:t>
            </w:r>
          </w:p>
        </w:tc>
        <w:tc>
          <w:tcPr>
            <w:tcW w:w="710" w:type="dxa"/>
            <w:shd w:val="clear" w:color="auto" w:fill="auto"/>
          </w:tcPr>
          <w:p w14:paraId="0301689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6817270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5B400E4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4370C47C"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250</w:t>
            </w:r>
          </w:p>
        </w:tc>
        <w:tc>
          <w:tcPr>
            <w:tcW w:w="827" w:type="dxa"/>
            <w:shd w:val="clear" w:color="auto" w:fill="auto"/>
          </w:tcPr>
          <w:p w14:paraId="582EAB34"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390</w:t>
            </w:r>
          </w:p>
        </w:tc>
        <w:tc>
          <w:tcPr>
            <w:tcW w:w="1050" w:type="dxa"/>
            <w:shd w:val="clear" w:color="auto" w:fill="auto"/>
          </w:tcPr>
          <w:p w14:paraId="116AC1C9"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25</w:t>
            </w:r>
          </w:p>
        </w:tc>
        <w:tc>
          <w:tcPr>
            <w:tcW w:w="1239" w:type="dxa"/>
            <w:shd w:val="clear" w:color="auto" w:fill="auto"/>
          </w:tcPr>
          <w:p w14:paraId="4798F1F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5187888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U.R.MXIII/69/07</w:t>
            </w:r>
          </w:p>
          <w:p w14:paraId="578E00F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20.11.07</w:t>
            </w:r>
          </w:p>
        </w:tc>
      </w:tr>
      <w:tr w:rsidR="00837192" w:rsidRPr="00837192" w14:paraId="4590F88D" w14:textId="77777777" w:rsidTr="00837192">
        <w:tblPrEx>
          <w:tblCellMar>
            <w:top w:w="0" w:type="dxa"/>
            <w:left w:w="108" w:type="dxa"/>
            <w:bottom w:w="0" w:type="dxa"/>
            <w:right w:w="108" w:type="dxa"/>
          </w:tblCellMar>
          <w:tblLook w:val="01E0" w:firstRow="1" w:lastRow="1" w:firstColumn="1" w:lastColumn="1" w:noHBand="0" w:noVBand="0"/>
        </w:tblPrEx>
        <w:trPr>
          <w:gridAfter w:val="1"/>
          <w:wAfter w:w="7" w:type="dxa"/>
        </w:trPr>
        <w:tc>
          <w:tcPr>
            <w:tcW w:w="603" w:type="dxa"/>
            <w:shd w:val="clear" w:color="auto" w:fill="auto"/>
          </w:tcPr>
          <w:p w14:paraId="0EA7B190" w14:textId="19F1052D" w:rsidR="00837192" w:rsidRPr="00837192" w:rsidRDefault="00650A17" w:rsidP="008371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p>
        </w:tc>
        <w:tc>
          <w:tcPr>
            <w:tcW w:w="1397" w:type="dxa"/>
            <w:shd w:val="clear" w:color="auto" w:fill="auto"/>
          </w:tcPr>
          <w:p w14:paraId="5253917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Z. Góra</w:t>
            </w:r>
          </w:p>
        </w:tc>
        <w:tc>
          <w:tcPr>
            <w:tcW w:w="1161" w:type="dxa"/>
            <w:shd w:val="clear" w:color="auto" w:fill="auto"/>
          </w:tcPr>
          <w:p w14:paraId="6B0160B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Sulechów</w:t>
            </w:r>
          </w:p>
        </w:tc>
        <w:tc>
          <w:tcPr>
            <w:tcW w:w="1050" w:type="dxa"/>
            <w:shd w:val="clear" w:color="auto" w:fill="auto"/>
          </w:tcPr>
          <w:p w14:paraId="2EE94E4A"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Szczaniec</w:t>
            </w:r>
          </w:p>
        </w:tc>
        <w:tc>
          <w:tcPr>
            <w:tcW w:w="1161" w:type="dxa"/>
            <w:shd w:val="clear" w:color="auto" w:fill="auto"/>
          </w:tcPr>
          <w:p w14:paraId="476D2AB3"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Kolesin</w:t>
            </w:r>
          </w:p>
        </w:tc>
        <w:tc>
          <w:tcPr>
            <w:tcW w:w="1322" w:type="dxa"/>
            <w:shd w:val="clear" w:color="auto" w:fill="auto"/>
          </w:tcPr>
          <w:p w14:paraId="420BE93F"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147b</w:t>
            </w:r>
          </w:p>
        </w:tc>
        <w:tc>
          <w:tcPr>
            <w:tcW w:w="710" w:type="dxa"/>
            <w:shd w:val="clear" w:color="auto" w:fill="auto"/>
          </w:tcPr>
          <w:p w14:paraId="5DFFF60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674" w:type="dxa"/>
            <w:shd w:val="clear" w:color="auto" w:fill="auto"/>
          </w:tcPr>
          <w:p w14:paraId="3F8DF961"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1</w:t>
            </w:r>
          </w:p>
        </w:tc>
        <w:tc>
          <w:tcPr>
            <w:tcW w:w="902" w:type="dxa"/>
            <w:shd w:val="clear" w:color="auto" w:fill="auto"/>
          </w:tcPr>
          <w:p w14:paraId="44A4D6B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Dbs</w:t>
            </w:r>
          </w:p>
        </w:tc>
        <w:tc>
          <w:tcPr>
            <w:tcW w:w="697" w:type="dxa"/>
            <w:shd w:val="clear" w:color="auto" w:fill="auto"/>
          </w:tcPr>
          <w:p w14:paraId="02CE8B45"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220</w:t>
            </w:r>
          </w:p>
        </w:tc>
        <w:tc>
          <w:tcPr>
            <w:tcW w:w="827" w:type="dxa"/>
            <w:shd w:val="clear" w:color="auto" w:fill="auto"/>
          </w:tcPr>
          <w:p w14:paraId="48C1868B"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390</w:t>
            </w:r>
          </w:p>
        </w:tc>
        <w:tc>
          <w:tcPr>
            <w:tcW w:w="1050" w:type="dxa"/>
            <w:shd w:val="clear" w:color="auto" w:fill="auto"/>
          </w:tcPr>
          <w:p w14:paraId="43537058"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20</w:t>
            </w:r>
          </w:p>
        </w:tc>
        <w:tc>
          <w:tcPr>
            <w:tcW w:w="1239" w:type="dxa"/>
            <w:shd w:val="clear" w:color="auto" w:fill="auto"/>
          </w:tcPr>
          <w:p w14:paraId="7309B562"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w:t>
            </w:r>
          </w:p>
        </w:tc>
        <w:tc>
          <w:tcPr>
            <w:tcW w:w="1661" w:type="dxa"/>
            <w:shd w:val="clear" w:color="auto" w:fill="auto"/>
          </w:tcPr>
          <w:p w14:paraId="56807380"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U.R.MXII/282/17</w:t>
            </w:r>
          </w:p>
          <w:p w14:paraId="18DBDBEE" w14:textId="77777777" w:rsidR="00837192" w:rsidRPr="00837192" w:rsidRDefault="00837192" w:rsidP="00837192">
            <w:pPr>
              <w:spacing w:after="0" w:line="240" w:lineRule="auto"/>
              <w:rPr>
                <w:rFonts w:ascii="Times New Roman" w:eastAsia="Times New Roman" w:hAnsi="Times New Roman" w:cs="Times New Roman"/>
                <w:sz w:val="20"/>
                <w:szCs w:val="20"/>
                <w:lang w:eastAsia="pl-PL"/>
              </w:rPr>
            </w:pPr>
            <w:r w:rsidRPr="00837192">
              <w:rPr>
                <w:rFonts w:ascii="Times New Roman" w:eastAsia="Times New Roman" w:hAnsi="Times New Roman" w:cs="Times New Roman"/>
                <w:sz w:val="20"/>
                <w:szCs w:val="20"/>
                <w:lang w:eastAsia="pl-PL"/>
              </w:rPr>
              <w:t>29.11.17</w:t>
            </w:r>
          </w:p>
        </w:tc>
      </w:tr>
      <w:bookmarkEnd w:id="5"/>
    </w:tbl>
    <w:p w14:paraId="4A1A2C65" w14:textId="77777777" w:rsidR="00837192" w:rsidRDefault="00837192" w:rsidP="00722657">
      <w:pPr>
        <w:rPr>
          <w:b/>
          <w:bCs/>
        </w:rPr>
      </w:pPr>
    </w:p>
    <w:sectPr w:rsidR="00837192" w:rsidSect="004C4929">
      <w:headerReference w:type="even" r:id="rId41"/>
      <w:headerReference w:type="default" r:id="rId4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2A3C" w14:textId="77777777" w:rsidR="00B77BC7" w:rsidRDefault="00B77BC7" w:rsidP="00CC13C6">
      <w:pPr>
        <w:spacing w:after="0" w:line="240" w:lineRule="auto"/>
      </w:pPr>
      <w:r>
        <w:separator/>
      </w:r>
    </w:p>
  </w:endnote>
  <w:endnote w:type="continuationSeparator" w:id="0">
    <w:p w14:paraId="7E799A3D" w14:textId="77777777" w:rsidR="00B77BC7" w:rsidRDefault="00B77BC7" w:rsidP="00CC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8ACB" w14:textId="77777777" w:rsidR="00B77BC7" w:rsidRDefault="00B77BC7" w:rsidP="00CC13C6">
      <w:pPr>
        <w:spacing w:after="0" w:line="240" w:lineRule="auto"/>
      </w:pPr>
      <w:r>
        <w:separator/>
      </w:r>
    </w:p>
  </w:footnote>
  <w:footnote w:type="continuationSeparator" w:id="0">
    <w:p w14:paraId="0CF43BD3" w14:textId="77777777" w:rsidR="00B77BC7" w:rsidRDefault="00B77BC7" w:rsidP="00CC13C6">
      <w:pPr>
        <w:spacing w:after="0" w:line="240" w:lineRule="auto"/>
      </w:pPr>
      <w:r>
        <w:continuationSeparator/>
      </w:r>
    </w:p>
  </w:footnote>
  <w:footnote w:id="1">
    <w:p w14:paraId="5074BA80" w14:textId="16FC25BF" w:rsidR="00CC13C6" w:rsidRPr="00CC13C6" w:rsidRDefault="00CC13C6" w:rsidP="00CC13C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6A92" w14:textId="77777777" w:rsidR="007202C6" w:rsidRPr="00CE661E" w:rsidRDefault="00B77BC7" w:rsidP="00CE661E">
    <w:pPr>
      <w:pStyle w:val="Nagwek"/>
      <w:tabs>
        <w:tab w:val="clear" w:pos="9072"/>
      </w:tabs>
      <w:rPr>
        <w:rFonts w:cs="Arial"/>
        <w:i/>
      </w:rPr>
    </w:pPr>
    <w:r w:rsidRPr="00CB483E">
      <w:rPr>
        <w:rFonts w:cs="Arial"/>
        <w:i/>
      </w:rPr>
      <w:t>Formy ochro</w:t>
    </w:r>
    <w:r>
      <w:rPr>
        <w:rFonts w:cs="Arial"/>
        <w:i/>
      </w:rPr>
      <w:t>ny przyrody</w:t>
    </w:r>
    <w:r w:rsidRPr="0030792E">
      <w:rPr>
        <w:noProof/>
        <w:color w:val="000000" w:themeColor="text1"/>
        <w:sz w:val="18"/>
        <w:lang w:eastAsia="pl-PL"/>
      </w:rPr>
      <w:t xml:space="preserve"> </w:t>
    </w:r>
    <w:r w:rsidRPr="0030792E">
      <w:rPr>
        <w:noProof/>
        <w:color w:val="000000" w:themeColor="text1"/>
        <w:sz w:val="18"/>
        <w:lang w:eastAsia="pl-PL"/>
      </w:rPr>
      <mc:AlternateContent>
        <mc:Choice Requires="wps">
          <w:drawing>
            <wp:anchor distT="0" distB="0" distL="114300" distR="114300" simplePos="0" relativeHeight="251660288" behindDoc="0" locked="0" layoutInCell="1" allowOverlap="1" wp14:anchorId="5D39D453" wp14:editId="0E935F87">
              <wp:simplePos x="0" y="0"/>
              <wp:positionH relativeFrom="margin">
                <wp:align>left</wp:align>
              </wp:positionH>
              <wp:positionV relativeFrom="paragraph">
                <wp:posOffset>291143</wp:posOffset>
              </wp:positionV>
              <wp:extent cx="5724000" cy="0"/>
              <wp:effectExtent l="0" t="0" r="0" b="0"/>
              <wp:wrapNone/>
              <wp:docPr id="111" name="Łącznik prosty 111"/>
              <wp:cNvGraphicFramePr/>
              <a:graphic xmlns:a="http://schemas.openxmlformats.org/drawingml/2006/main">
                <a:graphicData uri="http://schemas.microsoft.com/office/word/2010/wordprocessingShape">
                  <wps:wsp>
                    <wps:cNvCnPr/>
                    <wps:spPr>
                      <a:xfrm>
                        <a:off x="0" y="0"/>
                        <a:ext cx="57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2DDA89C" id="Łącznik prosty 111"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2.9pt" to="450.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" strokecolor="windowText" strokeweight=".5pt">
              <v:stroke joinstyle="miter"/>
              <w10:wrap anchorx="margin"/>
            </v:line>
          </w:pict>
        </mc:Fallback>
      </mc:AlternateContent>
    </w:r>
    <w:r>
      <w:rPr>
        <w:rFonts w:cs="Arial"/>
        <w:i/>
      </w:rPr>
      <w:t xml:space="preserve">                                                                                       </w:t>
    </w:r>
    <w:r w:rsidRPr="00CB483E">
      <w:rPr>
        <w:rFonts w:cs="Arial"/>
        <w:i/>
      </w:rPr>
      <w:t>POP Nadl</w:t>
    </w:r>
    <w:r>
      <w:rPr>
        <w:rFonts w:cs="Arial"/>
        <w:i/>
      </w:rPr>
      <w:t xml:space="preserve">eśnictwo Babimost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BE06" w14:textId="2CD210D6" w:rsidR="007202C6" w:rsidRPr="00CB483E" w:rsidRDefault="00B77BC7" w:rsidP="00222F53">
    <w:pPr>
      <w:pStyle w:val="Nagwek"/>
      <w:tabs>
        <w:tab w:val="clear" w:pos="9072"/>
      </w:tabs>
      <w:rPr>
        <w:rFonts w:cs="Arial"/>
        <w:i/>
      </w:rPr>
    </w:pPr>
    <w:r w:rsidRPr="0030792E">
      <w:rPr>
        <w:noProof/>
        <w:color w:val="000000" w:themeColor="text1"/>
        <w:sz w:val="18"/>
        <w:lang w:eastAsia="pl-PL"/>
      </w:rPr>
      <mc:AlternateContent>
        <mc:Choice Requires="wps">
          <w:drawing>
            <wp:anchor distT="0" distB="0" distL="114300" distR="114300" simplePos="0" relativeHeight="251659264" behindDoc="0" locked="0" layoutInCell="1" allowOverlap="1" wp14:anchorId="46C47CAF" wp14:editId="7AF019B7">
              <wp:simplePos x="0" y="0"/>
              <wp:positionH relativeFrom="margin">
                <wp:align>left</wp:align>
              </wp:positionH>
              <wp:positionV relativeFrom="paragraph">
                <wp:posOffset>291143</wp:posOffset>
              </wp:positionV>
              <wp:extent cx="5724000" cy="0"/>
              <wp:effectExtent l="0" t="0" r="0" b="0"/>
              <wp:wrapNone/>
              <wp:docPr id="63" name="Łącznik prosty 63"/>
              <wp:cNvGraphicFramePr/>
              <a:graphic xmlns:a="http://schemas.openxmlformats.org/drawingml/2006/main">
                <a:graphicData uri="http://schemas.microsoft.com/office/word/2010/wordprocessingShape">
                  <wps:wsp>
                    <wps:cNvCnPr/>
                    <wps:spPr>
                      <a:xfrm>
                        <a:off x="0" y="0"/>
                        <a:ext cx="57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972C985" id="Łącznik prosty 6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2.9pt" to="450.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" strokecolor="windowText"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562F"/>
    <w:multiLevelType w:val="hybridMultilevel"/>
    <w:tmpl w:val="EFE26B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92A4E"/>
    <w:multiLevelType w:val="hybridMultilevel"/>
    <w:tmpl w:val="6BDA1374"/>
    <w:lvl w:ilvl="0" w:tplc="5F28018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4C1CA2"/>
    <w:multiLevelType w:val="hybridMultilevel"/>
    <w:tmpl w:val="25E630AE"/>
    <w:lvl w:ilvl="0" w:tplc="0810A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BB1B5C"/>
    <w:multiLevelType w:val="hybridMultilevel"/>
    <w:tmpl w:val="9B0456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072890415">
    <w:abstractNumId w:val="2"/>
  </w:num>
  <w:num w:numId="2" w16cid:durableId="1214660229">
    <w:abstractNumId w:val="0"/>
  </w:num>
  <w:num w:numId="3" w16cid:durableId="1142697491">
    <w:abstractNumId w:val="1"/>
  </w:num>
  <w:num w:numId="4" w16cid:durableId="1319117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E1"/>
    <w:rsid w:val="000F19BA"/>
    <w:rsid w:val="001210E1"/>
    <w:rsid w:val="001572E4"/>
    <w:rsid w:val="001751DE"/>
    <w:rsid w:val="001F36E1"/>
    <w:rsid w:val="00240C36"/>
    <w:rsid w:val="002C6FAC"/>
    <w:rsid w:val="002D30A8"/>
    <w:rsid w:val="00326936"/>
    <w:rsid w:val="003F3AB0"/>
    <w:rsid w:val="00473E1E"/>
    <w:rsid w:val="0048378A"/>
    <w:rsid w:val="004C4929"/>
    <w:rsid w:val="004F19FB"/>
    <w:rsid w:val="00524FD9"/>
    <w:rsid w:val="0056458A"/>
    <w:rsid w:val="00650A17"/>
    <w:rsid w:val="006B4AA0"/>
    <w:rsid w:val="007225F3"/>
    <w:rsid w:val="00722657"/>
    <w:rsid w:val="00755D9C"/>
    <w:rsid w:val="00837192"/>
    <w:rsid w:val="00906579"/>
    <w:rsid w:val="00972D20"/>
    <w:rsid w:val="009E7BDE"/>
    <w:rsid w:val="00A66D53"/>
    <w:rsid w:val="00AC213D"/>
    <w:rsid w:val="00AE7CC9"/>
    <w:rsid w:val="00B77BC7"/>
    <w:rsid w:val="00BD6DBC"/>
    <w:rsid w:val="00C12905"/>
    <w:rsid w:val="00C604FD"/>
    <w:rsid w:val="00CC13C6"/>
    <w:rsid w:val="00D02B1F"/>
    <w:rsid w:val="00DE58F0"/>
    <w:rsid w:val="00E66C83"/>
    <w:rsid w:val="00E71A22"/>
    <w:rsid w:val="00E71AD2"/>
    <w:rsid w:val="00EA5A27"/>
    <w:rsid w:val="00FF0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20707A"/>
  <w15:chartTrackingRefBased/>
  <w15:docId w15:val="{E8CA0803-01C2-42D8-94AC-8B57E287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378A"/>
    <w:pPr>
      <w:ind w:left="720"/>
      <w:contextualSpacing/>
    </w:pPr>
  </w:style>
  <w:style w:type="table" w:styleId="Tabela-Siatka">
    <w:name w:val="Table Grid"/>
    <w:basedOn w:val="Standardowy"/>
    <w:uiPriority w:val="39"/>
    <w:rsid w:val="00483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71A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1A22"/>
  </w:style>
  <w:style w:type="paragraph" w:styleId="Tekstprzypisudolnego">
    <w:name w:val="footnote text"/>
    <w:basedOn w:val="Normalny"/>
    <w:link w:val="TekstprzypisudolnegoZnak"/>
    <w:uiPriority w:val="99"/>
    <w:semiHidden/>
    <w:unhideWhenUsed/>
    <w:rsid w:val="00CC13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13C6"/>
    <w:rPr>
      <w:sz w:val="20"/>
      <w:szCs w:val="20"/>
    </w:rPr>
  </w:style>
  <w:style w:type="character" w:styleId="Odwoanieprzypisudolnego">
    <w:name w:val="footnote reference"/>
    <w:basedOn w:val="Domylnaczcionkaakapitu"/>
    <w:uiPriority w:val="99"/>
    <w:unhideWhenUsed/>
    <w:rsid w:val="00CC13C6"/>
    <w:rPr>
      <w:vertAlign w:val="superscript"/>
    </w:rPr>
  </w:style>
  <w:style w:type="table" w:customStyle="1" w:styleId="Tabela-Siatka54">
    <w:name w:val="Tabela - Siatka54"/>
    <w:basedOn w:val="Standardowy"/>
    <w:next w:val="Tabela-Siatka"/>
    <w:uiPriority w:val="39"/>
    <w:rsid w:val="00E7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
    <w:name w:val="Tabela - Siatka56"/>
    <w:basedOn w:val="Standardowy"/>
    <w:next w:val="Tabela-Siatka"/>
    <w:uiPriority w:val="39"/>
    <w:rsid w:val="0097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7">
    <w:name w:val="Tabela - Siatka57"/>
    <w:basedOn w:val="Standardowy"/>
    <w:next w:val="Tabela-Siatka"/>
    <w:uiPriority w:val="39"/>
    <w:rsid w:val="0097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5A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5A27"/>
  </w:style>
  <w:style w:type="table" w:customStyle="1" w:styleId="Tabela-Siatka58">
    <w:name w:val="Tabela - Siatka58"/>
    <w:basedOn w:val="Standardowy"/>
    <w:next w:val="Tabela-Siatka"/>
    <w:uiPriority w:val="39"/>
    <w:rsid w:val="00E6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0">
    <w:name w:val="Tabela - Siatka60"/>
    <w:basedOn w:val="Standardowy"/>
    <w:next w:val="Tabela-Siatka"/>
    <w:uiPriority w:val="39"/>
    <w:rsid w:val="00240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nis.eea.europa.eu/species-names-result.jsp?&amp;amp;pageSize=10&amp;amp;scientificName=Caldesia%2Bparnassifolia&amp;amp;relationOp=2&amp;amp;typeForm=0&amp;amp;showGroup=true&amp;amp;showOrder=true&amp;amp;showFamily=true&amp;amp;showScientificName=true&amp;amp;showVernacularNames=true&amp;amp;showValidName=true&amp;amp;searchSynonyms=true&amp;amp;sort=2&amp;amp;ascendency=0" TargetMode="External"/><Relationship Id="rId13" Type="http://schemas.openxmlformats.org/officeDocument/2006/relationships/hyperlink" Target="http://eunis.eea.europa.eu/species-names-result.jsp?&amp;amp;pageSize=10&amp;amp;scientificName=Bombina%2Bbombina&amp;amp;relationOp=2&amp;amp;typeForm=0&amp;amp;showGroup=true&amp;amp;showOrder=true&amp;amp;showFamily=true&amp;amp;showScientificName=true&amp;amp;showVernacularNames=true&amp;amp;showValidName=true&amp;amp;searchSynonyms=true&amp;amp;sort=2&amp;amp;ascendency=0" TargetMode="External"/><Relationship Id="rId18" Type="http://schemas.openxmlformats.org/officeDocument/2006/relationships/hyperlink" Target="http://eunis.eea.europa.eu/species-names-result.jsp?&amp;amp;pageSize=10&amp;amp;scientificName=Lycaena%2Bdispar&amp;amp;relationOp=2&amp;amp;typeForm=0&amp;amp;showGroup=true&amp;amp;showOrder=true&amp;amp;showFamily=true&amp;amp;showScientificName=true&amp;amp;showVernacularNames=true&amp;amp;showValidName=true&amp;amp;searchSynonyms=true&amp;amp;sort=2&amp;amp;ascendency=0" TargetMode="External"/><Relationship Id="rId26" Type="http://schemas.openxmlformats.org/officeDocument/2006/relationships/hyperlink" Target="http://eunis.eea.europa.eu/species-names-result.jsp?&amp;amp;pageSize=10&amp;amp;scientificName=Cerambyx%2Bcerdo&amp;amp;relationOp=2&amp;amp;typeForm=0&amp;amp;showGroup=true&amp;amp;showOrder=true&amp;amp;showFamily=true&amp;amp;showScientificName=true&amp;amp;showVernacularNames=true&amp;amp;showValidName=true&amp;amp;searchSynonyms=true&amp;amp;sort=2&amp;amp;ascendency=0" TargetMode="External"/><Relationship Id="rId39" Type="http://schemas.openxmlformats.org/officeDocument/2006/relationships/hyperlink" Target="http://eunis.eea.europa.eu/species-names-result.jsp?&amp;amp;pageSize=10&amp;amp;scientificName=Castor%2Bfiber&amp;amp;relationOp=2&amp;amp;typeForm=0&amp;amp;showGroup=true&amp;amp;showOrder=true&amp;amp;showFamily=true&amp;amp;showScientificName=true&amp;amp;showVernacularNames=true&amp;amp;showValidName=true&amp;amp;searchSynonyms=true&amp;amp;sort=2&amp;amp;ascendency=0" TargetMode="External"/><Relationship Id="rId3" Type="http://schemas.openxmlformats.org/officeDocument/2006/relationships/settings" Target="settings.xml"/><Relationship Id="rId21" Type="http://schemas.openxmlformats.org/officeDocument/2006/relationships/hyperlink" Target="http://eunis.eea.europa.eu/species-names-result.jsp?&amp;amp;pageSize=10&amp;amp;scientificName=Bombina%2Bbombina&amp;amp;relationOp=2&amp;amp;typeForm=0&amp;amp;showGroup=true&amp;amp;showOrder=true&amp;amp;showFamily=true&amp;amp;showScientificName=true&amp;amp;showVernacularNames=true&amp;amp;showValidName=true&amp;amp;searchSynonyms=true&amp;amp;sort=2&amp;amp;ascendency=0" TargetMode="External"/><Relationship Id="rId34" Type="http://schemas.openxmlformats.org/officeDocument/2006/relationships/hyperlink" Target="http://eunis.eea.europa.eu/species-names-result.jsp?&amp;amp;pageSize=10&amp;amp;scientificName=Rhodeus%2Bamarus&amp;amp;relationOp=2&amp;amp;typeForm=0&amp;amp;showGroup=true&amp;amp;showOrder=true&amp;amp;showFamily=true&amp;amp;showScientificName=true&amp;amp;showVernacularNames=true&amp;amp;showValidName=true&amp;amp;searchSynonyms=true&amp;amp;sort=2&amp;amp;ascendency=0" TargetMode="External"/><Relationship Id="rId42" Type="http://schemas.openxmlformats.org/officeDocument/2006/relationships/header" Target="header2.xml"/><Relationship Id="rId7" Type="http://schemas.openxmlformats.org/officeDocument/2006/relationships/hyperlink" Target="http://eunis.eea.europa.eu/species-names-result.jsp?&amp;amp;pageSize=10&amp;amp;scientificName=Caldesia%2Bparnassifolia&amp;amp;relationOp=2&amp;amp;typeForm=0&amp;amp;showGroup=true&amp;amp;showOrder=true&amp;amp;showFamily=true&amp;amp;showScientificName=true&amp;amp;showVernacularNames=true&amp;amp;showValidName=true&amp;amp;searchSynonyms=true&amp;amp;sort=2&amp;amp;ascendency=0" TargetMode="External"/><Relationship Id="rId12" Type="http://schemas.openxmlformats.org/officeDocument/2006/relationships/hyperlink" Target="http://eunis.eea.europa.eu/species-names-result.jsp?&amp;amp;pageSize=10&amp;amp;scientificName=Bombina%2Bbombina&amp;amp;relationOp=2&amp;amp;typeForm=0&amp;amp;showGroup=true&amp;amp;showOrder=true&amp;amp;showFamily=true&amp;amp;showScientificName=true&amp;amp;showVernacularNames=true&amp;amp;showValidName=true&amp;amp;searchSynonyms=true&amp;amp;sort=2&amp;amp;ascendency=0" TargetMode="External"/><Relationship Id="rId17" Type="http://schemas.openxmlformats.org/officeDocument/2006/relationships/hyperlink" Target="http://eunis.eea.europa.eu/species-names-result.jsp?&amp;amp;pageSize=10&amp;amp;scientificName=Caldesia%2Bparnassifolia&amp;amp;relationOp=2&amp;amp;typeForm=0&amp;amp;showGroup=true&amp;amp;showOrder=true&amp;amp;showFamily=true&amp;amp;showScientificName=true&amp;amp;showVernacularNames=true&amp;amp;showValidName=true&amp;amp;searchSynonyms=true&amp;amp;sort=2&amp;amp;ascendency=0" TargetMode="External"/><Relationship Id="rId25" Type="http://schemas.openxmlformats.org/officeDocument/2006/relationships/hyperlink" Target="http://eunis.eea.europa.eu/species-names-result.jsp?&amp;amp;pageSize=10&amp;amp;scientificName=Cerambyx%2Bcerdo&amp;amp;relationOp=2&amp;amp;typeForm=0&amp;amp;showGroup=true&amp;amp;showOrder=true&amp;amp;showFamily=true&amp;amp;showScientificName=true&amp;amp;showVernacularNames=true&amp;amp;showValidName=true&amp;amp;searchSynonyms=true&amp;amp;sort=2&amp;amp;ascendency=0" TargetMode="External"/><Relationship Id="rId33" Type="http://schemas.openxmlformats.org/officeDocument/2006/relationships/hyperlink" Target="http://eunis.eea.europa.eu/species-names-result.jsp?&amp;amp;pageSize=10&amp;amp;scientificName=Misgurnus%2Bfossilis&amp;amp;relationOp=2&amp;amp;typeForm=0&amp;amp;showGroup=true&amp;amp;showOrder=true&amp;amp;showFamily=true&amp;amp;showScientificName=true&amp;amp;showVernacularNames=true&amp;amp;showValidName=true&amp;amp;searchSynonyms=true&amp;amp;sort=2&amp;amp;ascendency=0" TargetMode="External"/><Relationship Id="rId38" Type="http://schemas.openxmlformats.org/officeDocument/2006/relationships/hyperlink" Target="http://eunis.eea.europa.eu/species-names-result.jsp?&amp;amp;pageSize=10&amp;amp;scientificName=Myotis%2Bmyotis&amp;amp;relationOp=2&amp;amp;typeForm=0&amp;amp;showGroup=true&amp;amp;showOrder=true&amp;amp;showFamily=true&amp;amp;showScientificName=true&amp;amp;showVernacularNames=true&amp;amp;showValidName=true&amp;amp;searchSynonyms=true&amp;amp;sort=2&amp;amp;ascendency=0" TargetMode="External"/><Relationship Id="rId2" Type="http://schemas.openxmlformats.org/officeDocument/2006/relationships/styles" Target="styles.xml"/><Relationship Id="rId16" Type="http://schemas.openxmlformats.org/officeDocument/2006/relationships/hyperlink" Target="http://eunis.eea.europa.eu/species-names-result.jsp?&amp;amp;pageSize=10&amp;amp;scientificName=Caldesia%2Bparnassifolia&amp;amp;relationOp=2&amp;amp;typeForm=0&amp;amp;showGroup=true&amp;amp;showOrder=true&amp;amp;showFamily=true&amp;amp;showScientificName=true&amp;amp;showVernacularNames=true&amp;amp;showValidName=true&amp;amp;searchSynonyms=true&amp;amp;sort=2&amp;amp;ascendency=0" TargetMode="External"/><Relationship Id="rId20" Type="http://schemas.openxmlformats.org/officeDocument/2006/relationships/hyperlink" Target="http://eunis.eea.europa.eu/species-names-result.jsp?&amp;amp;pageSize=10&amp;amp;scientificName=Misgurnus%2Bfossilis&amp;amp;relationOp=2&amp;amp;typeForm=0&amp;amp;showGroup=true&amp;amp;showOrder=true&amp;amp;showFamily=true&amp;amp;showScientificName=true&amp;amp;showVernacularNames=true&amp;amp;showValidName=true&amp;amp;searchSynonyms=true&amp;amp;sort=2&amp;amp;ascendency=0" TargetMode="External"/><Relationship Id="rId29" Type="http://schemas.openxmlformats.org/officeDocument/2006/relationships/hyperlink" Target="http://eunis.eea.europa.eu/species-names-result.jsp?&amp;amp;pageSize=10&amp;amp;scientificName=Osmoderma%2Beremita&amp;amp;relationOp=2&amp;amp;typeForm=0&amp;amp;showGroup=true&amp;amp;showOrder=true&amp;amp;showFamily=true&amp;amp;showScientificName=true&amp;amp;showVernacularNames=true&amp;amp;showValidName=true&amp;amp;searchSynonyms=true&amp;amp;sort=2&amp;amp;ascendency=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nis.eea.europa.eu/species-names-result.jsp?&amp;amp;pageSize=10&amp;amp;scientificName=Misgurnus%2Bfossilis&amp;amp;relationOp=2&amp;amp;typeForm=0&amp;amp;showGroup=true&amp;amp;showOrder=true&amp;amp;showFamily=true&amp;amp;showScientificName=true&amp;amp;showVernacularNames=true&amp;amp;showValidName=true&amp;amp;searchSynonyms=true&amp;amp;sort=2&amp;amp;ascendency=0" TargetMode="External"/><Relationship Id="rId24" Type="http://schemas.openxmlformats.org/officeDocument/2006/relationships/hyperlink" Target="http://eunis.eea.europa.eu/species-names-result.jsp?&amp;amp;pageSize=10&amp;amp;scientificName=Lutra%2Blutra&amp;amp;relationOp=2&amp;amp;typeForm=0&amp;amp;showGroup=true&amp;amp;showOrder=true&amp;amp;showFamily=true&amp;amp;showScientificName=true&amp;amp;showVernacularNames=true&amp;amp;showValidName=true&amp;amp;searchSynonyms=true&amp;amp;sort=2&amp;amp;ascendency=0" TargetMode="External"/><Relationship Id="rId32" Type="http://schemas.openxmlformats.org/officeDocument/2006/relationships/hyperlink" Target="http://eunis.eea.europa.eu/species-names-result.jsp?&amp;amp;pageSize=10&amp;amp;scientificName=Misgurnus%2Bfossilis&amp;amp;relationOp=2&amp;amp;typeForm=0&amp;amp;showGroup=true&amp;amp;showOrder=true&amp;amp;showFamily=true&amp;amp;showScientificName=true&amp;amp;showVernacularNames=true&amp;amp;showValidName=true&amp;amp;searchSynonyms=true&amp;amp;sort=2&amp;amp;ascendency=0" TargetMode="External"/><Relationship Id="rId37" Type="http://schemas.openxmlformats.org/officeDocument/2006/relationships/hyperlink" Target="http://eunis.eea.europa.eu/species-names-result.jsp?&amp;amp;pageSize=10&amp;amp;scientificName=Bombina%2Bbombina&amp;amp;relationOp=2&amp;amp;typeForm=0&amp;amp;showGroup=true&amp;amp;showOrder=true&amp;amp;showFamily=true&amp;amp;showScientificName=true&amp;amp;showVernacularNames=true&amp;amp;showValidName=true&amp;amp;searchSynonyms=true&amp;amp;sort=2&amp;amp;ascendency=0" TargetMode="External"/><Relationship Id="rId40" Type="http://schemas.openxmlformats.org/officeDocument/2006/relationships/hyperlink" Target="http://eunis.eea.europa.eu/species-names-result.jsp?&amp;amp;pageSize=10&amp;amp;scientificName=Lutra%2Blutra&amp;amp;relationOp=2&amp;amp;typeForm=0&amp;amp;showGroup=true&amp;amp;showOrder=true&amp;amp;showFamily=true&amp;amp;showScientificName=true&amp;amp;showVernacularNames=true&amp;amp;showValidName=true&amp;amp;searchSynonyms=true&amp;amp;sort=2&amp;amp;ascendency=0" TargetMode="External"/><Relationship Id="rId5" Type="http://schemas.openxmlformats.org/officeDocument/2006/relationships/footnotes" Target="footnotes.xml"/><Relationship Id="rId15" Type="http://schemas.openxmlformats.org/officeDocument/2006/relationships/hyperlink" Target="http://eunis.eea.europa.eu/species-names-result.jsp?&amp;amp;pageSize=10&amp;amp;scientificName=Lutra%2Blutra&amp;amp;relationOp=2&amp;amp;typeForm=0&amp;amp;showGroup=true&amp;amp;showOrder=true&amp;amp;showFamily=true&amp;amp;showScientificName=true&amp;amp;showVernacularNames=true&amp;amp;showValidName=true&amp;amp;searchSynonyms=true&amp;amp;sort=2&amp;amp;ascendency=0" TargetMode="External"/><Relationship Id="rId23" Type="http://schemas.openxmlformats.org/officeDocument/2006/relationships/hyperlink" Target="http://eunis.eea.europa.eu/species-names-result.jsp?&amp;amp;pageSize=10&amp;amp;scientificName=Castor%2Bfiber&amp;amp;relationOp=2&amp;amp;typeForm=0&amp;amp;showGroup=true&amp;amp;showOrder=true&amp;amp;showFamily=true&amp;amp;showScientificName=true&amp;amp;showVernacularNames=true&amp;amp;showValidName=true&amp;amp;searchSynonyms=true&amp;amp;sort=2&amp;amp;ascendency=0" TargetMode="External"/><Relationship Id="rId28" Type="http://schemas.openxmlformats.org/officeDocument/2006/relationships/hyperlink" Target="http://eunis.eea.europa.eu/species-names-result.jsp?&amp;amp;pageSize=10&amp;amp;scientificName=Leucorrhinia%2Bpectoralis&amp;amp;relationOp=2&amp;amp;typeForm=0&amp;amp;showGroup=true&amp;amp;showOrder=true&amp;amp;showFamily=true&amp;amp;showScientificName=true&amp;amp;showVernacularNames=true&amp;amp;showValidName=true&amp;amp;searchSynonyms=true&amp;amp;sort=2&amp;amp;ascendency=0" TargetMode="External"/><Relationship Id="rId36" Type="http://schemas.openxmlformats.org/officeDocument/2006/relationships/hyperlink" Target="http://eunis.eea.europa.eu/species-names-result.jsp?&amp;amp;pageSize=10&amp;amp;scientificName=Bombina%2Bbombina&amp;amp;relationOp=2&amp;amp;typeForm=0&amp;amp;showGroup=true&amp;amp;showOrder=true&amp;amp;showFamily=true&amp;amp;showScientificName=true&amp;amp;showVernacularNames=true&amp;amp;showValidName=true&amp;amp;searchSynonyms=true&amp;amp;sort=2&amp;amp;ascendency=0" TargetMode="External"/><Relationship Id="rId10" Type="http://schemas.openxmlformats.org/officeDocument/2006/relationships/hyperlink" Target="http://eunis.eea.europa.eu/species-names-result.jsp?&amp;amp;pageSize=10&amp;amp;scientificName=Misgurnus%2Bfossilis&amp;amp;relationOp=2&amp;amp;typeForm=0&amp;amp;showGroup=true&amp;amp;showOrder=true&amp;amp;showFamily=true&amp;amp;showScientificName=true&amp;amp;showVernacularNames=true&amp;amp;showValidName=true&amp;amp;searchSynonyms=true&amp;amp;sort=2&amp;amp;ascendency=0" TargetMode="External"/><Relationship Id="rId19" Type="http://schemas.openxmlformats.org/officeDocument/2006/relationships/hyperlink" Target="http://eunis.eea.europa.eu/species-names-result.jsp?&amp;amp;pageSize=10&amp;amp;scientificName=Misgurnus%2Bfossilis&amp;amp;relationOp=2&amp;amp;typeForm=0&amp;amp;showGroup=true&amp;amp;showOrder=true&amp;amp;showFamily=true&amp;amp;showScientificName=true&amp;amp;showVernacularNames=true&amp;amp;showValidName=true&amp;amp;searchSynonyms=true&amp;amp;sort=2&amp;amp;ascendency=0" TargetMode="External"/><Relationship Id="rId31" Type="http://schemas.openxmlformats.org/officeDocument/2006/relationships/hyperlink" Target="http://eunis.eea.europa.eu/species-names-result.jsp?&amp;amp;pageSize=10&amp;amp;scientificName=Cobitis%2Btaenia&amp;amp;relationOp=2&amp;amp;typeForm=0&amp;amp;showGroup=true&amp;amp;showOrder=true&amp;amp;showFamily=true&amp;amp;showScientificName=true&amp;amp;showVernacularNames=true&amp;amp;showValidName=true&amp;amp;searchSynonyms=true&amp;amp;sort=2&amp;amp;ascendency=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unis.eea.europa.eu/species-names-result.jsp?&amp;amp;pageSize=10&amp;amp;scientificName=Lycaena%2Bdispar&amp;amp;relationOp=2&amp;amp;typeForm=0&amp;amp;showGroup=true&amp;amp;showOrder=true&amp;amp;showFamily=true&amp;amp;showScientificName=true&amp;amp;showVernacularNames=true&amp;amp;showValidName=true&amp;amp;searchSynonyms=true&amp;amp;sort=2&amp;amp;ascendency=0" TargetMode="External"/><Relationship Id="rId14" Type="http://schemas.openxmlformats.org/officeDocument/2006/relationships/hyperlink" Target="http://eunis.eea.europa.eu/species-names-result.jsp?&amp;amp;pageSize=10&amp;amp;scientificName=Castor%2Bfiber&amp;amp;relationOp=2&amp;amp;typeForm=0&amp;amp;showGroup=true&amp;amp;showOrder=true&amp;amp;showFamily=true&amp;amp;showScientificName=true&amp;amp;showVernacularNames=true&amp;amp;showValidName=true&amp;amp;searchSynonyms=true&amp;amp;sort=2&amp;amp;ascendency=0" TargetMode="External"/><Relationship Id="rId22" Type="http://schemas.openxmlformats.org/officeDocument/2006/relationships/hyperlink" Target="http://eunis.eea.europa.eu/species-names-result.jsp?&amp;amp;pageSize=10&amp;amp;scientificName=Bombina%2Bbombina&amp;amp;relationOp=2&amp;amp;typeForm=0&amp;amp;showGroup=true&amp;amp;showOrder=true&amp;amp;showFamily=true&amp;amp;showScientificName=true&amp;amp;showVernacularNames=true&amp;amp;showValidName=true&amp;amp;searchSynonyms=true&amp;amp;sort=2&amp;amp;ascendency=0" TargetMode="External"/><Relationship Id="rId27" Type="http://schemas.openxmlformats.org/officeDocument/2006/relationships/hyperlink" Target="http://eunis.eea.europa.eu/species-names-result.jsp?&amp;amp;pageSize=10&amp;amp;scientificName=Leucorrhinia%2Bpectoralis&amp;amp;relationOp=2&amp;amp;typeForm=0&amp;amp;showGroup=true&amp;amp;showOrder=true&amp;amp;showFamily=true&amp;amp;showScientificName=true&amp;amp;showVernacularNames=true&amp;amp;showValidName=true&amp;amp;searchSynonyms=true&amp;amp;sort=2&amp;amp;ascendency=0" TargetMode="External"/><Relationship Id="rId30" Type="http://schemas.openxmlformats.org/officeDocument/2006/relationships/hyperlink" Target="http://eunis.eea.europa.eu/species-names-result.jsp?&amp;amp;pageSize=10&amp;amp;scientificName=Osmoderma%2Beremita&amp;amp;relationOp=2&amp;amp;typeForm=0&amp;amp;showGroup=true&amp;amp;showOrder=true&amp;amp;showFamily=true&amp;amp;showScientificName=true&amp;amp;showVernacularNames=true&amp;amp;showValidName=true&amp;amp;searchSynonyms=true&amp;amp;sort=2&amp;amp;ascendency=0" TargetMode="External"/><Relationship Id="rId35" Type="http://schemas.openxmlformats.org/officeDocument/2006/relationships/hyperlink" Target="http://eunis.eea.europa.eu/species-names-result.jsp?&amp;amp;pageSize=10&amp;amp;scientificName=Rhodeus%2Bamarus&amp;amp;relationOp=2&amp;amp;typeForm=0&amp;amp;showGroup=true&amp;amp;showOrder=true&amp;amp;showFamily=true&amp;amp;showScientificName=true&amp;amp;showVernacularNames=true&amp;amp;showValidName=true&amp;amp;searchSynonyms=true&amp;amp;sort=2&amp;amp;ascendency=0" TargetMode="External"/><Relationship Id="rId43"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25</Pages>
  <Words>8848</Words>
  <Characters>53094</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Nowak</dc:creator>
  <cp:keywords/>
  <dc:description/>
  <cp:lastModifiedBy>Michał Mały</cp:lastModifiedBy>
  <cp:revision>15</cp:revision>
  <dcterms:created xsi:type="dcterms:W3CDTF">2022-06-03T08:07:00Z</dcterms:created>
  <dcterms:modified xsi:type="dcterms:W3CDTF">2022-06-03T09:37:00Z</dcterms:modified>
</cp:coreProperties>
</file>