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A1D" w:rsidRPr="00E833AC" w:rsidRDefault="004066E1" w:rsidP="00644A1D">
      <w:pPr>
        <w:spacing w:before="120"/>
        <w:jc w:val="right"/>
        <w:rPr>
          <w:rFonts w:asciiTheme="majorHAnsi" w:hAnsiTheme="majorHAnsi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Theme="majorHAnsi" w:hAnsiTheme="majorHAnsi" w:cs="Arial"/>
          <w:b/>
          <w:bCs/>
          <w:sz w:val="22"/>
          <w:szCs w:val="22"/>
        </w:rPr>
        <w:t>Załącznik nr 3.4</w:t>
      </w:r>
      <w:r w:rsidR="00644A1D" w:rsidRPr="00E833AC">
        <w:rPr>
          <w:rFonts w:asciiTheme="majorHAnsi" w:hAnsiTheme="majorHAnsi" w:cs="Arial"/>
          <w:b/>
          <w:bCs/>
          <w:sz w:val="22"/>
          <w:szCs w:val="22"/>
        </w:rPr>
        <w:t xml:space="preserve"> do SWZ </w:t>
      </w:r>
    </w:p>
    <w:p w:rsidR="00644A1D" w:rsidRDefault="00644A1D" w:rsidP="00644A1D">
      <w:pPr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:rsidR="004066E1" w:rsidRPr="004066E1" w:rsidRDefault="004066E1" w:rsidP="004066E1">
      <w:pPr>
        <w:shd w:val="clear" w:color="auto" w:fill="FFFFFF"/>
        <w:suppressAutoHyphens w:val="0"/>
        <w:spacing w:line="195" w:lineRule="atLeast"/>
        <w:textAlignment w:val="bottom"/>
        <w:rPr>
          <w:rFonts w:ascii="Arial" w:hAnsi="Arial" w:cs="Arial"/>
          <w:color w:val="333333"/>
          <w:sz w:val="17"/>
          <w:szCs w:val="17"/>
          <w:lang w:eastAsia="pl-PL"/>
        </w:rPr>
      </w:pPr>
    </w:p>
    <w:tbl>
      <w:tblPr>
        <w:tblW w:w="3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</w:tblGrid>
      <w:tr w:rsidR="004066E1" w:rsidRPr="004066E1" w:rsidTr="004066E1">
        <w:tc>
          <w:tcPr>
            <w:tcW w:w="3015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4066E1" w:rsidRPr="004066E1" w:rsidRDefault="004066E1" w:rsidP="004066E1">
            <w:pPr>
              <w:shd w:val="clear" w:color="auto" w:fill="FFFFFF"/>
              <w:suppressAutoHyphens w:val="0"/>
              <w:spacing w:line="195" w:lineRule="atLeast"/>
              <w:textAlignment w:val="bottom"/>
              <w:rPr>
                <w:rFonts w:ascii="Arial" w:hAnsi="Arial" w:cs="Arial"/>
                <w:color w:val="333333"/>
                <w:sz w:val="17"/>
                <w:szCs w:val="17"/>
                <w:lang w:eastAsia="pl-PL"/>
              </w:rPr>
            </w:pPr>
          </w:p>
        </w:tc>
      </w:tr>
    </w:tbl>
    <w:p w:rsidR="004066E1" w:rsidRPr="004066E1" w:rsidRDefault="004066E1" w:rsidP="004066E1">
      <w:pPr>
        <w:shd w:val="clear" w:color="auto" w:fill="FFFFFF"/>
        <w:suppressAutoHyphens w:val="0"/>
        <w:spacing w:line="195" w:lineRule="atLeast"/>
        <w:textAlignment w:val="bottom"/>
        <w:rPr>
          <w:rFonts w:ascii="Arial" w:hAnsi="Arial" w:cs="Arial"/>
          <w:vanish/>
          <w:color w:val="333333"/>
          <w:sz w:val="17"/>
          <w:szCs w:val="17"/>
          <w:lang w:eastAsia="pl-PL"/>
        </w:rPr>
      </w:pPr>
    </w:p>
    <w:p w:rsidR="009641BD" w:rsidRDefault="004066E1" w:rsidP="009641BD">
      <w:pPr>
        <w:jc w:val="both"/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Zestawienie pozycji nieudostępnionych do maszynowego pozyskania drewna</w:t>
      </w:r>
    </w:p>
    <w:p w:rsidR="004066E1" w:rsidRDefault="004066E1" w:rsidP="009641BD">
      <w:pPr>
        <w:jc w:val="both"/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</w:pPr>
    </w:p>
    <w:p w:rsidR="004066E1" w:rsidRDefault="004066E1" w:rsidP="009641BD">
      <w:pPr>
        <w:jc w:val="both"/>
        <w:rPr>
          <w:b/>
        </w:rPr>
      </w:pPr>
    </w:p>
    <w:p w:rsidR="004066E1" w:rsidRPr="009641BD" w:rsidRDefault="004066E1" w:rsidP="009641BD">
      <w:pPr>
        <w:jc w:val="both"/>
        <w:rPr>
          <w:b/>
        </w:rPr>
      </w:pPr>
      <w:r>
        <w:rPr>
          <w:rFonts w:ascii="Arial" w:hAnsi="Arial" w:cs="Arial"/>
          <w:color w:val="333333"/>
          <w:shd w:val="clear" w:color="auto" w:fill="FFFFFF"/>
        </w:rPr>
        <w:t>Zamawiający nie wskazuje pozycji, dla których pozyskanie maszynowe jest niedopuszczalne.</w:t>
      </w:r>
    </w:p>
    <w:sectPr w:rsidR="004066E1" w:rsidRPr="00964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1BD"/>
    <w:rsid w:val="004066E1"/>
    <w:rsid w:val="00495009"/>
    <w:rsid w:val="004D0BF7"/>
    <w:rsid w:val="00644A1D"/>
    <w:rsid w:val="00717656"/>
    <w:rsid w:val="0096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1C41F-D208-4F08-AA57-4313F86C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41B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8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Mazur</dc:creator>
  <cp:keywords/>
  <dc:description/>
  <cp:lastModifiedBy>Maciej Kowalski Nadleśnictwo Radziwiłłów</cp:lastModifiedBy>
  <cp:revision>2</cp:revision>
  <dcterms:created xsi:type="dcterms:W3CDTF">2021-10-14T06:38:00Z</dcterms:created>
  <dcterms:modified xsi:type="dcterms:W3CDTF">2021-10-14T06:38:00Z</dcterms:modified>
</cp:coreProperties>
</file>