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5E375886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rzeprowadzeniem przetargu publicznego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0C5FA98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przetargu publicznego na sprzedaż majątku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 tj.: platformy schodowej dla osób niepełnosprawnych.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są przechowywane p</w:t>
      </w:r>
      <w:bookmarkStart w:id="0" w:name="_GoBack"/>
      <w:bookmarkEnd w:id="0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BE4D0" w14:textId="77777777" w:rsidR="005467CE" w:rsidRDefault="005467CE" w:rsidP="00D71FEE">
      <w:pPr>
        <w:spacing w:after="0" w:line="240" w:lineRule="auto"/>
      </w:pPr>
      <w:r>
        <w:separator/>
      </w:r>
    </w:p>
  </w:endnote>
  <w:endnote w:type="continuationSeparator" w:id="0">
    <w:p w14:paraId="67B54B27" w14:textId="77777777" w:rsidR="005467CE" w:rsidRDefault="005467CE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DBB5" w14:textId="77777777" w:rsidR="005467CE" w:rsidRDefault="005467CE" w:rsidP="00D71FEE">
      <w:pPr>
        <w:spacing w:after="0" w:line="240" w:lineRule="auto"/>
      </w:pPr>
      <w:r>
        <w:separator/>
      </w:r>
    </w:p>
  </w:footnote>
  <w:footnote w:type="continuationSeparator" w:id="0">
    <w:p w14:paraId="57B96971" w14:textId="77777777" w:rsidR="005467CE" w:rsidRDefault="005467CE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AE35" w14:textId="012D9D56" w:rsidR="009A2F99" w:rsidRPr="00292385" w:rsidRDefault="005467CE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2F0764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.2025 - sprzedaż rzeczowego składnika majątku ruchomego </w:t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292385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2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44805"/>
    <w:rsid w:val="002807B4"/>
    <w:rsid w:val="00292385"/>
    <w:rsid w:val="002B59F0"/>
    <w:rsid w:val="002F076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467CE"/>
    <w:rsid w:val="005D2438"/>
    <w:rsid w:val="005E6161"/>
    <w:rsid w:val="005E7F77"/>
    <w:rsid w:val="006000A6"/>
    <w:rsid w:val="00606E0C"/>
    <w:rsid w:val="00671407"/>
    <w:rsid w:val="006974DC"/>
    <w:rsid w:val="006B5B43"/>
    <w:rsid w:val="006C0D5B"/>
    <w:rsid w:val="006C44AA"/>
    <w:rsid w:val="00786037"/>
    <w:rsid w:val="007B515E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A24F7"/>
    <w:rsid w:val="00BC2D2A"/>
    <w:rsid w:val="00BD6022"/>
    <w:rsid w:val="00BE459C"/>
    <w:rsid w:val="00C05E61"/>
    <w:rsid w:val="00D510B7"/>
    <w:rsid w:val="00D71FEE"/>
    <w:rsid w:val="00D80F3F"/>
    <w:rsid w:val="00DB3723"/>
    <w:rsid w:val="00E201F9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1076F3"/>
    <w:rsid w:val="001B6642"/>
    <w:rsid w:val="00206EAD"/>
    <w:rsid w:val="00462060"/>
    <w:rsid w:val="00567D11"/>
    <w:rsid w:val="006135D3"/>
    <w:rsid w:val="00B34DA9"/>
    <w:rsid w:val="00E36B1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28A5-C240-48EF-9C9B-657E602C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3005-7.233.6.2025 - sprzedaż rzeczowego składnika majątku ruchomego 		               załącznik nr 2 do ogłoszenia</dc:title>
  <dc:creator>Mazurkiewicz Paweł (PO Suwałki)</dc:creator>
  <cp:lastModifiedBy>Azarewicz Anna (PO Suwałki)</cp:lastModifiedBy>
  <cp:revision>3</cp:revision>
  <cp:lastPrinted>2023-09-07T10:55:00Z</cp:lastPrinted>
  <dcterms:created xsi:type="dcterms:W3CDTF">2025-08-25T06:14:00Z</dcterms:created>
  <dcterms:modified xsi:type="dcterms:W3CDTF">2025-08-25T07:35:00Z</dcterms:modified>
</cp:coreProperties>
</file>