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E34A2" w:rsidRPr="009E34A2" w:rsidRDefault="009172A5" w:rsidP="00D339AB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0654B4" w:rsidRPr="000654B4">
        <w:rPr>
          <w:rFonts w:ascii="Verdana" w:hAnsi="Verdana"/>
          <w:b/>
          <w:color w:val="002060"/>
          <w:sz w:val="18"/>
          <w:szCs w:val="18"/>
        </w:rPr>
        <w:t>Zakup wraz z montażem żaluzji i rolet  w pomieszczeniach biurowych GDDKiA Oddziału Szczecin</w:t>
      </w: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0654B4" w:rsidRDefault="000654B4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  <w:r w:rsidRPr="000654B4">
        <w:rPr>
          <w:rFonts w:ascii="Verdana" w:hAnsi="Verdana"/>
          <w:b/>
          <w:color w:val="002060"/>
          <w:sz w:val="18"/>
          <w:szCs w:val="18"/>
        </w:rPr>
        <w:t>Zakup wraz z montażem żaluzji i rolet  w pomieszczeniach biurowych GDDKiA Oddziału Szczecin</w:t>
      </w:r>
    </w:p>
    <w:p w:rsidR="000654B4" w:rsidRDefault="000654B4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8C6" w:rsidRDefault="00B948C6" w:rsidP="009172A5">
      <w:pPr>
        <w:spacing w:after="0" w:line="240" w:lineRule="auto"/>
      </w:pPr>
      <w:r>
        <w:separator/>
      </w:r>
    </w:p>
  </w:endnote>
  <w:end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8C6" w:rsidRDefault="00B948C6" w:rsidP="009172A5">
      <w:pPr>
        <w:spacing w:after="0" w:line="240" w:lineRule="auto"/>
      </w:pPr>
      <w:r>
        <w:separator/>
      </w:r>
    </w:p>
  </w:footnote>
  <w:foot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654B4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71E2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D111F-3590-4FEF-A555-DC4D67E3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2</cp:revision>
  <cp:lastPrinted>2019-01-04T09:04:00Z</cp:lastPrinted>
  <dcterms:created xsi:type="dcterms:W3CDTF">2023-05-30T08:55:00Z</dcterms:created>
  <dcterms:modified xsi:type="dcterms:W3CDTF">2023-05-30T08:55:00Z</dcterms:modified>
</cp:coreProperties>
</file>