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DFEA69" w14:textId="312A05DE" w:rsidR="004A5C2E" w:rsidRPr="00F54D7E" w:rsidRDefault="004A5C2E" w:rsidP="004A5C2E">
      <w:pPr>
        <w:jc w:val="left"/>
        <w:rPr>
          <w:rFonts w:cs="Times New Roman"/>
          <w:b/>
          <w:sz w:val="24"/>
          <w:szCs w:val="24"/>
        </w:rPr>
      </w:pPr>
      <w:r w:rsidRPr="00833E67">
        <w:rPr>
          <w:rFonts w:ascii="Times New Roman" w:hAnsi="Times New Roman" w:cs="Times New Roman"/>
          <w:noProof/>
          <w:color w:val="0000CC"/>
          <w:sz w:val="28"/>
          <w:szCs w:val="28"/>
          <w:lang w:eastAsia="pl-PL"/>
        </w:rPr>
        <mc:AlternateContent>
          <mc:Choice Requires="wps">
            <w:drawing>
              <wp:anchor distT="0" distB="0" distL="114300" distR="114300" simplePos="0" relativeHeight="251661312" behindDoc="0" locked="0" layoutInCell="1" allowOverlap="1" wp14:anchorId="72CA37F1" wp14:editId="04FF949A">
                <wp:simplePos x="0" y="0"/>
                <wp:positionH relativeFrom="column">
                  <wp:posOffset>900430</wp:posOffset>
                </wp:positionH>
                <wp:positionV relativeFrom="paragraph">
                  <wp:posOffset>262254</wp:posOffset>
                </wp:positionV>
                <wp:extent cx="4905375" cy="0"/>
                <wp:effectExtent l="0" t="19050" r="28575" b="19050"/>
                <wp:wrapNone/>
                <wp:docPr id="4" name="Łącznik prosty 4"/>
                <wp:cNvGraphicFramePr/>
                <a:graphic xmlns:a="http://schemas.openxmlformats.org/drawingml/2006/main">
                  <a:graphicData uri="http://schemas.microsoft.com/office/word/2010/wordprocessingShape">
                    <wps:wsp>
                      <wps:cNvCnPr/>
                      <wps:spPr>
                        <a:xfrm flipV="1">
                          <a:off x="0" y="0"/>
                          <a:ext cx="4905375" cy="0"/>
                        </a:xfrm>
                        <a:prstGeom prst="line">
                          <a:avLst/>
                        </a:prstGeom>
                        <a:noFill/>
                        <a:ln w="28575" cap="flat" cmpd="sng" algn="ctr">
                          <a:solidFill>
                            <a:srgbClr val="0000C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F49C6E" id="Łącznik prosty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9pt,20.65pt" to="457.1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" strokecolor="#00c" strokeweight="2.25pt">
                <v:stroke joinstyle="miter"/>
              </v:line>
            </w:pict>
          </mc:Fallback>
        </mc:AlternateContent>
      </w:r>
      <w:r w:rsidRPr="007A7973">
        <w:rPr>
          <w:noProof/>
          <w:lang w:eastAsia="pl-PL"/>
        </w:rPr>
        <w:drawing>
          <wp:anchor distT="0" distB="0" distL="114300" distR="114300" simplePos="0" relativeHeight="251663360" behindDoc="0" locked="0" layoutInCell="1" allowOverlap="1" wp14:anchorId="44663DA4" wp14:editId="1C6F1645">
            <wp:simplePos x="0" y="0"/>
            <wp:positionH relativeFrom="page">
              <wp:posOffset>6100445</wp:posOffset>
            </wp:positionH>
            <wp:positionV relativeFrom="paragraph">
              <wp:posOffset>0</wp:posOffset>
            </wp:positionV>
            <wp:extent cx="1249680" cy="1152525"/>
            <wp:effectExtent l="0" t="0" r="0" b="0"/>
            <wp:wrapSquare wrapText="bothSides"/>
            <wp:docPr id="8" name="Obraz 8" descr="C:\Users\a.lysakowski\Downloads\LOGO WBiZ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ysakowski\Downloads\LOGO WBiZK.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9680" cy="1152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imes New Roman"/>
          <w:b/>
          <w:sz w:val="24"/>
          <w:szCs w:val="24"/>
        </w:rPr>
        <w:tab/>
      </w:r>
      <w:r>
        <w:rPr>
          <w:rFonts w:cs="Times New Roman"/>
          <w:b/>
          <w:sz w:val="24"/>
          <w:szCs w:val="24"/>
        </w:rPr>
        <w:tab/>
      </w:r>
      <w:r w:rsidRPr="00F54D7E">
        <w:rPr>
          <w:rFonts w:cs="Times New Roman"/>
          <w:b/>
          <w:sz w:val="24"/>
          <w:szCs w:val="24"/>
        </w:rPr>
        <w:t>POMORSKI URZĄD WOJEWÓDZKI</w:t>
      </w:r>
    </w:p>
    <w:p w14:paraId="7C0EBA23" w14:textId="1ED01E60" w:rsidR="00DB39A8" w:rsidRDefault="004A5C2E">
      <w:r w:rsidRPr="00253DA5">
        <w:rPr>
          <w:rFonts w:cs="Times New Roman"/>
          <w:b/>
          <w:sz w:val="24"/>
          <w:szCs w:val="24"/>
        </w:rPr>
        <w:t>WYDZIAŁ BEZPIECZEŃSTWA I ZARZĄDZANIA KRYZYSOWEGO</w:t>
      </w:r>
    </w:p>
    <w:p w14:paraId="38B5661D" w14:textId="566B2EF0" w:rsidR="004A5C2E" w:rsidRDefault="000A1D00">
      <w:r w:rsidRPr="000A1D00">
        <w:rPr>
          <w:noProof/>
          <w:lang w:eastAsia="pl-PL"/>
        </w:rPr>
        <mc:AlternateContent>
          <mc:Choice Requires="wps">
            <w:drawing>
              <wp:anchor distT="45720" distB="45720" distL="114300" distR="114300" simplePos="0" relativeHeight="251665408" behindDoc="0" locked="0" layoutInCell="1" allowOverlap="1" wp14:anchorId="21E022A7" wp14:editId="65DF2F33">
                <wp:simplePos x="0" y="0"/>
                <wp:positionH relativeFrom="margin">
                  <wp:posOffset>-170815</wp:posOffset>
                </wp:positionH>
                <wp:positionV relativeFrom="paragraph">
                  <wp:posOffset>90805</wp:posOffset>
                </wp:positionV>
                <wp:extent cx="2724150" cy="2000250"/>
                <wp:effectExtent l="0" t="0" r="19050" b="19050"/>
                <wp:wrapSquare wrapText="bothSides"/>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2000250"/>
                        </a:xfrm>
                        <a:prstGeom prst="rect">
                          <a:avLst/>
                        </a:prstGeom>
                        <a:solidFill>
                          <a:srgbClr val="FFFFFF"/>
                        </a:solidFill>
                        <a:ln w="9525">
                          <a:solidFill>
                            <a:sysClr val="window" lastClr="FFFFFF"/>
                          </a:solidFill>
                          <a:miter lim="800000"/>
                          <a:headEnd/>
                          <a:tailEnd/>
                        </a:ln>
                      </wps:spPr>
                      <wps:txbx>
                        <w:txbxContent>
                          <w:p w14:paraId="10DB0A87" w14:textId="77777777" w:rsidR="003F49ED" w:rsidRPr="006B0996" w:rsidRDefault="003F49ED" w:rsidP="000A1D00">
                            <w:pPr>
                              <w:jc w:val="center"/>
                              <w:rPr>
                                <w:rFonts w:cs="Times New Roman"/>
                                <w:b/>
                                <w:sz w:val="24"/>
                                <w:szCs w:val="24"/>
                              </w:rPr>
                            </w:pPr>
                            <w:r w:rsidRPr="003618DB">
                              <w:rPr>
                                <w:rFonts w:cs="Times New Roman"/>
                                <w:b/>
                                <w:sz w:val="28"/>
                                <w:szCs w:val="28"/>
                              </w:rPr>
                              <w:t>ZATWIERDZA</w:t>
                            </w:r>
                            <w:r>
                              <w:rPr>
                                <w:rFonts w:cs="Times New Roman"/>
                                <w:b/>
                                <w:sz w:val="28"/>
                                <w:szCs w:val="28"/>
                              </w:rPr>
                              <w:t>M</w:t>
                            </w:r>
                          </w:p>
                          <w:p w14:paraId="3E2F849B" w14:textId="3F0EE8F7" w:rsidR="003F49ED" w:rsidRPr="006B0996" w:rsidRDefault="003F49ED" w:rsidP="000A1D00">
                            <w:pPr>
                              <w:spacing w:after="0"/>
                              <w:jc w:val="center"/>
                              <w:rPr>
                                <w:rFonts w:cs="Times New Roman"/>
                                <w:b/>
                                <w:sz w:val="24"/>
                                <w:szCs w:val="24"/>
                              </w:rPr>
                            </w:pPr>
                            <w:r>
                              <w:rPr>
                                <w:rFonts w:cs="Times New Roman"/>
                                <w:b/>
                                <w:sz w:val="24"/>
                                <w:szCs w:val="24"/>
                              </w:rPr>
                              <w:t>WOJEWODA POMORSKI</w:t>
                            </w:r>
                          </w:p>
                          <w:p w14:paraId="3FFF048D" w14:textId="210E5566" w:rsidR="003F49ED" w:rsidRDefault="003F49ED" w:rsidP="000A1D00">
                            <w:pPr>
                              <w:pStyle w:val="Standard"/>
                              <w:tabs>
                                <w:tab w:val="right" w:pos="8787"/>
                              </w:tabs>
                              <w:suppressAutoHyphens w:val="0"/>
                              <w:autoSpaceDN/>
                              <w:spacing w:after="160"/>
                              <w:jc w:val="center"/>
                              <w:textAlignment w:val="auto"/>
                              <w:rPr>
                                <w:rFonts w:asciiTheme="minorHAnsi" w:eastAsiaTheme="minorHAnsi" w:hAnsiTheme="minorHAnsi" w:cs="Times New Roman"/>
                                <w:b/>
                                <w:bCs/>
                                <w:kern w:val="0"/>
                                <w:lang w:eastAsia="en-US" w:bidi="ar-SA"/>
                              </w:rPr>
                            </w:pPr>
                            <w:r>
                              <w:rPr>
                                <w:rFonts w:asciiTheme="minorHAnsi" w:eastAsiaTheme="minorHAnsi" w:hAnsiTheme="minorHAnsi" w:cs="Times New Roman"/>
                                <w:b/>
                                <w:bCs/>
                                <w:kern w:val="0"/>
                                <w:lang w:eastAsia="en-US" w:bidi="ar-SA"/>
                              </w:rPr>
                              <w:t>BEATA   RUTKIEWICZ</w:t>
                            </w:r>
                          </w:p>
                          <w:p w14:paraId="355E71AF" w14:textId="77777777" w:rsidR="003F49ED" w:rsidRDefault="003F49ED" w:rsidP="000A1D00">
                            <w:pPr>
                              <w:pStyle w:val="Standard"/>
                              <w:tabs>
                                <w:tab w:val="right" w:pos="8787"/>
                              </w:tabs>
                              <w:suppressAutoHyphens w:val="0"/>
                              <w:autoSpaceDN/>
                              <w:spacing w:after="160"/>
                              <w:jc w:val="center"/>
                              <w:textAlignment w:val="auto"/>
                              <w:rPr>
                                <w:rFonts w:asciiTheme="minorHAnsi" w:eastAsiaTheme="minorHAnsi" w:hAnsiTheme="minorHAnsi" w:cs="Times New Roman"/>
                                <w:b/>
                                <w:bCs/>
                                <w:kern w:val="0"/>
                                <w:lang w:eastAsia="en-US" w:bidi="ar-SA"/>
                              </w:rPr>
                            </w:pPr>
                          </w:p>
                          <w:p w14:paraId="033C25F6" w14:textId="3AD614E4" w:rsidR="003F49ED" w:rsidRDefault="003F49ED" w:rsidP="000A1D00">
                            <w:pPr>
                              <w:jc w:val="center"/>
                              <w:rPr>
                                <w:rFonts w:cs="Times New Roman"/>
                              </w:rPr>
                            </w:pPr>
                            <w:r>
                              <w:rPr>
                                <w:rFonts w:cs="Times New Roman"/>
                                <w:b/>
                                <w:bCs/>
                              </w:rPr>
                              <w:t>Gdańsk</w:t>
                            </w:r>
                            <w:r w:rsidRPr="00BE4E05">
                              <w:rPr>
                                <w:rFonts w:cs="Times New Roman"/>
                                <w:b/>
                                <w:bCs/>
                              </w:rPr>
                              <w:t>, dnia</w:t>
                            </w:r>
                            <w:r w:rsidRPr="003618DB">
                              <w:rPr>
                                <w:rFonts w:cs="Times New Roman"/>
                              </w:rPr>
                              <w:t>…………………………………</w:t>
                            </w:r>
                          </w:p>
                          <w:p w14:paraId="35890A9C" w14:textId="77777777" w:rsidR="003F49ED" w:rsidRDefault="003F49ED" w:rsidP="000A1D00">
                            <w:pPr>
                              <w:jc w:val="center"/>
                              <w:rPr>
                                <w:rFonts w:cs="Times New Roman"/>
                              </w:rPr>
                            </w:pPr>
                          </w:p>
                          <w:p w14:paraId="6568DE03" w14:textId="77777777" w:rsidR="003F49ED" w:rsidRDefault="003F49ED" w:rsidP="000A1D00">
                            <w:pPr>
                              <w:jc w:val="center"/>
                              <w:rPr>
                                <w:rFonts w:cs="Times New Roman"/>
                              </w:rPr>
                            </w:pPr>
                          </w:p>
                          <w:p w14:paraId="0319F3AF" w14:textId="77777777" w:rsidR="003F49ED" w:rsidRDefault="003F49ED" w:rsidP="000A1D0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E022A7" id="_x0000_t202" coordsize="21600,21600" o:spt="202" path="m,l,21600r21600,l21600,xe">
                <v:stroke joinstyle="miter"/>
                <v:path gradientshapeok="t" o:connecttype="rect"/>
              </v:shapetype>
              <v:shape id="Pole tekstowe 5" o:spid="_x0000_s1026" type="#_x0000_t202" style="position:absolute;left:0;text-align:left;margin-left:-13.45pt;margin-top:7.15pt;width:214.5pt;height:15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" strokecolor="window">
                <v:textbox>
                  <w:txbxContent>
                    <w:p w14:paraId="10DB0A87" w14:textId="77777777" w:rsidR="003F49ED" w:rsidRPr="006B0996" w:rsidRDefault="003F49ED" w:rsidP="000A1D00">
                      <w:pPr>
                        <w:jc w:val="center"/>
                        <w:rPr>
                          <w:rFonts w:cs="Times New Roman"/>
                          <w:b/>
                          <w:sz w:val="24"/>
                          <w:szCs w:val="24"/>
                        </w:rPr>
                      </w:pPr>
                      <w:r w:rsidRPr="003618DB">
                        <w:rPr>
                          <w:rFonts w:cs="Times New Roman"/>
                          <w:b/>
                          <w:sz w:val="28"/>
                          <w:szCs w:val="28"/>
                        </w:rPr>
                        <w:t>ZATWIERDZA</w:t>
                      </w:r>
                      <w:r>
                        <w:rPr>
                          <w:rFonts w:cs="Times New Roman"/>
                          <w:b/>
                          <w:sz w:val="28"/>
                          <w:szCs w:val="28"/>
                        </w:rPr>
                        <w:t>M</w:t>
                      </w:r>
                    </w:p>
                    <w:p w14:paraId="3E2F849B" w14:textId="3F0EE8F7" w:rsidR="003F49ED" w:rsidRPr="006B0996" w:rsidRDefault="003F49ED" w:rsidP="000A1D00">
                      <w:pPr>
                        <w:spacing w:after="0"/>
                        <w:jc w:val="center"/>
                        <w:rPr>
                          <w:rFonts w:cs="Times New Roman"/>
                          <w:b/>
                          <w:sz w:val="24"/>
                          <w:szCs w:val="24"/>
                        </w:rPr>
                      </w:pPr>
                      <w:r>
                        <w:rPr>
                          <w:rFonts w:cs="Times New Roman"/>
                          <w:b/>
                          <w:sz w:val="24"/>
                          <w:szCs w:val="24"/>
                        </w:rPr>
                        <w:t>WOJEWODA POMORSKI</w:t>
                      </w:r>
                    </w:p>
                    <w:p w14:paraId="3FFF048D" w14:textId="210E5566" w:rsidR="003F49ED" w:rsidRDefault="003F49ED" w:rsidP="000A1D00">
                      <w:pPr>
                        <w:pStyle w:val="Standard"/>
                        <w:tabs>
                          <w:tab w:val="right" w:pos="8787"/>
                        </w:tabs>
                        <w:suppressAutoHyphens w:val="0"/>
                        <w:autoSpaceDN/>
                        <w:spacing w:after="160"/>
                        <w:jc w:val="center"/>
                        <w:textAlignment w:val="auto"/>
                        <w:rPr>
                          <w:rFonts w:asciiTheme="minorHAnsi" w:eastAsiaTheme="minorHAnsi" w:hAnsiTheme="minorHAnsi" w:cs="Times New Roman"/>
                          <w:b/>
                          <w:bCs/>
                          <w:kern w:val="0"/>
                          <w:lang w:eastAsia="en-US" w:bidi="ar-SA"/>
                        </w:rPr>
                      </w:pPr>
                      <w:r>
                        <w:rPr>
                          <w:rFonts w:asciiTheme="minorHAnsi" w:eastAsiaTheme="minorHAnsi" w:hAnsiTheme="minorHAnsi" w:cs="Times New Roman"/>
                          <w:b/>
                          <w:bCs/>
                          <w:kern w:val="0"/>
                          <w:lang w:eastAsia="en-US" w:bidi="ar-SA"/>
                        </w:rPr>
                        <w:t>BEATA   RUTKIEWICZ</w:t>
                      </w:r>
                    </w:p>
                    <w:p w14:paraId="355E71AF" w14:textId="77777777" w:rsidR="003F49ED" w:rsidRDefault="003F49ED" w:rsidP="000A1D00">
                      <w:pPr>
                        <w:pStyle w:val="Standard"/>
                        <w:tabs>
                          <w:tab w:val="right" w:pos="8787"/>
                        </w:tabs>
                        <w:suppressAutoHyphens w:val="0"/>
                        <w:autoSpaceDN/>
                        <w:spacing w:after="160"/>
                        <w:jc w:val="center"/>
                        <w:textAlignment w:val="auto"/>
                        <w:rPr>
                          <w:rFonts w:asciiTheme="minorHAnsi" w:eastAsiaTheme="minorHAnsi" w:hAnsiTheme="minorHAnsi" w:cs="Times New Roman"/>
                          <w:b/>
                          <w:bCs/>
                          <w:kern w:val="0"/>
                          <w:lang w:eastAsia="en-US" w:bidi="ar-SA"/>
                        </w:rPr>
                      </w:pPr>
                    </w:p>
                    <w:p w14:paraId="033C25F6" w14:textId="3AD614E4" w:rsidR="003F49ED" w:rsidRDefault="003F49ED" w:rsidP="000A1D00">
                      <w:pPr>
                        <w:jc w:val="center"/>
                        <w:rPr>
                          <w:rFonts w:cs="Times New Roman"/>
                        </w:rPr>
                      </w:pPr>
                      <w:r>
                        <w:rPr>
                          <w:rFonts w:cs="Times New Roman"/>
                          <w:b/>
                          <w:bCs/>
                        </w:rPr>
                        <w:t>Gdańsk</w:t>
                      </w:r>
                      <w:r w:rsidRPr="00BE4E05">
                        <w:rPr>
                          <w:rFonts w:cs="Times New Roman"/>
                          <w:b/>
                          <w:bCs/>
                        </w:rPr>
                        <w:t>, dnia</w:t>
                      </w:r>
                      <w:r w:rsidRPr="003618DB">
                        <w:rPr>
                          <w:rFonts w:cs="Times New Roman"/>
                        </w:rPr>
                        <w:t>…………………………………</w:t>
                      </w:r>
                    </w:p>
                    <w:p w14:paraId="35890A9C" w14:textId="77777777" w:rsidR="003F49ED" w:rsidRDefault="003F49ED" w:rsidP="000A1D00">
                      <w:pPr>
                        <w:jc w:val="center"/>
                        <w:rPr>
                          <w:rFonts w:cs="Times New Roman"/>
                        </w:rPr>
                      </w:pPr>
                    </w:p>
                    <w:p w14:paraId="6568DE03" w14:textId="77777777" w:rsidR="003F49ED" w:rsidRDefault="003F49ED" w:rsidP="000A1D00">
                      <w:pPr>
                        <w:jc w:val="center"/>
                        <w:rPr>
                          <w:rFonts w:cs="Times New Roman"/>
                        </w:rPr>
                      </w:pPr>
                    </w:p>
                    <w:p w14:paraId="0319F3AF" w14:textId="77777777" w:rsidR="003F49ED" w:rsidRDefault="003F49ED" w:rsidP="000A1D00">
                      <w:pPr>
                        <w:jc w:val="center"/>
                      </w:pPr>
                    </w:p>
                  </w:txbxContent>
                </v:textbox>
                <w10:wrap type="square" anchorx="margin"/>
              </v:shape>
            </w:pict>
          </mc:Fallback>
        </mc:AlternateContent>
      </w:r>
      <w:r w:rsidR="004A5C2E" w:rsidRPr="008404CD">
        <w:rPr>
          <w:rFonts w:ascii="Times New Roman" w:hAnsi="Times New Roman" w:cs="Times New Roman"/>
          <w:b/>
          <w:noProof/>
          <w:sz w:val="24"/>
          <w:szCs w:val="24"/>
          <w:lang w:eastAsia="pl-PL"/>
        </w:rPr>
        <w:drawing>
          <wp:anchor distT="0" distB="0" distL="114300" distR="114300" simplePos="0" relativeHeight="251659264" behindDoc="1" locked="1" layoutInCell="1" allowOverlap="1" wp14:anchorId="579341BF" wp14:editId="2AD98609">
            <wp:simplePos x="0" y="0"/>
            <wp:positionH relativeFrom="margin">
              <wp:posOffset>-61595</wp:posOffset>
            </wp:positionH>
            <wp:positionV relativeFrom="page">
              <wp:posOffset>561975</wp:posOffset>
            </wp:positionV>
            <wp:extent cx="982345" cy="1162685"/>
            <wp:effectExtent l="152400" t="152400" r="160655" b="151765"/>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982345" cy="1162685"/>
                    </a:xfrm>
                    <a:prstGeom prst="snip2DiagRect">
                      <a:avLst/>
                    </a:prstGeom>
                    <a:solidFill>
                      <a:srgbClr val="FFFFFF">
                        <a:shade val="85000"/>
                      </a:srgbClr>
                    </a:solidFill>
                    <a:ln w="79375" cap="sq">
                      <a:solidFill>
                        <a:srgbClr val="0000CC"/>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097060D6" w14:textId="6629746B" w:rsidR="004A5C2E" w:rsidRDefault="004A5C2E"/>
    <w:p w14:paraId="20CEBA37" w14:textId="2DACBA13" w:rsidR="004A5C2E" w:rsidRDefault="004A5C2E"/>
    <w:p w14:paraId="372A39C5" w14:textId="69F702F2" w:rsidR="004A5C2E" w:rsidRDefault="004A5C2E"/>
    <w:p w14:paraId="4438E996" w14:textId="5665FA01" w:rsidR="004A5C2E" w:rsidRDefault="004A5C2E"/>
    <w:p w14:paraId="2134E264" w14:textId="04DDCAA2" w:rsidR="004A5C2E" w:rsidRDefault="004A5C2E"/>
    <w:p w14:paraId="4BB35416" w14:textId="39ADA26A" w:rsidR="004A5C2E" w:rsidRDefault="004A5C2E"/>
    <w:p w14:paraId="553C8EDA" w14:textId="0F4132F1" w:rsidR="004A5C2E" w:rsidRDefault="004A5C2E"/>
    <w:p w14:paraId="194C119D" w14:textId="77777777" w:rsidR="000A1D00" w:rsidRPr="00F54D7E" w:rsidRDefault="000A1D00" w:rsidP="000A1D00">
      <w:pPr>
        <w:jc w:val="center"/>
        <w:rPr>
          <w:rFonts w:cs="Times New Roman"/>
          <w:b/>
          <w:sz w:val="40"/>
          <w:szCs w:val="40"/>
        </w:rPr>
      </w:pPr>
    </w:p>
    <w:p w14:paraId="164C83B0" w14:textId="77777777" w:rsidR="000A1D00" w:rsidRPr="00933624" w:rsidRDefault="000A1D00" w:rsidP="000A1D00">
      <w:pPr>
        <w:jc w:val="center"/>
        <w:rPr>
          <w:rFonts w:cs="Times New Roman"/>
          <w:b/>
          <w:sz w:val="48"/>
          <w:szCs w:val="48"/>
        </w:rPr>
      </w:pPr>
      <w:r w:rsidRPr="00933624">
        <w:rPr>
          <w:rFonts w:cs="Times New Roman"/>
          <w:b/>
          <w:sz w:val="48"/>
          <w:szCs w:val="48"/>
        </w:rPr>
        <w:t xml:space="preserve">PLAN </w:t>
      </w:r>
      <w:bookmarkStart w:id="0" w:name="_Hlk5091571"/>
      <w:r w:rsidRPr="00933624">
        <w:rPr>
          <w:rFonts w:cs="Times New Roman"/>
          <w:b/>
          <w:sz w:val="48"/>
          <w:szCs w:val="48"/>
        </w:rPr>
        <w:t xml:space="preserve">DZIAŁANIA </w:t>
      </w:r>
    </w:p>
    <w:p w14:paraId="1064ADA3" w14:textId="5CC51F70" w:rsidR="000A1D00" w:rsidRPr="00933624" w:rsidRDefault="000A1D00" w:rsidP="000A1D00">
      <w:pPr>
        <w:jc w:val="center"/>
        <w:rPr>
          <w:rFonts w:cs="Times New Roman"/>
          <w:b/>
          <w:sz w:val="48"/>
          <w:szCs w:val="48"/>
        </w:rPr>
      </w:pPr>
      <w:r w:rsidRPr="00933624">
        <w:rPr>
          <w:rFonts w:cs="Times New Roman"/>
          <w:b/>
          <w:sz w:val="48"/>
          <w:szCs w:val="48"/>
        </w:rPr>
        <w:t>NA WYPADEK WYSTĄPIENIA EPIDEMII</w:t>
      </w:r>
    </w:p>
    <w:bookmarkEnd w:id="0"/>
    <w:p w14:paraId="5014BB75" w14:textId="4280721E" w:rsidR="004A5C2E" w:rsidRDefault="004A5C2E"/>
    <w:p w14:paraId="54A6D3E5" w14:textId="77777777" w:rsidR="00B95CC6" w:rsidRDefault="00B95CC6"/>
    <w:p w14:paraId="2D07F77E" w14:textId="5DFB037C" w:rsidR="004A5C2E" w:rsidRDefault="000A1D00">
      <w:r w:rsidRPr="000A1D00">
        <w:rPr>
          <w:noProof/>
          <w:lang w:eastAsia="pl-PL"/>
        </w:rPr>
        <mc:AlternateContent>
          <mc:Choice Requires="wps">
            <w:drawing>
              <wp:anchor distT="45720" distB="45720" distL="114300" distR="114300" simplePos="0" relativeHeight="251667456" behindDoc="0" locked="0" layoutInCell="1" allowOverlap="1" wp14:anchorId="393674C3" wp14:editId="74AAFBEE">
                <wp:simplePos x="0" y="0"/>
                <wp:positionH relativeFrom="margin">
                  <wp:posOffset>1681480</wp:posOffset>
                </wp:positionH>
                <wp:positionV relativeFrom="paragraph">
                  <wp:posOffset>194310</wp:posOffset>
                </wp:positionV>
                <wp:extent cx="4418330" cy="1404620"/>
                <wp:effectExtent l="0" t="0" r="20320" b="19685"/>
                <wp:wrapSquare wrapText="bothSides"/>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8330" cy="1404620"/>
                        </a:xfrm>
                        <a:prstGeom prst="rect">
                          <a:avLst/>
                        </a:prstGeom>
                        <a:solidFill>
                          <a:srgbClr val="FFFFFF"/>
                        </a:solidFill>
                        <a:ln w="9525">
                          <a:solidFill>
                            <a:sysClr val="window" lastClr="FFFFFF"/>
                          </a:solidFill>
                          <a:miter lim="800000"/>
                          <a:headEnd/>
                          <a:tailEnd/>
                        </a:ln>
                      </wps:spPr>
                      <wps:txbx>
                        <w:txbxContent>
                          <w:p w14:paraId="5C6B40C3" w14:textId="5A6563E6" w:rsidR="003F49ED" w:rsidRPr="003618DB" w:rsidRDefault="003F49ED" w:rsidP="000A1D00">
                            <w:pPr>
                              <w:spacing w:line="240" w:lineRule="auto"/>
                              <w:jc w:val="center"/>
                              <w:rPr>
                                <w:rFonts w:cs="Times New Roman"/>
                                <w:b/>
                                <w:sz w:val="28"/>
                                <w:szCs w:val="28"/>
                              </w:rPr>
                            </w:pPr>
                            <w:r>
                              <w:rPr>
                                <w:rFonts w:cs="Times New Roman"/>
                                <w:b/>
                                <w:sz w:val="28"/>
                                <w:szCs w:val="28"/>
                              </w:rPr>
                              <w:t xml:space="preserve">DYREKTOR </w:t>
                            </w:r>
                            <w:r>
                              <w:rPr>
                                <w:rFonts w:cs="Times New Roman"/>
                                <w:b/>
                                <w:sz w:val="28"/>
                                <w:szCs w:val="28"/>
                              </w:rPr>
                              <w:br/>
                              <w:t>WYDZIAŁU BEZPIECZEŃSTWA I ZARZĄDZANIA KRYZYSOWEGO</w:t>
                            </w:r>
                          </w:p>
                          <w:p w14:paraId="19A06EB4" w14:textId="77777777" w:rsidR="003F49ED" w:rsidRPr="006B0996" w:rsidRDefault="003F49ED" w:rsidP="000A1D00">
                            <w:pPr>
                              <w:spacing w:line="240" w:lineRule="auto"/>
                              <w:jc w:val="center"/>
                              <w:rPr>
                                <w:rFonts w:cs="Times New Roman"/>
                                <w:b/>
                                <w:sz w:val="24"/>
                                <w:szCs w:val="24"/>
                              </w:rPr>
                            </w:pPr>
                          </w:p>
                          <w:p w14:paraId="3AC3BE84" w14:textId="2E44FEE2" w:rsidR="003F49ED" w:rsidRPr="00F33217" w:rsidRDefault="004102CA" w:rsidP="000A1D00">
                            <w:pPr>
                              <w:spacing w:line="240" w:lineRule="auto"/>
                              <w:jc w:val="center"/>
                              <w:rPr>
                                <w:rFonts w:cs="Times New Roman"/>
                                <w:b/>
                                <w:sz w:val="24"/>
                                <w:szCs w:val="24"/>
                              </w:rPr>
                            </w:pPr>
                            <w:r>
                              <w:rPr>
                                <w:rFonts w:cs="Times New Roman"/>
                                <w:b/>
                                <w:sz w:val="24"/>
                                <w:szCs w:val="24"/>
                              </w:rPr>
                              <w:t>RYSZARD SULĘTA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3674C3" id="_x0000_t202" coordsize="21600,21600" o:spt="202" path="m,l,21600r21600,l21600,xe">
                <v:stroke joinstyle="miter"/>
                <v:path gradientshapeok="t" o:connecttype="rect"/>
              </v:shapetype>
              <v:shape id="Pole tekstowe 2" o:spid="_x0000_s1027" type="#_x0000_t202" style="position:absolute;left:0;text-align:left;margin-left:132.4pt;margin-top:15.3pt;width:347.9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" strokecolor="window">
                <v:textbox style="mso-fit-shape-to-text:t">
                  <w:txbxContent>
                    <w:p w14:paraId="5C6B40C3" w14:textId="5A6563E6" w:rsidR="003F49ED" w:rsidRPr="003618DB" w:rsidRDefault="003F49ED" w:rsidP="000A1D00">
                      <w:pPr>
                        <w:spacing w:line="240" w:lineRule="auto"/>
                        <w:jc w:val="center"/>
                        <w:rPr>
                          <w:rFonts w:cs="Times New Roman"/>
                          <w:b/>
                          <w:sz w:val="28"/>
                          <w:szCs w:val="28"/>
                        </w:rPr>
                      </w:pPr>
                      <w:r>
                        <w:rPr>
                          <w:rFonts w:cs="Times New Roman"/>
                          <w:b/>
                          <w:sz w:val="28"/>
                          <w:szCs w:val="28"/>
                        </w:rPr>
                        <w:t xml:space="preserve">DYREKTOR </w:t>
                      </w:r>
                      <w:r>
                        <w:rPr>
                          <w:rFonts w:cs="Times New Roman"/>
                          <w:b/>
                          <w:sz w:val="28"/>
                          <w:szCs w:val="28"/>
                        </w:rPr>
                        <w:br/>
                        <w:t>WYDZIAŁU BEZPIECZEŃSTWA I ZARZĄDZANIA KRYZYSOWEGO</w:t>
                      </w:r>
                    </w:p>
                    <w:p w14:paraId="19A06EB4" w14:textId="77777777" w:rsidR="003F49ED" w:rsidRPr="006B0996" w:rsidRDefault="003F49ED" w:rsidP="000A1D00">
                      <w:pPr>
                        <w:spacing w:line="240" w:lineRule="auto"/>
                        <w:jc w:val="center"/>
                        <w:rPr>
                          <w:rFonts w:cs="Times New Roman"/>
                          <w:b/>
                          <w:sz w:val="24"/>
                          <w:szCs w:val="24"/>
                        </w:rPr>
                      </w:pPr>
                    </w:p>
                    <w:p w14:paraId="3AC3BE84" w14:textId="2E44FEE2" w:rsidR="003F49ED" w:rsidRPr="00F33217" w:rsidRDefault="004102CA" w:rsidP="000A1D00">
                      <w:pPr>
                        <w:spacing w:line="240" w:lineRule="auto"/>
                        <w:jc w:val="center"/>
                        <w:rPr>
                          <w:rFonts w:cs="Times New Roman"/>
                          <w:b/>
                          <w:sz w:val="24"/>
                          <w:szCs w:val="24"/>
                        </w:rPr>
                      </w:pPr>
                      <w:bookmarkStart w:id="2" w:name="_GoBack"/>
                      <w:bookmarkEnd w:id="2"/>
                      <w:r>
                        <w:rPr>
                          <w:rFonts w:cs="Times New Roman"/>
                          <w:b/>
                          <w:sz w:val="24"/>
                          <w:szCs w:val="24"/>
                        </w:rPr>
                        <w:t>RYSZARD SULĘTA</w:t>
                      </w:r>
                    </w:p>
                  </w:txbxContent>
                </v:textbox>
                <w10:wrap type="square" anchorx="margin"/>
              </v:shape>
            </w:pict>
          </mc:Fallback>
        </mc:AlternateContent>
      </w:r>
    </w:p>
    <w:p w14:paraId="2FA7A69E" w14:textId="22FCECD8" w:rsidR="004A5C2E" w:rsidRDefault="004A5C2E"/>
    <w:p w14:paraId="68FCABB9" w14:textId="2225CCA0" w:rsidR="004A5C2E" w:rsidRDefault="004A5C2E"/>
    <w:p w14:paraId="118EEADD" w14:textId="3728C6C4" w:rsidR="004A5C2E" w:rsidRDefault="004A5C2E"/>
    <w:p w14:paraId="65CAFD2A" w14:textId="582A123A" w:rsidR="004A5C2E" w:rsidRDefault="004A5C2E"/>
    <w:p w14:paraId="404C9DEB" w14:textId="610A2A7D" w:rsidR="001708C9" w:rsidRDefault="001708C9">
      <w:r w:rsidRPr="00F54D7E">
        <w:rPr>
          <w:rFonts w:cs="Times New Roman"/>
          <w:noProof/>
          <w:sz w:val="28"/>
          <w:szCs w:val="28"/>
          <w:lang w:eastAsia="pl-PL"/>
        </w:rPr>
        <mc:AlternateContent>
          <mc:Choice Requires="wps">
            <w:drawing>
              <wp:anchor distT="0" distB="0" distL="114300" distR="114300" simplePos="0" relativeHeight="251669504" behindDoc="0" locked="0" layoutInCell="1" allowOverlap="1" wp14:anchorId="654BD25E" wp14:editId="5E0CDB12">
                <wp:simplePos x="0" y="0"/>
                <wp:positionH relativeFrom="margin">
                  <wp:align>right</wp:align>
                </wp:positionH>
                <wp:positionV relativeFrom="paragraph">
                  <wp:posOffset>213995</wp:posOffset>
                </wp:positionV>
                <wp:extent cx="5619750" cy="57150"/>
                <wp:effectExtent l="19050" t="19050" r="19050" b="19050"/>
                <wp:wrapNone/>
                <wp:docPr id="7" name="Łącznik prosty 7"/>
                <wp:cNvGraphicFramePr/>
                <a:graphic xmlns:a="http://schemas.openxmlformats.org/drawingml/2006/main">
                  <a:graphicData uri="http://schemas.microsoft.com/office/word/2010/wordprocessingShape">
                    <wps:wsp>
                      <wps:cNvCnPr/>
                      <wps:spPr>
                        <a:xfrm flipV="1">
                          <a:off x="0" y="0"/>
                          <a:ext cx="5619750" cy="57150"/>
                        </a:xfrm>
                        <a:prstGeom prst="line">
                          <a:avLst/>
                        </a:prstGeom>
                        <a:noFill/>
                        <a:ln w="28575" cap="flat" cmpd="sng" algn="ctr">
                          <a:solidFill>
                            <a:srgbClr val="0000C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866FF5" id="Łącznik prosty 7" o:spid="_x0000_s1026" style="position:absolute;flip:y;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1.3pt,16.85pt" to="833.8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" strokecolor="#00c" strokeweight="2.25pt">
                <v:stroke joinstyle="miter"/>
                <w10:wrap anchorx="margin"/>
              </v:line>
            </w:pict>
          </mc:Fallback>
        </mc:AlternateContent>
      </w:r>
    </w:p>
    <w:p w14:paraId="4F58440F" w14:textId="55A2BE63" w:rsidR="00312802" w:rsidRPr="00BA41DB" w:rsidRDefault="001708C9">
      <w:pPr>
        <w:rPr>
          <w:b/>
          <w:bCs/>
          <w:sz w:val="24"/>
          <w:szCs w:val="24"/>
        </w:rPr>
      </w:pPr>
      <w:r>
        <w:tab/>
      </w:r>
      <w:r>
        <w:tab/>
      </w:r>
      <w:r>
        <w:tab/>
      </w:r>
      <w:r>
        <w:tab/>
      </w:r>
      <w:r>
        <w:tab/>
      </w:r>
      <w:r w:rsidRPr="00933624">
        <w:rPr>
          <w:b/>
          <w:bCs/>
          <w:sz w:val="24"/>
          <w:szCs w:val="24"/>
        </w:rPr>
        <w:t>GDAŃSK  202</w:t>
      </w:r>
      <w:r w:rsidR="006B752E" w:rsidRPr="00933624">
        <w:rPr>
          <w:b/>
          <w:bCs/>
          <w:sz w:val="24"/>
          <w:szCs w:val="24"/>
        </w:rPr>
        <w:t>5</w:t>
      </w:r>
      <w:r w:rsidRPr="00933624">
        <w:rPr>
          <w:b/>
          <w:bCs/>
          <w:sz w:val="24"/>
          <w:szCs w:val="24"/>
        </w:rPr>
        <w:t xml:space="preserve"> </w:t>
      </w:r>
    </w:p>
    <w:p w14:paraId="1B8498A7" w14:textId="4D123A6D" w:rsidR="00312802" w:rsidRPr="001708C9" w:rsidRDefault="00312802">
      <w:pPr>
        <w:rPr>
          <w:b/>
          <w:bCs/>
        </w:rPr>
        <w:sectPr w:rsidR="00312802" w:rsidRPr="001708C9" w:rsidSect="007D2002">
          <w:footerReference w:type="default" r:id="rId10"/>
          <w:pgSz w:w="11906" w:h="16838"/>
          <w:pgMar w:top="1417" w:right="1417" w:bottom="1417" w:left="1417" w:header="708" w:footer="708" w:gutter="0"/>
          <w:cols w:space="708"/>
          <w:titlePg/>
          <w:docGrid w:linePitch="360"/>
        </w:sectPr>
      </w:pPr>
    </w:p>
    <w:sdt>
      <w:sdtPr>
        <w:rPr>
          <w:rFonts w:asciiTheme="minorHAnsi" w:eastAsiaTheme="minorHAnsi" w:hAnsiTheme="minorHAnsi" w:cstheme="minorBidi"/>
          <w:color w:val="auto"/>
          <w:sz w:val="22"/>
          <w:szCs w:val="22"/>
          <w:lang w:eastAsia="en-US"/>
        </w:rPr>
        <w:id w:val="-903670779"/>
        <w:docPartObj>
          <w:docPartGallery w:val="Table of Contents"/>
          <w:docPartUnique/>
        </w:docPartObj>
      </w:sdtPr>
      <w:sdtEndPr>
        <w:rPr>
          <w:b/>
          <w:bCs/>
          <w:sz w:val="24"/>
          <w:szCs w:val="24"/>
        </w:rPr>
      </w:sdtEndPr>
      <w:sdtContent>
        <w:p w14:paraId="3FDEBA29" w14:textId="188C9A90" w:rsidR="00432E53" w:rsidRPr="004D6294" w:rsidRDefault="00432E53">
          <w:pPr>
            <w:pStyle w:val="Nagwekspisutreci"/>
            <w:rPr>
              <w:rFonts w:asciiTheme="minorHAnsi" w:hAnsiTheme="minorHAnsi"/>
              <w:color w:val="auto"/>
            </w:rPr>
          </w:pPr>
          <w:r w:rsidRPr="004D6294">
            <w:rPr>
              <w:rFonts w:asciiTheme="minorHAnsi" w:hAnsiTheme="minorHAnsi"/>
              <w:color w:val="auto"/>
            </w:rPr>
            <w:t>Spis treści</w:t>
          </w:r>
        </w:p>
        <w:p w14:paraId="745DC0EA" w14:textId="77777777" w:rsidR="007E37FD" w:rsidRPr="00AA3913" w:rsidRDefault="007E37FD" w:rsidP="007E37FD">
          <w:pPr>
            <w:pStyle w:val="Spistreci1"/>
            <w:rPr>
              <w:rFonts w:eastAsiaTheme="minorEastAsia"/>
              <w:noProof/>
              <w:lang w:eastAsia="pl-PL"/>
            </w:rPr>
          </w:pPr>
          <w:r w:rsidRPr="00083C4E">
            <w:fldChar w:fldCharType="begin"/>
          </w:r>
          <w:r w:rsidRPr="00083C4E">
            <w:instrText xml:space="preserve"> TOC \o "1-3" \h \z \u </w:instrText>
          </w:r>
          <w:r w:rsidRPr="00083C4E">
            <w:fldChar w:fldCharType="separate"/>
          </w:r>
          <w:hyperlink w:anchor="_Toc192753009" w:history="1">
            <w:r w:rsidRPr="00AA3913">
              <w:rPr>
                <w:rStyle w:val="Hipercze"/>
                <w:rFonts w:cstheme="minorHAnsi"/>
                <w:noProof/>
                <w:sz w:val="24"/>
                <w:szCs w:val="24"/>
              </w:rPr>
              <w:t>1.</w:t>
            </w:r>
            <w:r w:rsidRPr="00AA3913">
              <w:rPr>
                <w:rFonts w:eastAsiaTheme="minorEastAsia"/>
                <w:noProof/>
                <w:lang w:eastAsia="pl-PL"/>
              </w:rPr>
              <w:tab/>
            </w:r>
            <w:r w:rsidRPr="00AA3913">
              <w:rPr>
                <w:rStyle w:val="Hipercze"/>
                <w:rFonts w:cstheme="minorHAnsi"/>
                <w:noProof/>
                <w:sz w:val="24"/>
                <w:szCs w:val="24"/>
              </w:rPr>
              <w:t>Postanowienia ogólne</w:t>
            </w:r>
            <w:r w:rsidRPr="00AA3913">
              <w:rPr>
                <w:noProof/>
                <w:webHidden/>
              </w:rPr>
              <w:tab/>
            </w:r>
            <w:r w:rsidRPr="00AA3913">
              <w:rPr>
                <w:noProof/>
                <w:webHidden/>
              </w:rPr>
              <w:fldChar w:fldCharType="begin"/>
            </w:r>
            <w:r w:rsidRPr="00AA3913">
              <w:rPr>
                <w:noProof/>
                <w:webHidden/>
              </w:rPr>
              <w:instrText xml:space="preserve"> PAGEREF _Toc192753009 \h </w:instrText>
            </w:r>
            <w:r w:rsidRPr="00AA3913">
              <w:rPr>
                <w:noProof/>
                <w:webHidden/>
              </w:rPr>
            </w:r>
            <w:r w:rsidRPr="00AA3913">
              <w:rPr>
                <w:noProof/>
                <w:webHidden/>
              </w:rPr>
              <w:fldChar w:fldCharType="separate"/>
            </w:r>
            <w:r w:rsidRPr="00AA3913">
              <w:rPr>
                <w:noProof/>
                <w:webHidden/>
              </w:rPr>
              <w:t>6</w:t>
            </w:r>
            <w:r w:rsidRPr="00AA3913">
              <w:rPr>
                <w:noProof/>
                <w:webHidden/>
              </w:rPr>
              <w:fldChar w:fldCharType="end"/>
            </w:r>
          </w:hyperlink>
        </w:p>
        <w:p w14:paraId="4BBEC346" w14:textId="77777777" w:rsidR="007E37FD" w:rsidRPr="00AA3913" w:rsidRDefault="003E1053" w:rsidP="007E37FD">
          <w:pPr>
            <w:pStyle w:val="Spistreci2"/>
            <w:rPr>
              <w:rFonts w:eastAsiaTheme="minorEastAsia"/>
              <w:lang w:eastAsia="pl-PL"/>
            </w:rPr>
          </w:pPr>
          <w:hyperlink w:anchor="_Toc192753010" w:history="1">
            <w:r w:rsidR="007E37FD" w:rsidRPr="00AA3913">
              <w:rPr>
                <w:rStyle w:val="Hipercze"/>
                <w:sz w:val="24"/>
                <w:szCs w:val="24"/>
              </w:rPr>
              <w:t>1.1.</w:t>
            </w:r>
            <w:r w:rsidR="007E37FD" w:rsidRPr="00AA3913">
              <w:rPr>
                <w:rFonts w:eastAsiaTheme="minorEastAsia"/>
                <w:lang w:eastAsia="pl-PL"/>
              </w:rPr>
              <w:tab/>
            </w:r>
            <w:r w:rsidR="007E37FD" w:rsidRPr="00AA3913">
              <w:rPr>
                <w:rStyle w:val="Hipercze"/>
                <w:sz w:val="24"/>
                <w:szCs w:val="24"/>
              </w:rPr>
              <w:t>Podstawy opracowania planu działania na wypadek wystąpienia epidemii:</w:t>
            </w:r>
            <w:r w:rsidR="007E37FD" w:rsidRPr="00AA3913">
              <w:rPr>
                <w:webHidden/>
              </w:rPr>
              <w:tab/>
            </w:r>
            <w:r w:rsidR="007E37FD" w:rsidRPr="00AA3913">
              <w:rPr>
                <w:webHidden/>
              </w:rPr>
              <w:fldChar w:fldCharType="begin"/>
            </w:r>
            <w:r w:rsidR="007E37FD" w:rsidRPr="00AA3913">
              <w:rPr>
                <w:webHidden/>
              </w:rPr>
              <w:instrText xml:space="preserve"> PAGEREF _Toc192753010 \h </w:instrText>
            </w:r>
            <w:r w:rsidR="007E37FD" w:rsidRPr="00AA3913">
              <w:rPr>
                <w:webHidden/>
              </w:rPr>
            </w:r>
            <w:r w:rsidR="007E37FD" w:rsidRPr="00AA3913">
              <w:rPr>
                <w:webHidden/>
              </w:rPr>
              <w:fldChar w:fldCharType="separate"/>
            </w:r>
            <w:r w:rsidR="007E37FD" w:rsidRPr="00AA3913">
              <w:rPr>
                <w:webHidden/>
              </w:rPr>
              <w:t>6</w:t>
            </w:r>
            <w:r w:rsidR="007E37FD" w:rsidRPr="00AA3913">
              <w:rPr>
                <w:webHidden/>
              </w:rPr>
              <w:fldChar w:fldCharType="end"/>
            </w:r>
          </w:hyperlink>
        </w:p>
        <w:p w14:paraId="70562E6A" w14:textId="77777777" w:rsidR="007E37FD" w:rsidRPr="00AA3913" w:rsidRDefault="003E1053" w:rsidP="007E37FD">
          <w:pPr>
            <w:pStyle w:val="Spistreci2"/>
            <w:rPr>
              <w:rFonts w:eastAsiaTheme="minorEastAsia"/>
              <w:lang w:eastAsia="pl-PL"/>
            </w:rPr>
          </w:pPr>
          <w:hyperlink w:anchor="_Toc192753011" w:history="1">
            <w:r w:rsidR="007E37FD" w:rsidRPr="00AA3913">
              <w:rPr>
                <w:rStyle w:val="Hipercze"/>
                <w:sz w:val="24"/>
                <w:szCs w:val="24"/>
              </w:rPr>
              <w:t>1.2</w:t>
            </w:r>
            <w:r w:rsidR="007E37FD" w:rsidRPr="00AA3913">
              <w:rPr>
                <w:rFonts w:eastAsiaTheme="minorEastAsia"/>
                <w:lang w:eastAsia="pl-PL"/>
              </w:rPr>
              <w:tab/>
            </w:r>
            <w:r w:rsidR="007E37FD" w:rsidRPr="00AA3913">
              <w:rPr>
                <w:rStyle w:val="Hipercze"/>
                <w:sz w:val="24"/>
                <w:szCs w:val="24"/>
              </w:rPr>
              <w:t>Objaśnienie podstawowych definicji/pojęć użytych w planie.</w:t>
            </w:r>
            <w:r w:rsidR="007E37FD" w:rsidRPr="00AA3913">
              <w:rPr>
                <w:webHidden/>
              </w:rPr>
              <w:tab/>
            </w:r>
            <w:r w:rsidR="007E37FD" w:rsidRPr="00AA3913">
              <w:rPr>
                <w:webHidden/>
              </w:rPr>
              <w:fldChar w:fldCharType="begin"/>
            </w:r>
            <w:r w:rsidR="007E37FD" w:rsidRPr="00AA3913">
              <w:rPr>
                <w:webHidden/>
              </w:rPr>
              <w:instrText xml:space="preserve"> PAGEREF _Toc192753011 \h </w:instrText>
            </w:r>
            <w:r w:rsidR="007E37FD" w:rsidRPr="00AA3913">
              <w:rPr>
                <w:webHidden/>
              </w:rPr>
            </w:r>
            <w:r w:rsidR="007E37FD" w:rsidRPr="00AA3913">
              <w:rPr>
                <w:webHidden/>
              </w:rPr>
              <w:fldChar w:fldCharType="separate"/>
            </w:r>
            <w:r w:rsidR="007E37FD" w:rsidRPr="00AA3913">
              <w:rPr>
                <w:webHidden/>
              </w:rPr>
              <w:t>7</w:t>
            </w:r>
            <w:r w:rsidR="007E37FD" w:rsidRPr="00AA3913">
              <w:rPr>
                <w:webHidden/>
              </w:rPr>
              <w:fldChar w:fldCharType="end"/>
            </w:r>
          </w:hyperlink>
        </w:p>
        <w:p w14:paraId="353F9E7B" w14:textId="77777777" w:rsidR="007E37FD" w:rsidRPr="00AA3913" w:rsidRDefault="003E1053" w:rsidP="007E37FD">
          <w:pPr>
            <w:pStyle w:val="Spistreci1"/>
            <w:rPr>
              <w:rFonts w:eastAsiaTheme="minorEastAsia"/>
              <w:noProof/>
              <w:lang w:eastAsia="pl-PL"/>
            </w:rPr>
          </w:pPr>
          <w:hyperlink w:anchor="_Toc192753012" w:history="1">
            <w:r w:rsidR="007E37FD" w:rsidRPr="00AA3913">
              <w:rPr>
                <w:rStyle w:val="Hipercze"/>
                <w:rFonts w:cstheme="minorHAnsi"/>
                <w:bCs/>
                <w:noProof/>
                <w:sz w:val="24"/>
                <w:szCs w:val="24"/>
              </w:rPr>
              <w:t>2.</w:t>
            </w:r>
            <w:r w:rsidR="007E37FD" w:rsidRPr="00AA3913">
              <w:rPr>
                <w:rFonts w:eastAsiaTheme="minorEastAsia"/>
                <w:noProof/>
                <w:lang w:eastAsia="pl-PL"/>
              </w:rPr>
              <w:tab/>
            </w:r>
            <w:r w:rsidR="007E37FD" w:rsidRPr="00AA3913">
              <w:rPr>
                <w:rStyle w:val="Hipercze"/>
                <w:rFonts w:cstheme="minorHAnsi"/>
                <w:bCs/>
                <w:noProof/>
                <w:sz w:val="24"/>
                <w:szCs w:val="24"/>
              </w:rPr>
              <w:t>Charakterystyka potencjalnych zagrożeń dla życia lub zdrowia mogących wystąpić  na obszarze województwa pomorskiego, w tym analiza ryzyka wystąpienia zakażeń  i  chorób zakaźnych u ludzi</w:t>
            </w:r>
            <w:r w:rsidR="007E37FD" w:rsidRPr="00AA3913">
              <w:rPr>
                <w:noProof/>
                <w:webHidden/>
              </w:rPr>
              <w:tab/>
            </w:r>
            <w:r w:rsidR="007E37FD" w:rsidRPr="00AA3913">
              <w:rPr>
                <w:noProof/>
                <w:webHidden/>
              </w:rPr>
              <w:fldChar w:fldCharType="begin"/>
            </w:r>
            <w:r w:rsidR="007E37FD" w:rsidRPr="00AA3913">
              <w:rPr>
                <w:noProof/>
                <w:webHidden/>
              </w:rPr>
              <w:instrText xml:space="preserve"> PAGEREF _Toc192753012 \h </w:instrText>
            </w:r>
            <w:r w:rsidR="007E37FD" w:rsidRPr="00AA3913">
              <w:rPr>
                <w:noProof/>
                <w:webHidden/>
              </w:rPr>
            </w:r>
            <w:r w:rsidR="007E37FD" w:rsidRPr="00AA3913">
              <w:rPr>
                <w:noProof/>
                <w:webHidden/>
              </w:rPr>
              <w:fldChar w:fldCharType="separate"/>
            </w:r>
            <w:r w:rsidR="007E37FD" w:rsidRPr="00AA3913">
              <w:rPr>
                <w:noProof/>
                <w:webHidden/>
              </w:rPr>
              <w:t>9</w:t>
            </w:r>
            <w:r w:rsidR="007E37FD" w:rsidRPr="00AA3913">
              <w:rPr>
                <w:noProof/>
                <w:webHidden/>
              </w:rPr>
              <w:fldChar w:fldCharType="end"/>
            </w:r>
          </w:hyperlink>
        </w:p>
        <w:p w14:paraId="64AFA5D4" w14:textId="77777777" w:rsidR="007E37FD" w:rsidRPr="00AA3913" w:rsidRDefault="003E1053" w:rsidP="007E37FD">
          <w:pPr>
            <w:pStyle w:val="Spistreci2"/>
            <w:rPr>
              <w:rFonts w:eastAsiaTheme="minorEastAsia"/>
              <w:lang w:eastAsia="pl-PL"/>
            </w:rPr>
          </w:pPr>
          <w:hyperlink w:anchor="_Toc192753013" w:history="1">
            <w:r w:rsidR="007E37FD" w:rsidRPr="00AA3913">
              <w:rPr>
                <w:rStyle w:val="Hipercze"/>
                <w:sz w:val="24"/>
                <w:szCs w:val="24"/>
              </w:rPr>
              <w:t>2.1.</w:t>
            </w:r>
            <w:r w:rsidR="007E37FD" w:rsidRPr="00AA3913">
              <w:rPr>
                <w:rFonts w:eastAsiaTheme="minorEastAsia"/>
                <w:lang w:eastAsia="pl-PL"/>
              </w:rPr>
              <w:tab/>
            </w:r>
            <w:r w:rsidR="007E37FD" w:rsidRPr="00AA3913">
              <w:rPr>
                <w:rStyle w:val="Hipercze"/>
                <w:sz w:val="24"/>
                <w:szCs w:val="24"/>
              </w:rPr>
              <w:t>Dane województwa: (dane kontaktowe wojewódzkiego centrum zarządzania kryzysowego, numery telefonu, numery faksu, adres email)</w:t>
            </w:r>
            <w:r w:rsidR="007E37FD" w:rsidRPr="00AA3913">
              <w:rPr>
                <w:webHidden/>
              </w:rPr>
              <w:tab/>
            </w:r>
            <w:r w:rsidR="007E37FD" w:rsidRPr="00AA3913">
              <w:rPr>
                <w:webHidden/>
              </w:rPr>
              <w:fldChar w:fldCharType="begin"/>
            </w:r>
            <w:r w:rsidR="007E37FD" w:rsidRPr="00AA3913">
              <w:rPr>
                <w:webHidden/>
              </w:rPr>
              <w:instrText xml:space="preserve"> PAGEREF _Toc192753013 \h </w:instrText>
            </w:r>
            <w:r w:rsidR="007E37FD" w:rsidRPr="00AA3913">
              <w:rPr>
                <w:webHidden/>
              </w:rPr>
            </w:r>
            <w:r w:rsidR="007E37FD" w:rsidRPr="00AA3913">
              <w:rPr>
                <w:webHidden/>
              </w:rPr>
              <w:fldChar w:fldCharType="separate"/>
            </w:r>
            <w:r w:rsidR="007E37FD" w:rsidRPr="00AA3913">
              <w:rPr>
                <w:webHidden/>
              </w:rPr>
              <w:t>9</w:t>
            </w:r>
            <w:r w:rsidR="007E37FD" w:rsidRPr="00AA3913">
              <w:rPr>
                <w:webHidden/>
              </w:rPr>
              <w:fldChar w:fldCharType="end"/>
            </w:r>
          </w:hyperlink>
        </w:p>
        <w:p w14:paraId="4179AB5B" w14:textId="77777777" w:rsidR="007E37FD" w:rsidRPr="00AA3913" w:rsidRDefault="003E1053" w:rsidP="007E37FD">
          <w:pPr>
            <w:pStyle w:val="Spistreci2"/>
            <w:rPr>
              <w:rFonts w:eastAsiaTheme="minorEastAsia"/>
              <w:lang w:eastAsia="pl-PL"/>
            </w:rPr>
          </w:pPr>
          <w:hyperlink w:anchor="_Toc192753014" w:history="1">
            <w:r w:rsidR="007E37FD" w:rsidRPr="00AA3913">
              <w:rPr>
                <w:rStyle w:val="Hipercze"/>
                <w:sz w:val="24"/>
                <w:szCs w:val="24"/>
              </w:rPr>
              <w:t>2.2.</w:t>
            </w:r>
            <w:r w:rsidR="007E37FD" w:rsidRPr="00AA3913">
              <w:rPr>
                <w:rFonts w:eastAsiaTheme="minorEastAsia"/>
                <w:lang w:eastAsia="pl-PL"/>
              </w:rPr>
              <w:tab/>
            </w:r>
            <w:r w:rsidR="007E37FD" w:rsidRPr="00AA3913">
              <w:rPr>
                <w:rStyle w:val="Hipercze"/>
                <w:sz w:val="24"/>
                <w:szCs w:val="24"/>
              </w:rPr>
              <w:t>Podstawowe dane kontaktowe: (imię, nazwisko oraz dane kontaktowe wojewody, imię, nazwisko oraz dane kontaktowe osoby odpowiedzialnej  za nadzór nad realizacją zadań z zakresu przygotowania i reagowania  na zagrożenie, dane kontaktowe do organów i służb zaangażowanych  w realizację planu)</w:t>
            </w:r>
            <w:r w:rsidR="007E37FD" w:rsidRPr="00AA3913">
              <w:rPr>
                <w:webHidden/>
              </w:rPr>
              <w:tab/>
            </w:r>
            <w:r w:rsidR="007E37FD" w:rsidRPr="00AA3913">
              <w:rPr>
                <w:webHidden/>
              </w:rPr>
              <w:fldChar w:fldCharType="begin"/>
            </w:r>
            <w:r w:rsidR="007E37FD" w:rsidRPr="00AA3913">
              <w:rPr>
                <w:webHidden/>
              </w:rPr>
              <w:instrText xml:space="preserve"> PAGEREF _Toc192753014 \h </w:instrText>
            </w:r>
            <w:r w:rsidR="007E37FD" w:rsidRPr="00AA3913">
              <w:rPr>
                <w:webHidden/>
              </w:rPr>
            </w:r>
            <w:r w:rsidR="007E37FD" w:rsidRPr="00AA3913">
              <w:rPr>
                <w:webHidden/>
              </w:rPr>
              <w:fldChar w:fldCharType="separate"/>
            </w:r>
            <w:r w:rsidR="007E37FD" w:rsidRPr="00AA3913">
              <w:rPr>
                <w:webHidden/>
              </w:rPr>
              <w:t>10</w:t>
            </w:r>
            <w:r w:rsidR="007E37FD" w:rsidRPr="00AA3913">
              <w:rPr>
                <w:webHidden/>
              </w:rPr>
              <w:fldChar w:fldCharType="end"/>
            </w:r>
          </w:hyperlink>
        </w:p>
        <w:p w14:paraId="73AF86C4" w14:textId="77777777" w:rsidR="007E37FD" w:rsidRPr="00AA3913" w:rsidRDefault="003E1053" w:rsidP="007E37FD">
          <w:pPr>
            <w:pStyle w:val="Spistreci2"/>
            <w:rPr>
              <w:rFonts w:eastAsiaTheme="minorEastAsia"/>
              <w:lang w:eastAsia="pl-PL"/>
            </w:rPr>
          </w:pPr>
          <w:hyperlink w:anchor="_Toc192753015" w:history="1">
            <w:r w:rsidR="007E37FD" w:rsidRPr="00AA3913">
              <w:rPr>
                <w:rStyle w:val="Hipercze"/>
                <w:sz w:val="24"/>
                <w:szCs w:val="24"/>
              </w:rPr>
              <w:t>2.3.</w:t>
            </w:r>
            <w:r w:rsidR="007E37FD" w:rsidRPr="00AA3913">
              <w:rPr>
                <w:rFonts w:eastAsiaTheme="minorEastAsia"/>
                <w:lang w:eastAsia="pl-PL"/>
              </w:rPr>
              <w:tab/>
            </w:r>
            <w:r w:rsidR="007E37FD" w:rsidRPr="00AA3913">
              <w:rPr>
                <w:rStyle w:val="Hipercze"/>
                <w:sz w:val="24"/>
                <w:szCs w:val="24"/>
              </w:rPr>
              <w:t>Ogólna charakterystyka województwa pomorskiego</w:t>
            </w:r>
            <w:r w:rsidR="007E37FD" w:rsidRPr="00AA3913">
              <w:rPr>
                <w:webHidden/>
              </w:rPr>
              <w:tab/>
            </w:r>
            <w:r w:rsidR="007E37FD" w:rsidRPr="00AA3913">
              <w:rPr>
                <w:webHidden/>
              </w:rPr>
              <w:fldChar w:fldCharType="begin"/>
            </w:r>
            <w:r w:rsidR="007E37FD" w:rsidRPr="00AA3913">
              <w:rPr>
                <w:webHidden/>
              </w:rPr>
              <w:instrText xml:space="preserve"> PAGEREF _Toc192753015 \h </w:instrText>
            </w:r>
            <w:r w:rsidR="007E37FD" w:rsidRPr="00AA3913">
              <w:rPr>
                <w:webHidden/>
              </w:rPr>
            </w:r>
            <w:r w:rsidR="007E37FD" w:rsidRPr="00AA3913">
              <w:rPr>
                <w:webHidden/>
              </w:rPr>
              <w:fldChar w:fldCharType="separate"/>
            </w:r>
            <w:r w:rsidR="007E37FD" w:rsidRPr="00AA3913">
              <w:rPr>
                <w:webHidden/>
              </w:rPr>
              <w:t>12</w:t>
            </w:r>
            <w:r w:rsidR="007E37FD" w:rsidRPr="00AA3913">
              <w:rPr>
                <w:webHidden/>
              </w:rPr>
              <w:fldChar w:fldCharType="end"/>
            </w:r>
          </w:hyperlink>
        </w:p>
        <w:p w14:paraId="2FD1FCB3" w14:textId="77777777" w:rsidR="007E37FD" w:rsidRPr="00AA3913" w:rsidRDefault="003E1053" w:rsidP="007E37FD">
          <w:pPr>
            <w:pStyle w:val="Spistreci2"/>
            <w:rPr>
              <w:rFonts w:eastAsiaTheme="minorEastAsia"/>
              <w:lang w:eastAsia="pl-PL"/>
            </w:rPr>
          </w:pPr>
          <w:hyperlink w:anchor="_Toc192753016" w:history="1">
            <w:r w:rsidR="007E37FD" w:rsidRPr="00AA3913">
              <w:rPr>
                <w:rStyle w:val="Hipercze"/>
                <w:sz w:val="24"/>
                <w:szCs w:val="24"/>
              </w:rPr>
              <w:t>2.4.</w:t>
            </w:r>
            <w:r w:rsidR="007E37FD" w:rsidRPr="00AA3913">
              <w:rPr>
                <w:rFonts w:eastAsiaTheme="minorEastAsia"/>
                <w:lang w:eastAsia="pl-PL"/>
              </w:rPr>
              <w:tab/>
            </w:r>
            <w:r w:rsidR="007E37FD" w:rsidRPr="00AA3913">
              <w:rPr>
                <w:rStyle w:val="Hipercze"/>
                <w:sz w:val="24"/>
                <w:szCs w:val="24"/>
              </w:rPr>
              <w:t>Charakterystyka potencjalnych zagrożeń dla życia i zdrowia  w województwie.</w:t>
            </w:r>
            <w:r w:rsidR="007E37FD" w:rsidRPr="00AA3913">
              <w:rPr>
                <w:webHidden/>
              </w:rPr>
              <w:tab/>
            </w:r>
            <w:r w:rsidR="007E37FD" w:rsidRPr="00AA3913">
              <w:rPr>
                <w:webHidden/>
              </w:rPr>
              <w:fldChar w:fldCharType="begin"/>
            </w:r>
            <w:r w:rsidR="007E37FD" w:rsidRPr="00AA3913">
              <w:rPr>
                <w:webHidden/>
              </w:rPr>
              <w:instrText xml:space="preserve"> PAGEREF _Toc192753016 \h </w:instrText>
            </w:r>
            <w:r w:rsidR="007E37FD" w:rsidRPr="00AA3913">
              <w:rPr>
                <w:webHidden/>
              </w:rPr>
            </w:r>
            <w:r w:rsidR="007E37FD" w:rsidRPr="00AA3913">
              <w:rPr>
                <w:webHidden/>
              </w:rPr>
              <w:fldChar w:fldCharType="separate"/>
            </w:r>
            <w:r w:rsidR="007E37FD" w:rsidRPr="00AA3913">
              <w:rPr>
                <w:webHidden/>
              </w:rPr>
              <w:t>14</w:t>
            </w:r>
            <w:r w:rsidR="007E37FD" w:rsidRPr="00AA3913">
              <w:rPr>
                <w:webHidden/>
              </w:rPr>
              <w:fldChar w:fldCharType="end"/>
            </w:r>
          </w:hyperlink>
        </w:p>
        <w:p w14:paraId="25D81D4B" w14:textId="77777777" w:rsidR="007E37FD" w:rsidRPr="00AA3913" w:rsidRDefault="003E1053" w:rsidP="007E37FD">
          <w:pPr>
            <w:pStyle w:val="Spistreci2"/>
            <w:rPr>
              <w:rFonts w:eastAsiaTheme="minorEastAsia"/>
              <w:lang w:eastAsia="pl-PL"/>
            </w:rPr>
          </w:pPr>
          <w:hyperlink w:anchor="_Toc192753017" w:history="1">
            <w:r w:rsidR="007E37FD" w:rsidRPr="00AA3913">
              <w:rPr>
                <w:rStyle w:val="Hipercze"/>
                <w:sz w:val="24"/>
                <w:szCs w:val="24"/>
              </w:rPr>
              <w:t>2.5.</w:t>
            </w:r>
            <w:r w:rsidR="007E37FD" w:rsidRPr="00AA3913">
              <w:rPr>
                <w:rFonts w:eastAsiaTheme="minorEastAsia"/>
                <w:lang w:eastAsia="pl-PL"/>
              </w:rPr>
              <w:tab/>
            </w:r>
            <w:r w:rsidR="007E37FD" w:rsidRPr="00AA3913">
              <w:rPr>
                <w:rStyle w:val="Hipercze"/>
                <w:bCs/>
                <w:sz w:val="24"/>
                <w:szCs w:val="24"/>
              </w:rPr>
              <w:t>Analiza ryzyka wystąpienia zakażeń i chorób zakaźnych</w:t>
            </w:r>
            <w:r w:rsidR="007E37FD" w:rsidRPr="00AA3913">
              <w:rPr>
                <w:webHidden/>
              </w:rPr>
              <w:tab/>
            </w:r>
            <w:r w:rsidR="007E37FD" w:rsidRPr="00AA3913">
              <w:rPr>
                <w:webHidden/>
              </w:rPr>
              <w:fldChar w:fldCharType="begin"/>
            </w:r>
            <w:r w:rsidR="007E37FD" w:rsidRPr="00AA3913">
              <w:rPr>
                <w:webHidden/>
              </w:rPr>
              <w:instrText xml:space="preserve"> PAGEREF _Toc192753017 \h </w:instrText>
            </w:r>
            <w:r w:rsidR="007E37FD" w:rsidRPr="00AA3913">
              <w:rPr>
                <w:webHidden/>
              </w:rPr>
            </w:r>
            <w:r w:rsidR="007E37FD" w:rsidRPr="00AA3913">
              <w:rPr>
                <w:webHidden/>
              </w:rPr>
              <w:fldChar w:fldCharType="separate"/>
            </w:r>
            <w:r w:rsidR="007E37FD" w:rsidRPr="00AA3913">
              <w:rPr>
                <w:webHidden/>
              </w:rPr>
              <w:t>17</w:t>
            </w:r>
            <w:r w:rsidR="007E37FD" w:rsidRPr="00AA3913">
              <w:rPr>
                <w:webHidden/>
              </w:rPr>
              <w:fldChar w:fldCharType="end"/>
            </w:r>
          </w:hyperlink>
        </w:p>
        <w:p w14:paraId="6EE89DE9" w14:textId="77777777" w:rsidR="007E37FD" w:rsidRPr="00AA3913" w:rsidRDefault="003E1053" w:rsidP="007E37FD">
          <w:pPr>
            <w:pStyle w:val="Spistreci1"/>
            <w:rPr>
              <w:rFonts w:eastAsiaTheme="minorEastAsia"/>
              <w:noProof/>
              <w:lang w:eastAsia="pl-PL"/>
            </w:rPr>
          </w:pPr>
          <w:hyperlink w:anchor="_Toc192753018" w:history="1">
            <w:r w:rsidR="007E37FD" w:rsidRPr="00AA3913">
              <w:rPr>
                <w:rStyle w:val="Hipercze"/>
                <w:rFonts w:cstheme="minorHAnsi"/>
                <w:noProof/>
                <w:sz w:val="24"/>
                <w:szCs w:val="24"/>
              </w:rPr>
              <w:t>3.</w:t>
            </w:r>
            <w:r w:rsidR="007E37FD" w:rsidRPr="00AA3913">
              <w:rPr>
                <w:rFonts w:eastAsiaTheme="minorEastAsia"/>
                <w:noProof/>
                <w:lang w:eastAsia="pl-PL"/>
              </w:rPr>
              <w:tab/>
            </w:r>
            <w:r w:rsidR="007E37FD" w:rsidRPr="00AA3913">
              <w:rPr>
                <w:rStyle w:val="Hipercze"/>
                <w:rFonts w:cstheme="minorHAnsi"/>
                <w:noProof/>
                <w:sz w:val="24"/>
                <w:szCs w:val="24"/>
              </w:rPr>
              <w:t>Wykaz i rozmieszczenie na obszarze województwa zakładów  leczniczych podmiotu leczniczego i innych obiektów użyteczności publicznej, które mogą zostać przeznaczone do leczenia, izolowania lub poddawania kwarantannie</w:t>
            </w:r>
            <w:r w:rsidR="007E37FD" w:rsidRPr="00AA3913">
              <w:rPr>
                <w:noProof/>
                <w:webHidden/>
              </w:rPr>
              <w:tab/>
            </w:r>
            <w:r w:rsidR="007E37FD" w:rsidRPr="00AA3913">
              <w:rPr>
                <w:noProof/>
                <w:webHidden/>
              </w:rPr>
              <w:fldChar w:fldCharType="begin"/>
            </w:r>
            <w:r w:rsidR="007E37FD" w:rsidRPr="00AA3913">
              <w:rPr>
                <w:noProof/>
                <w:webHidden/>
              </w:rPr>
              <w:instrText xml:space="preserve"> PAGEREF _Toc192753018 \h </w:instrText>
            </w:r>
            <w:r w:rsidR="007E37FD" w:rsidRPr="00AA3913">
              <w:rPr>
                <w:noProof/>
                <w:webHidden/>
              </w:rPr>
            </w:r>
            <w:r w:rsidR="007E37FD" w:rsidRPr="00AA3913">
              <w:rPr>
                <w:noProof/>
                <w:webHidden/>
              </w:rPr>
              <w:fldChar w:fldCharType="separate"/>
            </w:r>
            <w:r w:rsidR="007E37FD" w:rsidRPr="00AA3913">
              <w:rPr>
                <w:noProof/>
                <w:webHidden/>
              </w:rPr>
              <w:t>21</w:t>
            </w:r>
            <w:r w:rsidR="007E37FD" w:rsidRPr="00AA3913">
              <w:rPr>
                <w:noProof/>
                <w:webHidden/>
              </w:rPr>
              <w:fldChar w:fldCharType="end"/>
            </w:r>
          </w:hyperlink>
        </w:p>
        <w:p w14:paraId="6CFEE169" w14:textId="77777777" w:rsidR="007E37FD" w:rsidRPr="00AA3913" w:rsidRDefault="003E1053" w:rsidP="007E37FD">
          <w:pPr>
            <w:pStyle w:val="Spistreci2"/>
            <w:rPr>
              <w:rFonts w:eastAsiaTheme="minorEastAsia"/>
              <w:lang w:eastAsia="pl-PL"/>
            </w:rPr>
          </w:pPr>
          <w:hyperlink w:anchor="_Toc192753019" w:history="1">
            <w:r w:rsidR="007E37FD" w:rsidRPr="00AA3913">
              <w:rPr>
                <w:rStyle w:val="Hipercze"/>
                <w:sz w:val="24"/>
                <w:szCs w:val="24"/>
              </w:rPr>
              <w:t>3.1.</w:t>
            </w:r>
            <w:r w:rsidR="007E37FD" w:rsidRPr="00AA3913">
              <w:rPr>
                <w:rFonts w:eastAsiaTheme="minorEastAsia"/>
                <w:lang w:eastAsia="pl-PL"/>
              </w:rPr>
              <w:tab/>
            </w:r>
            <w:r w:rsidR="007E37FD" w:rsidRPr="00AA3913">
              <w:rPr>
                <w:rStyle w:val="Hipercze"/>
                <w:sz w:val="24"/>
                <w:szCs w:val="24"/>
              </w:rPr>
              <w:t>Wykaz, rozmieszczenie oraz podstawowe dane teleadresowe podmiotów ratownictwa medycznego, dedykowanych do działania na wypadek wystąpienia epidemii.</w:t>
            </w:r>
            <w:r w:rsidR="007E37FD" w:rsidRPr="00AA3913">
              <w:rPr>
                <w:webHidden/>
              </w:rPr>
              <w:tab/>
            </w:r>
            <w:r w:rsidR="007E37FD" w:rsidRPr="00AA3913">
              <w:rPr>
                <w:webHidden/>
              </w:rPr>
              <w:fldChar w:fldCharType="begin"/>
            </w:r>
            <w:r w:rsidR="007E37FD" w:rsidRPr="00AA3913">
              <w:rPr>
                <w:webHidden/>
              </w:rPr>
              <w:instrText xml:space="preserve"> PAGEREF _Toc192753019 \h </w:instrText>
            </w:r>
            <w:r w:rsidR="007E37FD" w:rsidRPr="00AA3913">
              <w:rPr>
                <w:webHidden/>
              </w:rPr>
            </w:r>
            <w:r w:rsidR="007E37FD" w:rsidRPr="00AA3913">
              <w:rPr>
                <w:webHidden/>
              </w:rPr>
              <w:fldChar w:fldCharType="separate"/>
            </w:r>
            <w:r w:rsidR="007E37FD" w:rsidRPr="00AA3913">
              <w:rPr>
                <w:webHidden/>
              </w:rPr>
              <w:t>21</w:t>
            </w:r>
            <w:r w:rsidR="007E37FD" w:rsidRPr="00AA3913">
              <w:rPr>
                <w:webHidden/>
              </w:rPr>
              <w:fldChar w:fldCharType="end"/>
            </w:r>
          </w:hyperlink>
        </w:p>
        <w:p w14:paraId="091A7D66" w14:textId="77777777" w:rsidR="007E37FD" w:rsidRPr="00AA3913" w:rsidRDefault="003E1053" w:rsidP="007E37FD">
          <w:pPr>
            <w:pStyle w:val="Spistreci2"/>
            <w:rPr>
              <w:rFonts w:eastAsiaTheme="minorEastAsia"/>
              <w:lang w:eastAsia="pl-PL"/>
            </w:rPr>
          </w:pPr>
          <w:hyperlink w:anchor="_Toc192753020" w:history="1">
            <w:r w:rsidR="007E37FD" w:rsidRPr="00AA3913">
              <w:rPr>
                <w:rStyle w:val="Hipercze"/>
                <w:sz w:val="24"/>
                <w:szCs w:val="24"/>
              </w:rPr>
              <w:t>3.2.</w:t>
            </w:r>
            <w:r w:rsidR="007E37FD" w:rsidRPr="00AA3913">
              <w:rPr>
                <w:rFonts w:eastAsiaTheme="minorEastAsia"/>
                <w:lang w:eastAsia="pl-PL"/>
              </w:rPr>
              <w:tab/>
            </w:r>
            <w:r w:rsidR="007E37FD" w:rsidRPr="00AA3913">
              <w:rPr>
                <w:rStyle w:val="Hipercze"/>
                <w:rFonts w:eastAsia="Times New Roman"/>
                <w:sz w:val="24"/>
                <w:szCs w:val="24"/>
              </w:rPr>
              <w:t>Wykaz podmiotów leczniczych, którym minister właściwy do spraw zdrowia może zlecić, w drodze umowy, realizację zadań z zakresu ochrony zdrowia przed zakażeniami i chorobami zakaźnymi, a w tym: izolację i leczenie osób chorych na choroby zakaźne; całodobowe konsultacje lekarzy specjalistów w zakresie zakażeń i chorób zakaźnych</w:t>
            </w:r>
            <w:r w:rsidR="007E37FD" w:rsidRPr="00AA3913">
              <w:rPr>
                <w:webHidden/>
              </w:rPr>
              <w:tab/>
            </w:r>
            <w:r w:rsidR="007E37FD" w:rsidRPr="00AA3913">
              <w:rPr>
                <w:webHidden/>
              </w:rPr>
              <w:fldChar w:fldCharType="begin"/>
            </w:r>
            <w:r w:rsidR="007E37FD" w:rsidRPr="00AA3913">
              <w:rPr>
                <w:webHidden/>
              </w:rPr>
              <w:instrText xml:space="preserve"> PAGEREF _Toc192753020 \h </w:instrText>
            </w:r>
            <w:r w:rsidR="007E37FD" w:rsidRPr="00AA3913">
              <w:rPr>
                <w:webHidden/>
              </w:rPr>
            </w:r>
            <w:r w:rsidR="007E37FD" w:rsidRPr="00AA3913">
              <w:rPr>
                <w:webHidden/>
              </w:rPr>
              <w:fldChar w:fldCharType="separate"/>
            </w:r>
            <w:r w:rsidR="007E37FD" w:rsidRPr="00AA3913">
              <w:rPr>
                <w:webHidden/>
              </w:rPr>
              <w:t>28</w:t>
            </w:r>
            <w:r w:rsidR="007E37FD" w:rsidRPr="00AA3913">
              <w:rPr>
                <w:webHidden/>
              </w:rPr>
              <w:fldChar w:fldCharType="end"/>
            </w:r>
          </w:hyperlink>
        </w:p>
        <w:p w14:paraId="58495618" w14:textId="77777777" w:rsidR="007E37FD" w:rsidRPr="00AA3913" w:rsidRDefault="003E1053" w:rsidP="007E37FD">
          <w:pPr>
            <w:pStyle w:val="Spistreci2"/>
            <w:rPr>
              <w:rFonts w:eastAsiaTheme="minorEastAsia"/>
              <w:lang w:eastAsia="pl-PL"/>
            </w:rPr>
          </w:pPr>
          <w:hyperlink w:anchor="_Toc192753021" w:history="1">
            <w:r w:rsidR="007E37FD" w:rsidRPr="00AA3913">
              <w:rPr>
                <w:rStyle w:val="Hipercze"/>
                <w:sz w:val="24"/>
                <w:szCs w:val="24"/>
              </w:rPr>
              <w:t>3.3.</w:t>
            </w:r>
            <w:r w:rsidR="007E37FD" w:rsidRPr="00AA3913">
              <w:rPr>
                <w:rFonts w:eastAsiaTheme="minorEastAsia"/>
                <w:lang w:eastAsia="pl-PL"/>
              </w:rPr>
              <w:tab/>
            </w:r>
            <w:r w:rsidR="007E37FD" w:rsidRPr="00AA3913">
              <w:rPr>
                <w:rStyle w:val="Hipercze"/>
                <w:rFonts w:eastAsia="Times New Roman"/>
                <w:sz w:val="24"/>
                <w:szCs w:val="24"/>
              </w:rPr>
              <w:t>Specyfikacja obiektów które mogą zostać przeznaczone do leczenia  i izolacji.</w:t>
            </w:r>
            <w:r w:rsidR="007E37FD" w:rsidRPr="00AA3913">
              <w:rPr>
                <w:webHidden/>
              </w:rPr>
              <w:tab/>
            </w:r>
            <w:r w:rsidR="007E37FD" w:rsidRPr="00AA3913">
              <w:rPr>
                <w:webHidden/>
              </w:rPr>
              <w:fldChar w:fldCharType="begin"/>
            </w:r>
            <w:r w:rsidR="007E37FD" w:rsidRPr="00AA3913">
              <w:rPr>
                <w:webHidden/>
              </w:rPr>
              <w:instrText xml:space="preserve"> PAGEREF _Toc192753021 \h </w:instrText>
            </w:r>
            <w:r w:rsidR="007E37FD" w:rsidRPr="00AA3913">
              <w:rPr>
                <w:webHidden/>
              </w:rPr>
            </w:r>
            <w:r w:rsidR="007E37FD" w:rsidRPr="00AA3913">
              <w:rPr>
                <w:webHidden/>
              </w:rPr>
              <w:fldChar w:fldCharType="separate"/>
            </w:r>
            <w:r w:rsidR="007E37FD" w:rsidRPr="00AA3913">
              <w:rPr>
                <w:webHidden/>
              </w:rPr>
              <w:t>29</w:t>
            </w:r>
            <w:r w:rsidR="007E37FD" w:rsidRPr="00AA3913">
              <w:rPr>
                <w:webHidden/>
              </w:rPr>
              <w:fldChar w:fldCharType="end"/>
            </w:r>
          </w:hyperlink>
        </w:p>
        <w:p w14:paraId="1078BEB9" w14:textId="77777777" w:rsidR="007E37FD" w:rsidRPr="00AA3913" w:rsidRDefault="003E1053" w:rsidP="007E37FD">
          <w:pPr>
            <w:pStyle w:val="Spistreci3"/>
            <w:spacing w:after="0"/>
            <w:rPr>
              <w:rFonts w:eastAsiaTheme="minorEastAsia" w:cstheme="minorHAnsi"/>
              <w:noProof/>
              <w:sz w:val="24"/>
              <w:szCs w:val="24"/>
              <w:lang w:eastAsia="pl-PL"/>
            </w:rPr>
          </w:pPr>
          <w:hyperlink w:anchor="_Toc192753022" w:history="1">
            <w:r w:rsidR="007E37FD" w:rsidRPr="00AA3913">
              <w:rPr>
                <w:rStyle w:val="Hipercze"/>
                <w:rFonts w:cstheme="minorHAnsi"/>
                <w:noProof/>
                <w:sz w:val="24"/>
                <w:szCs w:val="24"/>
              </w:rPr>
              <w:t>3.3.1.</w:t>
            </w:r>
            <w:r w:rsidR="007E37FD" w:rsidRPr="00AA3913">
              <w:rPr>
                <w:rFonts w:eastAsiaTheme="minorEastAsia" w:cstheme="minorHAnsi"/>
                <w:noProof/>
                <w:sz w:val="24"/>
                <w:szCs w:val="24"/>
                <w:lang w:eastAsia="pl-PL"/>
              </w:rPr>
              <w:tab/>
            </w:r>
            <w:r w:rsidR="007E37FD" w:rsidRPr="00AA3913">
              <w:rPr>
                <w:rStyle w:val="Hipercze"/>
                <w:rFonts w:cstheme="minorHAnsi"/>
                <w:noProof/>
                <w:sz w:val="24"/>
                <w:szCs w:val="24"/>
              </w:rPr>
              <w:t>Schemat postępowania w przypadku konieczności hospitalizacji  i izolacji.</w:t>
            </w:r>
            <w:r w:rsidR="007E37FD" w:rsidRPr="00AA3913">
              <w:rPr>
                <w:rFonts w:cstheme="minorHAnsi"/>
                <w:noProof/>
                <w:webHidden/>
                <w:sz w:val="24"/>
                <w:szCs w:val="24"/>
              </w:rPr>
              <w:tab/>
            </w:r>
            <w:r w:rsidR="007E37FD" w:rsidRPr="00AA3913">
              <w:rPr>
                <w:rFonts w:cstheme="minorHAnsi"/>
                <w:noProof/>
                <w:webHidden/>
                <w:sz w:val="24"/>
                <w:szCs w:val="24"/>
              </w:rPr>
              <w:fldChar w:fldCharType="begin"/>
            </w:r>
            <w:r w:rsidR="007E37FD" w:rsidRPr="00AA3913">
              <w:rPr>
                <w:rFonts w:cstheme="minorHAnsi"/>
                <w:noProof/>
                <w:webHidden/>
                <w:sz w:val="24"/>
                <w:szCs w:val="24"/>
              </w:rPr>
              <w:instrText xml:space="preserve"> PAGEREF _Toc192753022 \h </w:instrText>
            </w:r>
            <w:r w:rsidR="007E37FD" w:rsidRPr="00AA3913">
              <w:rPr>
                <w:rFonts w:cstheme="minorHAnsi"/>
                <w:noProof/>
                <w:webHidden/>
                <w:sz w:val="24"/>
                <w:szCs w:val="24"/>
              </w:rPr>
            </w:r>
            <w:r w:rsidR="007E37FD" w:rsidRPr="00AA3913">
              <w:rPr>
                <w:rFonts w:cstheme="minorHAnsi"/>
                <w:noProof/>
                <w:webHidden/>
                <w:sz w:val="24"/>
                <w:szCs w:val="24"/>
              </w:rPr>
              <w:fldChar w:fldCharType="separate"/>
            </w:r>
            <w:r w:rsidR="007E37FD" w:rsidRPr="00AA3913">
              <w:rPr>
                <w:rFonts w:cstheme="minorHAnsi"/>
                <w:noProof/>
                <w:webHidden/>
                <w:sz w:val="24"/>
                <w:szCs w:val="24"/>
              </w:rPr>
              <w:t>32</w:t>
            </w:r>
            <w:r w:rsidR="007E37FD" w:rsidRPr="00AA3913">
              <w:rPr>
                <w:rFonts w:cstheme="minorHAnsi"/>
                <w:noProof/>
                <w:webHidden/>
                <w:sz w:val="24"/>
                <w:szCs w:val="24"/>
              </w:rPr>
              <w:fldChar w:fldCharType="end"/>
            </w:r>
          </w:hyperlink>
        </w:p>
        <w:p w14:paraId="0339772F" w14:textId="3A7EB3AE" w:rsidR="007E37FD" w:rsidRPr="00AA3913" w:rsidRDefault="003E1053" w:rsidP="007E37FD">
          <w:pPr>
            <w:pStyle w:val="Spistreci2"/>
            <w:rPr>
              <w:rFonts w:eastAsiaTheme="minorEastAsia"/>
              <w:lang w:eastAsia="pl-PL"/>
            </w:rPr>
          </w:pPr>
          <w:hyperlink w:anchor="_Toc192753023" w:history="1">
            <w:r w:rsidR="007E37FD" w:rsidRPr="00AA3913">
              <w:rPr>
                <w:rStyle w:val="Hipercze"/>
                <w:sz w:val="24"/>
                <w:szCs w:val="24"/>
              </w:rPr>
              <w:t>3.4.</w:t>
            </w:r>
            <w:r w:rsidR="007E37FD" w:rsidRPr="00AA3913">
              <w:rPr>
                <w:rFonts w:eastAsiaTheme="minorEastAsia"/>
                <w:lang w:eastAsia="pl-PL"/>
              </w:rPr>
              <w:tab/>
            </w:r>
            <w:r w:rsidR="007E37FD" w:rsidRPr="00AA3913">
              <w:rPr>
                <w:rStyle w:val="Hipercze"/>
                <w:sz w:val="24"/>
                <w:szCs w:val="24"/>
              </w:rPr>
              <w:t>Specyfikacja obiektów które mogą zostać przeznaczone do poddawania kwarantannie.</w:t>
            </w:r>
            <w:r w:rsidR="007E37FD" w:rsidRPr="00AA3913">
              <w:rPr>
                <w:webHidden/>
              </w:rPr>
              <w:tab/>
            </w:r>
            <w:r w:rsidR="007E37FD" w:rsidRPr="00AA3913">
              <w:rPr>
                <w:webHidden/>
              </w:rPr>
              <w:fldChar w:fldCharType="begin"/>
            </w:r>
            <w:r w:rsidR="007E37FD" w:rsidRPr="00AA3913">
              <w:rPr>
                <w:webHidden/>
              </w:rPr>
              <w:instrText xml:space="preserve"> PAGEREF _Toc192753023 \h </w:instrText>
            </w:r>
            <w:r w:rsidR="007E37FD" w:rsidRPr="00AA3913">
              <w:rPr>
                <w:webHidden/>
              </w:rPr>
            </w:r>
            <w:r w:rsidR="007E37FD" w:rsidRPr="00AA3913">
              <w:rPr>
                <w:webHidden/>
              </w:rPr>
              <w:fldChar w:fldCharType="separate"/>
            </w:r>
            <w:r w:rsidR="007E37FD" w:rsidRPr="00AA3913">
              <w:rPr>
                <w:webHidden/>
              </w:rPr>
              <w:t>33</w:t>
            </w:r>
            <w:r w:rsidR="007E37FD" w:rsidRPr="00AA3913">
              <w:rPr>
                <w:webHidden/>
              </w:rPr>
              <w:fldChar w:fldCharType="end"/>
            </w:r>
          </w:hyperlink>
        </w:p>
        <w:p w14:paraId="4E9DED7C" w14:textId="77777777" w:rsidR="007E37FD" w:rsidRPr="00AA3913" w:rsidRDefault="003E1053" w:rsidP="007E37FD">
          <w:pPr>
            <w:pStyle w:val="Spistreci3"/>
            <w:spacing w:after="0"/>
            <w:rPr>
              <w:rFonts w:eastAsiaTheme="minorEastAsia" w:cstheme="minorHAnsi"/>
              <w:noProof/>
              <w:sz w:val="24"/>
              <w:szCs w:val="24"/>
              <w:lang w:eastAsia="pl-PL"/>
            </w:rPr>
          </w:pPr>
          <w:hyperlink w:anchor="_Toc192753024" w:history="1">
            <w:r w:rsidR="007E37FD" w:rsidRPr="00AA3913">
              <w:rPr>
                <w:rStyle w:val="Hipercze"/>
                <w:rFonts w:cstheme="minorHAnsi"/>
                <w:bCs/>
                <w:noProof/>
                <w:sz w:val="24"/>
                <w:szCs w:val="24"/>
              </w:rPr>
              <w:t>3.4.1.</w:t>
            </w:r>
            <w:r w:rsidR="007E37FD" w:rsidRPr="00AA3913">
              <w:rPr>
                <w:rFonts w:eastAsiaTheme="minorEastAsia" w:cstheme="minorHAnsi"/>
                <w:noProof/>
                <w:sz w:val="24"/>
                <w:szCs w:val="24"/>
                <w:lang w:eastAsia="pl-PL"/>
              </w:rPr>
              <w:tab/>
            </w:r>
            <w:r w:rsidR="007E37FD" w:rsidRPr="00AA3913">
              <w:rPr>
                <w:rStyle w:val="Hipercze"/>
                <w:rFonts w:cstheme="minorHAnsi"/>
                <w:noProof/>
                <w:sz w:val="24"/>
                <w:szCs w:val="24"/>
              </w:rPr>
              <w:t>Schemat postępowania w przypadku konieczności zarządzenia kwarantanny</w:t>
            </w:r>
            <w:r w:rsidR="007E37FD" w:rsidRPr="00AA3913">
              <w:rPr>
                <w:rStyle w:val="Hipercze"/>
                <w:rFonts w:cstheme="minorHAnsi"/>
                <w:bCs/>
                <w:noProof/>
                <w:sz w:val="24"/>
                <w:szCs w:val="24"/>
              </w:rPr>
              <w:t>.</w:t>
            </w:r>
            <w:r w:rsidR="007E37FD" w:rsidRPr="00AA3913">
              <w:rPr>
                <w:rFonts w:cstheme="minorHAnsi"/>
                <w:noProof/>
                <w:webHidden/>
                <w:sz w:val="24"/>
                <w:szCs w:val="24"/>
              </w:rPr>
              <w:tab/>
            </w:r>
            <w:r w:rsidR="007E37FD" w:rsidRPr="00AA3913">
              <w:rPr>
                <w:rFonts w:cstheme="minorHAnsi"/>
                <w:noProof/>
                <w:webHidden/>
                <w:sz w:val="24"/>
                <w:szCs w:val="24"/>
              </w:rPr>
              <w:fldChar w:fldCharType="begin"/>
            </w:r>
            <w:r w:rsidR="007E37FD" w:rsidRPr="00AA3913">
              <w:rPr>
                <w:rFonts w:cstheme="minorHAnsi"/>
                <w:noProof/>
                <w:webHidden/>
                <w:sz w:val="24"/>
                <w:szCs w:val="24"/>
              </w:rPr>
              <w:instrText xml:space="preserve"> PAGEREF _Toc192753024 \h </w:instrText>
            </w:r>
            <w:r w:rsidR="007E37FD" w:rsidRPr="00AA3913">
              <w:rPr>
                <w:rFonts w:cstheme="minorHAnsi"/>
                <w:noProof/>
                <w:webHidden/>
                <w:sz w:val="24"/>
                <w:szCs w:val="24"/>
              </w:rPr>
            </w:r>
            <w:r w:rsidR="007E37FD" w:rsidRPr="00AA3913">
              <w:rPr>
                <w:rFonts w:cstheme="minorHAnsi"/>
                <w:noProof/>
                <w:webHidden/>
                <w:sz w:val="24"/>
                <w:szCs w:val="24"/>
              </w:rPr>
              <w:fldChar w:fldCharType="separate"/>
            </w:r>
            <w:r w:rsidR="007E37FD" w:rsidRPr="00AA3913">
              <w:rPr>
                <w:rFonts w:cstheme="minorHAnsi"/>
                <w:noProof/>
                <w:webHidden/>
                <w:sz w:val="24"/>
                <w:szCs w:val="24"/>
              </w:rPr>
              <w:t>35</w:t>
            </w:r>
            <w:r w:rsidR="007E37FD" w:rsidRPr="00AA3913">
              <w:rPr>
                <w:rFonts w:cstheme="minorHAnsi"/>
                <w:noProof/>
                <w:webHidden/>
                <w:sz w:val="24"/>
                <w:szCs w:val="24"/>
              </w:rPr>
              <w:fldChar w:fldCharType="end"/>
            </w:r>
          </w:hyperlink>
        </w:p>
        <w:p w14:paraId="1BAC9CB9" w14:textId="77777777" w:rsidR="007E37FD" w:rsidRPr="00AA3913" w:rsidRDefault="003E1053" w:rsidP="007E37FD">
          <w:pPr>
            <w:pStyle w:val="Spistreci3"/>
            <w:spacing w:after="0"/>
            <w:rPr>
              <w:rFonts w:eastAsiaTheme="minorEastAsia" w:cstheme="minorHAnsi"/>
              <w:noProof/>
              <w:sz w:val="24"/>
              <w:szCs w:val="24"/>
              <w:lang w:eastAsia="pl-PL"/>
            </w:rPr>
          </w:pPr>
          <w:hyperlink w:anchor="_Toc192753025" w:history="1">
            <w:r w:rsidR="007E37FD" w:rsidRPr="00AA3913">
              <w:rPr>
                <w:rStyle w:val="Hipercze"/>
                <w:rFonts w:cstheme="minorHAnsi"/>
                <w:noProof/>
                <w:sz w:val="24"/>
                <w:szCs w:val="24"/>
              </w:rPr>
              <w:t>3.4.2.</w:t>
            </w:r>
            <w:r w:rsidR="007E37FD" w:rsidRPr="00AA3913">
              <w:rPr>
                <w:rFonts w:eastAsiaTheme="minorEastAsia" w:cstheme="minorHAnsi"/>
                <w:noProof/>
                <w:sz w:val="24"/>
                <w:szCs w:val="24"/>
                <w:lang w:eastAsia="pl-PL"/>
              </w:rPr>
              <w:tab/>
            </w:r>
            <w:r w:rsidR="007E37FD" w:rsidRPr="00AA3913">
              <w:rPr>
                <w:rStyle w:val="Hipercze"/>
                <w:rFonts w:cstheme="minorHAnsi"/>
                <w:noProof/>
                <w:sz w:val="24"/>
                <w:szCs w:val="24"/>
              </w:rPr>
              <w:t>Organizacja kwarantanny.</w:t>
            </w:r>
            <w:r w:rsidR="007E37FD" w:rsidRPr="00AA3913">
              <w:rPr>
                <w:rFonts w:cstheme="minorHAnsi"/>
                <w:noProof/>
                <w:webHidden/>
                <w:sz w:val="24"/>
                <w:szCs w:val="24"/>
              </w:rPr>
              <w:tab/>
            </w:r>
            <w:r w:rsidR="007E37FD" w:rsidRPr="00AA3913">
              <w:rPr>
                <w:rFonts w:cstheme="minorHAnsi"/>
                <w:noProof/>
                <w:webHidden/>
                <w:sz w:val="24"/>
                <w:szCs w:val="24"/>
              </w:rPr>
              <w:fldChar w:fldCharType="begin"/>
            </w:r>
            <w:r w:rsidR="007E37FD" w:rsidRPr="00AA3913">
              <w:rPr>
                <w:rFonts w:cstheme="minorHAnsi"/>
                <w:noProof/>
                <w:webHidden/>
                <w:sz w:val="24"/>
                <w:szCs w:val="24"/>
              </w:rPr>
              <w:instrText xml:space="preserve"> PAGEREF _Toc192753025 \h </w:instrText>
            </w:r>
            <w:r w:rsidR="007E37FD" w:rsidRPr="00AA3913">
              <w:rPr>
                <w:rFonts w:cstheme="minorHAnsi"/>
                <w:noProof/>
                <w:webHidden/>
                <w:sz w:val="24"/>
                <w:szCs w:val="24"/>
              </w:rPr>
            </w:r>
            <w:r w:rsidR="007E37FD" w:rsidRPr="00AA3913">
              <w:rPr>
                <w:rFonts w:cstheme="minorHAnsi"/>
                <w:noProof/>
                <w:webHidden/>
                <w:sz w:val="24"/>
                <w:szCs w:val="24"/>
              </w:rPr>
              <w:fldChar w:fldCharType="separate"/>
            </w:r>
            <w:r w:rsidR="007E37FD" w:rsidRPr="00AA3913">
              <w:rPr>
                <w:rFonts w:cstheme="minorHAnsi"/>
                <w:noProof/>
                <w:webHidden/>
                <w:sz w:val="24"/>
                <w:szCs w:val="24"/>
              </w:rPr>
              <w:t>36</w:t>
            </w:r>
            <w:r w:rsidR="007E37FD" w:rsidRPr="00AA3913">
              <w:rPr>
                <w:rFonts w:cstheme="minorHAnsi"/>
                <w:noProof/>
                <w:webHidden/>
                <w:sz w:val="24"/>
                <w:szCs w:val="24"/>
              </w:rPr>
              <w:fldChar w:fldCharType="end"/>
            </w:r>
          </w:hyperlink>
        </w:p>
        <w:p w14:paraId="48051430" w14:textId="77777777" w:rsidR="007E37FD" w:rsidRPr="00AA3913" w:rsidRDefault="003E1053" w:rsidP="007E37FD">
          <w:pPr>
            <w:pStyle w:val="Spistreci3"/>
            <w:spacing w:after="0"/>
            <w:ind w:left="1276" w:hanging="567"/>
            <w:rPr>
              <w:rFonts w:eastAsiaTheme="minorEastAsia" w:cstheme="minorHAnsi"/>
              <w:noProof/>
              <w:sz w:val="24"/>
              <w:szCs w:val="24"/>
              <w:lang w:eastAsia="pl-PL"/>
            </w:rPr>
          </w:pPr>
          <w:hyperlink w:anchor="_Toc192753026" w:history="1">
            <w:r w:rsidR="007E37FD" w:rsidRPr="00AA3913">
              <w:rPr>
                <w:rStyle w:val="Hipercze"/>
                <w:rFonts w:cstheme="minorHAnsi"/>
                <w:noProof/>
                <w:sz w:val="24"/>
                <w:szCs w:val="24"/>
              </w:rPr>
              <w:t>3.4.3.</w:t>
            </w:r>
            <w:r w:rsidR="007E37FD" w:rsidRPr="00AA3913">
              <w:rPr>
                <w:rFonts w:eastAsiaTheme="minorEastAsia" w:cstheme="minorHAnsi"/>
                <w:noProof/>
                <w:sz w:val="24"/>
                <w:szCs w:val="24"/>
                <w:lang w:eastAsia="pl-PL"/>
              </w:rPr>
              <w:tab/>
            </w:r>
            <w:r w:rsidR="007E37FD" w:rsidRPr="00AA3913">
              <w:rPr>
                <w:rStyle w:val="Hipercze"/>
                <w:rFonts w:cstheme="minorHAnsi"/>
                <w:noProof/>
                <w:sz w:val="24"/>
                <w:szCs w:val="24"/>
              </w:rPr>
              <w:t>Procedura nałożenia przez granicznego inspektora sanitarnego określonych obowiązków na osobę zakażoną, chorą, podejrzaną  o zakażenie albo mającą styczność z czynnikami chorobotwórczymi.</w:t>
            </w:r>
            <w:r w:rsidR="007E37FD" w:rsidRPr="00AA3913">
              <w:rPr>
                <w:rFonts w:cstheme="minorHAnsi"/>
                <w:noProof/>
                <w:webHidden/>
                <w:sz w:val="24"/>
                <w:szCs w:val="24"/>
              </w:rPr>
              <w:tab/>
            </w:r>
            <w:r w:rsidR="007E37FD" w:rsidRPr="00AA3913">
              <w:rPr>
                <w:rFonts w:cstheme="minorHAnsi"/>
                <w:noProof/>
                <w:webHidden/>
                <w:sz w:val="24"/>
                <w:szCs w:val="24"/>
              </w:rPr>
              <w:fldChar w:fldCharType="begin"/>
            </w:r>
            <w:r w:rsidR="007E37FD" w:rsidRPr="00AA3913">
              <w:rPr>
                <w:rFonts w:cstheme="minorHAnsi"/>
                <w:noProof/>
                <w:webHidden/>
                <w:sz w:val="24"/>
                <w:szCs w:val="24"/>
              </w:rPr>
              <w:instrText xml:space="preserve"> PAGEREF _Toc192753026 \h </w:instrText>
            </w:r>
            <w:r w:rsidR="007E37FD" w:rsidRPr="00AA3913">
              <w:rPr>
                <w:rFonts w:cstheme="minorHAnsi"/>
                <w:noProof/>
                <w:webHidden/>
                <w:sz w:val="24"/>
                <w:szCs w:val="24"/>
              </w:rPr>
            </w:r>
            <w:r w:rsidR="007E37FD" w:rsidRPr="00AA3913">
              <w:rPr>
                <w:rFonts w:cstheme="minorHAnsi"/>
                <w:noProof/>
                <w:webHidden/>
                <w:sz w:val="24"/>
                <w:szCs w:val="24"/>
              </w:rPr>
              <w:fldChar w:fldCharType="separate"/>
            </w:r>
            <w:r w:rsidR="007E37FD" w:rsidRPr="00AA3913">
              <w:rPr>
                <w:rFonts w:cstheme="minorHAnsi"/>
                <w:noProof/>
                <w:webHidden/>
                <w:sz w:val="24"/>
                <w:szCs w:val="24"/>
              </w:rPr>
              <w:t>39</w:t>
            </w:r>
            <w:r w:rsidR="007E37FD" w:rsidRPr="00AA3913">
              <w:rPr>
                <w:rFonts w:cstheme="minorHAnsi"/>
                <w:noProof/>
                <w:webHidden/>
                <w:sz w:val="24"/>
                <w:szCs w:val="24"/>
              </w:rPr>
              <w:fldChar w:fldCharType="end"/>
            </w:r>
          </w:hyperlink>
        </w:p>
        <w:p w14:paraId="05E44B02" w14:textId="77777777" w:rsidR="007E37FD" w:rsidRPr="00AA3913" w:rsidRDefault="003E1053" w:rsidP="007E37FD">
          <w:pPr>
            <w:pStyle w:val="Spistreci1"/>
            <w:rPr>
              <w:rFonts w:eastAsiaTheme="minorEastAsia"/>
              <w:noProof/>
              <w:lang w:eastAsia="pl-PL"/>
            </w:rPr>
          </w:pPr>
          <w:hyperlink w:anchor="_Toc192753027" w:history="1">
            <w:r w:rsidR="007E37FD" w:rsidRPr="00AA3913">
              <w:rPr>
                <w:rStyle w:val="Hipercze"/>
                <w:rFonts w:cstheme="minorHAnsi"/>
                <w:noProof/>
                <w:sz w:val="24"/>
                <w:szCs w:val="24"/>
              </w:rPr>
              <w:t>4.</w:t>
            </w:r>
            <w:r w:rsidR="007E37FD" w:rsidRPr="00AA3913">
              <w:rPr>
                <w:rFonts w:eastAsiaTheme="minorEastAsia"/>
                <w:noProof/>
                <w:lang w:eastAsia="pl-PL"/>
              </w:rPr>
              <w:tab/>
            </w:r>
            <w:r w:rsidR="007E37FD" w:rsidRPr="00AA3913">
              <w:rPr>
                <w:rStyle w:val="Hipercze"/>
                <w:rFonts w:cstheme="minorHAnsi"/>
                <w:noProof/>
                <w:sz w:val="24"/>
                <w:szCs w:val="24"/>
              </w:rPr>
              <w:t>Liczba osób, które mogą zostać poddane leczeniu, izolacji lub kwarantannie w zakładach leczniczych podmiotu leczniczego i innych obiektach użyteczności publicznej</w:t>
            </w:r>
            <w:r w:rsidR="007E37FD" w:rsidRPr="00AA3913">
              <w:rPr>
                <w:noProof/>
                <w:webHidden/>
              </w:rPr>
              <w:tab/>
            </w:r>
            <w:r w:rsidR="007E37FD" w:rsidRPr="00AA3913">
              <w:rPr>
                <w:noProof/>
                <w:webHidden/>
              </w:rPr>
              <w:fldChar w:fldCharType="begin"/>
            </w:r>
            <w:r w:rsidR="007E37FD" w:rsidRPr="00AA3913">
              <w:rPr>
                <w:noProof/>
                <w:webHidden/>
              </w:rPr>
              <w:instrText xml:space="preserve"> PAGEREF _Toc192753027 \h </w:instrText>
            </w:r>
            <w:r w:rsidR="007E37FD" w:rsidRPr="00AA3913">
              <w:rPr>
                <w:noProof/>
                <w:webHidden/>
              </w:rPr>
            </w:r>
            <w:r w:rsidR="007E37FD" w:rsidRPr="00AA3913">
              <w:rPr>
                <w:noProof/>
                <w:webHidden/>
              </w:rPr>
              <w:fldChar w:fldCharType="separate"/>
            </w:r>
            <w:r w:rsidR="007E37FD" w:rsidRPr="00AA3913">
              <w:rPr>
                <w:noProof/>
                <w:webHidden/>
              </w:rPr>
              <w:t>41</w:t>
            </w:r>
            <w:r w:rsidR="007E37FD" w:rsidRPr="00AA3913">
              <w:rPr>
                <w:noProof/>
                <w:webHidden/>
              </w:rPr>
              <w:fldChar w:fldCharType="end"/>
            </w:r>
          </w:hyperlink>
        </w:p>
        <w:p w14:paraId="221E4FD7" w14:textId="77777777" w:rsidR="007E37FD" w:rsidRPr="00AA3913" w:rsidRDefault="003E1053" w:rsidP="007E37FD">
          <w:pPr>
            <w:pStyle w:val="Spistreci2"/>
            <w:rPr>
              <w:rFonts w:eastAsiaTheme="minorEastAsia"/>
              <w:lang w:eastAsia="pl-PL"/>
            </w:rPr>
          </w:pPr>
          <w:hyperlink w:anchor="_Toc192753028" w:history="1">
            <w:r w:rsidR="007E37FD" w:rsidRPr="00AA3913">
              <w:rPr>
                <w:rStyle w:val="Hipercze"/>
                <w:sz w:val="24"/>
                <w:szCs w:val="24"/>
              </w:rPr>
              <w:t>4.1.</w:t>
            </w:r>
            <w:r w:rsidR="007E37FD" w:rsidRPr="00AA3913">
              <w:rPr>
                <w:rFonts w:eastAsiaTheme="minorEastAsia"/>
                <w:lang w:eastAsia="pl-PL"/>
              </w:rPr>
              <w:tab/>
            </w:r>
            <w:r w:rsidR="007E37FD" w:rsidRPr="00AA3913">
              <w:rPr>
                <w:rStyle w:val="Hipercze"/>
                <w:sz w:val="24"/>
                <w:szCs w:val="24"/>
              </w:rPr>
              <w:t>Liczba osób, które mogą zostać poddane leczeniu/izolacji i inne niezbędne informacje o  poszczególnych obiektach.</w:t>
            </w:r>
            <w:r w:rsidR="007E37FD" w:rsidRPr="00AA3913">
              <w:rPr>
                <w:webHidden/>
              </w:rPr>
              <w:tab/>
            </w:r>
            <w:r w:rsidR="007E37FD" w:rsidRPr="00AA3913">
              <w:rPr>
                <w:webHidden/>
              </w:rPr>
              <w:fldChar w:fldCharType="begin"/>
            </w:r>
            <w:r w:rsidR="007E37FD" w:rsidRPr="00AA3913">
              <w:rPr>
                <w:webHidden/>
              </w:rPr>
              <w:instrText xml:space="preserve"> PAGEREF _Toc192753028 \h </w:instrText>
            </w:r>
            <w:r w:rsidR="007E37FD" w:rsidRPr="00AA3913">
              <w:rPr>
                <w:webHidden/>
              </w:rPr>
            </w:r>
            <w:r w:rsidR="007E37FD" w:rsidRPr="00AA3913">
              <w:rPr>
                <w:webHidden/>
              </w:rPr>
              <w:fldChar w:fldCharType="separate"/>
            </w:r>
            <w:r w:rsidR="007E37FD" w:rsidRPr="00AA3913">
              <w:rPr>
                <w:webHidden/>
              </w:rPr>
              <w:t>41</w:t>
            </w:r>
            <w:r w:rsidR="007E37FD" w:rsidRPr="00AA3913">
              <w:rPr>
                <w:webHidden/>
              </w:rPr>
              <w:fldChar w:fldCharType="end"/>
            </w:r>
          </w:hyperlink>
        </w:p>
        <w:p w14:paraId="7FE9A2D9" w14:textId="77777777" w:rsidR="007E37FD" w:rsidRPr="00AA3913" w:rsidRDefault="003E1053" w:rsidP="007E37FD">
          <w:pPr>
            <w:pStyle w:val="Spistreci2"/>
            <w:rPr>
              <w:rFonts w:eastAsiaTheme="minorEastAsia"/>
              <w:lang w:eastAsia="pl-PL"/>
            </w:rPr>
          </w:pPr>
          <w:hyperlink w:anchor="_Toc192753029" w:history="1">
            <w:r w:rsidR="007E37FD" w:rsidRPr="00AA3913">
              <w:rPr>
                <w:rStyle w:val="Hipercze"/>
                <w:sz w:val="24"/>
                <w:szCs w:val="24"/>
              </w:rPr>
              <w:t>4.2.</w:t>
            </w:r>
            <w:r w:rsidR="007E37FD" w:rsidRPr="00AA3913">
              <w:rPr>
                <w:rFonts w:eastAsiaTheme="minorEastAsia"/>
                <w:lang w:eastAsia="pl-PL"/>
              </w:rPr>
              <w:tab/>
            </w:r>
            <w:r w:rsidR="007E37FD" w:rsidRPr="00AA3913">
              <w:rPr>
                <w:rStyle w:val="Hipercze"/>
                <w:sz w:val="24"/>
                <w:szCs w:val="24"/>
              </w:rPr>
              <w:t>Liczba osób, które mogą zostać przeznaczone do poddawania kwarantannie i inne niezbędne informacje o poszczególnych obiektach.</w:t>
            </w:r>
            <w:r w:rsidR="007E37FD" w:rsidRPr="00AA3913">
              <w:rPr>
                <w:webHidden/>
              </w:rPr>
              <w:tab/>
            </w:r>
            <w:r w:rsidR="007E37FD" w:rsidRPr="00AA3913">
              <w:rPr>
                <w:webHidden/>
              </w:rPr>
              <w:fldChar w:fldCharType="begin"/>
            </w:r>
            <w:r w:rsidR="007E37FD" w:rsidRPr="00AA3913">
              <w:rPr>
                <w:webHidden/>
              </w:rPr>
              <w:instrText xml:space="preserve"> PAGEREF _Toc192753029 \h </w:instrText>
            </w:r>
            <w:r w:rsidR="007E37FD" w:rsidRPr="00AA3913">
              <w:rPr>
                <w:webHidden/>
              </w:rPr>
            </w:r>
            <w:r w:rsidR="007E37FD" w:rsidRPr="00AA3913">
              <w:rPr>
                <w:webHidden/>
              </w:rPr>
              <w:fldChar w:fldCharType="separate"/>
            </w:r>
            <w:r w:rsidR="007E37FD" w:rsidRPr="00AA3913">
              <w:rPr>
                <w:webHidden/>
              </w:rPr>
              <w:t>54</w:t>
            </w:r>
            <w:r w:rsidR="007E37FD" w:rsidRPr="00AA3913">
              <w:rPr>
                <w:webHidden/>
              </w:rPr>
              <w:fldChar w:fldCharType="end"/>
            </w:r>
          </w:hyperlink>
        </w:p>
        <w:p w14:paraId="4119646E" w14:textId="77777777" w:rsidR="007E37FD" w:rsidRPr="00AA3913" w:rsidRDefault="003E1053" w:rsidP="007E37FD">
          <w:pPr>
            <w:pStyle w:val="Spistreci1"/>
            <w:rPr>
              <w:rFonts w:eastAsiaTheme="minorEastAsia"/>
              <w:noProof/>
              <w:lang w:eastAsia="pl-PL"/>
            </w:rPr>
          </w:pPr>
          <w:hyperlink w:anchor="_Toc192753030" w:history="1">
            <w:r w:rsidR="007E37FD" w:rsidRPr="00AA3913">
              <w:rPr>
                <w:rStyle w:val="Hipercze"/>
                <w:rFonts w:cstheme="minorHAnsi"/>
                <w:noProof/>
                <w:sz w:val="24"/>
                <w:szCs w:val="24"/>
              </w:rPr>
              <w:t>5.</w:t>
            </w:r>
            <w:r w:rsidR="007E37FD" w:rsidRPr="00AA3913">
              <w:rPr>
                <w:rFonts w:eastAsiaTheme="minorEastAsia"/>
                <w:noProof/>
                <w:lang w:eastAsia="pl-PL"/>
              </w:rPr>
              <w:tab/>
            </w:r>
            <w:r w:rsidR="007E37FD" w:rsidRPr="00AA3913">
              <w:rPr>
                <w:rStyle w:val="Hipercze"/>
                <w:rFonts w:cstheme="minorHAnsi"/>
                <w:noProof/>
                <w:sz w:val="24"/>
                <w:szCs w:val="24"/>
              </w:rPr>
              <w:t>Imienne listy osób, które mogą zostać skierowane  do działań  służących ochronie zdrowia publicznego przed  zakażeniami i chorobami zakaźnymi</w:t>
            </w:r>
            <w:r w:rsidR="007E37FD" w:rsidRPr="00AA3913">
              <w:rPr>
                <w:noProof/>
                <w:webHidden/>
              </w:rPr>
              <w:tab/>
            </w:r>
            <w:r w:rsidR="007E37FD" w:rsidRPr="00AA3913">
              <w:rPr>
                <w:noProof/>
                <w:webHidden/>
              </w:rPr>
              <w:fldChar w:fldCharType="begin"/>
            </w:r>
            <w:r w:rsidR="007E37FD" w:rsidRPr="00AA3913">
              <w:rPr>
                <w:noProof/>
                <w:webHidden/>
              </w:rPr>
              <w:instrText xml:space="preserve"> PAGEREF _Toc192753030 \h </w:instrText>
            </w:r>
            <w:r w:rsidR="007E37FD" w:rsidRPr="00AA3913">
              <w:rPr>
                <w:noProof/>
                <w:webHidden/>
              </w:rPr>
            </w:r>
            <w:r w:rsidR="007E37FD" w:rsidRPr="00AA3913">
              <w:rPr>
                <w:noProof/>
                <w:webHidden/>
              </w:rPr>
              <w:fldChar w:fldCharType="separate"/>
            </w:r>
            <w:r w:rsidR="007E37FD" w:rsidRPr="00AA3913">
              <w:rPr>
                <w:noProof/>
                <w:webHidden/>
              </w:rPr>
              <w:t>57</w:t>
            </w:r>
            <w:r w:rsidR="007E37FD" w:rsidRPr="00AA3913">
              <w:rPr>
                <w:noProof/>
                <w:webHidden/>
              </w:rPr>
              <w:fldChar w:fldCharType="end"/>
            </w:r>
          </w:hyperlink>
        </w:p>
        <w:p w14:paraId="062EA4B5" w14:textId="77777777" w:rsidR="007E37FD" w:rsidRPr="00AA3913" w:rsidRDefault="003E1053" w:rsidP="007E37FD">
          <w:pPr>
            <w:pStyle w:val="Spistreci2"/>
            <w:rPr>
              <w:rFonts w:eastAsiaTheme="minorEastAsia"/>
              <w:lang w:eastAsia="pl-PL"/>
            </w:rPr>
          </w:pPr>
          <w:hyperlink w:anchor="_Toc192753031" w:history="1">
            <w:r w:rsidR="007E37FD" w:rsidRPr="00AA3913">
              <w:rPr>
                <w:rStyle w:val="Hipercze"/>
                <w:sz w:val="24"/>
                <w:szCs w:val="24"/>
              </w:rPr>
              <w:t>5.1.</w:t>
            </w:r>
            <w:r w:rsidR="007E37FD" w:rsidRPr="00AA3913">
              <w:rPr>
                <w:rFonts w:eastAsiaTheme="minorEastAsia"/>
                <w:lang w:eastAsia="pl-PL"/>
              </w:rPr>
              <w:tab/>
            </w:r>
            <w:r w:rsidR="007E37FD" w:rsidRPr="00AA3913">
              <w:rPr>
                <w:rStyle w:val="Hipercze"/>
                <w:sz w:val="24"/>
                <w:szCs w:val="24"/>
              </w:rPr>
              <w:t>Procedura wystąpienia w imieniu wojewody z wnioskiem do rektorów uczelni prowadzących kształcenie na kierunkach medycznych,  o przekazanie wykazu studentów i doktorantów, osób kształcących się w kierunku: nauki medyczne, nauki farmaceutyczne i nauki o zdrowiu, które mogą być skierowane do pracy przy zwalczaniu epidemi.</w:t>
            </w:r>
            <w:r w:rsidR="007E37FD" w:rsidRPr="00AA3913">
              <w:rPr>
                <w:webHidden/>
              </w:rPr>
              <w:tab/>
            </w:r>
            <w:r w:rsidR="007E37FD" w:rsidRPr="00AA3913">
              <w:rPr>
                <w:webHidden/>
              </w:rPr>
              <w:fldChar w:fldCharType="begin"/>
            </w:r>
            <w:r w:rsidR="007E37FD" w:rsidRPr="00AA3913">
              <w:rPr>
                <w:webHidden/>
              </w:rPr>
              <w:instrText xml:space="preserve"> PAGEREF _Toc192753031 \h </w:instrText>
            </w:r>
            <w:r w:rsidR="007E37FD" w:rsidRPr="00AA3913">
              <w:rPr>
                <w:webHidden/>
              </w:rPr>
            </w:r>
            <w:r w:rsidR="007E37FD" w:rsidRPr="00AA3913">
              <w:rPr>
                <w:webHidden/>
              </w:rPr>
              <w:fldChar w:fldCharType="separate"/>
            </w:r>
            <w:r w:rsidR="007E37FD" w:rsidRPr="00AA3913">
              <w:rPr>
                <w:webHidden/>
              </w:rPr>
              <w:t>58</w:t>
            </w:r>
            <w:r w:rsidR="007E37FD" w:rsidRPr="00AA3913">
              <w:rPr>
                <w:webHidden/>
              </w:rPr>
              <w:fldChar w:fldCharType="end"/>
            </w:r>
          </w:hyperlink>
        </w:p>
        <w:p w14:paraId="467177F0" w14:textId="77777777" w:rsidR="007E37FD" w:rsidRPr="00AA3913" w:rsidRDefault="003E1053" w:rsidP="007E37FD">
          <w:pPr>
            <w:pStyle w:val="Spistreci2"/>
            <w:rPr>
              <w:rFonts w:eastAsiaTheme="minorEastAsia"/>
              <w:lang w:eastAsia="pl-PL"/>
            </w:rPr>
          </w:pPr>
          <w:hyperlink w:anchor="_Toc192753032" w:history="1">
            <w:r w:rsidR="007E37FD" w:rsidRPr="00AA3913">
              <w:rPr>
                <w:rStyle w:val="Hipercze"/>
                <w:sz w:val="24"/>
                <w:szCs w:val="24"/>
              </w:rPr>
              <w:t>5.2.</w:t>
            </w:r>
            <w:r w:rsidR="007E37FD" w:rsidRPr="00AA3913">
              <w:rPr>
                <w:rFonts w:eastAsiaTheme="minorEastAsia"/>
                <w:lang w:eastAsia="pl-PL"/>
              </w:rPr>
              <w:tab/>
            </w:r>
            <w:r w:rsidR="007E37FD" w:rsidRPr="00AA3913">
              <w:rPr>
                <w:rStyle w:val="Hipercze"/>
                <w:sz w:val="24"/>
                <w:szCs w:val="24"/>
              </w:rPr>
              <w:t>Procedura skierowania do pracy przy zwalczaniu epidemii na terenie województwa wraz ze wzorem decyzji o skierowaniu do pracy.</w:t>
            </w:r>
            <w:r w:rsidR="007E37FD" w:rsidRPr="00AA3913">
              <w:rPr>
                <w:webHidden/>
              </w:rPr>
              <w:tab/>
            </w:r>
            <w:r w:rsidR="007E37FD" w:rsidRPr="00AA3913">
              <w:rPr>
                <w:webHidden/>
              </w:rPr>
              <w:fldChar w:fldCharType="begin"/>
            </w:r>
            <w:r w:rsidR="007E37FD" w:rsidRPr="00AA3913">
              <w:rPr>
                <w:webHidden/>
              </w:rPr>
              <w:instrText xml:space="preserve"> PAGEREF _Toc192753032 \h </w:instrText>
            </w:r>
            <w:r w:rsidR="007E37FD" w:rsidRPr="00AA3913">
              <w:rPr>
                <w:webHidden/>
              </w:rPr>
            </w:r>
            <w:r w:rsidR="007E37FD" w:rsidRPr="00AA3913">
              <w:rPr>
                <w:webHidden/>
              </w:rPr>
              <w:fldChar w:fldCharType="separate"/>
            </w:r>
            <w:r w:rsidR="007E37FD" w:rsidRPr="00AA3913">
              <w:rPr>
                <w:webHidden/>
              </w:rPr>
              <w:t>60</w:t>
            </w:r>
            <w:r w:rsidR="007E37FD" w:rsidRPr="00AA3913">
              <w:rPr>
                <w:webHidden/>
              </w:rPr>
              <w:fldChar w:fldCharType="end"/>
            </w:r>
          </w:hyperlink>
        </w:p>
        <w:p w14:paraId="0A131745" w14:textId="77777777" w:rsidR="007E37FD" w:rsidRPr="00AA3913" w:rsidRDefault="003E1053" w:rsidP="007E37FD">
          <w:pPr>
            <w:pStyle w:val="Spistreci2"/>
            <w:rPr>
              <w:rFonts w:eastAsiaTheme="minorEastAsia"/>
              <w:lang w:eastAsia="pl-PL"/>
            </w:rPr>
          </w:pPr>
          <w:hyperlink w:anchor="_Toc192753033" w:history="1">
            <w:r w:rsidR="007E37FD" w:rsidRPr="00AA3913">
              <w:rPr>
                <w:rStyle w:val="Hipercze"/>
                <w:bCs/>
                <w:sz w:val="24"/>
                <w:szCs w:val="24"/>
              </w:rPr>
              <w:t>5.3.</w:t>
            </w:r>
            <w:r w:rsidR="007E37FD" w:rsidRPr="00AA3913">
              <w:rPr>
                <w:rFonts w:eastAsiaTheme="minorEastAsia"/>
                <w:lang w:eastAsia="pl-PL"/>
              </w:rPr>
              <w:tab/>
            </w:r>
            <w:r w:rsidR="007E37FD" w:rsidRPr="00AA3913">
              <w:rPr>
                <w:rStyle w:val="Hipercze"/>
                <w:sz w:val="24"/>
                <w:szCs w:val="24"/>
              </w:rPr>
              <w:t>Procedura skierowania ratowników, o których mowa w art.13 ustawy z dnia 8 września 2006 r. O państwowym ratownictwie medycznym do pracy przy zwalczaniu epidemii na terenie województwa wraz ze wzorem decyzji o skierowaniu do pracy.</w:t>
            </w:r>
            <w:r w:rsidR="007E37FD" w:rsidRPr="00AA3913">
              <w:rPr>
                <w:webHidden/>
              </w:rPr>
              <w:tab/>
            </w:r>
            <w:r w:rsidR="007E37FD">
              <w:rPr>
                <w:webHidden/>
              </w:rPr>
              <w:t>.............................................................................................................................................</w:t>
            </w:r>
            <w:r w:rsidR="007E37FD" w:rsidRPr="00AA3913">
              <w:rPr>
                <w:webHidden/>
              </w:rPr>
              <w:fldChar w:fldCharType="begin"/>
            </w:r>
            <w:r w:rsidR="007E37FD" w:rsidRPr="00AA3913">
              <w:rPr>
                <w:webHidden/>
              </w:rPr>
              <w:instrText xml:space="preserve"> PAGEREF _Toc192753033 \h </w:instrText>
            </w:r>
            <w:r w:rsidR="007E37FD" w:rsidRPr="00AA3913">
              <w:rPr>
                <w:webHidden/>
              </w:rPr>
            </w:r>
            <w:r w:rsidR="007E37FD" w:rsidRPr="00AA3913">
              <w:rPr>
                <w:webHidden/>
              </w:rPr>
              <w:fldChar w:fldCharType="separate"/>
            </w:r>
            <w:r w:rsidR="007E37FD" w:rsidRPr="00AA3913">
              <w:rPr>
                <w:webHidden/>
              </w:rPr>
              <w:t>63</w:t>
            </w:r>
            <w:r w:rsidR="007E37FD" w:rsidRPr="00AA3913">
              <w:rPr>
                <w:webHidden/>
              </w:rPr>
              <w:fldChar w:fldCharType="end"/>
            </w:r>
          </w:hyperlink>
        </w:p>
        <w:p w14:paraId="197066D2" w14:textId="77777777" w:rsidR="007E37FD" w:rsidRPr="00AA3913" w:rsidRDefault="003E1053" w:rsidP="007E37FD">
          <w:pPr>
            <w:pStyle w:val="Spistreci1"/>
            <w:rPr>
              <w:rFonts w:eastAsiaTheme="minorEastAsia"/>
              <w:noProof/>
              <w:lang w:eastAsia="pl-PL"/>
            </w:rPr>
          </w:pPr>
          <w:hyperlink w:anchor="_Toc192753034" w:history="1">
            <w:r w:rsidR="007E37FD" w:rsidRPr="00AA3913">
              <w:rPr>
                <w:rStyle w:val="Hipercze"/>
                <w:rFonts w:cstheme="minorHAnsi"/>
                <w:noProof/>
                <w:sz w:val="24"/>
                <w:szCs w:val="24"/>
              </w:rPr>
              <w:t>6.</w:t>
            </w:r>
            <w:r w:rsidR="007E37FD" w:rsidRPr="00AA3913">
              <w:rPr>
                <w:rFonts w:eastAsiaTheme="minorEastAsia"/>
                <w:noProof/>
                <w:lang w:eastAsia="pl-PL"/>
              </w:rPr>
              <w:tab/>
            </w:r>
            <w:r w:rsidR="007E37FD" w:rsidRPr="00AA3913">
              <w:rPr>
                <w:rStyle w:val="Hipercze"/>
                <w:rFonts w:cstheme="minorHAnsi"/>
                <w:noProof/>
                <w:sz w:val="24"/>
                <w:szCs w:val="24"/>
              </w:rPr>
              <w:t>Postępowanie uczestników reagowania kryzysowego w przypadku powstania zagrożenia</w:t>
            </w:r>
            <w:r w:rsidR="007E37FD" w:rsidRPr="00AA3913">
              <w:rPr>
                <w:noProof/>
                <w:webHidden/>
              </w:rPr>
              <w:tab/>
            </w:r>
            <w:r w:rsidR="007E37FD">
              <w:rPr>
                <w:noProof/>
                <w:webHidden/>
              </w:rPr>
              <w:t>..................................................................................................................................................</w:t>
            </w:r>
            <w:r w:rsidR="007E37FD" w:rsidRPr="00AA3913">
              <w:rPr>
                <w:noProof/>
                <w:webHidden/>
              </w:rPr>
              <w:fldChar w:fldCharType="begin"/>
            </w:r>
            <w:r w:rsidR="007E37FD" w:rsidRPr="00AA3913">
              <w:rPr>
                <w:noProof/>
                <w:webHidden/>
              </w:rPr>
              <w:instrText xml:space="preserve"> PAGEREF _Toc192753034 \h </w:instrText>
            </w:r>
            <w:r w:rsidR="007E37FD" w:rsidRPr="00AA3913">
              <w:rPr>
                <w:noProof/>
                <w:webHidden/>
              </w:rPr>
            </w:r>
            <w:r w:rsidR="007E37FD" w:rsidRPr="00AA3913">
              <w:rPr>
                <w:noProof/>
                <w:webHidden/>
              </w:rPr>
              <w:fldChar w:fldCharType="separate"/>
            </w:r>
            <w:r w:rsidR="007E37FD" w:rsidRPr="00AA3913">
              <w:rPr>
                <w:noProof/>
                <w:webHidden/>
              </w:rPr>
              <w:t>66</w:t>
            </w:r>
            <w:r w:rsidR="007E37FD" w:rsidRPr="00AA3913">
              <w:rPr>
                <w:noProof/>
                <w:webHidden/>
              </w:rPr>
              <w:fldChar w:fldCharType="end"/>
            </w:r>
          </w:hyperlink>
        </w:p>
        <w:p w14:paraId="082534F9" w14:textId="77777777" w:rsidR="007E37FD" w:rsidRPr="00AA3913" w:rsidRDefault="003E1053" w:rsidP="007E37FD">
          <w:pPr>
            <w:pStyle w:val="Spistreci2"/>
            <w:rPr>
              <w:rFonts w:eastAsiaTheme="minorEastAsia"/>
              <w:lang w:eastAsia="pl-PL"/>
            </w:rPr>
          </w:pPr>
          <w:hyperlink w:anchor="_Toc192753035" w:history="1">
            <w:r w:rsidR="007E37FD" w:rsidRPr="00AA3913">
              <w:rPr>
                <w:rStyle w:val="Hipercze"/>
                <w:sz w:val="24"/>
                <w:szCs w:val="24"/>
              </w:rPr>
              <w:t>6.1.</w:t>
            </w:r>
            <w:r w:rsidR="007E37FD" w:rsidRPr="00AA3913">
              <w:rPr>
                <w:rFonts w:eastAsiaTheme="minorEastAsia"/>
                <w:lang w:eastAsia="pl-PL"/>
              </w:rPr>
              <w:tab/>
            </w:r>
            <w:r w:rsidR="007E37FD" w:rsidRPr="00AA3913">
              <w:rPr>
                <w:rStyle w:val="Hipercze"/>
                <w:sz w:val="24"/>
                <w:szCs w:val="24"/>
              </w:rPr>
              <w:t>Procedura uruchomienia wojewódzkiego planu działania na wypadek wystąpienia epidemii.</w:t>
            </w:r>
            <w:r w:rsidR="007E37FD" w:rsidRPr="00AA3913">
              <w:rPr>
                <w:webHidden/>
              </w:rPr>
              <w:tab/>
            </w:r>
            <w:r w:rsidR="007E37FD" w:rsidRPr="00AA3913">
              <w:rPr>
                <w:webHidden/>
              </w:rPr>
              <w:fldChar w:fldCharType="begin"/>
            </w:r>
            <w:r w:rsidR="007E37FD" w:rsidRPr="00AA3913">
              <w:rPr>
                <w:webHidden/>
              </w:rPr>
              <w:instrText xml:space="preserve"> PAGEREF _Toc192753035 \h </w:instrText>
            </w:r>
            <w:r w:rsidR="007E37FD" w:rsidRPr="00AA3913">
              <w:rPr>
                <w:webHidden/>
              </w:rPr>
            </w:r>
            <w:r w:rsidR="007E37FD" w:rsidRPr="00AA3913">
              <w:rPr>
                <w:webHidden/>
              </w:rPr>
              <w:fldChar w:fldCharType="separate"/>
            </w:r>
            <w:r w:rsidR="007E37FD" w:rsidRPr="00AA3913">
              <w:rPr>
                <w:webHidden/>
              </w:rPr>
              <w:t>66</w:t>
            </w:r>
            <w:r w:rsidR="007E37FD" w:rsidRPr="00AA3913">
              <w:rPr>
                <w:webHidden/>
              </w:rPr>
              <w:fldChar w:fldCharType="end"/>
            </w:r>
          </w:hyperlink>
        </w:p>
        <w:p w14:paraId="166DEE28" w14:textId="77777777" w:rsidR="007E37FD" w:rsidRPr="00AA3913" w:rsidRDefault="003E1053" w:rsidP="007E37FD">
          <w:pPr>
            <w:pStyle w:val="Spistreci2"/>
            <w:rPr>
              <w:rFonts w:eastAsiaTheme="minorEastAsia"/>
              <w:lang w:eastAsia="pl-PL"/>
            </w:rPr>
          </w:pPr>
          <w:hyperlink w:anchor="_Toc192753036" w:history="1">
            <w:r w:rsidR="007E37FD" w:rsidRPr="00AA3913">
              <w:rPr>
                <w:rStyle w:val="Hipercze"/>
                <w:sz w:val="24"/>
                <w:szCs w:val="24"/>
              </w:rPr>
              <w:t>6.2.</w:t>
            </w:r>
            <w:r w:rsidR="007E37FD" w:rsidRPr="00AA3913">
              <w:rPr>
                <w:rFonts w:eastAsiaTheme="minorEastAsia"/>
                <w:lang w:eastAsia="pl-PL"/>
              </w:rPr>
              <w:tab/>
            </w:r>
            <w:r w:rsidR="007E37FD" w:rsidRPr="00AA3913">
              <w:rPr>
                <w:rStyle w:val="Hipercze"/>
                <w:rFonts w:eastAsia="Calibri"/>
                <w:sz w:val="24"/>
                <w:szCs w:val="24"/>
              </w:rPr>
              <w:t>Specyfikacja zagrożeń epidemicznych uruchamiających procedury powiadamiania krajowego systemu wczesnego ostrzegania  i reagowania oraz pozostałych uczestników zarządzania kryzysowego.</w:t>
            </w:r>
            <w:r w:rsidR="007E37FD" w:rsidRPr="00AA3913">
              <w:rPr>
                <w:webHidden/>
              </w:rPr>
              <w:tab/>
            </w:r>
            <w:r w:rsidR="007E37FD" w:rsidRPr="00AA3913">
              <w:rPr>
                <w:webHidden/>
              </w:rPr>
              <w:fldChar w:fldCharType="begin"/>
            </w:r>
            <w:r w:rsidR="007E37FD" w:rsidRPr="00AA3913">
              <w:rPr>
                <w:webHidden/>
              </w:rPr>
              <w:instrText xml:space="preserve"> PAGEREF _Toc192753036 \h </w:instrText>
            </w:r>
            <w:r w:rsidR="007E37FD" w:rsidRPr="00AA3913">
              <w:rPr>
                <w:webHidden/>
              </w:rPr>
            </w:r>
            <w:r w:rsidR="007E37FD" w:rsidRPr="00AA3913">
              <w:rPr>
                <w:webHidden/>
              </w:rPr>
              <w:fldChar w:fldCharType="separate"/>
            </w:r>
            <w:r w:rsidR="007E37FD" w:rsidRPr="00AA3913">
              <w:rPr>
                <w:webHidden/>
              </w:rPr>
              <w:t>81</w:t>
            </w:r>
            <w:r w:rsidR="007E37FD" w:rsidRPr="00AA3913">
              <w:rPr>
                <w:webHidden/>
              </w:rPr>
              <w:fldChar w:fldCharType="end"/>
            </w:r>
          </w:hyperlink>
        </w:p>
        <w:p w14:paraId="125622C4" w14:textId="77777777" w:rsidR="007E37FD" w:rsidRPr="00AA3913" w:rsidRDefault="003E1053" w:rsidP="007E37FD">
          <w:pPr>
            <w:pStyle w:val="Spistreci2"/>
            <w:rPr>
              <w:rFonts w:eastAsiaTheme="minorEastAsia"/>
              <w:lang w:eastAsia="pl-PL"/>
            </w:rPr>
          </w:pPr>
          <w:hyperlink w:anchor="_Toc192753037" w:history="1">
            <w:r w:rsidR="007E37FD" w:rsidRPr="00AA3913">
              <w:rPr>
                <w:rStyle w:val="Hipercze"/>
                <w:sz w:val="24"/>
                <w:szCs w:val="24"/>
              </w:rPr>
              <w:t>6.3.</w:t>
            </w:r>
            <w:r w:rsidR="007E37FD" w:rsidRPr="00AA3913">
              <w:rPr>
                <w:rFonts w:eastAsiaTheme="minorEastAsia"/>
                <w:lang w:eastAsia="pl-PL"/>
              </w:rPr>
              <w:tab/>
            </w:r>
            <w:r w:rsidR="007E37FD" w:rsidRPr="00AA3913">
              <w:rPr>
                <w:rStyle w:val="Hipercze"/>
                <w:sz w:val="24"/>
                <w:szCs w:val="24"/>
              </w:rPr>
              <w:t>Obieg informacji pomiędzy podmiotami zaangażowanymi w działania przeciwepidemiczne.</w:t>
            </w:r>
            <w:r w:rsidR="007E37FD" w:rsidRPr="00AA3913">
              <w:rPr>
                <w:webHidden/>
              </w:rPr>
              <w:tab/>
            </w:r>
            <w:r w:rsidR="007E37FD" w:rsidRPr="00AA3913">
              <w:rPr>
                <w:webHidden/>
              </w:rPr>
              <w:fldChar w:fldCharType="begin"/>
            </w:r>
            <w:r w:rsidR="007E37FD" w:rsidRPr="00AA3913">
              <w:rPr>
                <w:webHidden/>
              </w:rPr>
              <w:instrText xml:space="preserve"> PAGEREF _Toc192753037 \h </w:instrText>
            </w:r>
            <w:r w:rsidR="007E37FD" w:rsidRPr="00AA3913">
              <w:rPr>
                <w:webHidden/>
              </w:rPr>
            </w:r>
            <w:r w:rsidR="007E37FD" w:rsidRPr="00AA3913">
              <w:rPr>
                <w:webHidden/>
              </w:rPr>
              <w:fldChar w:fldCharType="separate"/>
            </w:r>
            <w:r w:rsidR="007E37FD" w:rsidRPr="00AA3913">
              <w:rPr>
                <w:webHidden/>
              </w:rPr>
              <w:t>82</w:t>
            </w:r>
            <w:r w:rsidR="007E37FD" w:rsidRPr="00AA3913">
              <w:rPr>
                <w:webHidden/>
              </w:rPr>
              <w:fldChar w:fldCharType="end"/>
            </w:r>
          </w:hyperlink>
        </w:p>
        <w:p w14:paraId="0D806F74" w14:textId="77777777" w:rsidR="007E37FD" w:rsidRPr="00AA3913" w:rsidRDefault="003E1053" w:rsidP="007E37FD">
          <w:pPr>
            <w:pStyle w:val="Spistreci2"/>
            <w:rPr>
              <w:rFonts w:eastAsiaTheme="minorEastAsia"/>
              <w:lang w:eastAsia="pl-PL"/>
            </w:rPr>
          </w:pPr>
          <w:hyperlink w:anchor="_Toc192753038" w:history="1">
            <w:r w:rsidR="007E37FD" w:rsidRPr="00AA3913">
              <w:rPr>
                <w:rStyle w:val="Hipercze"/>
                <w:sz w:val="24"/>
                <w:szCs w:val="24"/>
              </w:rPr>
              <w:t>6.4.</w:t>
            </w:r>
            <w:r w:rsidR="007E37FD" w:rsidRPr="00AA3913">
              <w:rPr>
                <w:rFonts w:eastAsiaTheme="minorEastAsia"/>
                <w:lang w:eastAsia="pl-PL"/>
              </w:rPr>
              <w:tab/>
            </w:r>
            <w:r w:rsidR="007E37FD" w:rsidRPr="00AA3913">
              <w:rPr>
                <w:rStyle w:val="Hipercze"/>
                <w:sz w:val="24"/>
                <w:szCs w:val="24"/>
              </w:rPr>
              <w:t>Postępowanie (algorytm) w przypadku podejrzenia/ rozpoznania choroby wysoce zakaźnej wymagającej izolacji oddechowej.</w:t>
            </w:r>
            <w:r w:rsidR="007E37FD" w:rsidRPr="00AA3913">
              <w:rPr>
                <w:webHidden/>
              </w:rPr>
              <w:tab/>
            </w:r>
            <w:r w:rsidR="007E37FD" w:rsidRPr="00AA3913">
              <w:rPr>
                <w:webHidden/>
              </w:rPr>
              <w:fldChar w:fldCharType="begin"/>
            </w:r>
            <w:r w:rsidR="007E37FD" w:rsidRPr="00AA3913">
              <w:rPr>
                <w:webHidden/>
              </w:rPr>
              <w:instrText xml:space="preserve"> PAGEREF _Toc192753038 \h </w:instrText>
            </w:r>
            <w:r w:rsidR="007E37FD" w:rsidRPr="00AA3913">
              <w:rPr>
                <w:webHidden/>
              </w:rPr>
            </w:r>
            <w:r w:rsidR="007E37FD" w:rsidRPr="00AA3913">
              <w:rPr>
                <w:webHidden/>
              </w:rPr>
              <w:fldChar w:fldCharType="separate"/>
            </w:r>
            <w:r w:rsidR="007E37FD" w:rsidRPr="00AA3913">
              <w:rPr>
                <w:webHidden/>
              </w:rPr>
              <w:t>83</w:t>
            </w:r>
            <w:r w:rsidR="007E37FD" w:rsidRPr="00AA3913">
              <w:rPr>
                <w:webHidden/>
              </w:rPr>
              <w:fldChar w:fldCharType="end"/>
            </w:r>
          </w:hyperlink>
        </w:p>
        <w:p w14:paraId="13407C1A" w14:textId="77777777" w:rsidR="007E37FD" w:rsidRPr="00AA3913" w:rsidRDefault="003E1053" w:rsidP="007E37FD">
          <w:pPr>
            <w:pStyle w:val="Spistreci1"/>
            <w:rPr>
              <w:rFonts w:eastAsiaTheme="minorEastAsia"/>
              <w:noProof/>
              <w:lang w:eastAsia="pl-PL"/>
            </w:rPr>
          </w:pPr>
          <w:hyperlink w:anchor="_Toc192753039" w:history="1">
            <w:r w:rsidR="007E37FD" w:rsidRPr="00AA3913">
              <w:rPr>
                <w:rStyle w:val="Hipercze"/>
                <w:rFonts w:cstheme="minorHAnsi"/>
                <w:noProof/>
                <w:sz w:val="24"/>
                <w:szCs w:val="24"/>
              </w:rPr>
              <w:t>7.</w:t>
            </w:r>
            <w:r w:rsidR="007E37FD" w:rsidRPr="00AA3913">
              <w:rPr>
                <w:rFonts w:eastAsiaTheme="minorEastAsia"/>
                <w:noProof/>
                <w:lang w:eastAsia="pl-PL"/>
              </w:rPr>
              <w:tab/>
            </w:r>
            <w:r w:rsidR="007E37FD" w:rsidRPr="00AA3913">
              <w:rPr>
                <w:rStyle w:val="Hipercze"/>
                <w:rFonts w:cstheme="minorHAnsi"/>
                <w:noProof/>
                <w:sz w:val="24"/>
                <w:szCs w:val="24"/>
              </w:rPr>
              <w:t>Działania państwowej inspekcji sanitarnej w przypadku wystąpienia zagrożenia</w:t>
            </w:r>
            <w:r w:rsidR="007E37FD" w:rsidRPr="00AA3913">
              <w:rPr>
                <w:noProof/>
                <w:webHidden/>
              </w:rPr>
              <w:tab/>
            </w:r>
            <w:r w:rsidR="007E37FD" w:rsidRPr="00AA3913">
              <w:rPr>
                <w:noProof/>
                <w:webHidden/>
              </w:rPr>
              <w:fldChar w:fldCharType="begin"/>
            </w:r>
            <w:r w:rsidR="007E37FD" w:rsidRPr="00AA3913">
              <w:rPr>
                <w:noProof/>
                <w:webHidden/>
              </w:rPr>
              <w:instrText xml:space="preserve"> PAGEREF _Toc192753039 \h </w:instrText>
            </w:r>
            <w:r w:rsidR="007E37FD" w:rsidRPr="00AA3913">
              <w:rPr>
                <w:noProof/>
                <w:webHidden/>
              </w:rPr>
            </w:r>
            <w:r w:rsidR="007E37FD" w:rsidRPr="00AA3913">
              <w:rPr>
                <w:noProof/>
                <w:webHidden/>
              </w:rPr>
              <w:fldChar w:fldCharType="separate"/>
            </w:r>
            <w:r w:rsidR="007E37FD" w:rsidRPr="00AA3913">
              <w:rPr>
                <w:noProof/>
                <w:webHidden/>
              </w:rPr>
              <w:t>84</w:t>
            </w:r>
            <w:r w:rsidR="007E37FD" w:rsidRPr="00AA3913">
              <w:rPr>
                <w:noProof/>
                <w:webHidden/>
              </w:rPr>
              <w:fldChar w:fldCharType="end"/>
            </w:r>
          </w:hyperlink>
        </w:p>
        <w:p w14:paraId="2BE5A572" w14:textId="77777777" w:rsidR="007E37FD" w:rsidRPr="00AA3913" w:rsidRDefault="003E1053" w:rsidP="007E37FD">
          <w:pPr>
            <w:pStyle w:val="Spistreci2"/>
            <w:rPr>
              <w:rFonts w:eastAsiaTheme="minorEastAsia"/>
              <w:lang w:eastAsia="pl-PL"/>
            </w:rPr>
          </w:pPr>
          <w:hyperlink w:anchor="_Toc192753040" w:history="1">
            <w:r w:rsidR="007E37FD" w:rsidRPr="00AA3913">
              <w:rPr>
                <w:rStyle w:val="Hipercze"/>
                <w:sz w:val="24"/>
                <w:szCs w:val="24"/>
              </w:rPr>
              <w:t>7.1.</w:t>
            </w:r>
            <w:r w:rsidR="007E37FD" w:rsidRPr="00AA3913">
              <w:rPr>
                <w:rFonts w:eastAsiaTheme="minorEastAsia"/>
                <w:lang w:eastAsia="pl-PL"/>
              </w:rPr>
              <w:tab/>
            </w:r>
            <w:r w:rsidR="007E37FD" w:rsidRPr="00AA3913">
              <w:rPr>
                <w:rStyle w:val="Hipercze"/>
                <w:sz w:val="24"/>
                <w:szCs w:val="24"/>
              </w:rPr>
              <w:t>Działania państwowej inspekcji sanitarnej w województwie  w przypadku wystąpienia zagrożenia</w:t>
            </w:r>
            <w:r w:rsidR="007E37FD" w:rsidRPr="00AA3913">
              <w:rPr>
                <w:webHidden/>
              </w:rPr>
              <w:tab/>
            </w:r>
            <w:r w:rsidR="007E37FD" w:rsidRPr="00AA3913">
              <w:rPr>
                <w:webHidden/>
              </w:rPr>
              <w:fldChar w:fldCharType="begin"/>
            </w:r>
            <w:r w:rsidR="007E37FD" w:rsidRPr="00AA3913">
              <w:rPr>
                <w:webHidden/>
              </w:rPr>
              <w:instrText xml:space="preserve"> PAGEREF _Toc192753040 \h </w:instrText>
            </w:r>
            <w:r w:rsidR="007E37FD" w:rsidRPr="00AA3913">
              <w:rPr>
                <w:webHidden/>
              </w:rPr>
            </w:r>
            <w:r w:rsidR="007E37FD" w:rsidRPr="00AA3913">
              <w:rPr>
                <w:webHidden/>
              </w:rPr>
              <w:fldChar w:fldCharType="separate"/>
            </w:r>
            <w:r w:rsidR="007E37FD" w:rsidRPr="00AA3913">
              <w:rPr>
                <w:webHidden/>
              </w:rPr>
              <w:t>84</w:t>
            </w:r>
            <w:r w:rsidR="007E37FD" w:rsidRPr="00AA3913">
              <w:rPr>
                <w:webHidden/>
              </w:rPr>
              <w:fldChar w:fldCharType="end"/>
            </w:r>
          </w:hyperlink>
        </w:p>
        <w:p w14:paraId="2408E281" w14:textId="77777777" w:rsidR="007E37FD" w:rsidRPr="00AA3913" w:rsidRDefault="003E1053" w:rsidP="007E37FD">
          <w:pPr>
            <w:pStyle w:val="Spistreci2"/>
            <w:rPr>
              <w:rFonts w:eastAsiaTheme="minorEastAsia"/>
              <w:lang w:eastAsia="pl-PL"/>
            </w:rPr>
          </w:pPr>
          <w:hyperlink w:anchor="_Toc192753041" w:history="1">
            <w:r w:rsidR="007E37FD" w:rsidRPr="00AA3913">
              <w:rPr>
                <w:rStyle w:val="Hipercze"/>
                <w:sz w:val="24"/>
                <w:szCs w:val="24"/>
              </w:rPr>
              <w:t>7.2.</w:t>
            </w:r>
            <w:r w:rsidR="007E37FD" w:rsidRPr="00AA3913">
              <w:rPr>
                <w:rFonts w:eastAsiaTheme="minorEastAsia"/>
                <w:lang w:eastAsia="pl-PL"/>
              </w:rPr>
              <w:tab/>
            </w:r>
            <w:r w:rsidR="007E37FD" w:rsidRPr="00AA3913">
              <w:rPr>
                <w:rStyle w:val="Hipercze"/>
                <w:sz w:val="24"/>
                <w:szCs w:val="24"/>
              </w:rPr>
              <w:t>Schemat postępowania państwowej inspekcji sanitarnej  w województwie w przypadku zagrożenia epidemicznego.</w:t>
            </w:r>
            <w:r w:rsidR="007E37FD" w:rsidRPr="00AA3913">
              <w:rPr>
                <w:webHidden/>
              </w:rPr>
              <w:tab/>
            </w:r>
            <w:r w:rsidR="007E37FD" w:rsidRPr="00AA3913">
              <w:rPr>
                <w:webHidden/>
              </w:rPr>
              <w:fldChar w:fldCharType="begin"/>
            </w:r>
            <w:r w:rsidR="007E37FD" w:rsidRPr="00AA3913">
              <w:rPr>
                <w:webHidden/>
              </w:rPr>
              <w:instrText xml:space="preserve"> PAGEREF _Toc192753041 \h </w:instrText>
            </w:r>
            <w:r w:rsidR="007E37FD" w:rsidRPr="00AA3913">
              <w:rPr>
                <w:webHidden/>
              </w:rPr>
            </w:r>
            <w:r w:rsidR="007E37FD" w:rsidRPr="00AA3913">
              <w:rPr>
                <w:webHidden/>
              </w:rPr>
              <w:fldChar w:fldCharType="separate"/>
            </w:r>
            <w:r w:rsidR="007E37FD" w:rsidRPr="00AA3913">
              <w:rPr>
                <w:webHidden/>
              </w:rPr>
              <w:t>85</w:t>
            </w:r>
            <w:r w:rsidR="007E37FD" w:rsidRPr="00AA3913">
              <w:rPr>
                <w:webHidden/>
              </w:rPr>
              <w:fldChar w:fldCharType="end"/>
            </w:r>
          </w:hyperlink>
        </w:p>
        <w:p w14:paraId="03E62B69" w14:textId="77777777" w:rsidR="007E37FD" w:rsidRPr="00AA3913" w:rsidRDefault="003E1053" w:rsidP="007E37FD">
          <w:pPr>
            <w:pStyle w:val="Spistreci2"/>
            <w:rPr>
              <w:rFonts w:eastAsiaTheme="minorEastAsia"/>
              <w:lang w:eastAsia="pl-PL"/>
            </w:rPr>
          </w:pPr>
          <w:hyperlink w:anchor="_Toc192753042" w:history="1">
            <w:r w:rsidR="007E37FD" w:rsidRPr="00AA3913">
              <w:rPr>
                <w:rStyle w:val="Hipercze"/>
                <w:sz w:val="24"/>
                <w:szCs w:val="24"/>
              </w:rPr>
              <w:t>7.3.</w:t>
            </w:r>
            <w:r w:rsidR="007E37FD" w:rsidRPr="00AA3913">
              <w:rPr>
                <w:rFonts w:eastAsiaTheme="minorEastAsia"/>
                <w:lang w:eastAsia="pl-PL"/>
              </w:rPr>
              <w:tab/>
            </w:r>
            <w:r w:rsidR="007E37FD" w:rsidRPr="00AA3913">
              <w:rPr>
                <w:rStyle w:val="Hipercze"/>
                <w:sz w:val="24"/>
                <w:szCs w:val="24"/>
              </w:rPr>
              <w:t>Procedura ustalania rocznego zapotrzebowania na szczepionki, przechowywanie oraz dystrybucja szczepionek.</w:t>
            </w:r>
            <w:r w:rsidR="007E37FD" w:rsidRPr="00AA3913">
              <w:rPr>
                <w:webHidden/>
              </w:rPr>
              <w:tab/>
            </w:r>
            <w:r w:rsidR="007E37FD" w:rsidRPr="00AA3913">
              <w:rPr>
                <w:webHidden/>
              </w:rPr>
              <w:fldChar w:fldCharType="begin"/>
            </w:r>
            <w:r w:rsidR="007E37FD" w:rsidRPr="00AA3913">
              <w:rPr>
                <w:webHidden/>
              </w:rPr>
              <w:instrText xml:space="preserve"> PAGEREF _Toc192753042 \h </w:instrText>
            </w:r>
            <w:r w:rsidR="007E37FD" w:rsidRPr="00AA3913">
              <w:rPr>
                <w:webHidden/>
              </w:rPr>
            </w:r>
            <w:r w:rsidR="007E37FD" w:rsidRPr="00AA3913">
              <w:rPr>
                <w:webHidden/>
              </w:rPr>
              <w:fldChar w:fldCharType="separate"/>
            </w:r>
            <w:r w:rsidR="007E37FD" w:rsidRPr="00AA3913">
              <w:rPr>
                <w:webHidden/>
              </w:rPr>
              <w:t>86</w:t>
            </w:r>
            <w:r w:rsidR="007E37FD" w:rsidRPr="00AA3913">
              <w:rPr>
                <w:webHidden/>
              </w:rPr>
              <w:fldChar w:fldCharType="end"/>
            </w:r>
          </w:hyperlink>
        </w:p>
        <w:p w14:paraId="301C05A1" w14:textId="77777777" w:rsidR="007E37FD" w:rsidRPr="00AA3913" w:rsidRDefault="003E1053" w:rsidP="007E37FD">
          <w:pPr>
            <w:pStyle w:val="Spistreci2"/>
            <w:rPr>
              <w:rFonts w:eastAsiaTheme="minorEastAsia"/>
              <w:lang w:eastAsia="pl-PL"/>
            </w:rPr>
          </w:pPr>
          <w:hyperlink w:anchor="_Toc192753043" w:history="1">
            <w:r w:rsidR="007E37FD" w:rsidRPr="00AA3913">
              <w:rPr>
                <w:rStyle w:val="Hipercze"/>
                <w:sz w:val="24"/>
                <w:szCs w:val="24"/>
              </w:rPr>
              <w:t>7.4.</w:t>
            </w:r>
            <w:r w:rsidR="007E37FD" w:rsidRPr="00AA3913">
              <w:rPr>
                <w:rFonts w:eastAsiaTheme="minorEastAsia"/>
                <w:lang w:eastAsia="pl-PL"/>
              </w:rPr>
              <w:tab/>
            </w:r>
            <w:r w:rsidR="007E37FD" w:rsidRPr="00AA3913">
              <w:rPr>
                <w:rStyle w:val="Hipercze"/>
                <w:sz w:val="24"/>
                <w:szCs w:val="24"/>
              </w:rPr>
              <w:t>Procedura uzupełnienia zgłoszenia niepzożądanego odczynu poszczepiennego.</w:t>
            </w:r>
            <w:r w:rsidR="007E37FD" w:rsidRPr="00AA3913">
              <w:rPr>
                <w:webHidden/>
              </w:rPr>
              <w:tab/>
            </w:r>
            <w:r w:rsidR="007E37FD" w:rsidRPr="00AA3913">
              <w:rPr>
                <w:webHidden/>
              </w:rPr>
              <w:fldChar w:fldCharType="begin"/>
            </w:r>
            <w:r w:rsidR="007E37FD" w:rsidRPr="00AA3913">
              <w:rPr>
                <w:webHidden/>
              </w:rPr>
              <w:instrText xml:space="preserve"> PAGEREF _Toc192753043 \h </w:instrText>
            </w:r>
            <w:r w:rsidR="007E37FD" w:rsidRPr="00AA3913">
              <w:rPr>
                <w:webHidden/>
              </w:rPr>
            </w:r>
            <w:r w:rsidR="007E37FD" w:rsidRPr="00AA3913">
              <w:rPr>
                <w:webHidden/>
              </w:rPr>
              <w:fldChar w:fldCharType="separate"/>
            </w:r>
            <w:r w:rsidR="007E37FD" w:rsidRPr="00AA3913">
              <w:rPr>
                <w:webHidden/>
              </w:rPr>
              <w:t>87</w:t>
            </w:r>
            <w:r w:rsidR="007E37FD" w:rsidRPr="00AA3913">
              <w:rPr>
                <w:webHidden/>
              </w:rPr>
              <w:fldChar w:fldCharType="end"/>
            </w:r>
          </w:hyperlink>
        </w:p>
        <w:p w14:paraId="3E10CAF4" w14:textId="77777777" w:rsidR="007E37FD" w:rsidRPr="00AA3913" w:rsidRDefault="003E1053" w:rsidP="007E37FD">
          <w:pPr>
            <w:pStyle w:val="Spistreci1"/>
            <w:rPr>
              <w:rFonts w:eastAsiaTheme="minorEastAsia"/>
              <w:noProof/>
              <w:lang w:eastAsia="pl-PL"/>
            </w:rPr>
          </w:pPr>
          <w:hyperlink w:anchor="_Toc192753044" w:history="1">
            <w:r w:rsidR="007E37FD" w:rsidRPr="00AA3913">
              <w:rPr>
                <w:rStyle w:val="Hipercze"/>
                <w:rFonts w:cstheme="minorHAnsi"/>
                <w:noProof/>
                <w:sz w:val="24"/>
                <w:szCs w:val="24"/>
              </w:rPr>
              <w:t>8.</w:t>
            </w:r>
            <w:r w:rsidR="007E37FD" w:rsidRPr="00AA3913">
              <w:rPr>
                <w:rFonts w:eastAsiaTheme="minorEastAsia"/>
                <w:noProof/>
                <w:lang w:eastAsia="pl-PL"/>
              </w:rPr>
              <w:tab/>
            </w:r>
            <w:r w:rsidR="007E37FD" w:rsidRPr="00AA3913">
              <w:rPr>
                <w:rStyle w:val="Hipercze"/>
                <w:rFonts w:cstheme="minorHAnsi"/>
                <w:noProof/>
                <w:sz w:val="24"/>
                <w:szCs w:val="24"/>
              </w:rPr>
              <w:t>Zadania do wykonania przez poszczególnych uczestników reagowania na zagrożenie</w:t>
            </w:r>
            <w:r w:rsidR="007E37FD" w:rsidRPr="00AA3913">
              <w:rPr>
                <w:noProof/>
                <w:webHidden/>
              </w:rPr>
              <w:tab/>
            </w:r>
            <w:r w:rsidR="007E37FD" w:rsidRPr="00AA3913">
              <w:rPr>
                <w:noProof/>
                <w:webHidden/>
              </w:rPr>
              <w:fldChar w:fldCharType="begin"/>
            </w:r>
            <w:r w:rsidR="007E37FD" w:rsidRPr="00AA3913">
              <w:rPr>
                <w:noProof/>
                <w:webHidden/>
              </w:rPr>
              <w:instrText xml:space="preserve"> PAGEREF _Toc192753044 \h </w:instrText>
            </w:r>
            <w:r w:rsidR="007E37FD" w:rsidRPr="00AA3913">
              <w:rPr>
                <w:noProof/>
                <w:webHidden/>
              </w:rPr>
            </w:r>
            <w:r w:rsidR="007E37FD" w:rsidRPr="00AA3913">
              <w:rPr>
                <w:noProof/>
                <w:webHidden/>
              </w:rPr>
              <w:fldChar w:fldCharType="separate"/>
            </w:r>
            <w:r w:rsidR="007E37FD" w:rsidRPr="00AA3913">
              <w:rPr>
                <w:noProof/>
                <w:webHidden/>
              </w:rPr>
              <w:t>89</w:t>
            </w:r>
            <w:r w:rsidR="007E37FD" w:rsidRPr="00AA3913">
              <w:rPr>
                <w:noProof/>
                <w:webHidden/>
              </w:rPr>
              <w:fldChar w:fldCharType="end"/>
            </w:r>
          </w:hyperlink>
        </w:p>
        <w:p w14:paraId="2546C7D6" w14:textId="77777777" w:rsidR="007E37FD" w:rsidRPr="00AA3913" w:rsidRDefault="003E1053" w:rsidP="007E37FD">
          <w:pPr>
            <w:pStyle w:val="Spistreci1"/>
            <w:rPr>
              <w:rFonts w:eastAsiaTheme="minorEastAsia"/>
              <w:noProof/>
              <w:lang w:eastAsia="pl-PL"/>
            </w:rPr>
          </w:pPr>
          <w:hyperlink w:anchor="_Toc192753045" w:history="1">
            <w:r w:rsidR="007E37FD" w:rsidRPr="00AA3913">
              <w:rPr>
                <w:rStyle w:val="Hipercze"/>
                <w:rFonts w:cstheme="minorHAnsi"/>
                <w:noProof/>
                <w:sz w:val="24"/>
                <w:szCs w:val="24"/>
              </w:rPr>
              <w:t>9.</w:t>
            </w:r>
            <w:r w:rsidR="007E37FD" w:rsidRPr="00AA3913">
              <w:rPr>
                <w:rFonts w:eastAsiaTheme="minorEastAsia"/>
                <w:noProof/>
                <w:lang w:eastAsia="pl-PL"/>
              </w:rPr>
              <w:tab/>
            </w:r>
            <w:r w:rsidR="007E37FD" w:rsidRPr="00AA3913">
              <w:rPr>
                <w:rStyle w:val="Hipercze"/>
                <w:rFonts w:cstheme="minorHAnsi"/>
                <w:noProof/>
                <w:sz w:val="24"/>
                <w:szCs w:val="24"/>
              </w:rPr>
              <w:t>Zaopatrywanie podmiotów leczniczych w tlen medyczny na potrzeby tlenoterapii</w:t>
            </w:r>
            <w:r w:rsidR="007E37FD" w:rsidRPr="00AA3913">
              <w:rPr>
                <w:noProof/>
                <w:webHidden/>
              </w:rPr>
              <w:tab/>
            </w:r>
            <w:r w:rsidR="007E37FD" w:rsidRPr="00AA3913">
              <w:rPr>
                <w:noProof/>
                <w:webHidden/>
              </w:rPr>
              <w:fldChar w:fldCharType="begin"/>
            </w:r>
            <w:r w:rsidR="007E37FD" w:rsidRPr="00AA3913">
              <w:rPr>
                <w:noProof/>
                <w:webHidden/>
              </w:rPr>
              <w:instrText xml:space="preserve"> PAGEREF _Toc192753045 \h </w:instrText>
            </w:r>
            <w:r w:rsidR="007E37FD" w:rsidRPr="00AA3913">
              <w:rPr>
                <w:noProof/>
                <w:webHidden/>
              </w:rPr>
            </w:r>
            <w:r w:rsidR="007E37FD" w:rsidRPr="00AA3913">
              <w:rPr>
                <w:noProof/>
                <w:webHidden/>
              </w:rPr>
              <w:fldChar w:fldCharType="separate"/>
            </w:r>
            <w:r w:rsidR="007E37FD" w:rsidRPr="00AA3913">
              <w:rPr>
                <w:noProof/>
                <w:webHidden/>
              </w:rPr>
              <w:t>100</w:t>
            </w:r>
            <w:r w:rsidR="007E37FD" w:rsidRPr="00AA3913">
              <w:rPr>
                <w:noProof/>
                <w:webHidden/>
              </w:rPr>
              <w:fldChar w:fldCharType="end"/>
            </w:r>
          </w:hyperlink>
        </w:p>
        <w:p w14:paraId="276D2460" w14:textId="77777777" w:rsidR="007E37FD" w:rsidRPr="00AA3913" w:rsidRDefault="003E1053" w:rsidP="007E37FD">
          <w:pPr>
            <w:pStyle w:val="Spistreci1"/>
            <w:rPr>
              <w:rFonts w:eastAsiaTheme="minorEastAsia"/>
              <w:noProof/>
              <w:lang w:eastAsia="pl-PL"/>
            </w:rPr>
          </w:pPr>
          <w:hyperlink w:anchor="_Toc192753046" w:history="1">
            <w:r w:rsidR="007E37FD" w:rsidRPr="00AA3913">
              <w:rPr>
                <w:rStyle w:val="Hipercze"/>
                <w:rFonts w:cstheme="minorHAnsi"/>
                <w:noProof/>
                <w:sz w:val="24"/>
                <w:szCs w:val="24"/>
              </w:rPr>
              <w:t>10.</w:t>
            </w:r>
            <w:r w:rsidR="007E37FD" w:rsidRPr="00AA3913">
              <w:rPr>
                <w:rFonts w:eastAsiaTheme="minorEastAsia"/>
                <w:noProof/>
                <w:lang w:eastAsia="pl-PL"/>
              </w:rPr>
              <w:tab/>
            </w:r>
            <w:r w:rsidR="007E37FD" w:rsidRPr="00AA3913">
              <w:rPr>
                <w:rStyle w:val="Hipercze"/>
                <w:rFonts w:cstheme="minorHAnsi"/>
                <w:noProof/>
                <w:sz w:val="24"/>
                <w:szCs w:val="24"/>
              </w:rPr>
              <w:t>Ogólne zasady tworzenia szpitali tymczasowych</w:t>
            </w:r>
            <w:r w:rsidR="007E37FD" w:rsidRPr="00AA3913">
              <w:rPr>
                <w:noProof/>
                <w:webHidden/>
              </w:rPr>
              <w:tab/>
            </w:r>
            <w:r w:rsidR="007E37FD" w:rsidRPr="00AA3913">
              <w:rPr>
                <w:noProof/>
                <w:webHidden/>
              </w:rPr>
              <w:fldChar w:fldCharType="begin"/>
            </w:r>
            <w:r w:rsidR="007E37FD" w:rsidRPr="00AA3913">
              <w:rPr>
                <w:noProof/>
                <w:webHidden/>
              </w:rPr>
              <w:instrText xml:space="preserve"> PAGEREF _Toc192753046 \h </w:instrText>
            </w:r>
            <w:r w:rsidR="007E37FD" w:rsidRPr="00AA3913">
              <w:rPr>
                <w:noProof/>
                <w:webHidden/>
              </w:rPr>
            </w:r>
            <w:r w:rsidR="007E37FD" w:rsidRPr="00AA3913">
              <w:rPr>
                <w:noProof/>
                <w:webHidden/>
              </w:rPr>
              <w:fldChar w:fldCharType="separate"/>
            </w:r>
            <w:r w:rsidR="007E37FD" w:rsidRPr="00AA3913">
              <w:rPr>
                <w:noProof/>
                <w:webHidden/>
              </w:rPr>
              <w:t>102</w:t>
            </w:r>
            <w:r w:rsidR="007E37FD" w:rsidRPr="00AA3913">
              <w:rPr>
                <w:noProof/>
                <w:webHidden/>
              </w:rPr>
              <w:fldChar w:fldCharType="end"/>
            </w:r>
          </w:hyperlink>
        </w:p>
        <w:p w14:paraId="2119433B" w14:textId="77777777" w:rsidR="007E37FD" w:rsidRPr="00AA3913" w:rsidRDefault="003E1053" w:rsidP="007E37FD">
          <w:pPr>
            <w:pStyle w:val="Spistreci1"/>
            <w:rPr>
              <w:rFonts w:eastAsiaTheme="minorEastAsia"/>
              <w:noProof/>
              <w:lang w:eastAsia="pl-PL"/>
            </w:rPr>
          </w:pPr>
          <w:hyperlink w:anchor="_Toc192753047" w:history="1">
            <w:r w:rsidR="007E37FD" w:rsidRPr="00AA3913">
              <w:rPr>
                <w:rStyle w:val="Hipercze"/>
                <w:rFonts w:cstheme="minorHAnsi"/>
                <w:noProof/>
                <w:sz w:val="24"/>
                <w:szCs w:val="24"/>
              </w:rPr>
              <w:t>11.</w:t>
            </w:r>
            <w:r w:rsidR="007E37FD" w:rsidRPr="00AA3913">
              <w:rPr>
                <w:rFonts w:eastAsiaTheme="minorEastAsia"/>
                <w:noProof/>
                <w:lang w:eastAsia="pl-PL"/>
              </w:rPr>
              <w:tab/>
            </w:r>
            <w:r w:rsidR="007E37FD" w:rsidRPr="00AA3913">
              <w:rPr>
                <w:rStyle w:val="Hipercze"/>
                <w:rFonts w:cstheme="minorHAnsi"/>
                <w:noProof/>
                <w:sz w:val="24"/>
                <w:szCs w:val="24"/>
              </w:rPr>
              <w:t>Organizacja transportu sanitarnego na potrzeby osób zakażonych do podmiotów leczniczych, izolacji domowej lub izolatorium</w:t>
            </w:r>
            <w:r w:rsidR="007E37FD" w:rsidRPr="00AA3913">
              <w:rPr>
                <w:noProof/>
                <w:webHidden/>
              </w:rPr>
              <w:tab/>
            </w:r>
            <w:r w:rsidR="007E37FD" w:rsidRPr="00AA3913">
              <w:rPr>
                <w:noProof/>
                <w:webHidden/>
              </w:rPr>
              <w:fldChar w:fldCharType="begin"/>
            </w:r>
            <w:r w:rsidR="007E37FD" w:rsidRPr="00AA3913">
              <w:rPr>
                <w:noProof/>
                <w:webHidden/>
              </w:rPr>
              <w:instrText xml:space="preserve"> PAGEREF _Toc192753047 \h </w:instrText>
            </w:r>
            <w:r w:rsidR="007E37FD" w:rsidRPr="00AA3913">
              <w:rPr>
                <w:noProof/>
                <w:webHidden/>
              </w:rPr>
            </w:r>
            <w:r w:rsidR="007E37FD" w:rsidRPr="00AA3913">
              <w:rPr>
                <w:noProof/>
                <w:webHidden/>
              </w:rPr>
              <w:fldChar w:fldCharType="separate"/>
            </w:r>
            <w:r w:rsidR="007E37FD" w:rsidRPr="00AA3913">
              <w:rPr>
                <w:noProof/>
                <w:webHidden/>
              </w:rPr>
              <w:t>104</w:t>
            </w:r>
            <w:r w:rsidR="007E37FD" w:rsidRPr="00AA3913">
              <w:rPr>
                <w:noProof/>
                <w:webHidden/>
              </w:rPr>
              <w:fldChar w:fldCharType="end"/>
            </w:r>
          </w:hyperlink>
        </w:p>
        <w:p w14:paraId="6134E56E" w14:textId="77777777" w:rsidR="007E37FD" w:rsidRPr="00AA3913" w:rsidRDefault="003E1053" w:rsidP="007E37FD">
          <w:pPr>
            <w:pStyle w:val="Spistreci1"/>
            <w:rPr>
              <w:rFonts w:eastAsiaTheme="minorEastAsia"/>
              <w:noProof/>
              <w:lang w:eastAsia="pl-PL"/>
            </w:rPr>
          </w:pPr>
          <w:hyperlink w:anchor="_Toc192753048" w:history="1">
            <w:r w:rsidR="007E37FD" w:rsidRPr="00AA3913">
              <w:rPr>
                <w:rStyle w:val="Hipercze"/>
                <w:rFonts w:cstheme="minorHAnsi"/>
                <w:noProof/>
                <w:sz w:val="24"/>
                <w:szCs w:val="24"/>
              </w:rPr>
              <w:t>12.</w:t>
            </w:r>
            <w:r w:rsidR="007E37FD" w:rsidRPr="00AA3913">
              <w:rPr>
                <w:rFonts w:eastAsiaTheme="minorEastAsia"/>
                <w:noProof/>
                <w:lang w:eastAsia="pl-PL"/>
              </w:rPr>
              <w:tab/>
            </w:r>
            <w:r w:rsidR="007E37FD" w:rsidRPr="00AA3913">
              <w:rPr>
                <w:rStyle w:val="Hipercze"/>
                <w:rFonts w:cstheme="minorHAnsi"/>
                <w:noProof/>
                <w:sz w:val="24"/>
                <w:szCs w:val="24"/>
              </w:rPr>
              <w:t>Sposób informowania obywateli o obowiązkach wynikających z przepisów wynikających z wprowadzenia stanu zagrożenia epidemicznego lub stanu epidemii</w:t>
            </w:r>
            <w:r w:rsidR="007E37FD" w:rsidRPr="00AA3913">
              <w:rPr>
                <w:noProof/>
                <w:webHidden/>
              </w:rPr>
              <w:tab/>
            </w:r>
            <w:r w:rsidR="007E37FD" w:rsidRPr="00AA3913">
              <w:rPr>
                <w:noProof/>
                <w:webHidden/>
              </w:rPr>
              <w:fldChar w:fldCharType="begin"/>
            </w:r>
            <w:r w:rsidR="007E37FD" w:rsidRPr="00AA3913">
              <w:rPr>
                <w:noProof/>
                <w:webHidden/>
              </w:rPr>
              <w:instrText xml:space="preserve"> PAGEREF _Toc192753048 \h </w:instrText>
            </w:r>
            <w:r w:rsidR="007E37FD" w:rsidRPr="00AA3913">
              <w:rPr>
                <w:noProof/>
                <w:webHidden/>
              </w:rPr>
            </w:r>
            <w:r w:rsidR="007E37FD" w:rsidRPr="00AA3913">
              <w:rPr>
                <w:noProof/>
                <w:webHidden/>
              </w:rPr>
              <w:fldChar w:fldCharType="separate"/>
            </w:r>
            <w:r w:rsidR="007E37FD" w:rsidRPr="00AA3913">
              <w:rPr>
                <w:noProof/>
                <w:webHidden/>
              </w:rPr>
              <w:t>106</w:t>
            </w:r>
            <w:r w:rsidR="007E37FD" w:rsidRPr="00AA3913">
              <w:rPr>
                <w:noProof/>
                <w:webHidden/>
              </w:rPr>
              <w:fldChar w:fldCharType="end"/>
            </w:r>
          </w:hyperlink>
        </w:p>
        <w:p w14:paraId="4552933D" w14:textId="77777777" w:rsidR="007E37FD" w:rsidRPr="00AA3913" w:rsidRDefault="003E1053" w:rsidP="007E37FD">
          <w:pPr>
            <w:pStyle w:val="Spistreci1"/>
            <w:rPr>
              <w:rFonts w:eastAsiaTheme="minorEastAsia"/>
              <w:noProof/>
              <w:lang w:eastAsia="pl-PL"/>
            </w:rPr>
          </w:pPr>
          <w:hyperlink w:anchor="_Toc192753049" w:history="1">
            <w:r w:rsidR="007E37FD" w:rsidRPr="00AA3913">
              <w:rPr>
                <w:rStyle w:val="Hipercze"/>
                <w:rFonts w:cstheme="minorHAnsi"/>
                <w:noProof/>
                <w:sz w:val="24"/>
                <w:szCs w:val="24"/>
              </w:rPr>
              <w:t>13.</w:t>
            </w:r>
            <w:r w:rsidR="007E37FD" w:rsidRPr="00AA3913">
              <w:rPr>
                <w:rFonts w:eastAsiaTheme="minorEastAsia"/>
                <w:noProof/>
                <w:lang w:eastAsia="pl-PL"/>
              </w:rPr>
              <w:tab/>
            </w:r>
            <w:r w:rsidR="007E37FD" w:rsidRPr="00AA3913">
              <w:rPr>
                <w:rStyle w:val="Hipercze"/>
                <w:rFonts w:cstheme="minorHAnsi"/>
                <w:noProof/>
                <w:sz w:val="24"/>
                <w:szCs w:val="24"/>
              </w:rPr>
              <w:t>Pozyskiwanie zasobów niezbędnych do zwalczania / minimalizacji skutków epidemii</w:t>
            </w:r>
            <w:r w:rsidR="007E37FD" w:rsidRPr="00AA3913">
              <w:rPr>
                <w:noProof/>
                <w:webHidden/>
              </w:rPr>
              <w:tab/>
            </w:r>
            <w:r w:rsidR="007E37FD" w:rsidRPr="00AA3913">
              <w:rPr>
                <w:noProof/>
                <w:webHidden/>
              </w:rPr>
              <w:fldChar w:fldCharType="begin"/>
            </w:r>
            <w:r w:rsidR="007E37FD" w:rsidRPr="00AA3913">
              <w:rPr>
                <w:noProof/>
                <w:webHidden/>
              </w:rPr>
              <w:instrText xml:space="preserve"> PAGEREF _Toc192753049 \h </w:instrText>
            </w:r>
            <w:r w:rsidR="007E37FD" w:rsidRPr="00AA3913">
              <w:rPr>
                <w:noProof/>
                <w:webHidden/>
              </w:rPr>
            </w:r>
            <w:r w:rsidR="007E37FD" w:rsidRPr="00AA3913">
              <w:rPr>
                <w:noProof/>
                <w:webHidden/>
              </w:rPr>
              <w:fldChar w:fldCharType="separate"/>
            </w:r>
            <w:r w:rsidR="007E37FD" w:rsidRPr="00AA3913">
              <w:rPr>
                <w:noProof/>
                <w:webHidden/>
              </w:rPr>
              <w:t>111</w:t>
            </w:r>
            <w:r w:rsidR="007E37FD" w:rsidRPr="00AA3913">
              <w:rPr>
                <w:noProof/>
                <w:webHidden/>
              </w:rPr>
              <w:fldChar w:fldCharType="end"/>
            </w:r>
          </w:hyperlink>
        </w:p>
        <w:p w14:paraId="0BE762AE" w14:textId="77777777" w:rsidR="007E37FD" w:rsidRPr="00AA3913" w:rsidRDefault="003E1053" w:rsidP="007E37FD">
          <w:pPr>
            <w:pStyle w:val="Spistreci2"/>
            <w:rPr>
              <w:rFonts w:eastAsiaTheme="minorEastAsia"/>
              <w:lang w:eastAsia="pl-PL"/>
            </w:rPr>
          </w:pPr>
          <w:hyperlink w:anchor="_Toc192753050" w:history="1">
            <w:r w:rsidR="007E37FD" w:rsidRPr="00AA3913">
              <w:rPr>
                <w:rStyle w:val="Hipercze"/>
                <w:sz w:val="24"/>
                <w:szCs w:val="24"/>
              </w:rPr>
              <w:t>13.1.</w:t>
            </w:r>
            <w:r w:rsidR="007E37FD" w:rsidRPr="00AA3913">
              <w:rPr>
                <w:rFonts w:eastAsiaTheme="minorEastAsia"/>
                <w:lang w:eastAsia="pl-PL"/>
              </w:rPr>
              <w:tab/>
            </w:r>
            <w:r w:rsidR="007E37FD" w:rsidRPr="00AA3913">
              <w:rPr>
                <w:rStyle w:val="Hipercze"/>
                <w:bCs/>
                <w:sz w:val="24"/>
                <w:szCs w:val="24"/>
              </w:rPr>
              <w:t>Procedura określania rodzaju sprzętu i materiałów medycznych niezbędnych podmiotom leczniczym do przeciwdziałania epidemii.</w:t>
            </w:r>
            <w:r w:rsidR="007E37FD" w:rsidRPr="00AA3913">
              <w:rPr>
                <w:webHidden/>
              </w:rPr>
              <w:tab/>
            </w:r>
            <w:r w:rsidR="007E37FD" w:rsidRPr="00AA3913">
              <w:rPr>
                <w:webHidden/>
              </w:rPr>
              <w:fldChar w:fldCharType="begin"/>
            </w:r>
            <w:r w:rsidR="007E37FD" w:rsidRPr="00AA3913">
              <w:rPr>
                <w:webHidden/>
              </w:rPr>
              <w:instrText xml:space="preserve"> PAGEREF _Toc192753050 \h </w:instrText>
            </w:r>
            <w:r w:rsidR="007E37FD" w:rsidRPr="00AA3913">
              <w:rPr>
                <w:webHidden/>
              </w:rPr>
            </w:r>
            <w:r w:rsidR="007E37FD" w:rsidRPr="00AA3913">
              <w:rPr>
                <w:webHidden/>
              </w:rPr>
              <w:fldChar w:fldCharType="separate"/>
            </w:r>
            <w:r w:rsidR="007E37FD" w:rsidRPr="00AA3913">
              <w:rPr>
                <w:webHidden/>
              </w:rPr>
              <w:t>111</w:t>
            </w:r>
            <w:r w:rsidR="007E37FD" w:rsidRPr="00AA3913">
              <w:rPr>
                <w:webHidden/>
              </w:rPr>
              <w:fldChar w:fldCharType="end"/>
            </w:r>
          </w:hyperlink>
        </w:p>
        <w:p w14:paraId="46C166AE" w14:textId="77777777" w:rsidR="007E37FD" w:rsidRPr="00AA3913" w:rsidRDefault="003E1053" w:rsidP="007E37FD">
          <w:pPr>
            <w:pStyle w:val="Spistreci2"/>
            <w:rPr>
              <w:rFonts w:eastAsiaTheme="minorEastAsia"/>
              <w:lang w:eastAsia="pl-PL"/>
            </w:rPr>
          </w:pPr>
          <w:hyperlink w:anchor="_Toc192753051" w:history="1">
            <w:r w:rsidR="007E37FD" w:rsidRPr="00AA3913">
              <w:rPr>
                <w:rStyle w:val="Hipercze"/>
                <w:sz w:val="24"/>
                <w:szCs w:val="24"/>
              </w:rPr>
              <w:t>13.2.</w:t>
            </w:r>
            <w:r w:rsidR="007E37FD" w:rsidRPr="00AA3913">
              <w:rPr>
                <w:rFonts w:eastAsiaTheme="minorEastAsia"/>
                <w:lang w:eastAsia="pl-PL"/>
              </w:rPr>
              <w:tab/>
            </w:r>
            <w:r w:rsidR="007E37FD" w:rsidRPr="00AA3913">
              <w:rPr>
                <w:rStyle w:val="Hipercze"/>
                <w:sz w:val="24"/>
                <w:szCs w:val="24"/>
              </w:rPr>
              <w:t>Procedura postępowania w przypadku konieczności uruchomienia rezerw strategicznych na potrzeby zwalczania epidemii.</w:t>
            </w:r>
            <w:r w:rsidR="007E37FD" w:rsidRPr="00AA3913">
              <w:rPr>
                <w:webHidden/>
              </w:rPr>
              <w:tab/>
            </w:r>
            <w:r w:rsidR="007E37FD" w:rsidRPr="00AA3913">
              <w:rPr>
                <w:webHidden/>
              </w:rPr>
              <w:fldChar w:fldCharType="begin"/>
            </w:r>
            <w:r w:rsidR="007E37FD" w:rsidRPr="00AA3913">
              <w:rPr>
                <w:webHidden/>
              </w:rPr>
              <w:instrText xml:space="preserve"> PAGEREF _Toc192753051 \h </w:instrText>
            </w:r>
            <w:r w:rsidR="007E37FD" w:rsidRPr="00AA3913">
              <w:rPr>
                <w:webHidden/>
              </w:rPr>
            </w:r>
            <w:r w:rsidR="007E37FD" w:rsidRPr="00AA3913">
              <w:rPr>
                <w:webHidden/>
              </w:rPr>
              <w:fldChar w:fldCharType="separate"/>
            </w:r>
            <w:r w:rsidR="007E37FD" w:rsidRPr="00AA3913">
              <w:rPr>
                <w:webHidden/>
              </w:rPr>
              <w:t>112</w:t>
            </w:r>
            <w:r w:rsidR="007E37FD" w:rsidRPr="00AA3913">
              <w:rPr>
                <w:webHidden/>
              </w:rPr>
              <w:fldChar w:fldCharType="end"/>
            </w:r>
          </w:hyperlink>
        </w:p>
        <w:p w14:paraId="048D0744" w14:textId="77777777" w:rsidR="007E37FD" w:rsidRPr="00AA3913" w:rsidRDefault="003E1053" w:rsidP="007E37FD">
          <w:pPr>
            <w:pStyle w:val="Spistreci2"/>
            <w:rPr>
              <w:rFonts w:eastAsiaTheme="minorEastAsia"/>
              <w:lang w:eastAsia="pl-PL"/>
            </w:rPr>
          </w:pPr>
          <w:hyperlink w:anchor="_Toc192753052" w:history="1">
            <w:r w:rsidR="007E37FD" w:rsidRPr="00AA3913">
              <w:rPr>
                <w:rStyle w:val="Hipercze"/>
                <w:bCs/>
                <w:sz w:val="24"/>
                <w:szCs w:val="24"/>
              </w:rPr>
              <w:t>13.3.</w:t>
            </w:r>
            <w:r w:rsidR="007E37FD" w:rsidRPr="00AA3913">
              <w:rPr>
                <w:rFonts w:eastAsiaTheme="minorEastAsia"/>
                <w:lang w:eastAsia="pl-PL"/>
              </w:rPr>
              <w:tab/>
            </w:r>
            <w:r w:rsidR="007E37FD" w:rsidRPr="00AA3913">
              <w:rPr>
                <w:rStyle w:val="Hipercze"/>
                <w:sz w:val="24"/>
                <w:szCs w:val="24"/>
              </w:rPr>
              <w:t>Procedura wydawania i dystrybucji środków materiałowych otrzymanych z rezerw strategicznych dla poszczególnych podmiotów.</w:t>
            </w:r>
            <w:r w:rsidR="007E37FD" w:rsidRPr="00AA3913">
              <w:rPr>
                <w:webHidden/>
              </w:rPr>
              <w:tab/>
            </w:r>
            <w:r w:rsidR="007E37FD" w:rsidRPr="00AA3913">
              <w:rPr>
                <w:webHidden/>
              </w:rPr>
              <w:fldChar w:fldCharType="begin"/>
            </w:r>
            <w:r w:rsidR="007E37FD" w:rsidRPr="00AA3913">
              <w:rPr>
                <w:webHidden/>
              </w:rPr>
              <w:instrText xml:space="preserve"> PAGEREF _Toc192753052 \h </w:instrText>
            </w:r>
            <w:r w:rsidR="007E37FD" w:rsidRPr="00AA3913">
              <w:rPr>
                <w:webHidden/>
              </w:rPr>
            </w:r>
            <w:r w:rsidR="007E37FD" w:rsidRPr="00AA3913">
              <w:rPr>
                <w:webHidden/>
              </w:rPr>
              <w:fldChar w:fldCharType="separate"/>
            </w:r>
            <w:r w:rsidR="007E37FD" w:rsidRPr="00AA3913">
              <w:rPr>
                <w:webHidden/>
              </w:rPr>
              <w:t>115</w:t>
            </w:r>
            <w:r w:rsidR="007E37FD" w:rsidRPr="00AA3913">
              <w:rPr>
                <w:webHidden/>
              </w:rPr>
              <w:fldChar w:fldCharType="end"/>
            </w:r>
          </w:hyperlink>
        </w:p>
        <w:p w14:paraId="315C7E51" w14:textId="77777777" w:rsidR="007E37FD" w:rsidRPr="00AA3913" w:rsidRDefault="003E1053" w:rsidP="007E37FD">
          <w:pPr>
            <w:pStyle w:val="Spistreci2"/>
            <w:rPr>
              <w:rFonts w:eastAsiaTheme="minorEastAsia"/>
              <w:lang w:eastAsia="pl-PL"/>
            </w:rPr>
          </w:pPr>
          <w:hyperlink w:anchor="_Toc192753053" w:history="1">
            <w:r w:rsidR="007E37FD" w:rsidRPr="00AA3913">
              <w:rPr>
                <w:rStyle w:val="Hipercze"/>
                <w:bCs/>
                <w:sz w:val="24"/>
                <w:szCs w:val="24"/>
              </w:rPr>
              <w:t>13.4.</w:t>
            </w:r>
            <w:r w:rsidR="007E37FD" w:rsidRPr="00AA3913">
              <w:rPr>
                <w:rFonts w:eastAsiaTheme="minorEastAsia"/>
                <w:lang w:eastAsia="pl-PL"/>
              </w:rPr>
              <w:tab/>
            </w:r>
            <w:r w:rsidR="007E37FD" w:rsidRPr="00AA3913">
              <w:rPr>
                <w:rStyle w:val="Hipercze"/>
                <w:sz w:val="24"/>
                <w:szCs w:val="24"/>
              </w:rPr>
              <w:t>Procedura sporządzenia wniosku wojewody (w razie takiej potrzeby )  do mon o skierowanie pododdziałów lub oddziałów sił zbrojnych  do wykonywania zadań związanych ze stanem zagrożenia epidemicznego, stanem epidemii albo w razie niebezpieczeństwa szerzenia się zakażenia lub choroby zakaźnej, które może stanowić zagrożenie dla zdrowia publicznego oraz precyzowanie zadań w tym zakresie.</w:t>
            </w:r>
            <w:r w:rsidR="007E37FD" w:rsidRPr="00AA3913">
              <w:rPr>
                <w:webHidden/>
              </w:rPr>
              <w:tab/>
            </w:r>
            <w:r w:rsidR="007E37FD" w:rsidRPr="00AA3913">
              <w:rPr>
                <w:webHidden/>
              </w:rPr>
              <w:fldChar w:fldCharType="begin"/>
            </w:r>
            <w:r w:rsidR="007E37FD" w:rsidRPr="00AA3913">
              <w:rPr>
                <w:webHidden/>
              </w:rPr>
              <w:instrText xml:space="preserve"> PAGEREF _Toc192753053 \h </w:instrText>
            </w:r>
            <w:r w:rsidR="007E37FD" w:rsidRPr="00AA3913">
              <w:rPr>
                <w:webHidden/>
              </w:rPr>
            </w:r>
            <w:r w:rsidR="007E37FD" w:rsidRPr="00AA3913">
              <w:rPr>
                <w:webHidden/>
              </w:rPr>
              <w:fldChar w:fldCharType="separate"/>
            </w:r>
            <w:r w:rsidR="007E37FD" w:rsidRPr="00AA3913">
              <w:rPr>
                <w:webHidden/>
              </w:rPr>
              <w:t>117</w:t>
            </w:r>
            <w:r w:rsidR="007E37FD" w:rsidRPr="00AA3913">
              <w:rPr>
                <w:webHidden/>
              </w:rPr>
              <w:fldChar w:fldCharType="end"/>
            </w:r>
          </w:hyperlink>
        </w:p>
        <w:p w14:paraId="4466AF42" w14:textId="77777777" w:rsidR="007E37FD" w:rsidRPr="00AA3913" w:rsidRDefault="003E1053" w:rsidP="007E37FD">
          <w:pPr>
            <w:pStyle w:val="Spistreci2"/>
            <w:rPr>
              <w:rFonts w:eastAsiaTheme="minorEastAsia"/>
              <w:lang w:eastAsia="pl-PL"/>
            </w:rPr>
          </w:pPr>
          <w:hyperlink w:anchor="_Toc192753054" w:history="1">
            <w:r w:rsidR="007E37FD" w:rsidRPr="00AA3913">
              <w:rPr>
                <w:rStyle w:val="Hipercze"/>
                <w:bCs/>
                <w:sz w:val="24"/>
                <w:szCs w:val="24"/>
              </w:rPr>
              <w:t>13.5.</w:t>
            </w:r>
            <w:r w:rsidR="007E37FD" w:rsidRPr="00AA3913">
              <w:rPr>
                <w:rFonts w:eastAsiaTheme="minorEastAsia"/>
                <w:lang w:eastAsia="pl-PL"/>
              </w:rPr>
              <w:tab/>
            </w:r>
            <w:r w:rsidR="007E37FD" w:rsidRPr="00AA3913">
              <w:rPr>
                <w:rStyle w:val="Hipercze"/>
                <w:sz w:val="24"/>
                <w:szCs w:val="24"/>
              </w:rPr>
              <w:t>Procedura pozyskania środków finansowych na potrzeby zwalczania/minimalizacji skutków epidemii.</w:t>
            </w:r>
            <w:r w:rsidR="007E37FD" w:rsidRPr="00AA3913">
              <w:rPr>
                <w:webHidden/>
              </w:rPr>
              <w:tab/>
            </w:r>
            <w:r w:rsidR="007E37FD" w:rsidRPr="00AA3913">
              <w:rPr>
                <w:webHidden/>
              </w:rPr>
              <w:fldChar w:fldCharType="begin"/>
            </w:r>
            <w:r w:rsidR="007E37FD" w:rsidRPr="00AA3913">
              <w:rPr>
                <w:webHidden/>
              </w:rPr>
              <w:instrText xml:space="preserve"> PAGEREF _Toc192753054 \h </w:instrText>
            </w:r>
            <w:r w:rsidR="007E37FD" w:rsidRPr="00AA3913">
              <w:rPr>
                <w:webHidden/>
              </w:rPr>
            </w:r>
            <w:r w:rsidR="007E37FD" w:rsidRPr="00AA3913">
              <w:rPr>
                <w:webHidden/>
              </w:rPr>
              <w:fldChar w:fldCharType="separate"/>
            </w:r>
            <w:r w:rsidR="007E37FD" w:rsidRPr="00AA3913">
              <w:rPr>
                <w:webHidden/>
              </w:rPr>
              <w:t>120</w:t>
            </w:r>
            <w:r w:rsidR="007E37FD" w:rsidRPr="00AA3913">
              <w:rPr>
                <w:webHidden/>
              </w:rPr>
              <w:fldChar w:fldCharType="end"/>
            </w:r>
          </w:hyperlink>
        </w:p>
        <w:p w14:paraId="325E5BE8" w14:textId="77777777" w:rsidR="007E37FD" w:rsidRPr="00AA3913" w:rsidRDefault="003E1053" w:rsidP="007E37FD">
          <w:pPr>
            <w:pStyle w:val="Spistreci1"/>
            <w:rPr>
              <w:rFonts w:eastAsiaTheme="minorEastAsia"/>
              <w:noProof/>
              <w:lang w:eastAsia="pl-PL"/>
            </w:rPr>
          </w:pPr>
          <w:hyperlink w:anchor="_Toc192753055" w:history="1">
            <w:r w:rsidR="007E37FD" w:rsidRPr="00AA3913">
              <w:rPr>
                <w:rStyle w:val="Hipercze"/>
                <w:rFonts w:cstheme="minorHAnsi"/>
                <w:noProof/>
                <w:sz w:val="24"/>
                <w:szCs w:val="24"/>
              </w:rPr>
              <w:t>14.</w:t>
            </w:r>
            <w:r w:rsidR="007E37FD" w:rsidRPr="00AA3913">
              <w:rPr>
                <w:rFonts w:eastAsiaTheme="minorEastAsia"/>
                <w:noProof/>
                <w:lang w:eastAsia="pl-PL"/>
              </w:rPr>
              <w:tab/>
            </w:r>
            <w:r w:rsidR="007E37FD" w:rsidRPr="00AA3913">
              <w:rPr>
                <w:rStyle w:val="Hipercze"/>
                <w:rFonts w:cstheme="minorHAnsi"/>
                <w:noProof/>
                <w:sz w:val="24"/>
                <w:szCs w:val="24"/>
              </w:rPr>
              <w:t>Załącznik</w:t>
            </w:r>
            <w:r w:rsidR="007E37FD" w:rsidRPr="00AA3913">
              <w:rPr>
                <w:noProof/>
                <w:webHidden/>
              </w:rPr>
              <w:tab/>
            </w:r>
            <w:r w:rsidR="007E37FD" w:rsidRPr="00AA3913">
              <w:rPr>
                <w:noProof/>
                <w:webHidden/>
              </w:rPr>
              <w:fldChar w:fldCharType="begin"/>
            </w:r>
            <w:r w:rsidR="007E37FD" w:rsidRPr="00AA3913">
              <w:rPr>
                <w:noProof/>
                <w:webHidden/>
              </w:rPr>
              <w:instrText xml:space="preserve"> PAGEREF _Toc192753055 \h </w:instrText>
            </w:r>
            <w:r w:rsidR="007E37FD" w:rsidRPr="00AA3913">
              <w:rPr>
                <w:noProof/>
                <w:webHidden/>
              </w:rPr>
            </w:r>
            <w:r w:rsidR="007E37FD" w:rsidRPr="00AA3913">
              <w:rPr>
                <w:noProof/>
                <w:webHidden/>
              </w:rPr>
              <w:fldChar w:fldCharType="separate"/>
            </w:r>
            <w:r w:rsidR="007E37FD" w:rsidRPr="00AA3913">
              <w:rPr>
                <w:noProof/>
                <w:webHidden/>
              </w:rPr>
              <w:t>127</w:t>
            </w:r>
            <w:r w:rsidR="007E37FD" w:rsidRPr="00AA3913">
              <w:rPr>
                <w:noProof/>
                <w:webHidden/>
              </w:rPr>
              <w:fldChar w:fldCharType="end"/>
            </w:r>
          </w:hyperlink>
        </w:p>
        <w:p w14:paraId="68F8A075" w14:textId="77777777" w:rsidR="007E37FD" w:rsidRPr="00AA3913" w:rsidRDefault="003E1053" w:rsidP="007E37FD">
          <w:pPr>
            <w:pStyle w:val="Spistreci2"/>
            <w:rPr>
              <w:rFonts w:eastAsiaTheme="minorEastAsia"/>
              <w:lang w:eastAsia="pl-PL"/>
            </w:rPr>
          </w:pPr>
          <w:hyperlink w:anchor="_Toc192753056" w:history="1">
            <w:r w:rsidR="007E37FD" w:rsidRPr="00AA3913">
              <w:rPr>
                <w:rStyle w:val="Hipercze"/>
                <w:sz w:val="24"/>
                <w:szCs w:val="24"/>
              </w:rPr>
              <w:t>14.1.</w:t>
            </w:r>
            <w:r w:rsidR="007E37FD" w:rsidRPr="00AA3913">
              <w:rPr>
                <w:rFonts w:eastAsiaTheme="minorEastAsia"/>
                <w:lang w:eastAsia="pl-PL"/>
              </w:rPr>
              <w:tab/>
            </w:r>
            <w:r w:rsidR="007E37FD" w:rsidRPr="00AA3913">
              <w:rPr>
                <w:rStyle w:val="Hipercze"/>
                <w:sz w:val="24"/>
                <w:szCs w:val="24"/>
              </w:rPr>
              <w:t>Projekt - wniosek pomorskiego państwowego wojewódzkiego inspektora sanitarnego o ogłoszenie stanu zagrożenia epidemicznego/stanu epidemii na obszarze województwa pomorskiego (lub jego części).</w:t>
            </w:r>
            <w:r w:rsidR="007E37FD" w:rsidRPr="00AA3913">
              <w:rPr>
                <w:webHidden/>
              </w:rPr>
              <w:tab/>
            </w:r>
            <w:r w:rsidR="007E37FD" w:rsidRPr="00AA3913">
              <w:rPr>
                <w:webHidden/>
              </w:rPr>
              <w:fldChar w:fldCharType="begin"/>
            </w:r>
            <w:r w:rsidR="007E37FD" w:rsidRPr="00AA3913">
              <w:rPr>
                <w:webHidden/>
              </w:rPr>
              <w:instrText xml:space="preserve"> PAGEREF _Toc192753056 \h </w:instrText>
            </w:r>
            <w:r w:rsidR="007E37FD" w:rsidRPr="00AA3913">
              <w:rPr>
                <w:webHidden/>
              </w:rPr>
            </w:r>
            <w:r w:rsidR="007E37FD" w:rsidRPr="00AA3913">
              <w:rPr>
                <w:webHidden/>
              </w:rPr>
              <w:fldChar w:fldCharType="separate"/>
            </w:r>
            <w:r w:rsidR="007E37FD" w:rsidRPr="00AA3913">
              <w:rPr>
                <w:webHidden/>
              </w:rPr>
              <w:t>127</w:t>
            </w:r>
            <w:r w:rsidR="007E37FD" w:rsidRPr="00AA3913">
              <w:rPr>
                <w:webHidden/>
              </w:rPr>
              <w:fldChar w:fldCharType="end"/>
            </w:r>
          </w:hyperlink>
        </w:p>
        <w:p w14:paraId="253085CB" w14:textId="77777777" w:rsidR="007E37FD" w:rsidRPr="00AA3913" w:rsidRDefault="003E1053" w:rsidP="007E37FD">
          <w:pPr>
            <w:pStyle w:val="Spistreci2"/>
            <w:rPr>
              <w:rFonts w:eastAsiaTheme="minorEastAsia"/>
              <w:lang w:eastAsia="pl-PL"/>
            </w:rPr>
          </w:pPr>
          <w:hyperlink w:anchor="_Toc192753057" w:history="1">
            <w:r w:rsidR="007E37FD" w:rsidRPr="00AA3913">
              <w:rPr>
                <w:rStyle w:val="Hipercze"/>
                <w:sz w:val="24"/>
                <w:szCs w:val="24"/>
              </w:rPr>
              <w:t>14.2.</w:t>
            </w:r>
            <w:r w:rsidR="007E37FD" w:rsidRPr="00AA3913">
              <w:rPr>
                <w:rFonts w:eastAsiaTheme="minorEastAsia"/>
                <w:lang w:eastAsia="pl-PL"/>
              </w:rPr>
              <w:tab/>
            </w:r>
            <w:r w:rsidR="007E37FD" w:rsidRPr="00AA3913">
              <w:rPr>
                <w:rStyle w:val="Hipercze"/>
                <w:sz w:val="24"/>
                <w:szCs w:val="24"/>
              </w:rPr>
              <w:t>Projekt - wniosek pomorskiego państwowego wojewódzkiego inspektora sanitarnego o odwołanie stanu zagrożenia epidemicznego/stanu epidemii na obszarze województwa pomorskiego  (lub jego części).</w:t>
            </w:r>
            <w:r w:rsidR="007E37FD" w:rsidRPr="00AA3913">
              <w:rPr>
                <w:webHidden/>
              </w:rPr>
              <w:tab/>
            </w:r>
            <w:r w:rsidR="007E37FD" w:rsidRPr="00AA3913">
              <w:rPr>
                <w:webHidden/>
              </w:rPr>
              <w:fldChar w:fldCharType="begin"/>
            </w:r>
            <w:r w:rsidR="007E37FD" w:rsidRPr="00AA3913">
              <w:rPr>
                <w:webHidden/>
              </w:rPr>
              <w:instrText xml:space="preserve"> PAGEREF _Toc192753057 \h </w:instrText>
            </w:r>
            <w:r w:rsidR="007E37FD" w:rsidRPr="00AA3913">
              <w:rPr>
                <w:webHidden/>
              </w:rPr>
            </w:r>
            <w:r w:rsidR="007E37FD" w:rsidRPr="00AA3913">
              <w:rPr>
                <w:webHidden/>
              </w:rPr>
              <w:fldChar w:fldCharType="separate"/>
            </w:r>
            <w:r w:rsidR="007E37FD" w:rsidRPr="00AA3913">
              <w:rPr>
                <w:webHidden/>
              </w:rPr>
              <w:t>128</w:t>
            </w:r>
            <w:r w:rsidR="007E37FD" w:rsidRPr="00AA3913">
              <w:rPr>
                <w:webHidden/>
              </w:rPr>
              <w:fldChar w:fldCharType="end"/>
            </w:r>
          </w:hyperlink>
        </w:p>
        <w:p w14:paraId="518975B1" w14:textId="77777777" w:rsidR="007E37FD" w:rsidRPr="00AA3913" w:rsidRDefault="003E1053" w:rsidP="007E37FD">
          <w:pPr>
            <w:pStyle w:val="Spistreci2"/>
            <w:rPr>
              <w:rFonts w:eastAsiaTheme="minorEastAsia"/>
              <w:lang w:eastAsia="pl-PL"/>
            </w:rPr>
          </w:pPr>
          <w:hyperlink w:anchor="_Toc192753058" w:history="1">
            <w:r w:rsidR="007E37FD" w:rsidRPr="00AA3913">
              <w:rPr>
                <w:rStyle w:val="Hipercze"/>
                <w:sz w:val="24"/>
                <w:szCs w:val="24"/>
              </w:rPr>
              <w:t>14.3.</w:t>
            </w:r>
            <w:r w:rsidR="007E37FD" w:rsidRPr="00AA3913">
              <w:rPr>
                <w:rFonts w:eastAsiaTheme="minorEastAsia"/>
                <w:lang w:eastAsia="pl-PL"/>
              </w:rPr>
              <w:tab/>
            </w:r>
            <w:r w:rsidR="007E37FD" w:rsidRPr="00AA3913">
              <w:rPr>
                <w:rStyle w:val="Hipercze"/>
                <w:sz w:val="24"/>
                <w:szCs w:val="24"/>
              </w:rPr>
              <w:t>Projekt rozporządzenia wojewody pomorskiego w sprawie ogłoszenia stanu zagrożenia epidemicznego/ epidemii na terenie województwa pomorskiego.</w:t>
            </w:r>
            <w:r w:rsidR="007E37FD" w:rsidRPr="00AA3913">
              <w:rPr>
                <w:webHidden/>
              </w:rPr>
              <w:tab/>
            </w:r>
            <w:r w:rsidR="007E37FD" w:rsidRPr="00AA3913">
              <w:rPr>
                <w:webHidden/>
              </w:rPr>
              <w:fldChar w:fldCharType="begin"/>
            </w:r>
            <w:r w:rsidR="007E37FD" w:rsidRPr="00AA3913">
              <w:rPr>
                <w:webHidden/>
              </w:rPr>
              <w:instrText xml:space="preserve"> PAGEREF _Toc192753058 \h </w:instrText>
            </w:r>
            <w:r w:rsidR="007E37FD" w:rsidRPr="00AA3913">
              <w:rPr>
                <w:webHidden/>
              </w:rPr>
            </w:r>
            <w:r w:rsidR="007E37FD" w:rsidRPr="00AA3913">
              <w:rPr>
                <w:webHidden/>
              </w:rPr>
              <w:fldChar w:fldCharType="separate"/>
            </w:r>
            <w:r w:rsidR="007E37FD" w:rsidRPr="00AA3913">
              <w:rPr>
                <w:webHidden/>
              </w:rPr>
              <w:t>129</w:t>
            </w:r>
            <w:r w:rsidR="007E37FD" w:rsidRPr="00AA3913">
              <w:rPr>
                <w:webHidden/>
              </w:rPr>
              <w:fldChar w:fldCharType="end"/>
            </w:r>
          </w:hyperlink>
        </w:p>
        <w:p w14:paraId="2174E2F1" w14:textId="77777777" w:rsidR="007E37FD" w:rsidRPr="00AA3913" w:rsidRDefault="003E1053" w:rsidP="007E37FD">
          <w:pPr>
            <w:pStyle w:val="Spistreci2"/>
            <w:rPr>
              <w:rFonts w:eastAsiaTheme="minorEastAsia"/>
              <w:lang w:eastAsia="pl-PL"/>
            </w:rPr>
          </w:pPr>
          <w:hyperlink w:anchor="_Toc192753059" w:history="1">
            <w:r w:rsidR="007E37FD" w:rsidRPr="00AA3913">
              <w:rPr>
                <w:rStyle w:val="Hipercze"/>
                <w:sz w:val="24"/>
                <w:szCs w:val="24"/>
              </w:rPr>
              <w:t>14.4.</w:t>
            </w:r>
            <w:r w:rsidR="007E37FD" w:rsidRPr="00AA3913">
              <w:rPr>
                <w:rFonts w:eastAsiaTheme="minorEastAsia"/>
                <w:lang w:eastAsia="pl-PL"/>
              </w:rPr>
              <w:tab/>
            </w:r>
            <w:r w:rsidR="007E37FD" w:rsidRPr="00AA3913">
              <w:rPr>
                <w:rStyle w:val="Hipercze"/>
                <w:sz w:val="24"/>
                <w:szCs w:val="24"/>
              </w:rPr>
              <w:t>Projekt rozporządzenia wojewody pomorskiego w sprawie odwołania stanu zagrożenia epidemicznego/ epidemii na terenie województwa pomorskiego.</w:t>
            </w:r>
            <w:r w:rsidR="007E37FD" w:rsidRPr="00AA3913">
              <w:rPr>
                <w:webHidden/>
              </w:rPr>
              <w:tab/>
            </w:r>
            <w:r w:rsidR="007E37FD" w:rsidRPr="00AA3913">
              <w:rPr>
                <w:webHidden/>
              </w:rPr>
              <w:fldChar w:fldCharType="begin"/>
            </w:r>
            <w:r w:rsidR="007E37FD" w:rsidRPr="00AA3913">
              <w:rPr>
                <w:webHidden/>
              </w:rPr>
              <w:instrText xml:space="preserve"> PAGEREF _Toc192753059 \h </w:instrText>
            </w:r>
            <w:r w:rsidR="007E37FD" w:rsidRPr="00AA3913">
              <w:rPr>
                <w:webHidden/>
              </w:rPr>
            </w:r>
            <w:r w:rsidR="007E37FD" w:rsidRPr="00AA3913">
              <w:rPr>
                <w:webHidden/>
              </w:rPr>
              <w:fldChar w:fldCharType="separate"/>
            </w:r>
            <w:r w:rsidR="007E37FD" w:rsidRPr="00AA3913">
              <w:rPr>
                <w:webHidden/>
              </w:rPr>
              <w:t>131</w:t>
            </w:r>
            <w:r w:rsidR="007E37FD" w:rsidRPr="00AA3913">
              <w:rPr>
                <w:webHidden/>
              </w:rPr>
              <w:fldChar w:fldCharType="end"/>
            </w:r>
          </w:hyperlink>
        </w:p>
        <w:p w14:paraId="1C32F0A6" w14:textId="77777777" w:rsidR="007E37FD" w:rsidRPr="00AA3913" w:rsidRDefault="003E1053" w:rsidP="007E37FD">
          <w:pPr>
            <w:pStyle w:val="Spistreci2"/>
            <w:rPr>
              <w:rFonts w:eastAsiaTheme="minorEastAsia"/>
              <w:lang w:eastAsia="pl-PL"/>
            </w:rPr>
          </w:pPr>
          <w:hyperlink w:anchor="_Toc192753060" w:history="1">
            <w:r w:rsidR="007E37FD" w:rsidRPr="00AA3913">
              <w:rPr>
                <w:rStyle w:val="Hipercze"/>
                <w:sz w:val="24"/>
                <w:szCs w:val="24"/>
              </w:rPr>
              <w:t>14.5.</w:t>
            </w:r>
            <w:r w:rsidR="007E37FD" w:rsidRPr="00AA3913">
              <w:rPr>
                <w:rFonts w:eastAsiaTheme="minorEastAsia"/>
                <w:lang w:eastAsia="pl-PL"/>
              </w:rPr>
              <w:tab/>
            </w:r>
            <w:r w:rsidR="007E37FD" w:rsidRPr="00AA3913">
              <w:rPr>
                <w:rStyle w:val="Hipercze"/>
                <w:sz w:val="24"/>
                <w:szCs w:val="24"/>
              </w:rPr>
              <w:t>Planu projekt wniosku o ujęciu w rozporządzeniu wojewody dotyczącego ogłoszenia stanu zagrożenia epidemicznego lub stanu epidemii, obowiązku szczepień ochronnych na inne osoby niż określone na podstawie art.17 ust 9 pkt 2  ustawy o zapobieganiu oraz zwalczaniu zakażeń i chorób zakaźnych u ludzi oraz przeciw innym zakażeniom i chorobom zakaźnym, o których mowa w art. 3 ust 1  ustawy.</w:t>
            </w:r>
            <w:r w:rsidR="007E37FD" w:rsidRPr="00AA3913">
              <w:rPr>
                <w:webHidden/>
              </w:rPr>
              <w:tab/>
            </w:r>
            <w:r w:rsidR="007E37FD" w:rsidRPr="00AA3913">
              <w:rPr>
                <w:webHidden/>
              </w:rPr>
              <w:fldChar w:fldCharType="begin"/>
            </w:r>
            <w:r w:rsidR="007E37FD" w:rsidRPr="00AA3913">
              <w:rPr>
                <w:webHidden/>
              </w:rPr>
              <w:instrText xml:space="preserve"> PAGEREF _Toc192753060 \h </w:instrText>
            </w:r>
            <w:r w:rsidR="007E37FD" w:rsidRPr="00AA3913">
              <w:rPr>
                <w:webHidden/>
              </w:rPr>
            </w:r>
            <w:r w:rsidR="007E37FD" w:rsidRPr="00AA3913">
              <w:rPr>
                <w:webHidden/>
              </w:rPr>
              <w:fldChar w:fldCharType="separate"/>
            </w:r>
            <w:r w:rsidR="007E37FD" w:rsidRPr="00AA3913">
              <w:rPr>
                <w:webHidden/>
              </w:rPr>
              <w:t>132</w:t>
            </w:r>
            <w:r w:rsidR="007E37FD" w:rsidRPr="00AA3913">
              <w:rPr>
                <w:webHidden/>
              </w:rPr>
              <w:fldChar w:fldCharType="end"/>
            </w:r>
          </w:hyperlink>
        </w:p>
        <w:p w14:paraId="6946D383" w14:textId="77777777" w:rsidR="007E37FD" w:rsidRPr="00AA3913" w:rsidRDefault="003E1053" w:rsidP="007E37FD">
          <w:pPr>
            <w:pStyle w:val="Spistreci2"/>
            <w:rPr>
              <w:rFonts w:eastAsiaTheme="minorEastAsia"/>
              <w:lang w:eastAsia="pl-PL"/>
            </w:rPr>
          </w:pPr>
          <w:hyperlink w:anchor="_Toc192753061" w:history="1">
            <w:r w:rsidR="007E37FD" w:rsidRPr="00AA3913">
              <w:rPr>
                <w:rStyle w:val="Hipercze"/>
                <w:sz w:val="24"/>
                <w:szCs w:val="24"/>
              </w:rPr>
              <w:t>14.6.</w:t>
            </w:r>
            <w:r w:rsidR="007E37FD" w:rsidRPr="00AA3913">
              <w:rPr>
                <w:rFonts w:eastAsiaTheme="minorEastAsia"/>
                <w:lang w:eastAsia="pl-PL"/>
              </w:rPr>
              <w:tab/>
            </w:r>
            <w:r w:rsidR="007E37FD" w:rsidRPr="00AA3913">
              <w:rPr>
                <w:rStyle w:val="Hipercze"/>
                <w:sz w:val="24"/>
                <w:szCs w:val="24"/>
              </w:rPr>
              <w:t>Projekt polecenia wojewody dla kierowników jednostek samorządu terytorialnego do organizacji kwarantanny.</w:t>
            </w:r>
            <w:r w:rsidR="007E37FD" w:rsidRPr="00AA3913">
              <w:rPr>
                <w:webHidden/>
              </w:rPr>
              <w:tab/>
            </w:r>
            <w:r w:rsidR="007E37FD" w:rsidRPr="00AA3913">
              <w:rPr>
                <w:webHidden/>
              </w:rPr>
              <w:fldChar w:fldCharType="begin"/>
            </w:r>
            <w:r w:rsidR="007E37FD" w:rsidRPr="00AA3913">
              <w:rPr>
                <w:webHidden/>
              </w:rPr>
              <w:instrText xml:space="preserve"> PAGEREF _Toc192753061 \h </w:instrText>
            </w:r>
            <w:r w:rsidR="007E37FD" w:rsidRPr="00AA3913">
              <w:rPr>
                <w:webHidden/>
              </w:rPr>
            </w:r>
            <w:r w:rsidR="007E37FD" w:rsidRPr="00AA3913">
              <w:rPr>
                <w:webHidden/>
              </w:rPr>
              <w:fldChar w:fldCharType="separate"/>
            </w:r>
            <w:r w:rsidR="007E37FD" w:rsidRPr="00AA3913">
              <w:rPr>
                <w:webHidden/>
              </w:rPr>
              <w:t>133</w:t>
            </w:r>
            <w:r w:rsidR="007E37FD" w:rsidRPr="00AA3913">
              <w:rPr>
                <w:webHidden/>
              </w:rPr>
              <w:fldChar w:fldCharType="end"/>
            </w:r>
          </w:hyperlink>
        </w:p>
        <w:p w14:paraId="5D2D462B" w14:textId="77777777" w:rsidR="007E37FD" w:rsidRDefault="003E1053" w:rsidP="007E37FD">
          <w:pPr>
            <w:pStyle w:val="Spistreci1"/>
            <w:rPr>
              <w:rFonts w:eastAsiaTheme="minorEastAsia"/>
              <w:noProof/>
              <w:lang w:eastAsia="pl-PL"/>
            </w:rPr>
          </w:pPr>
          <w:hyperlink w:anchor="_Toc192753062" w:history="1">
            <w:r w:rsidR="007E37FD" w:rsidRPr="00AA3913">
              <w:rPr>
                <w:rStyle w:val="Hipercze"/>
                <w:rFonts w:cstheme="minorHAnsi"/>
                <w:noProof/>
                <w:sz w:val="24"/>
                <w:szCs w:val="24"/>
              </w:rPr>
              <w:t>15.</w:t>
            </w:r>
            <w:r w:rsidR="007E37FD" w:rsidRPr="00AA3913">
              <w:rPr>
                <w:rFonts w:eastAsiaTheme="minorEastAsia"/>
                <w:noProof/>
                <w:lang w:eastAsia="pl-PL"/>
              </w:rPr>
              <w:tab/>
            </w:r>
            <w:r w:rsidR="007E37FD" w:rsidRPr="00AA3913">
              <w:rPr>
                <w:rStyle w:val="Hipercze"/>
                <w:rFonts w:cstheme="minorHAnsi"/>
                <w:noProof/>
                <w:sz w:val="24"/>
                <w:szCs w:val="24"/>
              </w:rPr>
              <w:t>Karty uzgodnienia planu</w:t>
            </w:r>
            <w:r w:rsidR="007E37FD" w:rsidRPr="00AA3913">
              <w:rPr>
                <w:noProof/>
                <w:webHidden/>
              </w:rPr>
              <w:tab/>
            </w:r>
            <w:r w:rsidR="007E37FD" w:rsidRPr="00AA3913">
              <w:rPr>
                <w:noProof/>
                <w:webHidden/>
              </w:rPr>
              <w:fldChar w:fldCharType="begin"/>
            </w:r>
            <w:r w:rsidR="007E37FD" w:rsidRPr="00AA3913">
              <w:rPr>
                <w:noProof/>
                <w:webHidden/>
              </w:rPr>
              <w:instrText xml:space="preserve"> PAGEREF _Toc192753062 \h </w:instrText>
            </w:r>
            <w:r w:rsidR="007E37FD" w:rsidRPr="00AA3913">
              <w:rPr>
                <w:noProof/>
                <w:webHidden/>
              </w:rPr>
            </w:r>
            <w:r w:rsidR="007E37FD" w:rsidRPr="00AA3913">
              <w:rPr>
                <w:noProof/>
                <w:webHidden/>
              </w:rPr>
              <w:fldChar w:fldCharType="separate"/>
            </w:r>
            <w:r w:rsidR="007E37FD" w:rsidRPr="00AA3913">
              <w:rPr>
                <w:noProof/>
                <w:webHidden/>
              </w:rPr>
              <w:t>136</w:t>
            </w:r>
            <w:r w:rsidR="007E37FD" w:rsidRPr="00AA3913">
              <w:rPr>
                <w:noProof/>
                <w:webHidden/>
              </w:rPr>
              <w:fldChar w:fldCharType="end"/>
            </w:r>
          </w:hyperlink>
        </w:p>
        <w:p w14:paraId="303CB5AB" w14:textId="2CE9C9F2" w:rsidR="006E144B" w:rsidRDefault="007E37FD" w:rsidP="007E37FD">
          <w:pPr>
            <w:spacing w:after="0" w:line="240" w:lineRule="auto"/>
            <w:outlineLvl w:val="0"/>
            <w:rPr>
              <w:b/>
              <w:bCs/>
            </w:rPr>
          </w:pPr>
          <w:r w:rsidRPr="00083C4E">
            <w:rPr>
              <w:bCs/>
              <w:sz w:val="24"/>
              <w:szCs w:val="24"/>
            </w:rPr>
            <w:fldChar w:fldCharType="end"/>
          </w:r>
        </w:p>
      </w:sdtContent>
    </w:sdt>
    <w:p w14:paraId="511A3355" w14:textId="2C400CED" w:rsidR="004D6294" w:rsidRPr="004D6294" w:rsidRDefault="004D6294" w:rsidP="005E7F62">
      <w:pPr>
        <w:pStyle w:val="Nagwek1"/>
        <w:numPr>
          <w:ilvl w:val="0"/>
          <w:numId w:val="3"/>
        </w:numPr>
        <w:spacing w:after="0" w:line="240" w:lineRule="auto"/>
        <w:rPr>
          <w:b w:val="0"/>
          <w:color w:val="FFFFFF" w:themeColor="background1"/>
          <w:sz w:val="2"/>
          <w:szCs w:val="2"/>
        </w:rPr>
      </w:pPr>
      <w:bookmarkStart w:id="1" w:name="_Toc192753009"/>
      <w:r w:rsidRPr="004D6294">
        <w:rPr>
          <w:b w:val="0"/>
          <w:color w:val="FFFFFF" w:themeColor="background1"/>
          <w:sz w:val="2"/>
          <w:szCs w:val="2"/>
        </w:rPr>
        <w:lastRenderedPageBreak/>
        <w:t>Postanowienia ogólne</w:t>
      </w:r>
      <w:bookmarkEnd w:id="1"/>
    </w:p>
    <w:p w14:paraId="0A19218E" w14:textId="77777777" w:rsidR="00432E53" w:rsidRPr="004D6294" w:rsidRDefault="00432E53" w:rsidP="005E7F62">
      <w:pPr>
        <w:pStyle w:val="Nagwek2"/>
        <w:keepLines w:val="0"/>
        <w:numPr>
          <w:ilvl w:val="1"/>
          <w:numId w:val="3"/>
        </w:numPr>
        <w:spacing w:before="0" w:line="240" w:lineRule="auto"/>
        <w:ind w:left="709" w:hanging="709"/>
        <w:jc w:val="left"/>
        <w:rPr>
          <w:rFonts w:asciiTheme="minorHAnsi" w:hAnsiTheme="minorHAnsi" w:cstheme="minorHAnsi"/>
          <w:b/>
          <w:color w:val="000000" w:themeColor="text1"/>
          <w:sz w:val="24"/>
          <w:szCs w:val="24"/>
        </w:rPr>
      </w:pPr>
      <w:bookmarkStart w:id="2" w:name="_Toc105139429"/>
      <w:bookmarkStart w:id="3" w:name="_Toc192753010"/>
      <w:r w:rsidRPr="004D6294">
        <w:rPr>
          <w:rFonts w:asciiTheme="minorHAnsi" w:hAnsiTheme="minorHAnsi" w:cstheme="minorHAnsi"/>
          <w:b/>
          <w:color w:val="000000" w:themeColor="text1"/>
          <w:sz w:val="24"/>
          <w:szCs w:val="24"/>
        </w:rPr>
        <w:t>Podstawy opracowania planu działania na wypadek wystąpienia epidemii:</w:t>
      </w:r>
      <w:bookmarkEnd w:id="2"/>
      <w:bookmarkEnd w:id="3"/>
    </w:p>
    <w:p w14:paraId="0128EEB3" w14:textId="0841DC28" w:rsidR="00432E53" w:rsidRPr="000F368C" w:rsidRDefault="00432E53" w:rsidP="005E7F62">
      <w:pPr>
        <w:pStyle w:val="Akapitzlist"/>
        <w:numPr>
          <w:ilvl w:val="2"/>
          <w:numId w:val="3"/>
        </w:numPr>
        <w:spacing w:line="360" w:lineRule="atLeast"/>
        <w:ind w:left="1134" w:hanging="850"/>
        <w:rPr>
          <w:rFonts w:cs="Times New Roman"/>
          <w:bCs/>
          <w:sz w:val="24"/>
          <w:szCs w:val="24"/>
        </w:rPr>
      </w:pPr>
      <w:r w:rsidRPr="002F66BF">
        <w:rPr>
          <w:rFonts w:cs="Times New Roman"/>
          <w:sz w:val="24"/>
          <w:szCs w:val="24"/>
        </w:rPr>
        <w:t>Wojewódzki plan działania na wypadek wystąpienia epidemii, zwany dalej Planem, sporządzono w celu zapewnienia skuteczności działań służących ochronie zdrowia publicznego przed zakażeniami i chorobami zakaźnymi na terenie województwa pomorskiego</w:t>
      </w:r>
      <w:r>
        <w:rPr>
          <w:rFonts w:cs="Times New Roman"/>
          <w:sz w:val="24"/>
          <w:szCs w:val="24"/>
        </w:rPr>
        <w:t>.</w:t>
      </w:r>
    </w:p>
    <w:p w14:paraId="1A59FFA7" w14:textId="77777777" w:rsidR="00432E53" w:rsidRPr="000F368C" w:rsidRDefault="00432E53" w:rsidP="005E7F62">
      <w:pPr>
        <w:pStyle w:val="Akapitzlist"/>
        <w:numPr>
          <w:ilvl w:val="2"/>
          <w:numId w:val="3"/>
        </w:numPr>
        <w:spacing w:line="360" w:lineRule="atLeast"/>
        <w:ind w:left="1134" w:hanging="850"/>
        <w:rPr>
          <w:rFonts w:cs="Times New Roman"/>
          <w:bCs/>
          <w:sz w:val="24"/>
          <w:szCs w:val="24"/>
        </w:rPr>
      </w:pPr>
      <w:r w:rsidRPr="000F368C">
        <w:rPr>
          <w:rFonts w:cs="Times New Roman"/>
          <w:sz w:val="24"/>
          <w:szCs w:val="24"/>
        </w:rPr>
        <w:t xml:space="preserve">Plan jest sporządzany głównie w oparciu o dane i informacje uzyskane </w:t>
      </w:r>
      <w:r>
        <w:rPr>
          <w:rFonts w:cs="Times New Roman"/>
          <w:sz w:val="24"/>
          <w:szCs w:val="24"/>
        </w:rPr>
        <w:br/>
      </w:r>
      <w:r w:rsidRPr="000F368C">
        <w:rPr>
          <w:rFonts w:cs="Times New Roman"/>
          <w:sz w:val="24"/>
          <w:szCs w:val="24"/>
        </w:rPr>
        <w:t>z jednostek samorządu terytorialnego, podmiotów leczniczych i instytucji odpowiedzialnych za ochronę zdrowia publicznego.</w:t>
      </w:r>
    </w:p>
    <w:p w14:paraId="09B16D1C" w14:textId="2BADFA0E" w:rsidR="00432E53" w:rsidRPr="000F368C" w:rsidRDefault="00432E53" w:rsidP="005E7F62">
      <w:pPr>
        <w:pStyle w:val="Akapitzlist"/>
        <w:numPr>
          <w:ilvl w:val="2"/>
          <w:numId w:val="3"/>
        </w:numPr>
        <w:spacing w:line="360" w:lineRule="atLeast"/>
        <w:ind w:left="1134" w:hanging="850"/>
        <w:rPr>
          <w:rFonts w:cs="Times New Roman"/>
          <w:bCs/>
          <w:sz w:val="24"/>
          <w:szCs w:val="24"/>
        </w:rPr>
      </w:pPr>
      <w:r w:rsidRPr="000F368C">
        <w:rPr>
          <w:rFonts w:cs="Times New Roman"/>
          <w:sz w:val="24"/>
          <w:szCs w:val="24"/>
        </w:rPr>
        <w:t>Plan obowiązuje przez okres trzech lat, tj</w:t>
      </w:r>
      <w:r>
        <w:rPr>
          <w:rFonts w:cs="Times New Roman"/>
          <w:sz w:val="24"/>
          <w:szCs w:val="24"/>
        </w:rPr>
        <w:t>.</w:t>
      </w:r>
      <w:r w:rsidRPr="000F368C">
        <w:rPr>
          <w:rFonts w:cs="Times New Roman"/>
          <w:sz w:val="24"/>
          <w:szCs w:val="24"/>
        </w:rPr>
        <w:t xml:space="preserve"> od dnia </w:t>
      </w:r>
      <w:r w:rsidR="00D761D5" w:rsidRPr="009A3F72">
        <w:t>1 czerwca 2025 roku do dnia 31 maja 2028 roku.</w:t>
      </w:r>
    </w:p>
    <w:p w14:paraId="76B37611" w14:textId="20C97A30" w:rsidR="00432E53" w:rsidRPr="00A13703" w:rsidRDefault="00432E53" w:rsidP="005E7F62">
      <w:pPr>
        <w:pStyle w:val="Akapitzlist"/>
        <w:numPr>
          <w:ilvl w:val="2"/>
          <w:numId w:val="3"/>
        </w:numPr>
        <w:spacing w:line="360" w:lineRule="atLeast"/>
        <w:ind w:left="1134" w:hanging="850"/>
        <w:rPr>
          <w:rFonts w:cs="Times New Roman"/>
          <w:bCs/>
          <w:sz w:val="24"/>
          <w:szCs w:val="24"/>
        </w:rPr>
      </w:pPr>
      <w:r w:rsidRPr="000F368C">
        <w:rPr>
          <w:rFonts w:cs="Times New Roman"/>
          <w:sz w:val="24"/>
          <w:szCs w:val="24"/>
        </w:rPr>
        <w:t xml:space="preserve">Plan stanowi uzupełnienie zapisów Wojewódzkiego Planu Zarządzania Kryzysowego w zakresie działań na wypadek wystąpienia epidemii </w:t>
      </w:r>
      <w:r w:rsidR="007307F2">
        <w:rPr>
          <w:rFonts w:cs="Times New Roman"/>
          <w:sz w:val="24"/>
          <w:szCs w:val="24"/>
        </w:rPr>
        <w:br/>
      </w:r>
      <w:r w:rsidRPr="000F368C">
        <w:rPr>
          <w:rFonts w:cs="Times New Roman"/>
          <w:sz w:val="24"/>
          <w:szCs w:val="24"/>
        </w:rPr>
        <w:t xml:space="preserve">i </w:t>
      </w:r>
      <w:proofErr w:type="spellStart"/>
      <w:r w:rsidRPr="000F368C">
        <w:rPr>
          <w:rFonts w:cs="Times New Roman"/>
          <w:sz w:val="24"/>
          <w:szCs w:val="24"/>
        </w:rPr>
        <w:t>zachorowań</w:t>
      </w:r>
      <w:proofErr w:type="spellEnd"/>
      <w:r w:rsidRPr="000F368C">
        <w:rPr>
          <w:rFonts w:cs="Times New Roman"/>
          <w:sz w:val="24"/>
          <w:szCs w:val="24"/>
        </w:rPr>
        <w:t xml:space="preserve"> na choroby zakaźne</w:t>
      </w:r>
      <w:r>
        <w:rPr>
          <w:rFonts w:cs="Times New Roman"/>
          <w:sz w:val="24"/>
          <w:szCs w:val="24"/>
        </w:rPr>
        <w:t>.</w:t>
      </w:r>
    </w:p>
    <w:p w14:paraId="5DC556C8" w14:textId="77777777" w:rsidR="00432E53" w:rsidRPr="00A13703" w:rsidRDefault="00432E53" w:rsidP="005E7F62">
      <w:pPr>
        <w:pStyle w:val="Akapitzlist"/>
        <w:numPr>
          <w:ilvl w:val="2"/>
          <w:numId w:val="3"/>
        </w:numPr>
        <w:spacing w:line="360" w:lineRule="atLeast"/>
        <w:ind w:left="1134" w:hanging="850"/>
        <w:rPr>
          <w:rFonts w:cs="Times New Roman"/>
          <w:bCs/>
          <w:sz w:val="24"/>
          <w:szCs w:val="24"/>
        </w:rPr>
      </w:pPr>
      <w:r w:rsidRPr="00A13703">
        <w:rPr>
          <w:rFonts w:cs="Times New Roman"/>
          <w:sz w:val="24"/>
          <w:szCs w:val="24"/>
        </w:rPr>
        <w:t>Plan podlega publikacji w Biuletynie Informacji Publicznej, z wyjątkiem danych podlegających ochronie w rozumieniu przepisów o ochronie danych osobowych</w:t>
      </w:r>
      <w:r>
        <w:rPr>
          <w:rFonts w:cs="Times New Roman"/>
          <w:sz w:val="24"/>
          <w:szCs w:val="24"/>
        </w:rPr>
        <w:t>.</w:t>
      </w:r>
    </w:p>
    <w:p w14:paraId="769F2EC3" w14:textId="77777777" w:rsidR="00432E53" w:rsidRPr="00A13703" w:rsidRDefault="00432E53" w:rsidP="005E7F62">
      <w:pPr>
        <w:pStyle w:val="Akapitzlist"/>
        <w:numPr>
          <w:ilvl w:val="2"/>
          <w:numId w:val="3"/>
        </w:numPr>
        <w:spacing w:line="360" w:lineRule="atLeast"/>
        <w:ind w:left="1134" w:hanging="850"/>
        <w:rPr>
          <w:rFonts w:cs="Times New Roman"/>
          <w:bCs/>
          <w:sz w:val="24"/>
          <w:szCs w:val="24"/>
        </w:rPr>
      </w:pPr>
      <w:r w:rsidRPr="00A13703">
        <w:rPr>
          <w:rFonts w:cs="Times New Roman"/>
          <w:sz w:val="24"/>
          <w:szCs w:val="24"/>
        </w:rPr>
        <w:t xml:space="preserve">Z chwilą ogłoszenia stanu zagrożenia epidemicznego lub stanu epidemii </w:t>
      </w:r>
      <w:r w:rsidRPr="00A13703">
        <w:rPr>
          <w:rFonts w:cs="Times New Roman"/>
          <w:sz w:val="24"/>
          <w:szCs w:val="24"/>
        </w:rPr>
        <w:br/>
        <w:t xml:space="preserve">na obszarze województwa pomorskiego lub jego części, postanowienia niniejszego Planu są wiążące dla wszystkich podmiotów i osób uczestniczących </w:t>
      </w:r>
      <w:r>
        <w:rPr>
          <w:rFonts w:cs="Times New Roman"/>
          <w:sz w:val="24"/>
          <w:szCs w:val="24"/>
        </w:rPr>
        <w:br/>
      </w:r>
      <w:r w:rsidRPr="00A13703">
        <w:rPr>
          <w:rFonts w:cs="Times New Roman"/>
          <w:sz w:val="24"/>
          <w:szCs w:val="24"/>
        </w:rPr>
        <w:t>w zwalczaniu/minimalizacji skutków zagrożeń</w:t>
      </w:r>
      <w:r>
        <w:rPr>
          <w:rFonts w:cs="Times New Roman"/>
          <w:sz w:val="24"/>
          <w:szCs w:val="24"/>
        </w:rPr>
        <w:t>.</w:t>
      </w:r>
    </w:p>
    <w:p w14:paraId="53D1F58F" w14:textId="77777777" w:rsidR="00432E53" w:rsidRPr="004D5F9D" w:rsidRDefault="00432E53" w:rsidP="005E7F62">
      <w:pPr>
        <w:pStyle w:val="Akapitzlist"/>
        <w:numPr>
          <w:ilvl w:val="2"/>
          <w:numId w:val="3"/>
        </w:numPr>
        <w:spacing w:line="360" w:lineRule="atLeast"/>
        <w:ind w:left="1134" w:hanging="850"/>
        <w:rPr>
          <w:rFonts w:cs="Times New Roman"/>
          <w:bCs/>
          <w:sz w:val="24"/>
          <w:szCs w:val="24"/>
        </w:rPr>
      </w:pPr>
      <w:r w:rsidRPr="00A13703">
        <w:rPr>
          <w:rFonts w:cs="Times New Roman"/>
          <w:sz w:val="24"/>
          <w:szCs w:val="24"/>
        </w:rPr>
        <w:t>Podstawę prawną wykonania planu działania na wypadek wystąpienia epidemii, stanowiły następujące akty normatywne:</w:t>
      </w:r>
    </w:p>
    <w:p w14:paraId="38C65F91" w14:textId="468AC6A3" w:rsidR="00432E53" w:rsidRDefault="00432E53" w:rsidP="005E7F62">
      <w:pPr>
        <w:pStyle w:val="Akapitzlist"/>
        <w:numPr>
          <w:ilvl w:val="3"/>
          <w:numId w:val="3"/>
        </w:numPr>
        <w:spacing w:line="360" w:lineRule="atLeast"/>
        <w:ind w:left="1701" w:hanging="992"/>
        <w:rPr>
          <w:rFonts w:cs="Times New Roman"/>
          <w:bCs/>
          <w:sz w:val="24"/>
          <w:szCs w:val="24"/>
        </w:rPr>
      </w:pPr>
      <w:r w:rsidRPr="00417DB3">
        <w:rPr>
          <w:rFonts w:cs="Times New Roman"/>
          <w:bCs/>
          <w:sz w:val="24"/>
          <w:szCs w:val="24"/>
        </w:rPr>
        <w:t>Ustawa z dnia 5 grudnia 2008 r. o zapobieganiu oraz zwalczaniu zakażeń</w:t>
      </w:r>
      <w:r>
        <w:rPr>
          <w:rFonts w:cs="Times New Roman"/>
          <w:bCs/>
          <w:sz w:val="24"/>
          <w:szCs w:val="24"/>
        </w:rPr>
        <w:t xml:space="preserve"> </w:t>
      </w:r>
      <w:r w:rsidRPr="00417DB3">
        <w:rPr>
          <w:rFonts w:cs="Times New Roman"/>
          <w:bCs/>
          <w:sz w:val="24"/>
          <w:szCs w:val="24"/>
        </w:rPr>
        <w:t>chorób zakaźnych u ludzi</w:t>
      </w:r>
      <w:bookmarkStart w:id="4" w:name="_Hlk133306291"/>
      <w:r w:rsidRPr="00417DB3">
        <w:rPr>
          <w:rFonts w:cs="Times New Roman"/>
          <w:bCs/>
          <w:sz w:val="24"/>
          <w:szCs w:val="24"/>
        </w:rPr>
        <w:t>;</w:t>
      </w:r>
    </w:p>
    <w:bookmarkEnd w:id="4"/>
    <w:p w14:paraId="2D4D17BE" w14:textId="72D9B030" w:rsidR="00432E53" w:rsidRDefault="00432E53" w:rsidP="005E7F62">
      <w:pPr>
        <w:pStyle w:val="Akapitzlist"/>
        <w:numPr>
          <w:ilvl w:val="3"/>
          <w:numId w:val="3"/>
        </w:numPr>
        <w:spacing w:line="360" w:lineRule="atLeast"/>
        <w:ind w:left="1701" w:hanging="992"/>
        <w:rPr>
          <w:rFonts w:cs="Times New Roman"/>
          <w:bCs/>
          <w:sz w:val="24"/>
          <w:szCs w:val="24"/>
        </w:rPr>
      </w:pPr>
      <w:r w:rsidRPr="003D261D">
        <w:rPr>
          <w:rFonts w:cs="Times New Roman"/>
          <w:bCs/>
          <w:sz w:val="24"/>
          <w:szCs w:val="24"/>
        </w:rPr>
        <w:t>Ustawa z dnia 15 kwietnia 2011 r. o działalności leczniczej;</w:t>
      </w:r>
    </w:p>
    <w:p w14:paraId="0194943E" w14:textId="1480F794" w:rsidR="00432E53" w:rsidRDefault="00432E53" w:rsidP="005E7F62">
      <w:pPr>
        <w:pStyle w:val="Akapitzlist"/>
        <w:numPr>
          <w:ilvl w:val="3"/>
          <w:numId w:val="3"/>
        </w:numPr>
        <w:spacing w:line="360" w:lineRule="atLeast"/>
        <w:ind w:left="1701" w:hanging="992"/>
        <w:rPr>
          <w:rFonts w:cs="Times New Roman"/>
          <w:bCs/>
          <w:sz w:val="24"/>
          <w:szCs w:val="24"/>
        </w:rPr>
      </w:pPr>
      <w:r w:rsidRPr="00B2200C">
        <w:rPr>
          <w:rFonts w:cs="Times New Roman"/>
          <w:bCs/>
          <w:sz w:val="24"/>
          <w:szCs w:val="24"/>
        </w:rPr>
        <w:t>Ustawa z dnia 14 marca 1985 r. o Państwowej Inspekcji Sanitarnej;</w:t>
      </w:r>
    </w:p>
    <w:p w14:paraId="3C07B530" w14:textId="4A1604A9" w:rsidR="00432E53" w:rsidRDefault="00432E53" w:rsidP="005E7F62">
      <w:pPr>
        <w:pStyle w:val="Akapitzlist"/>
        <w:numPr>
          <w:ilvl w:val="3"/>
          <w:numId w:val="3"/>
        </w:numPr>
        <w:spacing w:line="360" w:lineRule="atLeast"/>
        <w:ind w:left="1701" w:hanging="992"/>
        <w:rPr>
          <w:rFonts w:cs="Times New Roman"/>
          <w:bCs/>
          <w:sz w:val="24"/>
          <w:szCs w:val="24"/>
        </w:rPr>
      </w:pPr>
      <w:r w:rsidRPr="00B2200C">
        <w:rPr>
          <w:rFonts w:cs="Times New Roman"/>
          <w:bCs/>
          <w:sz w:val="24"/>
          <w:szCs w:val="24"/>
        </w:rPr>
        <w:t>Ustawa z 23 stycznia 2009 r. o wojewodzie i administracji rządowej</w:t>
      </w:r>
      <w:r>
        <w:rPr>
          <w:rFonts w:cs="Times New Roman"/>
          <w:bCs/>
          <w:sz w:val="24"/>
          <w:szCs w:val="24"/>
        </w:rPr>
        <w:t xml:space="preserve"> </w:t>
      </w:r>
      <w:r>
        <w:rPr>
          <w:rFonts w:cs="Times New Roman"/>
          <w:bCs/>
          <w:sz w:val="24"/>
          <w:szCs w:val="24"/>
        </w:rPr>
        <w:br/>
      </w:r>
      <w:r w:rsidRPr="00B2200C">
        <w:rPr>
          <w:rFonts w:cs="Times New Roman"/>
          <w:bCs/>
          <w:sz w:val="24"/>
          <w:szCs w:val="24"/>
        </w:rPr>
        <w:t>w województwie;</w:t>
      </w:r>
    </w:p>
    <w:p w14:paraId="0EBEC1CB" w14:textId="58D21FCE" w:rsidR="00432E53" w:rsidRPr="00DD15EF" w:rsidRDefault="00432E53" w:rsidP="005E7F62">
      <w:pPr>
        <w:pStyle w:val="Akapitzlist"/>
        <w:numPr>
          <w:ilvl w:val="3"/>
          <w:numId w:val="3"/>
        </w:numPr>
        <w:spacing w:line="360" w:lineRule="atLeast"/>
        <w:ind w:left="1701" w:hanging="992"/>
        <w:rPr>
          <w:rFonts w:cs="Times New Roman"/>
          <w:bCs/>
          <w:sz w:val="24"/>
          <w:szCs w:val="24"/>
        </w:rPr>
      </w:pPr>
      <w:r w:rsidRPr="00DD15EF">
        <w:rPr>
          <w:rFonts w:cs="Times New Roman"/>
          <w:bCs/>
          <w:sz w:val="24"/>
          <w:szCs w:val="24"/>
        </w:rPr>
        <w:t>Ustawa z dnia 10 maja 2018 r. o ochronie danych osobowych;</w:t>
      </w:r>
    </w:p>
    <w:p w14:paraId="471D2F09" w14:textId="77777777" w:rsidR="00432E53" w:rsidRDefault="00432E53" w:rsidP="005E7F62">
      <w:pPr>
        <w:pStyle w:val="Akapitzlist"/>
        <w:numPr>
          <w:ilvl w:val="3"/>
          <w:numId w:val="3"/>
        </w:numPr>
        <w:tabs>
          <w:tab w:val="left" w:pos="1985"/>
        </w:tabs>
        <w:spacing w:line="360" w:lineRule="atLeast"/>
        <w:ind w:left="1701" w:hanging="992"/>
        <w:rPr>
          <w:rFonts w:cs="Times New Roman"/>
          <w:bCs/>
          <w:sz w:val="24"/>
          <w:szCs w:val="24"/>
        </w:rPr>
      </w:pPr>
      <w:r w:rsidRPr="00417DB3">
        <w:rPr>
          <w:rFonts w:cs="Times New Roman"/>
          <w:bCs/>
          <w:sz w:val="24"/>
          <w:szCs w:val="24"/>
        </w:rPr>
        <w:t>Plan Zarządzania Kryzysowego Województwa Pomorskiego;</w:t>
      </w:r>
    </w:p>
    <w:p w14:paraId="45A23F24" w14:textId="77777777" w:rsidR="00432E53" w:rsidRPr="00D03AC3" w:rsidRDefault="00432E53" w:rsidP="005E7F62">
      <w:pPr>
        <w:pStyle w:val="Akapitzlist"/>
        <w:numPr>
          <w:ilvl w:val="3"/>
          <w:numId w:val="3"/>
        </w:numPr>
        <w:spacing w:line="360" w:lineRule="atLeast"/>
        <w:ind w:left="1701" w:hanging="992"/>
        <w:rPr>
          <w:rFonts w:cs="Times New Roman"/>
          <w:bCs/>
          <w:sz w:val="24"/>
          <w:szCs w:val="24"/>
        </w:rPr>
      </w:pPr>
      <w:r w:rsidRPr="00DD15EF">
        <w:rPr>
          <w:rFonts w:cs="Times New Roman"/>
          <w:bCs/>
          <w:sz w:val="24"/>
          <w:szCs w:val="24"/>
        </w:rPr>
        <w:t xml:space="preserve">Procedura EWRS – Zasady oceny zagrożenia dla zdrowia publicznego </w:t>
      </w:r>
      <w:r>
        <w:rPr>
          <w:rFonts w:cs="Times New Roman"/>
          <w:bCs/>
          <w:sz w:val="24"/>
          <w:szCs w:val="24"/>
        </w:rPr>
        <w:br/>
      </w:r>
      <w:r w:rsidRPr="00DD15EF">
        <w:rPr>
          <w:rFonts w:cs="Times New Roman"/>
          <w:bCs/>
          <w:sz w:val="24"/>
          <w:szCs w:val="24"/>
        </w:rPr>
        <w:t>w przypadku wystąpienia chorób zakaźnych oraz przekazywania tych informacji w Krajowym Systemie Wczesnego Ostrzegania i Reagowania dla Chorób Zakaźnych.</w:t>
      </w:r>
    </w:p>
    <w:p w14:paraId="36FFB03F" w14:textId="06DDE6DC" w:rsidR="00432E53" w:rsidRDefault="00432E53" w:rsidP="00432E53">
      <w:pPr>
        <w:pStyle w:val="Akapitzlist"/>
        <w:ind w:left="567"/>
        <w:rPr>
          <w:rFonts w:cs="Times New Roman"/>
          <w:b/>
          <w:sz w:val="24"/>
          <w:szCs w:val="24"/>
        </w:rPr>
      </w:pPr>
    </w:p>
    <w:p w14:paraId="09EE2B17" w14:textId="77777777" w:rsidR="006E144B" w:rsidRDefault="006E144B" w:rsidP="00432E53">
      <w:pPr>
        <w:pStyle w:val="Akapitzlist"/>
        <w:ind w:left="567"/>
        <w:rPr>
          <w:rFonts w:cs="Times New Roman"/>
          <w:b/>
          <w:sz w:val="24"/>
          <w:szCs w:val="24"/>
        </w:rPr>
      </w:pPr>
    </w:p>
    <w:p w14:paraId="249D3BDE" w14:textId="7E6CCFAF" w:rsidR="00F820FA" w:rsidRPr="00F50FBD" w:rsidRDefault="00F820FA" w:rsidP="00C67D6A">
      <w:pPr>
        <w:pStyle w:val="Nagwek2"/>
        <w:numPr>
          <w:ilvl w:val="1"/>
          <w:numId w:val="130"/>
        </w:numPr>
        <w:ind w:left="709" w:hanging="709"/>
        <w:rPr>
          <w:rFonts w:asciiTheme="minorHAnsi" w:hAnsiTheme="minorHAnsi" w:cstheme="minorHAnsi"/>
          <w:b/>
          <w:color w:val="auto"/>
        </w:rPr>
      </w:pPr>
      <w:bookmarkStart w:id="5" w:name="_Toc192753011"/>
      <w:r w:rsidRPr="00F50FBD">
        <w:rPr>
          <w:rFonts w:asciiTheme="minorHAnsi" w:hAnsiTheme="minorHAnsi" w:cstheme="minorHAnsi"/>
          <w:b/>
          <w:color w:val="auto"/>
        </w:rPr>
        <w:lastRenderedPageBreak/>
        <w:t>Objaśnienie podstawowych definicji/pojęć użytych w planie.</w:t>
      </w:r>
      <w:bookmarkEnd w:id="5"/>
    </w:p>
    <w:p w14:paraId="3F0E7F40" w14:textId="4CE7FA7F" w:rsidR="00F820FA" w:rsidRDefault="00F820FA" w:rsidP="00C67D6A">
      <w:pPr>
        <w:pStyle w:val="Akapitzlist"/>
        <w:numPr>
          <w:ilvl w:val="2"/>
          <w:numId w:val="130"/>
        </w:numPr>
        <w:tabs>
          <w:tab w:val="left" w:pos="1134"/>
        </w:tabs>
        <w:spacing w:after="0" w:line="360" w:lineRule="atLeast"/>
        <w:ind w:left="1134" w:hanging="850"/>
        <w:rPr>
          <w:rFonts w:cs="Times New Roman"/>
          <w:bCs/>
          <w:sz w:val="24"/>
          <w:szCs w:val="24"/>
        </w:rPr>
      </w:pPr>
      <w:r w:rsidRPr="00446B16">
        <w:rPr>
          <w:rFonts w:cs="Times New Roman"/>
          <w:b/>
          <w:sz w:val="24"/>
          <w:szCs w:val="24"/>
        </w:rPr>
        <w:t>choroba zakaźna</w:t>
      </w:r>
      <w:r w:rsidRPr="00446B16">
        <w:rPr>
          <w:rFonts w:cs="Times New Roman"/>
          <w:bCs/>
          <w:sz w:val="24"/>
          <w:szCs w:val="24"/>
        </w:rPr>
        <w:t xml:space="preserve"> - choroba, która została wywołana przez biologiczny czynnik chorobotwórczy.</w:t>
      </w:r>
    </w:p>
    <w:p w14:paraId="2A349EA8" w14:textId="10E8946A" w:rsidR="00F820FA" w:rsidRDefault="00F820FA" w:rsidP="00C67D6A">
      <w:pPr>
        <w:pStyle w:val="Akapitzlist"/>
        <w:numPr>
          <w:ilvl w:val="2"/>
          <w:numId w:val="130"/>
        </w:numPr>
        <w:tabs>
          <w:tab w:val="left" w:pos="1134"/>
        </w:tabs>
        <w:spacing w:after="0" w:line="360" w:lineRule="atLeast"/>
        <w:ind w:left="1134" w:hanging="850"/>
        <w:rPr>
          <w:rFonts w:cs="Times New Roman"/>
          <w:bCs/>
          <w:sz w:val="24"/>
          <w:szCs w:val="24"/>
        </w:rPr>
      </w:pPr>
      <w:r w:rsidRPr="007D4A44">
        <w:rPr>
          <w:rFonts w:cs="Times New Roman"/>
          <w:b/>
          <w:sz w:val="24"/>
          <w:szCs w:val="24"/>
        </w:rPr>
        <w:t>choroba szczególnie niebezpieczna i wysoce zakaźna</w:t>
      </w:r>
      <w:r w:rsidRPr="007D4A44">
        <w:rPr>
          <w:rFonts w:cs="Times New Roman"/>
          <w:bCs/>
          <w:sz w:val="24"/>
          <w:szCs w:val="24"/>
        </w:rPr>
        <w:t xml:space="preserve"> - choroba zakaźna łatwo rozprzestrzeniająca się, o wysokiej śmiertelności, powodująca szczególne zagrożenie dla zdrowia publicznego i wymagająca specjalnych metod zwalczania, </w:t>
      </w:r>
      <w:r w:rsidRPr="007D4A44">
        <w:rPr>
          <w:rFonts w:cs="Times New Roman"/>
          <w:bCs/>
          <w:sz w:val="24"/>
          <w:szCs w:val="24"/>
        </w:rPr>
        <w:br/>
        <w:t>w tym cholera, dżuma, ospa prawdziwa, wirusowe gorączki krwotoczne.</w:t>
      </w:r>
    </w:p>
    <w:p w14:paraId="3FB755CB" w14:textId="7ECCCD72" w:rsidR="00F820FA" w:rsidRDefault="00F820FA" w:rsidP="00C67D6A">
      <w:pPr>
        <w:pStyle w:val="Akapitzlist"/>
        <w:numPr>
          <w:ilvl w:val="2"/>
          <w:numId w:val="130"/>
        </w:numPr>
        <w:tabs>
          <w:tab w:val="left" w:pos="1134"/>
        </w:tabs>
        <w:spacing w:after="0" w:line="360" w:lineRule="atLeast"/>
        <w:ind w:left="1134" w:hanging="850"/>
        <w:rPr>
          <w:rFonts w:cs="Times New Roman"/>
          <w:bCs/>
          <w:sz w:val="24"/>
          <w:szCs w:val="24"/>
        </w:rPr>
      </w:pPr>
      <w:r w:rsidRPr="007D4A44">
        <w:rPr>
          <w:rFonts w:cs="Times New Roman"/>
          <w:b/>
          <w:sz w:val="24"/>
          <w:szCs w:val="24"/>
        </w:rPr>
        <w:t>dekontaminacja</w:t>
      </w:r>
      <w:r w:rsidRPr="007D4A44">
        <w:rPr>
          <w:rFonts w:cs="Times New Roman"/>
          <w:bCs/>
          <w:sz w:val="24"/>
          <w:szCs w:val="24"/>
        </w:rPr>
        <w:t xml:space="preserve"> - proces niszczenia biologicznych czynników chorobotwórczych przez mycie, dezynfekcję i sterylizację.</w:t>
      </w:r>
    </w:p>
    <w:p w14:paraId="77632083" w14:textId="746E7B64" w:rsidR="00F820FA" w:rsidRDefault="00F820FA" w:rsidP="00C67D6A">
      <w:pPr>
        <w:pStyle w:val="Akapitzlist"/>
        <w:numPr>
          <w:ilvl w:val="2"/>
          <w:numId w:val="130"/>
        </w:numPr>
        <w:tabs>
          <w:tab w:val="left" w:pos="1134"/>
        </w:tabs>
        <w:spacing w:after="0" w:line="360" w:lineRule="atLeast"/>
        <w:ind w:left="1134" w:hanging="850"/>
        <w:rPr>
          <w:rFonts w:cs="Times New Roman"/>
          <w:bCs/>
          <w:sz w:val="24"/>
          <w:szCs w:val="24"/>
        </w:rPr>
      </w:pPr>
      <w:r w:rsidRPr="007D4A44">
        <w:rPr>
          <w:rFonts w:cs="Times New Roman"/>
          <w:b/>
          <w:sz w:val="24"/>
          <w:szCs w:val="24"/>
        </w:rPr>
        <w:t>dezynfekcja</w:t>
      </w:r>
      <w:r w:rsidRPr="007D4A44">
        <w:rPr>
          <w:rFonts w:cs="Times New Roman"/>
          <w:bCs/>
          <w:sz w:val="24"/>
          <w:szCs w:val="24"/>
        </w:rPr>
        <w:t xml:space="preserve"> - proces redukcji ilości biologicznych czynników chorobotwórczych przez zastosowanie metod fizycznych i chemicznych.</w:t>
      </w:r>
    </w:p>
    <w:p w14:paraId="30E344A4" w14:textId="68D90785" w:rsidR="00F820FA" w:rsidRDefault="00F820FA" w:rsidP="00C67D6A">
      <w:pPr>
        <w:pStyle w:val="Akapitzlist"/>
        <w:numPr>
          <w:ilvl w:val="2"/>
          <w:numId w:val="130"/>
        </w:numPr>
        <w:tabs>
          <w:tab w:val="left" w:pos="1134"/>
        </w:tabs>
        <w:spacing w:after="0" w:line="360" w:lineRule="atLeast"/>
        <w:ind w:left="1134" w:hanging="850"/>
        <w:rPr>
          <w:rFonts w:cs="Times New Roman"/>
          <w:bCs/>
          <w:sz w:val="24"/>
          <w:szCs w:val="24"/>
        </w:rPr>
      </w:pPr>
      <w:r w:rsidRPr="007D4A44">
        <w:rPr>
          <w:rFonts w:cs="Times New Roman"/>
          <w:b/>
          <w:sz w:val="24"/>
          <w:szCs w:val="24"/>
        </w:rPr>
        <w:t>dochodzenie epidemiologiczne</w:t>
      </w:r>
      <w:r w:rsidRPr="007D4A44">
        <w:rPr>
          <w:rFonts w:cs="Times New Roman"/>
          <w:bCs/>
          <w:sz w:val="24"/>
          <w:szCs w:val="24"/>
        </w:rPr>
        <w:t xml:space="preserve"> - wykrywanie </w:t>
      </w:r>
      <w:proofErr w:type="spellStart"/>
      <w:r w:rsidRPr="007D4A44">
        <w:rPr>
          <w:rFonts w:cs="Times New Roman"/>
          <w:bCs/>
          <w:sz w:val="24"/>
          <w:szCs w:val="24"/>
        </w:rPr>
        <w:t>zachorowań</w:t>
      </w:r>
      <w:proofErr w:type="spellEnd"/>
      <w:r w:rsidRPr="007D4A44">
        <w:rPr>
          <w:rFonts w:cs="Times New Roman"/>
          <w:bCs/>
          <w:sz w:val="24"/>
          <w:szCs w:val="24"/>
        </w:rPr>
        <w:t>, czynnika etiologicznego oraz określanie przyczyn, źródeł, rezerwuarów i mechanizmów szerzenia się choroby zakaźnej lub zakażenia.</w:t>
      </w:r>
    </w:p>
    <w:p w14:paraId="19CD1595" w14:textId="6003FB62" w:rsidR="00F820FA" w:rsidRDefault="00F820FA" w:rsidP="00C67D6A">
      <w:pPr>
        <w:pStyle w:val="Akapitzlist"/>
        <w:numPr>
          <w:ilvl w:val="2"/>
          <w:numId w:val="130"/>
        </w:numPr>
        <w:tabs>
          <w:tab w:val="left" w:pos="1134"/>
        </w:tabs>
        <w:spacing w:after="0" w:line="360" w:lineRule="atLeast"/>
        <w:ind w:left="1134" w:hanging="850"/>
        <w:rPr>
          <w:rFonts w:cs="Times New Roman"/>
          <w:bCs/>
          <w:sz w:val="24"/>
          <w:szCs w:val="24"/>
        </w:rPr>
      </w:pPr>
      <w:r w:rsidRPr="007D4A44">
        <w:rPr>
          <w:rFonts w:cs="Times New Roman"/>
          <w:b/>
          <w:sz w:val="24"/>
          <w:szCs w:val="24"/>
        </w:rPr>
        <w:t>epidemia</w:t>
      </w:r>
      <w:r w:rsidRPr="007D4A44">
        <w:rPr>
          <w:rFonts w:cs="Times New Roman"/>
          <w:bCs/>
          <w:sz w:val="24"/>
          <w:szCs w:val="24"/>
        </w:rPr>
        <w:t xml:space="preserve"> - wystąpienie na danym obszarze zakażeń lub </w:t>
      </w:r>
      <w:proofErr w:type="spellStart"/>
      <w:r w:rsidRPr="007D4A44">
        <w:rPr>
          <w:rFonts w:cs="Times New Roman"/>
          <w:bCs/>
          <w:sz w:val="24"/>
          <w:szCs w:val="24"/>
        </w:rPr>
        <w:t>zachorowań</w:t>
      </w:r>
      <w:proofErr w:type="spellEnd"/>
      <w:r w:rsidRPr="007D4A44">
        <w:rPr>
          <w:rFonts w:cs="Times New Roman"/>
          <w:bCs/>
          <w:sz w:val="24"/>
          <w:szCs w:val="24"/>
        </w:rPr>
        <w:t xml:space="preserve"> na chorobę zakaźną w liczbie wyraźnie większej niż we wcześniejszym okresie albo wystąpienie zakażeń lub chorób zakaźnych dotychczas niewystępujących.</w:t>
      </w:r>
    </w:p>
    <w:p w14:paraId="6BC1ABF9" w14:textId="58C951B5" w:rsidR="00F820FA" w:rsidRDefault="00F820FA" w:rsidP="00C67D6A">
      <w:pPr>
        <w:pStyle w:val="Akapitzlist"/>
        <w:numPr>
          <w:ilvl w:val="2"/>
          <w:numId w:val="130"/>
        </w:numPr>
        <w:tabs>
          <w:tab w:val="left" w:pos="1134"/>
        </w:tabs>
        <w:spacing w:after="0" w:line="360" w:lineRule="atLeast"/>
        <w:ind w:left="1134" w:hanging="850"/>
        <w:rPr>
          <w:rFonts w:cs="Times New Roman"/>
          <w:bCs/>
          <w:sz w:val="24"/>
          <w:szCs w:val="24"/>
        </w:rPr>
      </w:pPr>
      <w:r w:rsidRPr="007D4A44">
        <w:rPr>
          <w:rFonts w:cs="Times New Roman"/>
          <w:b/>
          <w:sz w:val="24"/>
          <w:szCs w:val="24"/>
        </w:rPr>
        <w:t>izolacja</w:t>
      </w:r>
      <w:r w:rsidRPr="007D4A44">
        <w:rPr>
          <w:rFonts w:cs="Times New Roman"/>
          <w:bCs/>
          <w:sz w:val="24"/>
          <w:szCs w:val="24"/>
        </w:rPr>
        <w:t xml:space="preserve"> - odosobnienie osoby lub grupy osób chorych na chorobę zakaźną albo osoby lub grupy osób podejrzanych o chorobę zakaźną, w celu uniemożliwienia przeniesienia biologicznego czynnika chorobotwórczego na inne osoby.</w:t>
      </w:r>
    </w:p>
    <w:p w14:paraId="7FEF6E28" w14:textId="0A0AA04D" w:rsidR="00F820FA" w:rsidRDefault="00F820FA" w:rsidP="00C67D6A">
      <w:pPr>
        <w:pStyle w:val="Akapitzlist"/>
        <w:numPr>
          <w:ilvl w:val="2"/>
          <w:numId w:val="130"/>
        </w:numPr>
        <w:tabs>
          <w:tab w:val="left" w:pos="1134"/>
        </w:tabs>
        <w:spacing w:after="0" w:line="360" w:lineRule="atLeast"/>
        <w:ind w:left="1134" w:hanging="850"/>
        <w:rPr>
          <w:rFonts w:cs="Times New Roman"/>
          <w:bCs/>
          <w:sz w:val="24"/>
          <w:szCs w:val="24"/>
        </w:rPr>
      </w:pPr>
      <w:r w:rsidRPr="007D4A44">
        <w:rPr>
          <w:rFonts w:cs="Times New Roman"/>
          <w:b/>
          <w:sz w:val="24"/>
          <w:szCs w:val="24"/>
        </w:rPr>
        <w:t>izolacja w warunkach domowych</w:t>
      </w:r>
      <w:r w:rsidRPr="007D4A44">
        <w:rPr>
          <w:rFonts w:cs="Times New Roman"/>
          <w:bCs/>
          <w:sz w:val="24"/>
          <w:szCs w:val="24"/>
        </w:rPr>
        <w:t xml:space="preserve"> - odosobnienie osoby chorej z przebiegiem choroby zakaźnej niewymagającej bezwzględnej hospitalizacji ze względów medycznych w jej miejscu zamieszkania lub pobytu, w celu zapobieżenia szerzenia się chorób szczególnie niebezpiecznych i wysoce zakaźnych.</w:t>
      </w:r>
    </w:p>
    <w:p w14:paraId="1F61FABB" w14:textId="23218BE5" w:rsidR="00F820FA" w:rsidRDefault="00F820FA" w:rsidP="00C67D6A">
      <w:pPr>
        <w:pStyle w:val="Akapitzlist"/>
        <w:numPr>
          <w:ilvl w:val="2"/>
          <w:numId w:val="130"/>
        </w:numPr>
        <w:tabs>
          <w:tab w:val="left" w:pos="1134"/>
        </w:tabs>
        <w:spacing w:after="0" w:line="360" w:lineRule="atLeast"/>
        <w:ind w:left="1134" w:hanging="850"/>
        <w:rPr>
          <w:rFonts w:cs="Times New Roman"/>
          <w:bCs/>
          <w:sz w:val="24"/>
          <w:szCs w:val="24"/>
        </w:rPr>
      </w:pPr>
      <w:bookmarkStart w:id="6" w:name="_Hlk98480587"/>
      <w:r w:rsidRPr="007D4A44">
        <w:rPr>
          <w:rFonts w:cs="Times New Roman"/>
          <w:b/>
          <w:sz w:val="24"/>
          <w:szCs w:val="24"/>
        </w:rPr>
        <w:t>kwarantanna</w:t>
      </w:r>
      <w:r w:rsidRPr="007D4A44">
        <w:rPr>
          <w:rFonts w:cs="Times New Roman"/>
          <w:bCs/>
          <w:sz w:val="24"/>
          <w:szCs w:val="24"/>
        </w:rPr>
        <w:t xml:space="preserve"> - odosobnienie osoby zdrowej, która była narażona na zakażenie, </w:t>
      </w:r>
      <w:r w:rsidRPr="007D4A44">
        <w:rPr>
          <w:rFonts w:cs="Times New Roman"/>
          <w:bCs/>
          <w:sz w:val="24"/>
          <w:szCs w:val="24"/>
        </w:rPr>
        <w:br/>
        <w:t>w celu zapobieżenia szerzeniu się chorób szczególnie niebezpiecznych i wysoce zakaźnych.</w:t>
      </w:r>
    </w:p>
    <w:bookmarkEnd w:id="6"/>
    <w:p w14:paraId="6BC8ADED" w14:textId="518D78A2" w:rsidR="007D4A44" w:rsidRPr="007D4A44" w:rsidRDefault="00F820FA" w:rsidP="00C67D6A">
      <w:pPr>
        <w:pStyle w:val="Akapitzlist"/>
        <w:numPr>
          <w:ilvl w:val="2"/>
          <w:numId w:val="130"/>
        </w:numPr>
        <w:tabs>
          <w:tab w:val="left" w:pos="1134"/>
        </w:tabs>
        <w:spacing w:after="0" w:line="360" w:lineRule="atLeast"/>
        <w:ind w:left="1134" w:hanging="850"/>
        <w:rPr>
          <w:rFonts w:cs="Times New Roman"/>
          <w:bCs/>
          <w:sz w:val="24"/>
          <w:szCs w:val="24"/>
        </w:rPr>
      </w:pPr>
      <w:r w:rsidRPr="007D4A44">
        <w:rPr>
          <w:rFonts w:cs="Times New Roman"/>
          <w:b/>
          <w:sz w:val="24"/>
          <w:szCs w:val="24"/>
        </w:rPr>
        <w:t>nadzór epidemiologiczny</w:t>
      </w:r>
      <w:r w:rsidRPr="007D4A44">
        <w:rPr>
          <w:rFonts w:cs="Times New Roman"/>
          <w:bCs/>
          <w:sz w:val="24"/>
          <w:szCs w:val="24"/>
        </w:rPr>
        <w:t xml:space="preserve"> - obserwacja osoby zakażonej lub podejrzanej </w:t>
      </w:r>
      <w:r w:rsidRPr="007D4A44">
        <w:rPr>
          <w:rFonts w:cs="Times New Roman"/>
          <w:bCs/>
          <w:sz w:val="24"/>
          <w:szCs w:val="24"/>
        </w:rPr>
        <w:br/>
        <w:t xml:space="preserve">o zakażenie, bez ograniczenia jej swobody przemieszczania się, wykonywanie badań sanitarno-epidemiologicznych u tej osoby w celu wykrycia biologicznych czynników chorobotwórczych lub potwierdzenia rozpoznania choroby zakaźnej oraz zebranie, analizę i interpretację informacji o okolicznościach i skutkach zakażenia (nadzór indywidualny), jak i stałe, systematyczne gromadzenie, analizę oraz interpretację informacji o </w:t>
      </w:r>
      <w:proofErr w:type="spellStart"/>
      <w:r w:rsidRPr="007D4A44">
        <w:rPr>
          <w:rFonts w:cs="Times New Roman"/>
          <w:bCs/>
          <w:sz w:val="24"/>
          <w:szCs w:val="24"/>
        </w:rPr>
        <w:t>zachorowaniach</w:t>
      </w:r>
      <w:proofErr w:type="spellEnd"/>
      <w:r w:rsidRPr="007D4A44">
        <w:rPr>
          <w:rFonts w:cs="Times New Roman"/>
          <w:bCs/>
          <w:sz w:val="24"/>
          <w:szCs w:val="24"/>
        </w:rPr>
        <w:t xml:space="preserve"> lub innych procesach zachodzących w sferze zdrowia publicznego, wykorzystywane w celu zapobiegania i zwalczania zakażeń lub chorób zakaźnych (nadzór ogólny).</w:t>
      </w:r>
    </w:p>
    <w:p w14:paraId="05B4779C" w14:textId="3B59BACA" w:rsidR="00F820FA" w:rsidRDefault="00F820FA" w:rsidP="00C67D6A">
      <w:pPr>
        <w:pStyle w:val="Akapitzlist"/>
        <w:numPr>
          <w:ilvl w:val="2"/>
          <w:numId w:val="130"/>
        </w:numPr>
        <w:tabs>
          <w:tab w:val="left" w:pos="1134"/>
        </w:tabs>
        <w:spacing w:after="0" w:line="360" w:lineRule="atLeast"/>
        <w:ind w:left="1134" w:hanging="850"/>
        <w:rPr>
          <w:rFonts w:cs="Times New Roman"/>
          <w:bCs/>
          <w:sz w:val="24"/>
          <w:szCs w:val="24"/>
        </w:rPr>
      </w:pPr>
      <w:r w:rsidRPr="007D4A44">
        <w:rPr>
          <w:rFonts w:cs="Times New Roman"/>
          <w:b/>
          <w:sz w:val="24"/>
          <w:szCs w:val="24"/>
        </w:rPr>
        <w:lastRenderedPageBreak/>
        <w:t>nosiciel</w:t>
      </w:r>
      <w:r w:rsidRPr="007D4A44">
        <w:rPr>
          <w:rFonts w:cs="Times New Roman"/>
          <w:bCs/>
          <w:sz w:val="24"/>
          <w:szCs w:val="24"/>
        </w:rPr>
        <w:t xml:space="preserve"> - osoba bez objawów choroby zakaźnej, w której organizmie bytują biologiczne czynniki chorobotwórcze, stanowiącą potencjalne źródło zakażenia innych osób.</w:t>
      </w:r>
    </w:p>
    <w:p w14:paraId="775D5D62" w14:textId="47B84E1B" w:rsidR="00F820FA" w:rsidRDefault="00F820FA" w:rsidP="00C67D6A">
      <w:pPr>
        <w:pStyle w:val="Akapitzlist"/>
        <w:numPr>
          <w:ilvl w:val="2"/>
          <w:numId w:val="130"/>
        </w:numPr>
        <w:tabs>
          <w:tab w:val="left" w:pos="1134"/>
        </w:tabs>
        <w:spacing w:after="0" w:line="360" w:lineRule="atLeast"/>
        <w:ind w:left="1134" w:hanging="850"/>
        <w:rPr>
          <w:rFonts w:cs="Times New Roman"/>
          <w:bCs/>
          <w:sz w:val="24"/>
          <w:szCs w:val="24"/>
        </w:rPr>
      </w:pPr>
      <w:r w:rsidRPr="007D4A44">
        <w:rPr>
          <w:rFonts w:cs="Times New Roman"/>
          <w:b/>
          <w:sz w:val="24"/>
          <w:szCs w:val="24"/>
        </w:rPr>
        <w:t>ozdrowieniec</w:t>
      </w:r>
      <w:r w:rsidRPr="007D4A44">
        <w:rPr>
          <w:rFonts w:cs="Times New Roman"/>
          <w:bCs/>
          <w:sz w:val="24"/>
          <w:szCs w:val="24"/>
        </w:rPr>
        <w:t xml:space="preserve"> - osoba, u której ustąpiły objawy choroby zakaźnej.</w:t>
      </w:r>
    </w:p>
    <w:p w14:paraId="53D45DE7" w14:textId="3332B923" w:rsidR="00F820FA" w:rsidRDefault="00F820FA" w:rsidP="00C67D6A">
      <w:pPr>
        <w:pStyle w:val="Akapitzlist"/>
        <w:numPr>
          <w:ilvl w:val="2"/>
          <w:numId w:val="130"/>
        </w:numPr>
        <w:tabs>
          <w:tab w:val="left" w:pos="1134"/>
        </w:tabs>
        <w:spacing w:after="0" w:line="360" w:lineRule="atLeast"/>
        <w:ind w:left="1134" w:hanging="850"/>
        <w:rPr>
          <w:rFonts w:cs="Times New Roman"/>
          <w:bCs/>
          <w:sz w:val="24"/>
          <w:szCs w:val="24"/>
        </w:rPr>
      </w:pPr>
      <w:r w:rsidRPr="007D4A44">
        <w:rPr>
          <w:rFonts w:cs="Times New Roman"/>
          <w:b/>
          <w:sz w:val="24"/>
          <w:szCs w:val="24"/>
        </w:rPr>
        <w:t>podejrzany o chorobę zakaźną</w:t>
      </w:r>
      <w:r w:rsidRPr="007D4A44">
        <w:rPr>
          <w:rFonts w:cs="Times New Roman"/>
          <w:bCs/>
          <w:sz w:val="24"/>
          <w:szCs w:val="24"/>
        </w:rPr>
        <w:t xml:space="preserve"> - osoba, u której występują objawy kliniczne lub odchylenia od stanu prawidłowego w badaniach dodatkowych, mogące wskazywać na chorobę zakaźną.</w:t>
      </w:r>
    </w:p>
    <w:p w14:paraId="152356F0" w14:textId="75ED82DE" w:rsidR="00F820FA" w:rsidRDefault="00F820FA" w:rsidP="00C67D6A">
      <w:pPr>
        <w:pStyle w:val="Akapitzlist"/>
        <w:numPr>
          <w:ilvl w:val="2"/>
          <w:numId w:val="130"/>
        </w:numPr>
        <w:tabs>
          <w:tab w:val="left" w:pos="1134"/>
        </w:tabs>
        <w:spacing w:after="0" w:line="360" w:lineRule="atLeast"/>
        <w:ind w:left="1134" w:hanging="850"/>
        <w:rPr>
          <w:rFonts w:cs="Times New Roman"/>
          <w:bCs/>
          <w:sz w:val="24"/>
          <w:szCs w:val="24"/>
        </w:rPr>
      </w:pPr>
      <w:r w:rsidRPr="007D4A44">
        <w:rPr>
          <w:rFonts w:cs="Times New Roman"/>
          <w:b/>
          <w:sz w:val="24"/>
          <w:szCs w:val="24"/>
        </w:rPr>
        <w:t>podejrzany o zakażenie</w:t>
      </w:r>
      <w:r w:rsidRPr="007D4A44">
        <w:rPr>
          <w:rFonts w:cs="Times New Roman"/>
          <w:bCs/>
          <w:sz w:val="24"/>
          <w:szCs w:val="24"/>
        </w:rPr>
        <w:t xml:space="preserve"> - osoba, u której nie występują objawy zakażenia ani choroby zakaźnej, która miała styczność ze źródłem zakażenia, a charakter czynnika zakaźnego i okoliczności styczności uzasadniają podejrzenie zakażenia.</w:t>
      </w:r>
    </w:p>
    <w:p w14:paraId="07CAFDDF" w14:textId="325E14B4" w:rsidR="00F820FA" w:rsidRDefault="00F820FA" w:rsidP="00C67D6A">
      <w:pPr>
        <w:pStyle w:val="Akapitzlist"/>
        <w:numPr>
          <w:ilvl w:val="2"/>
          <w:numId w:val="130"/>
        </w:numPr>
        <w:tabs>
          <w:tab w:val="left" w:pos="1134"/>
        </w:tabs>
        <w:spacing w:after="0" w:line="360" w:lineRule="atLeast"/>
        <w:ind w:left="1134" w:hanging="850"/>
        <w:rPr>
          <w:rFonts w:cs="Times New Roman"/>
          <w:bCs/>
          <w:sz w:val="24"/>
          <w:szCs w:val="24"/>
        </w:rPr>
      </w:pPr>
      <w:r w:rsidRPr="007D4A44">
        <w:rPr>
          <w:rFonts w:cs="Times New Roman"/>
          <w:b/>
          <w:sz w:val="24"/>
          <w:szCs w:val="24"/>
        </w:rPr>
        <w:t>stan epidemii</w:t>
      </w:r>
      <w:r w:rsidRPr="007D4A44">
        <w:rPr>
          <w:rFonts w:cs="Times New Roman"/>
          <w:bCs/>
          <w:sz w:val="24"/>
          <w:szCs w:val="24"/>
        </w:rPr>
        <w:t xml:space="preserve"> - sytuacja prawna wprowadzona na danym obszarze w związku </w:t>
      </w:r>
      <w:r w:rsidRPr="007D4A44">
        <w:rPr>
          <w:rFonts w:cs="Times New Roman"/>
          <w:bCs/>
          <w:sz w:val="24"/>
          <w:szCs w:val="24"/>
        </w:rPr>
        <w:br/>
        <w:t>z wystąpieniem epidemii w celu podjęcia określonych w ustawie działań przeciwepidemicznych i zapobiegawczych dla zminimalizowania skutków epidemii.</w:t>
      </w:r>
    </w:p>
    <w:p w14:paraId="117A0ED5" w14:textId="0F9CB8C2" w:rsidR="00F820FA" w:rsidRDefault="00F820FA" w:rsidP="00C67D6A">
      <w:pPr>
        <w:pStyle w:val="Akapitzlist"/>
        <w:numPr>
          <w:ilvl w:val="2"/>
          <w:numId w:val="130"/>
        </w:numPr>
        <w:tabs>
          <w:tab w:val="left" w:pos="1134"/>
        </w:tabs>
        <w:spacing w:after="0" w:line="360" w:lineRule="atLeast"/>
        <w:ind w:left="1134" w:hanging="850"/>
        <w:rPr>
          <w:rFonts w:cs="Times New Roman"/>
          <w:bCs/>
          <w:sz w:val="24"/>
          <w:szCs w:val="24"/>
        </w:rPr>
      </w:pPr>
      <w:r w:rsidRPr="007D4A44">
        <w:rPr>
          <w:rFonts w:cs="Times New Roman"/>
          <w:b/>
          <w:sz w:val="24"/>
          <w:szCs w:val="24"/>
        </w:rPr>
        <w:t>stan zagrożenia epidemicznego</w:t>
      </w:r>
      <w:r w:rsidRPr="007D4A44">
        <w:rPr>
          <w:rFonts w:cs="Times New Roman"/>
          <w:bCs/>
          <w:sz w:val="24"/>
          <w:szCs w:val="24"/>
        </w:rPr>
        <w:t xml:space="preserve"> - sytuacja prawna wprowadzona na danym obszarze w związku z ryzykiem wystąpienia epidemii w celu podjęcia określonych </w:t>
      </w:r>
      <w:r w:rsidRPr="007D4A44">
        <w:rPr>
          <w:rFonts w:cs="Times New Roman"/>
          <w:bCs/>
          <w:sz w:val="24"/>
          <w:szCs w:val="24"/>
        </w:rPr>
        <w:br/>
        <w:t>w ustawie działań zapobiegawczych.</w:t>
      </w:r>
    </w:p>
    <w:p w14:paraId="1297CB69" w14:textId="0A0A2BC8" w:rsidR="00F820FA" w:rsidRDefault="00F820FA" w:rsidP="00C67D6A">
      <w:pPr>
        <w:pStyle w:val="Akapitzlist"/>
        <w:numPr>
          <w:ilvl w:val="2"/>
          <w:numId w:val="130"/>
        </w:numPr>
        <w:tabs>
          <w:tab w:val="left" w:pos="1134"/>
        </w:tabs>
        <w:spacing w:after="0" w:line="360" w:lineRule="atLeast"/>
        <w:ind w:left="1134" w:hanging="850"/>
        <w:rPr>
          <w:rFonts w:cs="Times New Roman"/>
          <w:bCs/>
          <w:sz w:val="24"/>
          <w:szCs w:val="24"/>
        </w:rPr>
      </w:pPr>
      <w:r w:rsidRPr="007D4A44">
        <w:rPr>
          <w:rFonts w:cs="Times New Roman"/>
          <w:b/>
          <w:sz w:val="24"/>
          <w:szCs w:val="24"/>
        </w:rPr>
        <w:t>szczepienie ochronne</w:t>
      </w:r>
      <w:r w:rsidRPr="007D4A44">
        <w:rPr>
          <w:rFonts w:cs="Times New Roman"/>
          <w:bCs/>
          <w:sz w:val="24"/>
          <w:szCs w:val="24"/>
        </w:rPr>
        <w:t xml:space="preserve"> - podanie szczepionki przeciw chorobie zakaźnej w celu sztucznego uodpornienia przeciwko tej chorobie.</w:t>
      </w:r>
    </w:p>
    <w:p w14:paraId="6463404D" w14:textId="2B7BF120" w:rsidR="00F820FA" w:rsidRDefault="00F820FA" w:rsidP="00C67D6A">
      <w:pPr>
        <w:pStyle w:val="Akapitzlist"/>
        <w:numPr>
          <w:ilvl w:val="2"/>
          <w:numId w:val="130"/>
        </w:numPr>
        <w:tabs>
          <w:tab w:val="left" w:pos="1134"/>
        </w:tabs>
        <w:spacing w:after="0" w:line="360" w:lineRule="atLeast"/>
        <w:ind w:left="1134" w:hanging="850"/>
        <w:rPr>
          <w:rFonts w:cs="Times New Roman"/>
          <w:bCs/>
          <w:sz w:val="24"/>
          <w:szCs w:val="24"/>
        </w:rPr>
      </w:pPr>
      <w:r w:rsidRPr="007D4A44">
        <w:rPr>
          <w:rFonts w:cs="Times New Roman"/>
          <w:b/>
          <w:sz w:val="24"/>
          <w:szCs w:val="24"/>
        </w:rPr>
        <w:t>zagrożenie epidemiczne</w:t>
      </w:r>
      <w:r w:rsidRPr="007D4A44">
        <w:rPr>
          <w:rFonts w:cs="Times New Roman"/>
          <w:bCs/>
          <w:sz w:val="24"/>
          <w:szCs w:val="24"/>
        </w:rPr>
        <w:t xml:space="preserve"> - zaistnienie na danym obszarze warunków lub przesłanek wskazujących na ryzyko wystąpienia epidemii.</w:t>
      </w:r>
    </w:p>
    <w:p w14:paraId="4EA6BCE9" w14:textId="737710B5" w:rsidR="00F820FA" w:rsidRDefault="00F820FA" w:rsidP="00C67D6A">
      <w:pPr>
        <w:pStyle w:val="Akapitzlist"/>
        <w:numPr>
          <w:ilvl w:val="2"/>
          <w:numId w:val="130"/>
        </w:numPr>
        <w:tabs>
          <w:tab w:val="left" w:pos="1134"/>
        </w:tabs>
        <w:spacing w:after="0" w:line="360" w:lineRule="atLeast"/>
        <w:ind w:left="1134" w:hanging="850"/>
        <w:rPr>
          <w:rFonts w:cs="Times New Roman"/>
          <w:bCs/>
          <w:sz w:val="24"/>
          <w:szCs w:val="24"/>
        </w:rPr>
      </w:pPr>
      <w:r w:rsidRPr="007D4A44">
        <w:rPr>
          <w:rFonts w:cs="Times New Roman"/>
          <w:b/>
          <w:sz w:val="24"/>
          <w:szCs w:val="24"/>
        </w:rPr>
        <w:t>zakażenie</w:t>
      </w:r>
      <w:r w:rsidRPr="007D4A44">
        <w:rPr>
          <w:rFonts w:cs="Times New Roman"/>
          <w:bCs/>
          <w:sz w:val="24"/>
          <w:szCs w:val="24"/>
        </w:rPr>
        <w:t xml:space="preserve"> - wniknięcie do organizmu i rozwój w nim biologicznego czynnika chorobotwórczego.</w:t>
      </w:r>
    </w:p>
    <w:p w14:paraId="6DAA28E8" w14:textId="510154FF" w:rsidR="00F820FA" w:rsidRDefault="00F820FA" w:rsidP="00C67D6A">
      <w:pPr>
        <w:pStyle w:val="Akapitzlist"/>
        <w:numPr>
          <w:ilvl w:val="2"/>
          <w:numId w:val="130"/>
        </w:numPr>
        <w:tabs>
          <w:tab w:val="left" w:pos="1134"/>
        </w:tabs>
        <w:spacing w:after="0" w:line="360" w:lineRule="atLeast"/>
        <w:ind w:left="1134" w:hanging="850"/>
        <w:rPr>
          <w:rFonts w:cs="Times New Roman"/>
          <w:bCs/>
          <w:sz w:val="24"/>
          <w:szCs w:val="24"/>
        </w:rPr>
      </w:pPr>
      <w:r w:rsidRPr="007D4A44">
        <w:rPr>
          <w:rFonts w:cs="Times New Roman"/>
          <w:b/>
          <w:sz w:val="24"/>
          <w:szCs w:val="24"/>
        </w:rPr>
        <w:t>strefa zero</w:t>
      </w:r>
      <w:r w:rsidRPr="007D4A44">
        <w:rPr>
          <w:rFonts w:cs="Times New Roman"/>
          <w:bCs/>
          <w:sz w:val="24"/>
          <w:szCs w:val="24"/>
        </w:rPr>
        <w:t xml:space="preserve"> - obszar, na którym wystąpił stan epidemii, znajdujący się bezpośrednio wokół ogniska wirusa, podlegający ograniczeniom, w szczególności zakazom, nakazom oraz środkom kontroli.</w:t>
      </w:r>
    </w:p>
    <w:p w14:paraId="33F04C8F" w14:textId="3B5CCFB4" w:rsidR="00F820FA" w:rsidRDefault="00F820FA" w:rsidP="00C67D6A">
      <w:pPr>
        <w:pStyle w:val="Akapitzlist"/>
        <w:numPr>
          <w:ilvl w:val="2"/>
          <w:numId w:val="130"/>
        </w:numPr>
        <w:tabs>
          <w:tab w:val="left" w:pos="1134"/>
        </w:tabs>
        <w:spacing w:after="0" w:line="360" w:lineRule="atLeast"/>
        <w:ind w:left="1134" w:hanging="850"/>
        <w:rPr>
          <w:rFonts w:cs="Times New Roman"/>
          <w:bCs/>
          <w:sz w:val="24"/>
          <w:szCs w:val="24"/>
        </w:rPr>
      </w:pPr>
      <w:r w:rsidRPr="007D4A44">
        <w:rPr>
          <w:rFonts w:cs="Times New Roman"/>
          <w:b/>
          <w:sz w:val="24"/>
          <w:szCs w:val="24"/>
        </w:rPr>
        <w:t>strefa buforowa</w:t>
      </w:r>
      <w:r w:rsidRPr="007D4A44">
        <w:rPr>
          <w:rFonts w:cs="Times New Roman"/>
          <w:bCs/>
          <w:sz w:val="24"/>
          <w:szCs w:val="24"/>
        </w:rPr>
        <w:t xml:space="preserve"> - obszar wokół strefy zero, podlegający ograniczeniom, </w:t>
      </w:r>
      <w:r w:rsidRPr="007D4A44">
        <w:rPr>
          <w:rFonts w:cs="Times New Roman"/>
          <w:bCs/>
          <w:sz w:val="24"/>
          <w:szCs w:val="24"/>
        </w:rPr>
        <w:br/>
        <w:t>w szczególności zakazom lub nakazom dotyczącym przemieszczania się ludzi.</w:t>
      </w:r>
    </w:p>
    <w:p w14:paraId="24B5E297" w14:textId="44E74912" w:rsidR="00F820FA" w:rsidRDefault="00F820FA" w:rsidP="00C67D6A">
      <w:pPr>
        <w:pStyle w:val="Akapitzlist"/>
        <w:numPr>
          <w:ilvl w:val="2"/>
          <w:numId w:val="130"/>
        </w:numPr>
        <w:tabs>
          <w:tab w:val="left" w:pos="1134"/>
        </w:tabs>
        <w:spacing w:after="0" w:line="360" w:lineRule="atLeast"/>
        <w:ind w:left="1134" w:hanging="850"/>
        <w:rPr>
          <w:rFonts w:cs="Times New Roman"/>
          <w:bCs/>
          <w:sz w:val="24"/>
          <w:szCs w:val="24"/>
        </w:rPr>
      </w:pPr>
      <w:r w:rsidRPr="007D4A44">
        <w:rPr>
          <w:rFonts w:cs="Times New Roman"/>
          <w:b/>
          <w:sz w:val="24"/>
          <w:szCs w:val="24"/>
        </w:rPr>
        <w:t>strefa zagrożenia</w:t>
      </w:r>
      <w:r w:rsidRPr="007D4A44">
        <w:rPr>
          <w:rFonts w:cs="Times New Roman"/>
          <w:bCs/>
          <w:sz w:val="24"/>
          <w:szCs w:val="24"/>
        </w:rPr>
        <w:t xml:space="preserve"> - obszar, na którym możliwe jest ryzyko wystąpienia stanu epidemii.</w:t>
      </w:r>
    </w:p>
    <w:p w14:paraId="41550333" w14:textId="19D852CA" w:rsidR="004A5C2E" w:rsidRPr="007D4A44" w:rsidRDefault="00F820FA" w:rsidP="00C67D6A">
      <w:pPr>
        <w:pStyle w:val="Akapitzlist"/>
        <w:numPr>
          <w:ilvl w:val="2"/>
          <w:numId w:val="130"/>
        </w:numPr>
        <w:tabs>
          <w:tab w:val="left" w:pos="1134"/>
        </w:tabs>
        <w:spacing w:after="0" w:line="360" w:lineRule="atLeast"/>
        <w:ind w:left="1134" w:hanging="850"/>
        <w:rPr>
          <w:rFonts w:cs="Times New Roman"/>
          <w:bCs/>
          <w:sz w:val="24"/>
          <w:szCs w:val="24"/>
        </w:rPr>
      </w:pPr>
      <w:r w:rsidRPr="007D4A44">
        <w:rPr>
          <w:rFonts w:cs="Times New Roman"/>
          <w:b/>
          <w:sz w:val="24"/>
          <w:szCs w:val="24"/>
        </w:rPr>
        <w:t>zagrożony obszar</w:t>
      </w:r>
      <w:r w:rsidRPr="007D4A44">
        <w:rPr>
          <w:rFonts w:cs="Times New Roman"/>
          <w:bCs/>
          <w:sz w:val="24"/>
          <w:szCs w:val="24"/>
        </w:rPr>
        <w:t xml:space="preserve"> - obszar jednej lub kilku jednostek podziału terytorialnego kraju lub obszar określony w sposób inny niż przez odniesienie do jednostek podziału terytorialnego kraju</w:t>
      </w:r>
      <w:r w:rsidR="007D4A44">
        <w:rPr>
          <w:rFonts w:cs="Times New Roman"/>
          <w:bCs/>
          <w:sz w:val="24"/>
          <w:szCs w:val="24"/>
        </w:rPr>
        <w:t>.</w:t>
      </w:r>
    </w:p>
    <w:p w14:paraId="6BF451D8" w14:textId="2DCE224A" w:rsidR="00F820FA" w:rsidRDefault="00F820FA" w:rsidP="00F820FA">
      <w:pPr>
        <w:spacing w:line="360" w:lineRule="atLeast"/>
        <w:rPr>
          <w:rFonts w:cs="Times New Roman"/>
          <w:bCs/>
          <w:sz w:val="24"/>
          <w:szCs w:val="24"/>
        </w:rPr>
      </w:pPr>
    </w:p>
    <w:p w14:paraId="58064F5E" w14:textId="051FA4DD" w:rsidR="00F820FA" w:rsidRDefault="00F820FA" w:rsidP="00F820FA">
      <w:pPr>
        <w:spacing w:line="360" w:lineRule="atLeast"/>
        <w:rPr>
          <w:rFonts w:cs="Times New Roman"/>
          <w:bCs/>
          <w:sz w:val="24"/>
          <w:szCs w:val="24"/>
        </w:rPr>
      </w:pPr>
    </w:p>
    <w:p w14:paraId="4EEBC4C8" w14:textId="77777777" w:rsidR="00F820FA" w:rsidRDefault="00F820FA" w:rsidP="00F820FA">
      <w:pPr>
        <w:spacing w:line="360" w:lineRule="atLeast"/>
        <w:rPr>
          <w:rFonts w:cs="Times New Roman"/>
          <w:bCs/>
          <w:sz w:val="24"/>
          <w:szCs w:val="24"/>
        </w:rPr>
      </w:pPr>
    </w:p>
    <w:p w14:paraId="176EAA87" w14:textId="77777777" w:rsidR="00F820FA" w:rsidRDefault="00F820FA" w:rsidP="00F820FA">
      <w:pPr>
        <w:spacing w:line="360" w:lineRule="atLeast"/>
        <w:rPr>
          <w:rFonts w:cs="Times New Roman"/>
          <w:bCs/>
          <w:sz w:val="24"/>
          <w:szCs w:val="24"/>
        </w:rPr>
      </w:pPr>
    </w:p>
    <w:p w14:paraId="60DC8263" w14:textId="0B90B9E3" w:rsidR="00F820FA" w:rsidRDefault="00F820FA" w:rsidP="00F820FA">
      <w:pPr>
        <w:spacing w:line="360" w:lineRule="atLeast"/>
        <w:rPr>
          <w:rFonts w:cs="Times New Roman"/>
          <w:bCs/>
          <w:sz w:val="24"/>
          <w:szCs w:val="24"/>
        </w:rPr>
        <w:sectPr w:rsidR="00F820FA">
          <w:headerReference w:type="default" r:id="rId11"/>
          <w:pgSz w:w="11906" w:h="16838"/>
          <w:pgMar w:top="1417" w:right="1417" w:bottom="1417" w:left="1417" w:header="708" w:footer="708" w:gutter="0"/>
          <w:cols w:space="708"/>
          <w:docGrid w:linePitch="360"/>
        </w:sectPr>
      </w:pPr>
    </w:p>
    <w:p w14:paraId="7B0FA34B" w14:textId="360CC8A1" w:rsidR="00432E53" w:rsidRPr="00432E53" w:rsidRDefault="00432E53" w:rsidP="00432E53">
      <w:pPr>
        <w:pStyle w:val="Nagwek1"/>
        <w:spacing w:after="0" w:line="240" w:lineRule="auto"/>
        <w:ind w:left="0" w:firstLine="0"/>
        <w:jc w:val="both"/>
        <w:rPr>
          <w:b w:val="0"/>
          <w:color w:val="FFFFFF" w:themeColor="background1"/>
          <w:sz w:val="2"/>
          <w:szCs w:val="2"/>
        </w:rPr>
      </w:pPr>
      <w:bookmarkStart w:id="7" w:name="_Toc192753012"/>
      <w:r w:rsidRPr="00432E53">
        <w:rPr>
          <w:b w:val="0"/>
          <w:bCs/>
          <w:color w:val="FFFFFF" w:themeColor="background1"/>
          <w:sz w:val="2"/>
          <w:szCs w:val="2"/>
        </w:rPr>
        <w:lastRenderedPageBreak/>
        <w:t>2.</w:t>
      </w:r>
      <w:r w:rsidRPr="00432E53">
        <w:rPr>
          <w:b w:val="0"/>
          <w:bCs/>
          <w:color w:val="FFFFFF" w:themeColor="background1"/>
          <w:sz w:val="2"/>
          <w:szCs w:val="2"/>
        </w:rPr>
        <w:tab/>
        <w:t xml:space="preserve">Charakterystyka potencjalnych zagrożeń dla życia lub zdrowia mogących wystąpić </w:t>
      </w:r>
      <w:r w:rsidRPr="00432E53">
        <w:rPr>
          <w:b w:val="0"/>
          <w:bCs/>
          <w:color w:val="FFFFFF" w:themeColor="background1"/>
          <w:sz w:val="2"/>
          <w:szCs w:val="2"/>
        </w:rPr>
        <w:br/>
        <w:t xml:space="preserve">na obszarze województwa pomorskiego, w tym analiza ryzyka wystąpienia zakażeń </w:t>
      </w:r>
      <w:r w:rsidRPr="00432E53">
        <w:rPr>
          <w:b w:val="0"/>
          <w:bCs/>
          <w:color w:val="FFFFFF" w:themeColor="background1"/>
          <w:sz w:val="2"/>
          <w:szCs w:val="2"/>
        </w:rPr>
        <w:br/>
        <w:t>i  chorób zakaźnych u ludzi</w:t>
      </w:r>
      <w:bookmarkEnd w:id="7"/>
    </w:p>
    <w:p w14:paraId="48514ABE" w14:textId="3B7E65AE" w:rsidR="00F820FA" w:rsidRPr="00F52D68" w:rsidRDefault="008A529E" w:rsidP="00F50FBD">
      <w:pPr>
        <w:pStyle w:val="Nagwek2"/>
        <w:spacing w:before="0" w:line="240" w:lineRule="auto"/>
        <w:ind w:left="567" w:hanging="567"/>
        <w:rPr>
          <w:rFonts w:asciiTheme="minorHAnsi" w:hAnsiTheme="minorHAnsi" w:cstheme="minorHAnsi"/>
          <w:b/>
          <w:color w:val="5B9BD5" w:themeColor="accent5"/>
          <w:sz w:val="24"/>
          <w:szCs w:val="24"/>
        </w:rPr>
      </w:pPr>
      <w:bookmarkStart w:id="8" w:name="_Toc192753013"/>
      <w:r w:rsidRPr="00F52D68">
        <w:rPr>
          <w:rFonts w:asciiTheme="minorHAnsi" w:hAnsiTheme="minorHAnsi" w:cstheme="minorHAnsi"/>
          <w:b/>
          <w:color w:val="5B9BD5" w:themeColor="accent5"/>
          <w:sz w:val="24"/>
          <w:szCs w:val="24"/>
        </w:rPr>
        <w:t>2.1.</w:t>
      </w:r>
      <w:r w:rsidRPr="00F52D68">
        <w:rPr>
          <w:rFonts w:asciiTheme="minorHAnsi" w:hAnsiTheme="minorHAnsi" w:cstheme="minorHAnsi"/>
          <w:b/>
          <w:color w:val="5B9BD5" w:themeColor="accent5"/>
          <w:sz w:val="24"/>
          <w:szCs w:val="24"/>
        </w:rPr>
        <w:tab/>
      </w:r>
      <w:r w:rsidR="00F820FA" w:rsidRPr="00F52D68">
        <w:rPr>
          <w:rFonts w:asciiTheme="minorHAnsi" w:hAnsiTheme="minorHAnsi" w:cstheme="minorHAnsi"/>
          <w:b/>
          <w:color w:val="5B9BD5" w:themeColor="accent5"/>
          <w:sz w:val="24"/>
          <w:szCs w:val="24"/>
        </w:rPr>
        <w:t>DANE WOJEWÓDZTWA: (DANE KONTAKTOWE WOJEWÓDZKIEGO CENTRUM ZARZĄDZANIA KRYZYSOWEGO, NUMERY TELEFONU, NUMERY FAKSU, ADRES EMAIL)</w:t>
      </w:r>
      <w:bookmarkEnd w:id="8"/>
    </w:p>
    <w:p w14:paraId="2DFB4D52" w14:textId="77777777" w:rsidR="00F820FA" w:rsidRPr="00121F61" w:rsidRDefault="00F820FA" w:rsidP="006A3E2D">
      <w:pPr>
        <w:shd w:val="clear" w:color="auto" w:fill="FFFFFF"/>
        <w:spacing w:before="120" w:after="0" w:line="240" w:lineRule="auto"/>
        <w:textAlignment w:val="baseline"/>
        <w:rPr>
          <w:rFonts w:eastAsia="Times New Roman" w:cs="Times New Roman"/>
          <w:color w:val="000000"/>
          <w:sz w:val="24"/>
          <w:szCs w:val="24"/>
          <w:lang w:eastAsia="pl-PL"/>
        </w:rPr>
      </w:pPr>
      <w:r w:rsidRPr="00121F61">
        <w:rPr>
          <w:rFonts w:eastAsia="Times New Roman" w:cs="Times New Roman"/>
          <w:b/>
          <w:bCs/>
          <w:color w:val="000000"/>
          <w:sz w:val="24"/>
          <w:szCs w:val="24"/>
          <w:bdr w:val="none" w:sz="0" w:space="0" w:color="auto" w:frame="1"/>
          <w:lang w:eastAsia="pl-PL"/>
        </w:rPr>
        <w:t>Szef Wojewódzkiego Centrum Zarządzania Kryzysowego</w:t>
      </w:r>
    </w:p>
    <w:p w14:paraId="1CD21BCE" w14:textId="77777777" w:rsidR="00F820FA" w:rsidRPr="00121F61" w:rsidRDefault="00F820FA" w:rsidP="00F820FA">
      <w:pPr>
        <w:shd w:val="clear" w:color="auto" w:fill="FFFFFF"/>
        <w:spacing w:after="0" w:line="240" w:lineRule="auto"/>
        <w:textAlignment w:val="baseline"/>
        <w:rPr>
          <w:rFonts w:eastAsia="Times New Roman" w:cs="Times New Roman"/>
          <w:b/>
          <w:bCs/>
          <w:color w:val="000000"/>
          <w:sz w:val="24"/>
          <w:szCs w:val="24"/>
          <w:bdr w:val="none" w:sz="0" w:space="0" w:color="auto" w:frame="1"/>
          <w:lang w:eastAsia="pl-PL"/>
        </w:rPr>
      </w:pPr>
      <w:r w:rsidRPr="00121F61">
        <w:rPr>
          <w:rFonts w:eastAsia="Times New Roman" w:cs="Times New Roman"/>
          <w:b/>
          <w:bCs/>
          <w:color w:val="000000"/>
          <w:sz w:val="24"/>
          <w:szCs w:val="24"/>
          <w:bdr w:val="none" w:sz="0" w:space="0" w:color="auto" w:frame="1"/>
          <w:lang w:eastAsia="pl-PL"/>
        </w:rPr>
        <w:t>Dyrektor Wydziału Bezpieczeństwa i Zarządzania Kryzysowego:</w:t>
      </w:r>
    </w:p>
    <w:p w14:paraId="43817F95" w14:textId="77777777" w:rsidR="00F820FA" w:rsidRPr="00121F61" w:rsidRDefault="00F820FA" w:rsidP="005E7F62">
      <w:pPr>
        <w:numPr>
          <w:ilvl w:val="0"/>
          <w:numId w:val="4"/>
        </w:numPr>
        <w:shd w:val="clear" w:color="auto" w:fill="FFFFFF"/>
        <w:spacing w:after="0" w:line="240" w:lineRule="auto"/>
        <w:contextualSpacing/>
        <w:textAlignment w:val="baseline"/>
        <w:rPr>
          <w:rFonts w:eastAsia="Times New Roman" w:cs="Times New Roman"/>
          <w:color w:val="000000"/>
          <w:sz w:val="24"/>
          <w:szCs w:val="24"/>
          <w:lang w:eastAsia="pl-PL"/>
        </w:rPr>
      </w:pPr>
      <w:r w:rsidRPr="00121F61">
        <w:rPr>
          <w:rFonts w:eastAsia="Times New Roman" w:cs="Times New Roman"/>
          <w:color w:val="000000"/>
          <w:sz w:val="24"/>
          <w:szCs w:val="24"/>
          <w:lang w:eastAsia="pl-PL"/>
        </w:rPr>
        <w:t>tel.: 58 30 10 281, 58 30 77</w:t>
      </w:r>
      <w:r>
        <w:rPr>
          <w:rFonts w:eastAsia="Times New Roman" w:cs="Times New Roman"/>
          <w:color w:val="000000"/>
          <w:sz w:val="24"/>
          <w:szCs w:val="24"/>
          <w:lang w:eastAsia="pl-PL"/>
        </w:rPr>
        <w:t xml:space="preserve"> </w:t>
      </w:r>
      <w:r w:rsidRPr="00121F61">
        <w:rPr>
          <w:rFonts w:eastAsia="Times New Roman" w:cs="Times New Roman"/>
          <w:color w:val="000000"/>
          <w:sz w:val="24"/>
          <w:szCs w:val="24"/>
          <w:lang w:eastAsia="pl-PL"/>
        </w:rPr>
        <w:t>322;</w:t>
      </w:r>
    </w:p>
    <w:p w14:paraId="5A08577C" w14:textId="77777777" w:rsidR="00F820FA" w:rsidRPr="00121F61" w:rsidRDefault="00F820FA" w:rsidP="005E7F62">
      <w:pPr>
        <w:numPr>
          <w:ilvl w:val="0"/>
          <w:numId w:val="4"/>
        </w:numPr>
        <w:shd w:val="clear" w:color="auto" w:fill="FFFFFF"/>
        <w:spacing w:after="0" w:line="240" w:lineRule="auto"/>
        <w:contextualSpacing/>
        <w:jc w:val="left"/>
        <w:textAlignment w:val="baseline"/>
        <w:rPr>
          <w:rFonts w:eastAsia="Times New Roman" w:cs="Times New Roman"/>
          <w:color w:val="000000"/>
          <w:sz w:val="24"/>
          <w:szCs w:val="24"/>
          <w:lang w:eastAsia="pl-PL"/>
        </w:rPr>
      </w:pPr>
      <w:r w:rsidRPr="00121F61">
        <w:rPr>
          <w:rFonts w:eastAsia="Times New Roman" w:cs="Times New Roman"/>
          <w:color w:val="000000"/>
          <w:sz w:val="24"/>
          <w:szCs w:val="24"/>
          <w:lang w:eastAsia="pl-PL"/>
        </w:rPr>
        <w:t>fax: 58 30 15 435;</w:t>
      </w:r>
    </w:p>
    <w:p w14:paraId="0D112085" w14:textId="77777777" w:rsidR="00F820FA" w:rsidRPr="00121F61" w:rsidRDefault="00F820FA" w:rsidP="005E7F62">
      <w:pPr>
        <w:numPr>
          <w:ilvl w:val="0"/>
          <w:numId w:val="4"/>
        </w:numPr>
        <w:shd w:val="clear" w:color="auto" w:fill="FFFFFF"/>
        <w:spacing w:after="0" w:line="240" w:lineRule="auto"/>
        <w:contextualSpacing/>
        <w:textAlignment w:val="baseline"/>
        <w:rPr>
          <w:rFonts w:eastAsia="Times New Roman" w:cs="Times New Roman"/>
          <w:color w:val="000000"/>
          <w:sz w:val="24"/>
          <w:szCs w:val="24"/>
          <w:lang w:val="en-US" w:eastAsia="pl-PL"/>
        </w:rPr>
      </w:pPr>
      <w:r w:rsidRPr="00121F61">
        <w:rPr>
          <w:rFonts w:eastAsia="Times New Roman" w:cs="Times New Roman"/>
          <w:color w:val="000000"/>
          <w:sz w:val="24"/>
          <w:szCs w:val="24"/>
          <w:lang w:val="en-US" w:eastAsia="pl-PL"/>
        </w:rPr>
        <w:t xml:space="preserve">e-mail.: </w:t>
      </w:r>
      <w:hyperlink r:id="rId12" w:history="1">
        <w:r w:rsidRPr="00121F61">
          <w:rPr>
            <w:rFonts w:eastAsia="Times New Roman" w:cs="Times New Roman"/>
            <w:color w:val="0563C1" w:themeColor="hyperlink"/>
            <w:sz w:val="24"/>
            <w:szCs w:val="24"/>
            <w:u w:val="single"/>
            <w:lang w:val="en-US" w:eastAsia="pl-PL"/>
          </w:rPr>
          <w:t>centrum@gdansk.uw.gov.pl</w:t>
        </w:r>
      </w:hyperlink>
      <w:r w:rsidRPr="00121F61">
        <w:rPr>
          <w:rFonts w:eastAsia="Times New Roman" w:cs="Times New Roman"/>
          <w:color w:val="000000"/>
          <w:sz w:val="24"/>
          <w:szCs w:val="24"/>
          <w:lang w:val="en-US" w:eastAsia="pl-PL"/>
        </w:rPr>
        <w:t xml:space="preserve">  </w:t>
      </w:r>
    </w:p>
    <w:p w14:paraId="65193414" w14:textId="77777777" w:rsidR="00F820FA" w:rsidRPr="00544D54" w:rsidRDefault="00F820FA" w:rsidP="00F820FA">
      <w:pPr>
        <w:shd w:val="clear" w:color="auto" w:fill="FFFFFF"/>
        <w:spacing w:after="0" w:line="240" w:lineRule="auto"/>
        <w:ind w:left="720"/>
        <w:contextualSpacing/>
        <w:textAlignment w:val="baseline"/>
        <w:rPr>
          <w:rFonts w:eastAsia="Times New Roman" w:cs="Times New Roman"/>
          <w:color w:val="000000"/>
          <w:sz w:val="16"/>
          <w:szCs w:val="16"/>
          <w:lang w:val="en-US" w:eastAsia="pl-PL"/>
        </w:rPr>
      </w:pPr>
    </w:p>
    <w:p w14:paraId="12EFD216" w14:textId="6C5769C8" w:rsidR="00F820FA" w:rsidRPr="00121F61" w:rsidRDefault="00F820FA" w:rsidP="002F1285">
      <w:pPr>
        <w:spacing w:after="0" w:line="240" w:lineRule="auto"/>
        <w:rPr>
          <w:b/>
          <w:sz w:val="24"/>
          <w:szCs w:val="24"/>
        </w:rPr>
      </w:pPr>
      <w:r w:rsidRPr="00121F61">
        <w:rPr>
          <w:b/>
          <w:sz w:val="24"/>
          <w:szCs w:val="24"/>
        </w:rPr>
        <w:t xml:space="preserve">Kierownik </w:t>
      </w:r>
      <w:r w:rsidR="002F1285">
        <w:rPr>
          <w:b/>
          <w:sz w:val="24"/>
          <w:szCs w:val="24"/>
        </w:rPr>
        <w:t xml:space="preserve">Oddziału </w:t>
      </w:r>
      <w:r w:rsidRPr="00121F61">
        <w:rPr>
          <w:b/>
          <w:sz w:val="24"/>
          <w:szCs w:val="24"/>
        </w:rPr>
        <w:t>Wojewódzkiego Centrum Zarządzania Kryzysowego</w:t>
      </w:r>
      <w:r w:rsidR="002F1285">
        <w:rPr>
          <w:b/>
          <w:sz w:val="24"/>
          <w:szCs w:val="24"/>
        </w:rPr>
        <w:t xml:space="preserve"> i Planowania Cywilnego</w:t>
      </w:r>
      <w:r w:rsidRPr="00121F61">
        <w:rPr>
          <w:b/>
          <w:sz w:val="24"/>
          <w:szCs w:val="24"/>
        </w:rPr>
        <w:t>:</w:t>
      </w:r>
    </w:p>
    <w:p w14:paraId="155B6246" w14:textId="5A44CE16" w:rsidR="00F820FA" w:rsidRPr="00121F61" w:rsidRDefault="00F820FA" w:rsidP="005E7F62">
      <w:pPr>
        <w:numPr>
          <w:ilvl w:val="0"/>
          <w:numId w:val="5"/>
        </w:numPr>
        <w:spacing w:line="240" w:lineRule="atLeast"/>
        <w:ind w:left="714" w:hanging="357"/>
        <w:contextualSpacing/>
        <w:rPr>
          <w:sz w:val="24"/>
          <w:szCs w:val="24"/>
          <w:lang w:eastAsia="pl-PL"/>
        </w:rPr>
      </w:pPr>
      <w:r w:rsidRPr="00121F61">
        <w:rPr>
          <w:rFonts w:eastAsia="Times New Roman" w:cs="Times New Roman"/>
          <w:color w:val="000000"/>
          <w:sz w:val="24"/>
          <w:szCs w:val="24"/>
          <w:lang w:eastAsia="pl-PL"/>
        </w:rPr>
        <w:t>tel.:</w:t>
      </w:r>
      <w:r>
        <w:rPr>
          <w:rFonts w:eastAsia="Times New Roman" w:cs="Times New Roman"/>
          <w:color w:val="000000"/>
          <w:sz w:val="24"/>
          <w:szCs w:val="24"/>
          <w:lang w:eastAsia="pl-PL"/>
        </w:rPr>
        <w:t xml:space="preserve"> </w:t>
      </w:r>
      <w:r w:rsidRPr="00121F61">
        <w:rPr>
          <w:rFonts w:eastAsia="Times New Roman" w:cs="Times New Roman"/>
          <w:color w:val="000000"/>
          <w:sz w:val="24"/>
          <w:szCs w:val="24"/>
          <w:lang w:eastAsia="pl-PL"/>
        </w:rPr>
        <w:t>58 30 77</w:t>
      </w:r>
      <w:r>
        <w:rPr>
          <w:rFonts w:eastAsia="Times New Roman" w:cs="Times New Roman"/>
          <w:color w:val="000000"/>
          <w:sz w:val="24"/>
          <w:szCs w:val="24"/>
          <w:lang w:eastAsia="pl-PL"/>
        </w:rPr>
        <w:t xml:space="preserve"> </w:t>
      </w:r>
      <w:r w:rsidR="002F1285">
        <w:rPr>
          <w:rFonts w:eastAsia="Times New Roman" w:cs="Times New Roman"/>
          <w:color w:val="000000"/>
          <w:sz w:val="24"/>
          <w:szCs w:val="24"/>
          <w:lang w:eastAsia="pl-PL"/>
        </w:rPr>
        <w:t>454</w:t>
      </w:r>
      <w:r w:rsidRPr="00121F61">
        <w:rPr>
          <w:rFonts w:eastAsia="Times New Roman" w:cs="Times New Roman"/>
          <w:color w:val="000000"/>
          <w:sz w:val="24"/>
          <w:szCs w:val="24"/>
          <w:lang w:eastAsia="pl-PL"/>
        </w:rPr>
        <w:t>;</w:t>
      </w:r>
    </w:p>
    <w:p w14:paraId="6DD5C775" w14:textId="77777777" w:rsidR="00F820FA" w:rsidRPr="00121F61" w:rsidRDefault="00F820FA" w:rsidP="005E7F62">
      <w:pPr>
        <w:numPr>
          <w:ilvl w:val="0"/>
          <w:numId w:val="5"/>
        </w:numPr>
        <w:spacing w:line="240" w:lineRule="atLeast"/>
        <w:ind w:left="714" w:hanging="357"/>
        <w:contextualSpacing/>
        <w:rPr>
          <w:sz w:val="24"/>
          <w:szCs w:val="24"/>
          <w:lang w:val="en-US" w:eastAsia="pl-PL"/>
        </w:rPr>
      </w:pPr>
      <w:r w:rsidRPr="00121F61">
        <w:rPr>
          <w:rFonts w:eastAsia="Times New Roman" w:cs="Times New Roman"/>
          <w:color w:val="000000"/>
          <w:sz w:val="24"/>
          <w:szCs w:val="24"/>
          <w:lang w:val="en-US" w:eastAsia="pl-PL"/>
        </w:rPr>
        <w:t xml:space="preserve">e-mail. </w:t>
      </w:r>
      <w:hyperlink r:id="rId13" w:history="1">
        <w:r w:rsidRPr="00121F61">
          <w:rPr>
            <w:rFonts w:eastAsia="Times New Roman" w:cs="Times New Roman"/>
            <w:color w:val="0563C1" w:themeColor="hyperlink"/>
            <w:sz w:val="24"/>
            <w:szCs w:val="24"/>
            <w:u w:val="single"/>
            <w:lang w:val="en-US" w:eastAsia="pl-PL"/>
          </w:rPr>
          <w:t>centrum@gdansk.uw.gov.pl</w:t>
        </w:r>
      </w:hyperlink>
    </w:p>
    <w:p w14:paraId="3D51BDE7" w14:textId="77777777" w:rsidR="00F820FA" w:rsidRPr="00544D54" w:rsidRDefault="00F820FA" w:rsidP="00F820FA">
      <w:pPr>
        <w:spacing w:line="240" w:lineRule="atLeast"/>
        <w:ind w:left="714"/>
        <w:contextualSpacing/>
        <w:rPr>
          <w:rFonts w:eastAsia="Times New Roman" w:cs="Times New Roman"/>
          <w:b/>
          <w:bCs/>
          <w:color w:val="000000"/>
          <w:sz w:val="16"/>
          <w:szCs w:val="16"/>
          <w:bdr w:val="none" w:sz="0" w:space="0" w:color="auto" w:frame="1"/>
          <w:lang w:val="en-US" w:eastAsia="pl-PL"/>
        </w:rPr>
      </w:pPr>
    </w:p>
    <w:p w14:paraId="03EF1E10" w14:textId="77777777" w:rsidR="00F820FA" w:rsidRPr="00121F61" w:rsidRDefault="00F820FA" w:rsidP="00F820FA">
      <w:pPr>
        <w:spacing w:line="240" w:lineRule="atLeast"/>
        <w:contextualSpacing/>
        <w:rPr>
          <w:rFonts w:eastAsia="Times New Roman" w:cs="Times New Roman"/>
          <w:b/>
          <w:bCs/>
          <w:color w:val="000000"/>
          <w:sz w:val="24"/>
          <w:szCs w:val="24"/>
          <w:bdr w:val="none" w:sz="0" w:space="0" w:color="auto" w:frame="1"/>
          <w:lang w:eastAsia="pl-PL"/>
        </w:rPr>
      </w:pPr>
      <w:r w:rsidRPr="00121F61">
        <w:rPr>
          <w:rFonts w:eastAsia="Times New Roman" w:cs="Times New Roman"/>
          <w:b/>
          <w:bCs/>
          <w:color w:val="000000"/>
          <w:sz w:val="24"/>
          <w:szCs w:val="24"/>
          <w:bdr w:val="none" w:sz="0" w:space="0" w:color="auto" w:frame="1"/>
          <w:lang w:eastAsia="pl-PL"/>
        </w:rPr>
        <w:t>Dane teleadresowe WCZK:</w:t>
      </w:r>
    </w:p>
    <w:p w14:paraId="076108CF" w14:textId="77777777" w:rsidR="00F820FA" w:rsidRPr="00121F61" w:rsidRDefault="00F820FA" w:rsidP="005E7F62">
      <w:pPr>
        <w:numPr>
          <w:ilvl w:val="0"/>
          <w:numId w:val="6"/>
        </w:numPr>
        <w:spacing w:line="240" w:lineRule="atLeast"/>
        <w:contextualSpacing/>
        <w:rPr>
          <w:sz w:val="24"/>
          <w:szCs w:val="24"/>
          <w:lang w:eastAsia="pl-PL"/>
        </w:rPr>
      </w:pPr>
      <w:r w:rsidRPr="00121F61">
        <w:rPr>
          <w:rFonts w:eastAsia="Times New Roman" w:cs="Times New Roman"/>
          <w:color w:val="000000"/>
          <w:sz w:val="24"/>
          <w:szCs w:val="24"/>
          <w:lang w:eastAsia="pl-PL"/>
        </w:rPr>
        <w:t>tel.: 58 30 77 204, 58 30 23 232,  58 30 58</w:t>
      </w:r>
      <w:r>
        <w:rPr>
          <w:rFonts w:eastAsia="Times New Roman" w:cs="Times New Roman"/>
          <w:color w:val="000000"/>
          <w:sz w:val="24"/>
          <w:szCs w:val="24"/>
          <w:lang w:eastAsia="pl-PL"/>
        </w:rPr>
        <w:t xml:space="preserve"> </w:t>
      </w:r>
      <w:r w:rsidRPr="00121F61">
        <w:rPr>
          <w:rFonts w:eastAsia="Times New Roman" w:cs="Times New Roman"/>
          <w:color w:val="000000"/>
          <w:sz w:val="24"/>
          <w:szCs w:val="24"/>
          <w:lang w:eastAsia="pl-PL"/>
        </w:rPr>
        <w:t>968;</w:t>
      </w:r>
    </w:p>
    <w:p w14:paraId="309B9B22" w14:textId="77777777" w:rsidR="00F820FA" w:rsidRPr="00121F61" w:rsidRDefault="00F820FA" w:rsidP="005E7F62">
      <w:pPr>
        <w:numPr>
          <w:ilvl w:val="0"/>
          <w:numId w:val="6"/>
        </w:numPr>
        <w:spacing w:line="240" w:lineRule="atLeast"/>
        <w:contextualSpacing/>
        <w:rPr>
          <w:sz w:val="24"/>
          <w:szCs w:val="24"/>
          <w:lang w:eastAsia="pl-PL"/>
        </w:rPr>
      </w:pPr>
      <w:r w:rsidRPr="00121F61">
        <w:rPr>
          <w:rFonts w:eastAsia="Times New Roman" w:cs="Times New Roman"/>
          <w:color w:val="000000"/>
          <w:sz w:val="24"/>
          <w:szCs w:val="24"/>
          <w:lang w:eastAsia="pl-PL"/>
        </w:rPr>
        <w:t>fax. 58 34</w:t>
      </w:r>
      <w:r>
        <w:rPr>
          <w:rFonts w:eastAsia="Times New Roman" w:cs="Times New Roman"/>
          <w:color w:val="000000"/>
          <w:sz w:val="24"/>
          <w:szCs w:val="24"/>
          <w:lang w:eastAsia="pl-PL"/>
        </w:rPr>
        <w:t xml:space="preserve"> </w:t>
      </w:r>
      <w:r w:rsidRPr="00121F61">
        <w:rPr>
          <w:rFonts w:eastAsia="Times New Roman" w:cs="Times New Roman"/>
          <w:color w:val="000000"/>
          <w:sz w:val="24"/>
          <w:szCs w:val="24"/>
          <w:lang w:eastAsia="pl-PL"/>
        </w:rPr>
        <w:t>62</w:t>
      </w:r>
      <w:r>
        <w:rPr>
          <w:rFonts w:eastAsia="Times New Roman" w:cs="Times New Roman"/>
          <w:color w:val="000000"/>
          <w:sz w:val="24"/>
          <w:szCs w:val="24"/>
          <w:lang w:eastAsia="pl-PL"/>
        </w:rPr>
        <w:t xml:space="preserve"> </w:t>
      </w:r>
      <w:r w:rsidRPr="00121F61">
        <w:rPr>
          <w:rFonts w:eastAsia="Times New Roman" w:cs="Times New Roman"/>
          <w:color w:val="000000"/>
          <w:sz w:val="24"/>
          <w:szCs w:val="24"/>
          <w:lang w:eastAsia="pl-PL"/>
        </w:rPr>
        <w:t>476, 58 30</w:t>
      </w:r>
      <w:r>
        <w:rPr>
          <w:rFonts w:eastAsia="Times New Roman" w:cs="Times New Roman"/>
          <w:color w:val="000000"/>
          <w:sz w:val="24"/>
          <w:szCs w:val="24"/>
          <w:lang w:eastAsia="pl-PL"/>
        </w:rPr>
        <w:t xml:space="preserve"> </w:t>
      </w:r>
      <w:r w:rsidRPr="00121F61">
        <w:rPr>
          <w:rFonts w:eastAsia="Times New Roman" w:cs="Times New Roman"/>
          <w:color w:val="000000"/>
          <w:sz w:val="24"/>
          <w:szCs w:val="24"/>
          <w:lang w:eastAsia="pl-PL"/>
        </w:rPr>
        <w:t>57</w:t>
      </w:r>
      <w:r>
        <w:rPr>
          <w:rFonts w:eastAsia="Times New Roman" w:cs="Times New Roman"/>
          <w:color w:val="000000"/>
          <w:sz w:val="24"/>
          <w:szCs w:val="24"/>
          <w:lang w:eastAsia="pl-PL"/>
        </w:rPr>
        <w:t xml:space="preserve"> </w:t>
      </w:r>
      <w:r w:rsidRPr="00121F61">
        <w:rPr>
          <w:rFonts w:eastAsia="Times New Roman" w:cs="Times New Roman"/>
          <w:color w:val="000000"/>
          <w:sz w:val="24"/>
          <w:szCs w:val="24"/>
          <w:lang w:eastAsia="pl-PL"/>
        </w:rPr>
        <w:t>979;</w:t>
      </w:r>
    </w:p>
    <w:p w14:paraId="5C9B2817" w14:textId="77777777" w:rsidR="00F820FA" w:rsidRPr="00121F61" w:rsidRDefault="00F820FA" w:rsidP="005E7F62">
      <w:pPr>
        <w:numPr>
          <w:ilvl w:val="0"/>
          <w:numId w:val="6"/>
        </w:numPr>
        <w:spacing w:line="240" w:lineRule="atLeast"/>
        <w:contextualSpacing/>
        <w:rPr>
          <w:sz w:val="24"/>
          <w:szCs w:val="24"/>
          <w:lang w:val="en-US" w:eastAsia="pl-PL"/>
        </w:rPr>
      </w:pPr>
      <w:r w:rsidRPr="00121F61">
        <w:rPr>
          <w:rFonts w:eastAsia="Times New Roman" w:cs="Times New Roman"/>
          <w:color w:val="000000"/>
          <w:sz w:val="24"/>
          <w:szCs w:val="24"/>
          <w:lang w:val="en-US" w:eastAsia="pl-PL"/>
        </w:rPr>
        <w:t xml:space="preserve">e-mail. </w:t>
      </w:r>
      <w:hyperlink r:id="rId14" w:history="1">
        <w:r w:rsidRPr="003D2F08">
          <w:rPr>
            <w:rStyle w:val="Hipercze"/>
            <w:rFonts w:eastAsia="Times New Roman" w:cs="Times New Roman"/>
            <w:sz w:val="24"/>
            <w:szCs w:val="24"/>
            <w:lang w:val="en-US" w:eastAsia="pl-PL"/>
          </w:rPr>
          <w:t>centrum@gdansk.uw.gov.pl</w:t>
        </w:r>
      </w:hyperlink>
      <w:r>
        <w:rPr>
          <w:rFonts w:eastAsia="Times New Roman" w:cs="Times New Roman"/>
          <w:color w:val="000000"/>
          <w:sz w:val="24"/>
          <w:szCs w:val="24"/>
          <w:lang w:val="en-US" w:eastAsia="pl-PL"/>
        </w:rPr>
        <w:t xml:space="preserve"> </w:t>
      </w:r>
    </w:p>
    <w:p w14:paraId="475DD1CC" w14:textId="77777777" w:rsidR="00F820FA" w:rsidRPr="005D2B5D" w:rsidRDefault="00F820FA" w:rsidP="00F820FA">
      <w:pPr>
        <w:shd w:val="clear" w:color="auto" w:fill="FFFFFF"/>
        <w:spacing w:after="0" w:line="240" w:lineRule="auto"/>
        <w:textAlignment w:val="baseline"/>
        <w:rPr>
          <w:rFonts w:eastAsia="Times New Roman" w:cs="Times New Roman"/>
          <w:b/>
          <w:bCs/>
          <w:color w:val="000000"/>
          <w:sz w:val="16"/>
          <w:szCs w:val="16"/>
          <w:lang w:val="en-US" w:eastAsia="pl-PL"/>
        </w:rPr>
      </w:pPr>
    </w:p>
    <w:p w14:paraId="754657F9" w14:textId="77777777" w:rsidR="00F820FA" w:rsidRPr="00121F61" w:rsidRDefault="00F820FA" w:rsidP="00F820FA">
      <w:pPr>
        <w:shd w:val="clear" w:color="auto" w:fill="FFFFFF"/>
        <w:spacing w:after="0" w:line="240" w:lineRule="auto"/>
        <w:textAlignment w:val="baseline"/>
        <w:rPr>
          <w:rFonts w:eastAsia="Times New Roman" w:cs="Times New Roman"/>
          <w:b/>
          <w:bCs/>
          <w:color w:val="000000"/>
          <w:sz w:val="24"/>
          <w:szCs w:val="24"/>
          <w:lang w:eastAsia="pl-PL"/>
        </w:rPr>
      </w:pPr>
      <w:r w:rsidRPr="00121F61">
        <w:rPr>
          <w:rFonts w:eastAsia="Times New Roman" w:cs="Times New Roman"/>
          <w:b/>
          <w:bCs/>
          <w:color w:val="000000"/>
          <w:sz w:val="24"/>
          <w:szCs w:val="24"/>
          <w:lang w:eastAsia="pl-PL"/>
        </w:rPr>
        <w:t>W Wojewódzkim Centrum Zarządzania Kryzysowego pełni całodobowy dyżur Wojewódzki Koordynator Ratownictwa Medycznego.</w:t>
      </w:r>
    </w:p>
    <w:p w14:paraId="26A9D5A2" w14:textId="77777777" w:rsidR="00F820FA" w:rsidRPr="00121F61" w:rsidRDefault="00F820FA" w:rsidP="00F820FA">
      <w:pPr>
        <w:shd w:val="clear" w:color="auto" w:fill="FFFFFF"/>
        <w:spacing w:after="0" w:line="240" w:lineRule="auto"/>
        <w:jc w:val="left"/>
        <w:textAlignment w:val="baseline"/>
        <w:rPr>
          <w:rFonts w:eastAsia="Times New Roman" w:cs="Times New Roman"/>
          <w:b/>
          <w:bCs/>
          <w:color w:val="000000"/>
          <w:sz w:val="24"/>
          <w:szCs w:val="24"/>
          <w:bdr w:val="none" w:sz="0" w:space="0" w:color="auto" w:frame="1"/>
          <w:lang w:eastAsia="pl-PL"/>
        </w:rPr>
      </w:pPr>
      <w:r w:rsidRPr="00121F61">
        <w:rPr>
          <w:rFonts w:eastAsia="Times New Roman" w:cs="Times New Roman"/>
          <w:b/>
          <w:bCs/>
          <w:color w:val="000000"/>
          <w:sz w:val="24"/>
          <w:szCs w:val="24"/>
          <w:bdr w:val="none" w:sz="0" w:space="0" w:color="auto" w:frame="1"/>
          <w:lang w:eastAsia="pl-PL"/>
        </w:rPr>
        <w:t>Dane teleadresowe Wojewódzkiego Koordynatora Ratownictwa Medycznego:</w:t>
      </w:r>
    </w:p>
    <w:p w14:paraId="6AB9EEA0" w14:textId="6129782A" w:rsidR="006A3E2D" w:rsidRDefault="006A3E2D" w:rsidP="006A3E2D">
      <w:pPr>
        <w:pStyle w:val="Akapitzlist"/>
        <w:numPr>
          <w:ilvl w:val="0"/>
          <w:numId w:val="7"/>
        </w:numPr>
        <w:shd w:val="clear" w:color="auto" w:fill="FFFFFF"/>
        <w:spacing w:after="0" w:line="240" w:lineRule="auto"/>
        <w:jc w:val="left"/>
        <w:textAlignment w:val="baseline"/>
        <w:rPr>
          <w:rFonts w:eastAsia="Times New Roman" w:cs="Times New Roman"/>
          <w:color w:val="000000"/>
          <w:sz w:val="24"/>
          <w:szCs w:val="24"/>
          <w:lang w:val="en-US" w:eastAsia="pl-PL"/>
        </w:rPr>
      </w:pPr>
      <w:r w:rsidRPr="006A3E2D">
        <w:rPr>
          <w:rFonts w:eastAsia="Times New Roman" w:cs="Times New Roman"/>
          <w:color w:val="000000"/>
          <w:sz w:val="24"/>
          <w:szCs w:val="24"/>
          <w:lang w:val="en-US" w:eastAsia="pl-PL"/>
        </w:rPr>
        <w:t>tel.: 58 77 25</w:t>
      </w:r>
      <w:r>
        <w:rPr>
          <w:rFonts w:eastAsia="Times New Roman" w:cs="Times New Roman"/>
          <w:color w:val="000000"/>
          <w:sz w:val="24"/>
          <w:szCs w:val="24"/>
          <w:lang w:val="en-US" w:eastAsia="pl-PL"/>
        </w:rPr>
        <w:t> </w:t>
      </w:r>
      <w:r w:rsidRPr="006A3E2D">
        <w:rPr>
          <w:rFonts w:eastAsia="Times New Roman" w:cs="Times New Roman"/>
          <w:color w:val="000000"/>
          <w:sz w:val="24"/>
          <w:szCs w:val="24"/>
          <w:lang w:val="en-US" w:eastAsia="pl-PL"/>
        </w:rPr>
        <w:t>900;</w:t>
      </w:r>
    </w:p>
    <w:p w14:paraId="1127B38C" w14:textId="63458300" w:rsidR="006A3E2D" w:rsidRDefault="006A3E2D" w:rsidP="00F820FA">
      <w:pPr>
        <w:pStyle w:val="Akapitzlist"/>
        <w:numPr>
          <w:ilvl w:val="0"/>
          <w:numId w:val="7"/>
        </w:numPr>
        <w:shd w:val="clear" w:color="auto" w:fill="FFFFFF"/>
        <w:spacing w:after="0" w:line="240" w:lineRule="auto"/>
        <w:jc w:val="left"/>
        <w:textAlignment w:val="baseline"/>
        <w:rPr>
          <w:rFonts w:eastAsia="Times New Roman" w:cs="Times New Roman"/>
          <w:color w:val="000000"/>
          <w:sz w:val="24"/>
          <w:szCs w:val="24"/>
          <w:lang w:val="en-US" w:eastAsia="pl-PL"/>
        </w:rPr>
      </w:pPr>
      <w:r w:rsidRPr="006A3E2D">
        <w:rPr>
          <w:rFonts w:eastAsia="Times New Roman" w:cs="Times New Roman"/>
          <w:color w:val="000000"/>
          <w:sz w:val="24"/>
          <w:szCs w:val="24"/>
          <w:lang w:val="en-US" w:eastAsia="pl-PL"/>
        </w:rPr>
        <w:t>fax 58 34 62 476, 58 30 57</w:t>
      </w:r>
      <w:r>
        <w:rPr>
          <w:rFonts w:eastAsia="Times New Roman" w:cs="Times New Roman"/>
          <w:color w:val="000000"/>
          <w:sz w:val="24"/>
          <w:szCs w:val="24"/>
          <w:lang w:val="en-US" w:eastAsia="pl-PL"/>
        </w:rPr>
        <w:t> </w:t>
      </w:r>
      <w:r w:rsidRPr="006A3E2D">
        <w:rPr>
          <w:rFonts w:eastAsia="Times New Roman" w:cs="Times New Roman"/>
          <w:color w:val="000000"/>
          <w:sz w:val="24"/>
          <w:szCs w:val="24"/>
          <w:lang w:val="en-US" w:eastAsia="pl-PL"/>
        </w:rPr>
        <w:t>979;</w:t>
      </w:r>
    </w:p>
    <w:p w14:paraId="05005AB9" w14:textId="75DD625B" w:rsidR="006A3E2D" w:rsidRDefault="006A3E2D" w:rsidP="00F820FA">
      <w:pPr>
        <w:pStyle w:val="Akapitzlist"/>
        <w:numPr>
          <w:ilvl w:val="0"/>
          <w:numId w:val="7"/>
        </w:numPr>
        <w:shd w:val="clear" w:color="auto" w:fill="FFFFFF"/>
        <w:spacing w:after="0" w:line="240" w:lineRule="auto"/>
        <w:jc w:val="left"/>
        <w:textAlignment w:val="baseline"/>
        <w:rPr>
          <w:rFonts w:eastAsia="Times New Roman" w:cs="Times New Roman"/>
          <w:color w:val="000000"/>
          <w:sz w:val="24"/>
          <w:szCs w:val="24"/>
          <w:lang w:val="en-US" w:eastAsia="pl-PL"/>
        </w:rPr>
      </w:pPr>
      <w:r w:rsidRPr="006A3E2D">
        <w:rPr>
          <w:rFonts w:eastAsia="Times New Roman" w:cs="Times New Roman"/>
          <w:color w:val="000000"/>
          <w:sz w:val="24"/>
          <w:szCs w:val="24"/>
          <w:lang w:val="en-US" w:eastAsia="pl-PL"/>
        </w:rPr>
        <w:t xml:space="preserve">e-mail. </w:t>
      </w:r>
      <w:hyperlink r:id="rId15" w:history="1">
        <w:r w:rsidRPr="006A3E2D">
          <w:rPr>
            <w:rStyle w:val="Hipercze"/>
            <w:rFonts w:eastAsia="Times New Roman" w:cs="Times New Roman"/>
            <w:sz w:val="24"/>
            <w:szCs w:val="24"/>
            <w:lang w:val="en-US" w:eastAsia="pl-PL"/>
          </w:rPr>
          <w:t>11-wkrm@gdansk.uw.gov.pl</w:t>
        </w:r>
      </w:hyperlink>
      <w:r w:rsidRPr="006A3E2D">
        <w:rPr>
          <w:rFonts w:eastAsia="Times New Roman" w:cs="Times New Roman"/>
          <w:color w:val="000000"/>
          <w:sz w:val="24"/>
          <w:szCs w:val="24"/>
          <w:lang w:val="en-US" w:eastAsia="pl-PL"/>
        </w:rPr>
        <w:t xml:space="preserve"> </w:t>
      </w:r>
    </w:p>
    <w:p w14:paraId="49133D09" w14:textId="77777777" w:rsidR="006A3E2D" w:rsidRPr="006A3E2D" w:rsidRDefault="006A3E2D" w:rsidP="006A3E2D">
      <w:pPr>
        <w:pStyle w:val="Akapitzlist"/>
        <w:shd w:val="clear" w:color="auto" w:fill="FFFFFF"/>
        <w:spacing w:after="0" w:line="240" w:lineRule="auto"/>
        <w:jc w:val="left"/>
        <w:textAlignment w:val="baseline"/>
        <w:rPr>
          <w:rFonts w:eastAsia="Times New Roman" w:cs="Times New Roman"/>
          <w:color w:val="000000"/>
          <w:sz w:val="16"/>
          <w:szCs w:val="16"/>
          <w:lang w:val="en-US" w:eastAsia="pl-PL"/>
        </w:rPr>
      </w:pPr>
    </w:p>
    <w:p w14:paraId="68C93D56" w14:textId="77777777" w:rsidR="00F820FA" w:rsidRPr="00121F61" w:rsidRDefault="00F820FA" w:rsidP="00F820FA">
      <w:pPr>
        <w:spacing w:after="0" w:line="240" w:lineRule="auto"/>
        <w:rPr>
          <w:b/>
          <w:sz w:val="24"/>
          <w:szCs w:val="24"/>
        </w:rPr>
      </w:pPr>
      <w:r w:rsidRPr="00121F61">
        <w:rPr>
          <w:b/>
          <w:sz w:val="24"/>
          <w:szCs w:val="24"/>
        </w:rPr>
        <w:t>Adres Wojewódzkiego Centrum Zarządzania Kryzysowego:</w:t>
      </w:r>
    </w:p>
    <w:p w14:paraId="0B42F140" w14:textId="77777777" w:rsidR="00F820FA" w:rsidRPr="00121F61" w:rsidRDefault="00F820FA" w:rsidP="005E7F62">
      <w:pPr>
        <w:numPr>
          <w:ilvl w:val="0"/>
          <w:numId w:val="8"/>
        </w:numPr>
        <w:tabs>
          <w:tab w:val="center" w:pos="4536"/>
          <w:tab w:val="right" w:pos="9072"/>
        </w:tabs>
        <w:spacing w:after="0" w:line="240" w:lineRule="auto"/>
        <w:rPr>
          <w:sz w:val="24"/>
          <w:szCs w:val="24"/>
        </w:rPr>
      </w:pPr>
      <w:r w:rsidRPr="00121F61">
        <w:rPr>
          <w:sz w:val="24"/>
          <w:szCs w:val="24"/>
        </w:rPr>
        <w:t>ul. Okopowa 21/27</w:t>
      </w:r>
    </w:p>
    <w:p w14:paraId="222DD209" w14:textId="77777777" w:rsidR="00F820FA" w:rsidRPr="00121F61" w:rsidRDefault="00F820FA" w:rsidP="005E7F62">
      <w:pPr>
        <w:numPr>
          <w:ilvl w:val="0"/>
          <w:numId w:val="8"/>
        </w:numPr>
        <w:tabs>
          <w:tab w:val="center" w:pos="4536"/>
          <w:tab w:val="right" w:pos="9072"/>
        </w:tabs>
        <w:spacing w:after="0" w:line="240" w:lineRule="auto"/>
        <w:rPr>
          <w:sz w:val="24"/>
          <w:szCs w:val="24"/>
        </w:rPr>
      </w:pPr>
      <w:r w:rsidRPr="00121F61">
        <w:rPr>
          <w:sz w:val="24"/>
          <w:szCs w:val="24"/>
        </w:rPr>
        <w:t xml:space="preserve"> kod pocztowy 80-810  Gdańsk;</w:t>
      </w:r>
    </w:p>
    <w:p w14:paraId="52DF5612" w14:textId="77777777" w:rsidR="00F820FA" w:rsidRPr="00121F61" w:rsidRDefault="00F820FA" w:rsidP="005E7F62">
      <w:pPr>
        <w:numPr>
          <w:ilvl w:val="0"/>
          <w:numId w:val="8"/>
        </w:numPr>
        <w:tabs>
          <w:tab w:val="center" w:pos="4536"/>
          <w:tab w:val="right" w:pos="9072"/>
        </w:tabs>
        <w:spacing w:after="0" w:line="240" w:lineRule="auto"/>
        <w:rPr>
          <w:sz w:val="24"/>
          <w:szCs w:val="24"/>
        </w:rPr>
      </w:pPr>
      <w:r w:rsidRPr="00121F61">
        <w:rPr>
          <w:sz w:val="24"/>
          <w:szCs w:val="24"/>
        </w:rPr>
        <w:t>miejscowość: Gdańsk;</w:t>
      </w:r>
    </w:p>
    <w:p w14:paraId="5CF5D039" w14:textId="77777777" w:rsidR="00F820FA" w:rsidRPr="00121F61" w:rsidRDefault="00F820FA" w:rsidP="005E7F62">
      <w:pPr>
        <w:numPr>
          <w:ilvl w:val="0"/>
          <w:numId w:val="8"/>
        </w:numPr>
        <w:tabs>
          <w:tab w:val="center" w:pos="4536"/>
          <w:tab w:val="right" w:pos="9072"/>
        </w:tabs>
        <w:spacing w:after="0" w:line="240" w:lineRule="auto"/>
        <w:rPr>
          <w:sz w:val="24"/>
          <w:szCs w:val="24"/>
        </w:rPr>
      </w:pPr>
      <w:r w:rsidRPr="00121F61">
        <w:rPr>
          <w:sz w:val="24"/>
          <w:szCs w:val="24"/>
        </w:rPr>
        <w:t>województwo pomorskie;</w:t>
      </w:r>
    </w:p>
    <w:p w14:paraId="5D41F2D2" w14:textId="1D5C2701" w:rsidR="00F820FA" w:rsidRDefault="00F820FA" w:rsidP="006A3E2D">
      <w:pPr>
        <w:numPr>
          <w:ilvl w:val="0"/>
          <w:numId w:val="8"/>
        </w:numPr>
        <w:tabs>
          <w:tab w:val="center" w:pos="4536"/>
          <w:tab w:val="right" w:pos="9072"/>
        </w:tabs>
        <w:spacing w:after="120" w:line="240" w:lineRule="auto"/>
        <w:ind w:left="714" w:hanging="357"/>
        <w:rPr>
          <w:sz w:val="24"/>
          <w:szCs w:val="24"/>
        </w:rPr>
      </w:pPr>
      <w:r>
        <w:rPr>
          <w:sz w:val="24"/>
          <w:szCs w:val="24"/>
        </w:rPr>
        <w:t>gmina Miasto</w:t>
      </w:r>
      <w:r w:rsidRPr="00121F61">
        <w:rPr>
          <w:sz w:val="24"/>
          <w:szCs w:val="24"/>
        </w:rPr>
        <w:t xml:space="preserve"> Gdańsk</w:t>
      </w:r>
    </w:p>
    <w:p w14:paraId="735122CF" w14:textId="1FC14922" w:rsidR="006A3E2D" w:rsidRDefault="006A3E2D" w:rsidP="00D42A80">
      <w:pPr>
        <w:tabs>
          <w:tab w:val="center" w:pos="4536"/>
          <w:tab w:val="right" w:pos="9072"/>
        </w:tabs>
        <w:spacing w:after="0" w:line="240" w:lineRule="auto"/>
        <w:ind w:left="714"/>
        <w:rPr>
          <w:sz w:val="24"/>
          <w:szCs w:val="24"/>
        </w:rPr>
      </w:pPr>
    </w:p>
    <w:p w14:paraId="551F6CA0" w14:textId="6C7D991E" w:rsidR="00D42A80" w:rsidRDefault="00D42A80" w:rsidP="00D42A80">
      <w:pPr>
        <w:tabs>
          <w:tab w:val="center" w:pos="4536"/>
          <w:tab w:val="right" w:pos="9072"/>
        </w:tabs>
        <w:spacing w:after="0" w:line="240" w:lineRule="auto"/>
        <w:ind w:left="714"/>
        <w:rPr>
          <w:sz w:val="24"/>
          <w:szCs w:val="24"/>
        </w:rPr>
      </w:pPr>
    </w:p>
    <w:p w14:paraId="296801BF" w14:textId="72DC0235" w:rsidR="00D42A80" w:rsidRDefault="00D42A80" w:rsidP="00D42A80">
      <w:pPr>
        <w:tabs>
          <w:tab w:val="center" w:pos="4536"/>
          <w:tab w:val="right" w:pos="9072"/>
        </w:tabs>
        <w:spacing w:after="0" w:line="240" w:lineRule="auto"/>
        <w:ind w:left="714"/>
        <w:rPr>
          <w:sz w:val="24"/>
          <w:szCs w:val="24"/>
        </w:rPr>
      </w:pPr>
    </w:p>
    <w:p w14:paraId="7D4DB0EC" w14:textId="34D9BB8F" w:rsidR="00D42A80" w:rsidRDefault="00D42A80" w:rsidP="00D42A80">
      <w:pPr>
        <w:tabs>
          <w:tab w:val="center" w:pos="4536"/>
          <w:tab w:val="right" w:pos="9072"/>
        </w:tabs>
        <w:spacing w:after="0" w:line="240" w:lineRule="auto"/>
        <w:ind w:left="714"/>
        <w:rPr>
          <w:sz w:val="24"/>
          <w:szCs w:val="24"/>
        </w:rPr>
      </w:pPr>
    </w:p>
    <w:p w14:paraId="1FFD300C" w14:textId="4096EB4C" w:rsidR="00D42A80" w:rsidRDefault="00D42A80" w:rsidP="00D42A80">
      <w:pPr>
        <w:tabs>
          <w:tab w:val="center" w:pos="4536"/>
          <w:tab w:val="right" w:pos="9072"/>
        </w:tabs>
        <w:spacing w:after="0" w:line="240" w:lineRule="auto"/>
        <w:ind w:left="714"/>
        <w:rPr>
          <w:sz w:val="24"/>
          <w:szCs w:val="24"/>
        </w:rPr>
      </w:pPr>
    </w:p>
    <w:p w14:paraId="78CD988D" w14:textId="7FB9970B" w:rsidR="00D42A80" w:rsidRDefault="00D42A80" w:rsidP="00D42A80">
      <w:pPr>
        <w:tabs>
          <w:tab w:val="center" w:pos="4536"/>
          <w:tab w:val="right" w:pos="9072"/>
        </w:tabs>
        <w:spacing w:after="0" w:line="240" w:lineRule="auto"/>
        <w:ind w:left="714"/>
        <w:rPr>
          <w:sz w:val="24"/>
          <w:szCs w:val="24"/>
        </w:rPr>
      </w:pPr>
    </w:p>
    <w:p w14:paraId="0DE4792F" w14:textId="20B713E7" w:rsidR="00D42A80" w:rsidRDefault="00D42A80" w:rsidP="00D42A80">
      <w:pPr>
        <w:tabs>
          <w:tab w:val="center" w:pos="4536"/>
          <w:tab w:val="right" w:pos="9072"/>
        </w:tabs>
        <w:spacing w:after="0" w:line="240" w:lineRule="auto"/>
        <w:ind w:left="714"/>
        <w:rPr>
          <w:sz w:val="24"/>
          <w:szCs w:val="24"/>
        </w:rPr>
      </w:pPr>
    </w:p>
    <w:p w14:paraId="2A8349DB" w14:textId="66803CD1" w:rsidR="00D42A80" w:rsidRDefault="00D42A80" w:rsidP="00D42A80">
      <w:pPr>
        <w:tabs>
          <w:tab w:val="center" w:pos="4536"/>
          <w:tab w:val="right" w:pos="9072"/>
        </w:tabs>
        <w:spacing w:after="0" w:line="240" w:lineRule="auto"/>
        <w:ind w:left="714"/>
        <w:rPr>
          <w:sz w:val="24"/>
          <w:szCs w:val="24"/>
        </w:rPr>
      </w:pPr>
    </w:p>
    <w:p w14:paraId="60AA0122" w14:textId="44505848" w:rsidR="00D42A80" w:rsidRDefault="00D42A80" w:rsidP="00D42A80">
      <w:pPr>
        <w:tabs>
          <w:tab w:val="center" w:pos="4536"/>
          <w:tab w:val="right" w:pos="9072"/>
        </w:tabs>
        <w:spacing w:after="0" w:line="240" w:lineRule="auto"/>
        <w:ind w:left="714"/>
        <w:rPr>
          <w:sz w:val="24"/>
          <w:szCs w:val="24"/>
        </w:rPr>
      </w:pPr>
    </w:p>
    <w:p w14:paraId="5957A8F5" w14:textId="4881B2A9" w:rsidR="00D42A80" w:rsidRDefault="00D42A80" w:rsidP="00D42A80">
      <w:pPr>
        <w:tabs>
          <w:tab w:val="center" w:pos="4536"/>
          <w:tab w:val="right" w:pos="9072"/>
        </w:tabs>
        <w:spacing w:after="0" w:line="240" w:lineRule="auto"/>
        <w:ind w:left="714"/>
        <w:rPr>
          <w:sz w:val="24"/>
          <w:szCs w:val="24"/>
        </w:rPr>
      </w:pPr>
    </w:p>
    <w:p w14:paraId="32AFCDB8" w14:textId="77777777" w:rsidR="00D42A80" w:rsidRDefault="00D42A80" w:rsidP="00D42A80">
      <w:pPr>
        <w:tabs>
          <w:tab w:val="center" w:pos="4536"/>
          <w:tab w:val="right" w:pos="9072"/>
        </w:tabs>
        <w:spacing w:after="0" w:line="240" w:lineRule="auto"/>
        <w:ind w:left="714"/>
        <w:rPr>
          <w:sz w:val="24"/>
          <w:szCs w:val="24"/>
        </w:rPr>
      </w:pPr>
    </w:p>
    <w:p w14:paraId="46048765" w14:textId="51D5F126" w:rsidR="00F52D68" w:rsidRPr="00F52D68" w:rsidRDefault="00F52D68" w:rsidP="006A3E2D">
      <w:pPr>
        <w:pStyle w:val="Nagwek2"/>
        <w:spacing w:before="0" w:after="120" w:line="240" w:lineRule="auto"/>
        <w:ind w:left="567" w:hanging="567"/>
        <w:rPr>
          <w:rFonts w:asciiTheme="minorHAnsi" w:hAnsiTheme="minorHAnsi" w:cstheme="minorHAnsi"/>
          <w:b/>
          <w:color w:val="5B9BD5" w:themeColor="accent5"/>
          <w:sz w:val="24"/>
          <w:szCs w:val="24"/>
        </w:rPr>
      </w:pPr>
      <w:bookmarkStart w:id="9" w:name="_Toc192753014"/>
      <w:r w:rsidRPr="00F52D68">
        <w:rPr>
          <w:rFonts w:asciiTheme="minorHAnsi" w:hAnsiTheme="minorHAnsi" w:cstheme="minorHAnsi"/>
          <w:b/>
          <w:color w:val="5B9BD5" w:themeColor="accent5"/>
          <w:sz w:val="24"/>
          <w:szCs w:val="24"/>
        </w:rPr>
        <w:lastRenderedPageBreak/>
        <w:t>2.2.</w:t>
      </w:r>
      <w:r w:rsidRPr="00F52D68">
        <w:rPr>
          <w:rFonts w:asciiTheme="minorHAnsi" w:hAnsiTheme="minorHAnsi" w:cstheme="minorHAnsi"/>
          <w:b/>
          <w:color w:val="5B9BD5" w:themeColor="accent5"/>
          <w:sz w:val="24"/>
          <w:szCs w:val="24"/>
        </w:rPr>
        <w:tab/>
        <w:t xml:space="preserve">PODSTAWOWE DANE KONTAKTOWE: (IMIĘ, NAZWISKO ORAZ DANE KONTAKTOWE WOJEWODY, IMIĘ, NAZWISKO ORAZ DANE KONTAKTOWE OSOBY ODPOWIEDZIALNEJ </w:t>
      </w:r>
      <w:r w:rsidRPr="00F52D68">
        <w:rPr>
          <w:rFonts w:asciiTheme="minorHAnsi" w:hAnsiTheme="minorHAnsi" w:cstheme="minorHAnsi"/>
          <w:b/>
          <w:color w:val="5B9BD5" w:themeColor="accent5"/>
          <w:sz w:val="24"/>
          <w:szCs w:val="24"/>
        </w:rPr>
        <w:br/>
        <w:t xml:space="preserve">ZA NADZÓR NAD REALIZACJĄ ZADAŃ Z ZAKRESU PRZYGOTOWANIA I REAGOWANIA </w:t>
      </w:r>
      <w:r w:rsidRPr="00F52D68">
        <w:rPr>
          <w:rFonts w:asciiTheme="minorHAnsi" w:hAnsiTheme="minorHAnsi" w:cstheme="minorHAnsi"/>
          <w:b/>
          <w:color w:val="5B9BD5" w:themeColor="accent5"/>
          <w:sz w:val="24"/>
          <w:szCs w:val="24"/>
        </w:rPr>
        <w:br/>
        <w:t xml:space="preserve">NA ZAGROŻENIE, DANE KONTAKTOWE DO ORGANÓW I SŁUŻB ZAANGAŻOWANYCH </w:t>
      </w:r>
      <w:r w:rsidRPr="00F52D68">
        <w:rPr>
          <w:rFonts w:asciiTheme="minorHAnsi" w:hAnsiTheme="minorHAnsi" w:cstheme="minorHAnsi"/>
          <w:b/>
          <w:color w:val="5B9BD5" w:themeColor="accent5"/>
          <w:sz w:val="24"/>
          <w:szCs w:val="24"/>
        </w:rPr>
        <w:br/>
        <w:t>W REALIZACJĘ PLANU)</w:t>
      </w:r>
      <w:bookmarkEnd w:id="9"/>
    </w:p>
    <w:p w14:paraId="222ABEF3" w14:textId="77777777" w:rsidR="00F820FA" w:rsidRPr="00DC2B89" w:rsidRDefault="00F820FA" w:rsidP="00DC2B89">
      <w:pPr>
        <w:spacing w:after="0"/>
        <w:rPr>
          <w:rFonts w:cs="Times New Roman"/>
          <w:b/>
          <w:sz w:val="24"/>
          <w:szCs w:val="24"/>
        </w:rPr>
      </w:pPr>
      <w:r w:rsidRPr="00DC2B89">
        <w:rPr>
          <w:b/>
          <w:sz w:val="24"/>
          <w:szCs w:val="24"/>
        </w:rPr>
        <w:t>Imię, nazwisko oraz dane kontaktowe wojewody:</w:t>
      </w:r>
    </w:p>
    <w:p w14:paraId="5CEC2D7E" w14:textId="07520BCF" w:rsidR="00F820FA" w:rsidRPr="00F820FA" w:rsidRDefault="00D70348" w:rsidP="00B31C30">
      <w:pPr>
        <w:spacing w:after="0" w:line="360" w:lineRule="exact"/>
        <w:rPr>
          <w:b/>
          <w:sz w:val="24"/>
          <w:szCs w:val="24"/>
          <w:lang w:eastAsia="pl-PL"/>
        </w:rPr>
      </w:pPr>
      <w:r>
        <w:rPr>
          <w:b/>
          <w:sz w:val="24"/>
          <w:szCs w:val="24"/>
          <w:lang w:eastAsia="pl-PL"/>
        </w:rPr>
        <w:t>Beata RUTKIEWICZ</w:t>
      </w:r>
      <w:r w:rsidR="00F820FA" w:rsidRPr="00F820FA">
        <w:rPr>
          <w:b/>
          <w:sz w:val="24"/>
          <w:szCs w:val="24"/>
          <w:lang w:eastAsia="pl-PL"/>
        </w:rPr>
        <w:t xml:space="preserve"> - Wojewoda Pomorski:</w:t>
      </w:r>
    </w:p>
    <w:p w14:paraId="6B9A23F8" w14:textId="434A4DA3" w:rsidR="00F820FA" w:rsidRPr="00F820FA" w:rsidRDefault="00F820FA" w:rsidP="005E7F62">
      <w:pPr>
        <w:numPr>
          <w:ilvl w:val="0"/>
          <w:numId w:val="10"/>
        </w:numPr>
        <w:spacing w:after="0" w:line="360" w:lineRule="exact"/>
        <w:rPr>
          <w:b/>
          <w:bCs/>
          <w:kern w:val="36"/>
          <w:sz w:val="24"/>
          <w:szCs w:val="24"/>
          <w:lang w:eastAsia="pl-PL"/>
        </w:rPr>
      </w:pPr>
      <w:bookmarkStart w:id="10" w:name="_Hlk36796300"/>
      <w:r w:rsidRPr="00F820FA">
        <w:rPr>
          <w:sz w:val="24"/>
          <w:szCs w:val="24"/>
          <w:lang w:eastAsia="pl-PL"/>
        </w:rPr>
        <w:t>tel.: 58 30</w:t>
      </w:r>
      <w:r w:rsidR="00D70348">
        <w:rPr>
          <w:sz w:val="24"/>
          <w:szCs w:val="24"/>
          <w:lang w:eastAsia="pl-PL"/>
        </w:rPr>
        <w:t xml:space="preserve"> </w:t>
      </w:r>
      <w:r w:rsidRPr="00F820FA">
        <w:rPr>
          <w:sz w:val="24"/>
          <w:szCs w:val="24"/>
          <w:lang w:eastAsia="pl-PL"/>
        </w:rPr>
        <w:t>77</w:t>
      </w:r>
      <w:r w:rsidR="00D70348">
        <w:rPr>
          <w:sz w:val="24"/>
          <w:szCs w:val="24"/>
          <w:lang w:eastAsia="pl-PL"/>
        </w:rPr>
        <w:t xml:space="preserve"> </w:t>
      </w:r>
      <w:r w:rsidRPr="00F820FA">
        <w:rPr>
          <w:sz w:val="24"/>
          <w:szCs w:val="24"/>
          <w:lang w:eastAsia="pl-PL"/>
        </w:rPr>
        <w:t>211; 58 30</w:t>
      </w:r>
      <w:r w:rsidR="00D70348">
        <w:rPr>
          <w:sz w:val="24"/>
          <w:szCs w:val="24"/>
          <w:lang w:eastAsia="pl-PL"/>
        </w:rPr>
        <w:t xml:space="preserve"> </w:t>
      </w:r>
      <w:r w:rsidRPr="00F820FA">
        <w:rPr>
          <w:sz w:val="24"/>
          <w:szCs w:val="24"/>
          <w:lang w:eastAsia="pl-PL"/>
        </w:rPr>
        <w:t>77</w:t>
      </w:r>
      <w:r w:rsidR="00D70348">
        <w:rPr>
          <w:sz w:val="24"/>
          <w:szCs w:val="24"/>
          <w:lang w:eastAsia="pl-PL"/>
        </w:rPr>
        <w:t xml:space="preserve"> </w:t>
      </w:r>
      <w:r w:rsidRPr="00F820FA">
        <w:rPr>
          <w:sz w:val="24"/>
          <w:szCs w:val="24"/>
          <w:lang w:eastAsia="pl-PL"/>
        </w:rPr>
        <w:t>213;</w:t>
      </w:r>
    </w:p>
    <w:p w14:paraId="31965179" w14:textId="269DAFDC" w:rsidR="006A3E2D" w:rsidRPr="00D42A80" w:rsidRDefault="00F820FA" w:rsidP="006A3E2D">
      <w:pPr>
        <w:numPr>
          <w:ilvl w:val="0"/>
          <w:numId w:val="11"/>
        </w:numPr>
        <w:spacing w:after="0" w:line="360" w:lineRule="exact"/>
        <w:rPr>
          <w:b/>
          <w:bCs/>
          <w:kern w:val="36"/>
          <w:sz w:val="24"/>
          <w:szCs w:val="24"/>
          <w:lang w:eastAsia="pl-PL"/>
        </w:rPr>
      </w:pPr>
      <w:r w:rsidRPr="00F820FA">
        <w:rPr>
          <w:sz w:val="24"/>
          <w:szCs w:val="24"/>
          <w:lang w:eastAsia="pl-PL"/>
        </w:rPr>
        <w:t>fax 58 30</w:t>
      </w:r>
      <w:r w:rsidR="00D70348">
        <w:rPr>
          <w:sz w:val="24"/>
          <w:szCs w:val="24"/>
          <w:lang w:eastAsia="pl-PL"/>
        </w:rPr>
        <w:t xml:space="preserve"> </w:t>
      </w:r>
      <w:r w:rsidRPr="00F820FA">
        <w:rPr>
          <w:sz w:val="24"/>
          <w:szCs w:val="24"/>
          <w:lang w:eastAsia="pl-PL"/>
        </w:rPr>
        <w:t>11</w:t>
      </w:r>
      <w:r w:rsidR="006A3E2D">
        <w:rPr>
          <w:sz w:val="24"/>
          <w:szCs w:val="24"/>
          <w:lang w:eastAsia="pl-PL"/>
        </w:rPr>
        <w:t> </w:t>
      </w:r>
      <w:r w:rsidRPr="00F820FA">
        <w:rPr>
          <w:sz w:val="24"/>
          <w:szCs w:val="24"/>
          <w:lang w:eastAsia="pl-PL"/>
        </w:rPr>
        <w:t>417</w:t>
      </w:r>
    </w:p>
    <w:bookmarkEnd w:id="10"/>
    <w:p w14:paraId="538C70CE" w14:textId="77777777" w:rsidR="00F820FA" w:rsidRPr="00F820FA" w:rsidRDefault="00F820FA" w:rsidP="00D70348">
      <w:pPr>
        <w:shd w:val="clear" w:color="auto" w:fill="FFFFFF"/>
        <w:spacing w:after="120" w:line="360" w:lineRule="exact"/>
        <w:textAlignment w:val="baseline"/>
        <w:rPr>
          <w:rFonts w:eastAsia="Times New Roman" w:cs="Times New Roman"/>
          <w:b/>
          <w:bCs/>
          <w:color w:val="000000"/>
          <w:sz w:val="24"/>
          <w:szCs w:val="24"/>
          <w:lang w:eastAsia="pl-PL"/>
        </w:rPr>
      </w:pPr>
      <w:r w:rsidRPr="00F820FA">
        <w:rPr>
          <w:rFonts w:eastAsia="Times New Roman" w:cs="Times New Roman"/>
          <w:b/>
          <w:bCs/>
          <w:color w:val="000000"/>
          <w:sz w:val="24"/>
          <w:szCs w:val="24"/>
          <w:lang w:eastAsia="pl-PL"/>
        </w:rPr>
        <w:t>Imię, nazwisko oraz dane kontaktowe osób odpowiedzialnych za nadzór nad realizacją zadań z zakresu przygotowania i reagowania na zagrożenie:</w:t>
      </w:r>
    </w:p>
    <w:p w14:paraId="4DD0641B" w14:textId="40DE2F0D" w:rsidR="00F820FA" w:rsidRPr="00F820FA" w:rsidRDefault="00F820FA" w:rsidP="00B31C30">
      <w:pPr>
        <w:spacing w:after="0" w:line="360" w:lineRule="exact"/>
        <w:rPr>
          <w:rFonts w:cs="Times New Roman"/>
          <w:b/>
          <w:bCs/>
          <w:sz w:val="24"/>
          <w:szCs w:val="24"/>
        </w:rPr>
      </w:pPr>
      <w:r w:rsidRPr="00F820FA">
        <w:rPr>
          <w:rFonts w:cs="Times New Roman"/>
          <w:b/>
          <w:bCs/>
          <w:sz w:val="24"/>
          <w:szCs w:val="24"/>
        </w:rPr>
        <w:t xml:space="preserve">Wiesław CHODAK- Kierownik Oddziału </w:t>
      </w:r>
      <w:r w:rsidR="00D70348">
        <w:rPr>
          <w:rFonts w:cs="Times New Roman"/>
          <w:b/>
          <w:bCs/>
          <w:sz w:val="24"/>
          <w:szCs w:val="24"/>
        </w:rPr>
        <w:t>Wojewódzkie Centrum Zarządzania Kryzysowego i Planowania Cywilnego</w:t>
      </w:r>
      <w:r w:rsidRPr="00F820FA">
        <w:rPr>
          <w:rFonts w:cs="Times New Roman"/>
          <w:b/>
          <w:bCs/>
          <w:sz w:val="24"/>
          <w:szCs w:val="24"/>
        </w:rPr>
        <w:t xml:space="preserve"> WBZK:</w:t>
      </w:r>
    </w:p>
    <w:p w14:paraId="34619E60" w14:textId="290C1A97" w:rsidR="00B31C30" w:rsidRPr="00F50FBD" w:rsidRDefault="00F820FA" w:rsidP="005E7F62">
      <w:pPr>
        <w:numPr>
          <w:ilvl w:val="0"/>
          <w:numId w:val="9"/>
        </w:numPr>
        <w:spacing w:after="0" w:line="360" w:lineRule="exact"/>
        <w:contextualSpacing/>
        <w:rPr>
          <w:b/>
          <w:bCs/>
          <w:kern w:val="36"/>
          <w:sz w:val="24"/>
          <w:szCs w:val="24"/>
          <w:lang w:eastAsia="pl-PL"/>
        </w:rPr>
      </w:pPr>
      <w:r w:rsidRPr="00F820FA">
        <w:rPr>
          <w:sz w:val="24"/>
          <w:szCs w:val="24"/>
          <w:lang w:eastAsia="pl-PL"/>
        </w:rPr>
        <w:t>tel.: 58 30 77</w:t>
      </w:r>
      <w:r w:rsidR="00B31C30" w:rsidRPr="00B31C30">
        <w:rPr>
          <w:sz w:val="24"/>
          <w:szCs w:val="24"/>
          <w:lang w:eastAsia="pl-PL"/>
        </w:rPr>
        <w:t xml:space="preserve"> </w:t>
      </w:r>
      <w:r w:rsidRPr="00F820FA">
        <w:rPr>
          <w:sz w:val="24"/>
          <w:szCs w:val="24"/>
          <w:lang w:eastAsia="pl-PL"/>
        </w:rPr>
        <w:t>454;</w:t>
      </w:r>
    </w:p>
    <w:p w14:paraId="0366A703" w14:textId="77777777" w:rsidR="00B31C30" w:rsidRPr="00B31C30" w:rsidRDefault="00B31C30" w:rsidP="00B31C30">
      <w:pPr>
        <w:spacing w:after="0" w:line="360" w:lineRule="exact"/>
        <w:contextualSpacing/>
        <w:rPr>
          <w:rFonts w:cs="Times New Roman"/>
          <w:b/>
          <w:bCs/>
          <w:sz w:val="24"/>
          <w:szCs w:val="24"/>
        </w:rPr>
      </w:pPr>
      <w:r w:rsidRPr="00B31C30">
        <w:rPr>
          <w:rFonts w:cs="Times New Roman"/>
          <w:b/>
          <w:bCs/>
          <w:sz w:val="24"/>
          <w:szCs w:val="24"/>
        </w:rPr>
        <w:t>Andrzej ŁYSAKOWSKI – Inspektor wojewódzki WBZK:</w:t>
      </w:r>
    </w:p>
    <w:p w14:paraId="1421D0F8" w14:textId="35BF407E" w:rsidR="00B31C30" w:rsidRPr="006A3E2D" w:rsidRDefault="00B31C30" w:rsidP="00D42A80">
      <w:pPr>
        <w:numPr>
          <w:ilvl w:val="0"/>
          <w:numId w:val="12"/>
        </w:numPr>
        <w:spacing w:after="120" w:line="240" w:lineRule="auto"/>
        <w:ind w:left="714" w:hanging="357"/>
        <w:rPr>
          <w:rFonts w:cs="Times New Roman"/>
          <w:b/>
          <w:vanish/>
          <w:sz w:val="24"/>
          <w:szCs w:val="24"/>
        </w:rPr>
      </w:pPr>
      <w:r w:rsidRPr="00B31C30">
        <w:rPr>
          <w:sz w:val="24"/>
          <w:szCs w:val="24"/>
          <w:lang w:eastAsia="pl-PL"/>
        </w:rPr>
        <w:t>tel.: 58 30 77</w:t>
      </w:r>
      <w:r w:rsidR="006A3E2D">
        <w:rPr>
          <w:sz w:val="24"/>
          <w:szCs w:val="24"/>
          <w:lang w:eastAsia="pl-PL"/>
        </w:rPr>
        <w:t> </w:t>
      </w:r>
      <w:r w:rsidRPr="00B31C30">
        <w:rPr>
          <w:sz w:val="24"/>
          <w:szCs w:val="24"/>
          <w:lang w:eastAsia="pl-PL"/>
        </w:rPr>
        <w:t>416;</w:t>
      </w:r>
    </w:p>
    <w:p w14:paraId="4C59A20B" w14:textId="77777777" w:rsidR="00D42A80" w:rsidRPr="00D42A80" w:rsidRDefault="00D42A80" w:rsidP="00D42A80">
      <w:pPr>
        <w:spacing w:after="120" w:line="240" w:lineRule="auto"/>
        <w:rPr>
          <w:b/>
          <w:color w:val="4472C4" w:themeColor="accent1"/>
          <w:sz w:val="16"/>
          <w:szCs w:val="16"/>
        </w:rPr>
      </w:pPr>
    </w:p>
    <w:p w14:paraId="0519ECDB" w14:textId="35384FC9" w:rsidR="006A3E2D" w:rsidRPr="006A3E2D" w:rsidRDefault="006A3E2D" w:rsidP="00D42A80">
      <w:pPr>
        <w:spacing w:after="0"/>
        <w:rPr>
          <w:b/>
          <w:color w:val="4472C4" w:themeColor="accent1"/>
          <w:sz w:val="24"/>
          <w:szCs w:val="24"/>
        </w:rPr>
      </w:pPr>
      <w:r w:rsidRPr="006A3E2D">
        <w:rPr>
          <w:b/>
          <w:color w:val="4472C4" w:themeColor="accent1"/>
          <w:sz w:val="24"/>
          <w:szCs w:val="24"/>
        </w:rPr>
        <w:t>MARSZAŁEK WOJEWÓDZTWA POMORSKIEGO</w:t>
      </w:r>
    </w:p>
    <w:p w14:paraId="57A680EA" w14:textId="77777777" w:rsidR="00332FE3" w:rsidRPr="00332FE3" w:rsidRDefault="00332FE3" w:rsidP="00332FE3">
      <w:pPr>
        <w:shd w:val="clear" w:color="auto" w:fill="FFFFFF"/>
        <w:spacing w:after="0" w:line="240" w:lineRule="auto"/>
        <w:jc w:val="left"/>
        <w:rPr>
          <w:rFonts w:eastAsia="Times New Roman" w:cs="Arial"/>
          <w:b/>
          <w:bCs/>
          <w:color w:val="37474F"/>
          <w:sz w:val="24"/>
          <w:szCs w:val="24"/>
          <w:lang w:eastAsia="pl-PL"/>
        </w:rPr>
      </w:pPr>
      <w:r w:rsidRPr="00332FE3">
        <w:rPr>
          <w:rFonts w:eastAsia="Times New Roman" w:cs="Arial"/>
          <w:b/>
          <w:bCs/>
          <w:color w:val="37474F"/>
          <w:sz w:val="24"/>
          <w:szCs w:val="24"/>
          <w:lang w:eastAsia="pl-PL"/>
        </w:rPr>
        <w:t>Urząd Marszałkowski Województwa Pomorskiego</w:t>
      </w:r>
    </w:p>
    <w:p w14:paraId="29AC8406" w14:textId="77777777" w:rsidR="00332FE3" w:rsidRPr="00332FE3" w:rsidRDefault="00332FE3" w:rsidP="005E7F62">
      <w:pPr>
        <w:numPr>
          <w:ilvl w:val="0"/>
          <w:numId w:val="13"/>
        </w:numPr>
        <w:shd w:val="clear" w:color="auto" w:fill="FFFFFF"/>
        <w:spacing w:after="0" w:line="240" w:lineRule="auto"/>
        <w:contextualSpacing/>
        <w:jc w:val="left"/>
        <w:rPr>
          <w:rFonts w:eastAsia="Times New Roman" w:cs="Arial"/>
          <w:sz w:val="24"/>
          <w:szCs w:val="24"/>
          <w:lang w:eastAsia="pl-PL"/>
        </w:rPr>
      </w:pPr>
      <w:r w:rsidRPr="00332FE3">
        <w:rPr>
          <w:rFonts w:eastAsia="Times New Roman" w:cs="Arial"/>
          <w:color w:val="37474F"/>
          <w:sz w:val="24"/>
          <w:szCs w:val="24"/>
          <w:lang w:eastAsia="pl-PL"/>
        </w:rPr>
        <w:t xml:space="preserve"> tel</w:t>
      </w:r>
      <w:r w:rsidRPr="00332FE3">
        <w:rPr>
          <w:rFonts w:eastAsia="Times New Roman" w:cs="Arial"/>
          <w:sz w:val="24"/>
          <w:szCs w:val="24"/>
          <w:lang w:eastAsia="pl-PL"/>
        </w:rPr>
        <w:t>.: 58 32 68 555;</w:t>
      </w:r>
    </w:p>
    <w:p w14:paraId="5A51AD0D" w14:textId="77777777" w:rsidR="00332FE3" w:rsidRPr="00332FE3" w:rsidRDefault="00332FE3" w:rsidP="005E7F62">
      <w:pPr>
        <w:numPr>
          <w:ilvl w:val="0"/>
          <w:numId w:val="13"/>
        </w:numPr>
        <w:shd w:val="clear" w:color="auto" w:fill="FFFFFF"/>
        <w:spacing w:after="0" w:line="240" w:lineRule="auto"/>
        <w:contextualSpacing/>
        <w:jc w:val="left"/>
        <w:rPr>
          <w:rFonts w:eastAsia="Times New Roman" w:cs="Arial"/>
          <w:sz w:val="24"/>
          <w:szCs w:val="24"/>
          <w:lang w:eastAsia="pl-PL"/>
        </w:rPr>
      </w:pPr>
      <w:r w:rsidRPr="00332FE3">
        <w:rPr>
          <w:rFonts w:eastAsia="Times New Roman" w:cs="Arial"/>
          <w:sz w:val="24"/>
          <w:szCs w:val="24"/>
          <w:lang w:eastAsia="pl-PL"/>
        </w:rPr>
        <w:t>fax: 58 32 68 556;</w:t>
      </w:r>
    </w:p>
    <w:p w14:paraId="0E0F747E" w14:textId="77777777" w:rsidR="00D42A80" w:rsidRDefault="00332FE3" w:rsidP="00D42A80">
      <w:pPr>
        <w:numPr>
          <w:ilvl w:val="0"/>
          <w:numId w:val="13"/>
        </w:numPr>
        <w:shd w:val="clear" w:color="auto" w:fill="FFFFFF"/>
        <w:spacing w:after="0" w:line="240" w:lineRule="auto"/>
        <w:contextualSpacing/>
        <w:jc w:val="left"/>
        <w:rPr>
          <w:rFonts w:eastAsia="Times New Roman" w:cs="Arial"/>
          <w:sz w:val="24"/>
          <w:szCs w:val="24"/>
          <w:lang w:eastAsia="pl-PL"/>
        </w:rPr>
      </w:pPr>
      <w:r w:rsidRPr="00332FE3">
        <w:rPr>
          <w:rFonts w:eastAsia="Times New Roman" w:cs="Arial"/>
          <w:sz w:val="24"/>
          <w:szCs w:val="24"/>
          <w:lang w:eastAsia="pl-PL"/>
        </w:rPr>
        <w:t>adres:</w:t>
      </w:r>
      <w:r w:rsidR="00D42A80">
        <w:rPr>
          <w:rFonts w:eastAsia="Times New Roman" w:cs="Arial"/>
          <w:sz w:val="24"/>
          <w:szCs w:val="24"/>
          <w:lang w:eastAsia="pl-PL"/>
        </w:rPr>
        <w:t xml:space="preserve"> </w:t>
      </w:r>
      <w:r w:rsidRPr="00D42A80">
        <w:rPr>
          <w:rFonts w:eastAsia="Times New Roman" w:cs="Arial"/>
          <w:sz w:val="24"/>
          <w:szCs w:val="24"/>
          <w:lang w:eastAsia="pl-PL"/>
        </w:rPr>
        <w:t>ul. Okopowa 21/27,</w:t>
      </w:r>
    </w:p>
    <w:p w14:paraId="6B091DF7" w14:textId="043CE5E6" w:rsidR="00332FE3" w:rsidRPr="00D42A80" w:rsidRDefault="00D42A80" w:rsidP="00D42A80">
      <w:pPr>
        <w:shd w:val="clear" w:color="auto" w:fill="FFFFFF"/>
        <w:spacing w:after="120" w:line="240" w:lineRule="auto"/>
        <w:ind w:left="720"/>
        <w:jc w:val="left"/>
        <w:rPr>
          <w:rFonts w:eastAsia="Times New Roman" w:cs="Arial"/>
          <w:sz w:val="24"/>
          <w:szCs w:val="24"/>
          <w:lang w:eastAsia="pl-PL"/>
        </w:rPr>
      </w:pPr>
      <w:r>
        <w:rPr>
          <w:rFonts w:eastAsia="Times New Roman" w:cs="Arial"/>
          <w:sz w:val="24"/>
          <w:szCs w:val="24"/>
          <w:lang w:eastAsia="pl-PL"/>
        </w:rPr>
        <w:t xml:space="preserve">            </w:t>
      </w:r>
      <w:r w:rsidR="00332FE3" w:rsidRPr="00D42A80">
        <w:rPr>
          <w:rFonts w:eastAsia="Times New Roman" w:cs="Arial"/>
          <w:sz w:val="24"/>
          <w:szCs w:val="24"/>
          <w:lang w:eastAsia="pl-PL"/>
        </w:rPr>
        <w:t>80-810 Gdańsk.</w:t>
      </w:r>
    </w:p>
    <w:p w14:paraId="57CF84D7" w14:textId="77777777" w:rsidR="00332FE3" w:rsidRPr="00933110" w:rsidRDefault="00332FE3" w:rsidP="00933110">
      <w:pPr>
        <w:spacing w:after="0" w:line="240" w:lineRule="auto"/>
        <w:rPr>
          <w:b/>
          <w:color w:val="4472C4" w:themeColor="accent1"/>
          <w:sz w:val="24"/>
          <w:szCs w:val="24"/>
        </w:rPr>
      </w:pPr>
      <w:r w:rsidRPr="00933110">
        <w:rPr>
          <w:b/>
          <w:color w:val="4472C4" w:themeColor="accent1"/>
          <w:sz w:val="24"/>
          <w:szCs w:val="24"/>
        </w:rPr>
        <w:t>DYREKTOR POMORSKIEGO OW NFZ</w:t>
      </w:r>
    </w:p>
    <w:p w14:paraId="4F280C8A" w14:textId="77777777" w:rsidR="00332FE3" w:rsidRPr="00332FE3" w:rsidRDefault="00332FE3" w:rsidP="00332FE3">
      <w:pPr>
        <w:shd w:val="clear" w:color="auto" w:fill="FFFFFF"/>
        <w:spacing w:after="0" w:line="240" w:lineRule="auto"/>
        <w:contextualSpacing/>
        <w:jc w:val="left"/>
        <w:rPr>
          <w:rFonts w:eastAsia="Times New Roman" w:cs="Arial"/>
          <w:sz w:val="24"/>
          <w:szCs w:val="24"/>
          <w:lang w:eastAsia="pl-PL"/>
        </w:rPr>
      </w:pPr>
      <w:r w:rsidRPr="00332FE3">
        <w:rPr>
          <w:rFonts w:cs="Arial"/>
          <w:b/>
          <w:bCs/>
          <w:sz w:val="24"/>
          <w:szCs w:val="24"/>
          <w:shd w:val="clear" w:color="auto" w:fill="FFFFFF"/>
        </w:rPr>
        <w:t>Pomorski Oddział Wojewódzki NFZ</w:t>
      </w:r>
      <w:r w:rsidRPr="00332FE3">
        <w:rPr>
          <w:rFonts w:eastAsia="Times New Roman" w:cs="Arial"/>
          <w:sz w:val="24"/>
          <w:szCs w:val="24"/>
          <w:lang w:eastAsia="pl-PL"/>
        </w:rPr>
        <w:t xml:space="preserve"> </w:t>
      </w:r>
    </w:p>
    <w:p w14:paraId="4E75DB34" w14:textId="77777777" w:rsidR="00332FE3" w:rsidRPr="00332FE3" w:rsidRDefault="00332FE3" w:rsidP="005E7F62">
      <w:pPr>
        <w:numPr>
          <w:ilvl w:val="0"/>
          <w:numId w:val="13"/>
        </w:numPr>
        <w:shd w:val="clear" w:color="auto" w:fill="FFFFFF"/>
        <w:spacing w:after="0" w:line="240" w:lineRule="auto"/>
        <w:contextualSpacing/>
        <w:jc w:val="left"/>
        <w:rPr>
          <w:rFonts w:eastAsia="Times New Roman" w:cs="Arial"/>
          <w:sz w:val="24"/>
          <w:szCs w:val="24"/>
          <w:lang w:eastAsia="pl-PL"/>
        </w:rPr>
      </w:pPr>
      <w:r w:rsidRPr="00332FE3">
        <w:rPr>
          <w:rFonts w:eastAsia="Times New Roman" w:cs="Arial"/>
          <w:sz w:val="24"/>
          <w:szCs w:val="24"/>
          <w:lang w:eastAsia="pl-PL"/>
        </w:rPr>
        <w:t xml:space="preserve">tel.: </w:t>
      </w:r>
      <w:r w:rsidRPr="00332FE3">
        <w:rPr>
          <w:rFonts w:ascii="Arial" w:hAnsi="Arial" w:cs="Arial"/>
          <w:color w:val="3B3A3E"/>
          <w:sz w:val="21"/>
          <w:szCs w:val="21"/>
          <w:shd w:val="clear" w:color="auto" w:fill="FFFFFF"/>
        </w:rPr>
        <w:t>58 75 12 518;</w:t>
      </w:r>
    </w:p>
    <w:p w14:paraId="1A674843" w14:textId="77777777" w:rsidR="00332FE3" w:rsidRPr="00332FE3" w:rsidRDefault="00332FE3" w:rsidP="005E7F62">
      <w:pPr>
        <w:numPr>
          <w:ilvl w:val="0"/>
          <w:numId w:val="13"/>
        </w:numPr>
        <w:shd w:val="clear" w:color="auto" w:fill="FFFFFF"/>
        <w:spacing w:after="0" w:line="240" w:lineRule="auto"/>
        <w:contextualSpacing/>
        <w:jc w:val="left"/>
        <w:rPr>
          <w:rFonts w:eastAsia="Times New Roman" w:cs="Arial"/>
          <w:sz w:val="24"/>
          <w:szCs w:val="24"/>
          <w:lang w:val="en-US" w:eastAsia="pl-PL"/>
        </w:rPr>
      </w:pPr>
      <w:r w:rsidRPr="00332FE3">
        <w:rPr>
          <w:rFonts w:eastAsia="Times New Roman" w:cs="Arial"/>
          <w:sz w:val="24"/>
          <w:szCs w:val="24"/>
          <w:lang w:val="en-US" w:eastAsia="pl-PL"/>
        </w:rPr>
        <w:t xml:space="preserve">e- mail: </w:t>
      </w:r>
      <w:hyperlink r:id="rId16" w:history="1">
        <w:r w:rsidRPr="00332FE3">
          <w:rPr>
            <w:rFonts w:eastAsia="Times New Roman" w:cs="Arial"/>
            <w:color w:val="0563C1" w:themeColor="hyperlink"/>
            <w:sz w:val="24"/>
            <w:szCs w:val="24"/>
            <w:u w:val="single"/>
            <w:lang w:val="en-US" w:eastAsia="pl-PL"/>
          </w:rPr>
          <w:t>sekretariat@nfz-gdansk.pl</w:t>
        </w:r>
      </w:hyperlink>
      <w:r w:rsidRPr="00332FE3">
        <w:rPr>
          <w:rFonts w:eastAsia="Times New Roman" w:cs="Arial"/>
          <w:sz w:val="24"/>
          <w:szCs w:val="24"/>
          <w:lang w:val="en-US" w:eastAsia="pl-PL"/>
        </w:rPr>
        <w:t xml:space="preserve">; </w:t>
      </w:r>
    </w:p>
    <w:p w14:paraId="08EF8FBE" w14:textId="5EDE1F0F" w:rsidR="00332FE3" w:rsidRPr="00D42A80" w:rsidRDefault="00332FE3" w:rsidP="00D42A80">
      <w:pPr>
        <w:numPr>
          <w:ilvl w:val="0"/>
          <w:numId w:val="13"/>
        </w:numPr>
        <w:shd w:val="clear" w:color="auto" w:fill="FFFFFF"/>
        <w:spacing w:after="120" w:line="240" w:lineRule="auto"/>
        <w:ind w:left="714" w:hanging="357"/>
        <w:jc w:val="left"/>
        <w:rPr>
          <w:rFonts w:eastAsia="Times New Roman" w:cs="Arial"/>
          <w:sz w:val="24"/>
          <w:szCs w:val="24"/>
          <w:lang w:eastAsia="pl-PL"/>
        </w:rPr>
      </w:pPr>
      <w:r w:rsidRPr="00332FE3">
        <w:rPr>
          <w:rFonts w:eastAsia="Times New Roman" w:cs="Arial"/>
          <w:sz w:val="24"/>
          <w:szCs w:val="24"/>
          <w:lang w:eastAsia="pl-PL"/>
        </w:rPr>
        <w:t>adres:</w:t>
      </w:r>
      <w:r w:rsidR="00D42A80">
        <w:rPr>
          <w:rFonts w:eastAsia="Times New Roman" w:cs="Arial"/>
          <w:sz w:val="24"/>
          <w:szCs w:val="24"/>
          <w:lang w:eastAsia="pl-PL"/>
        </w:rPr>
        <w:t xml:space="preserve"> </w:t>
      </w:r>
      <w:r w:rsidRPr="00D42A80">
        <w:rPr>
          <w:rFonts w:eastAsia="Times New Roman" w:cs="Arial"/>
          <w:sz w:val="24"/>
          <w:szCs w:val="24"/>
          <w:lang w:eastAsia="pl-PL"/>
        </w:rPr>
        <w:t>ul. Marynarki Polskiej 148</w:t>
      </w:r>
      <w:r w:rsidR="00D42A80">
        <w:rPr>
          <w:rFonts w:eastAsia="Times New Roman" w:cs="Arial"/>
          <w:sz w:val="24"/>
          <w:szCs w:val="24"/>
          <w:lang w:eastAsia="pl-PL"/>
        </w:rPr>
        <w:t xml:space="preserve">, </w:t>
      </w:r>
      <w:r w:rsidRPr="00D42A80">
        <w:rPr>
          <w:rFonts w:eastAsia="Times New Roman" w:cs="Arial"/>
          <w:sz w:val="24"/>
          <w:szCs w:val="24"/>
          <w:lang w:eastAsia="pl-PL"/>
        </w:rPr>
        <w:t>80-865 Gdańsk.</w:t>
      </w:r>
    </w:p>
    <w:p w14:paraId="696A2DCF" w14:textId="77777777" w:rsidR="00332FE3" w:rsidRPr="00332FE3" w:rsidRDefault="00332FE3" w:rsidP="00332FE3">
      <w:pPr>
        <w:spacing w:after="0" w:line="240" w:lineRule="auto"/>
        <w:jc w:val="left"/>
        <w:rPr>
          <w:b/>
          <w:sz w:val="24"/>
          <w:szCs w:val="24"/>
        </w:rPr>
      </w:pPr>
      <w:r w:rsidRPr="00332FE3">
        <w:rPr>
          <w:b/>
          <w:color w:val="4472C4" w:themeColor="accent1"/>
          <w:sz w:val="24"/>
          <w:szCs w:val="24"/>
        </w:rPr>
        <w:t>DYREKTOR BIURA WOJEWODY</w:t>
      </w:r>
      <w:r w:rsidRPr="00332FE3">
        <w:rPr>
          <w:b/>
          <w:color w:val="4472C4" w:themeColor="accent1"/>
          <w:sz w:val="24"/>
          <w:szCs w:val="24"/>
        </w:rPr>
        <w:br/>
      </w:r>
      <w:r w:rsidRPr="00332FE3">
        <w:rPr>
          <w:b/>
          <w:sz w:val="24"/>
          <w:szCs w:val="24"/>
        </w:rPr>
        <w:t>Pomorski Urząd Wojewódzki</w:t>
      </w:r>
    </w:p>
    <w:p w14:paraId="3A71C97E" w14:textId="5D3DFB5E" w:rsidR="00332FE3" w:rsidRPr="002F3478" w:rsidRDefault="00332FE3" w:rsidP="005E7F62">
      <w:pPr>
        <w:numPr>
          <w:ilvl w:val="0"/>
          <w:numId w:val="16"/>
        </w:numPr>
        <w:spacing w:after="0" w:line="240" w:lineRule="auto"/>
        <w:ind w:left="714" w:hanging="357"/>
        <w:rPr>
          <w:rFonts w:cs="Times New Roman"/>
          <w:sz w:val="24"/>
          <w:szCs w:val="24"/>
        </w:rPr>
      </w:pPr>
      <w:r w:rsidRPr="00332FE3">
        <w:rPr>
          <w:sz w:val="24"/>
          <w:szCs w:val="24"/>
        </w:rPr>
        <w:t xml:space="preserve">tel.: 58 30 77 213, 58 30 77 </w:t>
      </w:r>
      <w:r w:rsidR="009D06C3">
        <w:rPr>
          <w:sz w:val="24"/>
          <w:szCs w:val="24"/>
        </w:rPr>
        <w:t>103</w:t>
      </w:r>
      <w:r w:rsidRPr="00332FE3">
        <w:rPr>
          <w:sz w:val="24"/>
          <w:szCs w:val="24"/>
        </w:rPr>
        <w:t>;</w:t>
      </w:r>
    </w:p>
    <w:p w14:paraId="3A4BAFD4" w14:textId="77777777" w:rsidR="00332FE3" w:rsidRPr="00332FE3" w:rsidRDefault="00332FE3" w:rsidP="005E7F62">
      <w:pPr>
        <w:numPr>
          <w:ilvl w:val="0"/>
          <w:numId w:val="15"/>
        </w:numPr>
        <w:spacing w:line="240" w:lineRule="auto"/>
        <w:contextualSpacing/>
        <w:jc w:val="left"/>
        <w:rPr>
          <w:sz w:val="24"/>
          <w:szCs w:val="24"/>
          <w:lang w:val="en-US"/>
        </w:rPr>
      </w:pPr>
      <w:r w:rsidRPr="00332FE3">
        <w:rPr>
          <w:sz w:val="24"/>
          <w:szCs w:val="24"/>
          <w:lang w:val="en-US"/>
        </w:rPr>
        <w:t xml:space="preserve">e-mail: </w:t>
      </w:r>
      <w:hyperlink r:id="rId17" w:history="1">
        <w:r w:rsidRPr="00332FE3">
          <w:rPr>
            <w:color w:val="0563C1" w:themeColor="hyperlink"/>
            <w:sz w:val="24"/>
            <w:szCs w:val="24"/>
            <w:u w:val="single"/>
            <w:lang w:val="en-US"/>
          </w:rPr>
          <w:t>sekretariat.wojewody@gdansk.uw.gov.pl</w:t>
        </w:r>
      </w:hyperlink>
      <w:r w:rsidRPr="00332FE3">
        <w:rPr>
          <w:sz w:val="24"/>
          <w:szCs w:val="24"/>
          <w:lang w:val="en-US"/>
        </w:rPr>
        <w:t>;</w:t>
      </w:r>
    </w:p>
    <w:p w14:paraId="510909A2" w14:textId="76EA2B17" w:rsidR="00332FE3" w:rsidRPr="00D42A80" w:rsidRDefault="00332FE3" w:rsidP="00D42A80">
      <w:pPr>
        <w:numPr>
          <w:ilvl w:val="0"/>
          <w:numId w:val="15"/>
        </w:numPr>
        <w:spacing w:after="120" w:line="240" w:lineRule="auto"/>
        <w:ind w:left="714" w:hanging="357"/>
        <w:jc w:val="left"/>
        <w:rPr>
          <w:sz w:val="24"/>
          <w:szCs w:val="24"/>
        </w:rPr>
      </w:pPr>
      <w:r w:rsidRPr="00332FE3">
        <w:rPr>
          <w:rFonts w:eastAsia="Times New Roman" w:cs="Arial"/>
          <w:sz w:val="24"/>
          <w:szCs w:val="24"/>
          <w:lang w:eastAsia="pl-PL"/>
        </w:rPr>
        <w:t>adres:</w:t>
      </w:r>
      <w:r w:rsidR="00D42A80">
        <w:rPr>
          <w:sz w:val="24"/>
          <w:szCs w:val="24"/>
        </w:rPr>
        <w:t xml:space="preserve"> </w:t>
      </w:r>
      <w:r w:rsidRPr="00D42A80">
        <w:rPr>
          <w:rFonts w:eastAsia="Times New Roman" w:cs="Arial"/>
          <w:sz w:val="24"/>
          <w:szCs w:val="24"/>
          <w:lang w:eastAsia="pl-PL"/>
        </w:rPr>
        <w:t>ul. Okopowa 21/27,</w:t>
      </w:r>
      <w:r w:rsidR="00D42A80">
        <w:rPr>
          <w:rFonts w:eastAsia="Times New Roman" w:cs="Arial"/>
          <w:sz w:val="24"/>
          <w:szCs w:val="24"/>
          <w:lang w:eastAsia="pl-PL"/>
        </w:rPr>
        <w:t xml:space="preserve"> </w:t>
      </w:r>
      <w:r w:rsidRPr="00D42A80">
        <w:rPr>
          <w:rFonts w:eastAsia="Times New Roman" w:cs="Arial"/>
          <w:sz w:val="24"/>
          <w:szCs w:val="24"/>
          <w:lang w:eastAsia="pl-PL"/>
        </w:rPr>
        <w:t>80-810 Gdańsk.</w:t>
      </w:r>
    </w:p>
    <w:p w14:paraId="62C3793F" w14:textId="77777777" w:rsidR="00332FE3" w:rsidRPr="00332FE3" w:rsidRDefault="00332FE3" w:rsidP="00332FE3">
      <w:pPr>
        <w:spacing w:after="0" w:line="240" w:lineRule="auto"/>
        <w:jc w:val="left"/>
        <w:rPr>
          <w:b/>
          <w:bCs/>
          <w:sz w:val="24"/>
          <w:szCs w:val="24"/>
        </w:rPr>
      </w:pPr>
      <w:r w:rsidRPr="00332FE3">
        <w:rPr>
          <w:b/>
          <w:color w:val="4472C4" w:themeColor="accent1"/>
          <w:sz w:val="24"/>
          <w:szCs w:val="24"/>
        </w:rPr>
        <w:t>DYREKTOR WYDZIAŁU ZDROWIA</w:t>
      </w:r>
      <w:r w:rsidRPr="00332FE3">
        <w:rPr>
          <w:b/>
          <w:color w:val="4472C4" w:themeColor="accent1"/>
          <w:sz w:val="24"/>
          <w:szCs w:val="24"/>
        </w:rPr>
        <w:br/>
      </w:r>
      <w:r w:rsidRPr="00332FE3">
        <w:rPr>
          <w:b/>
          <w:bCs/>
          <w:sz w:val="24"/>
          <w:szCs w:val="24"/>
        </w:rPr>
        <w:t>Pomorski Urząd Wojewódzki</w:t>
      </w:r>
    </w:p>
    <w:p w14:paraId="000F4739" w14:textId="77777777" w:rsidR="00332FE3" w:rsidRPr="00332FE3" w:rsidRDefault="00332FE3" w:rsidP="005E7F62">
      <w:pPr>
        <w:numPr>
          <w:ilvl w:val="0"/>
          <w:numId w:val="17"/>
        </w:numPr>
        <w:spacing w:after="0" w:line="240" w:lineRule="auto"/>
        <w:contextualSpacing/>
        <w:rPr>
          <w:sz w:val="24"/>
          <w:szCs w:val="24"/>
        </w:rPr>
      </w:pPr>
      <w:r w:rsidRPr="00332FE3">
        <w:rPr>
          <w:sz w:val="24"/>
          <w:szCs w:val="24"/>
        </w:rPr>
        <w:t>tel.: 58 30 77 178;</w:t>
      </w:r>
    </w:p>
    <w:p w14:paraId="652C074F" w14:textId="77777777" w:rsidR="00332FE3" w:rsidRPr="00332FE3" w:rsidRDefault="00332FE3" w:rsidP="005E7F62">
      <w:pPr>
        <w:numPr>
          <w:ilvl w:val="0"/>
          <w:numId w:val="17"/>
        </w:numPr>
        <w:spacing w:after="0" w:line="240" w:lineRule="auto"/>
        <w:contextualSpacing/>
        <w:rPr>
          <w:sz w:val="24"/>
          <w:szCs w:val="24"/>
        </w:rPr>
      </w:pPr>
      <w:r w:rsidRPr="00332FE3">
        <w:rPr>
          <w:sz w:val="24"/>
          <w:szCs w:val="24"/>
        </w:rPr>
        <w:t>fax 58 30 77 179;</w:t>
      </w:r>
    </w:p>
    <w:p w14:paraId="652144FB" w14:textId="77777777" w:rsidR="00332FE3" w:rsidRPr="00332FE3" w:rsidRDefault="00332FE3" w:rsidP="005E7F62">
      <w:pPr>
        <w:numPr>
          <w:ilvl w:val="0"/>
          <w:numId w:val="17"/>
        </w:numPr>
        <w:spacing w:after="0" w:line="240" w:lineRule="auto"/>
        <w:contextualSpacing/>
        <w:rPr>
          <w:sz w:val="24"/>
          <w:szCs w:val="24"/>
          <w:lang w:val="en-US"/>
        </w:rPr>
      </w:pPr>
      <w:r w:rsidRPr="00332FE3">
        <w:rPr>
          <w:sz w:val="24"/>
          <w:szCs w:val="24"/>
          <w:lang w:val="en-US"/>
        </w:rPr>
        <w:t xml:space="preserve">e-mail: </w:t>
      </w:r>
      <w:hyperlink r:id="rId18" w:history="1">
        <w:r w:rsidRPr="00332FE3">
          <w:rPr>
            <w:color w:val="0563C1" w:themeColor="hyperlink"/>
            <w:sz w:val="24"/>
            <w:szCs w:val="24"/>
            <w:u w:val="single"/>
            <w:lang w:val="en-US"/>
          </w:rPr>
          <w:t>wz_sekretariat@gdansk.uw.gov.pl</w:t>
        </w:r>
      </w:hyperlink>
      <w:r w:rsidRPr="00332FE3">
        <w:rPr>
          <w:sz w:val="24"/>
          <w:szCs w:val="24"/>
          <w:lang w:val="en-US"/>
        </w:rPr>
        <w:t xml:space="preserve">; </w:t>
      </w:r>
    </w:p>
    <w:p w14:paraId="2C8A74EA" w14:textId="0697A199" w:rsidR="00332FE3" w:rsidRPr="00D42A80" w:rsidRDefault="00332FE3" w:rsidP="00D42A80">
      <w:pPr>
        <w:numPr>
          <w:ilvl w:val="0"/>
          <w:numId w:val="15"/>
        </w:numPr>
        <w:spacing w:after="120" w:line="240" w:lineRule="auto"/>
        <w:ind w:left="714" w:hanging="357"/>
        <w:jc w:val="left"/>
        <w:rPr>
          <w:sz w:val="24"/>
          <w:szCs w:val="24"/>
        </w:rPr>
      </w:pPr>
      <w:r w:rsidRPr="00332FE3">
        <w:rPr>
          <w:rFonts w:eastAsia="Times New Roman" w:cs="Arial"/>
          <w:sz w:val="24"/>
          <w:szCs w:val="24"/>
          <w:lang w:eastAsia="pl-PL"/>
        </w:rPr>
        <w:t>adres:</w:t>
      </w:r>
      <w:r w:rsidR="00D42A80">
        <w:rPr>
          <w:sz w:val="24"/>
          <w:szCs w:val="24"/>
        </w:rPr>
        <w:t xml:space="preserve"> </w:t>
      </w:r>
      <w:r w:rsidRPr="00D42A80">
        <w:rPr>
          <w:rFonts w:eastAsia="Times New Roman" w:cs="Arial"/>
          <w:sz w:val="24"/>
          <w:szCs w:val="24"/>
          <w:lang w:eastAsia="pl-PL"/>
        </w:rPr>
        <w:t>ul. Okopowa 21/27</w:t>
      </w:r>
      <w:r w:rsidR="00D42A80">
        <w:rPr>
          <w:rFonts w:eastAsia="Times New Roman" w:cs="Arial"/>
          <w:sz w:val="24"/>
          <w:szCs w:val="24"/>
          <w:lang w:eastAsia="pl-PL"/>
        </w:rPr>
        <w:t xml:space="preserve">, </w:t>
      </w:r>
      <w:r w:rsidRPr="00D42A80">
        <w:rPr>
          <w:rFonts w:eastAsia="Times New Roman" w:cs="Arial"/>
          <w:sz w:val="24"/>
          <w:szCs w:val="24"/>
          <w:lang w:eastAsia="pl-PL"/>
        </w:rPr>
        <w:t>80-810 Gdańsk.</w:t>
      </w:r>
    </w:p>
    <w:p w14:paraId="021F240E" w14:textId="77777777" w:rsidR="00D42A80" w:rsidRPr="00D42A80" w:rsidRDefault="00D42A80" w:rsidP="00D42A80">
      <w:pPr>
        <w:spacing w:after="120" w:line="240" w:lineRule="auto"/>
        <w:jc w:val="left"/>
        <w:rPr>
          <w:sz w:val="24"/>
          <w:szCs w:val="24"/>
        </w:rPr>
      </w:pPr>
    </w:p>
    <w:p w14:paraId="56B3F6F2" w14:textId="77777777" w:rsidR="00332FE3" w:rsidRPr="00332FE3" w:rsidRDefault="00332FE3" w:rsidP="00332FE3">
      <w:pPr>
        <w:spacing w:after="0" w:line="240" w:lineRule="auto"/>
        <w:jc w:val="left"/>
        <w:rPr>
          <w:b/>
          <w:bCs/>
          <w:sz w:val="24"/>
          <w:szCs w:val="24"/>
        </w:rPr>
      </w:pPr>
      <w:r w:rsidRPr="00332FE3">
        <w:rPr>
          <w:b/>
          <w:color w:val="4472C4" w:themeColor="accent1"/>
          <w:sz w:val="24"/>
          <w:szCs w:val="24"/>
        </w:rPr>
        <w:lastRenderedPageBreak/>
        <w:t>DYREKTOR WYDZIAŁU FINANSÓW I BUDŻETU</w:t>
      </w:r>
      <w:r w:rsidRPr="00332FE3">
        <w:rPr>
          <w:b/>
          <w:color w:val="4472C4" w:themeColor="accent1"/>
          <w:sz w:val="24"/>
          <w:szCs w:val="24"/>
        </w:rPr>
        <w:br/>
      </w:r>
      <w:r w:rsidRPr="00332FE3">
        <w:rPr>
          <w:b/>
          <w:bCs/>
          <w:sz w:val="24"/>
          <w:szCs w:val="24"/>
        </w:rPr>
        <w:t>Pomorski Urząd Wojewódzki</w:t>
      </w:r>
    </w:p>
    <w:p w14:paraId="511575C2" w14:textId="77777777" w:rsidR="00332FE3" w:rsidRPr="00332FE3" w:rsidRDefault="00332FE3" w:rsidP="005E7F62">
      <w:pPr>
        <w:numPr>
          <w:ilvl w:val="0"/>
          <w:numId w:val="17"/>
        </w:numPr>
        <w:spacing w:after="0" w:line="240" w:lineRule="auto"/>
        <w:contextualSpacing/>
        <w:rPr>
          <w:sz w:val="24"/>
          <w:szCs w:val="24"/>
        </w:rPr>
      </w:pPr>
      <w:r w:rsidRPr="00332FE3">
        <w:rPr>
          <w:sz w:val="24"/>
          <w:szCs w:val="24"/>
        </w:rPr>
        <w:t>tel.: 58 30 77 245;</w:t>
      </w:r>
    </w:p>
    <w:p w14:paraId="3F537722" w14:textId="77777777" w:rsidR="00332FE3" w:rsidRPr="00332FE3" w:rsidRDefault="00332FE3" w:rsidP="005E7F62">
      <w:pPr>
        <w:numPr>
          <w:ilvl w:val="0"/>
          <w:numId w:val="17"/>
        </w:numPr>
        <w:spacing w:after="0" w:line="240" w:lineRule="auto"/>
        <w:contextualSpacing/>
        <w:rPr>
          <w:sz w:val="24"/>
          <w:szCs w:val="24"/>
        </w:rPr>
      </w:pPr>
      <w:r w:rsidRPr="00332FE3">
        <w:rPr>
          <w:sz w:val="24"/>
          <w:szCs w:val="24"/>
        </w:rPr>
        <w:t>fax: 58 30 77 493;</w:t>
      </w:r>
    </w:p>
    <w:p w14:paraId="000E1D29" w14:textId="77777777" w:rsidR="00332FE3" w:rsidRPr="00332FE3" w:rsidRDefault="00332FE3" w:rsidP="005E7F62">
      <w:pPr>
        <w:numPr>
          <w:ilvl w:val="0"/>
          <w:numId w:val="17"/>
        </w:numPr>
        <w:spacing w:after="0" w:line="240" w:lineRule="auto"/>
        <w:contextualSpacing/>
        <w:rPr>
          <w:sz w:val="24"/>
          <w:szCs w:val="24"/>
          <w:lang w:val="en-US"/>
        </w:rPr>
      </w:pPr>
      <w:r w:rsidRPr="00332FE3">
        <w:rPr>
          <w:sz w:val="24"/>
          <w:szCs w:val="24"/>
          <w:lang w:val="en-US"/>
        </w:rPr>
        <w:t xml:space="preserve">e-mail: </w:t>
      </w:r>
      <w:hyperlink r:id="rId19" w:history="1">
        <w:r w:rsidRPr="00332FE3">
          <w:rPr>
            <w:color w:val="0563C1" w:themeColor="hyperlink"/>
            <w:u w:val="single"/>
            <w:lang w:val="en-US"/>
          </w:rPr>
          <w:t>wfb@gdansk.uw.gov.pl</w:t>
        </w:r>
      </w:hyperlink>
      <w:r w:rsidRPr="00332FE3">
        <w:rPr>
          <w:lang w:val="en-US"/>
        </w:rPr>
        <w:t xml:space="preserve"> </w:t>
      </w:r>
      <w:r w:rsidRPr="00332FE3">
        <w:rPr>
          <w:sz w:val="24"/>
          <w:szCs w:val="24"/>
          <w:lang w:val="en-US"/>
        </w:rPr>
        <w:t xml:space="preserve">; </w:t>
      </w:r>
    </w:p>
    <w:p w14:paraId="5605B0BF" w14:textId="4566D9F8" w:rsidR="00332FE3" w:rsidRPr="00D42A80" w:rsidRDefault="00332FE3" w:rsidP="00D42A80">
      <w:pPr>
        <w:numPr>
          <w:ilvl w:val="0"/>
          <w:numId w:val="15"/>
        </w:numPr>
        <w:spacing w:after="120" w:line="240" w:lineRule="auto"/>
        <w:ind w:left="709" w:hanging="352"/>
        <w:jc w:val="left"/>
        <w:rPr>
          <w:sz w:val="24"/>
          <w:szCs w:val="24"/>
        </w:rPr>
      </w:pPr>
      <w:r w:rsidRPr="00332FE3">
        <w:rPr>
          <w:rFonts w:eastAsia="Times New Roman" w:cs="Arial"/>
          <w:sz w:val="24"/>
          <w:szCs w:val="24"/>
          <w:lang w:eastAsia="pl-PL"/>
        </w:rPr>
        <w:t>adres:</w:t>
      </w:r>
      <w:r w:rsidR="00D42A80">
        <w:rPr>
          <w:sz w:val="24"/>
          <w:szCs w:val="24"/>
        </w:rPr>
        <w:t xml:space="preserve"> </w:t>
      </w:r>
      <w:r w:rsidRPr="00D42A80">
        <w:rPr>
          <w:rFonts w:eastAsia="Times New Roman" w:cs="Arial"/>
          <w:sz w:val="24"/>
          <w:szCs w:val="24"/>
          <w:lang w:eastAsia="pl-PL"/>
        </w:rPr>
        <w:t>ul. Okopowa 21/27,</w:t>
      </w:r>
      <w:r w:rsidR="00D42A80">
        <w:rPr>
          <w:rFonts w:eastAsia="Times New Roman" w:cs="Arial"/>
          <w:sz w:val="24"/>
          <w:szCs w:val="24"/>
          <w:lang w:eastAsia="pl-PL"/>
        </w:rPr>
        <w:t xml:space="preserve"> </w:t>
      </w:r>
      <w:r w:rsidRPr="00D42A80">
        <w:rPr>
          <w:rFonts w:eastAsia="Times New Roman" w:cs="Arial"/>
          <w:sz w:val="24"/>
          <w:szCs w:val="24"/>
          <w:lang w:eastAsia="pl-PL"/>
        </w:rPr>
        <w:t>80-810 Gdańsk.</w:t>
      </w:r>
    </w:p>
    <w:p w14:paraId="335A67CE" w14:textId="77777777" w:rsidR="00332FE3" w:rsidRPr="00332FE3" w:rsidRDefault="00332FE3" w:rsidP="00332FE3">
      <w:pPr>
        <w:spacing w:after="0" w:line="240" w:lineRule="auto"/>
        <w:jc w:val="left"/>
        <w:rPr>
          <w:b/>
          <w:bCs/>
          <w:sz w:val="24"/>
          <w:szCs w:val="24"/>
        </w:rPr>
      </w:pPr>
      <w:r w:rsidRPr="00332FE3">
        <w:rPr>
          <w:b/>
          <w:color w:val="4472C4" w:themeColor="accent1"/>
          <w:sz w:val="24"/>
          <w:szCs w:val="24"/>
        </w:rPr>
        <w:t>DYREKTOR WYDZIAŁU PRAWNEGO I NADZORU</w:t>
      </w:r>
      <w:r w:rsidRPr="00332FE3">
        <w:rPr>
          <w:b/>
          <w:color w:val="4472C4" w:themeColor="accent1"/>
          <w:sz w:val="24"/>
          <w:szCs w:val="24"/>
        </w:rPr>
        <w:br/>
      </w:r>
      <w:r w:rsidRPr="00332FE3">
        <w:rPr>
          <w:b/>
          <w:bCs/>
          <w:sz w:val="24"/>
          <w:szCs w:val="24"/>
        </w:rPr>
        <w:t>Pomorski Urząd Wojewódzki</w:t>
      </w:r>
    </w:p>
    <w:p w14:paraId="2E4D0A33" w14:textId="77777777" w:rsidR="00332FE3" w:rsidRPr="00332FE3" w:rsidRDefault="00332FE3" w:rsidP="005E7F62">
      <w:pPr>
        <w:numPr>
          <w:ilvl w:val="0"/>
          <w:numId w:val="17"/>
        </w:numPr>
        <w:spacing w:after="0" w:line="240" w:lineRule="auto"/>
        <w:contextualSpacing/>
        <w:rPr>
          <w:sz w:val="24"/>
          <w:szCs w:val="24"/>
        </w:rPr>
      </w:pPr>
      <w:r w:rsidRPr="00332FE3">
        <w:rPr>
          <w:sz w:val="24"/>
          <w:szCs w:val="24"/>
        </w:rPr>
        <w:t>tel.: 58 30 77 233;</w:t>
      </w:r>
    </w:p>
    <w:p w14:paraId="5C8D217D" w14:textId="77777777" w:rsidR="00332FE3" w:rsidRPr="00332FE3" w:rsidRDefault="00332FE3" w:rsidP="005E7F62">
      <w:pPr>
        <w:numPr>
          <w:ilvl w:val="0"/>
          <w:numId w:val="17"/>
        </w:numPr>
        <w:spacing w:after="0" w:line="240" w:lineRule="auto"/>
        <w:contextualSpacing/>
        <w:rPr>
          <w:sz w:val="24"/>
          <w:szCs w:val="24"/>
        </w:rPr>
      </w:pPr>
      <w:r w:rsidRPr="00332FE3">
        <w:rPr>
          <w:sz w:val="24"/>
          <w:szCs w:val="24"/>
        </w:rPr>
        <w:t>fax 58 30 77 125;</w:t>
      </w:r>
    </w:p>
    <w:p w14:paraId="2D4AA5E2" w14:textId="77777777" w:rsidR="00332FE3" w:rsidRPr="00332FE3" w:rsidRDefault="00332FE3" w:rsidP="005E7F62">
      <w:pPr>
        <w:numPr>
          <w:ilvl w:val="0"/>
          <w:numId w:val="17"/>
        </w:numPr>
        <w:spacing w:after="0" w:line="240" w:lineRule="auto"/>
        <w:contextualSpacing/>
        <w:rPr>
          <w:sz w:val="24"/>
          <w:szCs w:val="24"/>
          <w:lang w:val="en-US"/>
        </w:rPr>
      </w:pPr>
      <w:r w:rsidRPr="00332FE3">
        <w:rPr>
          <w:sz w:val="24"/>
          <w:szCs w:val="24"/>
          <w:lang w:val="en-US"/>
        </w:rPr>
        <w:t xml:space="preserve">e-mail: </w:t>
      </w:r>
      <w:hyperlink r:id="rId20" w:history="1">
        <w:r w:rsidRPr="00332FE3">
          <w:rPr>
            <w:color w:val="0563C1" w:themeColor="hyperlink"/>
            <w:u w:val="single"/>
            <w:lang w:val="en-US"/>
          </w:rPr>
          <w:t>wpn@gdansk.uw.gov.pl</w:t>
        </w:r>
      </w:hyperlink>
      <w:r w:rsidRPr="00332FE3">
        <w:rPr>
          <w:lang w:val="en-US"/>
        </w:rPr>
        <w:t xml:space="preserve"> </w:t>
      </w:r>
      <w:r w:rsidRPr="00332FE3">
        <w:rPr>
          <w:sz w:val="24"/>
          <w:szCs w:val="24"/>
          <w:lang w:val="en-US"/>
        </w:rPr>
        <w:t xml:space="preserve">; </w:t>
      </w:r>
    </w:p>
    <w:p w14:paraId="0A6DF85A" w14:textId="77777777" w:rsidR="00056FBC" w:rsidRPr="00056FBC" w:rsidRDefault="00332FE3" w:rsidP="00D42A80">
      <w:pPr>
        <w:numPr>
          <w:ilvl w:val="0"/>
          <w:numId w:val="15"/>
        </w:numPr>
        <w:spacing w:line="240" w:lineRule="auto"/>
        <w:contextualSpacing/>
        <w:jc w:val="left"/>
        <w:rPr>
          <w:sz w:val="24"/>
          <w:szCs w:val="24"/>
        </w:rPr>
      </w:pPr>
      <w:r w:rsidRPr="00332FE3">
        <w:rPr>
          <w:rFonts w:eastAsia="Times New Roman" w:cs="Arial"/>
          <w:sz w:val="24"/>
          <w:szCs w:val="24"/>
          <w:lang w:eastAsia="pl-PL"/>
        </w:rPr>
        <w:t>adres:</w:t>
      </w:r>
      <w:r w:rsidR="00D42A80">
        <w:rPr>
          <w:sz w:val="24"/>
          <w:szCs w:val="24"/>
        </w:rPr>
        <w:t xml:space="preserve"> </w:t>
      </w:r>
      <w:r w:rsidRPr="00D42A80">
        <w:rPr>
          <w:rFonts w:eastAsia="Times New Roman" w:cs="Arial"/>
          <w:sz w:val="24"/>
          <w:szCs w:val="24"/>
          <w:lang w:eastAsia="pl-PL"/>
        </w:rPr>
        <w:t>ul. Okopowa 21/27,</w:t>
      </w:r>
    </w:p>
    <w:p w14:paraId="2D2B007B" w14:textId="547C5B3D" w:rsidR="00332FE3" w:rsidRPr="00D42A80" w:rsidRDefault="00056FBC" w:rsidP="00056FBC">
      <w:pPr>
        <w:spacing w:after="120" w:line="240" w:lineRule="auto"/>
        <w:ind w:left="720"/>
        <w:jc w:val="left"/>
        <w:rPr>
          <w:sz w:val="24"/>
          <w:szCs w:val="24"/>
        </w:rPr>
      </w:pPr>
      <w:r>
        <w:rPr>
          <w:rFonts w:eastAsia="Times New Roman" w:cs="Arial"/>
          <w:sz w:val="24"/>
          <w:szCs w:val="24"/>
          <w:lang w:eastAsia="pl-PL"/>
        </w:rPr>
        <w:t xml:space="preserve">            </w:t>
      </w:r>
      <w:r w:rsidR="00332FE3" w:rsidRPr="00D42A80">
        <w:rPr>
          <w:rFonts w:eastAsia="Times New Roman" w:cs="Arial"/>
          <w:sz w:val="24"/>
          <w:szCs w:val="24"/>
          <w:lang w:eastAsia="pl-PL"/>
        </w:rPr>
        <w:t>80-810 Gdańsk.</w:t>
      </w:r>
    </w:p>
    <w:p w14:paraId="65BE2BF9" w14:textId="77777777" w:rsidR="00332FE3" w:rsidRPr="00332FE3" w:rsidRDefault="00332FE3" w:rsidP="00332FE3">
      <w:pPr>
        <w:spacing w:after="0" w:line="240" w:lineRule="auto"/>
        <w:jc w:val="left"/>
        <w:rPr>
          <w:b/>
          <w:bCs/>
          <w:sz w:val="24"/>
          <w:szCs w:val="24"/>
        </w:rPr>
      </w:pPr>
      <w:r w:rsidRPr="00332FE3">
        <w:rPr>
          <w:b/>
          <w:color w:val="4472C4" w:themeColor="accent1"/>
          <w:sz w:val="24"/>
          <w:szCs w:val="24"/>
        </w:rPr>
        <w:t>DYREKTOR WYDZIAŁU PAŃSTWOWEGO RATOWNICTWA MEDYCZNEGO</w:t>
      </w:r>
      <w:r w:rsidRPr="00332FE3">
        <w:rPr>
          <w:b/>
          <w:color w:val="4472C4" w:themeColor="accent1"/>
          <w:sz w:val="24"/>
          <w:szCs w:val="24"/>
        </w:rPr>
        <w:br/>
      </w:r>
      <w:r w:rsidRPr="00332FE3">
        <w:rPr>
          <w:b/>
          <w:bCs/>
          <w:sz w:val="24"/>
          <w:szCs w:val="24"/>
        </w:rPr>
        <w:t>Pomorski Urząd Wojewódzki</w:t>
      </w:r>
    </w:p>
    <w:p w14:paraId="4BA9DFA0" w14:textId="77777777" w:rsidR="00332FE3" w:rsidRPr="00332FE3" w:rsidRDefault="00332FE3" w:rsidP="005E7F62">
      <w:pPr>
        <w:numPr>
          <w:ilvl w:val="0"/>
          <w:numId w:val="17"/>
        </w:numPr>
        <w:spacing w:after="0" w:line="240" w:lineRule="auto"/>
        <w:contextualSpacing/>
        <w:rPr>
          <w:sz w:val="24"/>
          <w:szCs w:val="24"/>
        </w:rPr>
      </w:pPr>
      <w:r w:rsidRPr="00332FE3">
        <w:rPr>
          <w:sz w:val="24"/>
          <w:szCs w:val="24"/>
        </w:rPr>
        <w:t>tel.: 58 30 77 460;</w:t>
      </w:r>
    </w:p>
    <w:p w14:paraId="4EF4D3BE" w14:textId="77777777" w:rsidR="00332FE3" w:rsidRPr="00332FE3" w:rsidRDefault="00332FE3" w:rsidP="005E7F62">
      <w:pPr>
        <w:numPr>
          <w:ilvl w:val="0"/>
          <w:numId w:val="17"/>
        </w:numPr>
        <w:spacing w:after="0" w:line="240" w:lineRule="auto"/>
        <w:contextualSpacing/>
        <w:rPr>
          <w:sz w:val="24"/>
          <w:szCs w:val="24"/>
          <w:lang w:val="en-US"/>
        </w:rPr>
      </w:pPr>
      <w:r w:rsidRPr="00332FE3">
        <w:rPr>
          <w:sz w:val="24"/>
          <w:szCs w:val="24"/>
          <w:lang w:val="en-US"/>
        </w:rPr>
        <w:t xml:space="preserve">e-mail: </w:t>
      </w:r>
      <w:hyperlink r:id="rId21" w:history="1">
        <w:r w:rsidRPr="00332FE3">
          <w:rPr>
            <w:color w:val="0563C1" w:themeColor="hyperlink"/>
            <w:u w:val="single"/>
            <w:lang w:val="en-US"/>
          </w:rPr>
          <w:t>wprm@gdansk.uw.gov.pl</w:t>
        </w:r>
      </w:hyperlink>
      <w:r w:rsidRPr="00332FE3">
        <w:rPr>
          <w:lang w:val="en-US"/>
        </w:rPr>
        <w:t xml:space="preserve"> </w:t>
      </w:r>
      <w:r w:rsidRPr="00332FE3">
        <w:rPr>
          <w:sz w:val="24"/>
          <w:szCs w:val="24"/>
          <w:lang w:val="en-US"/>
        </w:rPr>
        <w:t xml:space="preserve">; </w:t>
      </w:r>
    </w:p>
    <w:p w14:paraId="411CED97" w14:textId="77777777" w:rsidR="00056FBC" w:rsidRPr="00056FBC" w:rsidRDefault="00332FE3" w:rsidP="00056FBC">
      <w:pPr>
        <w:numPr>
          <w:ilvl w:val="0"/>
          <w:numId w:val="15"/>
        </w:numPr>
        <w:spacing w:line="240" w:lineRule="auto"/>
        <w:contextualSpacing/>
        <w:jc w:val="left"/>
        <w:rPr>
          <w:sz w:val="24"/>
          <w:szCs w:val="24"/>
        </w:rPr>
      </w:pPr>
      <w:r w:rsidRPr="00332FE3">
        <w:rPr>
          <w:rFonts w:eastAsia="Times New Roman" w:cs="Arial"/>
          <w:sz w:val="24"/>
          <w:szCs w:val="24"/>
          <w:lang w:eastAsia="pl-PL"/>
        </w:rPr>
        <w:t>adres:</w:t>
      </w:r>
      <w:r w:rsidR="00056FBC">
        <w:rPr>
          <w:sz w:val="24"/>
          <w:szCs w:val="24"/>
        </w:rPr>
        <w:t xml:space="preserve"> </w:t>
      </w:r>
      <w:r w:rsidRPr="00056FBC">
        <w:rPr>
          <w:rFonts w:eastAsia="Times New Roman" w:cs="Arial"/>
          <w:sz w:val="24"/>
          <w:szCs w:val="24"/>
          <w:lang w:eastAsia="pl-PL"/>
        </w:rPr>
        <w:t>ul. Okopowa 21/27,</w:t>
      </w:r>
      <w:r w:rsidR="00056FBC">
        <w:rPr>
          <w:rFonts w:eastAsia="Times New Roman" w:cs="Arial"/>
          <w:sz w:val="24"/>
          <w:szCs w:val="24"/>
          <w:lang w:eastAsia="pl-PL"/>
        </w:rPr>
        <w:t xml:space="preserve"> </w:t>
      </w:r>
    </w:p>
    <w:p w14:paraId="463AE682" w14:textId="3546EB8F" w:rsidR="00332FE3" w:rsidRPr="00056FBC" w:rsidRDefault="00056FBC" w:rsidP="00056FBC">
      <w:pPr>
        <w:spacing w:after="120" w:line="240" w:lineRule="auto"/>
        <w:ind w:left="720"/>
        <w:jc w:val="left"/>
        <w:rPr>
          <w:sz w:val="24"/>
          <w:szCs w:val="24"/>
        </w:rPr>
      </w:pPr>
      <w:r>
        <w:rPr>
          <w:rFonts w:eastAsia="Times New Roman" w:cs="Arial"/>
          <w:sz w:val="24"/>
          <w:szCs w:val="24"/>
          <w:lang w:eastAsia="pl-PL"/>
        </w:rPr>
        <w:t xml:space="preserve">            </w:t>
      </w:r>
      <w:r w:rsidR="00332FE3" w:rsidRPr="00056FBC">
        <w:rPr>
          <w:rFonts w:eastAsia="Times New Roman" w:cs="Arial"/>
          <w:sz w:val="24"/>
          <w:szCs w:val="24"/>
          <w:lang w:eastAsia="pl-PL"/>
        </w:rPr>
        <w:t>80-810 Gdańsk.</w:t>
      </w:r>
    </w:p>
    <w:p w14:paraId="5CA9EDB4" w14:textId="77777777" w:rsidR="00332FE3" w:rsidRPr="00332FE3" w:rsidRDefault="00332FE3" w:rsidP="00332FE3">
      <w:pPr>
        <w:spacing w:after="0" w:line="240" w:lineRule="auto"/>
        <w:jc w:val="left"/>
        <w:rPr>
          <w:b/>
          <w:bCs/>
          <w:sz w:val="24"/>
          <w:szCs w:val="24"/>
        </w:rPr>
      </w:pPr>
      <w:r w:rsidRPr="00332FE3">
        <w:rPr>
          <w:b/>
          <w:color w:val="4472C4" w:themeColor="accent1"/>
          <w:sz w:val="24"/>
          <w:szCs w:val="24"/>
        </w:rPr>
        <w:t>POMORSKI PAŃSTWOWY WOJEWÓDZKI INSPEKTOR SANITARNY</w:t>
      </w:r>
      <w:r w:rsidRPr="00332FE3">
        <w:rPr>
          <w:b/>
          <w:color w:val="4472C4" w:themeColor="accent1"/>
          <w:sz w:val="24"/>
          <w:szCs w:val="24"/>
        </w:rPr>
        <w:br/>
      </w:r>
      <w:r w:rsidRPr="00332FE3">
        <w:rPr>
          <w:b/>
          <w:bCs/>
          <w:sz w:val="24"/>
          <w:szCs w:val="24"/>
        </w:rPr>
        <w:t>Wojewódzka Stacja Sanitarno-Epidemiologiczna w Gdańsku</w:t>
      </w:r>
    </w:p>
    <w:p w14:paraId="7E11027B" w14:textId="27829766" w:rsidR="00332FE3" w:rsidRPr="00332FE3" w:rsidRDefault="00332FE3" w:rsidP="005E7F62">
      <w:pPr>
        <w:numPr>
          <w:ilvl w:val="0"/>
          <w:numId w:val="18"/>
        </w:numPr>
        <w:spacing w:after="0" w:line="240" w:lineRule="auto"/>
        <w:contextualSpacing/>
        <w:rPr>
          <w:rFonts w:cs="Times New Roman"/>
          <w:b/>
          <w:bCs/>
          <w:sz w:val="24"/>
          <w:szCs w:val="24"/>
        </w:rPr>
      </w:pPr>
      <w:r w:rsidRPr="00332FE3">
        <w:rPr>
          <w:sz w:val="24"/>
          <w:szCs w:val="24"/>
        </w:rPr>
        <w:t>tel.: 58 77 63</w:t>
      </w:r>
      <w:r w:rsidR="004659EA">
        <w:rPr>
          <w:sz w:val="24"/>
          <w:szCs w:val="24"/>
        </w:rPr>
        <w:t> </w:t>
      </w:r>
      <w:r w:rsidRPr="00332FE3">
        <w:rPr>
          <w:sz w:val="24"/>
          <w:szCs w:val="24"/>
        </w:rPr>
        <w:t>200</w:t>
      </w:r>
      <w:r w:rsidR="004659EA">
        <w:rPr>
          <w:sz w:val="24"/>
          <w:szCs w:val="24"/>
        </w:rPr>
        <w:t>;</w:t>
      </w:r>
    </w:p>
    <w:p w14:paraId="7BC2FB2C" w14:textId="77777777" w:rsidR="00D15558" w:rsidRPr="00D15558" w:rsidRDefault="00D15558" w:rsidP="005E7F62">
      <w:pPr>
        <w:numPr>
          <w:ilvl w:val="0"/>
          <w:numId w:val="15"/>
        </w:numPr>
        <w:spacing w:line="240" w:lineRule="auto"/>
        <w:contextualSpacing/>
        <w:jc w:val="left"/>
        <w:rPr>
          <w:rFonts w:ascii="Calibri" w:hAnsi="Calibri" w:cs="Times New Roman"/>
          <w:sz w:val="24"/>
          <w:szCs w:val="24"/>
          <w:lang w:val="en-US"/>
        </w:rPr>
      </w:pPr>
      <w:r w:rsidRPr="00D15558">
        <w:rPr>
          <w:rFonts w:ascii="Calibri" w:hAnsi="Calibri" w:cs="Times New Roman"/>
          <w:sz w:val="24"/>
          <w:szCs w:val="24"/>
          <w:lang w:val="en-US"/>
        </w:rPr>
        <w:t xml:space="preserve">e-mail: </w:t>
      </w:r>
      <w:hyperlink r:id="rId22" w:history="1">
        <w:r w:rsidRPr="00D15558">
          <w:rPr>
            <w:rFonts w:ascii="Calibri" w:hAnsi="Calibri" w:cs="Times New Roman"/>
            <w:color w:val="0563C1" w:themeColor="hyperlink"/>
            <w:sz w:val="24"/>
            <w:szCs w:val="24"/>
            <w:u w:val="single"/>
            <w:lang w:val="en-US"/>
          </w:rPr>
          <w:t>wsse.gdansk@sanepid.gov.pl</w:t>
        </w:r>
      </w:hyperlink>
      <w:r w:rsidRPr="00D15558">
        <w:rPr>
          <w:rFonts w:ascii="Calibri" w:hAnsi="Calibri" w:cs="Times New Roman"/>
          <w:sz w:val="24"/>
          <w:szCs w:val="24"/>
          <w:lang w:val="en-US"/>
        </w:rPr>
        <w:t>;</w:t>
      </w:r>
    </w:p>
    <w:p w14:paraId="022AD115" w14:textId="77777777" w:rsidR="00D15558" w:rsidRPr="00D15558" w:rsidRDefault="00D15558" w:rsidP="005E7F62">
      <w:pPr>
        <w:numPr>
          <w:ilvl w:val="0"/>
          <w:numId w:val="15"/>
        </w:numPr>
        <w:spacing w:line="240" w:lineRule="auto"/>
        <w:contextualSpacing/>
        <w:jc w:val="left"/>
        <w:rPr>
          <w:rFonts w:ascii="Calibri" w:hAnsi="Calibri" w:cs="Times New Roman"/>
          <w:sz w:val="24"/>
          <w:szCs w:val="24"/>
        </w:rPr>
      </w:pPr>
      <w:r w:rsidRPr="00D15558">
        <w:rPr>
          <w:rFonts w:ascii="Calibri" w:hAnsi="Calibri" w:cs="Times New Roman"/>
          <w:sz w:val="24"/>
          <w:szCs w:val="24"/>
        </w:rPr>
        <w:t>Adres do e-Doręczeń: AE:PL-97016-51713-TIDAJ-27</w:t>
      </w:r>
    </w:p>
    <w:p w14:paraId="079ADB01" w14:textId="38DF6114" w:rsidR="00D15558" w:rsidRPr="00056FBC" w:rsidRDefault="00D15558" w:rsidP="00056FBC">
      <w:pPr>
        <w:numPr>
          <w:ilvl w:val="0"/>
          <w:numId w:val="15"/>
        </w:numPr>
        <w:spacing w:after="120" w:line="240" w:lineRule="auto"/>
        <w:ind w:left="714" w:hanging="357"/>
        <w:jc w:val="left"/>
        <w:rPr>
          <w:rFonts w:ascii="Calibri" w:hAnsi="Calibri" w:cs="Times New Roman"/>
          <w:sz w:val="24"/>
          <w:szCs w:val="24"/>
        </w:rPr>
      </w:pPr>
      <w:r w:rsidRPr="00D15558">
        <w:rPr>
          <w:rFonts w:ascii="Calibri" w:eastAsia="Times New Roman" w:hAnsi="Calibri" w:cs="Arial"/>
          <w:sz w:val="24"/>
          <w:szCs w:val="24"/>
          <w:lang w:eastAsia="pl-PL"/>
        </w:rPr>
        <w:t>adres:</w:t>
      </w:r>
      <w:r w:rsidR="00056FBC">
        <w:rPr>
          <w:rFonts w:ascii="Calibri" w:hAnsi="Calibri" w:cs="Times New Roman"/>
          <w:sz w:val="24"/>
          <w:szCs w:val="24"/>
        </w:rPr>
        <w:t xml:space="preserve"> </w:t>
      </w:r>
      <w:r w:rsidRPr="00056FBC">
        <w:rPr>
          <w:rFonts w:ascii="Calibri" w:eastAsia="Times New Roman" w:hAnsi="Calibri" w:cs="Arial"/>
          <w:sz w:val="24"/>
          <w:szCs w:val="24"/>
          <w:lang w:eastAsia="pl-PL"/>
        </w:rPr>
        <w:t>ul. Dębinki 4</w:t>
      </w:r>
      <w:r w:rsidR="00056FBC">
        <w:rPr>
          <w:rFonts w:ascii="Calibri" w:eastAsia="Times New Roman" w:hAnsi="Calibri" w:cs="Arial"/>
          <w:sz w:val="24"/>
          <w:szCs w:val="24"/>
          <w:lang w:eastAsia="pl-PL"/>
        </w:rPr>
        <w:t>,</w:t>
      </w:r>
      <w:r w:rsidR="00056FBC">
        <w:rPr>
          <w:rFonts w:ascii="Calibri" w:hAnsi="Calibri" w:cs="Times New Roman"/>
          <w:sz w:val="24"/>
          <w:szCs w:val="24"/>
        </w:rPr>
        <w:t xml:space="preserve"> </w:t>
      </w:r>
      <w:r w:rsidRPr="00056FBC">
        <w:rPr>
          <w:rFonts w:ascii="Calibri" w:eastAsia="Times New Roman" w:hAnsi="Calibri" w:cs="Arial"/>
          <w:sz w:val="24"/>
          <w:szCs w:val="24"/>
          <w:lang w:eastAsia="pl-PL"/>
        </w:rPr>
        <w:t>80-211 Gdańsk.</w:t>
      </w:r>
    </w:p>
    <w:p w14:paraId="7BD254EE" w14:textId="1E9274D4" w:rsidR="00332FE3" w:rsidRPr="00332FE3" w:rsidRDefault="00332FE3" w:rsidP="00332FE3">
      <w:pPr>
        <w:spacing w:after="0" w:line="240" w:lineRule="auto"/>
        <w:jc w:val="left"/>
        <w:rPr>
          <w:b/>
          <w:bCs/>
          <w:sz w:val="24"/>
          <w:szCs w:val="24"/>
        </w:rPr>
      </w:pPr>
      <w:r w:rsidRPr="00332FE3">
        <w:rPr>
          <w:b/>
          <w:color w:val="4472C4" w:themeColor="accent1"/>
          <w:sz w:val="24"/>
          <w:szCs w:val="24"/>
        </w:rPr>
        <w:t xml:space="preserve">PAŃSTWOWY GRANICZNY INSPEKTOR SANITARNY </w:t>
      </w:r>
      <w:r w:rsidRPr="00332FE3">
        <w:rPr>
          <w:b/>
          <w:color w:val="4472C4" w:themeColor="accent1"/>
          <w:sz w:val="24"/>
          <w:szCs w:val="24"/>
        </w:rPr>
        <w:br/>
      </w:r>
      <w:r w:rsidRPr="00332FE3">
        <w:rPr>
          <w:b/>
          <w:bCs/>
          <w:sz w:val="24"/>
          <w:szCs w:val="24"/>
        </w:rPr>
        <w:t>Graniczna Stacja Sanitarno-Epidemiologiczn</w:t>
      </w:r>
      <w:r w:rsidR="00575686">
        <w:rPr>
          <w:b/>
          <w:bCs/>
          <w:sz w:val="24"/>
          <w:szCs w:val="24"/>
        </w:rPr>
        <w:t>a</w:t>
      </w:r>
      <w:r w:rsidRPr="00332FE3">
        <w:rPr>
          <w:b/>
          <w:bCs/>
          <w:sz w:val="24"/>
          <w:szCs w:val="24"/>
        </w:rPr>
        <w:t xml:space="preserve"> w Gdyni</w:t>
      </w:r>
    </w:p>
    <w:p w14:paraId="4F111F74" w14:textId="77777777" w:rsidR="00332FE3" w:rsidRPr="00332FE3" w:rsidRDefault="00332FE3" w:rsidP="005E7F62">
      <w:pPr>
        <w:numPr>
          <w:ilvl w:val="0"/>
          <w:numId w:val="19"/>
        </w:numPr>
        <w:spacing w:after="0" w:line="240" w:lineRule="auto"/>
        <w:contextualSpacing/>
        <w:rPr>
          <w:rFonts w:cs="Times New Roman"/>
          <w:b/>
          <w:bCs/>
          <w:sz w:val="24"/>
          <w:szCs w:val="24"/>
        </w:rPr>
      </w:pPr>
      <w:r w:rsidRPr="00332FE3">
        <w:rPr>
          <w:sz w:val="24"/>
          <w:szCs w:val="24"/>
        </w:rPr>
        <w:t>tel.:58 62 08 115;</w:t>
      </w:r>
    </w:p>
    <w:p w14:paraId="5EF07BAE" w14:textId="77777777" w:rsidR="00332FE3" w:rsidRPr="00332FE3" w:rsidRDefault="00332FE3" w:rsidP="005E7F62">
      <w:pPr>
        <w:numPr>
          <w:ilvl w:val="0"/>
          <w:numId w:val="15"/>
        </w:numPr>
        <w:spacing w:line="240" w:lineRule="auto"/>
        <w:contextualSpacing/>
        <w:rPr>
          <w:sz w:val="24"/>
          <w:szCs w:val="24"/>
        </w:rPr>
      </w:pPr>
      <w:r w:rsidRPr="00332FE3">
        <w:rPr>
          <w:sz w:val="24"/>
          <w:szCs w:val="24"/>
        </w:rPr>
        <w:t>fax: 58 62 13 399</w:t>
      </w:r>
    </w:p>
    <w:p w14:paraId="4AC5BA8C" w14:textId="77777777" w:rsidR="00332FE3" w:rsidRPr="00332FE3" w:rsidRDefault="00332FE3" w:rsidP="005E7F62">
      <w:pPr>
        <w:numPr>
          <w:ilvl w:val="0"/>
          <w:numId w:val="15"/>
        </w:numPr>
        <w:spacing w:line="240" w:lineRule="auto"/>
        <w:contextualSpacing/>
        <w:jc w:val="left"/>
        <w:rPr>
          <w:sz w:val="24"/>
          <w:szCs w:val="24"/>
          <w:lang w:val="en-US"/>
        </w:rPr>
      </w:pPr>
      <w:r w:rsidRPr="00332FE3">
        <w:rPr>
          <w:sz w:val="24"/>
          <w:szCs w:val="24"/>
          <w:lang w:val="en-US"/>
        </w:rPr>
        <w:t xml:space="preserve">e-mail: </w:t>
      </w:r>
      <w:hyperlink r:id="rId23" w:history="1">
        <w:r w:rsidRPr="00332FE3">
          <w:rPr>
            <w:color w:val="0563C1" w:themeColor="hyperlink"/>
            <w:sz w:val="24"/>
            <w:szCs w:val="24"/>
            <w:u w:val="single"/>
            <w:lang w:val="en-US"/>
          </w:rPr>
          <w:t>sekretariat@gsse.eu</w:t>
        </w:r>
      </w:hyperlink>
      <w:r w:rsidRPr="00332FE3">
        <w:rPr>
          <w:sz w:val="24"/>
          <w:szCs w:val="24"/>
          <w:lang w:val="en-US"/>
        </w:rPr>
        <w:t xml:space="preserve">, </w:t>
      </w:r>
      <w:hyperlink r:id="rId24" w:history="1">
        <w:r w:rsidRPr="00332FE3">
          <w:rPr>
            <w:color w:val="0563C1" w:themeColor="hyperlink"/>
            <w:sz w:val="24"/>
            <w:szCs w:val="24"/>
            <w:u w:val="single"/>
            <w:lang w:val="en-US"/>
          </w:rPr>
          <w:t>gsse.gdynia@pis.gov.pl</w:t>
        </w:r>
      </w:hyperlink>
      <w:r w:rsidRPr="00332FE3">
        <w:rPr>
          <w:sz w:val="24"/>
          <w:szCs w:val="24"/>
          <w:lang w:val="en-US"/>
        </w:rPr>
        <w:t>;</w:t>
      </w:r>
    </w:p>
    <w:p w14:paraId="0AA01876" w14:textId="0C0E7F1A" w:rsidR="00F820FA" w:rsidRPr="00056FBC" w:rsidRDefault="00332FE3" w:rsidP="00056FBC">
      <w:pPr>
        <w:numPr>
          <w:ilvl w:val="0"/>
          <w:numId w:val="15"/>
        </w:numPr>
        <w:spacing w:line="240" w:lineRule="auto"/>
        <w:ind w:left="714" w:hanging="357"/>
        <w:jc w:val="left"/>
        <w:rPr>
          <w:sz w:val="24"/>
          <w:szCs w:val="24"/>
        </w:rPr>
      </w:pPr>
      <w:r w:rsidRPr="00332FE3">
        <w:rPr>
          <w:rFonts w:eastAsia="Times New Roman" w:cs="Arial"/>
          <w:sz w:val="24"/>
          <w:szCs w:val="24"/>
          <w:lang w:eastAsia="pl-PL"/>
        </w:rPr>
        <w:t>adres:</w:t>
      </w:r>
      <w:r w:rsidR="00056FBC">
        <w:rPr>
          <w:sz w:val="24"/>
          <w:szCs w:val="24"/>
        </w:rPr>
        <w:t xml:space="preserve"> </w:t>
      </w:r>
      <w:r w:rsidRPr="00056FBC">
        <w:rPr>
          <w:rFonts w:eastAsia="Times New Roman" w:cs="Arial"/>
          <w:sz w:val="24"/>
          <w:szCs w:val="24"/>
          <w:lang w:eastAsia="pl-PL"/>
        </w:rPr>
        <w:t>ul. Kontenerowa 69</w:t>
      </w:r>
      <w:r w:rsidR="00056FBC">
        <w:rPr>
          <w:rFonts w:eastAsia="Times New Roman" w:cs="Arial"/>
          <w:sz w:val="24"/>
          <w:szCs w:val="24"/>
          <w:lang w:eastAsia="pl-PL"/>
        </w:rPr>
        <w:t xml:space="preserve">, </w:t>
      </w:r>
      <w:r w:rsidRPr="00056FBC">
        <w:rPr>
          <w:rFonts w:eastAsia="Times New Roman" w:cs="Arial"/>
          <w:sz w:val="24"/>
          <w:szCs w:val="24"/>
          <w:lang w:eastAsia="pl-PL"/>
        </w:rPr>
        <w:t>81-155 Gdynia.</w:t>
      </w:r>
    </w:p>
    <w:p w14:paraId="232EC524" w14:textId="1215D027" w:rsidR="00056FBC" w:rsidRDefault="00056FBC" w:rsidP="00056FBC">
      <w:pPr>
        <w:spacing w:line="240" w:lineRule="auto"/>
        <w:jc w:val="left"/>
        <w:rPr>
          <w:sz w:val="24"/>
          <w:szCs w:val="24"/>
        </w:rPr>
      </w:pPr>
    </w:p>
    <w:p w14:paraId="69DF28C1" w14:textId="7B4B814E" w:rsidR="00056FBC" w:rsidRDefault="00056FBC" w:rsidP="00056FBC">
      <w:pPr>
        <w:spacing w:line="240" w:lineRule="auto"/>
        <w:jc w:val="left"/>
        <w:rPr>
          <w:sz w:val="24"/>
          <w:szCs w:val="24"/>
        </w:rPr>
      </w:pPr>
    </w:p>
    <w:p w14:paraId="1AAC7CFB" w14:textId="4E896644" w:rsidR="00056FBC" w:rsidRDefault="00056FBC" w:rsidP="00056FBC">
      <w:pPr>
        <w:spacing w:line="240" w:lineRule="auto"/>
        <w:jc w:val="left"/>
        <w:rPr>
          <w:sz w:val="24"/>
          <w:szCs w:val="24"/>
        </w:rPr>
      </w:pPr>
    </w:p>
    <w:p w14:paraId="08251639" w14:textId="52669807" w:rsidR="00056FBC" w:rsidRDefault="00056FBC" w:rsidP="00056FBC">
      <w:pPr>
        <w:spacing w:line="240" w:lineRule="auto"/>
        <w:jc w:val="left"/>
        <w:rPr>
          <w:sz w:val="24"/>
          <w:szCs w:val="24"/>
        </w:rPr>
      </w:pPr>
    </w:p>
    <w:p w14:paraId="44E330BD" w14:textId="4EA10777" w:rsidR="00056FBC" w:rsidRDefault="00056FBC" w:rsidP="00056FBC">
      <w:pPr>
        <w:spacing w:line="240" w:lineRule="auto"/>
        <w:jc w:val="left"/>
        <w:rPr>
          <w:sz w:val="24"/>
          <w:szCs w:val="24"/>
        </w:rPr>
      </w:pPr>
    </w:p>
    <w:p w14:paraId="12A840D1" w14:textId="77777777" w:rsidR="00145CF0" w:rsidRDefault="00145CF0" w:rsidP="00056FBC">
      <w:pPr>
        <w:spacing w:line="240" w:lineRule="auto"/>
        <w:jc w:val="left"/>
        <w:rPr>
          <w:sz w:val="24"/>
          <w:szCs w:val="24"/>
        </w:rPr>
      </w:pPr>
    </w:p>
    <w:p w14:paraId="4427A81C" w14:textId="4FF2679B" w:rsidR="00056FBC" w:rsidRDefault="00056FBC" w:rsidP="00056FBC">
      <w:pPr>
        <w:spacing w:line="240" w:lineRule="auto"/>
        <w:jc w:val="left"/>
        <w:rPr>
          <w:sz w:val="24"/>
          <w:szCs w:val="24"/>
        </w:rPr>
      </w:pPr>
    </w:p>
    <w:p w14:paraId="217D7C87" w14:textId="77777777" w:rsidR="00056FBC" w:rsidRPr="00056FBC" w:rsidRDefault="00056FBC" w:rsidP="00056FBC">
      <w:pPr>
        <w:spacing w:line="240" w:lineRule="auto"/>
        <w:jc w:val="left"/>
        <w:rPr>
          <w:sz w:val="24"/>
          <w:szCs w:val="24"/>
        </w:rPr>
      </w:pPr>
    </w:p>
    <w:p w14:paraId="2944F449" w14:textId="02FBB41C" w:rsidR="00F52D68" w:rsidRPr="00F52D68" w:rsidRDefault="00F52D68" w:rsidP="00F52D68">
      <w:pPr>
        <w:pStyle w:val="Nagwek2"/>
        <w:spacing w:before="0" w:line="240" w:lineRule="auto"/>
        <w:ind w:left="567" w:hanging="567"/>
        <w:rPr>
          <w:rFonts w:asciiTheme="minorHAnsi" w:hAnsiTheme="minorHAnsi" w:cstheme="minorHAnsi"/>
          <w:b/>
          <w:color w:val="5B9BD5" w:themeColor="accent5"/>
          <w:sz w:val="24"/>
          <w:szCs w:val="24"/>
        </w:rPr>
      </w:pPr>
      <w:bookmarkStart w:id="11" w:name="_Toc192753015"/>
      <w:bookmarkStart w:id="12" w:name="_Hlk192747739"/>
      <w:r w:rsidRPr="00F52D68">
        <w:rPr>
          <w:rFonts w:asciiTheme="minorHAnsi" w:hAnsiTheme="minorHAnsi" w:cstheme="minorHAnsi"/>
          <w:b/>
          <w:color w:val="5B9BD5" w:themeColor="accent5"/>
          <w:sz w:val="24"/>
          <w:szCs w:val="24"/>
        </w:rPr>
        <w:lastRenderedPageBreak/>
        <w:t>2.3.</w:t>
      </w:r>
      <w:r w:rsidRPr="00F52D68">
        <w:rPr>
          <w:rFonts w:asciiTheme="minorHAnsi" w:hAnsiTheme="minorHAnsi" w:cstheme="minorHAnsi"/>
          <w:b/>
          <w:color w:val="5B9BD5" w:themeColor="accent5"/>
          <w:sz w:val="24"/>
          <w:szCs w:val="24"/>
        </w:rPr>
        <w:tab/>
        <w:t>OGÓLNA CHARAKTERYSTYKA WOJEWÓDZTWA POMORSKIEGO</w:t>
      </w:r>
      <w:bookmarkEnd w:id="11"/>
    </w:p>
    <w:p w14:paraId="1342B10D" w14:textId="77777777" w:rsidR="00145CF0" w:rsidRDefault="00145CF0" w:rsidP="00145CF0">
      <w:pPr>
        <w:spacing w:line="360" w:lineRule="atLeast"/>
        <w:rPr>
          <w:noProof/>
          <w:sz w:val="24"/>
          <w:szCs w:val="24"/>
        </w:rPr>
      </w:pPr>
      <w:bookmarkStart w:id="13" w:name="_Hlk105394583"/>
      <w:r w:rsidRPr="00145CF0">
        <w:rPr>
          <w:noProof/>
          <w:sz w:val="24"/>
          <w:szCs w:val="24"/>
        </w:rPr>
        <w:t xml:space="preserve">Województwo pomorskie – jednostka podziału administracyjnego Polski, położone </w:t>
      </w:r>
      <w:r w:rsidRPr="00145CF0">
        <w:rPr>
          <w:noProof/>
          <w:sz w:val="24"/>
          <w:szCs w:val="24"/>
        </w:rPr>
        <w:br/>
        <w:t xml:space="preserve">w północnej części kraju. Siedzibą władz województwa jest Gdańsk. </w:t>
      </w:r>
      <w:bookmarkEnd w:id="13"/>
      <w:r w:rsidRPr="00145CF0">
        <w:rPr>
          <w:noProof/>
          <w:sz w:val="24"/>
          <w:szCs w:val="24"/>
        </w:rPr>
        <w:t xml:space="preserve">Województwo pomorskie zajmuje powierzchnię </w:t>
      </w:r>
      <w:r w:rsidRPr="00145CF0">
        <w:rPr>
          <w:b/>
          <w:noProof/>
          <w:sz w:val="24"/>
          <w:szCs w:val="24"/>
        </w:rPr>
        <w:t>18323 km2 (1 832 368 ha)</w:t>
      </w:r>
      <w:r w:rsidRPr="00145CF0">
        <w:rPr>
          <w:noProof/>
          <w:sz w:val="24"/>
          <w:szCs w:val="24"/>
        </w:rPr>
        <w:t xml:space="preserve">, co stanowi 5,9% powierzchni kraju. Na jego obszarze mieszkało </w:t>
      </w:r>
      <w:r w:rsidRPr="00145CF0">
        <w:rPr>
          <w:b/>
          <w:noProof/>
          <w:sz w:val="24"/>
          <w:szCs w:val="24"/>
        </w:rPr>
        <w:t xml:space="preserve">2 346 700 tys. osób, </w:t>
      </w:r>
      <w:r w:rsidRPr="00145CF0">
        <w:rPr>
          <w:noProof/>
          <w:sz w:val="24"/>
          <w:szCs w:val="24"/>
        </w:rPr>
        <w:t xml:space="preserve">tj. 6,1% ogólnej liczby ludności Polski. Gęstość zaludnienia na 1 km2 wyniosła 128 osób (6 lokata w kraju). W miastach mieszkało 63,2% ludności województwa. W województwie przeważa ludność zamieszkała w miastach (1 482,8 tys. osób w końcu 2024 r.). Współczynnik urbanizacji wyniósł 63,2% i był wyższy niż średnio w Polsce o 3,3%. W większości powiatów województwa (z wyjątkiem gdańskiego, kościerskiego </w:t>
      </w:r>
      <w:r w:rsidRPr="00145CF0">
        <w:rPr>
          <w:noProof/>
          <w:sz w:val="24"/>
          <w:szCs w:val="24"/>
        </w:rPr>
        <w:br/>
        <w:t xml:space="preserve">i wejherowskiego) odnotowano spadek liczby ludności zamieszkałej w miastach. W końcu </w:t>
      </w:r>
      <w:r w:rsidRPr="00145CF0">
        <w:rPr>
          <w:noProof/>
          <w:sz w:val="24"/>
          <w:szCs w:val="24"/>
        </w:rPr>
        <w:br/>
        <w:t xml:space="preserve">2024 r. ludność Gdańska, największego miasta województwa pomorskiego, stanowiła 20,1% ogólnej liczby ludności województwa. Gęstość zaludnienia (liczba osób przypadająca na 1 km2) wynosi w województwie 128. Wskaźnik gęstości zaludnienia wykazuje znaczne zróżnicowanie terytorialne – najwyższy w Słupsku (2081 osób na 1 km2) i w Sopocie (2042 osoby na 1 km2), </w:t>
      </w:r>
      <w:r w:rsidRPr="00145CF0">
        <w:rPr>
          <w:noProof/>
          <w:sz w:val="24"/>
          <w:szCs w:val="24"/>
        </w:rPr>
        <w:br/>
        <w:t xml:space="preserve">a najniższy w powiecie człuchowskim (35 osób na 1 km2) i bytowskim (36 osób na 1 km2). </w:t>
      </w:r>
      <w:r w:rsidRPr="00145CF0">
        <w:rPr>
          <w:noProof/>
          <w:sz w:val="24"/>
          <w:szCs w:val="24"/>
        </w:rPr>
        <w:br/>
        <w:t xml:space="preserve">W dalszym ciągu na terenie województwa obserwuje się wzrost liczby mieszkańców wsi, gdzie </w:t>
      </w:r>
      <w:r w:rsidRPr="00145CF0">
        <w:rPr>
          <w:noProof/>
          <w:sz w:val="24"/>
          <w:szCs w:val="24"/>
        </w:rPr>
        <w:br/>
        <w:t>na koniec 2024 r. mieszkało 863,9 tys. osób. Współczynnik ruralizacji wyniósł 36,8%, o 3,3 procent mniej niż w kraju. Wzrost liczby ludności zamieszkałej na wsi odnotowano w 11 powiatach województwa, w tym największy w powiatach sąsiadujących z Trójmiastem: kartuskim (2,3%), puckim (2,0%), gdańskim (1,8%) i wejherowskim (1,4%). Na koniec 2021 r. liczba ludności w wieku produkcyjnym wyniosła 1 391,3 tys. osób, co stanowiło 59,3% ogólnej liczby ludności województwa.</w:t>
      </w:r>
    </w:p>
    <w:p w14:paraId="0820112D" w14:textId="77777777" w:rsidR="00145CF0" w:rsidRDefault="00145CF0" w:rsidP="00145CF0">
      <w:pPr>
        <w:spacing w:line="360" w:lineRule="atLeast"/>
        <w:rPr>
          <w:noProof/>
          <w:sz w:val="24"/>
          <w:szCs w:val="24"/>
        </w:rPr>
      </w:pPr>
      <w:r w:rsidRPr="00145CF0">
        <w:rPr>
          <w:noProof/>
          <w:sz w:val="24"/>
          <w:szCs w:val="24"/>
        </w:rPr>
        <w:t>W 2024 r. w województwie na 100 osób w wieku produkcyjnym przypadało 68,7 osób liczby ludności województwa.</w:t>
      </w:r>
    </w:p>
    <w:p w14:paraId="4AE9D9D6" w14:textId="77777777" w:rsidR="00145CF0" w:rsidRDefault="00145CF0" w:rsidP="00145CF0">
      <w:pPr>
        <w:spacing w:line="360" w:lineRule="atLeast"/>
        <w:rPr>
          <w:noProof/>
          <w:sz w:val="24"/>
          <w:szCs w:val="24"/>
        </w:rPr>
      </w:pPr>
      <w:r w:rsidRPr="00145CF0">
        <w:rPr>
          <w:noProof/>
          <w:sz w:val="24"/>
          <w:szCs w:val="24"/>
        </w:rPr>
        <w:t>Pod względem administracyjnym województwo pomorskie dzieli się na 20 powiatów:</w:t>
      </w:r>
    </w:p>
    <w:p w14:paraId="51F5A8B7" w14:textId="77777777" w:rsidR="00145CF0" w:rsidRDefault="00145CF0" w:rsidP="00C67D6A">
      <w:pPr>
        <w:pStyle w:val="Akapitzlist"/>
        <w:numPr>
          <w:ilvl w:val="0"/>
          <w:numId w:val="134"/>
        </w:numPr>
        <w:spacing w:line="360" w:lineRule="atLeast"/>
        <w:rPr>
          <w:noProof/>
          <w:sz w:val="24"/>
          <w:szCs w:val="24"/>
        </w:rPr>
      </w:pPr>
      <w:r w:rsidRPr="00145CF0">
        <w:rPr>
          <w:noProof/>
          <w:sz w:val="24"/>
          <w:szCs w:val="24"/>
        </w:rPr>
        <w:t>4 grodzkie - miasto Gdańsk, miasto Gdynia, miasto Sopot, miasto Słupsk;</w:t>
      </w:r>
    </w:p>
    <w:p w14:paraId="21F7A146" w14:textId="7A455C5F" w:rsidR="00145CF0" w:rsidRPr="00145CF0" w:rsidRDefault="00145CF0" w:rsidP="00C67D6A">
      <w:pPr>
        <w:pStyle w:val="Akapitzlist"/>
        <w:numPr>
          <w:ilvl w:val="0"/>
          <w:numId w:val="134"/>
        </w:numPr>
        <w:spacing w:line="360" w:lineRule="atLeast"/>
        <w:rPr>
          <w:noProof/>
          <w:sz w:val="24"/>
          <w:szCs w:val="24"/>
        </w:rPr>
      </w:pPr>
      <w:r w:rsidRPr="00145CF0">
        <w:rPr>
          <w:noProof/>
          <w:sz w:val="24"/>
          <w:szCs w:val="24"/>
        </w:rPr>
        <w:t xml:space="preserve"> 16 ziemskich – powiat bytowski, chojnicki, człuchowski, gdański, kartuski, kościerski, kwidzyński, lęborski, malborski, nowodworski, pucki, słupski, starogardzki, sztumski, tczewski i wejherowski.</w:t>
      </w:r>
    </w:p>
    <w:p w14:paraId="5C6E6CCC" w14:textId="77777777" w:rsidR="00145CF0" w:rsidRPr="00145CF0" w:rsidRDefault="00145CF0" w:rsidP="00145CF0">
      <w:pPr>
        <w:spacing w:line="360" w:lineRule="atLeast"/>
        <w:rPr>
          <w:noProof/>
          <w:sz w:val="24"/>
          <w:szCs w:val="24"/>
        </w:rPr>
      </w:pPr>
      <w:r w:rsidRPr="00145CF0">
        <w:rPr>
          <w:noProof/>
          <w:sz w:val="24"/>
          <w:szCs w:val="24"/>
        </w:rPr>
        <w:t>W województwie są 123 gminy (23 miejskie, 19 miejsko-wiejskich, 81 wiejskich), 1 632 sołectwa, 42 miasta, 2 861 pozostałych miejscowości.</w:t>
      </w:r>
    </w:p>
    <w:p w14:paraId="00D0FF6F" w14:textId="77777777" w:rsidR="00145CF0" w:rsidRPr="00145CF0" w:rsidRDefault="00145CF0" w:rsidP="00145CF0">
      <w:pPr>
        <w:spacing w:line="360" w:lineRule="atLeast"/>
        <w:rPr>
          <w:noProof/>
          <w:sz w:val="24"/>
          <w:szCs w:val="24"/>
        </w:rPr>
      </w:pPr>
      <w:r w:rsidRPr="00145CF0">
        <w:rPr>
          <w:noProof/>
          <w:sz w:val="24"/>
          <w:szCs w:val="24"/>
        </w:rPr>
        <w:t xml:space="preserve">Województwo pomorskie, ze względu na swoją lokalizację i dogodne połączenia drogą powietrzną, lądową i morską z resztą świata, stanowi ważne centrum handlu. </w:t>
      </w:r>
    </w:p>
    <w:p w14:paraId="39BBF06A" w14:textId="77777777" w:rsidR="00145CF0" w:rsidRPr="00145CF0" w:rsidRDefault="00145CF0" w:rsidP="00145CF0">
      <w:pPr>
        <w:spacing w:line="360" w:lineRule="atLeast"/>
        <w:rPr>
          <w:noProof/>
          <w:sz w:val="24"/>
          <w:szCs w:val="24"/>
        </w:rPr>
      </w:pPr>
    </w:p>
    <w:p w14:paraId="33F2CF66" w14:textId="77777777" w:rsidR="00145CF0" w:rsidRPr="00145CF0" w:rsidRDefault="00145CF0" w:rsidP="00145CF0">
      <w:pPr>
        <w:spacing w:line="259" w:lineRule="auto"/>
        <w:jc w:val="left"/>
        <w:rPr>
          <w:noProof/>
        </w:rPr>
      </w:pPr>
      <w:r w:rsidRPr="00145CF0">
        <w:rPr>
          <w:noProof/>
        </w:rPr>
        <w:lastRenderedPageBreak/>
        <w:drawing>
          <wp:inline distT="0" distB="0" distL="0" distR="0" wp14:anchorId="2CE1FA11" wp14:editId="744322F5">
            <wp:extent cx="5761355" cy="3785870"/>
            <wp:effectExtent l="0" t="0" r="0" b="5080"/>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1355" cy="3785870"/>
                    </a:xfrm>
                    <a:prstGeom prst="rect">
                      <a:avLst/>
                    </a:prstGeom>
                    <a:noFill/>
                  </pic:spPr>
                </pic:pic>
              </a:graphicData>
            </a:graphic>
          </wp:inline>
        </w:drawing>
      </w:r>
    </w:p>
    <w:p w14:paraId="6A3FEBC4" w14:textId="77777777" w:rsidR="00145CF0" w:rsidRPr="00145CF0" w:rsidRDefault="00145CF0" w:rsidP="00FE4E1F">
      <w:pPr>
        <w:spacing w:after="0" w:line="360" w:lineRule="atLeast"/>
        <w:rPr>
          <w:noProof/>
          <w:sz w:val="24"/>
          <w:szCs w:val="24"/>
        </w:rPr>
      </w:pPr>
      <w:r w:rsidRPr="00145CF0">
        <w:rPr>
          <w:noProof/>
          <w:sz w:val="24"/>
          <w:szCs w:val="24"/>
        </w:rPr>
        <w:t xml:space="preserve">W Gdańsku znajduje się międzynarodowy port lotniczy im. Lecha Wałęsy – oddalony 16 km </w:t>
      </w:r>
      <w:r w:rsidRPr="00145CF0">
        <w:rPr>
          <w:noProof/>
          <w:sz w:val="24"/>
          <w:szCs w:val="24"/>
        </w:rPr>
        <w:br/>
        <w:t xml:space="preserve">od centrum miasta oraz cztery największe porty: w Gdańsku i w Gdyni (porty handlowe) oraz Łebie i w Ustce (porty rybackie). Lotnisko posiada ok. 60 połączeń z portami lotniczymi w kraju </w:t>
      </w:r>
      <w:r w:rsidRPr="00145CF0">
        <w:rPr>
          <w:noProof/>
          <w:sz w:val="24"/>
          <w:szCs w:val="24"/>
        </w:rPr>
        <w:br/>
        <w:t xml:space="preserve">i w Europie oraz połączenia czarterowe z portami lotniczymi na innych kontynentach. Zarówno z Gdańska jak i Gdyni utrzymywane są stałe połączenia promowe z krajami nadbałtyckimi Ponadto, w województwie pomorskim znajduje się 9 przejść granicznych dla ruchu osobowego i towarowego, z czego największe to Gdańsk i Gdynia. </w:t>
      </w:r>
    </w:p>
    <w:p w14:paraId="3144AF0C" w14:textId="77777777" w:rsidR="00145CF0" w:rsidRPr="00145CF0" w:rsidRDefault="00145CF0" w:rsidP="00FE4E1F">
      <w:pPr>
        <w:spacing w:after="120" w:line="360" w:lineRule="atLeast"/>
        <w:rPr>
          <w:noProof/>
          <w:sz w:val="24"/>
          <w:szCs w:val="24"/>
        </w:rPr>
      </w:pPr>
      <w:r w:rsidRPr="00145CF0">
        <w:rPr>
          <w:noProof/>
          <w:sz w:val="24"/>
          <w:szCs w:val="24"/>
        </w:rPr>
        <w:t xml:space="preserve">Województwo leży w korytarzu transportowym północ-południe o znaczeniu europejskim. Pomorski system transportowy został włączony w VI kreteński korytarz transportowy i objęty jest strefą rozwojową TEM/TER. W środkowej części województwa występuje stosunkowo gęsta sieć dróg i linii kolejowych. Województwo posiada ogółem 23 236 km dróg (13 000 </w:t>
      </w:r>
      <w:r w:rsidRPr="00145CF0">
        <w:rPr>
          <w:noProof/>
          <w:sz w:val="24"/>
          <w:szCs w:val="24"/>
        </w:rPr>
        <w:br/>
        <w:t>o utwardzonej powierzchni).</w:t>
      </w:r>
    </w:p>
    <w:p w14:paraId="32FC27F7" w14:textId="77777777" w:rsidR="00145CF0" w:rsidRPr="00145CF0" w:rsidRDefault="00145CF0" w:rsidP="00FE4E1F">
      <w:pPr>
        <w:spacing w:after="0" w:line="360" w:lineRule="atLeast"/>
        <w:rPr>
          <w:noProof/>
          <w:sz w:val="24"/>
          <w:szCs w:val="24"/>
        </w:rPr>
      </w:pPr>
      <w:r w:rsidRPr="00145CF0">
        <w:rPr>
          <w:noProof/>
          <w:sz w:val="24"/>
          <w:szCs w:val="24"/>
        </w:rPr>
        <w:t xml:space="preserve">W ostatnich dziesięcioleciach doszło do znacznej zmiany sytuacji epidemiologicznej </w:t>
      </w:r>
      <w:r w:rsidRPr="00145CF0">
        <w:rPr>
          <w:noProof/>
          <w:sz w:val="24"/>
          <w:szCs w:val="24"/>
        </w:rPr>
        <w:br/>
        <w:t xml:space="preserve">w zakresie chorób zakaźnych na świecie, w tym także w Polsce. Z jednej strony znacznie zmniejszyła się zapadalność i śmiertelność na niektóre choroby zakaźne, jednocześnie </w:t>
      </w:r>
      <w:r w:rsidRPr="00145CF0">
        <w:rPr>
          <w:noProof/>
          <w:sz w:val="24"/>
          <w:szCs w:val="24"/>
        </w:rPr>
        <w:br/>
        <w:t xml:space="preserve">w ostatnich latach pojawiło się na świecie co najmniej 30 nowych chorób zakaźnych, </w:t>
      </w:r>
      <w:r w:rsidRPr="00145CF0">
        <w:rPr>
          <w:noProof/>
          <w:sz w:val="24"/>
          <w:szCs w:val="24"/>
        </w:rPr>
        <w:br/>
        <w:t xml:space="preserve">w większości chorób odzwierzęcych o wysokim stopniu zakaźności i wysokiej śmiertelności. </w:t>
      </w:r>
      <w:r w:rsidRPr="00145CF0">
        <w:rPr>
          <w:noProof/>
          <w:sz w:val="24"/>
          <w:szCs w:val="24"/>
        </w:rPr>
        <w:br/>
        <w:t xml:space="preserve">Są to między innymi gorączki krwotoczne (Lassa, Marburg, Ebola), zakażenia HIV </w:t>
      </w:r>
      <w:r w:rsidRPr="00145CF0">
        <w:rPr>
          <w:noProof/>
          <w:sz w:val="24"/>
          <w:szCs w:val="24"/>
        </w:rPr>
        <w:br/>
        <w:t xml:space="preserve">i zachorowania na AIDS, choroby prionowe (w tym BSE), legioneloza, zakażenia wirusem Zika, SARS, MERS czy Chikungunya. Część chorób zakaźnych po okresie zacisza epidemicznego ponowie ujawniło swoją aktywność, np. krztusiec, gruźlica, malaria, gorączka denga, gorączka </w:t>
      </w:r>
      <w:r w:rsidRPr="00145CF0">
        <w:rPr>
          <w:noProof/>
          <w:sz w:val="24"/>
          <w:szCs w:val="24"/>
        </w:rPr>
        <w:lastRenderedPageBreak/>
        <w:t xml:space="preserve">Q. Nadmorskie położenie, wysoczyzny, pojezierza, duże kompleksy leśne i tereny depresyjne, </w:t>
      </w:r>
      <w:r w:rsidRPr="00145CF0">
        <w:rPr>
          <w:noProof/>
          <w:sz w:val="24"/>
          <w:szCs w:val="24"/>
        </w:rPr>
        <w:br/>
        <w:t>a także zmienne warunki klimatyczne sprzyjają powstawaniu możliwych na tej szerokości geograficznej klęsk żywiołowych i związanych z nimi zagrożeń epidemicznych. Ruch turystyczny, wymiana handlowa, szybkie i dogodne środki transportu powietrznego, lądowego i wodnego, łączące województwo z innymi rejonami świata może sprzyjać błyskawicznemu rozprzestrzenianiu się chorób zakaźnych, w tym tych wysoce zakaźnych i szczególnie niebezpiecznych.</w:t>
      </w:r>
    </w:p>
    <w:p w14:paraId="0E9608F3" w14:textId="77777777" w:rsidR="00145CF0" w:rsidRPr="00145CF0" w:rsidRDefault="00145CF0" w:rsidP="00145CF0">
      <w:pPr>
        <w:spacing w:line="360" w:lineRule="atLeast"/>
        <w:rPr>
          <w:noProof/>
          <w:sz w:val="24"/>
          <w:szCs w:val="24"/>
        </w:rPr>
      </w:pPr>
      <w:r w:rsidRPr="00145CF0">
        <w:rPr>
          <w:noProof/>
          <w:sz w:val="24"/>
          <w:szCs w:val="24"/>
        </w:rPr>
        <w:t xml:space="preserve">Zagrożenie epidemiczne związane jest z ryzykiem wystąpienia nagłego wzrostu zakażeń </w:t>
      </w:r>
      <w:r w:rsidRPr="00145CF0">
        <w:rPr>
          <w:noProof/>
          <w:sz w:val="24"/>
          <w:szCs w:val="24"/>
        </w:rPr>
        <w:br/>
        <w:t xml:space="preserve">i zachorowań na choroby zakaźne albo pojawieniem się nawet jednego przypadku zachorowania na chorobę wysoce zakaźną i szczególnie niebezpieczną, będącą skutkiem zawleczenia do kraju albo przypadkowego bądź celowego użycia materiału biologicznie niebezpiecznego. </w:t>
      </w:r>
    </w:p>
    <w:p w14:paraId="67095A90" w14:textId="59E6D57E" w:rsidR="007A01EF" w:rsidRPr="00F52D68" w:rsidRDefault="00F52D68" w:rsidP="0002020C">
      <w:pPr>
        <w:pStyle w:val="Nagwek2"/>
        <w:spacing w:before="0" w:after="120" w:line="240" w:lineRule="auto"/>
        <w:ind w:left="567" w:hanging="567"/>
        <w:rPr>
          <w:rFonts w:asciiTheme="minorHAnsi" w:hAnsiTheme="minorHAnsi" w:cstheme="minorHAnsi"/>
          <w:b/>
          <w:color w:val="5B9BD5" w:themeColor="accent5"/>
          <w:sz w:val="24"/>
          <w:szCs w:val="24"/>
        </w:rPr>
      </w:pPr>
      <w:bookmarkStart w:id="14" w:name="_Toc192753016"/>
      <w:bookmarkStart w:id="15" w:name="_Hlk105490753"/>
      <w:bookmarkEnd w:id="12"/>
      <w:r w:rsidRPr="00F52D68">
        <w:rPr>
          <w:rFonts w:asciiTheme="minorHAnsi" w:hAnsiTheme="minorHAnsi" w:cstheme="minorHAnsi"/>
          <w:b/>
          <w:color w:val="5B9BD5" w:themeColor="accent5"/>
          <w:sz w:val="24"/>
          <w:szCs w:val="24"/>
        </w:rPr>
        <w:t>2.</w:t>
      </w:r>
      <w:r>
        <w:rPr>
          <w:rFonts w:asciiTheme="minorHAnsi" w:hAnsiTheme="minorHAnsi" w:cstheme="minorHAnsi"/>
          <w:b/>
          <w:color w:val="5B9BD5" w:themeColor="accent5"/>
          <w:sz w:val="24"/>
          <w:szCs w:val="24"/>
        </w:rPr>
        <w:t>4</w:t>
      </w:r>
      <w:r w:rsidRPr="00F52D68">
        <w:rPr>
          <w:rFonts w:asciiTheme="minorHAnsi" w:hAnsiTheme="minorHAnsi" w:cstheme="minorHAnsi"/>
          <w:b/>
          <w:color w:val="5B9BD5" w:themeColor="accent5"/>
          <w:sz w:val="24"/>
          <w:szCs w:val="24"/>
        </w:rPr>
        <w:t>.</w:t>
      </w:r>
      <w:r w:rsidRPr="00F52D68">
        <w:rPr>
          <w:rFonts w:asciiTheme="minorHAnsi" w:hAnsiTheme="minorHAnsi" w:cstheme="minorHAnsi"/>
          <w:b/>
          <w:color w:val="5B9BD5" w:themeColor="accent5"/>
          <w:sz w:val="24"/>
          <w:szCs w:val="24"/>
        </w:rPr>
        <w:tab/>
      </w:r>
      <w:r w:rsidR="007A01EF" w:rsidRPr="00F52D68">
        <w:rPr>
          <w:rFonts w:asciiTheme="minorHAnsi" w:hAnsiTheme="minorHAnsi" w:cstheme="minorHAnsi"/>
          <w:b/>
          <w:color w:val="5B9BD5" w:themeColor="accent5"/>
          <w:sz w:val="24"/>
          <w:szCs w:val="24"/>
        </w:rPr>
        <w:t xml:space="preserve">CHARAKTERYSTYKA POTENCJALNYCH ZAGROŻEŃ DLA ŻYCIA I ZDROWIA </w:t>
      </w:r>
      <w:r w:rsidR="007A01EF" w:rsidRPr="00F52D68">
        <w:rPr>
          <w:rFonts w:asciiTheme="minorHAnsi" w:hAnsiTheme="minorHAnsi" w:cstheme="minorHAnsi"/>
          <w:b/>
          <w:color w:val="5B9BD5" w:themeColor="accent5"/>
          <w:sz w:val="24"/>
          <w:szCs w:val="24"/>
        </w:rPr>
        <w:br/>
        <w:t>W WOJEWÓDZTW</w:t>
      </w:r>
      <w:r w:rsidR="006B752E">
        <w:rPr>
          <w:rFonts w:asciiTheme="minorHAnsi" w:hAnsiTheme="minorHAnsi" w:cstheme="minorHAnsi"/>
          <w:b/>
          <w:color w:val="5B9BD5" w:themeColor="accent5"/>
          <w:sz w:val="24"/>
          <w:szCs w:val="24"/>
        </w:rPr>
        <w:t>IE</w:t>
      </w:r>
      <w:r w:rsidR="007A01EF" w:rsidRPr="00F52D68">
        <w:rPr>
          <w:rFonts w:asciiTheme="minorHAnsi" w:hAnsiTheme="minorHAnsi" w:cstheme="minorHAnsi"/>
          <w:b/>
          <w:color w:val="5B9BD5" w:themeColor="accent5"/>
          <w:sz w:val="24"/>
          <w:szCs w:val="24"/>
        </w:rPr>
        <w:t>.</w:t>
      </w:r>
      <w:bookmarkEnd w:id="14"/>
    </w:p>
    <w:bookmarkEnd w:id="15"/>
    <w:p w14:paraId="13FDA1C2" w14:textId="5068CD1B" w:rsidR="00654EED" w:rsidRPr="00654EED" w:rsidRDefault="007D2002" w:rsidP="00FE4E1F">
      <w:pPr>
        <w:spacing w:after="0" w:line="360" w:lineRule="exact"/>
        <w:rPr>
          <w:rFonts w:eastAsia="Times New Roman" w:cs="Times New Roman"/>
          <w:sz w:val="24"/>
          <w:szCs w:val="24"/>
          <w:shd w:val="clear" w:color="auto" w:fill="FFFFFF"/>
        </w:rPr>
      </w:pPr>
      <w:r w:rsidRPr="007D2002">
        <w:rPr>
          <w:sz w:val="24"/>
          <w:szCs w:val="24"/>
        </w:rPr>
        <w:t xml:space="preserve">W związku z rosnącą liczbą zakażeń </w:t>
      </w:r>
      <w:proofErr w:type="spellStart"/>
      <w:r w:rsidRPr="007D2002">
        <w:rPr>
          <w:sz w:val="24"/>
          <w:szCs w:val="24"/>
        </w:rPr>
        <w:t>Koronawirusem</w:t>
      </w:r>
      <w:proofErr w:type="spellEnd"/>
      <w:r w:rsidRPr="007D2002">
        <w:rPr>
          <w:sz w:val="24"/>
          <w:szCs w:val="24"/>
        </w:rPr>
        <w:t xml:space="preserve"> SARS-CoV-2 od grudnia 2019 roku, notowanych początkowo w Chinach (w prowincji Wuhan), następnie w Europie i na wszystkich kontynentach, Światowa Organizacja Zdrowia (WHO) w dniu 04 marca 2020 roku ogłosiła pandemię. W Polsce stan epidemii SARS-CoV-2 ogłoszono 20 marca 2020 roku</w:t>
      </w:r>
      <w:r w:rsidRPr="007D2002">
        <w:rPr>
          <w:rFonts w:eastAsia="Times New Roman"/>
          <w:sz w:val="24"/>
          <w:szCs w:val="24"/>
          <w:shd w:val="clear" w:color="auto" w:fill="FFFFFF"/>
        </w:rPr>
        <w:t xml:space="preserve"> Od początku pandemii w województwie pomorskim zachorowało 371 926 osób, a zmarło z powodu</w:t>
      </w:r>
      <w:r w:rsidRPr="007D2002">
        <w:rPr>
          <w:rFonts w:eastAsia="Times New Roman"/>
          <w:sz w:val="24"/>
          <w:szCs w:val="24"/>
          <w:shd w:val="clear" w:color="auto" w:fill="FFFFFF"/>
        </w:rPr>
        <w:br/>
        <w:t xml:space="preserve">COVID-19 - 6200 osób. W województwie pomorskim, tak jak na terenie całego kraju, nadal występują masowe zakażenia ww. patogenem, a w konsekwencji zachorowanie na chorobę COVID-19 wymagające hospitalizacji. </w:t>
      </w:r>
      <w:r w:rsidR="00654EED" w:rsidRPr="00654EED">
        <w:rPr>
          <w:rFonts w:eastAsia="Times New Roman" w:cs="Times New Roman"/>
          <w:sz w:val="24"/>
          <w:szCs w:val="24"/>
          <w:shd w:val="clear" w:color="auto" w:fill="FFFFFF"/>
        </w:rPr>
        <w:t xml:space="preserve">Powyższa sytuacja powoduje przeciążenie systemu opieki zdrowotnej, z uwagi na konieczność przekształcania oddziałów szpitalnych w oddziały </w:t>
      </w:r>
      <w:proofErr w:type="spellStart"/>
      <w:r w:rsidR="00654EED" w:rsidRPr="00654EED">
        <w:rPr>
          <w:rFonts w:eastAsia="Times New Roman" w:cs="Times New Roman"/>
          <w:sz w:val="24"/>
          <w:szCs w:val="24"/>
          <w:shd w:val="clear" w:color="auto" w:fill="FFFFFF"/>
        </w:rPr>
        <w:t>covidowe</w:t>
      </w:r>
      <w:proofErr w:type="spellEnd"/>
      <w:r w:rsidR="00654EED" w:rsidRPr="00654EED">
        <w:rPr>
          <w:rFonts w:eastAsia="Times New Roman" w:cs="Times New Roman"/>
          <w:sz w:val="24"/>
          <w:szCs w:val="24"/>
          <w:shd w:val="clear" w:color="auto" w:fill="FFFFFF"/>
        </w:rPr>
        <w:t>, jak również koniecznością organizowania szpitali tymczasowych i izolatoriów.</w:t>
      </w:r>
    </w:p>
    <w:p w14:paraId="6371548E" w14:textId="5F915A4D" w:rsidR="007D2002" w:rsidRPr="007D2002" w:rsidRDefault="007D2002" w:rsidP="00FE4E1F">
      <w:pPr>
        <w:spacing w:after="0" w:line="360" w:lineRule="exact"/>
        <w:rPr>
          <w:rFonts w:eastAsia="Times New Roman" w:cs="Times New Roman"/>
          <w:sz w:val="24"/>
          <w:szCs w:val="24"/>
          <w:shd w:val="clear" w:color="auto" w:fill="FFFFFF"/>
        </w:rPr>
      </w:pPr>
      <w:r w:rsidRPr="007D2002">
        <w:rPr>
          <w:rFonts w:eastAsia="Times New Roman" w:cs="Times New Roman"/>
          <w:sz w:val="24"/>
          <w:szCs w:val="24"/>
          <w:shd w:val="clear" w:color="auto" w:fill="FFFFFF"/>
        </w:rPr>
        <w:t>COVID-19 jest ostrą chorobą zakaźną wywołaną przez wirus SARS-CoV-2. Do zakażenia dochodzi drogą kropelkową, powietrzną, przez kontakt bezpośredni (np. uścisk dłoni), a także pośrednio przez kontakt ze skażon</w:t>
      </w:r>
      <w:r w:rsidR="00345AA3">
        <w:rPr>
          <w:rFonts w:eastAsia="Times New Roman" w:cs="Times New Roman"/>
          <w:sz w:val="24"/>
          <w:szCs w:val="24"/>
          <w:shd w:val="clear" w:color="auto" w:fill="FFFFFF"/>
        </w:rPr>
        <w:t>ą</w:t>
      </w:r>
      <w:r w:rsidRPr="007D2002">
        <w:rPr>
          <w:rFonts w:eastAsia="Times New Roman" w:cs="Times New Roman"/>
          <w:sz w:val="24"/>
          <w:szCs w:val="24"/>
          <w:shd w:val="clear" w:color="auto" w:fill="FFFFFF"/>
        </w:rPr>
        <w:t xml:space="preserve"> powierzchnią. Zakażeniu mogą ulegać osoby w każdym wieku, jednak najcięższy przebieg obserwuje się u osób starszych z chorobami przewlekłymi.</w:t>
      </w:r>
    </w:p>
    <w:p w14:paraId="0DC5B9E2" w14:textId="77777777" w:rsidR="007D2002" w:rsidRPr="007D2002" w:rsidRDefault="007D2002" w:rsidP="0002020C">
      <w:pPr>
        <w:spacing w:after="120" w:line="360" w:lineRule="exact"/>
        <w:rPr>
          <w:rFonts w:eastAsia="Times New Roman" w:cs="Times New Roman"/>
          <w:sz w:val="24"/>
          <w:szCs w:val="24"/>
          <w:shd w:val="clear" w:color="auto" w:fill="FFFFFF"/>
        </w:rPr>
      </w:pPr>
      <w:r w:rsidRPr="007D2002">
        <w:rPr>
          <w:rFonts w:eastAsia="Times New Roman" w:cs="Times New Roman"/>
          <w:sz w:val="24"/>
          <w:szCs w:val="24"/>
          <w:shd w:val="clear" w:color="auto" w:fill="FFFFFF"/>
        </w:rPr>
        <w:t>W grudniu 2020 roku w Polsce wprowadzono Narodowy Program Szczepień Ochronnych przeciw COVID-19. Szczepienia ochronne zmniejszają ryzyko ciężkiego przebiegu zachorowania na COVID-19 i zgonu. W województwie pomorski ogółem zaszczepiono 1.284 108 osób (dwie dawki szczepionki). Zagrożenie epidemiczne lub epidemię mogą wywołać inne czynniki zakaźne. Do prawdopodobnych, stanowiących również duże zagrożenie, należy zaliczyć grypę.</w:t>
      </w:r>
    </w:p>
    <w:p w14:paraId="7578D4F6" w14:textId="77777777" w:rsidR="007D2002" w:rsidRPr="007D2002" w:rsidRDefault="007D2002" w:rsidP="0002020C">
      <w:pPr>
        <w:spacing w:after="120" w:line="360" w:lineRule="exact"/>
        <w:rPr>
          <w:rFonts w:eastAsia="Times New Roman" w:cs="Times New Roman"/>
          <w:sz w:val="24"/>
          <w:szCs w:val="24"/>
          <w:shd w:val="clear" w:color="auto" w:fill="FFFFFF"/>
        </w:rPr>
      </w:pPr>
      <w:r w:rsidRPr="007D2002">
        <w:rPr>
          <w:rFonts w:eastAsia="Times New Roman" w:cs="Times New Roman"/>
          <w:sz w:val="24"/>
          <w:szCs w:val="24"/>
          <w:shd w:val="clear" w:color="auto" w:fill="FFFFFF"/>
        </w:rPr>
        <w:t xml:space="preserve">Każdego roku w Polsce, w okresie od jesieni do wiosny występuje fala </w:t>
      </w:r>
      <w:proofErr w:type="spellStart"/>
      <w:r w:rsidRPr="007D2002">
        <w:rPr>
          <w:rFonts w:eastAsia="Times New Roman" w:cs="Times New Roman"/>
          <w:sz w:val="24"/>
          <w:szCs w:val="24"/>
          <w:shd w:val="clear" w:color="auto" w:fill="FFFFFF"/>
        </w:rPr>
        <w:t>zachorowań</w:t>
      </w:r>
      <w:proofErr w:type="spellEnd"/>
      <w:r w:rsidRPr="007D2002">
        <w:rPr>
          <w:rFonts w:eastAsia="Times New Roman" w:cs="Times New Roman"/>
          <w:sz w:val="24"/>
          <w:szCs w:val="24"/>
          <w:shd w:val="clear" w:color="auto" w:fill="FFFFFF"/>
        </w:rPr>
        <w:t xml:space="preserve"> na tzw. grypę sezonową. Poziom </w:t>
      </w:r>
      <w:proofErr w:type="spellStart"/>
      <w:r w:rsidRPr="007D2002">
        <w:rPr>
          <w:rFonts w:eastAsia="Times New Roman" w:cs="Times New Roman"/>
          <w:sz w:val="24"/>
          <w:szCs w:val="24"/>
          <w:shd w:val="clear" w:color="auto" w:fill="FFFFFF"/>
        </w:rPr>
        <w:t>zachorowań</w:t>
      </w:r>
      <w:proofErr w:type="spellEnd"/>
      <w:r w:rsidRPr="007D2002">
        <w:rPr>
          <w:rFonts w:eastAsia="Times New Roman" w:cs="Times New Roman"/>
          <w:sz w:val="24"/>
          <w:szCs w:val="24"/>
          <w:shd w:val="clear" w:color="auto" w:fill="FFFFFF"/>
        </w:rPr>
        <w:t xml:space="preserve"> w niektórych latach może być znacznie większy </w:t>
      </w:r>
      <w:r w:rsidRPr="007D2002">
        <w:rPr>
          <w:rFonts w:eastAsia="Times New Roman" w:cs="Times New Roman"/>
          <w:sz w:val="24"/>
          <w:szCs w:val="24"/>
          <w:shd w:val="clear" w:color="auto" w:fill="FFFFFF"/>
        </w:rPr>
        <w:br/>
        <w:t xml:space="preserve">od przeciętnego, osiągając wymiary epidemii, co niesie za sobą problemy zarówno zdrowotne, jak i ekonomiczne. Wirusy grypy w kolejnych latach ulegają zmianom, co uniemożliwia trwałe </w:t>
      </w:r>
      <w:r w:rsidRPr="007D2002">
        <w:rPr>
          <w:rFonts w:eastAsia="Times New Roman" w:cs="Times New Roman"/>
          <w:sz w:val="24"/>
          <w:szCs w:val="24"/>
          <w:shd w:val="clear" w:color="auto" w:fill="FFFFFF"/>
        </w:rPr>
        <w:lastRenderedPageBreak/>
        <w:t xml:space="preserve">uodpornienie populacji. Ponadto co kilkanaście lub kilkadziesiąt lat powstają zupełnie nowe, bardzo zjadliwe wirusy grypy. Wirusy takie zaczynają się szybko rozprzestrzeniać </w:t>
      </w:r>
      <w:r w:rsidRPr="007D2002">
        <w:rPr>
          <w:rFonts w:eastAsia="Times New Roman" w:cs="Times New Roman"/>
          <w:sz w:val="24"/>
          <w:szCs w:val="24"/>
          <w:shd w:val="clear" w:color="auto" w:fill="FFFFFF"/>
        </w:rPr>
        <w:br/>
        <w:t>i są zagrożeniem dla zdrowia i życia ludzi w każdym wieku, w wielu krajach, na różnych kontynentach. Taka epidemia określana jest mianem pandemii.</w:t>
      </w:r>
    </w:p>
    <w:p w14:paraId="378ED49C" w14:textId="77777777" w:rsidR="007D2002" w:rsidRPr="007D2002" w:rsidRDefault="007D2002" w:rsidP="00FE4E1F">
      <w:pPr>
        <w:pStyle w:val="Akapitzlist"/>
        <w:numPr>
          <w:ilvl w:val="0"/>
          <w:numId w:val="14"/>
        </w:numPr>
        <w:spacing w:after="120" w:line="360" w:lineRule="exact"/>
        <w:ind w:left="425" w:hanging="425"/>
        <w:contextualSpacing w:val="0"/>
        <w:rPr>
          <w:rFonts w:eastAsia="Times New Roman" w:cs="Times New Roman"/>
          <w:sz w:val="24"/>
          <w:szCs w:val="24"/>
          <w:shd w:val="clear" w:color="auto" w:fill="FFFFFF"/>
        </w:rPr>
      </w:pPr>
      <w:r w:rsidRPr="007D2002">
        <w:rPr>
          <w:rFonts w:eastAsia="Times New Roman" w:cs="Times New Roman"/>
          <w:b/>
          <w:bCs/>
          <w:sz w:val="24"/>
          <w:szCs w:val="24"/>
          <w:shd w:val="clear" w:color="auto" w:fill="FFFFFF"/>
        </w:rPr>
        <w:t>Masowe zachorowania na inne choroby zakaźne</w:t>
      </w:r>
      <w:r w:rsidRPr="007D2002">
        <w:rPr>
          <w:rFonts w:eastAsia="Times New Roman" w:cs="Times New Roman"/>
          <w:sz w:val="24"/>
          <w:szCs w:val="24"/>
          <w:shd w:val="clear" w:color="auto" w:fill="FFFFFF"/>
        </w:rPr>
        <w:t xml:space="preserve"> przenoszone drogą kropelkową (lub powietrzno-kropelkową), np. ogniska inwazyjnej choroby </w:t>
      </w:r>
      <w:proofErr w:type="spellStart"/>
      <w:r w:rsidRPr="007D2002">
        <w:rPr>
          <w:rFonts w:eastAsia="Times New Roman" w:cs="Times New Roman"/>
          <w:sz w:val="24"/>
          <w:szCs w:val="24"/>
          <w:shd w:val="clear" w:color="auto" w:fill="FFFFFF"/>
        </w:rPr>
        <w:t>meningokokowej</w:t>
      </w:r>
      <w:proofErr w:type="spellEnd"/>
      <w:r w:rsidRPr="007D2002">
        <w:rPr>
          <w:rFonts w:eastAsia="Times New Roman" w:cs="Times New Roman"/>
          <w:sz w:val="24"/>
          <w:szCs w:val="24"/>
          <w:shd w:val="clear" w:color="auto" w:fill="FFFFFF"/>
        </w:rPr>
        <w:t>, błonica, odra, gruźlica (zwłaszcza lekooporna);</w:t>
      </w:r>
    </w:p>
    <w:p w14:paraId="7D7F263B" w14:textId="77777777" w:rsidR="007D2002" w:rsidRPr="007D2002" w:rsidRDefault="007D2002" w:rsidP="00FE4E1F">
      <w:pPr>
        <w:pStyle w:val="Akapitzlist"/>
        <w:numPr>
          <w:ilvl w:val="0"/>
          <w:numId w:val="14"/>
        </w:numPr>
        <w:spacing w:after="120" w:line="360" w:lineRule="exact"/>
        <w:ind w:left="425" w:hanging="425"/>
        <w:contextualSpacing w:val="0"/>
        <w:rPr>
          <w:rFonts w:eastAsia="Times New Roman" w:cs="Times New Roman"/>
          <w:sz w:val="24"/>
          <w:szCs w:val="24"/>
          <w:shd w:val="clear" w:color="auto" w:fill="FFFFFF"/>
        </w:rPr>
      </w:pPr>
      <w:r w:rsidRPr="007D2002">
        <w:rPr>
          <w:rFonts w:eastAsia="Times New Roman" w:cs="Times New Roman"/>
          <w:b/>
          <w:bCs/>
          <w:sz w:val="24"/>
          <w:szCs w:val="24"/>
          <w:shd w:val="clear" w:color="auto" w:fill="FFFFFF"/>
        </w:rPr>
        <w:t>Zawleczenie do województwa</w:t>
      </w:r>
      <w:r w:rsidRPr="007D2002">
        <w:rPr>
          <w:rFonts w:eastAsia="Times New Roman" w:cs="Times New Roman"/>
          <w:sz w:val="24"/>
          <w:szCs w:val="24"/>
          <w:shd w:val="clear" w:color="auto" w:fill="FFFFFF"/>
        </w:rPr>
        <w:t xml:space="preserve"> choroby wysoce zakaźnej i szczególnie niebezpiecznej wymagającej hospitalizacji i izolacji pacjenta i/lub zastosowania kwarantanny lub nadzoru epidemiologicznego wobec osób, które miały kontakt z chorym (np. zakażenie wirusem </w:t>
      </w:r>
      <w:proofErr w:type="spellStart"/>
      <w:r w:rsidRPr="007D2002">
        <w:rPr>
          <w:rFonts w:eastAsia="Times New Roman" w:cs="Times New Roman"/>
          <w:sz w:val="24"/>
          <w:szCs w:val="24"/>
          <w:shd w:val="clear" w:color="auto" w:fill="FFFFFF"/>
        </w:rPr>
        <w:t>Ebola</w:t>
      </w:r>
      <w:proofErr w:type="spellEnd"/>
      <w:r w:rsidRPr="007D2002">
        <w:rPr>
          <w:rFonts w:eastAsia="Times New Roman" w:cs="Times New Roman"/>
          <w:sz w:val="24"/>
          <w:szCs w:val="24"/>
          <w:shd w:val="clear" w:color="auto" w:fill="FFFFFF"/>
        </w:rPr>
        <w:t>, SARS, dżuma płucna);</w:t>
      </w:r>
    </w:p>
    <w:p w14:paraId="11EAA32B" w14:textId="77777777" w:rsidR="007D2002" w:rsidRPr="007D2002" w:rsidRDefault="007D2002" w:rsidP="00FE4E1F">
      <w:pPr>
        <w:pStyle w:val="Akapitzlist"/>
        <w:numPr>
          <w:ilvl w:val="0"/>
          <w:numId w:val="14"/>
        </w:numPr>
        <w:spacing w:after="120" w:line="360" w:lineRule="exact"/>
        <w:ind w:left="425" w:hanging="425"/>
        <w:contextualSpacing w:val="0"/>
        <w:rPr>
          <w:rFonts w:eastAsia="Times New Roman" w:cs="Times New Roman"/>
          <w:sz w:val="24"/>
          <w:szCs w:val="24"/>
          <w:shd w:val="clear" w:color="auto" w:fill="FFFFFF"/>
        </w:rPr>
      </w:pPr>
      <w:r w:rsidRPr="007D2002">
        <w:rPr>
          <w:rFonts w:eastAsia="Times New Roman" w:cs="Times New Roman"/>
          <w:b/>
          <w:bCs/>
          <w:sz w:val="24"/>
          <w:szCs w:val="24"/>
          <w:shd w:val="clear" w:color="auto" w:fill="FFFFFF"/>
        </w:rPr>
        <w:t>Duże szpitalne ogniska epidemiczne</w:t>
      </w:r>
      <w:r w:rsidRPr="007D2002">
        <w:rPr>
          <w:rFonts w:eastAsia="Times New Roman" w:cs="Times New Roman"/>
          <w:sz w:val="24"/>
          <w:szCs w:val="24"/>
          <w:shd w:val="clear" w:color="auto" w:fill="FFFFFF"/>
        </w:rPr>
        <w:t xml:space="preserve"> oraz zakażenia spowodowane drobnoustrojami alarmowymi o szczególnej zjadliwości i oporności na antybiotyki. Przyczyny zakażeń szpitalnych mogą leżeć zarówno po stronie chorych, ich stanu zdrowia (odporności, wieku, choroby), jak i warunków panujących w szpitalu (niewłaściwe warunki techniczne, zła organizacja pracy, nieodpowiednia jakość wody i żywności, nieprzestrzeganie przez personel medyczny procedur zmniejszających szerzenie się zakażeń i chorób zakaźnych). Ryzyko zakażeń szpitalnych jest związane również z inwazyjną diagnostyką i leczeniem oraz niewłaściwą polityką antybiotykową;</w:t>
      </w:r>
    </w:p>
    <w:p w14:paraId="7182544D" w14:textId="77777777" w:rsidR="007D2002" w:rsidRPr="007D2002" w:rsidRDefault="007D2002" w:rsidP="00FE4E1F">
      <w:pPr>
        <w:pStyle w:val="Akapitzlist"/>
        <w:numPr>
          <w:ilvl w:val="0"/>
          <w:numId w:val="14"/>
        </w:numPr>
        <w:spacing w:after="120" w:line="360" w:lineRule="exact"/>
        <w:ind w:left="425" w:hanging="425"/>
        <w:contextualSpacing w:val="0"/>
        <w:rPr>
          <w:rFonts w:eastAsia="Times New Roman" w:cs="Times New Roman"/>
          <w:sz w:val="24"/>
          <w:szCs w:val="24"/>
          <w:shd w:val="clear" w:color="auto" w:fill="FFFFFF"/>
        </w:rPr>
      </w:pPr>
      <w:r w:rsidRPr="007D2002">
        <w:rPr>
          <w:rFonts w:eastAsia="Times New Roman" w:cs="Times New Roman"/>
          <w:b/>
          <w:bCs/>
          <w:sz w:val="24"/>
          <w:szCs w:val="24"/>
          <w:shd w:val="clear" w:color="auto" w:fill="FFFFFF"/>
        </w:rPr>
        <w:t>Choroby odzwierzęce i/lub przenoszone przez wektory</w:t>
      </w:r>
      <w:r w:rsidRPr="007D2002">
        <w:rPr>
          <w:rFonts w:eastAsia="Times New Roman" w:cs="Times New Roman"/>
          <w:sz w:val="24"/>
          <w:szCs w:val="24"/>
          <w:shd w:val="clear" w:color="auto" w:fill="FFFFFF"/>
        </w:rPr>
        <w:t xml:space="preserve">. Obok zakażeń powszechnych jak borelioza czy salmonelloza istnieje niewielkie ryzyko rozprzestrzenienia się chorób zakaźnych, takich jak wścieklizna, grypa ptaków czy gorączka Q. Ze względu na ocieplający się klimat i zjawisko globalizacji, należy również wziąć pod uwagę zakażenia wirusem </w:t>
      </w:r>
      <w:proofErr w:type="spellStart"/>
      <w:r w:rsidRPr="007D2002">
        <w:rPr>
          <w:rFonts w:eastAsia="Times New Roman" w:cs="Times New Roman"/>
          <w:sz w:val="24"/>
          <w:szCs w:val="24"/>
          <w:shd w:val="clear" w:color="auto" w:fill="FFFFFF"/>
        </w:rPr>
        <w:t>Zika</w:t>
      </w:r>
      <w:proofErr w:type="spellEnd"/>
      <w:r w:rsidRPr="007D2002">
        <w:rPr>
          <w:rFonts w:eastAsia="Times New Roman" w:cs="Times New Roman"/>
          <w:sz w:val="24"/>
          <w:szCs w:val="24"/>
          <w:shd w:val="clear" w:color="auto" w:fill="FFFFFF"/>
        </w:rPr>
        <w:t xml:space="preserve">, zachorowania na </w:t>
      </w:r>
      <w:proofErr w:type="spellStart"/>
      <w:r w:rsidRPr="007D2002">
        <w:rPr>
          <w:rFonts w:eastAsia="Times New Roman" w:cs="Times New Roman"/>
          <w:sz w:val="24"/>
          <w:szCs w:val="24"/>
          <w:shd w:val="clear" w:color="auto" w:fill="FFFFFF"/>
        </w:rPr>
        <w:t>Chikungunya</w:t>
      </w:r>
      <w:proofErr w:type="spellEnd"/>
      <w:r w:rsidRPr="007D2002">
        <w:rPr>
          <w:rFonts w:eastAsia="Times New Roman" w:cs="Times New Roman"/>
          <w:sz w:val="24"/>
          <w:szCs w:val="24"/>
          <w:shd w:val="clear" w:color="auto" w:fill="FFFFFF"/>
        </w:rPr>
        <w:t xml:space="preserve"> czy MERS;</w:t>
      </w:r>
    </w:p>
    <w:p w14:paraId="2FE90A35" w14:textId="77777777" w:rsidR="007D2002" w:rsidRPr="007D2002" w:rsidRDefault="007D2002" w:rsidP="005E7F62">
      <w:pPr>
        <w:pStyle w:val="Akapitzlist"/>
        <w:numPr>
          <w:ilvl w:val="0"/>
          <w:numId w:val="14"/>
        </w:numPr>
        <w:spacing w:after="200" w:line="360" w:lineRule="exact"/>
        <w:ind w:left="426" w:hanging="426"/>
        <w:rPr>
          <w:rFonts w:eastAsia="Times New Roman" w:cs="Times New Roman"/>
          <w:sz w:val="24"/>
          <w:szCs w:val="24"/>
          <w:shd w:val="clear" w:color="auto" w:fill="FFFFFF"/>
        </w:rPr>
      </w:pPr>
      <w:r w:rsidRPr="007D2002">
        <w:rPr>
          <w:rFonts w:eastAsia="Times New Roman" w:cs="Times New Roman"/>
          <w:b/>
          <w:bCs/>
          <w:sz w:val="24"/>
          <w:szCs w:val="24"/>
          <w:shd w:val="clear" w:color="auto" w:fill="FFFFFF"/>
        </w:rPr>
        <w:t>Działania bioterrorystyczne</w:t>
      </w:r>
      <w:r w:rsidRPr="007D2002">
        <w:rPr>
          <w:rFonts w:eastAsia="Times New Roman" w:cs="Times New Roman"/>
          <w:sz w:val="24"/>
          <w:szCs w:val="24"/>
          <w:shd w:val="clear" w:color="auto" w:fill="FFFFFF"/>
        </w:rPr>
        <w:t xml:space="preserve"> - skażenie wody, żywności, gleby i powietrza przez bakteryjne i wirusowe czynniki etiologiczne lub toksyny pochodzenia biologicznego, czego skutkiem mogą być:</w:t>
      </w:r>
    </w:p>
    <w:p w14:paraId="1A394D07" w14:textId="77777777" w:rsidR="007D2002" w:rsidRPr="007D2002" w:rsidRDefault="007D2002" w:rsidP="00C67D6A">
      <w:pPr>
        <w:pStyle w:val="Akapitzlist"/>
        <w:numPr>
          <w:ilvl w:val="0"/>
          <w:numId w:val="20"/>
        </w:numPr>
        <w:spacing w:after="200" w:line="360" w:lineRule="exact"/>
        <w:ind w:left="993" w:hanging="567"/>
        <w:rPr>
          <w:rFonts w:eastAsia="Times New Roman" w:cs="Times New Roman"/>
          <w:sz w:val="24"/>
          <w:szCs w:val="24"/>
          <w:shd w:val="clear" w:color="auto" w:fill="FFFFFF"/>
        </w:rPr>
      </w:pPr>
      <w:r w:rsidRPr="007D2002">
        <w:rPr>
          <w:rFonts w:eastAsia="Times New Roman" w:cs="Times New Roman"/>
          <w:sz w:val="24"/>
          <w:szCs w:val="24"/>
          <w:shd w:val="clear" w:color="auto" w:fill="FFFFFF"/>
        </w:rPr>
        <w:t>zachorowania ludności na choroby wywołane przez patogeny chorób wysoko zakaźnych (np. ospa prawdziwa, dżuma płucna, wąglik płucny), drobnoustroje mogą być genetycznie zmodyfikowane;</w:t>
      </w:r>
    </w:p>
    <w:p w14:paraId="234CBABE" w14:textId="77777777" w:rsidR="007D2002" w:rsidRPr="007D2002" w:rsidRDefault="007D2002" w:rsidP="00C67D6A">
      <w:pPr>
        <w:pStyle w:val="Akapitzlist"/>
        <w:numPr>
          <w:ilvl w:val="0"/>
          <w:numId w:val="20"/>
        </w:numPr>
        <w:spacing w:after="200" w:line="360" w:lineRule="exact"/>
        <w:ind w:left="993" w:hanging="567"/>
        <w:rPr>
          <w:rFonts w:eastAsia="Times New Roman" w:cs="Times New Roman"/>
          <w:sz w:val="24"/>
          <w:szCs w:val="24"/>
          <w:shd w:val="clear" w:color="auto" w:fill="FFFFFF"/>
        </w:rPr>
      </w:pPr>
      <w:r w:rsidRPr="007D2002">
        <w:rPr>
          <w:rFonts w:eastAsia="Times New Roman" w:cs="Times New Roman"/>
          <w:sz w:val="24"/>
          <w:szCs w:val="24"/>
          <w:shd w:val="clear" w:color="auto" w:fill="FFFFFF"/>
        </w:rPr>
        <w:t>zachorowania ludności na choroby wywołane przez toksyny bakteryjne roślinne lub zwierzęce;</w:t>
      </w:r>
    </w:p>
    <w:p w14:paraId="51A4E383" w14:textId="07CE7FC1" w:rsidR="007D2002" w:rsidRDefault="007D2002" w:rsidP="00C67D6A">
      <w:pPr>
        <w:pStyle w:val="Akapitzlist"/>
        <w:numPr>
          <w:ilvl w:val="0"/>
          <w:numId w:val="20"/>
        </w:numPr>
        <w:spacing w:after="120" w:line="360" w:lineRule="exact"/>
        <w:ind w:left="992" w:hanging="567"/>
        <w:contextualSpacing w:val="0"/>
        <w:rPr>
          <w:rFonts w:eastAsia="Times New Roman" w:cs="Times New Roman"/>
          <w:sz w:val="24"/>
          <w:szCs w:val="24"/>
          <w:shd w:val="clear" w:color="auto" w:fill="FFFFFF"/>
        </w:rPr>
      </w:pPr>
      <w:r w:rsidRPr="007D2002">
        <w:rPr>
          <w:rFonts w:eastAsia="Times New Roman" w:cs="Times New Roman"/>
          <w:sz w:val="24"/>
          <w:szCs w:val="24"/>
          <w:shd w:val="clear" w:color="auto" w:fill="FFFFFF"/>
        </w:rPr>
        <w:t>zatrucia i zakażenia pokarmowe ludności wywołane przez bakteryjnej czy wirusowe czynniki etiologiczne (np. cholera, czerwonka bakteryjna, dur brzuszny, krwotoczne zapalenie jelit).</w:t>
      </w:r>
    </w:p>
    <w:p w14:paraId="1807BA80" w14:textId="77777777" w:rsidR="00FE4E1F" w:rsidRPr="007D2002" w:rsidRDefault="00FE4E1F" w:rsidP="00FE4E1F">
      <w:pPr>
        <w:pStyle w:val="Akapitzlist"/>
        <w:spacing w:after="120" w:line="360" w:lineRule="exact"/>
        <w:ind w:left="992"/>
        <w:contextualSpacing w:val="0"/>
        <w:rPr>
          <w:rFonts w:eastAsia="Times New Roman" w:cs="Times New Roman"/>
          <w:sz w:val="24"/>
          <w:szCs w:val="24"/>
          <w:shd w:val="clear" w:color="auto" w:fill="FFFFFF"/>
        </w:rPr>
      </w:pPr>
    </w:p>
    <w:p w14:paraId="3DB90649" w14:textId="77777777" w:rsidR="007D2002" w:rsidRPr="007D2002" w:rsidRDefault="007D2002" w:rsidP="00FE4E1F">
      <w:pPr>
        <w:spacing w:after="0" w:line="360" w:lineRule="exact"/>
        <w:rPr>
          <w:rFonts w:eastAsia="Times New Roman" w:cs="Times New Roman"/>
          <w:sz w:val="24"/>
          <w:szCs w:val="24"/>
          <w:shd w:val="clear" w:color="auto" w:fill="FFFFFF"/>
        </w:rPr>
      </w:pPr>
      <w:r w:rsidRPr="007D2002">
        <w:rPr>
          <w:rFonts w:eastAsia="Times New Roman" w:cs="Times New Roman"/>
          <w:sz w:val="24"/>
          <w:szCs w:val="24"/>
          <w:shd w:val="clear" w:color="auto" w:fill="FFFFFF"/>
        </w:rPr>
        <w:lastRenderedPageBreak/>
        <w:t>Prawdopodobieństwo wystąpienia zagrożenia epidemicznego/epidemii może zostać spotęgowane na skutek wystąpienia następujących determinantów:</w:t>
      </w:r>
    </w:p>
    <w:p w14:paraId="7E32F55C" w14:textId="77777777" w:rsidR="007D2002" w:rsidRPr="007D2002" w:rsidRDefault="007D2002" w:rsidP="00C67D6A">
      <w:pPr>
        <w:pStyle w:val="Akapitzlist"/>
        <w:numPr>
          <w:ilvl w:val="0"/>
          <w:numId w:val="21"/>
        </w:numPr>
        <w:spacing w:after="200" w:line="360" w:lineRule="exact"/>
        <w:ind w:left="426" w:hanging="426"/>
        <w:rPr>
          <w:rFonts w:eastAsia="Times New Roman" w:cs="Times New Roman"/>
          <w:sz w:val="24"/>
          <w:szCs w:val="24"/>
          <w:shd w:val="clear" w:color="auto" w:fill="FFFFFF"/>
        </w:rPr>
      </w:pPr>
      <w:r w:rsidRPr="007D2002">
        <w:rPr>
          <w:rFonts w:eastAsia="Times New Roman" w:cs="Times New Roman"/>
          <w:sz w:val="24"/>
          <w:szCs w:val="24"/>
          <w:shd w:val="clear" w:color="auto" w:fill="FFFFFF"/>
        </w:rPr>
        <w:t xml:space="preserve">klęski żywiołowej (powódź, wichura, podniesienie się poziomu morza i zalanie obszarów nadmorskich, pożary, susze) - zachorowania mogą być skutkiem skażenia wody pitnej </w:t>
      </w:r>
      <w:r w:rsidRPr="007D2002">
        <w:rPr>
          <w:rFonts w:eastAsia="Times New Roman" w:cs="Times New Roman"/>
          <w:sz w:val="24"/>
          <w:szCs w:val="24"/>
          <w:shd w:val="clear" w:color="auto" w:fill="FFFFFF"/>
        </w:rPr>
        <w:br/>
        <w:t xml:space="preserve">w ujęciach wodnych, kąpieliskach morskich i śródlądowych, w wyniku skażenia artykułów rolno – spożywczych (na obszarach popowodziowych), zalaniu oczyszczalni ścieków </w:t>
      </w:r>
      <w:r w:rsidRPr="007D2002">
        <w:rPr>
          <w:rFonts w:eastAsia="Times New Roman" w:cs="Times New Roman"/>
          <w:sz w:val="24"/>
          <w:szCs w:val="24"/>
          <w:shd w:val="clear" w:color="auto" w:fill="FFFFFF"/>
        </w:rPr>
        <w:br/>
        <w:t>i przepompowni wodnych, zalaniu cmentarzy oraz w wyniku skażenia budynków mieszkalnych i użyteczności publicznej;</w:t>
      </w:r>
    </w:p>
    <w:p w14:paraId="03FBB845" w14:textId="77777777" w:rsidR="007D2002" w:rsidRPr="007D2002" w:rsidRDefault="007D2002" w:rsidP="00C67D6A">
      <w:pPr>
        <w:pStyle w:val="Akapitzlist"/>
        <w:numPr>
          <w:ilvl w:val="0"/>
          <w:numId w:val="21"/>
        </w:numPr>
        <w:spacing w:after="200" w:line="360" w:lineRule="exact"/>
        <w:ind w:left="426" w:hanging="426"/>
        <w:rPr>
          <w:rFonts w:eastAsia="Times New Roman" w:cs="Times New Roman"/>
          <w:sz w:val="24"/>
          <w:szCs w:val="24"/>
          <w:shd w:val="clear" w:color="auto" w:fill="FFFFFF"/>
        </w:rPr>
      </w:pPr>
      <w:r w:rsidRPr="007D2002">
        <w:rPr>
          <w:rFonts w:eastAsia="Times New Roman" w:cs="Times New Roman"/>
          <w:sz w:val="24"/>
          <w:szCs w:val="24"/>
          <w:shd w:val="clear" w:color="auto" w:fill="FFFFFF"/>
        </w:rPr>
        <w:t>wzmożony ruch pasażerski na przejściach granicznych, międzynarodowa wymiana kulturowa, gospodarcza – niosące ryzyko zawleczenia choroby wysoce zakaźnej niewystępującej w kraju;</w:t>
      </w:r>
    </w:p>
    <w:p w14:paraId="6AD8EDA1" w14:textId="77777777" w:rsidR="007D2002" w:rsidRPr="007D2002" w:rsidRDefault="007D2002" w:rsidP="00C67D6A">
      <w:pPr>
        <w:pStyle w:val="Akapitzlist"/>
        <w:numPr>
          <w:ilvl w:val="0"/>
          <w:numId w:val="21"/>
        </w:numPr>
        <w:spacing w:after="200" w:line="360" w:lineRule="exact"/>
        <w:ind w:left="426" w:hanging="426"/>
        <w:rPr>
          <w:rFonts w:eastAsia="Times New Roman" w:cs="Times New Roman"/>
          <w:sz w:val="24"/>
          <w:szCs w:val="24"/>
          <w:shd w:val="clear" w:color="auto" w:fill="FFFFFF"/>
        </w:rPr>
      </w:pPr>
      <w:r w:rsidRPr="007D2002">
        <w:rPr>
          <w:rFonts w:eastAsia="Times New Roman" w:cs="Times New Roman"/>
          <w:sz w:val="24"/>
          <w:szCs w:val="24"/>
          <w:shd w:val="clear" w:color="auto" w:fill="FFFFFF"/>
        </w:rPr>
        <w:t>migracje ludności np. uchodźcy z terenów objętych konfliktem zbrojnym;</w:t>
      </w:r>
    </w:p>
    <w:p w14:paraId="1F212D08" w14:textId="6472E30E" w:rsidR="007D2002" w:rsidRPr="007D2002" w:rsidRDefault="007D2002" w:rsidP="00C67D6A">
      <w:pPr>
        <w:pStyle w:val="Akapitzlist"/>
        <w:numPr>
          <w:ilvl w:val="0"/>
          <w:numId w:val="21"/>
        </w:numPr>
        <w:spacing w:after="200" w:line="360" w:lineRule="exact"/>
        <w:ind w:left="426" w:hanging="426"/>
        <w:rPr>
          <w:rFonts w:eastAsia="Times New Roman" w:cs="Times New Roman"/>
          <w:sz w:val="24"/>
          <w:szCs w:val="24"/>
          <w:shd w:val="clear" w:color="auto" w:fill="FFFFFF"/>
        </w:rPr>
      </w:pPr>
      <w:r w:rsidRPr="007D2002">
        <w:rPr>
          <w:rFonts w:eastAsia="Times New Roman" w:cs="Times New Roman"/>
          <w:sz w:val="24"/>
          <w:szCs w:val="24"/>
          <w:shd w:val="clear" w:color="auto" w:fill="FFFFFF"/>
        </w:rPr>
        <w:t>stale zwiększająca się duża liczba turystów, organizacja dużych imprez masowych, szczególnie o międzynarodowym charakterze (</w:t>
      </w:r>
      <w:proofErr w:type="spellStart"/>
      <w:r w:rsidRPr="007D2002">
        <w:rPr>
          <w:rFonts w:eastAsia="Times New Roman" w:cs="Times New Roman"/>
          <w:sz w:val="24"/>
          <w:szCs w:val="24"/>
          <w:shd w:val="clear" w:color="auto" w:fill="FFFFFF"/>
        </w:rPr>
        <w:t>Open’er</w:t>
      </w:r>
      <w:proofErr w:type="spellEnd"/>
      <w:r w:rsidRPr="007D2002">
        <w:rPr>
          <w:rFonts w:eastAsia="Times New Roman" w:cs="Times New Roman"/>
          <w:sz w:val="24"/>
          <w:szCs w:val="24"/>
          <w:shd w:val="clear" w:color="auto" w:fill="FFFFFF"/>
        </w:rPr>
        <w:t xml:space="preserve"> Festiwal, imprezy sportowe </w:t>
      </w:r>
      <w:r w:rsidRPr="007D2002">
        <w:rPr>
          <w:rFonts w:eastAsia="Times New Roman" w:cs="Times New Roman"/>
          <w:sz w:val="24"/>
          <w:szCs w:val="24"/>
          <w:shd w:val="clear" w:color="auto" w:fill="FFFFFF"/>
        </w:rPr>
        <w:br/>
        <w:t xml:space="preserve">w hali Ergo Arena, czy na stadionie </w:t>
      </w:r>
      <w:r w:rsidR="00803C30">
        <w:rPr>
          <w:rFonts w:eastAsia="Times New Roman" w:cs="Times New Roman"/>
          <w:sz w:val="24"/>
          <w:szCs w:val="24"/>
          <w:shd w:val="clear" w:color="auto" w:fill="FFFFFF"/>
        </w:rPr>
        <w:t>Polsat Plus Arena</w:t>
      </w:r>
      <w:r w:rsidRPr="007D2002">
        <w:rPr>
          <w:rFonts w:eastAsia="Times New Roman" w:cs="Times New Roman"/>
          <w:sz w:val="24"/>
          <w:szCs w:val="24"/>
          <w:shd w:val="clear" w:color="auto" w:fill="FFFFFF"/>
        </w:rPr>
        <w:t>);</w:t>
      </w:r>
    </w:p>
    <w:p w14:paraId="56C942FA" w14:textId="77777777" w:rsidR="007D2002" w:rsidRPr="007D2002" w:rsidRDefault="007D2002" w:rsidP="00C67D6A">
      <w:pPr>
        <w:pStyle w:val="Akapitzlist"/>
        <w:numPr>
          <w:ilvl w:val="0"/>
          <w:numId w:val="21"/>
        </w:numPr>
        <w:spacing w:after="200" w:line="360" w:lineRule="exact"/>
        <w:ind w:left="426" w:hanging="426"/>
        <w:rPr>
          <w:rFonts w:eastAsia="Times New Roman" w:cs="Times New Roman"/>
          <w:sz w:val="24"/>
          <w:szCs w:val="24"/>
          <w:shd w:val="clear" w:color="auto" w:fill="FFFFFF"/>
        </w:rPr>
      </w:pPr>
      <w:r w:rsidRPr="007D2002">
        <w:rPr>
          <w:rFonts w:eastAsia="Times New Roman" w:cs="Times New Roman"/>
          <w:sz w:val="24"/>
          <w:szCs w:val="24"/>
          <w:shd w:val="clear" w:color="auto" w:fill="FFFFFF"/>
        </w:rPr>
        <w:t>położenie przy granicy z państwami, w których występuje wyższa zapadalność na niektóre choroby zakaźne (np. błonica, gruźlica lekooporna, odra, meningokoki);</w:t>
      </w:r>
    </w:p>
    <w:p w14:paraId="021B5E12" w14:textId="77777777" w:rsidR="007D2002" w:rsidRPr="007D2002" w:rsidRDefault="007D2002" w:rsidP="00C67D6A">
      <w:pPr>
        <w:pStyle w:val="Akapitzlist"/>
        <w:numPr>
          <w:ilvl w:val="0"/>
          <w:numId w:val="21"/>
        </w:numPr>
        <w:spacing w:after="200" w:line="360" w:lineRule="exact"/>
        <w:ind w:left="426" w:hanging="426"/>
        <w:rPr>
          <w:rFonts w:eastAsia="Times New Roman" w:cs="Times New Roman"/>
          <w:sz w:val="24"/>
          <w:szCs w:val="24"/>
          <w:shd w:val="clear" w:color="auto" w:fill="FFFFFF"/>
        </w:rPr>
      </w:pPr>
      <w:r w:rsidRPr="007D2002">
        <w:rPr>
          <w:rFonts w:eastAsia="Times New Roman" w:cs="Times New Roman"/>
          <w:sz w:val="24"/>
          <w:szCs w:val="24"/>
          <w:shd w:val="clear" w:color="auto" w:fill="FFFFFF"/>
        </w:rPr>
        <w:t>awarie techniczne systemów dystrybucji wody do spożycia, począwszy od ujęcie wody, poprzez magistralę, zbiorniki sieciowe i sieć wodną;</w:t>
      </w:r>
    </w:p>
    <w:p w14:paraId="6EF48592" w14:textId="77777777" w:rsidR="007D2002" w:rsidRPr="007D2002" w:rsidRDefault="007D2002" w:rsidP="00C67D6A">
      <w:pPr>
        <w:pStyle w:val="Akapitzlist"/>
        <w:numPr>
          <w:ilvl w:val="0"/>
          <w:numId w:val="21"/>
        </w:numPr>
        <w:spacing w:after="200" w:line="360" w:lineRule="exact"/>
        <w:ind w:left="426" w:hanging="426"/>
        <w:rPr>
          <w:rFonts w:eastAsia="Times New Roman" w:cs="Times New Roman"/>
          <w:sz w:val="24"/>
          <w:szCs w:val="24"/>
          <w:shd w:val="clear" w:color="auto" w:fill="FFFFFF"/>
        </w:rPr>
      </w:pPr>
      <w:r w:rsidRPr="007D2002">
        <w:rPr>
          <w:rFonts w:eastAsia="Times New Roman" w:cs="Times New Roman"/>
          <w:sz w:val="24"/>
          <w:szCs w:val="24"/>
          <w:shd w:val="clear" w:color="auto" w:fill="FFFFFF"/>
        </w:rPr>
        <w:t>awarie, katastrofy powodujące skażenie wody w kąpieliskach;</w:t>
      </w:r>
    </w:p>
    <w:p w14:paraId="35B51240" w14:textId="77777777" w:rsidR="007D2002" w:rsidRPr="007D2002" w:rsidRDefault="007D2002" w:rsidP="00C67D6A">
      <w:pPr>
        <w:pStyle w:val="Akapitzlist"/>
        <w:numPr>
          <w:ilvl w:val="0"/>
          <w:numId w:val="21"/>
        </w:numPr>
        <w:spacing w:after="200" w:line="360" w:lineRule="exact"/>
        <w:ind w:left="426" w:hanging="426"/>
        <w:rPr>
          <w:rFonts w:eastAsia="Times New Roman" w:cs="Times New Roman"/>
          <w:sz w:val="24"/>
          <w:szCs w:val="24"/>
          <w:shd w:val="clear" w:color="auto" w:fill="FFFFFF"/>
        </w:rPr>
      </w:pPr>
      <w:r w:rsidRPr="007D2002">
        <w:rPr>
          <w:rFonts w:eastAsia="Times New Roman" w:cs="Times New Roman"/>
          <w:sz w:val="24"/>
          <w:szCs w:val="24"/>
          <w:shd w:val="clear" w:color="auto" w:fill="FFFFFF"/>
        </w:rPr>
        <w:t xml:space="preserve">zaniedbania higieniczne i sanitarne w zakładach/miejscach produkcji żywności, </w:t>
      </w:r>
      <w:r w:rsidRPr="007D2002">
        <w:rPr>
          <w:rFonts w:eastAsia="Times New Roman" w:cs="Times New Roman"/>
          <w:sz w:val="24"/>
          <w:szCs w:val="24"/>
          <w:shd w:val="clear" w:color="auto" w:fill="FFFFFF"/>
        </w:rPr>
        <w:br/>
        <w:t>w obiektach żywienia zbiorowego, lokalach gastronomicznych, sklepach spożywczych, miejscach wypoczynku (domach wczasowych, koloniach, obozach), w obszarach produkcji i dystrybucji wody do spożycia;</w:t>
      </w:r>
    </w:p>
    <w:p w14:paraId="7E89F47E" w14:textId="77777777" w:rsidR="007D2002" w:rsidRPr="007D2002" w:rsidRDefault="007D2002" w:rsidP="00C67D6A">
      <w:pPr>
        <w:pStyle w:val="Akapitzlist"/>
        <w:numPr>
          <w:ilvl w:val="0"/>
          <w:numId w:val="21"/>
        </w:numPr>
        <w:spacing w:after="200" w:line="360" w:lineRule="exact"/>
        <w:ind w:left="426" w:hanging="426"/>
        <w:rPr>
          <w:rFonts w:eastAsia="Times New Roman" w:cs="Times New Roman"/>
          <w:sz w:val="24"/>
          <w:szCs w:val="24"/>
          <w:shd w:val="clear" w:color="auto" w:fill="FFFFFF"/>
        </w:rPr>
      </w:pPr>
      <w:r w:rsidRPr="007D2002">
        <w:rPr>
          <w:rFonts w:eastAsia="Times New Roman" w:cs="Times New Roman"/>
          <w:sz w:val="24"/>
          <w:szCs w:val="24"/>
          <w:shd w:val="clear" w:color="auto" w:fill="FFFFFF"/>
        </w:rPr>
        <w:t>produkcja żywności ze składników niedozwolonych lub niewiadomego pochodzenia lub wprowadzenie do obrotu żywności zanieczyszczonej lub żywności niewiadomego pochodzenia;</w:t>
      </w:r>
    </w:p>
    <w:p w14:paraId="0D757E69" w14:textId="77777777" w:rsidR="007D2002" w:rsidRPr="007D2002" w:rsidRDefault="007D2002" w:rsidP="00C67D6A">
      <w:pPr>
        <w:pStyle w:val="Akapitzlist"/>
        <w:numPr>
          <w:ilvl w:val="0"/>
          <w:numId w:val="21"/>
        </w:numPr>
        <w:spacing w:after="200" w:line="360" w:lineRule="exact"/>
        <w:ind w:left="426" w:hanging="426"/>
        <w:rPr>
          <w:rFonts w:eastAsia="Times New Roman" w:cs="Times New Roman"/>
          <w:sz w:val="24"/>
          <w:szCs w:val="24"/>
          <w:shd w:val="clear" w:color="auto" w:fill="FFFFFF"/>
        </w:rPr>
      </w:pPr>
      <w:r w:rsidRPr="007D2002">
        <w:rPr>
          <w:rFonts w:eastAsia="Times New Roman" w:cs="Times New Roman"/>
          <w:sz w:val="24"/>
          <w:szCs w:val="24"/>
          <w:shd w:val="clear" w:color="auto" w:fill="FFFFFF"/>
        </w:rPr>
        <w:t>zaniedbania służb komunalnych odpowiedzialnych za utrzymanie właściwego stanu sanitarnego;</w:t>
      </w:r>
    </w:p>
    <w:p w14:paraId="6F7F46B4" w14:textId="77777777" w:rsidR="007D2002" w:rsidRPr="007D2002" w:rsidRDefault="007D2002" w:rsidP="00C67D6A">
      <w:pPr>
        <w:pStyle w:val="Akapitzlist"/>
        <w:numPr>
          <w:ilvl w:val="0"/>
          <w:numId w:val="21"/>
        </w:numPr>
        <w:spacing w:after="200" w:line="360" w:lineRule="exact"/>
        <w:ind w:left="426" w:hanging="426"/>
        <w:rPr>
          <w:rFonts w:eastAsia="Times New Roman" w:cs="Times New Roman"/>
          <w:sz w:val="24"/>
          <w:szCs w:val="24"/>
          <w:shd w:val="clear" w:color="auto" w:fill="FFFFFF"/>
        </w:rPr>
      </w:pPr>
      <w:r w:rsidRPr="007D2002">
        <w:rPr>
          <w:rFonts w:eastAsia="Times New Roman" w:cs="Times New Roman"/>
          <w:sz w:val="24"/>
          <w:szCs w:val="24"/>
          <w:shd w:val="clear" w:color="auto" w:fill="FFFFFF"/>
        </w:rPr>
        <w:t>niewłaściwe zabezpieczanie, transport, składowanie i unieszkodliwienie biologicznych odpadów niebezpiecznych;</w:t>
      </w:r>
    </w:p>
    <w:p w14:paraId="00C848F4" w14:textId="77777777" w:rsidR="007D2002" w:rsidRPr="007D2002" w:rsidRDefault="007D2002" w:rsidP="00C67D6A">
      <w:pPr>
        <w:pStyle w:val="Akapitzlist"/>
        <w:numPr>
          <w:ilvl w:val="0"/>
          <w:numId w:val="21"/>
        </w:numPr>
        <w:spacing w:after="200" w:line="360" w:lineRule="exact"/>
        <w:ind w:left="426" w:hanging="426"/>
        <w:rPr>
          <w:rFonts w:eastAsia="Times New Roman" w:cs="Times New Roman"/>
          <w:sz w:val="24"/>
          <w:szCs w:val="24"/>
          <w:shd w:val="clear" w:color="auto" w:fill="FFFFFF"/>
        </w:rPr>
      </w:pPr>
      <w:r w:rsidRPr="007D2002">
        <w:rPr>
          <w:rFonts w:eastAsia="Times New Roman" w:cs="Times New Roman"/>
          <w:sz w:val="24"/>
          <w:szCs w:val="24"/>
          <w:shd w:val="clear" w:color="auto" w:fill="FFFFFF"/>
        </w:rPr>
        <w:t>awarie instalacji sanitarnych;</w:t>
      </w:r>
    </w:p>
    <w:p w14:paraId="1EA358F0" w14:textId="77777777" w:rsidR="007D2002" w:rsidRPr="007D2002" w:rsidRDefault="007D2002" w:rsidP="00C67D6A">
      <w:pPr>
        <w:pStyle w:val="Akapitzlist"/>
        <w:numPr>
          <w:ilvl w:val="0"/>
          <w:numId w:val="21"/>
        </w:numPr>
        <w:spacing w:after="200" w:line="360" w:lineRule="exact"/>
        <w:ind w:left="426" w:hanging="426"/>
        <w:rPr>
          <w:rFonts w:eastAsia="Times New Roman" w:cs="Times New Roman"/>
          <w:sz w:val="24"/>
          <w:szCs w:val="24"/>
          <w:shd w:val="clear" w:color="auto" w:fill="FFFFFF"/>
        </w:rPr>
      </w:pPr>
      <w:r w:rsidRPr="007D2002">
        <w:rPr>
          <w:rFonts w:eastAsia="Times New Roman" w:cs="Times New Roman"/>
          <w:sz w:val="24"/>
          <w:szCs w:val="24"/>
          <w:shd w:val="clear" w:color="auto" w:fill="FFFFFF"/>
        </w:rPr>
        <w:t xml:space="preserve">rozwój w sieci kanalizacyjnej, urządzeniach kąpielowych czy klimatyzatorach bakterii </w:t>
      </w:r>
      <w:proofErr w:type="spellStart"/>
      <w:r w:rsidRPr="007D2002">
        <w:rPr>
          <w:rFonts w:eastAsia="Times New Roman" w:cs="Times New Roman"/>
          <w:sz w:val="24"/>
          <w:szCs w:val="24"/>
          <w:shd w:val="clear" w:color="auto" w:fill="FFFFFF"/>
        </w:rPr>
        <w:t>Legionella</w:t>
      </w:r>
      <w:proofErr w:type="spellEnd"/>
      <w:r w:rsidRPr="007D2002">
        <w:rPr>
          <w:rFonts w:eastAsia="Times New Roman" w:cs="Times New Roman"/>
          <w:sz w:val="24"/>
          <w:szCs w:val="24"/>
          <w:shd w:val="clear" w:color="auto" w:fill="FFFFFF"/>
        </w:rPr>
        <w:t xml:space="preserve"> sp.;</w:t>
      </w:r>
    </w:p>
    <w:p w14:paraId="7B97ADAD" w14:textId="77777777" w:rsidR="007D2002" w:rsidRPr="007D2002" w:rsidRDefault="007D2002" w:rsidP="00C67D6A">
      <w:pPr>
        <w:pStyle w:val="Akapitzlist"/>
        <w:numPr>
          <w:ilvl w:val="0"/>
          <w:numId w:val="21"/>
        </w:numPr>
        <w:spacing w:after="200" w:line="360" w:lineRule="exact"/>
        <w:ind w:left="426" w:hanging="426"/>
        <w:rPr>
          <w:rFonts w:eastAsia="Times New Roman" w:cs="Times New Roman"/>
          <w:sz w:val="24"/>
          <w:szCs w:val="24"/>
          <w:shd w:val="clear" w:color="auto" w:fill="FFFFFF"/>
        </w:rPr>
      </w:pPr>
      <w:r w:rsidRPr="007D2002">
        <w:rPr>
          <w:rFonts w:eastAsia="Times New Roman" w:cs="Times New Roman"/>
          <w:sz w:val="24"/>
          <w:szCs w:val="24"/>
          <w:shd w:val="clear" w:color="auto" w:fill="FFFFFF"/>
        </w:rPr>
        <w:t>katastrofy komunikacyjne;</w:t>
      </w:r>
    </w:p>
    <w:p w14:paraId="04EEBDED" w14:textId="77777777" w:rsidR="007D2002" w:rsidRPr="007D2002" w:rsidRDefault="007D2002" w:rsidP="00C67D6A">
      <w:pPr>
        <w:pStyle w:val="Akapitzlist"/>
        <w:numPr>
          <w:ilvl w:val="0"/>
          <w:numId w:val="21"/>
        </w:numPr>
        <w:spacing w:after="200" w:line="360" w:lineRule="exact"/>
        <w:ind w:left="426" w:hanging="426"/>
        <w:rPr>
          <w:rFonts w:eastAsia="Times New Roman" w:cs="Times New Roman"/>
          <w:sz w:val="24"/>
          <w:szCs w:val="24"/>
          <w:shd w:val="clear" w:color="auto" w:fill="FFFFFF"/>
        </w:rPr>
      </w:pPr>
      <w:r w:rsidRPr="007D2002">
        <w:rPr>
          <w:rFonts w:eastAsia="Times New Roman" w:cs="Times New Roman"/>
          <w:sz w:val="24"/>
          <w:szCs w:val="24"/>
          <w:shd w:val="clear" w:color="auto" w:fill="FFFFFF"/>
        </w:rPr>
        <w:t xml:space="preserve">nieprzestrzeganie programu szczepień ochronnych przeciwko chorobom zakaźnym, (wskutek m.in. wzrastających wpływów ruchów </w:t>
      </w:r>
      <w:proofErr w:type="spellStart"/>
      <w:r w:rsidRPr="007D2002">
        <w:rPr>
          <w:rFonts w:eastAsia="Times New Roman" w:cs="Times New Roman"/>
          <w:sz w:val="24"/>
          <w:szCs w:val="24"/>
          <w:shd w:val="clear" w:color="auto" w:fill="FFFFFF"/>
        </w:rPr>
        <w:t>antyszczepionkowych</w:t>
      </w:r>
      <w:proofErr w:type="spellEnd"/>
      <w:r w:rsidRPr="007D2002">
        <w:rPr>
          <w:rFonts w:eastAsia="Times New Roman" w:cs="Times New Roman"/>
          <w:sz w:val="24"/>
          <w:szCs w:val="24"/>
          <w:shd w:val="clear" w:color="auto" w:fill="FFFFFF"/>
        </w:rPr>
        <w:t xml:space="preserve">), powodujące wzrost </w:t>
      </w:r>
      <w:proofErr w:type="spellStart"/>
      <w:r w:rsidRPr="007D2002">
        <w:rPr>
          <w:rFonts w:eastAsia="Times New Roman" w:cs="Times New Roman"/>
          <w:sz w:val="24"/>
          <w:szCs w:val="24"/>
          <w:shd w:val="clear" w:color="auto" w:fill="FFFFFF"/>
        </w:rPr>
        <w:t>zachorowań</w:t>
      </w:r>
      <w:proofErr w:type="spellEnd"/>
      <w:r w:rsidRPr="007D2002">
        <w:rPr>
          <w:rFonts w:eastAsia="Times New Roman" w:cs="Times New Roman"/>
          <w:sz w:val="24"/>
          <w:szCs w:val="24"/>
          <w:shd w:val="clear" w:color="auto" w:fill="FFFFFF"/>
        </w:rPr>
        <w:t xml:space="preserve"> na choroby zakaźne;</w:t>
      </w:r>
    </w:p>
    <w:p w14:paraId="55F8D08A" w14:textId="77777777" w:rsidR="007D2002" w:rsidRPr="007D2002" w:rsidRDefault="007D2002" w:rsidP="00C67D6A">
      <w:pPr>
        <w:pStyle w:val="Akapitzlist"/>
        <w:numPr>
          <w:ilvl w:val="0"/>
          <w:numId w:val="21"/>
        </w:numPr>
        <w:spacing w:after="200" w:line="360" w:lineRule="exact"/>
        <w:ind w:left="426" w:hanging="426"/>
        <w:rPr>
          <w:rFonts w:eastAsia="Times New Roman" w:cs="Times New Roman"/>
          <w:sz w:val="24"/>
          <w:szCs w:val="24"/>
          <w:shd w:val="clear" w:color="auto" w:fill="FFFFFF"/>
        </w:rPr>
      </w:pPr>
      <w:r w:rsidRPr="007D2002">
        <w:rPr>
          <w:rFonts w:eastAsia="Times New Roman" w:cs="Times New Roman"/>
          <w:sz w:val="24"/>
          <w:szCs w:val="24"/>
          <w:shd w:val="clear" w:color="auto" w:fill="FFFFFF"/>
        </w:rPr>
        <w:lastRenderedPageBreak/>
        <w:t xml:space="preserve">nadużywanie antybiotykoterapii oraz niewłaściwe warunki higieniczno-sanitarne </w:t>
      </w:r>
      <w:r w:rsidRPr="007D2002">
        <w:rPr>
          <w:rFonts w:eastAsia="Times New Roman" w:cs="Times New Roman"/>
          <w:sz w:val="24"/>
          <w:szCs w:val="24"/>
          <w:shd w:val="clear" w:color="auto" w:fill="FFFFFF"/>
        </w:rPr>
        <w:br/>
        <w:t xml:space="preserve">w podmiotach leczniczych, co przekłada się na powstawanie i transmisję szczepów </w:t>
      </w:r>
      <w:proofErr w:type="spellStart"/>
      <w:r w:rsidRPr="007D2002">
        <w:rPr>
          <w:rFonts w:eastAsia="Times New Roman" w:cs="Times New Roman"/>
          <w:sz w:val="24"/>
          <w:szCs w:val="24"/>
          <w:shd w:val="clear" w:color="auto" w:fill="FFFFFF"/>
        </w:rPr>
        <w:t>wielolekoopornych</w:t>
      </w:r>
      <w:proofErr w:type="spellEnd"/>
      <w:r w:rsidRPr="007D2002">
        <w:rPr>
          <w:rFonts w:eastAsia="Times New Roman" w:cs="Times New Roman"/>
          <w:sz w:val="24"/>
          <w:szCs w:val="24"/>
          <w:shd w:val="clear" w:color="auto" w:fill="FFFFFF"/>
        </w:rPr>
        <w:t>;</w:t>
      </w:r>
    </w:p>
    <w:p w14:paraId="456514C0" w14:textId="77777777" w:rsidR="007D2002" w:rsidRPr="007D2002" w:rsidRDefault="007D2002" w:rsidP="00C67D6A">
      <w:pPr>
        <w:pStyle w:val="Akapitzlist"/>
        <w:numPr>
          <w:ilvl w:val="0"/>
          <w:numId w:val="21"/>
        </w:numPr>
        <w:spacing w:after="200" w:line="360" w:lineRule="exact"/>
        <w:ind w:left="426" w:hanging="426"/>
        <w:rPr>
          <w:rFonts w:eastAsia="Times New Roman" w:cs="Times New Roman"/>
          <w:sz w:val="24"/>
          <w:szCs w:val="24"/>
          <w:shd w:val="clear" w:color="auto" w:fill="FFFFFF"/>
        </w:rPr>
      </w:pPr>
      <w:r w:rsidRPr="007D2002">
        <w:rPr>
          <w:rFonts w:eastAsia="Times New Roman" w:cs="Times New Roman"/>
          <w:sz w:val="24"/>
          <w:szCs w:val="24"/>
          <w:shd w:val="clear" w:color="auto" w:fill="FFFFFF"/>
        </w:rPr>
        <w:t xml:space="preserve">przypadkowe uwolnieniem materiału </w:t>
      </w:r>
      <w:proofErr w:type="spellStart"/>
      <w:r w:rsidRPr="007D2002">
        <w:rPr>
          <w:rFonts w:eastAsia="Times New Roman" w:cs="Times New Roman"/>
          <w:sz w:val="24"/>
          <w:szCs w:val="24"/>
          <w:shd w:val="clear" w:color="auto" w:fill="FFFFFF"/>
        </w:rPr>
        <w:t>bioniebezpiecznego</w:t>
      </w:r>
      <w:proofErr w:type="spellEnd"/>
      <w:r w:rsidRPr="007D2002">
        <w:rPr>
          <w:rFonts w:eastAsia="Times New Roman" w:cs="Times New Roman"/>
          <w:sz w:val="24"/>
          <w:szCs w:val="24"/>
          <w:shd w:val="clear" w:color="auto" w:fill="FFFFFF"/>
        </w:rPr>
        <w:t>;</w:t>
      </w:r>
    </w:p>
    <w:p w14:paraId="51D9E2B0" w14:textId="77777777" w:rsidR="007D2002" w:rsidRPr="007D2002" w:rsidRDefault="007D2002" w:rsidP="00C67D6A">
      <w:pPr>
        <w:pStyle w:val="Akapitzlist"/>
        <w:numPr>
          <w:ilvl w:val="0"/>
          <w:numId w:val="21"/>
        </w:numPr>
        <w:spacing w:after="120" w:line="360" w:lineRule="exact"/>
        <w:ind w:left="425" w:hanging="425"/>
        <w:contextualSpacing w:val="0"/>
        <w:rPr>
          <w:rFonts w:eastAsia="Times New Roman" w:cs="Times New Roman"/>
          <w:sz w:val="24"/>
          <w:szCs w:val="24"/>
          <w:shd w:val="clear" w:color="auto" w:fill="FFFFFF"/>
        </w:rPr>
      </w:pPr>
      <w:r w:rsidRPr="007D2002">
        <w:rPr>
          <w:rFonts w:eastAsia="Times New Roman" w:cs="Times New Roman"/>
          <w:sz w:val="24"/>
          <w:szCs w:val="24"/>
          <w:shd w:val="clear" w:color="auto" w:fill="FFFFFF"/>
        </w:rPr>
        <w:t xml:space="preserve">celowe użycie materiału </w:t>
      </w:r>
      <w:proofErr w:type="spellStart"/>
      <w:r w:rsidRPr="007D2002">
        <w:rPr>
          <w:rFonts w:eastAsia="Times New Roman" w:cs="Times New Roman"/>
          <w:sz w:val="24"/>
          <w:szCs w:val="24"/>
          <w:shd w:val="clear" w:color="auto" w:fill="FFFFFF"/>
        </w:rPr>
        <w:t>bioniebezpiecznego</w:t>
      </w:r>
      <w:proofErr w:type="spellEnd"/>
      <w:r w:rsidRPr="007D2002">
        <w:rPr>
          <w:rFonts w:eastAsia="Times New Roman" w:cs="Times New Roman"/>
          <w:sz w:val="24"/>
          <w:szCs w:val="24"/>
          <w:shd w:val="clear" w:color="auto" w:fill="FFFFFF"/>
        </w:rPr>
        <w:t xml:space="preserve"> (bioterroryzm).</w:t>
      </w:r>
    </w:p>
    <w:p w14:paraId="33EB1B07" w14:textId="0EDEA848" w:rsidR="00F820FA" w:rsidRPr="007D2002" w:rsidRDefault="007D2002" w:rsidP="00C67D6A">
      <w:pPr>
        <w:pStyle w:val="Akapitzlist"/>
        <w:numPr>
          <w:ilvl w:val="0"/>
          <w:numId w:val="22"/>
        </w:numPr>
        <w:spacing w:after="240" w:line="360" w:lineRule="exact"/>
        <w:ind w:left="284" w:hanging="284"/>
        <w:contextualSpacing w:val="0"/>
        <w:rPr>
          <w:rFonts w:eastAsia="Times New Roman" w:cs="Times New Roman"/>
          <w:sz w:val="24"/>
          <w:szCs w:val="24"/>
          <w:shd w:val="clear" w:color="auto" w:fill="FFFFFF"/>
        </w:rPr>
      </w:pPr>
      <w:r w:rsidRPr="007D2002">
        <w:rPr>
          <w:b/>
          <w:bCs/>
          <w:sz w:val="24"/>
          <w:szCs w:val="24"/>
          <w:shd w:val="clear" w:color="auto" w:fill="FFFFFF"/>
        </w:rPr>
        <w:t>Ogniska chorób przenoszonych drogą pokarmową</w:t>
      </w:r>
      <w:r w:rsidRPr="007D2002">
        <w:rPr>
          <w:sz w:val="24"/>
          <w:szCs w:val="24"/>
          <w:shd w:val="clear" w:color="auto" w:fill="FFFFFF"/>
        </w:rPr>
        <w:t xml:space="preserve">, związane ze spożywaniem skażonej żywności lub piciem skażonej wody (np. zakażenia i zatrucia gronkowcowe, zakażenia </w:t>
      </w:r>
      <w:proofErr w:type="spellStart"/>
      <w:r w:rsidRPr="007D2002">
        <w:rPr>
          <w:sz w:val="24"/>
          <w:szCs w:val="24"/>
          <w:shd w:val="clear" w:color="auto" w:fill="FFFFFF"/>
        </w:rPr>
        <w:t>enterotoksycznymi</w:t>
      </w:r>
      <w:proofErr w:type="spellEnd"/>
      <w:r w:rsidRPr="007D2002">
        <w:rPr>
          <w:sz w:val="24"/>
          <w:szCs w:val="24"/>
          <w:shd w:val="clear" w:color="auto" w:fill="FFFFFF"/>
        </w:rPr>
        <w:t xml:space="preserve"> pałeczkami E coli, </w:t>
      </w:r>
      <w:proofErr w:type="spellStart"/>
      <w:r w:rsidRPr="007D2002">
        <w:rPr>
          <w:sz w:val="24"/>
          <w:szCs w:val="24"/>
          <w:shd w:val="clear" w:color="auto" w:fill="FFFFFF"/>
        </w:rPr>
        <w:t>salmonelozy</w:t>
      </w:r>
      <w:proofErr w:type="spellEnd"/>
      <w:r w:rsidRPr="007D2002">
        <w:rPr>
          <w:sz w:val="24"/>
          <w:szCs w:val="24"/>
          <w:shd w:val="clear" w:color="auto" w:fill="FFFFFF"/>
        </w:rPr>
        <w:t xml:space="preserve">, dur brzuszny, czerwonka, zakażenia </w:t>
      </w:r>
      <w:proofErr w:type="spellStart"/>
      <w:r w:rsidRPr="007D2002">
        <w:rPr>
          <w:sz w:val="24"/>
          <w:szCs w:val="24"/>
          <w:shd w:val="clear" w:color="auto" w:fill="FFFFFF"/>
        </w:rPr>
        <w:t>norowirusami</w:t>
      </w:r>
      <w:proofErr w:type="spellEnd"/>
      <w:r w:rsidRPr="007D2002">
        <w:rPr>
          <w:sz w:val="24"/>
          <w:szCs w:val="24"/>
          <w:shd w:val="clear" w:color="auto" w:fill="FFFFFF"/>
        </w:rPr>
        <w:t xml:space="preserve">, </w:t>
      </w:r>
      <w:proofErr w:type="spellStart"/>
      <w:r w:rsidRPr="007D2002">
        <w:rPr>
          <w:sz w:val="24"/>
          <w:szCs w:val="24"/>
          <w:shd w:val="clear" w:color="auto" w:fill="FFFFFF"/>
        </w:rPr>
        <w:t>rotawirusami</w:t>
      </w:r>
      <w:proofErr w:type="spellEnd"/>
      <w:r w:rsidRPr="007D2002">
        <w:rPr>
          <w:sz w:val="24"/>
          <w:szCs w:val="24"/>
          <w:shd w:val="clear" w:color="auto" w:fill="FFFFFF"/>
        </w:rPr>
        <w:t>, zachorowania na cholerę).</w:t>
      </w:r>
    </w:p>
    <w:p w14:paraId="3A7D14E0" w14:textId="082CC596" w:rsidR="007D2002" w:rsidRPr="000A00A7" w:rsidRDefault="00F52D68" w:rsidP="000A00A7">
      <w:pPr>
        <w:pStyle w:val="Nagwek2"/>
        <w:spacing w:before="0" w:line="240" w:lineRule="auto"/>
        <w:ind w:left="567" w:hanging="567"/>
        <w:rPr>
          <w:rFonts w:asciiTheme="minorHAnsi" w:hAnsiTheme="minorHAnsi" w:cstheme="minorHAnsi"/>
          <w:b/>
          <w:color w:val="5B9BD5" w:themeColor="accent5"/>
          <w:sz w:val="24"/>
          <w:szCs w:val="24"/>
        </w:rPr>
      </w:pPr>
      <w:bookmarkStart w:id="16" w:name="_Toc192753017"/>
      <w:r w:rsidRPr="000A00A7">
        <w:rPr>
          <w:rFonts w:asciiTheme="minorHAnsi" w:hAnsiTheme="minorHAnsi" w:cstheme="minorHAnsi"/>
          <w:b/>
          <w:color w:val="5B9BD5" w:themeColor="accent5"/>
          <w:sz w:val="24"/>
          <w:szCs w:val="24"/>
        </w:rPr>
        <w:t>2.</w:t>
      </w:r>
      <w:r w:rsidR="000A00A7" w:rsidRPr="000A00A7">
        <w:rPr>
          <w:rFonts w:asciiTheme="minorHAnsi" w:hAnsiTheme="minorHAnsi" w:cstheme="minorHAnsi"/>
          <w:b/>
          <w:color w:val="5B9BD5" w:themeColor="accent5"/>
          <w:sz w:val="24"/>
          <w:szCs w:val="24"/>
        </w:rPr>
        <w:t>5</w:t>
      </w:r>
      <w:r w:rsidRPr="000A00A7">
        <w:rPr>
          <w:rFonts w:asciiTheme="minorHAnsi" w:hAnsiTheme="minorHAnsi" w:cstheme="minorHAnsi"/>
          <w:b/>
          <w:color w:val="5B9BD5" w:themeColor="accent5"/>
          <w:sz w:val="24"/>
          <w:szCs w:val="24"/>
        </w:rPr>
        <w:t>.</w:t>
      </w:r>
      <w:r w:rsidRPr="000A00A7">
        <w:rPr>
          <w:rFonts w:asciiTheme="minorHAnsi" w:hAnsiTheme="minorHAnsi" w:cstheme="minorHAnsi"/>
          <w:b/>
          <w:color w:val="5B9BD5" w:themeColor="accent5"/>
          <w:sz w:val="24"/>
          <w:szCs w:val="24"/>
        </w:rPr>
        <w:tab/>
      </w:r>
      <w:r w:rsidR="007D2002" w:rsidRPr="000A00A7">
        <w:rPr>
          <w:rFonts w:asciiTheme="minorHAnsi" w:hAnsiTheme="minorHAnsi" w:cstheme="minorHAnsi"/>
          <w:b/>
          <w:bCs/>
          <w:color w:val="5B9BD5" w:themeColor="accent5"/>
          <w:sz w:val="24"/>
          <w:szCs w:val="24"/>
        </w:rPr>
        <w:t>ANALIZA RYZYKA WYSTĄPIENIA ZAKAŻEŃ I CHORÓB ZAKAŹNYCH</w:t>
      </w:r>
      <w:bookmarkEnd w:id="16"/>
    </w:p>
    <w:p w14:paraId="79CD9A04" w14:textId="29147A73" w:rsidR="007D2002" w:rsidRDefault="007D2002" w:rsidP="0002020C">
      <w:pPr>
        <w:pStyle w:val="Akapitzlist"/>
        <w:tabs>
          <w:tab w:val="left" w:pos="709"/>
        </w:tabs>
        <w:spacing w:before="120" w:after="0" w:line="360" w:lineRule="exact"/>
        <w:ind w:left="0"/>
        <w:contextualSpacing w:val="0"/>
        <w:rPr>
          <w:sz w:val="24"/>
          <w:szCs w:val="24"/>
        </w:rPr>
      </w:pPr>
      <w:bookmarkStart w:id="17" w:name="_Hlk192748855"/>
      <w:r w:rsidRPr="007D2002">
        <w:rPr>
          <w:sz w:val="24"/>
          <w:szCs w:val="24"/>
        </w:rPr>
        <w:t xml:space="preserve">Potencjalne zagrożenia epidemiczne dla życia lub zdrowia ludzi mogące wystąpić </w:t>
      </w:r>
      <w:r w:rsidRPr="007D2002">
        <w:rPr>
          <w:sz w:val="24"/>
          <w:szCs w:val="24"/>
        </w:rPr>
        <w:br/>
        <w:t xml:space="preserve">na terenie województwa pomorskiego są systematycznie analizowane i monitorowane </w:t>
      </w:r>
      <w:r w:rsidRPr="007D2002">
        <w:rPr>
          <w:strike/>
          <w:sz w:val="24"/>
          <w:szCs w:val="24"/>
        </w:rPr>
        <w:br/>
      </w:r>
      <w:r w:rsidRPr="007D2002">
        <w:rPr>
          <w:sz w:val="24"/>
          <w:szCs w:val="24"/>
        </w:rPr>
        <w:t xml:space="preserve">w </w:t>
      </w:r>
      <w:r w:rsidRPr="007D2002">
        <w:rPr>
          <w:color w:val="000000" w:themeColor="text1"/>
          <w:sz w:val="24"/>
          <w:szCs w:val="24"/>
        </w:rPr>
        <w:t xml:space="preserve">Wojewódzkiej Stacji Sanitarno-Epidemiologicznej w Gdańsku i powiatowych stacjach </w:t>
      </w:r>
      <w:proofErr w:type="spellStart"/>
      <w:r w:rsidRPr="007D2002">
        <w:rPr>
          <w:color w:val="000000" w:themeColor="text1"/>
          <w:sz w:val="24"/>
          <w:szCs w:val="24"/>
        </w:rPr>
        <w:t>sanitarno</w:t>
      </w:r>
      <w:proofErr w:type="spellEnd"/>
      <w:r w:rsidRPr="007D2002">
        <w:rPr>
          <w:color w:val="000000" w:themeColor="text1"/>
          <w:sz w:val="24"/>
          <w:szCs w:val="24"/>
        </w:rPr>
        <w:t>–epidemiologicznych. Monitoring sytu</w:t>
      </w:r>
      <w:r w:rsidRPr="007D2002">
        <w:rPr>
          <w:sz w:val="24"/>
          <w:szCs w:val="24"/>
        </w:rPr>
        <w:t xml:space="preserve">acji epidemiologicznej chorób zakaźnych </w:t>
      </w:r>
      <w:r w:rsidRPr="007D2002">
        <w:rPr>
          <w:sz w:val="24"/>
          <w:szCs w:val="24"/>
        </w:rPr>
        <w:br/>
        <w:t xml:space="preserve">i zakażeń u ludzi oraz działania zmierzające do systematycznej poprawy sytuacji, poprzez  nadzór nad warunkami higieniczno-sanitarnymi, jakie powinien spełniać personel medyczny, sprzęt oraz pomieszczenia, w których są udzielane świadczenia zdrowotne oraz współpracę </w:t>
      </w:r>
      <w:r w:rsidRPr="007D2002">
        <w:rPr>
          <w:sz w:val="24"/>
          <w:szCs w:val="24"/>
        </w:rPr>
        <w:br/>
        <w:t xml:space="preserve">z zespołami kontroli zakażeń szpitalnych przy monitorowaniu ognisk zakażeń szpitalnych </w:t>
      </w:r>
      <w:r w:rsidRPr="007D2002">
        <w:rPr>
          <w:sz w:val="24"/>
          <w:szCs w:val="24"/>
        </w:rPr>
        <w:br/>
        <w:t xml:space="preserve">i czynników alarmowych, stanowi priorytet w działalności organów inspekcji sanitarnej </w:t>
      </w:r>
      <w:r w:rsidRPr="007D2002">
        <w:rPr>
          <w:sz w:val="24"/>
          <w:szCs w:val="24"/>
        </w:rPr>
        <w:br/>
        <w:t xml:space="preserve">w województwie. </w:t>
      </w:r>
    </w:p>
    <w:p w14:paraId="5F9A7507" w14:textId="4D7076F2" w:rsidR="007D2002" w:rsidRDefault="007D2002" w:rsidP="007D2002">
      <w:pPr>
        <w:pStyle w:val="Akapitzlist"/>
        <w:tabs>
          <w:tab w:val="left" w:pos="851"/>
        </w:tabs>
        <w:spacing w:after="0" w:line="360" w:lineRule="exact"/>
        <w:ind w:left="0"/>
        <w:rPr>
          <w:sz w:val="24"/>
          <w:szCs w:val="24"/>
          <w:lang w:eastAsia="pl-PL"/>
        </w:rPr>
      </w:pPr>
      <w:r w:rsidRPr="007D2002">
        <w:rPr>
          <w:sz w:val="24"/>
          <w:szCs w:val="24"/>
          <w:lang w:eastAsia="pl-PL"/>
        </w:rPr>
        <w:t>Analizę ryzyka wystąpienia zakażeń i chorób zakaźnych u ludzi w województwie pomorskim,  przedstawiono w zamieszczonym poniżej zestawieniu tabelarycznym.</w:t>
      </w:r>
    </w:p>
    <w:p w14:paraId="438864D6" w14:textId="3098C5D9" w:rsidR="007D2002" w:rsidRDefault="007D2002" w:rsidP="007D2002">
      <w:pPr>
        <w:pStyle w:val="Akapitzlist"/>
        <w:tabs>
          <w:tab w:val="left" w:pos="851"/>
        </w:tabs>
        <w:spacing w:after="120" w:line="360" w:lineRule="exact"/>
        <w:ind w:left="0"/>
        <w:rPr>
          <w:sz w:val="24"/>
          <w:szCs w:val="24"/>
          <w:lang w:eastAsia="pl-PL"/>
        </w:rPr>
      </w:pPr>
      <w:r w:rsidRPr="007D2002">
        <w:rPr>
          <w:sz w:val="24"/>
          <w:szCs w:val="24"/>
          <w:lang w:eastAsia="pl-PL"/>
        </w:rPr>
        <w:t>Do opracowania wykorzystano, materiały zawarte w dostępnych ocenach zagrożenia,</w:t>
      </w:r>
      <w:r w:rsidRPr="007D2002">
        <w:rPr>
          <w:sz w:val="24"/>
          <w:szCs w:val="24"/>
          <w:lang w:eastAsia="pl-PL"/>
        </w:rPr>
        <w:br/>
        <w:t>oraz literaturze przedmiotu.</w:t>
      </w:r>
    </w:p>
    <w:p w14:paraId="6FEAD572" w14:textId="2970A2FE" w:rsidR="0002020C" w:rsidRDefault="0002020C" w:rsidP="007D2002">
      <w:pPr>
        <w:pStyle w:val="Akapitzlist"/>
        <w:tabs>
          <w:tab w:val="left" w:pos="851"/>
        </w:tabs>
        <w:spacing w:after="120" w:line="360" w:lineRule="exact"/>
        <w:ind w:left="0"/>
        <w:rPr>
          <w:sz w:val="24"/>
          <w:szCs w:val="24"/>
          <w:lang w:eastAsia="pl-PL"/>
        </w:rPr>
      </w:pPr>
    </w:p>
    <w:p w14:paraId="6129BAF8" w14:textId="18F6ADFD" w:rsidR="0002020C" w:rsidRDefault="0002020C" w:rsidP="007D2002">
      <w:pPr>
        <w:pStyle w:val="Akapitzlist"/>
        <w:tabs>
          <w:tab w:val="left" w:pos="851"/>
        </w:tabs>
        <w:spacing w:after="120" w:line="360" w:lineRule="exact"/>
        <w:ind w:left="0"/>
        <w:rPr>
          <w:sz w:val="24"/>
          <w:szCs w:val="24"/>
          <w:lang w:eastAsia="pl-PL"/>
        </w:rPr>
      </w:pPr>
    </w:p>
    <w:p w14:paraId="4A7D79FB" w14:textId="4ABD7F6E" w:rsidR="0002020C" w:rsidRDefault="0002020C" w:rsidP="007D2002">
      <w:pPr>
        <w:pStyle w:val="Akapitzlist"/>
        <w:tabs>
          <w:tab w:val="left" w:pos="851"/>
        </w:tabs>
        <w:spacing w:after="120" w:line="360" w:lineRule="exact"/>
        <w:ind w:left="0"/>
        <w:rPr>
          <w:sz w:val="24"/>
          <w:szCs w:val="24"/>
          <w:lang w:eastAsia="pl-PL"/>
        </w:rPr>
      </w:pPr>
    </w:p>
    <w:p w14:paraId="62CE725B" w14:textId="2505ED45" w:rsidR="0002020C" w:rsidRDefault="0002020C" w:rsidP="007D2002">
      <w:pPr>
        <w:pStyle w:val="Akapitzlist"/>
        <w:tabs>
          <w:tab w:val="left" w:pos="851"/>
        </w:tabs>
        <w:spacing w:after="120" w:line="360" w:lineRule="exact"/>
        <w:ind w:left="0"/>
        <w:rPr>
          <w:sz w:val="24"/>
          <w:szCs w:val="24"/>
          <w:lang w:eastAsia="pl-PL"/>
        </w:rPr>
      </w:pPr>
    </w:p>
    <w:p w14:paraId="6F6C2C3B" w14:textId="23E9CE2B" w:rsidR="0002020C" w:rsidRDefault="0002020C" w:rsidP="007D2002">
      <w:pPr>
        <w:pStyle w:val="Akapitzlist"/>
        <w:tabs>
          <w:tab w:val="left" w:pos="851"/>
        </w:tabs>
        <w:spacing w:after="120" w:line="360" w:lineRule="exact"/>
        <w:ind w:left="0"/>
        <w:rPr>
          <w:sz w:val="24"/>
          <w:szCs w:val="24"/>
          <w:lang w:eastAsia="pl-PL"/>
        </w:rPr>
      </w:pPr>
    </w:p>
    <w:p w14:paraId="5B970F7A" w14:textId="4D399C94" w:rsidR="0002020C" w:rsidRDefault="0002020C" w:rsidP="007D2002">
      <w:pPr>
        <w:pStyle w:val="Akapitzlist"/>
        <w:tabs>
          <w:tab w:val="left" w:pos="851"/>
        </w:tabs>
        <w:spacing w:after="120" w:line="360" w:lineRule="exact"/>
        <w:ind w:left="0"/>
        <w:rPr>
          <w:sz w:val="24"/>
          <w:szCs w:val="24"/>
          <w:lang w:eastAsia="pl-PL"/>
        </w:rPr>
      </w:pPr>
    </w:p>
    <w:p w14:paraId="3638AAC4" w14:textId="36FBE23E" w:rsidR="0002020C" w:rsidRDefault="0002020C" w:rsidP="007D2002">
      <w:pPr>
        <w:pStyle w:val="Akapitzlist"/>
        <w:tabs>
          <w:tab w:val="left" w:pos="851"/>
        </w:tabs>
        <w:spacing w:after="120" w:line="360" w:lineRule="exact"/>
        <w:ind w:left="0"/>
        <w:rPr>
          <w:sz w:val="24"/>
          <w:szCs w:val="24"/>
          <w:lang w:eastAsia="pl-PL"/>
        </w:rPr>
      </w:pPr>
    </w:p>
    <w:p w14:paraId="78233179" w14:textId="792DDDB3" w:rsidR="0002020C" w:rsidRDefault="0002020C" w:rsidP="007D2002">
      <w:pPr>
        <w:pStyle w:val="Akapitzlist"/>
        <w:tabs>
          <w:tab w:val="left" w:pos="851"/>
        </w:tabs>
        <w:spacing w:after="120" w:line="360" w:lineRule="exact"/>
        <w:ind w:left="0"/>
        <w:rPr>
          <w:sz w:val="24"/>
          <w:szCs w:val="24"/>
          <w:lang w:eastAsia="pl-PL"/>
        </w:rPr>
      </w:pPr>
    </w:p>
    <w:p w14:paraId="6F9F07D9" w14:textId="42FCF85B" w:rsidR="0002020C" w:rsidRDefault="0002020C" w:rsidP="007D2002">
      <w:pPr>
        <w:pStyle w:val="Akapitzlist"/>
        <w:tabs>
          <w:tab w:val="left" w:pos="851"/>
        </w:tabs>
        <w:spacing w:after="120" w:line="360" w:lineRule="exact"/>
        <w:ind w:left="0"/>
        <w:rPr>
          <w:sz w:val="24"/>
          <w:szCs w:val="24"/>
          <w:lang w:eastAsia="pl-PL"/>
        </w:rPr>
      </w:pPr>
    </w:p>
    <w:p w14:paraId="7DD0A3E1" w14:textId="482BF35C" w:rsidR="0002020C" w:rsidRDefault="0002020C" w:rsidP="007D2002">
      <w:pPr>
        <w:pStyle w:val="Akapitzlist"/>
        <w:tabs>
          <w:tab w:val="left" w:pos="851"/>
        </w:tabs>
        <w:spacing w:after="120" w:line="360" w:lineRule="exact"/>
        <w:ind w:left="0"/>
        <w:rPr>
          <w:sz w:val="24"/>
          <w:szCs w:val="24"/>
          <w:lang w:eastAsia="pl-PL"/>
        </w:rPr>
      </w:pPr>
    </w:p>
    <w:p w14:paraId="5923FDBE" w14:textId="54CA3C63" w:rsidR="0002020C" w:rsidRDefault="0002020C" w:rsidP="007D2002">
      <w:pPr>
        <w:pStyle w:val="Akapitzlist"/>
        <w:tabs>
          <w:tab w:val="left" w:pos="851"/>
        </w:tabs>
        <w:spacing w:after="120" w:line="360" w:lineRule="exact"/>
        <w:ind w:left="0"/>
        <w:rPr>
          <w:sz w:val="24"/>
          <w:szCs w:val="24"/>
          <w:lang w:eastAsia="pl-PL"/>
        </w:rPr>
      </w:pPr>
    </w:p>
    <w:p w14:paraId="6D7B7E0D" w14:textId="77777777" w:rsidR="0002020C" w:rsidRPr="007D2002" w:rsidRDefault="0002020C" w:rsidP="007D2002">
      <w:pPr>
        <w:pStyle w:val="Akapitzlist"/>
        <w:tabs>
          <w:tab w:val="left" w:pos="851"/>
        </w:tabs>
        <w:spacing w:after="120" w:line="360" w:lineRule="exact"/>
        <w:ind w:left="0"/>
        <w:rPr>
          <w:sz w:val="24"/>
          <w:szCs w:val="24"/>
          <w:lang w:eastAsia="pl-PL"/>
        </w:rPr>
      </w:pPr>
    </w:p>
    <w:p w14:paraId="1710E5C1" w14:textId="77777777" w:rsidR="00FE4E1F" w:rsidRPr="0002020C" w:rsidRDefault="00FE4E1F" w:rsidP="0002020C">
      <w:pPr>
        <w:spacing w:line="360" w:lineRule="exact"/>
        <w:rPr>
          <w:rFonts w:cs="Times New Roman"/>
          <w:b/>
          <w:vanish/>
          <w:sz w:val="24"/>
          <w:szCs w:val="24"/>
        </w:rPr>
      </w:pPr>
    </w:p>
    <w:tbl>
      <w:tblPr>
        <w:tblStyle w:val="Tabela-Siatka"/>
        <w:tblW w:w="10632" w:type="dxa"/>
        <w:tblInd w:w="-714" w:type="dxa"/>
        <w:tblLayout w:type="fixed"/>
        <w:tblLook w:val="04A0" w:firstRow="1" w:lastRow="0" w:firstColumn="1" w:lastColumn="0" w:noHBand="0" w:noVBand="1"/>
      </w:tblPr>
      <w:tblGrid>
        <w:gridCol w:w="2127"/>
        <w:gridCol w:w="3118"/>
        <w:gridCol w:w="1701"/>
        <w:gridCol w:w="2552"/>
        <w:gridCol w:w="1134"/>
      </w:tblGrid>
      <w:tr w:rsidR="007D2002" w:rsidRPr="007D2002" w14:paraId="3D3B16CE" w14:textId="77777777" w:rsidTr="00FD0BA1">
        <w:trPr>
          <w:trHeight w:val="601"/>
        </w:trPr>
        <w:tc>
          <w:tcPr>
            <w:tcW w:w="2127" w:type="dxa"/>
            <w:vMerge w:val="restart"/>
            <w:vAlign w:val="center"/>
          </w:tcPr>
          <w:bookmarkEnd w:id="17"/>
          <w:p w14:paraId="36DE1607" w14:textId="77777777" w:rsidR="007D2002" w:rsidRPr="00933110" w:rsidRDefault="007D2002" w:rsidP="00933110">
            <w:pPr>
              <w:jc w:val="center"/>
              <w:rPr>
                <w:b/>
                <w:sz w:val="24"/>
                <w:szCs w:val="24"/>
              </w:rPr>
            </w:pPr>
            <w:r w:rsidRPr="00933110">
              <w:rPr>
                <w:b/>
                <w:sz w:val="24"/>
                <w:szCs w:val="24"/>
              </w:rPr>
              <w:lastRenderedPageBreak/>
              <w:t>Nazwa ryzyka</w:t>
            </w:r>
          </w:p>
        </w:tc>
        <w:tc>
          <w:tcPr>
            <w:tcW w:w="3118" w:type="dxa"/>
            <w:vMerge w:val="restart"/>
            <w:vAlign w:val="center"/>
          </w:tcPr>
          <w:p w14:paraId="00FFEDE7" w14:textId="77777777" w:rsidR="007D2002" w:rsidRPr="002544AE" w:rsidRDefault="007D2002" w:rsidP="002544AE">
            <w:pPr>
              <w:jc w:val="center"/>
              <w:rPr>
                <w:b/>
                <w:sz w:val="24"/>
                <w:szCs w:val="24"/>
              </w:rPr>
            </w:pPr>
            <w:r w:rsidRPr="002544AE">
              <w:rPr>
                <w:b/>
                <w:sz w:val="24"/>
                <w:szCs w:val="24"/>
              </w:rPr>
              <w:t>Opis ryzyka</w:t>
            </w:r>
          </w:p>
        </w:tc>
        <w:tc>
          <w:tcPr>
            <w:tcW w:w="4253" w:type="dxa"/>
            <w:gridSpan w:val="2"/>
            <w:vAlign w:val="center"/>
          </w:tcPr>
          <w:p w14:paraId="755664D9" w14:textId="77777777" w:rsidR="007D2002" w:rsidRPr="002544AE" w:rsidRDefault="007D2002" w:rsidP="002544AE">
            <w:pPr>
              <w:jc w:val="center"/>
              <w:rPr>
                <w:b/>
                <w:sz w:val="24"/>
                <w:szCs w:val="24"/>
              </w:rPr>
            </w:pPr>
            <w:r w:rsidRPr="002544AE">
              <w:rPr>
                <w:b/>
                <w:sz w:val="24"/>
                <w:szCs w:val="24"/>
              </w:rPr>
              <w:t>Wpływ/ prawdopodobieństwo (duży, średni, mały/wysokie, średnie, niskie)</w:t>
            </w:r>
          </w:p>
        </w:tc>
        <w:tc>
          <w:tcPr>
            <w:tcW w:w="1134" w:type="dxa"/>
            <w:vMerge w:val="restart"/>
            <w:vAlign w:val="center"/>
          </w:tcPr>
          <w:p w14:paraId="0E67BFF0" w14:textId="77777777" w:rsidR="007D2002" w:rsidRPr="008E3ECF" w:rsidRDefault="007D2002" w:rsidP="008E3ECF">
            <w:pPr>
              <w:jc w:val="center"/>
              <w:rPr>
                <w:b/>
                <w:sz w:val="24"/>
                <w:szCs w:val="24"/>
              </w:rPr>
            </w:pPr>
            <w:r w:rsidRPr="008E3ECF">
              <w:rPr>
                <w:b/>
                <w:sz w:val="24"/>
                <w:szCs w:val="24"/>
              </w:rPr>
              <w:t>Priorytet</w:t>
            </w:r>
          </w:p>
        </w:tc>
      </w:tr>
      <w:tr w:rsidR="007D2002" w:rsidRPr="007D2002" w14:paraId="5AE9F090" w14:textId="77777777" w:rsidTr="00FD0BA1">
        <w:trPr>
          <w:trHeight w:val="343"/>
        </w:trPr>
        <w:tc>
          <w:tcPr>
            <w:tcW w:w="2127" w:type="dxa"/>
            <w:vMerge/>
          </w:tcPr>
          <w:p w14:paraId="1EE6B4A7" w14:textId="77777777" w:rsidR="007D2002" w:rsidRPr="007D2002" w:rsidRDefault="007D2002" w:rsidP="007D2002">
            <w:pPr>
              <w:tabs>
                <w:tab w:val="left" w:pos="851"/>
              </w:tabs>
              <w:spacing w:after="200" w:line="276" w:lineRule="auto"/>
              <w:rPr>
                <w:sz w:val="24"/>
                <w:szCs w:val="24"/>
              </w:rPr>
            </w:pPr>
          </w:p>
        </w:tc>
        <w:tc>
          <w:tcPr>
            <w:tcW w:w="3118" w:type="dxa"/>
            <w:vMerge/>
          </w:tcPr>
          <w:p w14:paraId="13AD4004" w14:textId="77777777" w:rsidR="007D2002" w:rsidRPr="007D2002" w:rsidRDefault="007D2002" w:rsidP="007D2002">
            <w:pPr>
              <w:tabs>
                <w:tab w:val="left" w:pos="851"/>
              </w:tabs>
              <w:spacing w:after="200" w:line="276" w:lineRule="auto"/>
              <w:rPr>
                <w:sz w:val="24"/>
                <w:szCs w:val="24"/>
              </w:rPr>
            </w:pPr>
          </w:p>
        </w:tc>
        <w:tc>
          <w:tcPr>
            <w:tcW w:w="1701" w:type="dxa"/>
          </w:tcPr>
          <w:p w14:paraId="787D88A8" w14:textId="77777777" w:rsidR="007D2002" w:rsidRPr="008E3ECF" w:rsidRDefault="007D2002" w:rsidP="008E3ECF">
            <w:pPr>
              <w:jc w:val="center"/>
              <w:rPr>
                <w:b/>
                <w:sz w:val="24"/>
                <w:szCs w:val="24"/>
              </w:rPr>
            </w:pPr>
            <w:r w:rsidRPr="008E3ECF">
              <w:rPr>
                <w:b/>
                <w:sz w:val="24"/>
                <w:szCs w:val="24"/>
              </w:rPr>
              <w:t>Wpływ</w:t>
            </w:r>
          </w:p>
        </w:tc>
        <w:tc>
          <w:tcPr>
            <w:tcW w:w="2552" w:type="dxa"/>
          </w:tcPr>
          <w:p w14:paraId="02F07F82" w14:textId="77777777" w:rsidR="007D2002" w:rsidRPr="008E3ECF" w:rsidRDefault="007D2002" w:rsidP="008E3ECF">
            <w:pPr>
              <w:jc w:val="center"/>
              <w:rPr>
                <w:b/>
                <w:sz w:val="24"/>
                <w:szCs w:val="24"/>
              </w:rPr>
            </w:pPr>
            <w:r w:rsidRPr="008E3ECF">
              <w:rPr>
                <w:b/>
                <w:sz w:val="24"/>
                <w:szCs w:val="24"/>
              </w:rPr>
              <w:t>Prawdopodobieństwo</w:t>
            </w:r>
          </w:p>
        </w:tc>
        <w:tc>
          <w:tcPr>
            <w:tcW w:w="1134" w:type="dxa"/>
            <w:vMerge/>
          </w:tcPr>
          <w:p w14:paraId="5F58560C" w14:textId="77777777" w:rsidR="007D2002" w:rsidRPr="007D2002" w:rsidRDefault="007D2002" w:rsidP="007D2002">
            <w:pPr>
              <w:tabs>
                <w:tab w:val="left" w:pos="851"/>
              </w:tabs>
              <w:spacing w:after="200" w:line="276" w:lineRule="auto"/>
              <w:rPr>
                <w:rFonts w:ascii="Times New Roman" w:hAnsi="Times New Roman"/>
                <w:sz w:val="24"/>
                <w:szCs w:val="24"/>
              </w:rPr>
            </w:pPr>
          </w:p>
        </w:tc>
      </w:tr>
      <w:tr w:rsidR="007D2002" w:rsidRPr="007D2002" w14:paraId="3C088665" w14:textId="77777777" w:rsidTr="00FD0BA1">
        <w:trPr>
          <w:trHeight w:val="4105"/>
        </w:trPr>
        <w:tc>
          <w:tcPr>
            <w:tcW w:w="2127" w:type="dxa"/>
          </w:tcPr>
          <w:p w14:paraId="5BBEABDD" w14:textId="77777777" w:rsidR="007D2002" w:rsidRPr="007D2002" w:rsidRDefault="007D2002" w:rsidP="007D2002">
            <w:pPr>
              <w:tabs>
                <w:tab w:val="left" w:pos="851"/>
              </w:tabs>
              <w:spacing w:after="200" w:line="276" w:lineRule="auto"/>
              <w:rPr>
                <w:sz w:val="22"/>
                <w:szCs w:val="22"/>
              </w:rPr>
            </w:pPr>
            <w:r w:rsidRPr="007D2002">
              <w:rPr>
                <w:sz w:val="22"/>
                <w:szCs w:val="22"/>
              </w:rPr>
              <w:t>Zachorowania przebiegające</w:t>
            </w:r>
            <w:r w:rsidRPr="007D2002">
              <w:rPr>
                <w:sz w:val="22"/>
                <w:szCs w:val="22"/>
              </w:rPr>
              <w:br/>
              <w:t>z objawami nieżytu żołądkowo – jelitowego.</w:t>
            </w:r>
          </w:p>
        </w:tc>
        <w:tc>
          <w:tcPr>
            <w:tcW w:w="3118" w:type="dxa"/>
          </w:tcPr>
          <w:p w14:paraId="3CD4182C" w14:textId="77777777" w:rsidR="007D2002" w:rsidRPr="007D2002" w:rsidRDefault="007D2002" w:rsidP="007D2002">
            <w:pPr>
              <w:spacing w:after="200" w:line="276" w:lineRule="auto"/>
              <w:rPr>
                <w:sz w:val="22"/>
                <w:szCs w:val="22"/>
              </w:rPr>
            </w:pPr>
            <w:r w:rsidRPr="007D2002">
              <w:rPr>
                <w:b/>
                <w:sz w:val="22"/>
                <w:szCs w:val="22"/>
              </w:rPr>
              <w:t>Przyczyny</w:t>
            </w:r>
            <w:r w:rsidRPr="007D2002">
              <w:rPr>
                <w:sz w:val="22"/>
                <w:szCs w:val="22"/>
              </w:rPr>
              <w:t>: personel bloku żywienia – jako źródło infekcji przenoszonej drogą pokarmowo -  kropelkową, skażenie żywności, skażenie wody na każdym etapie produkcji, spożywanie żywności niewiadomego pochodzenia i wody niezdatnej do spożycia</w:t>
            </w:r>
          </w:p>
          <w:p w14:paraId="2FB0367D" w14:textId="77777777" w:rsidR="007D2002" w:rsidRPr="007D2002" w:rsidRDefault="007D2002" w:rsidP="007D2002">
            <w:pPr>
              <w:tabs>
                <w:tab w:val="left" w:pos="851"/>
              </w:tabs>
              <w:spacing w:after="200" w:line="276" w:lineRule="auto"/>
              <w:rPr>
                <w:sz w:val="22"/>
                <w:szCs w:val="22"/>
              </w:rPr>
            </w:pPr>
            <w:r w:rsidRPr="007D2002">
              <w:rPr>
                <w:b/>
                <w:sz w:val="22"/>
                <w:szCs w:val="22"/>
              </w:rPr>
              <w:t xml:space="preserve">Skutek: </w:t>
            </w:r>
            <w:r w:rsidRPr="007D2002">
              <w:rPr>
                <w:sz w:val="22"/>
                <w:szCs w:val="22"/>
              </w:rPr>
              <w:t xml:space="preserve">ogniska </w:t>
            </w:r>
            <w:proofErr w:type="spellStart"/>
            <w:r w:rsidRPr="007D2002">
              <w:rPr>
                <w:sz w:val="22"/>
                <w:szCs w:val="22"/>
              </w:rPr>
              <w:t>zachorowań</w:t>
            </w:r>
            <w:proofErr w:type="spellEnd"/>
            <w:r w:rsidRPr="007D2002">
              <w:rPr>
                <w:sz w:val="22"/>
                <w:szCs w:val="22"/>
              </w:rPr>
              <w:t>, obciążenie systemu opieki medycznej, absencje chorobowe</w:t>
            </w:r>
          </w:p>
        </w:tc>
        <w:tc>
          <w:tcPr>
            <w:tcW w:w="1701" w:type="dxa"/>
            <w:shd w:val="clear" w:color="auto" w:fill="ED7D31" w:themeFill="accent2"/>
            <w:vAlign w:val="center"/>
          </w:tcPr>
          <w:p w14:paraId="16271F79" w14:textId="77777777" w:rsidR="007D2002" w:rsidRPr="007D2002" w:rsidRDefault="007D2002" w:rsidP="007D2002">
            <w:pPr>
              <w:tabs>
                <w:tab w:val="left" w:pos="851"/>
              </w:tabs>
              <w:spacing w:after="200" w:line="276" w:lineRule="auto"/>
              <w:jc w:val="center"/>
              <w:rPr>
                <w:b/>
                <w:sz w:val="24"/>
                <w:szCs w:val="24"/>
              </w:rPr>
            </w:pPr>
            <w:r w:rsidRPr="007D2002">
              <w:rPr>
                <w:b/>
                <w:sz w:val="24"/>
                <w:szCs w:val="24"/>
              </w:rPr>
              <w:t>ŚREDNI</w:t>
            </w:r>
          </w:p>
        </w:tc>
        <w:tc>
          <w:tcPr>
            <w:tcW w:w="2552" w:type="dxa"/>
            <w:shd w:val="clear" w:color="auto" w:fill="FF0000"/>
            <w:vAlign w:val="center"/>
          </w:tcPr>
          <w:p w14:paraId="75EF1210" w14:textId="77777777" w:rsidR="007D2002" w:rsidRPr="007D2002" w:rsidRDefault="007D2002" w:rsidP="007D2002">
            <w:pPr>
              <w:tabs>
                <w:tab w:val="left" w:pos="851"/>
              </w:tabs>
              <w:spacing w:after="200" w:line="276" w:lineRule="auto"/>
              <w:jc w:val="center"/>
              <w:rPr>
                <w:b/>
                <w:sz w:val="24"/>
                <w:szCs w:val="24"/>
              </w:rPr>
            </w:pPr>
            <w:r w:rsidRPr="007D2002">
              <w:rPr>
                <w:b/>
                <w:sz w:val="24"/>
                <w:szCs w:val="24"/>
              </w:rPr>
              <w:t>DUŻE</w:t>
            </w:r>
          </w:p>
        </w:tc>
        <w:tc>
          <w:tcPr>
            <w:tcW w:w="1134" w:type="dxa"/>
            <w:shd w:val="clear" w:color="auto" w:fill="FF0000"/>
            <w:vAlign w:val="center"/>
          </w:tcPr>
          <w:p w14:paraId="6F94D6FC" w14:textId="77777777" w:rsidR="007D2002" w:rsidRPr="007D2002" w:rsidRDefault="007D2002" w:rsidP="007D2002">
            <w:pPr>
              <w:tabs>
                <w:tab w:val="left" w:pos="851"/>
              </w:tabs>
              <w:spacing w:after="200" w:line="276" w:lineRule="auto"/>
              <w:jc w:val="center"/>
              <w:rPr>
                <w:b/>
                <w:sz w:val="24"/>
                <w:szCs w:val="24"/>
              </w:rPr>
            </w:pPr>
            <w:r w:rsidRPr="007D2002">
              <w:rPr>
                <w:b/>
                <w:sz w:val="24"/>
                <w:szCs w:val="24"/>
              </w:rPr>
              <w:t>WYSOKI</w:t>
            </w:r>
          </w:p>
        </w:tc>
      </w:tr>
      <w:tr w:rsidR="007D2002" w:rsidRPr="007D2002" w14:paraId="2F8DB38B" w14:textId="77777777" w:rsidTr="00FD0BA1">
        <w:trPr>
          <w:trHeight w:val="283"/>
        </w:trPr>
        <w:tc>
          <w:tcPr>
            <w:tcW w:w="2127" w:type="dxa"/>
          </w:tcPr>
          <w:p w14:paraId="2E18AC7B" w14:textId="77777777" w:rsidR="007D2002" w:rsidRPr="007D2002" w:rsidRDefault="007D2002" w:rsidP="007D2002">
            <w:pPr>
              <w:tabs>
                <w:tab w:val="left" w:pos="851"/>
              </w:tabs>
              <w:spacing w:after="200" w:line="276" w:lineRule="auto"/>
              <w:rPr>
                <w:sz w:val="22"/>
                <w:szCs w:val="22"/>
              </w:rPr>
            </w:pPr>
            <w:r w:rsidRPr="007D2002">
              <w:rPr>
                <w:sz w:val="22"/>
                <w:szCs w:val="22"/>
              </w:rPr>
              <w:t xml:space="preserve">Zwiększona zapadalność na choroby </w:t>
            </w:r>
            <w:r w:rsidRPr="007D2002">
              <w:rPr>
                <w:color w:val="000000" w:themeColor="text1"/>
                <w:sz w:val="22"/>
                <w:szCs w:val="22"/>
              </w:rPr>
              <w:t xml:space="preserve">przenoszone drogą kropelkową lub powietrzno-kropelkową,  np. grypę sezonową, </w:t>
            </w:r>
            <w:r w:rsidRPr="007D2002">
              <w:rPr>
                <w:sz w:val="22"/>
                <w:szCs w:val="22"/>
              </w:rPr>
              <w:t>chorobę</w:t>
            </w:r>
            <w:r w:rsidRPr="007D2002">
              <w:rPr>
                <w:color w:val="000000" w:themeColor="text1"/>
                <w:sz w:val="22"/>
                <w:szCs w:val="22"/>
              </w:rPr>
              <w:t xml:space="preserve"> </w:t>
            </w:r>
            <w:proofErr w:type="spellStart"/>
            <w:r w:rsidRPr="007D2002">
              <w:rPr>
                <w:color w:val="000000" w:themeColor="text1"/>
                <w:sz w:val="22"/>
                <w:szCs w:val="22"/>
              </w:rPr>
              <w:t>meningokokową</w:t>
            </w:r>
            <w:proofErr w:type="spellEnd"/>
            <w:r w:rsidRPr="007D2002">
              <w:rPr>
                <w:color w:val="000000" w:themeColor="text1"/>
                <w:sz w:val="22"/>
                <w:szCs w:val="22"/>
              </w:rPr>
              <w:t>, odrę, krztusiec</w:t>
            </w:r>
            <w:r w:rsidRPr="007D2002">
              <w:rPr>
                <w:sz w:val="22"/>
                <w:szCs w:val="22"/>
              </w:rPr>
              <w:t>, gruźlicę</w:t>
            </w:r>
          </w:p>
        </w:tc>
        <w:tc>
          <w:tcPr>
            <w:tcW w:w="3118" w:type="dxa"/>
          </w:tcPr>
          <w:p w14:paraId="039DB1B8" w14:textId="77777777" w:rsidR="007D2002" w:rsidRPr="007D2002" w:rsidRDefault="007D2002" w:rsidP="007D2002">
            <w:pPr>
              <w:spacing w:after="200" w:line="276" w:lineRule="auto"/>
              <w:rPr>
                <w:sz w:val="22"/>
                <w:szCs w:val="22"/>
              </w:rPr>
            </w:pPr>
            <w:r w:rsidRPr="007D2002">
              <w:rPr>
                <w:b/>
                <w:sz w:val="22"/>
                <w:szCs w:val="22"/>
              </w:rPr>
              <w:t>Przyczyny</w:t>
            </w:r>
            <w:r w:rsidRPr="007D2002">
              <w:rPr>
                <w:sz w:val="22"/>
                <w:szCs w:val="22"/>
              </w:rPr>
              <w:t>: chory jako źródło infekcji przenoszonej drogą kropelkową, niestosowanie szczepień ochronnych</w:t>
            </w:r>
          </w:p>
          <w:p w14:paraId="53B79AD0" w14:textId="77777777" w:rsidR="007D2002" w:rsidRPr="007D2002" w:rsidRDefault="007D2002" w:rsidP="007D2002">
            <w:pPr>
              <w:tabs>
                <w:tab w:val="left" w:pos="851"/>
              </w:tabs>
              <w:spacing w:after="200" w:line="276" w:lineRule="auto"/>
              <w:rPr>
                <w:sz w:val="22"/>
                <w:szCs w:val="22"/>
              </w:rPr>
            </w:pPr>
            <w:r w:rsidRPr="007D2002">
              <w:rPr>
                <w:b/>
                <w:sz w:val="22"/>
                <w:szCs w:val="22"/>
              </w:rPr>
              <w:t xml:space="preserve">Skutek </w:t>
            </w:r>
            <w:r w:rsidRPr="007D2002">
              <w:rPr>
                <w:sz w:val="22"/>
                <w:szCs w:val="22"/>
              </w:rPr>
              <w:t xml:space="preserve">– wzrost liczby </w:t>
            </w:r>
            <w:proofErr w:type="spellStart"/>
            <w:r w:rsidRPr="007D2002">
              <w:rPr>
                <w:sz w:val="22"/>
                <w:szCs w:val="22"/>
              </w:rPr>
              <w:t>zachorowań</w:t>
            </w:r>
            <w:proofErr w:type="spellEnd"/>
            <w:r w:rsidRPr="007D2002">
              <w:rPr>
                <w:sz w:val="22"/>
                <w:szCs w:val="22"/>
              </w:rPr>
              <w:t>, obciążenie systemu opieki medycznej, absencje chorobowe.</w:t>
            </w:r>
          </w:p>
        </w:tc>
        <w:tc>
          <w:tcPr>
            <w:tcW w:w="1701" w:type="dxa"/>
            <w:shd w:val="clear" w:color="auto" w:fill="ED7D31" w:themeFill="accent2"/>
            <w:vAlign w:val="center"/>
          </w:tcPr>
          <w:p w14:paraId="45BAF587" w14:textId="77777777" w:rsidR="007D2002" w:rsidRPr="007D2002" w:rsidRDefault="007D2002" w:rsidP="007D2002">
            <w:pPr>
              <w:tabs>
                <w:tab w:val="left" w:pos="851"/>
              </w:tabs>
              <w:spacing w:after="200" w:line="276" w:lineRule="auto"/>
              <w:jc w:val="center"/>
              <w:rPr>
                <w:sz w:val="24"/>
                <w:szCs w:val="24"/>
              </w:rPr>
            </w:pPr>
            <w:r w:rsidRPr="007D2002">
              <w:rPr>
                <w:b/>
                <w:sz w:val="24"/>
                <w:szCs w:val="24"/>
              </w:rPr>
              <w:t>ŚREDNI</w:t>
            </w:r>
          </w:p>
        </w:tc>
        <w:tc>
          <w:tcPr>
            <w:tcW w:w="2552" w:type="dxa"/>
            <w:shd w:val="clear" w:color="auto" w:fill="ED7D31" w:themeFill="accent2"/>
            <w:vAlign w:val="center"/>
          </w:tcPr>
          <w:p w14:paraId="306A1F53" w14:textId="77777777" w:rsidR="007D2002" w:rsidRPr="007D2002" w:rsidRDefault="007D2002" w:rsidP="007D2002">
            <w:pPr>
              <w:tabs>
                <w:tab w:val="left" w:pos="851"/>
              </w:tabs>
              <w:spacing w:after="200" w:line="276" w:lineRule="auto"/>
              <w:jc w:val="center"/>
              <w:rPr>
                <w:sz w:val="24"/>
                <w:szCs w:val="24"/>
              </w:rPr>
            </w:pPr>
            <w:r w:rsidRPr="007D2002">
              <w:rPr>
                <w:b/>
                <w:sz w:val="24"/>
                <w:szCs w:val="24"/>
              </w:rPr>
              <w:t>ŚREDNIE</w:t>
            </w:r>
          </w:p>
        </w:tc>
        <w:tc>
          <w:tcPr>
            <w:tcW w:w="1134" w:type="dxa"/>
            <w:shd w:val="clear" w:color="auto" w:fill="ED7D31" w:themeFill="accent2"/>
            <w:vAlign w:val="center"/>
          </w:tcPr>
          <w:p w14:paraId="7240807A" w14:textId="77777777" w:rsidR="007D2002" w:rsidRPr="007D2002" w:rsidRDefault="007D2002" w:rsidP="007D2002">
            <w:pPr>
              <w:keepNext/>
              <w:tabs>
                <w:tab w:val="left" w:pos="851"/>
              </w:tabs>
              <w:spacing w:after="200" w:line="276" w:lineRule="auto"/>
              <w:jc w:val="center"/>
              <w:outlineLvl w:val="3"/>
              <w:rPr>
                <w:b/>
                <w:sz w:val="24"/>
                <w:szCs w:val="24"/>
              </w:rPr>
            </w:pPr>
            <w:r w:rsidRPr="007D2002">
              <w:rPr>
                <w:b/>
                <w:sz w:val="24"/>
                <w:szCs w:val="24"/>
              </w:rPr>
              <w:t>ŚREDNI</w:t>
            </w:r>
          </w:p>
        </w:tc>
      </w:tr>
      <w:tr w:rsidR="007D2002" w:rsidRPr="007D2002" w14:paraId="396A75D0" w14:textId="77777777" w:rsidTr="00FD0BA1">
        <w:tc>
          <w:tcPr>
            <w:tcW w:w="2127" w:type="dxa"/>
          </w:tcPr>
          <w:p w14:paraId="6A2DB2A3" w14:textId="77777777" w:rsidR="007D2002" w:rsidRPr="007D2002" w:rsidRDefault="007D2002" w:rsidP="007D2002">
            <w:pPr>
              <w:tabs>
                <w:tab w:val="left" w:pos="851"/>
              </w:tabs>
              <w:spacing w:after="200" w:line="276" w:lineRule="auto"/>
              <w:rPr>
                <w:sz w:val="22"/>
                <w:szCs w:val="22"/>
              </w:rPr>
            </w:pPr>
            <w:r w:rsidRPr="007D2002">
              <w:rPr>
                <w:sz w:val="22"/>
                <w:szCs w:val="22"/>
              </w:rPr>
              <w:t>Pandemia – choroby przenoszone drogą powietrzno-kropelkową</w:t>
            </w:r>
          </w:p>
          <w:p w14:paraId="762AFA91" w14:textId="77777777" w:rsidR="007D2002" w:rsidRPr="007D2002" w:rsidRDefault="007D2002" w:rsidP="007D2002">
            <w:pPr>
              <w:tabs>
                <w:tab w:val="left" w:pos="851"/>
              </w:tabs>
              <w:spacing w:after="200" w:line="276" w:lineRule="auto"/>
              <w:rPr>
                <w:sz w:val="22"/>
                <w:szCs w:val="22"/>
              </w:rPr>
            </w:pPr>
            <w:r w:rsidRPr="007D2002">
              <w:rPr>
                <w:sz w:val="22"/>
                <w:szCs w:val="22"/>
              </w:rPr>
              <w:t>Np. COVID-19,</w:t>
            </w:r>
          </w:p>
          <w:p w14:paraId="69DB8755" w14:textId="77777777" w:rsidR="007D2002" w:rsidRPr="007D2002" w:rsidRDefault="007D2002" w:rsidP="007D2002">
            <w:pPr>
              <w:tabs>
                <w:tab w:val="left" w:pos="851"/>
              </w:tabs>
              <w:spacing w:after="200" w:line="276" w:lineRule="auto"/>
              <w:rPr>
                <w:sz w:val="22"/>
                <w:szCs w:val="22"/>
              </w:rPr>
            </w:pPr>
            <w:r w:rsidRPr="007D2002">
              <w:rPr>
                <w:sz w:val="22"/>
                <w:szCs w:val="22"/>
              </w:rPr>
              <w:t>grypa</w:t>
            </w:r>
          </w:p>
        </w:tc>
        <w:tc>
          <w:tcPr>
            <w:tcW w:w="3118" w:type="dxa"/>
          </w:tcPr>
          <w:p w14:paraId="25E3AF0F" w14:textId="77777777" w:rsidR="007D2002" w:rsidRPr="007D2002" w:rsidRDefault="007D2002" w:rsidP="007D2002">
            <w:pPr>
              <w:spacing w:after="200" w:line="276" w:lineRule="auto"/>
              <w:rPr>
                <w:sz w:val="22"/>
                <w:szCs w:val="22"/>
              </w:rPr>
            </w:pPr>
            <w:r w:rsidRPr="007D2002">
              <w:rPr>
                <w:b/>
                <w:bCs/>
                <w:sz w:val="22"/>
                <w:szCs w:val="22"/>
              </w:rPr>
              <w:t>Przyczyny:</w:t>
            </w:r>
          </w:p>
          <w:p w14:paraId="2ABF8A7F" w14:textId="77777777" w:rsidR="007D2002" w:rsidRPr="007D2002" w:rsidRDefault="007D2002" w:rsidP="007D2002">
            <w:pPr>
              <w:spacing w:after="200" w:line="276" w:lineRule="auto"/>
              <w:rPr>
                <w:sz w:val="22"/>
                <w:szCs w:val="22"/>
              </w:rPr>
            </w:pPr>
            <w:r w:rsidRPr="007D2002">
              <w:rPr>
                <w:sz w:val="22"/>
                <w:szCs w:val="22"/>
              </w:rPr>
              <w:t xml:space="preserve">Wysoce zakaźny wirus lub zmutowany wirus   przenoszący się z człowieka na człowieka   </w:t>
            </w:r>
          </w:p>
          <w:p w14:paraId="1130FEE2" w14:textId="77777777" w:rsidR="007D2002" w:rsidRPr="007D2002" w:rsidRDefault="007D2002" w:rsidP="007D2002">
            <w:pPr>
              <w:spacing w:after="200" w:line="276" w:lineRule="auto"/>
              <w:rPr>
                <w:b/>
                <w:bCs/>
                <w:sz w:val="22"/>
                <w:szCs w:val="22"/>
              </w:rPr>
            </w:pPr>
            <w:r w:rsidRPr="007D2002">
              <w:rPr>
                <w:b/>
                <w:bCs/>
                <w:sz w:val="22"/>
                <w:szCs w:val="22"/>
              </w:rPr>
              <w:t>Skutek:</w:t>
            </w:r>
          </w:p>
          <w:p w14:paraId="1FAEE84A" w14:textId="77777777" w:rsidR="007D2002" w:rsidRPr="007D2002" w:rsidRDefault="007D2002" w:rsidP="007D2002">
            <w:pPr>
              <w:spacing w:after="200" w:line="276" w:lineRule="auto"/>
              <w:rPr>
                <w:b/>
                <w:bCs/>
                <w:sz w:val="22"/>
                <w:szCs w:val="22"/>
              </w:rPr>
            </w:pPr>
            <w:r w:rsidRPr="007D2002">
              <w:rPr>
                <w:sz w:val="22"/>
                <w:szCs w:val="22"/>
              </w:rPr>
              <w:t xml:space="preserve">masowe zachorowania i zgony skutkujące  niewydolnością systemu opieki zdrowotnej, koniecznością organizowania szpitali tymczasowych, izolatoriów.    </w:t>
            </w:r>
          </w:p>
        </w:tc>
        <w:tc>
          <w:tcPr>
            <w:tcW w:w="1701" w:type="dxa"/>
            <w:shd w:val="clear" w:color="auto" w:fill="FF0000"/>
            <w:vAlign w:val="center"/>
          </w:tcPr>
          <w:p w14:paraId="14121D9A" w14:textId="77777777" w:rsidR="007D2002" w:rsidRPr="007D2002" w:rsidRDefault="007D2002" w:rsidP="007D2002">
            <w:pPr>
              <w:tabs>
                <w:tab w:val="left" w:pos="851"/>
              </w:tabs>
              <w:spacing w:after="200" w:line="276" w:lineRule="auto"/>
              <w:jc w:val="center"/>
              <w:rPr>
                <w:b/>
                <w:sz w:val="24"/>
                <w:szCs w:val="24"/>
              </w:rPr>
            </w:pPr>
            <w:r w:rsidRPr="007D2002">
              <w:rPr>
                <w:b/>
                <w:sz w:val="24"/>
                <w:szCs w:val="24"/>
              </w:rPr>
              <w:t>DUŻY</w:t>
            </w:r>
          </w:p>
        </w:tc>
        <w:tc>
          <w:tcPr>
            <w:tcW w:w="2552" w:type="dxa"/>
            <w:shd w:val="clear" w:color="auto" w:fill="C45911" w:themeFill="accent2" w:themeFillShade="BF"/>
            <w:vAlign w:val="center"/>
          </w:tcPr>
          <w:p w14:paraId="160651B3" w14:textId="77777777" w:rsidR="007D2002" w:rsidRPr="007D2002" w:rsidRDefault="007D2002" w:rsidP="007D2002">
            <w:pPr>
              <w:keepNext/>
              <w:tabs>
                <w:tab w:val="left" w:pos="851"/>
              </w:tabs>
              <w:spacing w:after="200" w:line="276" w:lineRule="auto"/>
              <w:jc w:val="center"/>
              <w:outlineLvl w:val="3"/>
              <w:rPr>
                <w:b/>
                <w:sz w:val="24"/>
                <w:szCs w:val="24"/>
              </w:rPr>
            </w:pPr>
            <w:r w:rsidRPr="007D2002">
              <w:rPr>
                <w:b/>
                <w:sz w:val="24"/>
                <w:szCs w:val="24"/>
              </w:rPr>
              <w:t>ŚREDNIE/DUŻE</w:t>
            </w:r>
          </w:p>
        </w:tc>
        <w:tc>
          <w:tcPr>
            <w:tcW w:w="1134" w:type="dxa"/>
            <w:shd w:val="clear" w:color="auto" w:fill="FF0000"/>
            <w:vAlign w:val="center"/>
          </w:tcPr>
          <w:p w14:paraId="0B78EEB6" w14:textId="77777777" w:rsidR="007D2002" w:rsidRPr="007D2002" w:rsidRDefault="007D2002" w:rsidP="007D2002">
            <w:pPr>
              <w:tabs>
                <w:tab w:val="left" w:pos="851"/>
              </w:tabs>
              <w:spacing w:after="200" w:line="276" w:lineRule="auto"/>
              <w:jc w:val="center"/>
              <w:rPr>
                <w:b/>
                <w:sz w:val="24"/>
                <w:szCs w:val="24"/>
              </w:rPr>
            </w:pPr>
            <w:r w:rsidRPr="007D2002">
              <w:rPr>
                <w:b/>
                <w:sz w:val="24"/>
                <w:szCs w:val="24"/>
              </w:rPr>
              <w:t>WYSOKI</w:t>
            </w:r>
          </w:p>
        </w:tc>
      </w:tr>
      <w:tr w:rsidR="007D2002" w:rsidRPr="007D2002" w14:paraId="55475F63" w14:textId="77777777" w:rsidTr="00FD0BA1">
        <w:tc>
          <w:tcPr>
            <w:tcW w:w="2127" w:type="dxa"/>
          </w:tcPr>
          <w:p w14:paraId="44368128" w14:textId="77777777" w:rsidR="007D2002" w:rsidRPr="007D2002" w:rsidRDefault="007D2002" w:rsidP="007D2002">
            <w:pPr>
              <w:tabs>
                <w:tab w:val="left" w:pos="851"/>
              </w:tabs>
              <w:spacing w:after="200" w:line="276" w:lineRule="auto"/>
              <w:rPr>
                <w:sz w:val="22"/>
                <w:szCs w:val="22"/>
              </w:rPr>
            </w:pPr>
            <w:r w:rsidRPr="007D2002">
              <w:rPr>
                <w:sz w:val="22"/>
                <w:szCs w:val="22"/>
              </w:rPr>
              <w:lastRenderedPageBreak/>
              <w:t xml:space="preserve">Zachorowania na choroby występujące endemicznie </w:t>
            </w:r>
          </w:p>
          <w:p w14:paraId="7A05B824" w14:textId="77777777" w:rsidR="007D2002" w:rsidRPr="007D2002" w:rsidRDefault="007D2002" w:rsidP="007D2002">
            <w:pPr>
              <w:tabs>
                <w:tab w:val="left" w:pos="851"/>
              </w:tabs>
              <w:spacing w:after="200" w:line="276" w:lineRule="auto"/>
              <w:rPr>
                <w:sz w:val="22"/>
                <w:szCs w:val="22"/>
              </w:rPr>
            </w:pPr>
            <w:r w:rsidRPr="007D2002">
              <w:rPr>
                <w:sz w:val="22"/>
                <w:szCs w:val="22"/>
              </w:rPr>
              <w:t xml:space="preserve">w określonych regionach świata, np. błonica, cholera, odra, meningokoki, gorączki krwotoczne, </w:t>
            </w:r>
            <w:proofErr w:type="spellStart"/>
            <w:r w:rsidRPr="007D2002">
              <w:rPr>
                <w:sz w:val="22"/>
                <w:szCs w:val="22"/>
              </w:rPr>
              <w:t>poliomyelitis</w:t>
            </w:r>
            <w:proofErr w:type="spellEnd"/>
            <w:r w:rsidRPr="007D2002">
              <w:rPr>
                <w:sz w:val="22"/>
                <w:szCs w:val="22"/>
              </w:rPr>
              <w:t>, SARS, MERS</w:t>
            </w:r>
          </w:p>
        </w:tc>
        <w:tc>
          <w:tcPr>
            <w:tcW w:w="3118" w:type="dxa"/>
          </w:tcPr>
          <w:p w14:paraId="48762A66" w14:textId="77777777" w:rsidR="007D2002" w:rsidRPr="007D2002" w:rsidRDefault="007D2002" w:rsidP="007D2002">
            <w:pPr>
              <w:spacing w:after="200" w:line="276" w:lineRule="auto"/>
              <w:rPr>
                <w:sz w:val="22"/>
                <w:szCs w:val="22"/>
              </w:rPr>
            </w:pPr>
            <w:r w:rsidRPr="007D2002">
              <w:rPr>
                <w:b/>
                <w:sz w:val="22"/>
                <w:szCs w:val="22"/>
              </w:rPr>
              <w:t>Przyczyny</w:t>
            </w:r>
            <w:r w:rsidRPr="007D2002">
              <w:rPr>
                <w:sz w:val="22"/>
                <w:szCs w:val="22"/>
              </w:rPr>
              <w:t xml:space="preserve">: przyjazd/przylot osoby chorej z terenu endemicznego występowania choroby, masowy napływ uchodźców z terenów objętych konfliktem wojennym </w:t>
            </w:r>
          </w:p>
          <w:p w14:paraId="7845657D" w14:textId="77777777" w:rsidR="007D2002" w:rsidRPr="007D2002" w:rsidRDefault="007D2002" w:rsidP="007D2002">
            <w:pPr>
              <w:tabs>
                <w:tab w:val="left" w:pos="851"/>
              </w:tabs>
              <w:spacing w:after="200" w:line="276" w:lineRule="auto"/>
              <w:rPr>
                <w:sz w:val="22"/>
                <w:szCs w:val="22"/>
              </w:rPr>
            </w:pPr>
            <w:r w:rsidRPr="007D2002">
              <w:rPr>
                <w:b/>
                <w:sz w:val="22"/>
                <w:szCs w:val="22"/>
              </w:rPr>
              <w:t>Skutek</w:t>
            </w:r>
            <w:r w:rsidRPr="007D2002">
              <w:rPr>
                <w:sz w:val="22"/>
                <w:szCs w:val="22"/>
              </w:rPr>
              <w:t xml:space="preserve"> – ciężko przebiegające zachorowania i zgony, konieczność hospitalizacji, przeciążenie systemu opieki medycznej, izolacji, nadzoru epidemiologicznego,  kwarantanny.</w:t>
            </w:r>
          </w:p>
        </w:tc>
        <w:tc>
          <w:tcPr>
            <w:tcW w:w="1701" w:type="dxa"/>
            <w:shd w:val="clear" w:color="auto" w:fill="FF0000"/>
            <w:vAlign w:val="center"/>
          </w:tcPr>
          <w:p w14:paraId="195375D5" w14:textId="77777777" w:rsidR="007D2002" w:rsidRPr="003F49ED" w:rsidRDefault="007D2002" w:rsidP="007D2002">
            <w:pPr>
              <w:tabs>
                <w:tab w:val="left" w:pos="851"/>
              </w:tabs>
              <w:spacing w:after="200" w:line="276" w:lineRule="auto"/>
              <w:jc w:val="center"/>
              <w:rPr>
                <w:b/>
                <w:sz w:val="24"/>
                <w:szCs w:val="24"/>
              </w:rPr>
            </w:pPr>
            <w:r w:rsidRPr="003F49ED">
              <w:rPr>
                <w:b/>
                <w:sz w:val="24"/>
                <w:szCs w:val="24"/>
              </w:rPr>
              <w:t>DUŻY</w:t>
            </w:r>
          </w:p>
        </w:tc>
        <w:tc>
          <w:tcPr>
            <w:tcW w:w="2552" w:type="dxa"/>
            <w:shd w:val="clear" w:color="auto" w:fill="ED7D31" w:themeFill="accent2"/>
            <w:vAlign w:val="center"/>
          </w:tcPr>
          <w:p w14:paraId="31DC24F3" w14:textId="77777777" w:rsidR="007D2002" w:rsidRPr="003F49ED" w:rsidRDefault="007D2002" w:rsidP="007D2002">
            <w:pPr>
              <w:keepNext/>
              <w:tabs>
                <w:tab w:val="left" w:pos="851"/>
              </w:tabs>
              <w:jc w:val="center"/>
              <w:outlineLvl w:val="3"/>
              <w:rPr>
                <w:b/>
                <w:sz w:val="24"/>
                <w:szCs w:val="24"/>
              </w:rPr>
            </w:pPr>
            <w:r w:rsidRPr="003F49ED">
              <w:rPr>
                <w:b/>
                <w:sz w:val="24"/>
                <w:szCs w:val="24"/>
              </w:rPr>
              <w:t>ŚREDNI</w:t>
            </w:r>
          </w:p>
        </w:tc>
        <w:tc>
          <w:tcPr>
            <w:tcW w:w="1134" w:type="dxa"/>
            <w:shd w:val="clear" w:color="auto" w:fill="FF0000"/>
            <w:vAlign w:val="center"/>
          </w:tcPr>
          <w:p w14:paraId="65825D6F" w14:textId="77777777" w:rsidR="007D2002" w:rsidRPr="003F49ED" w:rsidRDefault="007D2002" w:rsidP="007D2002">
            <w:pPr>
              <w:tabs>
                <w:tab w:val="left" w:pos="851"/>
              </w:tabs>
              <w:spacing w:after="200" w:line="276" w:lineRule="auto"/>
              <w:jc w:val="center"/>
              <w:rPr>
                <w:b/>
                <w:sz w:val="24"/>
                <w:szCs w:val="24"/>
              </w:rPr>
            </w:pPr>
            <w:r w:rsidRPr="003F49ED">
              <w:rPr>
                <w:b/>
                <w:sz w:val="24"/>
                <w:szCs w:val="24"/>
              </w:rPr>
              <w:t>W</w:t>
            </w:r>
            <w:r w:rsidRPr="003F49ED">
              <w:rPr>
                <w:b/>
                <w:sz w:val="24"/>
                <w:szCs w:val="24"/>
                <w:shd w:val="clear" w:color="auto" w:fill="FF0000"/>
              </w:rPr>
              <w:t>Y</w:t>
            </w:r>
            <w:r w:rsidRPr="003F49ED">
              <w:rPr>
                <w:b/>
                <w:sz w:val="24"/>
                <w:szCs w:val="24"/>
              </w:rPr>
              <w:t>SOKI</w:t>
            </w:r>
          </w:p>
        </w:tc>
      </w:tr>
      <w:tr w:rsidR="007D2002" w:rsidRPr="007D2002" w14:paraId="5BCB9893" w14:textId="77777777" w:rsidTr="00FD0BA1">
        <w:tc>
          <w:tcPr>
            <w:tcW w:w="2127" w:type="dxa"/>
            <w:shd w:val="clear" w:color="auto" w:fill="FFFFFF" w:themeFill="background1"/>
          </w:tcPr>
          <w:p w14:paraId="2E2340AB" w14:textId="77777777" w:rsidR="007D2002" w:rsidRPr="007D2002" w:rsidRDefault="007D2002" w:rsidP="007D2002">
            <w:pPr>
              <w:tabs>
                <w:tab w:val="left" w:pos="851"/>
              </w:tabs>
              <w:spacing w:after="200" w:line="276" w:lineRule="auto"/>
              <w:rPr>
                <w:sz w:val="22"/>
                <w:szCs w:val="22"/>
              </w:rPr>
            </w:pPr>
            <w:r w:rsidRPr="007D2002">
              <w:rPr>
                <w:sz w:val="22"/>
                <w:szCs w:val="22"/>
                <w:shd w:val="clear" w:color="auto" w:fill="FFFFFF" w:themeFill="background1"/>
              </w:rPr>
              <w:t>Importowanie chorób do Polski z krajów strefy tropikalnej i subtropikalnej</w:t>
            </w:r>
            <w:r w:rsidRPr="007D2002">
              <w:rPr>
                <w:sz w:val="22"/>
                <w:szCs w:val="22"/>
              </w:rPr>
              <w:br/>
              <w:t xml:space="preserve">chorób wysoce zakaźnych np. gorączki krwotocznej  </w:t>
            </w:r>
          </w:p>
        </w:tc>
        <w:tc>
          <w:tcPr>
            <w:tcW w:w="3118" w:type="dxa"/>
          </w:tcPr>
          <w:p w14:paraId="1974A296" w14:textId="77777777" w:rsidR="007D2002" w:rsidRPr="007D2002" w:rsidRDefault="007D2002" w:rsidP="007D2002">
            <w:pPr>
              <w:spacing w:after="200" w:line="276" w:lineRule="auto"/>
              <w:rPr>
                <w:sz w:val="22"/>
                <w:szCs w:val="22"/>
              </w:rPr>
            </w:pPr>
            <w:r w:rsidRPr="007D2002">
              <w:rPr>
                <w:b/>
                <w:sz w:val="22"/>
                <w:szCs w:val="22"/>
              </w:rPr>
              <w:t>Przyczyny</w:t>
            </w:r>
            <w:r w:rsidRPr="007D2002">
              <w:rPr>
                <w:sz w:val="22"/>
                <w:szCs w:val="22"/>
              </w:rPr>
              <w:t xml:space="preserve">: przyjazd/przylot osoby chorej z terenu występowania choroby wysoce zakaźnej </w:t>
            </w:r>
          </w:p>
          <w:p w14:paraId="2A8E0C64" w14:textId="77777777" w:rsidR="007D2002" w:rsidRPr="007D2002" w:rsidRDefault="007D2002" w:rsidP="007D2002">
            <w:pPr>
              <w:tabs>
                <w:tab w:val="left" w:pos="851"/>
              </w:tabs>
              <w:spacing w:after="200" w:line="276" w:lineRule="auto"/>
              <w:rPr>
                <w:sz w:val="22"/>
                <w:szCs w:val="22"/>
              </w:rPr>
            </w:pPr>
            <w:r w:rsidRPr="007D2002">
              <w:rPr>
                <w:b/>
                <w:sz w:val="22"/>
                <w:szCs w:val="22"/>
              </w:rPr>
              <w:t>Skutek</w:t>
            </w:r>
            <w:r w:rsidRPr="007D2002">
              <w:rPr>
                <w:sz w:val="22"/>
                <w:szCs w:val="22"/>
              </w:rPr>
              <w:t xml:space="preserve"> – ciężko przebiegające zachorowania i zgony, konieczność hospitalizacji, izolacji/izolacji oddechowej, kwarantanny, dekontaminacji. </w:t>
            </w:r>
          </w:p>
        </w:tc>
        <w:tc>
          <w:tcPr>
            <w:tcW w:w="1701" w:type="dxa"/>
            <w:shd w:val="clear" w:color="auto" w:fill="FF0000"/>
            <w:vAlign w:val="center"/>
          </w:tcPr>
          <w:p w14:paraId="267E1F23" w14:textId="77777777" w:rsidR="007D2002" w:rsidRPr="007D2002" w:rsidRDefault="007D2002" w:rsidP="007D2002">
            <w:pPr>
              <w:tabs>
                <w:tab w:val="left" w:pos="851"/>
              </w:tabs>
              <w:spacing w:after="200" w:line="276" w:lineRule="auto"/>
              <w:jc w:val="center"/>
              <w:rPr>
                <w:b/>
              </w:rPr>
            </w:pPr>
            <w:r w:rsidRPr="007D2002">
              <w:rPr>
                <w:b/>
              </w:rPr>
              <w:t>DUŻY</w:t>
            </w:r>
          </w:p>
        </w:tc>
        <w:tc>
          <w:tcPr>
            <w:tcW w:w="2552" w:type="dxa"/>
            <w:shd w:val="clear" w:color="auto" w:fill="BEFF05"/>
            <w:vAlign w:val="center"/>
          </w:tcPr>
          <w:p w14:paraId="4F7D4E24" w14:textId="77777777" w:rsidR="007D2002" w:rsidRPr="007D2002" w:rsidRDefault="007D2002" w:rsidP="007D2002">
            <w:pPr>
              <w:keepNext/>
              <w:spacing w:after="200" w:line="276" w:lineRule="auto"/>
              <w:jc w:val="center"/>
              <w:outlineLvl w:val="3"/>
              <w:rPr>
                <w:b/>
              </w:rPr>
            </w:pPr>
            <w:r w:rsidRPr="007D2002">
              <w:rPr>
                <w:b/>
              </w:rPr>
              <w:t>NISKIE/ŚREDNIE</w:t>
            </w:r>
          </w:p>
          <w:p w14:paraId="152B9F69" w14:textId="77777777" w:rsidR="007D2002" w:rsidRPr="007D2002" w:rsidRDefault="007D2002" w:rsidP="007D2002">
            <w:pPr>
              <w:tabs>
                <w:tab w:val="left" w:pos="851"/>
              </w:tabs>
              <w:spacing w:after="200" w:line="276" w:lineRule="auto"/>
              <w:jc w:val="center"/>
              <w:rPr>
                <w:b/>
              </w:rPr>
            </w:pPr>
            <w:r w:rsidRPr="007D2002">
              <w:rPr>
                <w:b/>
              </w:rPr>
              <w:t>w zależności od sytuacji epidemiologicznej na świecie</w:t>
            </w:r>
          </w:p>
        </w:tc>
        <w:tc>
          <w:tcPr>
            <w:tcW w:w="1134" w:type="dxa"/>
            <w:shd w:val="clear" w:color="auto" w:fill="FF764B"/>
            <w:vAlign w:val="center"/>
          </w:tcPr>
          <w:p w14:paraId="458F3AF0" w14:textId="77777777" w:rsidR="007D2002" w:rsidRPr="007D2002" w:rsidRDefault="007D2002" w:rsidP="007D2002">
            <w:pPr>
              <w:spacing w:after="200" w:line="276" w:lineRule="auto"/>
              <w:jc w:val="center"/>
              <w:rPr>
                <w:b/>
              </w:rPr>
            </w:pPr>
            <w:r w:rsidRPr="007D2002">
              <w:rPr>
                <w:b/>
              </w:rPr>
              <w:t>ŚREDNI / WYSOKI</w:t>
            </w:r>
          </w:p>
          <w:p w14:paraId="22D4E115" w14:textId="77777777" w:rsidR="007D2002" w:rsidRPr="007D2002" w:rsidRDefault="007D2002" w:rsidP="007D2002">
            <w:pPr>
              <w:tabs>
                <w:tab w:val="left" w:pos="851"/>
              </w:tabs>
              <w:spacing w:after="200" w:line="276" w:lineRule="auto"/>
              <w:rPr>
                <w:b/>
              </w:rPr>
            </w:pPr>
            <w:r w:rsidRPr="007D2002">
              <w:rPr>
                <w:b/>
              </w:rPr>
              <w:t xml:space="preserve">w zależności od sytuacji </w:t>
            </w:r>
            <w:proofErr w:type="spellStart"/>
            <w:r w:rsidRPr="007D2002">
              <w:rPr>
                <w:b/>
              </w:rPr>
              <w:t>epidemiologicz-nej</w:t>
            </w:r>
            <w:proofErr w:type="spellEnd"/>
            <w:r w:rsidRPr="007D2002">
              <w:rPr>
                <w:b/>
              </w:rPr>
              <w:t xml:space="preserve"> na świecie</w:t>
            </w:r>
          </w:p>
        </w:tc>
      </w:tr>
      <w:tr w:rsidR="007D2002" w:rsidRPr="007D2002" w14:paraId="0B0F3EA6" w14:textId="77777777" w:rsidTr="00FD0BA1">
        <w:tc>
          <w:tcPr>
            <w:tcW w:w="2127" w:type="dxa"/>
          </w:tcPr>
          <w:p w14:paraId="2CA93737" w14:textId="77777777" w:rsidR="007D2002" w:rsidRPr="007D2002" w:rsidRDefault="007D2002" w:rsidP="007D2002">
            <w:pPr>
              <w:tabs>
                <w:tab w:val="left" w:pos="851"/>
              </w:tabs>
              <w:spacing w:after="200" w:line="276" w:lineRule="auto"/>
              <w:rPr>
                <w:sz w:val="22"/>
                <w:szCs w:val="22"/>
              </w:rPr>
            </w:pPr>
            <w:r w:rsidRPr="007D2002">
              <w:rPr>
                <w:sz w:val="22"/>
                <w:szCs w:val="22"/>
              </w:rPr>
              <w:t xml:space="preserve">Duże szpitalne ogniska epidemiczne, ogniska spowodowane </w:t>
            </w:r>
            <w:proofErr w:type="spellStart"/>
            <w:r w:rsidRPr="007D2002">
              <w:rPr>
                <w:sz w:val="22"/>
                <w:szCs w:val="22"/>
              </w:rPr>
              <w:t>wieloopornymi</w:t>
            </w:r>
            <w:proofErr w:type="spellEnd"/>
            <w:r w:rsidRPr="007D2002">
              <w:rPr>
                <w:sz w:val="22"/>
                <w:szCs w:val="22"/>
              </w:rPr>
              <w:t xml:space="preserve"> szczepami drobnoustrojów</w:t>
            </w:r>
          </w:p>
        </w:tc>
        <w:tc>
          <w:tcPr>
            <w:tcW w:w="3118" w:type="dxa"/>
          </w:tcPr>
          <w:p w14:paraId="72B7FD76" w14:textId="77777777" w:rsidR="007D2002" w:rsidRPr="007D2002" w:rsidRDefault="007D2002" w:rsidP="007D2002">
            <w:pPr>
              <w:spacing w:after="200" w:line="276" w:lineRule="auto"/>
              <w:rPr>
                <w:b/>
                <w:bCs/>
                <w:sz w:val="22"/>
                <w:szCs w:val="22"/>
              </w:rPr>
            </w:pPr>
            <w:r w:rsidRPr="007D2002">
              <w:rPr>
                <w:b/>
                <w:bCs/>
                <w:sz w:val="22"/>
                <w:szCs w:val="22"/>
              </w:rPr>
              <w:t>Przyczyny:</w:t>
            </w:r>
          </w:p>
          <w:p w14:paraId="178398D2" w14:textId="77777777" w:rsidR="007D2002" w:rsidRPr="007D2002" w:rsidRDefault="007D2002" w:rsidP="007D2002">
            <w:pPr>
              <w:spacing w:after="200" w:line="276" w:lineRule="auto"/>
              <w:rPr>
                <w:sz w:val="22"/>
                <w:szCs w:val="22"/>
              </w:rPr>
            </w:pPr>
            <w:r w:rsidRPr="007D2002">
              <w:rPr>
                <w:sz w:val="22"/>
                <w:szCs w:val="22"/>
              </w:rPr>
              <w:t>- hospitalizacja osób zakażonych drobnoustrojami opornymi na leczenie,</w:t>
            </w:r>
          </w:p>
          <w:p w14:paraId="2E8A7AFE" w14:textId="77777777" w:rsidR="007D2002" w:rsidRPr="007D2002" w:rsidRDefault="007D2002" w:rsidP="007D2002">
            <w:pPr>
              <w:spacing w:after="200" w:line="276" w:lineRule="auto"/>
              <w:rPr>
                <w:sz w:val="22"/>
                <w:szCs w:val="22"/>
              </w:rPr>
            </w:pPr>
            <w:r w:rsidRPr="007D2002">
              <w:rPr>
                <w:sz w:val="22"/>
                <w:szCs w:val="22"/>
              </w:rPr>
              <w:t>- nieprzestrzeganie procedur</w:t>
            </w:r>
            <w:r w:rsidRPr="007D2002">
              <w:rPr>
                <w:b/>
                <w:sz w:val="22"/>
                <w:szCs w:val="22"/>
              </w:rPr>
              <w:t xml:space="preserve"> </w:t>
            </w:r>
            <w:r w:rsidRPr="007D2002">
              <w:rPr>
                <w:sz w:val="22"/>
                <w:szCs w:val="22"/>
              </w:rPr>
              <w:t xml:space="preserve"> zapobiegających zakażeniom i chorobom zakaźnym związanych </w:t>
            </w:r>
            <w:r w:rsidRPr="007D2002">
              <w:rPr>
                <w:sz w:val="22"/>
                <w:szCs w:val="22"/>
              </w:rPr>
              <w:br/>
              <w:t xml:space="preserve">z udzielaniem świadczeń zdrowotnych  </w:t>
            </w:r>
          </w:p>
          <w:p w14:paraId="119D3FC9" w14:textId="77777777" w:rsidR="007D2002" w:rsidRPr="007D2002" w:rsidRDefault="007D2002" w:rsidP="007D2002">
            <w:pPr>
              <w:spacing w:after="200" w:line="276" w:lineRule="auto"/>
              <w:rPr>
                <w:sz w:val="22"/>
                <w:szCs w:val="22"/>
              </w:rPr>
            </w:pPr>
            <w:r w:rsidRPr="007D2002">
              <w:rPr>
                <w:sz w:val="22"/>
                <w:szCs w:val="22"/>
              </w:rPr>
              <w:t>- niewłaściwe warunki techniczno-sanitarne w podmiotach leczniczych (zbyt duże sale chorych, brak izolatek, za mała ilość personelu medycznego)</w:t>
            </w:r>
          </w:p>
          <w:p w14:paraId="58A4CFDE" w14:textId="77777777" w:rsidR="007D2002" w:rsidRPr="007D2002" w:rsidRDefault="007D2002" w:rsidP="007D2002">
            <w:pPr>
              <w:spacing w:after="200" w:line="276" w:lineRule="auto"/>
              <w:rPr>
                <w:sz w:val="22"/>
                <w:szCs w:val="22"/>
              </w:rPr>
            </w:pPr>
            <w:r w:rsidRPr="007D2002">
              <w:rPr>
                <w:sz w:val="22"/>
                <w:szCs w:val="22"/>
              </w:rPr>
              <w:lastRenderedPageBreak/>
              <w:t>- niewłaściwa polityka antybiotykowa</w:t>
            </w:r>
          </w:p>
          <w:p w14:paraId="45C76D49" w14:textId="77777777" w:rsidR="007D2002" w:rsidRPr="007D2002" w:rsidRDefault="007D2002" w:rsidP="007D2002">
            <w:pPr>
              <w:spacing w:after="200" w:line="276" w:lineRule="auto"/>
              <w:rPr>
                <w:strike/>
                <w:sz w:val="22"/>
                <w:szCs w:val="22"/>
              </w:rPr>
            </w:pPr>
            <w:r w:rsidRPr="007D2002">
              <w:rPr>
                <w:b/>
                <w:sz w:val="22"/>
                <w:szCs w:val="22"/>
              </w:rPr>
              <w:t>Skutek: -</w:t>
            </w:r>
            <w:r w:rsidRPr="007D2002">
              <w:rPr>
                <w:sz w:val="22"/>
                <w:szCs w:val="22"/>
              </w:rPr>
              <w:t xml:space="preserve"> szpitalne ogniska epidemiczne mogące skutkować zamykaniem oddziałów </w:t>
            </w:r>
            <w:r w:rsidRPr="007D2002">
              <w:rPr>
                <w:sz w:val="22"/>
                <w:szCs w:val="22"/>
              </w:rPr>
              <w:br/>
              <w:t>i wstrzymywaniem przyjęć chorych, występowaniem zakażeń spowodowanej drobnoustrojami niewrażliwymi na dostępne chemioterapeutyki</w:t>
            </w:r>
          </w:p>
        </w:tc>
        <w:tc>
          <w:tcPr>
            <w:tcW w:w="1701" w:type="dxa"/>
            <w:shd w:val="clear" w:color="auto" w:fill="ED7D31" w:themeFill="accent2"/>
            <w:vAlign w:val="center"/>
          </w:tcPr>
          <w:p w14:paraId="0EB86A1B" w14:textId="77777777" w:rsidR="007D2002" w:rsidRPr="007D2002" w:rsidRDefault="007D2002" w:rsidP="007D2002">
            <w:pPr>
              <w:tabs>
                <w:tab w:val="left" w:pos="851"/>
              </w:tabs>
              <w:spacing w:after="200" w:line="276" w:lineRule="auto"/>
              <w:jc w:val="center"/>
              <w:rPr>
                <w:b/>
              </w:rPr>
            </w:pPr>
            <w:r w:rsidRPr="007D2002">
              <w:rPr>
                <w:b/>
              </w:rPr>
              <w:lastRenderedPageBreak/>
              <w:t>ŚREDNI</w:t>
            </w:r>
          </w:p>
        </w:tc>
        <w:tc>
          <w:tcPr>
            <w:tcW w:w="2552" w:type="dxa"/>
            <w:shd w:val="clear" w:color="auto" w:fill="ED7D31" w:themeFill="accent2"/>
            <w:vAlign w:val="center"/>
          </w:tcPr>
          <w:p w14:paraId="53CB4674" w14:textId="77777777" w:rsidR="007D2002" w:rsidRPr="007D2002" w:rsidRDefault="007D2002" w:rsidP="007D2002">
            <w:pPr>
              <w:tabs>
                <w:tab w:val="left" w:pos="851"/>
              </w:tabs>
              <w:spacing w:after="200" w:line="276" w:lineRule="auto"/>
              <w:jc w:val="center"/>
              <w:rPr>
                <w:b/>
              </w:rPr>
            </w:pPr>
            <w:r w:rsidRPr="007D2002">
              <w:rPr>
                <w:b/>
              </w:rPr>
              <w:t>ŚREDNIE</w:t>
            </w:r>
          </w:p>
        </w:tc>
        <w:tc>
          <w:tcPr>
            <w:tcW w:w="1134" w:type="dxa"/>
            <w:shd w:val="clear" w:color="auto" w:fill="ED7D31" w:themeFill="accent2"/>
            <w:vAlign w:val="center"/>
          </w:tcPr>
          <w:p w14:paraId="385AB645" w14:textId="77777777" w:rsidR="007D2002" w:rsidRPr="007D2002" w:rsidRDefault="007D2002" w:rsidP="007D2002">
            <w:pPr>
              <w:tabs>
                <w:tab w:val="left" w:pos="851"/>
              </w:tabs>
              <w:spacing w:after="200" w:line="276" w:lineRule="auto"/>
              <w:jc w:val="center"/>
              <w:rPr>
                <w:b/>
              </w:rPr>
            </w:pPr>
            <w:r w:rsidRPr="007D2002">
              <w:rPr>
                <w:b/>
              </w:rPr>
              <w:t>ŚREDNIE</w:t>
            </w:r>
          </w:p>
        </w:tc>
      </w:tr>
      <w:tr w:rsidR="007D2002" w:rsidRPr="007D2002" w14:paraId="001948F2" w14:textId="77777777" w:rsidTr="00FD0BA1">
        <w:tc>
          <w:tcPr>
            <w:tcW w:w="2127" w:type="dxa"/>
          </w:tcPr>
          <w:p w14:paraId="62E32804" w14:textId="77777777" w:rsidR="007D2002" w:rsidRPr="007D2002" w:rsidRDefault="007D2002" w:rsidP="007D2002">
            <w:pPr>
              <w:tabs>
                <w:tab w:val="left" w:pos="851"/>
              </w:tabs>
              <w:spacing w:after="200" w:line="276" w:lineRule="auto"/>
              <w:rPr>
                <w:sz w:val="22"/>
                <w:szCs w:val="22"/>
              </w:rPr>
            </w:pPr>
            <w:r w:rsidRPr="007D2002">
              <w:rPr>
                <w:sz w:val="22"/>
                <w:szCs w:val="22"/>
              </w:rPr>
              <w:t xml:space="preserve">Masowe zdarzenie </w:t>
            </w:r>
            <w:r w:rsidRPr="007D2002">
              <w:rPr>
                <w:sz w:val="22"/>
                <w:szCs w:val="22"/>
              </w:rPr>
              <w:br/>
              <w:t>o charakterze bioterrorystycznym – biologiczne skażenie powietrza, wody, żywności, gleby.</w:t>
            </w:r>
            <w:r w:rsidRPr="007D2002">
              <w:rPr>
                <w:sz w:val="22"/>
                <w:szCs w:val="22"/>
              </w:rPr>
              <w:br/>
            </w:r>
          </w:p>
        </w:tc>
        <w:tc>
          <w:tcPr>
            <w:tcW w:w="3118" w:type="dxa"/>
          </w:tcPr>
          <w:p w14:paraId="3F8306C2" w14:textId="77777777" w:rsidR="007D2002" w:rsidRPr="007D2002" w:rsidRDefault="007D2002" w:rsidP="007D2002">
            <w:pPr>
              <w:spacing w:after="200" w:line="276" w:lineRule="auto"/>
              <w:rPr>
                <w:sz w:val="22"/>
                <w:szCs w:val="22"/>
              </w:rPr>
            </w:pPr>
            <w:r w:rsidRPr="007D2002">
              <w:rPr>
                <w:b/>
                <w:sz w:val="22"/>
                <w:szCs w:val="22"/>
              </w:rPr>
              <w:t>Przyczyna</w:t>
            </w:r>
            <w:r w:rsidRPr="007D2002">
              <w:rPr>
                <w:sz w:val="22"/>
                <w:szCs w:val="22"/>
              </w:rPr>
              <w:t xml:space="preserve">: celowe użycie materiału potencjalnie </w:t>
            </w:r>
            <w:proofErr w:type="spellStart"/>
            <w:r w:rsidRPr="007D2002">
              <w:rPr>
                <w:sz w:val="22"/>
                <w:szCs w:val="22"/>
              </w:rPr>
              <w:t>bioniebezpiecznego</w:t>
            </w:r>
            <w:proofErr w:type="spellEnd"/>
          </w:p>
          <w:p w14:paraId="20A70A22" w14:textId="77777777" w:rsidR="007D2002" w:rsidRPr="007D2002" w:rsidRDefault="007D2002" w:rsidP="007D2002">
            <w:pPr>
              <w:tabs>
                <w:tab w:val="left" w:pos="851"/>
              </w:tabs>
              <w:spacing w:after="200" w:line="276" w:lineRule="auto"/>
              <w:rPr>
                <w:sz w:val="22"/>
                <w:szCs w:val="22"/>
              </w:rPr>
            </w:pPr>
            <w:r w:rsidRPr="007D2002">
              <w:rPr>
                <w:b/>
                <w:sz w:val="22"/>
                <w:szCs w:val="22"/>
              </w:rPr>
              <w:t>skutek</w:t>
            </w:r>
            <w:r w:rsidRPr="007D2002">
              <w:rPr>
                <w:sz w:val="22"/>
                <w:szCs w:val="22"/>
              </w:rPr>
              <w:t>: masowe zachorowania ludności</w:t>
            </w:r>
          </w:p>
        </w:tc>
        <w:tc>
          <w:tcPr>
            <w:tcW w:w="1701" w:type="dxa"/>
            <w:shd w:val="clear" w:color="auto" w:fill="FF0000"/>
            <w:vAlign w:val="center"/>
          </w:tcPr>
          <w:p w14:paraId="433C8308" w14:textId="77777777" w:rsidR="007D2002" w:rsidRPr="007D2002" w:rsidRDefault="007D2002" w:rsidP="007D2002">
            <w:pPr>
              <w:tabs>
                <w:tab w:val="left" w:pos="851"/>
              </w:tabs>
              <w:spacing w:after="200" w:line="276" w:lineRule="auto"/>
              <w:jc w:val="center"/>
              <w:rPr>
                <w:b/>
              </w:rPr>
            </w:pPr>
            <w:r w:rsidRPr="007D2002">
              <w:rPr>
                <w:b/>
              </w:rPr>
              <w:t>DUŻY</w:t>
            </w:r>
          </w:p>
        </w:tc>
        <w:tc>
          <w:tcPr>
            <w:tcW w:w="2552" w:type="dxa"/>
            <w:shd w:val="clear" w:color="auto" w:fill="BEFF05"/>
            <w:vAlign w:val="center"/>
          </w:tcPr>
          <w:p w14:paraId="037BAB18" w14:textId="77777777" w:rsidR="007D2002" w:rsidRPr="0074464F" w:rsidRDefault="007D2002" w:rsidP="0074464F">
            <w:pPr>
              <w:jc w:val="center"/>
              <w:rPr>
                <w:b/>
              </w:rPr>
            </w:pPr>
            <w:r w:rsidRPr="0074464F">
              <w:rPr>
                <w:b/>
              </w:rPr>
              <w:t>NISKIE / ŚREDNIE</w:t>
            </w:r>
          </w:p>
          <w:p w14:paraId="3A5F5B63" w14:textId="77777777" w:rsidR="007D2002" w:rsidRPr="007D2002" w:rsidRDefault="007D2002" w:rsidP="0074464F">
            <w:pPr>
              <w:jc w:val="center"/>
            </w:pPr>
            <w:r w:rsidRPr="0074464F">
              <w:rPr>
                <w:b/>
              </w:rPr>
              <w:t>w zależności od sytuacji geopolitycznej na świecie</w:t>
            </w:r>
          </w:p>
        </w:tc>
        <w:tc>
          <w:tcPr>
            <w:tcW w:w="1134" w:type="dxa"/>
            <w:shd w:val="clear" w:color="auto" w:fill="FF764B"/>
            <w:vAlign w:val="center"/>
          </w:tcPr>
          <w:p w14:paraId="7741AA1F" w14:textId="77777777" w:rsidR="007D2002" w:rsidRPr="006670C1" w:rsidRDefault="007D2002" w:rsidP="006670C1">
            <w:pPr>
              <w:jc w:val="center"/>
              <w:rPr>
                <w:b/>
              </w:rPr>
            </w:pPr>
            <w:r w:rsidRPr="006670C1">
              <w:rPr>
                <w:b/>
              </w:rPr>
              <w:t>ŚREDNI /WYSOKI</w:t>
            </w:r>
          </w:p>
          <w:p w14:paraId="2D285A34" w14:textId="77777777" w:rsidR="007D2002" w:rsidRPr="006670C1" w:rsidRDefault="007D2002" w:rsidP="006670C1">
            <w:pPr>
              <w:jc w:val="center"/>
              <w:rPr>
                <w:b/>
              </w:rPr>
            </w:pPr>
            <w:r w:rsidRPr="006670C1">
              <w:rPr>
                <w:b/>
              </w:rPr>
              <w:t>w zależności od sytuacji geopolitycznej na świecie</w:t>
            </w:r>
          </w:p>
        </w:tc>
      </w:tr>
      <w:tr w:rsidR="007D2002" w:rsidRPr="007D2002" w14:paraId="21197E34" w14:textId="77777777" w:rsidTr="00FD0BA1">
        <w:trPr>
          <w:trHeight w:val="2107"/>
        </w:trPr>
        <w:tc>
          <w:tcPr>
            <w:tcW w:w="2127" w:type="dxa"/>
          </w:tcPr>
          <w:p w14:paraId="65102D66" w14:textId="77777777" w:rsidR="007D2002" w:rsidRPr="007D2002" w:rsidRDefault="007D2002" w:rsidP="007D2002">
            <w:pPr>
              <w:tabs>
                <w:tab w:val="left" w:pos="851"/>
              </w:tabs>
              <w:spacing w:after="200" w:line="276" w:lineRule="auto"/>
              <w:rPr>
                <w:sz w:val="22"/>
                <w:szCs w:val="22"/>
              </w:rPr>
            </w:pPr>
            <w:r w:rsidRPr="007D2002">
              <w:rPr>
                <w:sz w:val="22"/>
                <w:szCs w:val="22"/>
              </w:rPr>
              <w:t xml:space="preserve">Zdarzenie </w:t>
            </w:r>
            <w:r w:rsidRPr="007D2002">
              <w:rPr>
                <w:sz w:val="22"/>
                <w:szCs w:val="22"/>
              </w:rPr>
              <w:br/>
              <w:t xml:space="preserve">o charakterze bioterrorystycznym z niewielką liczbą narażonych, np. przesyłka </w:t>
            </w:r>
            <w:r w:rsidRPr="007D2002">
              <w:rPr>
                <w:sz w:val="22"/>
                <w:szCs w:val="22"/>
              </w:rPr>
              <w:br/>
              <w:t xml:space="preserve">z proszkiem. </w:t>
            </w:r>
          </w:p>
        </w:tc>
        <w:tc>
          <w:tcPr>
            <w:tcW w:w="3118" w:type="dxa"/>
          </w:tcPr>
          <w:p w14:paraId="38AA98D1" w14:textId="77777777" w:rsidR="007D2002" w:rsidRPr="007D2002" w:rsidRDefault="007D2002" w:rsidP="007D2002">
            <w:pPr>
              <w:spacing w:after="200" w:line="276" w:lineRule="auto"/>
              <w:rPr>
                <w:sz w:val="22"/>
                <w:szCs w:val="22"/>
              </w:rPr>
            </w:pPr>
            <w:r w:rsidRPr="007D2002">
              <w:rPr>
                <w:b/>
                <w:sz w:val="22"/>
                <w:szCs w:val="22"/>
              </w:rPr>
              <w:t>Przyczyna</w:t>
            </w:r>
            <w:r w:rsidRPr="007D2002">
              <w:rPr>
                <w:sz w:val="22"/>
                <w:szCs w:val="22"/>
              </w:rPr>
              <w:t>: celowe rozsypanie na niewielkiej powierzchni lub dostarczenie  proszku w przesyłce</w:t>
            </w:r>
          </w:p>
          <w:p w14:paraId="03B56D96" w14:textId="77777777" w:rsidR="007D2002" w:rsidRPr="007D2002" w:rsidRDefault="007D2002" w:rsidP="007D2002">
            <w:pPr>
              <w:tabs>
                <w:tab w:val="left" w:pos="851"/>
              </w:tabs>
              <w:spacing w:after="200" w:line="276" w:lineRule="auto"/>
              <w:rPr>
                <w:sz w:val="22"/>
                <w:szCs w:val="22"/>
              </w:rPr>
            </w:pPr>
            <w:r w:rsidRPr="007D2002">
              <w:rPr>
                <w:b/>
                <w:sz w:val="22"/>
                <w:szCs w:val="22"/>
              </w:rPr>
              <w:t>Skutek</w:t>
            </w:r>
            <w:r w:rsidRPr="007D2002">
              <w:rPr>
                <w:sz w:val="22"/>
                <w:szCs w:val="22"/>
              </w:rPr>
              <w:t>: zachorowania niewielkiej ilości osób.</w:t>
            </w:r>
          </w:p>
        </w:tc>
        <w:tc>
          <w:tcPr>
            <w:tcW w:w="1701" w:type="dxa"/>
            <w:shd w:val="clear" w:color="auto" w:fill="ED7D31" w:themeFill="accent2"/>
            <w:vAlign w:val="center"/>
          </w:tcPr>
          <w:p w14:paraId="6239B6EE" w14:textId="77777777" w:rsidR="007D2002" w:rsidRPr="007D2002" w:rsidRDefault="007D2002" w:rsidP="007D2002">
            <w:pPr>
              <w:tabs>
                <w:tab w:val="left" w:pos="851"/>
              </w:tabs>
              <w:spacing w:after="200" w:line="276" w:lineRule="auto"/>
              <w:jc w:val="center"/>
              <w:rPr>
                <w:b/>
              </w:rPr>
            </w:pPr>
            <w:r w:rsidRPr="007D2002">
              <w:rPr>
                <w:b/>
              </w:rPr>
              <w:t>ŚREDNI</w:t>
            </w:r>
          </w:p>
        </w:tc>
        <w:tc>
          <w:tcPr>
            <w:tcW w:w="2552" w:type="dxa"/>
            <w:shd w:val="clear" w:color="auto" w:fill="BEFF05"/>
            <w:vAlign w:val="center"/>
          </w:tcPr>
          <w:p w14:paraId="5B2BC571" w14:textId="77777777" w:rsidR="007D2002" w:rsidRPr="0074464F" w:rsidRDefault="007D2002" w:rsidP="0074464F">
            <w:pPr>
              <w:jc w:val="center"/>
              <w:rPr>
                <w:b/>
              </w:rPr>
            </w:pPr>
            <w:r w:rsidRPr="0074464F">
              <w:rPr>
                <w:b/>
              </w:rPr>
              <w:t>NISKIE/ ŚREDNIE</w:t>
            </w:r>
          </w:p>
          <w:p w14:paraId="394258FE" w14:textId="77777777" w:rsidR="007D2002" w:rsidRPr="007D2002" w:rsidRDefault="007D2002" w:rsidP="0074464F">
            <w:pPr>
              <w:jc w:val="center"/>
            </w:pPr>
            <w:r w:rsidRPr="0074464F">
              <w:rPr>
                <w:b/>
              </w:rPr>
              <w:t>w zależności od sytuacji geopolitycznej na świecie</w:t>
            </w:r>
          </w:p>
        </w:tc>
        <w:tc>
          <w:tcPr>
            <w:tcW w:w="1134" w:type="dxa"/>
            <w:shd w:val="clear" w:color="auto" w:fill="ED7D31" w:themeFill="accent2"/>
            <w:vAlign w:val="center"/>
          </w:tcPr>
          <w:p w14:paraId="415CD30D" w14:textId="77777777" w:rsidR="007D2002" w:rsidRPr="007D2002" w:rsidRDefault="007D2002" w:rsidP="007D2002">
            <w:pPr>
              <w:tabs>
                <w:tab w:val="left" w:pos="851"/>
              </w:tabs>
              <w:spacing w:after="200" w:line="276" w:lineRule="auto"/>
              <w:jc w:val="center"/>
              <w:rPr>
                <w:b/>
              </w:rPr>
            </w:pPr>
            <w:r w:rsidRPr="007D2002">
              <w:rPr>
                <w:b/>
              </w:rPr>
              <w:t>ŚREDNI</w:t>
            </w:r>
          </w:p>
        </w:tc>
      </w:tr>
    </w:tbl>
    <w:p w14:paraId="341A8EF0" w14:textId="70CCEC9B" w:rsidR="00F820FA" w:rsidRDefault="00F820FA" w:rsidP="00F51CF4">
      <w:pPr>
        <w:spacing w:line="360" w:lineRule="exact"/>
        <w:rPr>
          <w:rFonts w:cs="Times New Roman"/>
          <w:b/>
          <w:bCs/>
          <w:sz w:val="24"/>
          <w:szCs w:val="24"/>
        </w:rPr>
      </w:pPr>
    </w:p>
    <w:p w14:paraId="009DE9DA" w14:textId="452112A8" w:rsidR="00F51CF4" w:rsidRDefault="00F51CF4" w:rsidP="00F51CF4">
      <w:pPr>
        <w:spacing w:line="360" w:lineRule="exact"/>
        <w:rPr>
          <w:rFonts w:cs="Times New Roman"/>
          <w:b/>
          <w:bCs/>
          <w:sz w:val="24"/>
          <w:szCs w:val="24"/>
        </w:rPr>
      </w:pPr>
    </w:p>
    <w:p w14:paraId="20D5954B" w14:textId="77777777" w:rsidR="00F51CF4" w:rsidRPr="00F51CF4" w:rsidRDefault="00F51CF4" w:rsidP="00F51CF4">
      <w:pPr>
        <w:spacing w:line="360" w:lineRule="exact"/>
        <w:rPr>
          <w:rFonts w:cs="Times New Roman"/>
          <w:b/>
          <w:bCs/>
          <w:sz w:val="24"/>
          <w:szCs w:val="24"/>
        </w:rPr>
      </w:pPr>
    </w:p>
    <w:p w14:paraId="4F06DF8D" w14:textId="77777777" w:rsidR="00F51CF4" w:rsidRDefault="00F51CF4" w:rsidP="00F820FA">
      <w:pPr>
        <w:spacing w:line="240" w:lineRule="auto"/>
        <w:rPr>
          <w:rFonts w:cs="Times New Roman"/>
          <w:b/>
          <w:bCs/>
          <w:sz w:val="24"/>
          <w:szCs w:val="24"/>
        </w:rPr>
        <w:sectPr w:rsidR="00F51CF4" w:rsidSect="00432E53">
          <w:headerReference w:type="default" r:id="rId26"/>
          <w:pgSz w:w="11906" w:h="16838"/>
          <w:pgMar w:top="1418" w:right="1417" w:bottom="1417" w:left="1417" w:header="708" w:footer="708" w:gutter="0"/>
          <w:cols w:space="708"/>
          <w:docGrid w:linePitch="360"/>
        </w:sectPr>
      </w:pPr>
    </w:p>
    <w:p w14:paraId="1133B676" w14:textId="4F4F53EC" w:rsidR="000A00A7" w:rsidRPr="000A00A7" w:rsidRDefault="000A00A7" w:rsidP="00C67D6A">
      <w:pPr>
        <w:pStyle w:val="Nagwek1"/>
        <w:numPr>
          <w:ilvl w:val="0"/>
          <w:numId w:val="128"/>
        </w:numPr>
        <w:tabs>
          <w:tab w:val="left" w:pos="1985"/>
        </w:tabs>
        <w:spacing w:after="0" w:line="240" w:lineRule="auto"/>
        <w:ind w:left="357" w:hanging="357"/>
        <w:jc w:val="left"/>
        <w:rPr>
          <w:b w:val="0"/>
          <w:color w:val="FFFFFF" w:themeColor="background1"/>
          <w:sz w:val="2"/>
          <w:szCs w:val="2"/>
        </w:rPr>
      </w:pPr>
      <w:bookmarkStart w:id="18" w:name="_Toc192753018"/>
      <w:r w:rsidRPr="000A00A7">
        <w:rPr>
          <w:b w:val="0"/>
          <w:color w:val="FFFFFF" w:themeColor="background1"/>
          <w:sz w:val="2"/>
          <w:szCs w:val="2"/>
        </w:rPr>
        <w:lastRenderedPageBreak/>
        <w:t>Wykaz i rozmieszczenie na obszarze województwa zakładów  leczniczych podmiotu leczniczego i innych obiektów użyteczności publicznej, które mogą zostać przeznaczone do leczenia, izolowania lub poddawania kwarantannie</w:t>
      </w:r>
      <w:bookmarkEnd w:id="18"/>
    </w:p>
    <w:p w14:paraId="6B64F1D9" w14:textId="7D375AF9" w:rsidR="00CF1172" w:rsidRPr="000A00A7" w:rsidRDefault="00CF1172" w:rsidP="00C67D6A">
      <w:pPr>
        <w:pStyle w:val="Nagwek2"/>
        <w:numPr>
          <w:ilvl w:val="1"/>
          <w:numId w:val="128"/>
        </w:numPr>
        <w:spacing w:before="0" w:line="240" w:lineRule="auto"/>
        <w:ind w:left="709" w:hanging="709"/>
        <w:rPr>
          <w:rFonts w:asciiTheme="minorHAnsi" w:hAnsiTheme="minorHAnsi" w:cstheme="minorHAnsi"/>
          <w:b/>
          <w:color w:val="4472C4" w:themeColor="accent1"/>
          <w:sz w:val="24"/>
          <w:szCs w:val="24"/>
        </w:rPr>
      </w:pPr>
      <w:bookmarkStart w:id="19" w:name="_Toc192753019"/>
      <w:r w:rsidRPr="000A00A7">
        <w:rPr>
          <w:rFonts w:asciiTheme="minorHAnsi" w:hAnsiTheme="minorHAnsi" w:cstheme="minorHAnsi"/>
          <w:b/>
          <w:color w:val="4472C4" w:themeColor="accent1"/>
          <w:sz w:val="24"/>
          <w:szCs w:val="24"/>
        </w:rPr>
        <w:t>WYKAZ, ROZMIESZCZENIE ORAZ PODSTAWOWE DANE TELEADRESOWE PODMIOTÓW RATOWNICTWA MEDYCZNEGO, DEDYKOWANYCH DO DZIAŁANIA NA WYPADEK WYSTĄPIENIA EPIDEMII.</w:t>
      </w:r>
      <w:bookmarkEnd w:id="19"/>
    </w:p>
    <w:p w14:paraId="3A77CE74" w14:textId="77777777" w:rsidR="00CF1172" w:rsidRPr="002A16DE" w:rsidRDefault="00CF1172" w:rsidP="00CF1172">
      <w:pPr>
        <w:pStyle w:val="Akapitzlist"/>
        <w:tabs>
          <w:tab w:val="left" w:pos="6209"/>
        </w:tabs>
        <w:spacing w:after="0" w:line="360" w:lineRule="atLeast"/>
        <w:ind w:left="0"/>
        <w:jc w:val="left"/>
        <w:rPr>
          <w:rFonts w:eastAsia="Times New Roman" w:cs="Times New Roman"/>
          <w:b/>
          <w:bCs/>
          <w:sz w:val="24"/>
          <w:szCs w:val="24"/>
        </w:rPr>
      </w:pPr>
    </w:p>
    <w:tbl>
      <w:tblPr>
        <w:tblStyle w:val="Tabela-Siatka"/>
        <w:tblW w:w="14034" w:type="dxa"/>
        <w:tblInd w:w="-5" w:type="dxa"/>
        <w:tblLayout w:type="fixed"/>
        <w:tblLook w:val="04A0" w:firstRow="1" w:lastRow="0" w:firstColumn="1" w:lastColumn="0" w:noHBand="0" w:noVBand="1"/>
      </w:tblPr>
      <w:tblGrid>
        <w:gridCol w:w="567"/>
        <w:gridCol w:w="3261"/>
        <w:gridCol w:w="2268"/>
        <w:gridCol w:w="1275"/>
        <w:gridCol w:w="1276"/>
        <w:gridCol w:w="4253"/>
        <w:gridCol w:w="1134"/>
      </w:tblGrid>
      <w:tr w:rsidR="00CF1172" w14:paraId="45C6EFD6" w14:textId="77777777" w:rsidTr="00E34325">
        <w:tc>
          <w:tcPr>
            <w:tcW w:w="567" w:type="dxa"/>
            <w:vMerge w:val="restart"/>
            <w:vAlign w:val="center"/>
          </w:tcPr>
          <w:p w14:paraId="21381009" w14:textId="77777777" w:rsidR="00CF1172" w:rsidRPr="00395A7D" w:rsidRDefault="00CF1172" w:rsidP="00FD0BA1">
            <w:pPr>
              <w:pStyle w:val="Akapitzlist"/>
              <w:tabs>
                <w:tab w:val="left" w:pos="6209"/>
              </w:tabs>
              <w:spacing w:line="360" w:lineRule="atLeast"/>
              <w:ind w:left="0"/>
              <w:jc w:val="center"/>
              <w:rPr>
                <w:b/>
                <w:bCs/>
                <w:sz w:val="24"/>
                <w:szCs w:val="24"/>
              </w:rPr>
            </w:pPr>
            <w:r w:rsidRPr="00395A7D">
              <w:rPr>
                <w:b/>
                <w:bCs/>
                <w:sz w:val="24"/>
                <w:szCs w:val="24"/>
              </w:rPr>
              <w:t>LP.</w:t>
            </w:r>
          </w:p>
        </w:tc>
        <w:tc>
          <w:tcPr>
            <w:tcW w:w="3261" w:type="dxa"/>
            <w:vMerge w:val="restart"/>
            <w:vAlign w:val="center"/>
          </w:tcPr>
          <w:p w14:paraId="7ECBDF37" w14:textId="77777777" w:rsidR="00CF1172" w:rsidRPr="00395A7D" w:rsidRDefault="00CF1172" w:rsidP="00FD0BA1">
            <w:pPr>
              <w:pStyle w:val="Akapitzlist"/>
              <w:tabs>
                <w:tab w:val="left" w:pos="6209"/>
              </w:tabs>
              <w:spacing w:line="360" w:lineRule="atLeast"/>
              <w:ind w:left="0"/>
              <w:jc w:val="center"/>
              <w:rPr>
                <w:b/>
                <w:bCs/>
                <w:sz w:val="24"/>
                <w:szCs w:val="24"/>
              </w:rPr>
            </w:pPr>
            <w:r w:rsidRPr="00395A7D">
              <w:rPr>
                <w:b/>
                <w:bCs/>
                <w:sz w:val="24"/>
                <w:szCs w:val="24"/>
              </w:rPr>
              <w:t>NAZWA</w:t>
            </w:r>
          </w:p>
        </w:tc>
        <w:tc>
          <w:tcPr>
            <w:tcW w:w="2268" w:type="dxa"/>
            <w:vMerge w:val="restart"/>
            <w:vAlign w:val="center"/>
          </w:tcPr>
          <w:p w14:paraId="6E3F38CA" w14:textId="77777777" w:rsidR="00CF1172" w:rsidRPr="00395A7D" w:rsidRDefault="00CF1172" w:rsidP="00FD0BA1">
            <w:pPr>
              <w:pStyle w:val="Akapitzlist"/>
              <w:tabs>
                <w:tab w:val="left" w:pos="6209"/>
              </w:tabs>
              <w:spacing w:line="360" w:lineRule="atLeast"/>
              <w:ind w:left="0"/>
              <w:jc w:val="center"/>
              <w:rPr>
                <w:b/>
                <w:bCs/>
                <w:sz w:val="24"/>
                <w:szCs w:val="24"/>
              </w:rPr>
            </w:pPr>
            <w:r w:rsidRPr="00395A7D">
              <w:rPr>
                <w:b/>
                <w:bCs/>
                <w:sz w:val="24"/>
                <w:szCs w:val="24"/>
              </w:rPr>
              <w:t>ADRES</w:t>
            </w:r>
          </w:p>
        </w:tc>
        <w:tc>
          <w:tcPr>
            <w:tcW w:w="2551" w:type="dxa"/>
            <w:gridSpan w:val="2"/>
            <w:vAlign w:val="center"/>
          </w:tcPr>
          <w:p w14:paraId="0A72884F" w14:textId="77777777" w:rsidR="00CF1172" w:rsidRPr="00395A7D" w:rsidRDefault="00CF1172" w:rsidP="00FD0BA1">
            <w:pPr>
              <w:pStyle w:val="Akapitzlist"/>
              <w:tabs>
                <w:tab w:val="left" w:pos="6209"/>
              </w:tabs>
              <w:spacing w:line="360" w:lineRule="atLeast"/>
              <w:ind w:left="0"/>
              <w:jc w:val="center"/>
              <w:rPr>
                <w:b/>
                <w:bCs/>
                <w:sz w:val="24"/>
                <w:szCs w:val="24"/>
              </w:rPr>
            </w:pPr>
            <w:r>
              <w:rPr>
                <w:b/>
                <w:bCs/>
                <w:sz w:val="24"/>
                <w:szCs w:val="24"/>
              </w:rPr>
              <w:t>ILOŚĆ ZESPOŁÓW RATOWNICTWA MEDYCZNEGO</w:t>
            </w:r>
          </w:p>
        </w:tc>
        <w:tc>
          <w:tcPr>
            <w:tcW w:w="4253" w:type="dxa"/>
            <w:vMerge w:val="restart"/>
            <w:vAlign w:val="center"/>
          </w:tcPr>
          <w:p w14:paraId="66E3F9F7" w14:textId="77777777" w:rsidR="00CF1172" w:rsidRPr="00395A7D" w:rsidRDefault="00CF1172" w:rsidP="00FD0BA1">
            <w:pPr>
              <w:pStyle w:val="Akapitzlist"/>
              <w:tabs>
                <w:tab w:val="left" w:pos="6209"/>
              </w:tabs>
              <w:spacing w:line="360" w:lineRule="atLeast"/>
              <w:ind w:left="0"/>
              <w:jc w:val="center"/>
              <w:rPr>
                <w:b/>
                <w:bCs/>
                <w:sz w:val="24"/>
                <w:szCs w:val="24"/>
              </w:rPr>
            </w:pPr>
            <w:r w:rsidRPr="00395A7D">
              <w:rPr>
                <w:b/>
                <w:bCs/>
                <w:sz w:val="24"/>
                <w:szCs w:val="24"/>
              </w:rPr>
              <w:t>DANE TELEADRESOWE</w:t>
            </w:r>
          </w:p>
        </w:tc>
        <w:tc>
          <w:tcPr>
            <w:tcW w:w="1134" w:type="dxa"/>
            <w:vMerge w:val="restart"/>
            <w:vAlign w:val="center"/>
          </w:tcPr>
          <w:p w14:paraId="52F96C92" w14:textId="77777777" w:rsidR="00CF1172" w:rsidRPr="00395A7D" w:rsidRDefault="00CF1172" w:rsidP="00FD0BA1">
            <w:pPr>
              <w:pStyle w:val="Akapitzlist"/>
              <w:tabs>
                <w:tab w:val="left" w:pos="6209"/>
              </w:tabs>
              <w:spacing w:line="360" w:lineRule="atLeast"/>
              <w:ind w:left="0"/>
              <w:jc w:val="center"/>
              <w:rPr>
                <w:b/>
                <w:bCs/>
                <w:sz w:val="24"/>
                <w:szCs w:val="24"/>
              </w:rPr>
            </w:pPr>
            <w:r w:rsidRPr="00395A7D">
              <w:rPr>
                <w:b/>
                <w:bCs/>
                <w:sz w:val="24"/>
                <w:szCs w:val="24"/>
              </w:rPr>
              <w:t>UWAGI</w:t>
            </w:r>
          </w:p>
        </w:tc>
      </w:tr>
      <w:tr w:rsidR="00CF1172" w14:paraId="2095623F" w14:textId="77777777" w:rsidTr="00E34325">
        <w:tc>
          <w:tcPr>
            <w:tcW w:w="567" w:type="dxa"/>
            <w:vMerge/>
            <w:vAlign w:val="center"/>
          </w:tcPr>
          <w:p w14:paraId="7BEBB390" w14:textId="77777777" w:rsidR="00CF1172" w:rsidRPr="00395A7D" w:rsidRDefault="00CF1172" w:rsidP="00FD0BA1">
            <w:pPr>
              <w:pStyle w:val="Akapitzlist"/>
              <w:tabs>
                <w:tab w:val="left" w:pos="6209"/>
              </w:tabs>
              <w:spacing w:line="360" w:lineRule="atLeast"/>
              <w:ind w:left="0"/>
              <w:jc w:val="center"/>
              <w:rPr>
                <w:b/>
                <w:bCs/>
                <w:sz w:val="24"/>
                <w:szCs w:val="24"/>
              </w:rPr>
            </w:pPr>
          </w:p>
        </w:tc>
        <w:tc>
          <w:tcPr>
            <w:tcW w:w="3261" w:type="dxa"/>
            <w:vMerge/>
            <w:vAlign w:val="center"/>
          </w:tcPr>
          <w:p w14:paraId="1C549ED0" w14:textId="77777777" w:rsidR="00CF1172" w:rsidRPr="00395A7D" w:rsidRDefault="00CF1172" w:rsidP="00FD0BA1">
            <w:pPr>
              <w:pStyle w:val="Akapitzlist"/>
              <w:tabs>
                <w:tab w:val="left" w:pos="6209"/>
              </w:tabs>
              <w:spacing w:line="360" w:lineRule="atLeast"/>
              <w:ind w:left="0"/>
              <w:jc w:val="center"/>
              <w:rPr>
                <w:b/>
                <w:bCs/>
                <w:sz w:val="24"/>
                <w:szCs w:val="24"/>
              </w:rPr>
            </w:pPr>
          </w:p>
        </w:tc>
        <w:tc>
          <w:tcPr>
            <w:tcW w:w="2268" w:type="dxa"/>
            <w:vMerge/>
            <w:vAlign w:val="center"/>
          </w:tcPr>
          <w:p w14:paraId="755D6302" w14:textId="77777777" w:rsidR="00CF1172" w:rsidRPr="00395A7D" w:rsidRDefault="00CF1172" w:rsidP="00FD0BA1">
            <w:pPr>
              <w:pStyle w:val="Akapitzlist"/>
              <w:tabs>
                <w:tab w:val="left" w:pos="6209"/>
              </w:tabs>
              <w:spacing w:line="360" w:lineRule="atLeast"/>
              <w:ind w:left="0"/>
              <w:jc w:val="center"/>
              <w:rPr>
                <w:b/>
                <w:bCs/>
                <w:sz w:val="24"/>
                <w:szCs w:val="24"/>
              </w:rPr>
            </w:pPr>
          </w:p>
        </w:tc>
        <w:tc>
          <w:tcPr>
            <w:tcW w:w="1275" w:type="dxa"/>
            <w:vAlign w:val="center"/>
          </w:tcPr>
          <w:p w14:paraId="1AAC2E94" w14:textId="77777777" w:rsidR="00CF1172" w:rsidRDefault="00CF1172" w:rsidP="00FD0BA1">
            <w:pPr>
              <w:pStyle w:val="Akapitzlist"/>
              <w:tabs>
                <w:tab w:val="left" w:pos="6209"/>
              </w:tabs>
              <w:spacing w:line="360" w:lineRule="atLeast"/>
              <w:ind w:left="0"/>
              <w:jc w:val="center"/>
              <w:rPr>
                <w:b/>
                <w:bCs/>
                <w:sz w:val="24"/>
                <w:szCs w:val="24"/>
              </w:rPr>
            </w:pPr>
            <w:r>
              <w:rPr>
                <w:b/>
                <w:bCs/>
                <w:sz w:val="24"/>
                <w:szCs w:val="24"/>
              </w:rPr>
              <w:t>S</w:t>
            </w:r>
            <w:r>
              <w:rPr>
                <w:rStyle w:val="Odwoanieprzypisudolnego"/>
                <w:b/>
                <w:bCs/>
                <w:sz w:val="24"/>
                <w:szCs w:val="24"/>
              </w:rPr>
              <w:footnoteReference w:id="1"/>
            </w:r>
          </w:p>
        </w:tc>
        <w:tc>
          <w:tcPr>
            <w:tcW w:w="1276" w:type="dxa"/>
            <w:vAlign w:val="center"/>
          </w:tcPr>
          <w:p w14:paraId="5A839824" w14:textId="77777777" w:rsidR="00CF1172" w:rsidRDefault="00CF1172" w:rsidP="00FD0BA1">
            <w:pPr>
              <w:pStyle w:val="Akapitzlist"/>
              <w:tabs>
                <w:tab w:val="left" w:pos="6209"/>
              </w:tabs>
              <w:spacing w:line="360" w:lineRule="atLeast"/>
              <w:ind w:left="0"/>
              <w:jc w:val="center"/>
              <w:rPr>
                <w:b/>
                <w:bCs/>
                <w:sz w:val="24"/>
                <w:szCs w:val="24"/>
              </w:rPr>
            </w:pPr>
            <w:r>
              <w:rPr>
                <w:b/>
                <w:bCs/>
                <w:sz w:val="24"/>
                <w:szCs w:val="24"/>
              </w:rPr>
              <w:t>P</w:t>
            </w:r>
            <w:r>
              <w:rPr>
                <w:rStyle w:val="Odwoanieprzypisudolnego"/>
                <w:b/>
                <w:bCs/>
                <w:sz w:val="24"/>
                <w:szCs w:val="24"/>
              </w:rPr>
              <w:footnoteReference w:id="2"/>
            </w:r>
          </w:p>
        </w:tc>
        <w:tc>
          <w:tcPr>
            <w:tcW w:w="4253" w:type="dxa"/>
            <w:vMerge/>
            <w:vAlign w:val="center"/>
          </w:tcPr>
          <w:p w14:paraId="057075A6" w14:textId="77777777" w:rsidR="00CF1172" w:rsidRPr="00395A7D" w:rsidRDefault="00CF1172" w:rsidP="00FD0BA1">
            <w:pPr>
              <w:pStyle w:val="Akapitzlist"/>
              <w:tabs>
                <w:tab w:val="left" w:pos="6209"/>
              </w:tabs>
              <w:spacing w:line="360" w:lineRule="atLeast"/>
              <w:ind w:left="0"/>
              <w:jc w:val="center"/>
              <w:rPr>
                <w:b/>
                <w:bCs/>
                <w:sz w:val="24"/>
                <w:szCs w:val="24"/>
              </w:rPr>
            </w:pPr>
          </w:p>
        </w:tc>
        <w:tc>
          <w:tcPr>
            <w:tcW w:w="1134" w:type="dxa"/>
            <w:vMerge/>
            <w:vAlign w:val="center"/>
          </w:tcPr>
          <w:p w14:paraId="465E093E" w14:textId="77777777" w:rsidR="00CF1172" w:rsidRPr="00395A7D" w:rsidRDefault="00CF1172" w:rsidP="00FD0BA1">
            <w:pPr>
              <w:pStyle w:val="Akapitzlist"/>
              <w:tabs>
                <w:tab w:val="left" w:pos="6209"/>
              </w:tabs>
              <w:spacing w:line="360" w:lineRule="atLeast"/>
              <w:ind w:left="0"/>
              <w:jc w:val="center"/>
              <w:rPr>
                <w:b/>
                <w:bCs/>
                <w:sz w:val="24"/>
                <w:szCs w:val="24"/>
              </w:rPr>
            </w:pPr>
          </w:p>
        </w:tc>
      </w:tr>
      <w:tr w:rsidR="00CF1172" w14:paraId="3B2FA448" w14:textId="77777777" w:rsidTr="00E34325">
        <w:trPr>
          <w:tblHeader/>
        </w:trPr>
        <w:tc>
          <w:tcPr>
            <w:tcW w:w="14034" w:type="dxa"/>
            <w:gridSpan w:val="7"/>
          </w:tcPr>
          <w:p w14:paraId="1DE6D2BF" w14:textId="77777777" w:rsidR="00CF1172" w:rsidRPr="00BA2A32" w:rsidRDefault="00CF1172" w:rsidP="00FD0BA1">
            <w:pPr>
              <w:pStyle w:val="Akapitzlist"/>
              <w:tabs>
                <w:tab w:val="left" w:pos="6209"/>
              </w:tabs>
              <w:spacing w:line="360" w:lineRule="atLeast"/>
              <w:ind w:left="0"/>
              <w:jc w:val="center"/>
              <w:rPr>
                <w:b/>
                <w:bCs/>
                <w:sz w:val="24"/>
                <w:szCs w:val="24"/>
              </w:rPr>
            </w:pPr>
            <w:r w:rsidRPr="00BA2A32">
              <w:rPr>
                <w:b/>
                <w:bCs/>
                <w:sz w:val="24"/>
                <w:szCs w:val="24"/>
              </w:rPr>
              <w:t>MIASTO GDAŃSK</w:t>
            </w:r>
          </w:p>
        </w:tc>
      </w:tr>
      <w:tr w:rsidR="00CF1172" w14:paraId="205452E1" w14:textId="77777777" w:rsidTr="00E34325">
        <w:trPr>
          <w:tblHeader/>
        </w:trPr>
        <w:tc>
          <w:tcPr>
            <w:tcW w:w="567" w:type="dxa"/>
          </w:tcPr>
          <w:p w14:paraId="2DBE2F28" w14:textId="77777777" w:rsidR="00CF1172" w:rsidRPr="000E128B" w:rsidRDefault="00CF1172" w:rsidP="00FD0BA1">
            <w:pPr>
              <w:pStyle w:val="Akapitzlist"/>
              <w:tabs>
                <w:tab w:val="left" w:pos="6209"/>
              </w:tabs>
              <w:spacing w:line="360" w:lineRule="atLeast"/>
              <w:ind w:left="0"/>
              <w:rPr>
                <w:rFonts w:asciiTheme="minorHAnsi" w:hAnsiTheme="minorHAnsi"/>
                <w:sz w:val="22"/>
                <w:szCs w:val="22"/>
              </w:rPr>
            </w:pPr>
            <w:r w:rsidRPr="000E128B">
              <w:rPr>
                <w:rFonts w:asciiTheme="minorHAnsi" w:hAnsiTheme="minorHAnsi"/>
                <w:sz w:val="22"/>
                <w:szCs w:val="22"/>
              </w:rPr>
              <w:t>1.</w:t>
            </w:r>
          </w:p>
        </w:tc>
        <w:tc>
          <w:tcPr>
            <w:tcW w:w="3261" w:type="dxa"/>
          </w:tcPr>
          <w:p w14:paraId="7423D291" w14:textId="77777777" w:rsidR="00CF1172" w:rsidRPr="000E128B" w:rsidRDefault="00CF1172" w:rsidP="00FD0BA1">
            <w:pPr>
              <w:rPr>
                <w:rFonts w:asciiTheme="minorHAnsi" w:hAnsiTheme="minorHAnsi"/>
                <w:sz w:val="22"/>
                <w:szCs w:val="22"/>
              </w:rPr>
            </w:pPr>
            <w:r w:rsidRPr="000E128B">
              <w:rPr>
                <w:rFonts w:asciiTheme="minorHAnsi" w:hAnsiTheme="minorHAnsi"/>
                <w:sz w:val="22"/>
                <w:szCs w:val="22"/>
              </w:rPr>
              <w:t xml:space="preserve">Samodzielny Publiczny Zakład Opieki Zdrowotnej Stacja Pogotowia Ratunkowego </w:t>
            </w:r>
          </w:p>
          <w:p w14:paraId="1D51F7FE" w14:textId="77777777" w:rsidR="00CF1172" w:rsidRPr="000E128B" w:rsidRDefault="00CF1172" w:rsidP="00FD0BA1">
            <w:pPr>
              <w:rPr>
                <w:rFonts w:asciiTheme="minorHAnsi" w:hAnsiTheme="minorHAnsi"/>
                <w:sz w:val="22"/>
                <w:szCs w:val="22"/>
              </w:rPr>
            </w:pPr>
            <w:r w:rsidRPr="000E128B">
              <w:rPr>
                <w:rFonts w:asciiTheme="minorHAnsi" w:hAnsiTheme="minorHAnsi"/>
                <w:sz w:val="22"/>
                <w:szCs w:val="22"/>
              </w:rPr>
              <w:t>w Gdańsku</w:t>
            </w:r>
          </w:p>
        </w:tc>
        <w:tc>
          <w:tcPr>
            <w:tcW w:w="2268" w:type="dxa"/>
          </w:tcPr>
          <w:p w14:paraId="6CA393BA" w14:textId="77777777" w:rsidR="00CF1172" w:rsidRPr="000E128B" w:rsidRDefault="00CF1172" w:rsidP="00FD0BA1">
            <w:pPr>
              <w:rPr>
                <w:rFonts w:asciiTheme="minorHAnsi" w:hAnsiTheme="minorHAnsi"/>
                <w:sz w:val="22"/>
                <w:szCs w:val="22"/>
              </w:rPr>
            </w:pPr>
            <w:r w:rsidRPr="000E128B">
              <w:rPr>
                <w:rFonts w:asciiTheme="minorHAnsi" w:hAnsiTheme="minorHAnsi"/>
                <w:sz w:val="22"/>
                <w:szCs w:val="22"/>
              </w:rPr>
              <w:t>80-208 Gdańsk ul. Orzeszkowej 1</w:t>
            </w:r>
          </w:p>
          <w:p w14:paraId="5A673936" w14:textId="77777777" w:rsidR="00CF1172" w:rsidRPr="000E128B" w:rsidRDefault="00CF1172" w:rsidP="00FD0BA1">
            <w:pPr>
              <w:pStyle w:val="Akapitzlist"/>
              <w:tabs>
                <w:tab w:val="left" w:pos="6209"/>
              </w:tabs>
              <w:spacing w:line="360" w:lineRule="atLeast"/>
              <w:ind w:left="0"/>
              <w:rPr>
                <w:rFonts w:asciiTheme="minorHAnsi" w:hAnsiTheme="minorHAnsi"/>
                <w:sz w:val="22"/>
                <w:szCs w:val="22"/>
              </w:rPr>
            </w:pPr>
          </w:p>
        </w:tc>
        <w:tc>
          <w:tcPr>
            <w:tcW w:w="1275" w:type="dxa"/>
            <w:vAlign w:val="center"/>
          </w:tcPr>
          <w:p w14:paraId="450AA329" w14:textId="70E01BB7" w:rsidR="00CF1172" w:rsidRPr="00F676B3" w:rsidRDefault="005E17CE" w:rsidP="00FD0BA1">
            <w:pPr>
              <w:pStyle w:val="Akapitzlist"/>
              <w:tabs>
                <w:tab w:val="left" w:pos="6209"/>
              </w:tabs>
              <w:spacing w:line="360" w:lineRule="atLeast"/>
              <w:ind w:left="0"/>
              <w:jc w:val="center"/>
              <w:rPr>
                <w:b/>
                <w:bCs/>
                <w:sz w:val="28"/>
                <w:szCs w:val="28"/>
              </w:rPr>
            </w:pPr>
            <w:r>
              <w:rPr>
                <w:b/>
                <w:bCs/>
                <w:sz w:val="28"/>
                <w:szCs w:val="28"/>
              </w:rPr>
              <w:t>1</w:t>
            </w:r>
          </w:p>
        </w:tc>
        <w:tc>
          <w:tcPr>
            <w:tcW w:w="1276" w:type="dxa"/>
            <w:vAlign w:val="center"/>
          </w:tcPr>
          <w:p w14:paraId="44222DDE" w14:textId="311BC1D3" w:rsidR="00CF1172" w:rsidRPr="00F676B3" w:rsidRDefault="00CF1172" w:rsidP="00FD0BA1">
            <w:pPr>
              <w:pStyle w:val="Akapitzlist"/>
              <w:tabs>
                <w:tab w:val="left" w:pos="6209"/>
              </w:tabs>
              <w:spacing w:line="360" w:lineRule="atLeast"/>
              <w:ind w:left="0"/>
              <w:jc w:val="center"/>
              <w:rPr>
                <w:rFonts w:asciiTheme="minorHAnsi" w:hAnsiTheme="minorHAnsi"/>
                <w:b/>
                <w:bCs/>
                <w:sz w:val="28"/>
                <w:szCs w:val="28"/>
              </w:rPr>
            </w:pPr>
            <w:r w:rsidRPr="00F676B3">
              <w:rPr>
                <w:rFonts w:asciiTheme="minorHAnsi" w:hAnsiTheme="minorHAnsi"/>
                <w:b/>
                <w:bCs/>
                <w:sz w:val="28"/>
                <w:szCs w:val="28"/>
              </w:rPr>
              <w:t>1</w:t>
            </w:r>
            <w:r w:rsidR="005E17CE">
              <w:rPr>
                <w:rFonts w:asciiTheme="minorHAnsi" w:hAnsiTheme="minorHAnsi"/>
                <w:b/>
                <w:bCs/>
                <w:sz w:val="28"/>
                <w:szCs w:val="28"/>
              </w:rPr>
              <w:t>6</w:t>
            </w:r>
          </w:p>
        </w:tc>
        <w:tc>
          <w:tcPr>
            <w:tcW w:w="4253" w:type="dxa"/>
          </w:tcPr>
          <w:p w14:paraId="6E466C8C" w14:textId="77777777" w:rsidR="00CF1172" w:rsidRPr="00020731" w:rsidRDefault="00CF1172" w:rsidP="00C67D6A">
            <w:pPr>
              <w:pStyle w:val="Akapitzlist"/>
              <w:numPr>
                <w:ilvl w:val="0"/>
                <w:numId w:val="23"/>
              </w:numPr>
              <w:tabs>
                <w:tab w:val="left" w:pos="6209"/>
              </w:tabs>
              <w:ind w:left="323" w:hanging="323"/>
              <w:rPr>
                <w:rFonts w:asciiTheme="minorHAnsi" w:hAnsiTheme="minorHAnsi"/>
                <w:sz w:val="22"/>
                <w:szCs w:val="22"/>
              </w:rPr>
            </w:pPr>
            <w:r w:rsidRPr="00020731">
              <w:rPr>
                <w:rFonts w:asciiTheme="minorHAnsi" w:hAnsiTheme="minorHAnsi"/>
                <w:sz w:val="22"/>
                <w:szCs w:val="22"/>
              </w:rPr>
              <w:t>58 520 39 94;</w:t>
            </w:r>
          </w:p>
          <w:p w14:paraId="1EBF1AF7" w14:textId="77777777" w:rsidR="00CF1172" w:rsidRPr="00020731" w:rsidRDefault="00CF1172" w:rsidP="00C67D6A">
            <w:pPr>
              <w:pStyle w:val="Akapitzlist"/>
              <w:numPr>
                <w:ilvl w:val="0"/>
                <w:numId w:val="23"/>
              </w:numPr>
              <w:tabs>
                <w:tab w:val="left" w:pos="6209"/>
              </w:tabs>
              <w:ind w:left="323" w:hanging="323"/>
              <w:rPr>
                <w:rFonts w:asciiTheme="minorHAnsi" w:hAnsiTheme="minorHAnsi"/>
                <w:sz w:val="22"/>
                <w:szCs w:val="22"/>
              </w:rPr>
            </w:pPr>
            <w:r w:rsidRPr="00020731">
              <w:rPr>
                <w:rFonts w:asciiTheme="minorHAnsi" w:hAnsiTheme="minorHAnsi"/>
                <w:sz w:val="22"/>
                <w:szCs w:val="22"/>
              </w:rPr>
              <w:t>502 756 926;</w:t>
            </w:r>
          </w:p>
          <w:p w14:paraId="16101CFB" w14:textId="7F3D79F2" w:rsidR="00CF1172" w:rsidRPr="00020731" w:rsidRDefault="003E1053" w:rsidP="00C67D6A">
            <w:pPr>
              <w:pStyle w:val="Akapitzlist"/>
              <w:numPr>
                <w:ilvl w:val="0"/>
                <w:numId w:val="23"/>
              </w:numPr>
              <w:tabs>
                <w:tab w:val="left" w:pos="6209"/>
              </w:tabs>
              <w:ind w:left="323" w:hanging="323"/>
              <w:rPr>
                <w:rFonts w:asciiTheme="minorHAnsi" w:hAnsiTheme="minorHAnsi"/>
                <w:sz w:val="22"/>
                <w:szCs w:val="22"/>
              </w:rPr>
            </w:pPr>
            <w:hyperlink r:id="rId27" w:history="1">
              <w:r w:rsidR="001D2E8F" w:rsidRPr="00020731">
                <w:rPr>
                  <w:rStyle w:val="Hipercze"/>
                  <w:sz w:val="22"/>
                  <w:szCs w:val="22"/>
                </w:rPr>
                <w:t>sekretariat@pogotowie.gdansk.pl</w:t>
              </w:r>
            </w:hyperlink>
          </w:p>
          <w:p w14:paraId="247A42FC" w14:textId="747C367E" w:rsidR="001D2E8F" w:rsidRPr="001D2E8F" w:rsidRDefault="001D2E8F" w:rsidP="00C67D6A">
            <w:pPr>
              <w:pStyle w:val="Akapitzlist"/>
              <w:numPr>
                <w:ilvl w:val="0"/>
                <w:numId w:val="23"/>
              </w:numPr>
              <w:tabs>
                <w:tab w:val="left" w:pos="6209"/>
              </w:tabs>
              <w:ind w:left="323" w:hanging="323"/>
              <w:rPr>
                <w:rFonts w:asciiTheme="minorHAnsi" w:hAnsiTheme="minorHAnsi"/>
                <w:sz w:val="22"/>
                <w:szCs w:val="22"/>
              </w:rPr>
            </w:pPr>
            <w:r w:rsidRPr="00020731">
              <w:rPr>
                <w:rFonts w:asciiTheme="minorHAnsi" w:hAnsiTheme="minorHAnsi"/>
                <w:sz w:val="22"/>
                <w:szCs w:val="22"/>
              </w:rPr>
              <w:t>/SPRGDANSK/</w:t>
            </w:r>
            <w:proofErr w:type="spellStart"/>
            <w:r w:rsidRPr="00020731">
              <w:rPr>
                <w:rFonts w:asciiTheme="minorHAnsi" w:hAnsiTheme="minorHAnsi"/>
                <w:sz w:val="22"/>
                <w:szCs w:val="22"/>
              </w:rPr>
              <w:t>SkrytkaESP</w:t>
            </w:r>
            <w:proofErr w:type="spellEnd"/>
          </w:p>
        </w:tc>
        <w:tc>
          <w:tcPr>
            <w:tcW w:w="1134" w:type="dxa"/>
          </w:tcPr>
          <w:p w14:paraId="01687B71" w14:textId="77777777" w:rsidR="00CF1172" w:rsidRPr="00BA2A32" w:rsidRDefault="00CF1172" w:rsidP="00FD0BA1">
            <w:pPr>
              <w:pStyle w:val="Akapitzlist"/>
              <w:tabs>
                <w:tab w:val="left" w:pos="6209"/>
              </w:tabs>
              <w:spacing w:line="360" w:lineRule="atLeast"/>
              <w:ind w:left="0"/>
              <w:rPr>
                <w:rFonts w:asciiTheme="minorHAnsi" w:hAnsiTheme="minorHAnsi"/>
              </w:rPr>
            </w:pPr>
          </w:p>
        </w:tc>
      </w:tr>
      <w:tr w:rsidR="001D2E8F" w14:paraId="7D2BCDD0" w14:textId="77777777" w:rsidTr="00E34325">
        <w:trPr>
          <w:trHeight w:val="1458"/>
          <w:tblHeader/>
        </w:trPr>
        <w:tc>
          <w:tcPr>
            <w:tcW w:w="567" w:type="dxa"/>
          </w:tcPr>
          <w:p w14:paraId="5DFC3763" w14:textId="77777777" w:rsidR="001D2E8F" w:rsidRPr="000E128B" w:rsidRDefault="001D2E8F" w:rsidP="00FD0BA1">
            <w:pPr>
              <w:pStyle w:val="Akapitzlist"/>
              <w:tabs>
                <w:tab w:val="left" w:pos="6209"/>
              </w:tabs>
              <w:spacing w:line="360" w:lineRule="atLeast"/>
              <w:ind w:left="0"/>
              <w:rPr>
                <w:rFonts w:asciiTheme="minorHAnsi" w:hAnsiTheme="minorHAnsi"/>
                <w:sz w:val="22"/>
                <w:szCs w:val="22"/>
              </w:rPr>
            </w:pPr>
            <w:r w:rsidRPr="000E128B">
              <w:rPr>
                <w:rFonts w:asciiTheme="minorHAnsi" w:hAnsiTheme="minorHAnsi"/>
                <w:sz w:val="22"/>
                <w:szCs w:val="22"/>
              </w:rPr>
              <w:t>2.</w:t>
            </w:r>
          </w:p>
        </w:tc>
        <w:tc>
          <w:tcPr>
            <w:tcW w:w="3261" w:type="dxa"/>
          </w:tcPr>
          <w:p w14:paraId="2FE5B868" w14:textId="77777777" w:rsidR="001D2E8F" w:rsidRPr="000E128B" w:rsidRDefault="001D2E8F" w:rsidP="00FD0BA1">
            <w:pPr>
              <w:rPr>
                <w:sz w:val="22"/>
                <w:szCs w:val="22"/>
              </w:rPr>
            </w:pPr>
            <w:r w:rsidRPr="000E128B">
              <w:rPr>
                <w:sz w:val="22"/>
                <w:szCs w:val="22"/>
              </w:rPr>
              <w:t>COPERNICUS Podmiot Leczniczy Spółka z ograniczoną odpowiedzialnością, przedsiębiorstwo: Szpital św. Wojciecha</w:t>
            </w:r>
          </w:p>
        </w:tc>
        <w:tc>
          <w:tcPr>
            <w:tcW w:w="2268" w:type="dxa"/>
          </w:tcPr>
          <w:p w14:paraId="1AE02B13" w14:textId="77777777" w:rsidR="001D2E8F" w:rsidRPr="000E128B" w:rsidRDefault="001D2E8F" w:rsidP="00FD0BA1">
            <w:pPr>
              <w:rPr>
                <w:sz w:val="22"/>
                <w:szCs w:val="22"/>
              </w:rPr>
            </w:pPr>
            <w:r w:rsidRPr="000E128B">
              <w:rPr>
                <w:sz w:val="22"/>
                <w:szCs w:val="22"/>
              </w:rPr>
              <w:t>Al. Jana Pawła II nr 50, 80-462 Gdańsk</w:t>
            </w:r>
          </w:p>
          <w:p w14:paraId="24E141B5" w14:textId="77777777" w:rsidR="001D2E8F" w:rsidRPr="000E128B" w:rsidRDefault="001D2E8F" w:rsidP="00FD0BA1">
            <w:pPr>
              <w:pStyle w:val="Akapitzlist"/>
              <w:tabs>
                <w:tab w:val="left" w:pos="6209"/>
              </w:tabs>
              <w:spacing w:line="360" w:lineRule="atLeast"/>
              <w:ind w:left="0"/>
              <w:rPr>
                <w:rFonts w:asciiTheme="minorHAnsi" w:hAnsiTheme="minorHAnsi"/>
                <w:sz w:val="22"/>
                <w:szCs w:val="22"/>
              </w:rPr>
            </w:pPr>
          </w:p>
        </w:tc>
        <w:tc>
          <w:tcPr>
            <w:tcW w:w="2551" w:type="dxa"/>
            <w:gridSpan w:val="2"/>
            <w:vAlign w:val="center"/>
          </w:tcPr>
          <w:p w14:paraId="27FC7C74" w14:textId="29423CEE" w:rsidR="001D2E8F" w:rsidRPr="00F676B3" w:rsidRDefault="001D2E8F" w:rsidP="00FD0BA1">
            <w:pPr>
              <w:pStyle w:val="Akapitzlist"/>
              <w:tabs>
                <w:tab w:val="left" w:pos="6209"/>
              </w:tabs>
              <w:spacing w:line="360" w:lineRule="atLeast"/>
              <w:ind w:left="0"/>
              <w:jc w:val="center"/>
              <w:rPr>
                <w:rFonts w:asciiTheme="minorHAnsi" w:hAnsiTheme="minorHAnsi"/>
                <w:b/>
                <w:bCs/>
                <w:sz w:val="28"/>
                <w:szCs w:val="28"/>
              </w:rPr>
            </w:pPr>
            <w:r w:rsidRPr="009A3F72">
              <w:rPr>
                <w:b/>
                <w:bCs/>
                <w:sz w:val="24"/>
                <w:szCs w:val="24"/>
              </w:rPr>
              <w:t>Szpitalny Oddział Ratunkowy</w:t>
            </w:r>
          </w:p>
        </w:tc>
        <w:tc>
          <w:tcPr>
            <w:tcW w:w="4253" w:type="dxa"/>
          </w:tcPr>
          <w:p w14:paraId="1C3F38FF" w14:textId="55660568" w:rsidR="001D2E8F" w:rsidRPr="00020731" w:rsidRDefault="001D2E8F" w:rsidP="00C67D6A">
            <w:pPr>
              <w:pStyle w:val="Akapitzlist"/>
              <w:numPr>
                <w:ilvl w:val="0"/>
                <w:numId w:val="24"/>
              </w:numPr>
              <w:tabs>
                <w:tab w:val="left" w:pos="6209"/>
              </w:tabs>
              <w:ind w:left="318" w:hanging="318"/>
              <w:rPr>
                <w:rFonts w:asciiTheme="minorHAnsi" w:hAnsiTheme="minorHAnsi"/>
                <w:sz w:val="22"/>
                <w:szCs w:val="22"/>
              </w:rPr>
            </w:pPr>
            <w:r w:rsidRPr="00020731">
              <w:rPr>
                <w:rFonts w:asciiTheme="minorHAnsi" w:hAnsiTheme="minorHAnsi"/>
                <w:sz w:val="22"/>
                <w:szCs w:val="22"/>
              </w:rPr>
              <w:t>58</w:t>
            </w:r>
            <w:r w:rsidR="00020731" w:rsidRPr="00020731">
              <w:rPr>
                <w:rFonts w:asciiTheme="minorHAnsi" w:hAnsiTheme="minorHAnsi"/>
                <w:sz w:val="22"/>
                <w:szCs w:val="22"/>
              </w:rPr>
              <w:t xml:space="preserve"> </w:t>
            </w:r>
            <w:r w:rsidRPr="00020731">
              <w:rPr>
                <w:rFonts w:asciiTheme="minorHAnsi" w:hAnsiTheme="minorHAnsi"/>
                <w:sz w:val="22"/>
                <w:szCs w:val="22"/>
              </w:rPr>
              <w:t>7684405;</w:t>
            </w:r>
          </w:p>
          <w:p w14:paraId="407A53B9" w14:textId="4916AA67" w:rsidR="001D2E8F" w:rsidRPr="00020731" w:rsidRDefault="001D2E8F" w:rsidP="00C67D6A">
            <w:pPr>
              <w:pStyle w:val="Akapitzlist"/>
              <w:numPr>
                <w:ilvl w:val="0"/>
                <w:numId w:val="24"/>
              </w:numPr>
              <w:tabs>
                <w:tab w:val="left" w:pos="6209"/>
              </w:tabs>
              <w:ind w:left="318" w:hanging="318"/>
              <w:rPr>
                <w:rFonts w:asciiTheme="minorHAnsi" w:hAnsiTheme="minorHAnsi"/>
                <w:sz w:val="22"/>
                <w:szCs w:val="22"/>
              </w:rPr>
            </w:pPr>
            <w:r w:rsidRPr="00020731">
              <w:rPr>
                <w:rFonts w:asciiTheme="minorHAnsi" w:hAnsiTheme="minorHAnsi"/>
                <w:sz w:val="22"/>
                <w:szCs w:val="22"/>
              </w:rPr>
              <w:t>58</w:t>
            </w:r>
            <w:r w:rsidR="00020731" w:rsidRPr="00020731">
              <w:rPr>
                <w:rFonts w:asciiTheme="minorHAnsi" w:hAnsiTheme="minorHAnsi"/>
                <w:sz w:val="22"/>
                <w:szCs w:val="22"/>
              </w:rPr>
              <w:t xml:space="preserve"> </w:t>
            </w:r>
            <w:r w:rsidRPr="00020731">
              <w:rPr>
                <w:rFonts w:asciiTheme="minorHAnsi" w:hAnsiTheme="minorHAnsi"/>
                <w:sz w:val="22"/>
                <w:szCs w:val="22"/>
              </w:rPr>
              <w:t>7684202;</w:t>
            </w:r>
          </w:p>
          <w:p w14:paraId="189A268E" w14:textId="74C5200D" w:rsidR="001D2E8F" w:rsidRPr="00020731" w:rsidRDefault="003E1053" w:rsidP="00C67D6A">
            <w:pPr>
              <w:pStyle w:val="Akapitzlist"/>
              <w:numPr>
                <w:ilvl w:val="0"/>
                <w:numId w:val="24"/>
              </w:numPr>
              <w:tabs>
                <w:tab w:val="left" w:pos="6209"/>
              </w:tabs>
              <w:ind w:left="318" w:hanging="318"/>
              <w:rPr>
                <w:rFonts w:asciiTheme="minorHAnsi" w:hAnsiTheme="minorHAnsi"/>
                <w:sz w:val="22"/>
                <w:szCs w:val="22"/>
              </w:rPr>
            </w:pPr>
            <w:hyperlink r:id="rId28" w:history="1">
              <w:r w:rsidR="00020731" w:rsidRPr="00020731">
                <w:rPr>
                  <w:rStyle w:val="Hipercze"/>
                  <w:sz w:val="22"/>
                  <w:szCs w:val="22"/>
                </w:rPr>
                <w:t>sekretariat.zaspa@copernicus.gda.pl</w:t>
              </w:r>
            </w:hyperlink>
          </w:p>
          <w:p w14:paraId="2FEAA5D1" w14:textId="496B7D92" w:rsidR="00020731" w:rsidRPr="00020731" w:rsidRDefault="00020731" w:rsidP="00C67D6A">
            <w:pPr>
              <w:pStyle w:val="Akapitzlist"/>
              <w:numPr>
                <w:ilvl w:val="0"/>
                <w:numId w:val="24"/>
              </w:numPr>
              <w:tabs>
                <w:tab w:val="left" w:pos="6209"/>
              </w:tabs>
              <w:ind w:left="318" w:hanging="318"/>
              <w:rPr>
                <w:rFonts w:asciiTheme="minorHAnsi" w:hAnsiTheme="minorHAnsi"/>
                <w:sz w:val="22"/>
                <w:szCs w:val="22"/>
              </w:rPr>
            </w:pPr>
            <w:r w:rsidRPr="00020731">
              <w:rPr>
                <w:sz w:val="22"/>
                <w:szCs w:val="22"/>
              </w:rPr>
              <w:t>/COPERNICUS_PL/</w:t>
            </w:r>
            <w:proofErr w:type="spellStart"/>
            <w:r w:rsidRPr="00020731">
              <w:rPr>
                <w:sz w:val="22"/>
                <w:szCs w:val="22"/>
              </w:rPr>
              <w:t>SkrytkaESP</w:t>
            </w:r>
            <w:proofErr w:type="spellEnd"/>
          </w:p>
        </w:tc>
        <w:tc>
          <w:tcPr>
            <w:tcW w:w="1134" w:type="dxa"/>
          </w:tcPr>
          <w:p w14:paraId="57E812F3" w14:textId="77777777" w:rsidR="001D2E8F" w:rsidRPr="00BA2A32" w:rsidRDefault="001D2E8F" w:rsidP="00FD0BA1">
            <w:pPr>
              <w:pStyle w:val="Akapitzlist"/>
              <w:tabs>
                <w:tab w:val="left" w:pos="6209"/>
              </w:tabs>
              <w:spacing w:line="360" w:lineRule="atLeast"/>
              <w:ind w:left="0"/>
              <w:rPr>
                <w:rFonts w:asciiTheme="minorHAnsi" w:hAnsiTheme="minorHAnsi"/>
              </w:rPr>
            </w:pPr>
          </w:p>
        </w:tc>
      </w:tr>
      <w:tr w:rsidR="001D2E8F" w14:paraId="33574B72" w14:textId="77777777" w:rsidTr="00E34325">
        <w:trPr>
          <w:tblHeader/>
        </w:trPr>
        <w:tc>
          <w:tcPr>
            <w:tcW w:w="567" w:type="dxa"/>
          </w:tcPr>
          <w:p w14:paraId="1483A717" w14:textId="77777777" w:rsidR="001D2E8F" w:rsidRPr="000E128B" w:rsidRDefault="001D2E8F" w:rsidP="00FD0BA1">
            <w:pPr>
              <w:pStyle w:val="Akapitzlist"/>
              <w:tabs>
                <w:tab w:val="left" w:pos="6209"/>
              </w:tabs>
              <w:spacing w:line="360" w:lineRule="atLeast"/>
              <w:ind w:left="0"/>
              <w:rPr>
                <w:rFonts w:asciiTheme="minorHAnsi" w:hAnsiTheme="minorHAnsi"/>
                <w:sz w:val="22"/>
                <w:szCs w:val="22"/>
              </w:rPr>
            </w:pPr>
            <w:r w:rsidRPr="000E128B">
              <w:rPr>
                <w:rFonts w:asciiTheme="minorHAnsi" w:hAnsiTheme="minorHAnsi"/>
                <w:sz w:val="22"/>
                <w:szCs w:val="22"/>
              </w:rPr>
              <w:t>3.</w:t>
            </w:r>
          </w:p>
        </w:tc>
        <w:tc>
          <w:tcPr>
            <w:tcW w:w="3261" w:type="dxa"/>
          </w:tcPr>
          <w:p w14:paraId="19ADE105" w14:textId="0A3C7C67" w:rsidR="001D2E8F" w:rsidRPr="000E128B" w:rsidRDefault="001D2E8F" w:rsidP="00FD0BA1">
            <w:pPr>
              <w:rPr>
                <w:sz w:val="22"/>
                <w:szCs w:val="22"/>
              </w:rPr>
            </w:pPr>
            <w:r w:rsidRPr="000E128B">
              <w:rPr>
                <w:sz w:val="22"/>
                <w:szCs w:val="22"/>
              </w:rPr>
              <w:t xml:space="preserve">COPERNICUS Podmiot Leczniczy Spółka z </w:t>
            </w:r>
            <w:proofErr w:type="spellStart"/>
            <w:r w:rsidR="00020731">
              <w:rPr>
                <w:sz w:val="22"/>
                <w:szCs w:val="22"/>
              </w:rPr>
              <w:t>o</w:t>
            </w:r>
            <w:r w:rsidRPr="000E128B">
              <w:rPr>
                <w:sz w:val="22"/>
                <w:szCs w:val="22"/>
              </w:rPr>
              <w:t>.</w:t>
            </w:r>
            <w:r w:rsidR="00020731">
              <w:rPr>
                <w:sz w:val="22"/>
                <w:szCs w:val="22"/>
              </w:rPr>
              <w:t>o</w:t>
            </w:r>
            <w:proofErr w:type="spellEnd"/>
            <w:r w:rsidRPr="000E128B">
              <w:rPr>
                <w:sz w:val="22"/>
                <w:szCs w:val="22"/>
              </w:rPr>
              <w:t>, szpital: Szpital im. Mikołaja Kopernika</w:t>
            </w:r>
          </w:p>
        </w:tc>
        <w:tc>
          <w:tcPr>
            <w:tcW w:w="2268" w:type="dxa"/>
          </w:tcPr>
          <w:p w14:paraId="3E9E311E" w14:textId="77777777" w:rsidR="001D2E8F" w:rsidRPr="000E128B" w:rsidRDefault="001D2E8F" w:rsidP="00FD0BA1">
            <w:pPr>
              <w:rPr>
                <w:sz w:val="22"/>
                <w:szCs w:val="22"/>
              </w:rPr>
            </w:pPr>
            <w:r w:rsidRPr="000E128B">
              <w:rPr>
                <w:sz w:val="22"/>
                <w:szCs w:val="22"/>
              </w:rPr>
              <w:t>ul. Nowe Ogrody 1-6, 80-803 Gdańsk</w:t>
            </w:r>
          </w:p>
          <w:p w14:paraId="55CF1D7F" w14:textId="77777777" w:rsidR="001D2E8F" w:rsidRPr="000E128B" w:rsidRDefault="001D2E8F" w:rsidP="00FD0BA1">
            <w:pPr>
              <w:pStyle w:val="Akapitzlist"/>
              <w:tabs>
                <w:tab w:val="left" w:pos="6209"/>
              </w:tabs>
              <w:ind w:left="0"/>
              <w:rPr>
                <w:rFonts w:asciiTheme="minorHAnsi" w:hAnsiTheme="minorHAnsi"/>
                <w:sz w:val="22"/>
                <w:szCs w:val="22"/>
              </w:rPr>
            </w:pPr>
          </w:p>
        </w:tc>
        <w:tc>
          <w:tcPr>
            <w:tcW w:w="2551" w:type="dxa"/>
            <w:gridSpan w:val="2"/>
            <w:vAlign w:val="center"/>
          </w:tcPr>
          <w:p w14:paraId="1B17374C" w14:textId="1980B73B" w:rsidR="001D2E8F" w:rsidRPr="00F676B3" w:rsidRDefault="001D2E8F" w:rsidP="00FD0BA1">
            <w:pPr>
              <w:pStyle w:val="Akapitzlist"/>
              <w:tabs>
                <w:tab w:val="left" w:pos="6209"/>
              </w:tabs>
              <w:spacing w:line="360" w:lineRule="atLeast"/>
              <w:ind w:left="0"/>
              <w:jc w:val="center"/>
              <w:rPr>
                <w:rFonts w:asciiTheme="minorHAnsi" w:hAnsiTheme="minorHAnsi"/>
                <w:b/>
                <w:bCs/>
                <w:sz w:val="28"/>
                <w:szCs w:val="28"/>
              </w:rPr>
            </w:pPr>
            <w:r w:rsidRPr="009A3F72">
              <w:rPr>
                <w:b/>
                <w:bCs/>
                <w:sz w:val="24"/>
                <w:szCs w:val="24"/>
              </w:rPr>
              <w:t>Szpitalny Oddział Ratunkowy</w:t>
            </w:r>
          </w:p>
        </w:tc>
        <w:tc>
          <w:tcPr>
            <w:tcW w:w="4253" w:type="dxa"/>
          </w:tcPr>
          <w:p w14:paraId="64B129FC" w14:textId="536539AC" w:rsidR="001D2E8F" w:rsidRPr="00020731" w:rsidRDefault="001D2E8F" w:rsidP="00C67D6A">
            <w:pPr>
              <w:pStyle w:val="Akapitzlist"/>
              <w:numPr>
                <w:ilvl w:val="0"/>
                <w:numId w:val="25"/>
              </w:numPr>
              <w:tabs>
                <w:tab w:val="left" w:pos="6209"/>
              </w:tabs>
              <w:ind w:left="324" w:hanging="284"/>
              <w:rPr>
                <w:rFonts w:asciiTheme="minorHAnsi" w:hAnsiTheme="minorHAnsi"/>
                <w:sz w:val="22"/>
                <w:szCs w:val="22"/>
              </w:rPr>
            </w:pPr>
            <w:r w:rsidRPr="00020731">
              <w:rPr>
                <w:rFonts w:asciiTheme="minorHAnsi" w:hAnsiTheme="minorHAnsi"/>
                <w:sz w:val="22"/>
                <w:szCs w:val="22"/>
              </w:rPr>
              <w:t>58</w:t>
            </w:r>
            <w:r w:rsidR="00020731" w:rsidRPr="00020731">
              <w:rPr>
                <w:rFonts w:asciiTheme="minorHAnsi" w:hAnsiTheme="minorHAnsi"/>
                <w:sz w:val="22"/>
                <w:szCs w:val="22"/>
              </w:rPr>
              <w:t> </w:t>
            </w:r>
            <w:r w:rsidRPr="00020731">
              <w:rPr>
                <w:rFonts w:asciiTheme="minorHAnsi" w:hAnsiTheme="minorHAnsi"/>
                <w:sz w:val="22"/>
                <w:szCs w:val="22"/>
              </w:rPr>
              <w:t>302</w:t>
            </w:r>
            <w:r w:rsidR="00020731" w:rsidRPr="00020731">
              <w:rPr>
                <w:rFonts w:asciiTheme="minorHAnsi" w:hAnsiTheme="minorHAnsi"/>
                <w:sz w:val="22"/>
                <w:szCs w:val="22"/>
              </w:rPr>
              <w:t xml:space="preserve"> </w:t>
            </w:r>
            <w:r w:rsidRPr="00020731">
              <w:rPr>
                <w:rFonts w:asciiTheme="minorHAnsi" w:hAnsiTheme="minorHAnsi"/>
                <w:sz w:val="22"/>
                <w:szCs w:val="22"/>
              </w:rPr>
              <w:t>30</w:t>
            </w:r>
            <w:r w:rsidR="00020731" w:rsidRPr="00020731">
              <w:rPr>
                <w:rFonts w:asciiTheme="minorHAnsi" w:hAnsiTheme="minorHAnsi"/>
                <w:sz w:val="22"/>
                <w:szCs w:val="22"/>
              </w:rPr>
              <w:t xml:space="preserve"> </w:t>
            </w:r>
            <w:r w:rsidRPr="00020731">
              <w:rPr>
                <w:rFonts w:asciiTheme="minorHAnsi" w:hAnsiTheme="minorHAnsi"/>
                <w:sz w:val="22"/>
                <w:szCs w:val="22"/>
              </w:rPr>
              <w:t>31;</w:t>
            </w:r>
          </w:p>
          <w:p w14:paraId="7BA49E68" w14:textId="77777777" w:rsidR="001D2E8F" w:rsidRPr="00020731" w:rsidRDefault="001D2E8F" w:rsidP="00C67D6A">
            <w:pPr>
              <w:pStyle w:val="Akapitzlist"/>
              <w:numPr>
                <w:ilvl w:val="0"/>
                <w:numId w:val="25"/>
              </w:numPr>
              <w:tabs>
                <w:tab w:val="left" w:pos="6209"/>
              </w:tabs>
              <w:ind w:left="324" w:hanging="284"/>
              <w:rPr>
                <w:rFonts w:asciiTheme="minorHAnsi" w:hAnsiTheme="minorHAnsi"/>
                <w:sz w:val="22"/>
                <w:szCs w:val="22"/>
              </w:rPr>
            </w:pPr>
            <w:r w:rsidRPr="00020731">
              <w:rPr>
                <w:rFonts w:asciiTheme="minorHAnsi" w:hAnsiTheme="minorHAnsi"/>
                <w:sz w:val="22"/>
                <w:szCs w:val="22"/>
              </w:rPr>
              <w:t>58 301 02 12;</w:t>
            </w:r>
          </w:p>
          <w:p w14:paraId="63505B12" w14:textId="6B46EB99" w:rsidR="001D2E8F" w:rsidRPr="00020731" w:rsidRDefault="003E1053" w:rsidP="00C67D6A">
            <w:pPr>
              <w:pStyle w:val="Akapitzlist"/>
              <w:numPr>
                <w:ilvl w:val="0"/>
                <w:numId w:val="25"/>
              </w:numPr>
              <w:tabs>
                <w:tab w:val="left" w:pos="6209"/>
              </w:tabs>
              <w:ind w:left="324" w:hanging="284"/>
              <w:rPr>
                <w:rFonts w:asciiTheme="minorHAnsi" w:hAnsiTheme="minorHAnsi"/>
                <w:sz w:val="22"/>
                <w:szCs w:val="22"/>
              </w:rPr>
            </w:pPr>
            <w:hyperlink r:id="rId29" w:history="1">
              <w:r w:rsidR="00020731" w:rsidRPr="00020731">
                <w:rPr>
                  <w:rStyle w:val="Hipercze"/>
                  <w:sz w:val="22"/>
                  <w:szCs w:val="22"/>
                </w:rPr>
                <w:t>sekretariat.kopernik@copernicus.gda.pl</w:t>
              </w:r>
            </w:hyperlink>
          </w:p>
          <w:p w14:paraId="755DF144" w14:textId="1AC94E6F" w:rsidR="00020731" w:rsidRPr="00020731" w:rsidRDefault="00020731" w:rsidP="00C67D6A">
            <w:pPr>
              <w:pStyle w:val="Akapitzlist"/>
              <w:numPr>
                <w:ilvl w:val="0"/>
                <w:numId w:val="25"/>
              </w:numPr>
              <w:tabs>
                <w:tab w:val="left" w:pos="6209"/>
              </w:tabs>
              <w:ind w:left="324" w:hanging="284"/>
              <w:rPr>
                <w:rFonts w:asciiTheme="minorHAnsi" w:hAnsiTheme="minorHAnsi"/>
                <w:sz w:val="22"/>
                <w:szCs w:val="22"/>
              </w:rPr>
            </w:pPr>
            <w:r w:rsidRPr="00020731">
              <w:rPr>
                <w:rFonts w:asciiTheme="minorHAnsi" w:hAnsiTheme="minorHAnsi"/>
                <w:sz w:val="22"/>
                <w:szCs w:val="22"/>
              </w:rPr>
              <w:t>/COPERNICUS_PL/</w:t>
            </w:r>
            <w:proofErr w:type="spellStart"/>
            <w:r w:rsidRPr="00020731">
              <w:rPr>
                <w:rFonts w:asciiTheme="minorHAnsi" w:hAnsiTheme="minorHAnsi"/>
                <w:sz w:val="22"/>
                <w:szCs w:val="22"/>
              </w:rPr>
              <w:t>SkrytkaESP</w:t>
            </w:r>
            <w:proofErr w:type="spellEnd"/>
          </w:p>
        </w:tc>
        <w:tc>
          <w:tcPr>
            <w:tcW w:w="1134" w:type="dxa"/>
          </w:tcPr>
          <w:p w14:paraId="2FFDB6B7" w14:textId="77777777" w:rsidR="001D2E8F" w:rsidRPr="00BA2A32" w:rsidRDefault="001D2E8F" w:rsidP="00FD0BA1">
            <w:pPr>
              <w:pStyle w:val="Akapitzlist"/>
              <w:tabs>
                <w:tab w:val="left" w:pos="6209"/>
              </w:tabs>
              <w:spacing w:line="360" w:lineRule="atLeast"/>
              <w:ind w:left="0"/>
              <w:rPr>
                <w:rFonts w:asciiTheme="minorHAnsi" w:hAnsiTheme="minorHAnsi"/>
              </w:rPr>
            </w:pPr>
          </w:p>
        </w:tc>
      </w:tr>
      <w:tr w:rsidR="001D2E8F" w14:paraId="01FF9747" w14:textId="77777777" w:rsidTr="00E34325">
        <w:trPr>
          <w:trHeight w:val="1096"/>
          <w:tblHeader/>
        </w:trPr>
        <w:tc>
          <w:tcPr>
            <w:tcW w:w="567" w:type="dxa"/>
          </w:tcPr>
          <w:p w14:paraId="36F61A66" w14:textId="77777777" w:rsidR="001D2E8F" w:rsidRPr="000E128B" w:rsidRDefault="001D2E8F" w:rsidP="00FD0BA1">
            <w:pPr>
              <w:pStyle w:val="Akapitzlist"/>
              <w:tabs>
                <w:tab w:val="left" w:pos="6209"/>
              </w:tabs>
              <w:spacing w:line="360" w:lineRule="atLeast"/>
              <w:ind w:left="0"/>
              <w:rPr>
                <w:rFonts w:asciiTheme="minorHAnsi" w:hAnsiTheme="minorHAnsi"/>
                <w:sz w:val="22"/>
                <w:szCs w:val="22"/>
              </w:rPr>
            </w:pPr>
            <w:r w:rsidRPr="000E128B">
              <w:rPr>
                <w:rFonts w:asciiTheme="minorHAnsi" w:hAnsiTheme="minorHAnsi"/>
                <w:sz w:val="22"/>
                <w:szCs w:val="22"/>
              </w:rPr>
              <w:t>4.</w:t>
            </w:r>
          </w:p>
        </w:tc>
        <w:tc>
          <w:tcPr>
            <w:tcW w:w="3261" w:type="dxa"/>
          </w:tcPr>
          <w:p w14:paraId="1A5F878F" w14:textId="77777777" w:rsidR="001D2E8F" w:rsidRPr="000E128B" w:rsidRDefault="001D2E8F" w:rsidP="00FD0BA1">
            <w:pPr>
              <w:rPr>
                <w:sz w:val="22"/>
                <w:szCs w:val="22"/>
              </w:rPr>
            </w:pPr>
            <w:r w:rsidRPr="000E128B">
              <w:rPr>
                <w:sz w:val="22"/>
                <w:szCs w:val="22"/>
              </w:rPr>
              <w:t>Uniwersyteckie Centrum Kliniczne</w:t>
            </w:r>
          </w:p>
          <w:p w14:paraId="5DE03DE2" w14:textId="77777777" w:rsidR="001D2E8F" w:rsidRPr="000E128B" w:rsidRDefault="001D2E8F" w:rsidP="00FD0BA1">
            <w:pPr>
              <w:pStyle w:val="Akapitzlist"/>
              <w:tabs>
                <w:tab w:val="left" w:pos="6209"/>
              </w:tabs>
              <w:spacing w:line="360" w:lineRule="atLeast"/>
              <w:ind w:left="0"/>
              <w:rPr>
                <w:rFonts w:asciiTheme="minorHAnsi" w:hAnsiTheme="minorHAnsi"/>
                <w:sz w:val="22"/>
                <w:szCs w:val="22"/>
              </w:rPr>
            </w:pPr>
          </w:p>
        </w:tc>
        <w:tc>
          <w:tcPr>
            <w:tcW w:w="2268" w:type="dxa"/>
          </w:tcPr>
          <w:p w14:paraId="088F4121" w14:textId="04FAAF95" w:rsidR="001D2E8F" w:rsidRPr="0060207F" w:rsidRDefault="0060207F" w:rsidP="0060207F">
            <w:pPr>
              <w:rPr>
                <w:sz w:val="22"/>
                <w:szCs w:val="22"/>
              </w:rPr>
            </w:pPr>
            <w:r w:rsidRPr="0060207F">
              <w:rPr>
                <w:sz w:val="22"/>
                <w:szCs w:val="22"/>
              </w:rPr>
              <w:t>ul. Smoluchowskiego 17, 80-214 Gdańsk</w:t>
            </w:r>
          </w:p>
          <w:p w14:paraId="7AC23366" w14:textId="77777777" w:rsidR="001D2E8F" w:rsidRPr="000E128B" w:rsidRDefault="001D2E8F" w:rsidP="00FD0BA1">
            <w:pPr>
              <w:pStyle w:val="Akapitzlist"/>
              <w:tabs>
                <w:tab w:val="left" w:pos="6209"/>
              </w:tabs>
              <w:spacing w:line="360" w:lineRule="atLeast"/>
              <w:ind w:left="0"/>
              <w:rPr>
                <w:rFonts w:asciiTheme="minorHAnsi" w:hAnsiTheme="minorHAnsi"/>
                <w:sz w:val="22"/>
                <w:szCs w:val="22"/>
              </w:rPr>
            </w:pPr>
          </w:p>
        </w:tc>
        <w:tc>
          <w:tcPr>
            <w:tcW w:w="2551" w:type="dxa"/>
            <w:gridSpan w:val="2"/>
            <w:vAlign w:val="center"/>
          </w:tcPr>
          <w:p w14:paraId="77EC735B" w14:textId="2B3EAC3B" w:rsidR="001D2E8F" w:rsidRPr="00F676B3" w:rsidRDefault="001D2E8F" w:rsidP="00FD0BA1">
            <w:pPr>
              <w:pStyle w:val="Akapitzlist"/>
              <w:tabs>
                <w:tab w:val="left" w:pos="6209"/>
              </w:tabs>
              <w:spacing w:line="360" w:lineRule="atLeast"/>
              <w:ind w:left="0"/>
              <w:jc w:val="center"/>
              <w:rPr>
                <w:rFonts w:asciiTheme="minorHAnsi" w:hAnsiTheme="minorHAnsi"/>
                <w:b/>
                <w:bCs/>
                <w:sz w:val="28"/>
                <w:szCs w:val="28"/>
              </w:rPr>
            </w:pPr>
            <w:r w:rsidRPr="009A3F72">
              <w:rPr>
                <w:b/>
                <w:bCs/>
                <w:sz w:val="24"/>
                <w:szCs w:val="24"/>
              </w:rPr>
              <w:t>Szpitalny Oddział Ratunkowy</w:t>
            </w:r>
          </w:p>
        </w:tc>
        <w:tc>
          <w:tcPr>
            <w:tcW w:w="4253" w:type="dxa"/>
          </w:tcPr>
          <w:p w14:paraId="4512670A" w14:textId="3DBD8071" w:rsidR="001D2E8F" w:rsidRPr="00020731" w:rsidRDefault="001D2E8F" w:rsidP="00C67D6A">
            <w:pPr>
              <w:pStyle w:val="Akapitzlist"/>
              <w:numPr>
                <w:ilvl w:val="0"/>
                <w:numId w:val="26"/>
              </w:numPr>
              <w:tabs>
                <w:tab w:val="left" w:pos="6209"/>
              </w:tabs>
              <w:ind w:left="318" w:hanging="318"/>
              <w:rPr>
                <w:rFonts w:asciiTheme="minorHAnsi" w:hAnsiTheme="minorHAnsi"/>
                <w:sz w:val="22"/>
                <w:szCs w:val="22"/>
              </w:rPr>
            </w:pPr>
            <w:r w:rsidRPr="00020731">
              <w:rPr>
                <w:rFonts w:asciiTheme="minorHAnsi" w:hAnsiTheme="minorHAnsi"/>
                <w:sz w:val="22"/>
                <w:szCs w:val="22"/>
              </w:rPr>
              <w:t>58</w:t>
            </w:r>
            <w:r w:rsidR="00020731" w:rsidRPr="00020731">
              <w:rPr>
                <w:rFonts w:asciiTheme="minorHAnsi" w:hAnsiTheme="minorHAnsi"/>
                <w:sz w:val="22"/>
                <w:szCs w:val="22"/>
              </w:rPr>
              <w:t> </w:t>
            </w:r>
            <w:r w:rsidRPr="00020731">
              <w:rPr>
                <w:rFonts w:asciiTheme="minorHAnsi" w:hAnsiTheme="minorHAnsi"/>
                <w:sz w:val="22"/>
                <w:szCs w:val="22"/>
              </w:rPr>
              <w:t>349</w:t>
            </w:r>
            <w:r w:rsidR="00020731" w:rsidRPr="00020731">
              <w:rPr>
                <w:rFonts w:asciiTheme="minorHAnsi" w:hAnsiTheme="minorHAnsi"/>
                <w:sz w:val="22"/>
                <w:szCs w:val="22"/>
              </w:rPr>
              <w:t xml:space="preserve"> </w:t>
            </w:r>
            <w:r w:rsidRPr="00020731">
              <w:rPr>
                <w:rFonts w:asciiTheme="minorHAnsi" w:hAnsiTheme="minorHAnsi"/>
                <w:sz w:val="22"/>
                <w:szCs w:val="22"/>
              </w:rPr>
              <w:t>22</w:t>
            </w:r>
            <w:r w:rsidR="00020731" w:rsidRPr="00020731">
              <w:rPr>
                <w:rFonts w:asciiTheme="minorHAnsi" w:hAnsiTheme="minorHAnsi"/>
                <w:sz w:val="22"/>
                <w:szCs w:val="22"/>
              </w:rPr>
              <w:t xml:space="preserve"> </w:t>
            </w:r>
            <w:r w:rsidRPr="00020731">
              <w:rPr>
                <w:rFonts w:asciiTheme="minorHAnsi" w:hAnsiTheme="minorHAnsi"/>
                <w:sz w:val="22"/>
                <w:szCs w:val="22"/>
              </w:rPr>
              <w:t>22;</w:t>
            </w:r>
          </w:p>
          <w:p w14:paraId="6E07C392" w14:textId="77777777" w:rsidR="001D2E8F" w:rsidRPr="00020731" w:rsidRDefault="001D2E8F" w:rsidP="00C67D6A">
            <w:pPr>
              <w:pStyle w:val="Akapitzlist"/>
              <w:numPr>
                <w:ilvl w:val="0"/>
                <w:numId w:val="26"/>
              </w:numPr>
              <w:tabs>
                <w:tab w:val="left" w:pos="6209"/>
              </w:tabs>
              <w:ind w:left="318" w:hanging="318"/>
              <w:rPr>
                <w:rFonts w:asciiTheme="minorHAnsi" w:hAnsiTheme="minorHAnsi"/>
                <w:sz w:val="22"/>
                <w:szCs w:val="22"/>
              </w:rPr>
            </w:pPr>
            <w:r w:rsidRPr="00020731">
              <w:rPr>
                <w:rFonts w:asciiTheme="minorHAnsi" w:hAnsiTheme="minorHAnsi"/>
                <w:sz w:val="22"/>
                <w:szCs w:val="22"/>
              </w:rPr>
              <w:t>58 349 37 80;</w:t>
            </w:r>
          </w:p>
          <w:p w14:paraId="3AE6A92E" w14:textId="26CE3E4B" w:rsidR="001D2E8F" w:rsidRPr="000E128B" w:rsidRDefault="003E1053" w:rsidP="00C67D6A">
            <w:pPr>
              <w:pStyle w:val="Akapitzlist"/>
              <w:numPr>
                <w:ilvl w:val="0"/>
                <w:numId w:val="26"/>
              </w:numPr>
              <w:tabs>
                <w:tab w:val="left" w:pos="6209"/>
              </w:tabs>
              <w:ind w:left="318" w:hanging="318"/>
              <w:rPr>
                <w:rFonts w:asciiTheme="minorHAnsi" w:hAnsiTheme="minorHAnsi"/>
                <w:sz w:val="22"/>
                <w:szCs w:val="22"/>
              </w:rPr>
            </w:pPr>
            <w:hyperlink r:id="rId30" w:history="1">
              <w:r w:rsidR="00020731" w:rsidRPr="00020731">
                <w:rPr>
                  <w:rStyle w:val="Hipercze"/>
                  <w:sz w:val="22"/>
                  <w:szCs w:val="22"/>
                </w:rPr>
                <w:t>info@uck.gda.pl</w:t>
              </w:r>
            </w:hyperlink>
            <w:r w:rsidR="00020731">
              <w:rPr>
                <w:rFonts w:asciiTheme="minorHAnsi" w:hAnsiTheme="minorHAnsi"/>
                <w:sz w:val="22"/>
                <w:szCs w:val="22"/>
              </w:rPr>
              <w:t xml:space="preserve"> </w:t>
            </w:r>
          </w:p>
        </w:tc>
        <w:tc>
          <w:tcPr>
            <w:tcW w:w="1134" w:type="dxa"/>
          </w:tcPr>
          <w:p w14:paraId="3DF52E57" w14:textId="77777777" w:rsidR="001D2E8F" w:rsidRPr="00BA2A32" w:rsidRDefault="001D2E8F" w:rsidP="00FD0BA1">
            <w:pPr>
              <w:pStyle w:val="Akapitzlist"/>
              <w:tabs>
                <w:tab w:val="left" w:pos="6209"/>
              </w:tabs>
              <w:spacing w:line="360" w:lineRule="atLeast"/>
              <w:ind w:left="0"/>
              <w:rPr>
                <w:rFonts w:asciiTheme="minorHAnsi" w:hAnsiTheme="minorHAnsi"/>
              </w:rPr>
            </w:pPr>
          </w:p>
        </w:tc>
      </w:tr>
      <w:tr w:rsidR="00E34325" w:rsidRPr="009A3F72" w14:paraId="3EE2A3A3" w14:textId="77777777" w:rsidTr="00C33026">
        <w:trPr>
          <w:trHeight w:val="1984"/>
        </w:trPr>
        <w:tc>
          <w:tcPr>
            <w:tcW w:w="567" w:type="dxa"/>
          </w:tcPr>
          <w:p w14:paraId="4A6DFFEE" w14:textId="77777777" w:rsidR="00E34325" w:rsidRPr="00E34325" w:rsidRDefault="00E34325" w:rsidP="00862104">
            <w:pPr>
              <w:pStyle w:val="Akapitzlist"/>
              <w:tabs>
                <w:tab w:val="left" w:pos="6209"/>
              </w:tabs>
              <w:spacing w:line="360" w:lineRule="atLeast"/>
              <w:ind w:left="0"/>
              <w:jc w:val="both"/>
              <w:rPr>
                <w:rFonts w:asciiTheme="minorHAnsi" w:hAnsiTheme="minorHAnsi"/>
                <w:vanish/>
                <w:sz w:val="22"/>
                <w:szCs w:val="22"/>
              </w:rPr>
            </w:pPr>
            <w:r w:rsidRPr="00E34325">
              <w:rPr>
                <w:rFonts w:asciiTheme="minorHAnsi" w:hAnsiTheme="minorHAnsi"/>
                <w:sz w:val="22"/>
                <w:szCs w:val="22"/>
              </w:rPr>
              <w:lastRenderedPageBreak/>
              <w:t>5.</w:t>
            </w:r>
          </w:p>
        </w:tc>
        <w:tc>
          <w:tcPr>
            <w:tcW w:w="3261" w:type="dxa"/>
          </w:tcPr>
          <w:p w14:paraId="7900359C" w14:textId="77777777" w:rsidR="00E34325" w:rsidRPr="00E34325" w:rsidRDefault="00E34325" w:rsidP="00862104">
            <w:pPr>
              <w:jc w:val="both"/>
              <w:rPr>
                <w:rFonts w:asciiTheme="minorHAnsi" w:hAnsiTheme="minorHAnsi"/>
                <w:vanish/>
                <w:sz w:val="22"/>
                <w:szCs w:val="22"/>
              </w:rPr>
            </w:pPr>
            <w:r w:rsidRPr="00E34325">
              <w:rPr>
                <w:rFonts w:asciiTheme="minorHAnsi" w:hAnsiTheme="minorHAnsi"/>
                <w:sz w:val="22"/>
                <w:szCs w:val="22"/>
              </w:rPr>
              <w:t xml:space="preserve">7 Szpital Marynarki Wojennej </w:t>
            </w:r>
            <w:r w:rsidRPr="00E34325">
              <w:rPr>
                <w:rFonts w:asciiTheme="minorHAnsi" w:hAnsiTheme="minorHAnsi"/>
                <w:sz w:val="22"/>
                <w:szCs w:val="22"/>
              </w:rPr>
              <w:br/>
              <w:t xml:space="preserve">z Przychodnią Samodzielny Publiczny Zakład Opieki Zdrowotnej Imienia Kontradmirała Profesora Wiesława Łasińskiego </w:t>
            </w:r>
            <w:r w:rsidRPr="00E34325">
              <w:rPr>
                <w:rFonts w:asciiTheme="minorHAnsi" w:hAnsiTheme="minorHAnsi"/>
                <w:sz w:val="22"/>
                <w:szCs w:val="22"/>
              </w:rPr>
              <w:br/>
              <w:t>w Gdańsku</w:t>
            </w:r>
          </w:p>
        </w:tc>
        <w:tc>
          <w:tcPr>
            <w:tcW w:w="2268" w:type="dxa"/>
          </w:tcPr>
          <w:p w14:paraId="18158DF2" w14:textId="77777777" w:rsidR="00E34325" w:rsidRPr="00E34325" w:rsidRDefault="00E34325" w:rsidP="00862104">
            <w:pPr>
              <w:jc w:val="both"/>
              <w:rPr>
                <w:rFonts w:asciiTheme="minorHAnsi" w:hAnsiTheme="minorHAnsi"/>
                <w:vanish/>
                <w:sz w:val="22"/>
                <w:szCs w:val="22"/>
              </w:rPr>
            </w:pPr>
            <w:r w:rsidRPr="00E34325">
              <w:rPr>
                <w:rFonts w:asciiTheme="minorHAnsi" w:hAnsiTheme="minorHAnsi"/>
                <w:sz w:val="22"/>
                <w:szCs w:val="22"/>
              </w:rPr>
              <w:t>80-305 Gdańsk Ul. Polanki 117</w:t>
            </w:r>
          </w:p>
        </w:tc>
        <w:tc>
          <w:tcPr>
            <w:tcW w:w="2551" w:type="dxa"/>
            <w:gridSpan w:val="2"/>
            <w:vAlign w:val="center"/>
          </w:tcPr>
          <w:p w14:paraId="0DF34287" w14:textId="77777777" w:rsidR="00E34325" w:rsidRPr="00E34325" w:rsidRDefault="00E34325" w:rsidP="00E34325">
            <w:pPr>
              <w:pStyle w:val="Akapitzlist"/>
              <w:tabs>
                <w:tab w:val="left" w:pos="6209"/>
              </w:tabs>
              <w:spacing w:line="360" w:lineRule="atLeast"/>
              <w:ind w:left="0"/>
              <w:jc w:val="center"/>
              <w:rPr>
                <w:b/>
                <w:bCs/>
                <w:sz w:val="24"/>
                <w:szCs w:val="24"/>
              </w:rPr>
            </w:pPr>
            <w:r w:rsidRPr="00E34325">
              <w:rPr>
                <w:b/>
                <w:bCs/>
                <w:sz w:val="24"/>
                <w:szCs w:val="24"/>
              </w:rPr>
              <w:t>Izba Przyjęć</w:t>
            </w:r>
          </w:p>
        </w:tc>
        <w:tc>
          <w:tcPr>
            <w:tcW w:w="4253" w:type="dxa"/>
          </w:tcPr>
          <w:p w14:paraId="484BDEB4" w14:textId="77777777" w:rsidR="00E34325" w:rsidRPr="00853887" w:rsidRDefault="00E34325" w:rsidP="00C67D6A">
            <w:pPr>
              <w:pStyle w:val="Akapitzlist"/>
              <w:numPr>
                <w:ilvl w:val="0"/>
                <w:numId w:val="26"/>
              </w:numPr>
              <w:tabs>
                <w:tab w:val="left" w:pos="6209"/>
              </w:tabs>
              <w:ind w:left="318" w:hanging="318"/>
              <w:rPr>
                <w:rFonts w:asciiTheme="minorHAnsi" w:hAnsiTheme="minorHAnsi"/>
                <w:sz w:val="22"/>
                <w:szCs w:val="22"/>
              </w:rPr>
            </w:pPr>
            <w:r w:rsidRPr="00853887">
              <w:rPr>
                <w:rFonts w:asciiTheme="minorHAnsi" w:hAnsiTheme="minorHAnsi"/>
                <w:sz w:val="22"/>
                <w:szCs w:val="22"/>
              </w:rPr>
              <w:t>58 552 63 01;</w:t>
            </w:r>
          </w:p>
          <w:p w14:paraId="21AB78EF" w14:textId="01A19D8A" w:rsidR="00E34325" w:rsidRPr="00853887" w:rsidRDefault="003E1053" w:rsidP="00C67D6A">
            <w:pPr>
              <w:pStyle w:val="Akapitzlist"/>
              <w:numPr>
                <w:ilvl w:val="0"/>
                <w:numId w:val="26"/>
              </w:numPr>
              <w:tabs>
                <w:tab w:val="left" w:pos="6209"/>
              </w:tabs>
              <w:ind w:left="318" w:hanging="318"/>
              <w:rPr>
                <w:rFonts w:asciiTheme="minorHAnsi" w:hAnsiTheme="minorHAnsi"/>
                <w:vanish/>
                <w:sz w:val="22"/>
                <w:szCs w:val="22"/>
                <w:u w:val="single"/>
              </w:rPr>
            </w:pPr>
            <w:hyperlink r:id="rId31" w:history="1">
              <w:r w:rsidR="00005E19" w:rsidRPr="00853887">
                <w:rPr>
                  <w:rFonts w:asciiTheme="minorHAnsi" w:hAnsiTheme="minorHAnsi"/>
                  <w:color w:val="0070C0"/>
                  <w:sz w:val="22"/>
                  <w:szCs w:val="22"/>
                  <w:u w:val="single"/>
                </w:rPr>
                <w:t>sekretariat@7szmw.pl</w:t>
              </w:r>
            </w:hyperlink>
          </w:p>
        </w:tc>
        <w:tc>
          <w:tcPr>
            <w:tcW w:w="1134" w:type="dxa"/>
          </w:tcPr>
          <w:p w14:paraId="4A4B1E9F" w14:textId="77777777" w:rsidR="00E34325" w:rsidRPr="009A3F72" w:rsidRDefault="00E34325" w:rsidP="00862104">
            <w:pPr>
              <w:pStyle w:val="Akapitzlist"/>
              <w:tabs>
                <w:tab w:val="left" w:pos="6209"/>
              </w:tabs>
              <w:spacing w:line="360" w:lineRule="atLeast"/>
              <w:ind w:left="0"/>
              <w:jc w:val="both"/>
              <w:rPr>
                <w:rFonts w:asciiTheme="minorHAnsi" w:hAnsiTheme="minorHAnsi"/>
                <w:vanish/>
                <w:sz w:val="24"/>
                <w:szCs w:val="24"/>
              </w:rPr>
            </w:pPr>
          </w:p>
        </w:tc>
      </w:tr>
      <w:tr w:rsidR="00E34325" w:rsidRPr="009A3F72" w14:paraId="7B4880E1" w14:textId="77777777" w:rsidTr="00C33026">
        <w:trPr>
          <w:trHeight w:val="1230"/>
        </w:trPr>
        <w:tc>
          <w:tcPr>
            <w:tcW w:w="567" w:type="dxa"/>
          </w:tcPr>
          <w:p w14:paraId="17AC70F2" w14:textId="77777777" w:rsidR="00E34325" w:rsidRPr="00E34325" w:rsidRDefault="00E34325" w:rsidP="00862104">
            <w:pPr>
              <w:pStyle w:val="Akapitzlist"/>
              <w:tabs>
                <w:tab w:val="left" w:pos="6209"/>
              </w:tabs>
              <w:spacing w:line="360" w:lineRule="atLeast"/>
              <w:ind w:left="0"/>
              <w:jc w:val="both"/>
              <w:rPr>
                <w:rFonts w:asciiTheme="minorHAnsi" w:hAnsiTheme="minorHAnsi"/>
                <w:vanish/>
                <w:sz w:val="22"/>
                <w:szCs w:val="22"/>
              </w:rPr>
            </w:pPr>
            <w:r w:rsidRPr="00E34325">
              <w:rPr>
                <w:rFonts w:asciiTheme="minorHAnsi" w:hAnsiTheme="minorHAnsi"/>
                <w:sz w:val="22"/>
                <w:szCs w:val="22"/>
              </w:rPr>
              <w:t>6.</w:t>
            </w:r>
          </w:p>
        </w:tc>
        <w:tc>
          <w:tcPr>
            <w:tcW w:w="3261" w:type="dxa"/>
          </w:tcPr>
          <w:p w14:paraId="4D75A764" w14:textId="77777777" w:rsidR="00E34325" w:rsidRPr="00E34325" w:rsidRDefault="00E34325" w:rsidP="00862104">
            <w:pPr>
              <w:pStyle w:val="Tekstprzypisudolnego"/>
              <w:jc w:val="both"/>
              <w:rPr>
                <w:rFonts w:asciiTheme="minorHAnsi" w:hAnsiTheme="minorHAnsi"/>
                <w:vanish/>
                <w:sz w:val="22"/>
                <w:szCs w:val="22"/>
              </w:rPr>
            </w:pPr>
            <w:r w:rsidRPr="00E34325">
              <w:rPr>
                <w:rFonts w:asciiTheme="minorHAnsi" w:hAnsiTheme="minorHAnsi"/>
                <w:sz w:val="22"/>
                <w:szCs w:val="22"/>
              </w:rPr>
              <w:t>Samodzielny Publiczny Zakład Opieki Zdrowotnej Ministerstwa Spraw Wewnętrznych i Administracji w Gdańsku</w:t>
            </w:r>
          </w:p>
        </w:tc>
        <w:tc>
          <w:tcPr>
            <w:tcW w:w="2268" w:type="dxa"/>
          </w:tcPr>
          <w:p w14:paraId="35A37900" w14:textId="77777777" w:rsidR="00E34325" w:rsidRPr="00E34325" w:rsidRDefault="00E34325" w:rsidP="00862104">
            <w:pPr>
              <w:jc w:val="both"/>
              <w:rPr>
                <w:rFonts w:asciiTheme="minorHAnsi" w:hAnsiTheme="minorHAnsi"/>
                <w:vanish/>
                <w:sz w:val="22"/>
                <w:szCs w:val="22"/>
              </w:rPr>
            </w:pPr>
            <w:r w:rsidRPr="00E34325">
              <w:rPr>
                <w:rFonts w:asciiTheme="minorHAnsi" w:hAnsiTheme="minorHAnsi"/>
                <w:sz w:val="22"/>
                <w:szCs w:val="22"/>
              </w:rPr>
              <w:t>80-104 Gdańsk Ul. Kartuska 4/6</w:t>
            </w:r>
          </w:p>
        </w:tc>
        <w:tc>
          <w:tcPr>
            <w:tcW w:w="2551" w:type="dxa"/>
            <w:gridSpan w:val="2"/>
            <w:vAlign w:val="center"/>
          </w:tcPr>
          <w:p w14:paraId="5B65CE63" w14:textId="77777777" w:rsidR="00E34325" w:rsidRPr="009A3F72" w:rsidRDefault="00E34325" w:rsidP="00E34325">
            <w:pPr>
              <w:pStyle w:val="Akapitzlist"/>
              <w:tabs>
                <w:tab w:val="left" w:pos="6209"/>
              </w:tabs>
              <w:spacing w:line="360" w:lineRule="atLeast"/>
              <w:ind w:left="0"/>
              <w:jc w:val="center"/>
              <w:rPr>
                <w:rFonts w:asciiTheme="minorHAnsi" w:hAnsiTheme="minorHAnsi"/>
                <w:b/>
                <w:bCs/>
                <w:vanish/>
                <w:sz w:val="24"/>
                <w:szCs w:val="24"/>
              </w:rPr>
            </w:pPr>
            <w:r w:rsidRPr="00E34325">
              <w:rPr>
                <w:b/>
                <w:bCs/>
                <w:sz w:val="24"/>
                <w:szCs w:val="24"/>
              </w:rPr>
              <w:t>Izba Przyjęć</w:t>
            </w:r>
          </w:p>
        </w:tc>
        <w:tc>
          <w:tcPr>
            <w:tcW w:w="4253" w:type="dxa"/>
          </w:tcPr>
          <w:p w14:paraId="6BABA08D" w14:textId="05454755" w:rsidR="00E34325" w:rsidRPr="00853887" w:rsidRDefault="00E34325" w:rsidP="00C67D6A">
            <w:pPr>
              <w:pStyle w:val="Akapitzlist"/>
              <w:numPr>
                <w:ilvl w:val="0"/>
                <w:numId w:val="26"/>
              </w:numPr>
              <w:tabs>
                <w:tab w:val="left" w:pos="6209"/>
              </w:tabs>
              <w:ind w:left="318" w:hanging="318"/>
              <w:rPr>
                <w:rFonts w:asciiTheme="minorHAnsi" w:hAnsiTheme="minorHAnsi"/>
                <w:sz w:val="22"/>
                <w:szCs w:val="22"/>
              </w:rPr>
            </w:pPr>
            <w:r w:rsidRPr="00853887">
              <w:rPr>
                <w:rFonts w:asciiTheme="minorHAnsi" w:hAnsiTheme="minorHAnsi"/>
                <w:sz w:val="22"/>
                <w:szCs w:val="22"/>
              </w:rPr>
              <w:t>58 3098200;</w:t>
            </w:r>
          </w:p>
          <w:p w14:paraId="323B3357" w14:textId="01B8928B" w:rsidR="00E34325" w:rsidRPr="00005E19" w:rsidRDefault="003E1053" w:rsidP="00C67D6A">
            <w:pPr>
              <w:pStyle w:val="Akapitzlist"/>
              <w:numPr>
                <w:ilvl w:val="0"/>
                <w:numId w:val="26"/>
              </w:numPr>
              <w:tabs>
                <w:tab w:val="left" w:pos="6209"/>
              </w:tabs>
              <w:ind w:left="318" w:hanging="318"/>
              <w:rPr>
                <w:rFonts w:asciiTheme="minorHAnsi" w:hAnsiTheme="minorHAnsi"/>
                <w:vanish/>
                <w:sz w:val="22"/>
                <w:szCs w:val="22"/>
              </w:rPr>
            </w:pPr>
            <w:hyperlink r:id="rId32" w:history="1">
              <w:r w:rsidR="00005E19" w:rsidRPr="00853887">
                <w:rPr>
                  <w:rFonts w:asciiTheme="minorHAnsi" w:hAnsiTheme="minorHAnsi"/>
                  <w:sz w:val="22"/>
                  <w:szCs w:val="22"/>
                </w:rPr>
                <w:t>s</w:t>
              </w:r>
              <w:r w:rsidR="00005E19" w:rsidRPr="00853887">
                <w:rPr>
                  <w:rFonts w:asciiTheme="minorHAnsi" w:hAnsiTheme="minorHAnsi"/>
                  <w:color w:val="0070C0"/>
                  <w:sz w:val="22"/>
                  <w:szCs w:val="22"/>
                  <w:u w:val="single"/>
                </w:rPr>
                <w:t>ekretariat@zozmswia.gda.pl</w:t>
              </w:r>
            </w:hyperlink>
            <w:r w:rsidR="00005E19" w:rsidRPr="00005E19">
              <w:rPr>
                <w:rFonts w:asciiTheme="minorHAnsi" w:hAnsiTheme="minorHAnsi"/>
                <w:sz w:val="22"/>
                <w:szCs w:val="22"/>
              </w:rPr>
              <w:t xml:space="preserve"> </w:t>
            </w:r>
          </w:p>
        </w:tc>
        <w:tc>
          <w:tcPr>
            <w:tcW w:w="1134" w:type="dxa"/>
          </w:tcPr>
          <w:p w14:paraId="242D5CA9" w14:textId="77777777" w:rsidR="00E34325" w:rsidRPr="009A3F72" w:rsidRDefault="00E34325" w:rsidP="00862104">
            <w:pPr>
              <w:pStyle w:val="Akapitzlist"/>
              <w:tabs>
                <w:tab w:val="left" w:pos="6209"/>
              </w:tabs>
              <w:spacing w:line="360" w:lineRule="atLeast"/>
              <w:ind w:left="0"/>
              <w:jc w:val="both"/>
              <w:rPr>
                <w:rFonts w:asciiTheme="minorHAnsi" w:hAnsiTheme="minorHAnsi"/>
                <w:vanish/>
                <w:sz w:val="24"/>
                <w:szCs w:val="24"/>
              </w:rPr>
            </w:pPr>
          </w:p>
        </w:tc>
      </w:tr>
      <w:tr w:rsidR="00E34325" w:rsidRPr="009A3F72" w14:paraId="4EFEC705" w14:textId="77777777" w:rsidTr="00C33026">
        <w:trPr>
          <w:trHeight w:val="1274"/>
        </w:trPr>
        <w:tc>
          <w:tcPr>
            <w:tcW w:w="567" w:type="dxa"/>
          </w:tcPr>
          <w:p w14:paraId="27852E80" w14:textId="77777777" w:rsidR="00E34325" w:rsidRPr="00E34325" w:rsidRDefault="00E34325" w:rsidP="00862104">
            <w:pPr>
              <w:pStyle w:val="Akapitzlist"/>
              <w:tabs>
                <w:tab w:val="left" w:pos="6209"/>
              </w:tabs>
              <w:spacing w:line="360" w:lineRule="atLeast"/>
              <w:ind w:left="0"/>
              <w:jc w:val="both"/>
              <w:rPr>
                <w:rFonts w:asciiTheme="minorHAnsi" w:hAnsiTheme="minorHAnsi"/>
                <w:vanish/>
                <w:sz w:val="22"/>
                <w:szCs w:val="22"/>
              </w:rPr>
            </w:pPr>
            <w:r w:rsidRPr="00E34325">
              <w:rPr>
                <w:rFonts w:asciiTheme="minorHAnsi" w:hAnsiTheme="minorHAnsi"/>
                <w:sz w:val="22"/>
                <w:szCs w:val="22"/>
              </w:rPr>
              <w:t>7.</w:t>
            </w:r>
          </w:p>
        </w:tc>
        <w:tc>
          <w:tcPr>
            <w:tcW w:w="3261" w:type="dxa"/>
          </w:tcPr>
          <w:p w14:paraId="3B55BA98" w14:textId="77777777" w:rsidR="00E34325" w:rsidRPr="00E34325" w:rsidRDefault="00E34325" w:rsidP="00862104">
            <w:pPr>
              <w:pStyle w:val="Tekstprzypisudolnego"/>
              <w:jc w:val="both"/>
              <w:rPr>
                <w:rFonts w:asciiTheme="minorHAnsi" w:hAnsiTheme="minorHAnsi"/>
                <w:vanish/>
                <w:sz w:val="22"/>
                <w:szCs w:val="22"/>
              </w:rPr>
            </w:pPr>
            <w:r w:rsidRPr="00E34325">
              <w:rPr>
                <w:rFonts w:asciiTheme="minorHAnsi" w:hAnsiTheme="minorHAnsi"/>
                <w:sz w:val="22"/>
                <w:szCs w:val="22"/>
              </w:rPr>
              <w:t>Szpital Dziecięcy Polanki im. Macieja Płażyńskiego w Gdańsku Spółka z ograniczoną odpowiedzialnością</w:t>
            </w:r>
          </w:p>
        </w:tc>
        <w:tc>
          <w:tcPr>
            <w:tcW w:w="2268" w:type="dxa"/>
          </w:tcPr>
          <w:p w14:paraId="62E427BE" w14:textId="77777777" w:rsidR="00E34325" w:rsidRPr="00E34325" w:rsidRDefault="00E34325" w:rsidP="00862104">
            <w:pPr>
              <w:pStyle w:val="Standard"/>
              <w:suppressAutoHyphens w:val="0"/>
              <w:autoSpaceDN/>
              <w:jc w:val="both"/>
              <w:textAlignment w:val="auto"/>
              <w:rPr>
                <w:rFonts w:asciiTheme="minorHAnsi" w:eastAsia="Times New Roman" w:hAnsiTheme="minorHAnsi" w:cs="Times New Roman"/>
                <w:vanish/>
                <w:kern w:val="0"/>
                <w:sz w:val="22"/>
                <w:szCs w:val="22"/>
                <w:lang w:eastAsia="pl-PL" w:bidi="ar-SA"/>
              </w:rPr>
            </w:pPr>
            <w:r w:rsidRPr="00E34325">
              <w:rPr>
                <w:rFonts w:asciiTheme="minorHAnsi" w:eastAsia="Times New Roman" w:hAnsiTheme="minorHAnsi" w:cs="Times New Roman"/>
                <w:kern w:val="0"/>
                <w:sz w:val="22"/>
                <w:szCs w:val="22"/>
                <w:lang w:eastAsia="pl-PL" w:bidi="ar-SA"/>
              </w:rPr>
              <w:t>80-308 Gdańsk Ul/ Polanki 119</w:t>
            </w:r>
          </w:p>
        </w:tc>
        <w:tc>
          <w:tcPr>
            <w:tcW w:w="2551" w:type="dxa"/>
            <w:gridSpan w:val="2"/>
            <w:vAlign w:val="center"/>
          </w:tcPr>
          <w:p w14:paraId="65D58BA6" w14:textId="77777777" w:rsidR="00E34325" w:rsidRPr="009A3F72" w:rsidRDefault="00E34325" w:rsidP="00E34325">
            <w:pPr>
              <w:pStyle w:val="Akapitzlist"/>
              <w:tabs>
                <w:tab w:val="left" w:pos="6209"/>
              </w:tabs>
              <w:spacing w:line="360" w:lineRule="atLeast"/>
              <w:ind w:left="0"/>
              <w:jc w:val="center"/>
              <w:rPr>
                <w:rFonts w:asciiTheme="minorHAnsi" w:hAnsiTheme="minorHAnsi"/>
                <w:b/>
                <w:bCs/>
                <w:vanish/>
                <w:sz w:val="24"/>
                <w:szCs w:val="24"/>
              </w:rPr>
            </w:pPr>
            <w:r w:rsidRPr="009A3F72">
              <w:rPr>
                <w:rFonts w:asciiTheme="minorHAnsi" w:hAnsiTheme="minorHAnsi"/>
                <w:b/>
                <w:bCs/>
                <w:sz w:val="24"/>
                <w:szCs w:val="24"/>
              </w:rPr>
              <w:t>Izba Przyjęć</w:t>
            </w:r>
          </w:p>
        </w:tc>
        <w:tc>
          <w:tcPr>
            <w:tcW w:w="4253" w:type="dxa"/>
          </w:tcPr>
          <w:p w14:paraId="51F9B363" w14:textId="77777777" w:rsidR="0069689F" w:rsidRPr="0069689F" w:rsidRDefault="0069689F" w:rsidP="00C67D6A">
            <w:pPr>
              <w:pStyle w:val="Akapitzlist"/>
              <w:numPr>
                <w:ilvl w:val="0"/>
                <w:numId w:val="26"/>
              </w:numPr>
              <w:tabs>
                <w:tab w:val="left" w:pos="6209"/>
              </w:tabs>
              <w:ind w:left="318" w:hanging="318"/>
              <w:rPr>
                <w:rFonts w:asciiTheme="minorHAnsi" w:hAnsiTheme="minorHAnsi"/>
                <w:sz w:val="22"/>
                <w:szCs w:val="22"/>
                <w:u w:val="single"/>
              </w:rPr>
            </w:pPr>
            <w:r w:rsidRPr="0069689F">
              <w:rPr>
                <w:rFonts w:asciiTheme="minorHAnsi" w:hAnsiTheme="minorHAnsi"/>
                <w:sz w:val="22"/>
                <w:szCs w:val="22"/>
              </w:rPr>
              <w:t>509-747-565</w:t>
            </w:r>
            <w:r>
              <w:rPr>
                <w:rFonts w:asciiTheme="minorHAnsi" w:hAnsiTheme="minorHAnsi"/>
                <w:sz w:val="22"/>
                <w:szCs w:val="22"/>
              </w:rPr>
              <w:t>;</w:t>
            </w:r>
          </w:p>
          <w:p w14:paraId="46DF23C8" w14:textId="77777777" w:rsidR="0069689F" w:rsidRPr="0069689F" w:rsidRDefault="0069689F" w:rsidP="00C67D6A">
            <w:pPr>
              <w:pStyle w:val="Akapitzlist"/>
              <w:numPr>
                <w:ilvl w:val="0"/>
                <w:numId w:val="26"/>
              </w:numPr>
              <w:tabs>
                <w:tab w:val="left" w:pos="6209"/>
              </w:tabs>
              <w:ind w:left="318" w:hanging="318"/>
              <w:rPr>
                <w:rFonts w:asciiTheme="minorHAnsi" w:hAnsiTheme="minorHAnsi"/>
                <w:sz w:val="22"/>
                <w:szCs w:val="22"/>
                <w:u w:val="single"/>
              </w:rPr>
            </w:pPr>
            <w:r w:rsidRPr="0069689F">
              <w:rPr>
                <w:rFonts w:asciiTheme="minorHAnsi" w:hAnsiTheme="minorHAnsi"/>
                <w:sz w:val="22"/>
                <w:szCs w:val="22"/>
              </w:rPr>
              <w:t>58-520-93-03</w:t>
            </w:r>
            <w:r>
              <w:rPr>
                <w:rFonts w:asciiTheme="minorHAnsi" w:hAnsiTheme="minorHAnsi"/>
                <w:sz w:val="22"/>
                <w:szCs w:val="22"/>
              </w:rPr>
              <w:t>;</w:t>
            </w:r>
          </w:p>
          <w:p w14:paraId="2D2B5201" w14:textId="77777777" w:rsidR="0069689F" w:rsidRPr="0069689F" w:rsidRDefault="0069689F" w:rsidP="00C67D6A">
            <w:pPr>
              <w:pStyle w:val="Akapitzlist"/>
              <w:numPr>
                <w:ilvl w:val="0"/>
                <w:numId w:val="26"/>
              </w:numPr>
              <w:tabs>
                <w:tab w:val="left" w:pos="6209"/>
              </w:tabs>
              <w:ind w:left="318" w:hanging="318"/>
              <w:rPr>
                <w:rFonts w:asciiTheme="minorHAnsi" w:hAnsiTheme="minorHAnsi"/>
                <w:sz w:val="22"/>
                <w:szCs w:val="22"/>
                <w:u w:val="single"/>
              </w:rPr>
            </w:pPr>
            <w:r w:rsidRPr="0069689F">
              <w:rPr>
                <w:rFonts w:asciiTheme="minorHAnsi" w:hAnsiTheme="minorHAnsi"/>
                <w:sz w:val="22"/>
                <w:szCs w:val="22"/>
              </w:rPr>
              <w:t xml:space="preserve">502-099-965 </w:t>
            </w:r>
            <w:r>
              <w:rPr>
                <w:rFonts w:asciiTheme="minorHAnsi" w:hAnsiTheme="minorHAnsi"/>
                <w:sz w:val="22"/>
                <w:szCs w:val="22"/>
              </w:rPr>
              <w:t>;</w:t>
            </w:r>
          </w:p>
          <w:p w14:paraId="62903515" w14:textId="7F46FE0D" w:rsidR="0069689F" w:rsidRPr="0069689F" w:rsidRDefault="003E1053" w:rsidP="00C67D6A">
            <w:pPr>
              <w:pStyle w:val="Akapitzlist"/>
              <w:numPr>
                <w:ilvl w:val="0"/>
                <w:numId w:val="26"/>
              </w:numPr>
              <w:tabs>
                <w:tab w:val="left" w:pos="6209"/>
              </w:tabs>
              <w:ind w:left="318" w:hanging="318"/>
              <w:rPr>
                <w:rFonts w:asciiTheme="minorHAnsi" w:hAnsiTheme="minorHAnsi"/>
                <w:sz w:val="22"/>
                <w:szCs w:val="22"/>
                <w:u w:val="single"/>
              </w:rPr>
            </w:pPr>
            <w:hyperlink r:id="rId33" w:history="1">
              <w:r w:rsidR="0069689F" w:rsidRPr="002456A7">
                <w:rPr>
                  <w:rStyle w:val="Hipercze"/>
                </w:rPr>
                <w:t>izba@szpitalpolanki.pl</w:t>
              </w:r>
            </w:hyperlink>
          </w:p>
          <w:p w14:paraId="63DFA446" w14:textId="515160B0" w:rsidR="00E34325" w:rsidRPr="0069689F" w:rsidRDefault="00E34325" w:rsidP="0069689F">
            <w:pPr>
              <w:jc w:val="center"/>
              <w:rPr>
                <w:b/>
                <w:bCs/>
                <w:color w:val="0563C1"/>
                <w:u w:val="single"/>
              </w:rPr>
            </w:pPr>
          </w:p>
        </w:tc>
        <w:tc>
          <w:tcPr>
            <w:tcW w:w="1134" w:type="dxa"/>
          </w:tcPr>
          <w:p w14:paraId="15ADFE3A" w14:textId="77777777" w:rsidR="00E34325" w:rsidRPr="009A3F72" w:rsidRDefault="00E34325" w:rsidP="00862104">
            <w:pPr>
              <w:pStyle w:val="Akapitzlist"/>
              <w:tabs>
                <w:tab w:val="left" w:pos="6209"/>
              </w:tabs>
              <w:spacing w:line="360" w:lineRule="atLeast"/>
              <w:ind w:left="0"/>
              <w:jc w:val="both"/>
              <w:rPr>
                <w:rFonts w:asciiTheme="minorHAnsi" w:hAnsiTheme="minorHAnsi"/>
                <w:vanish/>
                <w:sz w:val="24"/>
                <w:szCs w:val="24"/>
              </w:rPr>
            </w:pPr>
          </w:p>
        </w:tc>
      </w:tr>
      <w:tr w:rsidR="00CF1172" w14:paraId="53E1328E" w14:textId="77777777" w:rsidTr="00E34325">
        <w:trPr>
          <w:tblHeader/>
        </w:trPr>
        <w:tc>
          <w:tcPr>
            <w:tcW w:w="14034" w:type="dxa"/>
            <w:gridSpan w:val="7"/>
          </w:tcPr>
          <w:p w14:paraId="455B1FD6" w14:textId="77777777" w:rsidR="00CF1172" w:rsidRPr="00BA2A32" w:rsidRDefault="00CF1172" w:rsidP="00FD0BA1">
            <w:pPr>
              <w:pStyle w:val="Akapitzlist"/>
              <w:tabs>
                <w:tab w:val="left" w:pos="6209"/>
              </w:tabs>
              <w:spacing w:line="360" w:lineRule="atLeast"/>
              <w:ind w:left="0"/>
              <w:jc w:val="center"/>
              <w:rPr>
                <w:rFonts w:asciiTheme="minorHAnsi" w:hAnsiTheme="minorHAnsi"/>
              </w:rPr>
            </w:pPr>
            <w:r w:rsidRPr="00BA2A32">
              <w:rPr>
                <w:b/>
                <w:bCs/>
                <w:sz w:val="24"/>
                <w:szCs w:val="24"/>
              </w:rPr>
              <w:t>MIASTO G</w:t>
            </w:r>
            <w:r>
              <w:rPr>
                <w:b/>
                <w:bCs/>
                <w:sz w:val="24"/>
                <w:szCs w:val="24"/>
              </w:rPr>
              <w:t>DYNIA</w:t>
            </w:r>
          </w:p>
        </w:tc>
      </w:tr>
      <w:tr w:rsidR="00CF1172" w14:paraId="254EB428" w14:textId="77777777" w:rsidTr="00C33026">
        <w:trPr>
          <w:trHeight w:val="919"/>
          <w:tblHeader/>
        </w:trPr>
        <w:tc>
          <w:tcPr>
            <w:tcW w:w="567" w:type="dxa"/>
            <w:vAlign w:val="center"/>
          </w:tcPr>
          <w:p w14:paraId="015D4BF4" w14:textId="5C347110" w:rsidR="00CF1172" w:rsidRPr="000E128B" w:rsidRDefault="00324BF0" w:rsidP="00FD0BA1">
            <w:pPr>
              <w:pStyle w:val="Akapitzlist"/>
              <w:tabs>
                <w:tab w:val="left" w:pos="6209"/>
              </w:tabs>
              <w:spacing w:line="360" w:lineRule="atLeast"/>
              <w:ind w:left="0"/>
              <w:rPr>
                <w:rFonts w:asciiTheme="minorHAnsi" w:hAnsiTheme="minorHAnsi"/>
                <w:sz w:val="22"/>
                <w:szCs w:val="22"/>
              </w:rPr>
            </w:pPr>
            <w:r>
              <w:rPr>
                <w:rFonts w:asciiTheme="minorHAnsi" w:hAnsiTheme="minorHAnsi"/>
                <w:sz w:val="22"/>
                <w:szCs w:val="22"/>
              </w:rPr>
              <w:t>8</w:t>
            </w:r>
            <w:r w:rsidR="00CF1172" w:rsidRPr="000E128B">
              <w:rPr>
                <w:rFonts w:asciiTheme="minorHAnsi" w:hAnsiTheme="minorHAnsi"/>
                <w:sz w:val="22"/>
                <w:szCs w:val="22"/>
              </w:rPr>
              <w:t>.</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337855D" w14:textId="13811492" w:rsidR="00CF1172" w:rsidRPr="00827599" w:rsidRDefault="00827599" w:rsidP="00FD0BA1">
            <w:pPr>
              <w:pStyle w:val="Akapitzlist"/>
              <w:tabs>
                <w:tab w:val="left" w:pos="6209"/>
              </w:tabs>
              <w:ind w:left="0"/>
              <w:rPr>
                <w:rFonts w:asciiTheme="minorHAnsi" w:hAnsiTheme="minorHAnsi"/>
                <w:sz w:val="22"/>
                <w:szCs w:val="22"/>
              </w:rPr>
            </w:pPr>
            <w:r w:rsidRPr="00827599">
              <w:rPr>
                <w:rFonts w:asciiTheme="minorHAnsi" w:hAnsiTheme="minorHAnsi"/>
                <w:sz w:val="22"/>
                <w:szCs w:val="22"/>
              </w:rPr>
              <w:t>SP ZOZ Miejska Stacja Pogotowia Ratunkowego w Gdyni</w:t>
            </w:r>
          </w:p>
        </w:tc>
        <w:tc>
          <w:tcPr>
            <w:tcW w:w="2268" w:type="dxa"/>
            <w:tcBorders>
              <w:top w:val="single" w:sz="4" w:space="0" w:color="auto"/>
              <w:left w:val="nil"/>
              <w:bottom w:val="single" w:sz="4" w:space="0" w:color="auto"/>
              <w:right w:val="single" w:sz="4" w:space="0" w:color="auto"/>
            </w:tcBorders>
            <w:shd w:val="clear" w:color="auto" w:fill="auto"/>
            <w:vAlign w:val="center"/>
          </w:tcPr>
          <w:p w14:paraId="340423B1" w14:textId="77777777" w:rsidR="00CF1172" w:rsidRPr="0046212A" w:rsidRDefault="00CF1172" w:rsidP="00FD0BA1">
            <w:pPr>
              <w:pStyle w:val="Akapitzlist"/>
              <w:tabs>
                <w:tab w:val="left" w:pos="6209"/>
              </w:tabs>
              <w:ind w:left="0"/>
              <w:rPr>
                <w:rFonts w:asciiTheme="minorHAnsi" w:hAnsiTheme="minorHAnsi"/>
                <w:sz w:val="22"/>
                <w:szCs w:val="22"/>
              </w:rPr>
            </w:pPr>
            <w:r w:rsidRPr="0046212A">
              <w:rPr>
                <w:sz w:val="22"/>
                <w:szCs w:val="22"/>
              </w:rPr>
              <w:t>ul. Żwirki i Wigury 14 81-394 Gdynia</w:t>
            </w:r>
          </w:p>
        </w:tc>
        <w:tc>
          <w:tcPr>
            <w:tcW w:w="1275" w:type="dxa"/>
            <w:tcBorders>
              <w:top w:val="single" w:sz="4" w:space="0" w:color="auto"/>
              <w:left w:val="nil"/>
              <w:bottom w:val="single" w:sz="4" w:space="0" w:color="auto"/>
              <w:right w:val="single" w:sz="4" w:space="0" w:color="auto"/>
            </w:tcBorders>
            <w:shd w:val="clear" w:color="auto" w:fill="auto"/>
            <w:vAlign w:val="center"/>
          </w:tcPr>
          <w:p w14:paraId="1DDA19B1" w14:textId="77777777" w:rsidR="00CF1172" w:rsidRPr="000B0D95" w:rsidRDefault="00CF1172" w:rsidP="00FD0BA1">
            <w:pPr>
              <w:pStyle w:val="Akapitzlist"/>
              <w:tabs>
                <w:tab w:val="left" w:pos="6209"/>
              </w:tabs>
              <w:ind w:left="0"/>
              <w:jc w:val="center"/>
              <w:rPr>
                <w:b/>
                <w:bCs/>
                <w:sz w:val="28"/>
                <w:szCs w:val="28"/>
              </w:rPr>
            </w:pPr>
            <w:r w:rsidRPr="000B0D95">
              <w:rPr>
                <w:b/>
                <w:bCs/>
                <w:sz w:val="28"/>
                <w:szCs w:val="28"/>
              </w:rPr>
              <w:t>1</w:t>
            </w:r>
          </w:p>
        </w:tc>
        <w:tc>
          <w:tcPr>
            <w:tcW w:w="1276" w:type="dxa"/>
            <w:tcBorders>
              <w:top w:val="single" w:sz="4" w:space="0" w:color="auto"/>
              <w:left w:val="nil"/>
              <w:bottom w:val="single" w:sz="4" w:space="0" w:color="auto"/>
              <w:right w:val="single" w:sz="4" w:space="0" w:color="auto"/>
            </w:tcBorders>
            <w:shd w:val="clear" w:color="auto" w:fill="auto"/>
            <w:vAlign w:val="center"/>
          </w:tcPr>
          <w:p w14:paraId="53184D5A" w14:textId="7D378DB1" w:rsidR="00CF1172" w:rsidRPr="000B0D95" w:rsidRDefault="00827599" w:rsidP="00FD0BA1">
            <w:pPr>
              <w:pStyle w:val="Akapitzlist"/>
              <w:tabs>
                <w:tab w:val="left" w:pos="6209"/>
              </w:tabs>
              <w:ind w:left="0"/>
              <w:jc w:val="center"/>
              <w:rPr>
                <w:rFonts w:asciiTheme="minorHAnsi" w:hAnsiTheme="minorHAnsi"/>
                <w:b/>
                <w:bCs/>
                <w:sz w:val="28"/>
                <w:szCs w:val="28"/>
              </w:rPr>
            </w:pPr>
            <w:r>
              <w:rPr>
                <w:rFonts w:asciiTheme="minorHAnsi" w:hAnsiTheme="minorHAnsi"/>
                <w:b/>
                <w:bCs/>
                <w:sz w:val="28"/>
                <w:szCs w:val="28"/>
              </w:rPr>
              <w:t>9</w:t>
            </w:r>
          </w:p>
        </w:tc>
        <w:tc>
          <w:tcPr>
            <w:tcW w:w="4253" w:type="dxa"/>
            <w:tcBorders>
              <w:top w:val="single" w:sz="4" w:space="0" w:color="auto"/>
              <w:left w:val="nil"/>
              <w:bottom w:val="single" w:sz="4" w:space="0" w:color="auto"/>
              <w:right w:val="single" w:sz="4" w:space="0" w:color="auto"/>
            </w:tcBorders>
            <w:shd w:val="clear" w:color="auto" w:fill="auto"/>
            <w:vAlign w:val="center"/>
          </w:tcPr>
          <w:p w14:paraId="1FECAA8A" w14:textId="77777777" w:rsidR="00827599" w:rsidRPr="00853887" w:rsidRDefault="00827599" w:rsidP="00C67D6A">
            <w:pPr>
              <w:pStyle w:val="Akapitzlist"/>
              <w:numPr>
                <w:ilvl w:val="0"/>
                <w:numId w:val="26"/>
              </w:numPr>
              <w:tabs>
                <w:tab w:val="left" w:pos="6209"/>
              </w:tabs>
              <w:ind w:left="318" w:hanging="318"/>
              <w:rPr>
                <w:rFonts w:asciiTheme="minorHAnsi" w:hAnsiTheme="minorHAnsi"/>
                <w:sz w:val="22"/>
                <w:szCs w:val="22"/>
              </w:rPr>
            </w:pPr>
            <w:r w:rsidRPr="00853887">
              <w:rPr>
                <w:rFonts w:asciiTheme="minorHAnsi" w:hAnsiTheme="minorHAnsi"/>
                <w:sz w:val="22"/>
                <w:szCs w:val="22"/>
              </w:rPr>
              <w:t>58 660 88 25;</w:t>
            </w:r>
          </w:p>
          <w:p w14:paraId="555745C6" w14:textId="3FA1CCC0" w:rsidR="00827599" w:rsidRPr="00853887" w:rsidRDefault="003E1053" w:rsidP="00C67D6A">
            <w:pPr>
              <w:pStyle w:val="Akapitzlist"/>
              <w:numPr>
                <w:ilvl w:val="0"/>
                <w:numId w:val="26"/>
              </w:numPr>
              <w:tabs>
                <w:tab w:val="left" w:pos="6209"/>
              </w:tabs>
              <w:ind w:left="318" w:hanging="318"/>
              <w:rPr>
                <w:rFonts w:asciiTheme="minorHAnsi" w:hAnsiTheme="minorHAnsi"/>
                <w:color w:val="0070C0"/>
                <w:sz w:val="22"/>
                <w:szCs w:val="22"/>
                <w:u w:val="single"/>
              </w:rPr>
            </w:pPr>
            <w:hyperlink r:id="rId34" w:history="1">
              <w:r w:rsidR="00827599" w:rsidRPr="00853887">
                <w:rPr>
                  <w:color w:val="0070C0"/>
                  <w:sz w:val="22"/>
                  <w:szCs w:val="22"/>
                  <w:u w:val="single"/>
                </w:rPr>
                <w:t>biuro@pogotowie.gdynia.pl</w:t>
              </w:r>
            </w:hyperlink>
          </w:p>
          <w:p w14:paraId="00527634" w14:textId="101CAE60" w:rsidR="00CF1172" w:rsidRPr="00827599" w:rsidRDefault="00827599" w:rsidP="00C67D6A">
            <w:pPr>
              <w:pStyle w:val="Akapitzlist"/>
              <w:numPr>
                <w:ilvl w:val="0"/>
                <w:numId w:val="26"/>
              </w:numPr>
              <w:tabs>
                <w:tab w:val="left" w:pos="6209"/>
              </w:tabs>
              <w:ind w:left="318" w:hanging="318"/>
              <w:rPr>
                <w:rFonts w:asciiTheme="minorHAnsi" w:hAnsiTheme="minorHAnsi"/>
                <w:sz w:val="22"/>
                <w:szCs w:val="22"/>
              </w:rPr>
            </w:pPr>
            <w:r w:rsidRPr="00853887">
              <w:rPr>
                <w:rFonts w:asciiTheme="minorHAnsi" w:hAnsiTheme="minorHAnsi"/>
                <w:sz w:val="22"/>
                <w:szCs w:val="22"/>
              </w:rPr>
              <w:t>/MSPRGDYNIA/</w:t>
            </w:r>
            <w:proofErr w:type="spellStart"/>
            <w:r w:rsidRPr="00853887">
              <w:rPr>
                <w:rFonts w:asciiTheme="minorHAnsi" w:hAnsiTheme="minorHAnsi"/>
                <w:sz w:val="22"/>
                <w:szCs w:val="22"/>
              </w:rPr>
              <w:t>SkrytkaESP</w:t>
            </w:r>
            <w:proofErr w:type="spellEnd"/>
          </w:p>
        </w:tc>
        <w:tc>
          <w:tcPr>
            <w:tcW w:w="1134" w:type="dxa"/>
            <w:tcBorders>
              <w:top w:val="single" w:sz="4" w:space="0" w:color="auto"/>
              <w:left w:val="nil"/>
              <w:bottom w:val="single" w:sz="4" w:space="0" w:color="auto"/>
              <w:right w:val="single" w:sz="4" w:space="0" w:color="auto"/>
            </w:tcBorders>
            <w:shd w:val="clear" w:color="auto" w:fill="auto"/>
            <w:vAlign w:val="center"/>
          </w:tcPr>
          <w:p w14:paraId="768D49A2" w14:textId="77777777" w:rsidR="00CF1172" w:rsidRPr="0046212A" w:rsidRDefault="00CF1172" w:rsidP="00FD0BA1">
            <w:pPr>
              <w:pStyle w:val="Akapitzlist"/>
              <w:tabs>
                <w:tab w:val="left" w:pos="6209"/>
              </w:tabs>
              <w:spacing w:line="360" w:lineRule="atLeast"/>
              <w:ind w:left="0"/>
              <w:rPr>
                <w:rFonts w:asciiTheme="minorHAnsi" w:hAnsiTheme="minorHAnsi"/>
                <w:sz w:val="22"/>
                <w:szCs w:val="22"/>
              </w:rPr>
            </w:pPr>
          </w:p>
        </w:tc>
      </w:tr>
      <w:tr w:rsidR="000009BC" w14:paraId="1A1A22CB" w14:textId="77777777" w:rsidTr="00C33026">
        <w:trPr>
          <w:trHeight w:val="1200"/>
          <w:tblHeader/>
        </w:trPr>
        <w:tc>
          <w:tcPr>
            <w:tcW w:w="567" w:type="dxa"/>
            <w:vAlign w:val="center"/>
          </w:tcPr>
          <w:p w14:paraId="57621E66" w14:textId="225DC968" w:rsidR="000009BC" w:rsidRPr="000E128B" w:rsidRDefault="000009BC" w:rsidP="00FD0BA1">
            <w:pPr>
              <w:pStyle w:val="Akapitzlist"/>
              <w:tabs>
                <w:tab w:val="left" w:pos="6209"/>
              </w:tabs>
              <w:spacing w:line="360" w:lineRule="atLeast"/>
              <w:ind w:left="0"/>
              <w:rPr>
                <w:rFonts w:asciiTheme="minorHAnsi" w:hAnsiTheme="minorHAnsi"/>
                <w:sz w:val="22"/>
                <w:szCs w:val="22"/>
              </w:rPr>
            </w:pPr>
            <w:r>
              <w:rPr>
                <w:rFonts w:asciiTheme="minorHAnsi" w:hAnsiTheme="minorHAnsi"/>
                <w:sz w:val="22"/>
                <w:szCs w:val="22"/>
              </w:rPr>
              <w:t>9.</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A350DE9" w14:textId="77777777" w:rsidR="000009BC" w:rsidRPr="00E166DF" w:rsidRDefault="000009BC" w:rsidP="00FD0BA1">
            <w:pPr>
              <w:pStyle w:val="Akapitzlist"/>
              <w:tabs>
                <w:tab w:val="left" w:pos="6209"/>
              </w:tabs>
              <w:ind w:left="0"/>
              <w:rPr>
                <w:rFonts w:asciiTheme="minorHAnsi" w:hAnsiTheme="minorHAnsi"/>
                <w:sz w:val="22"/>
                <w:szCs w:val="22"/>
              </w:rPr>
            </w:pPr>
            <w:r w:rsidRPr="00E166DF">
              <w:rPr>
                <w:sz w:val="22"/>
                <w:szCs w:val="22"/>
              </w:rPr>
              <w:t>Szpitale Pomorskie Spółka z ograniczoną odpowiedzialnością - Szpital Św. Wincentego a Paulo</w:t>
            </w:r>
          </w:p>
        </w:tc>
        <w:tc>
          <w:tcPr>
            <w:tcW w:w="2268" w:type="dxa"/>
            <w:tcBorders>
              <w:top w:val="single" w:sz="4" w:space="0" w:color="auto"/>
              <w:left w:val="nil"/>
              <w:bottom w:val="single" w:sz="4" w:space="0" w:color="auto"/>
              <w:right w:val="single" w:sz="4" w:space="0" w:color="auto"/>
            </w:tcBorders>
            <w:shd w:val="clear" w:color="auto" w:fill="auto"/>
            <w:vAlign w:val="center"/>
          </w:tcPr>
          <w:p w14:paraId="1063A234" w14:textId="77777777" w:rsidR="000009BC" w:rsidRPr="00E166DF" w:rsidRDefault="000009BC" w:rsidP="00FD0BA1">
            <w:pPr>
              <w:pStyle w:val="Akapitzlist"/>
              <w:tabs>
                <w:tab w:val="left" w:pos="6209"/>
              </w:tabs>
              <w:ind w:left="0"/>
              <w:rPr>
                <w:rFonts w:asciiTheme="minorHAnsi" w:hAnsiTheme="minorHAnsi"/>
                <w:sz w:val="22"/>
                <w:szCs w:val="22"/>
              </w:rPr>
            </w:pPr>
            <w:r w:rsidRPr="00E166DF">
              <w:rPr>
                <w:sz w:val="22"/>
                <w:szCs w:val="22"/>
              </w:rPr>
              <w:t>ul. Wójta Radtkego 1, 81-349 Gdynia</w:t>
            </w:r>
          </w:p>
        </w:tc>
        <w:tc>
          <w:tcPr>
            <w:tcW w:w="2551" w:type="dxa"/>
            <w:gridSpan w:val="2"/>
            <w:tcBorders>
              <w:top w:val="single" w:sz="4" w:space="0" w:color="auto"/>
              <w:left w:val="nil"/>
              <w:bottom w:val="single" w:sz="4" w:space="0" w:color="auto"/>
              <w:right w:val="single" w:sz="4" w:space="0" w:color="auto"/>
            </w:tcBorders>
            <w:shd w:val="clear" w:color="auto" w:fill="auto"/>
            <w:vAlign w:val="center"/>
          </w:tcPr>
          <w:p w14:paraId="45E14DA8" w14:textId="144113F4" w:rsidR="000009BC" w:rsidRPr="000B0D95" w:rsidRDefault="00F01E9F" w:rsidP="00FD0BA1">
            <w:pPr>
              <w:pStyle w:val="Akapitzlist"/>
              <w:tabs>
                <w:tab w:val="left" w:pos="6209"/>
              </w:tabs>
              <w:ind w:left="0"/>
              <w:jc w:val="center"/>
              <w:rPr>
                <w:rFonts w:asciiTheme="minorHAnsi" w:hAnsiTheme="minorHAnsi"/>
                <w:b/>
                <w:bCs/>
                <w:sz w:val="28"/>
                <w:szCs w:val="28"/>
              </w:rPr>
            </w:pPr>
            <w:r w:rsidRPr="00862104">
              <w:rPr>
                <w:b/>
                <w:bCs/>
                <w:sz w:val="24"/>
                <w:szCs w:val="24"/>
              </w:rPr>
              <w:t>Szpitalny Oddział Ratunkowy</w:t>
            </w:r>
          </w:p>
        </w:tc>
        <w:tc>
          <w:tcPr>
            <w:tcW w:w="4253" w:type="dxa"/>
            <w:tcBorders>
              <w:top w:val="single" w:sz="4" w:space="0" w:color="auto"/>
              <w:left w:val="nil"/>
              <w:bottom w:val="single" w:sz="4" w:space="0" w:color="auto"/>
              <w:right w:val="single" w:sz="4" w:space="0" w:color="auto"/>
            </w:tcBorders>
            <w:shd w:val="clear" w:color="auto" w:fill="auto"/>
            <w:vAlign w:val="center"/>
          </w:tcPr>
          <w:p w14:paraId="2BD73056" w14:textId="55D80F17" w:rsidR="000009BC" w:rsidRPr="00853887" w:rsidRDefault="000009BC" w:rsidP="00C67D6A">
            <w:pPr>
              <w:pStyle w:val="Akapitzlist"/>
              <w:numPr>
                <w:ilvl w:val="0"/>
                <w:numId w:val="26"/>
              </w:numPr>
              <w:tabs>
                <w:tab w:val="left" w:pos="6209"/>
              </w:tabs>
              <w:ind w:left="318" w:hanging="318"/>
              <w:rPr>
                <w:rFonts w:asciiTheme="minorHAnsi" w:hAnsiTheme="minorHAnsi"/>
                <w:sz w:val="22"/>
                <w:szCs w:val="22"/>
              </w:rPr>
            </w:pPr>
            <w:r w:rsidRPr="00853887">
              <w:rPr>
                <w:rFonts w:asciiTheme="minorHAnsi" w:hAnsiTheme="minorHAnsi"/>
                <w:sz w:val="22"/>
                <w:szCs w:val="22"/>
              </w:rPr>
              <w:t xml:space="preserve">centr. 58 </w:t>
            </w:r>
            <w:r w:rsidR="001E6B08">
              <w:rPr>
                <w:rFonts w:asciiTheme="minorHAnsi" w:hAnsiTheme="minorHAnsi"/>
                <w:sz w:val="22"/>
                <w:szCs w:val="22"/>
              </w:rPr>
              <w:t>–</w:t>
            </w:r>
            <w:r w:rsidRPr="00853887">
              <w:rPr>
                <w:rFonts w:asciiTheme="minorHAnsi" w:hAnsiTheme="minorHAnsi"/>
                <w:sz w:val="22"/>
                <w:szCs w:val="22"/>
              </w:rPr>
              <w:t xml:space="preserve"> </w:t>
            </w:r>
            <w:r w:rsidR="001E6B08">
              <w:rPr>
                <w:rFonts w:asciiTheme="minorHAnsi" w:hAnsiTheme="minorHAnsi"/>
                <w:sz w:val="22"/>
                <w:szCs w:val="22"/>
              </w:rPr>
              <w:t>72 60 860</w:t>
            </w:r>
            <w:r w:rsidRPr="00853887">
              <w:rPr>
                <w:rFonts w:asciiTheme="minorHAnsi" w:hAnsiTheme="minorHAnsi"/>
                <w:sz w:val="22"/>
                <w:szCs w:val="22"/>
              </w:rPr>
              <w:t>;</w:t>
            </w:r>
          </w:p>
          <w:p w14:paraId="7966286F" w14:textId="2ADE7B5E" w:rsidR="000009BC" w:rsidRPr="00853887" w:rsidRDefault="000009BC" w:rsidP="00C67D6A">
            <w:pPr>
              <w:pStyle w:val="Akapitzlist"/>
              <w:numPr>
                <w:ilvl w:val="0"/>
                <w:numId w:val="26"/>
              </w:numPr>
              <w:tabs>
                <w:tab w:val="left" w:pos="6209"/>
              </w:tabs>
              <w:ind w:left="318" w:hanging="318"/>
              <w:rPr>
                <w:rFonts w:asciiTheme="minorHAnsi" w:hAnsiTheme="minorHAnsi"/>
                <w:sz w:val="22"/>
                <w:szCs w:val="22"/>
              </w:rPr>
            </w:pPr>
            <w:r w:rsidRPr="00853887">
              <w:rPr>
                <w:rFonts w:asciiTheme="minorHAnsi" w:hAnsiTheme="minorHAnsi"/>
                <w:sz w:val="22"/>
                <w:szCs w:val="22"/>
              </w:rPr>
              <w:t xml:space="preserve">sekr. 58- </w:t>
            </w:r>
            <w:r w:rsidR="001E6B08">
              <w:rPr>
                <w:rFonts w:asciiTheme="minorHAnsi" w:hAnsiTheme="minorHAnsi"/>
                <w:sz w:val="22"/>
                <w:szCs w:val="22"/>
              </w:rPr>
              <w:t xml:space="preserve"> 72 60 710</w:t>
            </w:r>
            <w:r w:rsidRPr="00853887">
              <w:rPr>
                <w:rFonts w:asciiTheme="minorHAnsi" w:hAnsiTheme="minorHAnsi"/>
                <w:sz w:val="22"/>
                <w:szCs w:val="22"/>
              </w:rPr>
              <w:t>;</w:t>
            </w:r>
          </w:p>
          <w:p w14:paraId="5F2A1851" w14:textId="77777777" w:rsidR="000009BC" w:rsidRPr="00853887" w:rsidRDefault="003E1053" w:rsidP="00C67D6A">
            <w:pPr>
              <w:pStyle w:val="Akapitzlist"/>
              <w:numPr>
                <w:ilvl w:val="0"/>
                <w:numId w:val="26"/>
              </w:numPr>
              <w:tabs>
                <w:tab w:val="left" w:pos="6209"/>
              </w:tabs>
              <w:ind w:left="318" w:hanging="318"/>
              <w:rPr>
                <w:rFonts w:asciiTheme="minorHAnsi" w:hAnsiTheme="minorHAnsi"/>
                <w:color w:val="0070C0"/>
                <w:sz w:val="22"/>
                <w:szCs w:val="22"/>
                <w:u w:val="single"/>
              </w:rPr>
            </w:pPr>
            <w:hyperlink r:id="rId35" w:history="1">
              <w:r w:rsidR="000009BC" w:rsidRPr="00853887">
                <w:rPr>
                  <w:color w:val="0070C0"/>
                  <w:sz w:val="22"/>
                  <w:szCs w:val="22"/>
                  <w:u w:val="single"/>
                </w:rPr>
                <w:t>sekretariat@szpitalepomorskie.eu</w:t>
              </w:r>
            </w:hyperlink>
          </w:p>
          <w:p w14:paraId="73A24108" w14:textId="6CF3CE23" w:rsidR="000009BC" w:rsidRPr="00E166DF" w:rsidRDefault="000009BC" w:rsidP="00C67D6A">
            <w:pPr>
              <w:pStyle w:val="Akapitzlist"/>
              <w:numPr>
                <w:ilvl w:val="0"/>
                <w:numId w:val="26"/>
              </w:numPr>
              <w:tabs>
                <w:tab w:val="left" w:pos="6209"/>
              </w:tabs>
              <w:ind w:left="318" w:hanging="318"/>
              <w:rPr>
                <w:rFonts w:asciiTheme="minorHAnsi" w:hAnsiTheme="minorHAnsi"/>
                <w:sz w:val="22"/>
                <w:szCs w:val="22"/>
              </w:rPr>
            </w:pPr>
            <w:r w:rsidRPr="00853887">
              <w:rPr>
                <w:rFonts w:asciiTheme="minorHAnsi" w:hAnsiTheme="minorHAnsi"/>
                <w:sz w:val="22"/>
                <w:szCs w:val="22"/>
              </w:rPr>
              <w:t>/</w:t>
            </w:r>
            <w:proofErr w:type="spellStart"/>
            <w:r w:rsidRPr="00853887">
              <w:rPr>
                <w:rFonts w:asciiTheme="minorHAnsi" w:hAnsiTheme="minorHAnsi"/>
                <w:sz w:val="22"/>
                <w:szCs w:val="22"/>
              </w:rPr>
              <w:t>SzpitalePomorskie</w:t>
            </w:r>
            <w:proofErr w:type="spellEnd"/>
            <w:r w:rsidRPr="00853887">
              <w:rPr>
                <w:rFonts w:asciiTheme="minorHAnsi" w:hAnsiTheme="minorHAnsi"/>
                <w:sz w:val="22"/>
                <w:szCs w:val="22"/>
              </w:rPr>
              <w:t>/</w:t>
            </w:r>
            <w:proofErr w:type="spellStart"/>
            <w:r w:rsidRPr="00853887">
              <w:rPr>
                <w:rFonts w:asciiTheme="minorHAnsi" w:hAnsiTheme="minorHAnsi"/>
                <w:sz w:val="22"/>
                <w:szCs w:val="22"/>
              </w:rPr>
              <w:t>SkrytkaESP</w:t>
            </w:r>
            <w:proofErr w:type="spellEnd"/>
            <w:r>
              <w:rPr>
                <w:sz w:val="22"/>
                <w:szCs w:val="22"/>
              </w:rPr>
              <w:t xml:space="preserve"> </w:t>
            </w:r>
          </w:p>
        </w:tc>
        <w:tc>
          <w:tcPr>
            <w:tcW w:w="1134" w:type="dxa"/>
            <w:vAlign w:val="center"/>
          </w:tcPr>
          <w:p w14:paraId="32A5B4E9" w14:textId="77777777" w:rsidR="000009BC" w:rsidRPr="000E128B" w:rsidRDefault="000009BC" w:rsidP="00FD0BA1">
            <w:pPr>
              <w:pStyle w:val="Akapitzlist"/>
              <w:tabs>
                <w:tab w:val="left" w:pos="6209"/>
              </w:tabs>
              <w:spacing w:line="360" w:lineRule="atLeast"/>
              <w:ind w:left="0"/>
              <w:rPr>
                <w:rFonts w:asciiTheme="minorHAnsi" w:hAnsiTheme="minorHAnsi"/>
                <w:sz w:val="22"/>
                <w:szCs w:val="22"/>
              </w:rPr>
            </w:pPr>
          </w:p>
        </w:tc>
      </w:tr>
      <w:tr w:rsidR="000009BC" w14:paraId="208F1433" w14:textId="77777777" w:rsidTr="00C33026">
        <w:trPr>
          <w:trHeight w:val="919"/>
          <w:tblHeader/>
        </w:trPr>
        <w:tc>
          <w:tcPr>
            <w:tcW w:w="567" w:type="dxa"/>
            <w:vAlign w:val="center"/>
          </w:tcPr>
          <w:p w14:paraId="25E075DE" w14:textId="6A300761" w:rsidR="000009BC" w:rsidRDefault="000009BC" w:rsidP="00FD0BA1">
            <w:pPr>
              <w:pStyle w:val="Akapitzlist"/>
              <w:tabs>
                <w:tab w:val="left" w:pos="6209"/>
              </w:tabs>
              <w:spacing w:line="360" w:lineRule="atLeast"/>
              <w:ind w:left="0"/>
            </w:pPr>
            <w:r>
              <w:t>10.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F1687E3" w14:textId="66EA9F66" w:rsidR="000009BC" w:rsidRPr="00E166DF" w:rsidRDefault="000009BC" w:rsidP="00FD0BA1">
            <w:pPr>
              <w:pStyle w:val="Akapitzlist"/>
              <w:tabs>
                <w:tab w:val="left" w:pos="6209"/>
              </w:tabs>
              <w:ind w:left="0"/>
            </w:pPr>
            <w:r w:rsidRPr="00E166DF">
              <w:rPr>
                <w:sz w:val="22"/>
                <w:szCs w:val="22"/>
              </w:rPr>
              <w:t xml:space="preserve">Szpitale Pomorskie Spółka z ograniczoną odpowiedzialnością </w:t>
            </w:r>
            <w:r w:rsidR="00F01E9F">
              <w:rPr>
                <w:sz w:val="22"/>
                <w:szCs w:val="22"/>
              </w:rPr>
              <w:t>–</w:t>
            </w:r>
            <w:r w:rsidRPr="00E166DF">
              <w:rPr>
                <w:sz w:val="22"/>
                <w:szCs w:val="22"/>
              </w:rPr>
              <w:t xml:space="preserve"> Szpi</w:t>
            </w:r>
            <w:r w:rsidR="00F01E9F">
              <w:rPr>
                <w:sz w:val="22"/>
                <w:szCs w:val="22"/>
              </w:rPr>
              <w:t>tal Morski im PCK</w:t>
            </w:r>
          </w:p>
        </w:tc>
        <w:tc>
          <w:tcPr>
            <w:tcW w:w="2268" w:type="dxa"/>
            <w:tcBorders>
              <w:top w:val="single" w:sz="4" w:space="0" w:color="auto"/>
              <w:left w:val="nil"/>
              <w:bottom w:val="single" w:sz="4" w:space="0" w:color="auto"/>
              <w:right w:val="single" w:sz="4" w:space="0" w:color="auto"/>
            </w:tcBorders>
            <w:shd w:val="clear" w:color="auto" w:fill="auto"/>
            <w:vAlign w:val="center"/>
          </w:tcPr>
          <w:p w14:paraId="7BD8114B" w14:textId="77777777" w:rsidR="000009BC" w:rsidRPr="000009BC" w:rsidRDefault="000009BC" w:rsidP="00FD0BA1">
            <w:pPr>
              <w:pStyle w:val="Akapitzlist"/>
              <w:tabs>
                <w:tab w:val="left" w:pos="6209"/>
              </w:tabs>
              <w:ind w:left="0"/>
              <w:rPr>
                <w:rFonts w:asciiTheme="minorHAnsi" w:hAnsiTheme="minorHAnsi"/>
                <w:sz w:val="22"/>
                <w:szCs w:val="22"/>
              </w:rPr>
            </w:pPr>
            <w:r w:rsidRPr="000009BC">
              <w:rPr>
                <w:rFonts w:asciiTheme="minorHAnsi" w:hAnsiTheme="minorHAnsi"/>
                <w:sz w:val="22"/>
                <w:szCs w:val="22"/>
              </w:rPr>
              <w:t>ul Powstania Styczniowego 1</w:t>
            </w:r>
          </w:p>
          <w:p w14:paraId="0E67D8D3" w14:textId="422AB7C0" w:rsidR="000009BC" w:rsidRPr="00E166DF" w:rsidRDefault="000009BC" w:rsidP="00FD0BA1">
            <w:pPr>
              <w:pStyle w:val="Akapitzlist"/>
              <w:tabs>
                <w:tab w:val="left" w:pos="6209"/>
              </w:tabs>
              <w:ind w:left="0"/>
            </w:pPr>
            <w:r w:rsidRPr="000009BC">
              <w:rPr>
                <w:rFonts w:asciiTheme="minorHAnsi" w:hAnsiTheme="minorHAnsi"/>
                <w:sz w:val="22"/>
                <w:szCs w:val="22"/>
              </w:rPr>
              <w:t>81-519 Gdynia</w:t>
            </w:r>
          </w:p>
        </w:tc>
        <w:tc>
          <w:tcPr>
            <w:tcW w:w="2551" w:type="dxa"/>
            <w:gridSpan w:val="2"/>
            <w:tcBorders>
              <w:top w:val="single" w:sz="4" w:space="0" w:color="auto"/>
              <w:left w:val="nil"/>
              <w:bottom w:val="single" w:sz="4" w:space="0" w:color="auto"/>
              <w:right w:val="single" w:sz="4" w:space="0" w:color="auto"/>
            </w:tcBorders>
            <w:shd w:val="clear" w:color="auto" w:fill="auto"/>
            <w:vAlign w:val="center"/>
          </w:tcPr>
          <w:p w14:paraId="40F5C376" w14:textId="16AB6EA0" w:rsidR="000009BC" w:rsidRPr="00E34325" w:rsidRDefault="000009BC" w:rsidP="00FD0BA1">
            <w:pPr>
              <w:pStyle w:val="Akapitzlist"/>
              <w:tabs>
                <w:tab w:val="left" w:pos="6209"/>
              </w:tabs>
              <w:ind w:left="0"/>
              <w:jc w:val="center"/>
              <w:rPr>
                <w:b/>
                <w:bCs/>
                <w:sz w:val="24"/>
                <w:szCs w:val="24"/>
              </w:rPr>
            </w:pPr>
            <w:r w:rsidRPr="00E34325">
              <w:rPr>
                <w:b/>
                <w:bCs/>
                <w:sz w:val="24"/>
                <w:szCs w:val="24"/>
              </w:rPr>
              <w:t>Izba Przyjęć</w:t>
            </w:r>
          </w:p>
        </w:tc>
        <w:tc>
          <w:tcPr>
            <w:tcW w:w="4253" w:type="dxa"/>
            <w:tcBorders>
              <w:top w:val="single" w:sz="4" w:space="0" w:color="auto"/>
              <w:left w:val="nil"/>
              <w:bottom w:val="single" w:sz="4" w:space="0" w:color="auto"/>
              <w:right w:val="single" w:sz="4" w:space="0" w:color="auto"/>
            </w:tcBorders>
            <w:shd w:val="clear" w:color="auto" w:fill="auto"/>
            <w:vAlign w:val="center"/>
          </w:tcPr>
          <w:p w14:paraId="27649D3C" w14:textId="5E195F9A" w:rsidR="001E6B08" w:rsidRDefault="001E6B08" w:rsidP="00C67D6A">
            <w:pPr>
              <w:pStyle w:val="Akapitzlist"/>
              <w:numPr>
                <w:ilvl w:val="0"/>
                <w:numId w:val="26"/>
              </w:numPr>
              <w:tabs>
                <w:tab w:val="left" w:pos="6209"/>
              </w:tabs>
              <w:ind w:left="313" w:hanging="313"/>
              <w:rPr>
                <w:rFonts w:asciiTheme="minorHAnsi" w:hAnsiTheme="minorHAnsi"/>
                <w:sz w:val="22"/>
                <w:szCs w:val="22"/>
              </w:rPr>
            </w:pPr>
            <w:r w:rsidRPr="001E6B08">
              <w:rPr>
                <w:rFonts w:asciiTheme="minorHAnsi" w:hAnsiTheme="minorHAnsi"/>
                <w:sz w:val="22"/>
                <w:szCs w:val="22"/>
              </w:rPr>
              <w:t>centr. 58 – 72 60</w:t>
            </w:r>
            <w:r>
              <w:rPr>
                <w:rFonts w:asciiTheme="minorHAnsi" w:hAnsiTheme="minorHAnsi"/>
                <w:sz w:val="22"/>
                <w:szCs w:val="22"/>
              </w:rPr>
              <w:t> 310</w:t>
            </w:r>
            <w:r w:rsidRPr="001E6B08">
              <w:rPr>
                <w:rFonts w:asciiTheme="minorHAnsi" w:hAnsiTheme="minorHAnsi"/>
                <w:sz w:val="22"/>
                <w:szCs w:val="22"/>
              </w:rPr>
              <w:t>;</w:t>
            </w:r>
          </w:p>
          <w:p w14:paraId="7695F9D1" w14:textId="2C56FC05" w:rsidR="000009BC" w:rsidRPr="001E6B08" w:rsidRDefault="001E6B08" w:rsidP="00C67D6A">
            <w:pPr>
              <w:pStyle w:val="Akapitzlist"/>
              <w:numPr>
                <w:ilvl w:val="0"/>
                <w:numId w:val="26"/>
              </w:numPr>
              <w:tabs>
                <w:tab w:val="left" w:pos="6209"/>
              </w:tabs>
              <w:ind w:left="313" w:hanging="313"/>
              <w:rPr>
                <w:rFonts w:asciiTheme="minorHAnsi" w:hAnsiTheme="minorHAnsi"/>
                <w:sz w:val="22"/>
                <w:szCs w:val="22"/>
              </w:rPr>
            </w:pPr>
            <w:r w:rsidRPr="001E6B08">
              <w:rPr>
                <w:rFonts w:asciiTheme="minorHAnsi" w:hAnsiTheme="minorHAnsi"/>
                <w:sz w:val="22"/>
                <w:szCs w:val="22"/>
              </w:rPr>
              <w:t xml:space="preserve">sekr. 58-  72 60 </w:t>
            </w:r>
            <w:r>
              <w:rPr>
                <w:rFonts w:asciiTheme="minorHAnsi" w:hAnsiTheme="minorHAnsi"/>
                <w:sz w:val="22"/>
                <w:szCs w:val="22"/>
              </w:rPr>
              <w:t>119</w:t>
            </w:r>
            <w:r w:rsidRPr="001E6B08">
              <w:rPr>
                <w:rFonts w:asciiTheme="minorHAnsi" w:hAnsiTheme="minorHAnsi"/>
                <w:sz w:val="22"/>
                <w:szCs w:val="22"/>
              </w:rPr>
              <w:t>;</w:t>
            </w:r>
          </w:p>
          <w:p w14:paraId="729DBFEF" w14:textId="77777777" w:rsidR="000009BC" w:rsidRPr="00853887" w:rsidRDefault="003E1053" w:rsidP="00C67D6A">
            <w:pPr>
              <w:pStyle w:val="Akapitzlist"/>
              <w:numPr>
                <w:ilvl w:val="0"/>
                <w:numId w:val="26"/>
              </w:numPr>
              <w:tabs>
                <w:tab w:val="left" w:pos="6209"/>
              </w:tabs>
              <w:ind w:left="318" w:hanging="318"/>
              <w:rPr>
                <w:rFonts w:asciiTheme="minorHAnsi" w:hAnsiTheme="minorHAnsi"/>
                <w:color w:val="0070C0"/>
                <w:sz w:val="22"/>
                <w:szCs w:val="22"/>
                <w:u w:val="single"/>
              </w:rPr>
            </w:pPr>
            <w:hyperlink r:id="rId36" w:history="1">
              <w:r w:rsidR="000009BC" w:rsidRPr="00853887">
                <w:rPr>
                  <w:color w:val="0070C0"/>
                  <w:sz w:val="22"/>
                  <w:szCs w:val="22"/>
                  <w:u w:val="single"/>
                </w:rPr>
                <w:t>sekretariat@szpitalepomorskie.eu</w:t>
              </w:r>
            </w:hyperlink>
          </w:p>
          <w:p w14:paraId="2F58512C" w14:textId="28D91B27" w:rsidR="000009BC" w:rsidRPr="000009BC" w:rsidRDefault="000009BC" w:rsidP="00C67D6A">
            <w:pPr>
              <w:pStyle w:val="Akapitzlist"/>
              <w:numPr>
                <w:ilvl w:val="0"/>
                <w:numId w:val="26"/>
              </w:numPr>
              <w:tabs>
                <w:tab w:val="left" w:pos="6209"/>
              </w:tabs>
              <w:ind w:left="318" w:hanging="318"/>
            </w:pPr>
            <w:r w:rsidRPr="00853887">
              <w:rPr>
                <w:rFonts w:asciiTheme="minorHAnsi" w:hAnsiTheme="minorHAnsi"/>
                <w:sz w:val="22"/>
                <w:szCs w:val="22"/>
              </w:rPr>
              <w:t>/</w:t>
            </w:r>
            <w:proofErr w:type="spellStart"/>
            <w:r w:rsidRPr="00853887">
              <w:rPr>
                <w:rFonts w:asciiTheme="minorHAnsi" w:hAnsiTheme="minorHAnsi"/>
                <w:sz w:val="22"/>
                <w:szCs w:val="22"/>
              </w:rPr>
              <w:t>SzpitalePomorskie</w:t>
            </w:r>
            <w:proofErr w:type="spellEnd"/>
            <w:r w:rsidRPr="00853887">
              <w:rPr>
                <w:rFonts w:asciiTheme="minorHAnsi" w:hAnsiTheme="minorHAnsi"/>
                <w:sz w:val="22"/>
                <w:szCs w:val="22"/>
              </w:rPr>
              <w:t>/</w:t>
            </w:r>
            <w:proofErr w:type="spellStart"/>
            <w:r w:rsidRPr="00853887">
              <w:rPr>
                <w:rFonts w:asciiTheme="minorHAnsi" w:hAnsiTheme="minorHAnsi"/>
                <w:sz w:val="22"/>
                <w:szCs w:val="22"/>
              </w:rPr>
              <w:t>SkrytkaESP</w:t>
            </w:r>
            <w:proofErr w:type="spellEnd"/>
          </w:p>
        </w:tc>
        <w:tc>
          <w:tcPr>
            <w:tcW w:w="1134" w:type="dxa"/>
            <w:vAlign w:val="center"/>
          </w:tcPr>
          <w:p w14:paraId="6A2ECD83" w14:textId="77777777" w:rsidR="000009BC" w:rsidRPr="000E128B" w:rsidRDefault="000009BC" w:rsidP="00FD0BA1">
            <w:pPr>
              <w:pStyle w:val="Akapitzlist"/>
              <w:tabs>
                <w:tab w:val="left" w:pos="6209"/>
              </w:tabs>
              <w:spacing w:line="360" w:lineRule="atLeast"/>
              <w:ind w:left="0"/>
            </w:pPr>
          </w:p>
        </w:tc>
      </w:tr>
      <w:tr w:rsidR="000009BC" w14:paraId="73BCAD3C" w14:textId="77777777" w:rsidTr="00862104">
        <w:trPr>
          <w:tblHeader/>
        </w:trPr>
        <w:tc>
          <w:tcPr>
            <w:tcW w:w="567" w:type="dxa"/>
            <w:vAlign w:val="center"/>
          </w:tcPr>
          <w:p w14:paraId="4A0E93E6" w14:textId="57E6B65A" w:rsidR="000009BC" w:rsidRDefault="000009BC" w:rsidP="00FD0BA1">
            <w:pPr>
              <w:pStyle w:val="Akapitzlist"/>
              <w:tabs>
                <w:tab w:val="left" w:pos="6209"/>
              </w:tabs>
              <w:spacing w:line="360" w:lineRule="atLeast"/>
              <w:ind w:left="0"/>
            </w:pPr>
            <w:r>
              <w:t>11.</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C4CC7D5" w14:textId="766A55EA" w:rsidR="000009BC" w:rsidRPr="000009BC" w:rsidRDefault="000009BC" w:rsidP="00FD0BA1">
            <w:pPr>
              <w:pStyle w:val="Akapitzlist"/>
              <w:tabs>
                <w:tab w:val="left" w:pos="6209"/>
              </w:tabs>
              <w:ind w:left="0"/>
              <w:rPr>
                <w:sz w:val="22"/>
                <w:szCs w:val="22"/>
              </w:rPr>
            </w:pPr>
            <w:r w:rsidRPr="000009BC">
              <w:rPr>
                <w:rFonts w:asciiTheme="minorHAnsi" w:hAnsiTheme="minorHAnsi"/>
                <w:sz w:val="22"/>
                <w:szCs w:val="22"/>
              </w:rPr>
              <w:t>Uniwersyteckie Centrum Medycyny Morskiej i Tropikalnej</w:t>
            </w:r>
          </w:p>
        </w:tc>
        <w:tc>
          <w:tcPr>
            <w:tcW w:w="2268" w:type="dxa"/>
            <w:tcBorders>
              <w:top w:val="single" w:sz="4" w:space="0" w:color="auto"/>
              <w:left w:val="nil"/>
              <w:bottom w:val="single" w:sz="4" w:space="0" w:color="auto"/>
              <w:right w:val="single" w:sz="4" w:space="0" w:color="auto"/>
            </w:tcBorders>
            <w:shd w:val="clear" w:color="auto" w:fill="auto"/>
            <w:vAlign w:val="center"/>
          </w:tcPr>
          <w:p w14:paraId="189AF1BA" w14:textId="3C0EAB49" w:rsidR="000009BC" w:rsidRPr="000009BC" w:rsidRDefault="000009BC" w:rsidP="00FD0BA1">
            <w:pPr>
              <w:pStyle w:val="Akapitzlist"/>
              <w:tabs>
                <w:tab w:val="left" w:pos="6209"/>
              </w:tabs>
              <w:ind w:left="0"/>
              <w:rPr>
                <w:sz w:val="22"/>
                <w:szCs w:val="22"/>
              </w:rPr>
            </w:pPr>
            <w:r w:rsidRPr="000009BC">
              <w:rPr>
                <w:rFonts w:asciiTheme="minorHAnsi" w:hAnsiTheme="minorHAnsi"/>
                <w:sz w:val="22"/>
                <w:szCs w:val="22"/>
              </w:rPr>
              <w:t>ul Powstania Styczniowego 9B, 81-519 Gdynia</w:t>
            </w:r>
          </w:p>
        </w:tc>
        <w:tc>
          <w:tcPr>
            <w:tcW w:w="2551" w:type="dxa"/>
            <w:gridSpan w:val="2"/>
            <w:tcBorders>
              <w:top w:val="single" w:sz="4" w:space="0" w:color="auto"/>
              <w:left w:val="nil"/>
              <w:bottom w:val="single" w:sz="4" w:space="0" w:color="auto"/>
              <w:right w:val="single" w:sz="4" w:space="0" w:color="auto"/>
            </w:tcBorders>
            <w:shd w:val="clear" w:color="auto" w:fill="auto"/>
            <w:vAlign w:val="center"/>
          </w:tcPr>
          <w:p w14:paraId="0B381AA8" w14:textId="724973B7" w:rsidR="000009BC" w:rsidRPr="00E34325" w:rsidRDefault="000009BC" w:rsidP="00FD0BA1">
            <w:pPr>
              <w:pStyle w:val="Akapitzlist"/>
              <w:tabs>
                <w:tab w:val="left" w:pos="6209"/>
              </w:tabs>
              <w:ind w:left="0"/>
              <w:jc w:val="center"/>
              <w:rPr>
                <w:b/>
                <w:bCs/>
                <w:sz w:val="24"/>
                <w:szCs w:val="24"/>
              </w:rPr>
            </w:pPr>
            <w:r w:rsidRPr="00E34325">
              <w:rPr>
                <w:b/>
                <w:bCs/>
                <w:sz w:val="24"/>
                <w:szCs w:val="24"/>
              </w:rPr>
              <w:t>Izba Przyjęć</w:t>
            </w:r>
          </w:p>
        </w:tc>
        <w:tc>
          <w:tcPr>
            <w:tcW w:w="4253" w:type="dxa"/>
            <w:tcBorders>
              <w:top w:val="single" w:sz="4" w:space="0" w:color="auto"/>
              <w:left w:val="nil"/>
              <w:bottom w:val="single" w:sz="4" w:space="0" w:color="auto"/>
              <w:right w:val="single" w:sz="4" w:space="0" w:color="auto"/>
            </w:tcBorders>
            <w:shd w:val="clear" w:color="auto" w:fill="auto"/>
            <w:vAlign w:val="center"/>
          </w:tcPr>
          <w:p w14:paraId="570C12D7" w14:textId="77777777" w:rsidR="000009BC" w:rsidRPr="00853887" w:rsidRDefault="000009BC" w:rsidP="00C67D6A">
            <w:pPr>
              <w:pStyle w:val="Akapitzlist"/>
              <w:numPr>
                <w:ilvl w:val="0"/>
                <w:numId w:val="26"/>
              </w:numPr>
              <w:tabs>
                <w:tab w:val="left" w:pos="6209"/>
              </w:tabs>
              <w:ind w:left="318" w:hanging="318"/>
              <w:rPr>
                <w:rFonts w:asciiTheme="minorHAnsi" w:hAnsiTheme="minorHAnsi"/>
                <w:sz w:val="22"/>
                <w:szCs w:val="22"/>
              </w:rPr>
            </w:pPr>
            <w:r w:rsidRPr="00853887">
              <w:rPr>
                <w:rFonts w:asciiTheme="minorHAnsi" w:hAnsiTheme="minorHAnsi"/>
                <w:sz w:val="22"/>
                <w:szCs w:val="22"/>
              </w:rPr>
              <w:t>58 699 85 06;</w:t>
            </w:r>
          </w:p>
          <w:p w14:paraId="02634759" w14:textId="073EDD92" w:rsidR="000009BC" w:rsidRPr="00853887" w:rsidRDefault="003E1053" w:rsidP="00C67D6A">
            <w:pPr>
              <w:pStyle w:val="Akapitzlist"/>
              <w:numPr>
                <w:ilvl w:val="0"/>
                <w:numId w:val="26"/>
              </w:numPr>
              <w:tabs>
                <w:tab w:val="left" w:pos="6209"/>
              </w:tabs>
              <w:ind w:left="318" w:hanging="318"/>
              <w:rPr>
                <w:u w:val="single"/>
              </w:rPr>
            </w:pPr>
            <w:hyperlink r:id="rId37" w:history="1">
              <w:r w:rsidR="000009BC" w:rsidRPr="00853887">
                <w:rPr>
                  <w:rFonts w:asciiTheme="minorHAnsi" w:hAnsiTheme="minorHAnsi"/>
                  <w:color w:val="0070C0"/>
                  <w:sz w:val="22"/>
                  <w:szCs w:val="22"/>
                  <w:u w:val="single"/>
                </w:rPr>
                <w:t>dyrekcja@ucmit.gdynias.pl</w:t>
              </w:r>
            </w:hyperlink>
            <w:r w:rsidR="000009BC" w:rsidRPr="00853887">
              <w:rPr>
                <w:rFonts w:asciiTheme="minorHAnsi" w:hAnsiTheme="minorHAnsi"/>
                <w:color w:val="0070C0"/>
                <w:sz w:val="24"/>
                <w:szCs w:val="24"/>
                <w:u w:val="single"/>
              </w:rPr>
              <w:t xml:space="preserve"> </w:t>
            </w:r>
          </w:p>
        </w:tc>
        <w:tc>
          <w:tcPr>
            <w:tcW w:w="1134" w:type="dxa"/>
            <w:vAlign w:val="center"/>
          </w:tcPr>
          <w:p w14:paraId="35B4CA2B" w14:textId="77777777" w:rsidR="000009BC" w:rsidRPr="000E128B" w:rsidRDefault="000009BC" w:rsidP="00FD0BA1">
            <w:pPr>
              <w:pStyle w:val="Akapitzlist"/>
              <w:tabs>
                <w:tab w:val="left" w:pos="6209"/>
              </w:tabs>
              <w:spacing w:line="360" w:lineRule="atLeast"/>
              <w:ind w:left="0"/>
            </w:pPr>
          </w:p>
        </w:tc>
      </w:tr>
      <w:tr w:rsidR="00CF1172" w14:paraId="07DE728C" w14:textId="77777777" w:rsidTr="00E517B3">
        <w:trPr>
          <w:trHeight w:val="425"/>
          <w:tblHeader/>
        </w:trPr>
        <w:tc>
          <w:tcPr>
            <w:tcW w:w="14034" w:type="dxa"/>
            <w:gridSpan w:val="7"/>
          </w:tcPr>
          <w:p w14:paraId="77B5788B" w14:textId="77777777" w:rsidR="00CF1172" w:rsidRPr="000E128B" w:rsidRDefault="00CF1172" w:rsidP="00FD0BA1">
            <w:pPr>
              <w:pStyle w:val="Akapitzlist"/>
              <w:tabs>
                <w:tab w:val="left" w:pos="6209"/>
              </w:tabs>
              <w:spacing w:line="360" w:lineRule="atLeast"/>
              <w:ind w:left="0"/>
              <w:jc w:val="center"/>
              <w:rPr>
                <w:rFonts w:asciiTheme="minorHAnsi" w:hAnsiTheme="minorHAnsi"/>
                <w:sz w:val="22"/>
                <w:szCs w:val="22"/>
              </w:rPr>
            </w:pPr>
            <w:r w:rsidRPr="00BA2A32">
              <w:rPr>
                <w:b/>
                <w:bCs/>
                <w:sz w:val="24"/>
                <w:szCs w:val="24"/>
              </w:rPr>
              <w:lastRenderedPageBreak/>
              <w:t xml:space="preserve">MIASTO </w:t>
            </w:r>
            <w:r>
              <w:rPr>
                <w:b/>
                <w:bCs/>
                <w:sz w:val="24"/>
                <w:szCs w:val="24"/>
              </w:rPr>
              <w:t>SOPOT</w:t>
            </w:r>
          </w:p>
        </w:tc>
      </w:tr>
      <w:tr w:rsidR="00CF1172" w14:paraId="47E9745D" w14:textId="77777777" w:rsidTr="00E517B3">
        <w:trPr>
          <w:trHeight w:val="1465"/>
          <w:tblHeader/>
        </w:trPr>
        <w:tc>
          <w:tcPr>
            <w:tcW w:w="567" w:type="dxa"/>
          </w:tcPr>
          <w:p w14:paraId="7BDD16AF" w14:textId="5BF22C66" w:rsidR="00CF1172" w:rsidRPr="000E128B" w:rsidRDefault="00324BF0" w:rsidP="00FD0BA1">
            <w:pPr>
              <w:pStyle w:val="Akapitzlist"/>
              <w:tabs>
                <w:tab w:val="left" w:pos="6209"/>
              </w:tabs>
              <w:spacing w:line="360" w:lineRule="atLeast"/>
              <w:ind w:left="0"/>
              <w:rPr>
                <w:rFonts w:asciiTheme="minorHAnsi" w:hAnsiTheme="minorHAnsi"/>
                <w:sz w:val="22"/>
                <w:szCs w:val="22"/>
              </w:rPr>
            </w:pPr>
            <w:r>
              <w:rPr>
                <w:rFonts w:asciiTheme="minorHAnsi" w:hAnsiTheme="minorHAnsi"/>
                <w:sz w:val="22"/>
                <w:szCs w:val="22"/>
              </w:rPr>
              <w:t>1</w:t>
            </w:r>
            <w:r w:rsidR="00C33026">
              <w:rPr>
                <w:rFonts w:asciiTheme="minorHAnsi" w:hAnsiTheme="minorHAnsi"/>
                <w:sz w:val="22"/>
                <w:szCs w:val="22"/>
              </w:rPr>
              <w:t>2</w:t>
            </w:r>
            <w:r w:rsidR="00CF1172">
              <w:rPr>
                <w:rFonts w:asciiTheme="minorHAnsi" w:hAnsiTheme="minorHAnsi"/>
                <w:sz w:val="22"/>
                <w:szCs w:val="22"/>
              </w:rPr>
              <w:t>.</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BBC2FC2" w14:textId="749E209D" w:rsidR="00CF1172" w:rsidRPr="00D042D4" w:rsidRDefault="00CF1172" w:rsidP="00FD0BA1">
            <w:pPr>
              <w:pStyle w:val="Akapitzlist"/>
              <w:tabs>
                <w:tab w:val="left" w:pos="6209"/>
              </w:tabs>
              <w:ind w:left="0"/>
              <w:rPr>
                <w:rFonts w:asciiTheme="minorHAnsi" w:hAnsiTheme="minorHAnsi"/>
                <w:sz w:val="22"/>
                <w:szCs w:val="22"/>
              </w:rPr>
            </w:pPr>
            <w:r w:rsidRPr="00D042D4">
              <w:rPr>
                <w:sz w:val="22"/>
                <w:szCs w:val="22"/>
              </w:rPr>
              <w:t>Samodzielny Publiczny Zespół Zakładów Opieki Zdrowotnej Miejska Stacja Pogotowia Ratunkowego z Przychodnią</w:t>
            </w:r>
            <w:r>
              <w:rPr>
                <w:sz w:val="22"/>
                <w:szCs w:val="22"/>
              </w:rPr>
              <w:br/>
            </w:r>
            <w:r w:rsidRPr="00D042D4">
              <w:rPr>
                <w:sz w:val="22"/>
                <w:szCs w:val="22"/>
              </w:rPr>
              <w:t xml:space="preserve">w Sopocie </w:t>
            </w:r>
          </w:p>
        </w:tc>
        <w:tc>
          <w:tcPr>
            <w:tcW w:w="2268" w:type="dxa"/>
            <w:tcBorders>
              <w:top w:val="single" w:sz="4" w:space="0" w:color="auto"/>
              <w:left w:val="nil"/>
              <w:bottom w:val="single" w:sz="4" w:space="0" w:color="auto"/>
              <w:right w:val="single" w:sz="4" w:space="0" w:color="auto"/>
            </w:tcBorders>
            <w:shd w:val="clear" w:color="auto" w:fill="auto"/>
            <w:vAlign w:val="center"/>
          </w:tcPr>
          <w:p w14:paraId="2D810CCE" w14:textId="77777777" w:rsidR="00CF1172" w:rsidRPr="00D042D4" w:rsidRDefault="00CF1172" w:rsidP="00FD0BA1">
            <w:pPr>
              <w:pStyle w:val="Akapitzlist"/>
              <w:tabs>
                <w:tab w:val="left" w:pos="6209"/>
              </w:tabs>
              <w:ind w:left="0"/>
              <w:rPr>
                <w:rFonts w:asciiTheme="minorHAnsi" w:hAnsiTheme="minorHAnsi"/>
                <w:sz w:val="22"/>
                <w:szCs w:val="22"/>
              </w:rPr>
            </w:pPr>
            <w:r w:rsidRPr="00D042D4">
              <w:rPr>
                <w:sz w:val="22"/>
                <w:szCs w:val="22"/>
              </w:rPr>
              <w:t>81-756 Sopot ul. B. Chrobrego 10</w:t>
            </w:r>
          </w:p>
        </w:tc>
        <w:tc>
          <w:tcPr>
            <w:tcW w:w="1275" w:type="dxa"/>
            <w:tcBorders>
              <w:top w:val="single" w:sz="4" w:space="0" w:color="auto"/>
              <w:left w:val="nil"/>
              <w:bottom w:val="single" w:sz="4" w:space="0" w:color="auto"/>
              <w:right w:val="single" w:sz="4" w:space="0" w:color="auto"/>
            </w:tcBorders>
            <w:shd w:val="clear" w:color="auto" w:fill="auto"/>
            <w:vAlign w:val="center"/>
          </w:tcPr>
          <w:p w14:paraId="4AD500E5" w14:textId="77777777" w:rsidR="00CF1172" w:rsidRPr="000B0D95" w:rsidRDefault="00CF1172" w:rsidP="00FD0BA1">
            <w:pPr>
              <w:pStyle w:val="Akapitzlist"/>
              <w:tabs>
                <w:tab w:val="left" w:pos="6209"/>
              </w:tabs>
              <w:ind w:left="0"/>
              <w:jc w:val="center"/>
              <w:rPr>
                <w:b/>
                <w:bCs/>
                <w:sz w:val="28"/>
                <w:szCs w:val="28"/>
              </w:rPr>
            </w:pPr>
            <w:r w:rsidRPr="000B0D95">
              <w:rPr>
                <w:b/>
                <w:bCs/>
                <w:sz w:val="28"/>
                <w:szCs w:val="28"/>
              </w:rPr>
              <w:t>1</w:t>
            </w:r>
          </w:p>
        </w:tc>
        <w:tc>
          <w:tcPr>
            <w:tcW w:w="1276" w:type="dxa"/>
            <w:tcBorders>
              <w:top w:val="single" w:sz="4" w:space="0" w:color="auto"/>
              <w:left w:val="nil"/>
              <w:bottom w:val="single" w:sz="4" w:space="0" w:color="auto"/>
              <w:right w:val="single" w:sz="4" w:space="0" w:color="auto"/>
            </w:tcBorders>
            <w:shd w:val="clear" w:color="auto" w:fill="auto"/>
            <w:vAlign w:val="center"/>
          </w:tcPr>
          <w:p w14:paraId="689024A9" w14:textId="5AA9B58C" w:rsidR="00CF1172" w:rsidRPr="000B0D95" w:rsidRDefault="00C33026" w:rsidP="00FD0BA1">
            <w:pPr>
              <w:pStyle w:val="Akapitzlist"/>
              <w:tabs>
                <w:tab w:val="left" w:pos="6209"/>
              </w:tabs>
              <w:ind w:left="0"/>
              <w:jc w:val="center"/>
              <w:rPr>
                <w:rFonts w:asciiTheme="minorHAnsi" w:hAnsiTheme="minorHAnsi"/>
                <w:b/>
                <w:bCs/>
                <w:sz w:val="28"/>
                <w:szCs w:val="28"/>
              </w:rPr>
            </w:pPr>
            <w:r>
              <w:rPr>
                <w:rFonts w:asciiTheme="minorHAnsi" w:hAnsiTheme="minorHAnsi"/>
                <w:b/>
                <w:bCs/>
                <w:sz w:val="28"/>
                <w:szCs w:val="28"/>
              </w:rPr>
              <w:t>3</w:t>
            </w:r>
          </w:p>
        </w:tc>
        <w:tc>
          <w:tcPr>
            <w:tcW w:w="4253" w:type="dxa"/>
            <w:tcBorders>
              <w:top w:val="single" w:sz="4" w:space="0" w:color="auto"/>
              <w:left w:val="nil"/>
              <w:bottom w:val="single" w:sz="4" w:space="0" w:color="auto"/>
              <w:right w:val="single" w:sz="4" w:space="0" w:color="auto"/>
            </w:tcBorders>
            <w:shd w:val="clear" w:color="auto" w:fill="auto"/>
            <w:vAlign w:val="center"/>
          </w:tcPr>
          <w:p w14:paraId="0ED01280" w14:textId="77777777" w:rsidR="00C33026" w:rsidRPr="00C33026" w:rsidRDefault="00C33026" w:rsidP="00C67D6A">
            <w:pPr>
              <w:numPr>
                <w:ilvl w:val="0"/>
                <w:numId w:val="27"/>
              </w:numPr>
              <w:tabs>
                <w:tab w:val="left" w:pos="6209"/>
              </w:tabs>
              <w:ind w:left="318" w:hanging="318"/>
              <w:rPr>
                <w:sz w:val="22"/>
                <w:szCs w:val="22"/>
              </w:rPr>
            </w:pPr>
            <w:r w:rsidRPr="00C33026">
              <w:rPr>
                <w:sz w:val="22"/>
                <w:szCs w:val="22"/>
              </w:rPr>
              <w:t>58 555 81 03;</w:t>
            </w:r>
          </w:p>
          <w:p w14:paraId="5F6272F1" w14:textId="77777777" w:rsidR="00C33026" w:rsidRPr="00C33026" w:rsidRDefault="003E1053" w:rsidP="00C67D6A">
            <w:pPr>
              <w:numPr>
                <w:ilvl w:val="0"/>
                <w:numId w:val="27"/>
              </w:numPr>
              <w:tabs>
                <w:tab w:val="left" w:pos="6209"/>
              </w:tabs>
              <w:ind w:left="318" w:hanging="318"/>
              <w:rPr>
                <w:sz w:val="22"/>
                <w:szCs w:val="22"/>
              </w:rPr>
            </w:pPr>
            <w:hyperlink r:id="rId38" w:history="1">
              <w:r w:rsidR="00C33026" w:rsidRPr="00C33026">
                <w:rPr>
                  <w:color w:val="0563C1" w:themeColor="hyperlink"/>
                  <w:sz w:val="22"/>
                  <w:szCs w:val="22"/>
                  <w:u w:val="single"/>
                </w:rPr>
                <w:t>sekretariat@msprsopot.pl</w:t>
              </w:r>
            </w:hyperlink>
          </w:p>
          <w:p w14:paraId="5EE07B77" w14:textId="77777777" w:rsidR="00C33026" w:rsidRPr="00C33026" w:rsidRDefault="00C33026" w:rsidP="00C67D6A">
            <w:pPr>
              <w:numPr>
                <w:ilvl w:val="0"/>
                <w:numId w:val="27"/>
              </w:numPr>
              <w:tabs>
                <w:tab w:val="left" w:pos="6209"/>
              </w:tabs>
              <w:ind w:left="318" w:hanging="318"/>
              <w:rPr>
                <w:sz w:val="22"/>
                <w:szCs w:val="22"/>
              </w:rPr>
            </w:pPr>
            <w:r w:rsidRPr="00C33026">
              <w:rPr>
                <w:sz w:val="22"/>
                <w:szCs w:val="22"/>
              </w:rPr>
              <w:t>/</w:t>
            </w:r>
            <w:proofErr w:type="spellStart"/>
            <w:r w:rsidRPr="00C33026">
              <w:rPr>
                <w:sz w:val="22"/>
                <w:szCs w:val="22"/>
              </w:rPr>
              <w:t>MSPRSopot</w:t>
            </w:r>
            <w:proofErr w:type="spellEnd"/>
            <w:r w:rsidRPr="00C33026">
              <w:rPr>
                <w:sz w:val="22"/>
                <w:szCs w:val="22"/>
              </w:rPr>
              <w:t>/</w:t>
            </w:r>
            <w:proofErr w:type="spellStart"/>
            <w:r w:rsidRPr="00C33026">
              <w:rPr>
                <w:sz w:val="22"/>
                <w:szCs w:val="22"/>
              </w:rPr>
              <w:t>SkrytkaESP</w:t>
            </w:r>
            <w:proofErr w:type="spellEnd"/>
          </w:p>
          <w:p w14:paraId="41DDB185" w14:textId="77777777" w:rsidR="00CF1172" w:rsidRPr="00D042D4" w:rsidRDefault="00CF1172" w:rsidP="00FD0BA1">
            <w:pPr>
              <w:pStyle w:val="Akapitzlist"/>
              <w:tabs>
                <w:tab w:val="left" w:pos="6209"/>
              </w:tabs>
              <w:ind w:left="320"/>
              <w:rPr>
                <w:rFonts w:asciiTheme="minorHAnsi" w:hAnsiTheme="minorHAnsi"/>
                <w:sz w:val="22"/>
                <w:szCs w:val="22"/>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0F025DD" w14:textId="77777777" w:rsidR="00CF1172" w:rsidRPr="00D042D4" w:rsidRDefault="00CF1172" w:rsidP="00FD0BA1">
            <w:pPr>
              <w:pStyle w:val="Akapitzlist"/>
              <w:tabs>
                <w:tab w:val="left" w:pos="6209"/>
              </w:tabs>
              <w:ind w:left="0"/>
              <w:rPr>
                <w:rFonts w:asciiTheme="minorHAnsi" w:hAnsiTheme="minorHAnsi"/>
                <w:sz w:val="22"/>
                <w:szCs w:val="22"/>
              </w:rPr>
            </w:pPr>
          </w:p>
        </w:tc>
      </w:tr>
      <w:tr w:rsidR="00CF1172" w14:paraId="4AD9A278" w14:textId="77777777" w:rsidTr="00E517B3">
        <w:trPr>
          <w:trHeight w:val="421"/>
          <w:tblHeader/>
        </w:trPr>
        <w:tc>
          <w:tcPr>
            <w:tcW w:w="14034" w:type="dxa"/>
            <w:gridSpan w:val="7"/>
          </w:tcPr>
          <w:p w14:paraId="6221EEF9" w14:textId="77777777" w:rsidR="00CF1172" w:rsidRPr="000E128B" w:rsidRDefault="00CF1172" w:rsidP="00FD0BA1">
            <w:pPr>
              <w:pStyle w:val="Akapitzlist"/>
              <w:tabs>
                <w:tab w:val="left" w:pos="6209"/>
              </w:tabs>
              <w:spacing w:line="360" w:lineRule="atLeast"/>
              <w:ind w:left="0"/>
              <w:jc w:val="center"/>
              <w:rPr>
                <w:rFonts w:asciiTheme="minorHAnsi" w:hAnsiTheme="minorHAnsi"/>
                <w:sz w:val="22"/>
                <w:szCs w:val="22"/>
              </w:rPr>
            </w:pPr>
            <w:r>
              <w:rPr>
                <w:b/>
                <w:bCs/>
                <w:sz w:val="24"/>
                <w:szCs w:val="24"/>
              </w:rPr>
              <w:t>POWIAT BYTÓW</w:t>
            </w:r>
          </w:p>
        </w:tc>
      </w:tr>
      <w:tr w:rsidR="00CF1172" w14:paraId="098FDB0F" w14:textId="77777777" w:rsidTr="00E517B3">
        <w:trPr>
          <w:trHeight w:val="1320"/>
          <w:tblHeader/>
        </w:trPr>
        <w:tc>
          <w:tcPr>
            <w:tcW w:w="567" w:type="dxa"/>
          </w:tcPr>
          <w:p w14:paraId="1A3AB189" w14:textId="1AF3ED39" w:rsidR="00CF1172" w:rsidRPr="007C6A7F" w:rsidRDefault="00324BF0" w:rsidP="00FD0BA1">
            <w:pPr>
              <w:pStyle w:val="Akapitzlist"/>
              <w:tabs>
                <w:tab w:val="left" w:pos="6209"/>
              </w:tabs>
              <w:ind w:left="0"/>
              <w:rPr>
                <w:rFonts w:asciiTheme="minorHAnsi" w:hAnsiTheme="minorHAnsi"/>
                <w:sz w:val="22"/>
                <w:szCs w:val="22"/>
              </w:rPr>
            </w:pPr>
            <w:r>
              <w:rPr>
                <w:rFonts w:asciiTheme="minorHAnsi" w:hAnsiTheme="minorHAnsi"/>
                <w:sz w:val="22"/>
                <w:szCs w:val="22"/>
              </w:rPr>
              <w:t>1</w:t>
            </w:r>
            <w:r w:rsidR="00E517B3">
              <w:rPr>
                <w:rFonts w:asciiTheme="minorHAnsi" w:hAnsiTheme="minorHAnsi"/>
                <w:sz w:val="22"/>
                <w:szCs w:val="22"/>
              </w:rPr>
              <w:t>3</w:t>
            </w:r>
            <w:r w:rsidR="00CF1172" w:rsidRPr="007C6A7F">
              <w:rPr>
                <w:rFonts w:asciiTheme="minorHAnsi" w:hAnsiTheme="minorHAnsi"/>
                <w:sz w:val="22"/>
                <w:szCs w:val="22"/>
              </w:rPr>
              <w:t>.</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8B98360" w14:textId="77777777" w:rsidR="00CF1172" w:rsidRPr="007C6A7F" w:rsidRDefault="00CF1172" w:rsidP="00FD0BA1">
            <w:pPr>
              <w:pStyle w:val="Akapitzlist"/>
              <w:tabs>
                <w:tab w:val="left" w:pos="6209"/>
              </w:tabs>
              <w:ind w:left="0"/>
              <w:rPr>
                <w:rFonts w:asciiTheme="minorHAnsi" w:hAnsiTheme="minorHAnsi"/>
                <w:sz w:val="22"/>
                <w:szCs w:val="22"/>
              </w:rPr>
            </w:pPr>
            <w:r w:rsidRPr="007C6A7F">
              <w:rPr>
                <w:sz w:val="22"/>
                <w:szCs w:val="22"/>
              </w:rPr>
              <w:t xml:space="preserve">Szpital Powiatu Bytowskiego Spółka z o.o. </w:t>
            </w:r>
          </w:p>
        </w:tc>
        <w:tc>
          <w:tcPr>
            <w:tcW w:w="2268" w:type="dxa"/>
            <w:tcBorders>
              <w:top w:val="single" w:sz="4" w:space="0" w:color="auto"/>
              <w:left w:val="nil"/>
              <w:bottom w:val="single" w:sz="4" w:space="0" w:color="auto"/>
              <w:right w:val="single" w:sz="4" w:space="0" w:color="auto"/>
            </w:tcBorders>
            <w:shd w:val="clear" w:color="auto" w:fill="auto"/>
          </w:tcPr>
          <w:p w14:paraId="5FF1D2F7" w14:textId="595C113D" w:rsidR="00CF1172" w:rsidRPr="007C6A7F" w:rsidRDefault="00CF1172" w:rsidP="00FD0BA1">
            <w:pPr>
              <w:pStyle w:val="Akapitzlist"/>
              <w:tabs>
                <w:tab w:val="left" w:pos="6209"/>
              </w:tabs>
              <w:ind w:left="0"/>
              <w:rPr>
                <w:rFonts w:asciiTheme="minorHAnsi" w:hAnsiTheme="minorHAnsi"/>
                <w:sz w:val="22"/>
                <w:szCs w:val="22"/>
              </w:rPr>
            </w:pPr>
            <w:r w:rsidRPr="007C6A7F">
              <w:rPr>
                <w:sz w:val="22"/>
                <w:szCs w:val="22"/>
              </w:rPr>
              <w:t>77-100 Bytów</w:t>
            </w:r>
            <w:r w:rsidR="00C33026">
              <w:rPr>
                <w:sz w:val="22"/>
                <w:szCs w:val="22"/>
              </w:rPr>
              <w:br/>
            </w:r>
            <w:r w:rsidRPr="007C6A7F">
              <w:rPr>
                <w:sz w:val="22"/>
                <w:szCs w:val="22"/>
              </w:rPr>
              <w:t>ul. Lęborska 13</w:t>
            </w:r>
          </w:p>
        </w:tc>
        <w:tc>
          <w:tcPr>
            <w:tcW w:w="1275" w:type="dxa"/>
            <w:tcBorders>
              <w:top w:val="single" w:sz="4" w:space="0" w:color="auto"/>
              <w:left w:val="nil"/>
              <w:bottom w:val="single" w:sz="4" w:space="0" w:color="auto"/>
              <w:right w:val="single" w:sz="4" w:space="0" w:color="auto"/>
            </w:tcBorders>
            <w:shd w:val="clear" w:color="auto" w:fill="auto"/>
            <w:vAlign w:val="center"/>
          </w:tcPr>
          <w:p w14:paraId="5B372672" w14:textId="10F8633D" w:rsidR="00CF1172" w:rsidRPr="000B0D95" w:rsidRDefault="00C33026" w:rsidP="00FD0BA1">
            <w:pPr>
              <w:pStyle w:val="Akapitzlist"/>
              <w:tabs>
                <w:tab w:val="left" w:pos="6209"/>
              </w:tabs>
              <w:ind w:left="0"/>
              <w:jc w:val="center"/>
              <w:rPr>
                <w:b/>
                <w:bCs/>
                <w:sz w:val="28"/>
                <w:szCs w:val="28"/>
              </w:rPr>
            </w:pPr>
            <w:r>
              <w:rPr>
                <w:b/>
                <w:bCs/>
                <w:sz w:val="28"/>
                <w:szCs w:val="28"/>
              </w:rPr>
              <w:t>1</w:t>
            </w:r>
          </w:p>
        </w:tc>
        <w:tc>
          <w:tcPr>
            <w:tcW w:w="1276" w:type="dxa"/>
            <w:tcBorders>
              <w:top w:val="single" w:sz="4" w:space="0" w:color="auto"/>
              <w:left w:val="nil"/>
              <w:bottom w:val="single" w:sz="4" w:space="0" w:color="auto"/>
              <w:right w:val="single" w:sz="4" w:space="0" w:color="auto"/>
            </w:tcBorders>
            <w:shd w:val="clear" w:color="auto" w:fill="auto"/>
            <w:vAlign w:val="center"/>
          </w:tcPr>
          <w:p w14:paraId="6DCABFA6" w14:textId="41B64DE7" w:rsidR="00CF1172" w:rsidRPr="000B0D95" w:rsidRDefault="00C33026" w:rsidP="00FD0BA1">
            <w:pPr>
              <w:pStyle w:val="Akapitzlist"/>
              <w:tabs>
                <w:tab w:val="left" w:pos="6209"/>
              </w:tabs>
              <w:ind w:left="0"/>
              <w:jc w:val="center"/>
              <w:rPr>
                <w:rFonts w:asciiTheme="minorHAnsi" w:hAnsiTheme="minorHAnsi"/>
                <w:b/>
                <w:bCs/>
                <w:sz w:val="28"/>
                <w:szCs w:val="28"/>
              </w:rPr>
            </w:pPr>
            <w:r>
              <w:rPr>
                <w:rFonts w:asciiTheme="minorHAnsi" w:hAnsiTheme="minorHAnsi"/>
                <w:b/>
                <w:bCs/>
                <w:sz w:val="28"/>
                <w:szCs w:val="28"/>
              </w:rPr>
              <w:t>6</w:t>
            </w:r>
          </w:p>
        </w:tc>
        <w:tc>
          <w:tcPr>
            <w:tcW w:w="4253" w:type="dxa"/>
            <w:tcBorders>
              <w:top w:val="single" w:sz="4" w:space="0" w:color="auto"/>
              <w:left w:val="nil"/>
              <w:bottom w:val="single" w:sz="4" w:space="0" w:color="auto"/>
              <w:right w:val="single" w:sz="4" w:space="0" w:color="auto"/>
            </w:tcBorders>
            <w:shd w:val="clear" w:color="auto" w:fill="auto"/>
          </w:tcPr>
          <w:p w14:paraId="16273426" w14:textId="77777777" w:rsidR="00CF1172" w:rsidRPr="00DB5485" w:rsidRDefault="00CF1172" w:rsidP="00C67D6A">
            <w:pPr>
              <w:pStyle w:val="Akapitzlist"/>
              <w:numPr>
                <w:ilvl w:val="0"/>
                <w:numId w:val="28"/>
              </w:numPr>
              <w:tabs>
                <w:tab w:val="left" w:pos="6209"/>
              </w:tabs>
              <w:ind w:left="320" w:hanging="283"/>
              <w:rPr>
                <w:rFonts w:asciiTheme="minorHAnsi" w:hAnsiTheme="minorHAnsi"/>
                <w:sz w:val="22"/>
                <w:szCs w:val="22"/>
              </w:rPr>
            </w:pPr>
            <w:r w:rsidRPr="00DB5485">
              <w:rPr>
                <w:sz w:val="22"/>
                <w:szCs w:val="22"/>
              </w:rPr>
              <w:t>59 822 85 21;</w:t>
            </w:r>
          </w:p>
          <w:p w14:paraId="79085E8F" w14:textId="77777777" w:rsidR="00CF1172" w:rsidRPr="00DB5485" w:rsidRDefault="00CF1172" w:rsidP="00C67D6A">
            <w:pPr>
              <w:pStyle w:val="Akapitzlist"/>
              <w:numPr>
                <w:ilvl w:val="0"/>
                <w:numId w:val="28"/>
              </w:numPr>
              <w:tabs>
                <w:tab w:val="left" w:pos="6209"/>
              </w:tabs>
              <w:ind w:left="320" w:hanging="283"/>
              <w:rPr>
                <w:rFonts w:asciiTheme="minorHAnsi" w:hAnsiTheme="minorHAnsi"/>
                <w:sz w:val="22"/>
                <w:szCs w:val="22"/>
              </w:rPr>
            </w:pPr>
            <w:r w:rsidRPr="00DB5485">
              <w:rPr>
                <w:sz w:val="22"/>
                <w:szCs w:val="22"/>
              </w:rPr>
              <w:t>59 822 85 00;</w:t>
            </w:r>
          </w:p>
          <w:p w14:paraId="51207C19" w14:textId="2F5C4BA2" w:rsidR="00CF1172" w:rsidRPr="00DB5485" w:rsidRDefault="003E1053" w:rsidP="00C67D6A">
            <w:pPr>
              <w:pStyle w:val="Akapitzlist"/>
              <w:numPr>
                <w:ilvl w:val="0"/>
                <w:numId w:val="28"/>
              </w:numPr>
              <w:tabs>
                <w:tab w:val="left" w:pos="6209"/>
              </w:tabs>
              <w:ind w:left="320" w:hanging="283"/>
              <w:rPr>
                <w:sz w:val="22"/>
                <w:szCs w:val="22"/>
              </w:rPr>
            </w:pPr>
            <w:hyperlink r:id="rId39" w:history="1">
              <w:r w:rsidR="00020731" w:rsidRPr="00DB5485">
                <w:rPr>
                  <w:rStyle w:val="Hipercze"/>
                  <w:sz w:val="22"/>
                  <w:szCs w:val="22"/>
                </w:rPr>
                <w:t>nzoz.szpital@bytow.biz</w:t>
              </w:r>
            </w:hyperlink>
          </w:p>
          <w:p w14:paraId="6645B780" w14:textId="19321108" w:rsidR="00CF1172" w:rsidRPr="007C6A7F" w:rsidRDefault="003E1053" w:rsidP="00C67D6A">
            <w:pPr>
              <w:pStyle w:val="Akapitzlist"/>
              <w:numPr>
                <w:ilvl w:val="0"/>
                <w:numId w:val="28"/>
              </w:numPr>
              <w:tabs>
                <w:tab w:val="left" w:pos="6209"/>
              </w:tabs>
              <w:ind w:left="320" w:hanging="283"/>
              <w:rPr>
                <w:sz w:val="22"/>
                <w:szCs w:val="22"/>
              </w:rPr>
            </w:pPr>
            <w:hyperlink r:id="rId40" w:history="1">
              <w:r w:rsidR="00DB5485" w:rsidRPr="00DB5485">
                <w:rPr>
                  <w:rStyle w:val="Hipercze"/>
                  <w:sz w:val="22"/>
                  <w:szCs w:val="22"/>
                </w:rPr>
                <w:t>ratownictwo@bytow.biz</w:t>
              </w:r>
            </w:hyperlink>
            <w:r w:rsidR="00DB5485">
              <w:rPr>
                <w:sz w:val="22"/>
                <w:szCs w:val="22"/>
              </w:rPr>
              <w:t xml:space="preserve"> </w:t>
            </w:r>
          </w:p>
        </w:tc>
        <w:tc>
          <w:tcPr>
            <w:tcW w:w="1134" w:type="dxa"/>
          </w:tcPr>
          <w:p w14:paraId="1B9DA356" w14:textId="77777777" w:rsidR="00CF1172" w:rsidRPr="000E128B" w:rsidRDefault="00CF1172" w:rsidP="00FD0BA1">
            <w:pPr>
              <w:pStyle w:val="Akapitzlist"/>
              <w:tabs>
                <w:tab w:val="left" w:pos="6209"/>
              </w:tabs>
              <w:spacing w:line="360" w:lineRule="atLeast"/>
              <w:ind w:left="0"/>
              <w:rPr>
                <w:rFonts w:asciiTheme="minorHAnsi" w:hAnsiTheme="minorHAnsi"/>
                <w:sz w:val="22"/>
                <w:szCs w:val="22"/>
              </w:rPr>
            </w:pPr>
          </w:p>
        </w:tc>
      </w:tr>
      <w:tr w:rsidR="00D322E3" w14:paraId="080FAF77" w14:textId="77777777" w:rsidTr="00E517B3">
        <w:trPr>
          <w:trHeight w:val="1194"/>
          <w:tblHeader/>
        </w:trPr>
        <w:tc>
          <w:tcPr>
            <w:tcW w:w="567" w:type="dxa"/>
          </w:tcPr>
          <w:p w14:paraId="3D4EE3AE" w14:textId="46360788" w:rsidR="00D322E3" w:rsidRDefault="00E517B3" w:rsidP="00FD0BA1">
            <w:pPr>
              <w:pStyle w:val="Akapitzlist"/>
              <w:tabs>
                <w:tab w:val="left" w:pos="6209"/>
              </w:tabs>
              <w:ind w:left="0"/>
            </w:pPr>
            <w:r>
              <w:t>14.</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16815ECF" w14:textId="102E89A7" w:rsidR="00D322E3" w:rsidRPr="009F4914" w:rsidRDefault="00D322E3" w:rsidP="00FD0BA1">
            <w:pPr>
              <w:pStyle w:val="Akapitzlist"/>
              <w:tabs>
                <w:tab w:val="left" w:pos="6209"/>
              </w:tabs>
              <w:ind w:left="0"/>
              <w:rPr>
                <w:sz w:val="22"/>
                <w:szCs w:val="22"/>
              </w:rPr>
            </w:pPr>
            <w:r w:rsidRPr="009F4914">
              <w:rPr>
                <w:rFonts w:asciiTheme="minorHAnsi" w:hAnsiTheme="minorHAnsi"/>
                <w:sz w:val="22"/>
                <w:szCs w:val="22"/>
              </w:rPr>
              <w:t>Szpital Powiatu Bytowskiego Spółka z o.o.</w:t>
            </w:r>
          </w:p>
        </w:tc>
        <w:tc>
          <w:tcPr>
            <w:tcW w:w="2268" w:type="dxa"/>
            <w:tcBorders>
              <w:top w:val="single" w:sz="4" w:space="0" w:color="auto"/>
              <w:left w:val="nil"/>
              <w:bottom w:val="single" w:sz="4" w:space="0" w:color="auto"/>
              <w:right w:val="single" w:sz="4" w:space="0" w:color="auto"/>
            </w:tcBorders>
            <w:shd w:val="clear" w:color="auto" w:fill="auto"/>
          </w:tcPr>
          <w:p w14:paraId="7C1EF872" w14:textId="7268D533" w:rsidR="00D322E3" w:rsidRPr="009F4914" w:rsidRDefault="009F4914" w:rsidP="00FD0BA1">
            <w:pPr>
              <w:pStyle w:val="Akapitzlist"/>
              <w:tabs>
                <w:tab w:val="left" w:pos="6209"/>
              </w:tabs>
              <w:ind w:left="0"/>
              <w:rPr>
                <w:sz w:val="22"/>
                <w:szCs w:val="22"/>
              </w:rPr>
            </w:pPr>
            <w:r w:rsidRPr="009F4914">
              <w:rPr>
                <w:sz w:val="22"/>
                <w:szCs w:val="22"/>
              </w:rPr>
              <w:t>77-100 Bytów</w:t>
            </w:r>
            <w:r w:rsidRPr="009F4914">
              <w:rPr>
                <w:sz w:val="22"/>
                <w:szCs w:val="22"/>
              </w:rPr>
              <w:br/>
              <w:t>ul. Lęborska 13</w:t>
            </w:r>
          </w:p>
        </w:tc>
        <w:tc>
          <w:tcPr>
            <w:tcW w:w="2551" w:type="dxa"/>
            <w:gridSpan w:val="2"/>
            <w:tcBorders>
              <w:top w:val="single" w:sz="4" w:space="0" w:color="auto"/>
              <w:left w:val="nil"/>
              <w:bottom w:val="single" w:sz="4" w:space="0" w:color="auto"/>
              <w:right w:val="single" w:sz="4" w:space="0" w:color="auto"/>
            </w:tcBorders>
            <w:shd w:val="clear" w:color="auto" w:fill="auto"/>
            <w:vAlign w:val="center"/>
          </w:tcPr>
          <w:p w14:paraId="4728663E" w14:textId="282D9F1E" w:rsidR="00D322E3" w:rsidRDefault="009F4914" w:rsidP="00FD0BA1">
            <w:pPr>
              <w:pStyle w:val="Akapitzlist"/>
              <w:tabs>
                <w:tab w:val="left" w:pos="6209"/>
              </w:tabs>
              <w:ind w:left="0"/>
              <w:jc w:val="center"/>
              <w:rPr>
                <w:b/>
                <w:bCs/>
                <w:sz w:val="28"/>
                <w:szCs w:val="28"/>
              </w:rPr>
            </w:pPr>
            <w:r w:rsidRPr="00E34325">
              <w:rPr>
                <w:b/>
                <w:bCs/>
                <w:sz w:val="24"/>
                <w:szCs w:val="24"/>
              </w:rPr>
              <w:t>Izba Przyjęć</w:t>
            </w:r>
          </w:p>
        </w:tc>
        <w:tc>
          <w:tcPr>
            <w:tcW w:w="4253" w:type="dxa"/>
            <w:tcBorders>
              <w:top w:val="single" w:sz="4" w:space="0" w:color="auto"/>
              <w:left w:val="nil"/>
              <w:bottom w:val="single" w:sz="4" w:space="0" w:color="auto"/>
              <w:right w:val="single" w:sz="4" w:space="0" w:color="auto"/>
            </w:tcBorders>
            <w:shd w:val="clear" w:color="auto" w:fill="auto"/>
          </w:tcPr>
          <w:p w14:paraId="42672769" w14:textId="77777777" w:rsidR="00DB5485" w:rsidRPr="009F4914" w:rsidRDefault="00DB5485" w:rsidP="00C67D6A">
            <w:pPr>
              <w:pStyle w:val="Akapitzlist"/>
              <w:numPr>
                <w:ilvl w:val="0"/>
                <w:numId w:val="28"/>
              </w:numPr>
              <w:tabs>
                <w:tab w:val="left" w:pos="6209"/>
              </w:tabs>
              <w:ind w:left="457" w:hanging="420"/>
              <w:jc w:val="both"/>
              <w:rPr>
                <w:rFonts w:asciiTheme="minorHAnsi" w:hAnsiTheme="minorHAnsi"/>
                <w:vanish/>
                <w:sz w:val="22"/>
                <w:szCs w:val="22"/>
              </w:rPr>
            </w:pPr>
            <w:r w:rsidRPr="009F4914">
              <w:rPr>
                <w:rFonts w:asciiTheme="minorHAnsi" w:hAnsiTheme="minorHAnsi"/>
                <w:sz w:val="22"/>
                <w:szCs w:val="22"/>
              </w:rPr>
              <w:t>59 822 85 21;</w:t>
            </w:r>
          </w:p>
          <w:p w14:paraId="0A5FC9C1" w14:textId="77777777" w:rsidR="00DB5485" w:rsidRPr="009F4914" w:rsidRDefault="00DB5485" w:rsidP="00C67D6A">
            <w:pPr>
              <w:pStyle w:val="Akapitzlist"/>
              <w:numPr>
                <w:ilvl w:val="0"/>
                <w:numId w:val="28"/>
              </w:numPr>
              <w:tabs>
                <w:tab w:val="left" w:pos="6209"/>
              </w:tabs>
              <w:ind w:left="457" w:hanging="420"/>
              <w:jc w:val="both"/>
              <w:rPr>
                <w:rFonts w:asciiTheme="minorHAnsi" w:hAnsiTheme="minorHAnsi"/>
                <w:vanish/>
                <w:sz w:val="22"/>
                <w:szCs w:val="22"/>
              </w:rPr>
            </w:pPr>
            <w:r w:rsidRPr="009F4914">
              <w:rPr>
                <w:rFonts w:asciiTheme="minorHAnsi" w:hAnsiTheme="minorHAnsi"/>
                <w:sz w:val="22"/>
                <w:szCs w:val="22"/>
              </w:rPr>
              <w:t>59 822 85 00;</w:t>
            </w:r>
          </w:p>
          <w:p w14:paraId="17CBA617" w14:textId="4247012F" w:rsidR="00DB5485" w:rsidRPr="009F4914" w:rsidRDefault="003E1053" w:rsidP="00C67D6A">
            <w:pPr>
              <w:pStyle w:val="Akapitzlist"/>
              <w:numPr>
                <w:ilvl w:val="0"/>
                <w:numId w:val="28"/>
              </w:numPr>
              <w:tabs>
                <w:tab w:val="left" w:pos="6209"/>
              </w:tabs>
              <w:ind w:left="457" w:hanging="420"/>
              <w:jc w:val="both"/>
              <w:rPr>
                <w:rFonts w:asciiTheme="minorHAnsi" w:hAnsiTheme="minorHAnsi"/>
                <w:vanish/>
                <w:sz w:val="22"/>
                <w:szCs w:val="22"/>
              </w:rPr>
            </w:pPr>
            <w:hyperlink r:id="rId41" w:history="1">
              <w:r w:rsidR="00DB5485" w:rsidRPr="009F4914">
                <w:rPr>
                  <w:rStyle w:val="Hipercze"/>
                  <w:sz w:val="22"/>
                  <w:szCs w:val="22"/>
                </w:rPr>
                <w:t>nzoz.szpital@bytow.biz</w:t>
              </w:r>
            </w:hyperlink>
            <w:r w:rsidR="00DB5485" w:rsidRPr="009F4914">
              <w:rPr>
                <w:rFonts w:asciiTheme="minorHAnsi" w:hAnsiTheme="minorHAnsi"/>
                <w:sz w:val="22"/>
                <w:szCs w:val="22"/>
              </w:rPr>
              <w:t xml:space="preserve"> </w:t>
            </w:r>
          </w:p>
          <w:p w14:paraId="73E74278" w14:textId="35EFC635" w:rsidR="00D322E3" w:rsidRPr="00020731" w:rsidRDefault="003E1053" w:rsidP="00C67D6A">
            <w:pPr>
              <w:pStyle w:val="Akapitzlist"/>
              <w:numPr>
                <w:ilvl w:val="0"/>
                <w:numId w:val="28"/>
              </w:numPr>
              <w:tabs>
                <w:tab w:val="left" w:pos="6209"/>
              </w:tabs>
              <w:ind w:left="455" w:hanging="418"/>
            </w:pPr>
            <w:hyperlink r:id="rId42" w:history="1">
              <w:r w:rsidR="00DB5485" w:rsidRPr="009F4914">
                <w:rPr>
                  <w:rStyle w:val="Hipercze"/>
                  <w:sz w:val="22"/>
                  <w:szCs w:val="22"/>
                </w:rPr>
                <w:t>ratownictwo@bytow.biz</w:t>
              </w:r>
            </w:hyperlink>
            <w:r w:rsidR="00DB5485">
              <w:rPr>
                <w:rFonts w:asciiTheme="minorHAnsi" w:hAnsiTheme="minorHAnsi"/>
                <w:sz w:val="24"/>
                <w:szCs w:val="24"/>
              </w:rPr>
              <w:t xml:space="preserve"> </w:t>
            </w:r>
          </w:p>
        </w:tc>
        <w:tc>
          <w:tcPr>
            <w:tcW w:w="1134" w:type="dxa"/>
          </w:tcPr>
          <w:p w14:paraId="09EDEFA8" w14:textId="77777777" w:rsidR="00D322E3" w:rsidRPr="000E128B" w:rsidRDefault="00D322E3" w:rsidP="00FD0BA1">
            <w:pPr>
              <w:pStyle w:val="Akapitzlist"/>
              <w:tabs>
                <w:tab w:val="left" w:pos="6209"/>
              </w:tabs>
              <w:spacing w:line="360" w:lineRule="atLeast"/>
              <w:ind w:left="0"/>
            </w:pPr>
          </w:p>
        </w:tc>
      </w:tr>
      <w:tr w:rsidR="009F4914" w14:paraId="2384844A" w14:textId="77777777" w:rsidTr="00E517B3">
        <w:trPr>
          <w:trHeight w:val="631"/>
          <w:tblHeader/>
        </w:trPr>
        <w:tc>
          <w:tcPr>
            <w:tcW w:w="567" w:type="dxa"/>
          </w:tcPr>
          <w:p w14:paraId="25B6CF28" w14:textId="5CC27509" w:rsidR="009F4914" w:rsidRDefault="00E517B3" w:rsidP="00FD0BA1">
            <w:pPr>
              <w:pStyle w:val="Akapitzlist"/>
              <w:tabs>
                <w:tab w:val="left" w:pos="6209"/>
              </w:tabs>
              <w:ind w:left="0"/>
            </w:pPr>
            <w:r>
              <w:t>15.</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2D503BA6" w14:textId="77777777" w:rsidR="009F4914" w:rsidRDefault="009F4914" w:rsidP="00FD0BA1">
            <w:pPr>
              <w:pStyle w:val="Akapitzlist"/>
              <w:tabs>
                <w:tab w:val="left" w:pos="6209"/>
              </w:tabs>
              <w:ind w:left="0"/>
              <w:rPr>
                <w:rFonts w:asciiTheme="minorHAnsi" w:hAnsiTheme="minorHAnsi"/>
                <w:sz w:val="22"/>
                <w:szCs w:val="22"/>
              </w:rPr>
            </w:pPr>
            <w:r w:rsidRPr="009F4914">
              <w:rPr>
                <w:sz w:val="22"/>
                <w:szCs w:val="22"/>
              </w:rPr>
              <w:t>Szpital Miejski w Miastku</w:t>
            </w:r>
            <w:r w:rsidRPr="009F4914">
              <w:rPr>
                <w:rFonts w:asciiTheme="minorHAnsi" w:hAnsiTheme="minorHAnsi"/>
                <w:sz w:val="22"/>
                <w:szCs w:val="22"/>
              </w:rPr>
              <w:t xml:space="preserve"> </w:t>
            </w:r>
          </w:p>
          <w:p w14:paraId="7135EE98" w14:textId="546E7A22" w:rsidR="009F4914" w:rsidRPr="009F4914" w:rsidRDefault="009F4914" w:rsidP="00FD0BA1">
            <w:pPr>
              <w:pStyle w:val="Akapitzlist"/>
              <w:tabs>
                <w:tab w:val="left" w:pos="6209"/>
              </w:tabs>
              <w:ind w:left="0"/>
              <w:rPr>
                <w:sz w:val="22"/>
                <w:szCs w:val="22"/>
              </w:rPr>
            </w:pPr>
            <w:r w:rsidRPr="009F4914">
              <w:rPr>
                <w:rFonts w:asciiTheme="minorHAnsi" w:hAnsiTheme="minorHAnsi"/>
                <w:sz w:val="22"/>
                <w:szCs w:val="22"/>
              </w:rPr>
              <w:t>Spółka z o.o.</w:t>
            </w:r>
          </w:p>
        </w:tc>
        <w:tc>
          <w:tcPr>
            <w:tcW w:w="2268" w:type="dxa"/>
            <w:tcBorders>
              <w:top w:val="single" w:sz="4" w:space="0" w:color="auto"/>
              <w:left w:val="nil"/>
              <w:bottom w:val="single" w:sz="4" w:space="0" w:color="auto"/>
              <w:right w:val="single" w:sz="4" w:space="0" w:color="auto"/>
            </w:tcBorders>
            <w:shd w:val="clear" w:color="auto" w:fill="auto"/>
          </w:tcPr>
          <w:p w14:paraId="3D0F3ED8" w14:textId="469A3585" w:rsidR="009F4914" w:rsidRPr="009F4914" w:rsidRDefault="009F4914" w:rsidP="00FD0BA1">
            <w:pPr>
              <w:pStyle w:val="Akapitzlist"/>
              <w:tabs>
                <w:tab w:val="left" w:pos="6209"/>
              </w:tabs>
              <w:ind w:left="0"/>
            </w:pPr>
            <w:r w:rsidRPr="009F4914">
              <w:rPr>
                <w:sz w:val="22"/>
                <w:szCs w:val="22"/>
              </w:rPr>
              <w:t>77-</w:t>
            </w:r>
            <w:r>
              <w:rPr>
                <w:sz w:val="22"/>
                <w:szCs w:val="22"/>
              </w:rPr>
              <w:t>2</w:t>
            </w:r>
            <w:r w:rsidRPr="009F4914">
              <w:rPr>
                <w:sz w:val="22"/>
                <w:szCs w:val="22"/>
              </w:rPr>
              <w:t xml:space="preserve">00 </w:t>
            </w:r>
            <w:r>
              <w:rPr>
                <w:sz w:val="22"/>
                <w:szCs w:val="22"/>
              </w:rPr>
              <w:t>Miastko</w:t>
            </w:r>
            <w:r w:rsidRPr="009F4914">
              <w:rPr>
                <w:sz w:val="22"/>
                <w:szCs w:val="22"/>
              </w:rPr>
              <w:br/>
              <w:t xml:space="preserve">ul. </w:t>
            </w:r>
            <w:r>
              <w:rPr>
                <w:sz w:val="22"/>
                <w:szCs w:val="22"/>
              </w:rPr>
              <w:t>gen. Wybickiego</w:t>
            </w:r>
            <w:r w:rsidRPr="009F4914">
              <w:rPr>
                <w:sz w:val="22"/>
                <w:szCs w:val="22"/>
              </w:rPr>
              <w:t xml:space="preserve"> </w:t>
            </w:r>
            <w:r>
              <w:rPr>
                <w:sz w:val="22"/>
                <w:szCs w:val="22"/>
              </w:rPr>
              <w:t>30</w:t>
            </w:r>
          </w:p>
        </w:tc>
        <w:tc>
          <w:tcPr>
            <w:tcW w:w="2551" w:type="dxa"/>
            <w:gridSpan w:val="2"/>
            <w:tcBorders>
              <w:top w:val="single" w:sz="4" w:space="0" w:color="auto"/>
              <w:left w:val="nil"/>
              <w:bottom w:val="single" w:sz="4" w:space="0" w:color="auto"/>
              <w:right w:val="single" w:sz="4" w:space="0" w:color="auto"/>
            </w:tcBorders>
            <w:shd w:val="clear" w:color="auto" w:fill="auto"/>
            <w:vAlign w:val="center"/>
          </w:tcPr>
          <w:p w14:paraId="0CEAC79A" w14:textId="61A38C35" w:rsidR="009F4914" w:rsidRPr="00E34325" w:rsidRDefault="009F4914" w:rsidP="00FD0BA1">
            <w:pPr>
              <w:pStyle w:val="Akapitzlist"/>
              <w:tabs>
                <w:tab w:val="left" w:pos="6209"/>
              </w:tabs>
              <w:ind w:left="0"/>
              <w:jc w:val="center"/>
              <w:rPr>
                <w:b/>
                <w:bCs/>
                <w:sz w:val="24"/>
                <w:szCs w:val="24"/>
              </w:rPr>
            </w:pPr>
            <w:r w:rsidRPr="00E34325">
              <w:rPr>
                <w:b/>
                <w:bCs/>
                <w:sz w:val="24"/>
                <w:szCs w:val="24"/>
              </w:rPr>
              <w:t>Izba Przyjęć</w:t>
            </w:r>
          </w:p>
        </w:tc>
        <w:tc>
          <w:tcPr>
            <w:tcW w:w="4253" w:type="dxa"/>
            <w:tcBorders>
              <w:top w:val="single" w:sz="4" w:space="0" w:color="auto"/>
              <w:left w:val="nil"/>
              <w:bottom w:val="single" w:sz="4" w:space="0" w:color="auto"/>
              <w:right w:val="single" w:sz="4" w:space="0" w:color="auto"/>
            </w:tcBorders>
            <w:shd w:val="clear" w:color="auto" w:fill="auto"/>
          </w:tcPr>
          <w:p w14:paraId="248ACDBF" w14:textId="5941719F" w:rsidR="009F4914" w:rsidRPr="009F4914" w:rsidRDefault="009F4914" w:rsidP="00C67D6A">
            <w:pPr>
              <w:pStyle w:val="Akapitzlist"/>
              <w:numPr>
                <w:ilvl w:val="0"/>
                <w:numId w:val="28"/>
              </w:numPr>
              <w:tabs>
                <w:tab w:val="left" w:pos="6209"/>
              </w:tabs>
              <w:ind w:left="457" w:hanging="420"/>
              <w:jc w:val="both"/>
              <w:rPr>
                <w:rFonts w:asciiTheme="minorHAnsi" w:hAnsiTheme="minorHAnsi"/>
                <w:vanish/>
                <w:sz w:val="22"/>
                <w:szCs w:val="22"/>
              </w:rPr>
            </w:pPr>
            <w:r w:rsidRPr="009F4914">
              <w:rPr>
                <w:rFonts w:asciiTheme="minorHAnsi" w:hAnsiTheme="minorHAnsi"/>
                <w:sz w:val="22"/>
                <w:szCs w:val="22"/>
              </w:rPr>
              <w:t>59 8</w:t>
            </w:r>
            <w:r>
              <w:rPr>
                <w:rFonts w:asciiTheme="minorHAnsi" w:hAnsiTheme="minorHAnsi"/>
                <w:sz w:val="22"/>
                <w:szCs w:val="22"/>
              </w:rPr>
              <w:t>57</w:t>
            </w:r>
            <w:r w:rsidRPr="009F4914">
              <w:rPr>
                <w:rFonts w:asciiTheme="minorHAnsi" w:hAnsiTheme="minorHAnsi"/>
                <w:sz w:val="22"/>
                <w:szCs w:val="22"/>
              </w:rPr>
              <w:t xml:space="preserve"> </w:t>
            </w:r>
            <w:r>
              <w:rPr>
                <w:rFonts w:asciiTheme="minorHAnsi" w:hAnsiTheme="minorHAnsi"/>
                <w:sz w:val="22"/>
                <w:szCs w:val="22"/>
              </w:rPr>
              <w:t>09</w:t>
            </w:r>
            <w:r w:rsidRPr="009F4914">
              <w:rPr>
                <w:rFonts w:asciiTheme="minorHAnsi" w:hAnsiTheme="minorHAnsi"/>
                <w:sz w:val="22"/>
                <w:szCs w:val="22"/>
              </w:rPr>
              <w:t xml:space="preserve"> </w:t>
            </w:r>
            <w:r>
              <w:rPr>
                <w:rFonts w:asciiTheme="minorHAnsi" w:hAnsiTheme="minorHAnsi"/>
                <w:sz w:val="22"/>
                <w:szCs w:val="22"/>
              </w:rPr>
              <w:t>02</w:t>
            </w:r>
            <w:r w:rsidRPr="009F4914">
              <w:rPr>
                <w:rFonts w:asciiTheme="minorHAnsi" w:hAnsiTheme="minorHAnsi"/>
                <w:sz w:val="22"/>
                <w:szCs w:val="22"/>
              </w:rPr>
              <w:t>;</w:t>
            </w:r>
          </w:p>
          <w:p w14:paraId="25F81E56" w14:textId="5ADF442B" w:rsidR="009F4914" w:rsidRPr="009F4914" w:rsidRDefault="003E1053" w:rsidP="00C67D6A">
            <w:pPr>
              <w:pStyle w:val="Akapitzlist"/>
              <w:numPr>
                <w:ilvl w:val="0"/>
                <w:numId w:val="28"/>
              </w:numPr>
              <w:tabs>
                <w:tab w:val="left" w:pos="6209"/>
              </w:tabs>
              <w:ind w:left="457" w:hanging="420"/>
              <w:jc w:val="both"/>
              <w:rPr>
                <w:rFonts w:asciiTheme="minorHAnsi" w:hAnsiTheme="minorHAnsi"/>
                <w:vanish/>
                <w:sz w:val="22"/>
                <w:szCs w:val="22"/>
              </w:rPr>
            </w:pPr>
            <w:hyperlink r:id="rId43" w:history="1">
              <w:r w:rsidR="009F4914" w:rsidRPr="00CA5A0B">
                <w:rPr>
                  <w:rStyle w:val="Hipercze"/>
                </w:rPr>
                <w:t>biuro@szpitalmiastko.pl</w:t>
              </w:r>
            </w:hyperlink>
          </w:p>
        </w:tc>
        <w:tc>
          <w:tcPr>
            <w:tcW w:w="1134" w:type="dxa"/>
          </w:tcPr>
          <w:p w14:paraId="3AB09658" w14:textId="77777777" w:rsidR="009F4914" w:rsidRPr="000E128B" w:rsidRDefault="009F4914" w:rsidP="00FD0BA1">
            <w:pPr>
              <w:pStyle w:val="Akapitzlist"/>
              <w:tabs>
                <w:tab w:val="left" w:pos="6209"/>
              </w:tabs>
              <w:spacing w:line="360" w:lineRule="atLeast"/>
              <w:ind w:left="0"/>
            </w:pPr>
          </w:p>
        </w:tc>
      </w:tr>
      <w:tr w:rsidR="00CF1172" w14:paraId="43DB8AE1" w14:textId="77777777" w:rsidTr="00E517B3">
        <w:trPr>
          <w:trHeight w:val="413"/>
          <w:tblHeader/>
        </w:trPr>
        <w:tc>
          <w:tcPr>
            <w:tcW w:w="14034" w:type="dxa"/>
            <w:gridSpan w:val="7"/>
          </w:tcPr>
          <w:p w14:paraId="6ED3867E" w14:textId="77777777" w:rsidR="00CF1172" w:rsidRPr="00BA2A32" w:rsidRDefault="00CF1172" w:rsidP="00FD0BA1">
            <w:pPr>
              <w:pStyle w:val="Akapitzlist"/>
              <w:tabs>
                <w:tab w:val="left" w:pos="6209"/>
              </w:tabs>
              <w:spacing w:line="360" w:lineRule="atLeast"/>
              <w:ind w:left="0"/>
              <w:jc w:val="center"/>
              <w:rPr>
                <w:rFonts w:asciiTheme="minorHAnsi" w:hAnsiTheme="minorHAnsi"/>
              </w:rPr>
            </w:pPr>
            <w:r>
              <w:rPr>
                <w:b/>
                <w:bCs/>
                <w:sz w:val="24"/>
                <w:szCs w:val="24"/>
              </w:rPr>
              <w:t>POWIAT CHOJNICE</w:t>
            </w:r>
          </w:p>
        </w:tc>
      </w:tr>
      <w:tr w:rsidR="00CF1172" w14:paraId="151366EC" w14:textId="77777777" w:rsidTr="00E517B3">
        <w:trPr>
          <w:trHeight w:val="1552"/>
          <w:tblHeader/>
        </w:trPr>
        <w:tc>
          <w:tcPr>
            <w:tcW w:w="567" w:type="dxa"/>
          </w:tcPr>
          <w:p w14:paraId="586BC45C" w14:textId="3E9A7CA6" w:rsidR="00CF1172" w:rsidRPr="00821C30" w:rsidRDefault="00324BF0" w:rsidP="00FD0BA1">
            <w:pPr>
              <w:pStyle w:val="Akapitzlist"/>
              <w:tabs>
                <w:tab w:val="left" w:pos="6209"/>
              </w:tabs>
              <w:ind w:left="0"/>
              <w:rPr>
                <w:rFonts w:asciiTheme="minorHAnsi" w:hAnsiTheme="minorHAnsi"/>
                <w:sz w:val="22"/>
                <w:szCs w:val="22"/>
              </w:rPr>
            </w:pPr>
            <w:r>
              <w:rPr>
                <w:rFonts w:asciiTheme="minorHAnsi" w:hAnsiTheme="minorHAnsi"/>
                <w:sz w:val="22"/>
                <w:szCs w:val="22"/>
              </w:rPr>
              <w:t>1</w:t>
            </w:r>
            <w:r w:rsidR="00E517B3">
              <w:rPr>
                <w:rFonts w:asciiTheme="minorHAnsi" w:hAnsiTheme="minorHAnsi"/>
                <w:sz w:val="22"/>
                <w:szCs w:val="22"/>
              </w:rPr>
              <w:t>6</w:t>
            </w:r>
            <w:r w:rsidR="00CF1172" w:rsidRPr="00821C30">
              <w:rPr>
                <w:rFonts w:asciiTheme="minorHAnsi" w:hAnsiTheme="minorHAnsi"/>
                <w:sz w:val="22"/>
                <w:szCs w:val="22"/>
              </w:rPr>
              <w:t>.</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3958E978" w14:textId="77777777" w:rsidR="00CF1172" w:rsidRPr="00821C30" w:rsidRDefault="00CF1172" w:rsidP="00FD0BA1">
            <w:pPr>
              <w:pStyle w:val="Akapitzlist"/>
              <w:tabs>
                <w:tab w:val="left" w:pos="6209"/>
              </w:tabs>
              <w:ind w:left="0"/>
              <w:rPr>
                <w:rFonts w:asciiTheme="minorHAnsi" w:hAnsiTheme="minorHAnsi"/>
                <w:sz w:val="22"/>
                <w:szCs w:val="22"/>
              </w:rPr>
            </w:pPr>
            <w:r w:rsidRPr="00821C30">
              <w:rPr>
                <w:sz w:val="22"/>
                <w:szCs w:val="22"/>
              </w:rPr>
              <w:t xml:space="preserve">Szpital Specjalistyczny im. J.K. Łukowicza w Chojnicach </w:t>
            </w:r>
          </w:p>
        </w:tc>
        <w:tc>
          <w:tcPr>
            <w:tcW w:w="2268" w:type="dxa"/>
            <w:tcBorders>
              <w:top w:val="single" w:sz="4" w:space="0" w:color="auto"/>
              <w:left w:val="nil"/>
              <w:bottom w:val="single" w:sz="4" w:space="0" w:color="auto"/>
              <w:right w:val="single" w:sz="4" w:space="0" w:color="auto"/>
            </w:tcBorders>
            <w:shd w:val="clear" w:color="auto" w:fill="auto"/>
          </w:tcPr>
          <w:p w14:paraId="23017796" w14:textId="77777777" w:rsidR="00CF1172" w:rsidRPr="00821C30" w:rsidRDefault="00CF1172" w:rsidP="00FD0BA1">
            <w:pPr>
              <w:pStyle w:val="Akapitzlist"/>
              <w:tabs>
                <w:tab w:val="left" w:pos="6209"/>
              </w:tabs>
              <w:ind w:left="0"/>
              <w:rPr>
                <w:rFonts w:asciiTheme="minorHAnsi" w:hAnsiTheme="minorHAnsi"/>
                <w:sz w:val="22"/>
                <w:szCs w:val="22"/>
              </w:rPr>
            </w:pPr>
            <w:r w:rsidRPr="00821C30">
              <w:rPr>
                <w:sz w:val="22"/>
                <w:szCs w:val="22"/>
              </w:rPr>
              <w:t>89-600 Chojnice ul. Leśna 10</w:t>
            </w:r>
          </w:p>
        </w:tc>
        <w:tc>
          <w:tcPr>
            <w:tcW w:w="1275" w:type="dxa"/>
            <w:tcBorders>
              <w:top w:val="single" w:sz="4" w:space="0" w:color="auto"/>
              <w:left w:val="nil"/>
              <w:bottom w:val="single" w:sz="4" w:space="0" w:color="auto"/>
              <w:right w:val="single" w:sz="4" w:space="0" w:color="auto"/>
            </w:tcBorders>
            <w:shd w:val="clear" w:color="auto" w:fill="auto"/>
            <w:vAlign w:val="center"/>
          </w:tcPr>
          <w:p w14:paraId="0A558AEA" w14:textId="77777777" w:rsidR="00CF1172" w:rsidRPr="000B0D95" w:rsidRDefault="00CF1172" w:rsidP="00FD0BA1">
            <w:pPr>
              <w:pStyle w:val="Akapitzlist"/>
              <w:tabs>
                <w:tab w:val="left" w:pos="6209"/>
              </w:tabs>
              <w:ind w:left="0"/>
              <w:jc w:val="center"/>
              <w:rPr>
                <w:b/>
                <w:bCs/>
                <w:sz w:val="28"/>
                <w:szCs w:val="28"/>
              </w:rPr>
            </w:pPr>
            <w:r w:rsidRPr="000B0D95">
              <w:rPr>
                <w:b/>
                <w:bCs/>
                <w:sz w:val="28"/>
                <w:szCs w:val="28"/>
              </w:rPr>
              <w:t>1</w:t>
            </w:r>
          </w:p>
        </w:tc>
        <w:tc>
          <w:tcPr>
            <w:tcW w:w="1276" w:type="dxa"/>
            <w:tcBorders>
              <w:top w:val="single" w:sz="4" w:space="0" w:color="auto"/>
              <w:left w:val="nil"/>
              <w:bottom w:val="single" w:sz="4" w:space="0" w:color="auto"/>
              <w:right w:val="single" w:sz="4" w:space="0" w:color="auto"/>
            </w:tcBorders>
            <w:shd w:val="clear" w:color="auto" w:fill="auto"/>
            <w:vAlign w:val="center"/>
          </w:tcPr>
          <w:p w14:paraId="0EBEE92F" w14:textId="6BAF7F39" w:rsidR="00CF1172" w:rsidRPr="000B0D95" w:rsidRDefault="009F4914" w:rsidP="00FD0BA1">
            <w:pPr>
              <w:pStyle w:val="Akapitzlist"/>
              <w:tabs>
                <w:tab w:val="left" w:pos="6209"/>
              </w:tabs>
              <w:ind w:left="0"/>
              <w:jc w:val="center"/>
              <w:rPr>
                <w:rFonts w:asciiTheme="minorHAnsi" w:hAnsiTheme="minorHAnsi"/>
                <w:b/>
                <w:bCs/>
                <w:sz w:val="28"/>
                <w:szCs w:val="28"/>
              </w:rPr>
            </w:pPr>
            <w:r>
              <w:rPr>
                <w:rFonts w:asciiTheme="minorHAnsi" w:hAnsiTheme="minorHAnsi"/>
                <w:b/>
                <w:bCs/>
                <w:sz w:val="28"/>
                <w:szCs w:val="28"/>
              </w:rPr>
              <w:t>4</w:t>
            </w:r>
          </w:p>
        </w:tc>
        <w:tc>
          <w:tcPr>
            <w:tcW w:w="4253" w:type="dxa"/>
            <w:tcBorders>
              <w:top w:val="single" w:sz="4" w:space="0" w:color="auto"/>
              <w:left w:val="nil"/>
              <w:bottom w:val="single" w:sz="4" w:space="0" w:color="auto"/>
              <w:right w:val="single" w:sz="4" w:space="0" w:color="auto"/>
            </w:tcBorders>
            <w:shd w:val="clear" w:color="auto" w:fill="auto"/>
          </w:tcPr>
          <w:p w14:paraId="4D047010" w14:textId="2382DE11" w:rsidR="00CF1172" w:rsidRPr="00020731" w:rsidRDefault="00CF1172" w:rsidP="00C67D6A">
            <w:pPr>
              <w:pStyle w:val="Akapitzlist"/>
              <w:numPr>
                <w:ilvl w:val="0"/>
                <w:numId w:val="29"/>
              </w:numPr>
              <w:tabs>
                <w:tab w:val="left" w:pos="6209"/>
              </w:tabs>
              <w:ind w:left="312" w:hanging="312"/>
              <w:rPr>
                <w:rFonts w:asciiTheme="minorHAnsi" w:hAnsiTheme="minorHAnsi"/>
                <w:sz w:val="22"/>
                <w:szCs w:val="22"/>
              </w:rPr>
            </w:pPr>
            <w:r w:rsidRPr="00020731">
              <w:rPr>
                <w:sz w:val="22"/>
                <w:szCs w:val="22"/>
              </w:rPr>
              <w:t>523</w:t>
            </w:r>
            <w:r w:rsidR="009F4914">
              <w:rPr>
                <w:sz w:val="22"/>
                <w:szCs w:val="22"/>
              </w:rPr>
              <w:t> </w:t>
            </w:r>
            <w:r w:rsidRPr="00020731">
              <w:rPr>
                <w:sz w:val="22"/>
                <w:szCs w:val="22"/>
              </w:rPr>
              <w:t>956</w:t>
            </w:r>
            <w:r w:rsidR="009F4914">
              <w:rPr>
                <w:sz w:val="22"/>
                <w:szCs w:val="22"/>
              </w:rPr>
              <w:t xml:space="preserve"> </w:t>
            </w:r>
            <w:r w:rsidRPr="00020731">
              <w:rPr>
                <w:sz w:val="22"/>
                <w:szCs w:val="22"/>
              </w:rPr>
              <w:t>769;</w:t>
            </w:r>
          </w:p>
          <w:p w14:paraId="3E4BF44C" w14:textId="4F86BB0C" w:rsidR="00CF1172" w:rsidRPr="00020731" w:rsidRDefault="00CF1172" w:rsidP="00C67D6A">
            <w:pPr>
              <w:pStyle w:val="Akapitzlist"/>
              <w:numPr>
                <w:ilvl w:val="0"/>
                <w:numId w:val="29"/>
              </w:numPr>
              <w:tabs>
                <w:tab w:val="left" w:pos="6209"/>
              </w:tabs>
              <w:ind w:left="312" w:hanging="312"/>
              <w:rPr>
                <w:rFonts w:asciiTheme="minorHAnsi" w:hAnsiTheme="minorHAnsi"/>
                <w:sz w:val="22"/>
                <w:szCs w:val="22"/>
              </w:rPr>
            </w:pPr>
            <w:r w:rsidRPr="00020731">
              <w:rPr>
                <w:sz w:val="22"/>
                <w:szCs w:val="22"/>
              </w:rPr>
              <w:t xml:space="preserve">Koordynator ZRM </w:t>
            </w:r>
            <w:r w:rsidR="009F4914">
              <w:rPr>
                <w:sz w:val="22"/>
                <w:szCs w:val="22"/>
              </w:rPr>
              <w:t>–</w:t>
            </w:r>
            <w:r w:rsidRPr="00020731">
              <w:rPr>
                <w:sz w:val="22"/>
                <w:szCs w:val="22"/>
              </w:rPr>
              <w:t xml:space="preserve"> </w:t>
            </w:r>
            <w:r w:rsidR="009F4914">
              <w:rPr>
                <w:sz w:val="22"/>
                <w:szCs w:val="22"/>
              </w:rPr>
              <w:t xml:space="preserve">888 276 </w:t>
            </w:r>
            <w:r w:rsidRPr="00020731">
              <w:rPr>
                <w:sz w:val="22"/>
                <w:szCs w:val="22"/>
              </w:rPr>
              <w:t>0</w:t>
            </w:r>
            <w:r w:rsidR="009F4914">
              <w:rPr>
                <w:sz w:val="22"/>
                <w:szCs w:val="22"/>
              </w:rPr>
              <w:t>72</w:t>
            </w:r>
            <w:r w:rsidRPr="00020731">
              <w:rPr>
                <w:sz w:val="22"/>
                <w:szCs w:val="22"/>
              </w:rPr>
              <w:t>;</w:t>
            </w:r>
          </w:p>
          <w:p w14:paraId="02E7E353" w14:textId="412FA2B3" w:rsidR="00CF1172" w:rsidRPr="00020731" w:rsidRDefault="003E1053" w:rsidP="00C67D6A">
            <w:pPr>
              <w:pStyle w:val="Akapitzlist"/>
              <w:numPr>
                <w:ilvl w:val="0"/>
                <w:numId w:val="29"/>
              </w:numPr>
              <w:tabs>
                <w:tab w:val="left" w:pos="6209"/>
              </w:tabs>
              <w:ind w:left="312" w:hanging="312"/>
              <w:rPr>
                <w:rFonts w:asciiTheme="minorHAnsi" w:hAnsiTheme="minorHAnsi"/>
                <w:sz w:val="22"/>
                <w:szCs w:val="22"/>
              </w:rPr>
            </w:pPr>
            <w:hyperlink r:id="rId44" w:history="1">
              <w:r w:rsidR="00020731" w:rsidRPr="00020731">
                <w:rPr>
                  <w:rStyle w:val="Hipercze"/>
                  <w:sz w:val="22"/>
                  <w:szCs w:val="22"/>
                </w:rPr>
                <w:t>szpital@chojnice.pl</w:t>
              </w:r>
            </w:hyperlink>
            <w:r w:rsidR="00CF1172" w:rsidRPr="00020731">
              <w:rPr>
                <w:sz w:val="22"/>
                <w:szCs w:val="22"/>
              </w:rPr>
              <w:t xml:space="preserve">; </w:t>
            </w:r>
          </w:p>
          <w:p w14:paraId="2D091D73" w14:textId="77777777" w:rsidR="00CF1172" w:rsidRPr="009F4914" w:rsidRDefault="003E1053" w:rsidP="00C67D6A">
            <w:pPr>
              <w:pStyle w:val="Akapitzlist"/>
              <w:numPr>
                <w:ilvl w:val="0"/>
                <w:numId w:val="29"/>
              </w:numPr>
              <w:tabs>
                <w:tab w:val="left" w:pos="6209"/>
              </w:tabs>
              <w:ind w:left="312" w:hanging="312"/>
              <w:rPr>
                <w:rFonts w:asciiTheme="minorHAnsi" w:hAnsiTheme="minorHAnsi"/>
                <w:sz w:val="22"/>
                <w:szCs w:val="22"/>
              </w:rPr>
            </w:pPr>
            <w:hyperlink r:id="rId45" w:history="1">
              <w:r w:rsidR="00020731" w:rsidRPr="00020731">
                <w:rPr>
                  <w:rStyle w:val="Hipercze"/>
                  <w:sz w:val="22"/>
                  <w:szCs w:val="22"/>
                </w:rPr>
                <w:t>sekretariat@szpital.chojnice.pl</w:t>
              </w:r>
            </w:hyperlink>
            <w:r w:rsidR="00020731">
              <w:rPr>
                <w:sz w:val="22"/>
                <w:szCs w:val="22"/>
              </w:rPr>
              <w:t xml:space="preserve"> </w:t>
            </w:r>
          </w:p>
          <w:p w14:paraId="1508A738" w14:textId="73E0F66E" w:rsidR="009F4914" w:rsidRPr="00821C30" w:rsidRDefault="009F4914" w:rsidP="00C67D6A">
            <w:pPr>
              <w:pStyle w:val="Akapitzlist"/>
              <w:numPr>
                <w:ilvl w:val="0"/>
                <w:numId w:val="29"/>
              </w:numPr>
              <w:tabs>
                <w:tab w:val="left" w:pos="6209"/>
              </w:tabs>
              <w:ind w:left="312" w:hanging="312"/>
              <w:rPr>
                <w:rFonts w:asciiTheme="minorHAnsi" w:hAnsiTheme="minorHAnsi"/>
                <w:sz w:val="22"/>
                <w:szCs w:val="22"/>
              </w:rPr>
            </w:pPr>
            <w:r>
              <w:rPr>
                <w:rFonts w:asciiTheme="minorHAnsi" w:hAnsiTheme="minorHAnsi"/>
                <w:sz w:val="22"/>
                <w:szCs w:val="22"/>
              </w:rPr>
              <w:t>/</w:t>
            </w:r>
            <w:proofErr w:type="spellStart"/>
            <w:r>
              <w:rPr>
                <w:rFonts w:asciiTheme="minorHAnsi" w:hAnsiTheme="minorHAnsi"/>
                <w:sz w:val="22"/>
                <w:szCs w:val="22"/>
              </w:rPr>
              <w:t>SzpitalChojnice</w:t>
            </w:r>
            <w:proofErr w:type="spellEnd"/>
            <w:r>
              <w:rPr>
                <w:rFonts w:asciiTheme="minorHAnsi" w:hAnsiTheme="minorHAnsi"/>
                <w:sz w:val="22"/>
                <w:szCs w:val="22"/>
              </w:rPr>
              <w:t>/</w:t>
            </w:r>
            <w:proofErr w:type="spellStart"/>
            <w:r>
              <w:rPr>
                <w:rFonts w:asciiTheme="minorHAnsi" w:hAnsiTheme="minorHAnsi"/>
                <w:sz w:val="22"/>
                <w:szCs w:val="22"/>
              </w:rPr>
              <w:t>SkrytkaESP</w:t>
            </w:r>
            <w:proofErr w:type="spellEnd"/>
          </w:p>
        </w:tc>
        <w:tc>
          <w:tcPr>
            <w:tcW w:w="1134" w:type="dxa"/>
            <w:tcBorders>
              <w:top w:val="single" w:sz="4" w:space="0" w:color="auto"/>
              <w:left w:val="nil"/>
              <w:bottom w:val="single" w:sz="4" w:space="0" w:color="auto"/>
              <w:right w:val="single" w:sz="4" w:space="0" w:color="auto"/>
            </w:tcBorders>
            <w:shd w:val="clear" w:color="auto" w:fill="auto"/>
            <w:vAlign w:val="center"/>
          </w:tcPr>
          <w:p w14:paraId="0803CE71" w14:textId="77777777" w:rsidR="00CF1172" w:rsidRPr="00821C30" w:rsidRDefault="00CF1172" w:rsidP="00FD0BA1">
            <w:pPr>
              <w:pStyle w:val="Akapitzlist"/>
              <w:tabs>
                <w:tab w:val="left" w:pos="6209"/>
              </w:tabs>
              <w:ind w:left="0"/>
              <w:rPr>
                <w:rFonts w:asciiTheme="minorHAnsi" w:hAnsiTheme="minorHAnsi"/>
                <w:sz w:val="22"/>
                <w:szCs w:val="22"/>
              </w:rPr>
            </w:pPr>
          </w:p>
        </w:tc>
      </w:tr>
      <w:tr w:rsidR="00862104" w14:paraId="74304F63" w14:textId="77777777" w:rsidTr="00E517B3">
        <w:trPr>
          <w:trHeight w:val="1249"/>
          <w:tblHeader/>
        </w:trPr>
        <w:tc>
          <w:tcPr>
            <w:tcW w:w="567" w:type="dxa"/>
          </w:tcPr>
          <w:p w14:paraId="4B42DB37" w14:textId="58C79ACD" w:rsidR="00862104" w:rsidRDefault="00E517B3" w:rsidP="00FD0BA1">
            <w:pPr>
              <w:pStyle w:val="Akapitzlist"/>
              <w:tabs>
                <w:tab w:val="left" w:pos="6209"/>
              </w:tabs>
              <w:ind w:left="0"/>
            </w:pPr>
            <w:r>
              <w:t>17.</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EE0ACD0" w14:textId="5039E36D" w:rsidR="00862104" w:rsidRPr="00821C30" w:rsidRDefault="00E517B3" w:rsidP="00FD0BA1">
            <w:pPr>
              <w:pStyle w:val="Akapitzlist"/>
              <w:tabs>
                <w:tab w:val="left" w:pos="6209"/>
              </w:tabs>
              <w:ind w:left="0"/>
            </w:pPr>
            <w:r w:rsidRPr="00821C30">
              <w:rPr>
                <w:sz w:val="22"/>
                <w:szCs w:val="22"/>
              </w:rPr>
              <w:t>Szpital Specjalistyczny im. J.K. Łukowicza w Chojnicach</w:t>
            </w:r>
          </w:p>
        </w:tc>
        <w:tc>
          <w:tcPr>
            <w:tcW w:w="2268" w:type="dxa"/>
            <w:tcBorders>
              <w:top w:val="single" w:sz="4" w:space="0" w:color="auto"/>
              <w:left w:val="nil"/>
              <w:bottom w:val="single" w:sz="4" w:space="0" w:color="auto"/>
              <w:right w:val="single" w:sz="4" w:space="0" w:color="auto"/>
            </w:tcBorders>
            <w:shd w:val="clear" w:color="auto" w:fill="auto"/>
          </w:tcPr>
          <w:p w14:paraId="6C528D9D" w14:textId="08A318FD" w:rsidR="00862104" w:rsidRPr="00821C30" w:rsidRDefault="00E517B3" w:rsidP="00FD0BA1">
            <w:pPr>
              <w:pStyle w:val="Akapitzlist"/>
              <w:tabs>
                <w:tab w:val="left" w:pos="6209"/>
              </w:tabs>
              <w:ind w:left="0"/>
            </w:pPr>
            <w:r w:rsidRPr="00821C30">
              <w:rPr>
                <w:sz w:val="22"/>
                <w:szCs w:val="22"/>
              </w:rPr>
              <w:t xml:space="preserve">89-600 Chojnice </w:t>
            </w:r>
            <w:r>
              <w:rPr>
                <w:sz w:val="22"/>
                <w:szCs w:val="22"/>
              </w:rPr>
              <w:br/>
            </w:r>
            <w:r w:rsidRPr="00821C30">
              <w:rPr>
                <w:sz w:val="22"/>
                <w:szCs w:val="22"/>
              </w:rPr>
              <w:t>ul. Leśna 10</w:t>
            </w:r>
          </w:p>
        </w:tc>
        <w:tc>
          <w:tcPr>
            <w:tcW w:w="2551" w:type="dxa"/>
            <w:gridSpan w:val="2"/>
            <w:tcBorders>
              <w:top w:val="single" w:sz="4" w:space="0" w:color="auto"/>
              <w:left w:val="nil"/>
              <w:bottom w:val="single" w:sz="4" w:space="0" w:color="auto"/>
              <w:right w:val="single" w:sz="4" w:space="0" w:color="auto"/>
            </w:tcBorders>
            <w:shd w:val="clear" w:color="auto" w:fill="auto"/>
            <w:vAlign w:val="center"/>
          </w:tcPr>
          <w:p w14:paraId="11D39E00" w14:textId="609E7B4D" w:rsidR="00862104" w:rsidRPr="00862104" w:rsidRDefault="00862104" w:rsidP="00FD0BA1">
            <w:pPr>
              <w:pStyle w:val="Akapitzlist"/>
              <w:tabs>
                <w:tab w:val="left" w:pos="6209"/>
              </w:tabs>
              <w:ind w:left="0"/>
              <w:jc w:val="center"/>
              <w:rPr>
                <w:b/>
                <w:bCs/>
                <w:sz w:val="24"/>
                <w:szCs w:val="24"/>
              </w:rPr>
            </w:pPr>
            <w:r w:rsidRPr="00862104">
              <w:rPr>
                <w:b/>
                <w:bCs/>
                <w:sz w:val="24"/>
                <w:szCs w:val="24"/>
              </w:rPr>
              <w:t>Szpitalny Oddział Ratunkowy</w:t>
            </w:r>
          </w:p>
        </w:tc>
        <w:tc>
          <w:tcPr>
            <w:tcW w:w="4253" w:type="dxa"/>
            <w:tcBorders>
              <w:top w:val="single" w:sz="4" w:space="0" w:color="auto"/>
              <w:left w:val="nil"/>
              <w:bottom w:val="single" w:sz="4" w:space="0" w:color="auto"/>
              <w:right w:val="single" w:sz="4" w:space="0" w:color="auto"/>
            </w:tcBorders>
            <w:shd w:val="clear" w:color="auto" w:fill="auto"/>
          </w:tcPr>
          <w:p w14:paraId="7E5E4593" w14:textId="77777777" w:rsidR="00E517B3" w:rsidRPr="00020731" w:rsidRDefault="00E517B3" w:rsidP="00C67D6A">
            <w:pPr>
              <w:pStyle w:val="Akapitzlist"/>
              <w:numPr>
                <w:ilvl w:val="0"/>
                <w:numId w:val="29"/>
              </w:numPr>
              <w:tabs>
                <w:tab w:val="left" w:pos="6209"/>
              </w:tabs>
              <w:ind w:left="312" w:hanging="312"/>
              <w:rPr>
                <w:rFonts w:asciiTheme="minorHAnsi" w:hAnsiTheme="minorHAnsi"/>
                <w:sz w:val="22"/>
                <w:szCs w:val="22"/>
              </w:rPr>
            </w:pPr>
            <w:r w:rsidRPr="00020731">
              <w:rPr>
                <w:sz w:val="22"/>
                <w:szCs w:val="22"/>
              </w:rPr>
              <w:t>523</w:t>
            </w:r>
            <w:r>
              <w:rPr>
                <w:sz w:val="22"/>
                <w:szCs w:val="22"/>
              </w:rPr>
              <w:t> </w:t>
            </w:r>
            <w:r w:rsidRPr="00020731">
              <w:rPr>
                <w:sz w:val="22"/>
                <w:szCs w:val="22"/>
              </w:rPr>
              <w:t>956</w:t>
            </w:r>
            <w:r>
              <w:rPr>
                <w:sz w:val="22"/>
                <w:szCs w:val="22"/>
              </w:rPr>
              <w:t xml:space="preserve"> </w:t>
            </w:r>
            <w:r w:rsidRPr="00020731">
              <w:rPr>
                <w:sz w:val="22"/>
                <w:szCs w:val="22"/>
              </w:rPr>
              <w:t>769;</w:t>
            </w:r>
          </w:p>
          <w:p w14:paraId="01A01709" w14:textId="63061D73" w:rsidR="00E517B3" w:rsidRPr="00020731" w:rsidRDefault="00E517B3" w:rsidP="00C67D6A">
            <w:pPr>
              <w:pStyle w:val="Akapitzlist"/>
              <w:numPr>
                <w:ilvl w:val="0"/>
                <w:numId w:val="29"/>
              </w:numPr>
              <w:tabs>
                <w:tab w:val="left" w:pos="6209"/>
              </w:tabs>
              <w:ind w:left="312" w:hanging="312"/>
              <w:rPr>
                <w:rFonts w:asciiTheme="minorHAnsi" w:hAnsiTheme="minorHAnsi"/>
                <w:sz w:val="22"/>
                <w:szCs w:val="22"/>
              </w:rPr>
            </w:pPr>
            <w:r w:rsidRPr="00020731">
              <w:rPr>
                <w:sz w:val="22"/>
                <w:szCs w:val="22"/>
              </w:rPr>
              <w:t xml:space="preserve">Koordynator ZRM </w:t>
            </w:r>
            <w:r>
              <w:rPr>
                <w:sz w:val="22"/>
                <w:szCs w:val="22"/>
              </w:rPr>
              <w:t>–</w:t>
            </w:r>
            <w:r w:rsidRPr="00020731">
              <w:rPr>
                <w:sz w:val="22"/>
                <w:szCs w:val="22"/>
              </w:rPr>
              <w:t xml:space="preserve"> </w:t>
            </w:r>
            <w:r>
              <w:rPr>
                <w:sz w:val="22"/>
                <w:szCs w:val="22"/>
              </w:rPr>
              <w:t xml:space="preserve">698 845 </w:t>
            </w:r>
            <w:r w:rsidRPr="00020731">
              <w:rPr>
                <w:sz w:val="22"/>
                <w:szCs w:val="22"/>
              </w:rPr>
              <w:t>0</w:t>
            </w:r>
            <w:r>
              <w:rPr>
                <w:sz w:val="22"/>
                <w:szCs w:val="22"/>
              </w:rPr>
              <w:t>36</w:t>
            </w:r>
            <w:r w:rsidRPr="00020731">
              <w:rPr>
                <w:sz w:val="22"/>
                <w:szCs w:val="22"/>
              </w:rPr>
              <w:t>;</w:t>
            </w:r>
          </w:p>
          <w:p w14:paraId="75A066D8" w14:textId="77777777" w:rsidR="00E517B3" w:rsidRPr="00020731" w:rsidRDefault="003E1053" w:rsidP="00C67D6A">
            <w:pPr>
              <w:pStyle w:val="Akapitzlist"/>
              <w:numPr>
                <w:ilvl w:val="0"/>
                <w:numId w:val="29"/>
              </w:numPr>
              <w:tabs>
                <w:tab w:val="left" w:pos="6209"/>
              </w:tabs>
              <w:ind w:left="312" w:hanging="312"/>
              <w:rPr>
                <w:rFonts w:asciiTheme="minorHAnsi" w:hAnsiTheme="minorHAnsi"/>
                <w:sz w:val="22"/>
                <w:szCs w:val="22"/>
              </w:rPr>
            </w:pPr>
            <w:hyperlink r:id="rId46" w:history="1">
              <w:r w:rsidR="00E517B3" w:rsidRPr="00020731">
                <w:rPr>
                  <w:rStyle w:val="Hipercze"/>
                  <w:sz w:val="22"/>
                  <w:szCs w:val="22"/>
                </w:rPr>
                <w:t>szpital@chojnice.pl</w:t>
              </w:r>
            </w:hyperlink>
            <w:r w:rsidR="00E517B3" w:rsidRPr="00020731">
              <w:rPr>
                <w:sz w:val="22"/>
                <w:szCs w:val="22"/>
              </w:rPr>
              <w:t xml:space="preserve">; </w:t>
            </w:r>
          </w:p>
          <w:p w14:paraId="7E612B88" w14:textId="774F4E96" w:rsidR="00862104" w:rsidRPr="00E517B3" w:rsidRDefault="003E1053" w:rsidP="00C67D6A">
            <w:pPr>
              <w:pStyle w:val="Akapitzlist"/>
              <w:numPr>
                <w:ilvl w:val="0"/>
                <w:numId w:val="29"/>
              </w:numPr>
              <w:tabs>
                <w:tab w:val="left" w:pos="6209"/>
              </w:tabs>
              <w:ind w:left="312" w:hanging="312"/>
              <w:rPr>
                <w:rFonts w:asciiTheme="minorHAnsi" w:hAnsiTheme="minorHAnsi"/>
                <w:sz w:val="22"/>
                <w:szCs w:val="22"/>
              </w:rPr>
            </w:pPr>
            <w:hyperlink r:id="rId47" w:history="1">
              <w:r w:rsidR="00E517B3" w:rsidRPr="00020731">
                <w:rPr>
                  <w:rStyle w:val="Hipercze"/>
                  <w:sz w:val="22"/>
                  <w:szCs w:val="22"/>
                </w:rPr>
                <w:t>sekretariat@szpital.chojnice.pl</w:t>
              </w:r>
            </w:hyperlink>
            <w:r w:rsidR="00E517B3">
              <w:rPr>
                <w:sz w:val="22"/>
                <w:szCs w:val="22"/>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70CFEFD2" w14:textId="77777777" w:rsidR="00862104" w:rsidRPr="00821C30" w:rsidRDefault="00862104" w:rsidP="00FD0BA1">
            <w:pPr>
              <w:pStyle w:val="Akapitzlist"/>
              <w:tabs>
                <w:tab w:val="left" w:pos="6209"/>
              </w:tabs>
              <w:ind w:left="0"/>
            </w:pPr>
          </w:p>
        </w:tc>
      </w:tr>
      <w:tr w:rsidR="00CF1172" w14:paraId="172FA591" w14:textId="77777777" w:rsidTr="00494660">
        <w:trPr>
          <w:trHeight w:val="283"/>
          <w:tblHeader/>
        </w:trPr>
        <w:tc>
          <w:tcPr>
            <w:tcW w:w="14034" w:type="dxa"/>
            <w:gridSpan w:val="7"/>
          </w:tcPr>
          <w:p w14:paraId="2460231C" w14:textId="77777777" w:rsidR="00CF1172" w:rsidRPr="00BA2A32" w:rsidRDefault="00CF1172" w:rsidP="00FD0BA1">
            <w:pPr>
              <w:pStyle w:val="Akapitzlist"/>
              <w:tabs>
                <w:tab w:val="left" w:pos="6209"/>
              </w:tabs>
              <w:spacing w:line="360" w:lineRule="atLeast"/>
              <w:ind w:left="0"/>
              <w:jc w:val="center"/>
              <w:rPr>
                <w:rFonts w:asciiTheme="minorHAnsi" w:hAnsiTheme="minorHAnsi"/>
              </w:rPr>
            </w:pPr>
            <w:r>
              <w:rPr>
                <w:b/>
                <w:bCs/>
                <w:sz w:val="24"/>
                <w:szCs w:val="24"/>
              </w:rPr>
              <w:lastRenderedPageBreak/>
              <w:t>POWIAT CZŁUCHÓW</w:t>
            </w:r>
          </w:p>
        </w:tc>
      </w:tr>
      <w:tr w:rsidR="00CF1172" w14:paraId="013ACFB8" w14:textId="77777777" w:rsidTr="00E34325">
        <w:trPr>
          <w:tblHeader/>
        </w:trPr>
        <w:tc>
          <w:tcPr>
            <w:tcW w:w="567" w:type="dxa"/>
          </w:tcPr>
          <w:p w14:paraId="19EF6E97" w14:textId="087E6C97" w:rsidR="00CF1172" w:rsidRPr="00C9275D" w:rsidRDefault="00CF1172" w:rsidP="00FD0BA1">
            <w:pPr>
              <w:pStyle w:val="Akapitzlist"/>
              <w:tabs>
                <w:tab w:val="left" w:pos="6209"/>
              </w:tabs>
              <w:spacing w:line="360" w:lineRule="atLeast"/>
              <w:ind w:left="0"/>
              <w:rPr>
                <w:rFonts w:asciiTheme="minorHAnsi" w:hAnsiTheme="minorHAnsi"/>
                <w:sz w:val="22"/>
                <w:szCs w:val="22"/>
              </w:rPr>
            </w:pPr>
            <w:r w:rsidRPr="00C9275D">
              <w:rPr>
                <w:rFonts w:asciiTheme="minorHAnsi" w:hAnsiTheme="minorHAnsi"/>
                <w:sz w:val="22"/>
                <w:szCs w:val="22"/>
              </w:rPr>
              <w:t>1</w:t>
            </w:r>
            <w:r w:rsidR="00F12EE8">
              <w:rPr>
                <w:rFonts w:asciiTheme="minorHAnsi" w:hAnsiTheme="minorHAnsi"/>
                <w:sz w:val="22"/>
                <w:szCs w:val="22"/>
              </w:rPr>
              <w:t>8</w:t>
            </w:r>
            <w:r w:rsidRPr="00C9275D">
              <w:rPr>
                <w:rFonts w:asciiTheme="minorHAnsi" w:hAnsiTheme="minorHAnsi"/>
                <w:sz w:val="22"/>
                <w:szCs w:val="22"/>
              </w:rPr>
              <w:t>.</w:t>
            </w:r>
          </w:p>
        </w:tc>
        <w:tc>
          <w:tcPr>
            <w:tcW w:w="3261" w:type="dxa"/>
          </w:tcPr>
          <w:p w14:paraId="11725234" w14:textId="2C07966E" w:rsidR="00CF1172" w:rsidRPr="00C9275D" w:rsidRDefault="00CF1172" w:rsidP="00FD0BA1">
            <w:pPr>
              <w:rPr>
                <w:sz w:val="22"/>
                <w:szCs w:val="22"/>
              </w:rPr>
            </w:pPr>
            <w:r w:rsidRPr="00C9275D">
              <w:rPr>
                <w:sz w:val="22"/>
                <w:szCs w:val="22"/>
              </w:rPr>
              <w:t xml:space="preserve">Samodzielny Publiczny ZOZ </w:t>
            </w:r>
            <w:r w:rsidRPr="00C9275D">
              <w:rPr>
                <w:sz w:val="22"/>
                <w:szCs w:val="22"/>
              </w:rPr>
              <w:br/>
              <w:t xml:space="preserve">w Człuchowie  </w:t>
            </w:r>
          </w:p>
          <w:p w14:paraId="69C842F8" w14:textId="77777777" w:rsidR="00CF1172" w:rsidRPr="00C9275D" w:rsidRDefault="00CF1172" w:rsidP="00FD0BA1">
            <w:pPr>
              <w:pStyle w:val="Akapitzlist"/>
              <w:tabs>
                <w:tab w:val="left" w:pos="6209"/>
              </w:tabs>
              <w:spacing w:line="360" w:lineRule="atLeast"/>
              <w:ind w:left="0"/>
              <w:rPr>
                <w:rFonts w:asciiTheme="minorHAnsi" w:hAnsiTheme="minorHAnsi"/>
                <w:sz w:val="22"/>
                <w:szCs w:val="22"/>
              </w:rPr>
            </w:pPr>
          </w:p>
        </w:tc>
        <w:tc>
          <w:tcPr>
            <w:tcW w:w="2268" w:type="dxa"/>
          </w:tcPr>
          <w:p w14:paraId="42BE1922" w14:textId="6010EB99" w:rsidR="00CF1172" w:rsidRPr="00C9275D" w:rsidRDefault="00CF1172" w:rsidP="00FD0BA1">
            <w:pPr>
              <w:rPr>
                <w:sz w:val="22"/>
                <w:szCs w:val="22"/>
              </w:rPr>
            </w:pPr>
            <w:r w:rsidRPr="00C9275D">
              <w:rPr>
                <w:sz w:val="22"/>
                <w:szCs w:val="22"/>
              </w:rPr>
              <w:t xml:space="preserve">77-300 Człuchów </w:t>
            </w:r>
            <w:r w:rsidR="00E517B3">
              <w:rPr>
                <w:sz w:val="22"/>
                <w:szCs w:val="22"/>
              </w:rPr>
              <w:br/>
            </w:r>
            <w:r w:rsidRPr="00C9275D">
              <w:rPr>
                <w:sz w:val="22"/>
                <w:szCs w:val="22"/>
              </w:rPr>
              <w:t>ul. Szczecińska 16</w:t>
            </w:r>
          </w:p>
          <w:p w14:paraId="11D6FC8E" w14:textId="77777777" w:rsidR="00CF1172" w:rsidRPr="00C9275D" w:rsidRDefault="00CF1172" w:rsidP="00FD0BA1">
            <w:pPr>
              <w:pStyle w:val="Akapitzlist"/>
              <w:tabs>
                <w:tab w:val="left" w:pos="6209"/>
              </w:tabs>
              <w:spacing w:line="360" w:lineRule="atLeast"/>
              <w:ind w:left="0"/>
              <w:rPr>
                <w:rFonts w:asciiTheme="minorHAnsi" w:hAnsiTheme="minorHAnsi"/>
                <w:sz w:val="22"/>
                <w:szCs w:val="22"/>
              </w:rPr>
            </w:pPr>
          </w:p>
        </w:tc>
        <w:tc>
          <w:tcPr>
            <w:tcW w:w="1275" w:type="dxa"/>
            <w:vAlign w:val="center"/>
          </w:tcPr>
          <w:p w14:paraId="7FA386D5" w14:textId="3E93EE10" w:rsidR="00CF1172" w:rsidRPr="000B0D95" w:rsidRDefault="00401AC6" w:rsidP="00FD0BA1">
            <w:pPr>
              <w:pStyle w:val="Akapitzlist"/>
              <w:tabs>
                <w:tab w:val="left" w:pos="6209"/>
              </w:tabs>
              <w:spacing w:line="360" w:lineRule="atLeast"/>
              <w:ind w:left="0"/>
              <w:jc w:val="center"/>
              <w:rPr>
                <w:b/>
                <w:bCs/>
                <w:sz w:val="28"/>
                <w:szCs w:val="28"/>
              </w:rPr>
            </w:pPr>
            <w:r>
              <w:rPr>
                <w:b/>
                <w:bCs/>
                <w:sz w:val="28"/>
                <w:szCs w:val="28"/>
              </w:rPr>
              <w:t>0</w:t>
            </w:r>
          </w:p>
        </w:tc>
        <w:tc>
          <w:tcPr>
            <w:tcW w:w="1276" w:type="dxa"/>
            <w:vAlign w:val="center"/>
          </w:tcPr>
          <w:p w14:paraId="3F78A2DF" w14:textId="5490AC1C" w:rsidR="00CF1172" w:rsidRPr="000B0D95" w:rsidRDefault="00E517B3" w:rsidP="00FD0BA1">
            <w:pPr>
              <w:pStyle w:val="Akapitzlist"/>
              <w:tabs>
                <w:tab w:val="left" w:pos="6209"/>
              </w:tabs>
              <w:spacing w:line="360" w:lineRule="atLeast"/>
              <w:ind w:left="0"/>
              <w:jc w:val="center"/>
              <w:rPr>
                <w:rFonts w:asciiTheme="minorHAnsi" w:hAnsiTheme="minorHAnsi"/>
                <w:b/>
                <w:bCs/>
                <w:sz w:val="28"/>
                <w:szCs w:val="28"/>
              </w:rPr>
            </w:pPr>
            <w:r>
              <w:rPr>
                <w:rFonts w:asciiTheme="minorHAnsi" w:hAnsiTheme="minorHAnsi"/>
                <w:b/>
                <w:bCs/>
                <w:sz w:val="28"/>
                <w:szCs w:val="28"/>
              </w:rPr>
              <w:t>5</w:t>
            </w:r>
          </w:p>
        </w:tc>
        <w:tc>
          <w:tcPr>
            <w:tcW w:w="4253" w:type="dxa"/>
          </w:tcPr>
          <w:p w14:paraId="120D2AD8" w14:textId="77777777" w:rsidR="00CF1172" w:rsidRPr="00020731" w:rsidRDefault="00CF1172" w:rsidP="00C67D6A">
            <w:pPr>
              <w:pStyle w:val="Akapitzlist"/>
              <w:numPr>
                <w:ilvl w:val="0"/>
                <w:numId w:val="30"/>
              </w:numPr>
              <w:ind w:left="313" w:hanging="313"/>
              <w:rPr>
                <w:sz w:val="22"/>
                <w:szCs w:val="22"/>
              </w:rPr>
            </w:pPr>
            <w:r w:rsidRPr="00020731">
              <w:rPr>
                <w:sz w:val="22"/>
                <w:szCs w:val="22"/>
              </w:rPr>
              <w:t>59 834 24 59;</w:t>
            </w:r>
          </w:p>
          <w:p w14:paraId="1E314E2D" w14:textId="77777777" w:rsidR="00CF1172" w:rsidRPr="00020731" w:rsidRDefault="00CF1172" w:rsidP="00C67D6A">
            <w:pPr>
              <w:pStyle w:val="Akapitzlist"/>
              <w:numPr>
                <w:ilvl w:val="0"/>
                <w:numId w:val="30"/>
              </w:numPr>
              <w:ind w:left="313" w:hanging="313"/>
              <w:rPr>
                <w:sz w:val="22"/>
                <w:szCs w:val="22"/>
              </w:rPr>
            </w:pPr>
            <w:r w:rsidRPr="00020731">
              <w:rPr>
                <w:sz w:val="22"/>
                <w:szCs w:val="22"/>
              </w:rPr>
              <w:t>pogotowie - 59 834 22 81 w. 358;</w:t>
            </w:r>
          </w:p>
          <w:p w14:paraId="098CEAF5" w14:textId="77777777" w:rsidR="00CF1172" w:rsidRPr="00E517B3" w:rsidRDefault="003E1053" w:rsidP="00C67D6A">
            <w:pPr>
              <w:pStyle w:val="Akapitzlist"/>
              <w:numPr>
                <w:ilvl w:val="0"/>
                <w:numId w:val="30"/>
              </w:numPr>
              <w:ind w:left="313" w:hanging="313"/>
              <w:rPr>
                <w:sz w:val="22"/>
                <w:szCs w:val="22"/>
              </w:rPr>
            </w:pPr>
            <w:hyperlink r:id="rId48" w:history="1">
              <w:r w:rsidR="00020731" w:rsidRPr="00020731">
                <w:rPr>
                  <w:rStyle w:val="Hipercze"/>
                  <w:sz w:val="22"/>
                  <w:szCs w:val="22"/>
                </w:rPr>
                <w:t>sekretariat@spzoz-czluchow.pl</w:t>
              </w:r>
            </w:hyperlink>
            <w:r w:rsidR="00020731" w:rsidRPr="00020731">
              <w:rPr>
                <w:rFonts w:asciiTheme="minorHAnsi" w:hAnsiTheme="minorHAnsi"/>
                <w:sz w:val="22"/>
                <w:szCs w:val="22"/>
              </w:rPr>
              <w:t xml:space="preserve"> </w:t>
            </w:r>
          </w:p>
          <w:p w14:paraId="6490E68B" w14:textId="5D0DF049" w:rsidR="00E517B3" w:rsidRPr="00020731" w:rsidRDefault="00E517B3" w:rsidP="00C67D6A">
            <w:pPr>
              <w:pStyle w:val="Akapitzlist"/>
              <w:numPr>
                <w:ilvl w:val="0"/>
                <w:numId w:val="30"/>
              </w:numPr>
              <w:ind w:left="313" w:hanging="313"/>
              <w:rPr>
                <w:sz w:val="22"/>
                <w:szCs w:val="22"/>
              </w:rPr>
            </w:pPr>
            <w:r>
              <w:rPr>
                <w:sz w:val="22"/>
                <w:szCs w:val="22"/>
              </w:rPr>
              <w:t>/SPZOZCZLUCHOW/</w:t>
            </w:r>
            <w:proofErr w:type="spellStart"/>
            <w:r>
              <w:rPr>
                <w:sz w:val="22"/>
                <w:szCs w:val="22"/>
              </w:rPr>
              <w:t>SkrytkaESP</w:t>
            </w:r>
            <w:proofErr w:type="spellEnd"/>
          </w:p>
        </w:tc>
        <w:tc>
          <w:tcPr>
            <w:tcW w:w="1134" w:type="dxa"/>
          </w:tcPr>
          <w:p w14:paraId="25E9464D" w14:textId="77777777" w:rsidR="00CF1172" w:rsidRPr="00BA2A32" w:rsidRDefault="00CF1172" w:rsidP="00FD0BA1">
            <w:pPr>
              <w:pStyle w:val="Akapitzlist"/>
              <w:tabs>
                <w:tab w:val="left" w:pos="6209"/>
              </w:tabs>
              <w:spacing w:line="360" w:lineRule="atLeast"/>
              <w:ind w:left="0"/>
              <w:rPr>
                <w:rFonts w:asciiTheme="minorHAnsi" w:hAnsiTheme="minorHAnsi"/>
              </w:rPr>
            </w:pPr>
          </w:p>
        </w:tc>
      </w:tr>
      <w:tr w:rsidR="00F12EE8" w14:paraId="4C9E6EB2" w14:textId="77777777" w:rsidTr="002F3065">
        <w:trPr>
          <w:tblHeader/>
        </w:trPr>
        <w:tc>
          <w:tcPr>
            <w:tcW w:w="567" w:type="dxa"/>
          </w:tcPr>
          <w:p w14:paraId="1B0ACAC6" w14:textId="17B18E24" w:rsidR="00F12EE8" w:rsidRPr="00C9275D" w:rsidRDefault="00F12EE8" w:rsidP="00FD0BA1">
            <w:pPr>
              <w:pStyle w:val="Akapitzlist"/>
              <w:tabs>
                <w:tab w:val="left" w:pos="6209"/>
              </w:tabs>
              <w:spacing w:line="360" w:lineRule="atLeast"/>
              <w:ind w:left="0"/>
            </w:pPr>
            <w:r>
              <w:t>19.</w:t>
            </w:r>
          </w:p>
        </w:tc>
        <w:tc>
          <w:tcPr>
            <w:tcW w:w="3261" w:type="dxa"/>
          </w:tcPr>
          <w:p w14:paraId="0811C322" w14:textId="0B1052A5" w:rsidR="00F12EE8" w:rsidRPr="00C9275D" w:rsidRDefault="00F12EE8" w:rsidP="00FD0BA1">
            <w:r w:rsidRPr="00C9275D">
              <w:rPr>
                <w:sz w:val="22"/>
                <w:szCs w:val="22"/>
              </w:rPr>
              <w:t xml:space="preserve">Samodzielny Publiczny ZOZ </w:t>
            </w:r>
            <w:r w:rsidRPr="00C9275D">
              <w:rPr>
                <w:sz w:val="22"/>
                <w:szCs w:val="22"/>
              </w:rPr>
              <w:br/>
              <w:t>w Człuchowie</w:t>
            </w:r>
          </w:p>
        </w:tc>
        <w:tc>
          <w:tcPr>
            <w:tcW w:w="2268" w:type="dxa"/>
          </w:tcPr>
          <w:p w14:paraId="2C77A17B" w14:textId="05AA56ED" w:rsidR="00F12EE8" w:rsidRPr="00F12EE8" w:rsidRDefault="00F12EE8" w:rsidP="00FD0BA1">
            <w:pPr>
              <w:rPr>
                <w:sz w:val="22"/>
                <w:szCs w:val="22"/>
              </w:rPr>
            </w:pPr>
            <w:r w:rsidRPr="00C9275D">
              <w:rPr>
                <w:sz w:val="22"/>
                <w:szCs w:val="22"/>
              </w:rPr>
              <w:t xml:space="preserve">77-300 Człuchów </w:t>
            </w:r>
            <w:r>
              <w:rPr>
                <w:sz w:val="22"/>
                <w:szCs w:val="22"/>
              </w:rPr>
              <w:br/>
            </w:r>
            <w:r w:rsidRPr="00C9275D">
              <w:rPr>
                <w:sz w:val="22"/>
                <w:szCs w:val="22"/>
              </w:rPr>
              <w:t>ul. Szczecińska 16</w:t>
            </w:r>
          </w:p>
        </w:tc>
        <w:tc>
          <w:tcPr>
            <w:tcW w:w="2551" w:type="dxa"/>
            <w:gridSpan w:val="2"/>
            <w:vAlign w:val="center"/>
          </w:tcPr>
          <w:p w14:paraId="7232774B" w14:textId="6EFE458D" w:rsidR="00F12EE8" w:rsidRDefault="00F12EE8" w:rsidP="00FD0BA1">
            <w:pPr>
              <w:pStyle w:val="Akapitzlist"/>
              <w:tabs>
                <w:tab w:val="left" w:pos="6209"/>
              </w:tabs>
              <w:spacing w:line="360" w:lineRule="atLeast"/>
              <w:ind w:left="0"/>
              <w:jc w:val="center"/>
              <w:rPr>
                <w:b/>
                <w:bCs/>
                <w:sz w:val="28"/>
                <w:szCs w:val="28"/>
              </w:rPr>
            </w:pPr>
            <w:r w:rsidRPr="00E34325">
              <w:rPr>
                <w:b/>
                <w:bCs/>
                <w:sz w:val="24"/>
                <w:szCs w:val="24"/>
              </w:rPr>
              <w:t>Izba Przyjęć</w:t>
            </w:r>
          </w:p>
        </w:tc>
        <w:tc>
          <w:tcPr>
            <w:tcW w:w="4253" w:type="dxa"/>
          </w:tcPr>
          <w:p w14:paraId="6EFA0430" w14:textId="77777777" w:rsidR="00F12EE8" w:rsidRPr="00020731" w:rsidRDefault="00F12EE8" w:rsidP="00C67D6A">
            <w:pPr>
              <w:pStyle w:val="Akapitzlist"/>
              <w:numPr>
                <w:ilvl w:val="0"/>
                <w:numId w:val="30"/>
              </w:numPr>
              <w:ind w:left="313" w:hanging="313"/>
              <w:rPr>
                <w:sz w:val="22"/>
                <w:szCs w:val="22"/>
              </w:rPr>
            </w:pPr>
            <w:r w:rsidRPr="00020731">
              <w:rPr>
                <w:sz w:val="22"/>
                <w:szCs w:val="22"/>
              </w:rPr>
              <w:t>59 834 24 59;</w:t>
            </w:r>
          </w:p>
          <w:p w14:paraId="087FA0D9" w14:textId="77777777" w:rsidR="00F12EE8" w:rsidRPr="00020731" w:rsidRDefault="00F12EE8" w:rsidP="00C67D6A">
            <w:pPr>
              <w:pStyle w:val="Akapitzlist"/>
              <w:numPr>
                <w:ilvl w:val="0"/>
                <w:numId w:val="30"/>
              </w:numPr>
              <w:ind w:left="313" w:hanging="313"/>
              <w:rPr>
                <w:sz w:val="22"/>
                <w:szCs w:val="22"/>
              </w:rPr>
            </w:pPr>
            <w:r w:rsidRPr="00020731">
              <w:rPr>
                <w:sz w:val="22"/>
                <w:szCs w:val="22"/>
              </w:rPr>
              <w:t>pogotowie - 59 834 22 81 w. 358;</w:t>
            </w:r>
          </w:p>
          <w:p w14:paraId="15176618" w14:textId="6A411837" w:rsidR="00F12EE8" w:rsidRPr="00F12EE8" w:rsidRDefault="003E1053" w:rsidP="00C67D6A">
            <w:pPr>
              <w:pStyle w:val="Akapitzlist"/>
              <w:numPr>
                <w:ilvl w:val="0"/>
                <w:numId w:val="30"/>
              </w:numPr>
              <w:ind w:left="313" w:hanging="313"/>
              <w:rPr>
                <w:sz w:val="22"/>
                <w:szCs w:val="22"/>
              </w:rPr>
            </w:pPr>
            <w:hyperlink r:id="rId49" w:history="1">
              <w:r w:rsidR="00F12EE8" w:rsidRPr="00020731">
                <w:rPr>
                  <w:rStyle w:val="Hipercze"/>
                  <w:sz w:val="22"/>
                  <w:szCs w:val="22"/>
                </w:rPr>
                <w:t>sekretariat@spzoz-czluchow.pl</w:t>
              </w:r>
            </w:hyperlink>
            <w:r w:rsidR="00F12EE8" w:rsidRPr="00020731">
              <w:rPr>
                <w:rFonts w:asciiTheme="minorHAnsi" w:hAnsiTheme="minorHAnsi"/>
                <w:sz w:val="22"/>
                <w:szCs w:val="22"/>
              </w:rPr>
              <w:t xml:space="preserve"> </w:t>
            </w:r>
          </w:p>
        </w:tc>
        <w:tc>
          <w:tcPr>
            <w:tcW w:w="1134" w:type="dxa"/>
          </w:tcPr>
          <w:p w14:paraId="3DB46549" w14:textId="77777777" w:rsidR="00F12EE8" w:rsidRPr="00BA2A32" w:rsidRDefault="00F12EE8" w:rsidP="00FD0BA1">
            <w:pPr>
              <w:pStyle w:val="Akapitzlist"/>
              <w:tabs>
                <w:tab w:val="left" w:pos="6209"/>
              </w:tabs>
              <w:spacing w:line="360" w:lineRule="atLeast"/>
              <w:ind w:left="0"/>
            </w:pPr>
          </w:p>
        </w:tc>
      </w:tr>
      <w:tr w:rsidR="00CF1172" w14:paraId="44664440" w14:textId="77777777" w:rsidTr="00494660">
        <w:trPr>
          <w:trHeight w:val="188"/>
          <w:tblHeader/>
        </w:trPr>
        <w:tc>
          <w:tcPr>
            <w:tcW w:w="14034" w:type="dxa"/>
            <w:gridSpan w:val="7"/>
          </w:tcPr>
          <w:p w14:paraId="483F6DDB" w14:textId="77777777" w:rsidR="00CF1172" w:rsidRPr="00BA2A32" w:rsidRDefault="00CF1172" w:rsidP="00FD0BA1">
            <w:pPr>
              <w:pStyle w:val="Akapitzlist"/>
              <w:tabs>
                <w:tab w:val="left" w:pos="6209"/>
              </w:tabs>
              <w:spacing w:line="360" w:lineRule="atLeast"/>
              <w:ind w:left="0"/>
              <w:jc w:val="center"/>
              <w:rPr>
                <w:rFonts w:asciiTheme="minorHAnsi" w:hAnsiTheme="minorHAnsi"/>
              </w:rPr>
            </w:pPr>
            <w:r>
              <w:rPr>
                <w:b/>
                <w:bCs/>
                <w:sz w:val="24"/>
                <w:szCs w:val="24"/>
              </w:rPr>
              <w:t>POWIAT KOŚCIERZYNA</w:t>
            </w:r>
          </w:p>
        </w:tc>
      </w:tr>
      <w:tr w:rsidR="00CF1172" w14:paraId="664FD99F" w14:textId="77777777" w:rsidTr="00E34325">
        <w:trPr>
          <w:tblHeader/>
        </w:trPr>
        <w:tc>
          <w:tcPr>
            <w:tcW w:w="567" w:type="dxa"/>
          </w:tcPr>
          <w:p w14:paraId="22551A74" w14:textId="1B8E6FA2" w:rsidR="00CF1172" w:rsidRPr="00BD5E47" w:rsidRDefault="00F12EE8" w:rsidP="00FD0BA1">
            <w:pPr>
              <w:pStyle w:val="Akapitzlist"/>
              <w:tabs>
                <w:tab w:val="left" w:pos="6209"/>
              </w:tabs>
              <w:ind w:left="0"/>
              <w:rPr>
                <w:rFonts w:asciiTheme="minorHAnsi" w:hAnsiTheme="minorHAnsi"/>
                <w:sz w:val="22"/>
                <w:szCs w:val="22"/>
              </w:rPr>
            </w:pPr>
            <w:r>
              <w:rPr>
                <w:rFonts w:asciiTheme="minorHAnsi" w:hAnsiTheme="minorHAnsi"/>
                <w:sz w:val="22"/>
                <w:szCs w:val="22"/>
              </w:rPr>
              <w:t>20</w:t>
            </w:r>
            <w:r w:rsidR="00CF1172" w:rsidRPr="00BD5E47">
              <w:rPr>
                <w:rFonts w:asciiTheme="minorHAnsi" w:hAnsiTheme="minorHAnsi"/>
                <w:sz w:val="22"/>
                <w:szCs w:val="22"/>
              </w:rPr>
              <w:t>.</w:t>
            </w:r>
          </w:p>
        </w:tc>
        <w:tc>
          <w:tcPr>
            <w:tcW w:w="3261" w:type="dxa"/>
          </w:tcPr>
          <w:p w14:paraId="35E48764" w14:textId="77777777" w:rsidR="00CF1172" w:rsidRPr="00BD5E47" w:rsidRDefault="00CF1172" w:rsidP="00FD0BA1">
            <w:pPr>
              <w:rPr>
                <w:sz w:val="22"/>
                <w:szCs w:val="22"/>
              </w:rPr>
            </w:pPr>
            <w:r w:rsidRPr="00BD5E47">
              <w:rPr>
                <w:sz w:val="22"/>
                <w:szCs w:val="22"/>
              </w:rPr>
              <w:t>Szpital Specjalistyczny w Kościerzynie spółka z o.o.</w:t>
            </w:r>
          </w:p>
          <w:p w14:paraId="1B2AEA76" w14:textId="77777777" w:rsidR="00CF1172" w:rsidRPr="00BD5E47" w:rsidRDefault="00CF1172" w:rsidP="00FD0BA1">
            <w:pPr>
              <w:pStyle w:val="Akapitzlist"/>
              <w:tabs>
                <w:tab w:val="left" w:pos="6209"/>
              </w:tabs>
              <w:ind w:left="0"/>
              <w:rPr>
                <w:rFonts w:asciiTheme="minorHAnsi" w:hAnsiTheme="minorHAnsi"/>
                <w:sz w:val="22"/>
                <w:szCs w:val="22"/>
              </w:rPr>
            </w:pPr>
          </w:p>
        </w:tc>
        <w:tc>
          <w:tcPr>
            <w:tcW w:w="2268" w:type="dxa"/>
          </w:tcPr>
          <w:p w14:paraId="58717041" w14:textId="2C40251A" w:rsidR="00CF1172" w:rsidRPr="00BD5E47" w:rsidRDefault="00CF1172" w:rsidP="00FD0BA1">
            <w:pPr>
              <w:rPr>
                <w:sz w:val="22"/>
                <w:szCs w:val="22"/>
              </w:rPr>
            </w:pPr>
            <w:r w:rsidRPr="00BD5E47">
              <w:rPr>
                <w:sz w:val="22"/>
                <w:szCs w:val="22"/>
              </w:rPr>
              <w:t xml:space="preserve">83-400 Kościerzyna  </w:t>
            </w:r>
            <w:r w:rsidR="00F12EE8">
              <w:rPr>
                <w:sz w:val="22"/>
                <w:szCs w:val="22"/>
              </w:rPr>
              <w:br/>
            </w:r>
            <w:r w:rsidRPr="00BD5E47">
              <w:rPr>
                <w:sz w:val="22"/>
                <w:szCs w:val="22"/>
              </w:rPr>
              <w:t>ul. Piechowskiego 36</w:t>
            </w:r>
          </w:p>
          <w:p w14:paraId="12EC6115" w14:textId="77777777" w:rsidR="00CF1172" w:rsidRPr="00BD5E47" w:rsidRDefault="00CF1172" w:rsidP="00FD0BA1">
            <w:pPr>
              <w:pStyle w:val="Akapitzlist"/>
              <w:tabs>
                <w:tab w:val="left" w:pos="6209"/>
              </w:tabs>
              <w:ind w:left="0"/>
              <w:rPr>
                <w:rFonts w:asciiTheme="minorHAnsi" w:hAnsiTheme="minorHAnsi"/>
                <w:sz w:val="22"/>
                <w:szCs w:val="22"/>
              </w:rPr>
            </w:pPr>
          </w:p>
        </w:tc>
        <w:tc>
          <w:tcPr>
            <w:tcW w:w="1275" w:type="dxa"/>
            <w:vAlign w:val="center"/>
          </w:tcPr>
          <w:p w14:paraId="11551296" w14:textId="77777777" w:rsidR="00CF1172" w:rsidRPr="000B0D95" w:rsidRDefault="00CF1172" w:rsidP="00FD0BA1">
            <w:pPr>
              <w:pStyle w:val="Akapitzlist"/>
              <w:tabs>
                <w:tab w:val="left" w:pos="6209"/>
              </w:tabs>
              <w:ind w:left="0"/>
              <w:jc w:val="center"/>
              <w:rPr>
                <w:b/>
                <w:bCs/>
                <w:sz w:val="28"/>
                <w:szCs w:val="28"/>
              </w:rPr>
            </w:pPr>
            <w:r w:rsidRPr="000B0D95">
              <w:rPr>
                <w:b/>
                <w:bCs/>
                <w:sz w:val="28"/>
                <w:szCs w:val="28"/>
              </w:rPr>
              <w:t>1</w:t>
            </w:r>
          </w:p>
        </w:tc>
        <w:tc>
          <w:tcPr>
            <w:tcW w:w="1276" w:type="dxa"/>
            <w:vAlign w:val="center"/>
          </w:tcPr>
          <w:p w14:paraId="07B6C190" w14:textId="3A1A50B5" w:rsidR="00CF1172" w:rsidRPr="000B0D95" w:rsidRDefault="00F12EE8" w:rsidP="00FD0BA1">
            <w:pPr>
              <w:pStyle w:val="Akapitzlist"/>
              <w:tabs>
                <w:tab w:val="left" w:pos="6209"/>
              </w:tabs>
              <w:ind w:left="0"/>
              <w:jc w:val="center"/>
              <w:rPr>
                <w:rFonts w:asciiTheme="minorHAnsi" w:hAnsiTheme="minorHAnsi"/>
                <w:b/>
                <w:bCs/>
                <w:sz w:val="28"/>
                <w:szCs w:val="28"/>
              </w:rPr>
            </w:pPr>
            <w:r>
              <w:rPr>
                <w:rFonts w:asciiTheme="minorHAnsi" w:hAnsiTheme="minorHAnsi"/>
                <w:b/>
                <w:bCs/>
                <w:sz w:val="28"/>
                <w:szCs w:val="28"/>
              </w:rPr>
              <w:t>3</w:t>
            </w:r>
          </w:p>
        </w:tc>
        <w:tc>
          <w:tcPr>
            <w:tcW w:w="4253" w:type="dxa"/>
          </w:tcPr>
          <w:p w14:paraId="092C6637" w14:textId="269EB8CD" w:rsidR="00CF1172" w:rsidRPr="00377188" w:rsidRDefault="00CF1172" w:rsidP="00C67D6A">
            <w:pPr>
              <w:pStyle w:val="Akapitzlist"/>
              <w:numPr>
                <w:ilvl w:val="0"/>
                <w:numId w:val="31"/>
              </w:numPr>
              <w:ind w:left="313" w:hanging="283"/>
              <w:rPr>
                <w:sz w:val="22"/>
                <w:szCs w:val="22"/>
              </w:rPr>
            </w:pPr>
            <w:r w:rsidRPr="00377188">
              <w:rPr>
                <w:sz w:val="22"/>
                <w:szCs w:val="22"/>
              </w:rPr>
              <w:t>58 68 60</w:t>
            </w:r>
            <w:r w:rsidR="0032119D">
              <w:rPr>
                <w:sz w:val="22"/>
                <w:szCs w:val="22"/>
              </w:rPr>
              <w:t xml:space="preserve"> 500</w:t>
            </w:r>
            <w:r w:rsidRPr="00377188">
              <w:rPr>
                <w:sz w:val="22"/>
                <w:szCs w:val="22"/>
              </w:rPr>
              <w:t>;</w:t>
            </w:r>
          </w:p>
          <w:p w14:paraId="075A089A" w14:textId="77777777" w:rsidR="00CF1172" w:rsidRPr="00377188" w:rsidRDefault="00CF1172" w:rsidP="00C67D6A">
            <w:pPr>
              <w:pStyle w:val="Akapitzlist"/>
              <w:numPr>
                <w:ilvl w:val="0"/>
                <w:numId w:val="31"/>
              </w:numPr>
              <w:ind w:left="313" w:hanging="283"/>
              <w:rPr>
                <w:sz w:val="22"/>
                <w:szCs w:val="22"/>
              </w:rPr>
            </w:pPr>
            <w:r w:rsidRPr="00377188">
              <w:rPr>
                <w:sz w:val="22"/>
                <w:szCs w:val="22"/>
              </w:rPr>
              <w:t>SOR 58 686 02 07;</w:t>
            </w:r>
          </w:p>
          <w:p w14:paraId="655DA1E5" w14:textId="3168F652" w:rsidR="00377188" w:rsidRDefault="0032119D" w:rsidP="00C67D6A">
            <w:pPr>
              <w:pStyle w:val="Akapitzlist"/>
              <w:numPr>
                <w:ilvl w:val="0"/>
                <w:numId w:val="31"/>
              </w:numPr>
              <w:ind w:left="313" w:hanging="283"/>
              <w:rPr>
                <w:sz w:val="22"/>
                <w:szCs w:val="22"/>
              </w:rPr>
            </w:pPr>
            <w:r w:rsidRPr="0032119D">
              <w:rPr>
                <w:rStyle w:val="Hipercze"/>
              </w:rPr>
              <w:t>sekretariat@szpital.koscierzyna.pl</w:t>
            </w:r>
          </w:p>
          <w:p w14:paraId="2408AD66" w14:textId="0E45ED8C" w:rsidR="00EB2364" w:rsidRPr="00377188" w:rsidRDefault="00EB2364" w:rsidP="00C67D6A">
            <w:pPr>
              <w:pStyle w:val="Akapitzlist"/>
              <w:numPr>
                <w:ilvl w:val="0"/>
                <w:numId w:val="31"/>
              </w:numPr>
              <w:ind w:left="313" w:hanging="283"/>
              <w:rPr>
                <w:sz w:val="22"/>
                <w:szCs w:val="22"/>
              </w:rPr>
            </w:pPr>
            <w:r>
              <w:rPr>
                <w:sz w:val="22"/>
                <w:szCs w:val="22"/>
              </w:rPr>
              <w:t>/</w:t>
            </w:r>
            <w:proofErr w:type="spellStart"/>
            <w:r>
              <w:rPr>
                <w:sz w:val="22"/>
                <w:szCs w:val="22"/>
              </w:rPr>
              <w:t>SSwK</w:t>
            </w:r>
            <w:proofErr w:type="spellEnd"/>
            <w:r>
              <w:rPr>
                <w:sz w:val="22"/>
                <w:szCs w:val="22"/>
              </w:rPr>
              <w:t>/</w:t>
            </w:r>
            <w:proofErr w:type="spellStart"/>
            <w:r>
              <w:rPr>
                <w:sz w:val="22"/>
                <w:szCs w:val="22"/>
              </w:rPr>
              <w:t>SkrytkaESP</w:t>
            </w:r>
            <w:proofErr w:type="spellEnd"/>
          </w:p>
        </w:tc>
        <w:tc>
          <w:tcPr>
            <w:tcW w:w="1134" w:type="dxa"/>
          </w:tcPr>
          <w:p w14:paraId="7BF0F765" w14:textId="77777777" w:rsidR="00CF1172" w:rsidRPr="00BA2A32" w:rsidRDefault="00CF1172" w:rsidP="00FD0BA1">
            <w:pPr>
              <w:pStyle w:val="Akapitzlist"/>
              <w:tabs>
                <w:tab w:val="left" w:pos="6209"/>
              </w:tabs>
              <w:spacing w:line="360" w:lineRule="atLeast"/>
              <w:ind w:left="0"/>
              <w:rPr>
                <w:rFonts w:asciiTheme="minorHAnsi" w:hAnsiTheme="minorHAnsi"/>
              </w:rPr>
            </w:pPr>
          </w:p>
        </w:tc>
      </w:tr>
      <w:tr w:rsidR="00F12EE8" w14:paraId="3CF0119F" w14:textId="77777777" w:rsidTr="002F3065">
        <w:trPr>
          <w:tblHeader/>
        </w:trPr>
        <w:tc>
          <w:tcPr>
            <w:tcW w:w="567" w:type="dxa"/>
          </w:tcPr>
          <w:p w14:paraId="0F5A2F74" w14:textId="6BB32277" w:rsidR="00F12EE8" w:rsidRDefault="00EB2364" w:rsidP="00FD0BA1">
            <w:pPr>
              <w:pStyle w:val="Akapitzlist"/>
              <w:tabs>
                <w:tab w:val="left" w:pos="6209"/>
              </w:tabs>
              <w:ind w:left="0"/>
            </w:pPr>
            <w:r>
              <w:t>21.</w:t>
            </w:r>
          </w:p>
        </w:tc>
        <w:tc>
          <w:tcPr>
            <w:tcW w:w="3261" w:type="dxa"/>
          </w:tcPr>
          <w:p w14:paraId="576E6605" w14:textId="77777777" w:rsidR="00F12EE8" w:rsidRPr="00BD5E47" w:rsidRDefault="00F12EE8" w:rsidP="00F12EE8">
            <w:pPr>
              <w:rPr>
                <w:sz w:val="22"/>
                <w:szCs w:val="22"/>
              </w:rPr>
            </w:pPr>
            <w:r w:rsidRPr="00BD5E47">
              <w:rPr>
                <w:sz w:val="22"/>
                <w:szCs w:val="22"/>
              </w:rPr>
              <w:t>Szpital Specjalistyczny w Kościerzynie spółka z o.o.</w:t>
            </w:r>
          </w:p>
          <w:p w14:paraId="11DB21CD" w14:textId="77777777" w:rsidR="00F12EE8" w:rsidRPr="00BD5E47" w:rsidRDefault="00F12EE8" w:rsidP="00FD0BA1"/>
        </w:tc>
        <w:tc>
          <w:tcPr>
            <w:tcW w:w="2268" w:type="dxa"/>
          </w:tcPr>
          <w:p w14:paraId="37860A26" w14:textId="33DC335C" w:rsidR="00F12EE8" w:rsidRPr="00BD5E47" w:rsidRDefault="00F12EE8" w:rsidP="00F12EE8">
            <w:pPr>
              <w:rPr>
                <w:sz w:val="22"/>
                <w:szCs w:val="22"/>
              </w:rPr>
            </w:pPr>
            <w:r w:rsidRPr="00BD5E47">
              <w:rPr>
                <w:sz w:val="22"/>
                <w:szCs w:val="22"/>
              </w:rPr>
              <w:t xml:space="preserve">83-400 Kościerzyna  </w:t>
            </w:r>
            <w:r>
              <w:rPr>
                <w:sz w:val="22"/>
                <w:szCs w:val="22"/>
              </w:rPr>
              <w:br/>
            </w:r>
            <w:r w:rsidRPr="00BD5E47">
              <w:rPr>
                <w:sz w:val="22"/>
                <w:szCs w:val="22"/>
              </w:rPr>
              <w:t>ul. Piechowskiego 36</w:t>
            </w:r>
          </w:p>
          <w:p w14:paraId="1EAC72D7" w14:textId="77777777" w:rsidR="00F12EE8" w:rsidRPr="00BD5E47" w:rsidRDefault="00F12EE8" w:rsidP="00FD0BA1"/>
        </w:tc>
        <w:tc>
          <w:tcPr>
            <w:tcW w:w="2551" w:type="dxa"/>
            <w:gridSpan w:val="2"/>
            <w:vAlign w:val="center"/>
          </w:tcPr>
          <w:p w14:paraId="1D49F43D" w14:textId="7D8170CC" w:rsidR="00F12EE8" w:rsidRPr="000B0D95" w:rsidRDefault="00F12EE8" w:rsidP="00FD0BA1">
            <w:pPr>
              <w:pStyle w:val="Akapitzlist"/>
              <w:tabs>
                <w:tab w:val="left" w:pos="6209"/>
              </w:tabs>
              <w:ind w:left="0"/>
              <w:jc w:val="center"/>
              <w:rPr>
                <w:b/>
                <w:bCs/>
                <w:sz w:val="28"/>
                <w:szCs w:val="28"/>
              </w:rPr>
            </w:pPr>
            <w:r w:rsidRPr="00862104">
              <w:rPr>
                <w:b/>
                <w:bCs/>
                <w:sz w:val="24"/>
                <w:szCs w:val="24"/>
              </w:rPr>
              <w:t>Szpitalny Oddział Ratunkowy</w:t>
            </w:r>
          </w:p>
        </w:tc>
        <w:tc>
          <w:tcPr>
            <w:tcW w:w="4253" w:type="dxa"/>
          </w:tcPr>
          <w:p w14:paraId="3805AF0C" w14:textId="7563B613" w:rsidR="00EB2364" w:rsidRPr="00377188" w:rsidRDefault="00EB2364" w:rsidP="00C67D6A">
            <w:pPr>
              <w:pStyle w:val="Akapitzlist"/>
              <w:numPr>
                <w:ilvl w:val="0"/>
                <w:numId w:val="31"/>
              </w:numPr>
              <w:ind w:left="313" w:hanging="283"/>
              <w:rPr>
                <w:sz w:val="22"/>
                <w:szCs w:val="22"/>
              </w:rPr>
            </w:pPr>
            <w:r w:rsidRPr="00377188">
              <w:rPr>
                <w:sz w:val="22"/>
                <w:szCs w:val="22"/>
              </w:rPr>
              <w:t>58 68 60</w:t>
            </w:r>
            <w:r w:rsidR="0032119D">
              <w:rPr>
                <w:sz w:val="22"/>
                <w:szCs w:val="22"/>
              </w:rPr>
              <w:t xml:space="preserve"> 500</w:t>
            </w:r>
            <w:r w:rsidRPr="00377188">
              <w:rPr>
                <w:sz w:val="22"/>
                <w:szCs w:val="22"/>
              </w:rPr>
              <w:t>;</w:t>
            </w:r>
          </w:p>
          <w:p w14:paraId="4D19238B" w14:textId="77777777" w:rsidR="00EB2364" w:rsidRPr="00377188" w:rsidRDefault="00EB2364" w:rsidP="00C67D6A">
            <w:pPr>
              <w:pStyle w:val="Akapitzlist"/>
              <w:numPr>
                <w:ilvl w:val="0"/>
                <w:numId w:val="31"/>
              </w:numPr>
              <w:ind w:left="313" w:hanging="283"/>
              <w:rPr>
                <w:sz w:val="22"/>
                <w:szCs w:val="22"/>
              </w:rPr>
            </w:pPr>
            <w:r w:rsidRPr="00377188">
              <w:rPr>
                <w:sz w:val="22"/>
                <w:szCs w:val="22"/>
              </w:rPr>
              <w:t>SOR 58 686 02 07;</w:t>
            </w:r>
          </w:p>
          <w:p w14:paraId="3BF63A33" w14:textId="77777777" w:rsidR="00F12EE8" w:rsidRDefault="003E1053" w:rsidP="00C67D6A">
            <w:pPr>
              <w:pStyle w:val="Akapitzlist"/>
              <w:numPr>
                <w:ilvl w:val="0"/>
                <w:numId w:val="31"/>
              </w:numPr>
              <w:ind w:left="313" w:hanging="283"/>
              <w:rPr>
                <w:sz w:val="22"/>
                <w:szCs w:val="22"/>
              </w:rPr>
            </w:pPr>
            <w:hyperlink r:id="rId50" w:history="1">
              <w:r w:rsidR="00EB2364" w:rsidRPr="00377188">
                <w:rPr>
                  <w:rStyle w:val="Hipercze"/>
                  <w:sz w:val="22"/>
                  <w:szCs w:val="22"/>
                </w:rPr>
                <w:t>sekretariat.sor@szpital.koscierzyna.pl</w:t>
              </w:r>
            </w:hyperlink>
          </w:p>
          <w:p w14:paraId="14388232" w14:textId="77777777" w:rsidR="00EB2364" w:rsidRDefault="00EB2364" w:rsidP="00C67D6A">
            <w:pPr>
              <w:pStyle w:val="Akapitzlist"/>
              <w:numPr>
                <w:ilvl w:val="0"/>
                <w:numId w:val="31"/>
              </w:numPr>
              <w:ind w:left="313" w:hanging="283"/>
              <w:rPr>
                <w:sz w:val="22"/>
                <w:szCs w:val="22"/>
              </w:rPr>
            </w:pPr>
            <w:r>
              <w:rPr>
                <w:sz w:val="22"/>
                <w:szCs w:val="22"/>
              </w:rPr>
              <w:t>Sekretariat SOR – 58 686 02 07</w:t>
            </w:r>
          </w:p>
          <w:p w14:paraId="392B7B1D" w14:textId="032A5F4C" w:rsidR="00EB2364" w:rsidRPr="00EB2364" w:rsidRDefault="00494660" w:rsidP="00C67D6A">
            <w:pPr>
              <w:pStyle w:val="Akapitzlist"/>
              <w:numPr>
                <w:ilvl w:val="0"/>
                <w:numId w:val="31"/>
              </w:numPr>
              <w:ind w:left="313" w:hanging="283"/>
              <w:rPr>
                <w:sz w:val="22"/>
                <w:szCs w:val="22"/>
              </w:rPr>
            </w:pPr>
            <w:r>
              <w:rPr>
                <w:sz w:val="22"/>
                <w:szCs w:val="22"/>
              </w:rPr>
              <w:t>C</w:t>
            </w:r>
            <w:r w:rsidR="00EB2364">
              <w:rPr>
                <w:sz w:val="22"/>
                <w:szCs w:val="22"/>
              </w:rPr>
              <w:t>ałodobow</w:t>
            </w:r>
            <w:r>
              <w:rPr>
                <w:sz w:val="22"/>
                <w:szCs w:val="22"/>
              </w:rPr>
              <w:t>a</w:t>
            </w:r>
            <w:r w:rsidR="00EB2364">
              <w:rPr>
                <w:sz w:val="22"/>
                <w:szCs w:val="22"/>
              </w:rPr>
              <w:t xml:space="preserve"> rejestrac</w:t>
            </w:r>
            <w:r>
              <w:rPr>
                <w:sz w:val="22"/>
                <w:szCs w:val="22"/>
              </w:rPr>
              <w:t xml:space="preserve">ja </w:t>
            </w:r>
            <w:r w:rsidR="00EB2364">
              <w:rPr>
                <w:sz w:val="22"/>
                <w:szCs w:val="22"/>
              </w:rPr>
              <w:t>-</w:t>
            </w:r>
            <w:r>
              <w:rPr>
                <w:sz w:val="22"/>
                <w:szCs w:val="22"/>
              </w:rPr>
              <w:t xml:space="preserve"> </w:t>
            </w:r>
            <w:r w:rsidR="00EB2364">
              <w:rPr>
                <w:sz w:val="22"/>
                <w:szCs w:val="22"/>
              </w:rPr>
              <w:t>58 686 02 10</w:t>
            </w:r>
          </w:p>
        </w:tc>
        <w:tc>
          <w:tcPr>
            <w:tcW w:w="1134" w:type="dxa"/>
          </w:tcPr>
          <w:p w14:paraId="541ECECB" w14:textId="77777777" w:rsidR="00F12EE8" w:rsidRPr="00BA2A32" w:rsidRDefault="00F12EE8" w:rsidP="00FD0BA1">
            <w:pPr>
              <w:pStyle w:val="Akapitzlist"/>
              <w:tabs>
                <w:tab w:val="left" w:pos="6209"/>
              </w:tabs>
              <w:spacing w:line="360" w:lineRule="atLeast"/>
              <w:ind w:left="0"/>
            </w:pPr>
          </w:p>
        </w:tc>
      </w:tr>
      <w:tr w:rsidR="00CF1172" w14:paraId="1A8F02A7" w14:textId="77777777" w:rsidTr="00494660">
        <w:trPr>
          <w:trHeight w:val="276"/>
          <w:tblHeader/>
        </w:trPr>
        <w:tc>
          <w:tcPr>
            <w:tcW w:w="14034" w:type="dxa"/>
            <w:gridSpan w:val="7"/>
          </w:tcPr>
          <w:p w14:paraId="205C9363" w14:textId="77777777" w:rsidR="00CF1172" w:rsidRPr="00BA2A32" w:rsidRDefault="00CF1172" w:rsidP="00FD0BA1">
            <w:pPr>
              <w:pStyle w:val="Akapitzlist"/>
              <w:tabs>
                <w:tab w:val="left" w:pos="6209"/>
              </w:tabs>
              <w:spacing w:line="360" w:lineRule="atLeast"/>
              <w:ind w:left="0"/>
              <w:jc w:val="center"/>
              <w:rPr>
                <w:rFonts w:asciiTheme="minorHAnsi" w:hAnsiTheme="minorHAnsi"/>
              </w:rPr>
            </w:pPr>
            <w:r>
              <w:rPr>
                <w:b/>
                <w:bCs/>
                <w:sz w:val="24"/>
                <w:szCs w:val="24"/>
              </w:rPr>
              <w:t>POWIAT KARTUZY</w:t>
            </w:r>
          </w:p>
        </w:tc>
      </w:tr>
      <w:tr w:rsidR="00CF1172" w14:paraId="4ADDDFC0" w14:textId="77777777" w:rsidTr="00E34325">
        <w:trPr>
          <w:tblHeader/>
        </w:trPr>
        <w:tc>
          <w:tcPr>
            <w:tcW w:w="567" w:type="dxa"/>
          </w:tcPr>
          <w:p w14:paraId="7B65714B" w14:textId="3D67EA25" w:rsidR="00CF1172" w:rsidRPr="00BD5E47" w:rsidRDefault="00EB2364" w:rsidP="00FD0BA1">
            <w:pPr>
              <w:pStyle w:val="Akapitzlist"/>
              <w:tabs>
                <w:tab w:val="left" w:pos="6209"/>
              </w:tabs>
              <w:ind w:left="0"/>
              <w:rPr>
                <w:sz w:val="22"/>
                <w:szCs w:val="22"/>
              </w:rPr>
            </w:pPr>
            <w:r>
              <w:rPr>
                <w:sz w:val="22"/>
                <w:szCs w:val="22"/>
              </w:rPr>
              <w:t>22</w:t>
            </w:r>
            <w:r w:rsidR="00CF1172" w:rsidRPr="00BD5E47">
              <w:rPr>
                <w:sz w:val="22"/>
                <w:szCs w:val="22"/>
              </w:rPr>
              <w:t>.</w:t>
            </w:r>
          </w:p>
        </w:tc>
        <w:tc>
          <w:tcPr>
            <w:tcW w:w="3261" w:type="dxa"/>
          </w:tcPr>
          <w:p w14:paraId="7DB84606" w14:textId="77777777" w:rsidR="00CF1172" w:rsidRPr="00BD5E47" w:rsidRDefault="00CF1172" w:rsidP="00FD0BA1">
            <w:pPr>
              <w:rPr>
                <w:sz w:val="22"/>
                <w:szCs w:val="22"/>
              </w:rPr>
            </w:pPr>
            <w:r w:rsidRPr="00BD5E47">
              <w:rPr>
                <w:sz w:val="22"/>
                <w:szCs w:val="22"/>
              </w:rPr>
              <w:t>Powiatowe Centrum Zdrowia Spółka z o.o. Kartuzy</w:t>
            </w:r>
          </w:p>
          <w:p w14:paraId="21635715" w14:textId="77777777" w:rsidR="00CF1172" w:rsidRPr="00BD5E47" w:rsidRDefault="00CF1172" w:rsidP="00FD0BA1">
            <w:pPr>
              <w:pStyle w:val="Akapitzlist"/>
              <w:tabs>
                <w:tab w:val="left" w:pos="6209"/>
              </w:tabs>
              <w:ind w:left="0"/>
              <w:rPr>
                <w:sz w:val="22"/>
                <w:szCs w:val="22"/>
              </w:rPr>
            </w:pPr>
          </w:p>
        </w:tc>
        <w:tc>
          <w:tcPr>
            <w:tcW w:w="2268" w:type="dxa"/>
          </w:tcPr>
          <w:p w14:paraId="7B1080B0" w14:textId="07BC31C5" w:rsidR="00CF1172" w:rsidRPr="00BD5E47" w:rsidRDefault="00CF1172" w:rsidP="00FD0BA1">
            <w:pPr>
              <w:rPr>
                <w:sz w:val="22"/>
                <w:szCs w:val="22"/>
              </w:rPr>
            </w:pPr>
            <w:r w:rsidRPr="00BD5E47">
              <w:rPr>
                <w:sz w:val="22"/>
                <w:szCs w:val="22"/>
              </w:rPr>
              <w:t xml:space="preserve">83-300 Kartuzy </w:t>
            </w:r>
            <w:r w:rsidR="00F12EE8">
              <w:rPr>
                <w:sz w:val="22"/>
                <w:szCs w:val="22"/>
              </w:rPr>
              <w:br/>
            </w:r>
            <w:r w:rsidRPr="00BD5E47">
              <w:rPr>
                <w:sz w:val="22"/>
                <w:szCs w:val="22"/>
              </w:rPr>
              <w:t>ul. Ceynowy  7</w:t>
            </w:r>
          </w:p>
          <w:p w14:paraId="4325EBC1" w14:textId="77777777" w:rsidR="00CF1172" w:rsidRPr="00BD5E47" w:rsidRDefault="00CF1172" w:rsidP="00FD0BA1">
            <w:pPr>
              <w:pStyle w:val="Akapitzlist"/>
              <w:tabs>
                <w:tab w:val="left" w:pos="6209"/>
              </w:tabs>
              <w:ind w:left="0"/>
              <w:rPr>
                <w:sz w:val="22"/>
                <w:szCs w:val="22"/>
              </w:rPr>
            </w:pPr>
          </w:p>
        </w:tc>
        <w:tc>
          <w:tcPr>
            <w:tcW w:w="1275" w:type="dxa"/>
            <w:vAlign w:val="center"/>
          </w:tcPr>
          <w:p w14:paraId="20D222DB" w14:textId="77777777" w:rsidR="00CF1172" w:rsidRPr="006814BF" w:rsidRDefault="00CF1172" w:rsidP="00FD0BA1">
            <w:pPr>
              <w:pStyle w:val="Akapitzlist"/>
              <w:tabs>
                <w:tab w:val="left" w:pos="6209"/>
              </w:tabs>
              <w:ind w:left="0"/>
              <w:jc w:val="center"/>
              <w:rPr>
                <w:b/>
                <w:bCs/>
                <w:sz w:val="28"/>
                <w:szCs w:val="28"/>
              </w:rPr>
            </w:pPr>
            <w:r w:rsidRPr="006814BF">
              <w:rPr>
                <w:b/>
                <w:bCs/>
                <w:sz w:val="28"/>
                <w:szCs w:val="28"/>
              </w:rPr>
              <w:t>1</w:t>
            </w:r>
          </w:p>
        </w:tc>
        <w:tc>
          <w:tcPr>
            <w:tcW w:w="1276" w:type="dxa"/>
            <w:vAlign w:val="center"/>
          </w:tcPr>
          <w:p w14:paraId="388FF9EF" w14:textId="77628B5E" w:rsidR="00CF1172" w:rsidRPr="006814BF" w:rsidRDefault="00F01E9F" w:rsidP="00FD0BA1">
            <w:pPr>
              <w:pStyle w:val="Akapitzlist"/>
              <w:tabs>
                <w:tab w:val="left" w:pos="6209"/>
              </w:tabs>
              <w:ind w:left="0"/>
              <w:jc w:val="center"/>
              <w:rPr>
                <w:b/>
                <w:bCs/>
                <w:sz w:val="28"/>
                <w:szCs w:val="28"/>
              </w:rPr>
            </w:pPr>
            <w:r>
              <w:rPr>
                <w:b/>
                <w:bCs/>
                <w:sz w:val="28"/>
                <w:szCs w:val="28"/>
              </w:rPr>
              <w:t>4</w:t>
            </w:r>
          </w:p>
        </w:tc>
        <w:tc>
          <w:tcPr>
            <w:tcW w:w="4253" w:type="dxa"/>
          </w:tcPr>
          <w:p w14:paraId="06741F84" w14:textId="77777777" w:rsidR="00CF1172" w:rsidRPr="00377188" w:rsidRDefault="00CF1172" w:rsidP="00C67D6A">
            <w:pPr>
              <w:pStyle w:val="Akapitzlist"/>
              <w:numPr>
                <w:ilvl w:val="0"/>
                <w:numId w:val="32"/>
              </w:numPr>
              <w:ind w:left="313" w:hanging="283"/>
              <w:rPr>
                <w:sz w:val="22"/>
                <w:szCs w:val="22"/>
              </w:rPr>
            </w:pPr>
            <w:r w:rsidRPr="00377188">
              <w:rPr>
                <w:sz w:val="22"/>
                <w:szCs w:val="22"/>
              </w:rPr>
              <w:t>58 685 48 00;</w:t>
            </w:r>
          </w:p>
          <w:p w14:paraId="2FE9CEB1" w14:textId="77777777" w:rsidR="00CF1172" w:rsidRPr="00377188" w:rsidRDefault="00CF1172" w:rsidP="00C67D6A">
            <w:pPr>
              <w:pStyle w:val="Akapitzlist"/>
              <w:numPr>
                <w:ilvl w:val="0"/>
                <w:numId w:val="32"/>
              </w:numPr>
              <w:ind w:left="313" w:hanging="283"/>
              <w:rPr>
                <w:sz w:val="22"/>
                <w:szCs w:val="22"/>
              </w:rPr>
            </w:pPr>
            <w:r w:rsidRPr="00377188">
              <w:rPr>
                <w:sz w:val="22"/>
                <w:szCs w:val="22"/>
              </w:rPr>
              <w:t>58 685 49 86;</w:t>
            </w:r>
          </w:p>
          <w:p w14:paraId="7409711D" w14:textId="092F9D0A" w:rsidR="00CF1172" w:rsidRDefault="003E1053" w:rsidP="00C67D6A">
            <w:pPr>
              <w:pStyle w:val="Akapitzlist"/>
              <w:numPr>
                <w:ilvl w:val="0"/>
                <w:numId w:val="32"/>
              </w:numPr>
              <w:ind w:left="313" w:hanging="283"/>
              <w:rPr>
                <w:sz w:val="22"/>
                <w:szCs w:val="22"/>
              </w:rPr>
            </w:pPr>
            <w:hyperlink r:id="rId51" w:history="1">
              <w:r w:rsidR="00377188" w:rsidRPr="00377188">
                <w:rPr>
                  <w:rStyle w:val="Hipercze"/>
                  <w:sz w:val="22"/>
                  <w:szCs w:val="22"/>
                </w:rPr>
                <w:t>sekretariat@pczkartuzy.pl</w:t>
              </w:r>
            </w:hyperlink>
          </w:p>
          <w:p w14:paraId="37AB1792" w14:textId="2494511F" w:rsidR="00EB2364" w:rsidRPr="00EB2364" w:rsidRDefault="00EB2364" w:rsidP="00C67D6A">
            <w:pPr>
              <w:pStyle w:val="Akapitzlist"/>
              <w:numPr>
                <w:ilvl w:val="0"/>
                <w:numId w:val="32"/>
              </w:numPr>
              <w:ind w:left="313" w:hanging="283"/>
              <w:rPr>
                <w:sz w:val="22"/>
                <w:szCs w:val="22"/>
              </w:rPr>
            </w:pPr>
            <w:r>
              <w:rPr>
                <w:sz w:val="22"/>
                <w:szCs w:val="22"/>
              </w:rPr>
              <w:t>/</w:t>
            </w:r>
            <w:proofErr w:type="spellStart"/>
            <w:r>
              <w:rPr>
                <w:sz w:val="22"/>
                <w:szCs w:val="22"/>
              </w:rPr>
              <w:t>PCKKartuzy</w:t>
            </w:r>
            <w:proofErr w:type="spellEnd"/>
            <w:r>
              <w:rPr>
                <w:sz w:val="22"/>
                <w:szCs w:val="22"/>
              </w:rPr>
              <w:t>/</w:t>
            </w:r>
            <w:proofErr w:type="spellStart"/>
            <w:r>
              <w:rPr>
                <w:sz w:val="22"/>
                <w:szCs w:val="22"/>
              </w:rPr>
              <w:t>domyslna</w:t>
            </w:r>
            <w:proofErr w:type="spellEnd"/>
          </w:p>
        </w:tc>
        <w:tc>
          <w:tcPr>
            <w:tcW w:w="1134" w:type="dxa"/>
          </w:tcPr>
          <w:p w14:paraId="39B40984" w14:textId="77777777" w:rsidR="00CF1172" w:rsidRDefault="00CF1172" w:rsidP="00FD0BA1">
            <w:pPr>
              <w:pStyle w:val="Akapitzlist"/>
              <w:tabs>
                <w:tab w:val="left" w:pos="6209"/>
              </w:tabs>
              <w:spacing w:line="360" w:lineRule="atLeast"/>
              <w:ind w:left="0"/>
              <w:rPr>
                <w:sz w:val="24"/>
                <w:szCs w:val="24"/>
              </w:rPr>
            </w:pPr>
          </w:p>
        </w:tc>
      </w:tr>
      <w:tr w:rsidR="00F12EE8" w14:paraId="2DE36D98" w14:textId="77777777" w:rsidTr="002F3065">
        <w:trPr>
          <w:tblHeader/>
        </w:trPr>
        <w:tc>
          <w:tcPr>
            <w:tcW w:w="567" w:type="dxa"/>
          </w:tcPr>
          <w:p w14:paraId="0AEBC941" w14:textId="3AF77F91" w:rsidR="00F12EE8" w:rsidRPr="00BD5E47" w:rsidRDefault="00EB2364" w:rsidP="00FD0BA1">
            <w:pPr>
              <w:pStyle w:val="Akapitzlist"/>
              <w:tabs>
                <w:tab w:val="left" w:pos="6209"/>
              </w:tabs>
              <w:ind w:left="0"/>
            </w:pPr>
            <w:r>
              <w:t>23.</w:t>
            </w:r>
          </w:p>
        </w:tc>
        <w:tc>
          <w:tcPr>
            <w:tcW w:w="3261" w:type="dxa"/>
          </w:tcPr>
          <w:p w14:paraId="0103BED2" w14:textId="77777777" w:rsidR="00F12EE8" w:rsidRPr="00BD5E47" w:rsidRDefault="00F12EE8" w:rsidP="00F12EE8">
            <w:pPr>
              <w:rPr>
                <w:sz w:val="22"/>
                <w:szCs w:val="22"/>
              </w:rPr>
            </w:pPr>
            <w:r w:rsidRPr="00BD5E47">
              <w:rPr>
                <w:sz w:val="22"/>
                <w:szCs w:val="22"/>
              </w:rPr>
              <w:t>Powiatowe Centrum Zdrowia Spółka z o.o. Kartuzy</w:t>
            </w:r>
          </w:p>
          <w:p w14:paraId="12948BF9" w14:textId="77777777" w:rsidR="00F12EE8" w:rsidRPr="00BD5E47" w:rsidRDefault="00F12EE8" w:rsidP="00FD0BA1"/>
        </w:tc>
        <w:tc>
          <w:tcPr>
            <w:tcW w:w="2268" w:type="dxa"/>
          </w:tcPr>
          <w:p w14:paraId="4E915F44" w14:textId="77777777" w:rsidR="00F12EE8" w:rsidRPr="00BD5E47" w:rsidRDefault="00F12EE8" w:rsidP="00F12EE8">
            <w:pPr>
              <w:rPr>
                <w:sz w:val="22"/>
                <w:szCs w:val="22"/>
              </w:rPr>
            </w:pPr>
            <w:r w:rsidRPr="00BD5E47">
              <w:rPr>
                <w:sz w:val="22"/>
                <w:szCs w:val="22"/>
              </w:rPr>
              <w:t xml:space="preserve">83-300 Kartuzy </w:t>
            </w:r>
            <w:r>
              <w:rPr>
                <w:sz w:val="22"/>
                <w:szCs w:val="22"/>
              </w:rPr>
              <w:br/>
            </w:r>
            <w:r w:rsidRPr="00BD5E47">
              <w:rPr>
                <w:sz w:val="22"/>
                <w:szCs w:val="22"/>
              </w:rPr>
              <w:t>ul. Ceynowy  7</w:t>
            </w:r>
          </w:p>
          <w:p w14:paraId="67CA7C43" w14:textId="77777777" w:rsidR="00F12EE8" w:rsidRPr="00BD5E47" w:rsidRDefault="00F12EE8" w:rsidP="00FD0BA1"/>
        </w:tc>
        <w:tc>
          <w:tcPr>
            <w:tcW w:w="2551" w:type="dxa"/>
            <w:gridSpan w:val="2"/>
            <w:vAlign w:val="center"/>
          </w:tcPr>
          <w:p w14:paraId="5B55FD41" w14:textId="5DE17FF4" w:rsidR="00F12EE8" w:rsidRPr="006814BF" w:rsidRDefault="00F12EE8" w:rsidP="00FD0BA1">
            <w:pPr>
              <w:pStyle w:val="Akapitzlist"/>
              <w:tabs>
                <w:tab w:val="left" w:pos="6209"/>
              </w:tabs>
              <w:ind w:left="0"/>
              <w:jc w:val="center"/>
              <w:rPr>
                <w:b/>
                <w:bCs/>
                <w:sz w:val="28"/>
                <w:szCs w:val="28"/>
              </w:rPr>
            </w:pPr>
            <w:r w:rsidRPr="00862104">
              <w:rPr>
                <w:b/>
                <w:bCs/>
                <w:sz w:val="24"/>
                <w:szCs w:val="24"/>
              </w:rPr>
              <w:t>Szpitalny Oddział Ratunkowy</w:t>
            </w:r>
          </w:p>
        </w:tc>
        <w:tc>
          <w:tcPr>
            <w:tcW w:w="4253" w:type="dxa"/>
          </w:tcPr>
          <w:p w14:paraId="246BEBE6" w14:textId="77777777" w:rsidR="00F12EE8" w:rsidRPr="00377188" w:rsidRDefault="00F12EE8" w:rsidP="00C67D6A">
            <w:pPr>
              <w:pStyle w:val="Akapitzlist"/>
              <w:numPr>
                <w:ilvl w:val="0"/>
                <w:numId w:val="32"/>
              </w:numPr>
              <w:ind w:left="313" w:hanging="283"/>
              <w:rPr>
                <w:sz w:val="22"/>
                <w:szCs w:val="22"/>
              </w:rPr>
            </w:pPr>
            <w:r w:rsidRPr="00377188">
              <w:rPr>
                <w:sz w:val="22"/>
                <w:szCs w:val="22"/>
              </w:rPr>
              <w:t>58 685 48 00;</w:t>
            </w:r>
          </w:p>
          <w:p w14:paraId="5B45A694" w14:textId="77777777" w:rsidR="00F12EE8" w:rsidRPr="00377188" w:rsidRDefault="00F12EE8" w:rsidP="00C67D6A">
            <w:pPr>
              <w:pStyle w:val="Akapitzlist"/>
              <w:numPr>
                <w:ilvl w:val="0"/>
                <w:numId w:val="32"/>
              </w:numPr>
              <w:ind w:left="313" w:hanging="283"/>
              <w:rPr>
                <w:sz w:val="22"/>
                <w:szCs w:val="22"/>
              </w:rPr>
            </w:pPr>
            <w:r w:rsidRPr="00377188">
              <w:rPr>
                <w:sz w:val="22"/>
                <w:szCs w:val="22"/>
              </w:rPr>
              <w:t>58 685 49 86;</w:t>
            </w:r>
          </w:p>
          <w:p w14:paraId="0CE1A03A" w14:textId="1A14554F" w:rsidR="00F12EE8" w:rsidRPr="00377188" w:rsidRDefault="003E1053" w:rsidP="00C67D6A">
            <w:pPr>
              <w:pStyle w:val="Akapitzlist"/>
              <w:numPr>
                <w:ilvl w:val="0"/>
                <w:numId w:val="32"/>
              </w:numPr>
              <w:ind w:left="313" w:hanging="283"/>
            </w:pPr>
            <w:hyperlink r:id="rId52" w:history="1">
              <w:r w:rsidR="00F12EE8" w:rsidRPr="00377188">
                <w:rPr>
                  <w:rStyle w:val="Hipercze"/>
                  <w:sz w:val="22"/>
                  <w:szCs w:val="22"/>
                </w:rPr>
                <w:t>sekretariat@pczkartuzy.pl</w:t>
              </w:r>
            </w:hyperlink>
          </w:p>
        </w:tc>
        <w:tc>
          <w:tcPr>
            <w:tcW w:w="1134" w:type="dxa"/>
          </w:tcPr>
          <w:p w14:paraId="46CC7CFA" w14:textId="77777777" w:rsidR="00F12EE8" w:rsidRDefault="00F12EE8" w:rsidP="00FD0BA1">
            <w:pPr>
              <w:pStyle w:val="Akapitzlist"/>
              <w:tabs>
                <w:tab w:val="left" w:pos="6209"/>
              </w:tabs>
              <w:spacing w:line="360" w:lineRule="atLeast"/>
              <w:ind w:left="0"/>
              <w:rPr>
                <w:sz w:val="24"/>
                <w:szCs w:val="24"/>
              </w:rPr>
            </w:pPr>
          </w:p>
        </w:tc>
      </w:tr>
      <w:tr w:rsidR="00CF1172" w14:paraId="1C0CBF8A" w14:textId="77777777" w:rsidTr="00E34325">
        <w:trPr>
          <w:tblHeader/>
        </w:trPr>
        <w:tc>
          <w:tcPr>
            <w:tcW w:w="14034" w:type="dxa"/>
            <w:gridSpan w:val="7"/>
          </w:tcPr>
          <w:p w14:paraId="3CDD9793" w14:textId="77777777" w:rsidR="00CF1172" w:rsidRDefault="00CF1172" w:rsidP="00FD0BA1">
            <w:pPr>
              <w:pStyle w:val="Akapitzlist"/>
              <w:tabs>
                <w:tab w:val="left" w:pos="6209"/>
              </w:tabs>
              <w:spacing w:line="360" w:lineRule="atLeast"/>
              <w:ind w:left="0"/>
              <w:jc w:val="center"/>
              <w:rPr>
                <w:sz w:val="24"/>
                <w:szCs w:val="24"/>
              </w:rPr>
            </w:pPr>
            <w:r>
              <w:rPr>
                <w:b/>
                <w:bCs/>
                <w:sz w:val="24"/>
                <w:szCs w:val="24"/>
              </w:rPr>
              <w:t>POWIAT KWIDZYN</w:t>
            </w:r>
          </w:p>
        </w:tc>
      </w:tr>
      <w:tr w:rsidR="00CF1172" w14:paraId="1D14A64E" w14:textId="77777777" w:rsidTr="00E34325">
        <w:trPr>
          <w:tblHeader/>
        </w:trPr>
        <w:tc>
          <w:tcPr>
            <w:tcW w:w="567" w:type="dxa"/>
          </w:tcPr>
          <w:p w14:paraId="301CE282" w14:textId="66893610" w:rsidR="00CF1172" w:rsidRPr="00C316D2" w:rsidRDefault="00EB2364" w:rsidP="00FD0BA1">
            <w:pPr>
              <w:pStyle w:val="Akapitzlist"/>
              <w:tabs>
                <w:tab w:val="left" w:pos="6209"/>
              </w:tabs>
              <w:spacing w:line="360" w:lineRule="atLeast"/>
              <w:ind w:left="0"/>
              <w:rPr>
                <w:sz w:val="22"/>
                <w:szCs w:val="22"/>
              </w:rPr>
            </w:pPr>
            <w:r>
              <w:rPr>
                <w:sz w:val="22"/>
                <w:szCs w:val="22"/>
              </w:rPr>
              <w:t>24</w:t>
            </w:r>
            <w:r w:rsidR="00CF1172" w:rsidRPr="00C316D2">
              <w:rPr>
                <w:sz w:val="22"/>
                <w:szCs w:val="22"/>
              </w:rPr>
              <w:t>.</w:t>
            </w:r>
          </w:p>
        </w:tc>
        <w:tc>
          <w:tcPr>
            <w:tcW w:w="3261" w:type="dxa"/>
          </w:tcPr>
          <w:p w14:paraId="5F2A52BE" w14:textId="77777777" w:rsidR="00CF1172" w:rsidRPr="00C316D2" w:rsidRDefault="00CF1172" w:rsidP="00FD0BA1">
            <w:pPr>
              <w:rPr>
                <w:sz w:val="22"/>
                <w:szCs w:val="22"/>
              </w:rPr>
            </w:pPr>
            <w:r w:rsidRPr="00C316D2">
              <w:rPr>
                <w:sz w:val="22"/>
                <w:szCs w:val="22"/>
              </w:rPr>
              <w:t>ZDROWIE-Ratownictwo Medyczne Spółka z o.o.</w:t>
            </w:r>
          </w:p>
        </w:tc>
        <w:tc>
          <w:tcPr>
            <w:tcW w:w="2268" w:type="dxa"/>
          </w:tcPr>
          <w:p w14:paraId="75B521BB" w14:textId="77777777" w:rsidR="00CF1172" w:rsidRPr="00C316D2" w:rsidRDefault="00CF1172" w:rsidP="00FD0BA1">
            <w:pPr>
              <w:rPr>
                <w:sz w:val="22"/>
                <w:szCs w:val="22"/>
              </w:rPr>
            </w:pPr>
            <w:r w:rsidRPr="00C316D2">
              <w:rPr>
                <w:sz w:val="22"/>
                <w:szCs w:val="22"/>
              </w:rPr>
              <w:t>82-500 Kwidzyn ul. Gen. Józefa Hallera 31</w:t>
            </w:r>
          </w:p>
        </w:tc>
        <w:tc>
          <w:tcPr>
            <w:tcW w:w="1275" w:type="dxa"/>
            <w:vAlign w:val="center"/>
          </w:tcPr>
          <w:p w14:paraId="40DBF38D" w14:textId="77777777" w:rsidR="00CF1172" w:rsidRPr="006814BF" w:rsidRDefault="00CF1172" w:rsidP="00FD0BA1">
            <w:pPr>
              <w:pStyle w:val="Akapitzlist"/>
              <w:tabs>
                <w:tab w:val="left" w:pos="6209"/>
              </w:tabs>
              <w:spacing w:line="360" w:lineRule="atLeast"/>
              <w:ind w:left="0"/>
              <w:jc w:val="center"/>
              <w:rPr>
                <w:b/>
                <w:bCs/>
                <w:sz w:val="28"/>
                <w:szCs w:val="28"/>
              </w:rPr>
            </w:pPr>
            <w:r w:rsidRPr="006814BF">
              <w:rPr>
                <w:b/>
                <w:bCs/>
                <w:sz w:val="28"/>
                <w:szCs w:val="28"/>
              </w:rPr>
              <w:t>1</w:t>
            </w:r>
          </w:p>
        </w:tc>
        <w:tc>
          <w:tcPr>
            <w:tcW w:w="1276" w:type="dxa"/>
            <w:vAlign w:val="center"/>
          </w:tcPr>
          <w:p w14:paraId="511B425C" w14:textId="77777777" w:rsidR="00CF1172" w:rsidRPr="006814BF" w:rsidRDefault="00CF1172" w:rsidP="00FD0BA1">
            <w:pPr>
              <w:pStyle w:val="Akapitzlist"/>
              <w:tabs>
                <w:tab w:val="left" w:pos="6209"/>
              </w:tabs>
              <w:spacing w:line="360" w:lineRule="atLeast"/>
              <w:ind w:left="0"/>
              <w:jc w:val="center"/>
              <w:rPr>
                <w:b/>
                <w:bCs/>
                <w:sz w:val="28"/>
                <w:szCs w:val="28"/>
              </w:rPr>
            </w:pPr>
            <w:r w:rsidRPr="006814BF">
              <w:rPr>
                <w:b/>
                <w:bCs/>
                <w:sz w:val="28"/>
                <w:szCs w:val="28"/>
              </w:rPr>
              <w:t>2</w:t>
            </w:r>
          </w:p>
        </w:tc>
        <w:tc>
          <w:tcPr>
            <w:tcW w:w="4253" w:type="dxa"/>
          </w:tcPr>
          <w:p w14:paraId="1DCDB0F8" w14:textId="77777777" w:rsidR="00CF1172" w:rsidRPr="00377188" w:rsidRDefault="00CF1172" w:rsidP="00C67D6A">
            <w:pPr>
              <w:pStyle w:val="Akapitzlist"/>
              <w:numPr>
                <w:ilvl w:val="0"/>
                <w:numId w:val="33"/>
              </w:numPr>
              <w:ind w:left="313" w:hanging="283"/>
              <w:rPr>
                <w:sz w:val="22"/>
                <w:szCs w:val="22"/>
              </w:rPr>
            </w:pPr>
            <w:r w:rsidRPr="00377188">
              <w:rPr>
                <w:sz w:val="22"/>
                <w:szCs w:val="22"/>
              </w:rPr>
              <w:t>55 645 83 00;</w:t>
            </w:r>
          </w:p>
          <w:p w14:paraId="33AD0B3D" w14:textId="51E6E571" w:rsidR="00CF1172" w:rsidRDefault="003E1053" w:rsidP="00C67D6A">
            <w:pPr>
              <w:pStyle w:val="Akapitzlist"/>
              <w:numPr>
                <w:ilvl w:val="0"/>
                <w:numId w:val="33"/>
              </w:numPr>
              <w:ind w:left="313" w:hanging="283"/>
              <w:rPr>
                <w:sz w:val="22"/>
                <w:szCs w:val="22"/>
              </w:rPr>
            </w:pPr>
            <w:hyperlink r:id="rId53" w:history="1">
              <w:r w:rsidR="00377188" w:rsidRPr="00377188">
                <w:rPr>
                  <w:rStyle w:val="Hipercze"/>
                  <w:sz w:val="22"/>
                  <w:szCs w:val="22"/>
                </w:rPr>
                <w:t>kwidzyn@emc-sa.pl</w:t>
              </w:r>
            </w:hyperlink>
            <w:r w:rsidR="00CF1172" w:rsidRPr="00377188">
              <w:rPr>
                <w:sz w:val="22"/>
                <w:szCs w:val="22"/>
              </w:rPr>
              <w:t>;</w:t>
            </w:r>
          </w:p>
          <w:p w14:paraId="1094E985" w14:textId="5EAFAA84" w:rsidR="00CF1172" w:rsidRPr="00494660" w:rsidRDefault="00494660" w:rsidP="00C67D6A">
            <w:pPr>
              <w:pStyle w:val="Akapitzlist"/>
              <w:numPr>
                <w:ilvl w:val="0"/>
                <w:numId w:val="33"/>
              </w:numPr>
              <w:ind w:left="313" w:hanging="283"/>
              <w:rPr>
                <w:sz w:val="22"/>
                <w:szCs w:val="22"/>
              </w:rPr>
            </w:pPr>
            <w:r>
              <w:rPr>
                <w:sz w:val="22"/>
                <w:szCs w:val="22"/>
              </w:rPr>
              <w:t>/</w:t>
            </w:r>
            <w:proofErr w:type="spellStart"/>
            <w:r>
              <w:rPr>
                <w:sz w:val="22"/>
                <w:szCs w:val="22"/>
              </w:rPr>
              <w:t>RATKwidzyn</w:t>
            </w:r>
            <w:proofErr w:type="spellEnd"/>
            <w:r>
              <w:rPr>
                <w:sz w:val="22"/>
                <w:szCs w:val="22"/>
              </w:rPr>
              <w:t>/</w:t>
            </w:r>
            <w:proofErr w:type="spellStart"/>
            <w:r>
              <w:rPr>
                <w:sz w:val="22"/>
                <w:szCs w:val="22"/>
              </w:rPr>
              <w:t>SkrytkaESP</w:t>
            </w:r>
            <w:proofErr w:type="spellEnd"/>
          </w:p>
        </w:tc>
        <w:tc>
          <w:tcPr>
            <w:tcW w:w="1134" w:type="dxa"/>
          </w:tcPr>
          <w:p w14:paraId="3BCF5C4C" w14:textId="77777777" w:rsidR="00CF1172" w:rsidRDefault="00CF1172" w:rsidP="00FD0BA1">
            <w:pPr>
              <w:pStyle w:val="Akapitzlist"/>
              <w:tabs>
                <w:tab w:val="left" w:pos="6209"/>
              </w:tabs>
              <w:spacing w:line="360" w:lineRule="atLeast"/>
              <w:ind w:left="0"/>
              <w:rPr>
                <w:sz w:val="24"/>
                <w:szCs w:val="24"/>
              </w:rPr>
            </w:pPr>
          </w:p>
        </w:tc>
      </w:tr>
      <w:tr w:rsidR="00EB2364" w14:paraId="06BA5183" w14:textId="77777777" w:rsidTr="002F3065">
        <w:trPr>
          <w:tblHeader/>
        </w:trPr>
        <w:tc>
          <w:tcPr>
            <w:tcW w:w="567" w:type="dxa"/>
          </w:tcPr>
          <w:p w14:paraId="130EAD50" w14:textId="1184F390" w:rsidR="00EB2364" w:rsidRDefault="00494660" w:rsidP="00FD0BA1">
            <w:pPr>
              <w:pStyle w:val="Akapitzlist"/>
              <w:tabs>
                <w:tab w:val="left" w:pos="6209"/>
              </w:tabs>
              <w:spacing w:line="360" w:lineRule="atLeast"/>
              <w:ind w:left="0"/>
            </w:pPr>
            <w:r>
              <w:lastRenderedPageBreak/>
              <w:t>25.</w:t>
            </w:r>
          </w:p>
        </w:tc>
        <w:tc>
          <w:tcPr>
            <w:tcW w:w="3261" w:type="dxa"/>
          </w:tcPr>
          <w:p w14:paraId="351B996D" w14:textId="1C72FAF7" w:rsidR="00EB2364" w:rsidRPr="00C316D2" w:rsidRDefault="00EB2364" w:rsidP="00FD0BA1">
            <w:r w:rsidRPr="00C316D2">
              <w:rPr>
                <w:sz w:val="22"/>
                <w:szCs w:val="22"/>
              </w:rPr>
              <w:t>ZDROWIE-Ratownictwo Medyczne Spółka z o.o.</w:t>
            </w:r>
          </w:p>
        </w:tc>
        <w:tc>
          <w:tcPr>
            <w:tcW w:w="2268" w:type="dxa"/>
          </w:tcPr>
          <w:p w14:paraId="7ED9A962" w14:textId="34B8970D" w:rsidR="00EB2364" w:rsidRPr="00C316D2" w:rsidRDefault="00EB2364" w:rsidP="00FD0BA1">
            <w:r w:rsidRPr="00C316D2">
              <w:rPr>
                <w:sz w:val="22"/>
                <w:szCs w:val="22"/>
              </w:rPr>
              <w:t>82-500 Kwidzyn ul. Gen. Józefa Hallera 31</w:t>
            </w:r>
          </w:p>
        </w:tc>
        <w:tc>
          <w:tcPr>
            <w:tcW w:w="2551" w:type="dxa"/>
            <w:gridSpan w:val="2"/>
            <w:vAlign w:val="center"/>
          </w:tcPr>
          <w:p w14:paraId="731B265B" w14:textId="52A70933" w:rsidR="00EB2364" w:rsidRPr="006814BF" w:rsidRDefault="00EB2364" w:rsidP="00494660">
            <w:pPr>
              <w:pStyle w:val="Akapitzlist"/>
              <w:tabs>
                <w:tab w:val="left" w:pos="6209"/>
              </w:tabs>
              <w:ind w:left="0"/>
              <w:jc w:val="center"/>
              <w:rPr>
                <w:b/>
                <w:bCs/>
                <w:sz w:val="28"/>
                <w:szCs w:val="28"/>
              </w:rPr>
            </w:pPr>
            <w:r w:rsidRPr="00862104">
              <w:rPr>
                <w:b/>
                <w:bCs/>
                <w:sz w:val="24"/>
                <w:szCs w:val="24"/>
              </w:rPr>
              <w:t>Szpitalny Oddział Ratunkowy</w:t>
            </w:r>
          </w:p>
        </w:tc>
        <w:tc>
          <w:tcPr>
            <w:tcW w:w="4253" w:type="dxa"/>
          </w:tcPr>
          <w:p w14:paraId="0F620FBB" w14:textId="77777777" w:rsidR="00494660" w:rsidRPr="00377188" w:rsidRDefault="00494660" w:rsidP="00C67D6A">
            <w:pPr>
              <w:pStyle w:val="Akapitzlist"/>
              <w:numPr>
                <w:ilvl w:val="0"/>
                <w:numId w:val="33"/>
              </w:numPr>
              <w:ind w:left="313" w:hanging="283"/>
              <w:rPr>
                <w:sz w:val="22"/>
                <w:szCs w:val="22"/>
              </w:rPr>
            </w:pPr>
            <w:r w:rsidRPr="00377188">
              <w:rPr>
                <w:sz w:val="22"/>
                <w:szCs w:val="22"/>
              </w:rPr>
              <w:t>55 645 83 00;</w:t>
            </w:r>
          </w:p>
          <w:p w14:paraId="739B5888" w14:textId="6BC3CEF1" w:rsidR="00EB2364" w:rsidRPr="00EF2FAC" w:rsidRDefault="003E1053" w:rsidP="00C67D6A">
            <w:pPr>
              <w:pStyle w:val="Akapitzlist"/>
              <w:numPr>
                <w:ilvl w:val="0"/>
                <w:numId w:val="33"/>
              </w:numPr>
              <w:ind w:left="313" w:hanging="283"/>
              <w:rPr>
                <w:sz w:val="22"/>
                <w:szCs w:val="22"/>
              </w:rPr>
            </w:pPr>
            <w:hyperlink r:id="rId54" w:history="1">
              <w:r w:rsidR="00494660" w:rsidRPr="00EF2FAC">
                <w:rPr>
                  <w:rStyle w:val="Hipercze"/>
                  <w:sz w:val="22"/>
                  <w:szCs w:val="22"/>
                </w:rPr>
                <w:t>kwidzyn@emc-sa.pl</w:t>
              </w:r>
            </w:hyperlink>
            <w:r w:rsidR="00494660" w:rsidRPr="00EF2FAC">
              <w:rPr>
                <w:sz w:val="22"/>
                <w:szCs w:val="22"/>
              </w:rPr>
              <w:t>;</w:t>
            </w:r>
          </w:p>
        </w:tc>
        <w:tc>
          <w:tcPr>
            <w:tcW w:w="1134" w:type="dxa"/>
          </w:tcPr>
          <w:p w14:paraId="29A053C4" w14:textId="77777777" w:rsidR="00EB2364" w:rsidRDefault="00EB2364" w:rsidP="00FD0BA1">
            <w:pPr>
              <w:pStyle w:val="Akapitzlist"/>
              <w:tabs>
                <w:tab w:val="left" w:pos="6209"/>
              </w:tabs>
              <w:spacing w:line="360" w:lineRule="atLeast"/>
              <w:ind w:left="0"/>
              <w:rPr>
                <w:sz w:val="24"/>
                <w:szCs w:val="24"/>
              </w:rPr>
            </w:pPr>
          </w:p>
        </w:tc>
      </w:tr>
      <w:tr w:rsidR="00EB2364" w14:paraId="49C91DDF" w14:textId="77777777" w:rsidTr="002F3065">
        <w:trPr>
          <w:tblHeader/>
        </w:trPr>
        <w:tc>
          <w:tcPr>
            <w:tcW w:w="567" w:type="dxa"/>
          </w:tcPr>
          <w:p w14:paraId="2CB74E91" w14:textId="5B586C11" w:rsidR="00EB2364" w:rsidRDefault="00494660" w:rsidP="00FD0BA1">
            <w:pPr>
              <w:pStyle w:val="Akapitzlist"/>
              <w:tabs>
                <w:tab w:val="left" w:pos="6209"/>
              </w:tabs>
              <w:spacing w:line="360" w:lineRule="atLeast"/>
              <w:ind w:left="0"/>
            </w:pPr>
            <w:r>
              <w:t>26.</w:t>
            </w:r>
          </w:p>
        </w:tc>
        <w:tc>
          <w:tcPr>
            <w:tcW w:w="3261" w:type="dxa"/>
          </w:tcPr>
          <w:p w14:paraId="0F4DCDD2" w14:textId="7CDEC575" w:rsidR="00494660" w:rsidRPr="00494660" w:rsidRDefault="00494660" w:rsidP="00FD0BA1">
            <w:pPr>
              <w:rPr>
                <w:sz w:val="22"/>
                <w:szCs w:val="22"/>
              </w:rPr>
            </w:pPr>
            <w:r w:rsidRPr="00494660">
              <w:rPr>
                <w:sz w:val="22"/>
                <w:szCs w:val="22"/>
              </w:rPr>
              <w:t>Szpital Specjalistyczny w Prabutach Spółka z o.o.</w:t>
            </w:r>
          </w:p>
        </w:tc>
        <w:tc>
          <w:tcPr>
            <w:tcW w:w="2268" w:type="dxa"/>
          </w:tcPr>
          <w:p w14:paraId="577414FB" w14:textId="31A7EED5" w:rsidR="00EB2364" w:rsidRDefault="00494660" w:rsidP="00FD0BA1">
            <w:r>
              <w:t>82-550 Prabuty</w:t>
            </w:r>
          </w:p>
          <w:p w14:paraId="36DDAD28" w14:textId="7AC5C270" w:rsidR="00494660" w:rsidRPr="00EF2FAC" w:rsidRDefault="00494660" w:rsidP="00FD0BA1">
            <w:pPr>
              <w:rPr>
                <w:sz w:val="22"/>
                <w:szCs w:val="22"/>
              </w:rPr>
            </w:pPr>
            <w:r w:rsidRPr="00EF2FAC">
              <w:rPr>
                <w:sz w:val="22"/>
                <w:szCs w:val="22"/>
              </w:rPr>
              <w:t>ul. Kuracyjna 30</w:t>
            </w:r>
          </w:p>
        </w:tc>
        <w:tc>
          <w:tcPr>
            <w:tcW w:w="2551" w:type="dxa"/>
            <w:gridSpan w:val="2"/>
            <w:vAlign w:val="center"/>
          </w:tcPr>
          <w:p w14:paraId="0D89F286" w14:textId="2BA7CF69" w:rsidR="00EB2364" w:rsidRPr="006814BF" w:rsidRDefault="00494660" w:rsidP="00FD0BA1">
            <w:pPr>
              <w:pStyle w:val="Akapitzlist"/>
              <w:tabs>
                <w:tab w:val="left" w:pos="6209"/>
              </w:tabs>
              <w:spacing w:line="360" w:lineRule="atLeast"/>
              <w:ind w:left="0"/>
              <w:jc w:val="center"/>
              <w:rPr>
                <w:b/>
                <w:bCs/>
                <w:sz w:val="28"/>
                <w:szCs w:val="28"/>
              </w:rPr>
            </w:pPr>
            <w:r w:rsidRPr="00E34325">
              <w:rPr>
                <w:b/>
                <w:bCs/>
                <w:sz w:val="24"/>
                <w:szCs w:val="24"/>
              </w:rPr>
              <w:t>Izba Przyjęć</w:t>
            </w:r>
          </w:p>
        </w:tc>
        <w:tc>
          <w:tcPr>
            <w:tcW w:w="4253" w:type="dxa"/>
          </w:tcPr>
          <w:p w14:paraId="00C686E9" w14:textId="4DD51529" w:rsidR="00EF2FAC" w:rsidRDefault="00EF2FAC" w:rsidP="00C67D6A">
            <w:pPr>
              <w:pStyle w:val="Akapitzlist"/>
              <w:numPr>
                <w:ilvl w:val="0"/>
                <w:numId w:val="135"/>
              </w:numPr>
              <w:ind w:left="313" w:hanging="283"/>
              <w:rPr>
                <w:sz w:val="22"/>
                <w:szCs w:val="22"/>
              </w:rPr>
            </w:pPr>
            <w:r w:rsidRPr="00EF2FAC">
              <w:rPr>
                <w:sz w:val="22"/>
                <w:szCs w:val="22"/>
              </w:rPr>
              <w:t>55262-43-28 sekretariat</w:t>
            </w:r>
            <w:r>
              <w:rPr>
                <w:sz w:val="22"/>
                <w:szCs w:val="22"/>
              </w:rPr>
              <w:t>;</w:t>
            </w:r>
          </w:p>
          <w:p w14:paraId="5B3241EE" w14:textId="1AF27D92" w:rsidR="00EF2FAC" w:rsidRDefault="00EF2FAC" w:rsidP="00C67D6A">
            <w:pPr>
              <w:pStyle w:val="Akapitzlist"/>
              <w:numPr>
                <w:ilvl w:val="0"/>
                <w:numId w:val="135"/>
              </w:numPr>
              <w:ind w:left="313" w:hanging="283"/>
              <w:rPr>
                <w:sz w:val="22"/>
                <w:szCs w:val="22"/>
              </w:rPr>
            </w:pPr>
            <w:r w:rsidRPr="00EF2FAC">
              <w:rPr>
                <w:sz w:val="22"/>
                <w:szCs w:val="22"/>
              </w:rPr>
              <w:t>fax. 55</w:t>
            </w:r>
            <w:r>
              <w:rPr>
                <w:sz w:val="22"/>
                <w:szCs w:val="22"/>
              </w:rPr>
              <w:t xml:space="preserve"> </w:t>
            </w:r>
            <w:r w:rsidRPr="00EF2FAC">
              <w:rPr>
                <w:sz w:val="22"/>
                <w:szCs w:val="22"/>
              </w:rPr>
              <w:t>278-24-35</w:t>
            </w:r>
            <w:r>
              <w:rPr>
                <w:sz w:val="22"/>
                <w:szCs w:val="22"/>
              </w:rPr>
              <w:t>:</w:t>
            </w:r>
          </w:p>
          <w:p w14:paraId="0029AA38" w14:textId="2E59B224" w:rsidR="00EB2364" w:rsidRPr="00EF2FAC" w:rsidRDefault="003E1053" w:rsidP="00C67D6A">
            <w:pPr>
              <w:pStyle w:val="Akapitzlist"/>
              <w:numPr>
                <w:ilvl w:val="0"/>
                <w:numId w:val="135"/>
              </w:numPr>
              <w:ind w:left="313" w:hanging="283"/>
              <w:rPr>
                <w:sz w:val="22"/>
                <w:szCs w:val="22"/>
              </w:rPr>
            </w:pPr>
            <w:hyperlink r:id="rId55" w:history="1">
              <w:r w:rsidR="00EF2FAC" w:rsidRPr="00A96FE3">
                <w:rPr>
                  <w:rStyle w:val="Hipercze"/>
                </w:rPr>
                <w:t>sekretariat@szpitalprabuty.pl</w:t>
              </w:r>
            </w:hyperlink>
            <w:r w:rsidR="00EF2FAC" w:rsidRPr="00EF2FAC">
              <w:rPr>
                <w:sz w:val="22"/>
                <w:szCs w:val="22"/>
              </w:rPr>
              <w:t xml:space="preserve"> </w:t>
            </w:r>
          </w:p>
        </w:tc>
        <w:tc>
          <w:tcPr>
            <w:tcW w:w="1134" w:type="dxa"/>
          </w:tcPr>
          <w:p w14:paraId="5973C7E9" w14:textId="77777777" w:rsidR="00EB2364" w:rsidRDefault="00EB2364" w:rsidP="00FD0BA1">
            <w:pPr>
              <w:pStyle w:val="Akapitzlist"/>
              <w:tabs>
                <w:tab w:val="left" w:pos="6209"/>
              </w:tabs>
              <w:spacing w:line="360" w:lineRule="atLeast"/>
              <w:ind w:left="0"/>
              <w:rPr>
                <w:sz w:val="24"/>
                <w:szCs w:val="24"/>
              </w:rPr>
            </w:pPr>
          </w:p>
        </w:tc>
      </w:tr>
      <w:tr w:rsidR="00CF1172" w14:paraId="00671FC3" w14:textId="77777777" w:rsidTr="00E34325">
        <w:trPr>
          <w:tblHeader/>
        </w:trPr>
        <w:tc>
          <w:tcPr>
            <w:tcW w:w="14034" w:type="dxa"/>
            <w:gridSpan w:val="7"/>
          </w:tcPr>
          <w:p w14:paraId="3C3CB7E2" w14:textId="77777777" w:rsidR="00CF1172" w:rsidRDefault="00CF1172" w:rsidP="00FD0BA1">
            <w:pPr>
              <w:pStyle w:val="Akapitzlist"/>
              <w:tabs>
                <w:tab w:val="left" w:pos="6209"/>
              </w:tabs>
              <w:spacing w:line="360" w:lineRule="atLeast"/>
              <w:ind w:left="0"/>
              <w:jc w:val="center"/>
              <w:rPr>
                <w:sz w:val="24"/>
                <w:szCs w:val="24"/>
              </w:rPr>
            </w:pPr>
            <w:r>
              <w:rPr>
                <w:b/>
                <w:bCs/>
                <w:sz w:val="24"/>
                <w:szCs w:val="24"/>
              </w:rPr>
              <w:t>POWIAT LĘBORK</w:t>
            </w:r>
          </w:p>
        </w:tc>
      </w:tr>
      <w:tr w:rsidR="00CF1172" w14:paraId="4DA40D21" w14:textId="77777777" w:rsidTr="00E34325">
        <w:trPr>
          <w:tblHeader/>
        </w:trPr>
        <w:tc>
          <w:tcPr>
            <w:tcW w:w="567" w:type="dxa"/>
          </w:tcPr>
          <w:p w14:paraId="0F3A3A55" w14:textId="700C5827" w:rsidR="00CF1172" w:rsidRPr="00401AC6" w:rsidRDefault="00401AC6" w:rsidP="00FD0BA1">
            <w:pPr>
              <w:pStyle w:val="Akapitzlist"/>
              <w:tabs>
                <w:tab w:val="left" w:pos="6209"/>
              </w:tabs>
              <w:spacing w:line="360" w:lineRule="atLeast"/>
              <w:ind w:left="0"/>
              <w:rPr>
                <w:sz w:val="22"/>
                <w:szCs w:val="22"/>
              </w:rPr>
            </w:pPr>
            <w:r w:rsidRPr="00401AC6">
              <w:rPr>
                <w:sz w:val="22"/>
                <w:szCs w:val="22"/>
              </w:rPr>
              <w:t>27</w:t>
            </w:r>
            <w:r w:rsidR="00CF1172" w:rsidRPr="00401AC6">
              <w:rPr>
                <w:sz w:val="22"/>
                <w:szCs w:val="22"/>
              </w:rPr>
              <w:t>.</w:t>
            </w:r>
          </w:p>
        </w:tc>
        <w:tc>
          <w:tcPr>
            <w:tcW w:w="3261" w:type="dxa"/>
          </w:tcPr>
          <w:p w14:paraId="47DC9517" w14:textId="77777777" w:rsidR="00CF1172" w:rsidRPr="00401AC6" w:rsidRDefault="00CF1172" w:rsidP="00FD0BA1">
            <w:pPr>
              <w:rPr>
                <w:sz w:val="22"/>
                <w:szCs w:val="22"/>
              </w:rPr>
            </w:pPr>
            <w:r w:rsidRPr="00401AC6">
              <w:rPr>
                <w:sz w:val="22"/>
                <w:szCs w:val="22"/>
              </w:rPr>
              <w:t>Samodzielny Publiczny Specjalistyczny Zakład Opieki Zdrowotnej Lębork</w:t>
            </w:r>
          </w:p>
        </w:tc>
        <w:tc>
          <w:tcPr>
            <w:tcW w:w="2268" w:type="dxa"/>
          </w:tcPr>
          <w:p w14:paraId="74505CC3" w14:textId="242B90A2" w:rsidR="00CF1172" w:rsidRPr="00401AC6" w:rsidRDefault="00CF1172" w:rsidP="00FD0BA1">
            <w:pPr>
              <w:rPr>
                <w:sz w:val="22"/>
                <w:szCs w:val="22"/>
              </w:rPr>
            </w:pPr>
            <w:r w:rsidRPr="00401AC6">
              <w:rPr>
                <w:sz w:val="22"/>
                <w:szCs w:val="22"/>
              </w:rPr>
              <w:t xml:space="preserve">84-300 Lębork </w:t>
            </w:r>
            <w:r w:rsidR="00401AC6">
              <w:rPr>
                <w:sz w:val="22"/>
                <w:szCs w:val="22"/>
              </w:rPr>
              <w:br/>
            </w:r>
            <w:r w:rsidRPr="00401AC6">
              <w:rPr>
                <w:sz w:val="22"/>
                <w:szCs w:val="22"/>
              </w:rPr>
              <w:t>ul. Węgrzynowicza 13</w:t>
            </w:r>
          </w:p>
          <w:p w14:paraId="4A03AD36" w14:textId="77777777" w:rsidR="00CF1172" w:rsidRPr="00401AC6" w:rsidRDefault="00CF1172" w:rsidP="00FD0BA1">
            <w:pPr>
              <w:pStyle w:val="Akapitzlist"/>
              <w:tabs>
                <w:tab w:val="left" w:pos="6209"/>
              </w:tabs>
              <w:ind w:left="0"/>
              <w:rPr>
                <w:sz w:val="22"/>
                <w:szCs w:val="22"/>
              </w:rPr>
            </w:pPr>
          </w:p>
        </w:tc>
        <w:tc>
          <w:tcPr>
            <w:tcW w:w="1275" w:type="dxa"/>
            <w:vAlign w:val="center"/>
          </w:tcPr>
          <w:p w14:paraId="0A18BA93" w14:textId="7B4C70E5" w:rsidR="00CF1172" w:rsidRPr="006814BF" w:rsidRDefault="00401AC6" w:rsidP="00FD0BA1">
            <w:pPr>
              <w:jc w:val="center"/>
              <w:rPr>
                <w:b/>
                <w:bCs/>
                <w:sz w:val="28"/>
                <w:szCs w:val="28"/>
              </w:rPr>
            </w:pPr>
            <w:r>
              <w:rPr>
                <w:b/>
                <w:bCs/>
                <w:sz w:val="28"/>
                <w:szCs w:val="28"/>
              </w:rPr>
              <w:t>0</w:t>
            </w:r>
          </w:p>
        </w:tc>
        <w:tc>
          <w:tcPr>
            <w:tcW w:w="1276" w:type="dxa"/>
            <w:vAlign w:val="center"/>
          </w:tcPr>
          <w:p w14:paraId="71BA5797" w14:textId="77777777" w:rsidR="00CF1172" w:rsidRPr="006814BF" w:rsidRDefault="00CF1172" w:rsidP="00FD0BA1">
            <w:pPr>
              <w:jc w:val="center"/>
              <w:rPr>
                <w:b/>
                <w:bCs/>
                <w:sz w:val="28"/>
                <w:szCs w:val="28"/>
              </w:rPr>
            </w:pPr>
            <w:r w:rsidRPr="006814BF">
              <w:rPr>
                <w:b/>
                <w:bCs/>
                <w:sz w:val="28"/>
                <w:szCs w:val="28"/>
              </w:rPr>
              <w:t>4</w:t>
            </w:r>
          </w:p>
        </w:tc>
        <w:tc>
          <w:tcPr>
            <w:tcW w:w="4253" w:type="dxa"/>
          </w:tcPr>
          <w:p w14:paraId="14BF32EB" w14:textId="77777777" w:rsidR="00CF1172" w:rsidRPr="00F319B4" w:rsidRDefault="00CF1172" w:rsidP="00C67D6A">
            <w:pPr>
              <w:pStyle w:val="Akapitzlist"/>
              <w:numPr>
                <w:ilvl w:val="0"/>
                <w:numId w:val="34"/>
              </w:numPr>
              <w:ind w:left="313" w:hanging="313"/>
              <w:rPr>
                <w:sz w:val="22"/>
                <w:szCs w:val="22"/>
              </w:rPr>
            </w:pPr>
            <w:r w:rsidRPr="00F319B4">
              <w:rPr>
                <w:sz w:val="22"/>
                <w:szCs w:val="22"/>
              </w:rPr>
              <w:t>59 86 35 325 wew. 325;</w:t>
            </w:r>
          </w:p>
          <w:p w14:paraId="06112CFA" w14:textId="77777777" w:rsidR="00CF1172" w:rsidRPr="00F319B4" w:rsidRDefault="00CF1172" w:rsidP="00C67D6A">
            <w:pPr>
              <w:pStyle w:val="Akapitzlist"/>
              <w:numPr>
                <w:ilvl w:val="0"/>
                <w:numId w:val="34"/>
              </w:numPr>
              <w:ind w:left="313" w:hanging="313"/>
              <w:rPr>
                <w:sz w:val="22"/>
                <w:szCs w:val="22"/>
              </w:rPr>
            </w:pPr>
            <w:r w:rsidRPr="00F319B4">
              <w:rPr>
                <w:sz w:val="22"/>
                <w:szCs w:val="22"/>
              </w:rPr>
              <w:t xml:space="preserve"> 59 86 35 331 wew. 331;</w:t>
            </w:r>
          </w:p>
          <w:p w14:paraId="6C8D67B8" w14:textId="77777777" w:rsidR="00401AC6" w:rsidRPr="00F319B4" w:rsidRDefault="003E1053" w:rsidP="00C67D6A">
            <w:pPr>
              <w:pStyle w:val="Akapitzlist"/>
              <w:numPr>
                <w:ilvl w:val="0"/>
                <w:numId w:val="34"/>
              </w:numPr>
              <w:ind w:left="313" w:hanging="313"/>
              <w:rPr>
                <w:sz w:val="22"/>
                <w:szCs w:val="22"/>
              </w:rPr>
            </w:pPr>
            <w:hyperlink r:id="rId56" w:history="1">
              <w:r w:rsidR="00377188" w:rsidRPr="00F319B4">
                <w:rPr>
                  <w:rStyle w:val="Hipercze"/>
                  <w:sz w:val="22"/>
                  <w:szCs w:val="22"/>
                </w:rPr>
                <w:t>sekretariat@szpital-lebork.com.pl</w:t>
              </w:r>
            </w:hyperlink>
          </w:p>
          <w:p w14:paraId="5BF730DC" w14:textId="1544B5B0" w:rsidR="00CF1172" w:rsidRPr="00E94364" w:rsidRDefault="00401AC6" w:rsidP="00C67D6A">
            <w:pPr>
              <w:pStyle w:val="Akapitzlist"/>
              <w:numPr>
                <w:ilvl w:val="0"/>
                <w:numId w:val="34"/>
              </w:numPr>
              <w:ind w:left="313" w:hanging="313"/>
              <w:rPr>
                <w:sz w:val="24"/>
                <w:szCs w:val="24"/>
              </w:rPr>
            </w:pPr>
            <w:r w:rsidRPr="00F319B4">
              <w:rPr>
                <w:sz w:val="22"/>
                <w:szCs w:val="22"/>
              </w:rPr>
              <w:t>/</w:t>
            </w:r>
            <w:proofErr w:type="spellStart"/>
            <w:r w:rsidRPr="00F319B4">
              <w:rPr>
                <w:sz w:val="22"/>
                <w:szCs w:val="22"/>
              </w:rPr>
              <w:t>SPSZOZ_Lebork</w:t>
            </w:r>
            <w:proofErr w:type="spellEnd"/>
            <w:r w:rsidRPr="00F319B4">
              <w:rPr>
                <w:sz w:val="22"/>
                <w:szCs w:val="22"/>
              </w:rPr>
              <w:t>/</w:t>
            </w:r>
            <w:proofErr w:type="spellStart"/>
            <w:r w:rsidRPr="00F319B4">
              <w:rPr>
                <w:sz w:val="22"/>
                <w:szCs w:val="22"/>
              </w:rPr>
              <w:t>SkrytkaESP</w:t>
            </w:r>
            <w:proofErr w:type="spellEnd"/>
            <w:r w:rsidR="00377188">
              <w:rPr>
                <w:sz w:val="24"/>
                <w:szCs w:val="24"/>
              </w:rPr>
              <w:t xml:space="preserve"> </w:t>
            </w:r>
          </w:p>
        </w:tc>
        <w:tc>
          <w:tcPr>
            <w:tcW w:w="1134" w:type="dxa"/>
          </w:tcPr>
          <w:p w14:paraId="351A510C" w14:textId="77777777" w:rsidR="00CF1172" w:rsidRDefault="00CF1172" w:rsidP="00FD0BA1">
            <w:pPr>
              <w:pStyle w:val="Akapitzlist"/>
              <w:tabs>
                <w:tab w:val="left" w:pos="6209"/>
              </w:tabs>
              <w:spacing w:line="360" w:lineRule="atLeast"/>
              <w:ind w:left="0"/>
              <w:rPr>
                <w:sz w:val="24"/>
                <w:szCs w:val="24"/>
              </w:rPr>
            </w:pPr>
          </w:p>
        </w:tc>
      </w:tr>
      <w:tr w:rsidR="00401AC6" w14:paraId="3DFD8435" w14:textId="77777777" w:rsidTr="001E6C22">
        <w:trPr>
          <w:trHeight w:val="1015"/>
          <w:tblHeader/>
        </w:trPr>
        <w:tc>
          <w:tcPr>
            <w:tcW w:w="567" w:type="dxa"/>
          </w:tcPr>
          <w:p w14:paraId="054FE67D" w14:textId="08C8FAEA" w:rsidR="00401AC6" w:rsidRPr="00401AC6" w:rsidRDefault="00401AC6" w:rsidP="00FD0BA1">
            <w:pPr>
              <w:pStyle w:val="Akapitzlist"/>
              <w:tabs>
                <w:tab w:val="left" w:pos="6209"/>
              </w:tabs>
              <w:spacing w:line="360" w:lineRule="atLeast"/>
              <w:ind w:left="0"/>
            </w:pPr>
            <w:r>
              <w:t>28.</w:t>
            </w:r>
          </w:p>
        </w:tc>
        <w:tc>
          <w:tcPr>
            <w:tcW w:w="3261" w:type="dxa"/>
          </w:tcPr>
          <w:p w14:paraId="654A0966" w14:textId="7F37B81E" w:rsidR="00401AC6" w:rsidRPr="00401AC6" w:rsidRDefault="00401AC6" w:rsidP="00FD0BA1">
            <w:r w:rsidRPr="00401AC6">
              <w:rPr>
                <w:sz w:val="22"/>
                <w:szCs w:val="22"/>
              </w:rPr>
              <w:t>Samodzielny Publiczny Specjalistyczny Zakład Opieki Zdrowotnej Lębork</w:t>
            </w:r>
          </w:p>
        </w:tc>
        <w:tc>
          <w:tcPr>
            <w:tcW w:w="2268" w:type="dxa"/>
          </w:tcPr>
          <w:p w14:paraId="4330048E" w14:textId="3658508C" w:rsidR="00401AC6" w:rsidRPr="00401AC6" w:rsidRDefault="00401AC6" w:rsidP="00401AC6">
            <w:pPr>
              <w:rPr>
                <w:sz w:val="22"/>
                <w:szCs w:val="22"/>
              </w:rPr>
            </w:pPr>
            <w:r w:rsidRPr="00401AC6">
              <w:rPr>
                <w:sz w:val="22"/>
                <w:szCs w:val="22"/>
              </w:rPr>
              <w:t xml:space="preserve">84-300 Lębork </w:t>
            </w:r>
            <w:r>
              <w:rPr>
                <w:sz w:val="22"/>
                <w:szCs w:val="22"/>
              </w:rPr>
              <w:br/>
            </w:r>
            <w:r w:rsidRPr="00401AC6">
              <w:rPr>
                <w:sz w:val="22"/>
                <w:szCs w:val="22"/>
              </w:rPr>
              <w:t>ul. Węgrzynowicza 13</w:t>
            </w:r>
          </w:p>
          <w:p w14:paraId="64576C8A" w14:textId="77777777" w:rsidR="00401AC6" w:rsidRPr="00401AC6" w:rsidRDefault="00401AC6" w:rsidP="00FD0BA1"/>
        </w:tc>
        <w:tc>
          <w:tcPr>
            <w:tcW w:w="2551" w:type="dxa"/>
            <w:gridSpan w:val="2"/>
            <w:vAlign w:val="center"/>
          </w:tcPr>
          <w:p w14:paraId="5811D5E5" w14:textId="2C34D758" w:rsidR="00401AC6" w:rsidRPr="006814BF" w:rsidRDefault="00401AC6" w:rsidP="00FD0BA1">
            <w:pPr>
              <w:jc w:val="center"/>
              <w:rPr>
                <w:b/>
                <w:bCs/>
                <w:sz w:val="28"/>
                <w:szCs w:val="28"/>
              </w:rPr>
            </w:pPr>
            <w:r w:rsidRPr="00862104">
              <w:rPr>
                <w:b/>
                <w:bCs/>
                <w:sz w:val="24"/>
                <w:szCs w:val="24"/>
              </w:rPr>
              <w:t>Szpitalny Oddział Ratunkowy</w:t>
            </w:r>
          </w:p>
        </w:tc>
        <w:tc>
          <w:tcPr>
            <w:tcW w:w="4253" w:type="dxa"/>
          </w:tcPr>
          <w:p w14:paraId="713645F9" w14:textId="77777777" w:rsidR="00401AC6" w:rsidRPr="00F319B4" w:rsidRDefault="00401AC6" w:rsidP="00C67D6A">
            <w:pPr>
              <w:pStyle w:val="Akapitzlist"/>
              <w:numPr>
                <w:ilvl w:val="0"/>
                <w:numId w:val="34"/>
              </w:numPr>
              <w:ind w:left="313" w:hanging="313"/>
              <w:rPr>
                <w:sz w:val="22"/>
                <w:szCs w:val="22"/>
              </w:rPr>
            </w:pPr>
            <w:r w:rsidRPr="00F319B4">
              <w:rPr>
                <w:sz w:val="22"/>
                <w:szCs w:val="22"/>
              </w:rPr>
              <w:t>59 86 35 325 wew. 325;</w:t>
            </w:r>
          </w:p>
          <w:p w14:paraId="4A27445D" w14:textId="77777777" w:rsidR="00401AC6" w:rsidRPr="00F319B4" w:rsidRDefault="00401AC6" w:rsidP="00C67D6A">
            <w:pPr>
              <w:pStyle w:val="Akapitzlist"/>
              <w:numPr>
                <w:ilvl w:val="0"/>
                <w:numId w:val="34"/>
              </w:numPr>
              <w:ind w:left="313" w:hanging="313"/>
              <w:rPr>
                <w:sz w:val="22"/>
                <w:szCs w:val="22"/>
              </w:rPr>
            </w:pPr>
            <w:r w:rsidRPr="00F319B4">
              <w:rPr>
                <w:sz w:val="22"/>
                <w:szCs w:val="22"/>
              </w:rPr>
              <w:t xml:space="preserve"> 59 86 35 331 wew. 331;</w:t>
            </w:r>
          </w:p>
          <w:p w14:paraId="3F4797A5" w14:textId="42839DD6" w:rsidR="00401AC6" w:rsidRPr="00401AC6" w:rsidRDefault="003E1053" w:rsidP="00C67D6A">
            <w:pPr>
              <w:pStyle w:val="Akapitzlist"/>
              <w:numPr>
                <w:ilvl w:val="0"/>
                <w:numId w:val="34"/>
              </w:numPr>
              <w:ind w:left="313" w:hanging="313"/>
              <w:rPr>
                <w:sz w:val="24"/>
                <w:szCs w:val="24"/>
              </w:rPr>
            </w:pPr>
            <w:hyperlink r:id="rId57" w:history="1">
              <w:r w:rsidR="00401AC6" w:rsidRPr="00F319B4">
                <w:rPr>
                  <w:rStyle w:val="Hipercze"/>
                  <w:sz w:val="22"/>
                  <w:szCs w:val="22"/>
                </w:rPr>
                <w:t>sekretariat@szpital-lebork.com.pl</w:t>
              </w:r>
            </w:hyperlink>
          </w:p>
        </w:tc>
        <w:tc>
          <w:tcPr>
            <w:tcW w:w="1134" w:type="dxa"/>
          </w:tcPr>
          <w:p w14:paraId="38916C89" w14:textId="77777777" w:rsidR="00401AC6" w:rsidRDefault="00401AC6" w:rsidP="00FD0BA1">
            <w:pPr>
              <w:pStyle w:val="Akapitzlist"/>
              <w:tabs>
                <w:tab w:val="left" w:pos="6209"/>
              </w:tabs>
              <w:spacing w:line="360" w:lineRule="atLeast"/>
              <w:ind w:left="0"/>
              <w:rPr>
                <w:sz w:val="24"/>
                <w:szCs w:val="24"/>
              </w:rPr>
            </w:pPr>
          </w:p>
        </w:tc>
      </w:tr>
      <w:tr w:rsidR="00CF1172" w14:paraId="5B99C5C6" w14:textId="77777777" w:rsidTr="00E34325">
        <w:trPr>
          <w:tblHeader/>
        </w:trPr>
        <w:tc>
          <w:tcPr>
            <w:tcW w:w="14034" w:type="dxa"/>
            <w:gridSpan w:val="7"/>
          </w:tcPr>
          <w:p w14:paraId="299887AD" w14:textId="77777777" w:rsidR="00CF1172" w:rsidRDefault="00CF1172" w:rsidP="00FD0BA1">
            <w:pPr>
              <w:pStyle w:val="Akapitzlist"/>
              <w:tabs>
                <w:tab w:val="left" w:pos="6209"/>
              </w:tabs>
              <w:spacing w:line="360" w:lineRule="atLeast"/>
              <w:ind w:left="0"/>
              <w:jc w:val="center"/>
              <w:rPr>
                <w:sz w:val="24"/>
                <w:szCs w:val="24"/>
              </w:rPr>
            </w:pPr>
            <w:bookmarkStart w:id="20" w:name="_Hlk192246195"/>
            <w:r>
              <w:rPr>
                <w:b/>
                <w:bCs/>
                <w:sz w:val="24"/>
                <w:szCs w:val="24"/>
              </w:rPr>
              <w:t>POWIAT MALBORK</w:t>
            </w:r>
          </w:p>
        </w:tc>
      </w:tr>
      <w:bookmarkEnd w:id="20"/>
      <w:tr w:rsidR="00CF1172" w14:paraId="6860140C" w14:textId="77777777" w:rsidTr="00E34325">
        <w:trPr>
          <w:tblHeader/>
        </w:trPr>
        <w:tc>
          <w:tcPr>
            <w:tcW w:w="567" w:type="dxa"/>
          </w:tcPr>
          <w:p w14:paraId="3545132C" w14:textId="7FD89BDA" w:rsidR="00CF1172" w:rsidRPr="00726FF4" w:rsidRDefault="00F319B4" w:rsidP="00FD0BA1">
            <w:pPr>
              <w:pStyle w:val="Akapitzlist"/>
              <w:tabs>
                <w:tab w:val="left" w:pos="6209"/>
              </w:tabs>
              <w:ind w:left="0"/>
              <w:rPr>
                <w:sz w:val="22"/>
                <w:szCs w:val="22"/>
              </w:rPr>
            </w:pPr>
            <w:r>
              <w:rPr>
                <w:sz w:val="22"/>
                <w:szCs w:val="22"/>
              </w:rPr>
              <w:t>29</w:t>
            </w:r>
            <w:r w:rsidR="00324BF0">
              <w:rPr>
                <w:sz w:val="22"/>
                <w:szCs w:val="22"/>
              </w:rPr>
              <w:t>.</w:t>
            </w:r>
          </w:p>
        </w:tc>
        <w:tc>
          <w:tcPr>
            <w:tcW w:w="3261" w:type="dxa"/>
          </w:tcPr>
          <w:p w14:paraId="35FD5B72" w14:textId="77777777" w:rsidR="00CF1172" w:rsidRPr="00726FF4" w:rsidRDefault="00CF1172" w:rsidP="00FD0BA1">
            <w:pPr>
              <w:rPr>
                <w:sz w:val="22"/>
                <w:szCs w:val="22"/>
              </w:rPr>
            </w:pPr>
            <w:r w:rsidRPr="00726FF4">
              <w:rPr>
                <w:sz w:val="22"/>
                <w:szCs w:val="22"/>
              </w:rPr>
              <w:t>Powiatowe Centrum Zdrowia Spółka z o.o. Malbork</w:t>
            </w:r>
          </w:p>
          <w:p w14:paraId="53AA03CC" w14:textId="77777777" w:rsidR="00CF1172" w:rsidRPr="00726FF4" w:rsidRDefault="00CF1172" w:rsidP="00FD0BA1">
            <w:pPr>
              <w:pStyle w:val="Akapitzlist"/>
              <w:tabs>
                <w:tab w:val="left" w:pos="6209"/>
              </w:tabs>
              <w:ind w:left="0"/>
              <w:rPr>
                <w:sz w:val="22"/>
                <w:szCs w:val="22"/>
              </w:rPr>
            </w:pPr>
          </w:p>
        </w:tc>
        <w:tc>
          <w:tcPr>
            <w:tcW w:w="2268" w:type="dxa"/>
          </w:tcPr>
          <w:p w14:paraId="559AAA83" w14:textId="77777777" w:rsidR="00F319B4" w:rsidRDefault="00CF1172" w:rsidP="00FD0BA1">
            <w:pPr>
              <w:rPr>
                <w:sz w:val="22"/>
                <w:szCs w:val="22"/>
              </w:rPr>
            </w:pPr>
            <w:r w:rsidRPr="00726FF4">
              <w:rPr>
                <w:sz w:val="22"/>
                <w:szCs w:val="22"/>
              </w:rPr>
              <w:t xml:space="preserve">82-200 Malbork </w:t>
            </w:r>
          </w:p>
          <w:p w14:paraId="3C608BB7" w14:textId="47A56E70" w:rsidR="00CF1172" w:rsidRPr="00726FF4" w:rsidRDefault="00CF1172" w:rsidP="00FD0BA1">
            <w:pPr>
              <w:rPr>
                <w:sz w:val="22"/>
                <w:szCs w:val="22"/>
              </w:rPr>
            </w:pPr>
            <w:r w:rsidRPr="00726FF4">
              <w:rPr>
                <w:sz w:val="22"/>
                <w:szCs w:val="22"/>
              </w:rPr>
              <w:t xml:space="preserve">ul. </w:t>
            </w:r>
            <w:r w:rsidR="00F319B4">
              <w:rPr>
                <w:sz w:val="22"/>
                <w:szCs w:val="22"/>
              </w:rPr>
              <w:t>500-lecia</w:t>
            </w:r>
            <w:r w:rsidRPr="00726FF4">
              <w:rPr>
                <w:sz w:val="22"/>
                <w:szCs w:val="22"/>
              </w:rPr>
              <w:t xml:space="preserve"> </w:t>
            </w:r>
            <w:r w:rsidR="00F319B4">
              <w:rPr>
                <w:sz w:val="22"/>
                <w:szCs w:val="22"/>
              </w:rPr>
              <w:t>23</w:t>
            </w:r>
          </w:p>
        </w:tc>
        <w:tc>
          <w:tcPr>
            <w:tcW w:w="1275" w:type="dxa"/>
            <w:vAlign w:val="center"/>
          </w:tcPr>
          <w:p w14:paraId="5EDCC6D1" w14:textId="297D2572" w:rsidR="00CF1172" w:rsidRPr="006814BF" w:rsidRDefault="00401AC6" w:rsidP="00FD0BA1">
            <w:pPr>
              <w:pStyle w:val="Akapitzlist"/>
              <w:tabs>
                <w:tab w:val="left" w:pos="6209"/>
              </w:tabs>
              <w:ind w:left="0"/>
              <w:jc w:val="center"/>
              <w:rPr>
                <w:b/>
                <w:bCs/>
                <w:sz w:val="28"/>
                <w:szCs w:val="28"/>
              </w:rPr>
            </w:pPr>
            <w:r>
              <w:rPr>
                <w:b/>
                <w:bCs/>
                <w:sz w:val="28"/>
                <w:szCs w:val="28"/>
              </w:rPr>
              <w:t>0</w:t>
            </w:r>
          </w:p>
        </w:tc>
        <w:tc>
          <w:tcPr>
            <w:tcW w:w="1276" w:type="dxa"/>
            <w:vAlign w:val="center"/>
          </w:tcPr>
          <w:p w14:paraId="56C429E0" w14:textId="2AAF3565" w:rsidR="00CF1172" w:rsidRPr="006814BF" w:rsidRDefault="00F01E9F" w:rsidP="00FD0BA1">
            <w:pPr>
              <w:pStyle w:val="Akapitzlist"/>
              <w:tabs>
                <w:tab w:val="left" w:pos="6209"/>
              </w:tabs>
              <w:ind w:left="0"/>
              <w:jc w:val="center"/>
              <w:rPr>
                <w:b/>
                <w:bCs/>
                <w:sz w:val="28"/>
                <w:szCs w:val="28"/>
              </w:rPr>
            </w:pPr>
            <w:r>
              <w:rPr>
                <w:b/>
                <w:bCs/>
                <w:sz w:val="28"/>
                <w:szCs w:val="28"/>
              </w:rPr>
              <w:t>3</w:t>
            </w:r>
          </w:p>
        </w:tc>
        <w:tc>
          <w:tcPr>
            <w:tcW w:w="4253" w:type="dxa"/>
          </w:tcPr>
          <w:p w14:paraId="3E874A12" w14:textId="323573E1" w:rsidR="00CF1172" w:rsidRPr="00F319B4" w:rsidRDefault="00CF1172" w:rsidP="00C67D6A">
            <w:pPr>
              <w:pStyle w:val="Akapitzlist"/>
              <w:numPr>
                <w:ilvl w:val="0"/>
                <w:numId w:val="35"/>
              </w:numPr>
              <w:ind w:left="313" w:hanging="283"/>
              <w:rPr>
                <w:sz w:val="22"/>
                <w:szCs w:val="22"/>
              </w:rPr>
            </w:pPr>
            <w:r w:rsidRPr="00F319B4">
              <w:rPr>
                <w:sz w:val="22"/>
                <w:szCs w:val="22"/>
              </w:rPr>
              <w:t xml:space="preserve">55-646 02 64, 692308740 </w:t>
            </w:r>
            <w:r w:rsidR="00F319B4" w:rsidRPr="00F319B4">
              <w:rPr>
                <w:sz w:val="22"/>
                <w:szCs w:val="22"/>
              </w:rPr>
              <w:t>Prezes</w:t>
            </w:r>
            <w:r w:rsidRPr="00F319B4">
              <w:rPr>
                <w:sz w:val="22"/>
                <w:szCs w:val="22"/>
              </w:rPr>
              <w:t>;</w:t>
            </w:r>
          </w:p>
          <w:p w14:paraId="6B00837E" w14:textId="77777777" w:rsidR="00CF1172" w:rsidRPr="00F319B4" w:rsidRDefault="003E1053" w:rsidP="00C67D6A">
            <w:pPr>
              <w:pStyle w:val="Akapitzlist"/>
              <w:numPr>
                <w:ilvl w:val="0"/>
                <w:numId w:val="35"/>
              </w:numPr>
              <w:ind w:left="313" w:hanging="283"/>
              <w:rPr>
                <w:sz w:val="22"/>
                <w:szCs w:val="22"/>
              </w:rPr>
            </w:pPr>
            <w:hyperlink r:id="rId58" w:history="1">
              <w:r w:rsidR="00377188" w:rsidRPr="00F319B4">
                <w:rPr>
                  <w:rStyle w:val="Hipercze"/>
                  <w:sz w:val="22"/>
                  <w:szCs w:val="22"/>
                </w:rPr>
                <w:t>sekretariat@pcz.net.pl</w:t>
              </w:r>
            </w:hyperlink>
          </w:p>
          <w:p w14:paraId="67316A41" w14:textId="4316F1EE" w:rsidR="00F319B4" w:rsidRPr="00726FF4" w:rsidRDefault="00F319B4" w:rsidP="00C67D6A">
            <w:pPr>
              <w:pStyle w:val="Akapitzlist"/>
              <w:numPr>
                <w:ilvl w:val="0"/>
                <w:numId w:val="35"/>
              </w:numPr>
              <w:ind w:left="313" w:hanging="283"/>
            </w:pPr>
            <w:r w:rsidRPr="00F319B4">
              <w:rPr>
                <w:sz w:val="22"/>
                <w:szCs w:val="22"/>
              </w:rPr>
              <w:t>/</w:t>
            </w:r>
            <w:proofErr w:type="spellStart"/>
            <w:r w:rsidRPr="00F319B4">
              <w:rPr>
                <w:sz w:val="22"/>
                <w:szCs w:val="22"/>
              </w:rPr>
              <w:t>PCZKMalbork</w:t>
            </w:r>
            <w:proofErr w:type="spellEnd"/>
            <w:r w:rsidRPr="00F319B4">
              <w:rPr>
                <w:sz w:val="22"/>
                <w:szCs w:val="22"/>
              </w:rPr>
              <w:t>/</w:t>
            </w:r>
            <w:proofErr w:type="spellStart"/>
            <w:r w:rsidRPr="00F319B4">
              <w:rPr>
                <w:sz w:val="22"/>
                <w:szCs w:val="22"/>
              </w:rPr>
              <w:t>SkrytkaESP</w:t>
            </w:r>
            <w:proofErr w:type="spellEnd"/>
          </w:p>
        </w:tc>
        <w:tc>
          <w:tcPr>
            <w:tcW w:w="1134" w:type="dxa"/>
          </w:tcPr>
          <w:p w14:paraId="6DC63805" w14:textId="77777777" w:rsidR="00CF1172" w:rsidRDefault="00CF1172" w:rsidP="00FD0BA1">
            <w:pPr>
              <w:pStyle w:val="Akapitzlist"/>
              <w:tabs>
                <w:tab w:val="left" w:pos="6209"/>
              </w:tabs>
              <w:spacing w:line="360" w:lineRule="atLeast"/>
              <w:ind w:left="0"/>
              <w:rPr>
                <w:sz w:val="24"/>
                <w:szCs w:val="24"/>
              </w:rPr>
            </w:pPr>
          </w:p>
        </w:tc>
      </w:tr>
      <w:tr w:rsidR="00F319B4" w14:paraId="659C76B8" w14:textId="77777777" w:rsidTr="001E6C22">
        <w:trPr>
          <w:trHeight w:val="647"/>
          <w:tblHeader/>
        </w:trPr>
        <w:tc>
          <w:tcPr>
            <w:tcW w:w="567" w:type="dxa"/>
          </w:tcPr>
          <w:p w14:paraId="2ABC657E" w14:textId="701A8BB3" w:rsidR="00F319B4" w:rsidRDefault="00F319B4" w:rsidP="00FD0BA1">
            <w:pPr>
              <w:pStyle w:val="Akapitzlist"/>
              <w:tabs>
                <w:tab w:val="left" w:pos="6209"/>
              </w:tabs>
              <w:ind w:left="0"/>
            </w:pPr>
            <w:r>
              <w:t>30.</w:t>
            </w:r>
          </w:p>
        </w:tc>
        <w:tc>
          <w:tcPr>
            <w:tcW w:w="3261" w:type="dxa"/>
          </w:tcPr>
          <w:p w14:paraId="188E4F18" w14:textId="1B5B658C" w:rsidR="00F319B4" w:rsidRPr="00F319B4" w:rsidRDefault="00F319B4" w:rsidP="00FD0BA1">
            <w:pPr>
              <w:rPr>
                <w:sz w:val="22"/>
                <w:szCs w:val="22"/>
              </w:rPr>
            </w:pPr>
            <w:r w:rsidRPr="00726FF4">
              <w:rPr>
                <w:sz w:val="22"/>
                <w:szCs w:val="22"/>
              </w:rPr>
              <w:t>Powiatowe Centrum Zdrowia Spółka z o.o. Malbork</w:t>
            </w:r>
          </w:p>
        </w:tc>
        <w:tc>
          <w:tcPr>
            <w:tcW w:w="2268" w:type="dxa"/>
          </w:tcPr>
          <w:p w14:paraId="0571D7E6" w14:textId="77777777" w:rsidR="00F319B4" w:rsidRDefault="00F319B4" w:rsidP="00F319B4">
            <w:pPr>
              <w:rPr>
                <w:sz w:val="22"/>
                <w:szCs w:val="22"/>
              </w:rPr>
            </w:pPr>
            <w:r w:rsidRPr="00726FF4">
              <w:rPr>
                <w:sz w:val="22"/>
                <w:szCs w:val="22"/>
              </w:rPr>
              <w:t xml:space="preserve">82-200 Malbork </w:t>
            </w:r>
          </w:p>
          <w:p w14:paraId="267D07AA" w14:textId="18FFBD9F" w:rsidR="00F319B4" w:rsidRPr="00726FF4" w:rsidRDefault="00F319B4" w:rsidP="00F319B4">
            <w:r w:rsidRPr="00726FF4">
              <w:rPr>
                <w:sz w:val="22"/>
                <w:szCs w:val="22"/>
              </w:rPr>
              <w:t xml:space="preserve">ul. </w:t>
            </w:r>
            <w:r w:rsidR="00D72B55">
              <w:rPr>
                <w:sz w:val="22"/>
                <w:szCs w:val="22"/>
              </w:rPr>
              <w:t>Al. Armii Krajowej 105/106</w:t>
            </w:r>
          </w:p>
        </w:tc>
        <w:tc>
          <w:tcPr>
            <w:tcW w:w="2551" w:type="dxa"/>
            <w:gridSpan w:val="2"/>
            <w:vAlign w:val="center"/>
          </w:tcPr>
          <w:p w14:paraId="63C392C6" w14:textId="2980B356" w:rsidR="00F319B4" w:rsidRDefault="00F319B4" w:rsidP="00FD0BA1">
            <w:pPr>
              <w:pStyle w:val="Akapitzlist"/>
              <w:tabs>
                <w:tab w:val="left" w:pos="6209"/>
              </w:tabs>
              <w:ind w:left="0"/>
              <w:jc w:val="center"/>
              <w:rPr>
                <w:b/>
                <w:bCs/>
                <w:sz w:val="28"/>
                <w:szCs w:val="28"/>
              </w:rPr>
            </w:pPr>
            <w:r w:rsidRPr="00E34325">
              <w:rPr>
                <w:b/>
                <w:bCs/>
                <w:sz w:val="24"/>
                <w:szCs w:val="24"/>
              </w:rPr>
              <w:t>Izba Przyjęć</w:t>
            </w:r>
          </w:p>
        </w:tc>
        <w:tc>
          <w:tcPr>
            <w:tcW w:w="4253" w:type="dxa"/>
          </w:tcPr>
          <w:p w14:paraId="0A8F9EDC" w14:textId="77777777" w:rsidR="00F319B4" w:rsidRPr="00F319B4" w:rsidRDefault="00F319B4" w:rsidP="00C67D6A">
            <w:pPr>
              <w:pStyle w:val="Akapitzlist"/>
              <w:numPr>
                <w:ilvl w:val="0"/>
                <w:numId w:val="35"/>
              </w:numPr>
              <w:ind w:left="313" w:hanging="283"/>
              <w:rPr>
                <w:sz w:val="22"/>
                <w:szCs w:val="22"/>
              </w:rPr>
            </w:pPr>
            <w:r w:rsidRPr="00F319B4">
              <w:rPr>
                <w:sz w:val="22"/>
                <w:szCs w:val="22"/>
              </w:rPr>
              <w:t>55-646 02 64, 692308740 Prezes;</w:t>
            </w:r>
          </w:p>
          <w:p w14:paraId="60E2AE7D" w14:textId="46083D0B" w:rsidR="00F319B4" w:rsidRPr="00F319B4" w:rsidRDefault="003E1053" w:rsidP="00C67D6A">
            <w:pPr>
              <w:pStyle w:val="Akapitzlist"/>
              <w:numPr>
                <w:ilvl w:val="0"/>
                <w:numId w:val="35"/>
              </w:numPr>
              <w:ind w:left="313" w:hanging="283"/>
              <w:rPr>
                <w:sz w:val="22"/>
                <w:szCs w:val="22"/>
              </w:rPr>
            </w:pPr>
            <w:hyperlink r:id="rId59" w:history="1">
              <w:r w:rsidR="00F319B4" w:rsidRPr="00F319B4">
                <w:rPr>
                  <w:rStyle w:val="Hipercze"/>
                  <w:sz w:val="22"/>
                  <w:szCs w:val="22"/>
                </w:rPr>
                <w:t>sekretariat@pcz.net.pl</w:t>
              </w:r>
            </w:hyperlink>
          </w:p>
        </w:tc>
        <w:tc>
          <w:tcPr>
            <w:tcW w:w="1134" w:type="dxa"/>
          </w:tcPr>
          <w:p w14:paraId="734CD536" w14:textId="77777777" w:rsidR="00F319B4" w:rsidRDefault="00F319B4" w:rsidP="00FD0BA1">
            <w:pPr>
              <w:pStyle w:val="Akapitzlist"/>
              <w:tabs>
                <w:tab w:val="left" w:pos="6209"/>
              </w:tabs>
              <w:spacing w:line="360" w:lineRule="atLeast"/>
              <w:ind w:left="0"/>
              <w:rPr>
                <w:sz w:val="24"/>
                <w:szCs w:val="24"/>
              </w:rPr>
            </w:pPr>
          </w:p>
        </w:tc>
      </w:tr>
      <w:tr w:rsidR="00F319B4" w14:paraId="5544C9D8" w14:textId="77777777" w:rsidTr="002F3065">
        <w:trPr>
          <w:tblHeader/>
        </w:trPr>
        <w:tc>
          <w:tcPr>
            <w:tcW w:w="14034" w:type="dxa"/>
            <w:gridSpan w:val="7"/>
          </w:tcPr>
          <w:p w14:paraId="156B6D17" w14:textId="5BFCA0F8" w:rsidR="00F319B4" w:rsidRDefault="00F319B4" w:rsidP="002F3065">
            <w:pPr>
              <w:pStyle w:val="Akapitzlist"/>
              <w:tabs>
                <w:tab w:val="left" w:pos="6209"/>
              </w:tabs>
              <w:spacing w:line="360" w:lineRule="atLeast"/>
              <w:ind w:left="0"/>
              <w:jc w:val="center"/>
              <w:rPr>
                <w:sz w:val="24"/>
                <w:szCs w:val="24"/>
              </w:rPr>
            </w:pPr>
            <w:r>
              <w:rPr>
                <w:b/>
                <w:bCs/>
                <w:sz w:val="24"/>
                <w:szCs w:val="24"/>
              </w:rPr>
              <w:t>POWIAT NOWY DWÓR GDAŃSKI</w:t>
            </w:r>
          </w:p>
        </w:tc>
      </w:tr>
      <w:tr w:rsidR="00F319B4" w14:paraId="1F4EAAA5" w14:textId="77777777" w:rsidTr="002F3065">
        <w:trPr>
          <w:tblHeader/>
        </w:trPr>
        <w:tc>
          <w:tcPr>
            <w:tcW w:w="567" w:type="dxa"/>
          </w:tcPr>
          <w:p w14:paraId="4E8B9940" w14:textId="6CB00712" w:rsidR="00F319B4" w:rsidRDefault="00F319B4" w:rsidP="00FD0BA1">
            <w:pPr>
              <w:pStyle w:val="Akapitzlist"/>
              <w:tabs>
                <w:tab w:val="left" w:pos="6209"/>
              </w:tabs>
              <w:ind w:left="0"/>
            </w:pPr>
            <w:r>
              <w:t>31.</w:t>
            </w:r>
          </w:p>
        </w:tc>
        <w:tc>
          <w:tcPr>
            <w:tcW w:w="3261" w:type="dxa"/>
          </w:tcPr>
          <w:p w14:paraId="0475576E" w14:textId="77777777" w:rsidR="00F319B4" w:rsidRPr="00726FF4" w:rsidRDefault="00F319B4" w:rsidP="00F319B4">
            <w:pPr>
              <w:rPr>
                <w:sz w:val="22"/>
                <w:szCs w:val="22"/>
              </w:rPr>
            </w:pPr>
            <w:r w:rsidRPr="00726FF4">
              <w:rPr>
                <w:sz w:val="22"/>
                <w:szCs w:val="22"/>
              </w:rPr>
              <w:t>Powiatowe Centrum Zdrowia Spółka z o.o. Malbork</w:t>
            </w:r>
          </w:p>
          <w:p w14:paraId="5C830DE1" w14:textId="77777777" w:rsidR="00F319B4" w:rsidRPr="00726FF4" w:rsidRDefault="00F319B4" w:rsidP="00FD0BA1"/>
        </w:tc>
        <w:tc>
          <w:tcPr>
            <w:tcW w:w="2268" w:type="dxa"/>
          </w:tcPr>
          <w:p w14:paraId="37CEE5A5" w14:textId="77777777" w:rsidR="00F319B4" w:rsidRDefault="00F319B4" w:rsidP="00F319B4">
            <w:pPr>
              <w:rPr>
                <w:sz w:val="22"/>
                <w:szCs w:val="22"/>
              </w:rPr>
            </w:pPr>
            <w:r w:rsidRPr="00726FF4">
              <w:rPr>
                <w:sz w:val="22"/>
                <w:szCs w:val="22"/>
              </w:rPr>
              <w:t xml:space="preserve">82-200 Malbork </w:t>
            </w:r>
          </w:p>
          <w:p w14:paraId="2AB86494" w14:textId="174CCE60" w:rsidR="00F319B4" w:rsidRPr="00726FF4" w:rsidRDefault="00F319B4" w:rsidP="00F319B4">
            <w:r w:rsidRPr="00726FF4">
              <w:rPr>
                <w:sz w:val="22"/>
                <w:szCs w:val="22"/>
              </w:rPr>
              <w:t xml:space="preserve">ul. </w:t>
            </w:r>
            <w:r>
              <w:rPr>
                <w:sz w:val="22"/>
                <w:szCs w:val="22"/>
              </w:rPr>
              <w:t>500-lecia</w:t>
            </w:r>
            <w:r w:rsidRPr="00726FF4">
              <w:rPr>
                <w:sz w:val="22"/>
                <w:szCs w:val="22"/>
              </w:rPr>
              <w:t xml:space="preserve"> </w:t>
            </w:r>
            <w:r>
              <w:rPr>
                <w:sz w:val="22"/>
                <w:szCs w:val="22"/>
              </w:rPr>
              <w:t>23</w:t>
            </w:r>
          </w:p>
        </w:tc>
        <w:tc>
          <w:tcPr>
            <w:tcW w:w="1275" w:type="dxa"/>
            <w:vAlign w:val="center"/>
          </w:tcPr>
          <w:p w14:paraId="73C22F0C" w14:textId="7B93DB10" w:rsidR="00F319B4" w:rsidRPr="00E34325" w:rsidRDefault="00F319B4" w:rsidP="00FD0BA1">
            <w:pPr>
              <w:pStyle w:val="Akapitzlist"/>
              <w:tabs>
                <w:tab w:val="left" w:pos="6209"/>
              </w:tabs>
              <w:ind w:left="0"/>
              <w:jc w:val="center"/>
              <w:rPr>
                <w:b/>
                <w:bCs/>
                <w:sz w:val="24"/>
                <w:szCs w:val="24"/>
              </w:rPr>
            </w:pPr>
            <w:r>
              <w:rPr>
                <w:b/>
                <w:bCs/>
                <w:sz w:val="24"/>
                <w:szCs w:val="24"/>
              </w:rPr>
              <w:t>1</w:t>
            </w:r>
          </w:p>
        </w:tc>
        <w:tc>
          <w:tcPr>
            <w:tcW w:w="1276" w:type="dxa"/>
            <w:vAlign w:val="center"/>
          </w:tcPr>
          <w:p w14:paraId="7EF7548F" w14:textId="7F4976EB" w:rsidR="00F319B4" w:rsidRPr="00E34325" w:rsidRDefault="00F01E9F" w:rsidP="00FD0BA1">
            <w:pPr>
              <w:pStyle w:val="Akapitzlist"/>
              <w:tabs>
                <w:tab w:val="left" w:pos="6209"/>
              </w:tabs>
              <w:ind w:left="0"/>
              <w:jc w:val="center"/>
              <w:rPr>
                <w:b/>
                <w:bCs/>
                <w:sz w:val="24"/>
                <w:szCs w:val="24"/>
              </w:rPr>
            </w:pPr>
            <w:r>
              <w:rPr>
                <w:b/>
                <w:bCs/>
                <w:sz w:val="24"/>
                <w:szCs w:val="24"/>
              </w:rPr>
              <w:t>2</w:t>
            </w:r>
          </w:p>
        </w:tc>
        <w:tc>
          <w:tcPr>
            <w:tcW w:w="4253" w:type="dxa"/>
          </w:tcPr>
          <w:p w14:paraId="4234FE43" w14:textId="77777777" w:rsidR="00F319B4" w:rsidRPr="00F319B4" w:rsidRDefault="00F319B4" w:rsidP="00C67D6A">
            <w:pPr>
              <w:pStyle w:val="Akapitzlist"/>
              <w:numPr>
                <w:ilvl w:val="0"/>
                <w:numId w:val="35"/>
              </w:numPr>
              <w:ind w:left="313" w:hanging="283"/>
              <w:rPr>
                <w:sz w:val="22"/>
                <w:szCs w:val="22"/>
              </w:rPr>
            </w:pPr>
            <w:r w:rsidRPr="00F319B4">
              <w:rPr>
                <w:sz w:val="22"/>
                <w:szCs w:val="22"/>
              </w:rPr>
              <w:t>55-646 02 64, 692308740 Prezes;</w:t>
            </w:r>
          </w:p>
          <w:p w14:paraId="060B1B0C" w14:textId="77777777" w:rsidR="00F319B4" w:rsidRPr="00F319B4" w:rsidRDefault="003E1053" w:rsidP="00C67D6A">
            <w:pPr>
              <w:pStyle w:val="Akapitzlist"/>
              <w:numPr>
                <w:ilvl w:val="0"/>
                <w:numId w:val="35"/>
              </w:numPr>
              <w:ind w:left="313" w:hanging="283"/>
              <w:rPr>
                <w:sz w:val="22"/>
                <w:szCs w:val="22"/>
              </w:rPr>
            </w:pPr>
            <w:hyperlink r:id="rId60" w:history="1">
              <w:r w:rsidR="00F319B4" w:rsidRPr="00F319B4">
                <w:rPr>
                  <w:rStyle w:val="Hipercze"/>
                  <w:sz w:val="22"/>
                  <w:szCs w:val="22"/>
                </w:rPr>
                <w:t>sekretariat@pcz.net.pl</w:t>
              </w:r>
            </w:hyperlink>
          </w:p>
          <w:p w14:paraId="7173E722" w14:textId="73195281" w:rsidR="00F319B4" w:rsidRPr="00F319B4" w:rsidRDefault="00F319B4" w:rsidP="00C67D6A">
            <w:pPr>
              <w:pStyle w:val="Akapitzlist"/>
              <w:numPr>
                <w:ilvl w:val="0"/>
                <w:numId w:val="35"/>
              </w:numPr>
              <w:ind w:left="313" w:hanging="283"/>
            </w:pPr>
            <w:r w:rsidRPr="00F319B4">
              <w:rPr>
                <w:sz w:val="22"/>
                <w:szCs w:val="22"/>
              </w:rPr>
              <w:t>/</w:t>
            </w:r>
            <w:proofErr w:type="spellStart"/>
            <w:r w:rsidRPr="00F319B4">
              <w:rPr>
                <w:sz w:val="22"/>
                <w:szCs w:val="22"/>
              </w:rPr>
              <w:t>PCZKMalbork</w:t>
            </w:r>
            <w:proofErr w:type="spellEnd"/>
            <w:r w:rsidRPr="00F319B4">
              <w:rPr>
                <w:sz w:val="22"/>
                <w:szCs w:val="22"/>
              </w:rPr>
              <w:t>/</w:t>
            </w:r>
            <w:proofErr w:type="spellStart"/>
            <w:r w:rsidRPr="00F319B4">
              <w:rPr>
                <w:sz w:val="22"/>
                <w:szCs w:val="22"/>
              </w:rPr>
              <w:t>SkrytkaESP</w:t>
            </w:r>
            <w:proofErr w:type="spellEnd"/>
          </w:p>
        </w:tc>
        <w:tc>
          <w:tcPr>
            <w:tcW w:w="1134" w:type="dxa"/>
          </w:tcPr>
          <w:p w14:paraId="067706DB" w14:textId="77777777" w:rsidR="00F319B4" w:rsidRDefault="00F319B4" w:rsidP="00FD0BA1">
            <w:pPr>
              <w:pStyle w:val="Akapitzlist"/>
              <w:tabs>
                <w:tab w:val="left" w:pos="6209"/>
              </w:tabs>
              <w:spacing w:line="360" w:lineRule="atLeast"/>
              <w:ind w:left="0"/>
              <w:rPr>
                <w:sz w:val="24"/>
                <w:szCs w:val="24"/>
              </w:rPr>
            </w:pPr>
          </w:p>
        </w:tc>
      </w:tr>
      <w:tr w:rsidR="00F319B4" w14:paraId="019B3914" w14:textId="77777777" w:rsidTr="001E6C22">
        <w:trPr>
          <w:trHeight w:val="842"/>
          <w:tblHeader/>
        </w:trPr>
        <w:tc>
          <w:tcPr>
            <w:tcW w:w="567" w:type="dxa"/>
          </w:tcPr>
          <w:p w14:paraId="264E2FE9" w14:textId="27ED29E7" w:rsidR="00F319B4" w:rsidRDefault="00F319B4" w:rsidP="00FD0BA1">
            <w:pPr>
              <w:pStyle w:val="Akapitzlist"/>
              <w:tabs>
                <w:tab w:val="left" w:pos="6209"/>
              </w:tabs>
              <w:ind w:left="0"/>
            </w:pPr>
            <w:r>
              <w:t>32.</w:t>
            </w:r>
          </w:p>
        </w:tc>
        <w:tc>
          <w:tcPr>
            <w:tcW w:w="3261" w:type="dxa"/>
          </w:tcPr>
          <w:p w14:paraId="20E145C0" w14:textId="77777777" w:rsidR="00F319B4" w:rsidRPr="00726FF4" w:rsidRDefault="00F319B4" w:rsidP="00F319B4">
            <w:pPr>
              <w:rPr>
                <w:sz w:val="22"/>
                <w:szCs w:val="22"/>
              </w:rPr>
            </w:pPr>
            <w:r w:rsidRPr="00726FF4">
              <w:rPr>
                <w:sz w:val="22"/>
                <w:szCs w:val="22"/>
              </w:rPr>
              <w:t>Powiatowe Centrum Zdrowia Spółka z o.o. Malbork</w:t>
            </w:r>
          </w:p>
          <w:p w14:paraId="5D00B548" w14:textId="77777777" w:rsidR="00F319B4" w:rsidRDefault="00F319B4" w:rsidP="00FD0BA1"/>
          <w:p w14:paraId="0B699978" w14:textId="77777777" w:rsidR="00456E7D" w:rsidRDefault="00456E7D" w:rsidP="00FD0BA1"/>
          <w:p w14:paraId="13E5510B" w14:textId="77777777" w:rsidR="00456E7D" w:rsidRDefault="00456E7D" w:rsidP="00FD0BA1"/>
          <w:p w14:paraId="2090C25B" w14:textId="6D3135AE" w:rsidR="00456E7D" w:rsidRPr="00726FF4" w:rsidRDefault="00456E7D" w:rsidP="00FD0BA1"/>
        </w:tc>
        <w:tc>
          <w:tcPr>
            <w:tcW w:w="2268" w:type="dxa"/>
          </w:tcPr>
          <w:p w14:paraId="7895EDC5" w14:textId="25C5189D" w:rsidR="00F319B4" w:rsidRDefault="00F319B4" w:rsidP="00F319B4">
            <w:pPr>
              <w:rPr>
                <w:sz w:val="22"/>
                <w:szCs w:val="22"/>
              </w:rPr>
            </w:pPr>
            <w:r w:rsidRPr="00726FF4">
              <w:rPr>
                <w:sz w:val="22"/>
                <w:szCs w:val="22"/>
              </w:rPr>
              <w:t>82-</w:t>
            </w:r>
            <w:r>
              <w:rPr>
                <w:sz w:val="22"/>
                <w:szCs w:val="22"/>
              </w:rPr>
              <w:t>1</w:t>
            </w:r>
            <w:r w:rsidRPr="00726FF4">
              <w:rPr>
                <w:sz w:val="22"/>
                <w:szCs w:val="22"/>
              </w:rPr>
              <w:t xml:space="preserve">00 </w:t>
            </w:r>
            <w:r>
              <w:rPr>
                <w:sz w:val="22"/>
                <w:szCs w:val="22"/>
              </w:rPr>
              <w:t>Nowy Dwór Gdański</w:t>
            </w:r>
            <w:r w:rsidRPr="00726FF4">
              <w:rPr>
                <w:sz w:val="22"/>
                <w:szCs w:val="22"/>
              </w:rPr>
              <w:t xml:space="preserve"> </w:t>
            </w:r>
          </w:p>
          <w:p w14:paraId="6C7CE630" w14:textId="301A9898" w:rsidR="00F319B4" w:rsidRPr="00726FF4" w:rsidRDefault="00F319B4" w:rsidP="00F319B4">
            <w:r w:rsidRPr="00726FF4">
              <w:rPr>
                <w:sz w:val="22"/>
                <w:szCs w:val="22"/>
              </w:rPr>
              <w:t xml:space="preserve">ul. </w:t>
            </w:r>
            <w:r>
              <w:rPr>
                <w:sz w:val="22"/>
                <w:szCs w:val="22"/>
              </w:rPr>
              <w:t>Dworcowa 12</w:t>
            </w:r>
          </w:p>
        </w:tc>
        <w:tc>
          <w:tcPr>
            <w:tcW w:w="2551" w:type="dxa"/>
            <w:gridSpan w:val="2"/>
            <w:vAlign w:val="center"/>
          </w:tcPr>
          <w:p w14:paraId="0E97A412" w14:textId="6883C7E7" w:rsidR="00F319B4" w:rsidRPr="00E34325" w:rsidRDefault="00456E7D" w:rsidP="00FD0BA1">
            <w:pPr>
              <w:pStyle w:val="Akapitzlist"/>
              <w:tabs>
                <w:tab w:val="left" w:pos="6209"/>
              </w:tabs>
              <w:ind w:left="0"/>
              <w:jc w:val="center"/>
              <w:rPr>
                <w:b/>
                <w:bCs/>
                <w:sz w:val="24"/>
                <w:szCs w:val="24"/>
              </w:rPr>
            </w:pPr>
            <w:r w:rsidRPr="00E34325">
              <w:rPr>
                <w:b/>
                <w:bCs/>
                <w:sz w:val="24"/>
                <w:szCs w:val="24"/>
              </w:rPr>
              <w:t>Izba Przyjęć</w:t>
            </w:r>
          </w:p>
        </w:tc>
        <w:tc>
          <w:tcPr>
            <w:tcW w:w="4253" w:type="dxa"/>
          </w:tcPr>
          <w:p w14:paraId="4F856888" w14:textId="77777777" w:rsidR="00F319B4" w:rsidRPr="00F319B4" w:rsidRDefault="00F319B4" w:rsidP="00C67D6A">
            <w:pPr>
              <w:pStyle w:val="Akapitzlist"/>
              <w:numPr>
                <w:ilvl w:val="0"/>
                <w:numId w:val="35"/>
              </w:numPr>
              <w:ind w:left="313" w:hanging="283"/>
              <w:rPr>
                <w:sz w:val="22"/>
                <w:szCs w:val="22"/>
              </w:rPr>
            </w:pPr>
            <w:r w:rsidRPr="00F319B4">
              <w:rPr>
                <w:sz w:val="22"/>
                <w:szCs w:val="22"/>
              </w:rPr>
              <w:t>55-646 02 64, 692308740 Prezes;</w:t>
            </w:r>
          </w:p>
          <w:p w14:paraId="6A7DF7EA" w14:textId="4C07F78E" w:rsidR="00F319B4" w:rsidRPr="00F319B4" w:rsidRDefault="003E1053" w:rsidP="00C67D6A">
            <w:pPr>
              <w:pStyle w:val="Akapitzlist"/>
              <w:numPr>
                <w:ilvl w:val="0"/>
                <w:numId w:val="35"/>
              </w:numPr>
              <w:ind w:left="313" w:hanging="283"/>
            </w:pPr>
            <w:hyperlink r:id="rId61" w:history="1">
              <w:r w:rsidR="00F319B4" w:rsidRPr="00F319B4">
                <w:rPr>
                  <w:rStyle w:val="Hipercze"/>
                  <w:sz w:val="22"/>
                  <w:szCs w:val="22"/>
                </w:rPr>
                <w:t>sekretariat@pcz.net.pl</w:t>
              </w:r>
            </w:hyperlink>
          </w:p>
        </w:tc>
        <w:tc>
          <w:tcPr>
            <w:tcW w:w="1134" w:type="dxa"/>
          </w:tcPr>
          <w:p w14:paraId="7D9CC0BE" w14:textId="77777777" w:rsidR="00F319B4" w:rsidRDefault="00F319B4" w:rsidP="00FD0BA1">
            <w:pPr>
              <w:pStyle w:val="Akapitzlist"/>
              <w:tabs>
                <w:tab w:val="left" w:pos="6209"/>
              </w:tabs>
              <w:spacing w:line="360" w:lineRule="atLeast"/>
              <w:ind w:left="0"/>
              <w:rPr>
                <w:sz w:val="24"/>
                <w:szCs w:val="24"/>
              </w:rPr>
            </w:pPr>
          </w:p>
        </w:tc>
      </w:tr>
      <w:tr w:rsidR="00CF1172" w14:paraId="6B2FED55" w14:textId="77777777" w:rsidTr="00E34325">
        <w:trPr>
          <w:tblHeader/>
        </w:trPr>
        <w:tc>
          <w:tcPr>
            <w:tcW w:w="14034" w:type="dxa"/>
            <w:gridSpan w:val="7"/>
          </w:tcPr>
          <w:p w14:paraId="48EDF07E" w14:textId="77777777" w:rsidR="00CF1172" w:rsidRDefault="00CF1172" w:rsidP="00FD0BA1">
            <w:pPr>
              <w:pStyle w:val="Akapitzlist"/>
              <w:tabs>
                <w:tab w:val="left" w:pos="6209"/>
              </w:tabs>
              <w:spacing w:line="360" w:lineRule="atLeast"/>
              <w:ind w:left="0"/>
              <w:jc w:val="center"/>
              <w:rPr>
                <w:sz w:val="24"/>
                <w:szCs w:val="24"/>
              </w:rPr>
            </w:pPr>
            <w:r>
              <w:rPr>
                <w:b/>
                <w:bCs/>
                <w:sz w:val="24"/>
                <w:szCs w:val="24"/>
              </w:rPr>
              <w:lastRenderedPageBreak/>
              <w:t>POWIAT GDAŃSK</w:t>
            </w:r>
          </w:p>
        </w:tc>
      </w:tr>
      <w:tr w:rsidR="00CF1172" w14:paraId="7AE518A0" w14:textId="77777777" w:rsidTr="00E34325">
        <w:trPr>
          <w:tblHeader/>
        </w:trPr>
        <w:tc>
          <w:tcPr>
            <w:tcW w:w="567" w:type="dxa"/>
          </w:tcPr>
          <w:p w14:paraId="28B0D4BC" w14:textId="214FFD75" w:rsidR="00CF1172" w:rsidRPr="00705975" w:rsidRDefault="001E6C22" w:rsidP="00FD0BA1">
            <w:pPr>
              <w:pStyle w:val="Akapitzlist"/>
              <w:tabs>
                <w:tab w:val="left" w:pos="6209"/>
              </w:tabs>
              <w:ind w:left="0"/>
              <w:rPr>
                <w:sz w:val="22"/>
                <w:szCs w:val="22"/>
              </w:rPr>
            </w:pPr>
            <w:r>
              <w:rPr>
                <w:sz w:val="22"/>
                <w:szCs w:val="22"/>
              </w:rPr>
              <w:t>33</w:t>
            </w:r>
            <w:r w:rsidR="00CF1172" w:rsidRPr="00705975">
              <w:rPr>
                <w:sz w:val="22"/>
                <w:szCs w:val="22"/>
              </w:rPr>
              <w:t>.</w:t>
            </w:r>
          </w:p>
        </w:tc>
        <w:tc>
          <w:tcPr>
            <w:tcW w:w="3261" w:type="dxa"/>
          </w:tcPr>
          <w:p w14:paraId="22DDF7B5" w14:textId="77777777" w:rsidR="00CF1172" w:rsidRPr="00705975" w:rsidRDefault="00CF1172" w:rsidP="00FD0BA1">
            <w:pPr>
              <w:rPr>
                <w:sz w:val="22"/>
                <w:szCs w:val="22"/>
              </w:rPr>
            </w:pPr>
            <w:r w:rsidRPr="00705975">
              <w:rPr>
                <w:sz w:val="22"/>
                <w:szCs w:val="22"/>
              </w:rPr>
              <w:t>Samodzielne Publiczne Pogotowie Ratunkowe Pruszcz Gdański</w:t>
            </w:r>
          </w:p>
          <w:p w14:paraId="38749234" w14:textId="77777777" w:rsidR="00CF1172" w:rsidRPr="00705975" w:rsidRDefault="00CF1172" w:rsidP="00FD0BA1">
            <w:pPr>
              <w:pStyle w:val="Akapitzlist"/>
              <w:tabs>
                <w:tab w:val="left" w:pos="6209"/>
              </w:tabs>
              <w:ind w:left="0"/>
              <w:rPr>
                <w:sz w:val="22"/>
                <w:szCs w:val="22"/>
              </w:rPr>
            </w:pPr>
          </w:p>
        </w:tc>
        <w:tc>
          <w:tcPr>
            <w:tcW w:w="2268" w:type="dxa"/>
          </w:tcPr>
          <w:p w14:paraId="6B199840" w14:textId="77777777" w:rsidR="00CF1172" w:rsidRPr="00705975" w:rsidRDefault="00CF1172" w:rsidP="00FD0BA1">
            <w:pPr>
              <w:rPr>
                <w:sz w:val="22"/>
                <w:szCs w:val="22"/>
              </w:rPr>
            </w:pPr>
            <w:r w:rsidRPr="00705975">
              <w:rPr>
                <w:sz w:val="22"/>
                <w:szCs w:val="22"/>
              </w:rPr>
              <w:t>83-000 Pruszcz Gdański ul. ul. Prof. M. Raciborskiego 2A</w:t>
            </w:r>
          </w:p>
        </w:tc>
        <w:tc>
          <w:tcPr>
            <w:tcW w:w="1275" w:type="dxa"/>
            <w:vAlign w:val="center"/>
          </w:tcPr>
          <w:p w14:paraId="4FF2B467" w14:textId="77777777" w:rsidR="00CF1172" w:rsidRPr="006814BF" w:rsidRDefault="00CF1172" w:rsidP="00FD0BA1">
            <w:pPr>
              <w:pStyle w:val="Akapitzlist"/>
              <w:tabs>
                <w:tab w:val="left" w:pos="6209"/>
              </w:tabs>
              <w:ind w:left="0"/>
              <w:jc w:val="center"/>
              <w:rPr>
                <w:b/>
                <w:bCs/>
                <w:sz w:val="28"/>
                <w:szCs w:val="28"/>
              </w:rPr>
            </w:pPr>
            <w:r w:rsidRPr="006814BF">
              <w:rPr>
                <w:b/>
                <w:bCs/>
                <w:sz w:val="28"/>
                <w:szCs w:val="28"/>
              </w:rPr>
              <w:t>1</w:t>
            </w:r>
          </w:p>
        </w:tc>
        <w:tc>
          <w:tcPr>
            <w:tcW w:w="1276" w:type="dxa"/>
            <w:vAlign w:val="center"/>
          </w:tcPr>
          <w:p w14:paraId="2CFFB5A7" w14:textId="616CE9E7" w:rsidR="00CF1172" w:rsidRPr="006814BF" w:rsidRDefault="00F319B4" w:rsidP="00FD0BA1">
            <w:pPr>
              <w:pStyle w:val="Akapitzlist"/>
              <w:tabs>
                <w:tab w:val="left" w:pos="6209"/>
              </w:tabs>
              <w:ind w:left="0"/>
              <w:jc w:val="center"/>
              <w:rPr>
                <w:b/>
                <w:bCs/>
                <w:sz w:val="28"/>
                <w:szCs w:val="28"/>
              </w:rPr>
            </w:pPr>
            <w:r>
              <w:rPr>
                <w:b/>
                <w:bCs/>
                <w:sz w:val="28"/>
                <w:szCs w:val="28"/>
              </w:rPr>
              <w:t>5</w:t>
            </w:r>
          </w:p>
        </w:tc>
        <w:tc>
          <w:tcPr>
            <w:tcW w:w="4253" w:type="dxa"/>
          </w:tcPr>
          <w:p w14:paraId="68E88029" w14:textId="46C1F751" w:rsidR="00CF1172" w:rsidRPr="00377188" w:rsidRDefault="00CF1172" w:rsidP="00C67D6A">
            <w:pPr>
              <w:pStyle w:val="Akapitzlist"/>
              <w:numPr>
                <w:ilvl w:val="0"/>
                <w:numId w:val="36"/>
              </w:numPr>
              <w:tabs>
                <w:tab w:val="left" w:pos="6209"/>
              </w:tabs>
              <w:ind w:left="313" w:hanging="313"/>
              <w:rPr>
                <w:sz w:val="22"/>
                <w:szCs w:val="22"/>
              </w:rPr>
            </w:pPr>
            <w:r w:rsidRPr="00377188">
              <w:rPr>
                <w:sz w:val="22"/>
                <w:szCs w:val="22"/>
              </w:rPr>
              <w:t>58 773 30 3</w:t>
            </w:r>
            <w:r w:rsidR="00F319B4">
              <w:rPr>
                <w:sz w:val="22"/>
                <w:szCs w:val="22"/>
              </w:rPr>
              <w:t>1</w:t>
            </w:r>
            <w:r w:rsidRPr="00377188">
              <w:rPr>
                <w:sz w:val="22"/>
                <w:szCs w:val="22"/>
              </w:rPr>
              <w:t>;</w:t>
            </w:r>
          </w:p>
          <w:p w14:paraId="3A89A373" w14:textId="22769A53" w:rsidR="00CF1172" w:rsidRDefault="00CF1172" w:rsidP="00C67D6A">
            <w:pPr>
              <w:pStyle w:val="Akapitzlist"/>
              <w:numPr>
                <w:ilvl w:val="0"/>
                <w:numId w:val="36"/>
              </w:numPr>
              <w:tabs>
                <w:tab w:val="left" w:pos="6209"/>
              </w:tabs>
              <w:ind w:left="313" w:hanging="313"/>
              <w:rPr>
                <w:sz w:val="22"/>
                <w:szCs w:val="22"/>
              </w:rPr>
            </w:pPr>
            <w:r w:rsidRPr="00377188">
              <w:rPr>
                <w:sz w:val="22"/>
                <w:szCs w:val="22"/>
              </w:rPr>
              <w:t xml:space="preserve"> </w:t>
            </w:r>
            <w:hyperlink r:id="rId62" w:history="1">
              <w:r w:rsidR="00F319B4" w:rsidRPr="00CA5A0B">
                <w:rPr>
                  <w:rStyle w:val="Hipercze"/>
                </w:rPr>
                <w:t>sekretariat@pogotowiepruszcz.pl</w:t>
              </w:r>
            </w:hyperlink>
            <w:r w:rsidR="00377188" w:rsidRPr="00377188">
              <w:rPr>
                <w:sz w:val="22"/>
                <w:szCs w:val="22"/>
              </w:rPr>
              <w:t xml:space="preserve"> </w:t>
            </w:r>
          </w:p>
          <w:p w14:paraId="4D504499" w14:textId="51C20AF1" w:rsidR="00CF1172" w:rsidRPr="001E6C22" w:rsidRDefault="001E6C22" w:rsidP="00C67D6A">
            <w:pPr>
              <w:pStyle w:val="Akapitzlist"/>
              <w:numPr>
                <w:ilvl w:val="0"/>
                <w:numId w:val="36"/>
              </w:numPr>
              <w:tabs>
                <w:tab w:val="left" w:pos="6209"/>
              </w:tabs>
              <w:ind w:left="313" w:hanging="313"/>
              <w:rPr>
                <w:sz w:val="22"/>
                <w:szCs w:val="22"/>
              </w:rPr>
            </w:pPr>
            <w:r>
              <w:rPr>
                <w:sz w:val="22"/>
                <w:szCs w:val="22"/>
              </w:rPr>
              <w:t>/</w:t>
            </w:r>
            <w:proofErr w:type="spellStart"/>
            <w:r>
              <w:rPr>
                <w:sz w:val="22"/>
                <w:szCs w:val="22"/>
              </w:rPr>
              <w:t>spprpruszczgd</w:t>
            </w:r>
            <w:proofErr w:type="spellEnd"/>
            <w:r>
              <w:rPr>
                <w:sz w:val="22"/>
                <w:szCs w:val="22"/>
              </w:rPr>
              <w:t>/</w:t>
            </w:r>
            <w:proofErr w:type="spellStart"/>
            <w:r>
              <w:rPr>
                <w:sz w:val="22"/>
                <w:szCs w:val="22"/>
              </w:rPr>
              <w:t>SkrytkaESP</w:t>
            </w:r>
            <w:proofErr w:type="spellEnd"/>
          </w:p>
        </w:tc>
        <w:tc>
          <w:tcPr>
            <w:tcW w:w="1134" w:type="dxa"/>
          </w:tcPr>
          <w:p w14:paraId="1B6488E9" w14:textId="77777777" w:rsidR="00CF1172" w:rsidRDefault="00CF1172" w:rsidP="00FD0BA1">
            <w:pPr>
              <w:pStyle w:val="Akapitzlist"/>
              <w:tabs>
                <w:tab w:val="left" w:pos="6209"/>
              </w:tabs>
              <w:spacing w:line="360" w:lineRule="atLeast"/>
              <w:ind w:left="0"/>
              <w:rPr>
                <w:sz w:val="24"/>
                <w:szCs w:val="24"/>
              </w:rPr>
            </w:pPr>
          </w:p>
        </w:tc>
      </w:tr>
      <w:tr w:rsidR="00CF1172" w14:paraId="7B3C6947" w14:textId="77777777" w:rsidTr="00E34325">
        <w:trPr>
          <w:tblHeader/>
        </w:trPr>
        <w:tc>
          <w:tcPr>
            <w:tcW w:w="14034" w:type="dxa"/>
            <w:gridSpan w:val="7"/>
          </w:tcPr>
          <w:p w14:paraId="41EEA4FE" w14:textId="77777777" w:rsidR="00CF1172" w:rsidRDefault="00CF1172" w:rsidP="00FD0BA1">
            <w:pPr>
              <w:pStyle w:val="Akapitzlist"/>
              <w:tabs>
                <w:tab w:val="left" w:pos="6209"/>
              </w:tabs>
              <w:spacing w:line="360" w:lineRule="atLeast"/>
              <w:ind w:left="0"/>
              <w:jc w:val="center"/>
              <w:rPr>
                <w:sz w:val="24"/>
                <w:szCs w:val="24"/>
              </w:rPr>
            </w:pPr>
            <w:r>
              <w:rPr>
                <w:b/>
                <w:bCs/>
                <w:sz w:val="24"/>
                <w:szCs w:val="24"/>
              </w:rPr>
              <w:t>POWIAT PUCK</w:t>
            </w:r>
          </w:p>
        </w:tc>
      </w:tr>
      <w:tr w:rsidR="00CF1172" w14:paraId="7131717A" w14:textId="77777777" w:rsidTr="007A1582">
        <w:trPr>
          <w:trHeight w:val="898"/>
          <w:tblHeader/>
        </w:trPr>
        <w:tc>
          <w:tcPr>
            <w:tcW w:w="567" w:type="dxa"/>
          </w:tcPr>
          <w:p w14:paraId="579FD429" w14:textId="79FDB85F" w:rsidR="00CF1172" w:rsidRPr="00C41EAC" w:rsidRDefault="001E6C22" w:rsidP="00FD0BA1">
            <w:pPr>
              <w:pStyle w:val="Akapitzlist"/>
              <w:tabs>
                <w:tab w:val="left" w:pos="6209"/>
              </w:tabs>
              <w:spacing w:line="360" w:lineRule="atLeast"/>
              <w:ind w:left="0"/>
              <w:rPr>
                <w:sz w:val="22"/>
                <w:szCs w:val="22"/>
              </w:rPr>
            </w:pPr>
            <w:r>
              <w:rPr>
                <w:sz w:val="22"/>
                <w:szCs w:val="22"/>
              </w:rPr>
              <w:t>34</w:t>
            </w:r>
            <w:r w:rsidR="00CF1172" w:rsidRPr="00C41EAC">
              <w:rPr>
                <w:sz w:val="22"/>
                <w:szCs w:val="22"/>
              </w:rPr>
              <w:t>.</w:t>
            </w:r>
          </w:p>
        </w:tc>
        <w:tc>
          <w:tcPr>
            <w:tcW w:w="3261" w:type="dxa"/>
          </w:tcPr>
          <w:p w14:paraId="299AFD0A" w14:textId="77777777" w:rsidR="00CF1172" w:rsidRPr="00265268" w:rsidRDefault="00CF1172" w:rsidP="00FD0BA1">
            <w:pPr>
              <w:rPr>
                <w:sz w:val="22"/>
                <w:szCs w:val="22"/>
              </w:rPr>
            </w:pPr>
            <w:r w:rsidRPr="00265268">
              <w:rPr>
                <w:sz w:val="22"/>
                <w:szCs w:val="22"/>
              </w:rPr>
              <w:t>Szpital Pucki Spółka z o.o.</w:t>
            </w:r>
          </w:p>
          <w:p w14:paraId="39EA41CC" w14:textId="77777777" w:rsidR="00CF1172" w:rsidRPr="00265268" w:rsidRDefault="00CF1172" w:rsidP="00FD0BA1">
            <w:pPr>
              <w:pStyle w:val="Akapitzlist"/>
              <w:tabs>
                <w:tab w:val="left" w:pos="6209"/>
              </w:tabs>
              <w:ind w:left="0"/>
              <w:rPr>
                <w:sz w:val="22"/>
                <w:szCs w:val="22"/>
              </w:rPr>
            </w:pPr>
          </w:p>
        </w:tc>
        <w:tc>
          <w:tcPr>
            <w:tcW w:w="2268" w:type="dxa"/>
          </w:tcPr>
          <w:p w14:paraId="6AEB0ECA" w14:textId="58F58316" w:rsidR="00CF1172" w:rsidRPr="00265268" w:rsidRDefault="00CF1172" w:rsidP="00FD0BA1">
            <w:pPr>
              <w:rPr>
                <w:sz w:val="22"/>
                <w:szCs w:val="22"/>
              </w:rPr>
            </w:pPr>
            <w:r w:rsidRPr="00265268">
              <w:rPr>
                <w:sz w:val="22"/>
                <w:szCs w:val="22"/>
              </w:rPr>
              <w:t xml:space="preserve">84-100 Puck </w:t>
            </w:r>
            <w:r w:rsidR="001E6C22">
              <w:rPr>
                <w:sz w:val="22"/>
                <w:szCs w:val="22"/>
              </w:rPr>
              <w:br/>
            </w:r>
            <w:r w:rsidRPr="00265268">
              <w:rPr>
                <w:sz w:val="22"/>
                <w:szCs w:val="22"/>
              </w:rPr>
              <w:t xml:space="preserve">ul. 1 Maja 13 </w:t>
            </w:r>
          </w:p>
          <w:p w14:paraId="56A359DC" w14:textId="77777777" w:rsidR="00CF1172" w:rsidRPr="00265268" w:rsidRDefault="00CF1172" w:rsidP="00FD0BA1">
            <w:pPr>
              <w:pStyle w:val="Akapitzlist"/>
              <w:tabs>
                <w:tab w:val="left" w:pos="6209"/>
              </w:tabs>
              <w:ind w:left="0"/>
              <w:rPr>
                <w:sz w:val="22"/>
                <w:szCs w:val="22"/>
              </w:rPr>
            </w:pPr>
          </w:p>
        </w:tc>
        <w:tc>
          <w:tcPr>
            <w:tcW w:w="1275" w:type="dxa"/>
            <w:vAlign w:val="center"/>
          </w:tcPr>
          <w:p w14:paraId="53BB3E23" w14:textId="77777777" w:rsidR="00CF1172" w:rsidRPr="006814BF" w:rsidRDefault="00CF1172" w:rsidP="00FD0BA1">
            <w:pPr>
              <w:pStyle w:val="Akapitzlist"/>
              <w:tabs>
                <w:tab w:val="left" w:pos="6209"/>
              </w:tabs>
              <w:ind w:left="0"/>
              <w:jc w:val="center"/>
              <w:rPr>
                <w:b/>
                <w:bCs/>
                <w:sz w:val="28"/>
                <w:szCs w:val="28"/>
              </w:rPr>
            </w:pPr>
            <w:r w:rsidRPr="006814BF">
              <w:rPr>
                <w:b/>
                <w:bCs/>
                <w:sz w:val="28"/>
                <w:szCs w:val="28"/>
              </w:rPr>
              <w:t>1</w:t>
            </w:r>
          </w:p>
        </w:tc>
        <w:tc>
          <w:tcPr>
            <w:tcW w:w="1276" w:type="dxa"/>
            <w:vAlign w:val="center"/>
          </w:tcPr>
          <w:p w14:paraId="514BB029" w14:textId="77777777" w:rsidR="00CF1172" w:rsidRPr="006814BF" w:rsidRDefault="00CF1172" w:rsidP="00FD0BA1">
            <w:pPr>
              <w:pStyle w:val="Akapitzlist"/>
              <w:tabs>
                <w:tab w:val="left" w:pos="6209"/>
              </w:tabs>
              <w:ind w:left="0"/>
              <w:jc w:val="center"/>
              <w:rPr>
                <w:b/>
                <w:bCs/>
                <w:sz w:val="28"/>
                <w:szCs w:val="28"/>
              </w:rPr>
            </w:pPr>
            <w:r w:rsidRPr="006814BF">
              <w:rPr>
                <w:b/>
                <w:bCs/>
                <w:sz w:val="28"/>
                <w:szCs w:val="28"/>
              </w:rPr>
              <w:t>3</w:t>
            </w:r>
          </w:p>
        </w:tc>
        <w:tc>
          <w:tcPr>
            <w:tcW w:w="4253" w:type="dxa"/>
          </w:tcPr>
          <w:p w14:paraId="4AD814AC" w14:textId="4C365FEE" w:rsidR="00CF1172" w:rsidRPr="001E6C22" w:rsidRDefault="00CF1172" w:rsidP="00C67D6A">
            <w:pPr>
              <w:pStyle w:val="Akapitzlist"/>
              <w:numPr>
                <w:ilvl w:val="0"/>
                <w:numId w:val="37"/>
              </w:numPr>
              <w:ind w:left="313" w:hanging="313"/>
              <w:rPr>
                <w:sz w:val="22"/>
                <w:szCs w:val="22"/>
              </w:rPr>
            </w:pPr>
            <w:r w:rsidRPr="001E6C22">
              <w:rPr>
                <w:sz w:val="22"/>
                <w:szCs w:val="22"/>
              </w:rPr>
              <w:t>58</w:t>
            </w:r>
            <w:r w:rsidR="001E6C22" w:rsidRPr="001E6C22">
              <w:rPr>
                <w:sz w:val="22"/>
                <w:szCs w:val="22"/>
              </w:rPr>
              <w:t> 690 43 00</w:t>
            </w:r>
            <w:r w:rsidRPr="001E6C22">
              <w:rPr>
                <w:sz w:val="22"/>
                <w:szCs w:val="22"/>
              </w:rPr>
              <w:t>;</w:t>
            </w:r>
          </w:p>
          <w:p w14:paraId="2286ED5F" w14:textId="77777777" w:rsidR="00CF1172" w:rsidRPr="001E6C22" w:rsidRDefault="003E1053" w:rsidP="00C67D6A">
            <w:pPr>
              <w:pStyle w:val="Akapitzlist"/>
              <w:numPr>
                <w:ilvl w:val="0"/>
                <w:numId w:val="37"/>
              </w:numPr>
              <w:ind w:left="313" w:hanging="313"/>
              <w:rPr>
                <w:sz w:val="22"/>
                <w:szCs w:val="22"/>
              </w:rPr>
            </w:pPr>
            <w:hyperlink r:id="rId63" w:history="1">
              <w:r w:rsidR="001E6C22" w:rsidRPr="001E6C22">
                <w:rPr>
                  <w:rStyle w:val="Hipercze"/>
                  <w:sz w:val="22"/>
                  <w:szCs w:val="22"/>
                </w:rPr>
                <w:t>sekretariat@szpitalpucki.pl</w:t>
              </w:r>
            </w:hyperlink>
            <w:r w:rsidR="00377188" w:rsidRPr="001E6C22">
              <w:rPr>
                <w:sz w:val="22"/>
                <w:szCs w:val="22"/>
              </w:rPr>
              <w:t xml:space="preserve"> </w:t>
            </w:r>
          </w:p>
          <w:p w14:paraId="5E9DE406" w14:textId="660C5220" w:rsidR="001E6C22" w:rsidRPr="00265268" w:rsidRDefault="001E6C22" w:rsidP="00C67D6A">
            <w:pPr>
              <w:pStyle w:val="Akapitzlist"/>
              <w:numPr>
                <w:ilvl w:val="0"/>
                <w:numId w:val="37"/>
              </w:numPr>
              <w:ind w:left="313" w:hanging="313"/>
              <w:rPr>
                <w:sz w:val="22"/>
                <w:szCs w:val="22"/>
              </w:rPr>
            </w:pPr>
            <w:r w:rsidRPr="001E6C22">
              <w:rPr>
                <w:sz w:val="22"/>
                <w:szCs w:val="22"/>
              </w:rPr>
              <w:t>/</w:t>
            </w:r>
            <w:proofErr w:type="spellStart"/>
            <w:r w:rsidRPr="001E6C22">
              <w:rPr>
                <w:sz w:val="22"/>
                <w:szCs w:val="22"/>
              </w:rPr>
              <w:t>SzpitalPucki</w:t>
            </w:r>
            <w:proofErr w:type="spellEnd"/>
            <w:r w:rsidRPr="001E6C22">
              <w:rPr>
                <w:sz w:val="22"/>
                <w:szCs w:val="22"/>
              </w:rPr>
              <w:t>/</w:t>
            </w:r>
            <w:proofErr w:type="spellStart"/>
            <w:r w:rsidRPr="001E6C22">
              <w:rPr>
                <w:sz w:val="22"/>
                <w:szCs w:val="22"/>
              </w:rPr>
              <w:t>SkrytkaESP</w:t>
            </w:r>
            <w:proofErr w:type="spellEnd"/>
          </w:p>
        </w:tc>
        <w:tc>
          <w:tcPr>
            <w:tcW w:w="1134" w:type="dxa"/>
          </w:tcPr>
          <w:p w14:paraId="6A419657" w14:textId="77777777" w:rsidR="00CF1172" w:rsidRPr="00C41EAC" w:rsidRDefault="00CF1172" w:rsidP="00FD0BA1">
            <w:pPr>
              <w:pStyle w:val="Akapitzlist"/>
              <w:tabs>
                <w:tab w:val="left" w:pos="6209"/>
              </w:tabs>
              <w:spacing w:line="360" w:lineRule="atLeast"/>
              <w:ind w:left="0"/>
              <w:rPr>
                <w:sz w:val="22"/>
                <w:szCs w:val="22"/>
              </w:rPr>
            </w:pPr>
          </w:p>
        </w:tc>
      </w:tr>
      <w:tr w:rsidR="001E6C22" w14:paraId="2CA1AB71" w14:textId="77777777" w:rsidTr="007A1582">
        <w:trPr>
          <w:trHeight w:val="712"/>
          <w:tblHeader/>
        </w:trPr>
        <w:tc>
          <w:tcPr>
            <w:tcW w:w="567" w:type="dxa"/>
          </w:tcPr>
          <w:p w14:paraId="39D0CC92" w14:textId="6535F6BF" w:rsidR="001E6C22" w:rsidRDefault="001E6C22" w:rsidP="00FD0BA1">
            <w:pPr>
              <w:pStyle w:val="Akapitzlist"/>
              <w:tabs>
                <w:tab w:val="left" w:pos="6209"/>
              </w:tabs>
              <w:spacing w:line="360" w:lineRule="atLeast"/>
              <w:ind w:left="0"/>
            </w:pPr>
            <w:r>
              <w:t>35.</w:t>
            </w:r>
          </w:p>
        </w:tc>
        <w:tc>
          <w:tcPr>
            <w:tcW w:w="3261" w:type="dxa"/>
          </w:tcPr>
          <w:p w14:paraId="22F2847F" w14:textId="77777777" w:rsidR="001E6C22" w:rsidRPr="00265268" w:rsidRDefault="001E6C22" w:rsidP="001E6C22">
            <w:pPr>
              <w:rPr>
                <w:sz w:val="22"/>
                <w:szCs w:val="22"/>
              </w:rPr>
            </w:pPr>
            <w:r w:rsidRPr="00265268">
              <w:rPr>
                <w:sz w:val="22"/>
                <w:szCs w:val="22"/>
              </w:rPr>
              <w:t>Szpital Pucki Spółka z o.o.</w:t>
            </w:r>
          </w:p>
          <w:p w14:paraId="1A44C31A" w14:textId="77777777" w:rsidR="001E6C22" w:rsidRPr="00265268" w:rsidRDefault="001E6C22" w:rsidP="00FD0BA1"/>
        </w:tc>
        <w:tc>
          <w:tcPr>
            <w:tcW w:w="2268" w:type="dxa"/>
          </w:tcPr>
          <w:p w14:paraId="5AFD698D" w14:textId="1EAC6007" w:rsidR="001E6C22" w:rsidRPr="007A1582" w:rsidRDefault="001E6C22" w:rsidP="00FD0BA1">
            <w:pPr>
              <w:rPr>
                <w:sz w:val="22"/>
                <w:szCs w:val="22"/>
              </w:rPr>
            </w:pPr>
            <w:r w:rsidRPr="00265268">
              <w:rPr>
                <w:sz w:val="22"/>
                <w:szCs w:val="22"/>
              </w:rPr>
              <w:t xml:space="preserve">84-100 Puck </w:t>
            </w:r>
            <w:r>
              <w:rPr>
                <w:sz w:val="22"/>
                <w:szCs w:val="22"/>
              </w:rPr>
              <w:br/>
            </w:r>
            <w:r w:rsidRPr="00265268">
              <w:rPr>
                <w:sz w:val="22"/>
                <w:szCs w:val="22"/>
              </w:rPr>
              <w:t xml:space="preserve">ul. 1 Maja 13 </w:t>
            </w:r>
          </w:p>
        </w:tc>
        <w:tc>
          <w:tcPr>
            <w:tcW w:w="2551" w:type="dxa"/>
            <w:gridSpan w:val="2"/>
            <w:vAlign w:val="center"/>
          </w:tcPr>
          <w:p w14:paraId="62258076" w14:textId="2CF4A9B3" w:rsidR="001E6C22" w:rsidRPr="006814BF" w:rsidRDefault="001E6C22" w:rsidP="00FD0BA1">
            <w:pPr>
              <w:pStyle w:val="Akapitzlist"/>
              <w:tabs>
                <w:tab w:val="left" w:pos="6209"/>
              </w:tabs>
              <w:ind w:left="0"/>
              <w:jc w:val="center"/>
              <w:rPr>
                <w:b/>
                <w:bCs/>
                <w:sz w:val="28"/>
                <w:szCs w:val="28"/>
              </w:rPr>
            </w:pPr>
            <w:r w:rsidRPr="00E34325">
              <w:rPr>
                <w:b/>
                <w:bCs/>
                <w:sz w:val="24"/>
                <w:szCs w:val="24"/>
              </w:rPr>
              <w:t>Izba Przyjęć</w:t>
            </w:r>
          </w:p>
        </w:tc>
        <w:tc>
          <w:tcPr>
            <w:tcW w:w="4253" w:type="dxa"/>
          </w:tcPr>
          <w:p w14:paraId="0B3A20B0" w14:textId="77777777" w:rsidR="001E6C22" w:rsidRPr="001E6C22" w:rsidRDefault="001E6C22" w:rsidP="00C67D6A">
            <w:pPr>
              <w:pStyle w:val="Akapitzlist"/>
              <w:numPr>
                <w:ilvl w:val="0"/>
                <w:numId w:val="37"/>
              </w:numPr>
              <w:ind w:left="313" w:hanging="313"/>
              <w:rPr>
                <w:sz w:val="22"/>
                <w:szCs w:val="22"/>
              </w:rPr>
            </w:pPr>
            <w:r w:rsidRPr="001E6C22">
              <w:rPr>
                <w:sz w:val="22"/>
                <w:szCs w:val="22"/>
              </w:rPr>
              <w:t>58 690 43 00;</w:t>
            </w:r>
          </w:p>
          <w:p w14:paraId="53BE29F9" w14:textId="336D7668" w:rsidR="001E6C22" w:rsidRPr="001E6C22" w:rsidRDefault="003E1053" w:rsidP="00C67D6A">
            <w:pPr>
              <w:pStyle w:val="Akapitzlist"/>
              <w:numPr>
                <w:ilvl w:val="0"/>
                <w:numId w:val="37"/>
              </w:numPr>
              <w:ind w:left="313" w:hanging="313"/>
              <w:rPr>
                <w:sz w:val="22"/>
                <w:szCs w:val="22"/>
              </w:rPr>
            </w:pPr>
            <w:hyperlink r:id="rId64" w:history="1">
              <w:r w:rsidR="001E6C22" w:rsidRPr="001E6C22">
                <w:rPr>
                  <w:rStyle w:val="Hipercze"/>
                  <w:sz w:val="22"/>
                  <w:szCs w:val="22"/>
                </w:rPr>
                <w:t>sekretariat@szpitalpucki.pl</w:t>
              </w:r>
            </w:hyperlink>
            <w:r w:rsidR="001E6C22" w:rsidRPr="001E6C22">
              <w:rPr>
                <w:sz w:val="22"/>
                <w:szCs w:val="22"/>
              </w:rPr>
              <w:t xml:space="preserve"> </w:t>
            </w:r>
          </w:p>
        </w:tc>
        <w:tc>
          <w:tcPr>
            <w:tcW w:w="1134" w:type="dxa"/>
          </w:tcPr>
          <w:p w14:paraId="415D2001" w14:textId="77777777" w:rsidR="001E6C22" w:rsidRPr="00C41EAC" w:rsidRDefault="001E6C22" w:rsidP="00FD0BA1">
            <w:pPr>
              <w:pStyle w:val="Akapitzlist"/>
              <w:tabs>
                <w:tab w:val="left" w:pos="6209"/>
              </w:tabs>
              <w:spacing w:line="360" w:lineRule="atLeast"/>
              <w:ind w:left="0"/>
            </w:pPr>
          </w:p>
        </w:tc>
      </w:tr>
      <w:tr w:rsidR="00CF1172" w14:paraId="35F13CC6" w14:textId="77777777" w:rsidTr="007A1582">
        <w:trPr>
          <w:trHeight w:val="1247"/>
          <w:tblHeader/>
        </w:trPr>
        <w:tc>
          <w:tcPr>
            <w:tcW w:w="567" w:type="dxa"/>
          </w:tcPr>
          <w:p w14:paraId="10DB486A" w14:textId="7AF5C845" w:rsidR="00CF1172" w:rsidRPr="00265268" w:rsidRDefault="001E6C22" w:rsidP="00FD0BA1">
            <w:pPr>
              <w:pStyle w:val="Akapitzlist"/>
              <w:tabs>
                <w:tab w:val="left" w:pos="6209"/>
              </w:tabs>
              <w:spacing w:line="360" w:lineRule="atLeast"/>
              <w:ind w:left="0"/>
              <w:rPr>
                <w:sz w:val="22"/>
                <w:szCs w:val="22"/>
              </w:rPr>
            </w:pPr>
            <w:r>
              <w:rPr>
                <w:sz w:val="22"/>
                <w:szCs w:val="22"/>
              </w:rPr>
              <w:t>36</w:t>
            </w:r>
            <w:r w:rsidR="00CF1172" w:rsidRPr="00265268">
              <w:rPr>
                <w:sz w:val="22"/>
                <w:szCs w:val="22"/>
              </w:rPr>
              <w:t>.</w:t>
            </w:r>
          </w:p>
        </w:tc>
        <w:tc>
          <w:tcPr>
            <w:tcW w:w="3261" w:type="dxa"/>
          </w:tcPr>
          <w:p w14:paraId="4775BDFC" w14:textId="77777777" w:rsidR="00CF1172" w:rsidRPr="00265268" w:rsidRDefault="00CF1172" w:rsidP="00FD0BA1">
            <w:pPr>
              <w:rPr>
                <w:sz w:val="22"/>
                <w:szCs w:val="22"/>
              </w:rPr>
            </w:pPr>
            <w:r w:rsidRPr="00265268">
              <w:rPr>
                <w:sz w:val="22"/>
                <w:szCs w:val="22"/>
              </w:rPr>
              <w:t>SP ZOZ 115 Szpital Wojskowy z Przychodnią Hel</w:t>
            </w:r>
          </w:p>
          <w:p w14:paraId="0B063E39" w14:textId="77777777" w:rsidR="00CF1172" w:rsidRPr="00265268" w:rsidRDefault="00CF1172" w:rsidP="00FD0BA1">
            <w:pPr>
              <w:pStyle w:val="Akapitzlist"/>
              <w:tabs>
                <w:tab w:val="left" w:pos="6209"/>
              </w:tabs>
              <w:ind w:left="0"/>
              <w:rPr>
                <w:sz w:val="22"/>
                <w:szCs w:val="22"/>
              </w:rPr>
            </w:pPr>
          </w:p>
        </w:tc>
        <w:tc>
          <w:tcPr>
            <w:tcW w:w="2268" w:type="dxa"/>
          </w:tcPr>
          <w:p w14:paraId="4E768DD3" w14:textId="352BC499" w:rsidR="001E6C22" w:rsidRDefault="00CF1172" w:rsidP="00FD0BA1">
            <w:pPr>
              <w:rPr>
                <w:sz w:val="22"/>
                <w:szCs w:val="22"/>
              </w:rPr>
            </w:pPr>
            <w:r w:rsidRPr="00265268">
              <w:rPr>
                <w:sz w:val="22"/>
                <w:szCs w:val="22"/>
              </w:rPr>
              <w:t xml:space="preserve">84-150 Hel </w:t>
            </w:r>
          </w:p>
          <w:p w14:paraId="098DC3BD" w14:textId="58A85FF8" w:rsidR="00CF1172" w:rsidRPr="00265268" w:rsidRDefault="00CF1172" w:rsidP="00FD0BA1">
            <w:pPr>
              <w:rPr>
                <w:sz w:val="22"/>
                <w:szCs w:val="22"/>
              </w:rPr>
            </w:pPr>
            <w:r w:rsidRPr="00265268">
              <w:rPr>
                <w:sz w:val="22"/>
                <w:szCs w:val="22"/>
              </w:rPr>
              <w:t>ul. Boczna 10</w:t>
            </w:r>
          </w:p>
          <w:p w14:paraId="1E9AD186" w14:textId="77777777" w:rsidR="00CF1172" w:rsidRDefault="00CF1172" w:rsidP="00FD0BA1">
            <w:pPr>
              <w:pStyle w:val="Akapitzlist"/>
              <w:tabs>
                <w:tab w:val="left" w:pos="6209"/>
              </w:tabs>
              <w:ind w:left="0"/>
              <w:rPr>
                <w:sz w:val="22"/>
                <w:szCs w:val="22"/>
              </w:rPr>
            </w:pPr>
          </w:p>
          <w:p w14:paraId="3464CD6F" w14:textId="77777777" w:rsidR="00CF1172" w:rsidRPr="00265268" w:rsidRDefault="00CF1172" w:rsidP="00FD0BA1">
            <w:pPr>
              <w:pStyle w:val="Akapitzlist"/>
              <w:tabs>
                <w:tab w:val="left" w:pos="6209"/>
              </w:tabs>
              <w:ind w:left="0"/>
              <w:rPr>
                <w:sz w:val="22"/>
                <w:szCs w:val="22"/>
              </w:rPr>
            </w:pPr>
          </w:p>
        </w:tc>
        <w:tc>
          <w:tcPr>
            <w:tcW w:w="1275" w:type="dxa"/>
            <w:vAlign w:val="center"/>
          </w:tcPr>
          <w:p w14:paraId="1A29E74E" w14:textId="42110543" w:rsidR="00CF1172" w:rsidRPr="006814BF" w:rsidRDefault="001E6C22" w:rsidP="00FD0BA1">
            <w:pPr>
              <w:pStyle w:val="Akapitzlist"/>
              <w:tabs>
                <w:tab w:val="left" w:pos="6209"/>
              </w:tabs>
              <w:ind w:left="0"/>
              <w:jc w:val="center"/>
              <w:rPr>
                <w:b/>
                <w:bCs/>
                <w:sz w:val="28"/>
                <w:szCs w:val="28"/>
              </w:rPr>
            </w:pPr>
            <w:r>
              <w:rPr>
                <w:b/>
                <w:bCs/>
                <w:sz w:val="28"/>
                <w:szCs w:val="28"/>
              </w:rPr>
              <w:t>0</w:t>
            </w:r>
          </w:p>
        </w:tc>
        <w:tc>
          <w:tcPr>
            <w:tcW w:w="1276" w:type="dxa"/>
            <w:vAlign w:val="center"/>
          </w:tcPr>
          <w:p w14:paraId="549B55DB" w14:textId="77777777" w:rsidR="00CF1172" w:rsidRPr="006814BF" w:rsidRDefault="00CF1172" w:rsidP="00FD0BA1">
            <w:pPr>
              <w:pStyle w:val="Akapitzlist"/>
              <w:tabs>
                <w:tab w:val="left" w:pos="6209"/>
              </w:tabs>
              <w:ind w:left="0"/>
              <w:jc w:val="center"/>
              <w:rPr>
                <w:b/>
                <w:bCs/>
                <w:sz w:val="28"/>
                <w:szCs w:val="28"/>
              </w:rPr>
            </w:pPr>
            <w:r w:rsidRPr="006814BF">
              <w:rPr>
                <w:b/>
                <w:bCs/>
                <w:sz w:val="28"/>
                <w:szCs w:val="28"/>
              </w:rPr>
              <w:t>1</w:t>
            </w:r>
          </w:p>
        </w:tc>
        <w:tc>
          <w:tcPr>
            <w:tcW w:w="4253" w:type="dxa"/>
          </w:tcPr>
          <w:p w14:paraId="66398713" w14:textId="77777777" w:rsidR="00CF1172" w:rsidRPr="00377188" w:rsidRDefault="00CF1172" w:rsidP="00C67D6A">
            <w:pPr>
              <w:pStyle w:val="Akapitzlist"/>
              <w:numPr>
                <w:ilvl w:val="0"/>
                <w:numId w:val="38"/>
              </w:numPr>
              <w:ind w:left="313" w:hanging="313"/>
              <w:rPr>
                <w:sz w:val="22"/>
                <w:szCs w:val="22"/>
              </w:rPr>
            </w:pPr>
            <w:r w:rsidRPr="00377188">
              <w:rPr>
                <w:sz w:val="22"/>
                <w:szCs w:val="22"/>
              </w:rPr>
              <w:t>58 690 42 60;</w:t>
            </w:r>
          </w:p>
          <w:p w14:paraId="47FFDFE9" w14:textId="77777777" w:rsidR="00CF1172" w:rsidRPr="00377188" w:rsidRDefault="00CF1172" w:rsidP="00C67D6A">
            <w:pPr>
              <w:pStyle w:val="Akapitzlist"/>
              <w:numPr>
                <w:ilvl w:val="0"/>
                <w:numId w:val="38"/>
              </w:numPr>
              <w:ind w:left="313" w:hanging="313"/>
              <w:rPr>
                <w:sz w:val="22"/>
                <w:szCs w:val="22"/>
              </w:rPr>
            </w:pPr>
            <w:r w:rsidRPr="00377188">
              <w:rPr>
                <w:sz w:val="22"/>
                <w:szCs w:val="22"/>
              </w:rPr>
              <w:t>696 426 557;</w:t>
            </w:r>
          </w:p>
          <w:p w14:paraId="7FEE9A0E" w14:textId="77777777" w:rsidR="00CF1172" w:rsidRDefault="003E1053" w:rsidP="00C67D6A">
            <w:pPr>
              <w:pStyle w:val="Akapitzlist"/>
              <w:numPr>
                <w:ilvl w:val="0"/>
                <w:numId w:val="38"/>
              </w:numPr>
              <w:ind w:left="313" w:hanging="313"/>
              <w:rPr>
                <w:sz w:val="22"/>
                <w:szCs w:val="22"/>
              </w:rPr>
            </w:pPr>
            <w:hyperlink r:id="rId65" w:history="1">
              <w:r w:rsidR="00377188" w:rsidRPr="00377188">
                <w:rPr>
                  <w:rStyle w:val="Hipercze"/>
                  <w:sz w:val="22"/>
                  <w:szCs w:val="22"/>
                </w:rPr>
                <w:t>info@szpitalhel.pl</w:t>
              </w:r>
            </w:hyperlink>
          </w:p>
          <w:p w14:paraId="3E3DB8B9" w14:textId="419DA3BD" w:rsidR="001E6C22" w:rsidRPr="00265268" w:rsidRDefault="001E6C22" w:rsidP="00C67D6A">
            <w:pPr>
              <w:pStyle w:val="Akapitzlist"/>
              <w:numPr>
                <w:ilvl w:val="0"/>
                <w:numId w:val="38"/>
              </w:numPr>
              <w:ind w:left="313" w:hanging="313"/>
              <w:rPr>
                <w:sz w:val="22"/>
                <w:szCs w:val="22"/>
              </w:rPr>
            </w:pPr>
            <w:r>
              <w:rPr>
                <w:sz w:val="22"/>
                <w:szCs w:val="22"/>
              </w:rPr>
              <w:t>/115szpital/</w:t>
            </w:r>
            <w:proofErr w:type="spellStart"/>
            <w:r>
              <w:rPr>
                <w:sz w:val="22"/>
                <w:szCs w:val="22"/>
              </w:rPr>
              <w:t>SkrytkaESP</w:t>
            </w:r>
            <w:proofErr w:type="spellEnd"/>
          </w:p>
        </w:tc>
        <w:tc>
          <w:tcPr>
            <w:tcW w:w="1134" w:type="dxa"/>
          </w:tcPr>
          <w:p w14:paraId="60E46B32" w14:textId="77777777" w:rsidR="00CF1172" w:rsidRDefault="00CF1172" w:rsidP="00FD0BA1">
            <w:pPr>
              <w:pStyle w:val="Akapitzlist"/>
              <w:tabs>
                <w:tab w:val="left" w:pos="6209"/>
              </w:tabs>
              <w:spacing w:line="360" w:lineRule="atLeast"/>
              <w:ind w:left="0"/>
              <w:rPr>
                <w:sz w:val="24"/>
                <w:szCs w:val="24"/>
              </w:rPr>
            </w:pPr>
          </w:p>
        </w:tc>
      </w:tr>
      <w:tr w:rsidR="001E6C22" w14:paraId="31EFF66B" w14:textId="77777777" w:rsidTr="007A1582">
        <w:trPr>
          <w:trHeight w:val="995"/>
          <w:tblHeader/>
        </w:trPr>
        <w:tc>
          <w:tcPr>
            <w:tcW w:w="567" w:type="dxa"/>
          </w:tcPr>
          <w:p w14:paraId="0EF14256" w14:textId="15BC5993" w:rsidR="001E6C22" w:rsidRDefault="001E6C22" w:rsidP="00FD0BA1">
            <w:pPr>
              <w:pStyle w:val="Akapitzlist"/>
              <w:tabs>
                <w:tab w:val="left" w:pos="6209"/>
              </w:tabs>
              <w:spacing w:line="360" w:lineRule="atLeast"/>
              <w:ind w:left="0"/>
            </w:pPr>
            <w:r>
              <w:t>37.</w:t>
            </w:r>
          </w:p>
        </w:tc>
        <w:tc>
          <w:tcPr>
            <w:tcW w:w="3261" w:type="dxa"/>
          </w:tcPr>
          <w:p w14:paraId="65B8EA70" w14:textId="77777777" w:rsidR="001E6C22" w:rsidRPr="00265268" w:rsidRDefault="001E6C22" w:rsidP="001E6C22">
            <w:pPr>
              <w:rPr>
                <w:sz w:val="22"/>
                <w:szCs w:val="22"/>
              </w:rPr>
            </w:pPr>
            <w:r w:rsidRPr="00265268">
              <w:rPr>
                <w:sz w:val="22"/>
                <w:szCs w:val="22"/>
              </w:rPr>
              <w:t>SP ZOZ 115 Szpital Wojskowy z Przychodnią Hel</w:t>
            </w:r>
          </w:p>
          <w:p w14:paraId="588A96A3" w14:textId="77777777" w:rsidR="001E6C22" w:rsidRPr="00265268" w:rsidRDefault="001E6C22" w:rsidP="00FD0BA1"/>
        </w:tc>
        <w:tc>
          <w:tcPr>
            <w:tcW w:w="2268" w:type="dxa"/>
          </w:tcPr>
          <w:p w14:paraId="7E9006C3" w14:textId="77777777" w:rsidR="001E6C22" w:rsidRDefault="001E6C22" w:rsidP="001E6C22">
            <w:pPr>
              <w:rPr>
                <w:sz w:val="22"/>
                <w:szCs w:val="22"/>
              </w:rPr>
            </w:pPr>
            <w:r w:rsidRPr="00265268">
              <w:rPr>
                <w:sz w:val="22"/>
                <w:szCs w:val="22"/>
              </w:rPr>
              <w:t>84-150 Hel</w:t>
            </w:r>
          </w:p>
          <w:p w14:paraId="597A204F" w14:textId="125268ED" w:rsidR="001E6C22" w:rsidRPr="00265268" w:rsidRDefault="001E6C22" w:rsidP="001E6C22">
            <w:pPr>
              <w:rPr>
                <w:sz w:val="22"/>
                <w:szCs w:val="22"/>
              </w:rPr>
            </w:pPr>
            <w:r w:rsidRPr="00265268">
              <w:rPr>
                <w:sz w:val="22"/>
                <w:szCs w:val="22"/>
              </w:rPr>
              <w:t xml:space="preserve"> ul. Boczna 10</w:t>
            </w:r>
          </w:p>
          <w:p w14:paraId="57C1CA4C" w14:textId="77777777" w:rsidR="001E6C22" w:rsidRPr="00265268" w:rsidRDefault="001E6C22" w:rsidP="00FD0BA1"/>
        </w:tc>
        <w:tc>
          <w:tcPr>
            <w:tcW w:w="2551" w:type="dxa"/>
            <w:gridSpan w:val="2"/>
            <w:vAlign w:val="center"/>
          </w:tcPr>
          <w:p w14:paraId="3E268F36" w14:textId="1985E543" w:rsidR="001E6C22" w:rsidRPr="006814BF" w:rsidRDefault="001E6C22" w:rsidP="00FD0BA1">
            <w:pPr>
              <w:pStyle w:val="Akapitzlist"/>
              <w:tabs>
                <w:tab w:val="left" w:pos="6209"/>
              </w:tabs>
              <w:ind w:left="0"/>
              <w:jc w:val="center"/>
              <w:rPr>
                <w:b/>
                <w:bCs/>
                <w:sz w:val="28"/>
                <w:szCs w:val="28"/>
              </w:rPr>
            </w:pPr>
            <w:r w:rsidRPr="00E34325">
              <w:rPr>
                <w:b/>
                <w:bCs/>
                <w:sz w:val="24"/>
                <w:szCs w:val="24"/>
              </w:rPr>
              <w:t>Izba Przyjęć</w:t>
            </w:r>
          </w:p>
        </w:tc>
        <w:tc>
          <w:tcPr>
            <w:tcW w:w="4253" w:type="dxa"/>
          </w:tcPr>
          <w:p w14:paraId="455AFE18" w14:textId="77777777" w:rsidR="001E6C22" w:rsidRPr="00377188" w:rsidRDefault="001E6C22" w:rsidP="00C67D6A">
            <w:pPr>
              <w:pStyle w:val="Akapitzlist"/>
              <w:numPr>
                <w:ilvl w:val="0"/>
                <w:numId w:val="38"/>
              </w:numPr>
              <w:ind w:left="313" w:hanging="313"/>
              <w:rPr>
                <w:sz w:val="22"/>
                <w:szCs w:val="22"/>
              </w:rPr>
            </w:pPr>
            <w:r w:rsidRPr="00377188">
              <w:rPr>
                <w:sz w:val="22"/>
                <w:szCs w:val="22"/>
              </w:rPr>
              <w:t>58 690 42 60;</w:t>
            </w:r>
          </w:p>
          <w:p w14:paraId="4ED2C7B1" w14:textId="77777777" w:rsidR="001E6C22" w:rsidRPr="00377188" w:rsidRDefault="001E6C22" w:rsidP="00C67D6A">
            <w:pPr>
              <w:pStyle w:val="Akapitzlist"/>
              <w:numPr>
                <w:ilvl w:val="0"/>
                <w:numId w:val="38"/>
              </w:numPr>
              <w:ind w:left="313" w:hanging="313"/>
              <w:rPr>
                <w:sz w:val="22"/>
                <w:szCs w:val="22"/>
              </w:rPr>
            </w:pPr>
            <w:r w:rsidRPr="00377188">
              <w:rPr>
                <w:sz w:val="22"/>
                <w:szCs w:val="22"/>
              </w:rPr>
              <w:t>696 426 557;</w:t>
            </w:r>
          </w:p>
          <w:p w14:paraId="6850F311" w14:textId="5967BB35" w:rsidR="001E6C22" w:rsidRPr="001E6C22" w:rsidRDefault="003E1053" w:rsidP="00C67D6A">
            <w:pPr>
              <w:pStyle w:val="Akapitzlist"/>
              <w:numPr>
                <w:ilvl w:val="0"/>
                <w:numId w:val="38"/>
              </w:numPr>
              <w:ind w:left="313" w:hanging="313"/>
              <w:rPr>
                <w:sz w:val="22"/>
                <w:szCs w:val="22"/>
              </w:rPr>
            </w:pPr>
            <w:hyperlink r:id="rId66" w:history="1">
              <w:r w:rsidR="001E6C22" w:rsidRPr="00377188">
                <w:rPr>
                  <w:rStyle w:val="Hipercze"/>
                  <w:sz w:val="22"/>
                  <w:szCs w:val="22"/>
                </w:rPr>
                <w:t>info@szpitalhel.pl</w:t>
              </w:r>
            </w:hyperlink>
          </w:p>
        </w:tc>
        <w:tc>
          <w:tcPr>
            <w:tcW w:w="1134" w:type="dxa"/>
          </w:tcPr>
          <w:p w14:paraId="0489B4F6" w14:textId="77777777" w:rsidR="001E6C22" w:rsidRDefault="001E6C22" w:rsidP="00FD0BA1">
            <w:pPr>
              <w:pStyle w:val="Akapitzlist"/>
              <w:tabs>
                <w:tab w:val="left" w:pos="6209"/>
              </w:tabs>
              <w:spacing w:line="360" w:lineRule="atLeast"/>
              <w:ind w:left="0"/>
              <w:rPr>
                <w:sz w:val="24"/>
                <w:szCs w:val="24"/>
              </w:rPr>
            </w:pPr>
          </w:p>
        </w:tc>
      </w:tr>
      <w:tr w:rsidR="00CF1172" w14:paraId="7FC1533D" w14:textId="77777777" w:rsidTr="00E34325">
        <w:trPr>
          <w:tblHeader/>
        </w:trPr>
        <w:tc>
          <w:tcPr>
            <w:tcW w:w="14034" w:type="dxa"/>
            <w:gridSpan w:val="7"/>
          </w:tcPr>
          <w:p w14:paraId="02B54915" w14:textId="77777777" w:rsidR="00CF1172" w:rsidRDefault="00CF1172" w:rsidP="00FD0BA1">
            <w:pPr>
              <w:pStyle w:val="Akapitzlist"/>
              <w:tabs>
                <w:tab w:val="left" w:pos="6209"/>
              </w:tabs>
              <w:spacing w:line="360" w:lineRule="atLeast"/>
              <w:ind w:left="0"/>
              <w:jc w:val="center"/>
              <w:rPr>
                <w:sz w:val="24"/>
                <w:szCs w:val="24"/>
              </w:rPr>
            </w:pPr>
            <w:r>
              <w:rPr>
                <w:b/>
                <w:bCs/>
                <w:sz w:val="24"/>
                <w:szCs w:val="24"/>
              </w:rPr>
              <w:t>POWIAT SŁUPSK</w:t>
            </w:r>
          </w:p>
        </w:tc>
      </w:tr>
      <w:tr w:rsidR="00CF1172" w14:paraId="361FDE52" w14:textId="77777777" w:rsidTr="007A1582">
        <w:trPr>
          <w:trHeight w:val="1029"/>
          <w:tblHeader/>
        </w:trPr>
        <w:tc>
          <w:tcPr>
            <w:tcW w:w="567" w:type="dxa"/>
          </w:tcPr>
          <w:p w14:paraId="36A3363C" w14:textId="3B250FFE" w:rsidR="00CF1172" w:rsidRPr="00F17FC9" w:rsidRDefault="001E6C22" w:rsidP="00FD0BA1">
            <w:pPr>
              <w:pStyle w:val="Akapitzlist"/>
              <w:tabs>
                <w:tab w:val="left" w:pos="6209"/>
              </w:tabs>
              <w:ind w:left="0"/>
              <w:rPr>
                <w:sz w:val="22"/>
                <w:szCs w:val="22"/>
              </w:rPr>
            </w:pPr>
            <w:r>
              <w:rPr>
                <w:sz w:val="22"/>
                <w:szCs w:val="22"/>
              </w:rPr>
              <w:t>38</w:t>
            </w:r>
            <w:r w:rsidR="00CF1172" w:rsidRPr="00F17FC9">
              <w:rPr>
                <w:sz w:val="22"/>
                <w:szCs w:val="22"/>
              </w:rPr>
              <w:t>.</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2E647BEE" w14:textId="77777777" w:rsidR="00CF1172" w:rsidRPr="00F17FC9" w:rsidRDefault="00CF1172" w:rsidP="00FD0BA1">
            <w:pPr>
              <w:pStyle w:val="Akapitzlist"/>
              <w:tabs>
                <w:tab w:val="left" w:pos="6209"/>
              </w:tabs>
              <w:ind w:left="0"/>
              <w:rPr>
                <w:sz w:val="22"/>
                <w:szCs w:val="22"/>
              </w:rPr>
            </w:pPr>
            <w:r w:rsidRPr="00F17FC9">
              <w:rPr>
                <w:sz w:val="22"/>
                <w:szCs w:val="22"/>
              </w:rPr>
              <w:t>Stacja Pogotowia Ratunkowego Słupsk</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FF33506" w14:textId="77777777" w:rsidR="00CF1172" w:rsidRPr="00F17FC9" w:rsidRDefault="00CF1172" w:rsidP="00FD0BA1">
            <w:pPr>
              <w:pStyle w:val="Akapitzlist"/>
              <w:tabs>
                <w:tab w:val="left" w:pos="6209"/>
              </w:tabs>
              <w:ind w:left="0"/>
              <w:rPr>
                <w:sz w:val="22"/>
                <w:szCs w:val="22"/>
              </w:rPr>
            </w:pPr>
            <w:r w:rsidRPr="00F17FC9">
              <w:rPr>
                <w:sz w:val="22"/>
                <w:szCs w:val="22"/>
              </w:rPr>
              <w:t>76-200 Słupsk ul. Paderewskiego  5</w:t>
            </w:r>
          </w:p>
        </w:tc>
        <w:tc>
          <w:tcPr>
            <w:tcW w:w="1275" w:type="dxa"/>
            <w:vAlign w:val="center"/>
          </w:tcPr>
          <w:p w14:paraId="1045FFAC" w14:textId="77777777" w:rsidR="00CF1172" w:rsidRPr="006814BF" w:rsidRDefault="00CF1172" w:rsidP="00FD0BA1">
            <w:pPr>
              <w:pStyle w:val="Akapitzlist"/>
              <w:tabs>
                <w:tab w:val="left" w:pos="6209"/>
              </w:tabs>
              <w:ind w:left="0"/>
              <w:jc w:val="center"/>
              <w:rPr>
                <w:b/>
                <w:bCs/>
                <w:sz w:val="28"/>
                <w:szCs w:val="28"/>
              </w:rPr>
            </w:pPr>
            <w:r w:rsidRPr="006814BF">
              <w:rPr>
                <w:b/>
                <w:bCs/>
                <w:sz w:val="28"/>
                <w:szCs w:val="28"/>
              </w:rPr>
              <w:t>1</w:t>
            </w:r>
          </w:p>
        </w:tc>
        <w:tc>
          <w:tcPr>
            <w:tcW w:w="1276" w:type="dxa"/>
            <w:vAlign w:val="center"/>
          </w:tcPr>
          <w:p w14:paraId="686E30D0" w14:textId="070F3995" w:rsidR="00CF1172" w:rsidRPr="006814BF" w:rsidRDefault="00F01E9F" w:rsidP="00FD0BA1">
            <w:pPr>
              <w:pStyle w:val="Akapitzlist"/>
              <w:tabs>
                <w:tab w:val="left" w:pos="6209"/>
              </w:tabs>
              <w:ind w:left="0"/>
              <w:jc w:val="center"/>
              <w:rPr>
                <w:b/>
                <w:bCs/>
                <w:sz w:val="28"/>
                <w:szCs w:val="28"/>
              </w:rPr>
            </w:pPr>
            <w:r>
              <w:rPr>
                <w:b/>
                <w:bCs/>
                <w:sz w:val="28"/>
                <w:szCs w:val="28"/>
              </w:rPr>
              <w:t>10</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665398C4" w14:textId="604A2C40" w:rsidR="00CF1172" w:rsidRPr="00377188" w:rsidRDefault="00CF1172" w:rsidP="00C67D6A">
            <w:pPr>
              <w:pStyle w:val="Akapitzlist"/>
              <w:numPr>
                <w:ilvl w:val="0"/>
                <w:numId w:val="39"/>
              </w:numPr>
              <w:tabs>
                <w:tab w:val="left" w:pos="6209"/>
              </w:tabs>
              <w:ind w:left="313" w:hanging="283"/>
              <w:rPr>
                <w:sz w:val="22"/>
                <w:szCs w:val="22"/>
              </w:rPr>
            </w:pPr>
            <w:r w:rsidRPr="00377188">
              <w:rPr>
                <w:sz w:val="22"/>
                <w:szCs w:val="22"/>
              </w:rPr>
              <w:t>59</w:t>
            </w:r>
            <w:r w:rsidR="00377188">
              <w:rPr>
                <w:sz w:val="22"/>
                <w:szCs w:val="22"/>
              </w:rPr>
              <w:t xml:space="preserve"> </w:t>
            </w:r>
            <w:r w:rsidRPr="00377188">
              <w:rPr>
                <w:sz w:val="22"/>
                <w:szCs w:val="22"/>
              </w:rPr>
              <w:t>841 45 20;</w:t>
            </w:r>
          </w:p>
          <w:p w14:paraId="2672CE8D" w14:textId="77777777" w:rsidR="00CF1172" w:rsidRDefault="003E1053" w:rsidP="00C67D6A">
            <w:pPr>
              <w:pStyle w:val="Akapitzlist"/>
              <w:numPr>
                <w:ilvl w:val="0"/>
                <w:numId w:val="39"/>
              </w:numPr>
              <w:tabs>
                <w:tab w:val="left" w:pos="6209"/>
              </w:tabs>
              <w:ind w:left="313" w:hanging="283"/>
              <w:rPr>
                <w:sz w:val="22"/>
                <w:szCs w:val="22"/>
              </w:rPr>
            </w:pPr>
            <w:hyperlink r:id="rId67" w:history="1">
              <w:r w:rsidR="00377188" w:rsidRPr="00377188">
                <w:rPr>
                  <w:rStyle w:val="Hipercze"/>
                  <w:sz w:val="22"/>
                  <w:szCs w:val="22"/>
                </w:rPr>
                <w:t>pogotowie@pogotowie.slupsk.pl</w:t>
              </w:r>
            </w:hyperlink>
            <w:r w:rsidR="00377188">
              <w:rPr>
                <w:sz w:val="22"/>
                <w:szCs w:val="22"/>
              </w:rPr>
              <w:t xml:space="preserve"> </w:t>
            </w:r>
          </w:p>
          <w:p w14:paraId="3018850D" w14:textId="19119CCA" w:rsidR="001E6C22" w:rsidRPr="00F17FC9" w:rsidRDefault="001E6C22" w:rsidP="00C67D6A">
            <w:pPr>
              <w:pStyle w:val="Akapitzlist"/>
              <w:numPr>
                <w:ilvl w:val="0"/>
                <w:numId w:val="39"/>
              </w:numPr>
              <w:tabs>
                <w:tab w:val="left" w:pos="6209"/>
              </w:tabs>
              <w:ind w:left="313" w:hanging="283"/>
              <w:rPr>
                <w:sz w:val="22"/>
                <w:szCs w:val="22"/>
              </w:rPr>
            </w:pPr>
            <w:r>
              <w:rPr>
                <w:sz w:val="22"/>
                <w:szCs w:val="22"/>
              </w:rPr>
              <w:t>/</w:t>
            </w:r>
            <w:proofErr w:type="spellStart"/>
            <w:r>
              <w:rPr>
                <w:sz w:val="22"/>
                <w:szCs w:val="22"/>
              </w:rPr>
              <w:t>pogotowieslupsk</w:t>
            </w:r>
            <w:proofErr w:type="spellEnd"/>
            <w:r>
              <w:rPr>
                <w:sz w:val="22"/>
                <w:szCs w:val="22"/>
              </w:rPr>
              <w:t>/</w:t>
            </w:r>
            <w:proofErr w:type="spellStart"/>
            <w:r>
              <w:rPr>
                <w:sz w:val="22"/>
                <w:szCs w:val="22"/>
              </w:rPr>
              <w:t>SkrytkaESP</w:t>
            </w:r>
            <w:proofErr w:type="spellEnd"/>
          </w:p>
        </w:tc>
        <w:tc>
          <w:tcPr>
            <w:tcW w:w="1134" w:type="dxa"/>
          </w:tcPr>
          <w:p w14:paraId="37B50224" w14:textId="77777777" w:rsidR="00CF1172" w:rsidRDefault="00CF1172" w:rsidP="00FD0BA1">
            <w:pPr>
              <w:pStyle w:val="Akapitzlist"/>
              <w:tabs>
                <w:tab w:val="left" w:pos="6209"/>
              </w:tabs>
              <w:spacing w:line="360" w:lineRule="atLeast"/>
              <w:ind w:left="0"/>
              <w:rPr>
                <w:sz w:val="24"/>
                <w:szCs w:val="24"/>
              </w:rPr>
            </w:pPr>
          </w:p>
        </w:tc>
      </w:tr>
      <w:tr w:rsidR="001E6C22" w14:paraId="7C46E6B3" w14:textId="77777777" w:rsidTr="007A1582">
        <w:trPr>
          <w:trHeight w:val="987"/>
          <w:tblHeader/>
        </w:trPr>
        <w:tc>
          <w:tcPr>
            <w:tcW w:w="567" w:type="dxa"/>
          </w:tcPr>
          <w:p w14:paraId="7FA0AEF3" w14:textId="561819D0" w:rsidR="001E6C22" w:rsidRPr="00F17FC9" w:rsidRDefault="005A48E8" w:rsidP="00FD0BA1">
            <w:pPr>
              <w:pStyle w:val="Akapitzlist"/>
              <w:tabs>
                <w:tab w:val="left" w:pos="6209"/>
              </w:tabs>
              <w:ind w:left="0"/>
              <w:rPr>
                <w:sz w:val="22"/>
                <w:szCs w:val="22"/>
              </w:rPr>
            </w:pPr>
            <w:r>
              <w:rPr>
                <w:sz w:val="22"/>
                <w:szCs w:val="22"/>
              </w:rPr>
              <w:t>39</w:t>
            </w:r>
            <w:r w:rsidR="001E6C22" w:rsidRPr="00F17FC9">
              <w:rPr>
                <w:sz w:val="22"/>
                <w:szCs w:val="22"/>
              </w:rPr>
              <w:t>.</w:t>
            </w:r>
          </w:p>
        </w:tc>
        <w:tc>
          <w:tcPr>
            <w:tcW w:w="3261" w:type="dxa"/>
            <w:tcBorders>
              <w:top w:val="nil"/>
              <w:left w:val="single" w:sz="4" w:space="0" w:color="auto"/>
              <w:bottom w:val="single" w:sz="4" w:space="0" w:color="auto"/>
              <w:right w:val="single" w:sz="4" w:space="0" w:color="auto"/>
            </w:tcBorders>
            <w:shd w:val="clear" w:color="auto" w:fill="auto"/>
          </w:tcPr>
          <w:p w14:paraId="1DBA5859" w14:textId="77777777" w:rsidR="001E6C22" w:rsidRDefault="001E6C22" w:rsidP="00FD0BA1">
            <w:pPr>
              <w:pStyle w:val="Akapitzlist"/>
              <w:tabs>
                <w:tab w:val="left" w:pos="6209"/>
              </w:tabs>
              <w:ind w:left="0"/>
              <w:rPr>
                <w:sz w:val="22"/>
                <w:szCs w:val="22"/>
              </w:rPr>
            </w:pPr>
            <w:r w:rsidRPr="00F17FC9">
              <w:rPr>
                <w:sz w:val="22"/>
                <w:szCs w:val="22"/>
              </w:rPr>
              <w:t>Wojewódzki Szpital Specjalistyczny im. Janusza Korczaka Sp. z o.o.  Słupsk</w:t>
            </w:r>
          </w:p>
          <w:p w14:paraId="64048AF2" w14:textId="77777777" w:rsidR="00456E7D" w:rsidRDefault="00456E7D" w:rsidP="00FD0BA1">
            <w:pPr>
              <w:pStyle w:val="Akapitzlist"/>
              <w:tabs>
                <w:tab w:val="left" w:pos="6209"/>
              </w:tabs>
              <w:ind w:left="0"/>
              <w:rPr>
                <w:sz w:val="22"/>
                <w:szCs w:val="22"/>
              </w:rPr>
            </w:pPr>
          </w:p>
          <w:p w14:paraId="21119AA3" w14:textId="77777777" w:rsidR="00456E7D" w:rsidRDefault="00456E7D" w:rsidP="00FD0BA1">
            <w:pPr>
              <w:pStyle w:val="Akapitzlist"/>
              <w:tabs>
                <w:tab w:val="left" w:pos="6209"/>
              </w:tabs>
              <w:ind w:left="0"/>
              <w:rPr>
                <w:sz w:val="22"/>
                <w:szCs w:val="22"/>
              </w:rPr>
            </w:pPr>
          </w:p>
          <w:p w14:paraId="579FAE2F" w14:textId="77777777" w:rsidR="00456E7D" w:rsidRDefault="00456E7D" w:rsidP="00FD0BA1">
            <w:pPr>
              <w:pStyle w:val="Akapitzlist"/>
              <w:tabs>
                <w:tab w:val="left" w:pos="6209"/>
              </w:tabs>
              <w:ind w:left="0"/>
              <w:rPr>
                <w:sz w:val="22"/>
                <w:szCs w:val="22"/>
              </w:rPr>
            </w:pPr>
          </w:p>
          <w:p w14:paraId="5264A533" w14:textId="3B661E28" w:rsidR="00456E7D" w:rsidRPr="00F17FC9" w:rsidRDefault="00456E7D" w:rsidP="00FD0BA1">
            <w:pPr>
              <w:pStyle w:val="Akapitzlist"/>
              <w:tabs>
                <w:tab w:val="left" w:pos="6209"/>
              </w:tabs>
              <w:ind w:left="0"/>
              <w:rPr>
                <w:sz w:val="22"/>
                <w:szCs w:val="22"/>
              </w:rPr>
            </w:pPr>
          </w:p>
        </w:tc>
        <w:tc>
          <w:tcPr>
            <w:tcW w:w="2268" w:type="dxa"/>
            <w:tcBorders>
              <w:top w:val="nil"/>
              <w:left w:val="single" w:sz="4" w:space="0" w:color="auto"/>
              <w:bottom w:val="single" w:sz="4" w:space="0" w:color="auto"/>
              <w:right w:val="single" w:sz="4" w:space="0" w:color="auto"/>
            </w:tcBorders>
            <w:shd w:val="clear" w:color="auto" w:fill="auto"/>
          </w:tcPr>
          <w:p w14:paraId="2DB66010" w14:textId="564E7F6E" w:rsidR="001E6C22" w:rsidRDefault="001E6C22" w:rsidP="00FD0BA1">
            <w:pPr>
              <w:pStyle w:val="Akapitzlist"/>
              <w:tabs>
                <w:tab w:val="left" w:pos="6209"/>
              </w:tabs>
              <w:ind w:left="0"/>
              <w:rPr>
                <w:sz w:val="22"/>
                <w:szCs w:val="22"/>
              </w:rPr>
            </w:pPr>
            <w:r w:rsidRPr="00F17FC9">
              <w:rPr>
                <w:sz w:val="22"/>
                <w:szCs w:val="22"/>
              </w:rPr>
              <w:t>ul.</w:t>
            </w:r>
            <w:r w:rsidR="00456E7D">
              <w:rPr>
                <w:sz w:val="22"/>
                <w:szCs w:val="22"/>
              </w:rPr>
              <w:t xml:space="preserve"> Hubalczyków 1</w:t>
            </w:r>
          </w:p>
          <w:p w14:paraId="7A22785B" w14:textId="489009D9" w:rsidR="001E6C22" w:rsidRPr="00F17FC9" w:rsidRDefault="001E6C22" w:rsidP="00FD0BA1">
            <w:pPr>
              <w:pStyle w:val="Akapitzlist"/>
              <w:tabs>
                <w:tab w:val="left" w:pos="6209"/>
              </w:tabs>
              <w:ind w:left="0"/>
              <w:rPr>
                <w:sz w:val="22"/>
                <w:szCs w:val="22"/>
              </w:rPr>
            </w:pPr>
            <w:r w:rsidRPr="00F17FC9">
              <w:rPr>
                <w:sz w:val="22"/>
                <w:szCs w:val="22"/>
              </w:rPr>
              <w:t>76-200 Słupsk</w:t>
            </w:r>
          </w:p>
        </w:tc>
        <w:tc>
          <w:tcPr>
            <w:tcW w:w="2551" w:type="dxa"/>
            <w:gridSpan w:val="2"/>
            <w:vAlign w:val="center"/>
          </w:tcPr>
          <w:p w14:paraId="453A06B5" w14:textId="1C7B932D" w:rsidR="00456E7D" w:rsidRPr="00456E7D" w:rsidRDefault="001E6C22" w:rsidP="00FD0BA1">
            <w:pPr>
              <w:pStyle w:val="Akapitzlist"/>
              <w:tabs>
                <w:tab w:val="left" w:pos="6209"/>
              </w:tabs>
              <w:ind w:left="0"/>
              <w:jc w:val="center"/>
              <w:rPr>
                <w:b/>
                <w:bCs/>
                <w:sz w:val="24"/>
                <w:szCs w:val="24"/>
              </w:rPr>
            </w:pPr>
            <w:r w:rsidRPr="00862104">
              <w:rPr>
                <w:b/>
                <w:bCs/>
                <w:sz w:val="24"/>
                <w:szCs w:val="24"/>
              </w:rPr>
              <w:t>Szpitalny Oddział Ratunkowy</w:t>
            </w:r>
          </w:p>
        </w:tc>
        <w:tc>
          <w:tcPr>
            <w:tcW w:w="4253" w:type="dxa"/>
            <w:tcBorders>
              <w:top w:val="nil"/>
              <w:left w:val="single" w:sz="4" w:space="0" w:color="auto"/>
              <w:bottom w:val="single" w:sz="4" w:space="0" w:color="auto"/>
              <w:right w:val="single" w:sz="4" w:space="0" w:color="auto"/>
            </w:tcBorders>
            <w:shd w:val="clear" w:color="auto" w:fill="auto"/>
          </w:tcPr>
          <w:p w14:paraId="5E203082" w14:textId="77777777" w:rsidR="001E6C22" w:rsidRPr="00377188" w:rsidRDefault="001E6C22" w:rsidP="00C67D6A">
            <w:pPr>
              <w:pStyle w:val="Akapitzlist"/>
              <w:numPr>
                <w:ilvl w:val="0"/>
                <w:numId w:val="40"/>
              </w:numPr>
              <w:tabs>
                <w:tab w:val="left" w:pos="6209"/>
              </w:tabs>
              <w:ind w:left="313" w:hanging="283"/>
              <w:rPr>
                <w:sz w:val="22"/>
                <w:szCs w:val="22"/>
              </w:rPr>
            </w:pPr>
            <w:r w:rsidRPr="00377188">
              <w:rPr>
                <w:sz w:val="22"/>
                <w:szCs w:val="22"/>
              </w:rPr>
              <w:t>59 84 60600;</w:t>
            </w:r>
          </w:p>
          <w:p w14:paraId="13F1D481" w14:textId="08AA38D6" w:rsidR="001E6C22" w:rsidRDefault="003E1053" w:rsidP="00C67D6A">
            <w:pPr>
              <w:pStyle w:val="Akapitzlist"/>
              <w:numPr>
                <w:ilvl w:val="0"/>
                <w:numId w:val="40"/>
              </w:numPr>
              <w:tabs>
                <w:tab w:val="left" w:pos="6209"/>
              </w:tabs>
              <w:ind w:left="313" w:hanging="283"/>
              <w:rPr>
                <w:sz w:val="22"/>
                <w:szCs w:val="22"/>
              </w:rPr>
            </w:pPr>
            <w:hyperlink r:id="rId68" w:history="1">
              <w:r w:rsidR="005A48E8" w:rsidRPr="00CA5A0B">
                <w:rPr>
                  <w:rStyle w:val="Hipercze"/>
                </w:rPr>
                <w:t>sekretariat@szpital.slupsk.pl</w:t>
              </w:r>
            </w:hyperlink>
          </w:p>
          <w:p w14:paraId="3F721435" w14:textId="55235F9C" w:rsidR="001E6C22" w:rsidRPr="005A48E8" w:rsidRDefault="005A48E8" w:rsidP="00C67D6A">
            <w:pPr>
              <w:pStyle w:val="Akapitzlist"/>
              <w:numPr>
                <w:ilvl w:val="0"/>
                <w:numId w:val="40"/>
              </w:numPr>
              <w:tabs>
                <w:tab w:val="left" w:pos="6209"/>
              </w:tabs>
              <w:ind w:left="313" w:hanging="283"/>
              <w:rPr>
                <w:sz w:val="22"/>
                <w:szCs w:val="22"/>
              </w:rPr>
            </w:pPr>
            <w:r>
              <w:rPr>
                <w:sz w:val="22"/>
                <w:szCs w:val="22"/>
              </w:rPr>
              <w:t>/</w:t>
            </w:r>
            <w:proofErr w:type="spellStart"/>
            <w:r>
              <w:rPr>
                <w:sz w:val="22"/>
                <w:szCs w:val="22"/>
              </w:rPr>
              <w:t>WSS_Slupsk</w:t>
            </w:r>
            <w:proofErr w:type="spellEnd"/>
            <w:r>
              <w:rPr>
                <w:sz w:val="22"/>
                <w:szCs w:val="22"/>
              </w:rPr>
              <w:t>/</w:t>
            </w:r>
            <w:proofErr w:type="spellStart"/>
            <w:r>
              <w:rPr>
                <w:sz w:val="22"/>
                <w:szCs w:val="22"/>
              </w:rPr>
              <w:t>SkrytkaESP</w:t>
            </w:r>
            <w:proofErr w:type="spellEnd"/>
          </w:p>
        </w:tc>
        <w:tc>
          <w:tcPr>
            <w:tcW w:w="1134" w:type="dxa"/>
          </w:tcPr>
          <w:p w14:paraId="167E09B3" w14:textId="77777777" w:rsidR="001E6C22" w:rsidRDefault="001E6C22" w:rsidP="00FD0BA1">
            <w:pPr>
              <w:pStyle w:val="Akapitzlist"/>
              <w:tabs>
                <w:tab w:val="left" w:pos="6209"/>
              </w:tabs>
              <w:spacing w:line="360" w:lineRule="atLeast"/>
              <w:ind w:left="0"/>
              <w:rPr>
                <w:sz w:val="24"/>
                <w:szCs w:val="24"/>
              </w:rPr>
            </w:pPr>
          </w:p>
        </w:tc>
      </w:tr>
      <w:tr w:rsidR="00CF1172" w14:paraId="65BFB88B" w14:textId="77777777" w:rsidTr="00E34325">
        <w:trPr>
          <w:tblHeader/>
        </w:trPr>
        <w:tc>
          <w:tcPr>
            <w:tcW w:w="14034" w:type="dxa"/>
            <w:gridSpan w:val="7"/>
          </w:tcPr>
          <w:p w14:paraId="470D5697" w14:textId="77777777" w:rsidR="00CF1172" w:rsidRDefault="00CF1172" w:rsidP="00FD0BA1">
            <w:pPr>
              <w:pStyle w:val="Akapitzlist"/>
              <w:tabs>
                <w:tab w:val="left" w:pos="6209"/>
              </w:tabs>
              <w:spacing w:line="360" w:lineRule="atLeast"/>
              <w:ind w:left="0"/>
              <w:jc w:val="center"/>
              <w:rPr>
                <w:sz w:val="24"/>
                <w:szCs w:val="24"/>
              </w:rPr>
            </w:pPr>
            <w:r>
              <w:rPr>
                <w:b/>
                <w:bCs/>
                <w:sz w:val="24"/>
                <w:szCs w:val="24"/>
              </w:rPr>
              <w:lastRenderedPageBreak/>
              <w:t>POWIAT STAROGARD GDAŃSKI</w:t>
            </w:r>
          </w:p>
        </w:tc>
      </w:tr>
      <w:tr w:rsidR="00CF1172" w14:paraId="11637873" w14:textId="77777777" w:rsidTr="00E34325">
        <w:trPr>
          <w:tblHeader/>
        </w:trPr>
        <w:tc>
          <w:tcPr>
            <w:tcW w:w="567" w:type="dxa"/>
          </w:tcPr>
          <w:p w14:paraId="07179699" w14:textId="62860AD1" w:rsidR="00CF1172" w:rsidRPr="00064547" w:rsidRDefault="005A48E8" w:rsidP="00FD0BA1">
            <w:pPr>
              <w:pStyle w:val="Akapitzlist"/>
              <w:tabs>
                <w:tab w:val="left" w:pos="6209"/>
              </w:tabs>
              <w:spacing w:line="360" w:lineRule="atLeast"/>
              <w:ind w:left="0"/>
              <w:rPr>
                <w:sz w:val="22"/>
                <w:szCs w:val="22"/>
              </w:rPr>
            </w:pPr>
            <w:r>
              <w:rPr>
                <w:sz w:val="22"/>
                <w:szCs w:val="22"/>
              </w:rPr>
              <w:t>40</w:t>
            </w:r>
            <w:r w:rsidR="00CF1172" w:rsidRPr="00064547">
              <w:rPr>
                <w:sz w:val="22"/>
                <w:szCs w:val="22"/>
              </w:rPr>
              <w:t>.</w:t>
            </w:r>
          </w:p>
        </w:tc>
        <w:tc>
          <w:tcPr>
            <w:tcW w:w="3261" w:type="dxa"/>
          </w:tcPr>
          <w:p w14:paraId="2EF926DA" w14:textId="77777777" w:rsidR="00CF1172" w:rsidRPr="00064547" w:rsidRDefault="00CF1172" w:rsidP="00FD0BA1">
            <w:pPr>
              <w:rPr>
                <w:sz w:val="22"/>
                <w:szCs w:val="22"/>
              </w:rPr>
            </w:pPr>
            <w:r w:rsidRPr="00064547">
              <w:rPr>
                <w:sz w:val="22"/>
                <w:szCs w:val="22"/>
              </w:rPr>
              <w:t>Kociewskie Centrum Zdrowia Spółka z o.o. Starogard  Gdański</w:t>
            </w:r>
          </w:p>
          <w:p w14:paraId="275446AC" w14:textId="77777777" w:rsidR="00CF1172" w:rsidRPr="00064547" w:rsidRDefault="00CF1172" w:rsidP="00FD0BA1">
            <w:pPr>
              <w:pStyle w:val="Akapitzlist"/>
              <w:tabs>
                <w:tab w:val="left" w:pos="6209"/>
              </w:tabs>
              <w:spacing w:line="360" w:lineRule="atLeast"/>
              <w:ind w:left="0"/>
              <w:rPr>
                <w:sz w:val="22"/>
                <w:szCs w:val="22"/>
              </w:rPr>
            </w:pPr>
          </w:p>
        </w:tc>
        <w:tc>
          <w:tcPr>
            <w:tcW w:w="2268" w:type="dxa"/>
          </w:tcPr>
          <w:p w14:paraId="05AC23FC" w14:textId="692CEC82" w:rsidR="00CF1172" w:rsidRPr="00064547" w:rsidRDefault="00CF1172" w:rsidP="00FD0BA1">
            <w:pPr>
              <w:rPr>
                <w:sz w:val="22"/>
                <w:szCs w:val="22"/>
              </w:rPr>
            </w:pPr>
            <w:r w:rsidRPr="00064547">
              <w:rPr>
                <w:sz w:val="22"/>
                <w:szCs w:val="22"/>
              </w:rPr>
              <w:t xml:space="preserve">83-200 Starogard Gdański </w:t>
            </w:r>
            <w:r w:rsidR="006B2301">
              <w:rPr>
                <w:sz w:val="22"/>
                <w:szCs w:val="22"/>
              </w:rPr>
              <w:br/>
            </w:r>
            <w:r w:rsidRPr="00064547">
              <w:rPr>
                <w:sz w:val="22"/>
                <w:szCs w:val="22"/>
              </w:rPr>
              <w:t xml:space="preserve">ul. dr J. Balewskiego 1 </w:t>
            </w:r>
          </w:p>
        </w:tc>
        <w:tc>
          <w:tcPr>
            <w:tcW w:w="1275" w:type="dxa"/>
            <w:vAlign w:val="center"/>
          </w:tcPr>
          <w:p w14:paraId="37ED3152" w14:textId="77777777" w:rsidR="00CF1172" w:rsidRPr="006814BF" w:rsidRDefault="00CF1172" w:rsidP="00FD0BA1">
            <w:pPr>
              <w:pStyle w:val="Akapitzlist"/>
              <w:tabs>
                <w:tab w:val="left" w:pos="6209"/>
              </w:tabs>
              <w:spacing w:line="360" w:lineRule="atLeast"/>
              <w:ind w:left="0"/>
              <w:jc w:val="center"/>
              <w:rPr>
                <w:b/>
                <w:bCs/>
                <w:sz w:val="28"/>
                <w:szCs w:val="28"/>
              </w:rPr>
            </w:pPr>
            <w:r w:rsidRPr="006814BF">
              <w:rPr>
                <w:b/>
                <w:bCs/>
                <w:sz w:val="28"/>
                <w:szCs w:val="28"/>
              </w:rPr>
              <w:t>1</w:t>
            </w:r>
          </w:p>
        </w:tc>
        <w:tc>
          <w:tcPr>
            <w:tcW w:w="1276" w:type="dxa"/>
            <w:vAlign w:val="center"/>
          </w:tcPr>
          <w:p w14:paraId="2189E82A" w14:textId="52B2C1C8" w:rsidR="00CF1172" w:rsidRPr="006814BF" w:rsidRDefault="005A48E8" w:rsidP="00FD0BA1">
            <w:pPr>
              <w:pStyle w:val="Akapitzlist"/>
              <w:tabs>
                <w:tab w:val="left" w:pos="6209"/>
              </w:tabs>
              <w:spacing w:line="360" w:lineRule="atLeast"/>
              <w:ind w:left="0"/>
              <w:jc w:val="center"/>
              <w:rPr>
                <w:b/>
                <w:bCs/>
                <w:sz w:val="28"/>
                <w:szCs w:val="28"/>
              </w:rPr>
            </w:pPr>
            <w:r>
              <w:rPr>
                <w:b/>
                <w:bCs/>
                <w:sz w:val="28"/>
                <w:szCs w:val="28"/>
              </w:rPr>
              <w:t>4</w:t>
            </w:r>
          </w:p>
        </w:tc>
        <w:tc>
          <w:tcPr>
            <w:tcW w:w="4253" w:type="dxa"/>
          </w:tcPr>
          <w:p w14:paraId="429C50C6" w14:textId="77777777" w:rsidR="00CF1172" w:rsidRPr="00377188" w:rsidRDefault="00CF1172" w:rsidP="00C67D6A">
            <w:pPr>
              <w:pStyle w:val="Akapitzlist"/>
              <w:numPr>
                <w:ilvl w:val="0"/>
                <w:numId w:val="41"/>
              </w:numPr>
              <w:ind w:left="313" w:hanging="283"/>
              <w:rPr>
                <w:sz w:val="22"/>
                <w:szCs w:val="22"/>
              </w:rPr>
            </w:pPr>
            <w:r w:rsidRPr="00377188">
              <w:rPr>
                <w:sz w:val="22"/>
                <w:szCs w:val="22"/>
              </w:rPr>
              <w:t>58 562 92 00;</w:t>
            </w:r>
          </w:p>
          <w:p w14:paraId="7E0A7F08" w14:textId="77777777" w:rsidR="00CF1172" w:rsidRDefault="003E1053" w:rsidP="00C67D6A">
            <w:pPr>
              <w:pStyle w:val="Akapitzlist"/>
              <w:numPr>
                <w:ilvl w:val="0"/>
                <w:numId w:val="41"/>
              </w:numPr>
              <w:ind w:left="313" w:hanging="283"/>
              <w:rPr>
                <w:sz w:val="22"/>
                <w:szCs w:val="22"/>
              </w:rPr>
            </w:pPr>
            <w:hyperlink r:id="rId69" w:history="1">
              <w:r w:rsidR="00377188" w:rsidRPr="00377188">
                <w:rPr>
                  <w:rStyle w:val="Hipercze"/>
                  <w:sz w:val="22"/>
                  <w:szCs w:val="22"/>
                </w:rPr>
                <w:t>sekretariat@szpital-starogard.pl</w:t>
              </w:r>
            </w:hyperlink>
          </w:p>
          <w:p w14:paraId="01D39AA5" w14:textId="7BE26EE1" w:rsidR="006B2301" w:rsidRPr="006B2301" w:rsidRDefault="005A48E8" w:rsidP="00C67D6A">
            <w:pPr>
              <w:pStyle w:val="Akapitzlist"/>
              <w:numPr>
                <w:ilvl w:val="0"/>
                <w:numId w:val="41"/>
              </w:numPr>
              <w:ind w:left="313" w:hanging="283"/>
              <w:rPr>
                <w:sz w:val="22"/>
                <w:szCs w:val="22"/>
              </w:rPr>
            </w:pPr>
            <w:r>
              <w:rPr>
                <w:sz w:val="22"/>
                <w:szCs w:val="22"/>
              </w:rPr>
              <w:t>/</w:t>
            </w:r>
            <w:proofErr w:type="spellStart"/>
            <w:r>
              <w:rPr>
                <w:sz w:val="22"/>
                <w:szCs w:val="22"/>
              </w:rPr>
              <w:t>KCZ_</w:t>
            </w:r>
            <w:r w:rsidR="006B2301">
              <w:rPr>
                <w:sz w:val="22"/>
                <w:szCs w:val="22"/>
              </w:rPr>
              <w:t>S</w:t>
            </w:r>
            <w:r>
              <w:rPr>
                <w:sz w:val="22"/>
                <w:szCs w:val="22"/>
              </w:rPr>
              <w:t>tarogard</w:t>
            </w:r>
            <w:proofErr w:type="spellEnd"/>
            <w:r w:rsidR="006B2301">
              <w:rPr>
                <w:sz w:val="22"/>
                <w:szCs w:val="22"/>
              </w:rPr>
              <w:t>/</w:t>
            </w:r>
            <w:proofErr w:type="spellStart"/>
            <w:r w:rsidR="006B2301">
              <w:rPr>
                <w:sz w:val="22"/>
                <w:szCs w:val="22"/>
              </w:rPr>
              <w:t>SkrytkaESP</w:t>
            </w:r>
            <w:proofErr w:type="spellEnd"/>
          </w:p>
        </w:tc>
        <w:tc>
          <w:tcPr>
            <w:tcW w:w="1134" w:type="dxa"/>
          </w:tcPr>
          <w:p w14:paraId="2DE04FD5" w14:textId="77777777" w:rsidR="00CF1172" w:rsidRDefault="00CF1172" w:rsidP="00FD0BA1">
            <w:pPr>
              <w:pStyle w:val="Akapitzlist"/>
              <w:tabs>
                <w:tab w:val="left" w:pos="6209"/>
              </w:tabs>
              <w:spacing w:line="360" w:lineRule="atLeast"/>
              <w:ind w:left="0"/>
              <w:rPr>
                <w:sz w:val="24"/>
                <w:szCs w:val="24"/>
              </w:rPr>
            </w:pPr>
          </w:p>
        </w:tc>
      </w:tr>
      <w:tr w:rsidR="006B2301" w14:paraId="287532CB" w14:textId="77777777" w:rsidTr="007A1582">
        <w:trPr>
          <w:trHeight w:val="855"/>
          <w:tblHeader/>
        </w:trPr>
        <w:tc>
          <w:tcPr>
            <w:tcW w:w="567" w:type="dxa"/>
          </w:tcPr>
          <w:p w14:paraId="05B9C8C3" w14:textId="37D5CDC6" w:rsidR="006B2301" w:rsidRDefault="007A1582" w:rsidP="00FD0BA1">
            <w:pPr>
              <w:pStyle w:val="Akapitzlist"/>
              <w:tabs>
                <w:tab w:val="left" w:pos="6209"/>
              </w:tabs>
              <w:spacing w:line="360" w:lineRule="atLeast"/>
              <w:ind w:left="0"/>
            </w:pPr>
            <w:r>
              <w:t>41.</w:t>
            </w:r>
          </w:p>
        </w:tc>
        <w:tc>
          <w:tcPr>
            <w:tcW w:w="3261" w:type="dxa"/>
          </w:tcPr>
          <w:p w14:paraId="43578422" w14:textId="1CC6828F" w:rsidR="006B2301" w:rsidRPr="006B2301" w:rsidRDefault="006B2301" w:rsidP="00FD0BA1">
            <w:pPr>
              <w:rPr>
                <w:sz w:val="22"/>
                <w:szCs w:val="22"/>
              </w:rPr>
            </w:pPr>
            <w:r w:rsidRPr="00064547">
              <w:rPr>
                <w:sz w:val="22"/>
                <w:szCs w:val="22"/>
              </w:rPr>
              <w:t>Kociewskie Centrum Zdrowia Spółka z o.o. Starogard Gdański</w:t>
            </w:r>
          </w:p>
        </w:tc>
        <w:tc>
          <w:tcPr>
            <w:tcW w:w="2268" w:type="dxa"/>
          </w:tcPr>
          <w:p w14:paraId="0F74D509" w14:textId="2A7BBF11" w:rsidR="006B2301" w:rsidRPr="00064547" w:rsidRDefault="006B2301" w:rsidP="00FD0BA1">
            <w:r w:rsidRPr="00064547">
              <w:rPr>
                <w:sz w:val="22"/>
                <w:szCs w:val="22"/>
              </w:rPr>
              <w:t xml:space="preserve">83-200 Starogard Gdański </w:t>
            </w:r>
            <w:r>
              <w:rPr>
                <w:sz w:val="22"/>
                <w:szCs w:val="22"/>
              </w:rPr>
              <w:br/>
            </w:r>
            <w:r w:rsidRPr="00064547">
              <w:rPr>
                <w:sz w:val="22"/>
                <w:szCs w:val="22"/>
              </w:rPr>
              <w:t>ul. dr J. Balewskiego 1</w:t>
            </w:r>
          </w:p>
        </w:tc>
        <w:tc>
          <w:tcPr>
            <w:tcW w:w="2551" w:type="dxa"/>
            <w:gridSpan w:val="2"/>
            <w:vAlign w:val="center"/>
          </w:tcPr>
          <w:p w14:paraId="5521BD62" w14:textId="275781ED" w:rsidR="006B2301" w:rsidRDefault="006B2301" w:rsidP="00FD0BA1">
            <w:pPr>
              <w:pStyle w:val="Akapitzlist"/>
              <w:tabs>
                <w:tab w:val="left" w:pos="6209"/>
              </w:tabs>
              <w:spacing w:line="360" w:lineRule="atLeast"/>
              <w:ind w:left="0"/>
              <w:jc w:val="center"/>
              <w:rPr>
                <w:b/>
                <w:bCs/>
                <w:sz w:val="28"/>
                <w:szCs w:val="28"/>
              </w:rPr>
            </w:pPr>
            <w:r w:rsidRPr="00862104">
              <w:rPr>
                <w:b/>
                <w:bCs/>
                <w:sz w:val="24"/>
                <w:szCs w:val="24"/>
              </w:rPr>
              <w:t>Szpitalny Oddział Ratunkowy</w:t>
            </w:r>
          </w:p>
        </w:tc>
        <w:tc>
          <w:tcPr>
            <w:tcW w:w="4253" w:type="dxa"/>
          </w:tcPr>
          <w:p w14:paraId="43BD5A2D" w14:textId="77777777" w:rsidR="006B2301" w:rsidRPr="00377188" w:rsidRDefault="006B2301" w:rsidP="00C67D6A">
            <w:pPr>
              <w:pStyle w:val="Akapitzlist"/>
              <w:numPr>
                <w:ilvl w:val="0"/>
                <w:numId w:val="41"/>
              </w:numPr>
              <w:ind w:left="313" w:hanging="283"/>
              <w:rPr>
                <w:sz w:val="22"/>
                <w:szCs w:val="22"/>
              </w:rPr>
            </w:pPr>
            <w:r w:rsidRPr="00377188">
              <w:rPr>
                <w:sz w:val="22"/>
                <w:szCs w:val="22"/>
              </w:rPr>
              <w:t>58 562 92 00;</w:t>
            </w:r>
          </w:p>
          <w:p w14:paraId="0A6B4421" w14:textId="72628F94" w:rsidR="006B2301" w:rsidRPr="006B2301" w:rsidRDefault="003E1053" w:rsidP="00C67D6A">
            <w:pPr>
              <w:pStyle w:val="Akapitzlist"/>
              <w:numPr>
                <w:ilvl w:val="0"/>
                <w:numId w:val="41"/>
              </w:numPr>
              <w:ind w:left="313" w:hanging="283"/>
              <w:rPr>
                <w:sz w:val="22"/>
                <w:szCs w:val="22"/>
              </w:rPr>
            </w:pPr>
            <w:hyperlink r:id="rId70" w:history="1">
              <w:r w:rsidR="006B2301" w:rsidRPr="00377188">
                <w:rPr>
                  <w:rStyle w:val="Hipercze"/>
                  <w:sz w:val="22"/>
                  <w:szCs w:val="22"/>
                </w:rPr>
                <w:t>sekretariat@szpital-starogard.pl</w:t>
              </w:r>
            </w:hyperlink>
          </w:p>
        </w:tc>
        <w:tc>
          <w:tcPr>
            <w:tcW w:w="1134" w:type="dxa"/>
          </w:tcPr>
          <w:p w14:paraId="50214C33" w14:textId="77777777" w:rsidR="006B2301" w:rsidRDefault="006B2301" w:rsidP="00FD0BA1">
            <w:pPr>
              <w:pStyle w:val="Akapitzlist"/>
              <w:tabs>
                <w:tab w:val="left" w:pos="6209"/>
              </w:tabs>
              <w:spacing w:line="360" w:lineRule="atLeast"/>
              <w:ind w:left="0"/>
              <w:rPr>
                <w:sz w:val="24"/>
                <w:szCs w:val="24"/>
              </w:rPr>
            </w:pPr>
          </w:p>
        </w:tc>
      </w:tr>
      <w:tr w:rsidR="00CF1172" w14:paraId="04BCFED1" w14:textId="77777777" w:rsidTr="00E34325">
        <w:trPr>
          <w:tblHeader/>
        </w:trPr>
        <w:tc>
          <w:tcPr>
            <w:tcW w:w="14034" w:type="dxa"/>
            <w:gridSpan w:val="7"/>
          </w:tcPr>
          <w:p w14:paraId="301084A2" w14:textId="77777777" w:rsidR="00CF1172" w:rsidRDefault="00CF1172" w:rsidP="00FD0BA1">
            <w:pPr>
              <w:pStyle w:val="Akapitzlist"/>
              <w:tabs>
                <w:tab w:val="left" w:pos="6209"/>
              </w:tabs>
              <w:spacing w:line="360" w:lineRule="atLeast"/>
              <w:ind w:left="0"/>
              <w:jc w:val="center"/>
              <w:rPr>
                <w:sz w:val="24"/>
                <w:szCs w:val="24"/>
              </w:rPr>
            </w:pPr>
            <w:r>
              <w:rPr>
                <w:b/>
                <w:bCs/>
                <w:sz w:val="24"/>
                <w:szCs w:val="24"/>
              </w:rPr>
              <w:t>POWIAT SZTUM</w:t>
            </w:r>
          </w:p>
        </w:tc>
      </w:tr>
      <w:tr w:rsidR="00CF1172" w14:paraId="6265234A" w14:textId="77777777" w:rsidTr="00E34325">
        <w:trPr>
          <w:tblHeader/>
        </w:trPr>
        <w:tc>
          <w:tcPr>
            <w:tcW w:w="567" w:type="dxa"/>
          </w:tcPr>
          <w:p w14:paraId="618841BC" w14:textId="26B62342" w:rsidR="00CF1172" w:rsidRPr="00F411D8" w:rsidRDefault="007A1582" w:rsidP="00FD0BA1">
            <w:pPr>
              <w:pStyle w:val="Akapitzlist"/>
              <w:tabs>
                <w:tab w:val="left" w:pos="6209"/>
              </w:tabs>
              <w:spacing w:line="360" w:lineRule="atLeast"/>
              <w:ind w:left="0"/>
              <w:rPr>
                <w:sz w:val="22"/>
                <w:szCs w:val="22"/>
              </w:rPr>
            </w:pPr>
            <w:r>
              <w:rPr>
                <w:sz w:val="22"/>
                <w:szCs w:val="22"/>
              </w:rPr>
              <w:t>42</w:t>
            </w:r>
            <w:r w:rsidR="00CF1172" w:rsidRPr="00F411D8">
              <w:rPr>
                <w:sz w:val="22"/>
                <w:szCs w:val="22"/>
              </w:rPr>
              <w:t>.</w:t>
            </w:r>
          </w:p>
        </w:tc>
        <w:tc>
          <w:tcPr>
            <w:tcW w:w="3261" w:type="dxa"/>
          </w:tcPr>
          <w:p w14:paraId="434EB0C6" w14:textId="77777777" w:rsidR="00CF1172" w:rsidRPr="00F411D8" w:rsidRDefault="00CF1172" w:rsidP="00FD0BA1">
            <w:pPr>
              <w:rPr>
                <w:sz w:val="22"/>
                <w:szCs w:val="22"/>
              </w:rPr>
            </w:pPr>
            <w:r w:rsidRPr="00F411D8">
              <w:rPr>
                <w:sz w:val="22"/>
                <w:szCs w:val="22"/>
              </w:rPr>
              <w:t>Karetki Sztumskie Spółka z o.o.</w:t>
            </w:r>
          </w:p>
          <w:p w14:paraId="3CE06FDA" w14:textId="77777777" w:rsidR="00CF1172" w:rsidRPr="00F411D8" w:rsidRDefault="00CF1172" w:rsidP="00FD0BA1">
            <w:pPr>
              <w:pStyle w:val="Akapitzlist"/>
              <w:tabs>
                <w:tab w:val="left" w:pos="6209"/>
              </w:tabs>
              <w:ind w:left="0"/>
              <w:rPr>
                <w:sz w:val="22"/>
                <w:szCs w:val="22"/>
              </w:rPr>
            </w:pPr>
          </w:p>
        </w:tc>
        <w:tc>
          <w:tcPr>
            <w:tcW w:w="2268" w:type="dxa"/>
          </w:tcPr>
          <w:p w14:paraId="092FC275" w14:textId="77777777" w:rsidR="00CF1172" w:rsidRPr="00F411D8" w:rsidRDefault="00CF1172" w:rsidP="00FD0BA1">
            <w:pPr>
              <w:rPr>
                <w:sz w:val="22"/>
                <w:szCs w:val="22"/>
              </w:rPr>
            </w:pPr>
            <w:r w:rsidRPr="00F411D8">
              <w:rPr>
                <w:sz w:val="22"/>
                <w:szCs w:val="22"/>
              </w:rPr>
              <w:t>Reja 12, 82-400 Sztum</w:t>
            </w:r>
          </w:p>
          <w:p w14:paraId="0843C831" w14:textId="77777777" w:rsidR="00CF1172" w:rsidRPr="00F411D8" w:rsidRDefault="00CF1172" w:rsidP="00FD0BA1">
            <w:pPr>
              <w:pStyle w:val="Akapitzlist"/>
              <w:tabs>
                <w:tab w:val="left" w:pos="6209"/>
              </w:tabs>
              <w:ind w:left="0"/>
              <w:rPr>
                <w:sz w:val="22"/>
                <w:szCs w:val="22"/>
              </w:rPr>
            </w:pPr>
          </w:p>
        </w:tc>
        <w:tc>
          <w:tcPr>
            <w:tcW w:w="1275" w:type="dxa"/>
            <w:vAlign w:val="center"/>
          </w:tcPr>
          <w:p w14:paraId="2B63B06E" w14:textId="77777777" w:rsidR="00CF1172" w:rsidRPr="006814BF" w:rsidRDefault="00CF1172" w:rsidP="00FD0BA1">
            <w:pPr>
              <w:pStyle w:val="Akapitzlist"/>
              <w:tabs>
                <w:tab w:val="left" w:pos="6209"/>
              </w:tabs>
              <w:ind w:left="0"/>
              <w:jc w:val="center"/>
              <w:rPr>
                <w:b/>
                <w:bCs/>
                <w:sz w:val="28"/>
                <w:szCs w:val="28"/>
              </w:rPr>
            </w:pPr>
            <w:r w:rsidRPr="006814BF">
              <w:rPr>
                <w:b/>
                <w:bCs/>
                <w:sz w:val="28"/>
                <w:szCs w:val="28"/>
              </w:rPr>
              <w:t>1</w:t>
            </w:r>
          </w:p>
        </w:tc>
        <w:tc>
          <w:tcPr>
            <w:tcW w:w="1276" w:type="dxa"/>
            <w:vAlign w:val="center"/>
          </w:tcPr>
          <w:p w14:paraId="2A744161" w14:textId="77777777" w:rsidR="00CF1172" w:rsidRPr="006814BF" w:rsidRDefault="00CF1172" w:rsidP="00FD0BA1">
            <w:pPr>
              <w:pStyle w:val="Akapitzlist"/>
              <w:tabs>
                <w:tab w:val="left" w:pos="6209"/>
              </w:tabs>
              <w:ind w:left="0"/>
              <w:jc w:val="center"/>
              <w:rPr>
                <w:b/>
                <w:bCs/>
                <w:sz w:val="28"/>
                <w:szCs w:val="28"/>
              </w:rPr>
            </w:pPr>
            <w:r w:rsidRPr="006814BF">
              <w:rPr>
                <w:b/>
                <w:bCs/>
                <w:sz w:val="28"/>
                <w:szCs w:val="28"/>
              </w:rPr>
              <w:t>2</w:t>
            </w:r>
          </w:p>
        </w:tc>
        <w:tc>
          <w:tcPr>
            <w:tcW w:w="4253" w:type="dxa"/>
          </w:tcPr>
          <w:p w14:paraId="48FD02C6" w14:textId="77777777" w:rsidR="00CF1172" w:rsidRPr="00377188" w:rsidRDefault="00CF1172" w:rsidP="00C67D6A">
            <w:pPr>
              <w:pStyle w:val="Akapitzlist"/>
              <w:numPr>
                <w:ilvl w:val="0"/>
                <w:numId w:val="42"/>
              </w:numPr>
              <w:ind w:left="313" w:hanging="283"/>
              <w:rPr>
                <w:sz w:val="22"/>
                <w:szCs w:val="22"/>
              </w:rPr>
            </w:pPr>
            <w:r w:rsidRPr="00377188">
              <w:rPr>
                <w:sz w:val="22"/>
                <w:szCs w:val="22"/>
              </w:rPr>
              <w:t>55-640 61 77;</w:t>
            </w:r>
          </w:p>
          <w:p w14:paraId="287CFB60" w14:textId="77777777" w:rsidR="00CF1172" w:rsidRDefault="003E1053" w:rsidP="00C67D6A">
            <w:pPr>
              <w:pStyle w:val="Akapitzlist"/>
              <w:numPr>
                <w:ilvl w:val="0"/>
                <w:numId w:val="42"/>
              </w:numPr>
              <w:ind w:left="313" w:hanging="283"/>
              <w:rPr>
                <w:sz w:val="22"/>
                <w:szCs w:val="22"/>
              </w:rPr>
            </w:pPr>
            <w:hyperlink r:id="rId71" w:history="1">
              <w:r w:rsidR="00377188" w:rsidRPr="00377188">
                <w:rPr>
                  <w:rStyle w:val="Hipercze"/>
                  <w:sz w:val="22"/>
                  <w:szCs w:val="22"/>
                </w:rPr>
                <w:t>biuro@karetki-sztumskie.pl</w:t>
              </w:r>
            </w:hyperlink>
            <w:r w:rsidR="00377188">
              <w:rPr>
                <w:sz w:val="22"/>
                <w:szCs w:val="22"/>
              </w:rPr>
              <w:t xml:space="preserve"> </w:t>
            </w:r>
          </w:p>
          <w:p w14:paraId="2D604C48" w14:textId="0E41CF7D" w:rsidR="004A4CFC" w:rsidRPr="00F411D8" w:rsidRDefault="004A4CFC" w:rsidP="00C67D6A">
            <w:pPr>
              <w:pStyle w:val="Akapitzlist"/>
              <w:numPr>
                <w:ilvl w:val="0"/>
                <w:numId w:val="42"/>
              </w:numPr>
              <w:ind w:left="313" w:hanging="283"/>
              <w:rPr>
                <w:sz w:val="22"/>
                <w:szCs w:val="22"/>
              </w:rPr>
            </w:pPr>
            <w:r w:rsidRPr="004A4CFC">
              <w:rPr>
                <w:sz w:val="22"/>
                <w:szCs w:val="22"/>
              </w:rPr>
              <w:t>/</w:t>
            </w:r>
            <w:proofErr w:type="spellStart"/>
            <w:r w:rsidRPr="004A4CFC">
              <w:rPr>
                <w:sz w:val="22"/>
                <w:szCs w:val="22"/>
              </w:rPr>
              <w:t>KaretkiSztumskie</w:t>
            </w:r>
            <w:proofErr w:type="spellEnd"/>
            <w:r w:rsidRPr="004A4CFC">
              <w:rPr>
                <w:sz w:val="22"/>
                <w:szCs w:val="22"/>
              </w:rPr>
              <w:t>/</w:t>
            </w:r>
            <w:proofErr w:type="spellStart"/>
            <w:r w:rsidRPr="004A4CFC">
              <w:rPr>
                <w:sz w:val="22"/>
                <w:szCs w:val="22"/>
              </w:rPr>
              <w:t>SkrytkaESP</w:t>
            </w:r>
            <w:proofErr w:type="spellEnd"/>
          </w:p>
        </w:tc>
        <w:tc>
          <w:tcPr>
            <w:tcW w:w="1134" w:type="dxa"/>
          </w:tcPr>
          <w:p w14:paraId="625B44A4" w14:textId="77777777" w:rsidR="00CF1172" w:rsidRDefault="00CF1172" w:rsidP="00FD0BA1">
            <w:pPr>
              <w:pStyle w:val="Akapitzlist"/>
              <w:tabs>
                <w:tab w:val="left" w:pos="6209"/>
              </w:tabs>
              <w:spacing w:line="360" w:lineRule="atLeast"/>
              <w:ind w:left="0"/>
              <w:rPr>
                <w:sz w:val="24"/>
                <w:szCs w:val="24"/>
              </w:rPr>
            </w:pPr>
          </w:p>
        </w:tc>
      </w:tr>
      <w:tr w:rsidR="008215AA" w:rsidRPr="008215AA" w14:paraId="1CE46FCE" w14:textId="77777777" w:rsidTr="002F3065">
        <w:trPr>
          <w:tblHeader/>
        </w:trPr>
        <w:tc>
          <w:tcPr>
            <w:tcW w:w="567" w:type="dxa"/>
          </w:tcPr>
          <w:p w14:paraId="537D14E3" w14:textId="03503C9D" w:rsidR="008215AA" w:rsidRDefault="008215AA" w:rsidP="00FD0BA1">
            <w:pPr>
              <w:pStyle w:val="Akapitzlist"/>
              <w:tabs>
                <w:tab w:val="left" w:pos="6209"/>
              </w:tabs>
              <w:spacing w:line="360" w:lineRule="atLeast"/>
              <w:ind w:left="0"/>
            </w:pPr>
            <w:r>
              <w:t>43.</w:t>
            </w:r>
          </w:p>
        </w:tc>
        <w:tc>
          <w:tcPr>
            <w:tcW w:w="3261" w:type="dxa"/>
          </w:tcPr>
          <w:p w14:paraId="2B0F9CA8" w14:textId="77777777" w:rsidR="008215AA" w:rsidRPr="008215AA" w:rsidRDefault="008215AA" w:rsidP="008215AA">
            <w:pPr>
              <w:rPr>
                <w:sz w:val="22"/>
                <w:szCs w:val="22"/>
              </w:rPr>
            </w:pPr>
            <w:r w:rsidRPr="008215AA">
              <w:rPr>
                <w:sz w:val="22"/>
                <w:szCs w:val="22"/>
              </w:rPr>
              <w:t>Szpital Sztum</w:t>
            </w:r>
          </w:p>
          <w:p w14:paraId="0097315E" w14:textId="10F99653" w:rsidR="008215AA" w:rsidRPr="008215AA" w:rsidRDefault="008215AA" w:rsidP="008215AA">
            <w:pPr>
              <w:rPr>
                <w:lang w:val="en-US"/>
              </w:rPr>
            </w:pPr>
            <w:r w:rsidRPr="008215AA">
              <w:rPr>
                <w:sz w:val="22"/>
                <w:szCs w:val="22"/>
              </w:rPr>
              <w:t xml:space="preserve">American </w:t>
            </w:r>
            <w:proofErr w:type="spellStart"/>
            <w:r w:rsidRPr="008215AA">
              <w:rPr>
                <w:sz w:val="22"/>
                <w:szCs w:val="22"/>
              </w:rPr>
              <w:t>Heart</w:t>
            </w:r>
            <w:proofErr w:type="spellEnd"/>
            <w:r w:rsidRPr="008215AA">
              <w:rPr>
                <w:sz w:val="22"/>
                <w:szCs w:val="22"/>
              </w:rPr>
              <w:t xml:space="preserve"> Of Poland</w:t>
            </w:r>
          </w:p>
        </w:tc>
        <w:tc>
          <w:tcPr>
            <w:tcW w:w="2268" w:type="dxa"/>
          </w:tcPr>
          <w:p w14:paraId="3386089F" w14:textId="77777777" w:rsidR="008215AA" w:rsidRPr="00F411D8" w:rsidRDefault="008215AA" w:rsidP="008215AA">
            <w:pPr>
              <w:rPr>
                <w:sz w:val="22"/>
                <w:szCs w:val="22"/>
              </w:rPr>
            </w:pPr>
            <w:r w:rsidRPr="00F411D8">
              <w:rPr>
                <w:sz w:val="22"/>
                <w:szCs w:val="22"/>
              </w:rPr>
              <w:t>Reja 12, 82-400 Sztum</w:t>
            </w:r>
          </w:p>
          <w:p w14:paraId="434DA203" w14:textId="77777777" w:rsidR="008215AA" w:rsidRPr="008215AA" w:rsidRDefault="008215AA" w:rsidP="00FD0BA1">
            <w:pPr>
              <w:rPr>
                <w:lang w:val="en-US"/>
              </w:rPr>
            </w:pPr>
          </w:p>
        </w:tc>
        <w:tc>
          <w:tcPr>
            <w:tcW w:w="2551" w:type="dxa"/>
            <w:gridSpan w:val="2"/>
            <w:vAlign w:val="center"/>
          </w:tcPr>
          <w:p w14:paraId="7122DB57" w14:textId="20933D0C" w:rsidR="008215AA" w:rsidRPr="008215AA" w:rsidRDefault="008215AA" w:rsidP="00FD0BA1">
            <w:pPr>
              <w:pStyle w:val="Akapitzlist"/>
              <w:tabs>
                <w:tab w:val="left" w:pos="6209"/>
              </w:tabs>
              <w:ind w:left="0"/>
              <w:jc w:val="center"/>
              <w:rPr>
                <w:b/>
                <w:bCs/>
                <w:sz w:val="28"/>
                <w:szCs w:val="28"/>
                <w:lang w:val="en-US"/>
              </w:rPr>
            </w:pPr>
            <w:r w:rsidRPr="00862104">
              <w:rPr>
                <w:b/>
                <w:bCs/>
                <w:sz w:val="24"/>
                <w:szCs w:val="24"/>
              </w:rPr>
              <w:t>Szpitalny Oddział Ratunkowy</w:t>
            </w:r>
          </w:p>
        </w:tc>
        <w:tc>
          <w:tcPr>
            <w:tcW w:w="4253" w:type="dxa"/>
          </w:tcPr>
          <w:p w14:paraId="5E2BC075" w14:textId="77777777" w:rsidR="008215AA" w:rsidRPr="008215AA" w:rsidRDefault="008215AA" w:rsidP="00C67D6A">
            <w:pPr>
              <w:pStyle w:val="Akapitzlist"/>
              <w:numPr>
                <w:ilvl w:val="0"/>
                <w:numId w:val="42"/>
              </w:numPr>
              <w:ind w:left="455" w:hanging="425"/>
              <w:rPr>
                <w:sz w:val="22"/>
                <w:szCs w:val="22"/>
                <w:lang w:val="en-US"/>
              </w:rPr>
            </w:pPr>
            <w:r w:rsidRPr="008215AA">
              <w:rPr>
                <w:sz w:val="22"/>
                <w:szCs w:val="22"/>
                <w:lang w:val="en-US"/>
              </w:rPr>
              <w:t>55 640 61 59;</w:t>
            </w:r>
          </w:p>
          <w:p w14:paraId="4F8326B0" w14:textId="0463D329" w:rsidR="008215AA" w:rsidRPr="008215AA" w:rsidRDefault="008215AA" w:rsidP="00C67D6A">
            <w:pPr>
              <w:pStyle w:val="Akapitzlist"/>
              <w:numPr>
                <w:ilvl w:val="0"/>
                <w:numId w:val="42"/>
              </w:numPr>
              <w:ind w:left="455" w:hanging="425"/>
              <w:rPr>
                <w:sz w:val="22"/>
                <w:szCs w:val="22"/>
                <w:lang w:val="en-US"/>
              </w:rPr>
            </w:pPr>
            <w:r w:rsidRPr="008215AA">
              <w:rPr>
                <w:sz w:val="22"/>
                <w:szCs w:val="22"/>
                <w:lang w:val="en-US"/>
              </w:rPr>
              <w:t>55640 61 05</w:t>
            </w:r>
          </w:p>
          <w:p w14:paraId="614597C2" w14:textId="349AA6E2" w:rsidR="008215AA" w:rsidRPr="008215AA" w:rsidRDefault="003E1053" w:rsidP="00C67D6A">
            <w:pPr>
              <w:pStyle w:val="Akapitzlist"/>
              <w:numPr>
                <w:ilvl w:val="0"/>
                <w:numId w:val="42"/>
              </w:numPr>
              <w:ind w:left="455" w:hanging="425"/>
              <w:rPr>
                <w:lang w:val="en-US"/>
              </w:rPr>
            </w:pPr>
            <w:hyperlink r:id="rId72" w:history="1">
              <w:r w:rsidR="008215AA" w:rsidRPr="008215AA">
                <w:rPr>
                  <w:rStyle w:val="Hipercze"/>
                  <w:sz w:val="22"/>
                  <w:szCs w:val="22"/>
                  <w:lang w:val="en-US"/>
                </w:rPr>
                <w:t>sekretariat@ahop.pl</w:t>
              </w:r>
            </w:hyperlink>
            <w:r w:rsidR="008215AA">
              <w:rPr>
                <w:lang w:val="en-US"/>
              </w:rPr>
              <w:t xml:space="preserve"> </w:t>
            </w:r>
          </w:p>
        </w:tc>
        <w:tc>
          <w:tcPr>
            <w:tcW w:w="1134" w:type="dxa"/>
          </w:tcPr>
          <w:p w14:paraId="45DBD0C2" w14:textId="77777777" w:rsidR="008215AA" w:rsidRPr="008215AA" w:rsidRDefault="008215AA" w:rsidP="00FD0BA1">
            <w:pPr>
              <w:pStyle w:val="Akapitzlist"/>
              <w:tabs>
                <w:tab w:val="left" w:pos="6209"/>
              </w:tabs>
              <w:spacing w:line="360" w:lineRule="atLeast"/>
              <w:ind w:left="0"/>
              <w:rPr>
                <w:sz w:val="24"/>
                <w:szCs w:val="24"/>
                <w:lang w:val="en-US"/>
              </w:rPr>
            </w:pPr>
          </w:p>
        </w:tc>
      </w:tr>
      <w:tr w:rsidR="00CF1172" w14:paraId="0B9D2028" w14:textId="77777777" w:rsidTr="00E34325">
        <w:trPr>
          <w:tblHeader/>
        </w:trPr>
        <w:tc>
          <w:tcPr>
            <w:tcW w:w="14034" w:type="dxa"/>
            <w:gridSpan w:val="7"/>
          </w:tcPr>
          <w:p w14:paraId="5D07B44F" w14:textId="77777777" w:rsidR="00CF1172" w:rsidRDefault="00CF1172" w:rsidP="00FD0BA1">
            <w:pPr>
              <w:pStyle w:val="Akapitzlist"/>
              <w:tabs>
                <w:tab w:val="left" w:pos="6209"/>
              </w:tabs>
              <w:spacing w:line="360" w:lineRule="atLeast"/>
              <w:ind w:left="0"/>
              <w:jc w:val="center"/>
              <w:rPr>
                <w:sz w:val="24"/>
                <w:szCs w:val="24"/>
              </w:rPr>
            </w:pPr>
            <w:r>
              <w:rPr>
                <w:b/>
                <w:bCs/>
                <w:sz w:val="24"/>
                <w:szCs w:val="24"/>
              </w:rPr>
              <w:t>POWIAT TCZEW</w:t>
            </w:r>
          </w:p>
        </w:tc>
      </w:tr>
      <w:tr w:rsidR="00CF1172" w14:paraId="0287657A" w14:textId="77777777" w:rsidTr="00E34325">
        <w:trPr>
          <w:tblHeader/>
        </w:trPr>
        <w:tc>
          <w:tcPr>
            <w:tcW w:w="567" w:type="dxa"/>
          </w:tcPr>
          <w:p w14:paraId="25E74FC3" w14:textId="575B4335" w:rsidR="00CF1172" w:rsidRPr="00DF09FD" w:rsidRDefault="008215AA" w:rsidP="00FD0BA1">
            <w:pPr>
              <w:pStyle w:val="Akapitzlist"/>
              <w:tabs>
                <w:tab w:val="left" w:pos="6209"/>
              </w:tabs>
              <w:ind w:left="0"/>
              <w:rPr>
                <w:sz w:val="22"/>
                <w:szCs w:val="22"/>
              </w:rPr>
            </w:pPr>
            <w:r>
              <w:rPr>
                <w:sz w:val="22"/>
                <w:szCs w:val="22"/>
              </w:rPr>
              <w:t>44</w:t>
            </w:r>
            <w:r w:rsidR="00CF1172" w:rsidRPr="00DF09FD">
              <w:rPr>
                <w:sz w:val="22"/>
                <w:szCs w:val="22"/>
              </w:rPr>
              <w:t>.</w:t>
            </w:r>
          </w:p>
        </w:tc>
        <w:tc>
          <w:tcPr>
            <w:tcW w:w="3261" w:type="dxa"/>
          </w:tcPr>
          <w:p w14:paraId="35EBAC47" w14:textId="77777777" w:rsidR="00CF1172" w:rsidRPr="00DF09FD" w:rsidRDefault="00CF1172" w:rsidP="00FD0BA1">
            <w:pPr>
              <w:rPr>
                <w:sz w:val="22"/>
                <w:szCs w:val="22"/>
              </w:rPr>
            </w:pPr>
            <w:r w:rsidRPr="00DF09FD">
              <w:rPr>
                <w:sz w:val="22"/>
                <w:szCs w:val="22"/>
              </w:rPr>
              <w:t>Szpitale Tczewskie Spółka Akcyjna</w:t>
            </w:r>
          </w:p>
          <w:p w14:paraId="2D3D01BA" w14:textId="77777777" w:rsidR="00CF1172" w:rsidRPr="00DF09FD" w:rsidRDefault="00CF1172" w:rsidP="00FD0BA1">
            <w:pPr>
              <w:pStyle w:val="Akapitzlist"/>
              <w:tabs>
                <w:tab w:val="left" w:pos="6209"/>
              </w:tabs>
              <w:ind w:left="0"/>
              <w:rPr>
                <w:sz w:val="22"/>
                <w:szCs w:val="22"/>
              </w:rPr>
            </w:pPr>
          </w:p>
        </w:tc>
        <w:tc>
          <w:tcPr>
            <w:tcW w:w="2268" w:type="dxa"/>
          </w:tcPr>
          <w:p w14:paraId="1877FF8F" w14:textId="77777777" w:rsidR="00CF1172" w:rsidRPr="00DF09FD" w:rsidRDefault="00CF1172" w:rsidP="00FD0BA1">
            <w:pPr>
              <w:pStyle w:val="Akapitzlist"/>
              <w:tabs>
                <w:tab w:val="left" w:pos="6209"/>
              </w:tabs>
              <w:ind w:left="0"/>
              <w:rPr>
                <w:sz w:val="22"/>
                <w:szCs w:val="22"/>
              </w:rPr>
            </w:pPr>
            <w:r w:rsidRPr="00DF09FD">
              <w:rPr>
                <w:sz w:val="22"/>
                <w:szCs w:val="22"/>
              </w:rPr>
              <w:t>ul. 30 Stycznia 57/58, 83-110 Tczew</w:t>
            </w:r>
          </w:p>
        </w:tc>
        <w:tc>
          <w:tcPr>
            <w:tcW w:w="1275" w:type="dxa"/>
            <w:vAlign w:val="center"/>
          </w:tcPr>
          <w:p w14:paraId="4E93D343" w14:textId="24874CD9" w:rsidR="00CF1172" w:rsidRPr="006814BF" w:rsidRDefault="008215AA" w:rsidP="00FD0BA1">
            <w:pPr>
              <w:pStyle w:val="Akapitzlist"/>
              <w:tabs>
                <w:tab w:val="left" w:pos="6209"/>
              </w:tabs>
              <w:ind w:left="0"/>
              <w:jc w:val="center"/>
              <w:rPr>
                <w:b/>
                <w:bCs/>
                <w:sz w:val="28"/>
                <w:szCs w:val="28"/>
              </w:rPr>
            </w:pPr>
            <w:r>
              <w:rPr>
                <w:b/>
                <w:bCs/>
                <w:sz w:val="28"/>
                <w:szCs w:val="28"/>
              </w:rPr>
              <w:t>0</w:t>
            </w:r>
          </w:p>
        </w:tc>
        <w:tc>
          <w:tcPr>
            <w:tcW w:w="1276" w:type="dxa"/>
            <w:vAlign w:val="center"/>
          </w:tcPr>
          <w:p w14:paraId="181C81AA" w14:textId="7BCCCB93" w:rsidR="00CF1172" w:rsidRPr="006814BF" w:rsidRDefault="008215AA" w:rsidP="00FD0BA1">
            <w:pPr>
              <w:pStyle w:val="Akapitzlist"/>
              <w:tabs>
                <w:tab w:val="left" w:pos="6209"/>
              </w:tabs>
              <w:ind w:left="0"/>
              <w:jc w:val="center"/>
              <w:rPr>
                <w:b/>
                <w:bCs/>
                <w:sz w:val="28"/>
                <w:szCs w:val="28"/>
              </w:rPr>
            </w:pPr>
            <w:r>
              <w:rPr>
                <w:b/>
                <w:bCs/>
                <w:sz w:val="28"/>
                <w:szCs w:val="28"/>
              </w:rPr>
              <w:t>4</w:t>
            </w:r>
          </w:p>
        </w:tc>
        <w:tc>
          <w:tcPr>
            <w:tcW w:w="4253" w:type="dxa"/>
          </w:tcPr>
          <w:p w14:paraId="18A725CF" w14:textId="1CCE7D51" w:rsidR="00CF1172" w:rsidRPr="00377188" w:rsidRDefault="00CF1172" w:rsidP="00C67D6A">
            <w:pPr>
              <w:pStyle w:val="Akapitzlist"/>
              <w:numPr>
                <w:ilvl w:val="0"/>
                <w:numId w:val="43"/>
              </w:numPr>
              <w:tabs>
                <w:tab w:val="left" w:pos="6209"/>
              </w:tabs>
              <w:ind w:left="313" w:hanging="313"/>
              <w:rPr>
                <w:sz w:val="22"/>
                <w:szCs w:val="22"/>
              </w:rPr>
            </w:pPr>
            <w:r w:rsidRPr="00377188">
              <w:rPr>
                <w:sz w:val="22"/>
                <w:szCs w:val="22"/>
              </w:rPr>
              <w:t>58</w:t>
            </w:r>
            <w:r w:rsidR="00377188">
              <w:rPr>
                <w:sz w:val="22"/>
                <w:szCs w:val="22"/>
              </w:rPr>
              <w:t> </w:t>
            </w:r>
            <w:r w:rsidRPr="00377188">
              <w:rPr>
                <w:sz w:val="22"/>
                <w:szCs w:val="22"/>
              </w:rPr>
              <w:t>777</w:t>
            </w:r>
            <w:r w:rsidR="00377188">
              <w:rPr>
                <w:sz w:val="22"/>
                <w:szCs w:val="22"/>
              </w:rPr>
              <w:t xml:space="preserve"> </w:t>
            </w:r>
            <w:r w:rsidRPr="00377188">
              <w:rPr>
                <w:sz w:val="22"/>
                <w:szCs w:val="22"/>
              </w:rPr>
              <w:t>66</w:t>
            </w:r>
            <w:r w:rsidR="00377188">
              <w:rPr>
                <w:sz w:val="22"/>
                <w:szCs w:val="22"/>
              </w:rPr>
              <w:t xml:space="preserve"> </w:t>
            </w:r>
            <w:r w:rsidRPr="00377188">
              <w:rPr>
                <w:sz w:val="22"/>
                <w:szCs w:val="22"/>
              </w:rPr>
              <w:t>73</w:t>
            </w:r>
          </w:p>
          <w:p w14:paraId="5F6241E0" w14:textId="576731E5" w:rsidR="00CF1172" w:rsidRPr="00377188" w:rsidRDefault="008215AA" w:rsidP="00C67D6A">
            <w:pPr>
              <w:pStyle w:val="Akapitzlist"/>
              <w:numPr>
                <w:ilvl w:val="0"/>
                <w:numId w:val="43"/>
              </w:numPr>
              <w:tabs>
                <w:tab w:val="left" w:pos="6209"/>
              </w:tabs>
              <w:ind w:left="313" w:hanging="313"/>
              <w:rPr>
                <w:sz w:val="22"/>
                <w:szCs w:val="22"/>
              </w:rPr>
            </w:pPr>
            <w:r>
              <w:rPr>
                <w:sz w:val="22"/>
                <w:szCs w:val="22"/>
              </w:rPr>
              <w:t xml:space="preserve">58 </w:t>
            </w:r>
            <w:r w:rsidR="00CF1172" w:rsidRPr="00377188">
              <w:rPr>
                <w:sz w:val="22"/>
                <w:szCs w:val="22"/>
              </w:rPr>
              <w:t>777-66-35;</w:t>
            </w:r>
          </w:p>
          <w:p w14:paraId="21FADF32" w14:textId="77777777" w:rsidR="00CF1172" w:rsidRDefault="003E1053" w:rsidP="00C67D6A">
            <w:pPr>
              <w:pStyle w:val="Akapitzlist"/>
              <w:numPr>
                <w:ilvl w:val="0"/>
                <w:numId w:val="43"/>
              </w:numPr>
              <w:tabs>
                <w:tab w:val="left" w:pos="6209"/>
              </w:tabs>
              <w:ind w:left="313" w:hanging="313"/>
              <w:rPr>
                <w:sz w:val="22"/>
                <w:szCs w:val="22"/>
              </w:rPr>
            </w:pPr>
            <w:hyperlink r:id="rId73" w:history="1">
              <w:r w:rsidR="00377188" w:rsidRPr="00377188">
                <w:rPr>
                  <w:rStyle w:val="Hipercze"/>
                  <w:sz w:val="22"/>
                  <w:szCs w:val="22"/>
                </w:rPr>
                <w:t>sekretariat@szpitaletczewskiesa.pl</w:t>
              </w:r>
            </w:hyperlink>
          </w:p>
          <w:p w14:paraId="578619BF" w14:textId="399A58AB" w:rsidR="008215AA" w:rsidRPr="00DF09FD" w:rsidRDefault="008215AA" w:rsidP="00C67D6A">
            <w:pPr>
              <w:pStyle w:val="Akapitzlist"/>
              <w:numPr>
                <w:ilvl w:val="0"/>
                <w:numId w:val="43"/>
              </w:numPr>
              <w:tabs>
                <w:tab w:val="left" w:pos="6209"/>
              </w:tabs>
              <w:ind w:left="313" w:hanging="313"/>
              <w:rPr>
                <w:sz w:val="22"/>
                <w:szCs w:val="22"/>
              </w:rPr>
            </w:pPr>
            <w:r w:rsidRPr="008215AA">
              <w:rPr>
                <w:sz w:val="22"/>
                <w:szCs w:val="22"/>
              </w:rPr>
              <w:t>/</w:t>
            </w:r>
            <w:proofErr w:type="spellStart"/>
            <w:r w:rsidRPr="008215AA">
              <w:rPr>
                <w:sz w:val="22"/>
                <w:szCs w:val="22"/>
              </w:rPr>
              <w:t>SzpitaleTczewskie</w:t>
            </w:r>
            <w:proofErr w:type="spellEnd"/>
            <w:r w:rsidRPr="008215AA">
              <w:rPr>
                <w:sz w:val="22"/>
                <w:szCs w:val="22"/>
              </w:rPr>
              <w:t>/</w:t>
            </w:r>
            <w:proofErr w:type="spellStart"/>
            <w:r w:rsidRPr="008215AA">
              <w:rPr>
                <w:sz w:val="22"/>
                <w:szCs w:val="22"/>
              </w:rPr>
              <w:t>domyslna</w:t>
            </w:r>
            <w:proofErr w:type="spellEnd"/>
          </w:p>
        </w:tc>
        <w:tc>
          <w:tcPr>
            <w:tcW w:w="1134" w:type="dxa"/>
          </w:tcPr>
          <w:p w14:paraId="4E969964" w14:textId="77777777" w:rsidR="00CF1172" w:rsidRDefault="00CF1172" w:rsidP="00FD0BA1">
            <w:pPr>
              <w:pStyle w:val="Akapitzlist"/>
              <w:tabs>
                <w:tab w:val="left" w:pos="6209"/>
              </w:tabs>
              <w:spacing w:line="360" w:lineRule="atLeast"/>
              <w:ind w:left="0"/>
              <w:rPr>
                <w:sz w:val="24"/>
                <w:szCs w:val="24"/>
              </w:rPr>
            </w:pPr>
          </w:p>
        </w:tc>
      </w:tr>
      <w:tr w:rsidR="008215AA" w14:paraId="35779782" w14:textId="77777777" w:rsidTr="002F3065">
        <w:trPr>
          <w:tblHeader/>
        </w:trPr>
        <w:tc>
          <w:tcPr>
            <w:tcW w:w="567" w:type="dxa"/>
          </w:tcPr>
          <w:p w14:paraId="0FDE28AF" w14:textId="63FD7A35" w:rsidR="008215AA" w:rsidRDefault="008215AA" w:rsidP="00FD0BA1">
            <w:pPr>
              <w:pStyle w:val="Akapitzlist"/>
              <w:tabs>
                <w:tab w:val="left" w:pos="6209"/>
              </w:tabs>
              <w:ind w:left="0"/>
            </w:pPr>
            <w:r>
              <w:t>45.</w:t>
            </w:r>
          </w:p>
        </w:tc>
        <w:tc>
          <w:tcPr>
            <w:tcW w:w="3261" w:type="dxa"/>
          </w:tcPr>
          <w:p w14:paraId="31DB4EAF" w14:textId="77777777" w:rsidR="008215AA" w:rsidRPr="00DF09FD" w:rsidRDefault="008215AA" w:rsidP="008215AA">
            <w:pPr>
              <w:rPr>
                <w:sz w:val="22"/>
                <w:szCs w:val="22"/>
              </w:rPr>
            </w:pPr>
            <w:r w:rsidRPr="00DF09FD">
              <w:rPr>
                <w:sz w:val="22"/>
                <w:szCs w:val="22"/>
              </w:rPr>
              <w:t>Szpitale Tczewskie Spółka Akcyjna</w:t>
            </w:r>
          </w:p>
          <w:p w14:paraId="58CB7D4A" w14:textId="77777777" w:rsidR="008215AA" w:rsidRPr="00DF09FD" w:rsidRDefault="008215AA" w:rsidP="00FD0BA1"/>
        </w:tc>
        <w:tc>
          <w:tcPr>
            <w:tcW w:w="2268" w:type="dxa"/>
          </w:tcPr>
          <w:p w14:paraId="1192772C" w14:textId="025D3669" w:rsidR="008215AA" w:rsidRPr="00DF09FD" w:rsidRDefault="008215AA" w:rsidP="00FD0BA1">
            <w:pPr>
              <w:pStyle w:val="Akapitzlist"/>
              <w:tabs>
                <w:tab w:val="left" w:pos="6209"/>
              </w:tabs>
              <w:ind w:left="0"/>
            </w:pPr>
            <w:r w:rsidRPr="00DF09FD">
              <w:rPr>
                <w:sz w:val="22"/>
                <w:szCs w:val="22"/>
              </w:rPr>
              <w:t>ul. 30 Stycznia 57/58, 83-110 Tczew</w:t>
            </w:r>
          </w:p>
        </w:tc>
        <w:tc>
          <w:tcPr>
            <w:tcW w:w="2551" w:type="dxa"/>
            <w:gridSpan w:val="2"/>
            <w:vAlign w:val="center"/>
          </w:tcPr>
          <w:p w14:paraId="061A232A" w14:textId="2096A79A" w:rsidR="008215AA" w:rsidRPr="006814BF" w:rsidRDefault="008215AA" w:rsidP="00FD0BA1">
            <w:pPr>
              <w:pStyle w:val="Akapitzlist"/>
              <w:tabs>
                <w:tab w:val="left" w:pos="6209"/>
              </w:tabs>
              <w:ind w:left="0"/>
              <w:jc w:val="center"/>
              <w:rPr>
                <w:b/>
                <w:bCs/>
                <w:sz w:val="28"/>
                <w:szCs w:val="28"/>
              </w:rPr>
            </w:pPr>
            <w:r w:rsidRPr="00E34325">
              <w:rPr>
                <w:b/>
                <w:bCs/>
                <w:sz w:val="24"/>
                <w:szCs w:val="24"/>
              </w:rPr>
              <w:t>Izba Przyjęć</w:t>
            </w:r>
          </w:p>
        </w:tc>
        <w:tc>
          <w:tcPr>
            <w:tcW w:w="4253" w:type="dxa"/>
          </w:tcPr>
          <w:p w14:paraId="63D9C3EB" w14:textId="77777777" w:rsidR="008215AA" w:rsidRPr="00377188" w:rsidRDefault="008215AA" w:rsidP="00C67D6A">
            <w:pPr>
              <w:pStyle w:val="Akapitzlist"/>
              <w:numPr>
                <w:ilvl w:val="0"/>
                <w:numId w:val="43"/>
              </w:numPr>
              <w:tabs>
                <w:tab w:val="left" w:pos="6209"/>
              </w:tabs>
              <w:ind w:left="313" w:hanging="313"/>
              <w:rPr>
                <w:sz w:val="22"/>
                <w:szCs w:val="22"/>
              </w:rPr>
            </w:pPr>
            <w:r w:rsidRPr="00377188">
              <w:rPr>
                <w:sz w:val="22"/>
                <w:szCs w:val="22"/>
              </w:rPr>
              <w:t>58</w:t>
            </w:r>
            <w:r>
              <w:rPr>
                <w:sz w:val="22"/>
                <w:szCs w:val="22"/>
              </w:rPr>
              <w:t> </w:t>
            </w:r>
            <w:r w:rsidRPr="00377188">
              <w:rPr>
                <w:sz w:val="22"/>
                <w:szCs w:val="22"/>
              </w:rPr>
              <w:t>777</w:t>
            </w:r>
            <w:r>
              <w:rPr>
                <w:sz w:val="22"/>
                <w:szCs w:val="22"/>
              </w:rPr>
              <w:t xml:space="preserve"> </w:t>
            </w:r>
            <w:r w:rsidRPr="00377188">
              <w:rPr>
                <w:sz w:val="22"/>
                <w:szCs w:val="22"/>
              </w:rPr>
              <w:t>66</w:t>
            </w:r>
            <w:r>
              <w:rPr>
                <w:sz w:val="22"/>
                <w:szCs w:val="22"/>
              </w:rPr>
              <w:t xml:space="preserve"> </w:t>
            </w:r>
            <w:r w:rsidRPr="00377188">
              <w:rPr>
                <w:sz w:val="22"/>
                <w:szCs w:val="22"/>
              </w:rPr>
              <w:t>73</w:t>
            </w:r>
          </w:p>
          <w:p w14:paraId="343DFB3E" w14:textId="77777777" w:rsidR="008215AA" w:rsidRPr="00377188" w:rsidRDefault="008215AA" w:rsidP="00C67D6A">
            <w:pPr>
              <w:pStyle w:val="Akapitzlist"/>
              <w:numPr>
                <w:ilvl w:val="0"/>
                <w:numId w:val="43"/>
              </w:numPr>
              <w:tabs>
                <w:tab w:val="left" w:pos="6209"/>
              </w:tabs>
              <w:ind w:left="313" w:hanging="313"/>
              <w:rPr>
                <w:sz w:val="22"/>
                <w:szCs w:val="22"/>
              </w:rPr>
            </w:pPr>
            <w:r>
              <w:rPr>
                <w:sz w:val="22"/>
                <w:szCs w:val="22"/>
              </w:rPr>
              <w:t xml:space="preserve">58 </w:t>
            </w:r>
            <w:r w:rsidRPr="00377188">
              <w:rPr>
                <w:sz w:val="22"/>
                <w:szCs w:val="22"/>
              </w:rPr>
              <w:t>777-66-35;</w:t>
            </w:r>
          </w:p>
          <w:p w14:paraId="33C3A3E7" w14:textId="415A407F" w:rsidR="008215AA" w:rsidRPr="008215AA" w:rsidRDefault="003E1053" w:rsidP="00C67D6A">
            <w:pPr>
              <w:pStyle w:val="Akapitzlist"/>
              <w:numPr>
                <w:ilvl w:val="0"/>
                <w:numId w:val="43"/>
              </w:numPr>
              <w:tabs>
                <w:tab w:val="left" w:pos="6209"/>
              </w:tabs>
              <w:ind w:left="313" w:hanging="313"/>
              <w:rPr>
                <w:sz w:val="22"/>
                <w:szCs w:val="22"/>
              </w:rPr>
            </w:pPr>
            <w:hyperlink r:id="rId74" w:history="1">
              <w:r w:rsidR="008215AA" w:rsidRPr="00377188">
                <w:rPr>
                  <w:rStyle w:val="Hipercze"/>
                  <w:sz w:val="22"/>
                  <w:szCs w:val="22"/>
                </w:rPr>
                <w:t>sekretariat@szpitaletczewskiesa.pl</w:t>
              </w:r>
            </w:hyperlink>
          </w:p>
        </w:tc>
        <w:tc>
          <w:tcPr>
            <w:tcW w:w="1134" w:type="dxa"/>
          </w:tcPr>
          <w:p w14:paraId="73739DBF" w14:textId="77777777" w:rsidR="008215AA" w:rsidRDefault="008215AA" w:rsidP="00FD0BA1">
            <w:pPr>
              <w:pStyle w:val="Akapitzlist"/>
              <w:tabs>
                <w:tab w:val="left" w:pos="6209"/>
              </w:tabs>
              <w:spacing w:line="360" w:lineRule="atLeast"/>
              <w:ind w:left="0"/>
              <w:rPr>
                <w:sz w:val="24"/>
                <w:szCs w:val="24"/>
              </w:rPr>
            </w:pPr>
          </w:p>
        </w:tc>
      </w:tr>
      <w:tr w:rsidR="00CF1172" w14:paraId="5B7400F2" w14:textId="77777777" w:rsidTr="00E34325">
        <w:trPr>
          <w:tblHeader/>
        </w:trPr>
        <w:tc>
          <w:tcPr>
            <w:tcW w:w="14034" w:type="dxa"/>
            <w:gridSpan w:val="7"/>
          </w:tcPr>
          <w:p w14:paraId="1F4CAC20" w14:textId="77777777" w:rsidR="00CF1172" w:rsidRDefault="00CF1172" w:rsidP="00FD0BA1">
            <w:pPr>
              <w:pStyle w:val="Akapitzlist"/>
              <w:tabs>
                <w:tab w:val="left" w:pos="6209"/>
              </w:tabs>
              <w:spacing w:line="360" w:lineRule="atLeast"/>
              <w:ind w:left="0"/>
              <w:jc w:val="center"/>
              <w:rPr>
                <w:sz w:val="24"/>
                <w:szCs w:val="24"/>
              </w:rPr>
            </w:pPr>
            <w:r>
              <w:rPr>
                <w:b/>
                <w:bCs/>
                <w:sz w:val="24"/>
                <w:szCs w:val="24"/>
              </w:rPr>
              <w:t>POWIAT WEJHEROWO</w:t>
            </w:r>
          </w:p>
        </w:tc>
      </w:tr>
      <w:tr w:rsidR="00CF1172" w14:paraId="1CD2EB57" w14:textId="77777777" w:rsidTr="00E34325">
        <w:trPr>
          <w:tblHeader/>
        </w:trPr>
        <w:tc>
          <w:tcPr>
            <w:tcW w:w="567" w:type="dxa"/>
          </w:tcPr>
          <w:p w14:paraId="0C553309" w14:textId="601B2D5F" w:rsidR="00CF1172" w:rsidRPr="004D71C8" w:rsidRDefault="001C66FC" w:rsidP="00FD0BA1">
            <w:pPr>
              <w:pStyle w:val="Akapitzlist"/>
              <w:tabs>
                <w:tab w:val="left" w:pos="6209"/>
              </w:tabs>
              <w:ind w:left="0"/>
              <w:rPr>
                <w:sz w:val="22"/>
                <w:szCs w:val="22"/>
              </w:rPr>
            </w:pPr>
            <w:r>
              <w:rPr>
                <w:sz w:val="22"/>
                <w:szCs w:val="22"/>
              </w:rPr>
              <w:t>46</w:t>
            </w:r>
            <w:r w:rsidR="00CF1172" w:rsidRPr="004D71C8">
              <w:rPr>
                <w:sz w:val="22"/>
                <w:szCs w:val="22"/>
              </w:rPr>
              <w:t>.</w:t>
            </w:r>
          </w:p>
        </w:tc>
        <w:tc>
          <w:tcPr>
            <w:tcW w:w="3261" w:type="dxa"/>
          </w:tcPr>
          <w:p w14:paraId="3B93A20F" w14:textId="77777777" w:rsidR="00CF1172" w:rsidRPr="004D71C8" w:rsidRDefault="00CF1172" w:rsidP="00FD0BA1">
            <w:pPr>
              <w:rPr>
                <w:sz w:val="22"/>
                <w:szCs w:val="22"/>
              </w:rPr>
            </w:pPr>
            <w:r w:rsidRPr="004D71C8">
              <w:rPr>
                <w:sz w:val="22"/>
                <w:szCs w:val="22"/>
              </w:rPr>
              <w:t>Szpitale Pomorskie Spółka z ograniczoną odpowiedzialnością: Szpital Specjalistyczny w Wejherowie</w:t>
            </w:r>
          </w:p>
        </w:tc>
        <w:tc>
          <w:tcPr>
            <w:tcW w:w="2268" w:type="dxa"/>
          </w:tcPr>
          <w:p w14:paraId="3956833D" w14:textId="77777777" w:rsidR="00456E7D" w:rsidRPr="000009BC" w:rsidRDefault="00456E7D" w:rsidP="00456E7D">
            <w:pPr>
              <w:pStyle w:val="Akapitzlist"/>
              <w:tabs>
                <w:tab w:val="left" w:pos="6209"/>
              </w:tabs>
              <w:ind w:left="0"/>
              <w:rPr>
                <w:rFonts w:asciiTheme="minorHAnsi" w:hAnsiTheme="minorHAnsi"/>
                <w:sz w:val="22"/>
                <w:szCs w:val="22"/>
              </w:rPr>
            </w:pPr>
            <w:r w:rsidRPr="000009BC">
              <w:rPr>
                <w:rFonts w:asciiTheme="minorHAnsi" w:hAnsiTheme="minorHAnsi"/>
                <w:sz w:val="22"/>
                <w:szCs w:val="22"/>
              </w:rPr>
              <w:t>ul Powstania Styczniowego 1</w:t>
            </w:r>
          </w:p>
          <w:p w14:paraId="29BCDF5C" w14:textId="46F58E08" w:rsidR="00CF1172" w:rsidRPr="004D71C8" w:rsidRDefault="00456E7D" w:rsidP="00456E7D">
            <w:pPr>
              <w:rPr>
                <w:sz w:val="22"/>
                <w:szCs w:val="22"/>
              </w:rPr>
            </w:pPr>
            <w:r w:rsidRPr="000009BC">
              <w:rPr>
                <w:rFonts w:asciiTheme="minorHAnsi" w:hAnsiTheme="minorHAnsi"/>
                <w:sz w:val="22"/>
                <w:szCs w:val="22"/>
              </w:rPr>
              <w:t>81-519 Gdynia</w:t>
            </w:r>
          </w:p>
        </w:tc>
        <w:tc>
          <w:tcPr>
            <w:tcW w:w="1275" w:type="dxa"/>
            <w:vAlign w:val="center"/>
          </w:tcPr>
          <w:p w14:paraId="4DD191F4" w14:textId="77777777" w:rsidR="00CF1172" w:rsidRPr="006814BF" w:rsidRDefault="00CF1172" w:rsidP="00FD0BA1">
            <w:pPr>
              <w:pStyle w:val="Akapitzlist"/>
              <w:tabs>
                <w:tab w:val="left" w:pos="6209"/>
              </w:tabs>
              <w:ind w:left="0"/>
              <w:jc w:val="center"/>
              <w:rPr>
                <w:b/>
                <w:bCs/>
                <w:sz w:val="28"/>
                <w:szCs w:val="28"/>
              </w:rPr>
            </w:pPr>
            <w:r w:rsidRPr="006814BF">
              <w:rPr>
                <w:b/>
                <w:bCs/>
                <w:sz w:val="28"/>
                <w:szCs w:val="28"/>
              </w:rPr>
              <w:t>1</w:t>
            </w:r>
          </w:p>
        </w:tc>
        <w:tc>
          <w:tcPr>
            <w:tcW w:w="1276" w:type="dxa"/>
            <w:vAlign w:val="center"/>
          </w:tcPr>
          <w:p w14:paraId="7BD92D0E" w14:textId="27BBF901" w:rsidR="00CF1172" w:rsidRPr="006814BF" w:rsidRDefault="008215AA" w:rsidP="00FD0BA1">
            <w:pPr>
              <w:pStyle w:val="Akapitzlist"/>
              <w:tabs>
                <w:tab w:val="left" w:pos="6209"/>
              </w:tabs>
              <w:ind w:left="0"/>
              <w:jc w:val="center"/>
              <w:rPr>
                <w:b/>
                <w:bCs/>
                <w:sz w:val="28"/>
                <w:szCs w:val="28"/>
              </w:rPr>
            </w:pPr>
            <w:r>
              <w:rPr>
                <w:b/>
                <w:bCs/>
                <w:sz w:val="28"/>
                <w:szCs w:val="28"/>
              </w:rPr>
              <w:t>7</w:t>
            </w:r>
          </w:p>
        </w:tc>
        <w:tc>
          <w:tcPr>
            <w:tcW w:w="4253" w:type="dxa"/>
          </w:tcPr>
          <w:p w14:paraId="55A2761C" w14:textId="77777777" w:rsidR="00CF1172" w:rsidRPr="00377188" w:rsidRDefault="00CF1172" w:rsidP="00C67D6A">
            <w:pPr>
              <w:pStyle w:val="Akapitzlist"/>
              <w:numPr>
                <w:ilvl w:val="0"/>
                <w:numId w:val="44"/>
              </w:numPr>
              <w:ind w:left="313" w:hanging="283"/>
              <w:rPr>
                <w:sz w:val="22"/>
                <w:szCs w:val="22"/>
              </w:rPr>
            </w:pPr>
            <w:r w:rsidRPr="00377188">
              <w:rPr>
                <w:sz w:val="22"/>
                <w:szCs w:val="22"/>
              </w:rPr>
              <w:t>58 57 27 200;</w:t>
            </w:r>
          </w:p>
          <w:p w14:paraId="5499EC1C" w14:textId="77777777" w:rsidR="00CF1172" w:rsidRPr="00377188" w:rsidRDefault="00CF1172" w:rsidP="00C67D6A">
            <w:pPr>
              <w:pStyle w:val="Akapitzlist"/>
              <w:numPr>
                <w:ilvl w:val="0"/>
                <w:numId w:val="44"/>
              </w:numPr>
              <w:ind w:left="313" w:hanging="283"/>
              <w:rPr>
                <w:sz w:val="22"/>
                <w:szCs w:val="22"/>
              </w:rPr>
            </w:pPr>
            <w:r w:rsidRPr="00377188">
              <w:rPr>
                <w:sz w:val="22"/>
                <w:szCs w:val="22"/>
              </w:rPr>
              <w:t>58 57 27 300;</w:t>
            </w:r>
          </w:p>
          <w:p w14:paraId="4EB4B9ED" w14:textId="77777777" w:rsidR="001C66FC" w:rsidRPr="001C66FC" w:rsidRDefault="003E1053" w:rsidP="00C67D6A">
            <w:pPr>
              <w:pStyle w:val="Akapitzlist"/>
              <w:numPr>
                <w:ilvl w:val="0"/>
                <w:numId w:val="44"/>
              </w:numPr>
              <w:ind w:left="313" w:hanging="283"/>
            </w:pPr>
            <w:hyperlink r:id="rId75" w:history="1">
              <w:r w:rsidR="00377188" w:rsidRPr="00377188">
                <w:rPr>
                  <w:rStyle w:val="Hipercze"/>
                  <w:sz w:val="22"/>
                  <w:szCs w:val="22"/>
                </w:rPr>
                <w:t>wej.sekretariat@szpitalepomorskie.eu</w:t>
              </w:r>
            </w:hyperlink>
          </w:p>
          <w:p w14:paraId="3003C324" w14:textId="61ED7B12" w:rsidR="00CF1172" w:rsidRPr="004D71C8" w:rsidRDefault="001C66FC" w:rsidP="00C67D6A">
            <w:pPr>
              <w:pStyle w:val="Akapitzlist"/>
              <w:numPr>
                <w:ilvl w:val="0"/>
                <w:numId w:val="44"/>
              </w:numPr>
              <w:ind w:left="313" w:hanging="283"/>
            </w:pPr>
            <w:r w:rsidRPr="001C66FC">
              <w:rPr>
                <w:sz w:val="22"/>
                <w:szCs w:val="22"/>
              </w:rPr>
              <w:t>/</w:t>
            </w:r>
            <w:proofErr w:type="spellStart"/>
            <w:r w:rsidRPr="001C66FC">
              <w:rPr>
                <w:sz w:val="22"/>
                <w:szCs w:val="22"/>
              </w:rPr>
              <w:t>SzpitalePomorskie</w:t>
            </w:r>
            <w:proofErr w:type="spellEnd"/>
            <w:r w:rsidRPr="001C66FC">
              <w:rPr>
                <w:sz w:val="22"/>
                <w:szCs w:val="22"/>
              </w:rPr>
              <w:t>/</w:t>
            </w:r>
            <w:proofErr w:type="spellStart"/>
            <w:r w:rsidRPr="001C66FC">
              <w:rPr>
                <w:sz w:val="22"/>
                <w:szCs w:val="22"/>
              </w:rPr>
              <w:t>SkrytkaESP</w:t>
            </w:r>
            <w:proofErr w:type="spellEnd"/>
          </w:p>
        </w:tc>
        <w:tc>
          <w:tcPr>
            <w:tcW w:w="1134" w:type="dxa"/>
          </w:tcPr>
          <w:p w14:paraId="1B62152C" w14:textId="77777777" w:rsidR="00CF1172" w:rsidRDefault="00CF1172" w:rsidP="00FD0BA1">
            <w:pPr>
              <w:pStyle w:val="Akapitzlist"/>
              <w:tabs>
                <w:tab w:val="left" w:pos="6209"/>
              </w:tabs>
              <w:spacing w:line="360" w:lineRule="atLeast"/>
              <w:ind w:left="0"/>
              <w:rPr>
                <w:sz w:val="24"/>
                <w:szCs w:val="24"/>
              </w:rPr>
            </w:pPr>
          </w:p>
        </w:tc>
      </w:tr>
      <w:tr w:rsidR="001C66FC" w14:paraId="6C7A56B9" w14:textId="77777777" w:rsidTr="002F3065">
        <w:trPr>
          <w:tblHeader/>
        </w:trPr>
        <w:tc>
          <w:tcPr>
            <w:tcW w:w="567" w:type="dxa"/>
          </w:tcPr>
          <w:p w14:paraId="2E04DB46" w14:textId="73E18039" w:rsidR="001C66FC" w:rsidRPr="004D71C8" w:rsidRDefault="001C66FC" w:rsidP="00FD0BA1">
            <w:pPr>
              <w:pStyle w:val="Akapitzlist"/>
              <w:tabs>
                <w:tab w:val="left" w:pos="6209"/>
              </w:tabs>
              <w:ind w:left="0"/>
            </w:pPr>
            <w:r>
              <w:t>47.</w:t>
            </w:r>
          </w:p>
        </w:tc>
        <w:tc>
          <w:tcPr>
            <w:tcW w:w="3261" w:type="dxa"/>
          </w:tcPr>
          <w:p w14:paraId="0B5CC9CD" w14:textId="26174439" w:rsidR="001C66FC" w:rsidRPr="004D71C8" w:rsidRDefault="001C66FC" w:rsidP="00FD0BA1">
            <w:r w:rsidRPr="004D71C8">
              <w:rPr>
                <w:sz w:val="22"/>
                <w:szCs w:val="22"/>
              </w:rPr>
              <w:t xml:space="preserve">Szpitale Pomorskie Spółka z ograniczoną odpowiedzialnością: </w:t>
            </w:r>
            <w:r w:rsidRPr="004D71C8">
              <w:rPr>
                <w:sz w:val="22"/>
                <w:szCs w:val="22"/>
              </w:rPr>
              <w:lastRenderedPageBreak/>
              <w:t>Szpital Specjalistyczny w Wejherowie</w:t>
            </w:r>
          </w:p>
        </w:tc>
        <w:tc>
          <w:tcPr>
            <w:tcW w:w="2268" w:type="dxa"/>
          </w:tcPr>
          <w:p w14:paraId="01B667E3" w14:textId="6F88B3C4" w:rsidR="001C66FC" w:rsidRPr="004D71C8" w:rsidRDefault="001C66FC" w:rsidP="00FD0BA1">
            <w:r w:rsidRPr="004D71C8">
              <w:rPr>
                <w:sz w:val="22"/>
                <w:szCs w:val="22"/>
              </w:rPr>
              <w:lastRenderedPageBreak/>
              <w:t xml:space="preserve">84-200 Wejherowo </w:t>
            </w:r>
            <w:r>
              <w:rPr>
                <w:sz w:val="22"/>
                <w:szCs w:val="22"/>
              </w:rPr>
              <w:br/>
            </w:r>
            <w:r w:rsidRPr="004D71C8">
              <w:rPr>
                <w:sz w:val="22"/>
                <w:szCs w:val="22"/>
              </w:rPr>
              <w:t xml:space="preserve">ul. dr A. </w:t>
            </w:r>
            <w:proofErr w:type="spellStart"/>
            <w:r w:rsidRPr="004D71C8">
              <w:rPr>
                <w:sz w:val="22"/>
                <w:szCs w:val="22"/>
              </w:rPr>
              <w:t>Jagalskiego</w:t>
            </w:r>
            <w:proofErr w:type="spellEnd"/>
            <w:r w:rsidRPr="004D71C8">
              <w:rPr>
                <w:sz w:val="22"/>
                <w:szCs w:val="22"/>
              </w:rPr>
              <w:t xml:space="preserve"> 10</w:t>
            </w:r>
          </w:p>
        </w:tc>
        <w:tc>
          <w:tcPr>
            <w:tcW w:w="2551" w:type="dxa"/>
            <w:gridSpan w:val="2"/>
            <w:vAlign w:val="center"/>
          </w:tcPr>
          <w:p w14:paraId="447B95E6" w14:textId="4A4B1AA8" w:rsidR="001C66FC" w:rsidRPr="006814BF" w:rsidRDefault="001C66FC" w:rsidP="00FD0BA1">
            <w:pPr>
              <w:pStyle w:val="Akapitzlist"/>
              <w:tabs>
                <w:tab w:val="left" w:pos="6209"/>
              </w:tabs>
              <w:ind w:left="0"/>
              <w:jc w:val="center"/>
              <w:rPr>
                <w:b/>
                <w:bCs/>
                <w:sz w:val="28"/>
                <w:szCs w:val="28"/>
              </w:rPr>
            </w:pPr>
            <w:r w:rsidRPr="00862104">
              <w:rPr>
                <w:b/>
                <w:bCs/>
                <w:sz w:val="24"/>
                <w:szCs w:val="24"/>
              </w:rPr>
              <w:t>Szpitalny Oddział Ratunkowy</w:t>
            </w:r>
          </w:p>
        </w:tc>
        <w:tc>
          <w:tcPr>
            <w:tcW w:w="4253" w:type="dxa"/>
          </w:tcPr>
          <w:p w14:paraId="3F91A28D" w14:textId="77777777" w:rsidR="001C66FC" w:rsidRPr="00377188" w:rsidRDefault="001C66FC" w:rsidP="00C67D6A">
            <w:pPr>
              <w:pStyle w:val="Akapitzlist"/>
              <w:numPr>
                <w:ilvl w:val="0"/>
                <w:numId w:val="44"/>
              </w:numPr>
              <w:ind w:left="313" w:hanging="283"/>
              <w:rPr>
                <w:sz w:val="22"/>
                <w:szCs w:val="22"/>
              </w:rPr>
            </w:pPr>
            <w:r w:rsidRPr="00377188">
              <w:rPr>
                <w:sz w:val="22"/>
                <w:szCs w:val="22"/>
              </w:rPr>
              <w:t>58 57 27 200;</w:t>
            </w:r>
          </w:p>
          <w:p w14:paraId="5115D8F5" w14:textId="77777777" w:rsidR="001C66FC" w:rsidRPr="00377188" w:rsidRDefault="001C66FC" w:rsidP="00C67D6A">
            <w:pPr>
              <w:pStyle w:val="Akapitzlist"/>
              <w:numPr>
                <w:ilvl w:val="0"/>
                <w:numId w:val="44"/>
              </w:numPr>
              <w:ind w:left="313" w:hanging="283"/>
              <w:rPr>
                <w:sz w:val="22"/>
                <w:szCs w:val="22"/>
              </w:rPr>
            </w:pPr>
            <w:r w:rsidRPr="00377188">
              <w:rPr>
                <w:sz w:val="22"/>
                <w:szCs w:val="22"/>
              </w:rPr>
              <w:t>58 57 27 300;</w:t>
            </w:r>
          </w:p>
          <w:p w14:paraId="543276D0" w14:textId="5ABC9EBE" w:rsidR="001C66FC" w:rsidRPr="001C66FC" w:rsidRDefault="003E1053" w:rsidP="00C67D6A">
            <w:pPr>
              <w:pStyle w:val="Akapitzlist"/>
              <w:numPr>
                <w:ilvl w:val="0"/>
                <w:numId w:val="44"/>
              </w:numPr>
              <w:ind w:left="313" w:hanging="283"/>
            </w:pPr>
            <w:hyperlink r:id="rId76" w:history="1">
              <w:r w:rsidR="001C66FC" w:rsidRPr="00377188">
                <w:rPr>
                  <w:rStyle w:val="Hipercze"/>
                  <w:sz w:val="22"/>
                  <w:szCs w:val="22"/>
                </w:rPr>
                <w:t>wej.sekretariat@szpitalepomorskie.eu</w:t>
              </w:r>
            </w:hyperlink>
          </w:p>
        </w:tc>
        <w:tc>
          <w:tcPr>
            <w:tcW w:w="1134" w:type="dxa"/>
          </w:tcPr>
          <w:p w14:paraId="2F04F6BC" w14:textId="77777777" w:rsidR="001C66FC" w:rsidRDefault="001C66FC" w:rsidP="00FD0BA1">
            <w:pPr>
              <w:pStyle w:val="Akapitzlist"/>
              <w:tabs>
                <w:tab w:val="left" w:pos="6209"/>
              </w:tabs>
              <w:spacing w:line="360" w:lineRule="atLeast"/>
              <w:ind w:left="0"/>
              <w:rPr>
                <w:sz w:val="24"/>
                <w:szCs w:val="24"/>
              </w:rPr>
            </w:pPr>
          </w:p>
        </w:tc>
      </w:tr>
    </w:tbl>
    <w:p w14:paraId="3789A409" w14:textId="77777777" w:rsidR="00B25870" w:rsidRDefault="00B25870" w:rsidP="00CE671A">
      <w:pPr>
        <w:tabs>
          <w:tab w:val="left" w:pos="6209"/>
        </w:tabs>
        <w:spacing w:after="0" w:line="360" w:lineRule="atLeast"/>
        <w:ind w:left="431"/>
        <w:contextualSpacing/>
        <w:rPr>
          <w:rFonts w:eastAsia="Times New Roman" w:cs="Times New Roman"/>
          <w:sz w:val="24"/>
          <w:szCs w:val="24"/>
        </w:rPr>
      </w:pPr>
    </w:p>
    <w:p w14:paraId="4A00365F" w14:textId="6C204A0F" w:rsidR="00CE671A" w:rsidRDefault="00CE671A" w:rsidP="00CE671A">
      <w:pPr>
        <w:tabs>
          <w:tab w:val="left" w:pos="6209"/>
        </w:tabs>
        <w:spacing w:after="0" w:line="360" w:lineRule="atLeast"/>
        <w:ind w:left="431"/>
        <w:contextualSpacing/>
        <w:rPr>
          <w:rFonts w:eastAsia="Times New Roman" w:cs="Times New Roman"/>
          <w:sz w:val="24"/>
          <w:szCs w:val="24"/>
        </w:rPr>
      </w:pPr>
      <w:r w:rsidRPr="00CE671A">
        <w:rPr>
          <w:rFonts w:eastAsia="Times New Roman" w:cs="Times New Roman"/>
          <w:sz w:val="24"/>
          <w:szCs w:val="24"/>
        </w:rPr>
        <w:t>Liczba i rodzaj ZRM są określane i aktualizowane zgodnie z ustawowymi terminami w Wojewódzkim Planie Działania Systemu Państwowego Ratownictwa Medycznego dla województwa pomorskiego, dostępnym pod adresem:</w:t>
      </w:r>
    </w:p>
    <w:p w14:paraId="14BF6EC9" w14:textId="77777777" w:rsidR="005903A0" w:rsidRPr="005903A0" w:rsidRDefault="003E1053" w:rsidP="005903A0">
      <w:pPr>
        <w:spacing w:after="0"/>
        <w:ind w:left="426"/>
        <w:rPr>
          <w:rFonts w:ascii="Times New Roman" w:eastAsia="Times New Roman" w:hAnsi="Times New Roman" w:cs="Times New Roman"/>
          <w:sz w:val="24"/>
          <w:szCs w:val="24"/>
          <w:lang w:eastAsia="pl-PL"/>
        </w:rPr>
      </w:pPr>
      <w:hyperlink r:id="rId77" w:history="1">
        <w:r w:rsidR="005903A0" w:rsidRPr="005903A0">
          <w:rPr>
            <w:rFonts w:ascii="Times New Roman" w:eastAsia="Times New Roman" w:hAnsi="Times New Roman" w:cs="Times New Roman"/>
            <w:color w:val="0563C1" w:themeColor="hyperlink"/>
            <w:sz w:val="24"/>
            <w:szCs w:val="24"/>
            <w:u w:val="single"/>
            <w:lang w:eastAsia="pl-PL"/>
          </w:rPr>
          <w:t>https://www.gov.pl/web/uw-pomorski/wojewodzki-plan-dzialania-systemu-panstwowe-ratownictwo-medyczne</w:t>
        </w:r>
      </w:hyperlink>
      <w:r w:rsidR="005903A0" w:rsidRPr="005903A0">
        <w:rPr>
          <w:rFonts w:ascii="Times New Roman" w:eastAsia="Times New Roman" w:hAnsi="Times New Roman" w:cs="Times New Roman"/>
          <w:sz w:val="24"/>
          <w:szCs w:val="24"/>
          <w:lang w:eastAsia="pl-PL"/>
        </w:rPr>
        <w:t xml:space="preserve">. </w:t>
      </w:r>
    </w:p>
    <w:p w14:paraId="2DC607CD" w14:textId="77777777" w:rsidR="005903A0" w:rsidRPr="00CE671A" w:rsidRDefault="005903A0" w:rsidP="00CE671A">
      <w:pPr>
        <w:tabs>
          <w:tab w:val="left" w:pos="6209"/>
        </w:tabs>
        <w:spacing w:after="0" w:line="360" w:lineRule="atLeast"/>
        <w:ind w:left="431"/>
        <w:contextualSpacing/>
        <w:rPr>
          <w:rFonts w:eastAsia="Times New Roman" w:cs="Times New Roman"/>
          <w:sz w:val="24"/>
          <w:szCs w:val="24"/>
        </w:rPr>
      </w:pPr>
    </w:p>
    <w:p w14:paraId="629B1E7A" w14:textId="77777777" w:rsidR="00CF1172" w:rsidRDefault="00CF1172" w:rsidP="00CF1172">
      <w:pPr>
        <w:pStyle w:val="Akapitzlist"/>
        <w:tabs>
          <w:tab w:val="left" w:pos="6209"/>
        </w:tabs>
        <w:spacing w:after="0" w:line="360" w:lineRule="atLeast"/>
        <w:ind w:left="426" w:hanging="426"/>
        <w:rPr>
          <w:rFonts w:eastAsia="Times New Roman" w:cs="Times New Roman"/>
          <w:sz w:val="24"/>
          <w:szCs w:val="24"/>
        </w:rPr>
      </w:pPr>
    </w:p>
    <w:p w14:paraId="641908CD" w14:textId="77777777" w:rsidR="006731F6" w:rsidRDefault="006731F6" w:rsidP="00CF1172">
      <w:pPr>
        <w:spacing w:after="0" w:line="240" w:lineRule="auto"/>
        <w:rPr>
          <w:rFonts w:eastAsia="Times New Roman" w:cs="Times New Roman"/>
          <w:b/>
          <w:bCs/>
          <w:vanish/>
          <w:color w:val="4472C4" w:themeColor="accent1"/>
          <w:sz w:val="24"/>
          <w:szCs w:val="24"/>
        </w:rPr>
        <w:sectPr w:rsidR="006731F6" w:rsidSect="00F51CF4">
          <w:headerReference w:type="default" r:id="rId78"/>
          <w:pgSz w:w="16838" w:h="11906" w:orient="landscape"/>
          <w:pgMar w:top="1417" w:right="1417" w:bottom="1417" w:left="1417" w:header="708" w:footer="708" w:gutter="0"/>
          <w:cols w:space="708"/>
          <w:docGrid w:linePitch="360"/>
        </w:sectPr>
      </w:pPr>
    </w:p>
    <w:p w14:paraId="09C7A257" w14:textId="4B6A68EB" w:rsidR="00F820FA" w:rsidRPr="000A00A7" w:rsidRDefault="006731F6" w:rsidP="00C67D6A">
      <w:pPr>
        <w:pStyle w:val="Nagwek2"/>
        <w:numPr>
          <w:ilvl w:val="1"/>
          <w:numId w:val="128"/>
        </w:numPr>
        <w:spacing w:before="0" w:line="240" w:lineRule="auto"/>
        <w:ind w:left="567" w:hanging="567"/>
        <w:rPr>
          <w:rFonts w:asciiTheme="minorHAnsi" w:hAnsiTheme="minorHAnsi" w:cstheme="minorHAnsi"/>
          <w:b/>
          <w:sz w:val="24"/>
          <w:szCs w:val="24"/>
        </w:rPr>
      </w:pPr>
      <w:bookmarkStart w:id="21" w:name="_Toc192753020"/>
      <w:r w:rsidRPr="000A00A7">
        <w:rPr>
          <w:rFonts w:asciiTheme="minorHAnsi" w:eastAsia="Times New Roman" w:hAnsiTheme="minorHAnsi" w:cstheme="minorHAnsi"/>
          <w:b/>
          <w:sz w:val="24"/>
          <w:szCs w:val="24"/>
        </w:rPr>
        <w:lastRenderedPageBreak/>
        <w:t>WYKAZ PODMIOTÓW LECZNICZYCH, KTÓRYM MINISTER WŁAŚCIWY DO SPRAW ZDROWIA MOŻE ZLECIĆ, W DRODZE UMOWY, REALIZACJĘ ZADAŃ Z ZAKRESU OCHRONY ZDROWIA PRZED ZAKAŻENIAMI I CHOROBAMI ZAKAŹNYMI, A W TYM: IZOLACJĘ I LECZENIE OSÓB CHORYCH NA CHOROBY ZAKAŹNE; CAŁODOBOWE KONSULTACJE LEKARZY SPECJALISTÓW W ZAKRESIE ZAKAŻEŃ I CHORÓB ZAKAŹNYCH</w:t>
      </w:r>
      <w:bookmarkEnd w:id="21"/>
    </w:p>
    <w:p w14:paraId="4825EEA1" w14:textId="5CBADC03" w:rsidR="00B04E25" w:rsidRDefault="00B04E25" w:rsidP="00B04E25">
      <w:pPr>
        <w:pStyle w:val="Akapitzlist"/>
        <w:tabs>
          <w:tab w:val="left" w:pos="6209"/>
        </w:tabs>
        <w:spacing w:after="0" w:line="240" w:lineRule="auto"/>
        <w:ind w:left="360"/>
        <w:rPr>
          <w:rFonts w:eastAsia="Times New Roman" w:cs="Times New Roman"/>
          <w:i/>
          <w:iCs/>
          <w:sz w:val="24"/>
          <w:szCs w:val="24"/>
        </w:rPr>
      </w:pPr>
      <w:r>
        <w:rPr>
          <w:rFonts w:eastAsia="Times New Roman" w:cs="Times New Roman"/>
          <w:i/>
          <w:iCs/>
          <w:sz w:val="24"/>
          <w:szCs w:val="24"/>
        </w:rPr>
        <w:t>(</w:t>
      </w:r>
      <w:r w:rsidRPr="00636416">
        <w:rPr>
          <w:rFonts w:eastAsia="Times New Roman" w:cs="Times New Roman"/>
          <w:i/>
          <w:iCs/>
          <w:sz w:val="24"/>
          <w:szCs w:val="24"/>
        </w:rPr>
        <w:t xml:space="preserve">Opracowano na podstawie </w:t>
      </w:r>
      <w:r>
        <w:rPr>
          <w:rFonts w:eastAsia="Times New Roman" w:cs="Times New Roman"/>
          <w:i/>
          <w:iCs/>
          <w:sz w:val="24"/>
          <w:szCs w:val="24"/>
        </w:rPr>
        <w:t xml:space="preserve">uzgodnień pomiędzy Wojewodą Pomorskim i Dyrektorem Pomorskiego Oddziału Wojewódzkiego </w:t>
      </w:r>
      <w:r w:rsidR="00C47C5D">
        <w:rPr>
          <w:rFonts w:eastAsia="Times New Roman" w:cs="Times New Roman"/>
          <w:i/>
          <w:iCs/>
          <w:sz w:val="24"/>
          <w:szCs w:val="24"/>
        </w:rPr>
        <w:t>N</w:t>
      </w:r>
      <w:r>
        <w:rPr>
          <w:rFonts w:eastAsia="Times New Roman" w:cs="Times New Roman"/>
          <w:i/>
          <w:iCs/>
          <w:sz w:val="24"/>
          <w:szCs w:val="24"/>
        </w:rPr>
        <w:t xml:space="preserve">arodowego Funduszu Zdrowia </w:t>
      </w:r>
      <w:r w:rsidRPr="00636416">
        <w:rPr>
          <w:rFonts w:eastAsia="Times New Roman" w:cs="Times New Roman"/>
          <w:i/>
          <w:iCs/>
          <w:sz w:val="24"/>
          <w:szCs w:val="24"/>
        </w:rPr>
        <w:t xml:space="preserve"> w Gdańsku</w:t>
      </w:r>
      <w:r>
        <w:rPr>
          <w:rFonts w:eastAsia="Times New Roman" w:cs="Times New Roman"/>
          <w:i/>
          <w:iCs/>
          <w:sz w:val="24"/>
          <w:szCs w:val="24"/>
        </w:rPr>
        <w:t>)</w:t>
      </w:r>
      <w:r w:rsidRPr="00636416">
        <w:rPr>
          <w:rFonts w:eastAsia="Times New Roman" w:cs="Times New Roman"/>
          <w:i/>
          <w:iCs/>
          <w:sz w:val="24"/>
          <w:szCs w:val="24"/>
        </w:rPr>
        <w:t>.</w:t>
      </w:r>
    </w:p>
    <w:p w14:paraId="213B5D59" w14:textId="77777777" w:rsidR="00B04E25" w:rsidRDefault="00B04E25" w:rsidP="00B04E25">
      <w:pPr>
        <w:tabs>
          <w:tab w:val="left" w:pos="6209"/>
        </w:tabs>
        <w:spacing w:after="0" w:line="480" w:lineRule="auto"/>
        <w:jc w:val="left"/>
        <w:rPr>
          <w:rFonts w:eastAsia="Times New Roman" w:cs="Times New Roman"/>
          <w:sz w:val="24"/>
          <w:szCs w:val="24"/>
        </w:rPr>
      </w:pPr>
    </w:p>
    <w:tbl>
      <w:tblPr>
        <w:tblStyle w:val="Tabela-Siatka2"/>
        <w:tblW w:w="9351" w:type="dxa"/>
        <w:tblLook w:val="04A0" w:firstRow="1" w:lastRow="0" w:firstColumn="1" w:lastColumn="0" w:noHBand="0" w:noVBand="1"/>
      </w:tblPr>
      <w:tblGrid>
        <w:gridCol w:w="562"/>
        <w:gridCol w:w="4678"/>
        <w:gridCol w:w="4111"/>
      </w:tblGrid>
      <w:tr w:rsidR="00B04E25" w:rsidRPr="001C7B57" w14:paraId="325EF96C" w14:textId="77777777" w:rsidTr="00FD0BA1">
        <w:tc>
          <w:tcPr>
            <w:tcW w:w="562" w:type="dxa"/>
            <w:vAlign w:val="center"/>
          </w:tcPr>
          <w:p w14:paraId="7D78ED54" w14:textId="77777777" w:rsidR="00B04E25" w:rsidRPr="001C7B57" w:rsidRDefault="00B04E25" w:rsidP="00FD0BA1">
            <w:pPr>
              <w:jc w:val="center"/>
              <w:rPr>
                <w:b/>
                <w:bCs/>
                <w:sz w:val="28"/>
                <w:szCs w:val="28"/>
              </w:rPr>
            </w:pPr>
            <w:bookmarkStart w:id="22" w:name="_Hlk98311897"/>
            <w:r w:rsidRPr="001C7B57">
              <w:rPr>
                <w:b/>
                <w:bCs/>
                <w:sz w:val="28"/>
                <w:szCs w:val="28"/>
              </w:rPr>
              <w:t>LP.</w:t>
            </w:r>
          </w:p>
        </w:tc>
        <w:tc>
          <w:tcPr>
            <w:tcW w:w="4678" w:type="dxa"/>
            <w:vAlign w:val="center"/>
          </w:tcPr>
          <w:p w14:paraId="2335B317" w14:textId="77777777" w:rsidR="00B04E25" w:rsidRPr="001C7B57" w:rsidRDefault="00B04E25" w:rsidP="00FD0BA1">
            <w:pPr>
              <w:jc w:val="center"/>
              <w:rPr>
                <w:b/>
                <w:bCs/>
                <w:sz w:val="28"/>
                <w:szCs w:val="28"/>
              </w:rPr>
            </w:pPr>
            <w:r w:rsidRPr="001C7B57">
              <w:rPr>
                <w:b/>
                <w:bCs/>
                <w:sz w:val="28"/>
                <w:szCs w:val="28"/>
              </w:rPr>
              <w:t>NAZWA PODMIOTU MEDYCZNEGO</w:t>
            </w:r>
          </w:p>
        </w:tc>
        <w:tc>
          <w:tcPr>
            <w:tcW w:w="4111" w:type="dxa"/>
            <w:vAlign w:val="center"/>
          </w:tcPr>
          <w:p w14:paraId="5E2451B2" w14:textId="77777777" w:rsidR="00B04E25" w:rsidRPr="001C7B57" w:rsidRDefault="00B04E25" w:rsidP="00FD0BA1">
            <w:pPr>
              <w:jc w:val="center"/>
              <w:rPr>
                <w:b/>
                <w:bCs/>
                <w:sz w:val="28"/>
                <w:szCs w:val="28"/>
              </w:rPr>
            </w:pPr>
            <w:r w:rsidRPr="001C7B57">
              <w:rPr>
                <w:b/>
                <w:bCs/>
                <w:sz w:val="28"/>
                <w:szCs w:val="28"/>
              </w:rPr>
              <w:t>ADRES ROZMIESZCZENIA</w:t>
            </w:r>
          </w:p>
        </w:tc>
      </w:tr>
      <w:tr w:rsidR="00B04E25" w:rsidRPr="001C7B57" w14:paraId="481483A1" w14:textId="77777777" w:rsidTr="00FD0BA1">
        <w:tc>
          <w:tcPr>
            <w:tcW w:w="562" w:type="dxa"/>
            <w:vAlign w:val="center"/>
          </w:tcPr>
          <w:p w14:paraId="00938353" w14:textId="77777777" w:rsidR="00B04E25" w:rsidRPr="001C7B57" w:rsidRDefault="00B04E25" w:rsidP="00FD0BA1">
            <w:pPr>
              <w:jc w:val="left"/>
              <w:rPr>
                <w:sz w:val="24"/>
                <w:szCs w:val="24"/>
              </w:rPr>
            </w:pPr>
            <w:r w:rsidRPr="001C7B57">
              <w:rPr>
                <w:sz w:val="24"/>
                <w:szCs w:val="24"/>
              </w:rPr>
              <w:t>1</w:t>
            </w:r>
            <w:r>
              <w:rPr>
                <w:sz w:val="24"/>
                <w:szCs w:val="24"/>
              </w:rPr>
              <w:t>.</w:t>
            </w:r>
          </w:p>
        </w:tc>
        <w:tc>
          <w:tcPr>
            <w:tcW w:w="4678" w:type="dxa"/>
          </w:tcPr>
          <w:p w14:paraId="3621A786" w14:textId="4463EDDC" w:rsidR="00B04E25" w:rsidRPr="001C7B57" w:rsidRDefault="00C47C5D" w:rsidP="00FD0BA1">
            <w:pPr>
              <w:jc w:val="left"/>
              <w:rPr>
                <w:sz w:val="24"/>
                <w:szCs w:val="24"/>
              </w:rPr>
            </w:pPr>
            <w:r w:rsidRPr="00C47C5D">
              <w:rPr>
                <w:rFonts w:eastAsia="Times New Roman" w:cs="Times New Roman"/>
                <w:sz w:val="24"/>
                <w:szCs w:val="24"/>
              </w:rPr>
              <w:t>Oddział Zakaźny dla dorosłych  przy Szpitalu Morskim im. PCK w Gdyni</w:t>
            </w:r>
          </w:p>
        </w:tc>
        <w:tc>
          <w:tcPr>
            <w:tcW w:w="4111" w:type="dxa"/>
          </w:tcPr>
          <w:p w14:paraId="5439025A" w14:textId="77777777" w:rsidR="00C47C5D" w:rsidRPr="00C47C5D" w:rsidRDefault="00C47C5D" w:rsidP="00C47C5D">
            <w:pPr>
              <w:jc w:val="left"/>
              <w:rPr>
                <w:sz w:val="24"/>
                <w:szCs w:val="24"/>
              </w:rPr>
            </w:pPr>
            <w:r w:rsidRPr="00C47C5D">
              <w:rPr>
                <w:sz w:val="24"/>
                <w:szCs w:val="24"/>
              </w:rPr>
              <w:t>ul. Powstania Styczniowego 1,</w:t>
            </w:r>
          </w:p>
          <w:p w14:paraId="44248524" w14:textId="2A1C2524" w:rsidR="00B04E25" w:rsidRPr="001C7B57" w:rsidRDefault="00C47C5D" w:rsidP="00C47C5D">
            <w:pPr>
              <w:jc w:val="left"/>
              <w:rPr>
                <w:sz w:val="24"/>
                <w:szCs w:val="24"/>
              </w:rPr>
            </w:pPr>
            <w:r w:rsidRPr="00C47C5D">
              <w:rPr>
                <w:sz w:val="24"/>
                <w:szCs w:val="24"/>
              </w:rPr>
              <w:t>81-519 Gdynia</w:t>
            </w:r>
          </w:p>
        </w:tc>
      </w:tr>
      <w:tr w:rsidR="00B04E25" w:rsidRPr="001C7B57" w14:paraId="4D4CE8E8" w14:textId="77777777" w:rsidTr="00FD0BA1">
        <w:tc>
          <w:tcPr>
            <w:tcW w:w="562" w:type="dxa"/>
            <w:vAlign w:val="center"/>
          </w:tcPr>
          <w:p w14:paraId="560A9140" w14:textId="77777777" w:rsidR="00B04E25" w:rsidRPr="001C7B57" w:rsidRDefault="00B04E25" w:rsidP="00FD0BA1">
            <w:pPr>
              <w:jc w:val="left"/>
              <w:rPr>
                <w:sz w:val="24"/>
                <w:szCs w:val="24"/>
              </w:rPr>
            </w:pPr>
            <w:r>
              <w:rPr>
                <w:sz w:val="24"/>
                <w:szCs w:val="24"/>
              </w:rPr>
              <w:t>2.</w:t>
            </w:r>
          </w:p>
        </w:tc>
        <w:tc>
          <w:tcPr>
            <w:tcW w:w="4678" w:type="dxa"/>
          </w:tcPr>
          <w:p w14:paraId="6E733550" w14:textId="40FFEC67" w:rsidR="00B04E25" w:rsidRPr="001C7B57" w:rsidRDefault="00C47C5D" w:rsidP="00FD0BA1">
            <w:pPr>
              <w:jc w:val="left"/>
              <w:rPr>
                <w:sz w:val="24"/>
                <w:szCs w:val="24"/>
              </w:rPr>
            </w:pPr>
            <w:r w:rsidRPr="00C47C5D">
              <w:rPr>
                <w:sz w:val="24"/>
                <w:szCs w:val="24"/>
              </w:rPr>
              <w:t>Oddział Zakaźny dla dzieci przy Szpitalu Specjalistycznym im. św. Wojciecha w Gdańsku (Copernicus PL sp. z.o.o.)</w:t>
            </w:r>
          </w:p>
        </w:tc>
        <w:tc>
          <w:tcPr>
            <w:tcW w:w="4111" w:type="dxa"/>
          </w:tcPr>
          <w:p w14:paraId="507B5765" w14:textId="77777777" w:rsidR="00C47C5D" w:rsidRPr="00C47C5D" w:rsidRDefault="00C47C5D" w:rsidP="00C47C5D">
            <w:pPr>
              <w:tabs>
                <w:tab w:val="left" w:pos="6209"/>
              </w:tabs>
              <w:jc w:val="left"/>
              <w:rPr>
                <w:rFonts w:eastAsia="Times New Roman" w:cs="Times New Roman"/>
                <w:sz w:val="24"/>
                <w:szCs w:val="24"/>
              </w:rPr>
            </w:pPr>
            <w:r w:rsidRPr="00C47C5D">
              <w:rPr>
                <w:rFonts w:eastAsia="Times New Roman" w:cs="Times New Roman"/>
                <w:sz w:val="24"/>
                <w:szCs w:val="24"/>
              </w:rPr>
              <w:t>ul.  Al. Jana Pawła II 50</w:t>
            </w:r>
          </w:p>
          <w:p w14:paraId="7ADB6209" w14:textId="26D496EF" w:rsidR="00B04E25" w:rsidRPr="001C7B57" w:rsidRDefault="00C47C5D" w:rsidP="00C47C5D">
            <w:pPr>
              <w:tabs>
                <w:tab w:val="left" w:pos="6209"/>
              </w:tabs>
              <w:jc w:val="left"/>
              <w:rPr>
                <w:sz w:val="24"/>
                <w:szCs w:val="24"/>
              </w:rPr>
            </w:pPr>
            <w:r w:rsidRPr="00C47C5D">
              <w:rPr>
                <w:rFonts w:eastAsia="Times New Roman" w:cs="Times New Roman"/>
                <w:sz w:val="24"/>
                <w:szCs w:val="24"/>
              </w:rPr>
              <w:t>80-462 Gdańsk</w:t>
            </w:r>
          </w:p>
        </w:tc>
      </w:tr>
      <w:tr w:rsidR="00B04E25" w:rsidRPr="001C7B57" w14:paraId="15BEC4DD" w14:textId="77777777" w:rsidTr="00FD0BA1">
        <w:tc>
          <w:tcPr>
            <w:tcW w:w="562" w:type="dxa"/>
            <w:vAlign w:val="center"/>
          </w:tcPr>
          <w:p w14:paraId="1A8FED04" w14:textId="77777777" w:rsidR="00B04E25" w:rsidRPr="001C7B57" w:rsidRDefault="00B04E25" w:rsidP="00FD0BA1">
            <w:pPr>
              <w:jc w:val="left"/>
              <w:rPr>
                <w:sz w:val="24"/>
                <w:szCs w:val="24"/>
              </w:rPr>
            </w:pPr>
            <w:bookmarkStart w:id="23" w:name="_Hlk98312039"/>
            <w:r>
              <w:rPr>
                <w:sz w:val="24"/>
                <w:szCs w:val="24"/>
              </w:rPr>
              <w:t>3.</w:t>
            </w:r>
          </w:p>
        </w:tc>
        <w:tc>
          <w:tcPr>
            <w:tcW w:w="4678" w:type="dxa"/>
          </w:tcPr>
          <w:p w14:paraId="1E84790A" w14:textId="3F9EC778" w:rsidR="00B04E25" w:rsidRPr="001C7B57" w:rsidRDefault="00C47C5D" w:rsidP="00FD0BA1">
            <w:pPr>
              <w:jc w:val="left"/>
              <w:rPr>
                <w:sz w:val="24"/>
                <w:szCs w:val="24"/>
              </w:rPr>
            </w:pPr>
            <w:r w:rsidRPr="00C47C5D">
              <w:rPr>
                <w:sz w:val="24"/>
                <w:szCs w:val="24"/>
              </w:rPr>
              <w:t>Oddział Gruźlicy  przy  Szpitalu Specjalistycznym  w Prabutach Sp. z o.o.</w:t>
            </w:r>
          </w:p>
        </w:tc>
        <w:tc>
          <w:tcPr>
            <w:tcW w:w="4111" w:type="dxa"/>
          </w:tcPr>
          <w:p w14:paraId="13725163" w14:textId="77777777" w:rsidR="00C47C5D" w:rsidRPr="00C47C5D" w:rsidRDefault="00C47C5D" w:rsidP="00C47C5D">
            <w:pPr>
              <w:jc w:val="left"/>
              <w:rPr>
                <w:rFonts w:eastAsia="Times New Roman" w:cs="Times New Roman"/>
                <w:sz w:val="24"/>
                <w:szCs w:val="24"/>
              </w:rPr>
            </w:pPr>
            <w:r w:rsidRPr="00C47C5D">
              <w:rPr>
                <w:rFonts w:eastAsia="Times New Roman" w:cs="Times New Roman"/>
                <w:sz w:val="24"/>
                <w:szCs w:val="24"/>
              </w:rPr>
              <w:t>ul. Kuracyjna 30</w:t>
            </w:r>
          </w:p>
          <w:p w14:paraId="5B242C27" w14:textId="23A90428" w:rsidR="00B04E25" w:rsidRPr="001C7B57" w:rsidRDefault="00C47C5D" w:rsidP="00C47C5D">
            <w:pPr>
              <w:jc w:val="left"/>
              <w:rPr>
                <w:sz w:val="24"/>
                <w:szCs w:val="24"/>
              </w:rPr>
            </w:pPr>
            <w:r w:rsidRPr="00C47C5D">
              <w:rPr>
                <w:rFonts w:eastAsia="Times New Roman" w:cs="Times New Roman"/>
                <w:sz w:val="24"/>
                <w:szCs w:val="24"/>
              </w:rPr>
              <w:t>82-550 PRABUTY</w:t>
            </w:r>
          </w:p>
        </w:tc>
      </w:tr>
      <w:bookmarkEnd w:id="23"/>
      <w:tr w:rsidR="00B04E25" w:rsidRPr="001C7B57" w14:paraId="6FE3C3F2" w14:textId="77777777" w:rsidTr="00FD0BA1">
        <w:tc>
          <w:tcPr>
            <w:tcW w:w="562" w:type="dxa"/>
            <w:vAlign w:val="center"/>
          </w:tcPr>
          <w:p w14:paraId="52930CF4" w14:textId="77777777" w:rsidR="00B04E25" w:rsidRPr="001C7B57" w:rsidRDefault="00B04E25" w:rsidP="00FD0BA1">
            <w:pPr>
              <w:jc w:val="left"/>
              <w:rPr>
                <w:sz w:val="24"/>
                <w:szCs w:val="24"/>
              </w:rPr>
            </w:pPr>
            <w:r>
              <w:rPr>
                <w:sz w:val="24"/>
                <w:szCs w:val="24"/>
              </w:rPr>
              <w:t>4.</w:t>
            </w:r>
          </w:p>
        </w:tc>
        <w:tc>
          <w:tcPr>
            <w:tcW w:w="4678" w:type="dxa"/>
          </w:tcPr>
          <w:p w14:paraId="6E64CF18" w14:textId="1EFFAC54" w:rsidR="00B04E25" w:rsidRPr="001C7B57" w:rsidRDefault="00C47C5D" w:rsidP="00FD0BA1">
            <w:pPr>
              <w:jc w:val="left"/>
              <w:rPr>
                <w:sz w:val="24"/>
                <w:szCs w:val="24"/>
              </w:rPr>
            </w:pPr>
            <w:r w:rsidRPr="00C47C5D">
              <w:rPr>
                <w:sz w:val="24"/>
                <w:szCs w:val="24"/>
              </w:rPr>
              <w:t>Szpitale Pomorskie Sp. z o.o.</w:t>
            </w:r>
          </w:p>
        </w:tc>
        <w:tc>
          <w:tcPr>
            <w:tcW w:w="4111" w:type="dxa"/>
          </w:tcPr>
          <w:p w14:paraId="553FDB44" w14:textId="77777777" w:rsidR="00C47C5D" w:rsidRPr="00C47C5D" w:rsidRDefault="00C47C5D" w:rsidP="00C47C5D">
            <w:pPr>
              <w:jc w:val="left"/>
              <w:rPr>
                <w:sz w:val="24"/>
                <w:szCs w:val="24"/>
              </w:rPr>
            </w:pPr>
            <w:r w:rsidRPr="00C47C5D">
              <w:rPr>
                <w:sz w:val="24"/>
                <w:szCs w:val="24"/>
              </w:rPr>
              <w:t>ul. Powstania Styczniowego 1,</w:t>
            </w:r>
          </w:p>
          <w:p w14:paraId="2C69BF7C" w14:textId="0DCBB139" w:rsidR="00B04E25" w:rsidRPr="001C7B57" w:rsidRDefault="00C47C5D" w:rsidP="00C47C5D">
            <w:pPr>
              <w:jc w:val="left"/>
              <w:rPr>
                <w:sz w:val="24"/>
                <w:szCs w:val="24"/>
              </w:rPr>
            </w:pPr>
            <w:r w:rsidRPr="00C47C5D">
              <w:rPr>
                <w:sz w:val="24"/>
                <w:szCs w:val="24"/>
              </w:rPr>
              <w:t>81-519 Gdynia</w:t>
            </w:r>
          </w:p>
        </w:tc>
      </w:tr>
      <w:tr w:rsidR="00B04E25" w:rsidRPr="001C7B57" w14:paraId="47C88364" w14:textId="77777777" w:rsidTr="00FD0BA1">
        <w:tc>
          <w:tcPr>
            <w:tcW w:w="562" w:type="dxa"/>
            <w:vAlign w:val="center"/>
          </w:tcPr>
          <w:p w14:paraId="0FE11B32" w14:textId="77777777" w:rsidR="00B04E25" w:rsidRPr="001C7B57" w:rsidRDefault="00B04E25" w:rsidP="00FD0BA1">
            <w:pPr>
              <w:jc w:val="left"/>
              <w:rPr>
                <w:sz w:val="24"/>
                <w:szCs w:val="24"/>
              </w:rPr>
            </w:pPr>
            <w:r>
              <w:rPr>
                <w:sz w:val="24"/>
                <w:szCs w:val="24"/>
              </w:rPr>
              <w:t>5.</w:t>
            </w:r>
          </w:p>
        </w:tc>
        <w:tc>
          <w:tcPr>
            <w:tcW w:w="4678" w:type="dxa"/>
          </w:tcPr>
          <w:p w14:paraId="49DCFF71" w14:textId="1C50BFCC" w:rsidR="00B04E25" w:rsidRPr="001C7B57" w:rsidRDefault="00C47C5D" w:rsidP="00FD0BA1">
            <w:pPr>
              <w:jc w:val="left"/>
              <w:rPr>
                <w:sz w:val="24"/>
                <w:szCs w:val="24"/>
              </w:rPr>
            </w:pPr>
            <w:r w:rsidRPr="00C47C5D">
              <w:rPr>
                <w:sz w:val="24"/>
                <w:szCs w:val="24"/>
              </w:rPr>
              <w:t>Uniwersyteckie Centrum Medycyny Morskiej i Tropikalnej</w:t>
            </w:r>
          </w:p>
        </w:tc>
        <w:tc>
          <w:tcPr>
            <w:tcW w:w="4111" w:type="dxa"/>
          </w:tcPr>
          <w:p w14:paraId="47AC407D" w14:textId="77777777" w:rsidR="00C47C5D" w:rsidRDefault="00C47C5D" w:rsidP="00C47C5D">
            <w:pPr>
              <w:jc w:val="left"/>
              <w:rPr>
                <w:sz w:val="24"/>
                <w:szCs w:val="24"/>
              </w:rPr>
            </w:pPr>
            <w:r w:rsidRPr="00C47C5D">
              <w:rPr>
                <w:sz w:val="24"/>
                <w:szCs w:val="24"/>
              </w:rPr>
              <w:t xml:space="preserve">ul. Powstania Styczniowego 9B, </w:t>
            </w:r>
          </w:p>
          <w:p w14:paraId="3E406752" w14:textId="3632E0DD" w:rsidR="00B04E25" w:rsidRPr="001C7B57" w:rsidRDefault="00C47C5D" w:rsidP="00C47C5D">
            <w:pPr>
              <w:jc w:val="left"/>
              <w:rPr>
                <w:sz w:val="24"/>
                <w:szCs w:val="24"/>
              </w:rPr>
            </w:pPr>
            <w:r w:rsidRPr="00C47C5D">
              <w:rPr>
                <w:sz w:val="24"/>
                <w:szCs w:val="24"/>
              </w:rPr>
              <w:t>81-519 Gdynia</w:t>
            </w:r>
          </w:p>
        </w:tc>
      </w:tr>
      <w:tr w:rsidR="00B04E25" w:rsidRPr="001C7B57" w14:paraId="46D835A9" w14:textId="77777777" w:rsidTr="00FD0BA1">
        <w:tc>
          <w:tcPr>
            <w:tcW w:w="562" w:type="dxa"/>
            <w:vAlign w:val="center"/>
          </w:tcPr>
          <w:p w14:paraId="72655B8E" w14:textId="77777777" w:rsidR="00B04E25" w:rsidRPr="001C7B57" w:rsidRDefault="00B04E25" w:rsidP="00FD0BA1">
            <w:pPr>
              <w:jc w:val="left"/>
              <w:rPr>
                <w:sz w:val="24"/>
                <w:szCs w:val="24"/>
              </w:rPr>
            </w:pPr>
            <w:r>
              <w:rPr>
                <w:sz w:val="24"/>
                <w:szCs w:val="24"/>
              </w:rPr>
              <w:t>6.</w:t>
            </w:r>
          </w:p>
        </w:tc>
        <w:tc>
          <w:tcPr>
            <w:tcW w:w="4678" w:type="dxa"/>
          </w:tcPr>
          <w:p w14:paraId="05444352" w14:textId="77777777" w:rsidR="00C47C5D" w:rsidRPr="00C47C5D" w:rsidRDefault="00C47C5D" w:rsidP="00C47C5D">
            <w:pPr>
              <w:jc w:val="left"/>
              <w:rPr>
                <w:sz w:val="24"/>
                <w:szCs w:val="24"/>
              </w:rPr>
            </w:pPr>
            <w:r w:rsidRPr="00C47C5D">
              <w:rPr>
                <w:sz w:val="24"/>
                <w:szCs w:val="24"/>
              </w:rPr>
              <w:t xml:space="preserve">Szpital Specjalistyczny w Kościerzynie </w:t>
            </w:r>
          </w:p>
          <w:p w14:paraId="35765AAF" w14:textId="26D74189" w:rsidR="00B04E25" w:rsidRPr="001C7B57" w:rsidRDefault="00C47C5D" w:rsidP="00C47C5D">
            <w:pPr>
              <w:jc w:val="left"/>
              <w:rPr>
                <w:sz w:val="24"/>
                <w:szCs w:val="24"/>
              </w:rPr>
            </w:pPr>
            <w:r w:rsidRPr="00C47C5D">
              <w:rPr>
                <w:sz w:val="24"/>
                <w:szCs w:val="24"/>
              </w:rPr>
              <w:t>Sp. z o.o.</w:t>
            </w:r>
          </w:p>
        </w:tc>
        <w:tc>
          <w:tcPr>
            <w:tcW w:w="4111" w:type="dxa"/>
          </w:tcPr>
          <w:p w14:paraId="1881CE68" w14:textId="5CFA3FA6" w:rsidR="00B04E25" w:rsidRPr="001C7B57" w:rsidRDefault="00C47C5D" w:rsidP="00973A9C">
            <w:pPr>
              <w:jc w:val="left"/>
              <w:rPr>
                <w:rFonts w:eastAsia="Times New Roman" w:cs="Times New Roman"/>
                <w:sz w:val="24"/>
                <w:szCs w:val="24"/>
              </w:rPr>
            </w:pPr>
            <w:r w:rsidRPr="00973A9C">
              <w:rPr>
                <w:sz w:val="24"/>
                <w:szCs w:val="24"/>
              </w:rPr>
              <w:t xml:space="preserve">ul. A. Piechowskiego 36, 83-400 </w:t>
            </w:r>
            <w:r w:rsidR="00973A9C" w:rsidRPr="00973A9C">
              <w:rPr>
                <w:sz w:val="24"/>
                <w:szCs w:val="24"/>
              </w:rPr>
              <w:t>Kościerzyna</w:t>
            </w:r>
          </w:p>
        </w:tc>
      </w:tr>
      <w:tr w:rsidR="00973A9C" w:rsidRPr="001C7B57" w14:paraId="319723DB" w14:textId="77777777" w:rsidTr="00FD0BA1">
        <w:tc>
          <w:tcPr>
            <w:tcW w:w="562" w:type="dxa"/>
            <w:vAlign w:val="center"/>
          </w:tcPr>
          <w:p w14:paraId="6173675C" w14:textId="48B93AD3" w:rsidR="00973A9C" w:rsidRDefault="00973A9C" w:rsidP="00FD0BA1">
            <w:pPr>
              <w:jc w:val="left"/>
              <w:rPr>
                <w:sz w:val="24"/>
                <w:szCs w:val="24"/>
              </w:rPr>
            </w:pPr>
            <w:r>
              <w:rPr>
                <w:sz w:val="24"/>
                <w:szCs w:val="24"/>
              </w:rPr>
              <w:t>7.</w:t>
            </w:r>
          </w:p>
        </w:tc>
        <w:tc>
          <w:tcPr>
            <w:tcW w:w="4678" w:type="dxa"/>
          </w:tcPr>
          <w:p w14:paraId="27E44DE2" w14:textId="77777777" w:rsidR="00973A9C" w:rsidRPr="00973A9C" w:rsidRDefault="00973A9C" w:rsidP="00973A9C">
            <w:pPr>
              <w:jc w:val="left"/>
              <w:rPr>
                <w:sz w:val="24"/>
                <w:szCs w:val="24"/>
              </w:rPr>
            </w:pPr>
            <w:r w:rsidRPr="00973A9C">
              <w:rPr>
                <w:sz w:val="24"/>
                <w:szCs w:val="24"/>
              </w:rPr>
              <w:t xml:space="preserve">Powiatowe Centrum Zdrowia Sp. z </w:t>
            </w:r>
            <w:proofErr w:type="spellStart"/>
            <w:r w:rsidRPr="00973A9C">
              <w:rPr>
                <w:sz w:val="24"/>
                <w:szCs w:val="24"/>
              </w:rPr>
              <w:t>o.o</w:t>
            </w:r>
            <w:proofErr w:type="spellEnd"/>
            <w:r w:rsidRPr="00973A9C">
              <w:rPr>
                <w:sz w:val="24"/>
                <w:szCs w:val="24"/>
              </w:rPr>
              <w:t xml:space="preserve"> </w:t>
            </w:r>
          </w:p>
          <w:p w14:paraId="23511010" w14:textId="7C8CB06A" w:rsidR="00973A9C" w:rsidRPr="00C47C5D" w:rsidRDefault="00973A9C" w:rsidP="00973A9C">
            <w:pPr>
              <w:jc w:val="left"/>
              <w:rPr>
                <w:sz w:val="24"/>
                <w:szCs w:val="24"/>
              </w:rPr>
            </w:pPr>
            <w:r w:rsidRPr="00973A9C">
              <w:rPr>
                <w:sz w:val="24"/>
                <w:szCs w:val="24"/>
              </w:rPr>
              <w:t>w Malborku</w:t>
            </w:r>
          </w:p>
        </w:tc>
        <w:tc>
          <w:tcPr>
            <w:tcW w:w="4111" w:type="dxa"/>
          </w:tcPr>
          <w:p w14:paraId="77E1EEE8" w14:textId="5DA667B7" w:rsidR="00973A9C" w:rsidRPr="00973A9C" w:rsidRDefault="00973A9C" w:rsidP="00973A9C">
            <w:pPr>
              <w:jc w:val="left"/>
              <w:rPr>
                <w:sz w:val="24"/>
                <w:szCs w:val="24"/>
              </w:rPr>
            </w:pPr>
            <w:r w:rsidRPr="00973A9C">
              <w:rPr>
                <w:sz w:val="24"/>
                <w:szCs w:val="24"/>
              </w:rPr>
              <w:t>ul. Armii Krajowej 105/106, 82-200 Malbork</w:t>
            </w:r>
          </w:p>
        </w:tc>
      </w:tr>
      <w:tr w:rsidR="00973A9C" w:rsidRPr="001C7B57" w14:paraId="6066C712" w14:textId="77777777" w:rsidTr="00FD0BA1">
        <w:tc>
          <w:tcPr>
            <w:tcW w:w="562" w:type="dxa"/>
            <w:vAlign w:val="center"/>
          </w:tcPr>
          <w:p w14:paraId="6EB1E2D0" w14:textId="33BF50CA" w:rsidR="00973A9C" w:rsidRDefault="00973A9C" w:rsidP="00FD0BA1">
            <w:pPr>
              <w:jc w:val="left"/>
              <w:rPr>
                <w:sz w:val="24"/>
                <w:szCs w:val="24"/>
              </w:rPr>
            </w:pPr>
            <w:r>
              <w:rPr>
                <w:sz w:val="24"/>
                <w:szCs w:val="24"/>
              </w:rPr>
              <w:t>8.</w:t>
            </w:r>
          </w:p>
        </w:tc>
        <w:tc>
          <w:tcPr>
            <w:tcW w:w="4678" w:type="dxa"/>
          </w:tcPr>
          <w:p w14:paraId="27D17CEF" w14:textId="77777777" w:rsidR="00973A9C" w:rsidRPr="00973A9C" w:rsidRDefault="00973A9C" w:rsidP="00973A9C">
            <w:pPr>
              <w:jc w:val="left"/>
              <w:rPr>
                <w:sz w:val="24"/>
                <w:szCs w:val="24"/>
              </w:rPr>
            </w:pPr>
            <w:r w:rsidRPr="00973A9C">
              <w:rPr>
                <w:sz w:val="24"/>
                <w:szCs w:val="24"/>
              </w:rPr>
              <w:t xml:space="preserve">Szpital Specjalistyczny im. J.K. Łukowicza </w:t>
            </w:r>
          </w:p>
          <w:p w14:paraId="395740AC" w14:textId="2AB2B0BF" w:rsidR="00973A9C" w:rsidRPr="00C47C5D" w:rsidRDefault="00973A9C" w:rsidP="00973A9C">
            <w:pPr>
              <w:jc w:val="left"/>
              <w:rPr>
                <w:sz w:val="24"/>
                <w:szCs w:val="24"/>
              </w:rPr>
            </w:pPr>
            <w:r w:rsidRPr="00973A9C">
              <w:rPr>
                <w:sz w:val="24"/>
                <w:szCs w:val="24"/>
              </w:rPr>
              <w:t>w Chojnicach</w:t>
            </w:r>
          </w:p>
        </w:tc>
        <w:tc>
          <w:tcPr>
            <w:tcW w:w="4111" w:type="dxa"/>
          </w:tcPr>
          <w:p w14:paraId="6358CABE" w14:textId="2846432C" w:rsidR="00973A9C" w:rsidRPr="00973A9C" w:rsidRDefault="00973A9C" w:rsidP="00973A9C">
            <w:pPr>
              <w:jc w:val="left"/>
              <w:rPr>
                <w:sz w:val="24"/>
                <w:szCs w:val="24"/>
              </w:rPr>
            </w:pPr>
            <w:r w:rsidRPr="00973A9C">
              <w:rPr>
                <w:sz w:val="24"/>
                <w:szCs w:val="24"/>
              </w:rPr>
              <w:t>ul. Leśna 10, 89-600 Chojnice</w:t>
            </w:r>
          </w:p>
        </w:tc>
      </w:tr>
      <w:tr w:rsidR="00973A9C" w:rsidRPr="001C7B57" w14:paraId="226D7741" w14:textId="77777777" w:rsidTr="00FD0BA1">
        <w:tc>
          <w:tcPr>
            <w:tcW w:w="562" w:type="dxa"/>
            <w:vAlign w:val="center"/>
          </w:tcPr>
          <w:p w14:paraId="546130B3" w14:textId="7051A75C" w:rsidR="00973A9C" w:rsidRDefault="00973A9C" w:rsidP="00FD0BA1">
            <w:pPr>
              <w:jc w:val="left"/>
              <w:rPr>
                <w:sz w:val="24"/>
                <w:szCs w:val="24"/>
              </w:rPr>
            </w:pPr>
            <w:r>
              <w:rPr>
                <w:sz w:val="24"/>
                <w:szCs w:val="24"/>
              </w:rPr>
              <w:t>9.</w:t>
            </w:r>
          </w:p>
        </w:tc>
        <w:tc>
          <w:tcPr>
            <w:tcW w:w="4678" w:type="dxa"/>
          </w:tcPr>
          <w:p w14:paraId="2F96136E" w14:textId="079FC9BD" w:rsidR="00973A9C" w:rsidRPr="00C47C5D" w:rsidRDefault="00973A9C" w:rsidP="00C47C5D">
            <w:pPr>
              <w:jc w:val="left"/>
              <w:rPr>
                <w:sz w:val="24"/>
                <w:szCs w:val="24"/>
              </w:rPr>
            </w:pPr>
            <w:r w:rsidRPr="00973A9C">
              <w:rPr>
                <w:sz w:val="24"/>
                <w:szCs w:val="24"/>
              </w:rPr>
              <w:t xml:space="preserve">Wojewódzki Szpital Specjalistyczny im. Janusza Korczaka w Słupsku Sp. z </w:t>
            </w:r>
            <w:proofErr w:type="spellStart"/>
            <w:r w:rsidRPr="00973A9C">
              <w:rPr>
                <w:sz w:val="24"/>
                <w:szCs w:val="24"/>
              </w:rPr>
              <w:t>o.o</w:t>
            </w:r>
            <w:proofErr w:type="spellEnd"/>
          </w:p>
        </w:tc>
        <w:tc>
          <w:tcPr>
            <w:tcW w:w="4111" w:type="dxa"/>
          </w:tcPr>
          <w:p w14:paraId="2B74299F" w14:textId="3A7A630C" w:rsidR="00973A9C" w:rsidRPr="00973A9C" w:rsidRDefault="00973A9C" w:rsidP="00973A9C">
            <w:pPr>
              <w:jc w:val="left"/>
              <w:rPr>
                <w:sz w:val="24"/>
                <w:szCs w:val="24"/>
              </w:rPr>
            </w:pPr>
            <w:r w:rsidRPr="00973A9C">
              <w:rPr>
                <w:sz w:val="24"/>
                <w:szCs w:val="24"/>
              </w:rPr>
              <w:t>ul. Hubalczyków1, 76-200 Słupsk</w:t>
            </w:r>
          </w:p>
        </w:tc>
      </w:tr>
      <w:bookmarkEnd w:id="22"/>
    </w:tbl>
    <w:p w14:paraId="6F8F71FA" w14:textId="77777777" w:rsidR="00B04E25" w:rsidRDefault="00B04E25" w:rsidP="00B04E25">
      <w:pPr>
        <w:tabs>
          <w:tab w:val="left" w:pos="6209"/>
        </w:tabs>
        <w:spacing w:after="0" w:line="480" w:lineRule="auto"/>
        <w:jc w:val="left"/>
        <w:rPr>
          <w:rFonts w:eastAsia="Times New Roman" w:cs="Times New Roman"/>
          <w:sz w:val="24"/>
          <w:szCs w:val="24"/>
        </w:rPr>
      </w:pPr>
    </w:p>
    <w:p w14:paraId="5B1B0B23" w14:textId="46591484" w:rsidR="00B04E25" w:rsidRDefault="00B04E25" w:rsidP="00B04E25">
      <w:pPr>
        <w:spacing w:line="240" w:lineRule="auto"/>
        <w:rPr>
          <w:rFonts w:cs="Times New Roman"/>
          <w:b/>
          <w:bCs/>
          <w:sz w:val="24"/>
          <w:szCs w:val="24"/>
        </w:rPr>
      </w:pPr>
    </w:p>
    <w:p w14:paraId="6274ECFC" w14:textId="3AB46201" w:rsidR="00B04E25" w:rsidRDefault="00B04E25" w:rsidP="00B04E25">
      <w:pPr>
        <w:spacing w:line="240" w:lineRule="auto"/>
        <w:rPr>
          <w:rFonts w:cs="Times New Roman"/>
          <w:b/>
          <w:bCs/>
          <w:sz w:val="24"/>
          <w:szCs w:val="24"/>
        </w:rPr>
      </w:pPr>
    </w:p>
    <w:p w14:paraId="35208DC4" w14:textId="3CEB6408" w:rsidR="00B04E25" w:rsidRDefault="00B04E25" w:rsidP="00B04E25">
      <w:pPr>
        <w:spacing w:line="240" w:lineRule="auto"/>
        <w:rPr>
          <w:rFonts w:cs="Times New Roman"/>
          <w:b/>
          <w:bCs/>
          <w:sz w:val="24"/>
          <w:szCs w:val="24"/>
        </w:rPr>
      </w:pPr>
    </w:p>
    <w:p w14:paraId="2D6959DA" w14:textId="3DA8DCF5" w:rsidR="00B04E25" w:rsidRDefault="00B04E25" w:rsidP="00B04E25">
      <w:pPr>
        <w:spacing w:line="240" w:lineRule="auto"/>
        <w:rPr>
          <w:rFonts w:cs="Times New Roman"/>
          <w:b/>
          <w:bCs/>
          <w:sz w:val="24"/>
          <w:szCs w:val="24"/>
        </w:rPr>
      </w:pPr>
    </w:p>
    <w:p w14:paraId="67A5499C" w14:textId="4B05D2C4" w:rsidR="00B04E25" w:rsidRDefault="00B04E25" w:rsidP="00B04E25">
      <w:pPr>
        <w:spacing w:line="240" w:lineRule="auto"/>
        <w:rPr>
          <w:rFonts w:cs="Times New Roman"/>
          <w:b/>
          <w:bCs/>
          <w:sz w:val="24"/>
          <w:szCs w:val="24"/>
        </w:rPr>
      </w:pPr>
    </w:p>
    <w:p w14:paraId="39739507" w14:textId="2228EFA2" w:rsidR="00B04E25" w:rsidRDefault="00B04E25" w:rsidP="00B04E25">
      <w:pPr>
        <w:spacing w:line="240" w:lineRule="auto"/>
        <w:rPr>
          <w:rFonts w:cs="Times New Roman"/>
          <w:b/>
          <w:bCs/>
          <w:sz w:val="24"/>
          <w:szCs w:val="24"/>
        </w:rPr>
      </w:pPr>
    </w:p>
    <w:p w14:paraId="177DD546" w14:textId="516B937A" w:rsidR="00B04E25" w:rsidRDefault="00B04E25" w:rsidP="00B04E25">
      <w:pPr>
        <w:spacing w:line="240" w:lineRule="auto"/>
        <w:rPr>
          <w:rFonts w:cs="Times New Roman"/>
          <w:b/>
          <w:bCs/>
          <w:sz w:val="24"/>
          <w:szCs w:val="24"/>
        </w:rPr>
      </w:pPr>
    </w:p>
    <w:p w14:paraId="2705A03D" w14:textId="1DE113BD" w:rsidR="00B04E25" w:rsidRDefault="00B04E25" w:rsidP="00B04E25">
      <w:pPr>
        <w:spacing w:line="240" w:lineRule="auto"/>
        <w:rPr>
          <w:rFonts w:cs="Times New Roman"/>
          <w:b/>
          <w:bCs/>
          <w:sz w:val="24"/>
          <w:szCs w:val="24"/>
        </w:rPr>
      </w:pPr>
    </w:p>
    <w:p w14:paraId="5EBEE963" w14:textId="5D0C6FDA" w:rsidR="00B04E25" w:rsidRDefault="00B04E25" w:rsidP="00B04E25">
      <w:pPr>
        <w:spacing w:line="240" w:lineRule="auto"/>
        <w:rPr>
          <w:rFonts w:cs="Times New Roman"/>
          <w:b/>
          <w:bCs/>
          <w:sz w:val="24"/>
          <w:szCs w:val="24"/>
        </w:rPr>
      </w:pPr>
    </w:p>
    <w:p w14:paraId="412BE5D2" w14:textId="762EE989" w:rsidR="00B04E25" w:rsidRPr="00C918A0" w:rsidRDefault="00B04E25" w:rsidP="00C67D6A">
      <w:pPr>
        <w:pStyle w:val="Nagwek2"/>
        <w:numPr>
          <w:ilvl w:val="1"/>
          <w:numId w:val="128"/>
        </w:numPr>
        <w:spacing w:before="0" w:line="240" w:lineRule="auto"/>
        <w:ind w:left="567" w:hanging="567"/>
        <w:rPr>
          <w:rFonts w:asciiTheme="minorHAnsi" w:hAnsiTheme="minorHAnsi"/>
          <w:b/>
          <w:sz w:val="24"/>
          <w:szCs w:val="24"/>
        </w:rPr>
      </w:pPr>
      <w:bookmarkStart w:id="24" w:name="_Toc192753021"/>
      <w:r w:rsidRPr="00C918A0">
        <w:rPr>
          <w:rFonts w:asciiTheme="minorHAnsi" w:eastAsia="Times New Roman" w:hAnsiTheme="minorHAnsi"/>
          <w:b/>
          <w:sz w:val="24"/>
          <w:szCs w:val="24"/>
        </w:rPr>
        <w:lastRenderedPageBreak/>
        <w:t xml:space="preserve">SPECYFIKACJA OBIEKTÓW KTÓRE MOGĄ ZOSTAĆ PRZEZNACZONE DO LECZENIA </w:t>
      </w:r>
      <w:r w:rsidRPr="00C918A0">
        <w:rPr>
          <w:rFonts w:asciiTheme="minorHAnsi" w:eastAsia="Times New Roman" w:hAnsiTheme="minorHAnsi"/>
          <w:b/>
          <w:sz w:val="24"/>
          <w:szCs w:val="24"/>
        </w:rPr>
        <w:br/>
        <w:t>I IZOLACJI.</w:t>
      </w:r>
      <w:bookmarkEnd w:id="24"/>
    </w:p>
    <w:p w14:paraId="35FE95A3" w14:textId="3724E3DA" w:rsidR="00B04E25" w:rsidRPr="00B04E25" w:rsidRDefault="00B04E25" w:rsidP="00B04E25">
      <w:pPr>
        <w:pStyle w:val="Akapitzlist"/>
        <w:tabs>
          <w:tab w:val="left" w:pos="6209"/>
        </w:tabs>
        <w:spacing w:after="0" w:line="360" w:lineRule="exact"/>
        <w:ind w:left="0"/>
        <w:rPr>
          <w:rFonts w:eastAsia="Times New Roman" w:cs="Times New Roman"/>
          <w:sz w:val="24"/>
          <w:szCs w:val="24"/>
        </w:rPr>
      </w:pPr>
      <w:bookmarkStart w:id="25" w:name="_Hlk98321739"/>
      <w:r w:rsidRPr="00B04E25">
        <w:rPr>
          <w:rFonts w:eastAsia="Times New Roman" w:cs="Times New Roman"/>
          <w:sz w:val="24"/>
          <w:szCs w:val="24"/>
        </w:rPr>
        <w:t>Wykaz i rozmieszczenie w województwie pomorskim zakładów leczniczych podmiotu leczniczego i innych obiektów użyteczności publicznej, które mogą zostać przeznaczone do leczenia i izolowania poszkodowanych przedstawia poniższa tabela.</w:t>
      </w:r>
    </w:p>
    <w:bookmarkEnd w:id="25"/>
    <w:p w14:paraId="6857E1DD" w14:textId="77777777" w:rsidR="00F44982" w:rsidRPr="00F44982" w:rsidRDefault="00F44982" w:rsidP="00F44982">
      <w:pPr>
        <w:tabs>
          <w:tab w:val="left" w:pos="6209"/>
        </w:tabs>
        <w:spacing w:after="0" w:line="360" w:lineRule="atLeast"/>
        <w:rPr>
          <w:rFonts w:eastAsia="Times New Roman" w:cs="Times New Roman"/>
          <w:sz w:val="24"/>
          <w:szCs w:val="24"/>
        </w:rPr>
      </w:pPr>
    </w:p>
    <w:tbl>
      <w:tblPr>
        <w:tblStyle w:val="Tabela-Siatka"/>
        <w:tblW w:w="9634" w:type="dxa"/>
        <w:tblLook w:val="04A0" w:firstRow="1" w:lastRow="0" w:firstColumn="1" w:lastColumn="0" w:noHBand="0" w:noVBand="1"/>
      </w:tblPr>
      <w:tblGrid>
        <w:gridCol w:w="520"/>
        <w:gridCol w:w="2877"/>
        <w:gridCol w:w="2552"/>
        <w:gridCol w:w="3685"/>
      </w:tblGrid>
      <w:tr w:rsidR="00F44982" w:rsidRPr="00F44982" w14:paraId="7EC5ACF6" w14:textId="77777777" w:rsidTr="00FD0BA1">
        <w:trPr>
          <w:tblHeader/>
        </w:trPr>
        <w:tc>
          <w:tcPr>
            <w:tcW w:w="520" w:type="dxa"/>
            <w:vAlign w:val="center"/>
          </w:tcPr>
          <w:p w14:paraId="0E80BB9B" w14:textId="77777777" w:rsidR="00F44982" w:rsidRPr="00F44982" w:rsidRDefault="00F44982" w:rsidP="00F44982">
            <w:pPr>
              <w:tabs>
                <w:tab w:val="left" w:pos="6209"/>
              </w:tabs>
              <w:spacing w:line="360" w:lineRule="atLeast"/>
              <w:rPr>
                <w:b/>
                <w:bCs/>
                <w:sz w:val="24"/>
                <w:szCs w:val="24"/>
              </w:rPr>
            </w:pPr>
            <w:r w:rsidRPr="00F44982">
              <w:rPr>
                <w:b/>
                <w:bCs/>
                <w:sz w:val="24"/>
                <w:szCs w:val="24"/>
              </w:rPr>
              <w:t>LP.</w:t>
            </w:r>
          </w:p>
        </w:tc>
        <w:tc>
          <w:tcPr>
            <w:tcW w:w="2877" w:type="dxa"/>
            <w:vAlign w:val="center"/>
          </w:tcPr>
          <w:p w14:paraId="7BA9EC24" w14:textId="77777777" w:rsidR="00F44982" w:rsidRPr="00F44982" w:rsidRDefault="00F44982" w:rsidP="00F44982">
            <w:pPr>
              <w:tabs>
                <w:tab w:val="left" w:pos="6209"/>
              </w:tabs>
              <w:spacing w:line="360" w:lineRule="atLeast"/>
              <w:rPr>
                <w:sz w:val="24"/>
                <w:szCs w:val="24"/>
              </w:rPr>
            </w:pPr>
            <w:r w:rsidRPr="00F44982">
              <w:rPr>
                <w:b/>
                <w:sz w:val="24"/>
                <w:szCs w:val="24"/>
              </w:rPr>
              <w:t>NAZWA PODMIOTU</w:t>
            </w:r>
          </w:p>
        </w:tc>
        <w:tc>
          <w:tcPr>
            <w:tcW w:w="2552" w:type="dxa"/>
            <w:vAlign w:val="center"/>
          </w:tcPr>
          <w:p w14:paraId="40D5222E" w14:textId="77777777" w:rsidR="00F44982" w:rsidRPr="00F44982" w:rsidRDefault="00F44982" w:rsidP="00F44982">
            <w:pPr>
              <w:tabs>
                <w:tab w:val="left" w:pos="6209"/>
              </w:tabs>
              <w:jc w:val="center"/>
              <w:rPr>
                <w:sz w:val="24"/>
                <w:szCs w:val="24"/>
              </w:rPr>
            </w:pPr>
            <w:r w:rsidRPr="00F44982">
              <w:rPr>
                <w:b/>
                <w:sz w:val="24"/>
                <w:szCs w:val="24"/>
              </w:rPr>
              <w:t>NAZWA</w:t>
            </w:r>
            <w:r w:rsidRPr="00F44982">
              <w:rPr>
                <w:b/>
                <w:strike/>
                <w:sz w:val="24"/>
                <w:szCs w:val="24"/>
              </w:rPr>
              <w:t xml:space="preserve"> </w:t>
            </w:r>
            <w:r w:rsidRPr="00F44982">
              <w:rPr>
                <w:b/>
                <w:sz w:val="24"/>
                <w:szCs w:val="24"/>
              </w:rPr>
              <w:t>ZAKŁADU PODMIOTU LECZNICZEGO</w:t>
            </w:r>
          </w:p>
        </w:tc>
        <w:tc>
          <w:tcPr>
            <w:tcW w:w="3685" w:type="dxa"/>
            <w:vAlign w:val="center"/>
          </w:tcPr>
          <w:p w14:paraId="4B8D175A" w14:textId="77777777" w:rsidR="00F44982" w:rsidRPr="00F44982" w:rsidRDefault="00F44982" w:rsidP="00F44982">
            <w:pPr>
              <w:tabs>
                <w:tab w:val="left" w:pos="6209"/>
              </w:tabs>
              <w:jc w:val="center"/>
              <w:rPr>
                <w:sz w:val="24"/>
                <w:szCs w:val="24"/>
              </w:rPr>
            </w:pPr>
            <w:r w:rsidRPr="00F44982">
              <w:rPr>
                <w:b/>
                <w:sz w:val="24"/>
                <w:szCs w:val="24"/>
              </w:rPr>
              <w:t>ADRES ROZMIESZCZENIA</w:t>
            </w:r>
          </w:p>
        </w:tc>
      </w:tr>
      <w:tr w:rsidR="00F44982" w:rsidRPr="00F44982" w14:paraId="2E8EDB30" w14:textId="77777777" w:rsidTr="00FD0BA1">
        <w:tc>
          <w:tcPr>
            <w:tcW w:w="9634" w:type="dxa"/>
            <w:gridSpan w:val="4"/>
          </w:tcPr>
          <w:p w14:paraId="00894E56" w14:textId="77777777" w:rsidR="00F44982" w:rsidRPr="00F44982" w:rsidRDefault="00F44982" w:rsidP="00F44982">
            <w:pPr>
              <w:keepNext/>
              <w:tabs>
                <w:tab w:val="left" w:pos="6209"/>
              </w:tabs>
              <w:spacing w:line="360" w:lineRule="atLeast"/>
              <w:jc w:val="center"/>
              <w:outlineLvl w:val="3"/>
              <w:rPr>
                <w:b/>
                <w:sz w:val="24"/>
                <w:szCs w:val="24"/>
              </w:rPr>
            </w:pPr>
            <w:r w:rsidRPr="00F44982">
              <w:rPr>
                <w:b/>
                <w:sz w:val="24"/>
                <w:szCs w:val="24"/>
              </w:rPr>
              <w:t>MIASTO GDAŃSK</w:t>
            </w:r>
          </w:p>
        </w:tc>
      </w:tr>
      <w:tr w:rsidR="00F44982" w:rsidRPr="00F44982" w14:paraId="2DD54D51" w14:textId="77777777" w:rsidTr="00FD0BA1">
        <w:tc>
          <w:tcPr>
            <w:tcW w:w="520" w:type="dxa"/>
          </w:tcPr>
          <w:p w14:paraId="397B7EC8" w14:textId="77777777" w:rsidR="00F44982" w:rsidRPr="00F44982" w:rsidRDefault="00F44982" w:rsidP="00F44982">
            <w:pPr>
              <w:tabs>
                <w:tab w:val="left" w:pos="6209"/>
              </w:tabs>
              <w:spacing w:line="360" w:lineRule="atLeast"/>
              <w:rPr>
                <w:sz w:val="24"/>
                <w:szCs w:val="24"/>
              </w:rPr>
            </w:pPr>
            <w:r w:rsidRPr="00F44982">
              <w:rPr>
                <w:sz w:val="24"/>
                <w:szCs w:val="24"/>
              </w:rPr>
              <w:t>1.</w:t>
            </w:r>
          </w:p>
        </w:tc>
        <w:tc>
          <w:tcPr>
            <w:tcW w:w="2877" w:type="dxa"/>
          </w:tcPr>
          <w:p w14:paraId="51BB826E" w14:textId="77777777" w:rsidR="00F44982" w:rsidRPr="00F44982" w:rsidRDefault="00F44982" w:rsidP="00F44982">
            <w:pPr>
              <w:tabs>
                <w:tab w:val="left" w:pos="6209"/>
              </w:tabs>
              <w:rPr>
                <w:sz w:val="24"/>
                <w:szCs w:val="24"/>
              </w:rPr>
            </w:pPr>
            <w:r w:rsidRPr="00F44982">
              <w:rPr>
                <w:sz w:val="24"/>
                <w:szCs w:val="24"/>
              </w:rPr>
              <w:t>Copernicus Podmiot Leczniczy Sp. z o.o.</w:t>
            </w:r>
          </w:p>
        </w:tc>
        <w:tc>
          <w:tcPr>
            <w:tcW w:w="2552" w:type="dxa"/>
          </w:tcPr>
          <w:p w14:paraId="218787EF" w14:textId="77777777" w:rsidR="00F44982" w:rsidRPr="00F44982" w:rsidRDefault="00F44982" w:rsidP="00F44982">
            <w:pPr>
              <w:tabs>
                <w:tab w:val="left" w:pos="6209"/>
              </w:tabs>
              <w:rPr>
                <w:sz w:val="24"/>
                <w:szCs w:val="24"/>
              </w:rPr>
            </w:pPr>
            <w:r w:rsidRPr="00F44982">
              <w:rPr>
                <w:sz w:val="24"/>
                <w:szCs w:val="24"/>
              </w:rPr>
              <w:t>Szpital im. Mikołaja Kopernika</w:t>
            </w:r>
          </w:p>
        </w:tc>
        <w:tc>
          <w:tcPr>
            <w:tcW w:w="3685" w:type="dxa"/>
          </w:tcPr>
          <w:p w14:paraId="6776AAB9" w14:textId="77777777" w:rsidR="00F44982" w:rsidRPr="00F44982" w:rsidRDefault="00F44982" w:rsidP="00C67D6A">
            <w:pPr>
              <w:numPr>
                <w:ilvl w:val="0"/>
                <w:numId w:val="45"/>
              </w:numPr>
              <w:tabs>
                <w:tab w:val="left" w:pos="319"/>
              </w:tabs>
              <w:ind w:left="319" w:hanging="319"/>
              <w:contextualSpacing/>
              <w:rPr>
                <w:sz w:val="24"/>
                <w:szCs w:val="24"/>
              </w:rPr>
            </w:pPr>
            <w:r w:rsidRPr="00F44982">
              <w:rPr>
                <w:sz w:val="24"/>
                <w:szCs w:val="24"/>
              </w:rPr>
              <w:t>80-803 Gdańsk ul. Nowe Ogrody 1-6;</w:t>
            </w:r>
          </w:p>
          <w:p w14:paraId="4E805F50" w14:textId="77777777" w:rsidR="00F44982" w:rsidRPr="00F44982" w:rsidRDefault="00F44982" w:rsidP="00C67D6A">
            <w:pPr>
              <w:numPr>
                <w:ilvl w:val="0"/>
                <w:numId w:val="45"/>
              </w:numPr>
              <w:tabs>
                <w:tab w:val="left" w:pos="319"/>
              </w:tabs>
              <w:ind w:left="319" w:hanging="319"/>
              <w:contextualSpacing/>
              <w:rPr>
                <w:sz w:val="24"/>
                <w:szCs w:val="24"/>
              </w:rPr>
            </w:pPr>
            <w:r w:rsidRPr="00F44982">
              <w:rPr>
                <w:sz w:val="24"/>
                <w:szCs w:val="24"/>
              </w:rPr>
              <w:t>80-152 Gdańsk ul. Powstańców Warszawskich 1/2</w:t>
            </w:r>
          </w:p>
        </w:tc>
      </w:tr>
      <w:tr w:rsidR="00F44982" w:rsidRPr="00F44982" w14:paraId="0565B610" w14:textId="77777777" w:rsidTr="00FD0BA1">
        <w:tc>
          <w:tcPr>
            <w:tcW w:w="520" w:type="dxa"/>
          </w:tcPr>
          <w:p w14:paraId="6B03DA50" w14:textId="77777777" w:rsidR="00F44982" w:rsidRPr="00F44982" w:rsidRDefault="00F44982" w:rsidP="00F44982">
            <w:pPr>
              <w:tabs>
                <w:tab w:val="left" w:pos="6209"/>
              </w:tabs>
              <w:rPr>
                <w:sz w:val="24"/>
                <w:szCs w:val="24"/>
              </w:rPr>
            </w:pPr>
            <w:r w:rsidRPr="00F44982">
              <w:rPr>
                <w:sz w:val="24"/>
                <w:szCs w:val="24"/>
              </w:rPr>
              <w:t>2.</w:t>
            </w:r>
          </w:p>
        </w:tc>
        <w:tc>
          <w:tcPr>
            <w:tcW w:w="2877" w:type="dxa"/>
          </w:tcPr>
          <w:p w14:paraId="0DDB309E" w14:textId="77777777" w:rsidR="00F44982" w:rsidRPr="00F44982" w:rsidRDefault="00F44982" w:rsidP="00F44982">
            <w:pPr>
              <w:tabs>
                <w:tab w:val="left" w:pos="6209"/>
              </w:tabs>
              <w:rPr>
                <w:sz w:val="24"/>
                <w:szCs w:val="24"/>
              </w:rPr>
            </w:pPr>
            <w:r w:rsidRPr="00F44982">
              <w:rPr>
                <w:sz w:val="24"/>
                <w:szCs w:val="24"/>
              </w:rPr>
              <w:t>Copernicus Podmiot Leczniczy Sp. z o.o.</w:t>
            </w:r>
          </w:p>
        </w:tc>
        <w:tc>
          <w:tcPr>
            <w:tcW w:w="2552" w:type="dxa"/>
          </w:tcPr>
          <w:p w14:paraId="2CE4D320" w14:textId="77777777" w:rsidR="00F44982" w:rsidRPr="00F44982" w:rsidRDefault="00F44982" w:rsidP="00F44982">
            <w:pPr>
              <w:tabs>
                <w:tab w:val="left" w:pos="6209"/>
              </w:tabs>
              <w:rPr>
                <w:sz w:val="24"/>
                <w:szCs w:val="24"/>
              </w:rPr>
            </w:pPr>
            <w:r w:rsidRPr="00F44982">
              <w:rPr>
                <w:sz w:val="24"/>
                <w:szCs w:val="24"/>
              </w:rPr>
              <w:t>Szpital św. Wojciecha</w:t>
            </w:r>
          </w:p>
        </w:tc>
        <w:tc>
          <w:tcPr>
            <w:tcW w:w="3685" w:type="dxa"/>
          </w:tcPr>
          <w:p w14:paraId="61842F2A" w14:textId="77777777" w:rsidR="00F44982" w:rsidRPr="00F44982" w:rsidRDefault="00F44982" w:rsidP="00C67D6A">
            <w:pPr>
              <w:numPr>
                <w:ilvl w:val="0"/>
                <w:numId w:val="46"/>
              </w:numPr>
              <w:tabs>
                <w:tab w:val="left" w:pos="851"/>
              </w:tabs>
              <w:ind w:left="319" w:hanging="319"/>
              <w:contextualSpacing/>
              <w:rPr>
                <w:sz w:val="24"/>
                <w:szCs w:val="24"/>
              </w:rPr>
            </w:pPr>
            <w:r w:rsidRPr="00F44982">
              <w:rPr>
                <w:sz w:val="24"/>
                <w:szCs w:val="24"/>
              </w:rPr>
              <w:t>80-803 Gdańsk  ul. Nowe Ogrody 1-6;</w:t>
            </w:r>
          </w:p>
          <w:p w14:paraId="27125578" w14:textId="77777777" w:rsidR="00F44982" w:rsidRPr="00F44982" w:rsidRDefault="00F44982" w:rsidP="00C67D6A">
            <w:pPr>
              <w:numPr>
                <w:ilvl w:val="0"/>
                <w:numId w:val="46"/>
              </w:numPr>
              <w:tabs>
                <w:tab w:val="left" w:pos="851"/>
              </w:tabs>
              <w:ind w:left="319" w:hanging="319"/>
              <w:contextualSpacing/>
              <w:rPr>
                <w:sz w:val="24"/>
                <w:szCs w:val="24"/>
              </w:rPr>
            </w:pPr>
            <w:r w:rsidRPr="00F44982">
              <w:rPr>
                <w:sz w:val="24"/>
                <w:szCs w:val="24"/>
              </w:rPr>
              <w:t>80-462 Gdańsk Al. Jana Pawła II 50</w:t>
            </w:r>
          </w:p>
        </w:tc>
      </w:tr>
      <w:tr w:rsidR="00F44982" w:rsidRPr="00F44982" w14:paraId="3B2BA7CF" w14:textId="77777777" w:rsidTr="00FD0BA1">
        <w:trPr>
          <w:trHeight w:val="898"/>
        </w:trPr>
        <w:tc>
          <w:tcPr>
            <w:tcW w:w="520" w:type="dxa"/>
          </w:tcPr>
          <w:p w14:paraId="35C604E6" w14:textId="744E7053" w:rsidR="00F44982" w:rsidRPr="00F44982" w:rsidRDefault="0097683C" w:rsidP="00F44982">
            <w:pPr>
              <w:tabs>
                <w:tab w:val="left" w:pos="6209"/>
              </w:tabs>
              <w:rPr>
                <w:sz w:val="24"/>
                <w:szCs w:val="24"/>
              </w:rPr>
            </w:pPr>
            <w:r>
              <w:rPr>
                <w:sz w:val="24"/>
                <w:szCs w:val="24"/>
              </w:rPr>
              <w:t>3</w:t>
            </w:r>
            <w:r w:rsidR="00F44982" w:rsidRPr="00F44982">
              <w:rPr>
                <w:sz w:val="24"/>
                <w:szCs w:val="24"/>
              </w:rPr>
              <w:t>.</w:t>
            </w:r>
          </w:p>
        </w:tc>
        <w:tc>
          <w:tcPr>
            <w:tcW w:w="2877" w:type="dxa"/>
          </w:tcPr>
          <w:p w14:paraId="08B6AB3F" w14:textId="77777777" w:rsidR="00F44982" w:rsidRPr="00F44982" w:rsidRDefault="00F44982" w:rsidP="00F44982">
            <w:pPr>
              <w:tabs>
                <w:tab w:val="left" w:pos="851"/>
              </w:tabs>
              <w:rPr>
                <w:sz w:val="24"/>
                <w:szCs w:val="24"/>
              </w:rPr>
            </w:pPr>
            <w:r w:rsidRPr="00F44982">
              <w:rPr>
                <w:sz w:val="24"/>
                <w:szCs w:val="24"/>
              </w:rPr>
              <w:t xml:space="preserve">Szpital Dziecięcy Polanki im. M. Płażyńskiego Sp .z o </w:t>
            </w:r>
            <w:proofErr w:type="spellStart"/>
            <w:r w:rsidRPr="00F44982">
              <w:rPr>
                <w:sz w:val="24"/>
                <w:szCs w:val="24"/>
              </w:rPr>
              <w:t>o</w:t>
            </w:r>
            <w:proofErr w:type="spellEnd"/>
          </w:p>
        </w:tc>
        <w:tc>
          <w:tcPr>
            <w:tcW w:w="2552" w:type="dxa"/>
          </w:tcPr>
          <w:p w14:paraId="62D4527F" w14:textId="77777777" w:rsidR="00F44982" w:rsidRPr="00F44982" w:rsidRDefault="00F44982" w:rsidP="00F44982">
            <w:pPr>
              <w:tabs>
                <w:tab w:val="left" w:pos="851"/>
              </w:tabs>
              <w:rPr>
                <w:sz w:val="24"/>
                <w:szCs w:val="24"/>
              </w:rPr>
            </w:pPr>
            <w:r w:rsidRPr="00F44982">
              <w:rPr>
                <w:sz w:val="24"/>
                <w:szCs w:val="24"/>
              </w:rPr>
              <w:t xml:space="preserve">Szpital Dziecięcy Polanki im. M. Płażyńskiego </w:t>
            </w:r>
          </w:p>
        </w:tc>
        <w:tc>
          <w:tcPr>
            <w:tcW w:w="3685" w:type="dxa"/>
          </w:tcPr>
          <w:p w14:paraId="066DBE56" w14:textId="77777777" w:rsidR="00F44982" w:rsidRPr="00F44982" w:rsidRDefault="00F44982" w:rsidP="00C67D6A">
            <w:pPr>
              <w:numPr>
                <w:ilvl w:val="0"/>
                <w:numId w:val="47"/>
              </w:numPr>
              <w:tabs>
                <w:tab w:val="left" w:pos="851"/>
              </w:tabs>
              <w:ind w:left="319" w:hanging="319"/>
              <w:contextualSpacing/>
              <w:rPr>
                <w:sz w:val="24"/>
                <w:szCs w:val="24"/>
              </w:rPr>
            </w:pPr>
            <w:r w:rsidRPr="00F44982">
              <w:rPr>
                <w:sz w:val="24"/>
                <w:szCs w:val="24"/>
              </w:rPr>
              <w:t>80-308 Gdańsk ul. Polanki 119</w:t>
            </w:r>
          </w:p>
        </w:tc>
      </w:tr>
      <w:tr w:rsidR="00F44982" w:rsidRPr="00F44982" w14:paraId="4401D980" w14:textId="77777777" w:rsidTr="00FD0BA1">
        <w:tc>
          <w:tcPr>
            <w:tcW w:w="520" w:type="dxa"/>
          </w:tcPr>
          <w:p w14:paraId="14D17D61" w14:textId="04F60C88" w:rsidR="00F44982" w:rsidRPr="00F44982" w:rsidRDefault="0097683C" w:rsidP="00F44982">
            <w:pPr>
              <w:tabs>
                <w:tab w:val="left" w:pos="6209"/>
              </w:tabs>
              <w:rPr>
                <w:sz w:val="24"/>
                <w:szCs w:val="24"/>
              </w:rPr>
            </w:pPr>
            <w:r>
              <w:rPr>
                <w:sz w:val="24"/>
                <w:szCs w:val="24"/>
              </w:rPr>
              <w:t>4</w:t>
            </w:r>
            <w:r w:rsidR="00F44982" w:rsidRPr="00F44982">
              <w:rPr>
                <w:sz w:val="24"/>
                <w:szCs w:val="24"/>
              </w:rPr>
              <w:t>.</w:t>
            </w:r>
          </w:p>
        </w:tc>
        <w:tc>
          <w:tcPr>
            <w:tcW w:w="2877" w:type="dxa"/>
          </w:tcPr>
          <w:p w14:paraId="43C3A929" w14:textId="77777777" w:rsidR="00F44982" w:rsidRPr="00F44982" w:rsidRDefault="00F44982" w:rsidP="00F44982">
            <w:pPr>
              <w:tabs>
                <w:tab w:val="left" w:pos="6209"/>
              </w:tabs>
              <w:rPr>
                <w:sz w:val="24"/>
                <w:szCs w:val="24"/>
              </w:rPr>
            </w:pPr>
            <w:r w:rsidRPr="00F44982">
              <w:rPr>
                <w:sz w:val="24"/>
                <w:szCs w:val="24"/>
              </w:rPr>
              <w:t xml:space="preserve">Uniwersyteckie Centrum Kliniczne </w:t>
            </w:r>
          </w:p>
        </w:tc>
        <w:tc>
          <w:tcPr>
            <w:tcW w:w="2552" w:type="dxa"/>
          </w:tcPr>
          <w:p w14:paraId="443D6934" w14:textId="77777777" w:rsidR="00F44982" w:rsidRPr="00F44982" w:rsidRDefault="00F44982" w:rsidP="00F44982">
            <w:pPr>
              <w:tabs>
                <w:tab w:val="left" w:pos="6209"/>
              </w:tabs>
              <w:rPr>
                <w:sz w:val="24"/>
                <w:szCs w:val="24"/>
              </w:rPr>
            </w:pPr>
            <w:r w:rsidRPr="00F44982">
              <w:rPr>
                <w:sz w:val="24"/>
                <w:szCs w:val="24"/>
              </w:rPr>
              <w:t>Uniwersyteckie Centrum Kliniczne –  Szpital</w:t>
            </w:r>
          </w:p>
        </w:tc>
        <w:tc>
          <w:tcPr>
            <w:tcW w:w="3685" w:type="dxa"/>
          </w:tcPr>
          <w:p w14:paraId="02F9CB88" w14:textId="77777777" w:rsidR="00F44982" w:rsidRPr="00F44982" w:rsidRDefault="00F44982" w:rsidP="00C67D6A">
            <w:pPr>
              <w:numPr>
                <w:ilvl w:val="0"/>
                <w:numId w:val="47"/>
              </w:numPr>
              <w:tabs>
                <w:tab w:val="left" w:pos="6209"/>
              </w:tabs>
              <w:ind w:left="319" w:hanging="319"/>
              <w:contextualSpacing/>
              <w:rPr>
                <w:sz w:val="24"/>
                <w:szCs w:val="24"/>
              </w:rPr>
            </w:pPr>
            <w:r w:rsidRPr="00F44982">
              <w:rPr>
                <w:sz w:val="24"/>
                <w:szCs w:val="24"/>
              </w:rPr>
              <w:t>80-952 Gdańsk</w:t>
            </w:r>
            <w:r w:rsidRPr="00F44982">
              <w:t xml:space="preserve"> </w:t>
            </w:r>
            <w:r w:rsidRPr="00F44982">
              <w:rPr>
                <w:sz w:val="24"/>
                <w:szCs w:val="24"/>
              </w:rPr>
              <w:t>ul. Dębinki 7</w:t>
            </w:r>
          </w:p>
        </w:tc>
      </w:tr>
      <w:tr w:rsidR="00F44982" w:rsidRPr="00F44982" w14:paraId="3ABCDD77" w14:textId="77777777" w:rsidTr="00FD0BA1">
        <w:tc>
          <w:tcPr>
            <w:tcW w:w="520" w:type="dxa"/>
          </w:tcPr>
          <w:p w14:paraId="1601ED14" w14:textId="60E87A9E" w:rsidR="00F44982" w:rsidRPr="00F44982" w:rsidRDefault="0097683C" w:rsidP="00F44982">
            <w:pPr>
              <w:tabs>
                <w:tab w:val="left" w:pos="6209"/>
              </w:tabs>
              <w:rPr>
                <w:sz w:val="24"/>
                <w:szCs w:val="24"/>
              </w:rPr>
            </w:pPr>
            <w:r>
              <w:rPr>
                <w:sz w:val="24"/>
                <w:szCs w:val="24"/>
              </w:rPr>
              <w:t>5</w:t>
            </w:r>
            <w:r w:rsidR="00F44982" w:rsidRPr="00F44982">
              <w:rPr>
                <w:sz w:val="24"/>
                <w:szCs w:val="24"/>
              </w:rPr>
              <w:t>.</w:t>
            </w:r>
          </w:p>
        </w:tc>
        <w:tc>
          <w:tcPr>
            <w:tcW w:w="2877" w:type="dxa"/>
          </w:tcPr>
          <w:p w14:paraId="62F0E01F" w14:textId="77777777" w:rsidR="00F44982" w:rsidRPr="00F44982" w:rsidRDefault="00F44982" w:rsidP="00F44982">
            <w:pPr>
              <w:tabs>
                <w:tab w:val="left" w:pos="6209"/>
              </w:tabs>
              <w:rPr>
                <w:sz w:val="24"/>
                <w:szCs w:val="24"/>
              </w:rPr>
            </w:pPr>
            <w:r w:rsidRPr="00F44982">
              <w:rPr>
                <w:sz w:val="24"/>
                <w:szCs w:val="24"/>
              </w:rPr>
              <w:t>SP ZOZ Ministerstwa Spraw Wewnętrznych i Administracji w Gdańsku</w:t>
            </w:r>
          </w:p>
        </w:tc>
        <w:tc>
          <w:tcPr>
            <w:tcW w:w="2552" w:type="dxa"/>
          </w:tcPr>
          <w:p w14:paraId="4DD2E685" w14:textId="77777777" w:rsidR="00F44982" w:rsidRPr="00F44982" w:rsidRDefault="00F44982" w:rsidP="00F44982">
            <w:pPr>
              <w:tabs>
                <w:tab w:val="left" w:pos="6209"/>
              </w:tabs>
              <w:rPr>
                <w:sz w:val="24"/>
                <w:szCs w:val="24"/>
              </w:rPr>
            </w:pPr>
          </w:p>
        </w:tc>
        <w:tc>
          <w:tcPr>
            <w:tcW w:w="3685" w:type="dxa"/>
          </w:tcPr>
          <w:p w14:paraId="2EE24D51" w14:textId="77777777" w:rsidR="00F44982" w:rsidRPr="00F44982" w:rsidRDefault="00F44982" w:rsidP="00C67D6A">
            <w:pPr>
              <w:numPr>
                <w:ilvl w:val="0"/>
                <w:numId w:val="47"/>
              </w:numPr>
              <w:tabs>
                <w:tab w:val="left" w:pos="6209"/>
              </w:tabs>
              <w:ind w:left="319" w:hanging="319"/>
              <w:contextualSpacing/>
              <w:rPr>
                <w:sz w:val="24"/>
                <w:szCs w:val="24"/>
              </w:rPr>
            </w:pPr>
            <w:r w:rsidRPr="00F44982">
              <w:rPr>
                <w:rFonts w:cs="Arial"/>
                <w:color w:val="202124"/>
                <w:sz w:val="24"/>
                <w:szCs w:val="24"/>
                <w:shd w:val="clear" w:color="auto" w:fill="FFFFFF"/>
              </w:rPr>
              <w:t>80-104 Gdańsk, ul.  Kartuska 4/6</w:t>
            </w:r>
          </w:p>
        </w:tc>
      </w:tr>
      <w:tr w:rsidR="00F44982" w:rsidRPr="00F44982" w14:paraId="69B51394" w14:textId="77777777" w:rsidTr="00FD0BA1">
        <w:tc>
          <w:tcPr>
            <w:tcW w:w="520" w:type="dxa"/>
          </w:tcPr>
          <w:p w14:paraId="7A88EB2E" w14:textId="2243C7BB" w:rsidR="00F44982" w:rsidRPr="00F44982" w:rsidRDefault="0097683C" w:rsidP="00F44982">
            <w:pPr>
              <w:tabs>
                <w:tab w:val="left" w:pos="6209"/>
              </w:tabs>
              <w:rPr>
                <w:sz w:val="24"/>
                <w:szCs w:val="24"/>
              </w:rPr>
            </w:pPr>
            <w:r>
              <w:rPr>
                <w:sz w:val="24"/>
                <w:szCs w:val="24"/>
              </w:rPr>
              <w:t>6</w:t>
            </w:r>
            <w:r w:rsidR="00F44982" w:rsidRPr="00F44982">
              <w:rPr>
                <w:sz w:val="24"/>
                <w:szCs w:val="24"/>
              </w:rPr>
              <w:t>.</w:t>
            </w:r>
          </w:p>
        </w:tc>
        <w:tc>
          <w:tcPr>
            <w:tcW w:w="2877" w:type="dxa"/>
          </w:tcPr>
          <w:p w14:paraId="71B33274" w14:textId="77777777" w:rsidR="00F44982" w:rsidRPr="00F44982" w:rsidRDefault="00F44982" w:rsidP="00F44982">
            <w:pPr>
              <w:tabs>
                <w:tab w:val="left" w:pos="6209"/>
              </w:tabs>
              <w:ind w:left="80" w:hanging="80"/>
              <w:rPr>
                <w:sz w:val="24"/>
                <w:szCs w:val="24"/>
              </w:rPr>
            </w:pPr>
            <w:r w:rsidRPr="00F44982">
              <w:rPr>
                <w:sz w:val="24"/>
                <w:szCs w:val="24"/>
              </w:rPr>
              <w:t xml:space="preserve">7 Szpital Marynarki Wojennej  z Przychodnią SPZOZ </w:t>
            </w:r>
          </w:p>
        </w:tc>
        <w:tc>
          <w:tcPr>
            <w:tcW w:w="2552" w:type="dxa"/>
          </w:tcPr>
          <w:p w14:paraId="02A377F7" w14:textId="77777777" w:rsidR="00F44982" w:rsidRPr="00F44982" w:rsidRDefault="00F44982" w:rsidP="00F44982">
            <w:pPr>
              <w:tabs>
                <w:tab w:val="left" w:pos="6209"/>
              </w:tabs>
              <w:rPr>
                <w:sz w:val="24"/>
                <w:szCs w:val="24"/>
              </w:rPr>
            </w:pPr>
          </w:p>
        </w:tc>
        <w:tc>
          <w:tcPr>
            <w:tcW w:w="3685" w:type="dxa"/>
          </w:tcPr>
          <w:p w14:paraId="543E00E4" w14:textId="77777777" w:rsidR="00F44982" w:rsidRPr="00F44982" w:rsidRDefault="00F44982" w:rsidP="00C67D6A">
            <w:pPr>
              <w:numPr>
                <w:ilvl w:val="0"/>
                <w:numId w:val="47"/>
              </w:numPr>
              <w:tabs>
                <w:tab w:val="left" w:pos="6209"/>
              </w:tabs>
              <w:ind w:left="319" w:hanging="319"/>
              <w:contextualSpacing/>
              <w:rPr>
                <w:rFonts w:cs="Arial"/>
                <w:color w:val="202124"/>
                <w:sz w:val="24"/>
                <w:szCs w:val="24"/>
                <w:shd w:val="clear" w:color="auto" w:fill="FFFFFF"/>
              </w:rPr>
            </w:pPr>
            <w:r w:rsidRPr="00F44982">
              <w:rPr>
                <w:rFonts w:cs="Arial"/>
                <w:color w:val="202124"/>
                <w:sz w:val="24"/>
                <w:szCs w:val="24"/>
                <w:shd w:val="clear" w:color="auto" w:fill="FFFFFF"/>
              </w:rPr>
              <w:t>80-305 Gdańsk, ul. Polanki 117</w:t>
            </w:r>
          </w:p>
        </w:tc>
      </w:tr>
      <w:tr w:rsidR="00F44982" w:rsidRPr="00F44982" w14:paraId="082B3EAE" w14:textId="77777777" w:rsidTr="00FD0BA1">
        <w:tc>
          <w:tcPr>
            <w:tcW w:w="9634" w:type="dxa"/>
            <w:gridSpan w:val="4"/>
          </w:tcPr>
          <w:p w14:paraId="62BD030F" w14:textId="77777777" w:rsidR="00F44982" w:rsidRPr="00F44982" w:rsidRDefault="00F44982" w:rsidP="00F44982">
            <w:pPr>
              <w:keepNext/>
              <w:tabs>
                <w:tab w:val="left" w:pos="6209"/>
              </w:tabs>
              <w:jc w:val="center"/>
              <w:outlineLvl w:val="3"/>
              <w:rPr>
                <w:b/>
                <w:bCs/>
                <w:sz w:val="24"/>
                <w:szCs w:val="24"/>
              </w:rPr>
            </w:pPr>
            <w:r w:rsidRPr="00F44982">
              <w:rPr>
                <w:b/>
                <w:bCs/>
                <w:sz w:val="24"/>
                <w:szCs w:val="24"/>
              </w:rPr>
              <w:t>MIASTO GDYNIA</w:t>
            </w:r>
          </w:p>
        </w:tc>
      </w:tr>
      <w:tr w:rsidR="00F44982" w:rsidRPr="00F44982" w14:paraId="7C129970" w14:textId="77777777" w:rsidTr="00FD0BA1">
        <w:trPr>
          <w:trHeight w:val="657"/>
        </w:trPr>
        <w:tc>
          <w:tcPr>
            <w:tcW w:w="520" w:type="dxa"/>
          </w:tcPr>
          <w:p w14:paraId="7E103FB8" w14:textId="57D1C389" w:rsidR="00F44982" w:rsidRPr="00F44982" w:rsidRDefault="00734EBB" w:rsidP="00F44982">
            <w:pPr>
              <w:tabs>
                <w:tab w:val="left" w:pos="6209"/>
              </w:tabs>
              <w:rPr>
                <w:sz w:val="24"/>
                <w:szCs w:val="24"/>
              </w:rPr>
            </w:pPr>
            <w:r>
              <w:rPr>
                <w:sz w:val="24"/>
                <w:szCs w:val="24"/>
              </w:rPr>
              <w:t>7</w:t>
            </w:r>
            <w:r w:rsidR="00F44982" w:rsidRPr="00F44982">
              <w:rPr>
                <w:sz w:val="24"/>
                <w:szCs w:val="24"/>
              </w:rPr>
              <w:t>.</w:t>
            </w:r>
          </w:p>
        </w:tc>
        <w:tc>
          <w:tcPr>
            <w:tcW w:w="2877" w:type="dxa"/>
          </w:tcPr>
          <w:p w14:paraId="506983FB" w14:textId="77777777" w:rsidR="00F44982" w:rsidRPr="00F44982" w:rsidRDefault="00F44982" w:rsidP="00F44982">
            <w:pPr>
              <w:tabs>
                <w:tab w:val="left" w:pos="851"/>
              </w:tabs>
              <w:rPr>
                <w:sz w:val="24"/>
                <w:szCs w:val="24"/>
              </w:rPr>
            </w:pPr>
            <w:r w:rsidRPr="00F44982">
              <w:rPr>
                <w:sz w:val="24"/>
                <w:szCs w:val="24"/>
              </w:rPr>
              <w:t>Szpitale Pomorskie</w:t>
            </w:r>
            <w:r w:rsidRPr="00F44982">
              <w:rPr>
                <w:sz w:val="24"/>
                <w:szCs w:val="24"/>
              </w:rPr>
              <w:br/>
              <w:t>Sp. z o.o.</w:t>
            </w:r>
          </w:p>
        </w:tc>
        <w:tc>
          <w:tcPr>
            <w:tcW w:w="2552" w:type="dxa"/>
          </w:tcPr>
          <w:p w14:paraId="7AF9240C" w14:textId="77777777" w:rsidR="00F44982" w:rsidRPr="00F44982" w:rsidRDefault="00F44982" w:rsidP="00F44982">
            <w:pPr>
              <w:tabs>
                <w:tab w:val="left" w:pos="6209"/>
              </w:tabs>
              <w:rPr>
                <w:sz w:val="24"/>
                <w:szCs w:val="24"/>
              </w:rPr>
            </w:pPr>
            <w:r w:rsidRPr="00F44982">
              <w:rPr>
                <w:sz w:val="24"/>
                <w:szCs w:val="24"/>
              </w:rPr>
              <w:t>Szpital Św. Wincentego a Paulo</w:t>
            </w:r>
          </w:p>
        </w:tc>
        <w:tc>
          <w:tcPr>
            <w:tcW w:w="3685" w:type="dxa"/>
          </w:tcPr>
          <w:p w14:paraId="42E8E7D4" w14:textId="77777777" w:rsidR="00F44982" w:rsidRPr="00F44982" w:rsidRDefault="00F44982" w:rsidP="00C67D6A">
            <w:pPr>
              <w:numPr>
                <w:ilvl w:val="0"/>
                <w:numId w:val="47"/>
              </w:numPr>
              <w:tabs>
                <w:tab w:val="left" w:pos="6209"/>
              </w:tabs>
              <w:ind w:left="319" w:hanging="319"/>
              <w:contextualSpacing/>
              <w:rPr>
                <w:sz w:val="24"/>
                <w:szCs w:val="24"/>
              </w:rPr>
            </w:pPr>
            <w:r w:rsidRPr="00F44982">
              <w:rPr>
                <w:sz w:val="24"/>
                <w:szCs w:val="24"/>
              </w:rPr>
              <w:t>81-348 Gdynia ul. Wójta Radtkego</w:t>
            </w:r>
          </w:p>
        </w:tc>
      </w:tr>
      <w:tr w:rsidR="00F44982" w:rsidRPr="00F44982" w14:paraId="0DD58DB4" w14:textId="77777777" w:rsidTr="00FD0BA1">
        <w:tc>
          <w:tcPr>
            <w:tcW w:w="520" w:type="dxa"/>
          </w:tcPr>
          <w:p w14:paraId="70954D54" w14:textId="3A11164D" w:rsidR="00F44982" w:rsidRPr="00F44982" w:rsidRDefault="00734EBB" w:rsidP="00F44982">
            <w:pPr>
              <w:tabs>
                <w:tab w:val="left" w:pos="6209"/>
              </w:tabs>
              <w:rPr>
                <w:sz w:val="24"/>
                <w:szCs w:val="24"/>
              </w:rPr>
            </w:pPr>
            <w:r>
              <w:rPr>
                <w:sz w:val="24"/>
                <w:szCs w:val="24"/>
              </w:rPr>
              <w:t>8</w:t>
            </w:r>
            <w:r w:rsidR="00F44982" w:rsidRPr="00F44982">
              <w:rPr>
                <w:sz w:val="24"/>
                <w:szCs w:val="24"/>
              </w:rPr>
              <w:t>.</w:t>
            </w:r>
          </w:p>
        </w:tc>
        <w:tc>
          <w:tcPr>
            <w:tcW w:w="2877" w:type="dxa"/>
          </w:tcPr>
          <w:p w14:paraId="2AC4823C" w14:textId="77777777" w:rsidR="00F44982" w:rsidRPr="00F44982" w:rsidRDefault="00F44982" w:rsidP="00F44982">
            <w:pPr>
              <w:tabs>
                <w:tab w:val="left" w:pos="851"/>
              </w:tabs>
              <w:rPr>
                <w:sz w:val="24"/>
                <w:szCs w:val="24"/>
              </w:rPr>
            </w:pPr>
            <w:r w:rsidRPr="00F44982">
              <w:rPr>
                <w:sz w:val="24"/>
                <w:szCs w:val="24"/>
              </w:rPr>
              <w:t xml:space="preserve">Szpitale Pomorskie </w:t>
            </w:r>
            <w:r w:rsidRPr="00F44982">
              <w:rPr>
                <w:sz w:val="24"/>
                <w:szCs w:val="24"/>
              </w:rPr>
              <w:br/>
              <w:t>Sp. z o.o.</w:t>
            </w:r>
          </w:p>
        </w:tc>
        <w:tc>
          <w:tcPr>
            <w:tcW w:w="2552" w:type="dxa"/>
          </w:tcPr>
          <w:p w14:paraId="4FC4EEDE" w14:textId="77777777" w:rsidR="00F44982" w:rsidRPr="00F44982" w:rsidRDefault="00F44982" w:rsidP="00F44982">
            <w:pPr>
              <w:tabs>
                <w:tab w:val="left" w:pos="6209"/>
              </w:tabs>
              <w:rPr>
                <w:sz w:val="24"/>
                <w:szCs w:val="24"/>
              </w:rPr>
            </w:pPr>
            <w:r w:rsidRPr="00F44982">
              <w:rPr>
                <w:sz w:val="24"/>
                <w:szCs w:val="24"/>
              </w:rPr>
              <w:t>Szpital Morski im. PCK</w:t>
            </w:r>
          </w:p>
        </w:tc>
        <w:tc>
          <w:tcPr>
            <w:tcW w:w="3685" w:type="dxa"/>
          </w:tcPr>
          <w:p w14:paraId="510CA7E5" w14:textId="77777777" w:rsidR="00F44982" w:rsidRPr="00F44982" w:rsidRDefault="00F44982" w:rsidP="00C67D6A">
            <w:pPr>
              <w:numPr>
                <w:ilvl w:val="0"/>
                <w:numId w:val="47"/>
              </w:numPr>
              <w:tabs>
                <w:tab w:val="left" w:pos="319"/>
              </w:tabs>
              <w:ind w:hanging="720"/>
              <w:contextualSpacing/>
              <w:rPr>
                <w:sz w:val="24"/>
                <w:szCs w:val="24"/>
              </w:rPr>
            </w:pPr>
            <w:r w:rsidRPr="00F44982">
              <w:rPr>
                <w:sz w:val="24"/>
                <w:szCs w:val="24"/>
              </w:rPr>
              <w:t>81-519 Gdynia ul. Powstania</w:t>
            </w:r>
          </w:p>
          <w:p w14:paraId="6D91CF96" w14:textId="77777777" w:rsidR="00F44982" w:rsidRPr="00F44982" w:rsidRDefault="00F44982" w:rsidP="00F44982">
            <w:pPr>
              <w:tabs>
                <w:tab w:val="left" w:pos="6209"/>
              </w:tabs>
              <w:ind w:firstLine="319"/>
              <w:rPr>
                <w:sz w:val="24"/>
                <w:szCs w:val="24"/>
              </w:rPr>
            </w:pPr>
            <w:r w:rsidRPr="00F44982">
              <w:rPr>
                <w:sz w:val="24"/>
                <w:szCs w:val="24"/>
              </w:rPr>
              <w:t>Styczniowego 1</w:t>
            </w:r>
          </w:p>
        </w:tc>
      </w:tr>
      <w:tr w:rsidR="00F44982" w:rsidRPr="00F44982" w14:paraId="6CAF1CAC" w14:textId="77777777" w:rsidTr="00FD0BA1">
        <w:tc>
          <w:tcPr>
            <w:tcW w:w="520" w:type="dxa"/>
          </w:tcPr>
          <w:p w14:paraId="54A9EE8F" w14:textId="3C22B041" w:rsidR="00F44982" w:rsidRPr="00F44982" w:rsidRDefault="00734EBB" w:rsidP="00F44982">
            <w:pPr>
              <w:tabs>
                <w:tab w:val="left" w:pos="6209"/>
              </w:tabs>
              <w:rPr>
                <w:sz w:val="24"/>
                <w:szCs w:val="24"/>
              </w:rPr>
            </w:pPr>
            <w:r>
              <w:rPr>
                <w:sz w:val="24"/>
                <w:szCs w:val="24"/>
              </w:rPr>
              <w:t>9</w:t>
            </w:r>
            <w:r w:rsidR="00F44982" w:rsidRPr="00F44982">
              <w:rPr>
                <w:sz w:val="24"/>
                <w:szCs w:val="24"/>
              </w:rPr>
              <w:t>.</w:t>
            </w:r>
          </w:p>
        </w:tc>
        <w:tc>
          <w:tcPr>
            <w:tcW w:w="2877" w:type="dxa"/>
          </w:tcPr>
          <w:p w14:paraId="1631B852" w14:textId="77777777" w:rsidR="00F44982" w:rsidRPr="00F44982" w:rsidRDefault="00F44982" w:rsidP="00F44982">
            <w:pPr>
              <w:tabs>
                <w:tab w:val="left" w:pos="6209"/>
              </w:tabs>
              <w:rPr>
                <w:sz w:val="24"/>
                <w:szCs w:val="24"/>
              </w:rPr>
            </w:pPr>
            <w:r w:rsidRPr="00F44982">
              <w:rPr>
                <w:sz w:val="24"/>
                <w:szCs w:val="24"/>
              </w:rPr>
              <w:t>Uniwersyteckie Centrum Medycyny Morskiej i Tropikalnej</w:t>
            </w:r>
          </w:p>
        </w:tc>
        <w:tc>
          <w:tcPr>
            <w:tcW w:w="2552" w:type="dxa"/>
          </w:tcPr>
          <w:p w14:paraId="0C78E980" w14:textId="77777777" w:rsidR="00F44982" w:rsidRPr="00F44982" w:rsidRDefault="00F44982" w:rsidP="00F44982">
            <w:pPr>
              <w:tabs>
                <w:tab w:val="left" w:pos="6209"/>
              </w:tabs>
              <w:rPr>
                <w:sz w:val="24"/>
                <w:szCs w:val="24"/>
              </w:rPr>
            </w:pPr>
            <w:r w:rsidRPr="00F44982">
              <w:rPr>
                <w:sz w:val="24"/>
                <w:szCs w:val="24"/>
              </w:rPr>
              <w:t xml:space="preserve">Szpital Uniwersyteckie Centrum Medycyny Morskiej </w:t>
            </w:r>
            <w:r w:rsidRPr="00F44982">
              <w:rPr>
                <w:sz w:val="24"/>
                <w:szCs w:val="24"/>
              </w:rPr>
              <w:br/>
              <w:t xml:space="preserve">i Tropikalnej </w:t>
            </w:r>
          </w:p>
        </w:tc>
        <w:tc>
          <w:tcPr>
            <w:tcW w:w="3685" w:type="dxa"/>
          </w:tcPr>
          <w:p w14:paraId="15A28076" w14:textId="77777777" w:rsidR="00F44982" w:rsidRPr="00F44982" w:rsidRDefault="00F44982" w:rsidP="00C67D6A">
            <w:pPr>
              <w:numPr>
                <w:ilvl w:val="0"/>
                <w:numId w:val="47"/>
              </w:numPr>
              <w:tabs>
                <w:tab w:val="left" w:pos="6209"/>
              </w:tabs>
              <w:ind w:left="319" w:hanging="319"/>
              <w:contextualSpacing/>
              <w:rPr>
                <w:sz w:val="24"/>
                <w:szCs w:val="24"/>
              </w:rPr>
            </w:pPr>
            <w:r w:rsidRPr="00F44982">
              <w:rPr>
                <w:sz w:val="24"/>
                <w:szCs w:val="24"/>
              </w:rPr>
              <w:t>81-519 Gdynia</w:t>
            </w:r>
            <w:r w:rsidRPr="00F44982">
              <w:t xml:space="preserve"> </w:t>
            </w:r>
            <w:r w:rsidRPr="00F44982">
              <w:rPr>
                <w:sz w:val="24"/>
                <w:szCs w:val="24"/>
              </w:rPr>
              <w:t>ul. Powstania</w:t>
            </w:r>
          </w:p>
          <w:p w14:paraId="1626E1BF" w14:textId="77777777" w:rsidR="00F44982" w:rsidRPr="00F44982" w:rsidRDefault="00F44982" w:rsidP="00F44982">
            <w:pPr>
              <w:tabs>
                <w:tab w:val="left" w:pos="6209"/>
              </w:tabs>
              <w:ind w:left="602" w:hanging="283"/>
              <w:contextualSpacing/>
              <w:rPr>
                <w:sz w:val="24"/>
                <w:szCs w:val="24"/>
              </w:rPr>
            </w:pPr>
            <w:r w:rsidRPr="00F44982">
              <w:rPr>
                <w:sz w:val="24"/>
                <w:szCs w:val="24"/>
              </w:rPr>
              <w:t>Styczniowego 9B</w:t>
            </w:r>
          </w:p>
        </w:tc>
      </w:tr>
      <w:tr w:rsidR="00F44982" w:rsidRPr="00F44982" w14:paraId="39E9E5C6" w14:textId="77777777" w:rsidTr="00FD0BA1">
        <w:tc>
          <w:tcPr>
            <w:tcW w:w="9634" w:type="dxa"/>
            <w:gridSpan w:val="4"/>
          </w:tcPr>
          <w:p w14:paraId="14EBECD8" w14:textId="77777777" w:rsidR="00F44982" w:rsidRPr="00F44982" w:rsidRDefault="00F44982" w:rsidP="00F44982">
            <w:pPr>
              <w:keepNext/>
              <w:tabs>
                <w:tab w:val="left" w:pos="6209"/>
              </w:tabs>
              <w:jc w:val="center"/>
              <w:outlineLvl w:val="3"/>
              <w:rPr>
                <w:b/>
                <w:bCs/>
                <w:sz w:val="24"/>
                <w:szCs w:val="24"/>
              </w:rPr>
            </w:pPr>
            <w:bookmarkStart w:id="26" w:name="_Hlk98490636"/>
            <w:r w:rsidRPr="00F44982">
              <w:rPr>
                <w:b/>
                <w:bCs/>
                <w:sz w:val="24"/>
                <w:szCs w:val="24"/>
              </w:rPr>
              <w:t>MIASTO SOPOT</w:t>
            </w:r>
          </w:p>
        </w:tc>
      </w:tr>
      <w:tr w:rsidR="00F44982" w:rsidRPr="00F44982" w14:paraId="057D7600" w14:textId="77777777" w:rsidTr="00FD0BA1">
        <w:trPr>
          <w:trHeight w:val="1221"/>
        </w:trPr>
        <w:tc>
          <w:tcPr>
            <w:tcW w:w="520" w:type="dxa"/>
          </w:tcPr>
          <w:p w14:paraId="5D20A575" w14:textId="6C62A76B" w:rsidR="00F44982" w:rsidRPr="00F44982" w:rsidRDefault="00F44982" w:rsidP="00F44982">
            <w:pPr>
              <w:tabs>
                <w:tab w:val="left" w:pos="6209"/>
              </w:tabs>
              <w:rPr>
                <w:sz w:val="24"/>
                <w:szCs w:val="24"/>
              </w:rPr>
            </w:pPr>
            <w:r w:rsidRPr="00F44982">
              <w:rPr>
                <w:sz w:val="24"/>
                <w:szCs w:val="24"/>
              </w:rPr>
              <w:t>1</w:t>
            </w:r>
            <w:r w:rsidR="00734EBB">
              <w:rPr>
                <w:sz w:val="24"/>
                <w:szCs w:val="24"/>
              </w:rPr>
              <w:t>0</w:t>
            </w:r>
            <w:r w:rsidRPr="00F44982">
              <w:rPr>
                <w:sz w:val="24"/>
                <w:szCs w:val="24"/>
              </w:rPr>
              <w:t>.</w:t>
            </w:r>
          </w:p>
        </w:tc>
        <w:tc>
          <w:tcPr>
            <w:tcW w:w="2877" w:type="dxa"/>
          </w:tcPr>
          <w:p w14:paraId="4878731D" w14:textId="77777777" w:rsidR="00F44982" w:rsidRPr="00F44982" w:rsidRDefault="00F44982" w:rsidP="00F44982">
            <w:pPr>
              <w:tabs>
                <w:tab w:val="left" w:pos="851"/>
              </w:tabs>
              <w:rPr>
                <w:sz w:val="24"/>
                <w:szCs w:val="24"/>
              </w:rPr>
            </w:pPr>
            <w:r w:rsidRPr="00F44982">
              <w:rPr>
                <w:sz w:val="24"/>
                <w:szCs w:val="24"/>
              </w:rPr>
              <w:t xml:space="preserve">Pomorskie Centrum Reumatologiczne im. dr Jadwigi </w:t>
            </w:r>
            <w:proofErr w:type="spellStart"/>
            <w:r w:rsidRPr="00F44982">
              <w:rPr>
                <w:sz w:val="24"/>
                <w:szCs w:val="24"/>
              </w:rPr>
              <w:t>Titz</w:t>
            </w:r>
            <w:proofErr w:type="spellEnd"/>
            <w:r w:rsidRPr="00F44982">
              <w:rPr>
                <w:sz w:val="24"/>
                <w:szCs w:val="24"/>
              </w:rPr>
              <w:t>-Kosko  w Sopocie Sp. z o. o.</w:t>
            </w:r>
          </w:p>
        </w:tc>
        <w:tc>
          <w:tcPr>
            <w:tcW w:w="2552" w:type="dxa"/>
          </w:tcPr>
          <w:p w14:paraId="4FE4F1CE" w14:textId="77777777" w:rsidR="00F44982" w:rsidRPr="00F44982" w:rsidRDefault="00F44982" w:rsidP="00F44982">
            <w:pPr>
              <w:tabs>
                <w:tab w:val="left" w:pos="851"/>
              </w:tabs>
              <w:rPr>
                <w:sz w:val="24"/>
                <w:szCs w:val="24"/>
              </w:rPr>
            </w:pPr>
            <w:r w:rsidRPr="00F44982">
              <w:rPr>
                <w:sz w:val="24"/>
                <w:szCs w:val="24"/>
              </w:rPr>
              <w:t xml:space="preserve">Pomorskie Centrum Reumatologiczne im. dr Jadwigi </w:t>
            </w:r>
            <w:proofErr w:type="spellStart"/>
            <w:r w:rsidRPr="00F44982">
              <w:rPr>
                <w:sz w:val="24"/>
                <w:szCs w:val="24"/>
              </w:rPr>
              <w:t>Titz</w:t>
            </w:r>
            <w:proofErr w:type="spellEnd"/>
            <w:r w:rsidRPr="00F44982">
              <w:rPr>
                <w:sz w:val="24"/>
                <w:szCs w:val="24"/>
              </w:rPr>
              <w:t>-Kosko  w Sopocie Sp. z o. o.</w:t>
            </w:r>
          </w:p>
        </w:tc>
        <w:tc>
          <w:tcPr>
            <w:tcW w:w="3685" w:type="dxa"/>
          </w:tcPr>
          <w:p w14:paraId="3003A23E" w14:textId="77777777" w:rsidR="0097683C" w:rsidRDefault="00F44982" w:rsidP="00C67D6A">
            <w:pPr>
              <w:numPr>
                <w:ilvl w:val="0"/>
                <w:numId w:val="47"/>
              </w:numPr>
              <w:tabs>
                <w:tab w:val="left" w:pos="319"/>
              </w:tabs>
              <w:ind w:left="319" w:hanging="319"/>
              <w:contextualSpacing/>
              <w:rPr>
                <w:sz w:val="24"/>
                <w:szCs w:val="24"/>
              </w:rPr>
            </w:pPr>
            <w:r w:rsidRPr="00F44982">
              <w:rPr>
                <w:sz w:val="24"/>
                <w:szCs w:val="24"/>
              </w:rPr>
              <w:t>81-</w:t>
            </w:r>
            <w:r w:rsidR="0097683C">
              <w:rPr>
                <w:sz w:val="24"/>
                <w:szCs w:val="24"/>
              </w:rPr>
              <w:t>759</w:t>
            </w:r>
            <w:r w:rsidRPr="00F44982">
              <w:rPr>
                <w:sz w:val="24"/>
                <w:szCs w:val="24"/>
              </w:rPr>
              <w:t xml:space="preserve"> Sopot </w:t>
            </w:r>
          </w:p>
          <w:p w14:paraId="1D1D569C" w14:textId="1D49B724" w:rsidR="00F44982" w:rsidRPr="00F44982" w:rsidRDefault="00F44982" w:rsidP="0097683C">
            <w:pPr>
              <w:tabs>
                <w:tab w:val="left" w:pos="319"/>
              </w:tabs>
              <w:ind w:left="319"/>
              <w:contextualSpacing/>
              <w:rPr>
                <w:sz w:val="24"/>
                <w:szCs w:val="24"/>
              </w:rPr>
            </w:pPr>
            <w:r w:rsidRPr="00F44982">
              <w:rPr>
                <w:sz w:val="24"/>
                <w:szCs w:val="24"/>
              </w:rPr>
              <w:t>ul. Grunwaldzka 1/3;</w:t>
            </w:r>
          </w:p>
          <w:p w14:paraId="0990724C" w14:textId="61C47EFB" w:rsidR="00F44982" w:rsidRPr="00F44982" w:rsidRDefault="0097683C" w:rsidP="00C67D6A">
            <w:pPr>
              <w:numPr>
                <w:ilvl w:val="0"/>
                <w:numId w:val="47"/>
              </w:numPr>
              <w:tabs>
                <w:tab w:val="left" w:pos="319"/>
              </w:tabs>
              <w:ind w:left="319" w:hanging="319"/>
              <w:contextualSpacing/>
              <w:rPr>
                <w:sz w:val="24"/>
                <w:szCs w:val="24"/>
              </w:rPr>
            </w:pPr>
            <w:r>
              <w:rPr>
                <w:sz w:val="24"/>
                <w:szCs w:val="24"/>
              </w:rPr>
              <w:t xml:space="preserve">81-820 </w:t>
            </w:r>
            <w:r w:rsidR="00F44982" w:rsidRPr="00F44982">
              <w:rPr>
                <w:sz w:val="24"/>
                <w:szCs w:val="24"/>
              </w:rPr>
              <w:t>Sopot ul. 23 marca 93</w:t>
            </w:r>
          </w:p>
        </w:tc>
      </w:tr>
      <w:tr w:rsidR="00F44982" w:rsidRPr="00F44982" w14:paraId="4A60ED54" w14:textId="77777777" w:rsidTr="00FD0BA1">
        <w:tc>
          <w:tcPr>
            <w:tcW w:w="9634" w:type="dxa"/>
            <w:gridSpan w:val="4"/>
          </w:tcPr>
          <w:p w14:paraId="39248DCE" w14:textId="5ED5FDF3" w:rsidR="00F44982" w:rsidRPr="00F44982" w:rsidRDefault="00456E7D" w:rsidP="00F44982">
            <w:pPr>
              <w:keepNext/>
              <w:tabs>
                <w:tab w:val="left" w:pos="6209"/>
              </w:tabs>
              <w:jc w:val="center"/>
              <w:outlineLvl w:val="3"/>
              <w:rPr>
                <w:b/>
                <w:bCs/>
                <w:sz w:val="24"/>
                <w:szCs w:val="24"/>
              </w:rPr>
            </w:pPr>
            <w:r>
              <w:rPr>
                <w:b/>
                <w:bCs/>
                <w:sz w:val="24"/>
                <w:szCs w:val="24"/>
              </w:rPr>
              <w:lastRenderedPageBreak/>
              <w:t>POWIAT</w:t>
            </w:r>
            <w:r w:rsidRPr="00F44982">
              <w:rPr>
                <w:b/>
                <w:bCs/>
                <w:sz w:val="24"/>
                <w:szCs w:val="24"/>
              </w:rPr>
              <w:t xml:space="preserve"> </w:t>
            </w:r>
            <w:r w:rsidR="00F44982" w:rsidRPr="00F44982">
              <w:rPr>
                <w:b/>
                <w:bCs/>
                <w:sz w:val="24"/>
                <w:szCs w:val="24"/>
              </w:rPr>
              <w:t>SŁUPSK</w:t>
            </w:r>
          </w:p>
        </w:tc>
      </w:tr>
      <w:tr w:rsidR="00734EBB" w:rsidRPr="00F44982" w14:paraId="34019598" w14:textId="77777777" w:rsidTr="00FD0BA1">
        <w:tc>
          <w:tcPr>
            <w:tcW w:w="520" w:type="dxa"/>
          </w:tcPr>
          <w:p w14:paraId="037D9306" w14:textId="4A142146" w:rsidR="00734EBB" w:rsidRPr="00F44982" w:rsidRDefault="00734EBB" w:rsidP="00F44982">
            <w:pPr>
              <w:tabs>
                <w:tab w:val="left" w:pos="6209"/>
              </w:tabs>
              <w:rPr>
                <w:sz w:val="24"/>
                <w:szCs w:val="24"/>
              </w:rPr>
            </w:pPr>
            <w:r w:rsidRPr="00F44982">
              <w:rPr>
                <w:sz w:val="24"/>
                <w:szCs w:val="24"/>
              </w:rPr>
              <w:t>1</w:t>
            </w:r>
            <w:r>
              <w:rPr>
                <w:sz w:val="24"/>
                <w:szCs w:val="24"/>
              </w:rPr>
              <w:t>1</w:t>
            </w:r>
            <w:r w:rsidRPr="00F44982">
              <w:rPr>
                <w:sz w:val="24"/>
                <w:szCs w:val="24"/>
              </w:rPr>
              <w:t>.</w:t>
            </w:r>
          </w:p>
        </w:tc>
        <w:tc>
          <w:tcPr>
            <w:tcW w:w="2877" w:type="dxa"/>
          </w:tcPr>
          <w:p w14:paraId="037E090D" w14:textId="77777777" w:rsidR="00734EBB" w:rsidRPr="00F44982" w:rsidRDefault="00734EBB" w:rsidP="00F44982">
            <w:pPr>
              <w:tabs>
                <w:tab w:val="left" w:pos="6209"/>
              </w:tabs>
              <w:rPr>
                <w:sz w:val="24"/>
                <w:szCs w:val="24"/>
              </w:rPr>
            </w:pPr>
            <w:r w:rsidRPr="00F44982">
              <w:rPr>
                <w:color w:val="000000" w:themeColor="text1"/>
                <w:sz w:val="24"/>
                <w:szCs w:val="24"/>
              </w:rPr>
              <w:t>Wojewódzki szpital specjalistyczny im. Janusza Korczaka w Słupsku Sp z o.o.</w:t>
            </w:r>
          </w:p>
        </w:tc>
        <w:tc>
          <w:tcPr>
            <w:tcW w:w="2552" w:type="dxa"/>
          </w:tcPr>
          <w:p w14:paraId="152DF039" w14:textId="77777777" w:rsidR="00734EBB" w:rsidRPr="00F44982" w:rsidRDefault="00734EBB" w:rsidP="00F44982">
            <w:pPr>
              <w:tabs>
                <w:tab w:val="left" w:pos="6209"/>
              </w:tabs>
              <w:rPr>
                <w:sz w:val="24"/>
                <w:szCs w:val="24"/>
              </w:rPr>
            </w:pPr>
            <w:r w:rsidRPr="00F44982">
              <w:rPr>
                <w:sz w:val="24"/>
                <w:szCs w:val="24"/>
              </w:rPr>
              <w:t>Szpital Specjalistyczny Słupsk</w:t>
            </w:r>
            <w:r w:rsidRPr="00F44982">
              <w:rPr>
                <w:sz w:val="24"/>
                <w:szCs w:val="24"/>
              </w:rPr>
              <w:br/>
            </w:r>
          </w:p>
        </w:tc>
        <w:tc>
          <w:tcPr>
            <w:tcW w:w="3685" w:type="dxa"/>
          </w:tcPr>
          <w:p w14:paraId="1E656C89" w14:textId="77777777" w:rsidR="00734EBB" w:rsidRPr="00F44982" w:rsidRDefault="00734EBB" w:rsidP="00C67D6A">
            <w:pPr>
              <w:numPr>
                <w:ilvl w:val="0"/>
                <w:numId w:val="47"/>
              </w:numPr>
              <w:tabs>
                <w:tab w:val="left" w:pos="319"/>
              </w:tabs>
              <w:ind w:left="319" w:hanging="319"/>
              <w:contextualSpacing/>
              <w:rPr>
                <w:sz w:val="24"/>
                <w:szCs w:val="24"/>
              </w:rPr>
            </w:pPr>
            <w:r w:rsidRPr="00F44982">
              <w:rPr>
                <w:sz w:val="24"/>
                <w:szCs w:val="24"/>
              </w:rPr>
              <w:t>76-200 Stupsk ul. Hubalczyków 1</w:t>
            </w:r>
          </w:p>
        </w:tc>
      </w:tr>
      <w:tr w:rsidR="00734EBB" w:rsidRPr="00F44982" w14:paraId="572A5235" w14:textId="77777777" w:rsidTr="00FD0BA1">
        <w:tc>
          <w:tcPr>
            <w:tcW w:w="520" w:type="dxa"/>
          </w:tcPr>
          <w:p w14:paraId="55B1411D" w14:textId="55342B84" w:rsidR="00734EBB" w:rsidRPr="00F44982" w:rsidRDefault="00734EBB" w:rsidP="00F44982">
            <w:pPr>
              <w:tabs>
                <w:tab w:val="left" w:pos="6209"/>
              </w:tabs>
              <w:rPr>
                <w:sz w:val="24"/>
                <w:szCs w:val="24"/>
              </w:rPr>
            </w:pPr>
            <w:r>
              <w:rPr>
                <w:sz w:val="24"/>
                <w:szCs w:val="24"/>
              </w:rPr>
              <w:t>12.</w:t>
            </w:r>
          </w:p>
        </w:tc>
        <w:tc>
          <w:tcPr>
            <w:tcW w:w="2877" w:type="dxa"/>
          </w:tcPr>
          <w:p w14:paraId="0C1BD2F9" w14:textId="4C83BEB6" w:rsidR="00734EBB" w:rsidRPr="00F44982" w:rsidRDefault="00734EBB" w:rsidP="00F44982">
            <w:pPr>
              <w:tabs>
                <w:tab w:val="left" w:pos="6209"/>
              </w:tabs>
              <w:rPr>
                <w:color w:val="000000" w:themeColor="text1"/>
                <w:sz w:val="24"/>
                <w:szCs w:val="24"/>
              </w:rPr>
            </w:pPr>
            <w:r w:rsidRPr="00F44982">
              <w:rPr>
                <w:color w:val="000000" w:themeColor="text1"/>
                <w:sz w:val="24"/>
                <w:szCs w:val="24"/>
              </w:rPr>
              <w:t>Wojewódzki szpital specjalistyczny im. Janusza Korczaka w Słupsku Sp z o.o.</w:t>
            </w:r>
          </w:p>
        </w:tc>
        <w:tc>
          <w:tcPr>
            <w:tcW w:w="2552" w:type="dxa"/>
          </w:tcPr>
          <w:p w14:paraId="22796157" w14:textId="2F9B7681" w:rsidR="00734EBB" w:rsidRPr="00F44982" w:rsidRDefault="00734EBB" w:rsidP="00F44982">
            <w:pPr>
              <w:tabs>
                <w:tab w:val="left" w:pos="6209"/>
              </w:tabs>
              <w:rPr>
                <w:sz w:val="24"/>
                <w:szCs w:val="24"/>
              </w:rPr>
            </w:pPr>
            <w:r w:rsidRPr="00734EBB">
              <w:rPr>
                <w:sz w:val="24"/>
                <w:szCs w:val="24"/>
              </w:rPr>
              <w:t>Zakład Leczniczy w Ustce</w:t>
            </w:r>
          </w:p>
        </w:tc>
        <w:tc>
          <w:tcPr>
            <w:tcW w:w="3685" w:type="dxa"/>
          </w:tcPr>
          <w:p w14:paraId="25981A01" w14:textId="289AB461" w:rsidR="00734EBB" w:rsidRPr="00F44982" w:rsidRDefault="00734EBB" w:rsidP="00C67D6A">
            <w:pPr>
              <w:numPr>
                <w:ilvl w:val="0"/>
                <w:numId w:val="47"/>
              </w:numPr>
              <w:tabs>
                <w:tab w:val="left" w:pos="319"/>
              </w:tabs>
              <w:ind w:left="319" w:hanging="319"/>
              <w:contextualSpacing/>
              <w:rPr>
                <w:sz w:val="24"/>
                <w:szCs w:val="24"/>
              </w:rPr>
            </w:pPr>
            <w:r w:rsidRPr="00734EBB">
              <w:rPr>
                <w:sz w:val="24"/>
                <w:szCs w:val="24"/>
              </w:rPr>
              <w:t>ul. Mickiewicza 12, 76-270 Ustka</w:t>
            </w:r>
          </w:p>
        </w:tc>
      </w:tr>
      <w:tr w:rsidR="00F44982" w:rsidRPr="00F44982" w14:paraId="5069DBF4" w14:textId="77777777" w:rsidTr="00FD0BA1">
        <w:tc>
          <w:tcPr>
            <w:tcW w:w="520" w:type="dxa"/>
          </w:tcPr>
          <w:p w14:paraId="3BD4A92F" w14:textId="77777777" w:rsidR="00F44982" w:rsidRPr="00F44982" w:rsidRDefault="00F44982" w:rsidP="00F44982">
            <w:pPr>
              <w:tabs>
                <w:tab w:val="left" w:pos="6209"/>
              </w:tabs>
              <w:rPr>
                <w:sz w:val="24"/>
                <w:szCs w:val="24"/>
              </w:rPr>
            </w:pPr>
            <w:r w:rsidRPr="00F44982">
              <w:rPr>
                <w:sz w:val="24"/>
                <w:szCs w:val="24"/>
              </w:rPr>
              <w:t>13.</w:t>
            </w:r>
          </w:p>
        </w:tc>
        <w:tc>
          <w:tcPr>
            <w:tcW w:w="2877" w:type="dxa"/>
          </w:tcPr>
          <w:p w14:paraId="686B360E" w14:textId="77777777" w:rsidR="00F44982" w:rsidRPr="00F44982" w:rsidRDefault="00F44982" w:rsidP="00F44982">
            <w:pPr>
              <w:tabs>
                <w:tab w:val="left" w:pos="6209"/>
              </w:tabs>
              <w:rPr>
                <w:color w:val="000000" w:themeColor="text1"/>
                <w:sz w:val="24"/>
                <w:szCs w:val="24"/>
              </w:rPr>
            </w:pPr>
            <w:proofErr w:type="spellStart"/>
            <w:r w:rsidRPr="00F44982">
              <w:rPr>
                <w:color w:val="000000" w:themeColor="text1"/>
                <w:sz w:val="24"/>
                <w:szCs w:val="24"/>
              </w:rPr>
              <w:t>Salus</w:t>
            </w:r>
            <w:proofErr w:type="spellEnd"/>
            <w:r w:rsidRPr="00F44982">
              <w:rPr>
                <w:color w:val="000000" w:themeColor="text1"/>
                <w:sz w:val="24"/>
                <w:szCs w:val="24"/>
              </w:rPr>
              <w:t xml:space="preserve"> Sp z o.o. </w:t>
            </w:r>
          </w:p>
          <w:p w14:paraId="7405A9F3" w14:textId="77777777" w:rsidR="00F44982" w:rsidRPr="00F44982" w:rsidRDefault="00F44982" w:rsidP="00F44982">
            <w:pPr>
              <w:tabs>
                <w:tab w:val="left" w:pos="6209"/>
              </w:tabs>
              <w:rPr>
                <w:sz w:val="24"/>
                <w:szCs w:val="24"/>
              </w:rPr>
            </w:pPr>
          </w:p>
        </w:tc>
        <w:tc>
          <w:tcPr>
            <w:tcW w:w="2552" w:type="dxa"/>
          </w:tcPr>
          <w:p w14:paraId="1855BA94" w14:textId="77777777" w:rsidR="00F44982" w:rsidRPr="00F44982" w:rsidRDefault="00F44982" w:rsidP="00F44982">
            <w:pPr>
              <w:tabs>
                <w:tab w:val="left" w:pos="6209"/>
              </w:tabs>
              <w:rPr>
                <w:sz w:val="24"/>
                <w:szCs w:val="24"/>
              </w:rPr>
            </w:pPr>
            <w:r w:rsidRPr="00F44982">
              <w:rPr>
                <w:sz w:val="24"/>
                <w:szCs w:val="24"/>
              </w:rPr>
              <w:t xml:space="preserve">Szpital </w:t>
            </w:r>
            <w:proofErr w:type="spellStart"/>
            <w:r w:rsidRPr="00F44982">
              <w:rPr>
                <w:sz w:val="24"/>
                <w:szCs w:val="24"/>
              </w:rPr>
              <w:t>Salus</w:t>
            </w:r>
            <w:proofErr w:type="spellEnd"/>
          </w:p>
        </w:tc>
        <w:tc>
          <w:tcPr>
            <w:tcW w:w="3685" w:type="dxa"/>
          </w:tcPr>
          <w:p w14:paraId="2BE37770" w14:textId="77777777" w:rsidR="00F44982" w:rsidRPr="00F44982" w:rsidRDefault="00F44982" w:rsidP="00C67D6A">
            <w:pPr>
              <w:numPr>
                <w:ilvl w:val="0"/>
                <w:numId w:val="47"/>
              </w:numPr>
              <w:tabs>
                <w:tab w:val="left" w:pos="460"/>
              </w:tabs>
              <w:ind w:hanging="720"/>
              <w:contextualSpacing/>
              <w:rPr>
                <w:sz w:val="24"/>
                <w:szCs w:val="24"/>
              </w:rPr>
            </w:pPr>
            <w:r w:rsidRPr="00F44982">
              <w:rPr>
                <w:sz w:val="24"/>
                <w:szCs w:val="24"/>
              </w:rPr>
              <w:t>76-200 Słupsk ul. Zielona 8</w:t>
            </w:r>
          </w:p>
        </w:tc>
      </w:tr>
      <w:tr w:rsidR="00F44982" w:rsidRPr="00F44982" w14:paraId="0072772C" w14:textId="77777777" w:rsidTr="00FD0BA1">
        <w:tc>
          <w:tcPr>
            <w:tcW w:w="9634" w:type="dxa"/>
            <w:gridSpan w:val="4"/>
          </w:tcPr>
          <w:p w14:paraId="0827F86F" w14:textId="77777777" w:rsidR="00F44982" w:rsidRPr="00F44982" w:rsidRDefault="00F44982" w:rsidP="00F44982">
            <w:pPr>
              <w:keepNext/>
              <w:tabs>
                <w:tab w:val="left" w:pos="6209"/>
              </w:tabs>
              <w:jc w:val="center"/>
              <w:outlineLvl w:val="3"/>
              <w:rPr>
                <w:b/>
                <w:sz w:val="24"/>
                <w:szCs w:val="24"/>
              </w:rPr>
            </w:pPr>
            <w:r w:rsidRPr="00F44982">
              <w:rPr>
                <w:b/>
                <w:sz w:val="24"/>
                <w:szCs w:val="24"/>
              </w:rPr>
              <w:t>POWIAT  BYTOWSKI</w:t>
            </w:r>
          </w:p>
        </w:tc>
      </w:tr>
      <w:tr w:rsidR="00F44982" w:rsidRPr="00F44982" w14:paraId="404DDC2F" w14:textId="77777777" w:rsidTr="00FD0BA1">
        <w:tc>
          <w:tcPr>
            <w:tcW w:w="520" w:type="dxa"/>
          </w:tcPr>
          <w:p w14:paraId="425272FB" w14:textId="77777777" w:rsidR="00F44982" w:rsidRPr="00F44982" w:rsidRDefault="00F44982" w:rsidP="00F44982">
            <w:pPr>
              <w:tabs>
                <w:tab w:val="left" w:pos="6209"/>
              </w:tabs>
              <w:rPr>
                <w:sz w:val="24"/>
                <w:szCs w:val="24"/>
              </w:rPr>
            </w:pPr>
            <w:r w:rsidRPr="00F44982">
              <w:rPr>
                <w:sz w:val="24"/>
                <w:szCs w:val="24"/>
              </w:rPr>
              <w:t>14.</w:t>
            </w:r>
          </w:p>
        </w:tc>
        <w:tc>
          <w:tcPr>
            <w:tcW w:w="2877" w:type="dxa"/>
          </w:tcPr>
          <w:p w14:paraId="7011D02A" w14:textId="77777777" w:rsidR="00F44982" w:rsidRPr="00F44982" w:rsidRDefault="00F44982" w:rsidP="00F44982">
            <w:pPr>
              <w:tabs>
                <w:tab w:val="left" w:pos="6209"/>
              </w:tabs>
              <w:rPr>
                <w:sz w:val="24"/>
                <w:szCs w:val="24"/>
              </w:rPr>
            </w:pPr>
            <w:r w:rsidRPr="00F44982">
              <w:rPr>
                <w:sz w:val="24"/>
                <w:szCs w:val="24"/>
              </w:rPr>
              <w:t>Szpital Powiatu Bytowskiego sp. zoo</w:t>
            </w:r>
          </w:p>
        </w:tc>
        <w:tc>
          <w:tcPr>
            <w:tcW w:w="2552" w:type="dxa"/>
          </w:tcPr>
          <w:p w14:paraId="766BBD69" w14:textId="77777777" w:rsidR="00F44982" w:rsidRPr="00F44982" w:rsidRDefault="00F44982" w:rsidP="00F44982">
            <w:pPr>
              <w:tabs>
                <w:tab w:val="left" w:pos="6209"/>
              </w:tabs>
              <w:rPr>
                <w:sz w:val="24"/>
                <w:szCs w:val="24"/>
              </w:rPr>
            </w:pPr>
          </w:p>
        </w:tc>
        <w:tc>
          <w:tcPr>
            <w:tcW w:w="3685" w:type="dxa"/>
          </w:tcPr>
          <w:p w14:paraId="1E4E638D" w14:textId="77777777" w:rsidR="00F44982" w:rsidRPr="00F44982" w:rsidRDefault="00F44982" w:rsidP="00C67D6A">
            <w:pPr>
              <w:numPr>
                <w:ilvl w:val="0"/>
                <w:numId w:val="47"/>
              </w:numPr>
              <w:tabs>
                <w:tab w:val="left" w:pos="319"/>
              </w:tabs>
              <w:ind w:left="319" w:hanging="319"/>
              <w:contextualSpacing/>
              <w:rPr>
                <w:sz w:val="24"/>
                <w:szCs w:val="24"/>
              </w:rPr>
            </w:pPr>
            <w:r w:rsidRPr="00F44982">
              <w:rPr>
                <w:sz w:val="24"/>
                <w:szCs w:val="24"/>
              </w:rPr>
              <w:t>77-100 Bytów ul. Lęborska 11</w:t>
            </w:r>
          </w:p>
        </w:tc>
      </w:tr>
      <w:tr w:rsidR="00F44982" w:rsidRPr="00F44982" w14:paraId="25848B99" w14:textId="77777777" w:rsidTr="00FD0BA1">
        <w:tc>
          <w:tcPr>
            <w:tcW w:w="520" w:type="dxa"/>
          </w:tcPr>
          <w:p w14:paraId="0604C740" w14:textId="77777777" w:rsidR="00F44982" w:rsidRPr="00F44982" w:rsidRDefault="00F44982" w:rsidP="00F44982">
            <w:pPr>
              <w:tabs>
                <w:tab w:val="left" w:pos="6209"/>
              </w:tabs>
              <w:rPr>
                <w:sz w:val="24"/>
                <w:szCs w:val="24"/>
              </w:rPr>
            </w:pPr>
            <w:r w:rsidRPr="00F44982">
              <w:rPr>
                <w:sz w:val="24"/>
                <w:szCs w:val="24"/>
              </w:rPr>
              <w:t>15.</w:t>
            </w:r>
          </w:p>
        </w:tc>
        <w:tc>
          <w:tcPr>
            <w:tcW w:w="2877" w:type="dxa"/>
          </w:tcPr>
          <w:p w14:paraId="005CA35E" w14:textId="77777777" w:rsidR="00F44982" w:rsidRPr="00F44982" w:rsidRDefault="00F44982" w:rsidP="00F44982">
            <w:pPr>
              <w:tabs>
                <w:tab w:val="left" w:pos="6209"/>
              </w:tabs>
              <w:rPr>
                <w:sz w:val="24"/>
                <w:szCs w:val="24"/>
              </w:rPr>
            </w:pPr>
            <w:r w:rsidRPr="00F44982">
              <w:rPr>
                <w:sz w:val="24"/>
                <w:szCs w:val="24"/>
              </w:rPr>
              <w:t xml:space="preserve">Szpital Miejski w Miastku </w:t>
            </w:r>
            <w:proofErr w:type="spellStart"/>
            <w:r w:rsidRPr="00F44982">
              <w:rPr>
                <w:sz w:val="24"/>
                <w:szCs w:val="24"/>
              </w:rPr>
              <w:t>sp</w:t>
            </w:r>
            <w:proofErr w:type="spellEnd"/>
            <w:r w:rsidRPr="00F44982">
              <w:rPr>
                <w:sz w:val="24"/>
                <w:szCs w:val="24"/>
              </w:rPr>
              <w:t xml:space="preserve"> z o.o.</w:t>
            </w:r>
          </w:p>
        </w:tc>
        <w:tc>
          <w:tcPr>
            <w:tcW w:w="2552" w:type="dxa"/>
          </w:tcPr>
          <w:p w14:paraId="7CF3FAB4" w14:textId="77777777" w:rsidR="00F44982" w:rsidRPr="00F44982" w:rsidRDefault="00F44982" w:rsidP="00F44982">
            <w:pPr>
              <w:tabs>
                <w:tab w:val="left" w:pos="6209"/>
              </w:tabs>
              <w:rPr>
                <w:sz w:val="24"/>
                <w:szCs w:val="24"/>
              </w:rPr>
            </w:pPr>
          </w:p>
        </w:tc>
        <w:tc>
          <w:tcPr>
            <w:tcW w:w="3685" w:type="dxa"/>
          </w:tcPr>
          <w:p w14:paraId="36E5B604" w14:textId="77777777" w:rsidR="00F44982" w:rsidRPr="00F44982" w:rsidRDefault="00F44982" w:rsidP="00C67D6A">
            <w:pPr>
              <w:numPr>
                <w:ilvl w:val="0"/>
                <w:numId w:val="47"/>
              </w:numPr>
              <w:ind w:left="319" w:hanging="319"/>
              <w:contextualSpacing/>
              <w:rPr>
                <w:sz w:val="24"/>
                <w:szCs w:val="24"/>
              </w:rPr>
            </w:pPr>
            <w:r w:rsidRPr="00F44982">
              <w:rPr>
                <w:sz w:val="24"/>
                <w:szCs w:val="24"/>
              </w:rPr>
              <w:t>77-200 Miastko  ul. gen. Wybickiego 30</w:t>
            </w:r>
          </w:p>
        </w:tc>
      </w:tr>
      <w:tr w:rsidR="00F44982" w:rsidRPr="00F44982" w14:paraId="4B3C9012" w14:textId="77777777" w:rsidTr="00FD0BA1">
        <w:tc>
          <w:tcPr>
            <w:tcW w:w="9634" w:type="dxa"/>
            <w:gridSpan w:val="4"/>
          </w:tcPr>
          <w:p w14:paraId="68EC45BF" w14:textId="77777777" w:rsidR="00F44982" w:rsidRPr="00F44982" w:rsidRDefault="00F44982" w:rsidP="00F44982">
            <w:pPr>
              <w:keepNext/>
              <w:tabs>
                <w:tab w:val="left" w:pos="6209"/>
              </w:tabs>
              <w:jc w:val="center"/>
              <w:outlineLvl w:val="3"/>
              <w:rPr>
                <w:b/>
                <w:bCs/>
                <w:sz w:val="24"/>
                <w:szCs w:val="24"/>
              </w:rPr>
            </w:pPr>
            <w:r w:rsidRPr="00F44982">
              <w:rPr>
                <w:b/>
                <w:bCs/>
                <w:sz w:val="24"/>
                <w:szCs w:val="24"/>
              </w:rPr>
              <w:t>POWIAT  CHOJNICE</w:t>
            </w:r>
          </w:p>
        </w:tc>
      </w:tr>
      <w:tr w:rsidR="00F44982" w:rsidRPr="00F44982" w14:paraId="2F12EE0D" w14:textId="77777777" w:rsidTr="00FD0BA1">
        <w:tc>
          <w:tcPr>
            <w:tcW w:w="520" w:type="dxa"/>
          </w:tcPr>
          <w:p w14:paraId="6D6FDAA7" w14:textId="77777777" w:rsidR="00F44982" w:rsidRPr="00F44982" w:rsidRDefault="00F44982" w:rsidP="00F44982">
            <w:pPr>
              <w:tabs>
                <w:tab w:val="left" w:pos="6209"/>
              </w:tabs>
              <w:rPr>
                <w:sz w:val="24"/>
                <w:szCs w:val="24"/>
              </w:rPr>
            </w:pPr>
            <w:r w:rsidRPr="00F44982">
              <w:rPr>
                <w:sz w:val="24"/>
                <w:szCs w:val="24"/>
              </w:rPr>
              <w:t>16.</w:t>
            </w:r>
          </w:p>
        </w:tc>
        <w:tc>
          <w:tcPr>
            <w:tcW w:w="2877" w:type="dxa"/>
          </w:tcPr>
          <w:p w14:paraId="772429E2" w14:textId="77777777" w:rsidR="00F44982" w:rsidRPr="00F44982" w:rsidRDefault="00F44982" w:rsidP="00F44982">
            <w:pPr>
              <w:tabs>
                <w:tab w:val="left" w:pos="6209"/>
              </w:tabs>
              <w:rPr>
                <w:sz w:val="24"/>
                <w:szCs w:val="24"/>
              </w:rPr>
            </w:pPr>
            <w:r w:rsidRPr="00F44982">
              <w:rPr>
                <w:sz w:val="24"/>
                <w:szCs w:val="24"/>
              </w:rPr>
              <w:t xml:space="preserve">Szpital Specjalistyczny im. J. K. Łukowicza </w:t>
            </w:r>
          </w:p>
          <w:p w14:paraId="4167AEA0" w14:textId="77777777" w:rsidR="00F44982" w:rsidRPr="00F44982" w:rsidRDefault="00F44982" w:rsidP="00F44982">
            <w:pPr>
              <w:tabs>
                <w:tab w:val="left" w:pos="6209"/>
              </w:tabs>
              <w:rPr>
                <w:sz w:val="24"/>
                <w:szCs w:val="24"/>
              </w:rPr>
            </w:pPr>
            <w:r w:rsidRPr="00F44982">
              <w:rPr>
                <w:sz w:val="24"/>
                <w:szCs w:val="24"/>
              </w:rPr>
              <w:t>w Chojnicach</w:t>
            </w:r>
          </w:p>
        </w:tc>
        <w:tc>
          <w:tcPr>
            <w:tcW w:w="2552" w:type="dxa"/>
          </w:tcPr>
          <w:p w14:paraId="41A2FCC7" w14:textId="77777777" w:rsidR="00F44982" w:rsidRPr="00F44982" w:rsidRDefault="00F44982" w:rsidP="00F44982">
            <w:pPr>
              <w:tabs>
                <w:tab w:val="left" w:pos="6209"/>
              </w:tabs>
              <w:rPr>
                <w:sz w:val="24"/>
                <w:szCs w:val="24"/>
              </w:rPr>
            </w:pPr>
          </w:p>
        </w:tc>
        <w:tc>
          <w:tcPr>
            <w:tcW w:w="3685" w:type="dxa"/>
          </w:tcPr>
          <w:p w14:paraId="24C8312A" w14:textId="77777777" w:rsidR="00F44982" w:rsidRPr="00F44982" w:rsidRDefault="00F44982" w:rsidP="00C67D6A">
            <w:pPr>
              <w:numPr>
                <w:ilvl w:val="0"/>
                <w:numId w:val="47"/>
              </w:numPr>
              <w:tabs>
                <w:tab w:val="left" w:pos="851"/>
              </w:tabs>
              <w:ind w:left="319" w:hanging="284"/>
              <w:contextualSpacing/>
            </w:pPr>
            <w:r w:rsidRPr="00F44982">
              <w:rPr>
                <w:sz w:val="24"/>
                <w:szCs w:val="24"/>
              </w:rPr>
              <w:t>89-600 Chojnice</w:t>
            </w:r>
            <w:r w:rsidRPr="00F44982">
              <w:t xml:space="preserve"> </w:t>
            </w:r>
            <w:r w:rsidRPr="00F44982">
              <w:rPr>
                <w:sz w:val="24"/>
                <w:szCs w:val="24"/>
              </w:rPr>
              <w:t>ul. Leśna 10</w:t>
            </w:r>
          </w:p>
        </w:tc>
      </w:tr>
      <w:tr w:rsidR="00F44982" w:rsidRPr="00F44982" w14:paraId="65FD7458" w14:textId="77777777" w:rsidTr="00FD0BA1">
        <w:tc>
          <w:tcPr>
            <w:tcW w:w="520" w:type="dxa"/>
          </w:tcPr>
          <w:p w14:paraId="044341BE" w14:textId="77777777" w:rsidR="00F44982" w:rsidRPr="00F44982" w:rsidRDefault="00F44982" w:rsidP="00F44982">
            <w:pPr>
              <w:tabs>
                <w:tab w:val="left" w:pos="6209"/>
              </w:tabs>
              <w:rPr>
                <w:sz w:val="24"/>
                <w:szCs w:val="24"/>
              </w:rPr>
            </w:pPr>
            <w:r w:rsidRPr="00F44982">
              <w:rPr>
                <w:sz w:val="24"/>
                <w:szCs w:val="24"/>
              </w:rPr>
              <w:t>17.</w:t>
            </w:r>
          </w:p>
        </w:tc>
        <w:tc>
          <w:tcPr>
            <w:tcW w:w="2877" w:type="dxa"/>
          </w:tcPr>
          <w:p w14:paraId="233DC169" w14:textId="77777777" w:rsidR="00F44982" w:rsidRPr="00F44982" w:rsidRDefault="00F44982" w:rsidP="00F44982">
            <w:pPr>
              <w:tabs>
                <w:tab w:val="left" w:pos="6209"/>
              </w:tabs>
              <w:rPr>
                <w:sz w:val="24"/>
                <w:szCs w:val="24"/>
              </w:rPr>
            </w:pPr>
            <w:r w:rsidRPr="00F44982">
              <w:rPr>
                <w:sz w:val="24"/>
                <w:szCs w:val="24"/>
              </w:rPr>
              <w:t>„</w:t>
            </w:r>
            <w:proofErr w:type="spellStart"/>
            <w:r w:rsidRPr="00F44982">
              <w:rPr>
                <w:sz w:val="24"/>
                <w:szCs w:val="24"/>
              </w:rPr>
              <w:t>Mawiko</w:t>
            </w:r>
            <w:proofErr w:type="spellEnd"/>
            <w:r w:rsidRPr="00F44982">
              <w:rPr>
                <w:sz w:val="24"/>
                <w:szCs w:val="24"/>
              </w:rPr>
              <w:t xml:space="preserve">”  Sp z o.o. </w:t>
            </w:r>
          </w:p>
          <w:p w14:paraId="13319324" w14:textId="77777777" w:rsidR="00F44982" w:rsidRPr="00F44982" w:rsidRDefault="00F44982" w:rsidP="00F44982">
            <w:pPr>
              <w:tabs>
                <w:tab w:val="left" w:pos="6209"/>
              </w:tabs>
              <w:rPr>
                <w:sz w:val="24"/>
                <w:szCs w:val="24"/>
              </w:rPr>
            </w:pPr>
          </w:p>
        </w:tc>
        <w:tc>
          <w:tcPr>
            <w:tcW w:w="2552" w:type="dxa"/>
          </w:tcPr>
          <w:p w14:paraId="6FE6962E" w14:textId="77777777" w:rsidR="00F44982" w:rsidRPr="00F44982" w:rsidRDefault="00F44982" w:rsidP="00F44982">
            <w:pPr>
              <w:tabs>
                <w:tab w:val="left" w:pos="6209"/>
              </w:tabs>
              <w:rPr>
                <w:sz w:val="24"/>
                <w:szCs w:val="24"/>
              </w:rPr>
            </w:pPr>
            <w:r w:rsidRPr="00F44982">
              <w:rPr>
                <w:sz w:val="24"/>
                <w:szCs w:val="24"/>
              </w:rPr>
              <w:t>NSPZOZ „</w:t>
            </w:r>
            <w:proofErr w:type="spellStart"/>
            <w:r w:rsidRPr="00F44982">
              <w:rPr>
                <w:sz w:val="24"/>
                <w:szCs w:val="24"/>
              </w:rPr>
              <w:t>Mawiko</w:t>
            </w:r>
            <w:proofErr w:type="spellEnd"/>
            <w:r w:rsidRPr="00F44982">
              <w:rPr>
                <w:sz w:val="24"/>
                <w:szCs w:val="24"/>
              </w:rPr>
              <w:t xml:space="preserve">” </w:t>
            </w:r>
          </w:p>
        </w:tc>
        <w:tc>
          <w:tcPr>
            <w:tcW w:w="3685" w:type="dxa"/>
          </w:tcPr>
          <w:p w14:paraId="7C1C5533" w14:textId="77777777" w:rsidR="00F44982" w:rsidRPr="00F44982" w:rsidRDefault="00F44982" w:rsidP="00C67D6A">
            <w:pPr>
              <w:numPr>
                <w:ilvl w:val="0"/>
                <w:numId w:val="47"/>
              </w:numPr>
              <w:tabs>
                <w:tab w:val="left" w:pos="460"/>
              </w:tabs>
              <w:ind w:hanging="685"/>
              <w:contextualSpacing/>
              <w:rPr>
                <w:sz w:val="24"/>
                <w:szCs w:val="24"/>
              </w:rPr>
            </w:pPr>
            <w:r w:rsidRPr="00F44982">
              <w:rPr>
                <w:sz w:val="24"/>
                <w:szCs w:val="24"/>
              </w:rPr>
              <w:t>89-600 Chojnice ul.  Leśna 8</w:t>
            </w:r>
          </w:p>
        </w:tc>
      </w:tr>
      <w:tr w:rsidR="00F44982" w:rsidRPr="00F44982" w14:paraId="135584F0" w14:textId="77777777" w:rsidTr="00FD0BA1">
        <w:tc>
          <w:tcPr>
            <w:tcW w:w="9634" w:type="dxa"/>
            <w:gridSpan w:val="4"/>
          </w:tcPr>
          <w:p w14:paraId="476546AF" w14:textId="77777777" w:rsidR="00F44982" w:rsidRPr="00F44982" w:rsidRDefault="00F44982" w:rsidP="00F44982">
            <w:pPr>
              <w:keepNext/>
              <w:tabs>
                <w:tab w:val="left" w:pos="6209"/>
              </w:tabs>
              <w:jc w:val="center"/>
              <w:outlineLvl w:val="3"/>
              <w:rPr>
                <w:b/>
                <w:bCs/>
                <w:sz w:val="24"/>
                <w:szCs w:val="24"/>
              </w:rPr>
            </w:pPr>
            <w:r w:rsidRPr="00F44982">
              <w:rPr>
                <w:b/>
                <w:bCs/>
                <w:sz w:val="24"/>
                <w:szCs w:val="24"/>
              </w:rPr>
              <w:t>POWIAT  CZŁUCHÓW</w:t>
            </w:r>
          </w:p>
        </w:tc>
      </w:tr>
      <w:tr w:rsidR="00F44982" w:rsidRPr="00F44982" w14:paraId="3960E4BE" w14:textId="77777777" w:rsidTr="00FD0BA1">
        <w:tc>
          <w:tcPr>
            <w:tcW w:w="520" w:type="dxa"/>
          </w:tcPr>
          <w:p w14:paraId="52D9AB1A" w14:textId="77777777" w:rsidR="00F44982" w:rsidRPr="00F44982" w:rsidRDefault="00F44982" w:rsidP="00F44982">
            <w:pPr>
              <w:tabs>
                <w:tab w:val="left" w:pos="6209"/>
              </w:tabs>
              <w:rPr>
                <w:sz w:val="24"/>
                <w:szCs w:val="24"/>
              </w:rPr>
            </w:pPr>
            <w:r w:rsidRPr="00F44982">
              <w:rPr>
                <w:sz w:val="24"/>
                <w:szCs w:val="24"/>
              </w:rPr>
              <w:t>18.</w:t>
            </w:r>
          </w:p>
        </w:tc>
        <w:tc>
          <w:tcPr>
            <w:tcW w:w="2877" w:type="dxa"/>
          </w:tcPr>
          <w:p w14:paraId="0385DBF7" w14:textId="77777777" w:rsidR="00F44982" w:rsidRPr="00F44982" w:rsidRDefault="00F44982" w:rsidP="00F44982">
            <w:pPr>
              <w:tabs>
                <w:tab w:val="left" w:pos="6209"/>
              </w:tabs>
              <w:rPr>
                <w:sz w:val="24"/>
                <w:szCs w:val="24"/>
              </w:rPr>
            </w:pPr>
            <w:r w:rsidRPr="00F44982">
              <w:rPr>
                <w:sz w:val="24"/>
                <w:szCs w:val="24"/>
              </w:rPr>
              <w:t>Samodzielny Publiczny Zakład Opieki Zdrowotnej Człuchowie</w:t>
            </w:r>
          </w:p>
        </w:tc>
        <w:tc>
          <w:tcPr>
            <w:tcW w:w="2552" w:type="dxa"/>
          </w:tcPr>
          <w:p w14:paraId="41544C33" w14:textId="77777777" w:rsidR="00F44982" w:rsidRPr="00F44982" w:rsidRDefault="00F44982" w:rsidP="00F44982">
            <w:pPr>
              <w:tabs>
                <w:tab w:val="left" w:pos="6209"/>
              </w:tabs>
              <w:rPr>
                <w:sz w:val="24"/>
                <w:szCs w:val="24"/>
              </w:rPr>
            </w:pPr>
          </w:p>
        </w:tc>
        <w:tc>
          <w:tcPr>
            <w:tcW w:w="3685" w:type="dxa"/>
          </w:tcPr>
          <w:p w14:paraId="59FC2694" w14:textId="77777777" w:rsidR="00F44982" w:rsidRPr="00F44982" w:rsidRDefault="00F44982" w:rsidP="00C67D6A">
            <w:pPr>
              <w:numPr>
                <w:ilvl w:val="0"/>
                <w:numId w:val="47"/>
              </w:numPr>
              <w:tabs>
                <w:tab w:val="left" w:pos="851"/>
              </w:tabs>
              <w:ind w:left="460" w:hanging="460"/>
              <w:contextualSpacing/>
              <w:rPr>
                <w:sz w:val="24"/>
                <w:szCs w:val="24"/>
              </w:rPr>
            </w:pPr>
            <w:r w:rsidRPr="00F44982">
              <w:rPr>
                <w:sz w:val="24"/>
                <w:szCs w:val="24"/>
              </w:rPr>
              <w:t>77-300 Człuchów ul. Szczecińska 31</w:t>
            </w:r>
          </w:p>
        </w:tc>
      </w:tr>
      <w:tr w:rsidR="00F44982" w:rsidRPr="00F44982" w14:paraId="49C4407D" w14:textId="77777777" w:rsidTr="00FD0BA1">
        <w:tc>
          <w:tcPr>
            <w:tcW w:w="9634" w:type="dxa"/>
            <w:gridSpan w:val="4"/>
          </w:tcPr>
          <w:p w14:paraId="553412DB" w14:textId="77777777" w:rsidR="00F44982" w:rsidRPr="00F44982" w:rsidRDefault="00F44982" w:rsidP="00F44982">
            <w:pPr>
              <w:keepNext/>
              <w:tabs>
                <w:tab w:val="left" w:pos="6209"/>
              </w:tabs>
              <w:jc w:val="center"/>
              <w:outlineLvl w:val="3"/>
              <w:rPr>
                <w:b/>
                <w:bCs/>
                <w:sz w:val="24"/>
                <w:szCs w:val="24"/>
              </w:rPr>
            </w:pPr>
            <w:r w:rsidRPr="00F44982">
              <w:rPr>
                <w:b/>
                <w:bCs/>
                <w:sz w:val="24"/>
                <w:szCs w:val="24"/>
              </w:rPr>
              <w:t>POWIAT  KARTUZY</w:t>
            </w:r>
          </w:p>
        </w:tc>
      </w:tr>
      <w:tr w:rsidR="00F44982" w:rsidRPr="00F44982" w14:paraId="795C3610" w14:textId="77777777" w:rsidTr="00FD0BA1">
        <w:tc>
          <w:tcPr>
            <w:tcW w:w="520" w:type="dxa"/>
          </w:tcPr>
          <w:p w14:paraId="08EAC897" w14:textId="77777777" w:rsidR="00F44982" w:rsidRPr="00F44982" w:rsidRDefault="00F44982" w:rsidP="00F44982">
            <w:pPr>
              <w:tabs>
                <w:tab w:val="left" w:pos="6209"/>
              </w:tabs>
              <w:rPr>
                <w:sz w:val="24"/>
                <w:szCs w:val="24"/>
              </w:rPr>
            </w:pPr>
            <w:r w:rsidRPr="00F44982">
              <w:rPr>
                <w:sz w:val="24"/>
                <w:szCs w:val="24"/>
              </w:rPr>
              <w:t>19.</w:t>
            </w:r>
          </w:p>
        </w:tc>
        <w:tc>
          <w:tcPr>
            <w:tcW w:w="2877" w:type="dxa"/>
          </w:tcPr>
          <w:p w14:paraId="321DFFC7" w14:textId="77777777" w:rsidR="00F44982" w:rsidRPr="00F44982" w:rsidRDefault="00F44982" w:rsidP="00F44982">
            <w:pPr>
              <w:tabs>
                <w:tab w:val="left" w:pos="6209"/>
              </w:tabs>
              <w:rPr>
                <w:sz w:val="24"/>
                <w:szCs w:val="24"/>
              </w:rPr>
            </w:pPr>
            <w:r w:rsidRPr="00F44982">
              <w:rPr>
                <w:sz w:val="24"/>
                <w:szCs w:val="24"/>
              </w:rPr>
              <w:t>Powiatowe Centrum Zdrowia Sp. z o. o.</w:t>
            </w:r>
          </w:p>
          <w:p w14:paraId="43EA549A" w14:textId="77777777" w:rsidR="00F44982" w:rsidRPr="00F44982" w:rsidRDefault="00F44982" w:rsidP="00F44982">
            <w:pPr>
              <w:tabs>
                <w:tab w:val="left" w:pos="6209"/>
              </w:tabs>
              <w:rPr>
                <w:sz w:val="24"/>
                <w:szCs w:val="24"/>
              </w:rPr>
            </w:pPr>
          </w:p>
        </w:tc>
        <w:tc>
          <w:tcPr>
            <w:tcW w:w="2552" w:type="dxa"/>
          </w:tcPr>
          <w:p w14:paraId="0FBC7396" w14:textId="77777777" w:rsidR="00F44982" w:rsidRPr="00F44982" w:rsidRDefault="00F44982" w:rsidP="00F44982">
            <w:pPr>
              <w:tabs>
                <w:tab w:val="left" w:pos="6209"/>
              </w:tabs>
              <w:rPr>
                <w:sz w:val="24"/>
                <w:szCs w:val="24"/>
              </w:rPr>
            </w:pPr>
          </w:p>
        </w:tc>
        <w:tc>
          <w:tcPr>
            <w:tcW w:w="3685" w:type="dxa"/>
          </w:tcPr>
          <w:p w14:paraId="4BAAFA96" w14:textId="77777777" w:rsidR="00F44982" w:rsidRPr="00F44982" w:rsidRDefault="00F44982" w:rsidP="00C67D6A">
            <w:pPr>
              <w:numPr>
                <w:ilvl w:val="0"/>
                <w:numId w:val="47"/>
              </w:numPr>
              <w:tabs>
                <w:tab w:val="left" w:pos="6209"/>
              </w:tabs>
              <w:ind w:left="460" w:hanging="460"/>
              <w:contextualSpacing/>
              <w:rPr>
                <w:sz w:val="24"/>
                <w:szCs w:val="24"/>
              </w:rPr>
            </w:pPr>
            <w:r w:rsidRPr="00F44982">
              <w:rPr>
                <w:sz w:val="24"/>
                <w:szCs w:val="24"/>
              </w:rPr>
              <w:t>83-300 Kartuzy, ul. Ceynowy 7</w:t>
            </w:r>
          </w:p>
        </w:tc>
      </w:tr>
      <w:tr w:rsidR="00F44982" w:rsidRPr="00F44982" w14:paraId="5FA943A6" w14:textId="77777777" w:rsidTr="00FD0BA1">
        <w:tc>
          <w:tcPr>
            <w:tcW w:w="9634" w:type="dxa"/>
            <w:gridSpan w:val="4"/>
          </w:tcPr>
          <w:p w14:paraId="61930164" w14:textId="77777777" w:rsidR="00F44982" w:rsidRPr="00F44982" w:rsidRDefault="00F44982" w:rsidP="00F44982">
            <w:pPr>
              <w:keepNext/>
              <w:tabs>
                <w:tab w:val="left" w:pos="6209"/>
              </w:tabs>
              <w:jc w:val="center"/>
              <w:outlineLvl w:val="3"/>
              <w:rPr>
                <w:b/>
                <w:bCs/>
                <w:sz w:val="24"/>
                <w:szCs w:val="24"/>
              </w:rPr>
            </w:pPr>
            <w:r w:rsidRPr="00F44982">
              <w:rPr>
                <w:b/>
                <w:bCs/>
                <w:sz w:val="24"/>
                <w:szCs w:val="24"/>
              </w:rPr>
              <w:t>POWIAT  KOŚCIERZYNA</w:t>
            </w:r>
          </w:p>
        </w:tc>
      </w:tr>
      <w:tr w:rsidR="00F44982" w:rsidRPr="00F44982" w14:paraId="06F5D120" w14:textId="77777777" w:rsidTr="00FD0BA1">
        <w:tc>
          <w:tcPr>
            <w:tcW w:w="520" w:type="dxa"/>
          </w:tcPr>
          <w:p w14:paraId="7B952DD7" w14:textId="77777777" w:rsidR="00F44982" w:rsidRPr="00F44982" w:rsidRDefault="00F44982" w:rsidP="00F44982">
            <w:pPr>
              <w:tabs>
                <w:tab w:val="left" w:pos="6209"/>
              </w:tabs>
              <w:rPr>
                <w:sz w:val="24"/>
                <w:szCs w:val="24"/>
              </w:rPr>
            </w:pPr>
            <w:r w:rsidRPr="00F44982">
              <w:rPr>
                <w:sz w:val="24"/>
                <w:szCs w:val="24"/>
              </w:rPr>
              <w:t>20.</w:t>
            </w:r>
          </w:p>
        </w:tc>
        <w:tc>
          <w:tcPr>
            <w:tcW w:w="2877" w:type="dxa"/>
          </w:tcPr>
          <w:p w14:paraId="250C7895" w14:textId="77777777" w:rsidR="00F44982" w:rsidRPr="00F44982" w:rsidRDefault="00F44982" w:rsidP="00F44982">
            <w:pPr>
              <w:tabs>
                <w:tab w:val="left" w:pos="851"/>
              </w:tabs>
              <w:rPr>
                <w:sz w:val="24"/>
                <w:szCs w:val="24"/>
              </w:rPr>
            </w:pPr>
            <w:r w:rsidRPr="00F44982">
              <w:rPr>
                <w:sz w:val="24"/>
                <w:szCs w:val="24"/>
              </w:rPr>
              <w:t>Specjalistyczny Szpital</w:t>
            </w:r>
            <w:r w:rsidRPr="00F44982">
              <w:rPr>
                <w:sz w:val="24"/>
                <w:szCs w:val="24"/>
              </w:rPr>
              <w:br/>
              <w:t>w Kościerzynie Sp. z o.o.</w:t>
            </w:r>
          </w:p>
        </w:tc>
        <w:tc>
          <w:tcPr>
            <w:tcW w:w="2552" w:type="dxa"/>
          </w:tcPr>
          <w:p w14:paraId="6A7AC01F" w14:textId="77777777" w:rsidR="00F44982" w:rsidRPr="00F44982" w:rsidRDefault="00F44982" w:rsidP="00F44982">
            <w:pPr>
              <w:tabs>
                <w:tab w:val="left" w:pos="6209"/>
              </w:tabs>
              <w:rPr>
                <w:sz w:val="24"/>
                <w:szCs w:val="24"/>
              </w:rPr>
            </w:pPr>
          </w:p>
        </w:tc>
        <w:tc>
          <w:tcPr>
            <w:tcW w:w="3685" w:type="dxa"/>
          </w:tcPr>
          <w:p w14:paraId="022956DB" w14:textId="77777777" w:rsidR="00F44982" w:rsidRPr="00F44982" w:rsidRDefault="00F44982" w:rsidP="00C67D6A">
            <w:pPr>
              <w:numPr>
                <w:ilvl w:val="0"/>
                <w:numId w:val="47"/>
              </w:numPr>
              <w:tabs>
                <w:tab w:val="left" w:pos="6209"/>
              </w:tabs>
              <w:ind w:left="460" w:hanging="460"/>
              <w:contextualSpacing/>
              <w:rPr>
                <w:sz w:val="24"/>
                <w:szCs w:val="24"/>
              </w:rPr>
            </w:pPr>
            <w:r w:rsidRPr="00F44982">
              <w:rPr>
                <w:sz w:val="24"/>
                <w:szCs w:val="24"/>
              </w:rPr>
              <w:t>83-400 Kościerzyna</w:t>
            </w:r>
            <w:r w:rsidRPr="00F44982">
              <w:rPr>
                <w:sz w:val="24"/>
                <w:szCs w:val="24"/>
              </w:rPr>
              <w:br/>
              <w:t>ul. Alojzego Piechowskiego 36</w:t>
            </w:r>
          </w:p>
        </w:tc>
      </w:tr>
      <w:tr w:rsidR="00F44982" w:rsidRPr="00F44982" w14:paraId="6A352E60" w14:textId="77777777" w:rsidTr="00FD0BA1">
        <w:tc>
          <w:tcPr>
            <w:tcW w:w="9634" w:type="dxa"/>
            <w:gridSpan w:val="4"/>
          </w:tcPr>
          <w:p w14:paraId="1F6469A2" w14:textId="77777777" w:rsidR="00F44982" w:rsidRPr="00F44982" w:rsidRDefault="00F44982" w:rsidP="00F44982">
            <w:pPr>
              <w:keepNext/>
              <w:tabs>
                <w:tab w:val="left" w:pos="6209"/>
              </w:tabs>
              <w:jc w:val="center"/>
              <w:outlineLvl w:val="3"/>
              <w:rPr>
                <w:b/>
                <w:bCs/>
                <w:sz w:val="24"/>
                <w:szCs w:val="24"/>
              </w:rPr>
            </w:pPr>
            <w:r w:rsidRPr="00F44982">
              <w:rPr>
                <w:b/>
                <w:bCs/>
                <w:sz w:val="24"/>
                <w:szCs w:val="24"/>
              </w:rPr>
              <w:t>POWIAT  KWIDZYN</w:t>
            </w:r>
          </w:p>
        </w:tc>
      </w:tr>
      <w:tr w:rsidR="00F44982" w:rsidRPr="00F44982" w14:paraId="2112384C" w14:textId="77777777" w:rsidTr="00FD0BA1">
        <w:tc>
          <w:tcPr>
            <w:tcW w:w="520" w:type="dxa"/>
          </w:tcPr>
          <w:p w14:paraId="15411539" w14:textId="77777777" w:rsidR="00F44982" w:rsidRPr="00F44982" w:rsidRDefault="00F44982" w:rsidP="00F44982">
            <w:pPr>
              <w:tabs>
                <w:tab w:val="left" w:pos="6209"/>
              </w:tabs>
              <w:rPr>
                <w:sz w:val="24"/>
                <w:szCs w:val="24"/>
              </w:rPr>
            </w:pPr>
            <w:r w:rsidRPr="00F44982">
              <w:rPr>
                <w:sz w:val="24"/>
                <w:szCs w:val="24"/>
              </w:rPr>
              <w:t>21.</w:t>
            </w:r>
          </w:p>
        </w:tc>
        <w:tc>
          <w:tcPr>
            <w:tcW w:w="2877" w:type="dxa"/>
          </w:tcPr>
          <w:p w14:paraId="7CD7DC8F" w14:textId="52C2E64D" w:rsidR="00F44982" w:rsidRPr="00F44982" w:rsidRDefault="00F44982" w:rsidP="00F44982">
            <w:pPr>
              <w:tabs>
                <w:tab w:val="left" w:pos="6209"/>
              </w:tabs>
              <w:rPr>
                <w:sz w:val="24"/>
                <w:szCs w:val="24"/>
              </w:rPr>
            </w:pPr>
            <w:r w:rsidRPr="00F44982">
              <w:rPr>
                <w:sz w:val="24"/>
                <w:szCs w:val="24"/>
              </w:rPr>
              <w:t>"Zdrowie" Sp. o. o.</w:t>
            </w:r>
          </w:p>
        </w:tc>
        <w:tc>
          <w:tcPr>
            <w:tcW w:w="2552" w:type="dxa"/>
          </w:tcPr>
          <w:p w14:paraId="00354447" w14:textId="77777777" w:rsidR="00F44982" w:rsidRPr="00F44982" w:rsidRDefault="00F44982" w:rsidP="00F44982">
            <w:pPr>
              <w:tabs>
                <w:tab w:val="left" w:pos="6209"/>
              </w:tabs>
              <w:rPr>
                <w:sz w:val="24"/>
                <w:szCs w:val="24"/>
              </w:rPr>
            </w:pPr>
          </w:p>
        </w:tc>
        <w:tc>
          <w:tcPr>
            <w:tcW w:w="3685" w:type="dxa"/>
          </w:tcPr>
          <w:p w14:paraId="168901AE" w14:textId="77777777" w:rsidR="00F44982" w:rsidRPr="00F44982" w:rsidRDefault="00F44982" w:rsidP="00C67D6A">
            <w:pPr>
              <w:numPr>
                <w:ilvl w:val="0"/>
                <w:numId w:val="47"/>
              </w:numPr>
              <w:tabs>
                <w:tab w:val="left" w:pos="851"/>
              </w:tabs>
              <w:ind w:left="462" w:hanging="462"/>
              <w:contextualSpacing/>
              <w:rPr>
                <w:sz w:val="24"/>
                <w:szCs w:val="24"/>
              </w:rPr>
            </w:pPr>
            <w:r w:rsidRPr="00F44982">
              <w:rPr>
                <w:sz w:val="24"/>
                <w:szCs w:val="24"/>
              </w:rPr>
              <w:t>82-500 Kwidzyn, ul Hallera 31</w:t>
            </w:r>
          </w:p>
        </w:tc>
      </w:tr>
      <w:tr w:rsidR="00F44982" w:rsidRPr="00F44982" w14:paraId="6195A1EE" w14:textId="77777777" w:rsidTr="00FD0BA1">
        <w:tc>
          <w:tcPr>
            <w:tcW w:w="520" w:type="dxa"/>
          </w:tcPr>
          <w:p w14:paraId="53067369" w14:textId="77777777" w:rsidR="00F44982" w:rsidRPr="00F44982" w:rsidRDefault="00F44982" w:rsidP="00F44982">
            <w:pPr>
              <w:tabs>
                <w:tab w:val="left" w:pos="6209"/>
              </w:tabs>
              <w:rPr>
                <w:sz w:val="24"/>
                <w:szCs w:val="24"/>
              </w:rPr>
            </w:pPr>
            <w:r w:rsidRPr="00F44982">
              <w:rPr>
                <w:sz w:val="24"/>
                <w:szCs w:val="24"/>
              </w:rPr>
              <w:t>22.</w:t>
            </w:r>
          </w:p>
        </w:tc>
        <w:tc>
          <w:tcPr>
            <w:tcW w:w="2877" w:type="dxa"/>
          </w:tcPr>
          <w:p w14:paraId="39867137" w14:textId="77777777" w:rsidR="00F44982" w:rsidRPr="00F44982" w:rsidRDefault="00F44982" w:rsidP="00F44982">
            <w:pPr>
              <w:tabs>
                <w:tab w:val="left" w:pos="6209"/>
              </w:tabs>
              <w:rPr>
                <w:sz w:val="24"/>
                <w:szCs w:val="24"/>
              </w:rPr>
            </w:pPr>
            <w:r w:rsidRPr="00F44982">
              <w:rPr>
                <w:sz w:val="24"/>
                <w:szCs w:val="24"/>
              </w:rPr>
              <w:t xml:space="preserve">Szpital Specjalistyczny </w:t>
            </w:r>
            <w:r w:rsidRPr="00F44982">
              <w:rPr>
                <w:sz w:val="24"/>
                <w:szCs w:val="24"/>
              </w:rPr>
              <w:br/>
              <w:t>w Prabutach Spółka z o.o.</w:t>
            </w:r>
          </w:p>
          <w:p w14:paraId="75B21E4C" w14:textId="77777777" w:rsidR="00F44982" w:rsidRPr="00F44982" w:rsidRDefault="00F44982" w:rsidP="00F44982">
            <w:pPr>
              <w:tabs>
                <w:tab w:val="left" w:pos="6209"/>
              </w:tabs>
              <w:rPr>
                <w:sz w:val="24"/>
                <w:szCs w:val="24"/>
              </w:rPr>
            </w:pPr>
          </w:p>
        </w:tc>
        <w:tc>
          <w:tcPr>
            <w:tcW w:w="2552" w:type="dxa"/>
          </w:tcPr>
          <w:p w14:paraId="4D414936" w14:textId="77777777" w:rsidR="00F44982" w:rsidRPr="00F44982" w:rsidRDefault="00F44982" w:rsidP="00F44982">
            <w:pPr>
              <w:tabs>
                <w:tab w:val="left" w:pos="6209"/>
              </w:tabs>
              <w:rPr>
                <w:sz w:val="24"/>
                <w:szCs w:val="24"/>
              </w:rPr>
            </w:pPr>
          </w:p>
        </w:tc>
        <w:tc>
          <w:tcPr>
            <w:tcW w:w="3685" w:type="dxa"/>
          </w:tcPr>
          <w:p w14:paraId="5CA28358" w14:textId="77777777" w:rsidR="00F44982" w:rsidRPr="00F44982" w:rsidRDefault="00F44982" w:rsidP="00C67D6A">
            <w:pPr>
              <w:numPr>
                <w:ilvl w:val="0"/>
                <w:numId w:val="47"/>
              </w:numPr>
              <w:tabs>
                <w:tab w:val="left" w:pos="851"/>
              </w:tabs>
              <w:ind w:left="462" w:hanging="462"/>
              <w:contextualSpacing/>
              <w:rPr>
                <w:sz w:val="24"/>
                <w:szCs w:val="24"/>
              </w:rPr>
            </w:pPr>
            <w:r w:rsidRPr="00F44982">
              <w:rPr>
                <w:sz w:val="24"/>
                <w:szCs w:val="24"/>
              </w:rPr>
              <w:t>82-550 Prabuty, ul. Kuracyjna 30</w:t>
            </w:r>
          </w:p>
        </w:tc>
      </w:tr>
      <w:tr w:rsidR="00F44982" w:rsidRPr="00F44982" w14:paraId="6799D6C2" w14:textId="77777777" w:rsidTr="00FD0BA1">
        <w:tc>
          <w:tcPr>
            <w:tcW w:w="9634" w:type="dxa"/>
            <w:gridSpan w:val="4"/>
          </w:tcPr>
          <w:p w14:paraId="447214EE" w14:textId="77777777" w:rsidR="00F44982" w:rsidRPr="00F44982" w:rsidRDefault="00F44982" w:rsidP="00F44982">
            <w:pPr>
              <w:keepNext/>
              <w:tabs>
                <w:tab w:val="left" w:pos="6209"/>
              </w:tabs>
              <w:jc w:val="center"/>
              <w:outlineLvl w:val="3"/>
              <w:rPr>
                <w:b/>
                <w:bCs/>
                <w:sz w:val="24"/>
                <w:szCs w:val="24"/>
              </w:rPr>
            </w:pPr>
            <w:r w:rsidRPr="00F44982">
              <w:rPr>
                <w:b/>
                <w:bCs/>
                <w:sz w:val="24"/>
                <w:szCs w:val="24"/>
              </w:rPr>
              <w:t>POWIAT  LĘBORK</w:t>
            </w:r>
          </w:p>
        </w:tc>
      </w:tr>
      <w:tr w:rsidR="00F44982" w:rsidRPr="00F44982" w14:paraId="7C41613B" w14:textId="77777777" w:rsidTr="00FD0BA1">
        <w:tc>
          <w:tcPr>
            <w:tcW w:w="520" w:type="dxa"/>
          </w:tcPr>
          <w:p w14:paraId="13D0CAB0" w14:textId="77777777" w:rsidR="00F44982" w:rsidRPr="00F44982" w:rsidRDefault="00F44982" w:rsidP="00F44982">
            <w:pPr>
              <w:tabs>
                <w:tab w:val="left" w:pos="6209"/>
              </w:tabs>
              <w:rPr>
                <w:sz w:val="24"/>
                <w:szCs w:val="24"/>
              </w:rPr>
            </w:pPr>
            <w:r w:rsidRPr="00F44982">
              <w:rPr>
                <w:sz w:val="24"/>
                <w:szCs w:val="24"/>
              </w:rPr>
              <w:t>23.</w:t>
            </w:r>
          </w:p>
        </w:tc>
        <w:tc>
          <w:tcPr>
            <w:tcW w:w="2877" w:type="dxa"/>
          </w:tcPr>
          <w:p w14:paraId="4BFC7F3A" w14:textId="77777777" w:rsidR="00F44982" w:rsidRPr="00F44982" w:rsidRDefault="00F44982" w:rsidP="00F44982">
            <w:pPr>
              <w:tabs>
                <w:tab w:val="left" w:pos="6209"/>
              </w:tabs>
              <w:rPr>
                <w:sz w:val="24"/>
                <w:szCs w:val="24"/>
              </w:rPr>
            </w:pPr>
            <w:r w:rsidRPr="00F44982">
              <w:rPr>
                <w:sz w:val="24"/>
                <w:szCs w:val="24"/>
              </w:rPr>
              <w:t xml:space="preserve">Samodzielny Publiczny Specjalistyczny Zakład Opieki Zdrowotnej </w:t>
            </w:r>
          </w:p>
        </w:tc>
        <w:tc>
          <w:tcPr>
            <w:tcW w:w="2552" w:type="dxa"/>
          </w:tcPr>
          <w:p w14:paraId="30A9C43D" w14:textId="77777777" w:rsidR="00F44982" w:rsidRPr="00F44982" w:rsidRDefault="00F44982" w:rsidP="00F44982">
            <w:pPr>
              <w:tabs>
                <w:tab w:val="left" w:pos="6209"/>
              </w:tabs>
              <w:rPr>
                <w:sz w:val="24"/>
                <w:szCs w:val="24"/>
              </w:rPr>
            </w:pPr>
          </w:p>
        </w:tc>
        <w:tc>
          <w:tcPr>
            <w:tcW w:w="3685" w:type="dxa"/>
          </w:tcPr>
          <w:p w14:paraId="7BDA2EC6" w14:textId="77777777" w:rsidR="00F44982" w:rsidRPr="00F44982" w:rsidRDefault="00F44982" w:rsidP="00C67D6A">
            <w:pPr>
              <w:numPr>
                <w:ilvl w:val="0"/>
                <w:numId w:val="47"/>
              </w:numPr>
              <w:tabs>
                <w:tab w:val="left" w:pos="851"/>
              </w:tabs>
              <w:ind w:left="320" w:hanging="320"/>
              <w:contextualSpacing/>
              <w:rPr>
                <w:sz w:val="24"/>
                <w:szCs w:val="24"/>
              </w:rPr>
            </w:pPr>
            <w:r w:rsidRPr="00F44982">
              <w:rPr>
                <w:sz w:val="24"/>
                <w:szCs w:val="24"/>
              </w:rPr>
              <w:t>84-300 Lębork, ul. Węgrzynowicza 13</w:t>
            </w:r>
          </w:p>
        </w:tc>
      </w:tr>
      <w:tr w:rsidR="00F44982" w:rsidRPr="00F44982" w14:paraId="60B19CD3" w14:textId="77777777" w:rsidTr="00FD0BA1">
        <w:tc>
          <w:tcPr>
            <w:tcW w:w="9634" w:type="dxa"/>
            <w:gridSpan w:val="4"/>
          </w:tcPr>
          <w:p w14:paraId="733C05A6" w14:textId="77777777" w:rsidR="00F44982" w:rsidRPr="00F44982" w:rsidRDefault="00F44982" w:rsidP="00F44982">
            <w:pPr>
              <w:keepNext/>
              <w:tabs>
                <w:tab w:val="left" w:pos="6209"/>
              </w:tabs>
              <w:jc w:val="center"/>
              <w:outlineLvl w:val="4"/>
              <w:rPr>
                <w:b/>
                <w:sz w:val="24"/>
                <w:szCs w:val="24"/>
              </w:rPr>
            </w:pPr>
            <w:r w:rsidRPr="00F44982">
              <w:rPr>
                <w:b/>
                <w:sz w:val="24"/>
                <w:szCs w:val="24"/>
              </w:rPr>
              <w:lastRenderedPageBreak/>
              <w:t>POWIAT  MALBORK</w:t>
            </w:r>
          </w:p>
        </w:tc>
      </w:tr>
      <w:tr w:rsidR="00F44982" w:rsidRPr="00F44982" w14:paraId="00F5778D" w14:textId="77777777" w:rsidTr="00FD0BA1">
        <w:tc>
          <w:tcPr>
            <w:tcW w:w="520" w:type="dxa"/>
          </w:tcPr>
          <w:p w14:paraId="18DA3DAC" w14:textId="77777777" w:rsidR="00F44982" w:rsidRPr="00F44982" w:rsidRDefault="00F44982" w:rsidP="00F44982">
            <w:pPr>
              <w:tabs>
                <w:tab w:val="left" w:pos="6209"/>
              </w:tabs>
              <w:rPr>
                <w:sz w:val="24"/>
                <w:szCs w:val="24"/>
              </w:rPr>
            </w:pPr>
            <w:r w:rsidRPr="00F44982">
              <w:rPr>
                <w:sz w:val="24"/>
                <w:szCs w:val="24"/>
              </w:rPr>
              <w:t>24.</w:t>
            </w:r>
          </w:p>
        </w:tc>
        <w:tc>
          <w:tcPr>
            <w:tcW w:w="2877" w:type="dxa"/>
          </w:tcPr>
          <w:p w14:paraId="077C9BFF" w14:textId="77777777" w:rsidR="00F44982" w:rsidRPr="00F44982" w:rsidRDefault="00F44982" w:rsidP="00F44982">
            <w:pPr>
              <w:tabs>
                <w:tab w:val="left" w:pos="6209"/>
              </w:tabs>
              <w:rPr>
                <w:sz w:val="24"/>
                <w:szCs w:val="24"/>
              </w:rPr>
            </w:pPr>
            <w:r w:rsidRPr="00F44982">
              <w:rPr>
                <w:sz w:val="24"/>
                <w:szCs w:val="24"/>
              </w:rPr>
              <w:t xml:space="preserve">Powiatowe Centrum Zdrowia Sp. z o.o. </w:t>
            </w:r>
          </w:p>
        </w:tc>
        <w:tc>
          <w:tcPr>
            <w:tcW w:w="2552" w:type="dxa"/>
          </w:tcPr>
          <w:p w14:paraId="52793511" w14:textId="77777777" w:rsidR="00F44982" w:rsidRPr="00F44982" w:rsidRDefault="00F44982" w:rsidP="00F44982">
            <w:pPr>
              <w:tabs>
                <w:tab w:val="left" w:pos="6209"/>
              </w:tabs>
              <w:rPr>
                <w:sz w:val="24"/>
                <w:szCs w:val="24"/>
              </w:rPr>
            </w:pPr>
          </w:p>
        </w:tc>
        <w:tc>
          <w:tcPr>
            <w:tcW w:w="3685" w:type="dxa"/>
          </w:tcPr>
          <w:p w14:paraId="0EF5A632" w14:textId="77777777" w:rsidR="00F44982" w:rsidRPr="00F44982" w:rsidRDefault="00F44982" w:rsidP="00C67D6A">
            <w:pPr>
              <w:numPr>
                <w:ilvl w:val="0"/>
                <w:numId w:val="47"/>
              </w:numPr>
              <w:tabs>
                <w:tab w:val="left" w:pos="37"/>
              </w:tabs>
              <w:ind w:left="320" w:hanging="320"/>
              <w:contextualSpacing/>
              <w:rPr>
                <w:sz w:val="24"/>
                <w:szCs w:val="24"/>
              </w:rPr>
            </w:pPr>
            <w:r w:rsidRPr="00F44982">
              <w:rPr>
                <w:sz w:val="24"/>
                <w:szCs w:val="24"/>
              </w:rPr>
              <w:t>82-200 Malbork ul. Al. Armii Krajowej 105/106</w:t>
            </w:r>
          </w:p>
        </w:tc>
      </w:tr>
      <w:tr w:rsidR="00F44982" w:rsidRPr="00F44982" w14:paraId="3F792C73" w14:textId="77777777" w:rsidTr="00FD0BA1">
        <w:tc>
          <w:tcPr>
            <w:tcW w:w="9634" w:type="dxa"/>
            <w:gridSpan w:val="4"/>
          </w:tcPr>
          <w:p w14:paraId="63F81637" w14:textId="77777777" w:rsidR="00F44982" w:rsidRPr="00F44982" w:rsidRDefault="00F44982" w:rsidP="00F44982">
            <w:pPr>
              <w:keepNext/>
              <w:tabs>
                <w:tab w:val="left" w:pos="6209"/>
              </w:tabs>
              <w:jc w:val="center"/>
              <w:outlineLvl w:val="3"/>
              <w:rPr>
                <w:b/>
                <w:sz w:val="24"/>
                <w:szCs w:val="24"/>
              </w:rPr>
            </w:pPr>
            <w:r w:rsidRPr="00F44982">
              <w:rPr>
                <w:b/>
                <w:sz w:val="24"/>
                <w:szCs w:val="24"/>
              </w:rPr>
              <w:t>POWIAT  PUCK</w:t>
            </w:r>
          </w:p>
        </w:tc>
      </w:tr>
      <w:tr w:rsidR="00F44982" w:rsidRPr="00F44982" w14:paraId="66137515" w14:textId="77777777" w:rsidTr="00FD0BA1">
        <w:tc>
          <w:tcPr>
            <w:tcW w:w="520" w:type="dxa"/>
          </w:tcPr>
          <w:p w14:paraId="26AB0F5F" w14:textId="77777777" w:rsidR="00F44982" w:rsidRPr="00F44982" w:rsidRDefault="00F44982" w:rsidP="00F44982">
            <w:pPr>
              <w:tabs>
                <w:tab w:val="left" w:pos="6209"/>
              </w:tabs>
              <w:rPr>
                <w:sz w:val="24"/>
                <w:szCs w:val="24"/>
              </w:rPr>
            </w:pPr>
            <w:r w:rsidRPr="00F44982">
              <w:rPr>
                <w:sz w:val="24"/>
                <w:szCs w:val="24"/>
              </w:rPr>
              <w:t>25.</w:t>
            </w:r>
          </w:p>
        </w:tc>
        <w:tc>
          <w:tcPr>
            <w:tcW w:w="2877" w:type="dxa"/>
          </w:tcPr>
          <w:p w14:paraId="0B796FF4" w14:textId="77777777" w:rsidR="00F44982" w:rsidRPr="00F44982" w:rsidRDefault="00F44982" w:rsidP="00F44982">
            <w:pPr>
              <w:tabs>
                <w:tab w:val="left" w:pos="6209"/>
              </w:tabs>
              <w:rPr>
                <w:sz w:val="24"/>
                <w:szCs w:val="24"/>
              </w:rPr>
            </w:pPr>
            <w:r w:rsidRPr="00F44982">
              <w:rPr>
                <w:sz w:val="24"/>
                <w:szCs w:val="24"/>
              </w:rPr>
              <w:t>Szpital Pucki sp. z o. o.</w:t>
            </w:r>
          </w:p>
          <w:p w14:paraId="4CC89F35" w14:textId="77777777" w:rsidR="00F44982" w:rsidRPr="00F44982" w:rsidRDefault="00F44982" w:rsidP="00F44982">
            <w:pPr>
              <w:tabs>
                <w:tab w:val="left" w:pos="6209"/>
              </w:tabs>
              <w:rPr>
                <w:sz w:val="24"/>
                <w:szCs w:val="24"/>
              </w:rPr>
            </w:pPr>
          </w:p>
        </w:tc>
        <w:tc>
          <w:tcPr>
            <w:tcW w:w="2552" w:type="dxa"/>
          </w:tcPr>
          <w:p w14:paraId="47909D9A" w14:textId="77777777" w:rsidR="00F44982" w:rsidRPr="00F44982" w:rsidRDefault="00F44982" w:rsidP="00F44982">
            <w:pPr>
              <w:tabs>
                <w:tab w:val="left" w:pos="6209"/>
              </w:tabs>
              <w:rPr>
                <w:sz w:val="24"/>
                <w:szCs w:val="24"/>
              </w:rPr>
            </w:pPr>
          </w:p>
        </w:tc>
        <w:tc>
          <w:tcPr>
            <w:tcW w:w="3685" w:type="dxa"/>
          </w:tcPr>
          <w:p w14:paraId="11FB05A0" w14:textId="77777777" w:rsidR="00F44982" w:rsidRPr="00F44982" w:rsidRDefault="00F44982" w:rsidP="00C67D6A">
            <w:pPr>
              <w:numPr>
                <w:ilvl w:val="0"/>
                <w:numId w:val="47"/>
              </w:numPr>
              <w:tabs>
                <w:tab w:val="left" w:pos="6209"/>
              </w:tabs>
              <w:ind w:left="462" w:hanging="462"/>
              <w:contextualSpacing/>
              <w:rPr>
                <w:sz w:val="24"/>
                <w:szCs w:val="24"/>
              </w:rPr>
            </w:pPr>
            <w:r w:rsidRPr="00F44982">
              <w:rPr>
                <w:sz w:val="24"/>
                <w:szCs w:val="24"/>
              </w:rPr>
              <w:t>84-100 Puck, ul. 1 Maja 13A</w:t>
            </w:r>
          </w:p>
        </w:tc>
      </w:tr>
      <w:tr w:rsidR="00F44982" w:rsidRPr="00F44982" w14:paraId="6A521074" w14:textId="77777777" w:rsidTr="00FD0BA1">
        <w:tc>
          <w:tcPr>
            <w:tcW w:w="520" w:type="dxa"/>
          </w:tcPr>
          <w:p w14:paraId="137F9C0B" w14:textId="77777777" w:rsidR="00F44982" w:rsidRPr="00F44982" w:rsidRDefault="00F44982" w:rsidP="00F44982">
            <w:pPr>
              <w:tabs>
                <w:tab w:val="left" w:pos="6209"/>
              </w:tabs>
              <w:rPr>
                <w:sz w:val="24"/>
                <w:szCs w:val="24"/>
              </w:rPr>
            </w:pPr>
            <w:r w:rsidRPr="00F44982">
              <w:rPr>
                <w:sz w:val="24"/>
                <w:szCs w:val="24"/>
              </w:rPr>
              <w:t>26.</w:t>
            </w:r>
          </w:p>
        </w:tc>
        <w:tc>
          <w:tcPr>
            <w:tcW w:w="2877" w:type="dxa"/>
          </w:tcPr>
          <w:p w14:paraId="21921DAD" w14:textId="77777777" w:rsidR="00F44982" w:rsidRPr="00F44982" w:rsidRDefault="00F44982" w:rsidP="00F44982">
            <w:pPr>
              <w:tabs>
                <w:tab w:val="left" w:pos="6209"/>
              </w:tabs>
              <w:rPr>
                <w:sz w:val="24"/>
                <w:szCs w:val="24"/>
              </w:rPr>
            </w:pPr>
            <w:r w:rsidRPr="00F44982">
              <w:rPr>
                <w:sz w:val="24"/>
                <w:szCs w:val="24"/>
              </w:rPr>
              <w:t>115 Szpital Wojskowy z Przychodnią SPZOZ</w:t>
            </w:r>
          </w:p>
        </w:tc>
        <w:tc>
          <w:tcPr>
            <w:tcW w:w="2552" w:type="dxa"/>
          </w:tcPr>
          <w:p w14:paraId="7D893ADA" w14:textId="77777777" w:rsidR="00F44982" w:rsidRPr="00F44982" w:rsidRDefault="00F44982" w:rsidP="00F44982">
            <w:pPr>
              <w:tabs>
                <w:tab w:val="left" w:pos="6209"/>
              </w:tabs>
              <w:rPr>
                <w:sz w:val="24"/>
                <w:szCs w:val="24"/>
              </w:rPr>
            </w:pPr>
          </w:p>
        </w:tc>
        <w:tc>
          <w:tcPr>
            <w:tcW w:w="3685" w:type="dxa"/>
          </w:tcPr>
          <w:p w14:paraId="14A3C891" w14:textId="77777777" w:rsidR="00F44982" w:rsidRPr="00F44982" w:rsidRDefault="00F44982" w:rsidP="00C67D6A">
            <w:pPr>
              <w:numPr>
                <w:ilvl w:val="0"/>
                <w:numId w:val="47"/>
              </w:numPr>
              <w:tabs>
                <w:tab w:val="left" w:pos="6209"/>
              </w:tabs>
              <w:ind w:left="462" w:hanging="462"/>
              <w:contextualSpacing/>
              <w:rPr>
                <w:sz w:val="24"/>
                <w:szCs w:val="24"/>
              </w:rPr>
            </w:pPr>
            <w:r w:rsidRPr="00F44982">
              <w:rPr>
                <w:rFonts w:cs="Arial"/>
                <w:sz w:val="24"/>
                <w:szCs w:val="24"/>
                <w:shd w:val="clear" w:color="auto" w:fill="FFFFFF"/>
              </w:rPr>
              <w:t>84-150 Hel, ul. Boczna 10</w:t>
            </w:r>
          </w:p>
        </w:tc>
      </w:tr>
      <w:tr w:rsidR="00F44982" w:rsidRPr="00F44982" w14:paraId="77D44CCD" w14:textId="77777777" w:rsidTr="00FD0BA1">
        <w:tc>
          <w:tcPr>
            <w:tcW w:w="9634" w:type="dxa"/>
            <w:gridSpan w:val="4"/>
          </w:tcPr>
          <w:p w14:paraId="694E31AB" w14:textId="77777777" w:rsidR="00F44982" w:rsidRPr="00F44982" w:rsidRDefault="00F44982" w:rsidP="00F44982">
            <w:pPr>
              <w:keepNext/>
              <w:tabs>
                <w:tab w:val="left" w:pos="6209"/>
              </w:tabs>
              <w:jc w:val="center"/>
              <w:outlineLvl w:val="3"/>
              <w:rPr>
                <w:b/>
                <w:sz w:val="24"/>
                <w:szCs w:val="24"/>
              </w:rPr>
            </w:pPr>
            <w:r w:rsidRPr="00F44982">
              <w:rPr>
                <w:b/>
                <w:sz w:val="24"/>
                <w:szCs w:val="24"/>
              </w:rPr>
              <w:t>POWIAT  STAROGARD GD.</w:t>
            </w:r>
          </w:p>
        </w:tc>
      </w:tr>
      <w:tr w:rsidR="00F44982" w:rsidRPr="00F44982" w14:paraId="71607130" w14:textId="77777777" w:rsidTr="00FD0BA1">
        <w:tc>
          <w:tcPr>
            <w:tcW w:w="520" w:type="dxa"/>
          </w:tcPr>
          <w:p w14:paraId="269352F4" w14:textId="77777777" w:rsidR="00F44982" w:rsidRPr="00F44982" w:rsidRDefault="00F44982" w:rsidP="00F44982">
            <w:pPr>
              <w:tabs>
                <w:tab w:val="left" w:pos="6209"/>
              </w:tabs>
              <w:rPr>
                <w:sz w:val="24"/>
                <w:szCs w:val="24"/>
              </w:rPr>
            </w:pPr>
            <w:r w:rsidRPr="00F44982">
              <w:rPr>
                <w:sz w:val="24"/>
                <w:szCs w:val="24"/>
              </w:rPr>
              <w:t>27.</w:t>
            </w:r>
          </w:p>
        </w:tc>
        <w:tc>
          <w:tcPr>
            <w:tcW w:w="2877" w:type="dxa"/>
            <w:vAlign w:val="center"/>
          </w:tcPr>
          <w:p w14:paraId="7CE2257E" w14:textId="77777777" w:rsidR="00F44982" w:rsidRPr="00F44982" w:rsidRDefault="00F44982" w:rsidP="00F44982">
            <w:pPr>
              <w:tabs>
                <w:tab w:val="left" w:pos="6209"/>
              </w:tabs>
              <w:rPr>
                <w:sz w:val="24"/>
                <w:szCs w:val="24"/>
              </w:rPr>
            </w:pPr>
            <w:r w:rsidRPr="00F44982">
              <w:rPr>
                <w:sz w:val="24"/>
                <w:szCs w:val="24"/>
              </w:rPr>
              <w:t>Kociewskie Centrum Zdrowia Sp. z o. o.</w:t>
            </w:r>
          </w:p>
        </w:tc>
        <w:tc>
          <w:tcPr>
            <w:tcW w:w="2552" w:type="dxa"/>
          </w:tcPr>
          <w:p w14:paraId="0AC53E39" w14:textId="77777777" w:rsidR="00F44982" w:rsidRPr="00F44982" w:rsidRDefault="00F44982" w:rsidP="00F44982">
            <w:pPr>
              <w:tabs>
                <w:tab w:val="left" w:pos="6209"/>
              </w:tabs>
              <w:rPr>
                <w:sz w:val="24"/>
                <w:szCs w:val="24"/>
              </w:rPr>
            </w:pPr>
          </w:p>
        </w:tc>
        <w:tc>
          <w:tcPr>
            <w:tcW w:w="3685" w:type="dxa"/>
          </w:tcPr>
          <w:p w14:paraId="6A4CA42C" w14:textId="77777777" w:rsidR="00E6480F" w:rsidRDefault="00F44982" w:rsidP="00C67D6A">
            <w:pPr>
              <w:numPr>
                <w:ilvl w:val="0"/>
                <w:numId w:val="47"/>
              </w:numPr>
              <w:tabs>
                <w:tab w:val="left" w:pos="6209"/>
              </w:tabs>
              <w:ind w:left="320" w:hanging="320"/>
              <w:contextualSpacing/>
              <w:rPr>
                <w:sz w:val="24"/>
                <w:szCs w:val="24"/>
              </w:rPr>
            </w:pPr>
            <w:r w:rsidRPr="00F44982">
              <w:rPr>
                <w:sz w:val="24"/>
                <w:szCs w:val="24"/>
              </w:rPr>
              <w:t xml:space="preserve">83-200 Starogard Gdański, </w:t>
            </w:r>
          </w:p>
          <w:p w14:paraId="4BF0D677" w14:textId="177478D8" w:rsidR="00F44982" w:rsidRPr="00F44982" w:rsidRDefault="00E6480F" w:rsidP="00E6480F">
            <w:pPr>
              <w:tabs>
                <w:tab w:val="left" w:pos="6209"/>
              </w:tabs>
              <w:ind w:left="320"/>
              <w:contextualSpacing/>
              <w:rPr>
                <w:sz w:val="24"/>
                <w:szCs w:val="24"/>
              </w:rPr>
            </w:pPr>
            <w:r w:rsidRPr="00E6480F">
              <w:rPr>
                <w:sz w:val="24"/>
                <w:szCs w:val="24"/>
              </w:rPr>
              <w:t>ul. dr J. Balewskiego 1</w:t>
            </w:r>
          </w:p>
        </w:tc>
      </w:tr>
      <w:tr w:rsidR="00F44982" w:rsidRPr="00F44982" w14:paraId="769F3A11" w14:textId="77777777" w:rsidTr="00FD0BA1">
        <w:tc>
          <w:tcPr>
            <w:tcW w:w="9634" w:type="dxa"/>
            <w:gridSpan w:val="4"/>
          </w:tcPr>
          <w:p w14:paraId="1BE3361A" w14:textId="77777777" w:rsidR="00F44982" w:rsidRPr="00F44982" w:rsidRDefault="00F44982" w:rsidP="00F44982">
            <w:pPr>
              <w:tabs>
                <w:tab w:val="left" w:pos="6209"/>
              </w:tabs>
              <w:jc w:val="center"/>
              <w:rPr>
                <w:sz w:val="24"/>
                <w:szCs w:val="24"/>
              </w:rPr>
            </w:pPr>
            <w:r w:rsidRPr="00F44982">
              <w:rPr>
                <w:b/>
                <w:sz w:val="24"/>
                <w:szCs w:val="24"/>
              </w:rPr>
              <w:t>POWIAT  SZTUM</w:t>
            </w:r>
          </w:p>
        </w:tc>
      </w:tr>
      <w:tr w:rsidR="00F44982" w:rsidRPr="00F44982" w14:paraId="3C46178F" w14:textId="77777777" w:rsidTr="00FD0BA1">
        <w:trPr>
          <w:trHeight w:val="945"/>
        </w:trPr>
        <w:tc>
          <w:tcPr>
            <w:tcW w:w="520" w:type="dxa"/>
          </w:tcPr>
          <w:p w14:paraId="558387F9" w14:textId="77777777" w:rsidR="00F44982" w:rsidRPr="00F44982" w:rsidRDefault="00F44982" w:rsidP="00F44982">
            <w:pPr>
              <w:tabs>
                <w:tab w:val="left" w:pos="6209"/>
              </w:tabs>
              <w:rPr>
                <w:sz w:val="24"/>
                <w:szCs w:val="24"/>
              </w:rPr>
            </w:pPr>
            <w:r w:rsidRPr="00F44982">
              <w:rPr>
                <w:sz w:val="24"/>
                <w:szCs w:val="24"/>
              </w:rPr>
              <w:t>28.</w:t>
            </w:r>
          </w:p>
        </w:tc>
        <w:tc>
          <w:tcPr>
            <w:tcW w:w="2877" w:type="dxa"/>
          </w:tcPr>
          <w:p w14:paraId="414899DE" w14:textId="77777777" w:rsidR="002F0984" w:rsidRPr="002F0984" w:rsidRDefault="002F0984" w:rsidP="002F0984">
            <w:pPr>
              <w:tabs>
                <w:tab w:val="left" w:pos="851"/>
              </w:tabs>
              <w:rPr>
                <w:sz w:val="24"/>
                <w:szCs w:val="24"/>
              </w:rPr>
            </w:pPr>
            <w:r w:rsidRPr="002F0984">
              <w:rPr>
                <w:sz w:val="24"/>
                <w:szCs w:val="24"/>
              </w:rPr>
              <w:t xml:space="preserve">American </w:t>
            </w:r>
            <w:proofErr w:type="spellStart"/>
            <w:r w:rsidRPr="002F0984">
              <w:rPr>
                <w:sz w:val="24"/>
                <w:szCs w:val="24"/>
              </w:rPr>
              <w:t>Heart</w:t>
            </w:r>
            <w:proofErr w:type="spellEnd"/>
            <w:r w:rsidRPr="002F0984">
              <w:rPr>
                <w:sz w:val="24"/>
                <w:szCs w:val="24"/>
              </w:rPr>
              <w:t xml:space="preserve"> of Poland</w:t>
            </w:r>
          </w:p>
          <w:p w14:paraId="32044794" w14:textId="1943BA15" w:rsidR="00F44982" w:rsidRPr="00F44982" w:rsidRDefault="002F0984" w:rsidP="002F0984">
            <w:pPr>
              <w:tabs>
                <w:tab w:val="left" w:pos="851"/>
              </w:tabs>
              <w:rPr>
                <w:sz w:val="24"/>
                <w:szCs w:val="24"/>
              </w:rPr>
            </w:pPr>
            <w:r w:rsidRPr="002F0984">
              <w:rPr>
                <w:sz w:val="24"/>
                <w:szCs w:val="24"/>
              </w:rPr>
              <w:t>ul. Sanatoryjna 1, 43-450 Ustroń</w:t>
            </w:r>
          </w:p>
        </w:tc>
        <w:tc>
          <w:tcPr>
            <w:tcW w:w="2552" w:type="dxa"/>
          </w:tcPr>
          <w:p w14:paraId="693AD6B9" w14:textId="77777777" w:rsidR="00F44982" w:rsidRPr="00F44982" w:rsidRDefault="00F44982" w:rsidP="00F44982">
            <w:pPr>
              <w:tabs>
                <w:tab w:val="left" w:pos="6209"/>
              </w:tabs>
              <w:rPr>
                <w:sz w:val="24"/>
                <w:szCs w:val="24"/>
              </w:rPr>
            </w:pPr>
            <w:r w:rsidRPr="00F44982">
              <w:rPr>
                <w:sz w:val="24"/>
                <w:szCs w:val="24"/>
              </w:rPr>
              <w:t>Szpital Polski Sztum</w:t>
            </w:r>
          </w:p>
        </w:tc>
        <w:tc>
          <w:tcPr>
            <w:tcW w:w="3685" w:type="dxa"/>
          </w:tcPr>
          <w:p w14:paraId="114C6EDF" w14:textId="77777777" w:rsidR="00F44982" w:rsidRPr="00F44982" w:rsidRDefault="00F44982" w:rsidP="00C67D6A">
            <w:pPr>
              <w:numPr>
                <w:ilvl w:val="0"/>
                <w:numId w:val="47"/>
              </w:numPr>
              <w:tabs>
                <w:tab w:val="left" w:pos="320"/>
              </w:tabs>
              <w:ind w:hanging="720"/>
              <w:contextualSpacing/>
              <w:rPr>
                <w:sz w:val="24"/>
                <w:szCs w:val="24"/>
              </w:rPr>
            </w:pPr>
            <w:r w:rsidRPr="00F44982">
              <w:rPr>
                <w:sz w:val="24"/>
                <w:szCs w:val="24"/>
              </w:rPr>
              <w:t>82- 400 Sztum, ul. Reja 12</w:t>
            </w:r>
          </w:p>
        </w:tc>
      </w:tr>
      <w:tr w:rsidR="00F44982" w:rsidRPr="00F44982" w14:paraId="4984E189" w14:textId="77777777" w:rsidTr="00FD0BA1">
        <w:tc>
          <w:tcPr>
            <w:tcW w:w="9634" w:type="dxa"/>
            <w:gridSpan w:val="4"/>
          </w:tcPr>
          <w:p w14:paraId="6802ABC7" w14:textId="77777777" w:rsidR="00F44982" w:rsidRPr="00F44982" w:rsidRDefault="00F44982" w:rsidP="00F44982">
            <w:pPr>
              <w:keepNext/>
              <w:tabs>
                <w:tab w:val="left" w:pos="6209"/>
              </w:tabs>
              <w:jc w:val="center"/>
              <w:outlineLvl w:val="3"/>
              <w:rPr>
                <w:b/>
                <w:bCs/>
                <w:sz w:val="24"/>
                <w:szCs w:val="24"/>
              </w:rPr>
            </w:pPr>
            <w:r w:rsidRPr="00F44982">
              <w:rPr>
                <w:b/>
                <w:bCs/>
                <w:sz w:val="24"/>
                <w:szCs w:val="24"/>
              </w:rPr>
              <w:t>POWIAT  TCZEW</w:t>
            </w:r>
          </w:p>
        </w:tc>
      </w:tr>
      <w:tr w:rsidR="00F44982" w:rsidRPr="00F44982" w14:paraId="35052082" w14:textId="77777777" w:rsidTr="00FD0BA1">
        <w:tc>
          <w:tcPr>
            <w:tcW w:w="520" w:type="dxa"/>
          </w:tcPr>
          <w:p w14:paraId="09CD225C" w14:textId="77777777" w:rsidR="00F44982" w:rsidRPr="00F44982" w:rsidRDefault="00F44982" w:rsidP="00F44982">
            <w:pPr>
              <w:tabs>
                <w:tab w:val="left" w:pos="6209"/>
              </w:tabs>
              <w:rPr>
                <w:sz w:val="24"/>
                <w:szCs w:val="24"/>
              </w:rPr>
            </w:pPr>
            <w:r w:rsidRPr="00F44982">
              <w:rPr>
                <w:sz w:val="24"/>
                <w:szCs w:val="24"/>
              </w:rPr>
              <w:t>29.</w:t>
            </w:r>
          </w:p>
        </w:tc>
        <w:tc>
          <w:tcPr>
            <w:tcW w:w="2877" w:type="dxa"/>
          </w:tcPr>
          <w:p w14:paraId="1DABD1E1" w14:textId="77777777" w:rsidR="00F44982" w:rsidRPr="00F44982" w:rsidRDefault="00F44982" w:rsidP="00F44982">
            <w:pPr>
              <w:tabs>
                <w:tab w:val="left" w:pos="6209"/>
              </w:tabs>
              <w:rPr>
                <w:sz w:val="24"/>
                <w:szCs w:val="24"/>
              </w:rPr>
            </w:pPr>
            <w:r w:rsidRPr="00F44982">
              <w:rPr>
                <w:sz w:val="24"/>
                <w:szCs w:val="24"/>
              </w:rPr>
              <w:t>Szpitale Tczewskie S. A.</w:t>
            </w:r>
          </w:p>
        </w:tc>
        <w:tc>
          <w:tcPr>
            <w:tcW w:w="2552" w:type="dxa"/>
          </w:tcPr>
          <w:p w14:paraId="639F6FE4" w14:textId="77777777" w:rsidR="00F44982" w:rsidRPr="00F44982" w:rsidRDefault="00F44982" w:rsidP="00F44982">
            <w:pPr>
              <w:tabs>
                <w:tab w:val="left" w:pos="6209"/>
              </w:tabs>
              <w:rPr>
                <w:sz w:val="24"/>
                <w:szCs w:val="24"/>
              </w:rPr>
            </w:pPr>
          </w:p>
        </w:tc>
        <w:tc>
          <w:tcPr>
            <w:tcW w:w="3685" w:type="dxa"/>
          </w:tcPr>
          <w:p w14:paraId="76945EC8" w14:textId="77777777" w:rsidR="00F44982" w:rsidRPr="00F44982" w:rsidRDefault="00F44982" w:rsidP="00C67D6A">
            <w:pPr>
              <w:numPr>
                <w:ilvl w:val="0"/>
                <w:numId w:val="47"/>
              </w:numPr>
              <w:tabs>
                <w:tab w:val="left" w:pos="6209"/>
              </w:tabs>
              <w:ind w:left="320" w:hanging="320"/>
              <w:contextualSpacing/>
              <w:rPr>
                <w:sz w:val="24"/>
                <w:szCs w:val="24"/>
              </w:rPr>
            </w:pPr>
            <w:r w:rsidRPr="00F44982">
              <w:rPr>
                <w:sz w:val="24"/>
                <w:szCs w:val="24"/>
              </w:rPr>
              <w:t>83-110 Tczew, ul. 30 Stycznia 57/58</w:t>
            </w:r>
          </w:p>
        </w:tc>
      </w:tr>
      <w:tr w:rsidR="00F44982" w:rsidRPr="00F44982" w14:paraId="0AD62D14" w14:textId="77777777" w:rsidTr="00FD0BA1">
        <w:tc>
          <w:tcPr>
            <w:tcW w:w="9634" w:type="dxa"/>
            <w:gridSpan w:val="4"/>
          </w:tcPr>
          <w:p w14:paraId="20BCECD3" w14:textId="77777777" w:rsidR="00F44982" w:rsidRPr="00F44982" w:rsidRDefault="00F44982" w:rsidP="00F44982">
            <w:pPr>
              <w:keepNext/>
              <w:tabs>
                <w:tab w:val="left" w:pos="6209"/>
              </w:tabs>
              <w:jc w:val="center"/>
              <w:outlineLvl w:val="3"/>
              <w:rPr>
                <w:b/>
                <w:sz w:val="24"/>
                <w:szCs w:val="24"/>
              </w:rPr>
            </w:pPr>
            <w:r w:rsidRPr="00F44982">
              <w:rPr>
                <w:b/>
                <w:sz w:val="24"/>
                <w:szCs w:val="24"/>
              </w:rPr>
              <w:t>POWIAT  WEJHEROWO</w:t>
            </w:r>
          </w:p>
        </w:tc>
      </w:tr>
      <w:tr w:rsidR="00F44982" w:rsidRPr="00F44982" w14:paraId="605215C9" w14:textId="77777777" w:rsidTr="00FD0BA1">
        <w:tc>
          <w:tcPr>
            <w:tcW w:w="520" w:type="dxa"/>
          </w:tcPr>
          <w:p w14:paraId="558C043F" w14:textId="77777777" w:rsidR="00F44982" w:rsidRPr="00F44982" w:rsidRDefault="00F44982" w:rsidP="00F44982">
            <w:pPr>
              <w:tabs>
                <w:tab w:val="left" w:pos="6209"/>
              </w:tabs>
              <w:rPr>
                <w:sz w:val="24"/>
                <w:szCs w:val="24"/>
              </w:rPr>
            </w:pPr>
            <w:r w:rsidRPr="00F44982">
              <w:rPr>
                <w:sz w:val="24"/>
                <w:szCs w:val="24"/>
              </w:rPr>
              <w:t>30.</w:t>
            </w:r>
          </w:p>
        </w:tc>
        <w:tc>
          <w:tcPr>
            <w:tcW w:w="2877" w:type="dxa"/>
          </w:tcPr>
          <w:p w14:paraId="778BD6A0" w14:textId="77777777" w:rsidR="00F44982" w:rsidRPr="00F44982" w:rsidRDefault="00F44982" w:rsidP="00F44982">
            <w:pPr>
              <w:tabs>
                <w:tab w:val="left" w:pos="851"/>
              </w:tabs>
              <w:rPr>
                <w:sz w:val="24"/>
                <w:szCs w:val="24"/>
              </w:rPr>
            </w:pPr>
            <w:r w:rsidRPr="00F44982">
              <w:rPr>
                <w:sz w:val="24"/>
                <w:szCs w:val="24"/>
              </w:rPr>
              <w:t>Szpitale Pomorskie Sp. z o.o. 81-519 Gdynia, ul. Powstania Styczniowego 1</w:t>
            </w:r>
          </w:p>
        </w:tc>
        <w:tc>
          <w:tcPr>
            <w:tcW w:w="2552" w:type="dxa"/>
          </w:tcPr>
          <w:p w14:paraId="4AB5ADFD" w14:textId="77777777" w:rsidR="00F44982" w:rsidRPr="00F44982" w:rsidRDefault="00F44982" w:rsidP="00F44982">
            <w:pPr>
              <w:tabs>
                <w:tab w:val="left" w:pos="6209"/>
              </w:tabs>
              <w:rPr>
                <w:sz w:val="24"/>
                <w:szCs w:val="24"/>
              </w:rPr>
            </w:pPr>
            <w:r w:rsidRPr="00F44982">
              <w:rPr>
                <w:sz w:val="24"/>
                <w:szCs w:val="24"/>
              </w:rPr>
              <w:t>Szpital Specjalistyczny im. F. Ceynowy Szpitali Pomorskich</w:t>
            </w:r>
          </w:p>
        </w:tc>
        <w:tc>
          <w:tcPr>
            <w:tcW w:w="3685" w:type="dxa"/>
          </w:tcPr>
          <w:p w14:paraId="36E0921C" w14:textId="77777777" w:rsidR="00F44982" w:rsidRPr="00F44982" w:rsidRDefault="00F44982" w:rsidP="00C67D6A">
            <w:pPr>
              <w:numPr>
                <w:ilvl w:val="0"/>
                <w:numId w:val="47"/>
              </w:numPr>
              <w:tabs>
                <w:tab w:val="left" w:pos="851"/>
              </w:tabs>
              <w:ind w:left="320" w:hanging="320"/>
              <w:contextualSpacing/>
              <w:rPr>
                <w:sz w:val="24"/>
                <w:szCs w:val="24"/>
              </w:rPr>
            </w:pPr>
            <w:r w:rsidRPr="00F44982">
              <w:rPr>
                <w:sz w:val="24"/>
                <w:szCs w:val="24"/>
              </w:rPr>
              <w:t xml:space="preserve">84-200 Wejherowo, ul. </w:t>
            </w:r>
            <w:proofErr w:type="spellStart"/>
            <w:r w:rsidRPr="00F44982">
              <w:rPr>
                <w:sz w:val="24"/>
                <w:szCs w:val="24"/>
              </w:rPr>
              <w:t>Jagalskiego</w:t>
            </w:r>
            <w:proofErr w:type="spellEnd"/>
            <w:r w:rsidRPr="00F44982">
              <w:rPr>
                <w:sz w:val="24"/>
                <w:szCs w:val="24"/>
              </w:rPr>
              <w:t xml:space="preserve"> 10</w:t>
            </w:r>
          </w:p>
        </w:tc>
      </w:tr>
    </w:tbl>
    <w:p w14:paraId="481AA326" w14:textId="77777777" w:rsidR="00F44982" w:rsidRPr="00F44982" w:rsidRDefault="00F44982" w:rsidP="00F44982">
      <w:pPr>
        <w:tabs>
          <w:tab w:val="left" w:pos="6209"/>
        </w:tabs>
        <w:spacing w:after="0" w:line="360" w:lineRule="atLeast"/>
        <w:rPr>
          <w:rFonts w:eastAsia="Times New Roman" w:cs="Times New Roman"/>
          <w:sz w:val="24"/>
          <w:szCs w:val="24"/>
        </w:rPr>
      </w:pPr>
    </w:p>
    <w:p w14:paraId="40F1CE8F" w14:textId="77777777" w:rsidR="00F44982" w:rsidRPr="00F44982" w:rsidRDefault="00F44982" w:rsidP="00F44982">
      <w:pPr>
        <w:tabs>
          <w:tab w:val="left" w:pos="6209"/>
        </w:tabs>
        <w:spacing w:after="0" w:line="360" w:lineRule="atLeast"/>
        <w:rPr>
          <w:rFonts w:eastAsia="Times New Roman" w:cs="Times New Roman"/>
          <w:sz w:val="24"/>
          <w:szCs w:val="24"/>
        </w:rPr>
      </w:pPr>
    </w:p>
    <w:bookmarkEnd w:id="26"/>
    <w:p w14:paraId="178E110E" w14:textId="77777777" w:rsidR="00F44982" w:rsidRPr="00F44982" w:rsidRDefault="00F44982" w:rsidP="00F44982">
      <w:pPr>
        <w:tabs>
          <w:tab w:val="left" w:pos="6209"/>
        </w:tabs>
        <w:spacing w:after="0" w:line="360" w:lineRule="atLeast"/>
        <w:rPr>
          <w:rFonts w:eastAsia="Times New Roman" w:cs="Times New Roman"/>
          <w:sz w:val="24"/>
          <w:szCs w:val="24"/>
        </w:rPr>
      </w:pPr>
    </w:p>
    <w:p w14:paraId="4030F60A" w14:textId="77777777" w:rsidR="00F44982" w:rsidRPr="00F44982" w:rsidRDefault="00F44982" w:rsidP="00F44982">
      <w:pPr>
        <w:tabs>
          <w:tab w:val="left" w:pos="6209"/>
        </w:tabs>
        <w:spacing w:after="0" w:line="360" w:lineRule="atLeast"/>
        <w:rPr>
          <w:rFonts w:eastAsia="Times New Roman" w:cs="Times New Roman"/>
          <w:sz w:val="24"/>
          <w:szCs w:val="24"/>
        </w:rPr>
      </w:pPr>
    </w:p>
    <w:p w14:paraId="315BC110" w14:textId="77777777" w:rsidR="00F44982" w:rsidRPr="00F44982" w:rsidRDefault="00F44982" w:rsidP="00F44982">
      <w:pPr>
        <w:tabs>
          <w:tab w:val="left" w:pos="6209"/>
        </w:tabs>
        <w:spacing w:after="0" w:line="360" w:lineRule="atLeast"/>
        <w:rPr>
          <w:rFonts w:eastAsia="Times New Roman" w:cs="Times New Roman"/>
          <w:sz w:val="24"/>
          <w:szCs w:val="24"/>
        </w:rPr>
      </w:pPr>
    </w:p>
    <w:p w14:paraId="280A5E14" w14:textId="77777777" w:rsidR="00F44982" w:rsidRPr="00F44982" w:rsidRDefault="00F44982" w:rsidP="00F44982">
      <w:pPr>
        <w:tabs>
          <w:tab w:val="left" w:pos="6209"/>
        </w:tabs>
        <w:spacing w:after="0" w:line="360" w:lineRule="atLeast"/>
        <w:rPr>
          <w:rFonts w:eastAsia="Times New Roman" w:cs="Times New Roman"/>
          <w:sz w:val="24"/>
          <w:szCs w:val="24"/>
        </w:rPr>
      </w:pPr>
    </w:p>
    <w:p w14:paraId="30C7E1E2" w14:textId="77777777" w:rsidR="00F44982" w:rsidRPr="00F44982" w:rsidRDefault="00F44982" w:rsidP="00F44982">
      <w:pPr>
        <w:tabs>
          <w:tab w:val="left" w:pos="6209"/>
        </w:tabs>
        <w:spacing w:after="0" w:line="360" w:lineRule="atLeast"/>
        <w:rPr>
          <w:rFonts w:eastAsia="Times New Roman" w:cs="Times New Roman"/>
          <w:sz w:val="24"/>
          <w:szCs w:val="24"/>
        </w:rPr>
      </w:pPr>
    </w:p>
    <w:p w14:paraId="7F3172EA" w14:textId="77777777" w:rsidR="00F44982" w:rsidRPr="00F44982" w:rsidRDefault="00F44982" w:rsidP="00F44982">
      <w:pPr>
        <w:tabs>
          <w:tab w:val="left" w:pos="6209"/>
        </w:tabs>
        <w:spacing w:after="0" w:line="360" w:lineRule="atLeast"/>
        <w:rPr>
          <w:rFonts w:eastAsia="Times New Roman" w:cs="Times New Roman"/>
          <w:sz w:val="24"/>
          <w:szCs w:val="24"/>
        </w:rPr>
      </w:pPr>
    </w:p>
    <w:p w14:paraId="271276B7" w14:textId="77777777" w:rsidR="00F44982" w:rsidRPr="00F44982" w:rsidRDefault="00F44982" w:rsidP="00F44982">
      <w:pPr>
        <w:tabs>
          <w:tab w:val="left" w:pos="6209"/>
        </w:tabs>
        <w:spacing w:after="0" w:line="360" w:lineRule="atLeast"/>
        <w:rPr>
          <w:rFonts w:eastAsia="Times New Roman" w:cs="Times New Roman"/>
          <w:sz w:val="24"/>
          <w:szCs w:val="24"/>
        </w:rPr>
      </w:pPr>
    </w:p>
    <w:p w14:paraId="0A612021" w14:textId="77777777" w:rsidR="00F44982" w:rsidRPr="00F44982" w:rsidRDefault="00F44982" w:rsidP="00F44982">
      <w:pPr>
        <w:tabs>
          <w:tab w:val="left" w:pos="6209"/>
        </w:tabs>
        <w:spacing w:after="0" w:line="480" w:lineRule="auto"/>
        <w:jc w:val="left"/>
        <w:rPr>
          <w:rFonts w:eastAsia="Times New Roman" w:cs="Times New Roman"/>
          <w:sz w:val="24"/>
          <w:szCs w:val="24"/>
        </w:rPr>
      </w:pPr>
    </w:p>
    <w:p w14:paraId="4B1A36B4" w14:textId="77777777" w:rsidR="00F44982" w:rsidRPr="00F44982" w:rsidRDefault="00F44982" w:rsidP="00F44982">
      <w:pPr>
        <w:tabs>
          <w:tab w:val="left" w:pos="6209"/>
        </w:tabs>
        <w:spacing w:after="0" w:line="480" w:lineRule="auto"/>
        <w:jc w:val="left"/>
        <w:rPr>
          <w:rFonts w:eastAsia="Times New Roman" w:cs="Times New Roman"/>
          <w:sz w:val="24"/>
          <w:szCs w:val="24"/>
        </w:rPr>
      </w:pPr>
    </w:p>
    <w:p w14:paraId="47B17161" w14:textId="77777777" w:rsidR="00F44982" w:rsidRPr="00F44982" w:rsidRDefault="00F44982" w:rsidP="00F44982">
      <w:pPr>
        <w:tabs>
          <w:tab w:val="left" w:pos="6209"/>
        </w:tabs>
        <w:spacing w:after="0" w:line="480" w:lineRule="auto"/>
        <w:jc w:val="left"/>
        <w:rPr>
          <w:rFonts w:eastAsia="Times New Roman" w:cs="Times New Roman"/>
          <w:sz w:val="24"/>
          <w:szCs w:val="24"/>
        </w:rPr>
      </w:pPr>
    </w:p>
    <w:p w14:paraId="56B53179" w14:textId="6148F7F1" w:rsidR="00B04E25" w:rsidRDefault="00B04E25" w:rsidP="00B04E25">
      <w:pPr>
        <w:spacing w:line="240" w:lineRule="auto"/>
        <w:rPr>
          <w:rFonts w:cs="Times New Roman"/>
          <w:b/>
          <w:bCs/>
          <w:sz w:val="24"/>
          <w:szCs w:val="24"/>
        </w:rPr>
      </w:pPr>
    </w:p>
    <w:p w14:paraId="475CB6CF" w14:textId="4ADE105F" w:rsidR="00AC13E5" w:rsidRDefault="00AC13E5" w:rsidP="00B04E25">
      <w:pPr>
        <w:spacing w:line="240" w:lineRule="auto"/>
        <w:rPr>
          <w:rFonts w:cs="Times New Roman"/>
          <w:b/>
          <w:bCs/>
          <w:sz w:val="24"/>
          <w:szCs w:val="24"/>
        </w:rPr>
      </w:pPr>
    </w:p>
    <w:p w14:paraId="1459D11D" w14:textId="54B7F710" w:rsidR="00AC13E5" w:rsidRDefault="00AC13E5" w:rsidP="00B04E25">
      <w:pPr>
        <w:spacing w:line="240" w:lineRule="auto"/>
        <w:rPr>
          <w:rFonts w:cs="Times New Roman"/>
          <w:b/>
          <w:bCs/>
          <w:sz w:val="24"/>
          <w:szCs w:val="24"/>
        </w:rPr>
      </w:pPr>
    </w:p>
    <w:p w14:paraId="208DF478" w14:textId="57332E68" w:rsidR="00AC13E5" w:rsidRPr="00497328" w:rsidRDefault="00AC13E5" w:rsidP="00C67D6A">
      <w:pPr>
        <w:pStyle w:val="Nagwek3"/>
        <w:numPr>
          <w:ilvl w:val="2"/>
          <w:numId w:val="48"/>
        </w:numPr>
        <w:spacing w:before="0" w:line="240" w:lineRule="auto"/>
        <w:ind w:left="567" w:hanging="567"/>
        <w:rPr>
          <w:rFonts w:asciiTheme="minorHAnsi" w:hAnsiTheme="minorHAnsi"/>
          <w:b/>
          <w:color w:val="4472C4" w:themeColor="accent1"/>
        </w:rPr>
      </w:pPr>
      <w:bookmarkStart w:id="27" w:name="_Toc192753022"/>
      <w:r w:rsidRPr="003F5C12">
        <w:rPr>
          <w:rFonts w:asciiTheme="minorHAnsi" w:hAnsiTheme="minorHAnsi" w:cstheme="minorHAnsi"/>
          <w:b/>
          <w:noProof/>
          <w:color w:val="4472C4" w:themeColor="accent1"/>
        </w:rPr>
        <w:lastRenderedPageBreak/>
        <w:drawing>
          <wp:anchor distT="0" distB="0" distL="114300" distR="114300" simplePos="0" relativeHeight="251673600" behindDoc="0" locked="0" layoutInCell="1" allowOverlap="1" wp14:anchorId="196A15DE" wp14:editId="0091AB8A">
            <wp:simplePos x="0" y="0"/>
            <wp:positionH relativeFrom="margin">
              <wp:posOffset>-99695</wp:posOffset>
            </wp:positionH>
            <wp:positionV relativeFrom="paragraph">
              <wp:posOffset>423545</wp:posOffset>
            </wp:positionV>
            <wp:extent cx="6200775" cy="8239125"/>
            <wp:effectExtent l="0" t="0" r="9525" b="9525"/>
            <wp:wrapSquare wrapText="bothSides"/>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200775" cy="8239125"/>
                    </a:xfrm>
                    <a:prstGeom prst="rect">
                      <a:avLst/>
                    </a:prstGeom>
                    <a:noFill/>
                  </pic:spPr>
                </pic:pic>
              </a:graphicData>
            </a:graphic>
            <wp14:sizeRelH relativeFrom="margin">
              <wp14:pctWidth>0</wp14:pctWidth>
            </wp14:sizeRelH>
            <wp14:sizeRelV relativeFrom="margin">
              <wp14:pctHeight>0</wp14:pctHeight>
            </wp14:sizeRelV>
          </wp:anchor>
        </w:drawing>
      </w:r>
      <w:r w:rsidRPr="003F5C12">
        <w:rPr>
          <w:rFonts w:asciiTheme="minorHAnsi" w:hAnsiTheme="minorHAnsi" w:cstheme="minorHAnsi"/>
          <w:b/>
          <w:color w:val="4472C4" w:themeColor="accent1"/>
        </w:rPr>
        <w:t xml:space="preserve">SCHEMAT POSTĘPOWANIA W PRZYPADKU KONIECZNOŚCI HOSPITALIZACJI </w:t>
      </w:r>
      <w:r w:rsidRPr="003F5C12">
        <w:rPr>
          <w:rFonts w:asciiTheme="minorHAnsi" w:hAnsiTheme="minorHAnsi" w:cstheme="minorHAnsi"/>
          <w:b/>
          <w:color w:val="4472C4" w:themeColor="accent1"/>
        </w:rPr>
        <w:br/>
      </w:r>
      <w:r w:rsidRPr="00497328">
        <w:rPr>
          <w:rFonts w:asciiTheme="minorHAnsi" w:hAnsiTheme="minorHAnsi"/>
          <w:b/>
          <w:color w:val="4472C4" w:themeColor="accent1"/>
        </w:rPr>
        <w:t>I IZOLACJI.</w:t>
      </w:r>
      <w:bookmarkEnd w:id="27"/>
    </w:p>
    <w:p w14:paraId="645DB467" w14:textId="77425C27" w:rsidR="00AC13E5" w:rsidRDefault="00AC13E5" w:rsidP="00AC13E5">
      <w:pPr>
        <w:pStyle w:val="Akapitzlist"/>
        <w:spacing w:line="240" w:lineRule="auto"/>
        <w:ind w:left="709" w:hanging="709"/>
        <w:rPr>
          <w:rFonts w:cs="Times New Roman"/>
          <w:b/>
          <w:bCs/>
          <w:sz w:val="24"/>
          <w:szCs w:val="24"/>
        </w:rPr>
      </w:pPr>
    </w:p>
    <w:p w14:paraId="47D64EC9" w14:textId="57A2B623" w:rsidR="00774D87" w:rsidRPr="003F5C12" w:rsidRDefault="00447C94" w:rsidP="00C67D6A">
      <w:pPr>
        <w:pStyle w:val="Nagwek2"/>
        <w:numPr>
          <w:ilvl w:val="1"/>
          <w:numId w:val="48"/>
        </w:numPr>
        <w:spacing w:before="0" w:line="240" w:lineRule="auto"/>
        <w:ind w:left="567" w:hanging="567"/>
        <w:rPr>
          <w:rFonts w:asciiTheme="minorHAnsi" w:hAnsiTheme="minorHAnsi" w:cstheme="minorHAnsi"/>
          <w:b/>
          <w:sz w:val="24"/>
          <w:szCs w:val="24"/>
        </w:rPr>
      </w:pPr>
      <w:bookmarkStart w:id="28" w:name="_Toc192753023"/>
      <w:r w:rsidRPr="003F5C12">
        <w:rPr>
          <w:rFonts w:asciiTheme="minorHAnsi" w:hAnsiTheme="minorHAnsi" w:cstheme="minorHAnsi"/>
          <w:b/>
          <w:sz w:val="24"/>
          <w:szCs w:val="24"/>
        </w:rPr>
        <w:lastRenderedPageBreak/>
        <w:t>SPECYFIKACJA OBIEKTÓW KTÓRE MOGĄ ZOSTAĆ PRZEZNACZONE DO  PODDAWANIA KWARANTANNIE.</w:t>
      </w:r>
      <w:bookmarkEnd w:id="28"/>
    </w:p>
    <w:p w14:paraId="311C041F" w14:textId="77777777" w:rsidR="00395E8C" w:rsidRDefault="00395E8C" w:rsidP="00395E8C">
      <w:pPr>
        <w:pStyle w:val="Tekstpodstawowy2"/>
        <w:spacing w:line="360" w:lineRule="exact"/>
        <w:rPr>
          <w:lang w:eastAsia="pl-PL"/>
        </w:rPr>
      </w:pPr>
      <w:r w:rsidRPr="00395E8C">
        <w:rPr>
          <w:sz w:val="24"/>
          <w:szCs w:val="24"/>
        </w:rPr>
        <w:t xml:space="preserve">Wykaz i rozmieszczenie w województwie pomorskim obiektów użyteczności publicznej, które mogą zostać przeznaczone </w:t>
      </w:r>
      <w:r w:rsidRPr="00395E8C">
        <w:rPr>
          <w:sz w:val="24"/>
          <w:szCs w:val="24"/>
          <w:lang w:eastAsia="pl-PL"/>
        </w:rPr>
        <w:t>do poddawania kwarantannie, przedstawia poniższa tabela</w:t>
      </w:r>
      <w:r>
        <w:rPr>
          <w:lang w:eastAsia="pl-PL"/>
        </w:rPr>
        <w:t>:</w:t>
      </w:r>
    </w:p>
    <w:tbl>
      <w:tblPr>
        <w:tblStyle w:val="Tabela-Siatka5"/>
        <w:tblW w:w="9493" w:type="dxa"/>
        <w:tblLook w:val="04A0" w:firstRow="1" w:lastRow="0" w:firstColumn="1" w:lastColumn="0" w:noHBand="0" w:noVBand="1"/>
      </w:tblPr>
      <w:tblGrid>
        <w:gridCol w:w="520"/>
        <w:gridCol w:w="5008"/>
        <w:gridCol w:w="3965"/>
      </w:tblGrid>
      <w:tr w:rsidR="00395E8C" w:rsidRPr="00395E8C" w14:paraId="2D3516EF" w14:textId="77777777" w:rsidTr="00FD0BA1">
        <w:trPr>
          <w:trHeight w:val="460"/>
          <w:tblHeader/>
        </w:trPr>
        <w:tc>
          <w:tcPr>
            <w:tcW w:w="520" w:type="dxa"/>
            <w:vAlign w:val="center"/>
          </w:tcPr>
          <w:p w14:paraId="33B49199" w14:textId="77777777" w:rsidR="00395E8C" w:rsidRPr="00395E8C" w:rsidRDefault="00395E8C" w:rsidP="00395E8C">
            <w:pPr>
              <w:jc w:val="center"/>
              <w:rPr>
                <w:b/>
                <w:bCs/>
                <w:sz w:val="24"/>
                <w:szCs w:val="24"/>
              </w:rPr>
            </w:pPr>
            <w:r w:rsidRPr="00395E8C">
              <w:rPr>
                <w:b/>
                <w:bCs/>
                <w:sz w:val="24"/>
                <w:szCs w:val="24"/>
              </w:rPr>
              <w:t>LP.</w:t>
            </w:r>
          </w:p>
        </w:tc>
        <w:tc>
          <w:tcPr>
            <w:tcW w:w="5008" w:type="dxa"/>
            <w:vAlign w:val="center"/>
          </w:tcPr>
          <w:p w14:paraId="31426CB4" w14:textId="77777777" w:rsidR="00395E8C" w:rsidRPr="00395E8C" w:rsidRDefault="00395E8C" w:rsidP="00395E8C">
            <w:pPr>
              <w:keepNext/>
              <w:jc w:val="center"/>
              <w:outlineLvl w:val="5"/>
              <w:rPr>
                <w:b/>
                <w:bCs/>
                <w:sz w:val="24"/>
                <w:szCs w:val="24"/>
              </w:rPr>
            </w:pPr>
            <w:r w:rsidRPr="00395E8C">
              <w:rPr>
                <w:b/>
                <w:bCs/>
                <w:sz w:val="24"/>
                <w:szCs w:val="24"/>
              </w:rPr>
              <w:t>NAZWA OBIEKTU</w:t>
            </w:r>
          </w:p>
        </w:tc>
        <w:tc>
          <w:tcPr>
            <w:tcW w:w="3965" w:type="dxa"/>
            <w:vAlign w:val="center"/>
          </w:tcPr>
          <w:p w14:paraId="5C51123A" w14:textId="77777777" w:rsidR="00395E8C" w:rsidRPr="00395E8C" w:rsidRDefault="00395E8C" w:rsidP="00395E8C">
            <w:pPr>
              <w:jc w:val="center"/>
              <w:rPr>
                <w:b/>
                <w:bCs/>
                <w:sz w:val="24"/>
                <w:szCs w:val="24"/>
              </w:rPr>
            </w:pPr>
            <w:r w:rsidRPr="00395E8C">
              <w:rPr>
                <w:b/>
                <w:bCs/>
                <w:sz w:val="24"/>
                <w:szCs w:val="24"/>
              </w:rPr>
              <w:t>ADRES ROZMIESZCZENIA</w:t>
            </w:r>
          </w:p>
        </w:tc>
      </w:tr>
      <w:tr w:rsidR="00395E8C" w:rsidRPr="00395E8C" w14:paraId="4D3627DD" w14:textId="77777777" w:rsidTr="00FD0BA1">
        <w:tc>
          <w:tcPr>
            <w:tcW w:w="9493" w:type="dxa"/>
            <w:gridSpan w:val="3"/>
          </w:tcPr>
          <w:p w14:paraId="68BD9CD3" w14:textId="77777777" w:rsidR="00395E8C" w:rsidRPr="00395E8C" w:rsidRDefault="00395E8C" w:rsidP="00395E8C">
            <w:pPr>
              <w:keepNext/>
              <w:jc w:val="center"/>
              <w:outlineLvl w:val="3"/>
              <w:rPr>
                <w:b/>
                <w:bCs/>
                <w:sz w:val="24"/>
                <w:szCs w:val="24"/>
              </w:rPr>
            </w:pPr>
            <w:r w:rsidRPr="00395E8C">
              <w:rPr>
                <w:b/>
                <w:bCs/>
                <w:sz w:val="24"/>
                <w:szCs w:val="24"/>
              </w:rPr>
              <w:t>MIASTO GDAŃSK</w:t>
            </w:r>
          </w:p>
        </w:tc>
      </w:tr>
      <w:tr w:rsidR="002F3065" w:rsidRPr="00395E8C" w14:paraId="00AAD6E3" w14:textId="77777777" w:rsidTr="002F3065">
        <w:tc>
          <w:tcPr>
            <w:tcW w:w="520" w:type="dxa"/>
          </w:tcPr>
          <w:p w14:paraId="08F6AFA1" w14:textId="76C6DBF1" w:rsidR="002F3065" w:rsidRPr="004E3EA6" w:rsidRDefault="002F3065" w:rsidP="002F3065">
            <w:pPr>
              <w:jc w:val="center"/>
            </w:pPr>
            <w:r w:rsidRPr="004E3EA6">
              <w:t>1.</w:t>
            </w:r>
          </w:p>
        </w:tc>
        <w:tc>
          <w:tcPr>
            <w:tcW w:w="5008" w:type="dxa"/>
          </w:tcPr>
          <w:p w14:paraId="6ADC77CC" w14:textId="438B8731" w:rsidR="002F3065" w:rsidRPr="00395E8C" w:rsidRDefault="002F3065" w:rsidP="002F3065">
            <w:pPr>
              <w:jc w:val="left"/>
            </w:pPr>
            <w:r w:rsidRPr="000C6A15">
              <w:t>Bursa dla Młodzieży Szkolnej</w:t>
            </w:r>
          </w:p>
        </w:tc>
        <w:tc>
          <w:tcPr>
            <w:tcW w:w="3965" w:type="dxa"/>
          </w:tcPr>
          <w:p w14:paraId="31A421A0" w14:textId="5ACE2D5A" w:rsidR="002F3065" w:rsidRPr="00395E8C" w:rsidRDefault="002F3065" w:rsidP="002F3065">
            <w:pPr>
              <w:jc w:val="left"/>
            </w:pPr>
            <w:r w:rsidRPr="000C6A15">
              <w:t>ul. Wyzwolenia 49, 80-537 Gdańsk</w:t>
            </w:r>
          </w:p>
        </w:tc>
      </w:tr>
      <w:tr w:rsidR="002F3065" w:rsidRPr="00395E8C" w14:paraId="7799C668" w14:textId="77777777" w:rsidTr="002F3065">
        <w:tc>
          <w:tcPr>
            <w:tcW w:w="520" w:type="dxa"/>
          </w:tcPr>
          <w:p w14:paraId="11A740F3" w14:textId="3B6E2D50" w:rsidR="002F3065" w:rsidRPr="004E3EA6" w:rsidRDefault="002F3065" w:rsidP="002F3065">
            <w:pPr>
              <w:jc w:val="center"/>
            </w:pPr>
            <w:r w:rsidRPr="004E3EA6">
              <w:t>2.</w:t>
            </w:r>
          </w:p>
        </w:tc>
        <w:tc>
          <w:tcPr>
            <w:tcW w:w="5008" w:type="dxa"/>
          </w:tcPr>
          <w:p w14:paraId="7BC4663D" w14:textId="1B709EC3" w:rsidR="002F3065" w:rsidRPr="00395E8C" w:rsidRDefault="002F3065" w:rsidP="002F3065">
            <w:pPr>
              <w:jc w:val="left"/>
              <w:rPr>
                <w:sz w:val="24"/>
                <w:szCs w:val="24"/>
              </w:rPr>
            </w:pPr>
            <w:r w:rsidRPr="00292287">
              <w:t>Gdańska Szkoła Szermierki</w:t>
            </w:r>
          </w:p>
        </w:tc>
        <w:tc>
          <w:tcPr>
            <w:tcW w:w="3965" w:type="dxa"/>
          </w:tcPr>
          <w:p w14:paraId="0F7E33E6" w14:textId="4A875011" w:rsidR="002F3065" w:rsidRPr="00395E8C" w:rsidRDefault="002F3065" w:rsidP="002F3065">
            <w:pPr>
              <w:jc w:val="left"/>
              <w:rPr>
                <w:sz w:val="24"/>
                <w:szCs w:val="24"/>
              </w:rPr>
            </w:pPr>
            <w:r w:rsidRPr="00292287">
              <w:t>ul. VII Dwór 7, 80-301 Gdańsk</w:t>
            </w:r>
          </w:p>
        </w:tc>
      </w:tr>
      <w:tr w:rsidR="00395E8C" w:rsidRPr="00395E8C" w14:paraId="3B3CA72C" w14:textId="77777777" w:rsidTr="00FD0BA1">
        <w:tc>
          <w:tcPr>
            <w:tcW w:w="9493" w:type="dxa"/>
            <w:gridSpan w:val="3"/>
          </w:tcPr>
          <w:p w14:paraId="35027B30" w14:textId="77777777" w:rsidR="00395E8C" w:rsidRPr="00395E8C" w:rsidRDefault="00395E8C" w:rsidP="00395E8C">
            <w:pPr>
              <w:keepNext/>
              <w:jc w:val="center"/>
              <w:outlineLvl w:val="3"/>
              <w:rPr>
                <w:b/>
                <w:bCs/>
                <w:sz w:val="24"/>
                <w:szCs w:val="24"/>
              </w:rPr>
            </w:pPr>
            <w:r w:rsidRPr="00395E8C">
              <w:rPr>
                <w:b/>
                <w:bCs/>
                <w:sz w:val="24"/>
                <w:szCs w:val="24"/>
              </w:rPr>
              <w:t>MIASTO SOPOT</w:t>
            </w:r>
          </w:p>
        </w:tc>
      </w:tr>
      <w:tr w:rsidR="002F3065" w:rsidRPr="00395E8C" w14:paraId="5769B8A3" w14:textId="77777777" w:rsidTr="00FD0BA1">
        <w:tc>
          <w:tcPr>
            <w:tcW w:w="520" w:type="dxa"/>
          </w:tcPr>
          <w:p w14:paraId="20E613F2" w14:textId="068AA7F8" w:rsidR="002F3065" w:rsidRPr="00395E8C" w:rsidRDefault="002F3065" w:rsidP="002F3065">
            <w:r>
              <w:t>3</w:t>
            </w:r>
            <w:r w:rsidRPr="00395E8C">
              <w:t>.</w:t>
            </w:r>
          </w:p>
        </w:tc>
        <w:tc>
          <w:tcPr>
            <w:tcW w:w="5008" w:type="dxa"/>
          </w:tcPr>
          <w:p w14:paraId="3597FBB0" w14:textId="27B96C11" w:rsidR="002F3065" w:rsidRPr="00395E8C" w:rsidRDefault="002F3065" w:rsidP="002F3065">
            <w:r w:rsidRPr="009819A8">
              <w:t xml:space="preserve">„Uzdrowisko Sopot” Sp. z </w:t>
            </w:r>
            <w:proofErr w:type="spellStart"/>
            <w:r w:rsidRPr="009819A8">
              <w:t>o.o</w:t>
            </w:r>
            <w:proofErr w:type="spellEnd"/>
          </w:p>
        </w:tc>
        <w:tc>
          <w:tcPr>
            <w:tcW w:w="3965" w:type="dxa"/>
          </w:tcPr>
          <w:p w14:paraId="229F6170" w14:textId="5FA001B4" w:rsidR="002F3065" w:rsidRPr="00395E8C" w:rsidRDefault="002F3065" w:rsidP="002F3065">
            <w:r w:rsidRPr="009819A8">
              <w:t>81-756 Sopot, ul. Chrobrego 6/8</w:t>
            </w:r>
          </w:p>
        </w:tc>
      </w:tr>
      <w:tr w:rsidR="002F3065" w:rsidRPr="00395E8C" w14:paraId="0F1AA95C" w14:textId="77777777" w:rsidTr="00FD0BA1">
        <w:tc>
          <w:tcPr>
            <w:tcW w:w="520" w:type="dxa"/>
          </w:tcPr>
          <w:p w14:paraId="2EB3DCC2" w14:textId="7B5BA489" w:rsidR="002F3065" w:rsidRPr="00395E8C" w:rsidRDefault="002F3065" w:rsidP="002F3065">
            <w:r>
              <w:t>4.</w:t>
            </w:r>
          </w:p>
        </w:tc>
        <w:tc>
          <w:tcPr>
            <w:tcW w:w="5008" w:type="dxa"/>
          </w:tcPr>
          <w:p w14:paraId="4528CECD" w14:textId="11452835" w:rsidR="002F3065" w:rsidRPr="00395E8C" w:rsidRDefault="002F3065" w:rsidP="002F3065">
            <w:r w:rsidRPr="009A6CE6">
              <w:t xml:space="preserve">Sanatorium Uzdrowiskowe „Leśnik ” </w:t>
            </w:r>
          </w:p>
        </w:tc>
        <w:tc>
          <w:tcPr>
            <w:tcW w:w="3965" w:type="dxa"/>
          </w:tcPr>
          <w:p w14:paraId="49925D86" w14:textId="252438F2" w:rsidR="002F3065" w:rsidRPr="00395E8C" w:rsidRDefault="002F3065" w:rsidP="002F3065">
            <w:r w:rsidRPr="009A6CE6">
              <w:t>81-820 Sopot, ul. 23 Marca 105</w:t>
            </w:r>
          </w:p>
        </w:tc>
      </w:tr>
      <w:tr w:rsidR="00395E8C" w:rsidRPr="00395E8C" w14:paraId="79F40B9D" w14:textId="77777777" w:rsidTr="00FD0BA1">
        <w:tc>
          <w:tcPr>
            <w:tcW w:w="9493" w:type="dxa"/>
            <w:gridSpan w:val="3"/>
          </w:tcPr>
          <w:p w14:paraId="0DDD32D7" w14:textId="77777777" w:rsidR="00395E8C" w:rsidRPr="00395E8C" w:rsidRDefault="00395E8C" w:rsidP="00395E8C">
            <w:pPr>
              <w:keepNext/>
              <w:jc w:val="center"/>
              <w:outlineLvl w:val="3"/>
              <w:rPr>
                <w:b/>
                <w:bCs/>
                <w:sz w:val="24"/>
                <w:szCs w:val="24"/>
              </w:rPr>
            </w:pPr>
            <w:r w:rsidRPr="00395E8C">
              <w:rPr>
                <w:b/>
                <w:bCs/>
                <w:sz w:val="24"/>
                <w:szCs w:val="24"/>
              </w:rPr>
              <w:t>MIASTO GDYNIA</w:t>
            </w:r>
          </w:p>
        </w:tc>
      </w:tr>
      <w:tr w:rsidR="00395E8C" w:rsidRPr="00395E8C" w14:paraId="571F6628" w14:textId="77777777" w:rsidTr="00FD0BA1">
        <w:tc>
          <w:tcPr>
            <w:tcW w:w="520" w:type="dxa"/>
          </w:tcPr>
          <w:p w14:paraId="226E7801" w14:textId="03F9A863" w:rsidR="00395E8C" w:rsidRPr="004E3EA6" w:rsidRDefault="002F3065" w:rsidP="00395E8C">
            <w:pPr>
              <w:jc w:val="left"/>
              <w:rPr>
                <w:szCs w:val="24"/>
              </w:rPr>
            </w:pPr>
            <w:r w:rsidRPr="004E3EA6">
              <w:rPr>
                <w:szCs w:val="24"/>
              </w:rPr>
              <w:t>5</w:t>
            </w:r>
            <w:r w:rsidR="00395E8C" w:rsidRPr="004E3EA6">
              <w:rPr>
                <w:szCs w:val="24"/>
              </w:rPr>
              <w:t>.</w:t>
            </w:r>
          </w:p>
        </w:tc>
        <w:tc>
          <w:tcPr>
            <w:tcW w:w="5008" w:type="dxa"/>
          </w:tcPr>
          <w:p w14:paraId="02FE7C7C" w14:textId="77777777" w:rsidR="00395E8C" w:rsidRPr="002F3065" w:rsidRDefault="00395E8C" w:rsidP="00395E8C">
            <w:pPr>
              <w:jc w:val="left"/>
            </w:pPr>
            <w:r w:rsidRPr="002F3065">
              <w:t xml:space="preserve">dwa nowobudowane budynki </w:t>
            </w:r>
          </w:p>
        </w:tc>
        <w:tc>
          <w:tcPr>
            <w:tcW w:w="3965" w:type="dxa"/>
          </w:tcPr>
          <w:p w14:paraId="77FA4469" w14:textId="09DAD9EE" w:rsidR="00395E8C" w:rsidRPr="002F3065" w:rsidRDefault="00395E8C" w:rsidP="00395E8C">
            <w:pPr>
              <w:jc w:val="left"/>
            </w:pPr>
            <w:r w:rsidRPr="002F3065">
              <w:t xml:space="preserve">Gdynia, ul. płk Dąbka </w:t>
            </w:r>
            <w:r w:rsidR="002F3065" w:rsidRPr="002F3065">
              <w:t>232 G</w:t>
            </w:r>
          </w:p>
        </w:tc>
      </w:tr>
      <w:tr w:rsidR="002F3065" w:rsidRPr="00395E8C" w14:paraId="2E7CF86A" w14:textId="77777777" w:rsidTr="00FD0BA1">
        <w:tc>
          <w:tcPr>
            <w:tcW w:w="520" w:type="dxa"/>
          </w:tcPr>
          <w:p w14:paraId="36253197" w14:textId="5264AF04" w:rsidR="002F3065" w:rsidRPr="004E3EA6" w:rsidRDefault="002F3065" w:rsidP="002F3065">
            <w:pPr>
              <w:jc w:val="left"/>
              <w:rPr>
                <w:szCs w:val="24"/>
              </w:rPr>
            </w:pPr>
            <w:r w:rsidRPr="004E3EA6">
              <w:rPr>
                <w:szCs w:val="24"/>
              </w:rPr>
              <w:t>6.</w:t>
            </w:r>
          </w:p>
        </w:tc>
        <w:tc>
          <w:tcPr>
            <w:tcW w:w="5008" w:type="dxa"/>
          </w:tcPr>
          <w:p w14:paraId="4BEC2BBF" w14:textId="635E5040" w:rsidR="002F3065" w:rsidRPr="002F3065" w:rsidRDefault="002F3065" w:rsidP="002F3065">
            <w:pPr>
              <w:jc w:val="left"/>
            </w:pPr>
            <w:r w:rsidRPr="002F3065">
              <w:t>Ośrodek Wypoczynkowy – Spółdzielnia Socjalna „Razem”</w:t>
            </w:r>
          </w:p>
        </w:tc>
        <w:tc>
          <w:tcPr>
            <w:tcW w:w="3965" w:type="dxa"/>
          </w:tcPr>
          <w:p w14:paraId="3E571993" w14:textId="343987FC" w:rsidR="002F3065" w:rsidRPr="002F3065" w:rsidRDefault="002F3065" w:rsidP="002F3065">
            <w:pPr>
              <w:jc w:val="left"/>
            </w:pPr>
            <w:r w:rsidRPr="002F3065">
              <w:t>Gdynia, ul. Huzarska/Szyprów 26.</w:t>
            </w:r>
          </w:p>
        </w:tc>
      </w:tr>
      <w:tr w:rsidR="00395E8C" w:rsidRPr="00395E8C" w14:paraId="70E6AEEB" w14:textId="77777777" w:rsidTr="00FD0BA1">
        <w:tc>
          <w:tcPr>
            <w:tcW w:w="9493" w:type="dxa"/>
            <w:gridSpan w:val="3"/>
          </w:tcPr>
          <w:p w14:paraId="6A9F0098" w14:textId="77777777" w:rsidR="00395E8C" w:rsidRPr="00395E8C" w:rsidRDefault="00395E8C" w:rsidP="00395E8C">
            <w:pPr>
              <w:keepNext/>
              <w:jc w:val="center"/>
              <w:outlineLvl w:val="3"/>
              <w:rPr>
                <w:b/>
                <w:bCs/>
                <w:sz w:val="24"/>
                <w:szCs w:val="24"/>
              </w:rPr>
            </w:pPr>
            <w:r w:rsidRPr="00395E8C">
              <w:rPr>
                <w:b/>
                <w:bCs/>
                <w:sz w:val="24"/>
                <w:szCs w:val="24"/>
              </w:rPr>
              <w:t>MIASTO SŁUPSK</w:t>
            </w:r>
          </w:p>
        </w:tc>
      </w:tr>
      <w:tr w:rsidR="00395E8C" w:rsidRPr="00395E8C" w14:paraId="614CE219" w14:textId="77777777" w:rsidTr="00FD0BA1">
        <w:tc>
          <w:tcPr>
            <w:tcW w:w="520" w:type="dxa"/>
          </w:tcPr>
          <w:p w14:paraId="5CD15632" w14:textId="2FBFF0E0" w:rsidR="00395E8C" w:rsidRPr="00395E8C" w:rsidRDefault="002F3065" w:rsidP="00395E8C">
            <w:pPr>
              <w:jc w:val="left"/>
              <w:rPr>
                <w:sz w:val="24"/>
                <w:szCs w:val="24"/>
              </w:rPr>
            </w:pPr>
            <w:r w:rsidRPr="004E3EA6">
              <w:rPr>
                <w:szCs w:val="24"/>
              </w:rPr>
              <w:t>7</w:t>
            </w:r>
            <w:r w:rsidR="00395E8C" w:rsidRPr="004E3EA6">
              <w:rPr>
                <w:szCs w:val="24"/>
              </w:rPr>
              <w:t>.</w:t>
            </w:r>
          </w:p>
        </w:tc>
        <w:tc>
          <w:tcPr>
            <w:tcW w:w="5008" w:type="dxa"/>
          </w:tcPr>
          <w:p w14:paraId="65E49A7F" w14:textId="77777777" w:rsidR="00395E8C" w:rsidRPr="002F3065" w:rsidRDefault="00395E8C" w:rsidP="00395E8C">
            <w:pPr>
              <w:jc w:val="left"/>
            </w:pPr>
            <w:r w:rsidRPr="002F3065">
              <w:t xml:space="preserve">Centrum Lekkoatletyczne im Ryszarda </w:t>
            </w:r>
            <w:proofErr w:type="spellStart"/>
            <w:r w:rsidRPr="002F3065">
              <w:t>Ksieniewicza</w:t>
            </w:r>
            <w:proofErr w:type="spellEnd"/>
            <w:r w:rsidRPr="002F3065">
              <w:t xml:space="preserve"> – internat sportowy.</w:t>
            </w:r>
          </w:p>
        </w:tc>
        <w:tc>
          <w:tcPr>
            <w:tcW w:w="3965" w:type="dxa"/>
          </w:tcPr>
          <w:p w14:paraId="0E07EE47" w14:textId="77777777" w:rsidR="00395E8C" w:rsidRPr="002F3065" w:rsidRDefault="00395E8C" w:rsidP="00395E8C">
            <w:pPr>
              <w:jc w:val="left"/>
            </w:pPr>
            <w:r w:rsidRPr="002F3065">
              <w:t>76-200 Słupsk, ul. Madalińskiego 4</w:t>
            </w:r>
          </w:p>
        </w:tc>
      </w:tr>
      <w:tr w:rsidR="00395E8C" w:rsidRPr="00395E8C" w14:paraId="2E9FA6A8" w14:textId="77777777" w:rsidTr="00FD0BA1">
        <w:tc>
          <w:tcPr>
            <w:tcW w:w="9493" w:type="dxa"/>
            <w:gridSpan w:val="3"/>
          </w:tcPr>
          <w:p w14:paraId="5D8ABDC9" w14:textId="77777777" w:rsidR="00395E8C" w:rsidRPr="00395E8C" w:rsidRDefault="00395E8C" w:rsidP="00395E8C">
            <w:pPr>
              <w:keepNext/>
              <w:jc w:val="center"/>
              <w:outlineLvl w:val="3"/>
              <w:rPr>
                <w:b/>
                <w:bCs/>
                <w:sz w:val="24"/>
                <w:szCs w:val="24"/>
              </w:rPr>
            </w:pPr>
            <w:r w:rsidRPr="00395E8C">
              <w:rPr>
                <w:b/>
                <w:bCs/>
                <w:sz w:val="24"/>
                <w:szCs w:val="24"/>
              </w:rPr>
              <w:t xml:space="preserve">POWIAT BYTÓW </w:t>
            </w:r>
          </w:p>
        </w:tc>
      </w:tr>
      <w:tr w:rsidR="002F3065" w:rsidRPr="00395E8C" w14:paraId="5C7CCEEC" w14:textId="77777777" w:rsidTr="00FD0BA1">
        <w:tc>
          <w:tcPr>
            <w:tcW w:w="520" w:type="dxa"/>
          </w:tcPr>
          <w:p w14:paraId="3DC93E51" w14:textId="3E495CAF" w:rsidR="002F3065" w:rsidRPr="004E3EA6" w:rsidRDefault="002F3065" w:rsidP="002F3065">
            <w:pPr>
              <w:jc w:val="left"/>
            </w:pPr>
            <w:r w:rsidRPr="004E3EA6">
              <w:t>8.</w:t>
            </w:r>
          </w:p>
        </w:tc>
        <w:tc>
          <w:tcPr>
            <w:tcW w:w="5008" w:type="dxa"/>
          </w:tcPr>
          <w:p w14:paraId="6C68879C" w14:textId="2172B2E6" w:rsidR="002F3065" w:rsidRPr="00395E8C" w:rsidRDefault="002F3065" w:rsidP="002F3065">
            <w:pPr>
              <w:jc w:val="left"/>
              <w:rPr>
                <w:sz w:val="24"/>
                <w:szCs w:val="24"/>
              </w:rPr>
            </w:pPr>
            <w:r w:rsidRPr="000654D3">
              <w:t xml:space="preserve">Obiekt noclegowy „NIMFA" ul. Mickiewicza 13, </w:t>
            </w:r>
          </w:p>
        </w:tc>
        <w:tc>
          <w:tcPr>
            <w:tcW w:w="3965" w:type="dxa"/>
          </w:tcPr>
          <w:p w14:paraId="012751E1" w14:textId="3D51BFD1" w:rsidR="002F3065" w:rsidRPr="00395E8C" w:rsidRDefault="002F3065" w:rsidP="002F3065">
            <w:pPr>
              <w:jc w:val="left"/>
              <w:rPr>
                <w:sz w:val="24"/>
                <w:szCs w:val="24"/>
              </w:rPr>
            </w:pPr>
            <w:r w:rsidRPr="000654D3">
              <w:t>77-100 Bytów., ul. Mickiewicza 13</w:t>
            </w:r>
          </w:p>
        </w:tc>
      </w:tr>
      <w:tr w:rsidR="00395E8C" w:rsidRPr="00395E8C" w14:paraId="1968AC15" w14:textId="77777777" w:rsidTr="00FD0BA1">
        <w:tc>
          <w:tcPr>
            <w:tcW w:w="9493" w:type="dxa"/>
            <w:gridSpan w:val="3"/>
          </w:tcPr>
          <w:p w14:paraId="3B1B17B1" w14:textId="77777777" w:rsidR="00395E8C" w:rsidRPr="00395E8C" w:rsidRDefault="00395E8C" w:rsidP="00395E8C">
            <w:pPr>
              <w:keepNext/>
              <w:jc w:val="center"/>
              <w:outlineLvl w:val="3"/>
              <w:rPr>
                <w:b/>
                <w:bCs/>
                <w:sz w:val="24"/>
                <w:szCs w:val="24"/>
              </w:rPr>
            </w:pPr>
            <w:r w:rsidRPr="00395E8C">
              <w:rPr>
                <w:b/>
                <w:bCs/>
                <w:sz w:val="24"/>
                <w:szCs w:val="24"/>
              </w:rPr>
              <w:t>POWIAT CHOJNICE</w:t>
            </w:r>
          </w:p>
        </w:tc>
      </w:tr>
      <w:tr w:rsidR="00395E8C" w:rsidRPr="00395E8C" w14:paraId="59CBEC1D" w14:textId="77777777" w:rsidTr="00FD0BA1">
        <w:tc>
          <w:tcPr>
            <w:tcW w:w="9493" w:type="dxa"/>
            <w:gridSpan w:val="3"/>
          </w:tcPr>
          <w:p w14:paraId="5F9E5FBE" w14:textId="77777777" w:rsidR="00395E8C" w:rsidRPr="00395E8C" w:rsidRDefault="00395E8C" w:rsidP="00395E8C">
            <w:pPr>
              <w:jc w:val="center"/>
              <w:rPr>
                <w:sz w:val="24"/>
                <w:szCs w:val="24"/>
              </w:rPr>
            </w:pPr>
            <w:r w:rsidRPr="00395E8C">
              <w:rPr>
                <w:sz w:val="24"/>
                <w:szCs w:val="24"/>
              </w:rPr>
              <w:t>Nie wskazano obiektów do kwarantanny</w:t>
            </w:r>
          </w:p>
        </w:tc>
      </w:tr>
      <w:tr w:rsidR="00395E8C" w:rsidRPr="00395E8C" w14:paraId="245779EC" w14:textId="77777777" w:rsidTr="00FD0BA1">
        <w:tc>
          <w:tcPr>
            <w:tcW w:w="9493" w:type="dxa"/>
            <w:gridSpan w:val="3"/>
          </w:tcPr>
          <w:p w14:paraId="7F2E0A8B" w14:textId="77777777" w:rsidR="00395E8C" w:rsidRPr="00395E8C" w:rsidRDefault="00395E8C" w:rsidP="00395E8C">
            <w:pPr>
              <w:keepNext/>
              <w:jc w:val="center"/>
              <w:outlineLvl w:val="3"/>
              <w:rPr>
                <w:b/>
                <w:bCs/>
                <w:sz w:val="24"/>
                <w:szCs w:val="24"/>
              </w:rPr>
            </w:pPr>
            <w:r w:rsidRPr="00395E8C">
              <w:rPr>
                <w:b/>
                <w:bCs/>
                <w:sz w:val="24"/>
                <w:szCs w:val="24"/>
              </w:rPr>
              <w:t>POWIAT CZŁUCHÓW</w:t>
            </w:r>
          </w:p>
        </w:tc>
      </w:tr>
      <w:tr w:rsidR="002F3065" w:rsidRPr="00395E8C" w14:paraId="17FB091C" w14:textId="77777777" w:rsidTr="00FD0BA1">
        <w:tc>
          <w:tcPr>
            <w:tcW w:w="520" w:type="dxa"/>
          </w:tcPr>
          <w:p w14:paraId="4AED1D4A" w14:textId="7907BE4A" w:rsidR="002F3065" w:rsidRPr="004E3EA6" w:rsidRDefault="002F3065" w:rsidP="002F3065">
            <w:pPr>
              <w:jc w:val="left"/>
            </w:pPr>
            <w:r w:rsidRPr="004E3EA6">
              <w:t>9.</w:t>
            </w:r>
          </w:p>
        </w:tc>
        <w:tc>
          <w:tcPr>
            <w:tcW w:w="5008" w:type="dxa"/>
          </w:tcPr>
          <w:p w14:paraId="05896F76" w14:textId="3CFE1373" w:rsidR="002F3065" w:rsidRPr="00395E8C" w:rsidRDefault="002F3065" w:rsidP="002F3065">
            <w:pPr>
              <w:jc w:val="left"/>
              <w:rPr>
                <w:sz w:val="24"/>
                <w:szCs w:val="24"/>
              </w:rPr>
            </w:pPr>
            <w:r w:rsidRPr="009E6300">
              <w:t>Ośrodek Łódzki Szkolenia w Rychnowy 100</w:t>
            </w:r>
          </w:p>
        </w:tc>
        <w:tc>
          <w:tcPr>
            <w:tcW w:w="3965" w:type="dxa"/>
          </w:tcPr>
          <w:p w14:paraId="0485B19A" w14:textId="127D1683" w:rsidR="002F3065" w:rsidRPr="00395E8C" w:rsidRDefault="002F3065" w:rsidP="002F3065">
            <w:pPr>
              <w:jc w:val="left"/>
              <w:rPr>
                <w:sz w:val="24"/>
                <w:szCs w:val="24"/>
              </w:rPr>
            </w:pPr>
            <w:r w:rsidRPr="009E6300">
              <w:t>Rychnowy 100</w:t>
            </w:r>
          </w:p>
        </w:tc>
      </w:tr>
      <w:tr w:rsidR="00395E8C" w:rsidRPr="00395E8C" w14:paraId="5516DC2E" w14:textId="77777777" w:rsidTr="00FD0BA1">
        <w:tc>
          <w:tcPr>
            <w:tcW w:w="9493" w:type="dxa"/>
            <w:gridSpan w:val="3"/>
          </w:tcPr>
          <w:p w14:paraId="14993870" w14:textId="77777777" w:rsidR="00395E8C" w:rsidRPr="00395E8C" w:rsidRDefault="00395E8C" w:rsidP="00395E8C">
            <w:pPr>
              <w:keepNext/>
              <w:jc w:val="center"/>
              <w:outlineLvl w:val="3"/>
              <w:rPr>
                <w:b/>
                <w:sz w:val="24"/>
                <w:szCs w:val="24"/>
              </w:rPr>
            </w:pPr>
            <w:r w:rsidRPr="00395E8C">
              <w:rPr>
                <w:b/>
                <w:sz w:val="24"/>
                <w:szCs w:val="24"/>
              </w:rPr>
              <w:t>POWIAT KARTUZY</w:t>
            </w:r>
          </w:p>
        </w:tc>
      </w:tr>
      <w:tr w:rsidR="002F3065" w:rsidRPr="00395E8C" w14:paraId="16CE6F79" w14:textId="77777777" w:rsidTr="00FD0BA1">
        <w:tc>
          <w:tcPr>
            <w:tcW w:w="520" w:type="dxa"/>
          </w:tcPr>
          <w:p w14:paraId="6909B317" w14:textId="0DB84C95" w:rsidR="002F3065" w:rsidRPr="004E3EA6" w:rsidRDefault="002F3065" w:rsidP="002F3065">
            <w:pPr>
              <w:jc w:val="left"/>
            </w:pPr>
            <w:r w:rsidRPr="004E3EA6">
              <w:t>10.</w:t>
            </w:r>
          </w:p>
        </w:tc>
        <w:tc>
          <w:tcPr>
            <w:tcW w:w="5008" w:type="dxa"/>
          </w:tcPr>
          <w:p w14:paraId="34286627" w14:textId="20559F12" w:rsidR="002F3065" w:rsidRPr="00395E8C" w:rsidRDefault="002F3065" w:rsidP="002F3065">
            <w:pPr>
              <w:jc w:val="left"/>
              <w:rPr>
                <w:sz w:val="24"/>
                <w:szCs w:val="24"/>
              </w:rPr>
            </w:pPr>
            <w:r w:rsidRPr="00630D5A">
              <w:t>Zespół Kształcenia i Wychowania Specjalnego</w:t>
            </w:r>
          </w:p>
        </w:tc>
        <w:tc>
          <w:tcPr>
            <w:tcW w:w="3965" w:type="dxa"/>
          </w:tcPr>
          <w:p w14:paraId="0CE3B61F" w14:textId="7723850E" w:rsidR="002F3065" w:rsidRPr="00395E8C" w:rsidRDefault="002F3065" w:rsidP="002F3065">
            <w:pPr>
              <w:jc w:val="left"/>
              <w:rPr>
                <w:sz w:val="24"/>
                <w:szCs w:val="24"/>
              </w:rPr>
            </w:pPr>
            <w:r w:rsidRPr="00630D5A">
              <w:t>83-300 Kartuzy, ul. Słoneczna 3</w:t>
            </w:r>
          </w:p>
        </w:tc>
      </w:tr>
      <w:tr w:rsidR="00395E8C" w:rsidRPr="00395E8C" w14:paraId="2AEE30E0" w14:textId="77777777" w:rsidTr="00FD0BA1">
        <w:tc>
          <w:tcPr>
            <w:tcW w:w="9493" w:type="dxa"/>
            <w:gridSpan w:val="3"/>
          </w:tcPr>
          <w:p w14:paraId="08972EE1" w14:textId="77777777" w:rsidR="00395E8C" w:rsidRPr="00395E8C" w:rsidRDefault="00395E8C" w:rsidP="00395E8C">
            <w:pPr>
              <w:keepNext/>
              <w:jc w:val="center"/>
              <w:outlineLvl w:val="3"/>
              <w:rPr>
                <w:b/>
                <w:bCs/>
                <w:sz w:val="24"/>
                <w:szCs w:val="24"/>
              </w:rPr>
            </w:pPr>
            <w:r w:rsidRPr="00395E8C">
              <w:rPr>
                <w:b/>
                <w:bCs/>
                <w:sz w:val="24"/>
                <w:szCs w:val="24"/>
              </w:rPr>
              <w:t>POWIAT KOŚCIERZYNA</w:t>
            </w:r>
          </w:p>
        </w:tc>
      </w:tr>
      <w:tr w:rsidR="00395E8C" w:rsidRPr="00395E8C" w14:paraId="4FCA61B8" w14:textId="77777777" w:rsidTr="00FD0BA1">
        <w:tc>
          <w:tcPr>
            <w:tcW w:w="520" w:type="dxa"/>
          </w:tcPr>
          <w:p w14:paraId="0ED5D1A0" w14:textId="045564DF" w:rsidR="00395E8C" w:rsidRPr="004E3EA6" w:rsidRDefault="002F3065" w:rsidP="00395E8C">
            <w:pPr>
              <w:jc w:val="left"/>
            </w:pPr>
            <w:r w:rsidRPr="004E3EA6">
              <w:t>11</w:t>
            </w:r>
            <w:r w:rsidR="00395E8C" w:rsidRPr="004E3EA6">
              <w:t>.</w:t>
            </w:r>
          </w:p>
        </w:tc>
        <w:tc>
          <w:tcPr>
            <w:tcW w:w="5008" w:type="dxa"/>
          </w:tcPr>
          <w:p w14:paraId="3BD7AF35" w14:textId="77777777" w:rsidR="00395E8C" w:rsidRPr="004E3EA6" w:rsidRDefault="00395E8C" w:rsidP="00395E8C">
            <w:pPr>
              <w:jc w:val="left"/>
            </w:pPr>
            <w:r w:rsidRPr="004E3EA6">
              <w:t xml:space="preserve">Powiatowe Centrum Młodzieży w Kościerzynie </w:t>
            </w:r>
          </w:p>
        </w:tc>
        <w:tc>
          <w:tcPr>
            <w:tcW w:w="3965" w:type="dxa"/>
          </w:tcPr>
          <w:p w14:paraId="5C69540D" w14:textId="77777777" w:rsidR="00395E8C" w:rsidRPr="004E3EA6" w:rsidRDefault="00395E8C" w:rsidP="00395E8C">
            <w:pPr>
              <w:jc w:val="left"/>
            </w:pPr>
            <w:r w:rsidRPr="004E3EA6">
              <w:t>83-400 Kościerzyna, Garczyn 1</w:t>
            </w:r>
          </w:p>
        </w:tc>
      </w:tr>
      <w:tr w:rsidR="00395E8C" w:rsidRPr="00395E8C" w14:paraId="6994D6E5" w14:textId="77777777" w:rsidTr="00FD0BA1">
        <w:tc>
          <w:tcPr>
            <w:tcW w:w="9493" w:type="dxa"/>
            <w:gridSpan w:val="3"/>
          </w:tcPr>
          <w:p w14:paraId="2213B85F" w14:textId="77777777" w:rsidR="00395E8C" w:rsidRPr="00395E8C" w:rsidRDefault="00395E8C" w:rsidP="00395E8C">
            <w:pPr>
              <w:keepNext/>
              <w:jc w:val="center"/>
              <w:outlineLvl w:val="3"/>
              <w:rPr>
                <w:b/>
                <w:bCs/>
                <w:sz w:val="24"/>
                <w:szCs w:val="24"/>
              </w:rPr>
            </w:pPr>
            <w:r w:rsidRPr="00395E8C">
              <w:rPr>
                <w:b/>
                <w:bCs/>
                <w:sz w:val="24"/>
                <w:szCs w:val="24"/>
              </w:rPr>
              <w:t>POWIAT KWIDZYN</w:t>
            </w:r>
          </w:p>
        </w:tc>
      </w:tr>
      <w:tr w:rsidR="00395E8C" w:rsidRPr="00395E8C" w14:paraId="0C69C9C2" w14:textId="77777777" w:rsidTr="00FD0BA1">
        <w:tc>
          <w:tcPr>
            <w:tcW w:w="520" w:type="dxa"/>
          </w:tcPr>
          <w:p w14:paraId="0E050CD9" w14:textId="51510A5E" w:rsidR="00395E8C" w:rsidRPr="004E3EA6" w:rsidRDefault="002F3065" w:rsidP="00395E8C">
            <w:pPr>
              <w:jc w:val="left"/>
            </w:pPr>
            <w:r w:rsidRPr="004E3EA6">
              <w:t>12</w:t>
            </w:r>
            <w:r w:rsidR="00395E8C" w:rsidRPr="004E3EA6">
              <w:t>.</w:t>
            </w:r>
          </w:p>
        </w:tc>
        <w:tc>
          <w:tcPr>
            <w:tcW w:w="5008" w:type="dxa"/>
          </w:tcPr>
          <w:p w14:paraId="72CAABC2" w14:textId="77777777" w:rsidR="00395E8C" w:rsidRPr="004E3EA6" w:rsidRDefault="00395E8C" w:rsidP="00395E8C">
            <w:pPr>
              <w:jc w:val="left"/>
            </w:pPr>
            <w:r w:rsidRPr="004E3EA6">
              <w:t xml:space="preserve">Centrum Artystyczno- Ekologiczne </w:t>
            </w:r>
          </w:p>
        </w:tc>
        <w:tc>
          <w:tcPr>
            <w:tcW w:w="3965" w:type="dxa"/>
          </w:tcPr>
          <w:p w14:paraId="642C23E4" w14:textId="77777777" w:rsidR="00395E8C" w:rsidRPr="004E3EA6" w:rsidRDefault="00395E8C" w:rsidP="00395E8C">
            <w:pPr>
              <w:jc w:val="left"/>
            </w:pPr>
            <w:r w:rsidRPr="004E3EA6">
              <w:t>82-550 Rodowo, Rodowo 14</w:t>
            </w:r>
          </w:p>
        </w:tc>
      </w:tr>
      <w:tr w:rsidR="00395E8C" w:rsidRPr="00395E8C" w14:paraId="7E267BAC" w14:textId="77777777" w:rsidTr="00FD0BA1">
        <w:tc>
          <w:tcPr>
            <w:tcW w:w="520" w:type="dxa"/>
          </w:tcPr>
          <w:p w14:paraId="516DC87B" w14:textId="74B9C246" w:rsidR="00395E8C" w:rsidRPr="004E3EA6" w:rsidRDefault="002F3065" w:rsidP="00395E8C">
            <w:pPr>
              <w:jc w:val="left"/>
            </w:pPr>
            <w:r w:rsidRPr="004E3EA6">
              <w:t>13</w:t>
            </w:r>
            <w:r w:rsidR="00395E8C" w:rsidRPr="004E3EA6">
              <w:t>.</w:t>
            </w:r>
          </w:p>
        </w:tc>
        <w:tc>
          <w:tcPr>
            <w:tcW w:w="5008" w:type="dxa"/>
          </w:tcPr>
          <w:p w14:paraId="7BB0E894" w14:textId="77777777" w:rsidR="00395E8C" w:rsidRPr="004E3EA6" w:rsidRDefault="00395E8C" w:rsidP="00395E8C">
            <w:pPr>
              <w:jc w:val="left"/>
            </w:pPr>
            <w:r w:rsidRPr="004E3EA6">
              <w:t>Zaułek Benowo(obiekt Hotelowy)</w:t>
            </w:r>
          </w:p>
        </w:tc>
        <w:tc>
          <w:tcPr>
            <w:tcW w:w="3965" w:type="dxa"/>
          </w:tcPr>
          <w:p w14:paraId="4CD7640F" w14:textId="77777777" w:rsidR="00395E8C" w:rsidRPr="004E3EA6" w:rsidRDefault="00395E8C" w:rsidP="00395E8C">
            <w:pPr>
              <w:jc w:val="left"/>
            </w:pPr>
            <w:r w:rsidRPr="004E3EA6">
              <w:t>84-420 Benowo</w:t>
            </w:r>
          </w:p>
        </w:tc>
      </w:tr>
      <w:tr w:rsidR="00395E8C" w:rsidRPr="00395E8C" w14:paraId="271AA8E4" w14:textId="77777777" w:rsidTr="00FD0BA1">
        <w:tc>
          <w:tcPr>
            <w:tcW w:w="520" w:type="dxa"/>
          </w:tcPr>
          <w:p w14:paraId="256368BA" w14:textId="73F35A30" w:rsidR="00395E8C" w:rsidRPr="004E3EA6" w:rsidRDefault="00395E8C" w:rsidP="00395E8C">
            <w:pPr>
              <w:jc w:val="left"/>
            </w:pPr>
            <w:r w:rsidRPr="004E3EA6">
              <w:t>1</w:t>
            </w:r>
            <w:r w:rsidR="002F3065" w:rsidRPr="004E3EA6">
              <w:t>4</w:t>
            </w:r>
            <w:r w:rsidRPr="004E3EA6">
              <w:t>.</w:t>
            </w:r>
          </w:p>
        </w:tc>
        <w:tc>
          <w:tcPr>
            <w:tcW w:w="5008" w:type="dxa"/>
          </w:tcPr>
          <w:p w14:paraId="71B56921" w14:textId="77777777" w:rsidR="00395E8C" w:rsidRPr="004E3EA6" w:rsidRDefault="00395E8C" w:rsidP="00395E8C">
            <w:pPr>
              <w:jc w:val="left"/>
            </w:pPr>
            <w:r w:rsidRPr="004E3EA6">
              <w:t>Centrum BALKE</w:t>
            </w:r>
          </w:p>
        </w:tc>
        <w:tc>
          <w:tcPr>
            <w:tcW w:w="3965" w:type="dxa"/>
          </w:tcPr>
          <w:p w14:paraId="578F14B8" w14:textId="77777777" w:rsidR="00395E8C" w:rsidRPr="004E3EA6" w:rsidRDefault="00395E8C" w:rsidP="00395E8C">
            <w:pPr>
              <w:jc w:val="left"/>
            </w:pPr>
            <w:r w:rsidRPr="004E3EA6">
              <w:t>82-500 Kwidzyn, ul. Braterstwa Narodów 42</w:t>
            </w:r>
          </w:p>
        </w:tc>
      </w:tr>
      <w:tr w:rsidR="00395E8C" w:rsidRPr="00395E8C" w14:paraId="2F3074A6" w14:textId="77777777" w:rsidTr="00FD0BA1">
        <w:tc>
          <w:tcPr>
            <w:tcW w:w="9493" w:type="dxa"/>
            <w:gridSpan w:val="3"/>
          </w:tcPr>
          <w:p w14:paraId="44CE08B2" w14:textId="77777777" w:rsidR="00395E8C" w:rsidRPr="00395E8C" w:rsidRDefault="00395E8C" w:rsidP="00395E8C">
            <w:pPr>
              <w:keepNext/>
              <w:jc w:val="center"/>
              <w:outlineLvl w:val="3"/>
              <w:rPr>
                <w:b/>
                <w:bCs/>
                <w:sz w:val="24"/>
                <w:szCs w:val="24"/>
              </w:rPr>
            </w:pPr>
            <w:r w:rsidRPr="00395E8C">
              <w:rPr>
                <w:b/>
                <w:bCs/>
                <w:sz w:val="24"/>
                <w:szCs w:val="24"/>
              </w:rPr>
              <w:t>POWIAT LĘBORK</w:t>
            </w:r>
          </w:p>
        </w:tc>
      </w:tr>
      <w:tr w:rsidR="002F3065" w:rsidRPr="00395E8C" w14:paraId="6B7C4937" w14:textId="77777777" w:rsidTr="00FD0BA1">
        <w:tc>
          <w:tcPr>
            <w:tcW w:w="520" w:type="dxa"/>
          </w:tcPr>
          <w:p w14:paraId="70F7D1EE" w14:textId="673F89F8" w:rsidR="002F3065" w:rsidRPr="004E3EA6" w:rsidRDefault="002F3065" w:rsidP="002F3065">
            <w:pPr>
              <w:jc w:val="left"/>
            </w:pPr>
            <w:r w:rsidRPr="004E3EA6">
              <w:t>1</w:t>
            </w:r>
            <w:r w:rsidR="004E3EA6" w:rsidRPr="004E3EA6">
              <w:t>5</w:t>
            </w:r>
            <w:r w:rsidRPr="004E3EA6">
              <w:t>.</w:t>
            </w:r>
          </w:p>
        </w:tc>
        <w:tc>
          <w:tcPr>
            <w:tcW w:w="5008" w:type="dxa"/>
          </w:tcPr>
          <w:p w14:paraId="6E3D7831" w14:textId="2176EBD7" w:rsidR="002F3065" w:rsidRPr="004E3EA6" w:rsidRDefault="002F3065" w:rsidP="002F3065">
            <w:pPr>
              <w:jc w:val="left"/>
            </w:pPr>
            <w:r w:rsidRPr="004E3EA6">
              <w:t>Obiekt  w Żarnowskiej  Gm. Wicko.</w:t>
            </w:r>
          </w:p>
        </w:tc>
        <w:tc>
          <w:tcPr>
            <w:tcW w:w="3965" w:type="dxa"/>
          </w:tcPr>
          <w:p w14:paraId="4738DCD2" w14:textId="6A425B96" w:rsidR="002F3065" w:rsidRPr="004E3EA6" w:rsidRDefault="002F3065" w:rsidP="002F3065">
            <w:pPr>
              <w:jc w:val="left"/>
            </w:pPr>
          </w:p>
        </w:tc>
      </w:tr>
      <w:tr w:rsidR="00395E8C" w:rsidRPr="00395E8C" w14:paraId="7BEBA507" w14:textId="77777777" w:rsidTr="00FD0BA1">
        <w:tc>
          <w:tcPr>
            <w:tcW w:w="520" w:type="dxa"/>
          </w:tcPr>
          <w:p w14:paraId="1A11B686" w14:textId="1EA367A3" w:rsidR="00395E8C" w:rsidRPr="004E3EA6" w:rsidRDefault="00395E8C" w:rsidP="00395E8C">
            <w:pPr>
              <w:jc w:val="left"/>
            </w:pPr>
            <w:r w:rsidRPr="004E3EA6">
              <w:t>1</w:t>
            </w:r>
            <w:r w:rsidR="004E3EA6" w:rsidRPr="004E3EA6">
              <w:t>6</w:t>
            </w:r>
            <w:r w:rsidRPr="004E3EA6">
              <w:t>.</w:t>
            </w:r>
          </w:p>
        </w:tc>
        <w:tc>
          <w:tcPr>
            <w:tcW w:w="5008" w:type="dxa"/>
          </w:tcPr>
          <w:p w14:paraId="3493E9C1" w14:textId="77777777" w:rsidR="00395E8C" w:rsidRPr="004E3EA6" w:rsidRDefault="00395E8C" w:rsidP="00395E8C">
            <w:pPr>
              <w:jc w:val="left"/>
            </w:pPr>
            <w:r w:rsidRPr="004E3EA6">
              <w:t>OW przystań Łeba II</w:t>
            </w:r>
          </w:p>
        </w:tc>
        <w:tc>
          <w:tcPr>
            <w:tcW w:w="3965" w:type="dxa"/>
          </w:tcPr>
          <w:p w14:paraId="297B57FF" w14:textId="77777777" w:rsidR="00395E8C" w:rsidRPr="004E3EA6" w:rsidRDefault="00395E8C" w:rsidP="00395E8C">
            <w:pPr>
              <w:jc w:val="left"/>
            </w:pPr>
            <w:r w:rsidRPr="004E3EA6">
              <w:t>84-360 Łeba, ul. Leśna 1 C</w:t>
            </w:r>
          </w:p>
        </w:tc>
      </w:tr>
      <w:tr w:rsidR="00395E8C" w:rsidRPr="00395E8C" w14:paraId="7FF10990" w14:textId="77777777" w:rsidTr="00FD0BA1">
        <w:tc>
          <w:tcPr>
            <w:tcW w:w="520" w:type="dxa"/>
          </w:tcPr>
          <w:p w14:paraId="1A27041E" w14:textId="0752D91A" w:rsidR="00395E8C" w:rsidRPr="004E3EA6" w:rsidRDefault="00395E8C" w:rsidP="00395E8C">
            <w:pPr>
              <w:jc w:val="left"/>
            </w:pPr>
            <w:r w:rsidRPr="004E3EA6">
              <w:t>1</w:t>
            </w:r>
            <w:r w:rsidR="004E3EA6" w:rsidRPr="004E3EA6">
              <w:t>7</w:t>
            </w:r>
            <w:r w:rsidRPr="004E3EA6">
              <w:t>.</w:t>
            </w:r>
          </w:p>
        </w:tc>
        <w:tc>
          <w:tcPr>
            <w:tcW w:w="5008" w:type="dxa"/>
          </w:tcPr>
          <w:p w14:paraId="65D5AF10" w14:textId="77777777" w:rsidR="00395E8C" w:rsidRPr="004E3EA6" w:rsidRDefault="00395E8C" w:rsidP="00395E8C">
            <w:pPr>
              <w:jc w:val="left"/>
            </w:pPr>
            <w:r w:rsidRPr="004E3EA6">
              <w:t>MOPS w Lęborku</w:t>
            </w:r>
          </w:p>
        </w:tc>
        <w:tc>
          <w:tcPr>
            <w:tcW w:w="3965" w:type="dxa"/>
          </w:tcPr>
          <w:p w14:paraId="51A9F38B" w14:textId="77777777" w:rsidR="00395E8C" w:rsidRPr="004E3EA6" w:rsidRDefault="00395E8C" w:rsidP="00395E8C">
            <w:pPr>
              <w:jc w:val="left"/>
            </w:pPr>
            <w:r w:rsidRPr="004E3EA6">
              <w:t>84-300 Lębork, ul. Łokietka 13</w:t>
            </w:r>
          </w:p>
        </w:tc>
      </w:tr>
      <w:tr w:rsidR="00395E8C" w:rsidRPr="00395E8C" w14:paraId="369359E1" w14:textId="77777777" w:rsidTr="00FD0BA1">
        <w:tc>
          <w:tcPr>
            <w:tcW w:w="9493" w:type="dxa"/>
            <w:gridSpan w:val="3"/>
          </w:tcPr>
          <w:p w14:paraId="5D08D2FF" w14:textId="77777777" w:rsidR="00395E8C" w:rsidRPr="00395E8C" w:rsidRDefault="00395E8C" w:rsidP="00395E8C">
            <w:pPr>
              <w:keepNext/>
              <w:jc w:val="center"/>
              <w:outlineLvl w:val="3"/>
              <w:rPr>
                <w:b/>
                <w:bCs/>
                <w:sz w:val="24"/>
                <w:szCs w:val="24"/>
              </w:rPr>
            </w:pPr>
            <w:r w:rsidRPr="00395E8C">
              <w:rPr>
                <w:b/>
                <w:bCs/>
                <w:sz w:val="24"/>
                <w:szCs w:val="24"/>
              </w:rPr>
              <w:t>POWIAT MALBORK</w:t>
            </w:r>
          </w:p>
        </w:tc>
      </w:tr>
      <w:tr w:rsidR="00395E8C" w:rsidRPr="00395E8C" w14:paraId="3F418759" w14:textId="77777777" w:rsidTr="00FD0BA1">
        <w:tc>
          <w:tcPr>
            <w:tcW w:w="520" w:type="dxa"/>
          </w:tcPr>
          <w:p w14:paraId="4DEBCD07" w14:textId="390B7CC5" w:rsidR="00395E8C" w:rsidRPr="004E3EA6" w:rsidRDefault="00395E8C" w:rsidP="00395E8C">
            <w:pPr>
              <w:jc w:val="left"/>
            </w:pPr>
            <w:r w:rsidRPr="004E3EA6">
              <w:t>1</w:t>
            </w:r>
            <w:r w:rsidR="004E3EA6" w:rsidRPr="004E3EA6">
              <w:t>8</w:t>
            </w:r>
            <w:r w:rsidRPr="004E3EA6">
              <w:t>.</w:t>
            </w:r>
          </w:p>
        </w:tc>
        <w:tc>
          <w:tcPr>
            <w:tcW w:w="5008" w:type="dxa"/>
          </w:tcPr>
          <w:p w14:paraId="6A255989" w14:textId="77777777" w:rsidR="00395E8C" w:rsidRPr="00395E8C" w:rsidRDefault="00395E8C" w:rsidP="00395E8C">
            <w:pPr>
              <w:jc w:val="left"/>
              <w:rPr>
                <w:sz w:val="24"/>
                <w:szCs w:val="24"/>
              </w:rPr>
            </w:pPr>
            <w:r w:rsidRPr="00395E8C">
              <w:rPr>
                <w:sz w:val="24"/>
                <w:szCs w:val="24"/>
              </w:rPr>
              <w:t>Dom Turysty „Saturn”</w:t>
            </w:r>
          </w:p>
        </w:tc>
        <w:tc>
          <w:tcPr>
            <w:tcW w:w="3965" w:type="dxa"/>
          </w:tcPr>
          <w:p w14:paraId="35E8CE5D" w14:textId="77777777" w:rsidR="00395E8C" w:rsidRPr="00395E8C" w:rsidRDefault="00395E8C" w:rsidP="00395E8C">
            <w:pPr>
              <w:jc w:val="left"/>
              <w:rPr>
                <w:sz w:val="24"/>
                <w:szCs w:val="24"/>
              </w:rPr>
            </w:pPr>
            <w:r w:rsidRPr="00395E8C">
              <w:rPr>
                <w:sz w:val="24"/>
                <w:szCs w:val="24"/>
              </w:rPr>
              <w:t>82-200 Malbork, ul. Słowackiego 75</w:t>
            </w:r>
          </w:p>
        </w:tc>
      </w:tr>
      <w:tr w:rsidR="00395E8C" w:rsidRPr="00395E8C" w14:paraId="1A75FCED" w14:textId="77777777" w:rsidTr="00FD0BA1">
        <w:tc>
          <w:tcPr>
            <w:tcW w:w="9493" w:type="dxa"/>
            <w:gridSpan w:val="3"/>
          </w:tcPr>
          <w:p w14:paraId="4FF238B3" w14:textId="77777777" w:rsidR="00395E8C" w:rsidRPr="00395E8C" w:rsidRDefault="00395E8C" w:rsidP="00395E8C">
            <w:pPr>
              <w:keepNext/>
              <w:jc w:val="center"/>
              <w:outlineLvl w:val="3"/>
              <w:rPr>
                <w:b/>
                <w:bCs/>
                <w:sz w:val="24"/>
                <w:szCs w:val="24"/>
              </w:rPr>
            </w:pPr>
            <w:r w:rsidRPr="00395E8C">
              <w:rPr>
                <w:b/>
                <w:bCs/>
                <w:sz w:val="24"/>
                <w:szCs w:val="24"/>
              </w:rPr>
              <w:t>POWIAT NOWY DWÓR GDAŃSKI</w:t>
            </w:r>
          </w:p>
        </w:tc>
      </w:tr>
      <w:tr w:rsidR="00395E8C" w:rsidRPr="00395E8C" w14:paraId="52CA6CD3" w14:textId="77777777" w:rsidTr="00FD0BA1">
        <w:tc>
          <w:tcPr>
            <w:tcW w:w="520" w:type="dxa"/>
          </w:tcPr>
          <w:p w14:paraId="3B74D808" w14:textId="0842F376" w:rsidR="00395E8C" w:rsidRPr="004E3EA6" w:rsidRDefault="00395E8C" w:rsidP="00395E8C">
            <w:r w:rsidRPr="004E3EA6">
              <w:t>1</w:t>
            </w:r>
            <w:r w:rsidR="004E3EA6" w:rsidRPr="004E3EA6">
              <w:t>9</w:t>
            </w:r>
            <w:r w:rsidRPr="004E3EA6">
              <w:t>.</w:t>
            </w:r>
          </w:p>
        </w:tc>
        <w:tc>
          <w:tcPr>
            <w:tcW w:w="5008" w:type="dxa"/>
          </w:tcPr>
          <w:p w14:paraId="0C906CC6" w14:textId="77777777" w:rsidR="00395E8C" w:rsidRPr="004E3EA6" w:rsidRDefault="00395E8C" w:rsidP="00395E8C">
            <w:r w:rsidRPr="004E3EA6">
              <w:t>Sanatorium ZEFIR</w:t>
            </w:r>
          </w:p>
        </w:tc>
        <w:tc>
          <w:tcPr>
            <w:tcW w:w="3965" w:type="dxa"/>
          </w:tcPr>
          <w:p w14:paraId="1BA98E72" w14:textId="77777777" w:rsidR="00395E8C" w:rsidRPr="004E3EA6" w:rsidRDefault="00395E8C" w:rsidP="00395E8C">
            <w:r w:rsidRPr="004E3EA6">
              <w:t>82-120 Krynica Morska, ul. Żołnierzy 2</w:t>
            </w:r>
          </w:p>
        </w:tc>
      </w:tr>
      <w:tr w:rsidR="00395E8C" w:rsidRPr="00395E8C" w14:paraId="2315FD79" w14:textId="77777777" w:rsidTr="00FD0BA1">
        <w:tc>
          <w:tcPr>
            <w:tcW w:w="520" w:type="dxa"/>
          </w:tcPr>
          <w:p w14:paraId="3ABDCA72" w14:textId="430C0B88" w:rsidR="00395E8C" w:rsidRPr="004E3EA6" w:rsidRDefault="004E3EA6" w:rsidP="00395E8C">
            <w:r w:rsidRPr="004E3EA6">
              <w:t>20</w:t>
            </w:r>
            <w:r w:rsidR="00395E8C" w:rsidRPr="004E3EA6">
              <w:t>.</w:t>
            </w:r>
          </w:p>
        </w:tc>
        <w:tc>
          <w:tcPr>
            <w:tcW w:w="5008" w:type="dxa"/>
          </w:tcPr>
          <w:p w14:paraId="1E0C518E" w14:textId="77777777" w:rsidR="00395E8C" w:rsidRPr="004E3EA6" w:rsidRDefault="00395E8C" w:rsidP="00395E8C">
            <w:r w:rsidRPr="004E3EA6">
              <w:t>Sanatorium ALBATROS</w:t>
            </w:r>
          </w:p>
        </w:tc>
        <w:tc>
          <w:tcPr>
            <w:tcW w:w="3965" w:type="dxa"/>
          </w:tcPr>
          <w:p w14:paraId="59A17BC4" w14:textId="77777777" w:rsidR="00395E8C" w:rsidRPr="004E3EA6" w:rsidRDefault="00395E8C" w:rsidP="00395E8C">
            <w:r w:rsidRPr="004E3EA6">
              <w:t>82-120 Krynica Morska, ul. Korczaka 2</w:t>
            </w:r>
          </w:p>
        </w:tc>
      </w:tr>
      <w:tr w:rsidR="00395E8C" w:rsidRPr="00395E8C" w14:paraId="1837293E" w14:textId="77777777" w:rsidTr="00FD0BA1">
        <w:tc>
          <w:tcPr>
            <w:tcW w:w="9493" w:type="dxa"/>
            <w:gridSpan w:val="3"/>
          </w:tcPr>
          <w:p w14:paraId="1DA9DAAF" w14:textId="77777777" w:rsidR="00395E8C" w:rsidRPr="00395E8C" w:rsidRDefault="00395E8C" w:rsidP="00395E8C">
            <w:pPr>
              <w:keepNext/>
              <w:jc w:val="center"/>
              <w:outlineLvl w:val="3"/>
              <w:rPr>
                <w:b/>
                <w:bCs/>
                <w:sz w:val="24"/>
                <w:szCs w:val="24"/>
              </w:rPr>
            </w:pPr>
            <w:r w:rsidRPr="00395E8C">
              <w:rPr>
                <w:b/>
                <w:bCs/>
                <w:sz w:val="24"/>
                <w:szCs w:val="24"/>
              </w:rPr>
              <w:t>POWIAT GDAŃSK</w:t>
            </w:r>
          </w:p>
        </w:tc>
      </w:tr>
      <w:tr w:rsidR="004E3EA6" w:rsidRPr="00395E8C" w14:paraId="0C23C837" w14:textId="77777777" w:rsidTr="004E3EA6">
        <w:tc>
          <w:tcPr>
            <w:tcW w:w="520" w:type="dxa"/>
          </w:tcPr>
          <w:p w14:paraId="039481D7" w14:textId="0AFDF9E7" w:rsidR="004E3EA6" w:rsidRPr="00395E8C" w:rsidRDefault="004E3EA6" w:rsidP="004E3EA6">
            <w:pPr>
              <w:jc w:val="center"/>
              <w:rPr>
                <w:sz w:val="24"/>
                <w:szCs w:val="24"/>
              </w:rPr>
            </w:pPr>
            <w:r w:rsidRPr="004E3EA6">
              <w:t>21</w:t>
            </w:r>
            <w:r>
              <w:rPr>
                <w:sz w:val="24"/>
                <w:szCs w:val="24"/>
              </w:rPr>
              <w:t>.</w:t>
            </w:r>
          </w:p>
        </w:tc>
        <w:tc>
          <w:tcPr>
            <w:tcW w:w="5008" w:type="dxa"/>
          </w:tcPr>
          <w:p w14:paraId="3BB3137D" w14:textId="3A39957E" w:rsidR="004E3EA6" w:rsidRPr="00395E8C" w:rsidRDefault="004E3EA6" w:rsidP="004E3EA6">
            <w:pPr>
              <w:jc w:val="left"/>
              <w:rPr>
                <w:sz w:val="24"/>
                <w:szCs w:val="24"/>
              </w:rPr>
            </w:pPr>
            <w:r w:rsidRPr="00C27D22">
              <w:t>Medi-</w:t>
            </w:r>
            <w:proofErr w:type="spellStart"/>
            <w:r w:rsidRPr="00C27D22">
              <w:t>Medic</w:t>
            </w:r>
            <w:proofErr w:type="spellEnd"/>
            <w:r w:rsidRPr="00C27D22">
              <w:t xml:space="preserve"> Centrum Medyczne Kolbudy</w:t>
            </w:r>
          </w:p>
        </w:tc>
        <w:tc>
          <w:tcPr>
            <w:tcW w:w="3965" w:type="dxa"/>
          </w:tcPr>
          <w:p w14:paraId="1735F5CF" w14:textId="4E28D917" w:rsidR="004E3EA6" w:rsidRPr="00395E8C" w:rsidRDefault="004E3EA6" w:rsidP="004E3EA6">
            <w:pPr>
              <w:jc w:val="left"/>
              <w:rPr>
                <w:sz w:val="24"/>
                <w:szCs w:val="24"/>
              </w:rPr>
            </w:pPr>
            <w:r w:rsidRPr="00C27D22">
              <w:t>83-050 Kolbudy, ul. Przedszkolna 46.</w:t>
            </w:r>
          </w:p>
        </w:tc>
      </w:tr>
      <w:tr w:rsidR="00395E8C" w:rsidRPr="00395E8C" w14:paraId="38654D7F" w14:textId="77777777" w:rsidTr="00FD0BA1">
        <w:tc>
          <w:tcPr>
            <w:tcW w:w="9493" w:type="dxa"/>
            <w:gridSpan w:val="3"/>
          </w:tcPr>
          <w:p w14:paraId="53C49A6E" w14:textId="77777777" w:rsidR="00395E8C" w:rsidRPr="00395E8C" w:rsidRDefault="00395E8C" w:rsidP="00395E8C">
            <w:pPr>
              <w:keepNext/>
              <w:jc w:val="center"/>
              <w:outlineLvl w:val="3"/>
              <w:rPr>
                <w:b/>
                <w:bCs/>
                <w:sz w:val="24"/>
                <w:szCs w:val="24"/>
              </w:rPr>
            </w:pPr>
            <w:r w:rsidRPr="00395E8C">
              <w:rPr>
                <w:b/>
                <w:bCs/>
                <w:sz w:val="24"/>
                <w:szCs w:val="24"/>
              </w:rPr>
              <w:t>POWIAT  PUCK</w:t>
            </w:r>
          </w:p>
        </w:tc>
      </w:tr>
      <w:tr w:rsidR="00395E8C" w:rsidRPr="00395E8C" w14:paraId="7AC7581A" w14:textId="77777777" w:rsidTr="00FD0BA1">
        <w:tc>
          <w:tcPr>
            <w:tcW w:w="520" w:type="dxa"/>
          </w:tcPr>
          <w:p w14:paraId="215ACB51" w14:textId="2C74DF48" w:rsidR="00395E8C" w:rsidRPr="00395E8C" w:rsidRDefault="004E3EA6" w:rsidP="00395E8C">
            <w:r>
              <w:t>22</w:t>
            </w:r>
            <w:r w:rsidR="00395E8C" w:rsidRPr="00395E8C">
              <w:t>.</w:t>
            </w:r>
          </w:p>
        </w:tc>
        <w:tc>
          <w:tcPr>
            <w:tcW w:w="5008" w:type="dxa"/>
          </w:tcPr>
          <w:p w14:paraId="3336B586" w14:textId="77777777" w:rsidR="00395E8C" w:rsidRPr="004E3EA6" w:rsidRDefault="00395E8C" w:rsidP="00395E8C">
            <w:r w:rsidRPr="004E3EA6">
              <w:t xml:space="preserve">Internat Powiatowego Zespołu Szkół w Kłaninie </w:t>
            </w:r>
          </w:p>
        </w:tc>
        <w:tc>
          <w:tcPr>
            <w:tcW w:w="3965" w:type="dxa"/>
          </w:tcPr>
          <w:p w14:paraId="54DE9A03" w14:textId="77777777" w:rsidR="00395E8C" w:rsidRPr="004E3EA6" w:rsidRDefault="00395E8C" w:rsidP="00395E8C">
            <w:r w:rsidRPr="004E3EA6">
              <w:t>84-107 Kłanino, ul. Szkolna 4</w:t>
            </w:r>
          </w:p>
        </w:tc>
      </w:tr>
      <w:tr w:rsidR="00395E8C" w:rsidRPr="00395E8C" w14:paraId="2BB7A728" w14:textId="77777777" w:rsidTr="00FD0BA1">
        <w:tc>
          <w:tcPr>
            <w:tcW w:w="9493" w:type="dxa"/>
            <w:gridSpan w:val="3"/>
          </w:tcPr>
          <w:p w14:paraId="4C8BD6AE" w14:textId="77777777" w:rsidR="00395E8C" w:rsidRPr="00395E8C" w:rsidRDefault="00395E8C" w:rsidP="00395E8C">
            <w:pPr>
              <w:keepNext/>
              <w:jc w:val="center"/>
              <w:outlineLvl w:val="3"/>
              <w:rPr>
                <w:b/>
                <w:bCs/>
                <w:sz w:val="24"/>
                <w:szCs w:val="24"/>
              </w:rPr>
            </w:pPr>
            <w:r w:rsidRPr="00395E8C">
              <w:rPr>
                <w:b/>
                <w:bCs/>
                <w:sz w:val="24"/>
                <w:szCs w:val="24"/>
              </w:rPr>
              <w:lastRenderedPageBreak/>
              <w:t>POWIAT  SŁUPSK</w:t>
            </w:r>
          </w:p>
        </w:tc>
      </w:tr>
      <w:tr w:rsidR="00395E8C" w:rsidRPr="00395E8C" w14:paraId="7E8D701F" w14:textId="77777777" w:rsidTr="00FD0BA1">
        <w:tc>
          <w:tcPr>
            <w:tcW w:w="520" w:type="dxa"/>
          </w:tcPr>
          <w:p w14:paraId="3F946A1F" w14:textId="1700CE0C" w:rsidR="00395E8C" w:rsidRPr="004E3EA6" w:rsidRDefault="004E3EA6" w:rsidP="00395E8C">
            <w:r w:rsidRPr="004E3EA6">
              <w:t>23</w:t>
            </w:r>
            <w:r w:rsidR="00395E8C" w:rsidRPr="004E3EA6">
              <w:t>.</w:t>
            </w:r>
          </w:p>
        </w:tc>
        <w:tc>
          <w:tcPr>
            <w:tcW w:w="5008" w:type="dxa"/>
          </w:tcPr>
          <w:p w14:paraId="3BB7F0C4" w14:textId="77777777" w:rsidR="00395E8C" w:rsidRPr="004E3EA6" w:rsidRDefault="00395E8C" w:rsidP="00395E8C">
            <w:r w:rsidRPr="004E3EA6">
              <w:t xml:space="preserve">Pałac pod Bocianim Gniazdem </w:t>
            </w:r>
          </w:p>
        </w:tc>
        <w:tc>
          <w:tcPr>
            <w:tcW w:w="3965" w:type="dxa"/>
          </w:tcPr>
          <w:p w14:paraId="1A9C7050" w14:textId="77777777" w:rsidR="00395E8C" w:rsidRPr="004E3EA6" w:rsidRDefault="00395E8C" w:rsidP="00395E8C">
            <w:r w:rsidRPr="004E3EA6">
              <w:t>76-230 Potęgowo, Runowo 23</w:t>
            </w:r>
          </w:p>
        </w:tc>
      </w:tr>
      <w:tr w:rsidR="00395E8C" w:rsidRPr="00395E8C" w14:paraId="654744A2" w14:textId="77777777" w:rsidTr="00FD0BA1">
        <w:tc>
          <w:tcPr>
            <w:tcW w:w="9493" w:type="dxa"/>
            <w:gridSpan w:val="3"/>
          </w:tcPr>
          <w:p w14:paraId="131344E8" w14:textId="77777777" w:rsidR="00395E8C" w:rsidRPr="00395E8C" w:rsidRDefault="00395E8C" w:rsidP="00395E8C">
            <w:pPr>
              <w:keepNext/>
              <w:jc w:val="center"/>
              <w:outlineLvl w:val="3"/>
              <w:rPr>
                <w:b/>
                <w:bCs/>
                <w:sz w:val="24"/>
                <w:szCs w:val="24"/>
              </w:rPr>
            </w:pPr>
            <w:r w:rsidRPr="00395E8C">
              <w:rPr>
                <w:b/>
                <w:bCs/>
                <w:sz w:val="24"/>
                <w:szCs w:val="24"/>
              </w:rPr>
              <w:t>POWIAT STAROGARD GDAŃSKI</w:t>
            </w:r>
          </w:p>
        </w:tc>
      </w:tr>
      <w:tr w:rsidR="00395E8C" w:rsidRPr="00395E8C" w14:paraId="13E44476" w14:textId="77777777" w:rsidTr="00FD0BA1">
        <w:tc>
          <w:tcPr>
            <w:tcW w:w="520" w:type="dxa"/>
          </w:tcPr>
          <w:p w14:paraId="7A20D836" w14:textId="533BD5A1" w:rsidR="00395E8C" w:rsidRPr="004E3EA6" w:rsidRDefault="004E3EA6" w:rsidP="00395E8C">
            <w:r w:rsidRPr="004E3EA6">
              <w:t>24</w:t>
            </w:r>
            <w:r w:rsidR="00395E8C" w:rsidRPr="004E3EA6">
              <w:t>.</w:t>
            </w:r>
          </w:p>
        </w:tc>
        <w:tc>
          <w:tcPr>
            <w:tcW w:w="5008" w:type="dxa"/>
          </w:tcPr>
          <w:p w14:paraId="591375E5" w14:textId="77777777" w:rsidR="00395E8C" w:rsidRPr="004E3EA6" w:rsidRDefault="00395E8C" w:rsidP="00395E8C">
            <w:r w:rsidRPr="004E3EA6">
              <w:t xml:space="preserve">Hotel BACHUS </w:t>
            </w:r>
          </w:p>
        </w:tc>
        <w:tc>
          <w:tcPr>
            <w:tcW w:w="3965" w:type="dxa"/>
          </w:tcPr>
          <w:p w14:paraId="5A9EA9C8" w14:textId="77777777" w:rsidR="00395E8C" w:rsidRPr="004E3EA6" w:rsidRDefault="00395E8C" w:rsidP="00395E8C">
            <w:pPr>
              <w:jc w:val="left"/>
            </w:pPr>
            <w:r w:rsidRPr="004E3EA6">
              <w:t xml:space="preserve">82-200 Starogard Gdański, </w:t>
            </w:r>
            <w:r w:rsidRPr="004E3EA6">
              <w:br/>
              <w:t>ul. Mickiewicza 21</w:t>
            </w:r>
          </w:p>
        </w:tc>
      </w:tr>
      <w:tr w:rsidR="00395E8C" w:rsidRPr="00395E8C" w14:paraId="595371AC" w14:textId="77777777" w:rsidTr="00FD0BA1">
        <w:tc>
          <w:tcPr>
            <w:tcW w:w="9493" w:type="dxa"/>
            <w:gridSpan w:val="3"/>
          </w:tcPr>
          <w:p w14:paraId="37231E70" w14:textId="77777777" w:rsidR="00395E8C" w:rsidRPr="00395E8C" w:rsidRDefault="00395E8C" w:rsidP="00395E8C">
            <w:pPr>
              <w:keepNext/>
              <w:jc w:val="center"/>
              <w:outlineLvl w:val="3"/>
              <w:rPr>
                <w:b/>
                <w:bCs/>
                <w:sz w:val="24"/>
                <w:szCs w:val="24"/>
              </w:rPr>
            </w:pPr>
            <w:r w:rsidRPr="00395E8C">
              <w:rPr>
                <w:b/>
                <w:bCs/>
                <w:sz w:val="24"/>
                <w:szCs w:val="24"/>
              </w:rPr>
              <w:t>POWIAT  SZTUM</w:t>
            </w:r>
          </w:p>
        </w:tc>
      </w:tr>
      <w:tr w:rsidR="004E3EA6" w:rsidRPr="00395E8C" w14:paraId="420B4138" w14:textId="77777777" w:rsidTr="004E3EA6">
        <w:tc>
          <w:tcPr>
            <w:tcW w:w="520" w:type="dxa"/>
          </w:tcPr>
          <w:p w14:paraId="1741A582" w14:textId="46D75C82" w:rsidR="004E3EA6" w:rsidRPr="004E3EA6" w:rsidRDefault="004E3EA6" w:rsidP="004E3EA6">
            <w:pPr>
              <w:jc w:val="center"/>
            </w:pPr>
            <w:r w:rsidRPr="004E3EA6">
              <w:t>25.</w:t>
            </w:r>
          </w:p>
        </w:tc>
        <w:tc>
          <w:tcPr>
            <w:tcW w:w="5008" w:type="dxa"/>
          </w:tcPr>
          <w:p w14:paraId="2F9F2718" w14:textId="69E7C569" w:rsidR="004E3EA6" w:rsidRPr="00395E8C" w:rsidRDefault="004E3EA6" w:rsidP="004E3EA6">
            <w:pPr>
              <w:jc w:val="left"/>
              <w:rPr>
                <w:sz w:val="24"/>
                <w:szCs w:val="24"/>
              </w:rPr>
            </w:pPr>
            <w:r w:rsidRPr="0000494E">
              <w:t>Centrum Sportowo-Rekreacyjne w Dzierzgoniu.</w:t>
            </w:r>
          </w:p>
        </w:tc>
        <w:tc>
          <w:tcPr>
            <w:tcW w:w="3965" w:type="dxa"/>
          </w:tcPr>
          <w:p w14:paraId="713CBC28" w14:textId="7B8D4075" w:rsidR="004E3EA6" w:rsidRPr="00395E8C" w:rsidRDefault="004E3EA6" w:rsidP="004E3EA6">
            <w:pPr>
              <w:jc w:val="left"/>
              <w:rPr>
                <w:sz w:val="24"/>
                <w:szCs w:val="24"/>
              </w:rPr>
            </w:pPr>
            <w:r w:rsidRPr="0000494E">
              <w:t>ul. Krzywa 19, 82-440 Dzierzgoń</w:t>
            </w:r>
          </w:p>
        </w:tc>
      </w:tr>
      <w:tr w:rsidR="004E3EA6" w:rsidRPr="00395E8C" w14:paraId="59700833" w14:textId="77777777" w:rsidTr="004E3EA6">
        <w:tc>
          <w:tcPr>
            <w:tcW w:w="520" w:type="dxa"/>
          </w:tcPr>
          <w:p w14:paraId="5D4AC5FF" w14:textId="2FABC19F" w:rsidR="004E3EA6" w:rsidRPr="004E3EA6" w:rsidRDefault="004E3EA6" w:rsidP="004E3EA6">
            <w:pPr>
              <w:jc w:val="center"/>
            </w:pPr>
            <w:r w:rsidRPr="004E3EA6">
              <w:t>26.</w:t>
            </w:r>
          </w:p>
        </w:tc>
        <w:tc>
          <w:tcPr>
            <w:tcW w:w="5008" w:type="dxa"/>
          </w:tcPr>
          <w:p w14:paraId="189AAED1" w14:textId="74EECE3F" w:rsidR="004E3EA6" w:rsidRPr="00395E8C" w:rsidRDefault="004E3EA6" w:rsidP="004E3EA6">
            <w:pPr>
              <w:jc w:val="left"/>
              <w:rPr>
                <w:sz w:val="24"/>
                <w:szCs w:val="24"/>
              </w:rPr>
            </w:pPr>
            <w:r w:rsidRPr="0000494E">
              <w:t>Były budynek szkoły – Przezmark.</w:t>
            </w:r>
          </w:p>
        </w:tc>
        <w:tc>
          <w:tcPr>
            <w:tcW w:w="3965" w:type="dxa"/>
          </w:tcPr>
          <w:p w14:paraId="01313FFA" w14:textId="086B4FEF" w:rsidR="004E3EA6" w:rsidRPr="00395E8C" w:rsidRDefault="004E3EA6" w:rsidP="004E3EA6">
            <w:pPr>
              <w:jc w:val="left"/>
              <w:rPr>
                <w:sz w:val="24"/>
                <w:szCs w:val="24"/>
              </w:rPr>
            </w:pPr>
            <w:r w:rsidRPr="0000494E">
              <w:t>Przezmark 32</w:t>
            </w:r>
          </w:p>
        </w:tc>
      </w:tr>
      <w:tr w:rsidR="00395E8C" w:rsidRPr="00395E8C" w14:paraId="40347E5F" w14:textId="77777777" w:rsidTr="00FD0BA1">
        <w:tc>
          <w:tcPr>
            <w:tcW w:w="9493" w:type="dxa"/>
            <w:gridSpan w:val="3"/>
          </w:tcPr>
          <w:p w14:paraId="44D1D065" w14:textId="77777777" w:rsidR="00395E8C" w:rsidRPr="00395E8C" w:rsidRDefault="00395E8C" w:rsidP="00395E8C">
            <w:pPr>
              <w:keepNext/>
              <w:jc w:val="center"/>
              <w:outlineLvl w:val="3"/>
              <w:rPr>
                <w:b/>
                <w:bCs/>
                <w:sz w:val="24"/>
                <w:szCs w:val="24"/>
              </w:rPr>
            </w:pPr>
            <w:r w:rsidRPr="00395E8C">
              <w:rPr>
                <w:b/>
                <w:bCs/>
                <w:sz w:val="24"/>
                <w:szCs w:val="24"/>
              </w:rPr>
              <w:t>POWIAT  TCZEW</w:t>
            </w:r>
          </w:p>
        </w:tc>
      </w:tr>
      <w:tr w:rsidR="00395E8C" w:rsidRPr="00395E8C" w14:paraId="6006C0FD" w14:textId="77777777" w:rsidTr="00FD0BA1">
        <w:tc>
          <w:tcPr>
            <w:tcW w:w="520" w:type="dxa"/>
          </w:tcPr>
          <w:p w14:paraId="38E0C785" w14:textId="772C07E6" w:rsidR="00395E8C" w:rsidRPr="004E3EA6" w:rsidRDefault="00395E8C" w:rsidP="00395E8C">
            <w:r w:rsidRPr="004E3EA6">
              <w:t>2</w:t>
            </w:r>
            <w:r w:rsidR="004E3EA6" w:rsidRPr="004E3EA6">
              <w:t>7</w:t>
            </w:r>
            <w:r w:rsidRPr="004E3EA6">
              <w:t>.</w:t>
            </w:r>
          </w:p>
        </w:tc>
        <w:tc>
          <w:tcPr>
            <w:tcW w:w="5008" w:type="dxa"/>
          </w:tcPr>
          <w:p w14:paraId="22531E52" w14:textId="77777777" w:rsidR="00395E8C" w:rsidRPr="004E3EA6" w:rsidRDefault="00395E8C" w:rsidP="00395E8C">
            <w:r w:rsidRPr="004E3EA6">
              <w:t xml:space="preserve">Internat Zespołu Szkół Ekonomicznych </w:t>
            </w:r>
          </w:p>
        </w:tc>
        <w:tc>
          <w:tcPr>
            <w:tcW w:w="3965" w:type="dxa"/>
          </w:tcPr>
          <w:p w14:paraId="69BF03EE" w14:textId="77777777" w:rsidR="00395E8C" w:rsidRPr="004E3EA6" w:rsidRDefault="00395E8C" w:rsidP="00395E8C">
            <w:r w:rsidRPr="004E3EA6">
              <w:t>83-110 Tczew, ul Gdańska 17</w:t>
            </w:r>
          </w:p>
        </w:tc>
      </w:tr>
      <w:tr w:rsidR="00395E8C" w:rsidRPr="00395E8C" w14:paraId="7C5C3E2A" w14:textId="77777777" w:rsidTr="00FD0BA1">
        <w:tc>
          <w:tcPr>
            <w:tcW w:w="520" w:type="dxa"/>
          </w:tcPr>
          <w:p w14:paraId="7E268997" w14:textId="7F4A3792" w:rsidR="00395E8C" w:rsidRPr="004E3EA6" w:rsidRDefault="004E3EA6" w:rsidP="00395E8C">
            <w:r w:rsidRPr="004E3EA6">
              <w:t>28.</w:t>
            </w:r>
          </w:p>
        </w:tc>
        <w:tc>
          <w:tcPr>
            <w:tcW w:w="5008" w:type="dxa"/>
          </w:tcPr>
          <w:p w14:paraId="27796456" w14:textId="77777777" w:rsidR="00395E8C" w:rsidRPr="004E3EA6" w:rsidRDefault="00395E8C" w:rsidP="00395E8C">
            <w:r w:rsidRPr="004E3EA6">
              <w:t xml:space="preserve">Zespół Szkół Centrum Kształcenia Rolniczego </w:t>
            </w:r>
            <w:r w:rsidRPr="004E3EA6">
              <w:br/>
              <w:t>w Swarożynie</w:t>
            </w:r>
          </w:p>
        </w:tc>
        <w:tc>
          <w:tcPr>
            <w:tcW w:w="3965" w:type="dxa"/>
          </w:tcPr>
          <w:p w14:paraId="770B0218" w14:textId="77777777" w:rsidR="00395E8C" w:rsidRPr="004E3EA6" w:rsidRDefault="00395E8C" w:rsidP="00395E8C">
            <w:r w:rsidRPr="004E3EA6">
              <w:t>83-115 Swarożyn, ul. szkolna 2</w:t>
            </w:r>
          </w:p>
        </w:tc>
      </w:tr>
      <w:tr w:rsidR="00395E8C" w:rsidRPr="00395E8C" w14:paraId="0969D654" w14:textId="77777777" w:rsidTr="00FD0BA1">
        <w:tc>
          <w:tcPr>
            <w:tcW w:w="520" w:type="dxa"/>
          </w:tcPr>
          <w:p w14:paraId="79C9BD60" w14:textId="660E4A9D" w:rsidR="00395E8C" w:rsidRPr="004E3EA6" w:rsidRDefault="00395E8C" w:rsidP="00395E8C">
            <w:r w:rsidRPr="004E3EA6">
              <w:t>2</w:t>
            </w:r>
            <w:r w:rsidR="004E3EA6" w:rsidRPr="004E3EA6">
              <w:t>9</w:t>
            </w:r>
            <w:r w:rsidRPr="004E3EA6">
              <w:t>.</w:t>
            </w:r>
          </w:p>
        </w:tc>
        <w:tc>
          <w:tcPr>
            <w:tcW w:w="5008" w:type="dxa"/>
          </w:tcPr>
          <w:p w14:paraId="4B731046" w14:textId="77777777" w:rsidR="00395E8C" w:rsidRPr="004E3EA6" w:rsidRDefault="00395E8C" w:rsidP="00395E8C">
            <w:r w:rsidRPr="004E3EA6">
              <w:t>Zamek Gniew Hotel</w:t>
            </w:r>
          </w:p>
        </w:tc>
        <w:tc>
          <w:tcPr>
            <w:tcW w:w="3965" w:type="dxa"/>
          </w:tcPr>
          <w:p w14:paraId="184425C6" w14:textId="77777777" w:rsidR="00395E8C" w:rsidRPr="004E3EA6" w:rsidRDefault="00395E8C" w:rsidP="00395E8C">
            <w:r w:rsidRPr="004E3EA6">
              <w:t>83-140 Gniew, ul. Zamkowa 3</w:t>
            </w:r>
          </w:p>
        </w:tc>
      </w:tr>
      <w:tr w:rsidR="00395E8C" w:rsidRPr="00395E8C" w14:paraId="6618A3E4" w14:textId="77777777" w:rsidTr="00FD0BA1">
        <w:tc>
          <w:tcPr>
            <w:tcW w:w="9493" w:type="dxa"/>
            <w:gridSpan w:val="3"/>
          </w:tcPr>
          <w:p w14:paraId="3C500D3D" w14:textId="77777777" w:rsidR="00395E8C" w:rsidRPr="00395E8C" w:rsidRDefault="00395E8C" w:rsidP="00395E8C">
            <w:pPr>
              <w:keepNext/>
              <w:jc w:val="center"/>
              <w:outlineLvl w:val="3"/>
              <w:rPr>
                <w:b/>
                <w:bCs/>
                <w:sz w:val="24"/>
                <w:szCs w:val="24"/>
              </w:rPr>
            </w:pPr>
            <w:r w:rsidRPr="00395E8C">
              <w:rPr>
                <w:b/>
                <w:bCs/>
                <w:sz w:val="24"/>
                <w:szCs w:val="24"/>
              </w:rPr>
              <w:t>POWIAT WEJHEROWO</w:t>
            </w:r>
          </w:p>
        </w:tc>
      </w:tr>
      <w:tr w:rsidR="00395E8C" w:rsidRPr="00395E8C" w14:paraId="31EC2EAE" w14:textId="77777777" w:rsidTr="00FD0BA1">
        <w:tc>
          <w:tcPr>
            <w:tcW w:w="520" w:type="dxa"/>
          </w:tcPr>
          <w:p w14:paraId="5A544DA6" w14:textId="6FE5D08F" w:rsidR="00395E8C" w:rsidRPr="004E3EA6" w:rsidRDefault="004E3EA6" w:rsidP="00395E8C">
            <w:r w:rsidRPr="004E3EA6">
              <w:t>30</w:t>
            </w:r>
            <w:r w:rsidR="00395E8C" w:rsidRPr="004E3EA6">
              <w:t>.</w:t>
            </w:r>
          </w:p>
        </w:tc>
        <w:tc>
          <w:tcPr>
            <w:tcW w:w="5008" w:type="dxa"/>
          </w:tcPr>
          <w:p w14:paraId="6F33C1C1" w14:textId="37260FA2" w:rsidR="00395E8C" w:rsidRPr="004E3EA6" w:rsidRDefault="00395E8C" w:rsidP="00395E8C">
            <w:r w:rsidRPr="004E3EA6">
              <w:t>„L</w:t>
            </w:r>
            <w:r w:rsidR="002633D4" w:rsidRPr="004E3EA6">
              <w:t>i</w:t>
            </w:r>
            <w:r w:rsidRPr="004E3EA6">
              <w:t xml:space="preserve">sewski Dwór” </w:t>
            </w:r>
          </w:p>
        </w:tc>
        <w:tc>
          <w:tcPr>
            <w:tcW w:w="3965" w:type="dxa"/>
          </w:tcPr>
          <w:p w14:paraId="2F9CEAE5" w14:textId="77777777" w:rsidR="00395E8C" w:rsidRPr="004E3EA6" w:rsidRDefault="00395E8C" w:rsidP="00395E8C">
            <w:pPr>
              <w:jc w:val="left"/>
            </w:pPr>
            <w:r w:rsidRPr="004E3EA6">
              <w:t>84-250 Gniewino, Lisewo 1</w:t>
            </w:r>
          </w:p>
        </w:tc>
      </w:tr>
      <w:tr w:rsidR="00395E8C" w:rsidRPr="00395E8C" w14:paraId="5F15CC58" w14:textId="77777777" w:rsidTr="00FD0BA1">
        <w:tc>
          <w:tcPr>
            <w:tcW w:w="520" w:type="dxa"/>
          </w:tcPr>
          <w:p w14:paraId="4CC79ABC" w14:textId="4FF9AFC1" w:rsidR="00395E8C" w:rsidRPr="004E3EA6" w:rsidRDefault="004E3EA6" w:rsidP="00395E8C">
            <w:r w:rsidRPr="004E3EA6">
              <w:t>31</w:t>
            </w:r>
            <w:r w:rsidR="00395E8C" w:rsidRPr="004E3EA6">
              <w:t>.</w:t>
            </w:r>
          </w:p>
        </w:tc>
        <w:tc>
          <w:tcPr>
            <w:tcW w:w="5008" w:type="dxa"/>
          </w:tcPr>
          <w:p w14:paraId="2087E9C0" w14:textId="77777777" w:rsidR="00395E8C" w:rsidRPr="004E3EA6" w:rsidRDefault="00395E8C" w:rsidP="00395E8C">
            <w:r w:rsidRPr="004E3EA6">
              <w:t>Miejski Ośrodek Sportu I Rekreacji  w Rumii</w:t>
            </w:r>
          </w:p>
        </w:tc>
        <w:tc>
          <w:tcPr>
            <w:tcW w:w="3965" w:type="dxa"/>
          </w:tcPr>
          <w:p w14:paraId="191F4138" w14:textId="77777777" w:rsidR="00395E8C" w:rsidRPr="004E3EA6" w:rsidRDefault="00395E8C" w:rsidP="00395E8C">
            <w:pPr>
              <w:jc w:val="left"/>
            </w:pPr>
            <w:r w:rsidRPr="004E3EA6">
              <w:t xml:space="preserve">84-230 Rumia, </w:t>
            </w:r>
            <w:r w:rsidRPr="004E3EA6">
              <w:br/>
              <w:t>ul. Adama Mickiewicza 49</w:t>
            </w:r>
          </w:p>
        </w:tc>
      </w:tr>
      <w:tr w:rsidR="00395E8C" w:rsidRPr="00395E8C" w14:paraId="51559602" w14:textId="77777777" w:rsidTr="00FD0BA1">
        <w:tc>
          <w:tcPr>
            <w:tcW w:w="520" w:type="dxa"/>
          </w:tcPr>
          <w:p w14:paraId="624D455A" w14:textId="5158399A" w:rsidR="00395E8C" w:rsidRPr="004E3EA6" w:rsidRDefault="004E3EA6" w:rsidP="00395E8C">
            <w:r w:rsidRPr="004E3EA6">
              <w:t>32</w:t>
            </w:r>
            <w:r w:rsidR="00395E8C" w:rsidRPr="004E3EA6">
              <w:t>.</w:t>
            </w:r>
          </w:p>
        </w:tc>
        <w:tc>
          <w:tcPr>
            <w:tcW w:w="5008" w:type="dxa"/>
          </w:tcPr>
          <w:p w14:paraId="496A716D" w14:textId="77777777" w:rsidR="00395E8C" w:rsidRPr="004E3EA6" w:rsidRDefault="00395E8C" w:rsidP="00395E8C">
            <w:r w:rsidRPr="004E3EA6">
              <w:t xml:space="preserve">Muzeum Techniki Wojskowej Gryf </w:t>
            </w:r>
          </w:p>
        </w:tc>
        <w:tc>
          <w:tcPr>
            <w:tcW w:w="3965" w:type="dxa"/>
          </w:tcPr>
          <w:p w14:paraId="138E3360" w14:textId="77777777" w:rsidR="00395E8C" w:rsidRPr="004E3EA6" w:rsidRDefault="00395E8C" w:rsidP="00395E8C">
            <w:pPr>
              <w:jc w:val="left"/>
            </w:pPr>
            <w:r w:rsidRPr="004E3EA6">
              <w:t xml:space="preserve">84-242 Dąbrówka, </w:t>
            </w:r>
            <w:r w:rsidRPr="004E3EA6">
              <w:br/>
              <w:t xml:space="preserve">ul. Ppłk. R. </w:t>
            </w:r>
            <w:proofErr w:type="spellStart"/>
            <w:r w:rsidRPr="004E3EA6">
              <w:t>Lubowiedzkiego</w:t>
            </w:r>
            <w:proofErr w:type="spellEnd"/>
            <w:r w:rsidRPr="004E3EA6">
              <w:t xml:space="preserve"> 2</w:t>
            </w:r>
          </w:p>
        </w:tc>
      </w:tr>
    </w:tbl>
    <w:p w14:paraId="5B68A40A" w14:textId="77777777" w:rsidR="00395E8C" w:rsidRPr="00395E8C" w:rsidRDefault="00395E8C" w:rsidP="00395E8C">
      <w:pPr>
        <w:spacing w:after="200" w:line="360" w:lineRule="atLeast"/>
        <w:rPr>
          <w:rFonts w:eastAsia="Times New Roman" w:cs="Times New Roman"/>
          <w:sz w:val="24"/>
          <w:szCs w:val="24"/>
          <w:shd w:val="clear" w:color="auto" w:fill="FFFFFF"/>
          <w:lang w:eastAsia="pl-PL"/>
        </w:rPr>
      </w:pPr>
    </w:p>
    <w:p w14:paraId="6D56B9AA" w14:textId="1830ACB1" w:rsidR="00395E8C" w:rsidRDefault="00395E8C" w:rsidP="00395E8C">
      <w:pPr>
        <w:pStyle w:val="Akapitzlist"/>
        <w:spacing w:line="360" w:lineRule="exact"/>
        <w:ind w:left="567" w:hanging="567"/>
        <w:rPr>
          <w:rFonts w:cs="Times New Roman"/>
          <w:b/>
          <w:bCs/>
          <w:sz w:val="24"/>
          <w:szCs w:val="24"/>
        </w:rPr>
      </w:pPr>
    </w:p>
    <w:p w14:paraId="1E5DB51B" w14:textId="0BF98622" w:rsidR="009A1869" w:rsidRDefault="009A1869" w:rsidP="00395E8C">
      <w:pPr>
        <w:pStyle w:val="Akapitzlist"/>
        <w:spacing w:line="360" w:lineRule="exact"/>
        <w:ind w:left="567" w:hanging="567"/>
        <w:rPr>
          <w:rFonts w:cs="Times New Roman"/>
          <w:b/>
          <w:bCs/>
          <w:sz w:val="24"/>
          <w:szCs w:val="24"/>
        </w:rPr>
      </w:pPr>
    </w:p>
    <w:p w14:paraId="7E9B781A" w14:textId="2D5B6EAA" w:rsidR="009A1869" w:rsidRDefault="009A1869" w:rsidP="00395E8C">
      <w:pPr>
        <w:pStyle w:val="Akapitzlist"/>
        <w:spacing w:line="360" w:lineRule="exact"/>
        <w:ind w:left="567" w:hanging="567"/>
        <w:rPr>
          <w:rFonts w:cs="Times New Roman"/>
          <w:b/>
          <w:bCs/>
          <w:sz w:val="24"/>
          <w:szCs w:val="24"/>
        </w:rPr>
      </w:pPr>
    </w:p>
    <w:p w14:paraId="27B134EB" w14:textId="5447E7F2" w:rsidR="009A1869" w:rsidRDefault="009A1869" w:rsidP="00395E8C">
      <w:pPr>
        <w:pStyle w:val="Akapitzlist"/>
        <w:spacing w:line="360" w:lineRule="exact"/>
        <w:ind w:left="567" w:hanging="567"/>
        <w:rPr>
          <w:rFonts w:cs="Times New Roman"/>
          <w:b/>
          <w:bCs/>
          <w:sz w:val="24"/>
          <w:szCs w:val="24"/>
        </w:rPr>
      </w:pPr>
    </w:p>
    <w:p w14:paraId="659A212E" w14:textId="64F7BB9F" w:rsidR="009A1869" w:rsidRDefault="009A1869" w:rsidP="00395E8C">
      <w:pPr>
        <w:pStyle w:val="Akapitzlist"/>
        <w:spacing w:line="360" w:lineRule="exact"/>
        <w:ind w:left="567" w:hanging="567"/>
        <w:rPr>
          <w:rFonts w:cs="Times New Roman"/>
          <w:b/>
          <w:bCs/>
          <w:sz w:val="24"/>
          <w:szCs w:val="24"/>
        </w:rPr>
      </w:pPr>
    </w:p>
    <w:p w14:paraId="0EE5C1C5" w14:textId="1F475179" w:rsidR="009A1869" w:rsidRDefault="009A1869" w:rsidP="00395E8C">
      <w:pPr>
        <w:pStyle w:val="Akapitzlist"/>
        <w:spacing w:line="360" w:lineRule="exact"/>
        <w:ind w:left="567" w:hanging="567"/>
        <w:rPr>
          <w:rFonts w:cs="Times New Roman"/>
          <w:b/>
          <w:bCs/>
          <w:sz w:val="24"/>
          <w:szCs w:val="24"/>
        </w:rPr>
      </w:pPr>
    </w:p>
    <w:p w14:paraId="0E0D5D8F" w14:textId="31CAFF2E" w:rsidR="009A1869" w:rsidRDefault="009A1869" w:rsidP="00395E8C">
      <w:pPr>
        <w:pStyle w:val="Akapitzlist"/>
        <w:spacing w:line="360" w:lineRule="exact"/>
        <w:ind w:left="567" w:hanging="567"/>
        <w:rPr>
          <w:rFonts w:cs="Times New Roman"/>
          <w:b/>
          <w:bCs/>
          <w:sz w:val="24"/>
          <w:szCs w:val="24"/>
        </w:rPr>
      </w:pPr>
    </w:p>
    <w:p w14:paraId="53AC6572" w14:textId="17BCA92C" w:rsidR="009A1869" w:rsidRDefault="009A1869" w:rsidP="00395E8C">
      <w:pPr>
        <w:pStyle w:val="Akapitzlist"/>
        <w:spacing w:line="360" w:lineRule="exact"/>
        <w:ind w:left="567" w:hanging="567"/>
        <w:rPr>
          <w:rFonts w:cs="Times New Roman"/>
          <w:b/>
          <w:bCs/>
          <w:sz w:val="24"/>
          <w:szCs w:val="24"/>
        </w:rPr>
      </w:pPr>
    </w:p>
    <w:p w14:paraId="3BB2BFE5" w14:textId="537895E6" w:rsidR="009A1869" w:rsidRDefault="009A1869" w:rsidP="00395E8C">
      <w:pPr>
        <w:pStyle w:val="Akapitzlist"/>
        <w:spacing w:line="360" w:lineRule="exact"/>
        <w:ind w:left="567" w:hanging="567"/>
        <w:rPr>
          <w:rFonts w:cs="Times New Roman"/>
          <w:b/>
          <w:bCs/>
          <w:sz w:val="24"/>
          <w:szCs w:val="24"/>
        </w:rPr>
      </w:pPr>
    </w:p>
    <w:p w14:paraId="541B6CFF" w14:textId="3B3167AD" w:rsidR="009A1869" w:rsidRDefault="009A1869" w:rsidP="00395E8C">
      <w:pPr>
        <w:pStyle w:val="Akapitzlist"/>
        <w:spacing w:line="360" w:lineRule="exact"/>
        <w:ind w:left="567" w:hanging="567"/>
        <w:rPr>
          <w:rFonts w:cs="Times New Roman"/>
          <w:b/>
          <w:bCs/>
          <w:sz w:val="24"/>
          <w:szCs w:val="24"/>
        </w:rPr>
      </w:pPr>
    </w:p>
    <w:p w14:paraId="7163270B" w14:textId="03DDD0FA" w:rsidR="009A1869" w:rsidRDefault="009A1869" w:rsidP="00395E8C">
      <w:pPr>
        <w:pStyle w:val="Akapitzlist"/>
        <w:spacing w:line="360" w:lineRule="exact"/>
        <w:ind w:left="567" w:hanging="567"/>
        <w:rPr>
          <w:rFonts w:cs="Times New Roman"/>
          <w:b/>
          <w:bCs/>
          <w:sz w:val="24"/>
          <w:szCs w:val="24"/>
        </w:rPr>
      </w:pPr>
    </w:p>
    <w:p w14:paraId="6FA6C396" w14:textId="6BAA373E" w:rsidR="009A1869" w:rsidRDefault="009A1869" w:rsidP="00395E8C">
      <w:pPr>
        <w:pStyle w:val="Akapitzlist"/>
        <w:spacing w:line="360" w:lineRule="exact"/>
        <w:ind w:left="567" w:hanging="567"/>
        <w:rPr>
          <w:rFonts w:cs="Times New Roman"/>
          <w:b/>
          <w:bCs/>
          <w:sz w:val="24"/>
          <w:szCs w:val="24"/>
        </w:rPr>
      </w:pPr>
    </w:p>
    <w:p w14:paraId="7C163922" w14:textId="7B9AD80A" w:rsidR="009A1869" w:rsidRDefault="009A1869" w:rsidP="00395E8C">
      <w:pPr>
        <w:pStyle w:val="Akapitzlist"/>
        <w:spacing w:line="360" w:lineRule="exact"/>
        <w:ind w:left="567" w:hanging="567"/>
        <w:rPr>
          <w:rFonts w:cs="Times New Roman"/>
          <w:b/>
          <w:bCs/>
          <w:sz w:val="24"/>
          <w:szCs w:val="24"/>
        </w:rPr>
      </w:pPr>
    </w:p>
    <w:p w14:paraId="7E5F0039" w14:textId="1D989002" w:rsidR="009A1869" w:rsidRDefault="009A1869" w:rsidP="00395E8C">
      <w:pPr>
        <w:pStyle w:val="Akapitzlist"/>
        <w:spacing w:line="360" w:lineRule="exact"/>
        <w:ind w:left="567" w:hanging="567"/>
        <w:rPr>
          <w:rFonts w:cs="Times New Roman"/>
          <w:b/>
          <w:bCs/>
          <w:sz w:val="24"/>
          <w:szCs w:val="24"/>
        </w:rPr>
      </w:pPr>
    </w:p>
    <w:p w14:paraId="00D9559A" w14:textId="2CB5A341" w:rsidR="009A1869" w:rsidRDefault="009A1869" w:rsidP="00395E8C">
      <w:pPr>
        <w:pStyle w:val="Akapitzlist"/>
        <w:spacing w:line="360" w:lineRule="exact"/>
        <w:ind w:left="567" w:hanging="567"/>
        <w:rPr>
          <w:rFonts w:cs="Times New Roman"/>
          <w:b/>
          <w:bCs/>
          <w:sz w:val="24"/>
          <w:szCs w:val="24"/>
        </w:rPr>
      </w:pPr>
    </w:p>
    <w:p w14:paraId="4F44B1D5" w14:textId="196706B8" w:rsidR="009A1869" w:rsidRDefault="009A1869" w:rsidP="00395E8C">
      <w:pPr>
        <w:pStyle w:val="Akapitzlist"/>
        <w:spacing w:line="360" w:lineRule="exact"/>
        <w:ind w:left="567" w:hanging="567"/>
        <w:rPr>
          <w:rFonts w:cs="Times New Roman"/>
          <w:b/>
          <w:bCs/>
          <w:sz w:val="24"/>
          <w:szCs w:val="24"/>
        </w:rPr>
      </w:pPr>
    </w:p>
    <w:p w14:paraId="207983D5" w14:textId="70C344B0" w:rsidR="009A1869" w:rsidRDefault="009A1869" w:rsidP="00395E8C">
      <w:pPr>
        <w:pStyle w:val="Akapitzlist"/>
        <w:spacing w:line="360" w:lineRule="exact"/>
        <w:ind w:left="567" w:hanging="567"/>
        <w:rPr>
          <w:rFonts w:cs="Times New Roman"/>
          <w:b/>
          <w:bCs/>
          <w:sz w:val="24"/>
          <w:szCs w:val="24"/>
        </w:rPr>
      </w:pPr>
    </w:p>
    <w:p w14:paraId="0E2F0AA1" w14:textId="3DB76B2D" w:rsidR="009A1869" w:rsidRDefault="009A1869" w:rsidP="00395E8C">
      <w:pPr>
        <w:pStyle w:val="Akapitzlist"/>
        <w:spacing w:line="360" w:lineRule="exact"/>
        <w:ind w:left="567" w:hanging="567"/>
        <w:rPr>
          <w:rFonts w:cs="Times New Roman"/>
          <w:b/>
          <w:bCs/>
          <w:sz w:val="24"/>
          <w:szCs w:val="24"/>
        </w:rPr>
      </w:pPr>
    </w:p>
    <w:p w14:paraId="40976907" w14:textId="0BA4F68E" w:rsidR="009A1869" w:rsidRDefault="009A1869" w:rsidP="00395E8C">
      <w:pPr>
        <w:pStyle w:val="Akapitzlist"/>
        <w:spacing w:line="360" w:lineRule="exact"/>
        <w:ind w:left="567" w:hanging="567"/>
        <w:rPr>
          <w:rFonts w:cs="Times New Roman"/>
          <w:b/>
          <w:bCs/>
          <w:sz w:val="24"/>
          <w:szCs w:val="24"/>
        </w:rPr>
      </w:pPr>
    </w:p>
    <w:bookmarkStart w:id="29" w:name="_Toc192753024"/>
    <w:p w14:paraId="5293643A" w14:textId="3CBE6DBA" w:rsidR="009A1869" w:rsidRDefault="009A1869" w:rsidP="00C67D6A">
      <w:pPr>
        <w:pStyle w:val="Nagwek3"/>
        <w:numPr>
          <w:ilvl w:val="2"/>
          <w:numId w:val="49"/>
        </w:numPr>
        <w:spacing w:before="0" w:line="240" w:lineRule="auto"/>
        <w:ind w:left="851" w:hanging="851"/>
        <w:rPr>
          <w:rFonts w:cs="Times New Roman"/>
          <w:b/>
          <w:bCs/>
          <w:color w:val="4472C4" w:themeColor="accent1"/>
        </w:rPr>
      </w:pPr>
      <w:r w:rsidRPr="00E82933">
        <w:rPr>
          <w:rStyle w:val="Nagwek2Znak"/>
          <w:rFonts w:asciiTheme="minorHAnsi" w:hAnsiTheme="minorHAnsi" w:cstheme="minorHAnsi"/>
          <w:b/>
          <w:noProof/>
          <w:sz w:val="24"/>
          <w:szCs w:val="24"/>
        </w:rPr>
        <w:lastRenderedPageBreak/>
        <mc:AlternateContent>
          <mc:Choice Requires="wpg">
            <w:drawing>
              <wp:anchor distT="0" distB="0" distL="114300" distR="114300" simplePos="0" relativeHeight="251675648" behindDoc="0" locked="0" layoutInCell="1" allowOverlap="1" wp14:anchorId="49A32605" wp14:editId="74720559">
                <wp:simplePos x="0" y="0"/>
                <wp:positionH relativeFrom="margin">
                  <wp:posOffset>-80645</wp:posOffset>
                </wp:positionH>
                <wp:positionV relativeFrom="paragraph">
                  <wp:posOffset>547370</wp:posOffset>
                </wp:positionV>
                <wp:extent cx="6048375" cy="8048625"/>
                <wp:effectExtent l="19050" t="19050" r="47625" b="9525"/>
                <wp:wrapSquare wrapText="bothSides"/>
                <wp:docPr id="352" name="Grupa 352"/>
                <wp:cNvGraphicFramePr/>
                <a:graphic xmlns:a="http://schemas.openxmlformats.org/drawingml/2006/main">
                  <a:graphicData uri="http://schemas.microsoft.com/office/word/2010/wordprocessingGroup">
                    <wpg:wgp>
                      <wpg:cNvGrpSpPr/>
                      <wpg:grpSpPr>
                        <a:xfrm>
                          <a:off x="0" y="0"/>
                          <a:ext cx="6048375" cy="8048625"/>
                          <a:chOff x="0" y="0"/>
                          <a:chExt cx="5851522" cy="7599993"/>
                        </a:xfrm>
                      </wpg:grpSpPr>
                      <wps:wsp>
                        <wps:cNvPr id="353" name="Łącznik prosty ze strzałką 353"/>
                        <wps:cNvCnPr/>
                        <wps:spPr>
                          <a:xfrm>
                            <a:off x="1296538" y="1173708"/>
                            <a:ext cx="1526969" cy="6068761"/>
                          </a:xfrm>
                          <a:prstGeom prst="straightConnector1">
                            <a:avLst/>
                          </a:prstGeom>
                          <a:noFill/>
                          <a:ln w="19050" cap="flat" cmpd="sng" algn="ctr">
                            <a:solidFill>
                              <a:srgbClr val="0070C0"/>
                            </a:solidFill>
                            <a:prstDash val="solid"/>
                            <a:miter lim="800000"/>
                            <a:tailEnd type="triangle"/>
                          </a:ln>
                          <a:effectLst/>
                        </wps:spPr>
                        <wps:bodyPr/>
                      </wps:wsp>
                      <wps:wsp>
                        <wps:cNvPr id="354" name="Łącznik prosty ze strzałką 354"/>
                        <wps:cNvCnPr/>
                        <wps:spPr>
                          <a:xfrm flipH="1">
                            <a:off x="3098042" y="1364776"/>
                            <a:ext cx="1330036" cy="5879119"/>
                          </a:xfrm>
                          <a:prstGeom prst="straightConnector1">
                            <a:avLst/>
                          </a:prstGeom>
                          <a:noFill/>
                          <a:ln w="19050" cap="flat" cmpd="sng" algn="ctr">
                            <a:solidFill>
                              <a:srgbClr val="0070C0"/>
                            </a:solidFill>
                            <a:prstDash val="solid"/>
                            <a:miter lim="800000"/>
                            <a:tailEnd type="triangle"/>
                          </a:ln>
                          <a:effectLst/>
                        </wps:spPr>
                        <wps:bodyPr/>
                      </wps:wsp>
                      <wps:wsp>
                        <wps:cNvPr id="355" name="Prostokąt 355"/>
                        <wps:cNvSpPr>
                          <a:spLocks noChangeArrowheads="1"/>
                        </wps:cNvSpPr>
                        <wps:spPr bwMode="auto">
                          <a:xfrm>
                            <a:off x="68239" y="0"/>
                            <a:ext cx="5783283" cy="368135"/>
                          </a:xfrm>
                          <a:prstGeom prst="rect">
                            <a:avLst/>
                          </a:prstGeom>
                          <a:solidFill>
                            <a:srgbClr val="FFFFFF"/>
                          </a:solidFill>
                          <a:ln w="63500" cmpd="thickThin" algn="ctr">
                            <a:solidFill>
                              <a:srgbClr val="00B0F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2768424" w14:textId="77777777" w:rsidR="003F49ED" w:rsidRPr="00EF1182" w:rsidRDefault="003F49ED" w:rsidP="009A1869">
                              <w:pPr>
                                <w:pStyle w:val="Nagwek4"/>
                              </w:pPr>
                              <w:r w:rsidRPr="00EF1182">
                                <w:t xml:space="preserve">DECYZJA O </w:t>
                              </w:r>
                              <w:r>
                                <w:t xml:space="preserve">ZASTOSOWANIU </w:t>
                              </w:r>
                              <w:r w:rsidRPr="00EF1182">
                                <w:t>KWARANTANN</w:t>
                              </w:r>
                              <w:r>
                                <w:t>Y</w:t>
                              </w:r>
                            </w:p>
                          </w:txbxContent>
                        </wps:txbx>
                        <wps:bodyPr rot="0" vert="horz" wrap="square" lIns="91440" tIns="45720" rIns="91440" bIns="45720" anchor="t" anchorCtr="0" upright="1">
                          <a:noAutofit/>
                        </wps:bodyPr>
                      </wps:wsp>
                      <wps:wsp>
                        <wps:cNvPr id="356" name="Schemat blokowy: proces alternatywny 356"/>
                        <wps:cNvSpPr>
                          <a:spLocks noChangeArrowheads="1"/>
                        </wps:cNvSpPr>
                        <wps:spPr bwMode="auto">
                          <a:xfrm>
                            <a:off x="163773" y="3207224"/>
                            <a:ext cx="2667000" cy="381000"/>
                          </a:xfrm>
                          <a:prstGeom prst="flowChartAlternateProcess">
                            <a:avLst/>
                          </a:prstGeom>
                          <a:solidFill>
                            <a:sysClr val="window" lastClr="FFFFFF">
                              <a:lumMod val="85000"/>
                              <a:lumOff val="0"/>
                            </a:sysClr>
                          </a:solidFill>
                          <a:ln w="28575">
                            <a:solidFill>
                              <a:srgbClr val="000000"/>
                            </a:solidFill>
                            <a:miter lim="800000"/>
                            <a:headEnd/>
                            <a:tailEnd/>
                          </a:ln>
                        </wps:spPr>
                        <wps:txbx>
                          <w:txbxContent>
                            <w:p w14:paraId="1BE02896" w14:textId="77777777" w:rsidR="003F49ED" w:rsidRPr="00EF1182" w:rsidRDefault="003F49ED" w:rsidP="009A1869">
                              <w:pPr>
                                <w:jc w:val="center"/>
                                <w:rPr>
                                  <w:b/>
                                  <w:sz w:val="20"/>
                                  <w:szCs w:val="20"/>
                                </w:rPr>
                              </w:pPr>
                              <w:r w:rsidRPr="00EF1182">
                                <w:rPr>
                                  <w:b/>
                                  <w:sz w:val="20"/>
                                  <w:szCs w:val="20"/>
                                </w:rPr>
                                <w:t>Poinformowanie o konieczności kwarantanny</w:t>
                              </w:r>
                            </w:p>
                          </w:txbxContent>
                        </wps:txbx>
                        <wps:bodyPr rot="0" vert="horz" wrap="square" lIns="91440" tIns="45720" rIns="91440" bIns="45720" anchor="t" anchorCtr="0" upright="1">
                          <a:noAutofit/>
                        </wps:bodyPr>
                      </wps:wsp>
                      <wps:wsp>
                        <wps:cNvPr id="357" name="Pole tekstowe 357"/>
                        <wps:cNvSpPr txBox="1">
                          <a:spLocks noChangeArrowheads="1"/>
                        </wps:cNvSpPr>
                        <wps:spPr bwMode="auto">
                          <a:xfrm>
                            <a:off x="668740" y="2060812"/>
                            <a:ext cx="4511675" cy="552450"/>
                          </a:xfrm>
                          <a:prstGeom prst="rect">
                            <a:avLst/>
                          </a:prstGeom>
                          <a:solidFill>
                            <a:srgbClr val="70AD47">
                              <a:lumMod val="60000"/>
                              <a:lumOff val="40000"/>
                            </a:srgbClr>
                          </a:solidFill>
                          <a:ln w="28575">
                            <a:solidFill>
                              <a:srgbClr val="000000"/>
                            </a:solidFill>
                            <a:miter lim="800000"/>
                            <a:headEnd/>
                            <a:tailEnd/>
                          </a:ln>
                        </wps:spPr>
                        <wps:txbx>
                          <w:txbxContent>
                            <w:p w14:paraId="6AD51E3E" w14:textId="77777777" w:rsidR="003F49ED" w:rsidRPr="00EF1182" w:rsidRDefault="003F49ED" w:rsidP="009A1869">
                              <w:pPr>
                                <w:jc w:val="center"/>
                                <w:rPr>
                                  <w:b/>
                                  <w:sz w:val="20"/>
                                  <w:szCs w:val="20"/>
                                </w:rPr>
                              </w:pPr>
                              <w:r w:rsidRPr="00EF1182">
                                <w:rPr>
                                  <w:b/>
                                  <w:sz w:val="20"/>
                                  <w:szCs w:val="20"/>
                                </w:rPr>
                                <w:t>Osoby zdrowe, które pozostawały w styczności z chorym na chorobę szczególnie niebezpieczną i wysoce zakaźną lub narażone na zachorowanie w inny sposób</w:t>
                              </w:r>
                            </w:p>
                          </w:txbxContent>
                        </wps:txbx>
                        <wps:bodyPr rot="0" vert="horz" wrap="square" lIns="91440" tIns="45720" rIns="91440" bIns="45720" anchor="t" anchorCtr="0" upright="1">
                          <a:noAutofit/>
                        </wps:bodyPr>
                      </wps:wsp>
                      <wps:wsp>
                        <wps:cNvPr id="358" name="Prostokąt zaokrąglony 203"/>
                        <wps:cNvSpPr>
                          <a:spLocks noChangeArrowheads="1"/>
                        </wps:cNvSpPr>
                        <wps:spPr bwMode="auto">
                          <a:xfrm>
                            <a:off x="3247465" y="3179905"/>
                            <a:ext cx="2457450" cy="1563545"/>
                          </a:xfrm>
                          <a:prstGeom prst="roundRect">
                            <a:avLst>
                              <a:gd name="adj" fmla="val 16667"/>
                            </a:avLst>
                          </a:prstGeom>
                          <a:solidFill>
                            <a:srgbClr val="5B9BD5">
                              <a:lumMod val="40000"/>
                              <a:lumOff val="60000"/>
                            </a:srgbClr>
                          </a:solidFill>
                          <a:ln w="28575">
                            <a:solidFill>
                              <a:srgbClr val="000000"/>
                            </a:solidFill>
                            <a:round/>
                            <a:headEnd/>
                            <a:tailEnd/>
                          </a:ln>
                        </wps:spPr>
                        <wps:txbx>
                          <w:txbxContent>
                            <w:p w14:paraId="59A184E9" w14:textId="77777777" w:rsidR="003F49ED" w:rsidRPr="00EF1182" w:rsidRDefault="003F49ED" w:rsidP="009A1869">
                              <w:pPr>
                                <w:jc w:val="center"/>
                                <w:rPr>
                                  <w:b/>
                                  <w:sz w:val="20"/>
                                  <w:szCs w:val="20"/>
                                </w:rPr>
                              </w:pPr>
                              <w:r w:rsidRPr="00EF1182">
                                <w:rPr>
                                  <w:b/>
                                  <w:sz w:val="20"/>
                                  <w:szCs w:val="20"/>
                                </w:rPr>
                                <w:t xml:space="preserve">W przypadku podejrzenia choroby szczególnie niebezpiecznej i wysoce zakaźnej możliwość zastosowania środka przymusu bezpośredniego </w:t>
                              </w:r>
                              <w:r w:rsidRPr="00EF1182">
                                <w:rPr>
                                  <w:b/>
                                  <w:sz w:val="20"/>
                                  <w:szCs w:val="20"/>
                                </w:rPr>
                                <w:br/>
                                <w:t>(pomoc Policji, Straży Granicznej, Żandarmerii Wojskowej)</w:t>
                              </w:r>
                            </w:p>
                          </w:txbxContent>
                        </wps:txbx>
                        <wps:bodyPr rot="0" vert="horz" wrap="square" lIns="91440" tIns="45720" rIns="91440" bIns="45720" anchor="t" anchorCtr="0" upright="1">
                          <a:noAutofit/>
                        </wps:bodyPr>
                      </wps:wsp>
                      <wps:wsp>
                        <wps:cNvPr id="359" name="Pole tekstowe 359"/>
                        <wps:cNvSpPr txBox="1">
                          <a:spLocks noChangeArrowheads="1"/>
                        </wps:cNvSpPr>
                        <wps:spPr bwMode="auto">
                          <a:xfrm>
                            <a:off x="191048" y="4954119"/>
                            <a:ext cx="2707574" cy="1465731"/>
                          </a:xfrm>
                          <a:prstGeom prst="rect">
                            <a:avLst/>
                          </a:prstGeom>
                          <a:solidFill>
                            <a:sysClr val="window" lastClr="FFFFFF">
                              <a:lumMod val="85000"/>
                              <a:lumOff val="0"/>
                            </a:sysClr>
                          </a:solidFill>
                          <a:ln w="28575">
                            <a:solidFill>
                              <a:srgbClr val="000000"/>
                            </a:solidFill>
                            <a:miter lim="800000"/>
                            <a:headEnd/>
                            <a:tailEnd/>
                          </a:ln>
                        </wps:spPr>
                        <wps:txbx>
                          <w:txbxContent>
                            <w:p w14:paraId="2D8B5693" w14:textId="77777777" w:rsidR="003F49ED" w:rsidRPr="00EF1182" w:rsidRDefault="003F49ED" w:rsidP="009A1869">
                              <w:pPr>
                                <w:jc w:val="center"/>
                                <w:rPr>
                                  <w:b/>
                                  <w:sz w:val="20"/>
                                  <w:szCs w:val="20"/>
                                </w:rPr>
                              </w:pPr>
                              <w:r w:rsidRPr="00EF1182">
                                <w:rPr>
                                  <w:b/>
                                  <w:sz w:val="20"/>
                                  <w:szCs w:val="20"/>
                                </w:rPr>
                                <w:t xml:space="preserve">W przypadku odmowy - nakaz (w drodze decyzji administracyjnej z rygorem natychmiastowej wykonalności) poddania się obowiązkowej kwarantannie lub nadzorowi epidemiologicznemu </w:t>
                              </w:r>
                              <w:r w:rsidRPr="00EF1182">
                                <w:rPr>
                                  <w:b/>
                                  <w:sz w:val="20"/>
                                  <w:szCs w:val="20"/>
                                </w:rPr>
                                <w:br/>
                                <w:t>(w tym badaniom diagnostycznym)</w:t>
                              </w:r>
                            </w:p>
                          </w:txbxContent>
                        </wps:txbx>
                        <wps:bodyPr rot="0" vert="horz" wrap="square" lIns="91440" tIns="45720" rIns="91440" bIns="45720" anchor="t" anchorCtr="0" upright="1">
                          <a:noAutofit/>
                        </wps:bodyPr>
                      </wps:wsp>
                      <wps:wsp>
                        <wps:cNvPr id="360" name="Pole tekstowe 360"/>
                        <wps:cNvSpPr txBox="1">
                          <a:spLocks noChangeArrowheads="1"/>
                        </wps:cNvSpPr>
                        <wps:spPr bwMode="auto">
                          <a:xfrm>
                            <a:off x="3246763" y="4967709"/>
                            <a:ext cx="2494280" cy="1490242"/>
                          </a:xfrm>
                          <a:prstGeom prst="rect">
                            <a:avLst/>
                          </a:prstGeom>
                          <a:solidFill>
                            <a:srgbClr val="5B9BD5">
                              <a:lumMod val="40000"/>
                              <a:lumOff val="60000"/>
                            </a:srgbClr>
                          </a:solidFill>
                          <a:ln w="28575">
                            <a:solidFill>
                              <a:srgbClr val="000000"/>
                            </a:solidFill>
                            <a:miter lim="800000"/>
                            <a:headEnd/>
                            <a:tailEnd/>
                          </a:ln>
                        </wps:spPr>
                        <wps:txbx>
                          <w:txbxContent>
                            <w:p w14:paraId="6A9172CB" w14:textId="77777777" w:rsidR="003F49ED" w:rsidRPr="00EF1182" w:rsidRDefault="003F49ED" w:rsidP="009A1869">
                              <w:pPr>
                                <w:jc w:val="center"/>
                                <w:rPr>
                                  <w:b/>
                                  <w:sz w:val="20"/>
                                  <w:szCs w:val="20"/>
                                </w:rPr>
                              </w:pPr>
                              <w:r w:rsidRPr="00EF1182">
                                <w:rPr>
                                  <w:b/>
                                  <w:sz w:val="20"/>
                                  <w:szCs w:val="20"/>
                                </w:rPr>
                                <w:t>Lekarz</w:t>
                              </w:r>
                              <w:r>
                                <w:rPr>
                                  <w:b/>
                                  <w:sz w:val="20"/>
                                  <w:szCs w:val="20"/>
                                </w:rPr>
                                <w:t>,</w:t>
                              </w:r>
                              <w:r w:rsidRPr="00EF1182">
                                <w:rPr>
                                  <w:b/>
                                  <w:sz w:val="20"/>
                                  <w:szCs w:val="20"/>
                                </w:rPr>
                                <w:t xml:space="preserve"> który poddaje osobę zdrową narażoną na zakażenie chorobą szczególnie niebezpieczną i wysoce zakaźną, niezwłocznie informuje o tym fakcie właściwego Powiatowego Inspektora Sanitarnego</w:t>
                              </w:r>
                            </w:p>
                          </w:txbxContent>
                        </wps:txbx>
                        <wps:bodyPr rot="0" vert="horz" wrap="square" lIns="91440" tIns="45720" rIns="91440" bIns="45720" anchor="t" anchorCtr="0" upright="1">
                          <a:noAutofit/>
                        </wps:bodyPr>
                      </wps:wsp>
                      <wps:wsp>
                        <wps:cNvPr id="361" name="Schemat blokowy: proces alternatywny 361"/>
                        <wps:cNvSpPr>
                          <a:spLocks noChangeArrowheads="1"/>
                        </wps:cNvSpPr>
                        <wps:spPr bwMode="auto">
                          <a:xfrm>
                            <a:off x="3247114" y="592528"/>
                            <a:ext cx="2398073" cy="864797"/>
                          </a:xfrm>
                          <a:prstGeom prst="flowChartAlternateProcess">
                            <a:avLst/>
                          </a:prstGeom>
                          <a:solidFill>
                            <a:srgbClr val="5B9BD5">
                              <a:lumMod val="40000"/>
                              <a:lumOff val="60000"/>
                            </a:srgbClr>
                          </a:solidFill>
                          <a:ln w="28575">
                            <a:solidFill>
                              <a:srgbClr val="000000"/>
                            </a:solidFill>
                            <a:miter lim="800000"/>
                            <a:headEnd/>
                            <a:tailEnd/>
                          </a:ln>
                        </wps:spPr>
                        <wps:txbx>
                          <w:txbxContent>
                            <w:p w14:paraId="065846E9" w14:textId="77777777" w:rsidR="003F49ED" w:rsidRDefault="003F49ED" w:rsidP="009A1869">
                              <w:pPr>
                                <w:spacing w:line="240" w:lineRule="auto"/>
                                <w:rPr>
                                  <w:b/>
                                  <w:sz w:val="20"/>
                                  <w:szCs w:val="20"/>
                                </w:rPr>
                              </w:pPr>
                              <w:r w:rsidRPr="00EF1182">
                                <w:rPr>
                                  <w:b/>
                                  <w:sz w:val="20"/>
                                  <w:szCs w:val="20"/>
                                </w:rPr>
                                <w:t>Lekarz przyjmujący do szpitala,</w:t>
                              </w:r>
                            </w:p>
                            <w:p w14:paraId="03A51617" w14:textId="77777777" w:rsidR="003F49ED" w:rsidRDefault="003F49ED" w:rsidP="009A1869">
                              <w:pPr>
                                <w:spacing w:line="240" w:lineRule="auto"/>
                                <w:rPr>
                                  <w:b/>
                                  <w:sz w:val="20"/>
                                  <w:szCs w:val="20"/>
                                </w:rPr>
                              </w:pPr>
                              <w:r w:rsidRPr="00EF1182">
                                <w:rPr>
                                  <w:b/>
                                  <w:sz w:val="20"/>
                                  <w:szCs w:val="20"/>
                                </w:rPr>
                                <w:t>miejsca izolacji lub odbywania</w:t>
                              </w:r>
                            </w:p>
                            <w:p w14:paraId="6F4D21BB" w14:textId="77777777" w:rsidR="003F49ED" w:rsidRPr="00EF1182" w:rsidRDefault="003F49ED" w:rsidP="009A1869">
                              <w:pPr>
                                <w:spacing w:line="240" w:lineRule="auto"/>
                                <w:rPr>
                                  <w:b/>
                                  <w:sz w:val="20"/>
                                  <w:szCs w:val="20"/>
                                </w:rPr>
                              </w:pPr>
                              <w:r w:rsidRPr="00EF1182">
                                <w:rPr>
                                  <w:b/>
                                  <w:sz w:val="20"/>
                                  <w:szCs w:val="20"/>
                                </w:rPr>
                                <w:t>kwarantanny</w:t>
                              </w:r>
                            </w:p>
                            <w:p w14:paraId="7D13F7AB" w14:textId="77777777" w:rsidR="003F49ED" w:rsidRPr="00EF1182" w:rsidRDefault="003F49ED" w:rsidP="009A1869">
                              <w:pPr>
                                <w:jc w:val="center"/>
                                <w:rPr>
                                  <w:b/>
                                  <w:sz w:val="20"/>
                                  <w:szCs w:val="20"/>
                                </w:rPr>
                              </w:pPr>
                            </w:p>
                          </w:txbxContent>
                        </wps:txbx>
                        <wps:bodyPr rot="0" vert="horz" wrap="square" lIns="91440" tIns="45720" rIns="91440" bIns="45720" anchor="t" anchorCtr="0" upright="1">
                          <a:noAutofit/>
                        </wps:bodyPr>
                      </wps:wsp>
                      <wps:wsp>
                        <wps:cNvPr id="362" name="Prostokąt 362"/>
                        <wps:cNvSpPr>
                          <a:spLocks noChangeArrowheads="1"/>
                        </wps:cNvSpPr>
                        <wps:spPr bwMode="auto">
                          <a:xfrm>
                            <a:off x="1760561" y="7233314"/>
                            <a:ext cx="2336165" cy="342020"/>
                          </a:xfrm>
                          <a:prstGeom prst="rect">
                            <a:avLst/>
                          </a:prstGeom>
                          <a:solidFill>
                            <a:srgbClr val="FFFFFF"/>
                          </a:solidFill>
                          <a:ln w="63500" cmpd="thickThin" algn="ctr">
                            <a:solidFill>
                              <a:srgbClr val="53813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EE950E6" w14:textId="77777777" w:rsidR="003F49ED" w:rsidRPr="004148F3" w:rsidRDefault="003F49ED" w:rsidP="009A1869">
                              <w:pPr>
                                <w:rPr>
                                  <w:b/>
                                  <w:color w:val="FF0000"/>
                                  <w:sz w:val="28"/>
                                  <w:szCs w:val="28"/>
                                </w:rPr>
                              </w:pPr>
                              <w:r w:rsidRPr="004148F3">
                                <w:rPr>
                                  <w:b/>
                                  <w:color w:val="FF0000"/>
                                  <w:sz w:val="28"/>
                                  <w:szCs w:val="28"/>
                                </w:rPr>
                                <w:t>KWARANTANNA</w:t>
                              </w:r>
                            </w:p>
                          </w:txbxContent>
                        </wps:txbx>
                        <wps:bodyPr rot="0" vert="horz" wrap="square" lIns="91440" tIns="45720" rIns="91440" bIns="45720" anchor="t" anchorCtr="0" upright="1">
                          <a:noAutofit/>
                        </wps:bodyPr>
                      </wps:wsp>
                      <pic:pic xmlns:pic="http://schemas.openxmlformats.org/drawingml/2006/picture">
                        <pic:nvPicPr>
                          <pic:cNvPr id="363" name="Obraz 363"/>
                          <pic:cNvPicPr>
                            <a:picLocks noChangeAspect="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3466532" y="7328848"/>
                            <a:ext cx="447675" cy="271145"/>
                          </a:xfrm>
                          <a:prstGeom prst="rect">
                            <a:avLst/>
                          </a:prstGeom>
                          <a:noFill/>
                          <a:ln>
                            <a:noFill/>
                          </a:ln>
                        </pic:spPr>
                      </pic:pic>
                      <wps:wsp>
                        <wps:cNvPr id="364" name="Prostokąt zaokrąglony 211"/>
                        <wps:cNvSpPr>
                          <a:spLocks noChangeArrowheads="1"/>
                        </wps:cNvSpPr>
                        <wps:spPr bwMode="auto">
                          <a:xfrm>
                            <a:off x="0" y="668731"/>
                            <a:ext cx="2876550" cy="664765"/>
                          </a:xfrm>
                          <a:prstGeom prst="roundRect">
                            <a:avLst>
                              <a:gd name="adj" fmla="val 16667"/>
                            </a:avLst>
                          </a:prstGeom>
                          <a:solidFill>
                            <a:srgbClr val="FFFFFF"/>
                          </a:solidFill>
                          <a:ln w="31750" algn="ctr">
                            <a:solidFill>
                              <a:srgbClr val="FF0000"/>
                            </a:solidFill>
                            <a:round/>
                            <a:headEnd/>
                            <a:tailEnd/>
                          </a:ln>
                          <a:effectLst>
                            <a:outerShdw dist="107763" dir="18900000" algn="ctr" rotWithShape="0">
                              <a:srgbClr val="FF0000">
                                <a:alpha val="50000"/>
                              </a:srgbClr>
                            </a:outerShdw>
                          </a:effectLst>
                        </wps:spPr>
                        <wps:txbx>
                          <w:txbxContent>
                            <w:p w14:paraId="078C5D32" w14:textId="77777777" w:rsidR="003F49ED" w:rsidRDefault="003F49ED" w:rsidP="009A1869">
                              <w:pPr>
                                <w:rPr>
                                  <w:b/>
                                  <w:sz w:val="20"/>
                                  <w:szCs w:val="20"/>
                                </w:rPr>
                              </w:pPr>
                              <w:r w:rsidRPr="00EF1182">
                                <w:rPr>
                                  <w:b/>
                                  <w:sz w:val="20"/>
                                  <w:szCs w:val="20"/>
                                </w:rPr>
                                <w:t xml:space="preserve">PAŃSTWOWY </w:t>
                              </w:r>
                              <w:r>
                                <w:rPr>
                                  <w:b/>
                                  <w:sz w:val="20"/>
                                  <w:szCs w:val="20"/>
                                </w:rPr>
                                <w:t>WOJEWÓDZKI/</w:t>
                              </w:r>
                              <w:r w:rsidRPr="00EF1182">
                                <w:rPr>
                                  <w:b/>
                                  <w:sz w:val="20"/>
                                  <w:szCs w:val="20"/>
                                </w:rPr>
                                <w:t>POWIATOWY/</w:t>
                              </w:r>
                            </w:p>
                            <w:p w14:paraId="2EDFEAD5" w14:textId="77777777" w:rsidR="003F49ED" w:rsidRPr="00EF1182" w:rsidRDefault="003F49ED" w:rsidP="009A1869">
                              <w:pPr>
                                <w:rPr>
                                  <w:b/>
                                  <w:sz w:val="20"/>
                                  <w:szCs w:val="20"/>
                                </w:rPr>
                              </w:pPr>
                              <w:r w:rsidRPr="00EF1182">
                                <w:rPr>
                                  <w:b/>
                                  <w:sz w:val="20"/>
                                  <w:szCs w:val="20"/>
                                </w:rPr>
                                <w:t xml:space="preserve"> GRANICZNY INSPEKTOR SANITARNY</w:t>
                              </w:r>
                            </w:p>
                          </w:txbxContent>
                        </wps:txbx>
                        <wps:bodyPr rot="0" vert="horz" wrap="square" lIns="91440" tIns="45720" rIns="91440" bIns="45720" anchor="t" anchorCtr="0" upright="1">
                          <a:noAutofit/>
                        </wps:bodyPr>
                      </wps:wsp>
                      <pic:pic xmlns:pic="http://schemas.openxmlformats.org/drawingml/2006/picture">
                        <pic:nvPicPr>
                          <pic:cNvPr id="365" name="Obraz 365"/>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2381223" y="834788"/>
                            <a:ext cx="495300" cy="471805"/>
                          </a:xfrm>
                          <a:prstGeom prst="rect">
                            <a:avLst/>
                          </a:prstGeom>
                          <a:noFill/>
                          <a:ln>
                            <a:noFill/>
                          </a:ln>
                        </pic:spPr>
                      </pic:pic>
                      <pic:pic xmlns:pic="http://schemas.openxmlformats.org/drawingml/2006/picture">
                        <pic:nvPicPr>
                          <pic:cNvPr id="366" name="Obraz 366"/>
                          <pic:cNvPicPr>
                            <a:picLocks noChangeAspect="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5131558" y="805218"/>
                            <a:ext cx="375920" cy="36766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9A32605" id="Grupa 352" o:spid="_x0000_s1028" style="position:absolute;left:0;text-align:left;margin-left:-6.35pt;margin-top:43.1pt;width:476.25pt;height:633.75pt;z-index:251675648;mso-position-horizontal-relative:margin;mso-width-relative:margin;mso-height-relative:margin" coordsize="58515,759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">
                <v:shapetype id="_x0000_t32" coordsize="21600,21600" o:spt="32" o:oned="t" path="m,l21600,21600e" filled="f">
                  <v:path arrowok="t" fillok="f" o:connecttype="none"/>
                  <o:lock v:ext="edit" shapetype="t"/>
                </v:shapetype>
                <v:shape id="Łącznik prosty ze strzałką 353" o:spid="_x0000_s1029" type="#_x0000_t32" style="position:absolute;left:12965;top:11737;width:15270;height:606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" strokecolor="#0070c0" strokeweight="1.5pt">
                  <v:stroke endarrow="block" joinstyle="miter"/>
                </v:shape>
                <v:shape id="Łącznik prosty ze strzałką 354" o:spid="_x0000_s1030" type="#_x0000_t32" style="position:absolute;left:30980;top:13647;width:13300;height:587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" strokecolor="#0070c0" strokeweight="1.5pt">
                  <v:stroke endarrow="block" joinstyle="miter"/>
                </v:shape>
                <v:rect id="Prostokąt 355" o:spid="_x0000_s1031" style="position:absolute;left:682;width:57833;height:3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" strokecolor="#00b0f0" strokeweight="5pt">
                  <v:stroke linestyle="thickThin"/>
                  <v:shadow color="#868686"/>
                  <v:textbox>
                    <w:txbxContent>
                      <w:p w14:paraId="12768424" w14:textId="77777777" w:rsidR="003F49ED" w:rsidRPr="00EF1182" w:rsidRDefault="003F49ED" w:rsidP="009A1869">
                        <w:pPr>
                          <w:pStyle w:val="Nagwek4"/>
                        </w:pPr>
                        <w:r w:rsidRPr="00EF1182">
                          <w:t xml:space="preserve">DECYZJA O </w:t>
                        </w:r>
                        <w:r>
                          <w:t xml:space="preserve">ZASTOSOWANIU </w:t>
                        </w:r>
                        <w:r w:rsidRPr="00EF1182">
                          <w:t>KWARANTANN</w:t>
                        </w:r>
                        <w:r>
                          <w:t>Y</w:t>
                        </w:r>
                      </w:p>
                    </w:txbxContent>
                  </v:textbox>
                </v:re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Schemat blokowy: proces alternatywny 356" o:spid="_x0000_s1032" type="#_x0000_t176" style="position:absolute;left:1637;top:32072;width:26670;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" fillcolor="#d9d9d9" strokeweight="2.25pt">
                  <v:textbox>
                    <w:txbxContent>
                      <w:p w14:paraId="1BE02896" w14:textId="77777777" w:rsidR="003F49ED" w:rsidRPr="00EF1182" w:rsidRDefault="003F49ED" w:rsidP="009A1869">
                        <w:pPr>
                          <w:jc w:val="center"/>
                          <w:rPr>
                            <w:b/>
                            <w:sz w:val="20"/>
                            <w:szCs w:val="20"/>
                          </w:rPr>
                        </w:pPr>
                        <w:r w:rsidRPr="00EF1182">
                          <w:rPr>
                            <w:b/>
                            <w:sz w:val="20"/>
                            <w:szCs w:val="20"/>
                          </w:rPr>
                          <w:t>Poinformowanie o konieczności kwarantanny</w:t>
                        </w:r>
                      </w:p>
                    </w:txbxContent>
                  </v:textbox>
                </v:shape>
                <v:shape id="Pole tekstowe 357" o:spid="_x0000_s1033" type="#_x0000_t202" style="position:absolute;left:6687;top:20608;width:45117;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" fillcolor="#a9d18e" strokeweight="2.25pt">
                  <v:textbox>
                    <w:txbxContent>
                      <w:p w14:paraId="6AD51E3E" w14:textId="77777777" w:rsidR="003F49ED" w:rsidRPr="00EF1182" w:rsidRDefault="003F49ED" w:rsidP="009A1869">
                        <w:pPr>
                          <w:jc w:val="center"/>
                          <w:rPr>
                            <w:b/>
                            <w:sz w:val="20"/>
                            <w:szCs w:val="20"/>
                          </w:rPr>
                        </w:pPr>
                        <w:r w:rsidRPr="00EF1182">
                          <w:rPr>
                            <w:b/>
                            <w:sz w:val="20"/>
                            <w:szCs w:val="20"/>
                          </w:rPr>
                          <w:t>Osoby zdrowe, które pozostawały w styczności z chorym na chorobę szczególnie niebezpieczną i wysoce zakaźną lub narażone na zachorowanie w inny sposób</w:t>
                        </w:r>
                      </w:p>
                    </w:txbxContent>
                  </v:textbox>
                </v:shape>
                <v:roundrect id="Prostokąt zaokrąglony 203" o:spid="_x0000_s1034" style="position:absolute;left:32474;top:31799;width:24575;height:1563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" fillcolor="#bdd7ee" strokeweight="2.25pt">
                  <v:textbox>
                    <w:txbxContent>
                      <w:p w14:paraId="59A184E9" w14:textId="77777777" w:rsidR="003F49ED" w:rsidRPr="00EF1182" w:rsidRDefault="003F49ED" w:rsidP="009A1869">
                        <w:pPr>
                          <w:jc w:val="center"/>
                          <w:rPr>
                            <w:b/>
                            <w:sz w:val="20"/>
                            <w:szCs w:val="20"/>
                          </w:rPr>
                        </w:pPr>
                        <w:r w:rsidRPr="00EF1182">
                          <w:rPr>
                            <w:b/>
                            <w:sz w:val="20"/>
                            <w:szCs w:val="20"/>
                          </w:rPr>
                          <w:t xml:space="preserve">W przypadku podejrzenia choroby szczególnie niebezpiecznej i wysoce zakaźnej możliwość zastosowania środka przymusu bezpośredniego </w:t>
                        </w:r>
                        <w:r w:rsidRPr="00EF1182">
                          <w:rPr>
                            <w:b/>
                            <w:sz w:val="20"/>
                            <w:szCs w:val="20"/>
                          </w:rPr>
                          <w:br/>
                          <w:t>(pomoc Policji, Straży Granicznej, Żandarmerii Wojskowej)</w:t>
                        </w:r>
                      </w:p>
                    </w:txbxContent>
                  </v:textbox>
                </v:roundrect>
                <v:shape id="Pole tekstowe 359" o:spid="_x0000_s1035" type="#_x0000_t202" style="position:absolute;left:1910;top:49541;width:27076;height:14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" fillcolor="#d9d9d9" strokeweight="2.25pt">
                  <v:textbox>
                    <w:txbxContent>
                      <w:p w14:paraId="2D8B5693" w14:textId="77777777" w:rsidR="003F49ED" w:rsidRPr="00EF1182" w:rsidRDefault="003F49ED" w:rsidP="009A1869">
                        <w:pPr>
                          <w:jc w:val="center"/>
                          <w:rPr>
                            <w:b/>
                            <w:sz w:val="20"/>
                            <w:szCs w:val="20"/>
                          </w:rPr>
                        </w:pPr>
                        <w:r w:rsidRPr="00EF1182">
                          <w:rPr>
                            <w:b/>
                            <w:sz w:val="20"/>
                            <w:szCs w:val="20"/>
                          </w:rPr>
                          <w:t xml:space="preserve">W przypadku odmowy - nakaz (w drodze decyzji administracyjnej z rygorem natychmiastowej wykonalności) poddania się obowiązkowej kwarantannie lub nadzorowi epidemiologicznemu </w:t>
                        </w:r>
                        <w:r w:rsidRPr="00EF1182">
                          <w:rPr>
                            <w:b/>
                            <w:sz w:val="20"/>
                            <w:szCs w:val="20"/>
                          </w:rPr>
                          <w:br/>
                          <w:t>(w tym badaniom diagnostycznym)</w:t>
                        </w:r>
                      </w:p>
                    </w:txbxContent>
                  </v:textbox>
                </v:shape>
                <v:shape id="Pole tekstowe 360" o:spid="_x0000_s1036" type="#_x0000_t202" style="position:absolute;left:32467;top:49677;width:24943;height:1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" fillcolor="#bdd7ee" strokeweight="2.25pt">
                  <v:textbox>
                    <w:txbxContent>
                      <w:p w14:paraId="6A9172CB" w14:textId="77777777" w:rsidR="003F49ED" w:rsidRPr="00EF1182" w:rsidRDefault="003F49ED" w:rsidP="009A1869">
                        <w:pPr>
                          <w:jc w:val="center"/>
                          <w:rPr>
                            <w:b/>
                            <w:sz w:val="20"/>
                            <w:szCs w:val="20"/>
                          </w:rPr>
                        </w:pPr>
                        <w:r w:rsidRPr="00EF1182">
                          <w:rPr>
                            <w:b/>
                            <w:sz w:val="20"/>
                            <w:szCs w:val="20"/>
                          </w:rPr>
                          <w:t>Lekarz</w:t>
                        </w:r>
                        <w:r>
                          <w:rPr>
                            <w:b/>
                            <w:sz w:val="20"/>
                            <w:szCs w:val="20"/>
                          </w:rPr>
                          <w:t>,</w:t>
                        </w:r>
                        <w:r w:rsidRPr="00EF1182">
                          <w:rPr>
                            <w:b/>
                            <w:sz w:val="20"/>
                            <w:szCs w:val="20"/>
                          </w:rPr>
                          <w:t xml:space="preserve"> który poddaje osobę zdrową narażoną na zakażenie chorobą szczególnie niebezpieczną i wysoce zakaźną, niezwłocznie informuje o tym fakcie właściwego Powiatowego Inspektora Sanitarnego</w:t>
                        </w:r>
                      </w:p>
                    </w:txbxContent>
                  </v:textbox>
                </v:shape>
                <v:shape id="Schemat blokowy: proces alternatywny 361" o:spid="_x0000_s1037" type="#_x0000_t176" style="position:absolute;left:32471;top:5925;width:23980;height:8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" fillcolor="#bdd7ee" strokeweight="2.25pt">
                  <v:textbox>
                    <w:txbxContent>
                      <w:p w14:paraId="065846E9" w14:textId="77777777" w:rsidR="003F49ED" w:rsidRDefault="003F49ED" w:rsidP="009A1869">
                        <w:pPr>
                          <w:spacing w:line="240" w:lineRule="auto"/>
                          <w:rPr>
                            <w:b/>
                            <w:sz w:val="20"/>
                            <w:szCs w:val="20"/>
                          </w:rPr>
                        </w:pPr>
                        <w:r w:rsidRPr="00EF1182">
                          <w:rPr>
                            <w:b/>
                            <w:sz w:val="20"/>
                            <w:szCs w:val="20"/>
                          </w:rPr>
                          <w:t>Lekarz przyjmujący do szpitala,</w:t>
                        </w:r>
                      </w:p>
                      <w:p w14:paraId="03A51617" w14:textId="77777777" w:rsidR="003F49ED" w:rsidRDefault="003F49ED" w:rsidP="009A1869">
                        <w:pPr>
                          <w:spacing w:line="240" w:lineRule="auto"/>
                          <w:rPr>
                            <w:b/>
                            <w:sz w:val="20"/>
                            <w:szCs w:val="20"/>
                          </w:rPr>
                        </w:pPr>
                        <w:r w:rsidRPr="00EF1182">
                          <w:rPr>
                            <w:b/>
                            <w:sz w:val="20"/>
                            <w:szCs w:val="20"/>
                          </w:rPr>
                          <w:t>miejsca izolacji lub odbywania</w:t>
                        </w:r>
                      </w:p>
                      <w:p w14:paraId="6F4D21BB" w14:textId="77777777" w:rsidR="003F49ED" w:rsidRPr="00EF1182" w:rsidRDefault="003F49ED" w:rsidP="009A1869">
                        <w:pPr>
                          <w:spacing w:line="240" w:lineRule="auto"/>
                          <w:rPr>
                            <w:b/>
                            <w:sz w:val="20"/>
                            <w:szCs w:val="20"/>
                          </w:rPr>
                        </w:pPr>
                        <w:r w:rsidRPr="00EF1182">
                          <w:rPr>
                            <w:b/>
                            <w:sz w:val="20"/>
                            <w:szCs w:val="20"/>
                          </w:rPr>
                          <w:t>kwarantanny</w:t>
                        </w:r>
                      </w:p>
                      <w:p w14:paraId="7D13F7AB" w14:textId="77777777" w:rsidR="003F49ED" w:rsidRPr="00EF1182" w:rsidRDefault="003F49ED" w:rsidP="009A1869">
                        <w:pPr>
                          <w:jc w:val="center"/>
                          <w:rPr>
                            <w:b/>
                            <w:sz w:val="20"/>
                            <w:szCs w:val="20"/>
                          </w:rPr>
                        </w:pPr>
                      </w:p>
                    </w:txbxContent>
                  </v:textbox>
                </v:shape>
                <v:rect id="Prostokąt 362" o:spid="_x0000_s1038" style="position:absolute;left:17605;top:72333;width:23362;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" strokecolor="#538135" strokeweight="5pt">
                  <v:stroke linestyle="thickThin"/>
                  <v:shadow color="#868686"/>
                  <v:textbox>
                    <w:txbxContent>
                      <w:p w14:paraId="6EE950E6" w14:textId="77777777" w:rsidR="003F49ED" w:rsidRPr="004148F3" w:rsidRDefault="003F49ED" w:rsidP="009A1869">
                        <w:pPr>
                          <w:rPr>
                            <w:b/>
                            <w:color w:val="FF0000"/>
                            <w:sz w:val="28"/>
                            <w:szCs w:val="28"/>
                          </w:rPr>
                        </w:pPr>
                        <w:r w:rsidRPr="004148F3">
                          <w:rPr>
                            <w:b/>
                            <w:color w:val="FF0000"/>
                            <w:sz w:val="28"/>
                            <w:szCs w:val="28"/>
                          </w:rPr>
                          <w:t>KWARANTANNA</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63" o:spid="_x0000_s1039" type="#_x0000_t75" style="position:absolute;left:34665;top:73288;width:4477;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">
                  <v:imagedata r:id="rId83" o:title=""/>
                </v:shape>
                <v:roundrect id="Prostokąt zaokrąglony 211" o:spid="_x0000_s1040" style="position:absolute;top:6687;width:28765;height:664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" strokecolor="red" strokeweight="2.5pt">
                  <v:shadow on="t" color="red" opacity=".5" offset="6pt,-6pt"/>
                  <v:textbox>
                    <w:txbxContent>
                      <w:p w14:paraId="078C5D32" w14:textId="77777777" w:rsidR="003F49ED" w:rsidRDefault="003F49ED" w:rsidP="009A1869">
                        <w:pPr>
                          <w:rPr>
                            <w:b/>
                            <w:sz w:val="20"/>
                            <w:szCs w:val="20"/>
                          </w:rPr>
                        </w:pPr>
                        <w:r w:rsidRPr="00EF1182">
                          <w:rPr>
                            <w:b/>
                            <w:sz w:val="20"/>
                            <w:szCs w:val="20"/>
                          </w:rPr>
                          <w:t xml:space="preserve">PAŃSTWOWY </w:t>
                        </w:r>
                        <w:r>
                          <w:rPr>
                            <w:b/>
                            <w:sz w:val="20"/>
                            <w:szCs w:val="20"/>
                          </w:rPr>
                          <w:t>WOJEWÓDZKI/</w:t>
                        </w:r>
                        <w:r w:rsidRPr="00EF1182">
                          <w:rPr>
                            <w:b/>
                            <w:sz w:val="20"/>
                            <w:szCs w:val="20"/>
                          </w:rPr>
                          <w:t>POWIATOWY/</w:t>
                        </w:r>
                      </w:p>
                      <w:p w14:paraId="2EDFEAD5" w14:textId="77777777" w:rsidR="003F49ED" w:rsidRPr="00EF1182" w:rsidRDefault="003F49ED" w:rsidP="009A1869">
                        <w:pPr>
                          <w:rPr>
                            <w:b/>
                            <w:sz w:val="20"/>
                            <w:szCs w:val="20"/>
                          </w:rPr>
                        </w:pPr>
                        <w:r w:rsidRPr="00EF1182">
                          <w:rPr>
                            <w:b/>
                            <w:sz w:val="20"/>
                            <w:szCs w:val="20"/>
                          </w:rPr>
                          <w:t xml:space="preserve"> GRANICZNY INSPEKTOR SANITARNY</w:t>
                        </w:r>
                      </w:p>
                    </w:txbxContent>
                  </v:textbox>
                </v:roundrect>
                <v:shape id="Obraz 365" o:spid="_x0000_s1041" type="#_x0000_t75" style="position:absolute;left:23812;top:8347;width:4953;height: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">
                  <v:imagedata r:id="rId84" o:title=""/>
                </v:shape>
                <v:shape id="Obraz 366" o:spid="_x0000_s1042" type="#_x0000_t75" style="position:absolute;left:51315;top:8052;width:3759;height:3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">
                  <v:imagedata r:id="rId85" o:title=""/>
                </v:shape>
                <w10:wrap type="square" anchorx="margin"/>
              </v:group>
            </w:pict>
          </mc:Fallback>
        </mc:AlternateContent>
      </w:r>
      <w:r w:rsidRPr="00E82933">
        <w:rPr>
          <w:rStyle w:val="Nagwek2Znak"/>
          <w:rFonts w:asciiTheme="minorHAnsi" w:hAnsiTheme="minorHAnsi" w:cstheme="minorHAnsi"/>
          <w:b/>
          <w:sz w:val="24"/>
          <w:szCs w:val="24"/>
        </w:rPr>
        <w:t>SCHEMAT POSTĘPOWANIA W PRZYPADKU KONIECZNOŚCI ZARZĄDZENIA KWARANTANNY</w:t>
      </w:r>
      <w:r>
        <w:rPr>
          <w:rFonts w:cs="Times New Roman"/>
          <w:b/>
          <w:bCs/>
          <w:color w:val="4472C4" w:themeColor="accent1"/>
        </w:rPr>
        <w:t>.</w:t>
      </w:r>
      <w:bookmarkEnd w:id="29"/>
    </w:p>
    <w:p w14:paraId="64DF54C7" w14:textId="555EE88A" w:rsidR="009A1869" w:rsidRDefault="009A1869" w:rsidP="009A1869">
      <w:pPr>
        <w:pStyle w:val="Akapitzlist"/>
        <w:spacing w:line="240" w:lineRule="auto"/>
        <w:ind w:left="709" w:hanging="709"/>
        <w:rPr>
          <w:rFonts w:cs="Times New Roman"/>
          <w:b/>
          <w:bCs/>
          <w:sz w:val="24"/>
          <w:szCs w:val="24"/>
        </w:rPr>
      </w:pPr>
    </w:p>
    <w:p w14:paraId="350BE8C6" w14:textId="066BBC3B" w:rsidR="00FD0BA1" w:rsidRPr="00E82933" w:rsidRDefault="00FD0BA1" w:rsidP="00C67D6A">
      <w:pPr>
        <w:pStyle w:val="Nagwek3"/>
        <w:numPr>
          <w:ilvl w:val="2"/>
          <w:numId w:val="49"/>
        </w:numPr>
        <w:ind w:left="851" w:hanging="851"/>
        <w:jc w:val="left"/>
        <w:rPr>
          <w:rFonts w:asciiTheme="minorHAnsi" w:hAnsiTheme="minorHAnsi" w:cstheme="minorHAnsi"/>
          <w:b/>
          <w:color w:val="4472C4" w:themeColor="accent1"/>
        </w:rPr>
      </w:pPr>
      <w:bookmarkStart w:id="30" w:name="_Toc192753025"/>
      <w:r w:rsidRPr="00E82933">
        <w:rPr>
          <w:rFonts w:asciiTheme="minorHAnsi" w:hAnsiTheme="minorHAnsi" w:cstheme="minorHAnsi"/>
          <w:b/>
          <w:color w:val="4472C4" w:themeColor="accent1"/>
        </w:rPr>
        <w:lastRenderedPageBreak/>
        <w:t>ORGANIZACJA KWARANTANNY.</w:t>
      </w:r>
      <w:bookmarkEnd w:id="30"/>
    </w:p>
    <w:p w14:paraId="4F3E712E" w14:textId="77777777" w:rsidR="00FD0BA1" w:rsidRPr="00FD0BA1" w:rsidRDefault="00FD0BA1" w:rsidP="0047398D">
      <w:pPr>
        <w:spacing w:after="200" w:line="360" w:lineRule="exact"/>
        <w:contextualSpacing/>
        <w:rPr>
          <w:rFonts w:cs="Times New Roman"/>
          <w:bCs/>
          <w:sz w:val="24"/>
          <w:szCs w:val="24"/>
        </w:rPr>
      </w:pPr>
      <w:r w:rsidRPr="00FD0BA1">
        <w:rPr>
          <w:rFonts w:cs="Times New Roman"/>
          <w:b/>
          <w:sz w:val="24"/>
          <w:szCs w:val="24"/>
        </w:rPr>
        <w:t xml:space="preserve">Kwarantanna, </w:t>
      </w:r>
      <w:r w:rsidRPr="00FD0BA1">
        <w:rPr>
          <w:rFonts w:cs="Times New Roman"/>
          <w:bCs/>
          <w:sz w:val="24"/>
          <w:szCs w:val="24"/>
        </w:rPr>
        <w:t xml:space="preserve">to odosobnienie osoby zdrowej, która była narażona na zakażenie, w celu zapobieżenia szerzeniu się chorób szczególnie niebezpiecznych i wysoce zakaźnych. Obowiązek kwarantanny powstaje w przypadku narażenia na następujące choroby zakaźne lub pozostawania w styczności ze źródłem biologicznych czynników chorobotwórczych </w:t>
      </w:r>
      <w:r w:rsidRPr="00FD0BA1">
        <w:rPr>
          <w:rFonts w:cs="Times New Roman"/>
          <w:bCs/>
          <w:sz w:val="24"/>
          <w:szCs w:val="24"/>
        </w:rPr>
        <w:br/>
        <w:t>je wywołujących:</w:t>
      </w:r>
    </w:p>
    <w:p w14:paraId="2988E3E7" w14:textId="77777777" w:rsidR="00FD0BA1" w:rsidRPr="00FD0BA1" w:rsidRDefault="00FD0BA1" w:rsidP="00C67D6A">
      <w:pPr>
        <w:numPr>
          <w:ilvl w:val="0"/>
          <w:numId w:val="47"/>
        </w:numPr>
        <w:spacing w:after="200" w:line="360" w:lineRule="exact"/>
        <w:contextualSpacing/>
        <w:rPr>
          <w:rFonts w:cs="Times New Roman"/>
          <w:bCs/>
          <w:sz w:val="24"/>
          <w:szCs w:val="24"/>
        </w:rPr>
      </w:pPr>
      <w:r w:rsidRPr="00FD0BA1">
        <w:rPr>
          <w:rFonts w:cs="Times New Roman"/>
          <w:bCs/>
          <w:sz w:val="24"/>
          <w:szCs w:val="24"/>
        </w:rPr>
        <w:t>cholerę;</w:t>
      </w:r>
    </w:p>
    <w:p w14:paraId="039BE7DE" w14:textId="77777777" w:rsidR="00FD0BA1" w:rsidRPr="00FD0BA1" w:rsidRDefault="00FD0BA1" w:rsidP="00C67D6A">
      <w:pPr>
        <w:numPr>
          <w:ilvl w:val="0"/>
          <w:numId w:val="47"/>
        </w:numPr>
        <w:spacing w:after="200" w:line="360" w:lineRule="exact"/>
        <w:contextualSpacing/>
        <w:rPr>
          <w:rFonts w:cs="Times New Roman"/>
          <w:bCs/>
          <w:sz w:val="24"/>
          <w:szCs w:val="24"/>
        </w:rPr>
      </w:pPr>
      <w:r w:rsidRPr="00FD0BA1">
        <w:rPr>
          <w:rFonts w:cs="Times New Roman"/>
          <w:bCs/>
          <w:sz w:val="24"/>
          <w:szCs w:val="24"/>
        </w:rPr>
        <w:t>dżumę płucną;</w:t>
      </w:r>
    </w:p>
    <w:p w14:paraId="0F1AE60D" w14:textId="77777777" w:rsidR="00FD0BA1" w:rsidRPr="00FD0BA1" w:rsidRDefault="00FD0BA1" w:rsidP="00C67D6A">
      <w:pPr>
        <w:numPr>
          <w:ilvl w:val="0"/>
          <w:numId w:val="47"/>
        </w:numPr>
        <w:spacing w:after="200" w:line="360" w:lineRule="exact"/>
        <w:contextualSpacing/>
        <w:rPr>
          <w:rFonts w:cs="Times New Roman"/>
          <w:bCs/>
          <w:sz w:val="24"/>
          <w:szCs w:val="24"/>
        </w:rPr>
      </w:pPr>
      <w:r w:rsidRPr="00FD0BA1">
        <w:rPr>
          <w:rFonts w:cs="Times New Roman"/>
          <w:bCs/>
          <w:sz w:val="24"/>
          <w:szCs w:val="24"/>
        </w:rPr>
        <w:t>zespół ostrej niewydolności oddechowej (SARS);</w:t>
      </w:r>
    </w:p>
    <w:p w14:paraId="6D39A2BB" w14:textId="77777777" w:rsidR="00FD0BA1" w:rsidRPr="00FD0BA1" w:rsidRDefault="00FD0BA1" w:rsidP="00C67D6A">
      <w:pPr>
        <w:numPr>
          <w:ilvl w:val="0"/>
          <w:numId w:val="47"/>
        </w:numPr>
        <w:spacing w:after="200" w:line="360" w:lineRule="exact"/>
        <w:contextualSpacing/>
        <w:rPr>
          <w:rFonts w:cs="Times New Roman"/>
          <w:bCs/>
          <w:sz w:val="24"/>
          <w:szCs w:val="24"/>
        </w:rPr>
      </w:pPr>
      <w:r w:rsidRPr="00FD0BA1">
        <w:rPr>
          <w:rFonts w:cs="Times New Roman"/>
          <w:bCs/>
          <w:sz w:val="24"/>
          <w:szCs w:val="24"/>
        </w:rPr>
        <w:t>bliskowschodni zespół niewydolności oddechowej (MERS);</w:t>
      </w:r>
    </w:p>
    <w:p w14:paraId="5724E322" w14:textId="0BAC9B1C" w:rsidR="00FD0BA1" w:rsidRDefault="00FD0BA1" w:rsidP="00C67D6A">
      <w:pPr>
        <w:numPr>
          <w:ilvl w:val="0"/>
          <w:numId w:val="47"/>
        </w:numPr>
        <w:spacing w:after="200" w:line="360" w:lineRule="exact"/>
        <w:contextualSpacing/>
        <w:rPr>
          <w:rFonts w:cs="Times New Roman"/>
          <w:bCs/>
          <w:sz w:val="24"/>
          <w:szCs w:val="24"/>
        </w:rPr>
      </w:pPr>
      <w:proofErr w:type="spellStart"/>
      <w:r w:rsidRPr="00FD0BA1">
        <w:rPr>
          <w:rFonts w:cs="Times New Roman"/>
          <w:bCs/>
          <w:sz w:val="24"/>
          <w:szCs w:val="24"/>
        </w:rPr>
        <w:t>Ebolę</w:t>
      </w:r>
      <w:proofErr w:type="spellEnd"/>
      <w:r w:rsidRPr="00FD0BA1">
        <w:rPr>
          <w:rFonts w:cs="Times New Roman"/>
          <w:bCs/>
          <w:sz w:val="24"/>
          <w:szCs w:val="24"/>
        </w:rPr>
        <w:t xml:space="preserve"> (EVD);</w:t>
      </w:r>
    </w:p>
    <w:p w14:paraId="77C72EE0" w14:textId="4A5A09E5" w:rsidR="001F5D8F" w:rsidRPr="00FD0BA1" w:rsidRDefault="001F5D8F" w:rsidP="00C67D6A">
      <w:pPr>
        <w:numPr>
          <w:ilvl w:val="0"/>
          <w:numId w:val="47"/>
        </w:numPr>
        <w:spacing w:after="200" w:line="360" w:lineRule="exact"/>
        <w:contextualSpacing/>
        <w:rPr>
          <w:rFonts w:cs="Times New Roman"/>
          <w:bCs/>
          <w:sz w:val="24"/>
          <w:szCs w:val="24"/>
        </w:rPr>
      </w:pPr>
      <w:r w:rsidRPr="001F5D8F">
        <w:rPr>
          <w:rFonts w:cs="Times New Roman"/>
          <w:bCs/>
          <w:sz w:val="24"/>
          <w:szCs w:val="24"/>
        </w:rPr>
        <w:t>ospę małpią;</w:t>
      </w:r>
    </w:p>
    <w:p w14:paraId="3D2A6B4A" w14:textId="77777777" w:rsidR="00FD0BA1" w:rsidRPr="00FD0BA1" w:rsidRDefault="00FD0BA1" w:rsidP="00C67D6A">
      <w:pPr>
        <w:numPr>
          <w:ilvl w:val="0"/>
          <w:numId w:val="47"/>
        </w:numPr>
        <w:spacing w:after="200" w:line="360" w:lineRule="exact"/>
        <w:contextualSpacing/>
        <w:rPr>
          <w:rFonts w:cs="Times New Roman"/>
          <w:bCs/>
          <w:sz w:val="24"/>
          <w:szCs w:val="24"/>
        </w:rPr>
      </w:pPr>
      <w:r w:rsidRPr="00FD0BA1">
        <w:rPr>
          <w:rFonts w:cs="Times New Roman"/>
          <w:bCs/>
          <w:sz w:val="24"/>
          <w:szCs w:val="24"/>
        </w:rPr>
        <w:t>ospę prawdziwą;</w:t>
      </w:r>
    </w:p>
    <w:p w14:paraId="1F62CADB" w14:textId="77777777" w:rsidR="00FD0BA1" w:rsidRPr="00FD0BA1" w:rsidRDefault="00FD0BA1" w:rsidP="00C67D6A">
      <w:pPr>
        <w:numPr>
          <w:ilvl w:val="0"/>
          <w:numId w:val="47"/>
        </w:numPr>
        <w:spacing w:after="200" w:line="360" w:lineRule="exact"/>
        <w:contextualSpacing/>
        <w:rPr>
          <w:rFonts w:cs="Times New Roman"/>
          <w:bCs/>
          <w:sz w:val="24"/>
          <w:szCs w:val="24"/>
        </w:rPr>
      </w:pPr>
      <w:r w:rsidRPr="00FD0BA1">
        <w:rPr>
          <w:rFonts w:cs="Times New Roman"/>
          <w:bCs/>
          <w:sz w:val="24"/>
          <w:szCs w:val="24"/>
        </w:rPr>
        <w:t>wirusowe gorączki krwotoczne.</w:t>
      </w:r>
    </w:p>
    <w:p w14:paraId="2C0CE649" w14:textId="77777777" w:rsidR="00FD0BA1" w:rsidRPr="00FD0BA1" w:rsidRDefault="00FD0BA1" w:rsidP="0047398D">
      <w:pPr>
        <w:spacing w:after="200" w:line="360" w:lineRule="exact"/>
        <w:contextualSpacing/>
        <w:rPr>
          <w:rFonts w:cs="Times New Roman"/>
          <w:bCs/>
          <w:sz w:val="24"/>
          <w:szCs w:val="24"/>
        </w:rPr>
      </w:pPr>
      <w:r w:rsidRPr="00FD0BA1">
        <w:rPr>
          <w:rFonts w:cs="Times New Roman"/>
          <w:bCs/>
          <w:sz w:val="24"/>
          <w:szCs w:val="24"/>
        </w:rPr>
        <w:t>Okresy obowiązkowej kwarantanny wynoszą:</w:t>
      </w:r>
    </w:p>
    <w:p w14:paraId="05EB573D" w14:textId="77777777" w:rsidR="00FD0BA1" w:rsidRPr="00FD0BA1" w:rsidRDefault="00FD0BA1" w:rsidP="00C67D6A">
      <w:pPr>
        <w:numPr>
          <w:ilvl w:val="0"/>
          <w:numId w:val="50"/>
        </w:numPr>
        <w:spacing w:after="200" w:line="360" w:lineRule="exact"/>
        <w:contextualSpacing/>
        <w:rPr>
          <w:rFonts w:cs="Times New Roman"/>
          <w:bCs/>
          <w:sz w:val="24"/>
          <w:szCs w:val="24"/>
        </w:rPr>
      </w:pPr>
      <w:r w:rsidRPr="00FD0BA1">
        <w:rPr>
          <w:rFonts w:cs="Times New Roman"/>
          <w:bCs/>
          <w:sz w:val="24"/>
          <w:szCs w:val="24"/>
        </w:rPr>
        <w:t>5 dni - w przypadku cholery;</w:t>
      </w:r>
    </w:p>
    <w:p w14:paraId="307E7509" w14:textId="77777777" w:rsidR="00FD0BA1" w:rsidRPr="00FD0BA1" w:rsidRDefault="00FD0BA1" w:rsidP="00C67D6A">
      <w:pPr>
        <w:numPr>
          <w:ilvl w:val="0"/>
          <w:numId w:val="50"/>
        </w:numPr>
        <w:spacing w:after="200" w:line="360" w:lineRule="exact"/>
        <w:contextualSpacing/>
        <w:rPr>
          <w:rFonts w:cs="Times New Roman"/>
          <w:bCs/>
          <w:sz w:val="24"/>
          <w:szCs w:val="24"/>
        </w:rPr>
      </w:pPr>
      <w:r w:rsidRPr="00FD0BA1">
        <w:rPr>
          <w:rFonts w:cs="Times New Roman"/>
          <w:bCs/>
          <w:sz w:val="24"/>
          <w:szCs w:val="24"/>
        </w:rPr>
        <w:t>6 dni - w przypadku dżumy płucnej;</w:t>
      </w:r>
    </w:p>
    <w:p w14:paraId="7E5CA4BF" w14:textId="77777777" w:rsidR="00FD0BA1" w:rsidRPr="00FD0BA1" w:rsidRDefault="00FD0BA1" w:rsidP="00C67D6A">
      <w:pPr>
        <w:numPr>
          <w:ilvl w:val="0"/>
          <w:numId w:val="50"/>
        </w:numPr>
        <w:spacing w:after="200" w:line="360" w:lineRule="exact"/>
        <w:contextualSpacing/>
        <w:rPr>
          <w:rFonts w:cs="Times New Roman"/>
          <w:bCs/>
          <w:sz w:val="24"/>
          <w:szCs w:val="24"/>
        </w:rPr>
      </w:pPr>
      <w:r w:rsidRPr="00FD0BA1">
        <w:rPr>
          <w:rFonts w:cs="Times New Roman"/>
          <w:bCs/>
          <w:sz w:val="24"/>
          <w:szCs w:val="24"/>
        </w:rPr>
        <w:t>10 dni - w przypadku zespołu ostrej niewydolności oddechowej (SARS);</w:t>
      </w:r>
    </w:p>
    <w:p w14:paraId="4329225B" w14:textId="77777777" w:rsidR="00FD0BA1" w:rsidRPr="00FD0BA1" w:rsidRDefault="00FD0BA1" w:rsidP="00C67D6A">
      <w:pPr>
        <w:numPr>
          <w:ilvl w:val="0"/>
          <w:numId w:val="50"/>
        </w:numPr>
        <w:spacing w:after="200" w:line="360" w:lineRule="exact"/>
        <w:contextualSpacing/>
        <w:rPr>
          <w:rFonts w:cs="Times New Roman"/>
          <w:bCs/>
          <w:sz w:val="24"/>
          <w:szCs w:val="24"/>
        </w:rPr>
      </w:pPr>
      <w:r w:rsidRPr="00FD0BA1">
        <w:rPr>
          <w:rFonts w:cs="Times New Roman"/>
          <w:bCs/>
          <w:sz w:val="24"/>
          <w:szCs w:val="24"/>
        </w:rPr>
        <w:t>14 dni - w przypadku bliskowschodniego zespołu niewydolności oddechowej (MERS);</w:t>
      </w:r>
    </w:p>
    <w:p w14:paraId="1C17D75A" w14:textId="4AC30679" w:rsidR="00FD0BA1" w:rsidRPr="00FD0BA1" w:rsidRDefault="00FD0BA1" w:rsidP="00C67D6A">
      <w:pPr>
        <w:numPr>
          <w:ilvl w:val="0"/>
          <w:numId w:val="50"/>
        </w:numPr>
        <w:spacing w:after="200" w:line="360" w:lineRule="exact"/>
        <w:contextualSpacing/>
        <w:rPr>
          <w:rFonts w:cs="Times New Roman"/>
          <w:bCs/>
          <w:sz w:val="24"/>
          <w:szCs w:val="24"/>
        </w:rPr>
      </w:pPr>
      <w:r w:rsidRPr="00FD0BA1">
        <w:rPr>
          <w:rFonts w:cs="Times New Roman"/>
          <w:bCs/>
          <w:sz w:val="24"/>
          <w:szCs w:val="24"/>
        </w:rPr>
        <w:t xml:space="preserve">21 dni - w przypadku </w:t>
      </w:r>
      <w:proofErr w:type="spellStart"/>
      <w:r w:rsidRPr="00FD0BA1">
        <w:rPr>
          <w:rFonts w:cs="Times New Roman"/>
          <w:bCs/>
          <w:sz w:val="24"/>
          <w:szCs w:val="24"/>
        </w:rPr>
        <w:t>Eboli</w:t>
      </w:r>
      <w:proofErr w:type="spellEnd"/>
      <w:r w:rsidRPr="00FD0BA1">
        <w:rPr>
          <w:rFonts w:cs="Times New Roman"/>
          <w:bCs/>
          <w:sz w:val="24"/>
          <w:szCs w:val="24"/>
        </w:rPr>
        <w:t xml:space="preserve"> (EVD), ospy prawdziwej</w:t>
      </w:r>
      <w:r w:rsidR="003F0B74">
        <w:rPr>
          <w:rFonts w:cs="Times New Roman"/>
          <w:bCs/>
          <w:sz w:val="24"/>
          <w:szCs w:val="24"/>
        </w:rPr>
        <w:t>, ospy małpiej</w:t>
      </w:r>
      <w:r w:rsidRPr="00FD0BA1">
        <w:rPr>
          <w:rFonts w:cs="Times New Roman"/>
          <w:bCs/>
          <w:sz w:val="24"/>
          <w:szCs w:val="24"/>
        </w:rPr>
        <w:t xml:space="preserve"> oraz wirusowych gorączek krwotocznych - licząc od dnia następującego po ostatnim dniu odpowiednio narażenia albo styczności.</w:t>
      </w:r>
    </w:p>
    <w:p w14:paraId="59AD4673" w14:textId="77777777" w:rsidR="00FD0BA1" w:rsidRPr="00FD0BA1" w:rsidRDefault="00FD0BA1" w:rsidP="0047398D">
      <w:pPr>
        <w:spacing w:line="360" w:lineRule="exact"/>
        <w:contextualSpacing/>
        <w:rPr>
          <w:rFonts w:eastAsia="Times New Roman" w:cs="Times New Roman"/>
          <w:bCs/>
          <w:sz w:val="24"/>
          <w:szCs w:val="24"/>
          <w:shd w:val="clear" w:color="auto" w:fill="FFFFFF"/>
        </w:rPr>
      </w:pPr>
      <w:r w:rsidRPr="00A64CD2">
        <w:rPr>
          <w:rFonts w:cs="Times New Roman"/>
          <w:bCs/>
          <w:sz w:val="24"/>
          <w:szCs w:val="24"/>
        </w:rPr>
        <w:t xml:space="preserve">Miejsca kwarantanny </w:t>
      </w:r>
      <w:r w:rsidRPr="00FD0BA1">
        <w:rPr>
          <w:rFonts w:cs="Times New Roman"/>
          <w:bCs/>
          <w:sz w:val="24"/>
          <w:szCs w:val="24"/>
        </w:rPr>
        <w:t xml:space="preserve">zbiorowej na obszarze województwa pomorskiego wyznacza Wojewoda we współdziałaniu z jednostkami samorządu terytorialnego na podstawie Wykazu obiektów, mogących zostać przeznaczone do poddawania kwarantannie, które zostały określone przez jednostki samorządu terytorialnego i zostały umieszczone w Wojewódzkim planie działania </w:t>
      </w:r>
      <w:r w:rsidRPr="00FD0BA1">
        <w:rPr>
          <w:rFonts w:cs="Times New Roman"/>
          <w:bCs/>
          <w:sz w:val="24"/>
          <w:szCs w:val="24"/>
        </w:rPr>
        <w:br/>
        <w:t>na wypadek wystąpienia epidemii. W celu zapewnienia odpowiednich pomieszczeń, niezbędnych do organizacji kwarantanny oraz odpowiedniego zabezpieczenia logistycznego osób przebywających na kwarantannie zbiorowej,</w:t>
      </w:r>
      <w:r w:rsidRPr="00FD0BA1">
        <w:rPr>
          <w:rFonts w:eastAsia="Times New Roman" w:cs="Times New Roman"/>
          <w:bCs/>
          <w:sz w:val="24"/>
          <w:szCs w:val="24"/>
          <w:shd w:val="clear" w:color="auto" w:fill="FFFFFF"/>
        </w:rPr>
        <w:t xml:space="preserve"> Wojewoda wydaje polecenie kierownikom jednostek samorządu terytorialnego do organizacji kwarantanny. Starosta/Prezydent Miasta podpisuje z właścicielem/posiadaczem obiektu porozumienie, w którym szczegółowo określa zasady organizacji i funkcjonowania kwarantanny w obiekcie. Koszty funkcjonowania kwarantanny pokrywane są z budżetu państwa. Właściciel/posiadacz obiektu przygotowuje </w:t>
      </w:r>
      <w:r w:rsidRPr="00FD0BA1">
        <w:rPr>
          <w:rFonts w:eastAsia="Times New Roman" w:cs="Times New Roman"/>
          <w:bCs/>
          <w:sz w:val="24"/>
          <w:szCs w:val="24"/>
          <w:shd w:val="clear" w:color="auto" w:fill="FFFFFF"/>
        </w:rPr>
        <w:br/>
        <w:t>i dostosowuje obiekt wyznaczony do kwarantanny w sposób określony w zawartym porozumieniu.</w:t>
      </w:r>
    </w:p>
    <w:p w14:paraId="677490CD" w14:textId="2A82EE7D" w:rsidR="00FD0BA1" w:rsidRPr="00FD0BA1" w:rsidRDefault="00FD0BA1" w:rsidP="0047398D">
      <w:pPr>
        <w:spacing w:line="360" w:lineRule="exact"/>
        <w:contextualSpacing/>
        <w:rPr>
          <w:rFonts w:cs="Times New Roman"/>
          <w:bCs/>
          <w:sz w:val="24"/>
          <w:szCs w:val="24"/>
        </w:rPr>
      </w:pPr>
      <w:r w:rsidRPr="00FD0BA1">
        <w:rPr>
          <w:rFonts w:cs="Times New Roman"/>
          <w:bCs/>
          <w:sz w:val="24"/>
          <w:szCs w:val="24"/>
        </w:rPr>
        <w:t xml:space="preserve">W obiekcie wyznaczonym do kwarantanny muszą być zapewnione optymalne warunki </w:t>
      </w:r>
      <w:r w:rsidRPr="00FD0BA1">
        <w:rPr>
          <w:rFonts w:cs="Times New Roman"/>
          <w:bCs/>
          <w:sz w:val="24"/>
          <w:szCs w:val="24"/>
        </w:rPr>
        <w:br/>
        <w:t xml:space="preserve">w zakresie zakwaterowania i wyżywienia zapewniające właściwy przebieg kwarantanny, które określa się w porozumieniu. Minimalne warunki zakwaterowania oznaczają wyposażenie </w:t>
      </w:r>
      <w:r w:rsidRPr="00FD0BA1">
        <w:rPr>
          <w:rFonts w:cs="Times New Roman"/>
          <w:bCs/>
          <w:sz w:val="24"/>
          <w:szCs w:val="24"/>
        </w:rPr>
        <w:lastRenderedPageBreak/>
        <w:t xml:space="preserve">sypialni w łóżko wraz z pościelą, stół lub biurko, krzesło, szafę na ubranie, pojemnik i worki </w:t>
      </w:r>
      <w:r w:rsidRPr="00FD0BA1">
        <w:rPr>
          <w:rFonts w:cs="Times New Roman"/>
          <w:bCs/>
          <w:sz w:val="24"/>
          <w:szCs w:val="24"/>
        </w:rPr>
        <w:br/>
        <w:t xml:space="preserve">na nieczystości stałe, ręczniki jednorazowego użycia oraz worki na odzież przeznaczoną </w:t>
      </w:r>
      <w:r w:rsidRPr="00FD0BA1">
        <w:rPr>
          <w:rFonts w:cs="Times New Roman"/>
          <w:bCs/>
          <w:sz w:val="24"/>
          <w:szCs w:val="24"/>
        </w:rPr>
        <w:br/>
        <w:t xml:space="preserve">do prania. Pomieszczenia wyznaczane do kwarantanny powinny posiadać pełne węzły sanitarne z ciepłą i zimną wodą. </w:t>
      </w:r>
      <w:r w:rsidRPr="00FD0BA1">
        <w:rPr>
          <w:rFonts w:eastAsia="Times New Roman" w:cs="Times New Roman"/>
          <w:bCs/>
          <w:sz w:val="24"/>
          <w:szCs w:val="24"/>
          <w:shd w:val="clear" w:color="auto" w:fill="FFFFFF"/>
        </w:rPr>
        <w:t>W obiekcie powinny być wyznaczone miejsca do przechowywania odzieży ochronnej oraz środków do mycia i dezynfekcji. W przypadku żywienia osób z wykorzystaniem cateringu, w obiekcie powinny być wskazane pomieszczenia do tymczasowego przechowywania posiłków. Obiekty należy wyposażać w niezbędną ilość termometrów, odzież ochronną i inne materiał</w:t>
      </w:r>
      <w:r w:rsidR="00A64CD2">
        <w:rPr>
          <w:rFonts w:eastAsia="Times New Roman" w:cs="Times New Roman"/>
          <w:bCs/>
          <w:sz w:val="24"/>
          <w:szCs w:val="24"/>
          <w:shd w:val="clear" w:color="auto" w:fill="FFFFFF"/>
        </w:rPr>
        <w:t>y</w:t>
      </w:r>
      <w:r w:rsidRPr="00FD0BA1">
        <w:rPr>
          <w:rFonts w:eastAsia="Times New Roman" w:cs="Times New Roman"/>
          <w:bCs/>
          <w:sz w:val="24"/>
          <w:szCs w:val="24"/>
          <w:shd w:val="clear" w:color="auto" w:fill="FFFFFF"/>
        </w:rPr>
        <w:t xml:space="preserve"> w sposób określony przez Starostów/ Prezydentów Miast. Osobom przebywającym na kwarantannie należy zapewnić pomoc psychologiczną z wykorzystaniem ośrodków pomocy społecznej. Opinię o wykorzystaniu obiektu do kwarantanny wydaje właściwy Państwowy Powiatowy Inspektor Sanitarny. Właściwy Państwowy Powiatowy Inspektor Sanitarny sprawuje nadzór epidemiologiczny nad osobami objętymi obowiązkiem kwarantanny. Właściciel/posiadacz obiektu wyznacza osobę do utrzymywania stałego współdziałania i współpracy z Wojewódzkim, Powiatowym, Miejskim Centrum Zarządzania Kryzysowego. Osobom przebywającym w obiekcie w miarę możliwości należy zapewnić materiały informacyjne dotyczące profilaktyki zapobiegania zakażeniu i przenoszeniu zakażenia na inne osoby. Osoba wyznaczona do kontaktów </w:t>
      </w:r>
      <w:r w:rsidR="0047398D">
        <w:rPr>
          <w:rFonts w:eastAsia="Times New Roman" w:cs="Times New Roman"/>
          <w:bCs/>
          <w:sz w:val="24"/>
          <w:szCs w:val="24"/>
          <w:shd w:val="clear" w:color="auto" w:fill="FFFFFF"/>
        </w:rPr>
        <w:br/>
      </w:r>
      <w:r w:rsidRPr="00FD0BA1">
        <w:rPr>
          <w:rFonts w:eastAsia="Times New Roman" w:cs="Times New Roman"/>
          <w:bCs/>
          <w:sz w:val="24"/>
          <w:szCs w:val="24"/>
          <w:shd w:val="clear" w:color="auto" w:fill="FFFFFF"/>
        </w:rPr>
        <w:t xml:space="preserve">z Wojewódzkim Centrum Zarządzania Kryzysowego (WCZK) ma obwiązek przekazać informację o osobie przybyłej do kwarantanny lub osobie ubywającej z kwarantanny do dyżuru WCZK. Pracą personelu w obiekcie wykorzystanym do kwarantanny kieruje jego właściciel/posiadacz lub osoba przez niego wyznaczona. Za zapewnienie bezpieczeństwa, przestrzegania porządku i skuteczność kwarantanny w tym zapewnienie bezpieczeństwa pożarowego odpowiada właściciel/posiadać obiektu. W przypadku naruszania zasad porządku i innych zapisów regulaminów i procedur dotyczących przebiegu kwarantanny właściciel/posiadacz obiektu lub osoba przez niego wyznaczona, powiadamia właściwą jednostkę Policji. Powiatowe/Miejskie Centrum Zarządzania Kryzysowego cyklicznie (o godz. 08.30 każdego dnia) składa telefonicznie informacje do WCZK o ilości osób poddanych kwarantannie w poszczególnych obiektach. Do obiektu wyznaczonego na miejsce kwarantanny zbiorowej kierowane są osoby, które nie posiadają możliwości odbycia kwarantanny w warunkach domowych. Kierowanie osób może być realizowane </w:t>
      </w:r>
      <w:r w:rsidRPr="00FD0BA1">
        <w:rPr>
          <w:rFonts w:eastAsia="Times New Roman" w:cs="Times New Roman"/>
          <w:bCs/>
          <w:sz w:val="24"/>
          <w:szCs w:val="24"/>
          <w:shd w:val="clear" w:color="auto" w:fill="FFFFFF"/>
        </w:rPr>
        <w:br/>
        <w:t xml:space="preserve">na podstawie decyzji Państwowego Powiatowego/Granicznego/ Inspektora Sanitarnego. Osoba, która przybyła do obiektu powinna zostać wpisana na ewidencję w sposób zapewniający podstawową wiedzę (data i godzina przybycia, imię nazwisko, adres zamieszkania, dane do osób które powinny być poinformowane o pobycie). Osoby poddawane kwarantannie powinny być izolowane pojedynczo - w osobnych pokojach z węzłem sanitarnym, a jeżeli nie ma takich możliwości, w małych grupach osób spokrewnionych, </w:t>
      </w:r>
      <w:r w:rsidR="0047398D">
        <w:rPr>
          <w:rFonts w:eastAsia="Times New Roman" w:cs="Times New Roman"/>
          <w:bCs/>
          <w:sz w:val="24"/>
          <w:szCs w:val="24"/>
          <w:shd w:val="clear" w:color="auto" w:fill="FFFFFF"/>
        </w:rPr>
        <w:br/>
      </w:r>
      <w:r w:rsidRPr="00FD0BA1">
        <w:rPr>
          <w:rFonts w:eastAsia="Times New Roman" w:cs="Times New Roman"/>
          <w:bCs/>
          <w:sz w:val="24"/>
          <w:szCs w:val="24"/>
          <w:shd w:val="clear" w:color="auto" w:fill="FFFFFF"/>
        </w:rPr>
        <w:t>z uwzględnieniem daty i stopnia narażenia na zakażenie.</w:t>
      </w:r>
    </w:p>
    <w:p w14:paraId="7DE3FF4E" w14:textId="17A1F613" w:rsidR="00FD0BA1" w:rsidRPr="00FD0BA1" w:rsidRDefault="00FD0BA1" w:rsidP="0047398D">
      <w:pPr>
        <w:spacing w:line="360" w:lineRule="exact"/>
        <w:contextualSpacing/>
        <w:rPr>
          <w:rFonts w:eastAsia="Times New Roman" w:cs="Times New Roman"/>
          <w:bCs/>
          <w:sz w:val="24"/>
          <w:szCs w:val="24"/>
          <w:shd w:val="clear" w:color="auto" w:fill="FFFFFF"/>
        </w:rPr>
      </w:pPr>
      <w:r w:rsidRPr="00FD0BA1">
        <w:rPr>
          <w:rFonts w:cs="Times New Roman"/>
          <w:bCs/>
          <w:sz w:val="24"/>
          <w:szCs w:val="24"/>
        </w:rPr>
        <w:lastRenderedPageBreak/>
        <w:t xml:space="preserve">Osoba odbywająca kwarantannę jest zobowiązana do przestrzegania zasad i innych norm regulujących funkcjonowanie obiektu, </w:t>
      </w:r>
      <w:r w:rsidRPr="00FD0BA1">
        <w:rPr>
          <w:rFonts w:eastAsia="Times New Roman" w:cs="Times New Roman"/>
          <w:bCs/>
          <w:sz w:val="24"/>
          <w:szCs w:val="24"/>
          <w:shd w:val="clear" w:color="auto" w:fill="FFFFFF"/>
        </w:rPr>
        <w:t xml:space="preserve">ponosi pełną odpowiedzialność materialną </w:t>
      </w:r>
      <w:r w:rsidR="0047398D">
        <w:rPr>
          <w:rFonts w:eastAsia="Times New Roman" w:cs="Times New Roman"/>
          <w:bCs/>
          <w:sz w:val="24"/>
          <w:szCs w:val="24"/>
          <w:shd w:val="clear" w:color="auto" w:fill="FFFFFF"/>
        </w:rPr>
        <w:br/>
      </w:r>
      <w:r w:rsidRPr="00FD0BA1">
        <w:rPr>
          <w:rFonts w:eastAsia="Times New Roman" w:cs="Times New Roman"/>
          <w:bCs/>
          <w:sz w:val="24"/>
          <w:szCs w:val="24"/>
          <w:shd w:val="clear" w:color="auto" w:fill="FFFFFF"/>
        </w:rPr>
        <w:t>za wszelkiego rodzaju uszkodzenia lub zniszczenia wyposażenia i urządzeń technicznych, powstałe z jej winy. W szczególności osoba poddana kwarantannie w obiekcie ma obowiązek:</w:t>
      </w:r>
    </w:p>
    <w:p w14:paraId="2EC656B0" w14:textId="77777777" w:rsidR="00FD0BA1" w:rsidRPr="00FD0BA1" w:rsidRDefault="00FD0BA1" w:rsidP="00C67D6A">
      <w:pPr>
        <w:numPr>
          <w:ilvl w:val="0"/>
          <w:numId w:val="50"/>
        </w:numPr>
        <w:spacing w:line="360" w:lineRule="exact"/>
        <w:contextualSpacing/>
        <w:rPr>
          <w:rFonts w:cs="Times New Roman"/>
          <w:bCs/>
          <w:sz w:val="24"/>
          <w:szCs w:val="24"/>
        </w:rPr>
      </w:pPr>
      <w:r w:rsidRPr="00FD0BA1">
        <w:rPr>
          <w:rFonts w:eastAsia="Times New Roman" w:cs="Times New Roman"/>
          <w:bCs/>
          <w:sz w:val="24"/>
          <w:szCs w:val="24"/>
          <w:shd w:val="clear" w:color="auto" w:fill="FFFFFF"/>
        </w:rPr>
        <w:t>bezwzględnego stosowania się do poleceń właściciela/posiadacza obiektu lub wyznaczonej przez niego osoby;</w:t>
      </w:r>
    </w:p>
    <w:p w14:paraId="09F86174" w14:textId="77777777" w:rsidR="00FD0BA1" w:rsidRPr="00FD0BA1" w:rsidRDefault="00FD0BA1" w:rsidP="00C67D6A">
      <w:pPr>
        <w:numPr>
          <w:ilvl w:val="0"/>
          <w:numId w:val="50"/>
        </w:numPr>
        <w:spacing w:line="360" w:lineRule="exact"/>
        <w:contextualSpacing/>
        <w:rPr>
          <w:rFonts w:cs="Times New Roman"/>
          <w:bCs/>
          <w:sz w:val="24"/>
          <w:szCs w:val="24"/>
        </w:rPr>
      </w:pPr>
      <w:r w:rsidRPr="00FD0BA1">
        <w:rPr>
          <w:rFonts w:eastAsia="Times New Roman" w:cs="Times New Roman"/>
          <w:bCs/>
          <w:sz w:val="24"/>
          <w:szCs w:val="24"/>
          <w:shd w:val="clear" w:color="auto" w:fill="FFFFFF"/>
        </w:rPr>
        <w:t>bezwzględnego zakazu opuszczania przydzielonej sali za wyjątkami określonymi przez właściciela/posiadacza obiektu lub wyznaczoną przez niego osobę;</w:t>
      </w:r>
    </w:p>
    <w:p w14:paraId="18BF4582" w14:textId="77777777" w:rsidR="00FD0BA1" w:rsidRPr="00FD0BA1" w:rsidRDefault="00FD0BA1" w:rsidP="00C67D6A">
      <w:pPr>
        <w:numPr>
          <w:ilvl w:val="0"/>
          <w:numId w:val="50"/>
        </w:numPr>
        <w:spacing w:line="360" w:lineRule="exact"/>
        <w:contextualSpacing/>
        <w:rPr>
          <w:rFonts w:cs="Times New Roman"/>
          <w:bCs/>
          <w:sz w:val="24"/>
          <w:szCs w:val="24"/>
        </w:rPr>
      </w:pPr>
      <w:r w:rsidRPr="00FD0BA1">
        <w:rPr>
          <w:rFonts w:eastAsia="Times New Roman" w:cs="Times New Roman"/>
          <w:bCs/>
          <w:sz w:val="24"/>
          <w:szCs w:val="24"/>
          <w:shd w:val="clear" w:color="auto" w:fill="FFFFFF"/>
        </w:rPr>
        <w:t>bezwzględnego zakazu bezpośredniego kontaktu z innymi osobami;</w:t>
      </w:r>
    </w:p>
    <w:p w14:paraId="7CDA3FB3" w14:textId="77777777" w:rsidR="00FD0BA1" w:rsidRPr="00FD0BA1" w:rsidRDefault="00FD0BA1" w:rsidP="00C67D6A">
      <w:pPr>
        <w:numPr>
          <w:ilvl w:val="0"/>
          <w:numId w:val="50"/>
        </w:numPr>
        <w:spacing w:line="360" w:lineRule="exact"/>
        <w:contextualSpacing/>
        <w:rPr>
          <w:rFonts w:cs="Times New Roman"/>
          <w:bCs/>
          <w:sz w:val="24"/>
          <w:szCs w:val="24"/>
        </w:rPr>
      </w:pPr>
      <w:r w:rsidRPr="00FD0BA1">
        <w:rPr>
          <w:rFonts w:eastAsia="Times New Roman" w:cs="Times New Roman"/>
          <w:bCs/>
          <w:sz w:val="24"/>
          <w:szCs w:val="24"/>
          <w:shd w:val="clear" w:color="auto" w:fill="FFFFFF"/>
        </w:rPr>
        <w:t>dbać o przestrzeganie zasad higieny osobistej poprzez częste mycie rąk, unikanie dotykania oczu i ust, mycie i dezynfekowanie dotykanych powierzchni, zakrywania podczas kichania ust i nosa zgiętym łokciem lub chusteczką;</w:t>
      </w:r>
    </w:p>
    <w:p w14:paraId="5BCAAE10" w14:textId="77777777" w:rsidR="00FD0BA1" w:rsidRPr="00FD0BA1" w:rsidRDefault="00FD0BA1" w:rsidP="00C67D6A">
      <w:pPr>
        <w:numPr>
          <w:ilvl w:val="0"/>
          <w:numId w:val="50"/>
        </w:numPr>
        <w:spacing w:line="360" w:lineRule="exact"/>
        <w:contextualSpacing/>
        <w:rPr>
          <w:rFonts w:cs="Times New Roman"/>
          <w:bCs/>
          <w:sz w:val="24"/>
          <w:szCs w:val="24"/>
        </w:rPr>
      </w:pPr>
      <w:r w:rsidRPr="00FD0BA1">
        <w:rPr>
          <w:rFonts w:eastAsia="Times New Roman" w:cs="Times New Roman"/>
          <w:bCs/>
          <w:sz w:val="24"/>
          <w:szCs w:val="24"/>
          <w:shd w:val="clear" w:color="auto" w:fill="FFFFFF"/>
        </w:rPr>
        <w:t>codziennego (przynajmniej dwukrotnego) pomiaru temperatury;</w:t>
      </w:r>
    </w:p>
    <w:p w14:paraId="0984755B" w14:textId="77777777" w:rsidR="00FD0BA1" w:rsidRPr="00FD0BA1" w:rsidRDefault="00FD0BA1" w:rsidP="00C67D6A">
      <w:pPr>
        <w:numPr>
          <w:ilvl w:val="0"/>
          <w:numId w:val="50"/>
        </w:numPr>
        <w:spacing w:line="360" w:lineRule="exact"/>
        <w:contextualSpacing/>
        <w:rPr>
          <w:rFonts w:cs="Times New Roman"/>
          <w:bCs/>
          <w:sz w:val="24"/>
          <w:szCs w:val="24"/>
        </w:rPr>
      </w:pPr>
      <w:r w:rsidRPr="00FD0BA1">
        <w:rPr>
          <w:rFonts w:eastAsia="Times New Roman" w:cs="Times New Roman"/>
          <w:bCs/>
          <w:sz w:val="24"/>
          <w:szCs w:val="24"/>
          <w:shd w:val="clear" w:color="auto" w:fill="FFFFFF"/>
        </w:rPr>
        <w:t>dbać o czystość w przydzielonym pomieszczeniu z wykorzystaniem otrzymanych środków czystości;</w:t>
      </w:r>
    </w:p>
    <w:p w14:paraId="3996D9DC" w14:textId="77777777" w:rsidR="00FD0BA1" w:rsidRPr="00FD0BA1" w:rsidRDefault="00FD0BA1" w:rsidP="00C67D6A">
      <w:pPr>
        <w:numPr>
          <w:ilvl w:val="0"/>
          <w:numId w:val="50"/>
        </w:numPr>
        <w:spacing w:line="360" w:lineRule="exact"/>
        <w:contextualSpacing/>
        <w:rPr>
          <w:rFonts w:cs="Times New Roman"/>
          <w:bCs/>
          <w:sz w:val="24"/>
          <w:szCs w:val="24"/>
        </w:rPr>
      </w:pPr>
      <w:r w:rsidRPr="00FD0BA1">
        <w:rPr>
          <w:rFonts w:eastAsia="Times New Roman" w:cs="Times New Roman"/>
          <w:bCs/>
          <w:sz w:val="24"/>
          <w:szCs w:val="24"/>
          <w:shd w:val="clear" w:color="auto" w:fill="FFFFFF"/>
        </w:rPr>
        <w:t>udzielania informacji o stanie swojego zdrowia uprawnionym do tego osobom;</w:t>
      </w:r>
    </w:p>
    <w:p w14:paraId="6B30906E" w14:textId="7BA2255A" w:rsidR="00FD0BA1" w:rsidRPr="00FD0BA1" w:rsidRDefault="00FD0BA1" w:rsidP="00C67D6A">
      <w:pPr>
        <w:numPr>
          <w:ilvl w:val="0"/>
          <w:numId w:val="50"/>
        </w:numPr>
        <w:spacing w:line="360" w:lineRule="exact"/>
        <w:contextualSpacing/>
        <w:rPr>
          <w:rFonts w:cs="Times New Roman"/>
          <w:bCs/>
          <w:sz w:val="24"/>
          <w:szCs w:val="24"/>
        </w:rPr>
      </w:pPr>
      <w:r w:rsidRPr="00FD0BA1">
        <w:rPr>
          <w:rFonts w:eastAsia="Times New Roman" w:cs="Times New Roman"/>
          <w:bCs/>
          <w:sz w:val="24"/>
          <w:szCs w:val="24"/>
          <w:shd w:val="clear" w:color="auto" w:fill="FFFFFF"/>
        </w:rPr>
        <w:t xml:space="preserve">natychmiastowego powiadomienia lekarza oraz organów inspekcji sanitarnej, </w:t>
      </w:r>
      <w:r w:rsidR="00497328">
        <w:rPr>
          <w:rFonts w:eastAsia="Times New Roman" w:cs="Times New Roman"/>
          <w:bCs/>
          <w:sz w:val="24"/>
          <w:szCs w:val="24"/>
          <w:shd w:val="clear" w:color="auto" w:fill="FFFFFF"/>
        </w:rPr>
        <w:br/>
      </w:r>
      <w:r w:rsidRPr="00FD0BA1">
        <w:rPr>
          <w:rFonts w:eastAsia="Times New Roman" w:cs="Times New Roman"/>
          <w:bCs/>
          <w:sz w:val="24"/>
          <w:szCs w:val="24"/>
          <w:shd w:val="clear" w:color="auto" w:fill="FFFFFF"/>
        </w:rPr>
        <w:t xml:space="preserve">w sposób określony przez właściciela/posiadacza lub upoważnioną osobę </w:t>
      </w:r>
      <w:r w:rsidR="00497328">
        <w:rPr>
          <w:rFonts w:eastAsia="Times New Roman" w:cs="Times New Roman"/>
          <w:bCs/>
          <w:sz w:val="24"/>
          <w:szCs w:val="24"/>
          <w:shd w:val="clear" w:color="auto" w:fill="FFFFFF"/>
        </w:rPr>
        <w:br/>
      </w:r>
      <w:r w:rsidRPr="00FD0BA1">
        <w:rPr>
          <w:rFonts w:eastAsia="Times New Roman" w:cs="Times New Roman"/>
          <w:bCs/>
          <w:sz w:val="24"/>
          <w:szCs w:val="24"/>
          <w:shd w:val="clear" w:color="auto" w:fill="FFFFFF"/>
        </w:rPr>
        <w:t>o wystąpieniu gorączki, suchego kaszlu lub pogorszenia samopoczucia;</w:t>
      </w:r>
    </w:p>
    <w:p w14:paraId="4121BF0D" w14:textId="77777777" w:rsidR="00FD0BA1" w:rsidRPr="00FD0BA1" w:rsidRDefault="00FD0BA1" w:rsidP="00C67D6A">
      <w:pPr>
        <w:numPr>
          <w:ilvl w:val="0"/>
          <w:numId w:val="50"/>
        </w:numPr>
        <w:spacing w:line="360" w:lineRule="exact"/>
        <w:contextualSpacing/>
        <w:rPr>
          <w:rFonts w:cs="Times New Roman"/>
          <w:bCs/>
          <w:sz w:val="24"/>
          <w:szCs w:val="24"/>
        </w:rPr>
      </w:pPr>
      <w:r w:rsidRPr="00FD0BA1">
        <w:rPr>
          <w:rFonts w:eastAsia="Times New Roman" w:cs="Times New Roman"/>
          <w:bCs/>
          <w:sz w:val="24"/>
          <w:szCs w:val="24"/>
          <w:shd w:val="clear" w:color="auto" w:fill="FFFFFF"/>
        </w:rPr>
        <w:t>bezwzględnego zakazu spożywania alkoholu, używania środków odurzających i innych podobnie działających środków.</w:t>
      </w:r>
    </w:p>
    <w:p w14:paraId="46AB2F90" w14:textId="1764D723" w:rsidR="00FD0BA1" w:rsidRPr="00FD0BA1" w:rsidRDefault="00FD0BA1" w:rsidP="0047398D">
      <w:pPr>
        <w:spacing w:line="360" w:lineRule="exact"/>
        <w:contextualSpacing/>
        <w:rPr>
          <w:rFonts w:cs="Times New Roman"/>
          <w:bCs/>
          <w:sz w:val="24"/>
          <w:szCs w:val="24"/>
        </w:rPr>
      </w:pPr>
      <w:r w:rsidRPr="00FD0BA1">
        <w:rPr>
          <w:rFonts w:cs="Times New Roman"/>
          <w:bCs/>
          <w:sz w:val="24"/>
          <w:szCs w:val="24"/>
        </w:rPr>
        <w:t xml:space="preserve">Kontakt z personelem odbywa się wyłącznie przez zamknięte drzwi lub przez telefon komórkowy/inne urządzenie. </w:t>
      </w:r>
      <w:r w:rsidRPr="00FD0BA1">
        <w:rPr>
          <w:rFonts w:eastAsia="Times New Roman" w:cs="Times New Roman"/>
          <w:bCs/>
          <w:sz w:val="24"/>
          <w:szCs w:val="24"/>
          <w:shd w:val="clear" w:color="auto" w:fill="FFFFFF"/>
        </w:rPr>
        <w:t>Wyżywienie i inne produkty (rzeczy) dostarczane będą do drzwi wejściowych do pomieszczenia w którym przebywa osoba na kwarantannie, o konieczności odebrani</w:t>
      </w:r>
      <w:r w:rsidR="0004084C">
        <w:rPr>
          <w:rFonts w:eastAsia="Times New Roman" w:cs="Times New Roman"/>
          <w:bCs/>
          <w:sz w:val="24"/>
          <w:szCs w:val="24"/>
          <w:shd w:val="clear" w:color="auto" w:fill="FFFFFF"/>
        </w:rPr>
        <w:t>a</w:t>
      </w:r>
      <w:r w:rsidRPr="00FD0BA1">
        <w:rPr>
          <w:rFonts w:eastAsia="Times New Roman" w:cs="Times New Roman"/>
          <w:bCs/>
          <w:sz w:val="24"/>
          <w:szCs w:val="24"/>
          <w:shd w:val="clear" w:color="auto" w:fill="FFFFFF"/>
        </w:rPr>
        <w:t xml:space="preserve"> ich poinformuje personel obiektu. Członkowie rodziny mogą przekazywać przedmioty/rzeczy osobiste za pośrednictwem personelu obiektu. Po zakończeniu kwarantanny osoba zobowiązana jest do zapakowania w dostarczone worki pościeli </w:t>
      </w:r>
      <w:r w:rsidR="0047398D">
        <w:rPr>
          <w:rFonts w:eastAsia="Times New Roman" w:cs="Times New Roman"/>
          <w:bCs/>
          <w:sz w:val="24"/>
          <w:szCs w:val="24"/>
          <w:shd w:val="clear" w:color="auto" w:fill="FFFFFF"/>
        </w:rPr>
        <w:br/>
      </w:r>
      <w:r w:rsidRPr="00FD0BA1">
        <w:rPr>
          <w:rFonts w:eastAsia="Times New Roman" w:cs="Times New Roman"/>
          <w:bCs/>
          <w:sz w:val="24"/>
          <w:szCs w:val="24"/>
          <w:shd w:val="clear" w:color="auto" w:fill="FFFFFF"/>
        </w:rPr>
        <w:t>i wyposażenia według ustaleń personelu obiektu. Za samowolne opuszczenie miejsca kwarantanny grozi odpowiedzialność karna.</w:t>
      </w:r>
    </w:p>
    <w:p w14:paraId="304C78FC" w14:textId="77777777" w:rsidR="00FD0BA1" w:rsidRPr="00FD0BA1" w:rsidRDefault="00FD0BA1" w:rsidP="0047398D">
      <w:pPr>
        <w:spacing w:line="360" w:lineRule="exact"/>
        <w:rPr>
          <w:rFonts w:cs="Times New Roman"/>
          <w:b/>
          <w:sz w:val="24"/>
          <w:szCs w:val="24"/>
        </w:rPr>
      </w:pPr>
    </w:p>
    <w:p w14:paraId="4CD91833" w14:textId="5EA03F29" w:rsidR="00FD0BA1" w:rsidRDefault="00FD0BA1" w:rsidP="0047398D">
      <w:pPr>
        <w:pStyle w:val="Akapitzlist"/>
        <w:spacing w:line="360" w:lineRule="exact"/>
        <w:ind w:left="709" w:hanging="709"/>
        <w:rPr>
          <w:rFonts w:cs="Times New Roman"/>
          <w:sz w:val="24"/>
          <w:szCs w:val="24"/>
        </w:rPr>
      </w:pPr>
    </w:p>
    <w:p w14:paraId="44A3E88D" w14:textId="5F1D4F33" w:rsidR="0061065D" w:rsidRDefault="0061065D" w:rsidP="0047398D">
      <w:pPr>
        <w:pStyle w:val="Akapitzlist"/>
        <w:spacing w:line="360" w:lineRule="exact"/>
        <w:ind w:left="709" w:hanging="709"/>
        <w:rPr>
          <w:rFonts w:cs="Times New Roman"/>
          <w:sz w:val="24"/>
          <w:szCs w:val="24"/>
        </w:rPr>
      </w:pPr>
    </w:p>
    <w:p w14:paraId="0274398A" w14:textId="3FD006B9" w:rsidR="0061065D" w:rsidRDefault="0061065D" w:rsidP="0047398D">
      <w:pPr>
        <w:pStyle w:val="Akapitzlist"/>
        <w:spacing w:line="360" w:lineRule="exact"/>
        <w:ind w:left="709" w:hanging="709"/>
        <w:rPr>
          <w:rFonts w:cs="Times New Roman"/>
          <w:sz w:val="24"/>
          <w:szCs w:val="24"/>
        </w:rPr>
      </w:pPr>
    </w:p>
    <w:p w14:paraId="2A9ECBC4" w14:textId="28FBDF8B" w:rsidR="0061065D" w:rsidRDefault="0061065D" w:rsidP="0047398D">
      <w:pPr>
        <w:pStyle w:val="Akapitzlist"/>
        <w:spacing w:line="360" w:lineRule="exact"/>
        <w:ind w:left="709" w:hanging="709"/>
        <w:rPr>
          <w:rFonts w:cs="Times New Roman"/>
          <w:sz w:val="24"/>
          <w:szCs w:val="24"/>
        </w:rPr>
      </w:pPr>
    </w:p>
    <w:p w14:paraId="61BB99F5" w14:textId="750E2A43" w:rsidR="0061065D" w:rsidRDefault="0061065D" w:rsidP="0047398D">
      <w:pPr>
        <w:pStyle w:val="Akapitzlist"/>
        <w:spacing w:line="360" w:lineRule="exact"/>
        <w:ind w:left="709" w:hanging="709"/>
        <w:rPr>
          <w:rFonts w:cs="Times New Roman"/>
          <w:sz w:val="24"/>
          <w:szCs w:val="24"/>
        </w:rPr>
      </w:pPr>
    </w:p>
    <w:p w14:paraId="3B783983" w14:textId="0E432318" w:rsidR="0061065D" w:rsidRDefault="0061065D" w:rsidP="0047398D">
      <w:pPr>
        <w:pStyle w:val="Akapitzlist"/>
        <w:spacing w:line="360" w:lineRule="exact"/>
        <w:ind w:left="709" w:hanging="709"/>
        <w:rPr>
          <w:rFonts w:cs="Times New Roman"/>
          <w:sz w:val="24"/>
          <w:szCs w:val="24"/>
        </w:rPr>
      </w:pPr>
    </w:p>
    <w:p w14:paraId="40A614A7" w14:textId="3E7328B4" w:rsidR="0061065D" w:rsidRDefault="0061065D" w:rsidP="0047398D">
      <w:pPr>
        <w:pStyle w:val="Akapitzlist"/>
        <w:spacing w:line="360" w:lineRule="exact"/>
        <w:ind w:left="709" w:hanging="709"/>
        <w:rPr>
          <w:rFonts w:cs="Times New Roman"/>
          <w:sz w:val="24"/>
          <w:szCs w:val="24"/>
        </w:rPr>
      </w:pPr>
    </w:p>
    <w:p w14:paraId="6ACA0D7E" w14:textId="203A607C" w:rsidR="0061065D" w:rsidRDefault="0061065D" w:rsidP="0047398D">
      <w:pPr>
        <w:pStyle w:val="Akapitzlist"/>
        <w:spacing w:line="360" w:lineRule="exact"/>
        <w:ind w:left="709" w:hanging="709"/>
        <w:rPr>
          <w:rFonts w:cs="Times New Roman"/>
          <w:sz w:val="24"/>
          <w:szCs w:val="24"/>
        </w:rPr>
      </w:pPr>
    </w:p>
    <w:p w14:paraId="7A94279F" w14:textId="07D6047E" w:rsidR="008D16D5" w:rsidRPr="00E82933" w:rsidRDefault="008D16D5" w:rsidP="00C67D6A">
      <w:pPr>
        <w:pStyle w:val="Nagwek3"/>
        <w:numPr>
          <w:ilvl w:val="2"/>
          <w:numId w:val="49"/>
        </w:numPr>
        <w:spacing w:before="0" w:line="240" w:lineRule="auto"/>
        <w:ind w:left="851" w:hanging="851"/>
        <w:rPr>
          <w:rFonts w:asciiTheme="minorHAnsi" w:hAnsiTheme="minorHAnsi" w:cstheme="minorHAnsi"/>
          <w:b/>
          <w:color w:val="4472C4" w:themeColor="accent1"/>
        </w:rPr>
      </w:pPr>
      <w:bookmarkStart w:id="31" w:name="_Toc192753026"/>
      <w:r w:rsidRPr="00E82933">
        <w:rPr>
          <w:rFonts w:asciiTheme="minorHAnsi" w:hAnsiTheme="minorHAnsi" w:cstheme="minorHAnsi"/>
          <w:b/>
          <w:color w:val="4472C4" w:themeColor="accent1"/>
        </w:rPr>
        <w:lastRenderedPageBreak/>
        <w:t xml:space="preserve">PROCEDURA NAŁOŻENIA PRZEZ GRANICZNEGO INSPEKTORA SANITARNEGO OKREŚLONYCH OBOWIĄZKÓW NA OSOBĘ ZAKAŻONĄ, CHORĄ, PODEJRZANĄ </w:t>
      </w:r>
      <w:r w:rsidRPr="00E82933">
        <w:rPr>
          <w:rFonts w:asciiTheme="minorHAnsi" w:hAnsiTheme="minorHAnsi" w:cstheme="minorHAnsi"/>
          <w:b/>
          <w:color w:val="4472C4" w:themeColor="accent1"/>
        </w:rPr>
        <w:br/>
        <w:t>O ZAKAŻENIE ALBO MAJĄCĄ STYCZNOŚĆ Z CZYNNIKAMI CHOROBOTWÓRCZYMI.</w:t>
      </w:r>
      <w:bookmarkEnd w:id="31"/>
    </w:p>
    <w:p w14:paraId="7919D04D" w14:textId="167FF10C" w:rsidR="008D16D5" w:rsidRPr="00F36485" w:rsidRDefault="008D16D5" w:rsidP="008D16D5">
      <w:pPr>
        <w:tabs>
          <w:tab w:val="left" w:pos="6209"/>
        </w:tabs>
        <w:spacing w:after="0" w:line="360" w:lineRule="atLeast"/>
        <w:rPr>
          <w:rFonts w:eastAsia="Times New Roman" w:cs="Times New Roman"/>
          <w:sz w:val="24"/>
          <w:szCs w:val="24"/>
        </w:rPr>
      </w:pPr>
      <w:bookmarkStart w:id="32" w:name="_Hlk105397197"/>
      <w:r w:rsidRPr="00F36485">
        <w:rPr>
          <w:rFonts w:eastAsia="Times New Roman" w:cs="Times New Roman"/>
          <w:sz w:val="24"/>
          <w:szCs w:val="24"/>
        </w:rPr>
        <w:t>Po ogłoszeniu przez WHO komunikatu o stanie epidemii dokonywana jest analiza zagrożenia: typ patogenu, czas rozwoju, drogi szerzenia się itp. Po ogłoszeniu stanu epidemii na terenie kraju i zaleceniach wyznaczonych przez Głównego Inspektora Sanitarnego oraz Ministra Zdrowia, PGIS w Gdyni podejmuje konkretne działania.</w:t>
      </w:r>
      <w:r w:rsidR="00497328">
        <w:rPr>
          <w:rFonts w:eastAsia="Times New Roman" w:cs="Times New Roman"/>
          <w:sz w:val="24"/>
          <w:szCs w:val="24"/>
        </w:rPr>
        <w:t xml:space="preserve"> </w:t>
      </w:r>
      <w:r w:rsidRPr="00F36485">
        <w:rPr>
          <w:rFonts w:eastAsia="Times New Roman" w:cs="Times New Roman"/>
          <w:sz w:val="24"/>
          <w:szCs w:val="24"/>
        </w:rPr>
        <w:t>Praktyczne ryzyko zawleczenia choroby wysoko zakaźnej dotyczy głównie portów lotniczych oraz morskich.</w:t>
      </w:r>
    </w:p>
    <w:p w14:paraId="6E5904BE" w14:textId="77777777" w:rsidR="008D16D5" w:rsidRPr="00F36485" w:rsidRDefault="008D16D5" w:rsidP="008D16D5">
      <w:pPr>
        <w:tabs>
          <w:tab w:val="left" w:pos="6209"/>
        </w:tabs>
        <w:spacing w:after="0" w:line="360" w:lineRule="atLeast"/>
        <w:rPr>
          <w:rFonts w:eastAsia="Times New Roman" w:cs="Times New Roman"/>
          <w:sz w:val="24"/>
          <w:szCs w:val="24"/>
        </w:rPr>
      </w:pPr>
      <w:r w:rsidRPr="00F36485">
        <w:rPr>
          <w:rFonts w:eastAsia="Times New Roman" w:cs="Times New Roman"/>
          <w:sz w:val="24"/>
          <w:szCs w:val="24"/>
        </w:rPr>
        <w:t xml:space="preserve">W przypadku Portu Lotniczego, ze względu na możliwość szybkiego przemieszczania się podróżnych, w pierwszej kolejności informuje się Straż Graniczną o konieczności monitorowania pasażerów (imię, nazwisko, adres pobytu na terenie RP, PESEL lub numer dokumentu w przypadku obcokrajowców oraz telefon kontaktowy) przybywających </w:t>
      </w:r>
      <w:r>
        <w:rPr>
          <w:rFonts w:eastAsia="Times New Roman" w:cs="Times New Roman"/>
          <w:sz w:val="24"/>
          <w:szCs w:val="24"/>
        </w:rPr>
        <w:br/>
      </w:r>
      <w:r w:rsidRPr="00F36485">
        <w:rPr>
          <w:rFonts w:eastAsia="Times New Roman" w:cs="Times New Roman"/>
          <w:sz w:val="24"/>
          <w:szCs w:val="24"/>
        </w:rPr>
        <w:t xml:space="preserve">z określonego rejonu na terenie którego występuje epidemia. Powyższe informacje przekazywane są na bieżąco do Pomorskiego Państwowego Wojewódzkiego Inspektora Sanitarnego oraz Państwowego Granicznego Inspektora Sanitarnego w Gdyni. Rozważa się zasadność stosowania indywidualnych środków ochrony osobistej. Konsultacje specjalistyczne mogą odbywać się w ambulatorium lub zaaranżowanym na terenie portu lotniczego izolatorium. W sytuacji gdy podróżny ma objawy choroby zakaźnej (wysoka temperatura, kaszel, duszności itp.) ratownik Zakładowej Lotniskowej Straży Pożarnej konsultuje z PGIS </w:t>
      </w:r>
      <w:r>
        <w:rPr>
          <w:rFonts w:eastAsia="Times New Roman" w:cs="Times New Roman"/>
          <w:sz w:val="24"/>
          <w:szCs w:val="24"/>
        </w:rPr>
        <w:br/>
      </w:r>
      <w:r w:rsidRPr="00F36485">
        <w:rPr>
          <w:rFonts w:eastAsia="Times New Roman" w:cs="Times New Roman"/>
          <w:sz w:val="24"/>
          <w:szCs w:val="24"/>
        </w:rPr>
        <w:t>w Gdyni konieczność wezwania transportu sanitarnego. W przypadku wydłużającego się czasu przyjazdu karetki można umieścić osobę podejrzaną o chorobę zakaźną w izolatorium w porcie lotniczym, pod nadzorem dyżurnego ratownika.</w:t>
      </w:r>
    </w:p>
    <w:p w14:paraId="6817E714" w14:textId="77777777" w:rsidR="008D16D5" w:rsidRPr="00F36485" w:rsidRDefault="008D16D5" w:rsidP="008D16D5">
      <w:pPr>
        <w:tabs>
          <w:tab w:val="left" w:pos="6209"/>
        </w:tabs>
        <w:spacing w:after="0" w:line="360" w:lineRule="atLeast"/>
        <w:rPr>
          <w:rFonts w:eastAsia="Times New Roman" w:cs="Times New Roman"/>
          <w:sz w:val="24"/>
          <w:szCs w:val="24"/>
        </w:rPr>
      </w:pPr>
      <w:r w:rsidRPr="00F36485">
        <w:rPr>
          <w:rFonts w:eastAsia="Times New Roman" w:cs="Times New Roman"/>
          <w:sz w:val="24"/>
          <w:szCs w:val="24"/>
        </w:rPr>
        <w:t>W przypadku Portu Morskiego kapitan statku bądź agent wyznaczony przez armatora do obsługi jednostki umieszcza w Morskiej Deklaracji Zdrowia w systemie NSW (</w:t>
      </w:r>
      <w:proofErr w:type="spellStart"/>
      <w:r w:rsidRPr="00F36485">
        <w:rPr>
          <w:rFonts w:eastAsia="Times New Roman" w:cs="Times New Roman"/>
          <w:sz w:val="24"/>
          <w:szCs w:val="24"/>
        </w:rPr>
        <w:t>National</w:t>
      </w:r>
      <w:proofErr w:type="spellEnd"/>
      <w:r w:rsidRPr="00F36485">
        <w:rPr>
          <w:rFonts w:eastAsia="Times New Roman" w:cs="Times New Roman"/>
          <w:sz w:val="24"/>
          <w:szCs w:val="24"/>
        </w:rPr>
        <w:t xml:space="preserve"> Single </w:t>
      </w:r>
      <w:proofErr w:type="spellStart"/>
      <w:r w:rsidRPr="00F36485">
        <w:rPr>
          <w:rFonts w:eastAsia="Times New Roman" w:cs="Times New Roman"/>
          <w:sz w:val="24"/>
          <w:szCs w:val="24"/>
        </w:rPr>
        <w:t>Window</w:t>
      </w:r>
      <w:proofErr w:type="spellEnd"/>
      <w:r w:rsidRPr="00F36485">
        <w:rPr>
          <w:rFonts w:eastAsia="Times New Roman" w:cs="Times New Roman"/>
          <w:sz w:val="24"/>
          <w:szCs w:val="24"/>
        </w:rPr>
        <w:t xml:space="preserve">) informację o stanie zdrowia załogi i pasażerów. PGIS w Gdyni informuje PPWIS, Straż Graniczną oraz Kapitanat Portu o zaistniałym ryzyku. W sytuacji wystąpienia na statku choroby wysoko zakaźnej PGIS w Gdyni zgodnie z kompetencją podejmuje decyzję odnośnie możliwości wejścia jednostki do portów znajdujących się pod jego nadzorem lub pozostawienia w okresie kwarantanny i/lub izolacji na redzie portu. </w:t>
      </w:r>
    </w:p>
    <w:p w14:paraId="7808E66B" w14:textId="291970F7" w:rsidR="008D16D5" w:rsidRDefault="008D16D5" w:rsidP="008D16D5">
      <w:pPr>
        <w:tabs>
          <w:tab w:val="left" w:pos="6209"/>
        </w:tabs>
        <w:spacing w:after="0" w:line="360" w:lineRule="atLeast"/>
        <w:rPr>
          <w:rFonts w:eastAsia="Times New Roman" w:cs="Times New Roman"/>
          <w:sz w:val="24"/>
          <w:szCs w:val="24"/>
        </w:rPr>
      </w:pPr>
      <w:r w:rsidRPr="00F36485">
        <w:rPr>
          <w:rFonts w:eastAsia="Times New Roman" w:cs="Times New Roman"/>
          <w:sz w:val="24"/>
          <w:szCs w:val="24"/>
        </w:rPr>
        <w:t xml:space="preserve">Istotnym problemem, który może wystąpić jest sytuacja, w której podróżny z podejrzeniem lub stwierdzeniem choroby zakaźnej nie posiada wskazań do przyjęcia </w:t>
      </w:r>
      <w:r w:rsidR="00B23A30" w:rsidRPr="00B23A30">
        <w:rPr>
          <w:rFonts w:eastAsia="Times New Roman" w:cs="Times New Roman"/>
          <w:sz w:val="24"/>
          <w:szCs w:val="24"/>
        </w:rPr>
        <w:t xml:space="preserve">w podmiotach leczniczych, </w:t>
      </w:r>
      <w:r w:rsidR="00B23A30">
        <w:rPr>
          <w:rFonts w:eastAsia="Times New Roman" w:cs="Times New Roman"/>
          <w:sz w:val="24"/>
          <w:szCs w:val="24"/>
        </w:rPr>
        <w:t xml:space="preserve">w </w:t>
      </w:r>
      <w:r w:rsidR="00B23A30" w:rsidRPr="00B23A30">
        <w:rPr>
          <w:rFonts w:eastAsia="Times New Roman" w:cs="Times New Roman"/>
          <w:sz w:val="24"/>
          <w:szCs w:val="24"/>
        </w:rPr>
        <w:t>których funkcjonują oddziały zakaźne</w:t>
      </w:r>
      <w:r w:rsidR="00B23A30">
        <w:rPr>
          <w:rFonts w:eastAsia="Times New Roman" w:cs="Times New Roman"/>
          <w:sz w:val="24"/>
          <w:szCs w:val="24"/>
        </w:rPr>
        <w:t>,</w:t>
      </w:r>
      <w:r w:rsidR="00B23A30" w:rsidRPr="00B23A30">
        <w:rPr>
          <w:rFonts w:eastAsia="Times New Roman" w:cs="Times New Roman"/>
          <w:sz w:val="24"/>
          <w:szCs w:val="24"/>
        </w:rPr>
        <w:t xml:space="preserve"> </w:t>
      </w:r>
      <w:r w:rsidRPr="00F36485">
        <w:rPr>
          <w:rFonts w:eastAsia="Times New Roman" w:cs="Times New Roman"/>
          <w:sz w:val="24"/>
          <w:szCs w:val="24"/>
        </w:rPr>
        <w:t>nie ma stałego miejsca pobytu na terenie RP ani środków na zakwaterowanie w hotelu, a zaistnieje konieczność izolowania lub kwarantannowania takiej osoby. Powoduje to konieczność zorganizowania bazy miejsc dla podróżnych znajdujących się w powyższych sytuacjach.</w:t>
      </w:r>
    </w:p>
    <w:p w14:paraId="087C9641" w14:textId="77777777" w:rsidR="008D16D5" w:rsidRDefault="008D16D5" w:rsidP="008D16D5">
      <w:pPr>
        <w:tabs>
          <w:tab w:val="left" w:pos="6209"/>
        </w:tabs>
        <w:spacing w:after="0" w:line="360" w:lineRule="atLeast"/>
        <w:rPr>
          <w:rFonts w:eastAsia="Times New Roman" w:cs="Times New Roman"/>
          <w:sz w:val="24"/>
          <w:szCs w:val="24"/>
        </w:rPr>
      </w:pPr>
      <w:r>
        <w:rPr>
          <w:rFonts w:eastAsia="Times New Roman" w:cs="Times New Roman"/>
          <w:sz w:val="24"/>
          <w:szCs w:val="24"/>
        </w:rPr>
        <w:t>Osoby</w:t>
      </w:r>
      <w:r w:rsidRPr="00545298">
        <w:t xml:space="preserve"> </w:t>
      </w:r>
      <w:r w:rsidRPr="00545298">
        <w:rPr>
          <w:rFonts w:eastAsia="Times New Roman" w:cs="Times New Roman"/>
          <w:sz w:val="24"/>
          <w:szCs w:val="24"/>
        </w:rPr>
        <w:t>podejrzan</w:t>
      </w:r>
      <w:r>
        <w:rPr>
          <w:rFonts w:eastAsia="Times New Roman" w:cs="Times New Roman"/>
          <w:sz w:val="24"/>
          <w:szCs w:val="24"/>
        </w:rPr>
        <w:t>e</w:t>
      </w:r>
      <w:r w:rsidRPr="00545298">
        <w:rPr>
          <w:rFonts w:eastAsia="Times New Roman" w:cs="Times New Roman"/>
          <w:sz w:val="24"/>
          <w:szCs w:val="24"/>
        </w:rPr>
        <w:t xml:space="preserve"> o zakażenie lub chorobę zakaźną</w:t>
      </w:r>
      <w:r>
        <w:rPr>
          <w:rFonts w:eastAsia="Times New Roman" w:cs="Times New Roman"/>
          <w:sz w:val="24"/>
          <w:szCs w:val="24"/>
        </w:rPr>
        <w:t>, w przypadku konieczności poddania ich kwarantannie, kierowane będą do obiektu:</w:t>
      </w:r>
    </w:p>
    <w:tbl>
      <w:tblPr>
        <w:tblStyle w:val="Tabela-Siatka5"/>
        <w:tblW w:w="8973" w:type="dxa"/>
        <w:tblLook w:val="04A0" w:firstRow="1" w:lastRow="0" w:firstColumn="1" w:lastColumn="0" w:noHBand="0" w:noVBand="1"/>
      </w:tblPr>
      <w:tblGrid>
        <w:gridCol w:w="5008"/>
        <w:gridCol w:w="3965"/>
      </w:tblGrid>
      <w:tr w:rsidR="008D16D5" w:rsidRPr="00680D70" w14:paraId="1B0494BE" w14:textId="77777777" w:rsidTr="00B94B06">
        <w:tc>
          <w:tcPr>
            <w:tcW w:w="5008" w:type="dxa"/>
          </w:tcPr>
          <w:p w14:paraId="2E9CE700" w14:textId="77777777" w:rsidR="008D16D5" w:rsidRPr="008D16D5" w:rsidRDefault="008D16D5" w:rsidP="00B94B06">
            <w:pPr>
              <w:rPr>
                <w:b/>
                <w:bCs/>
                <w:sz w:val="24"/>
                <w:szCs w:val="24"/>
              </w:rPr>
            </w:pPr>
            <w:r w:rsidRPr="008D16D5">
              <w:rPr>
                <w:b/>
                <w:bCs/>
                <w:sz w:val="24"/>
                <w:szCs w:val="24"/>
              </w:rPr>
              <w:t>Sanatorium ALBATROS</w:t>
            </w:r>
          </w:p>
        </w:tc>
        <w:tc>
          <w:tcPr>
            <w:tcW w:w="3965" w:type="dxa"/>
          </w:tcPr>
          <w:p w14:paraId="5456A4FE" w14:textId="77777777" w:rsidR="008D16D5" w:rsidRPr="008D16D5" w:rsidRDefault="008D16D5" w:rsidP="00B94B06">
            <w:pPr>
              <w:rPr>
                <w:b/>
                <w:bCs/>
                <w:sz w:val="24"/>
                <w:szCs w:val="24"/>
              </w:rPr>
            </w:pPr>
            <w:r w:rsidRPr="008D16D5">
              <w:rPr>
                <w:b/>
                <w:bCs/>
                <w:sz w:val="24"/>
                <w:szCs w:val="24"/>
              </w:rPr>
              <w:t>82-120 Krynica Morska, ul. Korczaka 2</w:t>
            </w:r>
          </w:p>
        </w:tc>
      </w:tr>
      <w:bookmarkEnd w:id="32"/>
    </w:tbl>
    <w:p w14:paraId="77023A85" w14:textId="77777777" w:rsidR="004E5895" w:rsidRDefault="004E5895" w:rsidP="008D16D5">
      <w:pPr>
        <w:pStyle w:val="Akapitzlist"/>
        <w:spacing w:line="240" w:lineRule="auto"/>
        <w:ind w:left="709" w:hanging="709"/>
        <w:rPr>
          <w:rFonts w:cs="Times New Roman"/>
          <w:sz w:val="24"/>
          <w:szCs w:val="24"/>
        </w:rPr>
        <w:sectPr w:rsidR="004E5895" w:rsidSect="006731F6">
          <w:headerReference w:type="default" r:id="rId86"/>
          <w:pgSz w:w="11906" w:h="16838"/>
          <w:pgMar w:top="1417" w:right="1417" w:bottom="1417" w:left="1417" w:header="708" w:footer="708" w:gutter="0"/>
          <w:cols w:space="708"/>
          <w:docGrid w:linePitch="360"/>
        </w:sectPr>
      </w:pPr>
    </w:p>
    <w:p w14:paraId="3A81EF15" w14:textId="4861B6DF" w:rsidR="00E438A2" w:rsidRPr="004E5895" w:rsidRDefault="00E438A2" w:rsidP="004E5895">
      <w:pPr>
        <w:tabs>
          <w:tab w:val="left" w:pos="6209"/>
        </w:tabs>
        <w:spacing w:after="0" w:line="480" w:lineRule="auto"/>
        <w:jc w:val="left"/>
        <w:rPr>
          <w:rFonts w:eastAsia="Times New Roman" w:cs="Times New Roman"/>
          <w:b/>
          <w:bCs/>
          <w:sz w:val="24"/>
          <w:szCs w:val="24"/>
        </w:rPr>
      </w:pPr>
      <w:r w:rsidRPr="00E438A2">
        <w:rPr>
          <w:rFonts w:ascii="Times New Roman" w:eastAsia="Times New Roman" w:hAnsi="Times New Roman" w:cs="Times New Roman"/>
          <w:noProof/>
          <w:sz w:val="24"/>
          <w:szCs w:val="24"/>
          <w:lang w:eastAsia="pl-PL"/>
        </w:rPr>
        <w:lastRenderedPageBreak/>
        <mc:AlternateContent>
          <mc:Choice Requires="wps">
            <w:drawing>
              <wp:anchor distT="0" distB="0" distL="114300" distR="114300" simplePos="0" relativeHeight="251711488" behindDoc="0" locked="0" layoutInCell="1" allowOverlap="1" wp14:anchorId="764076D4" wp14:editId="67B16240">
                <wp:simplePos x="0" y="0"/>
                <wp:positionH relativeFrom="margin">
                  <wp:align>center</wp:align>
                </wp:positionH>
                <wp:positionV relativeFrom="paragraph">
                  <wp:posOffset>590550</wp:posOffset>
                </wp:positionV>
                <wp:extent cx="2562225" cy="276225"/>
                <wp:effectExtent l="0" t="0" r="28575" b="28575"/>
                <wp:wrapNone/>
                <wp:docPr id="369" name="Pole tekstowe 369"/>
                <wp:cNvGraphicFramePr/>
                <a:graphic xmlns:a="http://schemas.openxmlformats.org/drawingml/2006/main">
                  <a:graphicData uri="http://schemas.microsoft.com/office/word/2010/wordprocessingShape">
                    <wps:wsp>
                      <wps:cNvSpPr txBox="1"/>
                      <wps:spPr>
                        <a:xfrm>
                          <a:off x="0" y="0"/>
                          <a:ext cx="2562225" cy="276225"/>
                        </a:xfrm>
                        <a:prstGeom prst="rect">
                          <a:avLst/>
                        </a:prstGeom>
                        <a:solidFill>
                          <a:sysClr val="window" lastClr="FFFFFF"/>
                        </a:solidFill>
                        <a:ln w="19050" cap="flat" cmpd="sng" algn="ctr">
                          <a:solidFill>
                            <a:srgbClr val="0070C0"/>
                          </a:solidFill>
                          <a:prstDash val="solid"/>
                          <a:miter lim="800000"/>
                        </a:ln>
                        <a:effectLst/>
                      </wps:spPr>
                      <wps:txbx>
                        <w:txbxContent>
                          <w:p w14:paraId="7A4ADD6C" w14:textId="77777777" w:rsidR="003F49ED" w:rsidRDefault="003F49ED" w:rsidP="00E438A2">
                            <w:pPr>
                              <w:jc w:val="center"/>
                              <w:rPr>
                                <w:b/>
                                <w:sz w:val="20"/>
                                <w:szCs w:val="20"/>
                              </w:rPr>
                            </w:pPr>
                            <w:r w:rsidRPr="0025561D">
                              <w:rPr>
                                <w:b/>
                                <w:sz w:val="20"/>
                                <w:szCs w:val="20"/>
                              </w:rPr>
                              <w:t>ZABEZPIECZENIE I OCHRONA</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076D4" id="Pole tekstowe 369" o:spid="_x0000_s1043" type="#_x0000_t202" style="position:absolute;margin-left:0;margin-top:46.5pt;width:201.75pt;height:21.75pt;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" fillcolor="window" strokecolor="#0070c0" strokeweight="1.5pt">
                <v:textbox inset="1mm,0,1mm,0">
                  <w:txbxContent>
                    <w:p w14:paraId="7A4ADD6C" w14:textId="77777777" w:rsidR="003F49ED" w:rsidRDefault="003F49ED" w:rsidP="00E438A2">
                      <w:pPr>
                        <w:jc w:val="center"/>
                        <w:rPr>
                          <w:b/>
                          <w:sz w:val="20"/>
                          <w:szCs w:val="20"/>
                        </w:rPr>
                      </w:pPr>
                      <w:r w:rsidRPr="0025561D">
                        <w:rPr>
                          <w:b/>
                          <w:sz w:val="20"/>
                          <w:szCs w:val="20"/>
                        </w:rPr>
                        <w:t>ZABEZPIECZENIE I OCHRONA</w:t>
                      </w:r>
                    </w:p>
                  </w:txbxContent>
                </v:textbox>
                <w10:wrap anchorx="margin"/>
              </v:shape>
            </w:pict>
          </mc:Fallback>
        </mc:AlternateContent>
      </w:r>
      <w:r w:rsidRPr="00E438A2">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709440" behindDoc="0" locked="0" layoutInCell="1" allowOverlap="1" wp14:anchorId="13DC24CB" wp14:editId="1372A115">
                <wp:simplePos x="0" y="0"/>
                <wp:positionH relativeFrom="margin">
                  <wp:align>center</wp:align>
                </wp:positionH>
                <wp:positionV relativeFrom="paragraph">
                  <wp:posOffset>19050</wp:posOffset>
                </wp:positionV>
                <wp:extent cx="8867775" cy="342900"/>
                <wp:effectExtent l="19050" t="19050" r="47625" b="38100"/>
                <wp:wrapSquare wrapText="bothSides"/>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67775" cy="342900"/>
                        </a:xfrm>
                        <a:prstGeom prst="rect">
                          <a:avLst/>
                        </a:prstGeom>
                        <a:solidFill>
                          <a:srgbClr val="FFFFFF"/>
                        </a:solidFill>
                        <a:ln w="63500" cmpd="thickThin" algn="ctr">
                          <a:solidFill>
                            <a:srgbClr val="53813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73A504F" w14:textId="77777777" w:rsidR="003F49ED" w:rsidRPr="0025561D" w:rsidRDefault="003F49ED" w:rsidP="00E438A2">
                            <w:pPr>
                              <w:jc w:val="center"/>
                              <w:rPr>
                                <w:b/>
                                <w:sz w:val="28"/>
                                <w:szCs w:val="28"/>
                              </w:rPr>
                            </w:pPr>
                            <w:r w:rsidRPr="0025561D">
                              <w:rPr>
                                <w:b/>
                                <w:sz w:val="28"/>
                                <w:szCs w:val="28"/>
                              </w:rPr>
                              <w:t>SCHEMAT ORGANIZACJI KWARANTANNY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C24CB" id="Prostokąt 15" o:spid="_x0000_s1044" style="position:absolute;margin-left:0;margin-top:1.5pt;width:698.25pt;height:27pt;z-index:251709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" strokecolor="#538135" strokeweight="5pt">
                <v:stroke linestyle="thickThin"/>
                <v:shadow color="#868686"/>
                <v:textbox>
                  <w:txbxContent>
                    <w:p w14:paraId="173A504F" w14:textId="77777777" w:rsidR="003F49ED" w:rsidRPr="0025561D" w:rsidRDefault="003F49ED" w:rsidP="00E438A2">
                      <w:pPr>
                        <w:jc w:val="center"/>
                        <w:rPr>
                          <w:b/>
                          <w:sz w:val="28"/>
                          <w:szCs w:val="28"/>
                        </w:rPr>
                      </w:pPr>
                      <w:r w:rsidRPr="0025561D">
                        <w:rPr>
                          <w:b/>
                          <w:sz w:val="28"/>
                          <w:szCs w:val="28"/>
                        </w:rPr>
                        <w:t>SCHEMAT ORGANIZACJI KWARANTANNY</w:t>
                      </w:r>
                    </w:p>
                  </w:txbxContent>
                </v:textbox>
                <w10:wrap type="square" anchorx="margin"/>
              </v:rect>
            </w:pict>
          </mc:Fallback>
        </mc:AlternateContent>
      </w:r>
    </w:p>
    <w:p w14:paraId="30AEF49E" w14:textId="609B7EF0" w:rsidR="004E5895" w:rsidRPr="004E5895" w:rsidRDefault="004E5895" w:rsidP="004E5895">
      <w:pPr>
        <w:tabs>
          <w:tab w:val="left" w:pos="851"/>
        </w:tabs>
        <w:spacing w:after="0"/>
        <w:jc w:val="left"/>
        <w:rPr>
          <w:rFonts w:ascii="Times New Roman" w:eastAsia="Times New Roman" w:hAnsi="Times New Roman" w:cs="Times New Roman"/>
          <w:noProof/>
          <w:sz w:val="24"/>
          <w:szCs w:val="24"/>
          <w:lang w:eastAsia="pl-PL"/>
        </w:rPr>
      </w:pPr>
      <w:r w:rsidRPr="004E5895">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79744" behindDoc="0" locked="0" layoutInCell="1" allowOverlap="1" wp14:anchorId="2AD823B3" wp14:editId="40DE5EC6">
                <wp:simplePos x="0" y="0"/>
                <wp:positionH relativeFrom="margin">
                  <wp:align>center</wp:align>
                </wp:positionH>
                <wp:positionV relativeFrom="paragraph">
                  <wp:posOffset>88265</wp:posOffset>
                </wp:positionV>
                <wp:extent cx="2562225" cy="266700"/>
                <wp:effectExtent l="0" t="0" r="28575" b="19050"/>
                <wp:wrapNone/>
                <wp:docPr id="370" name="Pole tekstowe 370"/>
                <wp:cNvGraphicFramePr/>
                <a:graphic xmlns:a="http://schemas.openxmlformats.org/drawingml/2006/main">
                  <a:graphicData uri="http://schemas.microsoft.com/office/word/2010/wordprocessingShape">
                    <wps:wsp>
                      <wps:cNvSpPr txBox="1"/>
                      <wps:spPr>
                        <a:xfrm>
                          <a:off x="0" y="0"/>
                          <a:ext cx="2562225" cy="266700"/>
                        </a:xfrm>
                        <a:prstGeom prst="rect">
                          <a:avLst/>
                        </a:prstGeom>
                        <a:solidFill>
                          <a:sysClr val="window" lastClr="FFFFFF"/>
                        </a:solidFill>
                        <a:ln w="19050" cap="flat" cmpd="sng" algn="ctr">
                          <a:solidFill>
                            <a:srgbClr val="0070C0"/>
                          </a:solidFill>
                          <a:prstDash val="solid"/>
                          <a:miter lim="800000"/>
                        </a:ln>
                        <a:effectLst/>
                      </wps:spPr>
                      <wps:txbx>
                        <w:txbxContent>
                          <w:p w14:paraId="0D4ABE44" w14:textId="77777777" w:rsidR="003F49ED" w:rsidRPr="0025561D" w:rsidRDefault="003F49ED" w:rsidP="004E5895">
                            <w:pPr>
                              <w:jc w:val="center"/>
                              <w:rPr>
                                <w:b/>
                                <w:i/>
                                <w:sz w:val="20"/>
                                <w:szCs w:val="20"/>
                              </w:rPr>
                            </w:pPr>
                            <w:r w:rsidRPr="0025561D">
                              <w:rPr>
                                <w:b/>
                                <w:i/>
                                <w:sz w:val="20"/>
                                <w:szCs w:val="20"/>
                              </w:rPr>
                              <w:t>Policja, Straż Miejska, Żandarmeria Wojskowa</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823B3" id="Pole tekstowe 370" o:spid="_x0000_s1045" type="#_x0000_t202" style="position:absolute;margin-left:0;margin-top:6.95pt;width:201.75pt;height:21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" fillcolor="window" strokecolor="#0070c0" strokeweight="1.5pt">
                <v:textbox inset="1mm,0,1mm,0">
                  <w:txbxContent>
                    <w:p w14:paraId="0D4ABE44" w14:textId="77777777" w:rsidR="003F49ED" w:rsidRPr="0025561D" w:rsidRDefault="003F49ED" w:rsidP="004E5895">
                      <w:pPr>
                        <w:jc w:val="center"/>
                        <w:rPr>
                          <w:b/>
                          <w:i/>
                          <w:sz w:val="20"/>
                          <w:szCs w:val="20"/>
                        </w:rPr>
                      </w:pPr>
                      <w:r w:rsidRPr="0025561D">
                        <w:rPr>
                          <w:b/>
                          <w:i/>
                          <w:sz w:val="20"/>
                          <w:szCs w:val="20"/>
                        </w:rPr>
                        <w:t>Policja, Straż Miejska, Żandarmeria Wojskowa</w:t>
                      </w:r>
                    </w:p>
                  </w:txbxContent>
                </v:textbox>
                <w10:wrap anchorx="margin"/>
              </v:shape>
            </w:pict>
          </mc:Fallback>
        </mc:AlternateContent>
      </w:r>
    </w:p>
    <w:p w14:paraId="42EB0D3B" w14:textId="77777777" w:rsidR="004E5895" w:rsidRPr="004E5895" w:rsidRDefault="004E5895" w:rsidP="004E5895">
      <w:pPr>
        <w:tabs>
          <w:tab w:val="left" w:pos="851"/>
        </w:tabs>
        <w:spacing w:after="0"/>
        <w:jc w:val="left"/>
        <w:rPr>
          <w:rFonts w:ascii="Times New Roman" w:eastAsia="Times New Roman" w:hAnsi="Times New Roman" w:cs="Times New Roman"/>
          <w:sz w:val="24"/>
          <w:szCs w:val="24"/>
          <w:lang w:eastAsia="pl-PL"/>
        </w:rPr>
      </w:pPr>
      <w:r w:rsidRPr="004E5895">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84864" behindDoc="0" locked="0" layoutInCell="1" allowOverlap="1" wp14:anchorId="2DE6961E" wp14:editId="0219BB9E">
                <wp:simplePos x="0" y="0"/>
                <wp:positionH relativeFrom="column">
                  <wp:posOffset>7239000</wp:posOffset>
                </wp:positionH>
                <wp:positionV relativeFrom="paragraph">
                  <wp:posOffset>128905</wp:posOffset>
                </wp:positionV>
                <wp:extent cx="1333500" cy="228600"/>
                <wp:effectExtent l="0" t="0" r="19050" b="19050"/>
                <wp:wrapNone/>
                <wp:docPr id="375" name="Pole tekstowe 375"/>
                <wp:cNvGraphicFramePr/>
                <a:graphic xmlns:a="http://schemas.openxmlformats.org/drawingml/2006/main">
                  <a:graphicData uri="http://schemas.microsoft.com/office/word/2010/wordprocessingShape">
                    <wps:wsp>
                      <wps:cNvSpPr txBox="1"/>
                      <wps:spPr>
                        <a:xfrm>
                          <a:off x="0" y="0"/>
                          <a:ext cx="1333500" cy="228600"/>
                        </a:xfrm>
                        <a:prstGeom prst="rect">
                          <a:avLst/>
                        </a:prstGeom>
                        <a:solidFill>
                          <a:sysClr val="window" lastClr="FFFFFF"/>
                        </a:solidFill>
                        <a:ln w="19050" cap="flat" cmpd="sng" algn="ctr">
                          <a:solidFill>
                            <a:srgbClr val="0070C0"/>
                          </a:solidFill>
                          <a:prstDash val="solid"/>
                          <a:miter lim="800000"/>
                        </a:ln>
                        <a:effectLst/>
                      </wps:spPr>
                      <wps:txbx>
                        <w:txbxContent>
                          <w:p w14:paraId="3B1D16C2" w14:textId="77777777" w:rsidR="003F49ED" w:rsidRDefault="003F49ED" w:rsidP="004E5895">
                            <w:pPr>
                              <w:jc w:val="center"/>
                              <w:rPr>
                                <w:b/>
                                <w:sz w:val="20"/>
                                <w:szCs w:val="20"/>
                              </w:rPr>
                            </w:pPr>
                            <w:r>
                              <w:rPr>
                                <w:b/>
                                <w:sz w:val="20"/>
                                <w:szCs w:val="20"/>
                              </w:rPr>
                              <w:t>TRANSPORT</w:t>
                            </w:r>
                          </w:p>
                          <w:p w14:paraId="65FEEC90" w14:textId="77777777" w:rsidR="003F49ED" w:rsidRPr="00A25AFF" w:rsidRDefault="003F49ED" w:rsidP="004E5895">
                            <w:pPr>
                              <w:jc w:val="center"/>
                              <w:rPr>
                                <w:b/>
                                <w:sz w:val="8"/>
                                <w:szCs w:val="8"/>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6961E" id="Pole tekstowe 375" o:spid="_x0000_s1046" type="#_x0000_t202" style="position:absolute;margin-left:570pt;margin-top:10.15pt;width:105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" fillcolor="window" strokecolor="#0070c0" strokeweight="1.5pt">
                <v:textbox inset="1mm,0,1mm,0">
                  <w:txbxContent>
                    <w:p w14:paraId="3B1D16C2" w14:textId="77777777" w:rsidR="003F49ED" w:rsidRDefault="003F49ED" w:rsidP="004E5895">
                      <w:pPr>
                        <w:jc w:val="center"/>
                        <w:rPr>
                          <w:b/>
                          <w:sz w:val="20"/>
                          <w:szCs w:val="20"/>
                        </w:rPr>
                      </w:pPr>
                      <w:r>
                        <w:rPr>
                          <w:b/>
                          <w:sz w:val="20"/>
                          <w:szCs w:val="20"/>
                        </w:rPr>
                        <w:t>TRANSPORT</w:t>
                      </w:r>
                    </w:p>
                    <w:p w14:paraId="65FEEC90" w14:textId="77777777" w:rsidR="003F49ED" w:rsidRPr="00A25AFF" w:rsidRDefault="003F49ED" w:rsidP="004E5895">
                      <w:pPr>
                        <w:jc w:val="center"/>
                        <w:rPr>
                          <w:b/>
                          <w:sz w:val="8"/>
                          <w:szCs w:val="8"/>
                        </w:rPr>
                      </w:pPr>
                    </w:p>
                  </w:txbxContent>
                </v:textbox>
              </v:shape>
            </w:pict>
          </mc:Fallback>
        </mc:AlternateContent>
      </w:r>
      <w:r w:rsidRPr="004E5895">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701248" behindDoc="0" locked="0" layoutInCell="1" allowOverlap="1" wp14:anchorId="303F5126" wp14:editId="0818F3DB">
                <wp:simplePos x="0" y="0"/>
                <wp:positionH relativeFrom="margin">
                  <wp:posOffset>4359275</wp:posOffset>
                </wp:positionH>
                <wp:positionV relativeFrom="paragraph">
                  <wp:posOffset>107315</wp:posOffset>
                </wp:positionV>
                <wp:extent cx="45719" cy="304800"/>
                <wp:effectExtent l="38100" t="0" r="69215" b="57150"/>
                <wp:wrapNone/>
                <wp:docPr id="27" name="Łącznik prosty ze strzałką 27"/>
                <wp:cNvGraphicFramePr/>
                <a:graphic xmlns:a="http://schemas.openxmlformats.org/drawingml/2006/main">
                  <a:graphicData uri="http://schemas.microsoft.com/office/word/2010/wordprocessingShape">
                    <wps:wsp>
                      <wps:cNvCnPr/>
                      <wps:spPr>
                        <a:xfrm>
                          <a:off x="0" y="0"/>
                          <a:ext cx="45719" cy="304800"/>
                        </a:xfrm>
                        <a:prstGeom prst="straightConnector1">
                          <a:avLst/>
                        </a:prstGeom>
                        <a:noFill/>
                        <a:ln w="2222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624EBAA" id="Łącznik prosty ze strzałką 27" o:spid="_x0000_s1026" type="#_x0000_t32" style="position:absolute;margin-left:343.25pt;margin-top:8.45pt;width:3.6pt;height:24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" strokecolor="red" strokeweight="1.75pt">
                <v:stroke endarrow="block" joinstyle="miter"/>
                <w10:wrap anchorx="margin"/>
              </v:shape>
            </w:pict>
          </mc:Fallback>
        </mc:AlternateContent>
      </w:r>
    </w:p>
    <w:p w14:paraId="4E6758A0" w14:textId="77777777" w:rsidR="004E5895" w:rsidRPr="004E5895" w:rsidRDefault="004E5895" w:rsidP="004E5895">
      <w:pPr>
        <w:tabs>
          <w:tab w:val="left" w:pos="851"/>
        </w:tabs>
        <w:spacing w:after="0"/>
        <w:jc w:val="left"/>
        <w:rPr>
          <w:rFonts w:ascii="Times New Roman" w:eastAsia="Times New Roman" w:hAnsi="Times New Roman" w:cs="Times New Roman"/>
          <w:sz w:val="24"/>
          <w:szCs w:val="24"/>
          <w:lang w:eastAsia="pl-PL"/>
        </w:rPr>
      </w:pPr>
      <w:r w:rsidRPr="004E5895">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703296" behindDoc="0" locked="0" layoutInCell="1" allowOverlap="1" wp14:anchorId="404FC2E5" wp14:editId="4EF496B8">
                <wp:simplePos x="0" y="0"/>
                <wp:positionH relativeFrom="margin">
                  <wp:posOffset>6510654</wp:posOffset>
                </wp:positionH>
                <wp:positionV relativeFrom="paragraph">
                  <wp:posOffset>30481</wp:posOffset>
                </wp:positionV>
                <wp:extent cx="809625" cy="647700"/>
                <wp:effectExtent l="38100" t="0" r="28575" b="57150"/>
                <wp:wrapNone/>
                <wp:docPr id="30" name="Łącznik prosty ze strzałką 30"/>
                <wp:cNvGraphicFramePr/>
                <a:graphic xmlns:a="http://schemas.openxmlformats.org/drawingml/2006/main">
                  <a:graphicData uri="http://schemas.microsoft.com/office/word/2010/wordprocessingShape">
                    <wps:wsp>
                      <wps:cNvCnPr/>
                      <wps:spPr>
                        <a:xfrm flipH="1">
                          <a:off x="0" y="0"/>
                          <a:ext cx="809625" cy="647700"/>
                        </a:xfrm>
                        <a:prstGeom prst="straightConnector1">
                          <a:avLst/>
                        </a:prstGeom>
                        <a:noFill/>
                        <a:ln w="2222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55B2D5F" id="Łącznik prosty ze strzałką 30" o:spid="_x0000_s1026" type="#_x0000_t32" style="position:absolute;margin-left:512.65pt;margin-top:2.4pt;width:63.75pt;height:51pt;flip:x;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" strokecolor="red" strokeweight="1.75pt">
                <v:stroke endarrow="block" joinstyle="miter"/>
                <w10:wrap anchorx="margin"/>
              </v:shape>
            </w:pict>
          </mc:Fallback>
        </mc:AlternateContent>
      </w:r>
      <w:r w:rsidRPr="004E5895">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86912" behindDoc="0" locked="0" layoutInCell="1" allowOverlap="1" wp14:anchorId="1846EE48" wp14:editId="74300709">
                <wp:simplePos x="0" y="0"/>
                <wp:positionH relativeFrom="column">
                  <wp:posOffset>7239000</wp:posOffset>
                </wp:positionH>
                <wp:positionV relativeFrom="paragraph">
                  <wp:posOffset>109220</wp:posOffset>
                </wp:positionV>
                <wp:extent cx="1333500" cy="332105"/>
                <wp:effectExtent l="0" t="0" r="19050" b="10795"/>
                <wp:wrapNone/>
                <wp:docPr id="377" name="Pole tekstowe 377"/>
                <wp:cNvGraphicFramePr/>
                <a:graphic xmlns:a="http://schemas.openxmlformats.org/drawingml/2006/main">
                  <a:graphicData uri="http://schemas.microsoft.com/office/word/2010/wordprocessingShape">
                    <wps:wsp>
                      <wps:cNvSpPr txBox="1"/>
                      <wps:spPr>
                        <a:xfrm>
                          <a:off x="0" y="0"/>
                          <a:ext cx="1333500" cy="332105"/>
                        </a:xfrm>
                        <a:prstGeom prst="rect">
                          <a:avLst/>
                        </a:prstGeom>
                        <a:solidFill>
                          <a:sysClr val="window" lastClr="FFFFFF"/>
                        </a:solidFill>
                        <a:ln w="19050" cap="flat" cmpd="sng" algn="ctr">
                          <a:solidFill>
                            <a:srgbClr val="0070C0"/>
                          </a:solidFill>
                          <a:prstDash val="solid"/>
                          <a:miter lim="800000"/>
                        </a:ln>
                        <a:effectLst/>
                      </wps:spPr>
                      <wps:txbx>
                        <w:txbxContent>
                          <w:p w14:paraId="71A7BC30" w14:textId="77777777" w:rsidR="003F49ED" w:rsidRPr="000D3B35" w:rsidRDefault="003F49ED" w:rsidP="004E5895">
                            <w:pPr>
                              <w:spacing w:line="240" w:lineRule="auto"/>
                              <w:jc w:val="center"/>
                              <w:rPr>
                                <w:i/>
                                <w:sz w:val="18"/>
                                <w:szCs w:val="18"/>
                              </w:rPr>
                            </w:pPr>
                            <w:r>
                              <w:rPr>
                                <w:i/>
                                <w:sz w:val="18"/>
                                <w:szCs w:val="18"/>
                              </w:rPr>
                              <w:t>Transport os</w:t>
                            </w:r>
                            <w:r w:rsidRPr="000D3B35">
                              <w:rPr>
                                <w:i/>
                                <w:sz w:val="18"/>
                                <w:szCs w:val="18"/>
                              </w:rPr>
                              <w:t>ób do miejsc kwarantanny</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6EE48" id="Pole tekstowe 377" o:spid="_x0000_s1047" type="#_x0000_t202" style="position:absolute;margin-left:570pt;margin-top:8.6pt;width:105pt;height:26.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" fillcolor="window" strokecolor="#0070c0" strokeweight="1.5pt">
                <v:textbox inset="1mm,0,1mm,0">
                  <w:txbxContent>
                    <w:p w14:paraId="71A7BC30" w14:textId="77777777" w:rsidR="003F49ED" w:rsidRPr="000D3B35" w:rsidRDefault="003F49ED" w:rsidP="004E5895">
                      <w:pPr>
                        <w:spacing w:line="240" w:lineRule="auto"/>
                        <w:jc w:val="center"/>
                        <w:rPr>
                          <w:i/>
                          <w:sz w:val="18"/>
                          <w:szCs w:val="18"/>
                        </w:rPr>
                      </w:pPr>
                      <w:r>
                        <w:rPr>
                          <w:i/>
                          <w:sz w:val="18"/>
                          <w:szCs w:val="18"/>
                        </w:rPr>
                        <w:t>Transport os</w:t>
                      </w:r>
                      <w:r w:rsidRPr="000D3B35">
                        <w:rPr>
                          <w:i/>
                          <w:sz w:val="18"/>
                          <w:szCs w:val="18"/>
                        </w:rPr>
                        <w:t>ób do miejsc kwarantanny</w:t>
                      </w:r>
                    </w:p>
                  </w:txbxContent>
                </v:textbox>
              </v:shape>
            </w:pict>
          </mc:Fallback>
        </mc:AlternateContent>
      </w:r>
      <w:r w:rsidRPr="004E5895">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80768" behindDoc="0" locked="0" layoutInCell="1" allowOverlap="1" wp14:anchorId="718ADE06" wp14:editId="777492D3">
                <wp:simplePos x="0" y="0"/>
                <wp:positionH relativeFrom="column">
                  <wp:posOffset>90170</wp:posOffset>
                </wp:positionH>
                <wp:positionV relativeFrom="paragraph">
                  <wp:posOffset>10160</wp:posOffset>
                </wp:positionV>
                <wp:extent cx="1695450" cy="247650"/>
                <wp:effectExtent l="0" t="0" r="19050" b="19050"/>
                <wp:wrapNone/>
                <wp:docPr id="371" name="Pole tekstowe 371"/>
                <wp:cNvGraphicFramePr/>
                <a:graphic xmlns:a="http://schemas.openxmlformats.org/drawingml/2006/main">
                  <a:graphicData uri="http://schemas.microsoft.com/office/word/2010/wordprocessingShape">
                    <wps:wsp>
                      <wps:cNvSpPr txBox="1"/>
                      <wps:spPr>
                        <a:xfrm>
                          <a:off x="0" y="0"/>
                          <a:ext cx="1695450" cy="247650"/>
                        </a:xfrm>
                        <a:prstGeom prst="rect">
                          <a:avLst/>
                        </a:prstGeom>
                        <a:solidFill>
                          <a:sysClr val="window" lastClr="FFFFFF"/>
                        </a:solidFill>
                        <a:ln w="19050" cap="flat" cmpd="sng" algn="ctr">
                          <a:solidFill>
                            <a:srgbClr val="0070C0"/>
                          </a:solidFill>
                          <a:prstDash val="solid"/>
                          <a:miter lim="800000"/>
                        </a:ln>
                        <a:effectLst/>
                      </wps:spPr>
                      <wps:txbx>
                        <w:txbxContent>
                          <w:p w14:paraId="47344ED8" w14:textId="77777777" w:rsidR="003F49ED" w:rsidRDefault="003F49ED" w:rsidP="004E5895">
                            <w:pPr>
                              <w:jc w:val="center"/>
                              <w:rPr>
                                <w:b/>
                                <w:sz w:val="20"/>
                                <w:szCs w:val="20"/>
                              </w:rPr>
                            </w:pPr>
                            <w:r>
                              <w:rPr>
                                <w:b/>
                                <w:sz w:val="20"/>
                                <w:szCs w:val="20"/>
                              </w:rPr>
                              <w:t>ZAOPATRZENIE W ŻYWNOŚĆ</w:t>
                            </w:r>
                          </w:p>
                          <w:p w14:paraId="3CC17EF3" w14:textId="77777777" w:rsidR="003F49ED" w:rsidRPr="00A25AFF" w:rsidRDefault="003F49ED" w:rsidP="004E5895">
                            <w:pPr>
                              <w:jc w:val="center"/>
                              <w:rPr>
                                <w:b/>
                                <w:sz w:val="8"/>
                                <w:szCs w:val="8"/>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ADE06" id="Pole tekstowe 371" o:spid="_x0000_s1048" type="#_x0000_t202" style="position:absolute;margin-left:7.1pt;margin-top:.8pt;width:133.5pt;height:1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" fillcolor="window" strokecolor="#0070c0" strokeweight="1.5pt">
                <v:textbox inset="1mm,0,1mm,0">
                  <w:txbxContent>
                    <w:p w14:paraId="47344ED8" w14:textId="77777777" w:rsidR="003F49ED" w:rsidRDefault="003F49ED" w:rsidP="004E5895">
                      <w:pPr>
                        <w:jc w:val="center"/>
                        <w:rPr>
                          <w:b/>
                          <w:sz w:val="20"/>
                          <w:szCs w:val="20"/>
                        </w:rPr>
                      </w:pPr>
                      <w:r>
                        <w:rPr>
                          <w:b/>
                          <w:sz w:val="20"/>
                          <w:szCs w:val="20"/>
                        </w:rPr>
                        <w:t>ZAOPATRZENIE W ŻYWNOŚĆ</w:t>
                      </w:r>
                    </w:p>
                    <w:p w14:paraId="3CC17EF3" w14:textId="77777777" w:rsidR="003F49ED" w:rsidRPr="00A25AFF" w:rsidRDefault="003F49ED" w:rsidP="004E5895">
                      <w:pPr>
                        <w:jc w:val="center"/>
                        <w:rPr>
                          <w:b/>
                          <w:sz w:val="8"/>
                          <w:szCs w:val="8"/>
                        </w:rPr>
                      </w:pPr>
                    </w:p>
                  </w:txbxContent>
                </v:textbox>
              </v:shape>
            </w:pict>
          </mc:Fallback>
        </mc:AlternateContent>
      </w:r>
      <w:r w:rsidRPr="004E5895">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88960" behindDoc="0" locked="0" layoutInCell="1" allowOverlap="1" wp14:anchorId="4E31923A" wp14:editId="5EC3925C">
                <wp:simplePos x="0" y="0"/>
                <wp:positionH relativeFrom="column">
                  <wp:posOffset>2604770</wp:posOffset>
                </wp:positionH>
                <wp:positionV relativeFrom="paragraph">
                  <wp:posOffset>153035</wp:posOffset>
                </wp:positionV>
                <wp:extent cx="4000500" cy="266700"/>
                <wp:effectExtent l="0" t="0" r="19050" b="19050"/>
                <wp:wrapNone/>
                <wp:docPr id="379" name="Pole tekstowe 379"/>
                <wp:cNvGraphicFramePr/>
                <a:graphic xmlns:a="http://schemas.openxmlformats.org/drawingml/2006/main">
                  <a:graphicData uri="http://schemas.microsoft.com/office/word/2010/wordprocessingShape">
                    <wps:wsp>
                      <wps:cNvSpPr txBox="1"/>
                      <wps:spPr>
                        <a:xfrm>
                          <a:off x="0" y="0"/>
                          <a:ext cx="4000500" cy="266700"/>
                        </a:xfrm>
                        <a:prstGeom prst="rect">
                          <a:avLst/>
                        </a:prstGeom>
                        <a:solidFill>
                          <a:sysClr val="window" lastClr="FFFFFF"/>
                        </a:solidFill>
                        <a:ln w="22225" cap="flat" cmpd="thinThick" algn="ctr">
                          <a:solidFill>
                            <a:srgbClr val="70AD47">
                              <a:lumMod val="75000"/>
                            </a:srgbClr>
                          </a:solidFill>
                          <a:prstDash val="sysDash"/>
                          <a:miter lim="800000"/>
                        </a:ln>
                        <a:effectLst/>
                      </wps:spPr>
                      <wps:txbx>
                        <w:txbxContent>
                          <w:p w14:paraId="596BD050" w14:textId="77777777" w:rsidR="003F49ED" w:rsidRPr="00A25AFF" w:rsidRDefault="003F49ED" w:rsidP="004E5895">
                            <w:pPr>
                              <w:jc w:val="center"/>
                              <w:rPr>
                                <w:b/>
                              </w:rPr>
                            </w:pPr>
                            <w:r w:rsidRPr="00A25AFF">
                              <w:rPr>
                                <w:b/>
                              </w:rPr>
                              <w:t>MIEJSCE KWARANTANNY</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1923A" id="Pole tekstowe 379" o:spid="_x0000_s1049" type="#_x0000_t202" style="position:absolute;margin-left:205.1pt;margin-top:12.05pt;width:315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" fillcolor="window" strokecolor="#548235" strokeweight="1.75pt">
                <v:stroke dashstyle="3 1" linestyle="thinThick"/>
                <v:textbox inset="1mm,0,1mm,0">
                  <w:txbxContent>
                    <w:p w14:paraId="596BD050" w14:textId="77777777" w:rsidR="003F49ED" w:rsidRPr="00A25AFF" w:rsidRDefault="003F49ED" w:rsidP="004E5895">
                      <w:pPr>
                        <w:jc w:val="center"/>
                        <w:rPr>
                          <w:b/>
                        </w:rPr>
                      </w:pPr>
                      <w:r w:rsidRPr="00A25AFF">
                        <w:rPr>
                          <w:b/>
                        </w:rPr>
                        <w:t>MIEJSCE KWARANTANNY</w:t>
                      </w:r>
                    </w:p>
                  </w:txbxContent>
                </v:textbox>
              </v:shape>
            </w:pict>
          </mc:Fallback>
        </mc:AlternateContent>
      </w:r>
    </w:p>
    <w:p w14:paraId="6DBFDF85" w14:textId="77777777" w:rsidR="004E5895" w:rsidRPr="004E5895" w:rsidRDefault="004E5895" w:rsidP="004E5895">
      <w:pPr>
        <w:tabs>
          <w:tab w:val="left" w:pos="851"/>
        </w:tabs>
        <w:spacing w:after="0"/>
        <w:jc w:val="left"/>
        <w:rPr>
          <w:rFonts w:ascii="Times New Roman" w:eastAsia="Times New Roman" w:hAnsi="Times New Roman" w:cs="Times New Roman"/>
          <w:sz w:val="24"/>
          <w:szCs w:val="24"/>
          <w:lang w:eastAsia="pl-PL"/>
        </w:rPr>
      </w:pPr>
      <w:r w:rsidRPr="004E5895">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85888" behindDoc="0" locked="0" layoutInCell="1" allowOverlap="1" wp14:anchorId="0FD2C4B7" wp14:editId="23D16C89">
                <wp:simplePos x="0" y="0"/>
                <wp:positionH relativeFrom="column">
                  <wp:posOffset>7233920</wp:posOffset>
                </wp:positionH>
                <wp:positionV relativeFrom="paragraph">
                  <wp:posOffset>193675</wp:posOffset>
                </wp:positionV>
                <wp:extent cx="1333500" cy="639445"/>
                <wp:effectExtent l="0" t="0" r="19050" b="27305"/>
                <wp:wrapNone/>
                <wp:docPr id="376" name="Pole tekstowe 376"/>
                <wp:cNvGraphicFramePr/>
                <a:graphic xmlns:a="http://schemas.openxmlformats.org/drawingml/2006/main">
                  <a:graphicData uri="http://schemas.microsoft.com/office/word/2010/wordprocessingShape">
                    <wps:wsp>
                      <wps:cNvSpPr txBox="1"/>
                      <wps:spPr>
                        <a:xfrm>
                          <a:off x="0" y="0"/>
                          <a:ext cx="1333500" cy="639445"/>
                        </a:xfrm>
                        <a:prstGeom prst="rect">
                          <a:avLst/>
                        </a:prstGeom>
                        <a:solidFill>
                          <a:sysClr val="window" lastClr="FFFFFF"/>
                        </a:solidFill>
                        <a:ln w="19050" cap="flat" cmpd="sng" algn="ctr">
                          <a:solidFill>
                            <a:srgbClr val="0070C0"/>
                          </a:solidFill>
                          <a:prstDash val="solid"/>
                          <a:miter lim="800000"/>
                        </a:ln>
                        <a:effectLst/>
                      </wps:spPr>
                      <wps:txbx>
                        <w:txbxContent>
                          <w:p w14:paraId="252ECF8D" w14:textId="77777777" w:rsidR="003F49ED" w:rsidRPr="000D3B35" w:rsidRDefault="003F49ED" w:rsidP="004E5895">
                            <w:pPr>
                              <w:spacing w:line="240" w:lineRule="auto"/>
                              <w:jc w:val="center"/>
                              <w:rPr>
                                <w:i/>
                                <w:sz w:val="18"/>
                                <w:szCs w:val="18"/>
                              </w:rPr>
                            </w:pPr>
                            <w:r w:rsidRPr="000D3B35">
                              <w:rPr>
                                <w:i/>
                                <w:sz w:val="18"/>
                                <w:szCs w:val="18"/>
                              </w:rPr>
                              <w:t>transport pacjentów podejrzanych o zakażenie z miejsca kwarantanny do miejsca hospitalizacji</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D2C4B7" id="Pole tekstowe 376" o:spid="_x0000_s1050" type="#_x0000_t202" style="position:absolute;margin-left:569.6pt;margin-top:15.25pt;width:105pt;height:50.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" fillcolor="window" strokecolor="#0070c0" strokeweight="1.5pt">
                <v:textbox inset="1mm,0,1mm,0">
                  <w:txbxContent>
                    <w:p w14:paraId="252ECF8D" w14:textId="77777777" w:rsidR="003F49ED" w:rsidRPr="000D3B35" w:rsidRDefault="003F49ED" w:rsidP="004E5895">
                      <w:pPr>
                        <w:spacing w:line="240" w:lineRule="auto"/>
                        <w:jc w:val="center"/>
                        <w:rPr>
                          <w:i/>
                          <w:sz w:val="18"/>
                          <w:szCs w:val="18"/>
                        </w:rPr>
                      </w:pPr>
                      <w:r w:rsidRPr="000D3B35">
                        <w:rPr>
                          <w:i/>
                          <w:sz w:val="18"/>
                          <w:szCs w:val="18"/>
                        </w:rPr>
                        <w:t>transport pacjentów podejrzanych o zakażenie z miejsca kwarantanny do miejsca hospitalizacji</w:t>
                      </w:r>
                    </w:p>
                  </w:txbxContent>
                </v:textbox>
              </v:shape>
            </w:pict>
          </mc:Fallback>
        </mc:AlternateContent>
      </w:r>
      <w:r w:rsidRPr="004E5895">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82816" behindDoc="0" locked="0" layoutInCell="1" allowOverlap="1" wp14:anchorId="343D8542" wp14:editId="372E0560">
                <wp:simplePos x="0" y="0"/>
                <wp:positionH relativeFrom="column">
                  <wp:posOffset>1071880</wp:posOffset>
                </wp:positionH>
                <wp:positionV relativeFrom="paragraph">
                  <wp:posOffset>5715</wp:posOffset>
                </wp:positionV>
                <wp:extent cx="704850" cy="714375"/>
                <wp:effectExtent l="0" t="0" r="19050" b="28575"/>
                <wp:wrapNone/>
                <wp:docPr id="373" name="Pole tekstowe 373"/>
                <wp:cNvGraphicFramePr/>
                <a:graphic xmlns:a="http://schemas.openxmlformats.org/drawingml/2006/main">
                  <a:graphicData uri="http://schemas.microsoft.com/office/word/2010/wordprocessingShape">
                    <wps:wsp>
                      <wps:cNvSpPr txBox="1"/>
                      <wps:spPr>
                        <a:xfrm>
                          <a:off x="0" y="0"/>
                          <a:ext cx="704850" cy="714375"/>
                        </a:xfrm>
                        <a:prstGeom prst="rect">
                          <a:avLst/>
                        </a:prstGeom>
                        <a:solidFill>
                          <a:sysClr val="window" lastClr="FFFFFF"/>
                        </a:solidFill>
                        <a:ln w="19050" cap="flat" cmpd="sng" algn="ctr">
                          <a:solidFill>
                            <a:srgbClr val="0070C0"/>
                          </a:solidFill>
                          <a:prstDash val="solid"/>
                          <a:miter lim="800000"/>
                        </a:ln>
                        <a:effectLst/>
                      </wps:spPr>
                      <wps:txbx>
                        <w:txbxContent>
                          <w:p w14:paraId="31C73E4C" w14:textId="77777777" w:rsidR="003F49ED" w:rsidRPr="000D3B35" w:rsidRDefault="003F49ED" w:rsidP="004E5895">
                            <w:pPr>
                              <w:jc w:val="center"/>
                              <w:rPr>
                                <w:i/>
                                <w:sz w:val="18"/>
                                <w:szCs w:val="18"/>
                              </w:rPr>
                            </w:pPr>
                            <w:r>
                              <w:rPr>
                                <w:i/>
                                <w:sz w:val="18"/>
                                <w:szCs w:val="18"/>
                              </w:rPr>
                              <w:t>Firmy cateringowe</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D8542" id="Pole tekstowe 373" o:spid="_x0000_s1051" type="#_x0000_t202" style="position:absolute;margin-left:84.4pt;margin-top:.45pt;width:55.5pt;height:56.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" fillcolor="window" strokecolor="#0070c0" strokeweight="1.5pt">
                <v:textbox inset="1mm,0,1mm,0">
                  <w:txbxContent>
                    <w:p w14:paraId="31C73E4C" w14:textId="77777777" w:rsidR="003F49ED" w:rsidRPr="000D3B35" w:rsidRDefault="003F49ED" w:rsidP="004E5895">
                      <w:pPr>
                        <w:jc w:val="center"/>
                        <w:rPr>
                          <w:i/>
                          <w:sz w:val="18"/>
                          <w:szCs w:val="18"/>
                        </w:rPr>
                      </w:pPr>
                      <w:r>
                        <w:rPr>
                          <w:i/>
                          <w:sz w:val="18"/>
                          <w:szCs w:val="18"/>
                        </w:rPr>
                        <w:t>Firmy cateringowe</w:t>
                      </w:r>
                    </w:p>
                  </w:txbxContent>
                </v:textbox>
              </v:shape>
            </w:pict>
          </mc:Fallback>
        </mc:AlternateContent>
      </w:r>
      <w:r w:rsidRPr="004E5895">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81792" behindDoc="0" locked="0" layoutInCell="1" allowOverlap="1" wp14:anchorId="7B9109E4" wp14:editId="06355DC0">
                <wp:simplePos x="0" y="0"/>
                <wp:positionH relativeFrom="column">
                  <wp:posOffset>99695</wp:posOffset>
                </wp:positionH>
                <wp:positionV relativeFrom="paragraph">
                  <wp:posOffset>4445</wp:posOffset>
                </wp:positionV>
                <wp:extent cx="981075" cy="714375"/>
                <wp:effectExtent l="0" t="0" r="28575" b="28575"/>
                <wp:wrapNone/>
                <wp:docPr id="372" name="Pole tekstowe 372"/>
                <wp:cNvGraphicFramePr/>
                <a:graphic xmlns:a="http://schemas.openxmlformats.org/drawingml/2006/main">
                  <a:graphicData uri="http://schemas.microsoft.com/office/word/2010/wordprocessingShape">
                    <wps:wsp>
                      <wps:cNvSpPr txBox="1"/>
                      <wps:spPr>
                        <a:xfrm>
                          <a:off x="0" y="0"/>
                          <a:ext cx="981075" cy="714375"/>
                        </a:xfrm>
                        <a:prstGeom prst="rect">
                          <a:avLst/>
                        </a:prstGeom>
                        <a:solidFill>
                          <a:sysClr val="window" lastClr="FFFFFF"/>
                        </a:solidFill>
                        <a:ln w="19050" cap="flat" cmpd="sng" algn="ctr">
                          <a:solidFill>
                            <a:srgbClr val="0070C0"/>
                          </a:solidFill>
                          <a:prstDash val="solid"/>
                          <a:miter lim="800000"/>
                        </a:ln>
                        <a:effectLst/>
                      </wps:spPr>
                      <wps:txbx>
                        <w:txbxContent>
                          <w:p w14:paraId="7BEAE78D" w14:textId="77777777" w:rsidR="003F49ED" w:rsidRPr="000D3B35" w:rsidRDefault="003F49ED" w:rsidP="004E5895">
                            <w:pPr>
                              <w:jc w:val="center"/>
                              <w:rPr>
                                <w:i/>
                                <w:sz w:val="18"/>
                                <w:szCs w:val="18"/>
                              </w:rPr>
                            </w:pPr>
                            <w:r w:rsidRPr="000D3B35">
                              <w:rPr>
                                <w:i/>
                                <w:sz w:val="18"/>
                                <w:szCs w:val="18"/>
                              </w:rPr>
                              <w:t>Jak pozostali pacjenci podmiotu leczniczego</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109E4" id="Pole tekstowe 372" o:spid="_x0000_s1052" type="#_x0000_t202" style="position:absolute;margin-left:7.85pt;margin-top:.35pt;width:77.25pt;height:56.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" fillcolor="window" strokecolor="#0070c0" strokeweight="1.5pt">
                <v:textbox inset="1mm,0,1mm,0">
                  <w:txbxContent>
                    <w:p w14:paraId="7BEAE78D" w14:textId="77777777" w:rsidR="003F49ED" w:rsidRPr="000D3B35" w:rsidRDefault="003F49ED" w:rsidP="004E5895">
                      <w:pPr>
                        <w:jc w:val="center"/>
                        <w:rPr>
                          <w:i/>
                          <w:sz w:val="18"/>
                          <w:szCs w:val="18"/>
                        </w:rPr>
                      </w:pPr>
                      <w:r w:rsidRPr="000D3B35">
                        <w:rPr>
                          <w:i/>
                          <w:sz w:val="18"/>
                          <w:szCs w:val="18"/>
                        </w:rPr>
                        <w:t>Jak pozostali pacjenci podmiotu leczniczego</w:t>
                      </w:r>
                    </w:p>
                  </w:txbxContent>
                </v:textbox>
              </v:shape>
            </w:pict>
          </mc:Fallback>
        </mc:AlternateContent>
      </w:r>
      <w:r w:rsidRPr="004E5895">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92032" behindDoc="0" locked="0" layoutInCell="1" allowOverlap="1" wp14:anchorId="485A5435" wp14:editId="4C5D5DB4">
                <wp:simplePos x="0" y="0"/>
                <wp:positionH relativeFrom="column">
                  <wp:posOffset>5271770</wp:posOffset>
                </wp:positionH>
                <wp:positionV relativeFrom="paragraph">
                  <wp:posOffset>191135</wp:posOffset>
                </wp:positionV>
                <wp:extent cx="1333500" cy="847725"/>
                <wp:effectExtent l="0" t="0" r="19050" b="28575"/>
                <wp:wrapNone/>
                <wp:docPr id="382" name="Pole tekstowe 382"/>
                <wp:cNvGraphicFramePr/>
                <a:graphic xmlns:a="http://schemas.openxmlformats.org/drawingml/2006/main">
                  <a:graphicData uri="http://schemas.microsoft.com/office/word/2010/wordprocessingShape">
                    <wps:wsp>
                      <wps:cNvSpPr txBox="1"/>
                      <wps:spPr>
                        <a:xfrm>
                          <a:off x="0" y="0"/>
                          <a:ext cx="1333500" cy="847725"/>
                        </a:xfrm>
                        <a:prstGeom prst="rect">
                          <a:avLst/>
                        </a:prstGeom>
                        <a:solidFill>
                          <a:sysClr val="window" lastClr="FFFFFF"/>
                        </a:solidFill>
                        <a:ln w="22225" cap="flat" cmpd="thinThick" algn="ctr">
                          <a:solidFill>
                            <a:srgbClr val="70AD47">
                              <a:lumMod val="75000"/>
                            </a:srgbClr>
                          </a:solidFill>
                          <a:prstDash val="sysDash"/>
                          <a:miter lim="800000"/>
                        </a:ln>
                        <a:effectLst/>
                      </wps:spPr>
                      <wps:txbx>
                        <w:txbxContent>
                          <w:p w14:paraId="15E5600F" w14:textId="77777777" w:rsidR="003F49ED" w:rsidRPr="00A25AFF" w:rsidRDefault="003F49ED" w:rsidP="004E5895">
                            <w:pPr>
                              <w:spacing w:line="240" w:lineRule="auto"/>
                              <w:jc w:val="center"/>
                              <w:rPr>
                                <w:i/>
                                <w:sz w:val="20"/>
                                <w:szCs w:val="20"/>
                              </w:rPr>
                            </w:pPr>
                            <w:r>
                              <w:rPr>
                                <w:b/>
                                <w:sz w:val="20"/>
                                <w:szCs w:val="20"/>
                              </w:rPr>
                              <w:t>Pobyt w domu pod nadzorem epidemiologicznym</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5A5435" id="Pole tekstowe 382" o:spid="_x0000_s1053" type="#_x0000_t202" style="position:absolute;margin-left:415.1pt;margin-top:15.05pt;width:105pt;height:66.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" fillcolor="window" strokecolor="#548235" strokeweight="1.75pt">
                <v:stroke dashstyle="3 1" linestyle="thinThick"/>
                <v:textbox inset="1mm,0,1mm,0">
                  <w:txbxContent>
                    <w:p w14:paraId="15E5600F" w14:textId="77777777" w:rsidR="003F49ED" w:rsidRPr="00A25AFF" w:rsidRDefault="003F49ED" w:rsidP="004E5895">
                      <w:pPr>
                        <w:spacing w:line="240" w:lineRule="auto"/>
                        <w:jc w:val="center"/>
                        <w:rPr>
                          <w:i/>
                          <w:sz w:val="20"/>
                          <w:szCs w:val="20"/>
                        </w:rPr>
                      </w:pPr>
                      <w:r>
                        <w:rPr>
                          <w:b/>
                          <w:sz w:val="20"/>
                          <w:szCs w:val="20"/>
                        </w:rPr>
                        <w:t>Pobyt w domu pod nadzorem epidemiologicznym</w:t>
                      </w:r>
                    </w:p>
                  </w:txbxContent>
                </v:textbox>
              </v:shape>
            </w:pict>
          </mc:Fallback>
        </mc:AlternateContent>
      </w:r>
      <w:r w:rsidRPr="004E5895">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91008" behindDoc="0" locked="0" layoutInCell="1" allowOverlap="1" wp14:anchorId="34E0A42C" wp14:editId="29070766">
                <wp:simplePos x="0" y="0"/>
                <wp:positionH relativeFrom="column">
                  <wp:posOffset>3928745</wp:posOffset>
                </wp:positionH>
                <wp:positionV relativeFrom="paragraph">
                  <wp:posOffset>156845</wp:posOffset>
                </wp:positionV>
                <wp:extent cx="1333500" cy="857250"/>
                <wp:effectExtent l="0" t="0" r="19050" b="19050"/>
                <wp:wrapNone/>
                <wp:docPr id="381" name="Pole tekstowe 381"/>
                <wp:cNvGraphicFramePr/>
                <a:graphic xmlns:a="http://schemas.openxmlformats.org/drawingml/2006/main">
                  <a:graphicData uri="http://schemas.microsoft.com/office/word/2010/wordprocessingShape">
                    <wps:wsp>
                      <wps:cNvSpPr txBox="1"/>
                      <wps:spPr>
                        <a:xfrm>
                          <a:off x="0" y="0"/>
                          <a:ext cx="1333500" cy="857250"/>
                        </a:xfrm>
                        <a:prstGeom prst="rect">
                          <a:avLst/>
                        </a:prstGeom>
                        <a:solidFill>
                          <a:sysClr val="window" lastClr="FFFFFF"/>
                        </a:solidFill>
                        <a:ln w="19050" cap="flat" cmpd="thinThick" algn="ctr">
                          <a:solidFill>
                            <a:srgbClr val="70AD47">
                              <a:lumMod val="75000"/>
                            </a:srgbClr>
                          </a:solidFill>
                          <a:prstDash val="sysDash"/>
                          <a:miter lim="800000"/>
                        </a:ln>
                        <a:effectLst/>
                      </wps:spPr>
                      <wps:txbx>
                        <w:txbxContent>
                          <w:p w14:paraId="509F5E7A" w14:textId="77777777" w:rsidR="003F49ED" w:rsidRDefault="003F49ED" w:rsidP="004E5895">
                            <w:pPr>
                              <w:spacing w:line="240" w:lineRule="auto"/>
                              <w:jc w:val="center"/>
                              <w:rPr>
                                <w:b/>
                                <w:sz w:val="20"/>
                                <w:szCs w:val="20"/>
                              </w:rPr>
                            </w:pPr>
                            <w:r>
                              <w:rPr>
                                <w:b/>
                                <w:sz w:val="20"/>
                                <w:szCs w:val="20"/>
                              </w:rPr>
                              <w:t>OBIEKT UŻYTECZNOŚCI PUBLICZNEJ</w:t>
                            </w:r>
                          </w:p>
                          <w:p w14:paraId="0CF844DE" w14:textId="77777777" w:rsidR="003F49ED" w:rsidRPr="00A25AFF" w:rsidRDefault="003F49ED" w:rsidP="004E5895">
                            <w:pPr>
                              <w:spacing w:line="240" w:lineRule="auto"/>
                              <w:jc w:val="center"/>
                              <w:rPr>
                                <w:i/>
                                <w:sz w:val="20"/>
                                <w:szCs w:val="20"/>
                              </w:rPr>
                            </w:pPr>
                            <w:r w:rsidRPr="008377F1">
                              <w:rPr>
                                <w:sz w:val="18"/>
                                <w:szCs w:val="18"/>
                              </w:rPr>
                              <w:t>Np. hostel/hotel, ośrodek wypoczynkowy, szkoła, dom studenta/bursa</w:t>
                            </w:r>
                            <w:r w:rsidRPr="00A25AFF">
                              <w: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0A42C" id="Pole tekstowe 381" o:spid="_x0000_s1054" type="#_x0000_t202" style="position:absolute;margin-left:309.35pt;margin-top:12.35pt;width:105pt;height:6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" fillcolor="window" strokecolor="#548235" strokeweight="1.5pt">
                <v:stroke dashstyle="3 1" linestyle="thinThick"/>
                <v:textbox inset="1mm,0,1mm,0">
                  <w:txbxContent>
                    <w:p w14:paraId="509F5E7A" w14:textId="77777777" w:rsidR="003F49ED" w:rsidRDefault="003F49ED" w:rsidP="004E5895">
                      <w:pPr>
                        <w:spacing w:line="240" w:lineRule="auto"/>
                        <w:jc w:val="center"/>
                        <w:rPr>
                          <w:b/>
                          <w:sz w:val="20"/>
                          <w:szCs w:val="20"/>
                        </w:rPr>
                      </w:pPr>
                      <w:r>
                        <w:rPr>
                          <w:b/>
                          <w:sz w:val="20"/>
                          <w:szCs w:val="20"/>
                        </w:rPr>
                        <w:t>OBIEKT UŻYTECZNOŚCI PUBLICZNEJ</w:t>
                      </w:r>
                    </w:p>
                    <w:p w14:paraId="0CF844DE" w14:textId="77777777" w:rsidR="003F49ED" w:rsidRPr="00A25AFF" w:rsidRDefault="003F49ED" w:rsidP="004E5895">
                      <w:pPr>
                        <w:spacing w:line="240" w:lineRule="auto"/>
                        <w:jc w:val="center"/>
                        <w:rPr>
                          <w:i/>
                          <w:sz w:val="20"/>
                          <w:szCs w:val="20"/>
                        </w:rPr>
                      </w:pPr>
                      <w:r w:rsidRPr="008377F1">
                        <w:rPr>
                          <w:sz w:val="18"/>
                          <w:szCs w:val="18"/>
                        </w:rPr>
                        <w:t>Np. hostel/hotel, ośrodek wypoczynkowy, szkoła, dom studenta/bursa</w:t>
                      </w:r>
                      <w:r w:rsidRPr="00A25AFF">
                        <w:t>,</w:t>
                      </w:r>
                    </w:p>
                  </w:txbxContent>
                </v:textbox>
              </v:shape>
            </w:pict>
          </mc:Fallback>
        </mc:AlternateContent>
      </w:r>
      <w:r w:rsidRPr="004E5895">
        <w:rPr>
          <w:noProof/>
          <w:lang w:eastAsia="pl-PL"/>
        </w:rPr>
        <mc:AlternateContent>
          <mc:Choice Requires="wps">
            <w:drawing>
              <wp:anchor distT="0" distB="0" distL="114300" distR="114300" simplePos="0" relativeHeight="251689984" behindDoc="0" locked="0" layoutInCell="1" allowOverlap="1" wp14:anchorId="0DB39E9D" wp14:editId="3ED8963F">
                <wp:simplePos x="0" y="0"/>
                <wp:positionH relativeFrom="column">
                  <wp:posOffset>2604135</wp:posOffset>
                </wp:positionH>
                <wp:positionV relativeFrom="paragraph">
                  <wp:posOffset>162560</wp:posOffset>
                </wp:positionV>
                <wp:extent cx="1304925" cy="866775"/>
                <wp:effectExtent l="0" t="0" r="28575" b="28575"/>
                <wp:wrapNone/>
                <wp:docPr id="380" name="Pole tekstowe 380"/>
                <wp:cNvGraphicFramePr/>
                <a:graphic xmlns:a="http://schemas.openxmlformats.org/drawingml/2006/main">
                  <a:graphicData uri="http://schemas.microsoft.com/office/word/2010/wordprocessingShape">
                    <wps:wsp>
                      <wps:cNvSpPr txBox="1"/>
                      <wps:spPr>
                        <a:xfrm>
                          <a:off x="0" y="0"/>
                          <a:ext cx="1304925" cy="866775"/>
                        </a:xfrm>
                        <a:prstGeom prst="rect">
                          <a:avLst/>
                        </a:prstGeom>
                        <a:solidFill>
                          <a:sysClr val="window" lastClr="FFFFFF"/>
                        </a:solidFill>
                        <a:ln w="22225" cap="flat" cmpd="thinThick" algn="ctr">
                          <a:solidFill>
                            <a:srgbClr val="70AD47">
                              <a:lumMod val="75000"/>
                            </a:srgbClr>
                          </a:solidFill>
                          <a:prstDash val="sysDash"/>
                          <a:miter lim="800000"/>
                        </a:ln>
                        <a:effectLst/>
                      </wps:spPr>
                      <wps:txbx>
                        <w:txbxContent>
                          <w:p w14:paraId="018846E1" w14:textId="77777777" w:rsidR="003F49ED" w:rsidRDefault="003F49ED" w:rsidP="004E5895">
                            <w:pPr>
                              <w:spacing w:line="240" w:lineRule="auto"/>
                              <w:jc w:val="center"/>
                              <w:rPr>
                                <w:b/>
                                <w:sz w:val="20"/>
                                <w:szCs w:val="20"/>
                              </w:rPr>
                            </w:pPr>
                            <w:r w:rsidRPr="00A25AFF">
                              <w:rPr>
                                <w:b/>
                                <w:sz w:val="20"/>
                                <w:szCs w:val="20"/>
                              </w:rPr>
                              <w:t>PODMIOT LECZNICZY</w:t>
                            </w:r>
                          </w:p>
                          <w:p w14:paraId="6413E37A" w14:textId="77777777" w:rsidR="003F49ED" w:rsidRPr="00A25AFF" w:rsidRDefault="003F49ED" w:rsidP="004E5895">
                            <w:pPr>
                              <w:spacing w:line="240" w:lineRule="auto"/>
                              <w:jc w:val="center"/>
                              <w:rPr>
                                <w:i/>
                                <w:sz w:val="20"/>
                                <w:szCs w:val="20"/>
                              </w:rPr>
                            </w:pPr>
                            <w:r w:rsidRPr="00A25AFF">
                              <w:rPr>
                                <w:sz w:val="18"/>
                                <w:szCs w:val="18"/>
                              </w:rPr>
                              <w:t>Konieczność wyłączenia z użytkowania pokoju łóżkowego z łazienką, oddziału lub budynku</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39E9D" id="Pole tekstowe 380" o:spid="_x0000_s1055" type="#_x0000_t202" style="position:absolute;margin-left:205.05pt;margin-top:12.8pt;width:102.75pt;height:68.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" fillcolor="window" strokecolor="#548235" strokeweight="1.75pt">
                <v:stroke dashstyle="3 1" linestyle="thinThick"/>
                <v:textbox inset="1mm,0,1mm,0">
                  <w:txbxContent>
                    <w:p w14:paraId="018846E1" w14:textId="77777777" w:rsidR="003F49ED" w:rsidRDefault="003F49ED" w:rsidP="004E5895">
                      <w:pPr>
                        <w:spacing w:line="240" w:lineRule="auto"/>
                        <w:jc w:val="center"/>
                        <w:rPr>
                          <w:b/>
                          <w:sz w:val="20"/>
                          <w:szCs w:val="20"/>
                        </w:rPr>
                      </w:pPr>
                      <w:r w:rsidRPr="00A25AFF">
                        <w:rPr>
                          <w:b/>
                          <w:sz w:val="20"/>
                          <w:szCs w:val="20"/>
                        </w:rPr>
                        <w:t>PODMIOT LECZNICZY</w:t>
                      </w:r>
                    </w:p>
                    <w:p w14:paraId="6413E37A" w14:textId="77777777" w:rsidR="003F49ED" w:rsidRPr="00A25AFF" w:rsidRDefault="003F49ED" w:rsidP="004E5895">
                      <w:pPr>
                        <w:spacing w:line="240" w:lineRule="auto"/>
                        <w:jc w:val="center"/>
                        <w:rPr>
                          <w:i/>
                          <w:sz w:val="20"/>
                          <w:szCs w:val="20"/>
                        </w:rPr>
                      </w:pPr>
                      <w:r w:rsidRPr="00A25AFF">
                        <w:rPr>
                          <w:sz w:val="18"/>
                          <w:szCs w:val="18"/>
                        </w:rPr>
                        <w:t>Konieczność wyłączenia z użytkowania pokoju łóżkowego z łazienką, oddziału lub budynku</w:t>
                      </w:r>
                    </w:p>
                  </w:txbxContent>
                </v:textbox>
              </v:shape>
            </w:pict>
          </mc:Fallback>
        </mc:AlternateContent>
      </w:r>
    </w:p>
    <w:p w14:paraId="74EED2A5" w14:textId="77777777" w:rsidR="004E5895" w:rsidRPr="004E5895" w:rsidRDefault="004E5895" w:rsidP="004E5895">
      <w:pPr>
        <w:tabs>
          <w:tab w:val="left" w:pos="851"/>
        </w:tabs>
        <w:spacing w:after="0"/>
        <w:jc w:val="left"/>
        <w:rPr>
          <w:rFonts w:ascii="Times New Roman" w:eastAsia="Times New Roman" w:hAnsi="Times New Roman" w:cs="Times New Roman"/>
          <w:sz w:val="24"/>
          <w:szCs w:val="24"/>
          <w:lang w:eastAsia="pl-PL"/>
        </w:rPr>
      </w:pPr>
      <w:r w:rsidRPr="004E5895">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702272" behindDoc="0" locked="0" layoutInCell="1" allowOverlap="1" wp14:anchorId="1608C4FB" wp14:editId="69799FB5">
                <wp:simplePos x="0" y="0"/>
                <wp:positionH relativeFrom="margin">
                  <wp:posOffset>1805304</wp:posOffset>
                </wp:positionH>
                <wp:positionV relativeFrom="paragraph">
                  <wp:posOffset>266700</wp:posOffset>
                </wp:positionV>
                <wp:extent cx="885825" cy="628650"/>
                <wp:effectExtent l="0" t="0" r="66675" b="57150"/>
                <wp:wrapNone/>
                <wp:docPr id="28" name="Łącznik prosty ze strzałką 28"/>
                <wp:cNvGraphicFramePr/>
                <a:graphic xmlns:a="http://schemas.openxmlformats.org/drawingml/2006/main">
                  <a:graphicData uri="http://schemas.microsoft.com/office/word/2010/wordprocessingShape">
                    <wps:wsp>
                      <wps:cNvCnPr/>
                      <wps:spPr>
                        <a:xfrm>
                          <a:off x="0" y="0"/>
                          <a:ext cx="885825" cy="628650"/>
                        </a:xfrm>
                        <a:prstGeom prst="straightConnector1">
                          <a:avLst/>
                        </a:prstGeom>
                        <a:noFill/>
                        <a:ln w="2222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C6C096C" id="Łącznik prosty ze strzałką 28" o:spid="_x0000_s1026" type="#_x0000_t32" style="position:absolute;margin-left:142.15pt;margin-top:21pt;width:69.75pt;height:49.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" strokecolor="red" strokeweight="1.75pt">
                <v:stroke endarrow="block" joinstyle="miter"/>
                <w10:wrap anchorx="margin"/>
              </v:shape>
            </w:pict>
          </mc:Fallback>
        </mc:AlternateContent>
      </w:r>
    </w:p>
    <w:p w14:paraId="09140259" w14:textId="77777777" w:rsidR="004E5895" w:rsidRPr="004E5895" w:rsidRDefault="004E5895" w:rsidP="004E5895">
      <w:pPr>
        <w:tabs>
          <w:tab w:val="left" w:pos="851"/>
        </w:tabs>
        <w:spacing w:after="0"/>
        <w:jc w:val="left"/>
        <w:rPr>
          <w:rFonts w:ascii="Times New Roman" w:eastAsia="Times New Roman" w:hAnsi="Times New Roman" w:cs="Times New Roman"/>
          <w:sz w:val="24"/>
          <w:szCs w:val="24"/>
          <w:lang w:eastAsia="pl-PL"/>
        </w:rPr>
      </w:pPr>
      <w:r w:rsidRPr="004E5895">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705344" behindDoc="0" locked="0" layoutInCell="1" allowOverlap="1" wp14:anchorId="79F0CA60" wp14:editId="2590CD19">
                <wp:simplePos x="0" y="0"/>
                <wp:positionH relativeFrom="margin">
                  <wp:posOffset>6520180</wp:posOffset>
                </wp:positionH>
                <wp:positionV relativeFrom="paragraph">
                  <wp:posOffset>70485</wp:posOffset>
                </wp:positionV>
                <wp:extent cx="781050" cy="704850"/>
                <wp:effectExtent l="0" t="38100" r="57150" b="19050"/>
                <wp:wrapNone/>
                <wp:docPr id="32" name="Łącznik prosty ze strzałką 32"/>
                <wp:cNvGraphicFramePr/>
                <a:graphic xmlns:a="http://schemas.openxmlformats.org/drawingml/2006/main">
                  <a:graphicData uri="http://schemas.microsoft.com/office/word/2010/wordprocessingShape">
                    <wps:wsp>
                      <wps:cNvCnPr/>
                      <wps:spPr>
                        <a:xfrm flipV="1">
                          <a:off x="0" y="0"/>
                          <a:ext cx="781050" cy="704850"/>
                        </a:xfrm>
                        <a:prstGeom prst="straightConnector1">
                          <a:avLst/>
                        </a:prstGeom>
                        <a:noFill/>
                        <a:ln w="22225"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2BEDA17" id="Łącznik prosty ze strzałką 32" o:spid="_x0000_s1026" type="#_x0000_t32" style="position:absolute;margin-left:513.4pt;margin-top:5.55pt;width:61.5pt;height:55.5pt;flip:y;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" strokecolor="#4472c4" strokeweight="1.75pt">
                <v:stroke endarrow="block" joinstyle="miter"/>
                <w10:wrap anchorx="margin"/>
              </v:shape>
            </w:pict>
          </mc:Fallback>
        </mc:AlternateContent>
      </w:r>
      <w:r w:rsidRPr="004E5895">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83840" behindDoc="0" locked="0" layoutInCell="1" allowOverlap="1" wp14:anchorId="3F18F440" wp14:editId="3B5F0F9F">
                <wp:simplePos x="0" y="0"/>
                <wp:positionH relativeFrom="column">
                  <wp:posOffset>109854</wp:posOffset>
                </wp:positionH>
                <wp:positionV relativeFrom="paragraph">
                  <wp:posOffset>203835</wp:posOffset>
                </wp:positionV>
                <wp:extent cx="1666875" cy="819150"/>
                <wp:effectExtent l="0" t="0" r="28575" b="19050"/>
                <wp:wrapNone/>
                <wp:docPr id="374" name="Pole tekstowe 374"/>
                <wp:cNvGraphicFramePr/>
                <a:graphic xmlns:a="http://schemas.openxmlformats.org/drawingml/2006/main">
                  <a:graphicData uri="http://schemas.microsoft.com/office/word/2010/wordprocessingShape">
                    <wps:wsp>
                      <wps:cNvSpPr txBox="1"/>
                      <wps:spPr>
                        <a:xfrm>
                          <a:off x="0" y="0"/>
                          <a:ext cx="1666875" cy="819150"/>
                        </a:xfrm>
                        <a:prstGeom prst="rect">
                          <a:avLst/>
                        </a:prstGeom>
                        <a:solidFill>
                          <a:sysClr val="window" lastClr="FFFFFF"/>
                        </a:solidFill>
                        <a:ln w="19050" cap="flat" cmpd="sng" algn="ctr">
                          <a:solidFill>
                            <a:srgbClr val="0070C0"/>
                          </a:solidFill>
                          <a:prstDash val="solid"/>
                          <a:miter lim="800000"/>
                        </a:ln>
                        <a:effectLst/>
                      </wps:spPr>
                      <wps:txbx>
                        <w:txbxContent>
                          <w:p w14:paraId="377F6A8B" w14:textId="77777777" w:rsidR="003F49ED" w:rsidRDefault="003F49ED" w:rsidP="004E5895">
                            <w:pPr>
                              <w:spacing w:line="240" w:lineRule="auto"/>
                              <w:jc w:val="center"/>
                              <w:rPr>
                                <w:b/>
                                <w:sz w:val="20"/>
                                <w:szCs w:val="20"/>
                              </w:rPr>
                            </w:pPr>
                            <w:r>
                              <w:rPr>
                                <w:b/>
                                <w:sz w:val="20"/>
                                <w:szCs w:val="20"/>
                              </w:rPr>
                              <w:t>ODPADY NIEBEZPIECZNE</w:t>
                            </w:r>
                          </w:p>
                          <w:p w14:paraId="2E2729AB" w14:textId="77777777" w:rsidR="003F49ED" w:rsidRPr="004E5CBD" w:rsidRDefault="003F49ED" w:rsidP="004E5895">
                            <w:pPr>
                              <w:spacing w:line="240" w:lineRule="auto"/>
                              <w:jc w:val="center"/>
                              <w:rPr>
                                <w:i/>
                                <w:sz w:val="20"/>
                                <w:szCs w:val="20"/>
                              </w:rPr>
                            </w:pPr>
                            <w:r w:rsidRPr="004E5CBD">
                              <w:rPr>
                                <w:i/>
                                <w:sz w:val="20"/>
                                <w:szCs w:val="20"/>
                              </w:rPr>
                              <w:t>Odbiór i transport odpadów potencjalnie zakaźnych do unieszkodliwienia</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8F440" id="Pole tekstowe 374" o:spid="_x0000_s1056" type="#_x0000_t202" style="position:absolute;margin-left:8.65pt;margin-top:16.05pt;width:131.25pt;height:6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" fillcolor="window" strokecolor="#0070c0" strokeweight="1.5pt">
                <v:textbox inset="1mm,0,1mm,0">
                  <w:txbxContent>
                    <w:p w14:paraId="377F6A8B" w14:textId="77777777" w:rsidR="003F49ED" w:rsidRDefault="003F49ED" w:rsidP="004E5895">
                      <w:pPr>
                        <w:spacing w:line="240" w:lineRule="auto"/>
                        <w:jc w:val="center"/>
                        <w:rPr>
                          <w:b/>
                          <w:sz w:val="20"/>
                          <w:szCs w:val="20"/>
                        </w:rPr>
                      </w:pPr>
                      <w:r>
                        <w:rPr>
                          <w:b/>
                          <w:sz w:val="20"/>
                          <w:szCs w:val="20"/>
                        </w:rPr>
                        <w:t>ODPADY NIEBEZPIECZNE</w:t>
                      </w:r>
                    </w:p>
                    <w:p w14:paraId="2E2729AB" w14:textId="77777777" w:rsidR="003F49ED" w:rsidRPr="004E5CBD" w:rsidRDefault="003F49ED" w:rsidP="004E5895">
                      <w:pPr>
                        <w:spacing w:line="240" w:lineRule="auto"/>
                        <w:jc w:val="center"/>
                        <w:rPr>
                          <w:i/>
                          <w:sz w:val="20"/>
                          <w:szCs w:val="20"/>
                        </w:rPr>
                      </w:pPr>
                      <w:r w:rsidRPr="004E5CBD">
                        <w:rPr>
                          <w:i/>
                          <w:sz w:val="20"/>
                          <w:szCs w:val="20"/>
                        </w:rPr>
                        <w:t>Odbiór i transport odpadów potencjalnie zakaźnych do unieszkodliwienia</w:t>
                      </w:r>
                    </w:p>
                  </w:txbxContent>
                </v:textbox>
              </v:shape>
            </w:pict>
          </mc:Fallback>
        </mc:AlternateContent>
      </w:r>
    </w:p>
    <w:p w14:paraId="5FAAD44A" w14:textId="77777777" w:rsidR="004E5895" w:rsidRPr="004E5895" w:rsidRDefault="004E5895" w:rsidP="004E5895">
      <w:pPr>
        <w:tabs>
          <w:tab w:val="left" w:pos="851"/>
        </w:tabs>
        <w:spacing w:after="0"/>
        <w:jc w:val="left"/>
        <w:rPr>
          <w:rFonts w:ascii="Times New Roman" w:eastAsia="Times New Roman" w:hAnsi="Times New Roman" w:cs="Times New Roman"/>
          <w:sz w:val="24"/>
          <w:szCs w:val="24"/>
          <w:lang w:eastAsia="pl-PL"/>
        </w:rPr>
      </w:pPr>
      <w:r w:rsidRPr="004E5895">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87936" behindDoc="0" locked="0" layoutInCell="1" allowOverlap="1" wp14:anchorId="48E70E78" wp14:editId="6322E4EA">
                <wp:simplePos x="0" y="0"/>
                <wp:positionH relativeFrom="column">
                  <wp:posOffset>7243445</wp:posOffset>
                </wp:positionH>
                <wp:positionV relativeFrom="paragraph">
                  <wp:posOffset>46355</wp:posOffset>
                </wp:positionV>
                <wp:extent cx="1333500" cy="381000"/>
                <wp:effectExtent l="0" t="0" r="19050" b="19050"/>
                <wp:wrapNone/>
                <wp:docPr id="378" name="Pole tekstowe 378"/>
                <wp:cNvGraphicFramePr/>
                <a:graphic xmlns:a="http://schemas.openxmlformats.org/drawingml/2006/main">
                  <a:graphicData uri="http://schemas.microsoft.com/office/word/2010/wordprocessingShape">
                    <wps:wsp>
                      <wps:cNvSpPr txBox="1"/>
                      <wps:spPr>
                        <a:xfrm>
                          <a:off x="0" y="0"/>
                          <a:ext cx="1333500" cy="381000"/>
                        </a:xfrm>
                        <a:prstGeom prst="rect">
                          <a:avLst/>
                        </a:prstGeom>
                        <a:solidFill>
                          <a:sysClr val="window" lastClr="FFFFFF"/>
                        </a:solidFill>
                        <a:ln w="19050" cap="flat" cmpd="sng" algn="ctr">
                          <a:solidFill>
                            <a:srgbClr val="0070C0"/>
                          </a:solidFill>
                          <a:prstDash val="solid"/>
                          <a:miter lim="800000"/>
                        </a:ln>
                        <a:effectLst/>
                      </wps:spPr>
                      <wps:txbx>
                        <w:txbxContent>
                          <w:p w14:paraId="68F82E20" w14:textId="77777777" w:rsidR="003F49ED" w:rsidRDefault="003F49ED" w:rsidP="004E5895">
                            <w:pPr>
                              <w:spacing w:line="240" w:lineRule="auto"/>
                              <w:jc w:val="center"/>
                              <w:rPr>
                                <w:b/>
                                <w:sz w:val="20"/>
                                <w:szCs w:val="20"/>
                              </w:rPr>
                            </w:pPr>
                            <w:r>
                              <w:rPr>
                                <w:b/>
                                <w:sz w:val="20"/>
                                <w:szCs w:val="20"/>
                              </w:rPr>
                              <w:t>BADANIA LABORATORYJNE</w:t>
                            </w:r>
                          </w:p>
                          <w:p w14:paraId="140E7B3D" w14:textId="77777777" w:rsidR="003F49ED" w:rsidRPr="00A25AFF" w:rsidRDefault="003F49ED" w:rsidP="004E5895">
                            <w:pPr>
                              <w:jc w:val="center"/>
                              <w:rPr>
                                <w:b/>
                                <w:sz w:val="8"/>
                                <w:szCs w:val="8"/>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70E78" id="Pole tekstowe 378" o:spid="_x0000_s1057" type="#_x0000_t202" style="position:absolute;margin-left:570.35pt;margin-top:3.65pt;width:105pt;height:3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" fillcolor="window" strokecolor="#0070c0" strokeweight="1.5pt">
                <v:textbox inset="1mm,0,1mm,0">
                  <w:txbxContent>
                    <w:p w14:paraId="68F82E20" w14:textId="77777777" w:rsidR="003F49ED" w:rsidRDefault="003F49ED" w:rsidP="004E5895">
                      <w:pPr>
                        <w:spacing w:line="240" w:lineRule="auto"/>
                        <w:jc w:val="center"/>
                        <w:rPr>
                          <w:b/>
                          <w:sz w:val="20"/>
                          <w:szCs w:val="20"/>
                        </w:rPr>
                      </w:pPr>
                      <w:r>
                        <w:rPr>
                          <w:b/>
                          <w:sz w:val="20"/>
                          <w:szCs w:val="20"/>
                        </w:rPr>
                        <w:t>BADANIA LABORATORYJNE</w:t>
                      </w:r>
                    </w:p>
                    <w:p w14:paraId="140E7B3D" w14:textId="77777777" w:rsidR="003F49ED" w:rsidRPr="00A25AFF" w:rsidRDefault="003F49ED" w:rsidP="004E5895">
                      <w:pPr>
                        <w:jc w:val="center"/>
                        <w:rPr>
                          <w:b/>
                          <w:sz w:val="8"/>
                          <w:szCs w:val="8"/>
                        </w:rPr>
                      </w:pPr>
                    </w:p>
                  </w:txbxContent>
                </v:textbox>
              </v:shape>
            </w:pict>
          </mc:Fallback>
        </mc:AlternateContent>
      </w:r>
      <w:r w:rsidRPr="004E5895">
        <w:rPr>
          <w:rFonts w:ascii="Times New Roman" w:eastAsia="Times New Roman" w:hAnsi="Times New Roman" w:cs="Times New Roman"/>
          <w:noProof/>
          <w:lang w:eastAsia="pl-PL"/>
        </w:rPr>
        <mc:AlternateContent>
          <mc:Choice Requires="wps">
            <w:drawing>
              <wp:anchor distT="0" distB="0" distL="114300" distR="114300" simplePos="0" relativeHeight="251693056" behindDoc="0" locked="0" layoutInCell="1" allowOverlap="1" wp14:anchorId="4CB4BE3F" wp14:editId="4CF35D8A">
                <wp:simplePos x="0" y="0"/>
                <wp:positionH relativeFrom="column">
                  <wp:posOffset>2604770</wp:posOffset>
                </wp:positionH>
                <wp:positionV relativeFrom="paragraph">
                  <wp:posOffset>259715</wp:posOffset>
                </wp:positionV>
                <wp:extent cx="4000500" cy="904875"/>
                <wp:effectExtent l="0" t="0" r="19050" b="28575"/>
                <wp:wrapNone/>
                <wp:docPr id="383" name="Pole tekstowe 383"/>
                <wp:cNvGraphicFramePr/>
                <a:graphic xmlns:a="http://schemas.openxmlformats.org/drawingml/2006/main">
                  <a:graphicData uri="http://schemas.microsoft.com/office/word/2010/wordprocessingShape">
                    <wps:wsp>
                      <wps:cNvSpPr txBox="1"/>
                      <wps:spPr>
                        <a:xfrm>
                          <a:off x="0" y="0"/>
                          <a:ext cx="4000500" cy="904875"/>
                        </a:xfrm>
                        <a:prstGeom prst="rect">
                          <a:avLst/>
                        </a:prstGeom>
                        <a:solidFill>
                          <a:sysClr val="window" lastClr="FFFFFF"/>
                        </a:solidFill>
                        <a:ln w="22225" cap="flat" cmpd="thinThick" algn="ctr">
                          <a:solidFill>
                            <a:srgbClr val="70AD47">
                              <a:lumMod val="75000"/>
                            </a:srgbClr>
                          </a:solidFill>
                          <a:prstDash val="sysDash"/>
                          <a:miter lim="800000"/>
                        </a:ln>
                        <a:effectLst/>
                      </wps:spPr>
                      <wps:txbx>
                        <w:txbxContent>
                          <w:p w14:paraId="640999F2" w14:textId="77777777" w:rsidR="003F49ED" w:rsidRDefault="003F49ED" w:rsidP="004E5895">
                            <w:pPr>
                              <w:spacing w:line="240" w:lineRule="auto"/>
                              <w:jc w:val="center"/>
                              <w:rPr>
                                <w:b/>
                                <w:sz w:val="20"/>
                                <w:szCs w:val="20"/>
                              </w:rPr>
                            </w:pPr>
                            <w:r w:rsidRPr="00A25AFF">
                              <w:rPr>
                                <w:b/>
                                <w:sz w:val="20"/>
                                <w:szCs w:val="20"/>
                              </w:rPr>
                              <w:t>CZAS OBOWIĄZKOWEJ KWARANTANNY LUB NADZORU EPIDEMIOLOGICZNEGO</w:t>
                            </w:r>
                          </w:p>
                          <w:p w14:paraId="5F63D2E5" w14:textId="77777777" w:rsidR="003F49ED" w:rsidRPr="00A25AFF" w:rsidRDefault="003F49ED" w:rsidP="004E5895">
                            <w:pPr>
                              <w:spacing w:line="240" w:lineRule="auto"/>
                              <w:jc w:val="center"/>
                              <w:rPr>
                                <w:b/>
                                <w:sz w:val="20"/>
                                <w:szCs w:val="20"/>
                              </w:rPr>
                            </w:pPr>
                            <w:r w:rsidRPr="00A25AFF">
                              <w:rPr>
                                <w:b/>
                                <w:sz w:val="18"/>
                                <w:szCs w:val="18"/>
                              </w:rPr>
                              <w:t>- cholera – 5 dni;  - dżuma – 6 dni; - ospa prawdziwa – 21 dni;  -wirusowe gorączki krwotoczne – 21 dni; -  ostra niewydolność oddechowa (SARS) – 10 dni licząc od ostatniego dnia styczności</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4BE3F" id="Pole tekstowe 383" o:spid="_x0000_s1058" type="#_x0000_t202" style="position:absolute;margin-left:205.1pt;margin-top:20.45pt;width:315pt;height:71.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" fillcolor="window" strokecolor="#548235" strokeweight="1.75pt">
                <v:stroke dashstyle="3 1" linestyle="thinThick"/>
                <v:textbox inset="1mm,0,1mm,0">
                  <w:txbxContent>
                    <w:p w14:paraId="640999F2" w14:textId="77777777" w:rsidR="003F49ED" w:rsidRDefault="003F49ED" w:rsidP="004E5895">
                      <w:pPr>
                        <w:spacing w:line="240" w:lineRule="auto"/>
                        <w:jc w:val="center"/>
                        <w:rPr>
                          <w:b/>
                          <w:sz w:val="20"/>
                          <w:szCs w:val="20"/>
                        </w:rPr>
                      </w:pPr>
                      <w:r w:rsidRPr="00A25AFF">
                        <w:rPr>
                          <w:b/>
                          <w:sz w:val="20"/>
                          <w:szCs w:val="20"/>
                        </w:rPr>
                        <w:t>CZAS OBOWIĄZKOWEJ KWARANTANNY LUB NADZORU EPIDEMIOLOGICZNEGO</w:t>
                      </w:r>
                    </w:p>
                    <w:p w14:paraId="5F63D2E5" w14:textId="77777777" w:rsidR="003F49ED" w:rsidRPr="00A25AFF" w:rsidRDefault="003F49ED" w:rsidP="004E5895">
                      <w:pPr>
                        <w:spacing w:line="240" w:lineRule="auto"/>
                        <w:jc w:val="center"/>
                        <w:rPr>
                          <w:b/>
                          <w:sz w:val="20"/>
                          <w:szCs w:val="20"/>
                        </w:rPr>
                      </w:pPr>
                      <w:r w:rsidRPr="00A25AFF">
                        <w:rPr>
                          <w:b/>
                          <w:sz w:val="18"/>
                          <w:szCs w:val="18"/>
                        </w:rPr>
                        <w:t>- cholera – 5 dni;  - dżuma – 6 dni; - ospa prawdziwa – 21 dni;  -wirusowe gorączki krwotoczne – 21 dni; -  ostra niewydolność oddechowa (SARS) – 10 dni licząc od ostatniego dnia styczności</w:t>
                      </w:r>
                    </w:p>
                  </w:txbxContent>
                </v:textbox>
              </v:shape>
            </w:pict>
          </mc:Fallback>
        </mc:AlternateContent>
      </w:r>
    </w:p>
    <w:p w14:paraId="379F116C" w14:textId="77777777" w:rsidR="004E5895" w:rsidRPr="004E5895" w:rsidRDefault="004E5895" w:rsidP="004E5895">
      <w:pPr>
        <w:tabs>
          <w:tab w:val="left" w:pos="851"/>
        </w:tabs>
        <w:spacing w:after="0"/>
        <w:jc w:val="left"/>
        <w:rPr>
          <w:rFonts w:ascii="Times New Roman" w:eastAsia="Times New Roman" w:hAnsi="Times New Roman" w:cs="Times New Roman"/>
          <w:sz w:val="24"/>
          <w:szCs w:val="24"/>
          <w:lang w:eastAsia="pl-PL"/>
        </w:rPr>
      </w:pPr>
      <w:r w:rsidRPr="004E5895">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706368" behindDoc="0" locked="0" layoutInCell="1" allowOverlap="1" wp14:anchorId="2F584B21" wp14:editId="6946FC37">
                <wp:simplePos x="0" y="0"/>
                <wp:positionH relativeFrom="margin">
                  <wp:posOffset>6529705</wp:posOffset>
                </wp:positionH>
                <wp:positionV relativeFrom="paragraph">
                  <wp:posOffset>68579</wp:posOffset>
                </wp:positionV>
                <wp:extent cx="828675" cy="209550"/>
                <wp:effectExtent l="0" t="57150" r="0" b="19050"/>
                <wp:wrapNone/>
                <wp:docPr id="33" name="Łącznik prosty ze strzałką 33"/>
                <wp:cNvGraphicFramePr/>
                <a:graphic xmlns:a="http://schemas.openxmlformats.org/drawingml/2006/main">
                  <a:graphicData uri="http://schemas.microsoft.com/office/word/2010/wordprocessingShape">
                    <wps:wsp>
                      <wps:cNvCnPr/>
                      <wps:spPr>
                        <a:xfrm flipV="1">
                          <a:off x="0" y="0"/>
                          <a:ext cx="828675" cy="209550"/>
                        </a:xfrm>
                        <a:prstGeom prst="straightConnector1">
                          <a:avLst/>
                        </a:prstGeom>
                        <a:noFill/>
                        <a:ln w="22225"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96C4E88" id="Łącznik prosty ze strzałką 33" o:spid="_x0000_s1026" type="#_x0000_t32" style="position:absolute;margin-left:514.15pt;margin-top:5.4pt;width:65.25pt;height:16.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" strokecolor="#4472c4" strokeweight="1.75pt">
                <v:stroke endarrow="block" joinstyle="miter"/>
                <w10:wrap anchorx="margin"/>
              </v:shape>
            </w:pict>
          </mc:Fallback>
        </mc:AlternateContent>
      </w:r>
    </w:p>
    <w:p w14:paraId="6C6C1D58" w14:textId="77777777" w:rsidR="004E5895" w:rsidRPr="004E5895" w:rsidRDefault="004E5895" w:rsidP="004E5895">
      <w:pPr>
        <w:tabs>
          <w:tab w:val="left" w:pos="851"/>
        </w:tabs>
        <w:spacing w:after="0"/>
        <w:jc w:val="left"/>
        <w:rPr>
          <w:rFonts w:ascii="Times New Roman" w:eastAsia="Times New Roman" w:hAnsi="Times New Roman" w:cs="Times New Roman"/>
          <w:sz w:val="24"/>
          <w:szCs w:val="24"/>
          <w:lang w:eastAsia="pl-PL"/>
        </w:rPr>
      </w:pPr>
      <w:r w:rsidRPr="004E5895">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704320" behindDoc="0" locked="0" layoutInCell="1" allowOverlap="1" wp14:anchorId="6346B1E7" wp14:editId="2A23E8A6">
                <wp:simplePos x="0" y="0"/>
                <wp:positionH relativeFrom="margin">
                  <wp:posOffset>1767204</wp:posOffset>
                </wp:positionH>
                <wp:positionV relativeFrom="paragraph">
                  <wp:posOffset>43815</wp:posOffset>
                </wp:positionV>
                <wp:extent cx="828675" cy="381000"/>
                <wp:effectExtent l="38100" t="38100" r="28575" b="19050"/>
                <wp:wrapNone/>
                <wp:docPr id="31" name="Łącznik prosty ze strzałką 31"/>
                <wp:cNvGraphicFramePr/>
                <a:graphic xmlns:a="http://schemas.openxmlformats.org/drawingml/2006/main">
                  <a:graphicData uri="http://schemas.microsoft.com/office/word/2010/wordprocessingShape">
                    <wps:wsp>
                      <wps:cNvCnPr/>
                      <wps:spPr>
                        <a:xfrm flipH="1" flipV="1">
                          <a:off x="0" y="0"/>
                          <a:ext cx="828675" cy="381000"/>
                        </a:xfrm>
                        <a:prstGeom prst="straightConnector1">
                          <a:avLst/>
                        </a:prstGeom>
                        <a:noFill/>
                        <a:ln w="22225"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3F5EF14" id="Łącznik prosty ze strzałką 31" o:spid="_x0000_s1026" type="#_x0000_t32" style="position:absolute;margin-left:139.15pt;margin-top:3.45pt;width:65.25pt;height:30pt;flip:x 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" strokecolor="#4472c4" strokeweight="1.75pt">
                <v:stroke endarrow="block" joinstyle="miter"/>
                <w10:wrap anchorx="margin"/>
              </v:shape>
            </w:pict>
          </mc:Fallback>
        </mc:AlternateContent>
      </w:r>
    </w:p>
    <w:p w14:paraId="0AAEB341" w14:textId="77777777" w:rsidR="004E5895" w:rsidRPr="004E5895" w:rsidRDefault="004E5895" w:rsidP="004E5895">
      <w:pPr>
        <w:tabs>
          <w:tab w:val="left" w:pos="851"/>
        </w:tabs>
        <w:spacing w:after="0"/>
        <w:jc w:val="left"/>
        <w:rPr>
          <w:rFonts w:ascii="Times New Roman" w:eastAsia="Times New Roman" w:hAnsi="Times New Roman" w:cs="Times New Roman"/>
          <w:sz w:val="24"/>
          <w:szCs w:val="24"/>
          <w:lang w:eastAsia="pl-PL"/>
        </w:rPr>
      </w:pPr>
    </w:p>
    <w:p w14:paraId="6B1F88DF" w14:textId="77777777" w:rsidR="004E5895" w:rsidRPr="004E5895" w:rsidRDefault="004E5895" w:rsidP="004E5895">
      <w:pPr>
        <w:tabs>
          <w:tab w:val="left" w:pos="851"/>
        </w:tabs>
        <w:spacing w:after="0"/>
        <w:jc w:val="left"/>
        <w:rPr>
          <w:rFonts w:ascii="Times New Roman" w:eastAsia="Times New Roman" w:hAnsi="Times New Roman" w:cs="Times New Roman"/>
          <w:sz w:val="24"/>
          <w:szCs w:val="24"/>
          <w:lang w:eastAsia="pl-PL"/>
        </w:rPr>
      </w:pPr>
      <w:r w:rsidRPr="004E5895">
        <w:rPr>
          <w:rFonts w:ascii="Times New Roman" w:eastAsia="Times New Roman" w:hAnsi="Times New Roman" w:cs="Times New Roman"/>
          <w:noProof/>
          <w:kern w:val="3"/>
          <w:sz w:val="24"/>
          <w:szCs w:val="24"/>
          <w:lang w:eastAsia="pl-PL"/>
        </w:rPr>
        <mc:AlternateContent>
          <mc:Choice Requires="wps">
            <w:drawing>
              <wp:anchor distT="0" distB="0" distL="114300" distR="114300" simplePos="0" relativeHeight="251700224" behindDoc="0" locked="0" layoutInCell="1" allowOverlap="1" wp14:anchorId="3EA0FA34" wp14:editId="40AB64D2">
                <wp:simplePos x="0" y="0"/>
                <wp:positionH relativeFrom="margin">
                  <wp:align>center</wp:align>
                </wp:positionH>
                <wp:positionV relativeFrom="paragraph">
                  <wp:posOffset>55245</wp:posOffset>
                </wp:positionV>
                <wp:extent cx="45719" cy="523875"/>
                <wp:effectExtent l="38100" t="38100" r="50165" b="28575"/>
                <wp:wrapNone/>
                <wp:docPr id="244" name="Łącznik prosty ze strzałką 244"/>
                <wp:cNvGraphicFramePr/>
                <a:graphic xmlns:a="http://schemas.openxmlformats.org/drawingml/2006/main">
                  <a:graphicData uri="http://schemas.microsoft.com/office/word/2010/wordprocessingShape">
                    <wps:wsp>
                      <wps:cNvCnPr/>
                      <wps:spPr>
                        <a:xfrm flipH="1" flipV="1">
                          <a:off x="0" y="0"/>
                          <a:ext cx="45719" cy="523875"/>
                        </a:xfrm>
                        <a:prstGeom prst="straightConnector1">
                          <a:avLst/>
                        </a:prstGeom>
                        <a:noFill/>
                        <a:ln w="2222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D7CFCD6" id="Łącznik prosty ze strzałką 244" o:spid="_x0000_s1026" type="#_x0000_t32" style="position:absolute;margin-left:0;margin-top:4.35pt;width:3.6pt;height:41.25pt;flip:x y;z-index:251700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" strokecolor="red" strokeweight="1.75pt">
                <v:stroke endarrow="block" joinstyle="miter"/>
                <w10:wrap anchorx="margin"/>
              </v:shape>
            </w:pict>
          </mc:Fallback>
        </mc:AlternateContent>
      </w:r>
    </w:p>
    <w:p w14:paraId="33D2BF0F" w14:textId="77777777" w:rsidR="004E5895" w:rsidRPr="004E5895" w:rsidRDefault="004E5895" w:rsidP="004E5895">
      <w:pPr>
        <w:tabs>
          <w:tab w:val="left" w:pos="851"/>
        </w:tabs>
        <w:spacing w:after="0"/>
        <w:ind w:firstLine="6946"/>
        <w:jc w:val="left"/>
        <w:rPr>
          <w:rFonts w:ascii="Times New Roman" w:eastAsia="Times New Roman" w:hAnsi="Times New Roman" w:cs="Times New Roman"/>
          <w:noProof/>
          <w:sz w:val="24"/>
          <w:szCs w:val="24"/>
          <w:lang w:eastAsia="pl-PL"/>
        </w:rPr>
      </w:pPr>
    </w:p>
    <w:p w14:paraId="36F87997" w14:textId="77777777" w:rsidR="004E5895" w:rsidRPr="004E5895" w:rsidRDefault="004E5895" w:rsidP="004E5895">
      <w:pPr>
        <w:tabs>
          <w:tab w:val="left" w:pos="851"/>
        </w:tabs>
        <w:spacing w:after="0"/>
        <w:jc w:val="left"/>
        <w:rPr>
          <w:rFonts w:ascii="Times New Roman" w:eastAsia="Times New Roman" w:hAnsi="Times New Roman" w:cs="Times New Roman"/>
          <w:sz w:val="24"/>
          <w:szCs w:val="24"/>
          <w:lang w:eastAsia="pl-PL"/>
        </w:rPr>
      </w:pPr>
      <w:r w:rsidRPr="004E5895">
        <w:rPr>
          <w:rFonts w:ascii="Times New Roman" w:eastAsia="Times New Roman" w:hAnsi="Times New Roman" w:cs="Times New Roman"/>
          <w:noProof/>
          <w:lang w:eastAsia="pl-PL"/>
        </w:rPr>
        <mc:AlternateContent>
          <mc:Choice Requires="wps">
            <w:drawing>
              <wp:anchor distT="0" distB="0" distL="114300" distR="114300" simplePos="0" relativeHeight="251694080" behindDoc="0" locked="0" layoutInCell="1" allowOverlap="1" wp14:anchorId="0A47B485" wp14:editId="7BE4F8D4">
                <wp:simplePos x="0" y="0"/>
                <wp:positionH relativeFrom="column">
                  <wp:posOffset>1510030</wp:posOffset>
                </wp:positionH>
                <wp:positionV relativeFrom="paragraph">
                  <wp:posOffset>50165</wp:posOffset>
                </wp:positionV>
                <wp:extent cx="6694805" cy="295275"/>
                <wp:effectExtent l="0" t="0" r="10795" b="28575"/>
                <wp:wrapNone/>
                <wp:docPr id="128" name="Pole tekstowe 128"/>
                <wp:cNvGraphicFramePr/>
                <a:graphic xmlns:a="http://schemas.openxmlformats.org/drawingml/2006/main">
                  <a:graphicData uri="http://schemas.microsoft.com/office/word/2010/wordprocessingShape">
                    <wps:wsp>
                      <wps:cNvSpPr txBox="1"/>
                      <wps:spPr>
                        <a:xfrm>
                          <a:off x="0" y="0"/>
                          <a:ext cx="6694805" cy="295275"/>
                        </a:xfrm>
                        <a:prstGeom prst="rect">
                          <a:avLst/>
                        </a:prstGeom>
                        <a:solidFill>
                          <a:sysClr val="window" lastClr="FFFFFF"/>
                        </a:solidFill>
                        <a:ln w="19050" cap="flat" cmpd="sng" algn="ctr">
                          <a:solidFill>
                            <a:srgbClr val="0070C0"/>
                          </a:solidFill>
                          <a:prstDash val="solid"/>
                          <a:miter lim="800000"/>
                        </a:ln>
                        <a:effectLst/>
                      </wps:spPr>
                      <wps:txbx>
                        <w:txbxContent>
                          <w:p w14:paraId="4512D681" w14:textId="77777777" w:rsidR="003F49ED" w:rsidRDefault="003F49ED" w:rsidP="004E5895">
                            <w:pPr>
                              <w:pStyle w:val="Nagwek7"/>
                            </w:pPr>
                            <w:r>
                              <w:t>OPIEKA MEDYCZNA – LEKARZE, PIELĘGNIARKI, RATOWNICY MEDYCZNI</w:t>
                            </w:r>
                          </w:p>
                          <w:p w14:paraId="7EBBE85A" w14:textId="77777777" w:rsidR="003F49ED" w:rsidRPr="00A25AFF" w:rsidRDefault="003F49ED" w:rsidP="004E5895">
                            <w:pPr>
                              <w:jc w:val="center"/>
                              <w:rPr>
                                <w:b/>
                                <w:sz w:val="8"/>
                                <w:szCs w:val="8"/>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7B485" id="Pole tekstowe 128" o:spid="_x0000_s1059" type="#_x0000_t202" style="position:absolute;margin-left:118.9pt;margin-top:3.95pt;width:527.15pt;height:23.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" fillcolor="window" strokecolor="#0070c0" strokeweight="1.5pt">
                <v:textbox inset="1mm,0,1mm,0">
                  <w:txbxContent>
                    <w:p w14:paraId="4512D681" w14:textId="77777777" w:rsidR="003F49ED" w:rsidRDefault="003F49ED" w:rsidP="004E5895">
                      <w:pPr>
                        <w:pStyle w:val="Nagwek7"/>
                      </w:pPr>
                      <w:r>
                        <w:t>OPIEKA MEDYCZNA – LEKARZE, PIELĘGNIARKI, RATOWNICY MEDYCZNI</w:t>
                      </w:r>
                    </w:p>
                    <w:p w14:paraId="7EBBE85A" w14:textId="77777777" w:rsidR="003F49ED" w:rsidRPr="00A25AFF" w:rsidRDefault="003F49ED" w:rsidP="004E5895">
                      <w:pPr>
                        <w:jc w:val="center"/>
                        <w:rPr>
                          <w:b/>
                          <w:sz w:val="8"/>
                          <w:szCs w:val="8"/>
                        </w:rPr>
                      </w:pPr>
                    </w:p>
                  </w:txbxContent>
                </v:textbox>
              </v:shape>
            </w:pict>
          </mc:Fallback>
        </mc:AlternateContent>
      </w:r>
    </w:p>
    <w:p w14:paraId="494697B9" w14:textId="4958B59F" w:rsidR="008D16D5" w:rsidRDefault="00E438A2" w:rsidP="00E438A2">
      <w:pPr>
        <w:tabs>
          <w:tab w:val="left" w:pos="851"/>
        </w:tabs>
        <w:spacing w:after="0"/>
        <w:jc w:val="left"/>
        <w:rPr>
          <w:rFonts w:ascii="Times New Roman" w:eastAsia="Times New Roman" w:hAnsi="Times New Roman" w:cs="Times New Roman"/>
          <w:sz w:val="24"/>
          <w:szCs w:val="24"/>
          <w:lang w:eastAsia="pl-PL"/>
        </w:rPr>
      </w:pPr>
      <w:r w:rsidRPr="004E5895">
        <w:rPr>
          <w:rFonts w:ascii="Times New Roman" w:eastAsia="Times New Roman" w:hAnsi="Times New Roman" w:cs="Times New Roman"/>
          <w:noProof/>
          <w:lang w:eastAsia="pl-PL"/>
        </w:rPr>
        <mc:AlternateContent>
          <mc:Choice Requires="wps">
            <w:drawing>
              <wp:anchor distT="0" distB="0" distL="114300" distR="114300" simplePos="0" relativeHeight="251695104" behindDoc="0" locked="0" layoutInCell="1" allowOverlap="1" wp14:anchorId="3DEE9D5C" wp14:editId="7C2786E9">
                <wp:simplePos x="0" y="0"/>
                <wp:positionH relativeFrom="column">
                  <wp:posOffset>1510030</wp:posOffset>
                </wp:positionH>
                <wp:positionV relativeFrom="paragraph">
                  <wp:posOffset>83185</wp:posOffset>
                </wp:positionV>
                <wp:extent cx="1322070" cy="542925"/>
                <wp:effectExtent l="0" t="0" r="11430" b="28575"/>
                <wp:wrapNone/>
                <wp:docPr id="237" name="Pole tekstowe 237"/>
                <wp:cNvGraphicFramePr/>
                <a:graphic xmlns:a="http://schemas.openxmlformats.org/drawingml/2006/main">
                  <a:graphicData uri="http://schemas.microsoft.com/office/word/2010/wordprocessingShape">
                    <wps:wsp>
                      <wps:cNvSpPr txBox="1"/>
                      <wps:spPr>
                        <a:xfrm>
                          <a:off x="0" y="0"/>
                          <a:ext cx="1322070" cy="542925"/>
                        </a:xfrm>
                        <a:prstGeom prst="rect">
                          <a:avLst/>
                        </a:prstGeom>
                        <a:solidFill>
                          <a:sysClr val="window" lastClr="FFFFFF"/>
                        </a:solidFill>
                        <a:ln w="19050" cap="flat" cmpd="sng" algn="ctr">
                          <a:solidFill>
                            <a:srgbClr val="0070C0"/>
                          </a:solidFill>
                          <a:prstDash val="solid"/>
                          <a:miter lim="800000"/>
                        </a:ln>
                        <a:effectLst/>
                      </wps:spPr>
                      <wps:txbx>
                        <w:txbxContent>
                          <w:p w14:paraId="040C2E41" w14:textId="77777777" w:rsidR="003F49ED" w:rsidRPr="004E5CBD" w:rsidRDefault="003F49ED" w:rsidP="004E5895">
                            <w:pPr>
                              <w:jc w:val="center"/>
                              <w:rPr>
                                <w:i/>
                                <w:sz w:val="18"/>
                                <w:szCs w:val="18"/>
                              </w:rPr>
                            </w:pPr>
                            <w:r w:rsidRPr="004E5CBD">
                              <w:rPr>
                                <w:i/>
                                <w:sz w:val="18"/>
                                <w:szCs w:val="18"/>
                              </w:rPr>
                              <w:t>Personel zatrudniony</w:t>
                            </w:r>
                            <w:r w:rsidRPr="004E5CBD">
                              <w:rPr>
                                <w:i/>
                                <w:sz w:val="18"/>
                                <w:szCs w:val="18"/>
                              </w:rPr>
                              <w:br/>
                              <w:t>w podmiotach leczniczych</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E9D5C" id="Pole tekstowe 237" o:spid="_x0000_s1060" type="#_x0000_t202" style="position:absolute;margin-left:118.9pt;margin-top:6.55pt;width:104.1pt;height:42.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" fillcolor="window" strokecolor="#0070c0" strokeweight="1.5pt">
                <v:textbox inset="1mm,0,1mm,0">
                  <w:txbxContent>
                    <w:p w14:paraId="040C2E41" w14:textId="77777777" w:rsidR="003F49ED" w:rsidRPr="004E5CBD" w:rsidRDefault="003F49ED" w:rsidP="004E5895">
                      <w:pPr>
                        <w:jc w:val="center"/>
                        <w:rPr>
                          <w:i/>
                          <w:sz w:val="18"/>
                          <w:szCs w:val="18"/>
                        </w:rPr>
                      </w:pPr>
                      <w:r w:rsidRPr="004E5CBD">
                        <w:rPr>
                          <w:i/>
                          <w:sz w:val="18"/>
                          <w:szCs w:val="18"/>
                        </w:rPr>
                        <w:t>Personel zatrudniony</w:t>
                      </w:r>
                      <w:r w:rsidRPr="004E5CBD">
                        <w:rPr>
                          <w:i/>
                          <w:sz w:val="18"/>
                          <w:szCs w:val="18"/>
                        </w:rPr>
                        <w:br/>
                        <w:t>w podmiotach leczniczych</w:t>
                      </w:r>
                    </w:p>
                  </w:txbxContent>
                </v:textbox>
              </v:shape>
            </w:pict>
          </mc:Fallback>
        </mc:AlternateContent>
      </w:r>
      <w:r w:rsidR="004E5895" w:rsidRPr="004E5895">
        <w:rPr>
          <w:rFonts w:ascii="Times New Roman" w:eastAsia="Times New Roman" w:hAnsi="Times New Roman" w:cs="Times New Roman"/>
          <w:noProof/>
          <w:lang w:eastAsia="pl-PL"/>
        </w:rPr>
        <mc:AlternateContent>
          <mc:Choice Requires="wps">
            <w:drawing>
              <wp:anchor distT="0" distB="0" distL="114300" distR="114300" simplePos="0" relativeHeight="251697152" behindDoc="0" locked="0" layoutInCell="1" allowOverlap="1" wp14:anchorId="27D1B345" wp14:editId="4E0F7CF6">
                <wp:simplePos x="0" y="0"/>
                <wp:positionH relativeFrom="column">
                  <wp:posOffset>4196080</wp:posOffset>
                </wp:positionH>
                <wp:positionV relativeFrom="paragraph">
                  <wp:posOffset>92075</wp:posOffset>
                </wp:positionV>
                <wp:extent cx="1333500" cy="533400"/>
                <wp:effectExtent l="0" t="0" r="19050" b="19050"/>
                <wp:wrapNone/>
                <wp:docPr id="22" name="Pole tekstowe 22"/>
                <wp:cNvGraphicFramePr/>
                <a:graphic xmlns:a="http://schemas.openxmlformats.org/drawingml/2006/main">
                  <a:graphicData uri="http://schemas.microsoft.com/office/word/2010/wordprocessingShape">
                    <wps:wsp>
                      <wps:cNvSpPr txBox="1"/>
                      <wps:spPr>
                        <a:xfrm>
                          <a:off x="0" y="0"/>
                          <a:ext cx="1333500" cy="533400"/>
                        </a:xfrm>
                        <a:prstGeom prst="rect">
                          <a:avLst/>
                        </a:prstGeom>
                        <a:solidFill>
                          <a:sysClr val="window" lastClr="FFFFFF"/>
                        </a:solidFill>
                        <a:ln w="19050" cap="flat" cmpd="sng" algn="ctr">
                          <a:solidFill>
                            <a:srgbClr val="0070C0"/>
                          </a:solidFill>
                          <a:prstDash val="solid"/>
                          <a:miter lim="800000"/>
                        </a:ln>
                        <a:effectLst/>
                      </wps:spPr>
                      <wps:txbx>
                        <w:txbxContent>
                          <w:p w14:paraId="437A715A" w14:textId="77777777" w:rsidR="003F49ED" w:rsidRPr="004E5CBD" w:rsidRDefault="003F49ED" w:rsidP="004E5895">
                            <w:pPr>
                              <w:spacing w:line="240" w:lineRule="auto"/>
                              <w:jc w:val="center"/>
                              <w:rPr>
                                <w:b/>
                                <w:i/>
                                <w:sz w:val="8"/>
                                <w:szCs w:val="8"/>
                              </w:rPr>
                            </w:pPr>
                            <w:r w:rsidRPr="004E5CBD">
                              <w:rPr>
                                <w:i/>
                                <w:sz w:val="18"/>
                                <w:szCs w:val="18"/>
                              </w:rPr>
                              <w:t>Transport lekarza konsultanta z podmiotu leczniczego do miejsca kwarantanny</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1B345" id="Pole tekstowe 22" o:spid="_x0000_s1061" type="#_x0000_t202" style="position:absolute;margin-left:330.4pt;margin-top:7.25pt;width:105pt;height:4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" fillcolor="window" strokecolor="#0070c0" strokeweight="1.5pt">
                <v:textbox inset="1mm,0,1mm,0">
                  <w:txbxContent>
                    <w:p w14:paraId="437A715A" w14:textId="77777777" w:rsidR="003F49ED" w:rsidRPr="004E5CBD" w:rsidRDefault="003F49ED" w:rsidP="004E5895">
                      <w:pPr>
                        <w:spacing w:line="240" w:lineRule="auto"/>
                        <w:jc w:val="center"/>
                        <w:rPr>
                          <w:b/>
                          <w:i/>
                          <w:sz w:val="8"/>
                          <w:szCs w:val="8"/>
                        </w:rPr>
                      </w:pPr>
                      <w:r w:rsidRPr="004E5CBD">
                        <w:rPr>
                          <w:i/>
                          <w:sz w:val="18"/>
                          <w:szCs w:val="18"/>
                        </w:rPr>
                        <w:t>Transport lekarza konsultanta z podmiotu leczniczego do miejsca kwarantanny</w:t>
                      </w:r>
                    </w:p>
                  </w:txbxContent>
                </v:textbox>
              </v:shape>
            </w:pict>
          </mc:Fallback>
        </mc:AlternateContent>
      </w:r>
      <w:r w:rsidR="004E5895" w:rsidRPr="004E5895">
        <w:rPr>
          <w:rFonts w:ascii="Times New Roman" w:eastAsia="Times New Roman" w:hAnsi="Times New Roman" w:cs="Times New Roman"/>
          <w:noProof/>
          <w:lang w:eastAsia="pl-PL"/>
        </w:rPr>
        <mc:AlternateContent>
          <mc:Choice Requires="wps">
            <w:drawing>
              <wp:anchor distT="0" distB="0" distL="114300" distR="114300" simplePos="0" relativeHeight="251696128" behindDoc="0" locked="0" layoutInCell="1" allowOverlap="1" wp14:anchorId="1A2AC4CB" wp14:editId="45F99D82">
                <wp:simplePos x="0" y="0"/>
                <wp:positionH relativeFrom="column">
                  <wp:posOffset>2853055</wp:posOffset>
                </wp:positionH>
                <wp:positionV relativeFrom="paragraph">
                  <wp:posOffset>92075</wp:posOffset>
                </wp:positionV>
                <wp:extent cx="1333500" cy="533400"/>
                <wp:effectExtent l="0" t="0" r="19050" b="19050"/>
                <wp:wrapNone/>
                <wp:docPr id="130" name="Pole tekstowe 130"/>
                <wp:cNvGraphicFramePr/>
                <a:graphic xmlns:a="http://schemas.openxmlformats.org/drawingml/2006/main">
                  <a:graphicData uri="http://schemas.microsoft.com/office/word/2010/wordprocessingShape">
                    <wps:wsp>
                      <wps:cNvSpPr txBox="1"/>
                      <wps:spPr>
                        <a:xfrm>
                          <a:off x="0" y="0"/>
                          <a:ext cx="1333500" cy="533400"/>
                        </a:xfrm>
                        <a:prstGeom prst="rect">
                          <a:avLst/>
                        </a:prstGeom>
                        <a:solidFill>
                          <a:sysClr val="window" lastClr="FFFFFF"/>
                        </a:solidFill>
                        <a:ln w="19050" cap="flat" cmpd="sng" algn="ctr">
                          <a:solidFill>
                            <a:srgbClr val="0070C0"/>
                          </a:solidFill>
                          <a:prstDash val="solid"/>
                          <a:miter lim="800000"/>
                        </a:ln>
                        <a:effectLst/>
                      </wps:spPr>
                      <wps:txbx>
                        <w:txbxContent>
                          <w:p w14:paraId="377A4C8B" w14:textId="77777777" w:rsidR="003F49ED" w:rsidRPr="004E5CBD" w:rsidRDefault="003F49ED" w:rsidP="004E5895">
                            <w:pPr>
                              <w:jc w:val="center"/>
                              <w:rPr>
                                <w:b/>
                                <w:i/>
                                <w:sz w:val="8"/>
                                <w:szCs w:val="8"/>
                              </w:rPr>
                            </w:pPr>
                            <w:r w:rsidRPr="004E5CBD">
                              <w:rPr>
                                <w:i/>
                                <w:sz w:val="18"/>
                                <w:szCs w:val="18"/>
                              </w:rPr>
                              <w:t>Rezydent w miejscu kwarantanny</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AC4CB" id="Pole tekstowe 130" o:spid="_x0000_s1062" type="#_x0000_t202" style="position:absolute;margin-left:224.65pt;margin-top:7.25pt;width:105pt;height:4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" fillcolor="window" strokecolor="#0070c0" strokeweight="1.5pt">
                <v:textbox inset="1mm,0,1mm,0">
                  <w:txbxContent>
                    <w:p w14:paraId="377A4C8B" w14:textId="77777777" w:rsidR="003F49ED" w:rsidRPr="004E5CBD" w:rsidRDefault="003F49ED" w:rsidP="004E5895">
                      <w:pPr>
                        <w:jc w:val="center"/>
                        <w:rPr>
                          <w:b/>
                          <w:i/>
                          <w:sz w:val="8"/>
                          <w:szCs w:val="8"/>
                        </w:rPr>
                      </w:pPr>
                      <w:r w:rsidRPr="004E5CBD">
                        <w:rPr>
                          <w:i/>
                          <w:sz w:val="18"/>
                          <w:szCs w:val="18"/>
                        </w:rPr>
                        <w:t>Rezydent w miejscu kwarantanny</w:t>
                      </w:r>
                    </w:p>
                  </w:txbxContent>
                </v:textbox>
              </v:shape>
            </w:pict>
          </mc:Fallback>
        </mc:AlternateContent>
      </w:r>
      <w:r w:rsidR="004E5895" w:rsidRPr="004E5895">
        <w:rPr>
          <w:rFonts w:ascii="Times New Roman" w:eastAsia="Times New Roman" w:hAnsi="Times New Roman" w:cs="Times New Roman"/>
          <w:noProof/>
          <w:lang w:eastAsia="pl-PL"/>
        </w:rPr>
        <mc:AlternateContent>
          <mc:Choice Requires="wps">
            <w:drawing>
              <wp:anchor distT="0" distB="0" distL="114300" distR="114300" simplePos="0" relativeHeight="251699200" behindDoc="0" locked="0" layoutInCell="1" allowOverlap="1" wp14:anchorId="51CE7F53" wp14:editId="2EAD7193">
                <wp:simplePos x="0" y="0"/>
                <wp:positionH relativeFrom="column">
                  <wp:posOffset>6910705</wp:posOffset>
                </wp:positionH>
                <wp:positionV relativeFrom="paragraph">
                  <wp:posOffset>82550</wp:posOffset>
                </wp:positionV>
                <wp:extent cx="1294130" cy="542925"/>
                <wp:effectExtent l="0" t="0" r="20320" b="28575"/>
                <wp:wrapNone/>
                <wp:docPr id="24" name="Pole tekstowe 24"/>
                <wp:cNvGraphicFramePr/>
                <a:graphic xmlns:a="http://schemas.openxmlformats.org/drawingml/2006/main">
                  <a:graphicData uri="http://schemas.microsoft.com/office/word/2010/wordprocessingShape">
                    <wps:wsp>
                      <wps:cNvSpPr txBox="1"/>
                      <wps:spPr>
                        <a:xfrm>
                          <a:off x="0" y="0"/>
                          <a:ext cx="1294130" cy="542925"/>
                        </a:xfrm>
                        <a:prstGeom prst="rect">
                          <a:avLst/>
                        </a:prstGeom>
                        <a:solidFill>
                          <a:sysClr val="window" lastClr="FFFFFF"/>
                        </a:solidFill>
                        <a:ln w="19050" cap="flat" cmpd="sng" algn="ctr">
                          <a:solidFill>
                            <a:srgbClr val="0070C0"/>
                          </a:solidFill>
                          <a:prstDash val="solid"/>
                          <a:miter lim="800000"/>
                        </a:ln>
                        <a:effectLst/>
                      </wps:spPr>
                      <wps:txbx>
                        <w:txbxContent>
                          <w:p w14:paraId="434FDCDE" w14:textId="77777777" w:rsidR="003F49ED" w:rsidRPr="004E5CBD" w:rsidRDefault="003F49ED" w:rsidP="004E5895">
                            <w:pPr>
                              <w:spacing w:line="240" w:lineRule="auto"/>
                              <w:jc w:val="center"/>
                              <w:rPr>
                                <w:b/>
                                <w:i/>
                                <w:sz w:val="18"/>
                                <w:szCs w:val="18"/>
                              </w:rPr>
                            </w:pPr>
                            <w:r w:rsidRPr="004E5CBD">
                              <w:rPr>
                                <w:i/>
                                <w:sz w:val="18"/>
                                <w:szCs w:val="18"/>
                              </w:rPr>
                              <w:t>Indywidualny nadzór sanitarny Państwowego Powiatowego Inspektora Sanitarnego</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E7F53" id="Pole tekstowe 24" o:spid="_x0000_s1063" type="#_x0000_t202" style="position:absolute;margin-left:544.15pt;margin-top:6.5pt;width:101.9pt;height:4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" fillcolor="window" strokecolor="#0070c0" strokeweight="1.5pt">
                <v:textbox inset="1mm,0,1mm,0">
                  <w:txbxContent>
                    <w:p w14:paraId="434FDCDE" w14:textId="77777777" w:rsidR="003F49ED" w:rsidRPr="004E5CBD" w:rsidRDefault="003F49ED" w:rsidP="004E5895">
                      <w:pPr>
                        <w:spacing w:line="240" w:lineRule="auto"/>
                        <w:jc w:val="center"/>
                        <w:rPr>
                          <w:b/>
                          <w:i/>
                          <w:sz w:val="18"/>
                          <w:szCs w:val="18"/>
                        </w:rPr>
                      </w:pPr>
                      <w:r w:rsidRPr="004E5CBD">
                        <w:rPr>
                          <w:i/>
                          <w:sz w:val="18"/>
                          <w:szCs w:val="18"/>
                        </w:rPr>
                        <w:t>Indywidualny nadzór sanitarny Państwowego Powiatowego Inspektora Sanitarnego</w:t>
                      </w:r>
                    </w:p>
                  </w:txbxContent>
                </v:textbox>
              </v:shape>
            </w:pict>
          </mc:Fallback>
        </mc:AlternateContent>
      </w:r>
      <w:r w:rsidR="004E5895" w:rsidRPr="004E5895">
        <w:rPr>
          <w:rFonts w:ascii="Times New Roman" w:eastAsia="Times New Roman" w:hAnsi="Times New Roman" w:cs="Times New Roman"/>
          <w:noProof/>
          <w:lang w:eastAsia="pl-PL"/>
        </w:rPr>
        <mc:AlternateContent>
          <mc:Choice Requires="wps">
            <w:drawing>
              <wp:anchor distT="0" distB="0" distL="114300" distR="114300" simplePos="0" relativeHeight="251698176" behindDoc="0" locked="0" layoutInCell="1" allowOverlap="1" wp14:anchorId="02E22F7A" wp14:editId="3A441BD6">
                <wp:simplePos x="0" y="0"/>
                <wp:positionH relativeFrom="column">
                  <wp:posOffset>5539105</wp:posOffset>
                </wp:positionH>
                <wp:positionV relativeFrom="paragraph">
                  <wp:posOffset>82550</wp:posOffset>
                </wp:positionV>
                <wp:extent cx="1352550" cy="552450"/>
                <wp:effectExtent l="0" t="0" r="19050" b="19050"/>
                <wp:wrapNone/>
                <wp:docPr id="23" name="Pole tekstowe 23"/>
                <wp:cNvGraphicFramePr/>
                <a:graphic xmlns:a="http://schemas.openxmlformats.org/drawingml/2006/main">
                  <a:graphicData uri="http://schemas.microsoft.com/office/word/2010/wordprocessingShape">
                    <wps:wsp>
                      <wps:cNvSpPr txBox="1"/>
                      <wps:spPr>
                        <a:xfrm>
                          <a:off x="0" y="0"/>
                          <a:ext cx="1352550" cy="552450"/>
                        </a:xfrm>
                        <a:prstGeom prst="rect">
                          <a:avLst/>
                        </a:prstGeom>
                        <a:solidFill>
                          <a:sysClr val="window" lastClr="FFFFFF"/>
                        </a:solidFill>
                        <a:ln w="19050" cap="flat" cmpd="sng" algn="ctr">
                          <a:solidFill>
                            <a:srgbClr val="0070C0"/>
                          </a:solidFill>
                          <a:prstDash val="solid"/>
                          <a:miter lim="800000"/>
                        </a:ln>
                        <a:effectLst/>
                      </wps:spPr>
                      <wps:txbx>
                        <w:txbxContent>
                          <w:p w14:paraId="0EA41250" w14:textId="77777777" w:rsidR="003F49ED" w:rsidRPr="004E5CBD" w:rsidRDefault="003F49ED" w:rsidP="004E5895">
                            <w:pPr>
                              <w:jc w:val="center"/>
                              <w:rPr>
                                <w:b/>
                                <w:i/>
                                <w:sz w:val="8"/>
                                <w:szCs w:val="8"/>
                              </w:rPr>
                            </w:pPr>
                            <w:r w:rsidRPr="004E5CBD">
                              <w:rPr>
                                <w:i/>
                                <w:sz w:val="18"/>
                                <w:szCs w:val="18"/>
                              </w:rPr>
                              <w:t>Badania diagnostyczne w trybie ambulatoryjnym</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22F7A" id="Pole tekstowe 23" o:spid="_x0000_s1064" type="#_x0000_t202" style="position:absolute;margin-left:436.15pt;margin-top:6.5pt;width:106.5pt;height:4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" fillcolor="window" strokecolor="#0070c0" strokeweight="1.5pt">
                <v:textbox inset="1mm,0,1mm,0">
                  <w:txbxContent>
                    <w:p w14:paraId="0EA41250" w14:textId="77777777" w:rsidR="003F49ED" w:rsidRPr="004E5CBD" w:rsidRDefault="003F49ED" w:rsidP="004E5895">
                      <w:pPr>
                        <w:jc w:val="center"/>
                        <w:rPr>
                          <w:b/>
                          <w:i/>
                          <w:sz w:val="8"/>
                          <w:szCs w:val="8"/>
                        </w:rPr>
                      </w:pPr>
                      <w:r w:rsidRPr="004E5CBD">
                        <w:rPr>
                          <w:i/>
                          <w:sz w:val="18"/>
                          <w:szCs w:val="18"/>
                        </w:rPr>
                        <w:t>Badania diagnostyczne w trybie ambulatoryjnym</w:t>
                      </w:r>
                    </w:p>
                  </w:txbxContent>
                </v:textbox>
              </v:shape>
            </w:pict>
          </mc:Fallback>
        </mc:AlternateContent>
      </w:r>
    </w:p>
    <w:p w14:paraId="771E6957" w14:textId="1B1317E8" w:rsidR="00E438A2" w:rsidRDefault="00E438A2" w:rsidP="00E438A2">
      <w:pPr>
        <w:tabs>
          <w:tab w:val="left" w:pos="851"/>
        </w:tabs>
        <w:spacing w:after="0"/>
        <w:jc w:val="left"/>
        <w:rPr>
          <w:rFonts w:cs="Times New Roman"/>
          <w:sz w:val="24"/>
          <w:szCs w:val="24"/>
        </w:rPr>
      </w:pPr>
    </w:p>
    <w:p w14:paraId="4688CCEA" w14:textId="2458A980" w:rsidR="00E438A2" w:rsidRDefault="00D91D36" w:rsidP="00E438A2">
      <w:pPr>
        <w:tabs>
          <w:tab w:val="left" w:pos="851"/>
        </w:tabs>
        <w:spacing w:after="0"/>
        <w:jc w:val="left"/>
        <w:rPr>
          <w:rFonts w:cs="Times New Roman"/>
          <w:sz w:val="24"/>
          <w:szCs w:val="24"/>
        </w:rPr>
      </w:pPr>
      <w:r w:rsidRPr="00D91D36">
        <w:rPr>
          <w:rFonts w:ascii="Times New Roman" w:eastAsia="Times New Roman" w:hAnsi="Times New Roman" w:cs="Times New Roman"/>
          <w:noProof/>
          <w:lang w:eastAsia="pl-PL"/>
        </w:rPr>
        <mc:AlternateContent>
          <mc:Choice Requires="wps">
            <w:drawing>
              <wp:anchor distT="0" distB="0" distL="114300" distR="114300" simplePos="0" relativeHeight="251713536" behindDoc="0" locked="0" layoutInCell="1" allowOverlap="1" wp14:anchorId="72734DB1" wp14:editId="786B50B7">
                <wp:simplePos x="0" y="0"/>
                <wp:positionH relativeFrom="margin">
                  <wp:align>left</wp:align>
                </wp:positionH>
                <wp:positionV relativeFrom="paragraph">
                  <wp:posOffset>107315</wp:posOffset>
                </wp:positionV>
                <wp:extent cx="8905875" cy="723900"/>
                <wp:effectExtent l="0" t="0" r="0" b="0"/>
                <wp:wrapNone/>
                <wp:docPr id="25" name="Pole tekstowe 25"/>
                <wp:cNvGraphicFramePr/>
                <a:graphic xmlns:a="http://schemas.openxmlformats.org/drawingml/2006/main">
                  <a:graphicData uri="http://schemas.microsoft.com/office/word/2010/wordprocessingShape">
                    <wps:wsp>
                      <wps:cNvSpPr txBox="1"/>
                      <wps:spPr>
                        <a:xfrm>
                          <a:off x="0" y="0"/>
                          <a:ext cx="8905875" cy="723900"/>
                        </a:xfrm>
                        <a:prstGeom prst="rect">
                          <a:avLst/>
                        </a:prstGeom>
                        <a:noFill/>
                        <a:ln w="6350">
                          <a:noFill/>
                        </a:ln>
                        <a:effectLst/>
                      </wps:spPr>
                      <wps:txbx>
                        <w:txbxContent>
                          <w:p w14:paraId="324A1591" w14:textId="77777777" w:rsidR="003F49ED" w:rsidRPr="00CF5D4B" w:rsidRDefault="003F49ED" w:rsidP="00D91D36">
                            <w:pPr>
                              <w:spacing w:line="240" w:lineRule="auto"/>
                              <w:rPr>
                                <w:i/>
                                <w:iCs/>
                                <w:sz w:val="20"/>
                                <w:szCs w:val="20"/>
                              </w:rPr>
                            </w:pPr>
                            <w:r w:rsidRPr="00CF5D4B">
                              <w:rPr>
                                <w:i/>
                                <w:iCs/>
                                <w:sz w:val="20"/>
                                <w:szCs w:val="20"/>
                              </w:rPr>
                              <w:t xml:space="preserve">Warunki kwarantanny poprzez zapewnienie odpowiednich pomieszczeń, wyposażenia oraz skierowanie do pracy osób posiadających odpowiednie kwalifikacje zapewnia </w:t>
                            </w:r>
                            <w:r w:rsidRPr="00CF5D4B">
                              <w:rPr>
                                <w:i/>
                                <w:iCs/>
                                <w:sz w:val="20"/>
                                <w:szCs w:val="20"/>
                              </w:rPr>
                              <w:br/>
                              <w:t>Wojewoda (art. 33 ust. 7 Ustawy o zapobieganiu oraz zwalczaniu zakażeń i chorób zakaźnych u ludzi. Nadzór nad warunkami kwarantanny sprawuje Państwowy Powiatowy Inspektor Sanitarny.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34DB1" id="Pole tekstowe 25" o:spid="_x0000_s1065" type="#_x0000_t202" style="position:absolute;margin-left:0;margin-top:8.45pt;width:701.25pt;height:57pt;z-index:251713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" filled="f" stroked="f" strokeweight=".5pt">
                <v:textbox>
                  <w:txbxContent>
                    <w:p w14:paraId="324A1591" w14:textId="77777777" w:rsidR="003F49ED" w:rsidRPr="00CF5D4B" w:rsidRDefault="003F49ED" w:rsidP="00D91D36">
                      <w:pPr>
                        <w:spacing w:line="240" w:lineRule="auto"/>
                        <w:rPr>
                          <w:i/>
                          <w:iCs/>
                          <w:sz w:val="20"/>
                          <w:szCs w:val="20"/>
                        </w:rPr>
                      </w:pPr>
                      <w:r w:rsidRPr="00CF5D4B">
                        <w:rPr>
                          <w:i/>
                          <w:iCs/>
                          <w:sz w:val="20"/>
                          <w:szCs w:val="20"/>
                        </w:rPr>
                        <w:t xml:space="preserve">Warunki kwarantanny poprzez zapewnienie odpowiednich pomieszczeń, wyposażenia oraz skierowanie do pracy osób posiadających odpowiednie kwalifikacje zapewnia </w:t>
                      </w:r>
                      <w:r w:rsidRPr="00CF5D4B">
                        <w:rPr>
                          <w:i/>
                          <w:iCs/>
                          <w:sz w:val="20"/>
                          <w:szCs w:val="20"/>
                        </w:rPr>
                        <w:br/>
                        <w:t>Wojewoda (art. 33 ust. 7 Ustawy o zapobieganiu oraz zwalczaniu zakażeń i chorób zakaźnych u ludzi. Nadzór nad warunkami kwarantanny sprawuje Państwowy Powiatowy Inspektor Sanitarny.</w:t>
                      </w:r>
                    </w:p>
                  </w:txbxContent>
                </v:textbox>
                <w10:wrap anchorx="margin"/>
              </v:shape>
            </w:pict>
          </mc:Fallback>
        </mc:AlternateContent>
      </w:r>
    </w:p>
    <w:p w14:paraId="178127E8" w14:textId="26A1B2E4" w:rsidR="00E438A2" w:rsidRDefault="00E438A2" w:rsidP="00E438A2">
      <w:pPr>
        <w:tabs>
          <w:tab w:val="left" w:pos="851"/>
        </w:tabs>
        <w:spacing w:after="0"/>
        <w:jc w:val="left"/>
        <w:rPr>
          <w:rFonts w:cs="Times New Roman"/>
          <w:sz w:val="24"/>
          <w:szCs w:val="24"/>
        </w:rPr>
      </w:pPr>
    </w:p>
    <w:p w14:paraId="706CA551" w14:textId="130EFC34" w:rsidR="00E438A2" w:rsidRDefault="00E438A2" w:rsidP="00E438A2">
      <w:pPr>
        <w:tabs>
          <w:tab w:val="left" w:pos="851"/>
        </w:tabs>
        <w:spacing w:after="0"/>
        <w:jc w:val="left"/>
        <w:rPr>
          <w:rFonts w:cs="Times New Roman"/>
          <w:sz w:val="24"/>
          <w:szCs w:val="24"/>
        </w:rPr>
      </w:pPr>
    </w:p>
    <w:p w14:paraId="74687BCA" w14:textId="77777777" w:rsidR="00212BD1" w:rsidRDefault="00212BD1" w:rsidP="00E438A2">
      <w:pPr>
        <w:tabs>
          <w:tab w:val="left" w:pos="851"/>
        </w:tabs>
        <w:spacing w:after="0"/>
        <w:jc w:val="left"/>
        <w:rPr>
          <w:rFonts w:cs="Times New Roman"/>
          <w:sz w:val="24"/>
          <w:szCs w:val="24"/>
        </w:rPr>
        <w:sectPr w:rsidR="00212BD1" w:rsidSect="004E5895">
          <w:headerReference w:type="default" r:id="rId87"/>
          <w:pgSz w:w="16838" w:h="11906" w:orient="landscape"/>
          <w:pgMar w:top="1417" w:right="1417" w:bottom="1417" w:left="1417" w:header="708" w:footer="708" w:gutter="0"/>
          <w:cols w:space="708"/>
          <w:docGrid w:linePitch="360"/>
        </w:sectPr>
      </w:pPr>
    </w:p>
    <w:p w14:paraId="4B5E7B62" w14:textId="7DADD150" w:rsidR="00E82933" w:rsidRPr="00E82933" w:rsidRDefault="00E82933" w:rsidP="00C67D6A">
      <w:pPr>
        <w:pStyle w:val="Nagwek1"/>
        <w:numPr>
          <w:ilvl w:val="0"/>
          <w:numId w:val="48"/>
        </w:numPr>
        <w:spacing w:after="0" w:line="240" w:lineRule="auto"/>
        <w:ind w:left="357" w:hanging="357"/>
        <w:jc w:val="left"/>
        <w:rPr>
          <w:b w:val="0"/>
          <w:color w:val="FFFFFF" w:themeColor="background1"/>
          <w:sz w:val="2"/>
          <w:szCs w:val="2"/>
        </w:rPr>
      </w:pPr>
      <w:bookmarkStart w:id="33" w:name="_Toc192753027"/>
      <w:r w:rsidRPr="00E82933">
        <w:rPr>
          <w:b w:val="0"/>
          <w:color w:val="FFFFFF" w:themeColor="background1"/>
          <w:sz w:val="2"/>
          <w:szCs w:val="2"/>
        </w:rPr>
        <w:lastRenderedPageBreak/>
        <w:t>Liczba osób, które mogą zostać poddane leczeniu, izolacji lub kwarantannie w zakładach leczniczych podmiotu leczniczego i innych obiektach użyteczności publicznej</w:t>
      </w:r>
      <w:bookmarkEnd w:id="33"/>
    </w:p>
    <w:p w14:paraId="6BBD9EF2" w14:textId="33921597" w:rsidR="00D91D36" w:rsidRPr="00E82933" w:rsidRDefault="00E82933" w:rsidP="00E82933">
      <w:pPr>
        <w:pStyle w:val="Nagwek2"/>
        <w:spacing w:before="0" w:after="240" w:line="240" w:lineRule="auto"/>
        <w:rPr>
          <w:rFonts w:asciiTheme="minorHAnsi" w:hAnsiTheme="minorHAnsi" w:cstheme="minorHAnsi"/>
          <w:b/>
          <w:color w:val="4472C4" w:themeColor="accent1"/>
          <w:sz w:val="24"/>
          <w:szCs w:val="24"/>
        </w:rPr>
      </w:pPr>
      <w:bookmarkStart w:id="34" w:name="_Toc192753028"/>
      <w:r w:rsidRPr="00E82933">
        <w:rPr>
          <w:rFonts w:asciiTheme="minorHAnsi" w:hAnsiTheme="minorHAnsi" w:cstheme="minorHAnsi"/>
          <w:b/>
          <w:color w:val="4472C4" w:themeColor="accent1"/>
          <w:sz w:val="24"/>
          <w:szCs w:val="24"/>
        </w:rPr>
        <w:t>4.1.</w:t>
      </w:r>
      <w:r w:rsidRPr="00E82933">
        <w:rPr>
          <w:rFonts w:asciiTheme="minorHAnsi" w:hAnsiTheme="minorHAnsi" w:cstheme="minorHAnsi"/>
          <w:b/>
          <w:color w:val="4472C4" w:themeColor="accent1"/>
          <w:sz w:val="24"/>
          <w:szCs w:val="24"/>
        </w:rPr>
        <w:tab/>
      </w:r>
      <w:r w:rsidR="00212BD1" w:rsidRPr="00E82933">
        <w:rPr>
          <w:rFonts w:asciiTheme="minorHAnsi" w:hAnsiTheme="minorHAnsi" w:cstheme="minorHAnsi"/>
          <w:b/>
          <w:color w:val="4472C4" w:themeColor="accent1"/>
          <w:sz w:val="24"/>
          <w:szCs w:val="24"/>
        </w:rPr>
        <w:t>LICZBA OSÓB, KTÓRE MOGĄ ZOSTAĆ PODDANE LECZENIU/IZOLACJI I INNE NIEZBĘDNE INFORMACJE O  POSZCZEGÓLNYCH OBIEKTACH.</w:t>
      </w:r>
      <w:bookmarkEnd w:id="34"/>
    </w:p>
    <w:tbl>
      <w:tblPr>
        <w:tblStyle w:val="Tabela-Siatka7"/>
        <w:tblW w:w="14252" w:type="dxa"/>
        <w:tblLook w:val="04A0" w:firstRow="1" w:lastRow="0" w:firstColumn="1" w:lastColumn="0" w:noHBand="0" w:noVBand="1"/>
      </w:tblPr>
      <w:tblGrid>
        <w:gridCol w:w="510"/>
        <w:gridCol w:w="3215"/>
        <w:gridCol w:w="2065"/>
        <w:gridCol w:w="1273"/>
        <w:gridCol w:w="1696"/>
        <w:gridCol w:w="3714"/>
        <w:gridCol w:w="1768"/>
        <w:gridCol w:w="11"/>
      </w:tblGrid>
      <w:tr w:rsidR="00212BD1" w:rsidRPr="00212BD1" w14:paraId="2E9485BF" w14:textId="77777777" w:rsidTr="00581327">
        <w:trPr>
          <w:gridAfter w:val="1"/>
          <w:wAfter w:w="11" w:type="dxa"/>
          <w:tblHeader/>
        </w:trPr>
        <w:tc>
          <w:tcPr>
            <w:tcW w:w="510" w:type="dxa"/>
            <w:vMerge w:val="restart"/>
            <w:vAlign w:val="center"/>
          </w:tcPr>
          <w:p w14:paraId="005E07B7" w14:textId="77777777" w:rsidR="00212BD1" w:rsidRPr="00212BD1" w:rsidRDefault="00212BD1" w:rsidP="00212BD1">
            <w:pPr>
              <w:jc w:val="left"/>
              <w:rPr>
                <w:rFonts w:cs="Calibri"/>
                <w:b/>
                <w:bCs/>
                <w:sz w:val="24"/>
                <w:szCs w:val="24"/>
              </w:rPr>
            </w:pPr>
            <w:r w:rsidRPr="00212BD1">
              <w:rPr>
                <w:rFonts w:cs="Calibri"/>
                <w:b/>
                <w:bCs/>
                <w:sz w:val="24"/>
                <w:szCs w:val="24"/>
              </w:rPr>
              <w:t>LP.</w:t>
            </w:r>
          </w:p>
        </w:tc>
        <w:tc>
          <w:tcPr>
            <w:tcW w:w="3215" w:type="dxa"/>
            <w:vMerge w:val="restart"/>
            <w:vAlign w:val="center"/>
          </w:tcPr>
          <w:p w14:paraId="325AA57D" w14:textId="77777777" w:rsidR="00212BD1" w:rsidRPr="00212BD1" w:rsidRDefault="00212BD1" w:rsidP="00212BD1">
            <w:pPr>
              <w:jc w:val="center"/>
              <w:rPr>
                <w:rFonts w:cs="Calibri"/>
                <w:b/>
                <w:bCs/>
                <w:sz w:val="24"/>
                <w:szCs w:val="24"/>
              </w:rPr>
            </w:pPr>
            <w:r w:rsidRPr="00212BD1">
              <w:rPr>
                <w:rFonts w:cs="Calibri"/>
                <w:b/>
                <w:bCs/>
                <w:sz w:val="24"/>
                <w:szCs w:val="24"/>
              </w:rPr>
              <w:t>NAZWA PODMIOTU LECZNICZEGO</w:t>
            </w:r>
          </w:p>
        </w:tc>
        <w:tc>
          <w:tcPr>
            <w:tcW w:w="2065" w:type="dxa"/>
            <w:vMerge w:val="restart"/>
            <w:vAlign w:val="center"/>
          </w:tcPr>
          <w:p w14:paraId="5A8B741E" w14:textId="77777777" w:rsidR="00212BD1" w:rsidRPr="00212BD1" w:rsidRDefault="00212BD1" w:rsidP="00212BD1">
            <w:pPr>
              <w:jc w:val="center"/>
              <w:rPr>
                <w:rFonts w:cs="Calibri"/>
                <w:b/>
                <w:bCs/>
                <w:sz w:val="24"/>
                <w:szCs w:val="24"/>
              </w:rPr>
            </w:pPr>
            <w:r w:rsidRPr="00212BD1">
              <w:rPr>
                <w:rFonts w:cs="Calibri"/>
                <w:b/>
                <w:bCs/>
                <w:sz w:val="24"/>
                <w:szCs w:val="24"/>
              </w:rPr>
              <w:t>ILOŚĆ ŁÓŻEK</w:t>
            </w:r>
          </w:p>
        </w:tc>
        <w:tc>
          <w:tcPr>
            <w:tcW w:w="2969" w:type="dxa"/>
            <w:gridSpan w:val="2"/>
            <w:vAlign w:val="center"/>
          </w:tcPr>
          <w:p w14:paraId="32F2849B" w14:textId="77777777" w:rsidR="00212BD1" w:rsidRPr="00212BD1" w:rsidRDefault="00212BD1" w:rsidP="00212BD1">
            <w:pPr>
              <w:keepNext/>
              <w:jc w:val="center"/>
              <w:outlineLvl w:val="3"/>
              <w:rPr>
                <w:rFonts w:cs="Calibri"/>
                <w:b/>
                <w:bCs/>
                <w:sz w:val="24"/>
                <w:szCs w:val="24"/>
              </w:rPr>
            </w:pPr>
            <w:r w:rsidRPr="00212BD1">
              <w:rPr>
                <w:rFonts w:cs="Calibri"/>
                <w:b/>
                <w:bCs/>
                <w:sz w:val="24"/>
                <w:szCs w:val="24"/>
              </w:rPr>
              <w:t xml:space="preserve">ILOŚĆ SAL CHORYCH </w:t>
            </w:r>
          </w:p>
          <w:p w14:paraId="1CD602C1" w14:textId="77777777" w:rsidR="00212BD1" w:rsidRPr="00212BD1" w:rsidRDefault="00212BD1" w:rsidP="00212BD1">
            <w:pPr>
              <w:jc w:val="center"/>
              <w:rPr>
                <w:rFonts w:cs="Calibri"/>
                <w:b/>
                <w:bCs/>
                <w:sz w:val="24"/>
                <w:szCs w:val="24"/>
              </w:rPr>
            </w:pPr>
            <w:r w:rsidRPr="00212BD1">
              <w:rPr>
                <w:rFonts w:cs="Calibri"/>
                <w:b/>
                <w:bCs/>
                <w:sz w:val="24"/>
                <w:szCs w:val="24"/>
              </w:rPr>
              <w:t>Z INTEGRALNYM WĘZŁEM SANITARNYM</w:t>
            </w:r>
          </w:p>
        </w:tc>
        <w:tc>
          <w:tcPr>
            <w:tcW w:w="3714" w:type="dxa"/>
            <w:vMerge w:val="restart"/>
            <w:vAlign w:val="center"/>
          </w:tcPr>
          <w:p w14:paraId="593474C9" w14:textId="77777777" w:rsidR="00212BD1" w:rsidRPr="00212BD1" w:rsidRDefault="00212BD1" w:rsidP="00212BD1">
            <w:pPr>
              <w:keepNext/>
              <w:jc w:val="center"/>
              <w:outlineLvl w:val="3"/>
              <w:rPr>
                <w:rFonts w:cs="Calibri"/>
                <w:b/>
                <w:bCs/>
                <w:sz w:val="24"/>
                <w:szCs w:val="24"/>
              </w:rPr>
            </w:pPr>
            <w:r w:rsidRPr="00212BD1">
              <w:rPr>
                <w:rFonts w:cs="Calibri"/>
                <w:b/>
                <w:bCs/>
                <w:sz w:val="24"/>
                <w:szCs w:val="24"/>
              </w:rPr>
              <w:t xml:space="preserve">INNE INFROMACJE </w:t>
            </w:r>
            <w:r w:rsidRPr="00212BD1">
              <w:rPr>
                <w:rFonts w:cs="Calibri"/>
                <w:b/>
                <w:bCs/>
                <w:sz w:val="24"/>
                <w:szCs w:val="24"/>
              </w:rPr>
              <w:br/>
              <w:t xml:space="preserve">O PODMIOCIE LECZNICZYM </w:t>
            </w:r>
          </w:p>
        </w:tc>
        <w:tc>
          <w:tcPr>
            <w:tcW w:w="1768" w:type="dxa"/>
            <w:vMerge w:val="restart"/>
            <w:vAlign w:val="center"/>
          </w:tcPr>
          <w:p w14:paraId="4C713895" w14:textId="77777777" w:rsidR="00212BD1" w:rsidRPr="00212BD1" w:rsidRDefault="00212BD1" w:rsidP="00212BD1">
            <w:pPr>
              <w:jc w:val="center"/>
              <w:rPr>
                <w:rFonts w:cs="Calibri"/>
                <w:b/>
                <w:bCs/>
                <w:sz w:val="24"/>
                <w:szCs w:val="24"/>
              </w:rPr>
            </w:pPr>
            <w:r w:rsidRPr="00212BD1">
              <w:rPr>
                <w:rFonts w:cs="Calibri"/>
                <w:b/>
                <w:bCs/>
                <w:sz w:val="24"/>
                <w:szCs w:val="24"/>
              </w:rPr>
              <w:t>MOŻLIWOŚCI LECZENIA</w:t>
            </w:r>
          </w:p>
        </w:tc>
      </w:tr>
      <w:tr w:rsidR="00212BD1" w:rsidRPr="00212BD1" w14:paraId="5C9D9400" w14:textId="77777777" w:rsidTr="00581327">
        <w:trPr>
          <w:gridAfter w:val="1"/>
          <w:wAfter w:w="11" w:type="dxa"/>
        </w:trPr>
        <w:tc>
          <w:tcPr>
            <w:tcW w:w="510" w:type="dxa"/>
            <w:vMerge/>
          </w:tcPr>
          <w:p w14:paraId="12DBAD28" w14:textId="77777777" w:rsidR="00212BD1" w:rsidRPr="00212BD1" w:rsidRDefault="00212BD1" w:rsidP="00212BD1">
            <w:pPr>
              <w:jc w:val="left"/>
              <w:rPr>
                <w:rFonts w:ascii="Calibri" w:hAnsi="Calibri" w:cs="Calibri"/>
              </w:rPr>
            </w:pPr>
          </w:p>
        </w:tc>
        <w:tc>
          <w:tcPr>
            <w:tcW w:w="3215" w:type="dxa"/>
            <w:vMerge/>
          </w:tcPr>
          <w:p w14:paraId="108E96EC" w14:textId="77777777" w:rsidR="00212BD1" w:rsidRPr="00212BD1" w:rsidRDefault="00212BD1" w:rsidP="00212BD1">
            <w:pPr>
              <w:jc w:val="left"/>
              <w:rPr>
                <w:rFonts w:ascii="Calibri" w:hAnsi="Calibri" w:cs="Calibri"/>
              </w:rPr>
            </w:pPr>
          </w:p>
        </w:tc>
        <w:tc>
          <w:tcPr>
            <w:tcW w:w="2065" w:type="dxa"/>
            <w:vMerge/>
          </w:tcPr>
          <w:p w14:paraId="4940A8D6" w14:textId="77777777" w:rsidR="00212BD1" w:rsidRPr="00212BD1" w:rsidRDefault="00212BD1" w:rsidP="00212BD1">
            <w:pPr>
              <w:jc w:val="left"/>
              <w:rPr>
                <w:rFonts w:ascii="Calibri" w:hAnsi="Calibri" w:cs="Calibri"/>
              </w:rPr>
            </w:pPr>
          </w:p>
        </w:tc>
        <w:tc>
          <w:tcPr>
            <w:tcW w:w="1273" w:type="dxa"/>
            <w:vAlign w:val="center"/>
          </w:tcPr>
          <w:p w14:paraId="5099F00F" w14:textId="77777777" w:rsidR="00212BD1" w:rsidRPr="00212BD1" w:rsidRDefault="00212BD1" w:rsidP="00212BD1">
            <w:pPr>
              <w:jc w:val="left"/>
              <w:rPr>
                <w:rFonts w:ascii="Calibri" w:hAnsi="Calibri" w:cs="Calibri"/>
                <w:b/>
                <w:bCs/>
                <w:sz w:val="24"/>
                <w:szCs w:val="24"/>
              </w:rPr>
            </w:pPr>
            <w:r w:rsidRPr="00212BD1">
              <w:rPr>
                <w:rFonts w:ascii="Calibri" w:hAnsi="Calibri" w:cs="Calibri"/>
                <w:b/>
                <w:bCs/>
                <w:sz w:val="24"/>
                <w:szCs w:val="24"/>
              </w:rPr>
              <w:t xml:space="preserve">Ogółem </w:t>
            </w:r>
          </w:p>
        </w:tc>
        <w:tc>
          <w:tcPr>
            <w:tcW w:w="1696" w:type="dxa"/>
            <w:vAlign w:val="center"/>
          </w:tcPr>
          <w:p w14:paraId="3C9B52E1" w14:textId="77777777" w:rsidR="00212BD1" w:rsidRPr="00212BD1" w:rsidRDefault="00212BD1" w:rsidP="00212BD1">
            <w:pPr>
              <w:jc w:val="center"/>
              <w:rPr>
                <w:rFonts w:ascii="Calibri" w:hAnsi="Calibri" w:cs="Calibri"/>
                <w:b/>
                <w:bCs/>
                <w:sz w:val="24"/>
                <w:szCs w:val="24"/>
              </w:rPr>
            </w:pPr>
            <w:r w:rsidRPr="00212BD1">
              <w:rPr>
                <w:rFonts w:ascii="Calibri" w:hAnsi="Calibri" w:cs="Calibri"/>
                <w:b/>
                <w:bCs/>
                <w:sz w:val="24"/>
                <w:szCs w:val="24"/>
              </w:rPr>
              <w:t>w tym jednoosobowe</w:t>
            </w:r>
          </w:p>
        </w:tc>
        <w:tc>
          <w:tcPr>
            <w:tcW w:w="3714" w:type="dxa"/>
            <w:vMerge/>
          </w:tcPr>
          <w:p w14:paraId="2DC75D01" w14:textId="77777777" w:rsidR="00212BD1" w:rsidRPr="00212BD1" w:rsidRDefault="00212BD1" w:rsidP="00212BD1">
            <w:pPr>
              <w:jc w:val="left"/>
              <w:rPr>
                <w:rFonts w:ascii="Calibri" w:hAnsi="Calibri" w:cs="Calibri"/>
              </w:rPr>
            </w:pPr>
          </w:p>
        </w:tc>
        <w:tc>
          <w:tcPr>
            <w:tcW w:w="1768" w:type="dxa"/>
            <w:vMerge/>
          </w:tcPr>
          <w:p w14:paraId="5447ABFB" w14:textId="77777777" w:rsidR="00212BD1" w:rsidRPr="00212BD1" w:rsidRDefault="00212BD1" w:rsidP="00212BD1">
            <w:pPr>
              <w:jc w:val="left"/>
              <w:rPr>
                <w:rFonts w:ascii="Calibri" w:hAnsi="Calibri" w:cs="Calibri"/>
              </w:rPr>
            </w:pPr>
          </w:p>
        </w:tc>
      </w:tr>
      <w:tr w:rsidR="00212BD1" w:rsidRPr="00212BD1" w14:paraId="505E9A89" w14:textId="77777777" w:rsidTr="00B94B06">
        <w:tc>
          <w:tcPr>
            <w:tcW w:w="14252" w:type="dxa"/>
            <w:gridSpan w:val="8"/>
          </w:tcPr>
          <w:p w14:paraId="24439958" w14:textId="77777777" w:rsidR="00212BD1" w:rsidRPr="00212BD1" w:rsidRDefault="00212BD1" w:rsidP="00212BD1">
            <w:pPr>
              <w:keepNext/>
              <w:jc w:val="center"/>
              <w:outlineLvl w:val="3"/>
              <w:rPr>
                <w:rFonts w:ascii="Calibri" w:hAnsi="Calibri"/>
                <w:b/>
                <w:sz w:val="24"/>
                <w:szCs w:val="24"/>
              </w:rPr>
            </w:pPr>
            <w:r w:rsidRPr="00212BD1">
              <w:rPr>
                <w:b/>
                <w:sz w:val="24"/>
                <w:szCs w:val="24"/>
              </w:rPr>
              <w:t>MIASTO GDAŃSK</w:t>
            </w:r>
          </w:p>
        </w:tc>
      </w:tr>
      <w:tr w:rsidR="00212BD1" w:rsidRPr="00212BD1" w14:paraId="30380DE3" w14:textId="77777777" w:rsidTr="00581327">
        <w:trPr>
          <w:gridAfter w:val="1"/>
          <w:wAfter w:w="11" w:type="dxa"/>
          <w:trHeight w:val="4754"/>
        </w:trPr>
        <w:tc>
          <w:tcPr>
            <w:tcW w:w="510" w:type="dxa"/>
          </w:tcPr>
          <w:p w14:paraId="585B643E" w14:textId="77777777" w:rsidR="00212BD1" w:rsidRPr="00212BD1" w:rsidRDefault="00212BD1" w:rsidP="00212BD1">
            <w:pPr>
              <w:jc w:val="left"/>
              <w:rPr>
                <w:rFonts w:ascii="Calibri" w:hAnsi="Calibri" w:cs="Calibri"/>
                <w:sz w:val="24"/>
                <w:szCs w:val="24"/>
              </w:rPr>
            </w:pPr>
            <w:r w:rsidRPr="00212BD1">
              <w:rPr>
                <w:rFonts w:ascii="Calibri" w:hAnsi="Calibri" w:cs="Calibri"/>
                <w:sz w:val="24"/>
                <w:szCs w:val="24"/>
              </w:rPr>
              <w:t>1.</w:t>
            </w:r>
          </w:p>
        </w:tc>
        <w:tc>
          <w:tcPr>
            <w:tcW w:w="3215" w:type="dxa"/>
          </w:tcPr>
          <w:p w14:paraId="45217CA2" w14:textId="77777777" w:rsidR="00212BD1" w:rsidRPr="00212BD1" w:rsidRDefault="00212BD1" w:rsidP="00212BD1">
            <w:pPr>
              <w:jc w:val="left"/>
              <w:rPr>
                <w:sz w:val="24"/>
                <w:szCs w:val="24"/>
              </w:rPr>
            </w:pPr>
            <w:r w:rsidRPr="00212BD1">
              <w:rPr>
                <w:sz w:val="24"/>
                <w:szCs w:val="24"/>
              </w:rPr>
              <w:t xml:space="preserve">Copernicus Podmiot Leczniczy </w:t>
            </w:r>
            <w:r w:rsidRPr="00212BD1">
              <w:rPr>
                <w:sz w:val="24"/>
                <w:szCs w:val="24"/>
              </w:rPr>
              <w:br/>
              <w:t xml:space="preserve">Sp. z o.o. </w:t>
            </w:r>
            <w:r w:rsidRPr="00212BD1">
              <w:rPr>
                <w:rFonts w:ascii="Calibri" w:hAnsi="Calibri" w:cs="Calibri"/>
              </w:rPr>
              <w:t xml:space="preserve">Szpital </w:t>
            </w:r>
            <w:r w:rsidRPr="00212BD1">
              <w:rPr>
                <w:sz w:val="24"/>
                <w:szCs w:val="24"/>
              </w:rPr>
              <w:t>im. Mikołaja Kopernika</w:t>
            </w:r>
          </w:p>
        </w:tc>
        <w:tc>
          <w:tcPr>
            <w:tcW w:w="2065" w:type="dxa"/>
            <w:vAlign w:val="center"/>
          </w:tcPr>
          <w:p w14:paraId="30B73216" w14:textId="0975E769" w:rsidR="00212BD1" w:rsidRPr="00212BD1" w:rsidRDefault="00EA5A14" w:rsidP="00212BD1">
            <w:pPr>
              <w:jc w:val="center"/>
              <w:rPr>
                <w:rFonts w:cs="Calibri"/>
                <w:b/>
                <w:bCs/>
              </w:rPr>
            </w:pPr>
            <w:r>
              <w:rPr>
                <w:rFonts w:cs="Calibri"/>
                <w:b/>
                <w:bCs/>
                <w:sz w:val="24"/>
                <w:szCs w:val="24"/>
              </w:rPr>
              <w:t>486</w:t>
            </w:r>
          </w:p>
        </w:tc>
        <w:tc>
          <w:tcPr>
            <w:tcW w:w="1273" w:type="dxa"/>
            <w:vAlign w:val="center"/>
          </w:tcPr>
          <w:p w14:paraId="7F094AA8" w14:textId="77777777" w:rsidR="00212BD1" w:rsidRPr="00212BD1" w:rsidRDefault="00212BD1" w:rsidP="00212BD1">
            <w:pPr>
              <w:jc w:val="center"/>
              <w:rPr>
                <w:rFonts w:cs="Calibri"/>
                <w:b/>
                <w:bCs/>
              </w:rPr>
            </w:pPr>
            <w:r w:rsidRPr="00212BD1">
              <w:rPr>
                <w:rFonts w:eastAsia="Times New Roman" w:cs="Times New Roman"/>
                <w:b/>
                <w:bCs/>
                <w:sz w:val="24"/>
                <w:szCs w:val="24"/>
                <w:lang w:eastAsia="pl-PL"/>
              </w:rPr>
              <w:t>114</w:t>
            </w:r>
          </w:p>
        </w:tc>
        <w:tc>
          <w:tcPr>
            <w:tcW w:w="1696" w:type="dxa"/>
            <w:vAlign w:val="center"/>
          </w:tcPr>
          <w:p w14:paraId="228218FA" w14:textId="77777777" w:rsidR="00212BD1" w:rsidRPr="00212BD1" w:rsidRDefault="00212BD1" w:rsidP="00212BD1">
            <w:pPr>
              <w:jc w:val="center"/>
              <w:rPr>
                <w:rFonts w:cs="Calibri"/>
                <w:b/>
                <w:bCs/>
              </w:rPr>
            </w:pPr>
            <w:r w:rsidRPr="00212BD1">
              <w:rPr>
                <w:rFonts w:eastAsia="Times New Roman" w:cs="Times New Roman"/>
                <w:b/>
                <w:bCs/>
                <w:sz w:val="24"/>
                <w:szCs w:val="24"/>
                <w:lang w:eastAsia="pl-PL"/>
              </w:rPr>
              <w:t>24</w:t>
            </w:r>
          </w:p>
        </w:tc>
        <w:tc>
          <w:tcPr>
            <w:tcW w:w="3714" w:type="dxa"/>
            <w:vAlign w:val="center"/>
          </w:tcPr>
          <w:p w14:paraId="7404F1BA" w14:textId="7EC87AAA" w:rsidR="00212BD1" w:rsidRPr="00212BD1" w:rsidRDefault="00212BD1" w:rsidP="00C67D6A">
            <w:pPr>
              <w:numPr>
                <w:ilvl w:val="0"/>
                <w:numId w:val="51"/>
              </w:numPr>
              <w:tabs>
                <w:tab w:val="left" w:pos="322"/>
              </w:tabs>
              <w:ind w:left="322" w:hanging="284"/>
              <w:contextualSpacing/>
              <w:rPr>
                <w:rFonts w:eastAsia="Times New Roman" w:cs="Times New Roman"/>
                <w:sz w:val="24"/>
                <w:szCs w:val="24"/>
                <w:lang w:eastAsia="pl-PL"/>
              </w:rPr>
            </w:pPr>
            <w:r w:rsidRPr="00212BD1">
              <w:rPr>
                <w:rFonts w:eastAsia="Times New Roman" w:cs="Times New Roman"/>
                <w:sz w:val="24"/>
                <w:szCs w:val="24"/>
                <w:lang w:eastAsia="pl-PL"/>
              </w:rPr>
              <w:t>1</w:t>
            </w:r>
            <w:r w:rsidR="00EA5A14">
              <w:rPr>
                <w:rFonts w:eastAsia="Times New Roman" w:cs="Times New Roman"/>
                <w:sz w:val="24"/>
                <w:szCs w:val="24"/>
                <w:lang w:eastAsia="pl-PL"/>
              </w:rPr>
              <w:t>3</w:t>
            </w:r>
            <w:r w:rsidRPr="00212BD1">
              <w:rPr>
                <w:rFonts w:eastAsia="Times New Roman" w:cs="Times New Roman"/>
                <w:sz w:val="24"/>
                <w:szCs w:val="24"/>
                <w:lang w:eastAsia="pl-PL"/>
              </w:rPr>
              <w:t xml:space="preserve"> izolatek;</w:t>
            </w:r>
          </w:p>
          <w:p w14:paraId="271D90EE" w14:textId="49D68483" w:rsidR="00212BD1" w:rsidRPr="00212BD1" w:rsidRDefault="00212BD1" w:rsidP="00C67D6A">
            <w:pPr>
              <w:numPr>
                <w:ilvl w:val="0"/>
                <w:numId w:val="51"/>
              </w:numPr>
              <w:tabs>
                <w:tab w:val="left" w:pos="322"/>
              </w:tabs>
              <w:ind w:left="322" w:hanging="284"/>
              <w:contextualSpacing/>
              <w:rPr>
                <w:rFonts w:eastAsia="Times New Roman" w:cs="Times New Roman"/>
                <w:sz w:val="24"/>
                <w:szCs w:val="24"/>
                <w:lang w:eastAsia="pl-PL"/>
              </w:rPr>
            </w:pPr>
            <w:r w:rsidRPr="00212BD1">
              <w:rPr>
                <w:rFonts w:eastAsia="Times New Roman" w:cs="Times New Roman"/>
                <w:sz w:val="24"/>
                <w:szCs w:val="24"/>
                <w:lang w:eastAsia="pl-PL"/>
              </w:rPr>
              <w:t xml:space="preserve">diagnostyka laboratoryjna wykonywana jest na podstawie umowy przez </w:t>
            </w:r>
            <w:r w:rsidR="00EA5A14">
              <w:rPr>
                <w:rFonts w:eastAsia="Times New Roman" w:cs="Times New Roman"/>
                <w:sz w:val="24"/>
                <w:szCs w:val="24"/>
                <w:lang w:eastAsia="pl-PL"/>
              </w:rPr>
              <w:t>DIAGNOSTYKA S.A.</w:t>
            </w:r>
            <w:r w:rsidRPr="00212BD1">
              <w:rPr>
                <w:rFonts w:eastAsia="Times New Roman" w:cs="Times New Roman"/>
                <w:sz w:val="24"/>
                <w:szCs w:val="24"/>
                <w:lang w:eastAsia="pl-PL"/>
              </w:rPr>
              <w:t>;</w:t>
            </w:r>
          </w:p>
          <w:p w14:paraId="344DD0A1" w14:textId="45A67041" w:rsidR="00212BD1" w:rsidRPr="00212BD1" w:rsidRDefault="00212BD1" w:rsidP="00212BD1">
            <w:pPr>
              <w:tabs>
                <w:tab w:val="left" w:pos="322"/>
              </w:tabs>
              <w:ind w:left="262" w:hanging="284"/>
              <w:contextualSpacing/>
              <w:rPr>
                <w:rFonts w:eastAsia="Times New Roman" w:cs="Times New Roman"/>
                <w:sz w:val="24"/>
                <w:szCs w:val="24"/>
                <w:u w:val="single"/>
                <w:lang w:eastAsia="pl-PL"/>
              </w:rPr>
            </w:pPr>
            <w:r w:rsidRPr="00212BD1">
              <w:rPr>
                <w:rFonts w:eastAsia="Times New Roman" w:cs="Times New Roman"/>
                <w:sz w:val="24"/>
                <w:szCs w:val="24"/>
                <w:u w:val="single"/>
                <w:lang w:eastAsia="pl-PL"/>
              </w:rPr>
              <w:t>ul</w:t>
            </w:r>
            <w:r w:rsidR="00EA5A14">
              <w:rPr>
                <w:rFonts w:eastAsia="Times New Roman" w:cs="Times New Roman"/>
                <w:sz w:val="24"/>
                <w:szCs w:val="24"/>
                <w:u w:val="single"/>
                <w:lang w:eastAsia="pl-PL"/>
              </w:rPr>
              <w:t>.</w:t>
            </w:r>
            <w:r w:rsidRPr="00212BD1">
              <w:rPr>
                <w:rFonts w:eastAsia="Times New Roman" w:cs="Times New Roman"/>
                <w:sz w:val="24"/>
                <w:szCs w:val="24"/>
                <w:u w:val="single"/>
                <w:lang w:eastAsia="pl-PL"/>
              </w:rPr>
              <w:t xml:space="preserve"> Nowe Ogrody -:</w:t>
            </w:r>
          </w:p>
          <w:p w14:paraId="284985FC" w14:textId="6BDECD09" w:rsidR="00212BD1" w:rsidRPr="00212BD1" w:rsidRDefault="00212BD1" w:rsidP="00C67D6A">
            <w:pPr>
              <w:numPr>
                <w:ilvl w:val="0"/>
                <w:numId w:val="51"/>
              </w:numPr>
              <w:tabs>
                <w:tab w:val="left" w:pos="322"/>
              </w:tabs>
              <w:ind w:left="262" w:hanging="262"/>
              <w:contextualSpacing/>
              <w:rPr>
                <w:rFonts w:eastAsia="Times New Roman" w:cs="Times New Roman"/>
                <w:sz w:val="24"/>
                <w:szCs w:val="24"/>
                <w:lang w:eastAsia="pl-PL"/>
              </w:rPr>
            </w:pPr>
            <w:r w:rsidRPr="00212BD1">
              <w:rPr>
                <w:rFonts w:eastAsia="Times New Roman" w:cs="Times New Roman"/>
                <w:sz w:val="24"/>
                <w:szCs w:val="24"/>
                <w:lang w:eastAsia="pl-PL"/>
              </w:rPr>
              <w:t xml:space="preserve">Liczba łóżek z dostępem do tlenu </w:t>
            </w:r>
            <w:r w:rsidRPr="00212BD1">
              <w:rPr>
                <w:rFonts w:eastAsia="Times New Roman" w:cs="Times New Roman"/>
                <w:sz w:val="24"/>
                <w:szCs w:val="24"/>
                <w:lang w:eastAsia="pl-PL"/>
              </w:rPr>
              <w:br/>
              <w:t>z sieci zasilanej ze zbiornika:48</w:t>
            </w:r>
            <w:r w:rsidR="00EA5A14">
              <w:rPr>
                <w:rFonts w:eastAsia="Times New Roman" w:cs="Times New Roman"/>
                <w:sz w:val="24"/>
                <w:szCs w:val="24"/>
                <w:lang w:eastAsia="pl-PL"/>
              </w:rPr>
              <w:t>6</w:t>
            </w:r>
          </w:p>
          <w:p w14:paraId="27A5D1B1" w14:textId="77777777" w:rsidR="00212BD1" w:rsidRPr="00212BD1" w:rsidRDefault="00212BD1" w:rsidP="00C67D6A">
            <w:pPr>
              <w:numPr>
                <w:ilvl w:val="0"/>
                <w:numId w:val="51"/>
              </w:numPr>
              <w:tabs>
                <w:tab w:val="left" w:pos="322"/>
              </w:tabs>
              <w:ind w:left="262" w:hanging="262"/>
              <w:contextualSpacing/>
              <w:rPr>
                <w:rFonts w:eastAsia="Times New Roman" w:cs="Times New Roman"/>
                <w:sz w:val="24"/>
                <w:szCs w:val="24"/>
                <w:lang w:eastAsia="pl-PL"/>
              </w:rPr>
            </w:pPr>
            <w:r w:rsidRPr="00212BD1">
              <w:rPr>
                <w:rFonts w:eastAsia="Times New Roman" w:cs="Times New Roman"/>
                <w:sz w:val="24"/>
                <w:szCs w:val="24"/>
                <w:lang w:eastAsia="pl-PL"/>
              </w:rPr>
              <w:t>Pojemność zbiornika z tlenem [kg]:  20 000</w:t>
            </w:r>
          </w:p>
          <w:p w14:paraId="1F6A2F2C" w14:textId="77777777" w:rsidR="00212BD1" w:rsidRPr="00212BD1" w:rsidRDefault="00212BD1" w:rsidP="00C67D6A">
            <w:pPr>
              <w:numPr>
                <w:ilvl w:val="0"/>
                <w:numId w:val="51"/>
              </w:numPr>
              <w:tabs>
                <w:tab w:val="left" w:pos="322"/>
              </w:tabs>
              <w:ind w:left="262" w:hanging="262"/>
              <w:contextualSpacing/>
              <w:rPr>
                <w:rFonts w:eastAsia="Times New Roman" w:cs="Times New Roman"/>
                <w:sz w:val="24"/>
                <w:szCs w:val="24"/>
                <w:lang w:eastAsia="pl-PL"/>
              </w:rPr>
            </w:pPr>
            <w:r w:rsidRPr="00212BD1">
              <w:rPr>
                <w:rFonts w:eastAsia="Times New Roman" w:cs="Times New Roman"/>
                <w:sz w:val="24"/>
                <w:szCs w:val="24"/>
                <w:lang w:eastAsia="pl-PL"/>
              </w:rPr>
              <w:t>Wydajność parownicy [m3/h]:139</w:t>
            </w:r>
          </w:p>
          <w:p w14:paraId="47A0637B" w14:textId="77777777" w:rsidR="00212BD1" w:rsidRPr="00212BD1" w:rsidRDefault="00212BD1" w:rsidP="00212BD1">
            <w:pPr>
              <w:tabs>
                <w:tab w:val="left" w:pos="322"/>
              </w:tabs>
              <w:ind w:left="322" w:hanging="322"/>
              <w:contextualSpacing/>
              <w:rPr>
                <w:rFonts w:eastAsia="Times New Roman" w:cs="Times New Roman"/>
                <w:sz w:val="24"/>
                <w:szCs w:val="24"/>
                <w:u w:val="single"/>
                <w:lang w:eastAsia="pl-PL"/>
              </w:rPr>
            </w:pPr>
            <w:r w:rsidRPr="00212BD1">
              <w:rPr>
                <w:rFonts w:eastAsia="Times New Roman" w:cs="Times New Roman"/>
                <w:sz w:val="24"/>
                <w:szCs w:val="24"/>
                <w:u w:val="single"/>
                <w:lang w:eastAsia="pl-PL"/>
              </w:rPr>
              <w:t>ul. Powstańców Warszawskich:</w:t>
            </w:r>
          </w:p>
          <w:p w14:paraId="6F153DDF" w14:textId="77777777" w:rsidR="00212BD1" w:rsidRPr="00212BD1" w:rsidRDefault="00212BD1" w:rsidP="00C67D6A">
            <w:pPr>
              <w:numPr>
                <w:ilvl w:val="0"/>
                <w:numId w:val="51"/>
              </w:numPr>
              <w:tabs>
                <w:tab w:val="left" w:pos="322"/>
              </w:tabs>
              <w:ind w:left="262" w:hanging="262"/>
              <w:contextualSpacing/>
              <w:rPr>
                <w:rFonts w:eastAsia="Times New Roman" w:cs="Times New Roman"/>
                <w:sz w:val="24"/>
                <w:szCs w:val="24"/>
                <w:lang w:eastAsia="pl-PL"/>
              </w:rPr>
            </w:pPr>
            <w:r w:rsidRPr="00212BD1">
              <w:rPr>
                <w:rFonts w:eastAsia="Times New Roman" w:cs="Times New Roman"/>
                <w:sz w:val="24"/>
                <w:szCs w:val="24"/>
                <w:lang w:eastAsia="pl-PL"/>
              </w:rPr>
              <w:t>Liczba łóżek z dostępem do tlenu z sieci zasilanej ze zbiornika:99</w:t>
            </w:r>
          </w:p>
          <w:p w14:paraId="1CF38C33" w14:textId="77777777" w:rsidR="00212BD1" w:rsidRPr="00212BD1" w:rsidRDefault="00212BD1" w:rsidP="00C67D6A">
            <w:pPr>
              <w:numPr>
                <w:ilvl w:val="0"/>
                <w:numId w:val="51"/>
              </w:numPr>
              <w:tabs>
                <w:tab w:val="left" w:pos="322"/>
              </w:tabs>
              <w:ind w:left="262" w:hanging="262"/>
              <w:contextualSpacing/>
              <w:rPr>
                <w:rFonts w:eastAsia="Times New Roman" w:cs="Times New Roman"/>
                <w:sz w:val="24"/>
                <w:szCs w:val="24"/>
                <w:lang w:eastAsia="pl-PL"/>
              </w:rPr>
            </w:pPr>
            <w:r w:rsidRPr="00212BD1">
              <w:rPr>
                <w:rFonts w:eastAsia="Times New Roman" w:cs="Times New Roman"/>
                <w:sz w:val="24"/>
                <w:szCs w:val="24"/>
                <w:lang w:eastAsia="pl-PL"/>
              </w:rPr>
              <w:t>Pojemność zbiornika z tlenem [kg]: 6 000</w:t>
            </w:r>
          </w:p>
          <w:p w14:paraId="4656417D" w14:textId="77777777" w:rsidR="00212BD1" w:rsidRPr="00212BD1" w:rsidRDefault="00212BD1" w:rsidP="00C67D6A">
            <w:pPr>
              <w:numPr>
                <w:ilvl w:val="0"/>
                <w:numId w:val="51"/>
              </w:numPr>
              <w:tabs>
                <w:tab w:val="left" w:pos="322"/>
              </w:tabs>
              <w:ind w:left="262" w:hanging="262"/>
              <w:contextualSpacing/>
              <w:rPr>
                <w:rFonts w:eastAsia="Times New Roman" w:cs="Times New Roman"/>
                <w:sz w:val="24"/>
                <w:szCs w:val="24"/>
                <w:lang w:eastAsia="pl-PL"/>
              </w:rPr>
            </w:pPr>
            <w:r w:rsidRPr="00212BD1">
              <w:rPr>
                <w:rFonts w:eastAsia="Times New Roman" w:cs="Times New Roman"/>
                <w:sz w:val="24"/>
                <w:szCs w:val="24"/>
                <w:lang w:eastAsia="pl-PL"/>
              </w:rPr>
              <w:t>Wydajność parownicy [m3/h]:155</w:t>
            </w:r>
          </w:p>
        </w:tc>
        <w:tc>
          <w:tcPr>
            <w:tcW w:w="1768" w:type="dxa"/>
            <w:shd w:val="clear" w:color="auto" w:fill="92D050"/>
          </w:tcPr>
          <w:p w14:paraId="761B44C1" w14:textId="77777777" w:rsidR="00212BD1" w:rsidRPr="00212BD1" w:rsidRDefault="00212BD1" w:rsidP="00212BD1">
            <w:pPr>
              <w:jc w:val="left"/>
              <w:rPr>
                <w:rFonts w:ascii="Calibri" w:hAnsi="Calibri" w:cs="Calibri"/>
                <w:sz w:val="24"/>
                <w:szCs w:val="24"/>
              </w:rPr>
            </w:pPr>
            <w:r w:rsidRPr="00212BD1">
              <w:rPr>
                <w:rFonts w:ascii="Calibri" w:hAnsi="Calibri" w:cs="Calibri"/>
                <w:sz w:val="24"/>
                <w:szCs w:val="24"/>
              </w:rPr>
              <w:t xml:space="preserve">hospitalizacja </w:t>
            </w:r>
          </w:p>
          <w:p w14:paraId="0F2992FB" w14:textId="2F9E1999" w:rsidR="00212BD1" w:rsidRPr="00212BD1" w:rsidRDefault="00EA5A14" w:rsidP="00212BD1">
            <w:pPr>
              <w:jc w:val="left"/>
              <w:rPr>
                <w:rFonts w:ascii="Calibri" w:hAnsi="Calibri" w:cs="Calibri"/>
                <w:b/>
                <w:bCs/>
                <w:sz w:val="24"/>
                <w:szCs w:val="24"/>
              </w:rPr>
            </w:pPr>
            <w:r>
              <w:rPr>
                <w:rFonts w:ascii="Calibri" w:hAnsi="Calibri" w:cs="Calibri"/>
                <w:b/>
                <w:bCs/>
                <w:sz w:val="24"/>
                <w:szCs w:val="24"/>
              </w:rPr>
              <w:t>486</w:t>
            </w:r>
          </w:p>
          <w:p w14:paraId="48F86C31" w14:textId="77777777" w:rsidR="00212BD1" w:rsidRPr="00212BD1" w:rsidRDefault="00212BD1" w:rsidP="00212BD1">
            <w:pPr>
              <w:jc w:val="left"/>
              <w:rPr>
                <w:rFonts w:ascii="Calibri" w:hAnsi="Calibri" w:cs="Calibri"/>
                <w:sz w:val="24"/>
                <w:szCs w:val="24"/>
              </w:rPr>
            </w:pPr>
            <w:r w:rsidRPr="00212BD1">
              <w:rPr>
                <w:rFonts w:ascii="Calibri" w:hAnsi="Calibri" w:cs="Calibri"/>
                <w:sz w:val="24"/>
                <w:szCs w:val="24"/>
              </w:rPr>
              <w:t>izolacja optymalnie</w:t>
            </w:r>
          </w:p>
          <w:p w14:paraId="7D5B78CD" w14:textId="7DDB8205" w:rsidR="00212BD1" w:rsidRPr="00212BD1" w:rsidRDefault="00EA5A14" w:rsidP="00212BD1">
            <w:pPr>
              <w:jc w:val="left"/>
              <w:rPr>
                <w:rFonts w:ascii="Calibri" w:hAnsi="Calibri" w:cs="Calibri"/>
                <w:b/>
                <w:bCs/>
                <w:sz w:val="24"/>
                <w:szCs w:val="24"/>
              </w:rPr>
            </w:pPr>
            <w:r>
              <w:rPr>
                <w:rFonts w:ascii="Calibri" w:hAnsi="Calibri" w:cs="Calibri"/>
                <w:b/>
                <w:bCs/>
                <w:sz w:val="24"/>
                <w:szCs w:val="24"/>
              </w:rPr>
              <w:t>60</w:t>
            </w:r>
            <w:r w:rsidR="00212BD1" w:rsidRPr="00212BD1">
              <w:rPr>
                <w:rFonts w:ascii="Calibri" w:hAnsi="Calibri" w:cs="Calibri"/>
                <w:b/>
                <w:bCs/>
                <w:sz w:val="24"/>
                <w:szCs w:val="24"/>
              </w:rPr>
              <w:t xml:space="preserve"> </w:t>
            </w:r>
          </w:p>
          <w:p w14:paraId="39364AFB" w14:textId="77777777" w:rsidR="00212BD1" w:rsidRPr="00212BD1" w:rsidRDefault="00212BD1" w:rsidP="00212BD1">
            <w:pPr>
              <w:jc w:val="left"/>
              <w:rPr>
                <w:rFonts w:ascii="Calibri" w:hAnsi="Calibri" w:cs="Calibri"/>
                <w:sz w:val="24"/>
                <w:szCs w:val="24"/>
              </w:rPr>
            </w:pPr>
            <w:r w:rsidRPr="00212BD1">
              <w:rPr>
                <w:rFonts w:ascii="Calibri" w:hAnsi="Calibri" w:cs="Calibri"/>
                <w:sz w:val="24"/>
                <w:szCs w:val="24"/>
              </w:rPr>
              <w:t xml:space="preserve">maksymalnie </w:t>
            </w:r>
          </w:p>
          <w:p w14:paraId="72E7586C" w14:textId="77777777" w:rsidR="00212BD1" w:rsidRPr="00212BD1" w:rsidRDefault="00212BD1" w:rsidP="00212BD1">
            <w:pPr>
              <w:jc w:val="left"/>
              <w:rPr>
                <w:rFonts w:ascii="Calibri" w:hAnsi="Calibri" w:cs="Calibri"/>
                <w:b/>
                <w:bCs/>
              </w:rPr>
            </w:pPr>
            <w:r w:rsidRPr="00212BD1">
              <w:rPr>
                <w:rFonts w:ascii="Calibri" w:hAnsi="Calibri" w:cs="Calibri"/>
                <w:b/>
                <w:bCs/>
                <w:sz w:val="24"/>
                <w:szCs w:val="24"/>
              </w:rPr>
              <w:t>120</w:t>
            </w:r>
          </w:p>
        </w:tc>
      </w:tr>
      <w:tr w:rsidR="00212BD1" w:rsidRPr="00212BD1" w14:paraId="27314270" w14:textId="77777777" w:rsidTr="00581327">
        <w:trPr>
          <w:gridAfter w:val="1"/>
          <w:wAfter w:w="11" w:type="dxa"/>
        </w:trPr>
        <w:tc>
          <w:tcPr>
            <w:tcW w:w="510" w:type="dxa"/>
          </w:tcPr>
          <w:p w14:paraId="7179919B" w14:textId="77777777" w:rsidR="00212BD1" w:rsidRPr="00212BD1" w:rsidRDefault="00212BD1" w:rsidP="00212BD1">
            <w:pPr>
              <w:jc w:val="left"/>
              <w:rPr>
                <w:rFonts w:ascii="Calibri" w:hAnsi="Calibri" w:cs="Calibri"/>
                <w:sz w:val="24"/>
                <w:szCs w:val="24"/>
              </w:rPr>
            </w:pPr>
            <w:r w:rsidRPr="00212BD1">
              <w:rPr>
                <w:rFonts w:ascii="Calibri" w:hAnsi="Calibri" w:cs="Calibri"/>
                <w:sz w:val="24"/>
                <w:szCs w:val="24"/>
              </w:rPr>
              <w:t>2.</w:t>
            </w:r>
          </w:p>
        </w:tc>
        <w:tc>
          <w:tcPr>
            <w:tcW w:w="3215" w:type="dxa"/>
          </w:tcPr>
          <w:p w14:paraId="5FD3E6D6" w14:textId="77777777" w:rsidR="00212BD1" w:rsidRPr="00212BD1" w:rsidRDefault="00212BD1" w:rsidP="00212BD1">
            <w:pPr>
              <w:jc w:val="left"/>
              <w:rPr>
                <w:sz w:val="24"/>
                <w:szCs w:val="24"/>
              </w:rPr>
            </w:pPr>
            <w:r w:rsidRPr="00212BD1">
              <w:rPr>
                <w:sz w:val="24"/>
                <w:szCs w:val="24"/>
              </w:rPr>
              <w:t xml:space="preserve">Copernicus Podmiot Leczniczy </w:t>
            </w:r>
          </w:p>
          <w:p w14:paraId="5F4B7F93" w14:textId="77777777" w:rsidR="00212BD1" w:rsidRPr="00212BD1" w:rsidRDefault="00212BD1" w:rsidP="00212BD1">
            <w:pPr>
              <w:jc w:val="left"/>
              <w:rPr>
                <w:rFonts w:ascii="Calibri" w:hAnsi="Calibri" w:cs="Calibri"/>
              </w:rPr>
            </w:pPr>
            <w:r w:rsidRPr="00212BD1">
              <w:rPr>
                <w:sz w:val="24"/>
                <w:szCs w:val="24"/>
              </w:rPr>
              <w:t>Sp. z o.o. Szpital św. Wojciecha</w:t>
            </w:r>
          </w:p>
        </w:tc>
        <w:tc>
          <w:tcPr>
            <w:tcW w:w="2065" w:type="dxa"/>
            <w:vAlign w:val="center"/>
          </w:tcPr>
          <w:p w14:paraId="6E6A1074" w14:textId="3A350B01" w:rsidR="00212BD1" w:rsidRPr="00212BD1" w:rsidRDefault="00212BD1" w:rsidP="00212BD1">
            <w:pPr>
              <w:jc w:val="center"/>
              <w:rPr>
                <w:rFonts w:cs="Calibri"/>
                <w:b/>
                <w:bCs/>
              </w:rPr>
            </w:pPr>
            <w:r w:rsidRPr="00212BD1">
              <w:rPr>
                <w:rFonts w:cs="Calibri"/>
                <w:b/>
                <w:bCs/>
                <w:sz w:val="24"/>
                <w:szCs w:val="24"/>
              </w:rPr>
              <w:t>5</w:t>
            </w:r>
            <w:r w:rsidR="00EA5A14">
              <w:rPr>
                <w:rFonts w:cs="Calibri"/>
                <w:b/>
                <w:bCs/>
                <w:sz w:val="24"/>
                <w:szCs w:val="24"/>
              </w:rPr>
              <w:t>82</w:t>
            </w:r>
          </w:p>
        </w:tc>
        <w:tc>
          <w:tcPr>
            <w:tcW w:w="1273" w:type="dxa"/>
            <w:vAlign w:val="center"/>
          </w:tcPr>
          <w:p w14:paraId="76061B1D" w14:textId="77777777" w:rsidR="00212BD1" w:rsidRPr="00212BD1" w:rsidRDefault="00212BD1" w:rsidP="00212BD1">
            <w:pPr>
              <w:jc w:val="center"/>
              <w:rPr>
                <w:rFonts w:cs="Calibri"/>
                <w:b/>
                <w:bCs/>
              </w:rPr>
            </w:pPr>
            <w:r w:rsidRPr="00212BD1">
              <w:rPr>
                <w:rFonts w:eastAsia="Times New Roman" w:cs="Times New Roman"/>
                <w:b/>
                <w:bCs/>
                <w:sz w:val="24"/>
                <w:szCs w:val="24"/>
                <w:lang w:eastAsia="pl-PL"/>
              </w:rPr>
              <w:t>77</w:t>
            </w:r>
          </w:p>
        </w:tc>
        <w:tc>
          <w:tcPr>
            <w:tcW w:w="1696" w:type="dxa"/>
            <w:vAlign w:val="center"/>
          </w:tcPr>
          <w:p w14:paraId="634B13CE" w14:textId="07FF91F2" w:rsidR="00212BD1" w:rsidRPr="00212BD1" w:rsidRDefault="00EA5A14" w:rsidP="00212BD1">
            <w:pPr>
              <w:jc w:val="center"/>
              <w:rPr>
                <w:rFonts w:cs="Calibri"/>
                <w:b/>
                <w:bCs/>
              </w:rPr>
            </w:pPr>
            <w:r>
              <w:rPr>
                <w:rFonts w:cs="Calibri"/>
                <w:b/>
                <w:bCs/>
              </w:rPr>
              <w:t>11</w:t>
            </w:r>
          </w:p>
        </w:tc>
        <w:tc>
          <w:tcPr>
            <w:tcW w:w="3714" w:type="dxa"/>
          </w:tcPr>
          <w:p w14:paraId="5243B1CF" w14:textId="6AAD5592" w:rsidR="00212BD1" w:rsidRPr="00212BD1" w:rsidRDefault="00EA5A14" w:rsidP="00C67D6A">
            <w:pPr>
              <w:numPr>
                <w:ilvl w:val="0"/>
                <w:numId w:val="51"/>
              </w:numPr>
              <w:tabs>
                <w:tab w:val="left" w:pos="322"/>
              </w:tabs>
              <w:ind w:hanging="682"/>
              <w:contextualSpacing/>
              <w:rPr>
                <w:rFonts w:eastAsia="Times New Roman" w:cs="Times New Roman"/>
                <w:sz w:val="24"/>
                <w:szCs w:val="24"/>
                <w:lang w:eastAsia="pl-PL"/>
              </w:rPr>
            </w:pPr>
            <w:r>
              <w:rPr>
                <w:rFonts w:eastAsia="Times New Roman" w:cs="Times New Roman"/>
                <w:sz w:val="24"/>
                <w:szCs w:val="24"/>
                <w:lang w:eastAsia="pl-PL"/>
              </w:rPr>
              <w:t>2</w:t>
            </w:r>
            <w:r w:rsidR="00212BD1" w:rsidRPr="00212BD1">
              <w:rPr>
                <w:rFonts w:eastAsia="Times New Roman" w:cs="Times New Roman"/>
                <w:sz w:val="24"/>
                <w:szCs w:val="24"/>
                <w:lang w:eastAsia="pl-PL"/>
              </w:rPr>
              <w:t xml:space="preserve"> izolatk</w:t>
            </w:r>
            <w:r>
              <w:rPr>
                <w:rFonts w:eastAsia="Times New Roman" w:cs="Times New Roman"/>
                <w:sz w:val="24"/>
                <w:szCs w:val="24"/>
                <w:lang w:eastAsia="pl-PL"/>
              </w:rPr>
              <w:t>i</w:t>
            </w:r>
            <w:r w:rsidR="00212BD1" w:rsidRPr="00212BD1">
              <w:rPr>
                <w:rFonts w:eastAsia="Times New Roman" w:cs="Times New Roman"/>
                <w:sz w:val="24"/>
                <w:szCs w:val="24"/>
                <w:lang w:eastAsia="pl-PL"/>
              </w:rPr>
              <w:t>;</w:t>
            </w:r>
          </w:p>
          <w:p w14:paraId="0A09223A" w14:textId="0016C0B3" w:rsidR="00212BD1" w:rsidRPr="00212BD1" w:rsidRDefault="00212BD1" w:rsidP="00C67D6A">
            <w:pPr>
              <w:numPr>
                <w:ilvl w:val="0"/>
                <w:numId w:val="51"/>
              </w:numPr>
              <w:tabs>
                <w:tab w:val="left" w:pos="463"/>
              </w:tabs>
              <w:ind w:left="322" w:hanging="284"/>
              <w:contextualSpacing/>
              <w:rPr>
                <w:rFonts w:eastAsia="Times New Roman" w:cs="Times New Roman"/>
                <w:sz w:val="24"/>
                <w:szCs w:val="24"/>
                <w:lang w:eastAsia="pl-PL"/>
              </w:rPr>
            </w:pPr>
            <w:r w:rsidRPr="00212BD1">
              <w:rPr>
                <w:rFonts w:eastAsia="Times New Roman" w:cs="Times New Roman"/>
                <w:sz w:val="24"/>
                <w:szCs w:val="24"/>
                <w:lang w:eastAsia="pl-PL"/>
              </w:rPr>
              <w:t xml:space="preserve">diagnostyka laboratoryjna wykonywana jest na podstawie </w:t>
            </w:r>
            <w:r w:rsidRPr="00212BD1">
              <w:rPr>
                <w:rFonts w:eastAsia="Times New Roman" w:cs="Times New Roman"/>
                <w:sz w:val="24"/>
                <w:szCs w:val="24"/>
                <w:lang w:eastAsia="pl-PL"/>
              </w:rPr>
              <w:lastRenderedPageBreak/>
              <w:t xml:space="preserve">umowy przez </w:t>
            </w:r>
            <w:r w:rsidR="00EA5A14">
              <w:rPr>
                <w:rFonts w:eastAsia="Times New Roman" w:cs="Times New Roman"/>
                <w:sz w:val="24"/>
                <w:szCs w:val="24"/>
                <w:lang w:eastAsia="pl-PL"/>
              </w:rPr>
              <w:t>DIAGNOSTYKA S.A.</w:t>
            </w:r>
            <w:r w:rsidRPr="00212BD1">
              <w:rPr>
                <w:rFonts w:eastAsia="Times New Roman" w:cs="Times New Roman"/>
                <w:sz w:val="24"/>
                <w:szCs w:val="24"/>
                <w:lang w:eastAsia="pl-PL"/>
              </w:rPr>
              <w:t>;</w:t>
            </w:r>
          </w:p>
          <w:p w14:paraId="1B72BE40" w14:textId="77777777" w:rsidR="00212BD1" w:rsidRPr="00212BD1" w:rsidRDefault="00212BD1" w:rsidP="00C67D6A">
            <w:pPr>
              <w:numPr>
                <w:ilvl w:val="0"/>
                <w:numId w:val="51"/>
              </w:numPr>
              <w:tabs>
                <w:tab w:val="left" w:pos="463"/>
              </w:tabs>
              <w:ind w:left="328" w:hanging="328"/>
              <w:contextualSpacing/>
              <w:rPr>
                <w:rFonts w:eastAsia="Times New Roman" w:cs="Times New Roman"/>
                <w:sz w:val="24"/>
                <w:szCs w:val="24"/>
                <w:lang w:eastAsia="pl-PL"/>
              </w:rPr>
            </w:pPr>
            <w:r w:rsidRPr="00212BD1">
              <w:rPr>
                <w:rFonts w:eastAsia="Times New Roman" w:cs="Times New Roman"/>
                <w:sz w:val="24"/>
                <w:szCs w:val="24"/>
                <w:lang w:eastAsia="pl-PL"/>
              </w:rPr>
              <w:t>Liczba łóżek z dostępem do tlenu z sieci zasilanej ze zbiornika:395</w:t>
            </w:r>
          </w:p>
          <w:p w14:paraId="1BF9530D" w14:textId="77777777" w:rsidR="00212BD1" w:rsidRPr="00212BD1" w:rsidRDefault="00212BD1" w:rsidP="00C67D6A">
            <w:pPr>
              <w:numPr>
                <w:ilvl w:val="0"/>
                <w:numId w:val="51"/>
              </w:numPr>
              <w:tabs>
                <w:tab w:val="left" w:pos="463"/>
              </w:tabs>
              <w:ind w:left="328" w:hanging="328"/>
              <w:contextualSpacing/>
              <w:rPr>
                <w:rFonts w:eastAsia="Times New Roman" w:cs="Times New Roman"/>
                <w:sz w:val="24"/>
                <w:szCs w:val="24"/>
                <w:lang w:eastAsia="pl-PL"/>
              </w:rPr>
            </w:pPr>
            <w:r w:rsidRPr="00212BD1">
              <w:rPr>
                <w:rFonts w:eastAsia="Times New Roman" w:cs="Times New Roman"/>
                <w:sz w:val="24"/>
                <w:szCs w:val="24"/>
                <w:lang w:eastAsia="pl-PL"/>
              </w:rPr>
              <w:t>Pojemność zbiornika z tlenem [kg]: 20 000</w:t>
            </w:r>
          </w:p>
          <w:p w14:paraId="147B1387" w14:textId="7180519E" w:rsidR="00212BD1" w:rsidRPr="00EA5A14" w:rsidRDefault="00212BD1" w:rsidP="00C67D6A">
            <w:pPr>
              <w:numPr>
                <w:ilvl w:val="0"/>
                <w:numId w:val="51"/>
              </w:numPr>
              <w:tabs>
                <w:tab w:val="left" w:pos="292"/>
              </w:tabs>
              <w:ind w:left="612" w:hanging="612"/>
              <w:contextualSpacing/>
              <w:rPr>
                <w:rFonts w:eastAsia="Times New Roman" w:cs="Times New Roman"/>
                <w:sz w:val="24"/>
                <w:szCs w:val="24"/>
                <w:lang w:eastAsia="pl-PL"/>
              </w:rPr>
            </w:pPr>
            <w:r w:rsidRPr="00212BD1">
              <w:rPr>
                <w:rFonts w:eastAsia="Times New Roman" w:cs="Times New Roman"/>
                <w:sz w:val="24"/>
                <w:szCs w:val="24"/>
                <w:lang w:eastAsia="pl-PL"/>
              </w:rPr>
              <w:t>Wydajność parownicy [m3/h]:186</w:t>
            </w:r>
          </w:p>
        </w:tc>
        <w:tc>
          <w:tcPr>
            <w:tcW w:w="1768" w:type="dxa"/>
            <w:shd w:val="clear" w:color="auto" w:fill="92D050"/>
          </w:tcPr>
          <w:p w14:paraId="50A8D585" w14:textId="77777777" w:rsidR="00212BD1" w:rsidRPr="00212BD1" w:rsidRDefault="00212BD1" w:rsidP="00212BD1">
            <w:pPr>
              <w:tabs>
                <w:tab w:val="left" w:pos="851"/>
              </w:tabs>
              <w:jc w:val="left"/>
              <w:rPr>
                <w:rFonts w:eastAsia="Times New Roman" w:cs="Times New Roman"/>
                <w:bCs/>
                <w:sz w:val="24"/>
                <w:szCs w:val="24"/>
                <w:lang w:eastAsia="pl-PL"/>
              </w:rPr>
            </w:pPr>
            <w:r w:rsidRPr="00212BD1">
              <w:rPr>
                <w:rFonts w:eastAsia="Times New Roman" w:cs="Times New Roman"/>
                <w:bCs/>
                <w:sz w:val="24"/>
                <w:szCs w:val="24"/>
                <w:lang w:eastAsia="pl-PL"/>
              </w:rPr>
              <w:lastRenderedPageBreak/>
              <w:t>hospitalizacja</w:t>
            </w:r>
          </w:p>
          <w:p w14:paraId="781420FC" w14:textId="36ED897E" w:rsidR="00212BD1" w:rsidRPr="00212BD1" w:rsidRDefault="00265BE4" w:rsidP="00212BD1">
            <w:pPr>
              <w:tabs>
                <w:tab w:val="left" w:pos="851"/>
              </w:tabs>
              <w:jc w:val="left"/>
              <w:rPr>
                <w:rFonts w:eastAsia="Times New Roman" w:cs="Times New Roman"/>
                <w:b/>
                <w:sz w:val="24"/>
                <w:szCs w:val="24"/>
                <w:lang w:eastAsia="pl-PL"/>
              </w:rPr>
            </w:pPr>
            <w:r>
              <w:rPr>
                <w:rFonts w:eastAsia="Times New Roman" w:cs="Times New Roman"/>
                <w:b/>
                <w:sz w:val="24"/>
                <w:szCs w:val="24"/>
                <w:lang w:eastAsia="pl-PL"/>
              </w:rPr>
              <w:t>5</w:t>
            </w:r>
            <w:r w:rsidR="00EA5A14">
              <w:rPr>
                <w:rFonts w:eastAsia="Times New Roman" w:cs="Times New Roman"/>
                <w:b/>
                <w:sz w:val="24"/>
                <w:szCs w:val="24"/>
                <w:lang w:eastAsia="pl-PL"/>
              </w:rPr>
              <w:t>82</w:t>
            </w:r>
          </w:p>
          <w:p w14:paraId="3742634D" w14:textId="77777777" w:rsidR="00212BD1" w:rsidRPr="00212BD1" w:rsidRDefault="00212BD1" w:rsidP="00212BD1">
            <w:pPr>
              <w:tabs>
                <w:tab w:val="left" w:pos="851"/>
              </w:tabs>
              <w:jc w:val="left"/>
              <w:rPr>
                <w:rFonts w:eastAsia="Times New Roman" w:cs="Times New Roman"/>
                <w:bCs/>
                <w:sz w:val="24"/>
                <w:szCs w:val="24"/>
                <w:lang w:eastAsia="pl-PL"/>
              </w:rPr>
            </w:pPr>
            <w:r w:rsidRPr="00212BD1">
              <w:rPr>
                <w:rFonts w:eastAsia="Times New Roman" w:cs="Times New Roman"/>
                <w:bCs/>
                <w:sz w:val="24"/>
                <w:szCs w:val="24"/>
                <w:lang w:eastAsia="pl-PL"/>
              </w:rPr>
              <w:lastRenderedPageBreak/>
              <w:t>izolacja optymalnie</w:t>
            </w:r>
          </w:p>
          <w:p w14:paraId="08E84F47" w14:textId="03EE99E8" w:rsidR="00212BD1" w:rsidRPr="00212BD1" w:rsidRDefault="00EA5A14" w:rsidP="00212BD1">
            <w:pPr>
              <w:tabs>
                <w:tab w:val="left" w:pos="851"/>
              </w:tabs>
              <w:jc w:val="left"/>
              <w:rPr>
                <w:rFonts w:eastAsia="Times New Roman" w:cs="Times New Roman"/>
                <w:b/>
                <w:sz w:val="24"/>
                <w:szCs w:val="24"/>
                <w:lang w:eastAsia="pl-PL"/>
              </w:rPr>
            </w:pPr>
            <w:r>
              <w:rPr>
                <w:rFonts w:eastAsia="Times New Roman" w:cs="Times New Roman"/>
                <w:b/>
                <w:sz w:val="24"/>
                <w:szCs w:val="24"/>
                <w:lang w:eastAsia="pl-PL"/>
              </w:rPr>
              <w:t>60</w:t>
            </w:r>
          </w:p>
          <w:p w14:paraId="53360326" w14:textId="77777777" w:rsidR="00212BD1" w:rsidRPr="00212BD1" w:rsidRDefault="00212BD1" w:rsidP="00212BD1">
            <w:pPr>
              <w:tabs>
                <w:tab w:val="left" w:pos="851"/>
              </w:tabs>
              <w:jc w:val="left"/>
              <w:rPr>
                <w:rFonts w:eastAsia="Times New Roman" w:cs="Times New Roman"/>
                <w:bCs/>
                <w:sz w:val="24"/>
                <w:szCs w:val="24"/>
                <w:lang w:eastAsia="pl-PL"/>
              </w:rPr>
            </w:pPr>
            <w:r w:rsidRPr="00212BD1">
              <w:rPr>
                <w:rFonts w:eastAsia="Times New Roman" w:cs="Times New Roman"/>
                <w:bCs/>
                <w:sz w:val="24"/>
                <w:szCs w:val="24"/>
                <w:lang w:eastAsia="pl-PL"/>
              </w:rPr>
              <w:t>maksymalnie</w:t>
            </w:r>
          </w:p>
          <w:p w14:paraId="5A23B706" w14:textId="77777777" w:rsidR="00212BD1" w:rsidRPr="00212BD1" w:rsidRDefault="00212BD1" w:rsidP="00212BD1">
            <w:pPr>
              <w:jc w:val="left"/>
              <w:rPr>
                <w:rFonts w:ascii="Calibri" w:hAnsi="Calibri" w:cs="Calibri"/>
                <w:b/>
              </w:rPr>
            </w:pPr>
            <w:r w:rsidRPr="00212BD1">
              <w:rPr>
                <w:rFonts w:eastAsia="Times New Roman" w:cs="Times New Roman"/>
                <w:b/>
                <w:sz w:val="24"/>
                <w:szCs w:val="24"/>
                <w:lang w:eastAsia="pl-PL"/>
              </w:rPr>
              <w:t>77</w:t>
            </w:r>
          </w:p>
        </w:tc>
      </w:tr>
      <w:tr w:rsidR="00581327" w:rsidRPr="00212BD1" w14:paraId="50C07B89" w14:textId="77777777" w:rsidTr="00581327">
        <w:trPr>
          <w:gridAfter w:val="1"/>
          <w:wAfter w:w="11" w:type="dxa"/>
        </w:trPr>
        <w:tc>
          <w:tcPr>
            <w:tcW w:w="510" w:type="dxa"/>
            <w:vAlign w:val="center"/>
          </w:tcPr>
          <w:p w14:paraId="427EE54E" w14:textId="1150F007" w:rsidR="00581327" w:rsidRPr="00581327" w:rsidRDefault="00581327" w:rsidP="00581327">
            <w:pPr>
              <w:jc w:val="left"/>
              <w:rPr>
                <w:rFonts w:ascii="Calibri" w:hAnsi="Calibri" w:cs="Calibri"/>
                <w:sz w:val="24"/>
                <w:szCs w:val="24"/>
              </w:rPr>
            </w:pPr>
            <w:r w:rsidRPr="00581327">
              <w:rPr>
                <w:sz w:val="24"/>
                <w:szCs w:val="24"/>
              </w:rPr>
              <w:lastRenderedPageBreak/>
              <w:t>3.</w:t>
            </w:r>
          </w:p>
        </w:tc>
        <w:tc>
          <w:tcPr>
            <w:tcW w:w="3215" w:type="dxa"/>
            <w:vAlign w:val="center"/>
          </w:tcPr>
          <w:p w14:paraId="192FA659" w14:textId="63A4BD59" w:rsidR="00581327" w:rsidRPr="00581327" w:rsidRDefault="00581327" w:rsidP="00581327">
            <w:pPr>
              <w:jc w:val="left"/>
              <w:rPr>
                <w:rFonts w:ascii="Calibri" w:hAnsi="Calibri" w:cs="Calibri"/>
                <w:sz w:val="24"/>
                <w:szCs w:val="24"/>
              </w:rPr>
            </w:pPr>
            <w:r w:rsidRPr="00581327">
              <w:rPr>
                <w:sz w:val="24"/>
                <w:szCs w:val="24"/>
              </w:rPr>
              <w:t>Szpital Dziecięcy Polanki im. Macieja Płażyńskiego w Gdańsku sp. z o. o.</w:t>
            </w:r>
          </w:p>
        </w:tc>
        <w:tc>
          <w:tcPr>
            <w:tcW w:w="2065" w:type="dxa"/>
            <w:vAlign w:val="center"/>
          </w:tcPr>
          <w:p w14:paraId="540D62F9" w14:textId="38C2DA30" w:rsidR="00581327" w:rsidRPr="00581327" w:rsidRDefault="00581327" w:rsidP="00581327">
            <w:pPr>
              <w:jc w:val="center"/>
              <w:rPr>
                <w:rFonts w:ascii="Calibri" w:hAnsi="Calibri" w:cs="Calibri"/>
                <w:b/>
                <w:bCs/>
                <w:sz w:val="24"/>
                <w:szCs w:val="24"/>
              </w:rPr>
            </w:pPr>
            <w:r w:rsidRPr="00581327">
              <w:rPr>
                <w:sz w:val="24"/>
                <w:szCs w:val="24"/>
              </w:rPr>
              <w:t>108</w:t>
            </w:r>
          </w:p>
        </w:tc>
        <w:tc>
          <w:tcPr>
            <w:tcW w:w="1273" w:type="dxa"/>
            <w:vAlign w:val="center"/>
          </w:tcPr>
          <w:p w14:paraId="209ABE9B" w14:textId="7B3032A3" w:rsidR="00581327" w:rsidRPr="00581327" w:rsidRDefault="00581327" w:rsidP="00581327">
            <w:pPr>
              <w:jc w:val="center"/>
              <w:rPr>
                <w:rFonts w:cs="Calibri"/>
                <w:b/>
                <w:bCs/>
                <w:sz w:val="24"/>
                <w:szCs w:val="24"/>
              </w:rPr>
            </w:pPr>
            <w:r w:rsidRPr="00581327">
              <w:rPr>
                <w:sz w:val="24"/>
                <w:szCs w:val="24"/>
              </w:rPr>
              <w:t>20</w:t>
            </w:r>
          </w:p>
        </w:tc>
        <w:tc>
          <w:tcPr>
            <w:tcW w:w="1696" w:type="dxa"/>
            <w:vAlign w:val="center"/>
          </w:tcPr>
          <w:p w14:paraId="6B8EF31C" w14:textId="202F066F" w:rsidR="00581327" w:rsidRPr="00581327" w:rsidRDefault="00581327" w:rsidP="00581327">
            <w:pPr>
              <w:jc w:val="center"/>
              <w:rPr>
                <w:rFonts w:cs="Calibri"/>
                <w:b/>
                <w:bCs/>
                <w:sz w:val="24"/>
                <w:szCs w:val="24"/>
              </w:rPr>
            </w:pPr>
            <w:r w:rsidRPr="00581327">
              <w:rPr>
                <w:sz w:val="24"/>
                <w:szCs w:val="24"/>
              </w:rPr>
              <w:t>15</w:t>
            </w:r>
          </w:p>
        </w:tc>
        <w:tc>
          <w:tcPr>
            <w:tcW w:w="3714" w:type="dxa"/>
            <w:vAlign w:val="center"/>
          </w:tcPr>
          <w:p w14:paraId="46918F39" w14:textId="12857600" w:rsidR="00581327" w:rsidRDefault="00581327" w:rsidP="00C67D6A">
            <w:pPr>
              <w:pStyle w:val="Akapitzlist"/>
              <w:numPr>
                <w:ilvl w:val="0"/>
                <w:numId w:val="136"/>
              </w:numPr>
              <w:ind w:left="350" w:hanging="350"/>
              <w:rPr>
                <w:sz w:val="24"/>
                <w:szCs w:val="24"/>
              </w:rPr>
            </w:pPr>
            <w:r w:rsidRPr="00581327">
              <w:rPr>
                <w:sz w:val="24"/>
                <w:szCs w:val="24"/>
              </w:rPr>
              <w:t>pojemność zbiornika na tlen: 3000 kg;</w:t>
            </w:r>
          </w:p>
          <w:p w14:paraId="59306495" w14:textId="6CD0A0AD" w:rsidR="00581327" w:rsidRDefault="00581327" w:rsidP="00C67D6A">
            <w:pPr>
              <w:pStyle w:val="Akapitzlist"/>
              <w:numPr>
                <w:ilvl w:val="0"/>
                <w:numId w:val="136"/>
              </w:numPr>
              <w:ind w:left="350" w:hanging="350"/>
              <w:rPr>
                <w:sz w:val="24"/>
                <w:szCs w:val="24"/>
              </w:rPr>
            </w:pPr>
            <w:r w:rsidRPr="00581327">
              <w:rPr>
                <w:sz w:val="24"/>
                <w:szCs w:val="24"/>
              </w:rPr>
              <w:t>wydajność parownicy: 100 Nm3/h;</w:t>
            </w:r>
          </w:p>
          <w:p w14:paraId="308F9108" w14:textId="653A7708" w:rsidR="00581327" w:rsidRDefault="00581327" w:rsidP="00C67D6A">
            <w:pPr>
              <w:pStyle w:val="Akapitzlist"/>
              <w:numPr>
                <w:ilvl w:val="0"/>
                <w:numId w:val="136"/>
              </w:numPr>
              <w:ind w:left="350" w:hanging="350"/>
              <w:rPr>
                <w:sz w:val="24"/>
                <w:szCs w:val="24"/>
              </w:rPr>
            </w:pPr>
            <w:r w:rsidRPr="00581327">
              <w:rPr>
                <w:sz w:val="24"/>
                <w:szCs w:val="24"/>
              </w:rPr>
              <w:t>ilość łóżek z dostępem do tlenu: 80 szt. (dodatkowo 23szt. zasilane z butli)</w:t>
            </w:r>
            <w:r>
              <w:rPr>
                <w:sz w:val="24"/>
                <w:szCs w:val="24"/>
              </w:rPr>
              <w:t>;</w:t>
            </w:r>
          </w:p>
          <w:p w14:paraId="0EBB9EC6" w14:textId="2FC00A9F" w:rsidR="00581327" w:rsidRPr="00581327" w:rsidRDefault="00581327" w:rsidP="00C67D6A">
            <w:pPr>
              <w:pStyle w:val="Akapitzlist"/>
              <w:numPr>
                <w:ilvl w:val="0"/>
                <w:numId w:val="136"/>
              </w:numPr>
              <w:ind w:left="350" w:hanging="350"/>
              <w:rPr>
                <w:sz w:val="24"/>
                <w:szCs w:val="24"/>
              </w:rPr>
            </w:pPr>
            <w:r w:rsidRPr="00581327">
              <w:rPr>
                <w:sz w:val="24"/>
                <w:szCs w:val="24"/>
              </w:rPr>
              <w:t>ilość respiratorów:  9 szt. ;</w:t>
            </w:r>
          </w:p>
          <w:p w14:paraId="1F0D3822" w14:textId="6A85C6AF" w:rsidR="00581327" w:rsidRPr="00581327" w:rsidRDefault="00581327" w:rsidP="00C67D6A">
            <w:pPr>
              <w:widowControl w:val="0"/>
              <w:numPr>
                <w:ilvl w:val="0"/>
                <w:numId w:val="57"/>
              </w:numPr>
              <w:suppressAutoHyphens/>
              <w:autoSpaceDN w:val="0"/>
              <w:spacing w:before="28"/>
              <w:ind w:left="403" w:hanging="403"/>
              <w:contextualSpacing/>
              <w:textAlignment w:val="baseline"/>
              <w:rPr>
                <w:rFonts w:cs="Calibri"/>
                <w:sz w:val="24"/>
                <w:szCs w:val="24"/>
              </w:rPr>
            </w:pPr>
            <w:r w:rsidRPr="00581327">
              <w:rPr>
                <w:sz w:val="24"/>
                <w:szCs w:val="24"/>
              </w:rPr>
              <w:t>ilość urządzeń do podtrzymywania oddechu o bardzo dużych przepływach: 8 szt.</w:t>
            </w:r>
          </w:p>
        </w:tc>
        <w:tc>
          <w:tcPr>
            <w:tcW w:w="1768" w:type="dxa"/>
            <w:shd w:val="clear" w:color="auto" w:fill="92D050"/>
            <w:vAlign w:val="center"/>
          </w:tcPr>
          <w:p w14:paraId="592F3CDA" w14:textId="77777777" w:rsidR="00581327" w:rsidRPr="00212BD1" w:rsidRDefault="00581327" w:rsidP="00581327">
            <w:pPr>
              <w:tabs>
                <w:tab w:val="left" w:pos="851"/>
              </w:tabs>
              <w:jc w:val="left"/>
              <w:rPr>
                <w:rFonts w:eastAsia="Times New Roman" w:cs="Times New Roman"/>
                <w:bCs/>
                <w:sz w:val="24"/>
                <w:szCs w:val="24"/>
                <w:lang w:eastAsia="pl-PL"/>
              </w:rPr>
            </w:pPr>
            <w:r w:rsidRPr="00212BD1">
              <w:rPr>
                <w:rFonts w:eastAsia="Times New Roman" w:cs="Times New Roman"/>
                <w:bCs/>
                <w:sz w:val="24"/>
                <w:szCs w:val="24"/>
                <w:lang w:eastAsia="pl-PL"/>
              </w:rPr>
              <w:t xml:space="preserve">hospitalizacja </w:t>
            </w:r>
          </w:p>
          <w:p w14:paraId="043E627F" w14:textId="399DDDFD" w:rsidR="00581327" w:rsidRPr="00212BD1" w:rsidRDefault="00581327" w:rsidP="00581327">
            <w:pPr>
              <w:tabs>
                <w:tab w:val="left" w:pos="851"/>
              </w:tabs>
              <w:jc w:val="left"/>
              <w:rPr>
                <w:rFonts w:eastAsia="Times New Roman" w:cs="Times New Roman"/>
                <w:b/>
                <w:sz w:val="24"/>
                <w:szCs w:val="24"/>
                <w:lang w:eastAsia="pl-PL"/>
              </w:rPr>
            </w:pPr>
            <w:r>
              <w:rPr>
                <w:rFonts w:eastAsia="Times New Roman" w:cs="Times New Roman"/>
                <w:b/>
                <w:sz w:val="24"/>
                <w:szCs w:val="24"/>
                <w:lang w:eastAsia="pl-PL"/>
              </w:rPr>
              <w:t>108</w:t>
            </w:r>
          </w:p>
          <w:p w14:paraId="685559CE" w14:textId="77777777" w:rsidR="00581327" w:rsidRPr="00212BD1" w:rsidRDefault="00581327" w:rsidP="00581327">
            <w:pPr>
              <w:tabs>
                <w:tab w:val="left" w:pos="851"/>
              </w:tabs>
              <w:jc w:val="left"/>
              <w:rPr>
                <w:rFonts w:eastAsia="Times New Roman" w:cs="Times New Roman"/>
                <w:bCs/>
                <w:sz w:val="24"/>
                <w:szCs w:val="24"/>
                <w:lang w:eastAsia="pl-PL"/>
              </w:rPr>
            </w:pPr>
            <w:r w:rsidRPr="00212BD1">
              <w:rPr>
                <w:rFonts w:eastAsia="Times New Roman" w:cs="Times New Roman"/>
                <w:bCs/>
                <w:sz w:val="24"/>
                <w:szCs w:val="24"/>
                <w:lang w:eastAsia="pl-PL"/>
              </w:rPr>
              <w:t xml:space="preserve">izolacja - optymalnie </w:t>
            </w:r>
          </w:p>
          <w:p w14:paraId="2D633277" w14:textId="2E385AFF" w:rsidR="00581327" w:rsidRPr="00212BD1" w:rsidRDefault="00581327" w:rsidP="00581327">
            <w:pPr>
              <w:tabs>
                <w:tab w:val="left" w:pos="851"/>
              </w:tabs>
              <w:jc w:val="left"/>
              <w:rPr>
                <w:rFonts w:eastAsia="Times New Roman" w:cs="Times New Roman"/>
                <w:b/>
                <w:sz w:val="24"/>
                <w:szCs w:val="24"/>
                <w:lang w:eastAsia="pl-PL"/>
              </w:rPr>
            </w:pPr>
            <w:r w:rsidRPr="00212BD1">
              <w:rPr>
                <w:rFonts w:eastAsia="Times New Roman" w:cs="Times New Roman"/>
                <w:b/>
                <w:sz w:val="24"/>
                <w:szCs w:val="24"/>
                <w:lang w:eastAsia="pl-PL"/>
              </w:rPr>
              <w:t>1</w:t>
            </w:r>
            <w:r>
              <w:rPr>
                <w:rFonts w:eastAsia="Times New Roman" w:cs="Times New Roman"/>
                <w:b/>
                <w:sz w:val="24"/>
                <w:szCs w:val="24"/>
                <w:lang w:eastAsia="pl-PL"/>
              </w:rPr>
              <w:t>3</w:t>
            </w:r>
          </w:p>
          <w:p w14:paraId="5193D805" w14:textId="77777777" w:rsidR="00581327" w:rsidRPr="00212BD1" w:rsidRDefault="00581327" w:rsidP="00581327">
            <w:pPr>
              <w:tabs>
                <w:tab w:val="left" w:pos="851"/>
              </w:tabs>
              <w:jc w:val="left"/>
              <w:rPr>
                <w:rFonts w:eastAsia="Times New Roman" w:cs="Times New Roman"/>
                <w:bCs/>
                <w:sz w:val="24"/>
                <w:szCs w:val="24"/>
                <w:lang w:eastAsia="pl-PL"/>
              </w:rPr>
            </w:pPr>
            <w:r w:rsidRPr="00212BD1">
              <w:rPr>
                <w:rFonts w:eastAsia="Times New Roman" w:cs="Times New Roman"/>
                <w:bCs/>
                <w:sz w:val="24"/>
                <w:szCs w:val="24"/>
                <w:lang w:eastAsia="pl-PL"/>
              </w:rPr>
              <w:t xml:space="preserve">maksymalnie </w:t>
            </w:r>
          </w:p>
          <w:p w14:paraId="2FD31B06" w14:textId="77777777" w:rsidR="00581327" w:rsidRPr="00581327" w:rsidRDefault="00581327" w:rsidP="00581327">
            <w:pPr>
              <w:jc w:val="left"/>
              <w:rPr>
                <w:rFonts w:ascii="Calibri" w:hAnsi="Calibri" w:cs="Calibri"/>
                <w:b/>
                <w:sz w:val="24"/>
                <w:szCs w:val="24"/>
              </w:rPr>
            </w:pPr>
            <w:r w:rsidRPr="00581327">
              <w:rPr>
                <w:rFonts w:ascii="Calibri" w:hAnsi="Calibri" w:cs="Calibri"/>
                <w:b/>
                <w:sz w:val="24"/>
                <w:szCs w:val="24"/>
              </w:rPr>
              <w:t>15</w:t>
            </w:r>
          </w:p>
        </w:tc>
      </w:tr>
      <w:tr w:rsidR="00212BD1" w:rsidRPr="00212BD1" w14:paraId="791D2C4A" w14:textId="77777777" w:rsidTr="00581327">
        <w:trPr>
          <w:gridAfter w:val="1"/>
          <w:wAfter w:w="11" w:type="dxa"/>
        </w:trPr>
        <w:tc>
          <w:tcPr>
            <w:tcW w:w="510" w:type="dxa"/>
          </w:tcPr>
          <w:p w14:paraId="0350261E" w14:textId="15BED2CE" w:rsidR="00212BD1" w:rsidRPr="00212BD1" w:rsidRDefault="00EA5A14" w:rsidP="00212BD1">
            <w:pPr>
              <w:jc w:val="left"/>
              <w:rPr>
                <w:rFonts w:ascii="Calibri" w:hAnsi="Calibri" w:cs="Calibri"/>
                <w:sz w:val="24"/>
                <w:szCs w:val="24"/>
              </w:rPr>
            </w:pPr>
            <w:r>
              <w:rPr>
                <w:rFonts w:ascii="Calibri" w:hAnsi="Calibri" w:cs="Calibri"/>
                <w:sz w:val="24"/>
                <w:szCs w:val="24"/>
              </w:rPr>
              <w:t>4</w:t>
            </w:r>
            <w:r w:rsidR="00212BD1" w:rsidRPr="00212BD1">
              <w:rPr>
                <w:rFonts w:ascii="Calibri" w:hAnsi="Calibri" w:cs="Calibri"/>
                <w:sz w:val="24"/>
                <w:szCs w:val="24"/>
              </w:rPr>
              <w:t>.</w:t>
            </w:r>
          </w:p>
        </w:tc>
        <w:tc>
          <w:tcPr>
            <w:tcW w:w="3215" w:type="dxa"/>
          </w:tcPr>
          <w:p w14:paraId="34D2FD3A" w14:textId="77777777" w:rsidR="00212BD1" w:rsidRPr="00212BD1" w:rsidRDefault="00212BD1" w:rsidP="00212BD1">
            <w:pPr>
              <w:jc w:val="left"/>
              <w:rPr>
                <w:rFonts w:ascii="Calibri" w:hAnsi="Calibri" w:cs="Calibri"/>
              </w:rPr>
            </w:pPr>
            <w:r w:rsidRPr="00212BD1">
              <w:rPr>
                <w:sz w:val="24"/>
                <w:szCs w:val="24"/>
              </w:rPr>
              <w:t xml:space="preserve">Uniwersyteckie Centrum Kliniczne </w:t>
            </w:r>
          </w:p>
        </w:tc>
        <w:tc>
          <w:tcPr>
            <w:tcW w:w="2065" w:type="dxa"/>
            <w:vAlign w:val="center"/>
          </w:tcPr>
          <w:p w14:paraId="1D4979FC" w14:textId="14115291"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1</w:t>
            </w:r>
            <w:r w:rsidR="004274CF">
              <w:rPr>
                <w:rFonts w:eastAsia="Times New Roman" w:cs="Times New Roman"/>
                <w:b/>
                <w:bCs/>
                <w:sz w:val="24"/>
                <w:szCs w:val="24"/>
                <w:lang w:eastAsia="pl-PL"/>
              </w:rPr>
              <w:t>236</w:t>
            </w:r>
          </w:p>
        </w:tc>
        <w:tc>
          <w:tcPr>
            <w:tcW w:w="1273" w:type="dxa"/>
            <w:vAlign w:val="center"/>
          </w:tcPr>
          <w:p w14:paraId="26D96FD9" w14:textId="6509866D" w:rsidR="00212BD1" w:rsidRPr="00212BD1" w:rsidRDefault="004274CF" w:rsidP="00212BD1">
            <w:pPr>
              <w:jc w:val="center"/>
              <w:rPr>
                <w:rFonts w:cs="Calibri"/>
                <w:b/>
                <w:bCs/>
                <w:sz w:val="24"/>
                <w:szCs w:val="24"/>
              </w:rPr>
            </w:pPr>
            <w:r>
              <w:rPr>
                <w:rFonts w:cs="Calibri"/>
                <w:b/>
                <w:bCs/>
                <w:sz w:val="24"/>
                <w:szCs w:val="24"/>
              </w:rPr>
              <w:t>471</w:t>
            </w:r>
          </w:p>
        </w:tc>
        <w:tc>
          <w:tcPr>
            <w:tcW w:w="1696" w:type="dxa"/>
            <w:vAlign w:val="center"/>
          </w:tcPr>
          <w:p w14:paraId="7EA48D41" w14:textId="0B879C05" w:rsidR="00212BD1" w:rsidRPr="00212BD1" w:rsidRDefault="004274CF" w:rsidP="00212BD1">
            <w:pPr>
              <w:jc w:val="center"/>
              <w:rPr>
                <w:rFonts w:cs="Calibri"/>
                <w:b/>
                <w:bCs/>
                <w:sz w:val="24"/>
                <w:szCs w:val="24"/>
              </w:rPr>
            </w:pPr>
            <w:r>
              <w:rPr>
                <w:rFonts w:eastAsia="Times New Roman" w:cs="Times New Roman"/>
                <w:b/>
                <w:bCs/>
                <w:sz w:val="24"/>
                <w:szCs w:val="24"/>
                <w:lang w:eastAsia="pl-PL"/>
              </w:rPr>
              <w:t>11</w:t>
            </w:r>
            <w:r w:rsidR="00212BD1" w:rsidRPr="00212BD1">
              <w:rPr>
                <w:rFonts w:eastAsia="Times New Roman" w:cs="Times New Roman"/>
                <w:b/>
                <w:bCs/>
                <w:sz w:val="24"/>
                <w:szCs w:val="24"/>
                <w:lang w:eastAsia="pl-PL"/>
              </w:rPr>
              <w:t>2</w:t>
            </w:r>
          </w:p>
        </w:tc>
        <w:tc>
          <w:tcPr>
            <w:tcW w:w="3714" w:type="dxa"/>
            <w:vAlign w:val="center"/>
          </w:tcPr>
          <w:p w14:paraId="1FDC78CC" w14:textId="77777777" w:rsidR="004274CF" w:rsidRPr="004274CF" w:rsidRDefault="004274CF"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4274CF">
              <w:rPr>
                <w:rFonts w:cs="Arial"/>
                <w:kern w:val="3"/>
                <w:sz w:val="24"/>
                <w:szCs w:val="24"/>
                <w:lang w:eastAsia="pl-PL"/>
              </w:rPr>
              <w:t>ilość łóżek z dostępem do tlenu –1236;</w:t>
            </w:r>
          </w:p>
          <w:p w14:paraId="6812FEED" w14:textId="77777777" w:rsidR="004274CF" w:rsidRPr="004274CF" w:rsidRDefault="004274CF"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4274CF">
              <w:rPr>
                <w:rFonts w:cs="Arial"/>
                <w:kern w:val="3"/>
                <w:sz w:val="24"/>
                <w:szCs w:val="24"/>
                <w:lang w:eastAsia="pl-PL"/>
              </w:rPr>
              <w:t xml:space="preserve">ilość respiratorów - 175 </w:t>
            </w:r>
            <w:proofErr w:type="spellStart"/>
            <w:r w:rsidRPr="004274CF">
              <w:rPr>
                <w:rFonts w:cs="Arial"/>
                <w:kern w:val="3"/>
                <w:sz w:val="24"/>
                <w:szCs w:val="24"/>
                <w:lang w:eastAsia="pl-PL"/>
              </w:rPr>
              <w:t>szt</w:t>
            </w:r>
            <w:proofErr w:type="spellEnd"/>
            <w:r w:rsidRPr="004274CF">
              <w:rPr>
                <w:rFonts w:cs="Arial"/>
                <w:kern w:val="3"/>
                <w:sz w:val="24"/>
                <w:szCs w:val="24"/>
                <w:lang w:eastAsia="pl-PL"/>
              </w:rPr>
              <w:t>;</w:t>
            </w:r>
          </w:p>
          <w:p w14:paraId="3BCABB9D" w14:textId="77777777" w:rsidR="004274CF" w:rsidRPr="004274CF" w:rsidRDefault="004274CF"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4274CF">
              <w:rPr>
                <w:rFonts w:cs="Arial"/>
                <w:kern w:val="3"/>
                <w:sz w:val="24"/>
                <w:szCs w:val="24"/>
                <w:lang w:eastAsia="pl-PL"/>
              </w:rPr>
              <w:t>ilość izolatek 9;</w:t>
            </w:r>
          </w:p>
          <w:p w14:paraId="6B8C56FD" w14:textId="70A9E859" w:rsidR="004274CF" w:rsidRDefault="004274CF"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4274CF">
              <w:rPr>
                <w:rFonts w:cs="Arial"/>
                <w:kern w:val="3"/>
                <w:sz w:val="24"/>
                <w:szCs w:val="24"/>
                <w:lang w:eastAsia="pl-PL"/>
              </w:rPr>
              <w:t xml:space="preserve">pojemność zbiornika na tlen 66 </w:t>
            </w:r>
            <w:r w:rsidRPr="004274CF">
              <w:rPr>
                <w:rFonts w:cs="Arial"/>
                <w:kern w:val="3"/>
                <w:sz w:val="24"/>
                <w:szCs w:val="24"/>
                <w:lang w:eastAsia="pl-PL"/>
              </w:rPr>
              <w:lastRenderedPageBreak/>
              <w:t>ton (3 zbiorniki po 22 tony);</w:t>
            </w:r>
          </w:p>
          <w:p w14:paraId="09CBE403" w14:textId="01F229C4" w:rsidR="00212BD1" w:rsidRPr="004274CF" w:rsidRDefault="004274CF"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4274CF">
              <w:rPr>
                <w:rFonts w:cs="Arial"/>
                <w:kern w:val="3"/>
                <w:sz w:val="24"/>
                <w:szCs w:val="24"/>
                <w:lang w:eastAsia="pl-PL"/>
              </w:rPr>
              <w:t>zużycie dobowe tlenu 1,4-1,6 tony</w:t>
            </w:r>
          </w:p>
        </w:tc>
        <w:tc>
          <w:tcPr>
            <w:tcW w:w="1768" w:type="dxa"/>
            <w:shd w:val="clear" w:color="auto" w:fill="92D050"/>
          </w:tcPr>
          <w:p w14:paraId="31E56C46" w14:textId="77777777" w:rsidR="004274CF" w:rsidRPr="004274CF" w:rsidRDefault="004274CF" w:rsidP="004274CF">
            <w:pPr>
              <w:tabs>
                <w:tab w:val="left" w:pos="851"/>
              </w:tabs>
              <w:jc w:val="left"/>
              <w:rPr>
                <w:rFonts w:eastAsia="Times New Roman" w:cs="Times New Roman"/>
                <w:bCs/>
                <w:sz w:val="24"/>
                <w:szCs w:val="24"/>
                <w:lang w:eastAsia="pl-PL"/>
              </w:rPr>
            </w:pPr>
            <w:r w:rsidRPr="004274CF">
              <w:rPr>
                <w:rFonts w:eastAsia="Times New Roman" w:cs="Times New Roman"/>
                <w:bCs/>
                <w:sz w:val="24"/>
                <w:szCs w:val="24"/>
                <w:lang w:eastAsia="pl-PL"/>
              </w:rPr>
              <w:lastRenderedPageBreak/>
              <w:t>hospitalizacja</w:t>
            </w:r>
          </w:p>
          <w:p w14:paraId="49778D6D" w14:textId="77777777" w:rsidR="004274CF" w:rsidRPr="004274CF" w:rsidRDefault="004274CF" w:rsidP="004274CF">
            <w:pPr>
              <w:tabs>
                <w:tab w:val="left" w:pos="851"/>
              </w:tabs>
              <w:jc w:val="left"/>
              <w:rPr>
                <w:rFonts w:eastAsia="Times New Roman" w:cs="Times New Roman"/>
                <w:b/>
                <w:bCs/>
                <w:sz w:val="24"/>
                <w:szCs w:val="24"/>
                <w:lang w:eastAsia="pl-PL"/>
              </w:rPr>
            </w:pPr>
            <w:r w:rsidRPr="004274CF">
              <w:rPr>
                <w:rFonts w:eastAsia="Times New Roman" w:cs="Times New Roman"/>
                <w:b/>
                <w:bCs/>
                <w:sz w:val="24"/>
                <w:szCs w:val="24"/>
                <w:lang w:eastAsia="pl-PL"/>
              </w:rPr>
              <w:t>1236</w:t>
            </w:r>
          </w:p>
          <w:p w14:paraId="0A7959D4" w14:textId="77777777" w:rsidR="004274CF" w:rsidRPr="004274CF" w:rsidRDefault="004274CF" w:rsidP="004274CF">
            <w:pPr>
              <w:tabs>
                <w:tab w:val="left" w:pos="851"/>
              </w:tabs>
              <w:jc w:val="left"/>
              <w:rPr>
                <w:rFonts w:eastAsia="Times New Roman" w:cs="Times New Roman"/>
                <w:b/>
                <w:bCs/>
                <w:sz w:val="24"/>
                <w:szCs w:val="24"/>
                <w:lang w:eastAsia="pl-PL"/>
              </w:rPr>
            </w:pPr>
            <w:r w:rsidRPr="004274CF">
              <w:rPr>
                <w:rFonts w:eastAsia="Times New Roman" w:cs="Times New Roman"/>
                <w:bCs/>
                <w:sz w:val="24"/>
                <w:szCs w:val="24"/>
                <w:lang w:eastAsia="pl-PL"/>
              </w:rPr>
              <w:t xml:space="preserve">izolacja - optymalnie - </w:t>
            </w:r>
            <w:r w:rsidRPr="004274CF">
              <w:rPr>
                <w:rFonts w:eastAsia="Times New Roman" w:cs="Times New Roman"/>
                <w:b/>
                <w:bCs/>
                <w:sz w:val="24"/>
                <w:szCs w:val="24"/>
                <w:lang w:eastAsia="pl-PL"/>
              </w:rPr>
              <w:t>112</w:t>
            </w:r>
          </w:p>
          <w:p w14:paraId="6C77DB93" w14:textId="77777777" w:rsidR="004274CF" w:rsidRPr="004274CF" w:rsidRDefault="004274CF" w:rsidP="004274CF">
            <w:pPr>
              <w:tabs>
                <w:tab w:val="left" w:pos="851"/>
              </w:tabs>
              <w:jc w:val="left"/>
              <w:rPr>
                <w:rFonts w:eastAsia="Times New Roman" w:cs="Times New Roman"/>
                <w:bCs/>
                <w:sz w:val="24"/>
                <w:szCs w:val="24"/>
                <w:lang w:eastAsia="pl-PL"/>
              </w:rPr>
            </w:pPr>
            <w:r w:rsidRPr="004274CF">
              <w:rPr>
                <w:rFonts w:eastAsia="Times New Roman" w:cs="Times New Roman"/>
                <w:bCs/>
                <w:sz w:val="24"/>
                <w:szCs w:val="24"/>
                <w:lang w:eastAsia="pl-PL"/>
              </w:rPr>
              <w:lastRenderedPageBreak/>
              <w:t>maksymalnie</w:t>
            </w:r>
          </w:p>
          <w:p w14:paraId="6BC82AC1" w14:textId="4D2F9422" w:rsidR="00212BD1" w:rsidRPr="004274CF" w:rsidRDefault="004274CF" w:rsidP="004274CF">
            <w:pPr>
              <w:jc w:val="left"/>
              <w:rPr>
                <w:rFonts w:cs="Calibri"/>
                <w:b/>
                <w:sz w:val="24"/>
                <w:szCs w:val="24"/>
              </w:rPr>
            </w:pPr>
            <w:r w:rsidRPr="004274CF">
              <w:rPr>
                <w:rFonts w:eastAsia="Times New Roman" w:cs="Times New Roman"/>
                <w:b/>
                <w:bCs/>
                <w:sz w:val="24"/>
                <w:szCs w:val="24"/>
                <w:lang w:eastAsia="pl-PL"/>
              </w:rPr>
              <w:t>471</w:t>
            </w:r>
          </w:p>
        </w:tc>
      </w:tr>
      <w:tr w:rsidR="00212BD1" w:rsidRPr="00212BD1" w14:paraId="59F1DB41" w14:textId="77777777" w:rsidTr="00581327">
        <w:trPr>
          <w:gridAfter w:val="1"/>
          <w:wAfter w:w="11" w:type="dxa"/>
          <w:trHeight w:val="1069"/>
        </w:trPr>
        <w:tc>
          <w:tcPr>
            <w:tcW w:w="510" w:type="dxa"/>
          </w:tcPr>
          <w:p w14:paraId="6F390E96" w14:textId="137E5A59" w:rsidR="00212BD1" w:rsidRPr="00212BD1" w:rsidRDefault="00EA5A14" w:rsidP="00212BD1">
            <w:pPr>
              <w:jc w:val="left"/>
              <w:rPr>
                <w:rFonts w:ascii="Calibri" w:hAnsi="Calibri" w:cs="Calibri"/>
                <w:sz w:val="24"/>
                <w:szCs w:val="24"/>
              </w:rPr>
            </w:pPr>
            <w:r>
              <w:rPr>
                <w:rFonts w:ascii="Calibri" w:hAnsi="Calibri" w:cs="Calibri"/>
                <w:sz w:val="24"/>
                <w:szCs w:val="24"/>
              </w:rPr>
              <w:lastRenderedPageBreak/>
              <w:t>5</w:t>
            </w:r>
            <w:r w:rsidR="00212BD1" w:rsidRPr="00212BD1">
              <w:rPr>
                <w:rFonts w:ascii="Calibri" w:hAnsi="Calibri" w:cs="Calibri"/>
                <w:sz w:val="24"/>
                <w:szCs w:val="24"/>
              </w:rPr>
              <w:t>.</w:t>
            </w:r>
          </w:p>
        </w:tc>
        <w:tc>
          <w:tcPr>
            <w:tcW w:w="3215" w:type="dxa"/>
          </w:tcPr>
          <w:p w14:paraId="7AF18C7F" w14:textId="77777777" w:rsidR="00212BD1" w:rsidRPr="00212BD1" w:rsidRDefault="00212BD1" w:rsidP="00212BD1">
            <w:pPr>
              <w:jc w:val="left"/>
              <w:rPr>
                <w:rFonts w:ascii="Calibri" w:hAnsi="Calibri" w:cs="Calibri"/>
                <w:sz w:val="24"/>
                <w:szCs w:val="24"/>
              </w:rPr>
            </w:pPr>
            <w:r w:rsidRPr="00212BD1">
              <w:rPr>
                <w:sz w:val="24"/>
                <w:szCs w:val="24"/>
              </w:rPr>
              <w:t xml:space="preserve">SP ZOZ Ministerstwa Spraw Wewnętrznych i Administracji </w:t>
            </w:r>
            <w:r w:rsidRPr="00212BD1">
              <w:rPr>
                <w:sz w:val="24"/>
                <w:szCs w:val="24"/>
              </w:rPr>
              <w:br/>
              <w:t>w Gdańsku</w:t>
            </w:r>
          </w:p>
        </w:tc>
        <w:tc>
          <w:tcPr>
            <w:tcW w:w="2065" w:type="dxa"/>
            <w:vAlign w:val="center"/>
          </w:tcPr>
          <w:p w14:paraId="1FA7D5A8" w14:textId="21145645" w:rsidR="00212BD1" w:rsidRPr="00212BD1" w:rsidRDefault="00212BD1" w:rsidP="00212BD1">
            <w:pPr>
              <w:jc w:val="center"/>
              <w:rPr>
                <w:rFonts w:ascii="Calibri" w:hAnsi="Calibri" w:cs="Calibri"/>
                <w:b/>
                <w:bCs/>
                <w:sz w:val="24"/>
                <w:szCs w:val="24"/>
              </w:rPr>
            </w:pPr>
            <w:r>
              <w:rPr>
                <w:rFonts w:ascii="Calibri" w:hAnsi="Calibri" w:cs="Calibri"/>
                <w:b/>
                <w:bCs/>
                <w:sz w:val="24"/>
                <w:szCs w:val="24"/>
              </w:rPr>
              <w:t>1</w:t>
            </w:r>
            <w:r w:rsidR="004274CF">
              <w:rPr>
                <w:rFonts w:ascii="Calibri" w:hAnsi="Calibri" w:cs="Calibri"/>
                <w:b/>
                <w:bCs/>
                <w:sz w:val="24"/>
                <w:szCs w:val="24"/>
              </w:rPr>
              <w:t>13</w:t>
            </w:r>
          </w:p>
        </w:tc>
        <w:tc>
          <w:tcPr>
            <w:tcW w:w="1273" w:type="dxa"/>
            <w:vAlign w:val="center"/>
          </w:tcPr>
          <w:p w14:paraId="04BC48B4" w14:textId="05BC5F4D" w:rsidR="00212BD1" w:rsidRPr="00212BD1" w:rsidRDefault="004274CF" w:rsidP="00212BD1">
            <w:pPr>
              <w:jc w:val="center"/>
              <w:rPr>
                <w:rFonts w:ascii="Calibri" w:hAnsi="Calibri" w:cs="Calibri"/>
                <w:b/>
                <w:bCs/>
                <w:sz w:val="24"/>
                <w:szCs w:val="24"/>
              </w:rPr>
            </w:pPr>
            <w:r>
              <w:rPr>
                <w:rFonts w:ascii="Calibri" w:hAnsi="Calibri" w:cs="Calibri"/>
                <w:b/>
                <w:bCs/>
                <w:sz w:val="24"/>
                <w:szCs w:val="24"/>
              </w:rPr>
              <w:t>59</w:t>
            </w:r>
          </w:p>
        </w:tc>
        <w:tc>
          <w:tcPr>
            <w:tcW w:w="1696" w:type="dxa"/>
            <w:vAlign w:val="center"/>
          </w:tcPr>
          <w:p w14:paraId="463DDD7C" w14:textId="7DEA45A1" w:rsidR="00212BD1" w:rsidRPr="00212BD1" w:rsidRDefault="004274CF" w:rsidP="00212BD1">
            <w:pPr>
              <w:jc w:val="center"/>
              <w:rPr>
                <w:rFonts w:ascii="Calibri" w:hAnsi="Calibri" w:cs="Calibri"/>
                <w:b/>
                <w:bCs/>
                <w:sz w:val="24"/>
                <w:szCs w:val="24"/>
              </w:rPr>
            </w:pPr>
            <w:r>
              <w:rPr>
                <w:rFonts w:ascii="Calibri" w:hAnsi="Calibri" w:cs="Calibri"/>
                <w:b/>
                <w:bCs/>
                <w:sz w:val="24"/>
                <w:szCs w:val="24"/>
              </w:rPr>
              <w:t>10</w:t>
            </w:r>
          </w:p>
        </w:tc>
        <w:tc>
          <w:tcPr>
            <w:tcW w:w="3714" w:type="dxa"/>
          </w:tcPr>
          <w:p w14:paraId="382A7885" w14:textId="1E1E1EC6" w:rsidR="004274CF" w:rsidRPr="004274CF" w:rsidRDefault="004274CF"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4274CF">
              <w:rPr>
                <w:rFonts w:cs="Arial"/>
                <w:kern w:val="3"/>
                <w:sz w:val="24"/>
                <w:szCs w:val="24"/>
                <w:lang w:eastAsia="pl-PL"/>
              </w:rPr>
              <w:t xml:space="preserve">pojemność zbiornika na tlen - </w:t>
            </w:r>
            <w:r>
              <w:rPr>
                <w:rFonts w:cs="Arial"/>
                <w:kern w:val="3"/>
                <w:sz w:val="24"/>
                <w:szCs w:val="24"/>
                <w:lang w:eastAsia="pl-PL"/>
              </w:rPr>
              <w:br/>
            </w:r>
            <w:r w:rsidRPr="004274CF">
              <w:rPr>
                <w:rFonts w:cs="Arial"/>
                <w:kern w:val="3"/>
                <w:sz w:val="24"/>
                <w:szCs w:val="24"/>
                <w:lang w:eastAsia="pl-PL"/>
              </w:rPr>
              <w:t>19 780 kg;</w:t>
            </w:r>
          </w:p>
          <w:p w14:paraId="505E55F7" w14:textId="77777777" w:rsidR="004274CF" w:rsidRPr="004274CF" w:rsidRDefault="004274CF"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4274CF">
              <w:rPr>
                <w:rFonts w:cs="Arial"/>
                <w:kern w:val="3"/>
                <w:sz w:val="24"/>
                <w:szCs w:val="24"/>
                <w:lang w:eastAsia="pl-PL"/>
              </w:rPr>
              <w:t xml:space="preserve"> wydajność parownicy - 140 Nm3/h;</w:t>
            </w:r>
          </w:p>
          <w:p w14:paraId="4E14C1CA" w14:textId="614DED57" w:rsidR="004274CF" w:rsidRPr="004274CF" w:rsidRDefault="004274CF"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4274CF">
              <w:rPr>
                <w:rFonts w:cs="Arial"/>
                <w:kern w:val="3"/>
                <w:sz w:val="24"/>
                <w:szCs w:val="24"/>
                <w:lang w:eastAsia="pl-PL"/>
              </w:rPr>
              <w:t>ilość łóżek z dostępem do tlenu –113</w:t>
            </w:r>
            <w:r>
              <w:rPr>
                <w:rFonts w:cs="Arial"/>
                <w:kern w:val="3"/>
                <w:sz w:val="24"/>
                <w:szCs w:val="24"/>
                <w:lang w:eastAsia="pl-PL"/>
              </w:rPr>
              <w:t xml:space="preserve"> </w:t>
            </w:r>
            <w:proofErr w:type="spellStart"/>
            <w:r>
              <w:rPr>
                <w:rFonts w:cs="Arial"/>
                <w:kern w:val="3"/>
                <w:sz w:val="24"/>
                <w:szCs w:val="24"/>
                <w:lang w:eastAsia="pl-PL"/>
              </w:rPr>
              <w:t>szt</w:t>
            </w:r>
            <w:proofErr w:type="spellEnd"/>
            <w:r w:rsidRPr="004274CF">
              <w:rPr>
                <w:rFonts w:cs="Arial"/>
                <w:kern w:val="3"/>
                <w:sz w:val="24"/>
                <w:szCs w:val="24"/>
                <w:lang w:eastAsia="pl-PL"/>
              </w:rPr>
              <w:t>;</w:t>
            </w:r>
          </w:p>
          <w:p w14:paraId="0D5B5327" w14:textId="77777777" w:rsidR="004274CF" w:rsidRPr="004274CF" w:rsidRDefault="004274CF"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4274CF">
              <w:rPr>
                <w:rFonts w:cs="Arial"/>
                <w:kern w:val="3"/>
                <w:sz w:val="24"/>
                <w:szCs w:val="24"/>
                <w:lang w:eastAsia="pl-PL"/>
              </w:rPr>
              <w:t xml:space="preserve">ilość respiratorów - 11 </w:t>
            </w:r>
            <w:proofErr w:type="spellStart"/>
            <w:r w:rsidRPr="004274CF">
              <w:rPr>
                <w:rFonts w:cs="Arial"/>
                <w:kern w:val="3"/>
                <w:sz w:val="24"/>
                <w:szCs w:val="24"/>
                <w:lang w:eastAsia="pl-PL"/>
              </w:rPr>
              <w:t>szt</w:t>
            </w:r>
            <w:proofErr w:type="spellEnd"/>
            <w:r w:rsidRPr="004274CF">
              <w:rPr>
                <w:rFonts w:cs="Arial"/>
                <w:kern w:val="3"/>
                <w:sz w:val="24"/>
                <w:szCs w:val="24"/>
                <w:lang w:eastAsia="pl-PL"/>
              </w:rPr>
              <w:t>;</w:t>
            </w:r>
          </w:p>
          <w:p w14:paraId="4E66AB72" w14:textId="0391C0CF" w:rsidR="00212BD1" w:rsidRPr="00212BD1" w:rsidRDefault="004274CF" w:rsidP="00C67D6A">
            <w:pPr>
              <w:widowControl w:val="0"/>
              <w:numPr>
                <w:ilvl w:val="0"/>
                <w:numId w:val="57"/>
              </w:numPr>
              <w:suppressAutoHyphens/>
              <w:autoSpaceDN w:val="0"/>
              <w:spacing w:before="28"/>
              <w:ind w:left="403" w:hanging="403"/>
              <w:contextualSpacing/>
              <w:textAlignment w:val="baseline"/>
              <w:rPr>
                <w:rFonts w:ascii="Calibri" w:hAnsi="Calibri" w:cs="Calibri"/>
                <w:sz w:val="24"/>
                <w:szCs w:val="24"/>
              </w:rPr>
            </w:pPr>
            <w:r w:rsidRPr="004274CF">
              <w:rPr>
                <w:rFonts w:cs="Arial"/>
                <w:kern w:val="3"/>
                <w:sz w:val="24"/>
                <w:szCs w:val="24"/>
                <w:lang w:eastAsia="pl-PL"/>
              </w:rPr>
              <w:t>ilość izolatek 7</w:t>
            </w:r>
          </w:p>
        </w:tc>
        <w:tc>
          <w:tcPr>
            <w:tcW w:w="1768" w:type="dxa"/>
            <w:shd w:val="clear" w:color="auto" w:fill="92D050"/>
          </w:tcPr>
          <w:p w14:paraId="3708538F" w14:textId="77777777" w:rsidR="004274CF" w:rsidRPr="004274CF" w:rsidRDefault="004274CF" w:rsidP="004274CF">
            <w:pPr>
              <w:tabs>
                <w:tab w:val="left" w:pos="851"/>
              </w:tabs>
              <w:jc w:val="left"/>
              <w:rPr>
                <w:rFonts w:eastAsia="Times New Roman" w:cs="Times New Roman"/>
                <w:bCs/>
                <w:sz w:val="24"/>
                <w:szCs w:val="24"/>
                <w:lang w:eastAsia="pl-PL"/>
              </w:rPr>
            </w:pPr>
            <w:r w:rsidRPr="004274CF">
              <w:rPr>
                <w:rFonts w:eastAsia="Times New Roman" w:cs="Times New Roman"/>
                <w:bCs/>
                <w:sz w:val="24"/>
                <w:szCs w:val="24"/>
                <w:lang w:eastAsia="pl-PL"/>
              </w:rPr>
              <w:t>hospitalizacja</w:t>
            </w:r>
          </w:p>
          <w:p w14:paraId="557A595C" w14:textId="77777777" w:rsidR="004274CF" w:rsidRPr="004274CF" w:rsidRDefault="004274CF" w:rsidP="004274CF">
            <w:pPr>
              <w:tabs>
                <w:tab w:val="left" w:pos="851"/>
              </w:tabs>
              <w:jc w:val="left"/>
              <w:rPr>
                <w:rFonts w:eastAsia="Times New Roman" w:cs="Times New Roman"/>
                <w:b/>
                <w:bCs/>
                <w:sz w:val="24"/>
                <w:szCs w:val="24"/>
                <w:lang w:eastAsia="pl-PL"/>
              </w:rPr>
            </w:pPr>
            <w:r w:rsidRPr="004274CF">
              <w:rPr>
                <w:rFonts w:eastAsia="Times New Roman" w:cs="Times New Roman"/>
                <w:b/>
                <w:bCs/>
                <w:sz w:val="24"/>
                <w:szCs w:val="24"/>
                <w:lang w:eastAsia="pl-PL"/>
              </w:rPr>
              <w:t>113</w:t>
            </w:r>
          </w:p>
          <w:p w14:paraId="51C2F20B" w14:textId="77777777" w:rsidR="004274CF" w:rsidRPr="004274CF" w:rsidRDefault="004274CF" w:rsidP="004274CF">
            <w:pPr>
              <w:tabs>
                <w:tab w:val="left" w:pos="851"/>
              </w:tabs>
              <w:jc w:val="left"/>
              <w:rPr>
                <w:rFonts w:eastAsia="Times New Roman" w:cs="Times New Roman"/>
                <w:bCs/>
                <w:sz w:val="24"/>
                <w:szCs w:val="24"/>
                <w:lang w:eastAsia="pl-PL"/>
              </w:rPr>
            </w:pPr>
            <w:r w:rsidRPr="004274CF">
              <w:rPr>
                <w:rFonts w:eastAsia="Times New Roman" w:cs="Times New Roman"/>
                <w:bCs/>
                <w:sz w:val="24"/>
                <w:szCs w:val="24"/>
                <w:lang w:eastAsia="pl-PL"/>
              </w:rPr>
              <w:t xml:space="preserve">izolacja - optymalnie – </w:t>
            </w:r>
          </w:p>
          <w:p w14:paraId="3ECC5EBF" w14:textId="77777777" w:rsidR="004274CF" w:rsidRPr="004274CF" w:rsidRDefault="004274CF" w:rsidP="004274CF">
            <w:pPr>
              <w:tabs>
                <w:tab w:val="left" w:pos="851"/>
              </w:tabs>
              <w:jc w:val="left"/>
              <w:rPr>
                <w:rFonts w:eastAsia="Times New Roman" w:cs="Times New Roman"/>
                <w:b/>
                <w:bCs/>
                <w:sz w:val="24"/>
                <w:szCs w:val="24"/>
                <w:lang w:eastAsia="pl-PL"/>
              </w:rPr>
            </w:pPr>
            <w:r w:rsidRPr="004274CF">
              <w:rPr>
                <w:rFonts w:eastAsia="Times New Roman" w:cs="Times New Roman"/>
                <w:b/>
                <w:bCs/>
                <w:sz w:val="24"/>
                <w:szCs w:val="24"/>
                <w:lang w:eastAsia="pl-PL"/>
              </w:rPr>
              <w:t>7</w:t>
            </w:r>
          </w:p>
          <w:p w14:paraId="415B9B8E" w14:textId="77777777" w:rsidR="004274CF" w:rsidRPr="004274CF" w:rsidRDefault="004274CF" w:rsidP="004274CF">
            <w:pPr>
              <w:tabs>
                <w:tab w:val="left" w:pos="851"/>
              </w:tabs>
              <w:jc w:val="left"/>
              <w:rPr>
                <w:rFonts w:eastAsia="Times New Roman" w:cs="Times New Roman"/>
                <w:bCs/>
                <w:sz w:val="24"/>
                <w:szCs w:val="24"/>
                <w:lang w:eastAsia="pl-PL"/>
              </w:rPr>
            </w:pPr>
            <w:r w:rsidRPr="004274CF">
              <w:rPr>
                <w:rFonts w:eastAsia="Times New Roman" w:cs="Times New Roman"/>
                <w:bCs/>
                <w:sz w:val="24"/>
                <w:szCs w:val="24"/>
                <w:lang w:eastAsia="pl-PL"/>
              </w:rPr>
              <w:t>maksymalnie</w:t>
            </w:r>
          </w:p>
          <w:p w14:paraId="53CC269B" w14:textId="726B6C14" w:rsidR="00212BD1" w:rsidRPr="004274CF" w:rsidRDefault="004274CF" w:rsidP="004274CF">
            <w:pPr>
              <w:jc w:val="left"/>
              <w:rPr>
                <w:rFonts w:ascii="Calibri" w:hAnsi="Calibri" w:cs="Calibri"/>
                <w:b/>
                <w:sz w:val="24"/>
                <w:szCs w:val="24"/>
              </w:rPr>
            </w:pPr>
            <w:r w:rsidRPr="004274CF">
              <w:rPr>
                <w:rFonts w:eastAsia="Times New Roman" w:cs="Times New Roman"/>
                <w:b/>
                <w:bCs/>
                <w:sz w:val="24"/>
                <w:szCs w:val="24"/>
                <w:lang w:eastAsia="pl-PL"/>
              </w:rPr>
              <w:t>7</w:t>
            </w:r>
          </w:p>
        </w:tc>
      </w:tr>
      <w:tr w:rsidR="00212BD1" w:rsidRPr="00212BD1" w14:paraId="349F21DC" w14:textId="77777777" w:rsidTr="00581327">
        <w:trPr>
          <w:gridAfter w:val="1"/>
          <w:wAfter w:w="11" w:type="dxa"/>
          <w:trHeight w:val="2272"/>
        </w:trPr>
        <w:tc>
          <w:tcPr>
            <w:tcW w:w="510" w:type="dxa"/>
          </w:tcPr>
          <w:p w14:paraId="2E752960" w14:textId="1171F9C6" w:rsidR="00212BD1" w:rsidRPr="00212BD1" w:rsidRDefault="00EA5A14" w:rsidP="00212BD1">
            <w:pPr>
              <w:jc w:val="left"/>
              <w:rPr>
                <w:rFonts w:ascii="Calibri" w:hAnsi="Calibri" w:cs="Calibri"/>
                <w:sz w:val="24"/>
                <w:szCs w:val="24"/>
              </w:rPr>
            </w:pPr>
            <w:r>
              <w:rPr>
                <w:rFonts w:ascii="Calibri" w:hAnsi="Calibri" w:cs="Calibri"/>
                <w:sz w:val="24"/>
                <w:szCs w:val="24"/>
              </w:rPr>
              <w:t>6</w:t>
            </w:r>
            <w:r w:rsidR="00212BD1" w:rsidRPr="00212BD1">
              <w:rPr>
                <w:rFonts w:ascii="Calibri" w:hAnsi="Calibri" w:cs="Calibri"/>
                <w:sz w:val="24"/>
                <w:szCs w:val="24"/>
              </w:rPr>
              <w:t>.</w:t>
            </w:r>
          </w:p>
        </w:tc>
        <w:tc>
          <w:tcPr>
            <w:tcW w:w="3215" w:type="dxa"/>
          </w:tcPr>
          <w:p w14:paraId="5FC11CC4" w14:textId="77777777" w:rsidR="00212BD1" w:rsidRPr="00212BD1" w:rsidRDefault="00212BD1" w:rsidP="00212BD1">
            <w:pPr>
              <w:jc w:val="left"/>
              <w:rPr>
                <w:rFonts w:ascii="Calibri" w:hAnsi="Calibri" w:cs="Calibri"/>
                <w:sz w:val="24"/>
                <w:szCs w:val="24"/>
              </w:rPr>
            </w:pPr>
            <w:r w:rsidRPr="00212BD1">
              <w:rPr>
                <w:sz w:val="24"/>
                <w:szCs w:val="24"/>
              </w:rPr>
              <w:t xml:space="preserve">7 Szpital Marynarki Wojennej  </w:t>
            </w:r>
            <w:r w:rsidRPr="00212BD1">
              <w:rPr>
                <w:sz w:val="24"/>
                <w:szCs w:val="24"/>
              </w:rPr>
              <w:br/>
              <w:t xml:space="preserve">z Przychodnią SPZOZ </w:t>
            </w:r>
          </w:p>
        </w:tc>
        <w:tc>
          <w:tcPr>
            <w:tcW w:w="2065" w:type="dxa"/>
            <w:vAlign w:val="center"/>
          </w:tcPr>
          <w:p w14:paraId="0E7983B1" w14:textId="22F79E54" w:rsidR="00212BD1" w:rsidRPr="00212BD1" w:rsidRDefault="004274CF" w:rsidP="00212BD1">
            <w:pPr>
              <w:jc w:val="center"/>
              <w:rPr>
                <w:rFonts w:ascii="Calibri" w:hAnsi="Calibri" w:cs="Calibri"/>
                <w:sz w:val="24"/>
                <w:szCs w:val="24"/>
              </w:rPr>
            </w:pPr>
            <w:r>
              <w:rPr>
                <w:rFonts w:ascii="Calibri" w:hAnsi="Calibri" w:cs="Calibri"/>
                <w:b/>
                <w:bCs/>
                <w:sz w:val="24"/>
                <w:szCs w:val="24"/>
              </w:rPr>
              <w:t>209</w:t>
            </w:r>
          </w:p>
        </w:tc>
        <w:tc>
          <w:tcPr>
            <w:tcW w:w="1273" w:type="dxa"/>
            <w:vAlign w:val="center"/>
          </w:tcPr>
          <w:p w14:paraId="66BDD3C6" w14:textId="77777777" w:rsidR="00212BD1" w:rsidRPr="00212BD1" w:rsidRDefault="00212BD1" w:rsidP="00212BD1">
            <w:pPr>
              <w:jc w:val="center"/>
              <w:rPr>
                <w:rFonts w:ascii="Calibri" w:hAnsi="Calibri" w:cs="Calibri"/>
                <w:sz w:val="24"/>
                <w:szCs w:val="24"/>
              </w:rPr>
            </w:pPr>
            <w:r w:rsidRPr="00212BD1">
              <w:rPr>
                <w:rFonts w:ascii="Calibri" w:hAnsi="Calibri" w:cs="Calibri"/>
                <w:b/>
                <w:bCs/>
                <w:sz w:val="24"/>
                <w:szCs w:val="24"/>
              </w:rPr>
              <w:t>33</w:t>
            </w:r>
          </w:p>
        </w:tc>
        <w:tc>
          <w:tcPr>
            <w:tcW w:w="1696" w:type="dxa"/>
            <w:vAlign w:val="center"/>
          </w:tcPr>
          <w:p w14:paraId="1B722ECB" w14:textId="293FA6EB" w:rsidR="00212BD1" w:rsidRPr="004274CF" w:rsidRDefault="004274CF" w:rsidP="00212BD1">
            <w:pPr>
              <w:jc w:val="center"/>
              <w:rPr>
                <w:rFonts w:ascii="Calibri" w:hAnsi="Calibri" w:cs="Calibri"/>
                <w:b/>
                <w:sz w:val="24"/>
                <w:szCs w:val="24"/>
              </w:rPr>
            </w:pPr>
            <w:r w:rsidRPr="004274CF">
              <w:rPr>
                <w:rFonts w:ascii="Calibri" w:hAnsi="Calibri" w:cs="Calibri"/>
                <w:b/>
                <w:sz w:val="24"/>
                <w:szCs w:val="24"/>
              </w:rPr>
              <w:t>20</w:t>
            </w:r>
          </w:p>
        </w:tc>
        <w:tc>
          <w:tcPr>
            <w:tcW w:w="3714" w:type="dxa"/>
          </w:tcPr>
          <w:p w14:paraId="5FEE0C5C" w14:textId="77777777" w:rsidR="004274CF" w:rsidRPr="004274CF" w:rsidRDefault="004274CF"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4274CF">
              <w:rPr>
                <w:rFonts w:cs="Arial"/>
                <w:kern w:val="3"/>
                <w:sz w:val="24"/>
                <w:szCs w:val="24"/>
                <w:lang w:eastAsia="pl-PL"/>
              </w:rPr>
              <w:t>pojemność zbiornika na tlen - 6,5 tony;</w:t>
            </w:r>
          </w:p>
          <w:p w14:paraId="4A5D1DD5" w14:textId="77777777" w:rsidR="004274CF" w:rsidRPr="004274CF" w:rsidRDefault="004274CF"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4274CF">
              <w:rPr>
                <w:rFonts w:cs="Arial"/>
                <w:kern w:val="3"/>
                <w:sz w:val="24"/>
                <w:szCs w:val="24"/>
                <w:lang w:eastAsia="pl-PL"/>
              </w:rPr>
              <w:t>wydajność parownicy - 89 Nm3/h;</w:t>
            </w:r>
          </w:p>
          <w:p w14:paraId="714E4A3E" w14:textId="77777777" w:rsidR="004274CF" w:rsidRPr="004274CF" w:rsidRDefault="004274CF"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4274CF">
              <w:rPr>
                <w:rFonts w:cs="Arial"/>
                <w:kern w:val="3"/>
                <w:sz w:val="24"/>
                <w:szCs w:val="24"/>
                <w:lang w:eastAsia="pl-PL"/>
              </w:rPr>
              <w:t>ilość łóżek z dostępem do tlenu –167;</w:t>
            </w:r>
          </w:p>
          <w:p w14:paraId="638332DE" w14:textId="77777777" w:rsidR="004274CF" w:rsidRPr="004274CF" w:rsidRDefault="004274CF"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4274CF">
              <w:rPr>
                <w:rFonts w:cs="Arial"/>
                <w:kern w:val="3"/>
                <w:sz w:val="24"/>
                <w:szCs w:val="24"/>
                <w:lang w:eastAsia="pl-PL"/>
              </w:rPr>
              <w:t xml:space="preserve">ilość respiratorów - 30 </w:t>
            </w:r>
            <w:proofErr w:type="spellStart"/>
            <w:r w:rsidRPr="004274CF">
              <w:rPr>
                <w:rFonts w:cs="Arial"/>
                <w:kern w:val="3"/>
                <w:sz w:val="24"/>
                <w:szCs w:val="24"/>
                <w:lang w:eastAsia="pl-PL"/>
              </w:rPr>
              <w:t>szt</w:t>
            </w:r>
            <w:proofErr w:type="spellEnd"/>
            <w:r w:rsidRPr="004274CF">
              <w:rPr>
                <w:rFonts w:cs="Arial"/>
                <w:kern w:val="3"/>
                <w:sz w:val="24"/>
                <w:szCs w:val="24"/>
                <w:lang w:eastAsia="pl-PL"/>
              </w:rPr>
              <w:t>;</w:t>
            </w:r>
          </w:p>
          <w:p w14:paraId="0DCD78ED" w14:textId="1DFC0048" w:rsidR="00212BD1" w:rsidRPr="004274CF" w:rsidRDefault="004274CF"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4274CF">
              <w:rPr>
                <w:rFonts w:cs="Arial"/>
                <w:kern w:val="3"/>
                <w:sz w:val="24"/>
                <w:szCs w:val="24"/>
                <w:lang w:eastAsia="pl-PL"/>
              </w:rPr>
              <w:t xml:space="preserve">ilość aparatów do high </w:t>
            </w:r>
            <w:proofErr w:type="spellStart"/>
            <w:r w:rsidRPr="004274CF">
              <w:rPr>
                <w:rFonts w:cs="Arial"/>
                <w:kern w:val="3"/>
                <w:sz w:val="24"/>
                <w:szCs w:val="24"/>
                <w:lang w:eastAsia="pl-PL"/>
              </w:rPr>
              <w:t>flow</w:t>
            </w:r>
            <w:proofErr w:type="spellEnd"/>
            <w:r w:rsidRPr="004274CF">
              <w:rPr>
                <w:rFonts w:cs="Arial"/>
                <w:kern w:val="3"/>
                <w:sz w:val="24"/>
                <w:szCs w:val="24"/>
                <w:lang w:eastAsia="pl-PL"/>
              </w:rPr>
              <w:t xml:space="preserve"> 10 </w:t>
            </w:r>
            <w:proofErr w:type="spellStart"/>
            <w:r w:rsidRPr="004274CF">
              <w:rPr>
                <w:rFonts w:cs="Arial"/>
                <w:kern w:val="3"/>
                <w:sz w:val="24"/>
                <w:szCs w:val="24"/>
                <w:lang w:eastAsia="pl-PL"/>
              </w:rPr>
              <w:t>szt</w:t>
            </w:r>
            <w:proofErr w:type="spellEnd"/>
          </w:p>
        </w:tc>
        <w:tc>
          <w:tcPr>
            <w:tcW w:w="1768" w:type="dxa"/>
            <w:shd w:val="clear" w:color="auto" w:fill="92D050"/>
          </w:tcPr>
          <w:p w14:paraId="3E53FD59" w14:textId="77777777" w:rsidR="004274CF" w:rsidRPr="004274CF" w:rsidRDefault="004274CF" w:rsidP="004274CF">
            <w:pPr>
              <w:jc w:val="left"/>
              <w:rPr>
                <w:rFonts w:ascii="Calibri" w:hAnsi="Calibri" w:cs="Calibri"/>
                <w:sz w:val="24"/>
                <w:szCs w:val="24"/>
              </w:rPr>
            </w:pPr>
            <w:r w:rsidRPr="004274CF">
              <w:rPr>
                <w:rFonts w:ascii="Calibri" w:hAnsi="Calibri" w:cs="Calibri"/>
                <w:sz w:val="24"/>
                <w:szCs w:val="24"/>
              </w:rPr>
              <w:t>hospitalizacja</w:t>
            </w:r>
          </w:p>
          <w:p w14:paraId="372B13A1" w14:textId="77777777" w:rsidR="004274CF" w:rsidRPr="004274CF" w:rsidRDefault="004274CF" w:rsidP="004274CF">
            <w:pPr>
              <w:jc w:val="left"/>
              <w:rPr>
                <w:rFonts w:ascii="Calibri" w:hAnsi="Calibri" w:cs="Calibri"/>
                <w:b/>
                <w:sz w:val="24"/>
                <w:szCs w:val="24"/>
              </w:rPr>
            </w:pPr>
            <w:r w:rsidRPr="004274CF">
              <w:rPr>
                <w:rFonts w:ascii="Calibri" w:hAnsi="Calibri" w:cs="Calibri"/>
                <w:b/>
                <w:sz w:val="24"/>
                <w:szCs w:val="24"/>
              </w:rPr>
              <w:t>209</w:t>
            </w:r>
          </w:p>
          <w:p w14:paraId="0A9CC83B" w14:textId="77777777" w:rsidR="004274CF" w:rsidRPr="004274CF" w:rsidRDefault="004274CF" w:rsidP="004274CF">
            <w:pPr>
              <w:jc w:val="left"/>
              <w:rPr>
                <w:rFonts w:ascii="Calibri" w:hAnsi="Calibri" w:cs="Calibri"/>
                <w:sz w:val="24"/>
                <w:szCs w:val="24"/>
              </w:rPr>
            </w:pPr>
            <w:r w:rsidRPr="004274CF">
              <w:rPr>
                <w:rFonts w:ascii="Calibri" w:hAnsi="Calibri" w:cs="Calibri"/>
                <w:sz w:val="24"/>
                <w:szCs w:val="24"/>
              </w:rPr>
              <w:t xml:space="preserve">izolacja - optymalnie – </w:t>
            </w:r>
          </w:p>
          <w:p w14:paraId="3BBA3083" w14:textId="77777777" w:rsidR="004274CF" w:rsidRPr="004274CF" w:rsidRDefault="004274CF" w:rsidP="004274CF">
            <w:pPr>
              <w:jc w:val="left"/>
              <w:rPr>
                <w:rFonts w:ascii="Calibri" w:hAnsi="Calibri" w:cs="Calibri"/>
                <w:b/>
                <w:sz w:val="24"/>
                <w:szCs w:val="24"/>
              </w:rPr>
            </w:pPr>
            <w:r w:rsidRPr="004274CF">
              <w:rPr>
                <w:rFonts w:ascii="Calibri" w:hAnsi="Calibri" w:cs="Calibri"/>
                <w:b/>
                <w:sz w:val="24"/>
                <w:szCs w:val="24"/>
              </w:rPr>
              <w:t>20</w:t>
            </w:r>
          </w:p>
          <w:p w14:paraId="70E3EA74" w14:textId="77777777" w:rsidR="004274CF" w:rsidRPr="004274CF" w:rsidRDefault="004274CF" w:rsidP="004274CF">
            <w:pPr>
              <w:jc w:val="left"/>
              <w:rPr>
                <w:rFonts w:ascii="Calibri" w:hAnsi="Calibri" w:cs="Calibri"/>
                <w:sz w:val="24"/>
                <w:szCs w:val="24"/>
              </w:rPr>
            </w:pPr>
            <w:r w:rsidRPr="004274CF">
              <w:rPr>
                <w:rFonts w:ascii="Calibri" w:hAnsi="Calibri" w:cs="Calibri"/>
                <w:sz w:val="24"/>
                <w:szCs w:val="24"/>
              </w:rPr>
              <w:t>maksymalnie</w:t>
            </w:r>
          </w:p>
          <w:p w14:paraId="1EA4D57F" w14:textId="72A64E50" w:rsidR="00212BD1" w:rsidRPr="004274CF" w:rsidRDefault="004274CF" w:rsidP="004274CF">
            <w:pPr>
              <w:jc w:val="left"/>
              <w:rPr>
                <w:rFonts w:ascii="Calibri" w:hAnsi="Calibri" w:cs="Calibri"/>
                <w:b/>
                <w:sz w:val="24"/>
                <w:szCs w:val="24"/>
              </w:rPr>
            </w:pPr>
            <w:r w:rsidRPr="004274CF">
              <w:rPr>
                <w:rFonts w:ascii="Calibri" w:hAnsi="Calibri" w:cs="Calibri"/>
                <w:b/>
                <w:sz w:val="24"/>
                <w:szCs w:val="24"/>
              </w:rPr>
              <w:t>33</w:t>
            </w:r>
          </w:p>
        </w:tc>
      </w:tr>
      <w:tr w:rsidR="00212BD1" w:rsidRPr="00212BD1" w14:paraId="3045E17E" w14:textId="77777777" w:rsidTr="004274CF">
        <w:trPr>
          <w:trHeight w:val="432"/>
        </w:trPr>
        <w:tc>
          <w:tcPr>
            <w:tcW w:w="14252" w:type="dxa"/>
            <w:gridSpan w:val="8"/>
          </w:tcPr>
          <w:p w14:paraId="57E2BBA7" w14:textId="77777777" w:rsidR="00212BD1" w:rsidRPr="00212BD1" w:rsidRDefault="00212BD1" w:rsidP="00212BD1">
            <w:pPr>
              <w:keepNext/>
              <w:jc w:val="center"/>
              <w:outlineLvl w:val="3"/>
              <w:rPr>
                <w:rFonts w:ascii="Calibri" w:hAnsi="Calibri"/>
                <w:b/>
                <w:sz w:val="24"/>
                <w:szCs w:val="24"/>
              </w:rPr>
            </w:pPr>
            <w:r w:rsidRPr="00212BD1">
              <w:rPr>
                <w:b/>
                <w:sz w:val="24"/>
                <w:szCs w:val="24"/>
              </w:rPr>
              <w:t>MIASTO GDYNIA</w:t>
            </w:r>
          </w:p>
        </w:tc>
      </w:tr>
      <w:tr w:rsidR="00212BD1" w:rsidRPr="00212BD1" w14:paraId="503362AD" w14:textId="77777777" w:rsidTr="00581327">
        <w:trPr>
          <w:gridAfter w:val="1"/>
          <w:wAfter w:w="11" w:type="dxa"/>
        </w:trPr>
        <w:tc>
          <w:tcPr>
            <w:tcW w:w="510" w:type="dxa"/>
          </w:tcPr>
          <w:p w14:paraId="03E860DD" w14:textId="63FD53A8" w:rsidR="00212BD1" w:rsidRPr="00212BD1" w:rsidRDefault="00EA5A14" w:rsidP="00212BD1">
            <w:pPr>
              <w:jc w:val="left"/>
              <w:rPr>
                <w:rFonts w:ascii="Calibri" w:hAnsi="Calibri" w:cs="Calibri"/>
                <w:sz w:val="24"/>
                <w:szCs w:val="24"/>
              </w:rPr>
            </w:pPr>
            <w:r>
              <w:rPr>
                <w:rFonts w:ascii="Calibri" w:hAnsi="Calibri" w:cs="Calibri"/>
                <w:sz w:val="24"/>
                <w:szCs w:val="24"/>
              </w:rPr>
              <w:t>7</w:t>
            </w:r>
            <w:r w:rsidR="00212BD1" w:rsidRPr="00212BD1">
              <w:rPr>
                <w:rFonts w:ascii="Calibri" w:hAnsi="Calibri" w:cs="Calibri"/>
                <w:sz w:val="24"/>
                <w:szCs w:val="24"/>
              </w:rPr>
              <w:t>.</w:t>
            </w:r>
          </w:p>
        </w:tc>
        <w:tc>
          <w:tcPr>
            <w:tcW w:w="3215" w:type="dxa"/>
          </w:tcPr>
          <w:p w14:paraId="04D8B9B5" w14:textId="28312FEE" w:rsidR="00212BD1" w:rsidRPr="00212BD1" w:rsidRDefault="00212BD1" w:rsidP="00212BD1">
            <w:pPr>
              <w:jc w:val="left"/>
              <w:rPr>
                <w:rFonts w:ascii="Calibri" w:hAnsi="Calibri" w:cs="Calibri"/>
              </w:rPr>
            </w:pPr>
            <w:r w:rsidRPr="00212BD1">
              <w:rPr>
                <w:sz w:val="24"/>
                <w:szCs w:val="24"/>
              </w:rPr>
              <w:t>Szpitale Pomorskie</w:t>
            </w:r>
            <w:r w:rsidRPr="00212BD1">
              <w:rPr>
                <w:sz w:val="24"/>
                <w:szCs w:val="24"/>
              </w:rPr>
              <w:br/>
              <w:t>Sp. z o.o. Szpital Św. Wincentego a Paulo</w:t>
            </w:r>
          </w:p>
        </w:tc>
        <w:tc>
          <w:tcPr>
            <w:tcW w:w="2065" w:type="dxa"/>
            <w:vAlign w:val="center"/>
          </w:tcPr>
          <w:p w14:paraId="095909CF" w14:textId="7C426FA1" w:rsidR="00212BD1" w:rsidRPr="00212BD1" w:rsidRDefault="000E383E" w:rsidP="00212BD1">
            <w:pPr>
              <w:jc w:val="center"/>
              <w:rPr>
                <w:rFonts w:cs="Calibri"/>
                <w:b/>
                <w:bCs/>
                <w:sz w:val="24"/>
                <w:szCs w:val="24"/>
              </w:rPr>
            </w:pPr>
            <w:r>
              <w:rPr>
                <w:rFonts w:cs="Calibri"/>
                <w:b/>
                <w:bCs/>
                <w:sz w:val="24"/>
                <w:szCs w:val="24"/>
              </w:rPr>
              <w:t>251</w:t>
            </w:r>
          </w:p>
        </w:tc>
        <w:tc>
          <w:tcPr>
            <w:tcW w:w="1273" w:type="dxa"/>
            <w:vAlign w:val="center"/>
          </w:tcPr>
          <w:p w14:paraId="37D9EE64" w14:textId="49D111FB" w:rsidR="00212BD1" w:rsidRPr="00212BD1" w:rsidRDefault="004274CF" w:rsidP="00212BD1">
            <w:pPr>
              <w:jc w:val="center"/>
              <w:rPr>
                <w:rFonts w:cs="Calibri"/>
                <w:b/>
                <w:bCs/>
                <w:sz w:val="24"/>
                <w:szCs w:val="24"/>
              </w:rPr>
            </w:pPr>
            <w:r>
              <w:rPr>
                <w:rFonts w:cs="Calibri"/>
                <w:b/>
                <w:bCs/>
                <w:sz w:val="24"/>
                <w:szCs w:val="24"/>
              </w:rPr>
              <w:t>57</w:t>
            </w:r>
          </w:p>
        </w:tc>
        <w:tc>
          <w:tcPr>
            <w:tcW w:w="1696" w:type="dxa"/>
            <w:vAlign w:val="center"/>
          </w:tcPr>
          <w:p w14:paraId="3E9B41E7" w14:textId="7A135114"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1</w:t>
            </w:r>
            <w:r w:rsidR="004274CF">
              <w:rPr>
                <w:rFonts w:eastAsia="Times New Roman" w:cs="Times New Roman"/>
                <w:b/>
                <w:bCs/>
                <w:sz w:val="24"/>
                <w:szCs w:val="24"/>
                <w:lang w:eastAsia="pl-PL"/>
              </w:rPr>
              <w:t>3</w:t>
            </w:r>
          </w:p>
        </w:tc>
        <w:tc>
          <w:tcPr>
            <w:tcW w:w="3714" w:type="dxa"/>
            <w:vAlign w:val="center"/>
          </w:tcPr>
          <w:p w14:paraId="30047BE8" w14:textId="77777777" w:rsidR="004274CF" w:rsidRPr="004274CF" w:rsidRDefault="004274CF"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4274CF">
              <w:rPr>
                <w:rFonts w:cs="Arial"/>
                <w:kern w:val="3"/>
                <w:sz w:val="24"/>
                <w:szCs w:val="24"/>
                <w:lang w:eastAsia="pl-PL"/>
              </w:rPr>
              <w:t>16 izolatek;</w:t>
            </w:r>
          </w:p>
          <w:p w14:paraId="371233A5" w14:textId="77777777" w:rsidR="004274CF" w:rsidRPr="004274CF" w:rsidRDefault="004274CF"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4274CF">
              <w:rPr>
                <w:rFonts w:cs="Arial"/>
                <w:kern w:val="3"/>
                <w:sz w:val="24"/>
                <w:szCs w:val="24"/>
                <w:lang w:eastAsia="pl-PL"/>
              </w:rPr>
              <w:t>Informacje na temat instalacji tlenu medycznego:</w:t>
            </w:r>
          </w:p>
          <w:p w14:paraId="50541BE7" w14:textId="77777777" w:rsidR="004274CF" w:rsidRPr="004274CF" w:rsidRDefault="004274CF"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4274CF">
              <w:rPr>
                <w:rFonts w:cs="Arial"/>
                <w:kern w:val="3"/>
                <w:sz w:val="24"/>
                <w:szCs w:val="24"/>
                <w:lang w:eastAsia="pl-PL"/>
              </w:rPr>
              <w:lastRenderedPageBreak/>
              <w:t>pojemność zbiornika (kg):6400;</w:t>
            </w:r>
          </w:p>
          <w:p w14:paraId="45BF5A63" w14:textId="77777777" w:rsidR="004274CF" w:rsidRPr="004274CF" w:rsidRDefault="004274CF"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4274CF">
              <w:rPr>
                <w:rFonts w:cs="Arial"/>
                <w:kern w:val="3"/>
                <w:sz w:val="24"/>
                <w:szCs w:val="24"/>
                <w:lang w:eastAsia="pl-PL"/>
              </w:rPr>
              <w:t>wydajność parownicy (m3/h):89;</w:t>
            </w:r>
          </w:p>
          <w:p w14:paraId="58FB7044" w14:textId="77777777" w:rsidR="004274CF" w:rsidRPr="004274CF" w:rsidRDefault="004274CF"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4274CF">
              <w:rPr>
                <w:rFonts w:cs="Arial"/>
                <w:kern w:val="3"/>
                <w:sz w:val="24"/>
                <w:szCs w:val="24"/>
                <w:lang w:eastAsia="pl-PL"/>
              </w:rPr>
              <w:t>liczba łóżek z dostępem do tlenu:280;</w:t>
            </w:r>
          </w:p>
          <w:p w14:paraId="410EB48C" w14:textId="77777777" w:rsidR="004274CF" w:rsidRPr="004274CF" w:rsidRDefault="004274CF"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4274CF">
              <w:rPr>
                <w:rFonts w:cs="Arial"/>
                <w:kern w:val="3"/>
                <w:sz w:val="24"/>
                <w:szCs w:val="24"/>
                <w:lang w:eastAsia="pl-PL"/>
              </w:rPr>
              <w:t>liczba respiratorów: 34;</w:t>
            </w:r>
          </w:p>
          <w:p w14:paraId="6F1C9348" w14:textId="6C314283" w:rsidR="00212BD1" w:rsidRPr="004274CF" w:rsidRDefault="004274CF"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4274CF">
              <w:rPr>
                <w:rFonts w:cs="Arial"/>
                <w:kern w:val="3"/>
                <w:sz w:val="24"/>
                <w:szCs w:val="24"/>
                <w:lang w:eastAsia="pl-PL"/>
              </w:rPr>
              <w:t>liczba urządzeń do podtrzymywania oddechu o bardzo dużych przepływach: 6</w:t>
            </w:r>
          </w:p>
        </w:tc>
        <w:tc>
          <w:tcPr>
            <w:tcW w:w="1768" w:type="dxa"/>
            <w:shd w:val="clear" w:color="auto" w:fill="92D050"/>
          </w:tcPr>
          <w:p w14:paraId="364B2778" w14:textId="77777777" w:rsidR="00212BD1" w:rsidRPr="00212BD1" w:rsidRDefault="00212BD1" w:rsidP="00212BD1">
            <w:pPr>
              <w:tabs>
                <w:tab w:val="left" w:pos="851"/>
              </w:tabs>
              <w:jc w:val="left"/>
              <w:rPr>
                <w:rFonts w:eastAsia="Times New Roman" w:cs="Times New Roman"/>
                <w:bCs/>
                <w:sz w:val="24"/>
                <w:szCs w:val="24"/>
                <w:lang w:eastAsia="pl-PL"/>
              </w:rPr>
            </w:pPr>
            <w:r w:rsidRPr="00212BD1">
              <w:rPr>
                <w:rFonts w:eastAsia="Times New Roman" w:cs="Times New Roman"/>
                <w:bCs/>
                <w:sz w:val="24"/>
                <w:szCs w:val="24"/>
                <w:lang w:eastAsia="pl-PL"/>
              </w:rPr>
              <w:lastRenderedPageBreak/>
              <w:t>hospitalizacja</w:t>
            </w:r>
          </w:p>
          <w:p w14:paraId="7C35F93C" w14:textId="247100F2" w:rsidR="00212BD1" w:rsidRPr="00212BD1" w:rsidRDefault="00212BD1" w:rsidP="00212BD1">
            <w:pPr>
              <w:tabs>
                <w:tab w:val="left" w:pos="851"/>
              </w:tabs>
              <w:jc w:val="left"/>
              <w:rPr>
                <w:rFonts w:eastAsia="Times New Roman" w:cs="Times New Roman"/>
                <w:b/>
                <w:sz w:val="24"/>
                <w:szCs w:val="24"/>
                <w:lang w:eastAsia="pl-PL"/>
              </w:rPr>
            </w:pPr>
            <w:r w:rsidRPr="00212BD1">
              <w:rPr>
                <w:rFonts w:eastAsia="Times New Roman" w:cs="Times New Roman"/>
                <w:b/>
                <w:sz w:val="24"/>
                <w:szCs w:val="24"/>
                <w:lang w:eastAsia="pl-PL"/>
              </w:rPr>
              <w:t>2</w:t>
            </w:r>
            <w:r w:rsidR="000E383E">
              <w:rPr>
                <w:rFonts w:eastAsia="Times New Roman" w:cs="Times New Roman"/>
                <w:b/>
                <w:sz w:val="24"/>
                <w:szCs w:val="24"/>
                <w:lang w:eastAsia="pl-PL"/>
              </w:rPr>
              <w:t>51</w:t>
            </w:r>
          </w:p>
          <w:p w14:paraId="3DA78069" w14:textId="56AFCCAB" w:rsidR="00212BD1" w:rsidRPr="00212BD1" w:rsidRDefault="00212BD1" w:rsidP="00212BD1">
            <w:pPr>
              <w:tabs>
                <w:tab w:val="left" w:pos="851"/>
              </w:tabs>
              <w:jc w:val="left"/>
              <w:rPr>
                <w:rFonts w:eastAsia="Times New Roman" w:cs="Times New Roman"/>
                <w:bCs/>
                <w:sz w:val="24"/>
                <w:szCs w:val="24"/>
                <w:lang w:eastAsia="pl-PL"/>
              </w:rPr>
            </w:pPr>
            <w:r w:rsidRPr="00212BD1">
              <w:rPr>
                <w:rFonts w:eastAsia="Times New Roman" w:cs="Times New Roman"/>
                <w:bCs/>
                <w:sz w:val="24"/>
                <w:szCs w:val="24"/>
                <w:lang w:eastAsia="pl-PL"/>
              </w:rPr>
              <w:lastRenderedPageBreak/>
              <w:t xml:space="preserve">izolacja  optymalnie - </w:t>
            </w:r>
            <w:r w:rsidRPr="00212BD1">
              <w:rPr>
                <w:rFonts w:eastAsia="Times New Roman" w:cs="Times New Roman"/>
                <w:b/>
                <w:sz w:val="24"/>
                <w:szCs w:val="24"/>
                <w:lang w:eastAsia="pl-PL"/>
              </w:rPr>
              <w:t>1</w:t>
            </w:r>
            <w:r w:rsidR="004274CF">
              <w:rPr>
                <w:rFonts w:eastAsia="Times New Roman" w:cs="Times New Roman"/>
                <w:b/>
                <w:sz w:val="24"/>
                <w:szCs w:val="24"/>
                <w:lang w:eastAsia="pl-PL"/>
              </w:rPr>
              <w:t>3</w:t>
            </w:r>
          </w:p>
          <w:p w14:paraId="5DF621AC" w14:textId="77777777" w:rsidR="00212BD1" w:rsidRPr="00212BD1" w:rsidRDefault="00212BD1" w:rsidP="00212BD1">
            <w:pPr>
              <w:tabs>
                <w:tab w:val="left" w:pos="851"/>
              </w:tabs>
              <w:jc w:val="left"/>
              <w:rPr>
                <w:rFonts w:eastAsia="Times New Roman" w:cs="Times New Roman"/>
                <w:bCs/>
                <w:sz w:val="24"/>
                <w:szCs w:val="24"/>
                <w:lang w:eastAsia="pl-PL"/>
              </w:rPr>
            </w:pPr>
            <w:r w:rsidRPr="00212BD1">
              <w:rPr>
                <w:rFonts w:eastAsia="Times New Roman" w:cs="Times New Roman"/>
                <w:bCs/>
                <w:sz w:val="24"/>
                <w:szCs w:val="24"/>
                <w:lang w:eastAsia="pl-PL"/>
              </w:rPr>
              <w:t>maksymalnie</w:t>
            </w:r>
          </w:p>
          <w:p w14:paraId="4676A20B" w14:textId="3C90E6DC" w:rsidR="00212BD1" w:rsidRPr="00212BD1" w:rsidRDefault="00212BD1" w:rsidP="00212BD1">
            <w:pPr>
              <w:jc w:val="left"/>
              <w:rPr>
                <w:rFonts w:cs="Calibri"/>
                <w:b/>
                <w:sz w:val="24"/>
                <w:szCs w:val="24"/>
              </w:rPr>
            </w:pPr>
            <w:r w:rsidRPr="00212BD1">
              <w:rPr>
                <w:rFonts w:eastAsia="Times New Roman" w:cs="Times New Roman"/>
                <w:b/>
                <w:sz w:val="24"/>
                <w:szCs w:val="24"/>
                <w:lang w:eastAsia="pl-PL"/>
              </w:rPr>
              <w:t>2</w:t>
            </w:r>
            <w:r w:rsidR="004274CF">
              <w:rPr>
                <w:rFonts w:eastAsia="Times New Roman" w:cs="Times New Roman"/>
                <w:b/>
                <w:sz w:val="24"/>
                <w:szCs w:val="24"/>
                <w:lang w:eastAsia="pl-PL"/>
              </w:rPr>
              <w:t>6</w:t>
            </w:r>
          </w:p>
        </w:tc>
      </w:tr>
      <w:tr w:rsidR="00212BD1" w:rsidRPr="00212BD1" w14:paraId="2A881124" w14:textId="77777777" w:rsidTr="00581327">
        <w:trPr>
          <w:gridAfter w:val="1"/>
          <w:wAfter w:w="11" w:type="dxa"/>
        </w:trPr>
        <w:tc>
          <w:tcPr>
            <w:tcW w:w="510" w:type="dxa"/>
          </w:tcPr>
          <w:p w14:paraId="5E5D6927" w14:textId="135746F2" w:rsidR="00212BD1" w:rsidRPr="00212BD1" w:rsidRDefault="00EA5A14" w:rsidP="00212BD1">
            <w:pPr>
              <w:jc w:val="left"/>
              <w:rPr>
                <w:rFonts w:ascii="Calibri" w:hAnsi="Calibri" w:cs="Calibri"/>
                <w:sz w:val="24"/>
                <w:szCs w:val="24"/>
              </w:rPr>
            </w:pPr>
            <w:r>
              <w:rPr>
                <w:rFonts w:ascii="Calibri" w:hAnsi="Calibri" w:cs="Calibri"/>
                <w:sz w:val="24"/>
                <w:szCs w:val="24"/>
              </w:rPr>
              <w:lastRenderedPageBreak/>
              <w:t>8</w:t>
            </w:r>
            <w:r w:rsidR="00212BD1" w:rsidRPr="00212BD1">
              <w:rPr>
                <w:rFonts w:ascii="Calibri" w:hAnsi="Calibri" w:cs="Calibri"/>
                <w:sz w:val="24"/>
                <w:szCs w:val="24"/>
              </w:rPr>
              <w:t>.</w:t>
            </w:r>
          </w:p>
        </w:tc>
        <w:tc>
          <w:tcPr>
            <w:tcW w:w="3215" w:type="dxa"/>
          </w:tcPr>
          <w:p w14:paraId="4097E2FF" w14:textId="77777777" w:rsidR="00212BD1" w:rsidRPr="00212BD1" w:rsidRDefault="00212BD1" w:rsidP="00212BD1">
            <w:pPr>
              <w:jc w:val="left"/>
              <w:rPr>
                <w:rFonts w:ascii="Calibri" w:hAnsi="Calibri" w:cs="Calibri"/>
              </w:rPr>
            </w:pPr>
            <w:r w:rsidRPr="00212BD1">
              <w:rPr>
                <w:sz w:val="24"/>
                <w:szCs w:val="24"/>
              </w:rPr>
              <w:t xml:space="preserve">Szpitale Pomorskie </w:t>
            </w:r>
            <w:r w:rsidRPr="00212BD1">
              <w:rPr>
                <w:sz w:val="24"/>
                <w:szCs w:val="24"/>
              </w:rPr>
              <w:br/>
              <w:t>Sp. z o.o. Szpital Morski im. PCK</w:t>
            </w:r>
          </w:p>
        </w:tc>
        <w:tc>
          <w:tcPr>
            <w:tcW w:w="2065" w:type="dxa"/>
            <w:vAlign w:val="center"/>
          </w:tcPr>
          <w:p w14:paraId="1DEC24B5" w14:textId="4D8F0DC5" w:rsidR="00212BD1" w:rsidRPr="00212BD1" w:rsidRDefault="00575AAD" w:rsidP="00212BD1">
            <w:pPr>
              <w:jc w:val="center"/>
              <w:rPr>
                <w:rFonts w:cs="Calibri"/>
                <w:b/>
                <w:bCs/>
                <w:sz w:val="24"/>
                <w:szCs w:val="24"/>
              </w:rPr>
            </w:pPr>
            <w:r>
              <w:rPr>
                <w:rFonts w:cs="Calibri"/>
                <w:b/>
                <w:bCs/>
                <w:sz w:val="24"/>
                <w:szCs w:val="24"/>
              </w:rPr>
              <w:t>3</w:t>
            </w:r>
            <w:r w:rsidR="000E383E">
              <w:rPr>
                <w:rFonts w:cs="Calibri"/>
                <w:b/>
                <w:bCs/>
                <w:sz w:val="24"/>
                <w:szCs w:val="24"/>
              </w:rPr>
              <w:t>27</w:t>
            </w:r>
          </w:p>
        </w:tc>
        <w:tc>
          <w:tcPr>
            <w:tcW w:w="1273" w:type="dxa"/>
            <w:vAlign w:val="center"/>
          </w:tcPr>
          <w:p w14:paraId="074905F4" w14:textId="6899BA8E"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5</w:t>
            </w:r>
            <w:r w:rsidR="004274CF">
              <w:rPr>
                <w:rFonts w:eastAsia="Times New Roman" w:cs="Times New Roman"/>
                <w:b/>
                <w:bCs/>
                <w:sz w:val="24"/>
                <w:szCs w:val="24"/>
                <w:lang w:eastAsia="pl-PL"/>
              </w:rPr>
              <w:t>7</w:t>
            </w:r>
          </w:p>
        </w:tc>
        <w:tc>
          <w:tcPr>
            <w:tcW w:w="1696" w:type="dxa"/>
            <w:vAlign w:val="center"/>
          </w:tcPr>
          <w:p w14:paraId="17761F16" w14:textId="6D0F2706"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1</w:t>
            </w:r>
            <w:r w:rsidR="004274CF">
              <w:rPr>
                <w:rFonts w:eastAsia="Times New Roman" w:cs="Times New Roman"/>
                <w:b/>
                <w:bCs/>
                <w:sz w:val="24"/>
                <w:szCs w:val="24"/>
                <w:lang w:eastAsia="pl-PL"/>
              </w:rPr>
              <w:t>3</w:t>
            </w:r>
          </w:p>
        </w:tc>
        <w:tc>
          <w:tcPr>
            <w:tcW w:w="3714" w:type="dxa"/>
          </w:tcPr>
          <w:p w14:paraId="3C123B37" w14:textId="04101EB4" w:rsidR="004274CF" w:rsidRPr="004274CF" w:rsidRDefault="004274CF"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4274CF">
              <w:rPr>
                <w:rFonts w:cs="Arial"/>
                <w:kern w:val="3"/>
                <w:sz w:val="24"/>
                <w:szCs w:val="24"/>
                <w:lang w:eastAsia="pl-PL"/>
              </w:rPr>
              <w:t>3</w:t>
            </w:r>
            <w:r w:rsidR="000E383E">
              <w:rPr>
                <w:rFonts w:cs="Arial"/>
                <w:kern w:val="3"/>
                <w:sz w:val="24"/>
                <w:szCs w:val="24"/>
                <w:lang w:eastAsia="pl-PL"/>
              </w:rPr>
              <w:t>1</w:t>
            </w:r>
            <w:r w:rsidRPr="004274CF">
              <w:rPr>
                <w:rFonts w:cs="Arial"/>
                <w:kern w:val="3"/>
                <w:sz w:val="24"/>
                <w:szCs w:val="24"/>
                <w:lang w:eastAsia="pl-PL"/>
              </w:rPr>
              <w:t xml:space="preserve"> izolatki;</w:t>
            </w:r>
          </w:p>
          <w:p w14:paraId="22767237" w14:textId="77777777" w:rsidR="004274CF" w:rsidRPr="004274CF" w:rsidRDefault="004274CF"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4274CF">
              <w:rPr>
                <w:rFonts w:cs="Arial"/>
                <w:kern w:val="3"/>
                <w:sz w:val="24"/>
                <w:szCs w:val="24"/>
                <w:lang w:eastAsia="pl-PL"/>
              </w:rPr>
              <w:t>diagnostyka laboratoryjna wykonywana jest na podstawie umowy przez BRUS;</w:t>
            </w:r>
          </w:p>
          <w:p w14:paraId="35087B87" w14:textId="77777777" w:rsidR="004274CF" w:rsidRPr="004274CF" w:rsidRDefault="004274CF"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4274CF">
              <w:rPr>
                <w:rFonts w:cs="Arial"/>
                <w:kern w:val="3"/>
                <w:sz w:val="24"/>
                <w:szCs w:val="24"/>
                <w:lang w:eastAsia="pl-PL"/>
              </w:rPr>
              <w:t>Informacje na temat instalacji tlenu medycznego:</w:t>
            </w:r>
          </w:p>
          <w:p w14:paraId="2177B1D4" w14:textId="77777777" w:rsidR="004274CF" w:rsidRPr="004274CF" w:rsidRDefault="004274CF"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4274CF">
              <w:rPr>
                <w:rFonts w:cs="Arial"/>
                <w:kern w:val="3"/>
                <w:sz w:val="24"/>
                <w:szCs w:val="24"/>
                <w:lang w:eastAsia="pl-PL"/>
              </w:rPr>
              <w:t>pojemność zbiornika (kg): 6570;</w:t>
            </w:r>
          </w:p>
          <w:p w14:paraId="07EDC5F2" w14:textId="7A23D78B" w:rsidR="004274CF" w:rsidRDefault="004274CF"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4274CF">
              <w:rPr>
                <w:rFonts w:cs="Arial"/>
                <w:kern w:val="3"/>
                <w:sz w:val="24"/>
                <w:szCs w:val="24"/>
                <w:lang w:eastAsia="pl-PL"/>
              </w:rPr>
              <w:t>wydajność parownicy: 11,3 l/min;</w:t>
            </w:r>
          </w:p>
          <w:p w14:paraId="5008B7E3" w14:textId="47B99CA8" w:rsidR="000E383E" w:rsidRPr="004274CF" w:rsidRDefault="000E383E"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4274CF">
              <w:rPr>
                <w:rFonts w:cs="Arial"/>
                <w:kern w:val="3"/>
                <w:sz w:val="24"/>
                <w:szCs w:val="24"/>
                <w:lang w:eastAsia="pl-PL"/>
              </w:rPr>
              <w:t>pojemność zbiornika (kg): 6</w:t>
            </w:r>
            <w:r>
              <w:rPr>
                <w:rFonts w:cs="Arial"/>
                <w:kern w:val="3"/>
                <w:sz w:val="24"/>
                <w:szCs w:val="24"/>
                <w:lang w:eastAsia="pl-PL"/>
              </w:rPr>
              <w:t>000</w:t>
            </w:r>
            <w:r w:rsidRPr="004274CF">
              <w:rPr>
                <w:rFonts w:cs="Arial"/>
                <w:kern w:val="3"/>
                <w:sz w:val="24"/>
                <w:szCs w:val="24"/>
                <w:lang w:eastAsia="pl-PL"/>
              </w:rPr>
              <w:t>;</w:t>
            </w:r>
          </w:p>
          <w:p w14:paraId="79835B79" w14:textId="01CD0B16" w:rsidR="000E383E" w:rsidRDefault="000E383E"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4274CF">
              <w:rPr>
                <w:rFonts w:cs="Arial"/>
                <w:kern w:val="3"/>
                <w:sz w:val="24"/>
                <w:szCs w:val="24"/>
                <w:lang w:eastAsia="pl-PL"/>
              </w:rPr>
              <w:t>wydajność parownicy: 1</w:t>
            </w:r>
            <w:r>
              <w:rPr>
                <w:rFonts w:cs="Arial"/>
                <w:kern w:val="3"/>
                <w:sz w:val="24"/>
                <w:szCs w:val="24"/>
                <w:lang w:eastAsia="pl-PL"/>
              </w:rPr>
              <w:t>7</w:t>
            </w:r>
            <w:r w:rsidRPr="004274CF">
              <w:rPr>
                <w:rFonts w:cs="Arial"/>
                <w:kern w:val="3"/>
                <w:sz w:val="24"/>
                <w:szCs w:val="24"/>
                <w:lang w:eastAsia="pl-PL"/>
              </w:rPr>
              <w:t>,</w:t>
            </w:r>
            <w:r>
              <w:rPr>
                <w:rFonts w:cs="Arial"/>
                <w:kern w:val="3"/>
                <w:sz w:val="24"/>
                <w:szCs w:val="24"/>
                <w:lang w:eastAsia="pl-PL"/>
              </w:rPr>
              <w:t>6</w:t>
            </w:r>
            <w:r w:rsidRPr="004274CF">
              <w:rPr>
                <w:rFonts w:cs="Arial"/>
                <w:kern w:val="3"/>
                <w:sz w:val="24"/>
                <w:szCs w:val="24"/>
                <w:lang w:eastAsia="pl-PL"/>
              </w:rPr>
              <w:t xml:space="preserve"> l/min;</w:t>
            </w:r>
          </w:p>
          <w:p w14:paraId="47CF83AB" w14:textId="77777777" w:rsidR="004274CF" w:rsidRPr="004274CF" w:rsidRDefault="004274CF"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4274CF">
              <w:rPr>
                <w:rFonts w:cs="Arial"/>
                <w:kern w:val="3"/>
                <w:sz w:val="24"/>
                <w:szCs w:val="24"/>
                <w:lang w:eastAsia="pl-PL"/>
              </w:rPr>
              <w:t>liczba łóżek z dostępem do tlenu: 294;</w:t>
            </w:r>
          </w:p>
          <w:p w14:paraId="7EFB1E25" w14:textId="77777777" w:rsidR="004274CF" w:rsidRPr="004274CF" w:rsidRDefault="004274CF"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4274CF">
              <w:rPr>
                <w:rFonts w:cs="Arial"/>
                <w:kern w:val="3"/>
                <w:sz w:val="24"/>
                <w:szCs w:val="24"/>
                <w:lang w:eastAsia="pl-PL"/>
              </w:rPr>
              <w:t>liczba respiratorów: 38;</w:t>
            </w:r>
          </w:p>
          <w:p w14:paraId="72D0BF66" w14:textId="4D08143F" w:rsidR="00212BD1" w:rsidRPr="00212BD1" w:rsidRDefault="004274CF" w:rsidP="00C67D6A">
            <w:pPr>
              <w:widowControl w:val="0"/>
              <w:numPr>
                <w:ilvl w:val="0"/>
                <w:numId w:val="57"/>
              </w:numPr>
              <w:suppressAutoHyphens/>
              <w:autoSpaceDN w:val="0"/>
              <w:spacing w:before="28"/>
              <w:ind w:left="403" w:hanging="403"/>
              <w:contextualSpacing/>
              <w:textAlignment w:val="baseline"/>
              <w:rPr>
                <w:rFonts w:eastAsia="Times New Roman" w:cs="Times New Roman"/>
                <w:sz w:val="24"/>
                <w:szCs w:val="24"/>
                <w:lang w:eastAsia="pl-PL"/>
              </w:rPr>
            </w:pPr>
            <w:r w:rsidRPr="008051BB">
              <w:rPr>
                <w:rFonts w:cs="Arial"/>
                <w:kern w:val="3"/>
                <w:sz w:val="24"/>
                <w:szCs w:val="24"/>
                <w:lang w:eastAsia="pl-PL"/>
              </w:rPr>
              <w:t xml:space="preserve">liczba urządzeń do </w:t>
            </w:r>
            <w:r w:rsidRPr="008051BB">
              <w:rPr>
                <w:rFonts w:cs="Arial"/>
                <w:kern w:val="3"/>
                <w:sz w:val="24"/>
                <w:szCs w:val="24"/>
                <w:lang w:eastAsia="pl-PL"/>
              </w:rPr>
              <w:lastRenderedPageBreak/>
              <w:t>podtrzymywania oddechu o bardzo dużych przepływach:</w:t>
            </w:r>
            <w:r w:rsidR="000E383E">
              <w:rPr>
                <w:rFonts w:cs="Arial"/>
                <w:kern w:val="3"/>
                <w:sz w:val="24"/>
                <w:szCs w:val="24"/>
                <w:lang w:eastAsia="pl-PL"/>
              </w:rPr>
              <w:t>5</w:t>
            </w:r>
          </w:p>
        </w:tc>
        <w:tc>
          <w:tcPr>
            <w:tcW w:w="1768" w:type="dxa"/>
            <w:shd w:val="clear" w:color="auto" w:fill="92D050"/>
          </w:tcPr>
          <w:p w14:paraId="4D4BAF8E" w14:textId="77777777" w:rsidR="00212BD1" w:rsidRPr="00212BD1" w:rsidRDefault="00212BD1" w:rsidP="00212BD1">
            <w:pPr>
              <w:tabs>
                <w:tab w:val="left" w:pos="851"/>
              </w:tabs>
              <w:jc w:val="left"/>
              <w:rPr>
                <w:rFonts w:eastAsia="Times New Roman" w:cs="Times New Roman"/>
                <w:bCs/>
                <w:sz w:val="24"/>
                <w:szCs w:val="24"/>
                <w:lang w:eastAsia="pl-PL"/>
              </w:rPr>
            </w:pPr>
            <w:r w:rsidRPr="00212BD1">
              <w:rPr>
                <w:rFonts w:eastAsia="Times New Roman" w:cs="Times New Roman"/>
                <w:bCs/>
                <w:sz w:val="24"/>
                <w:szCs w:val="24"/>
                <w:lang w:eastAsia="pl-PL"/>
              </w:rPr>
              <w:lastRenderedPageBreak/>
              <w:t>hospitalizacja</w:t>
            </w:r>
          </w:p>
          <w:p w14:paraId="6B9AAC08" w14:textId="2F1AAD95" w:rsidR="00212BD1" w:rsidRPr="00212BD1" w:rsidRDefault="00265BE4" w:rsidP="00212BD1">
            <w:pPr>
              <w:tabs>
                <w:tab w:val="left" w:pos="851"/>
              </w:tabs>
              <w:jc w:val="left"/>
              <w:rPr>
                <w:rFonts w:eastAsia="Times New Roman" w:cs="Times New Roman"/>
                <w:b/>
                <w:sz w:val="24"/>
                <w:szCs w:val="24"/>
                <w:lang w:eastAsia="pl-PL"/>
              </w:rPr>
            </w:pPr>
            <w:r>
              <w:rPr>
                <w:rFonts w:eastAsia="Times New Roman" w:cs="Times New Roman"/>
                <w:b/>
                <w:sz w:val="24"/>
                <w:szCs w:val="24"/>
                <w:lang w:eastAsia="pl-PL"/>
              </w:rPr>
              <w:t>33</w:t>
            </w:r>
            <w:r w:rsidR="008051BB">
              <w:rPr>
                <w:rFonts w:eastAsia="Times New Roman" w:cs="Times New Roman"/>
                <w:b/>
                <w:sz w:val="24"/>
                <w:szCs w:val="24"/>
                <w:lang w:eastAsia="pl-PL"/>
              </w:rPr>
              <w:t>9</w:t>
            </w:r>
          </w:p>
          <w:p w14:paraId="27C699C1" w14:textId="6EEDB9CD" w:rsidR="00212BD1" w:rsidRPr="00212BD1" w:rsidRDefault="00212BD1" w:rsidP="00212BD1">
            <w:pPr>
              <w:tabs>
                <w:tab w:val="left" w:pos="851"/>
              </w:tabs>
              <w:jc w:val="left"/>
              <w:rPr>
                <w:rFonts w:eastAsia="Times New Roman" w:cs="Times New Roman"/>
                <w:bCs/>
                <w:sz w:val="24"/>
                <w:szCs w:val="24"/>
                <w:lang w:eastAsia="pl-PL"/>
              </w:rPr>
            </w:pPr>
            <w:r w:rsidRPr="00212BD1">
              <w:rPr>
                <w:rFonts w:eastAsia="Times New Roman" w:cs="Times New Roman"/>
                <w:bCs/>
                <w:sz w:val="24"/>
                <w:szCs w:val="24"/>
                <w:lang w:eastAsia="pl-PL"/>
              </w:rPr>
              <w:t xml:space="preserve">izolacja  optymalnie – </w:t>
            </w:r>
            <w:r w:rsidR="008051BB" w:rsidRPr="008051BB">
              <w:rPr>
                <w:rFonts w:eastAsia="Times New Roman" w:cs="Times New Roman"/>
                <w:b/>
                <w:bCs/>
                <w:sz w:val="24"/>
                <w:szCs w:val="24"/>
                <w:lang w:eastAsia="pl-PL"/>
              </w:rPr>
              <w:t>4</w:t>
            </w:r>
            <w:r w:rsidRPr="008051BB">
              <w:rPr>
                <w:rFonts w:eastAsia="Times New Roman" w:cs="Times New Roman"/>
                <w:b/>
                <w:sz w:val="24"/>
                <w:szCs w:val="24"/>
                <w:lang w:eastAsia="pl-PL"/>
              </w:rPr>
              <w:t>0</w:t>
            </w:r>
          </w:p>
          <w:p w14:paraId="09055BDB" w14:textId="77777777" w:rsidR="00212BD1" w:rsidRPr="00212BD1" w:rsidRDefault="00212BD1" w:rsidP="00212BD1">
            <w:pPr>
              <w:tabs>
                <w:tab w:val="left" w:pos="851"/>
              </w:tabs>
              <w:jc w:val="left"/>
              <w:rPr>
                <w:rFonts w:eastAsia="Times New Roman" w:cs="Times New Roman"/>
                <w:bCs/>
                <w:sz w:val="24"/>
                <w:szCs w:val="24"/>
                <w:lang w:eastAsia="pl-PL"/>
              </w:rPr>
            </w:pPr>
            <w:r w:rsidRPr="00212BD1">
              <w:rPr>
                <w:rFonts w:eastAsia="Times New Roman" w:cs="Times New Roman"/>
                <w:bCs/>
                <w:sz w:val="24"/>
                <w:szCs w:val="24"/>
                <w:lang w:eastAsia="pl-PL"/>
              </w:rPr>
              <w:t xml:space="preserve"> maksymalnie </w:t>
            </w:r>
          </w:p>
          <w:p w14:paraId="2DA192C3" w14:textId="7D645547" w:rsidR="00212BD1" w:rsidRPr="00265BE4" w:rsidRDefault="008051BB" w:rsidP="00212BD1">
            <w:pPr>
              <w:jc w:val="left"/>
              <w:rPr>
                <w:rFonts w:cs="Calibri"/>
                <w:b/>
                <w:sz w:val="24"/>
                <w:szCs w:val="24"/>
              </w:rPr>
            </w:pPr>
            <w:r>
              <w:rPr>
                <w:rFonts w:eastAsia="Times New Roman" w:cs="Times New Roman"/>
                <w:b/>
                <w:sz w:val="24"/>
                <w:szCs w:val="24"/>
                <w:lang w:eastAsia="pl-PL"/>
              </w:rPr>
              <w:t>6</w:t>
            </w:r>
            <w:r w:rsidR="00212BD1" w:rsidRPr="00265BE4">
              <w:rPr>
                <w:rFonts w:eastAsia="Times New Roman" w:cs="Times New Roman"/>
                <w:b/>
                <w:sz w:val="24"/>
                <w:szCs w:val="24"/>
                <w:lang w:eastAsia="pl-PL"/>
              </w:rPr>
              <w:t>1</w:t>
            </w:r>
          </w:p>
        </w:tc>
      </w:tr>
      <w:tr w:rsidR="00212BD1" w:rsidRPr="00212BD1" w14:paraId="134C5696" w14:textId="77777777" w:rsidTr="00581327">
        <w:trPr>
          <w:gridAfter w:val="1"/>
          <w:wAfter w:w="11" w:type="dxa"/>
        </w:trPr>
        <w:tc>
          <w:tcPr>
            <w:tcW w:w="510" w:type="dxa"/>
          </w:tcPr>
          <w:p w14:paraId="410664CD" w14:textId="429D62D2" w:rsidR="00212BD1" w:rsidRPr="00212BD1" w:rsidRDefault="00EA5A14" w:rsidP="00212BD1">
            <w:pPr>
              <w:jc w:val="left"/>
              <w:rPr>
                <w:rFonts w:ascii="Calibri" w:hAnsi="Calibri" w:cs="Calibri"/>
              </w:rPr>
            </w:pPr>
            <w:r>
              <w:rPr>
                <w:rFonts w:ascii="Calibri" w:hAnsi="Calibri" w:cs="Calibri"/>
              </w:rPr>
              <w:t>9</w:t>
            </w:r>
            <w:r w:rsidR="00212BD1" w:rsidRPr="00212BD1">
              <w:rPr>
                <w:rFonts w:ascii="Calibri" w:hAnsi="Calibri" w:cs="Calibri"/>
              </w:rPr>
              <w:t>.</w:t>
            </w:r>
          </w:p>
        </w:tc>
        <w:tc>
          <w:tcPr>
            <w:tcW w:w="3215" w:type="dxa"/>
          </w:tcPr>
          <w:p w14:paraId="2D55D455" w14:textId="77777777" w:rsidR="00212BD1" w:rsidRPr="00212BD1" w:rsidRDefault="00212BD1" w:rsidP="00212BD1">
            <w:pPr>
              <w:jc w:val="left"/>
              <w:rPr>
                <w:rFonts w:ascii="Calibri" w:hAnsi="Calibri" w:cs="Calibri"/>
              </w:rPr>
            </w:pPr>
            <w:r w:rsidRPr="00212BD1">
              <w:rPr>
                <w:sz w:val="24"/>
                <w:szCs w:val="24"/>
              </w:rPr>
              <w:t>Uniwersyteckie Centrum Medycyny Morskiej i Tropikalnej</w:t>
            </w:r>
          </w:p>
        </w:tc>
        <w:tc>
          <w:tcPr>
            <w:tcW w:w="2065" w:type="dxa"/>
            <w:vAlign w:val="center"/>
          </w:tcPr>
          <w:p w14:paraId="50BF7BC6"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81</w:t>
            </w:r>
          </w:p>
        </w:tc>
        <w:tc>
          <w:tcPr>
            <w:tcW w:w="1273" w:type="dxa"/>
            <w:vAlign w:val="center"/>
          </w:tcPr>
          <w:p w14:paraId="5CFC2BED"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8</w:t>
            </w:r>
          </w:p>
        </w:tc>
        <w:tc>
          <w:tcPr>
            <w:tcW w:w="1696" w:type="dxa"/>
            <w:vAlign w:val="center"/>
          </w:tcPr>
          <w:p w14:paraId="512E0A7F"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5</w:t>
            </w:r>
          </w:p>
        </w:tc>
        <w:tc>
          <w:tcPr>
            <w:tcW w:w="3714" w:type="dxa"/>
            <w:vAlign w:val="center"/>
          </w:tcPr>
          <w:p w14:paraId="3467B1DD" w14:textId="77777777" w:rsidR="008051BB" w:rsidRPr="008051BB" w:rsidRDefault="008051BB"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8051BB">
              <w:rPr>
                <w:rFonts w:cs="Arial"/>
                <w:kern w:val="3"/>
                <w:sz w:val="24"/>
                <w:szCs w:val="24"/>
                <w:lang w:eastAsia="pl-PL"/>
              </w:rPr>
              <w:t>Budynek kliniki B - pojemność zbiornika tlenu medycznego – 4990 litrów;</w:t>
            </w:r>
          </w:p>
          <w:p w14:paraId="091F3385" w14:textId="4CCF433F" w:rsidR="008051BB" w:rsidRPr="008051BB" w:rsidRDefault="008051BB"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8051BB">
              <w:rPr>
                <w:rFonts w:cs="Arial"/>
                <w:kern w:val="3"/>
                <w:sz w:val="24"/>
                <w:szCs w:val="24"/>
                <w:lang w:eastAsia="pl-PL"/>
              </w:rPr>
              <w:t>max. Ciśnienie robocze 37 bar. Z 2x parownicą o wydajności 100 Nm3/h.;</w:t>
            </w:r>
          </w:p>
          <w:p w14:paraId="0D082CB1" w14:textId="77777777" w:rsidR="008051BB" w:rsidRPr="008051BB" w:rsidRDefault="008051BB"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8051BB">
              <w:rPr>
                <w:rFonts w:cs="Arial"/>
                <w:kern w:val="3"/>
                <w:sz w:val="24"/>
                <w:szCs w:val="24"/>
                <w:lang w:eastAsia="pl-PL"/>
              </w:rPr>
              <w:t>Budynek Kliniki Medycyny Hiperbarycznej i Ratownictwa Morskiego – zbiornik tlenu o pojemności 3300 litrów, o max. ciśnieniu roboczym 18 bar. Z parownicą o wydajności 250 Nm3/h;</w:t>
            </w:r>
          </w:p>
          <w:p w14:paraId="0DA73EB2" w14:textId="71E72DA7" w:rsidR="008051BB" w:rsidRPr="008051BB" w:rsidRDefault="008051BB"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8051BB">
              <w:rPr>
                <w:rFonts w:cs="Arial"/>
                <w:kern w:val="3"/>
                <w:sz w:val="24"/>
                <w:szCs w:val="24"/>
                <w:lang w:eastAsia="pl-PL"/>
              </w:rPr>
              <w:t>liczba urządzeń do podtrzymywania oddechu o bardzo dużych przepływach 6 sztuk,</w:t>
            </w:r>
          </w:p>
          <w:p w14:paraId="6E559D73" w14:textId="0744B52D" w:rsidR="00212BD1" w:rsidRPr="00212BD1" w:rsidRDefault="008051BB" w:rsidP="00C67D6A">
            <w:pPr>
              <w:widowControl w:val="0"/>
              <w:numPr>
                <w:ilvl w:val="0"/>
                <w:numId w:val="57"/>
              </w:numPr>
              <w:suppressAutoHyphens/>
              <w:autoSpaceDN w:val="0"/>
              <w:spacing w:before="28"/>
              <w:ind w:left="403" w:hanging="403"/>
              <w:contextualSpacing/>
              <w:textAlignment w:val="baseline"/>
              <w:rPr>
                <w:rFonts w:cs="Calibri"/>
                <w:b/>
                <w:bCs/>
                <w:sz w:val="24"/>
                <w:szCs w:val="24"/>
              </w:rPr>
            </w:pPr>
            <w:r w:rsidRPr="008051BB">
              <w:rPr>
                <w:rFonts w:cs="Arial"/>
                <w:kern w:val="3"/>
                <w:sz w:val="24"/>
                <w:szCs w:val="24"/>
                <w:lang w:eastAsia="pl-PL"/>
              </w:rPr>
              <w:t>liczba respiratorów 15 sztuk</w:t>
            </w:r>
          </w:p>
        </w:tc>
        <w:tc>
          <w:tcPr>
            <w:tcW w:w="1768" w:type="dxa"/>
            <w:shd w:val="clear" w:color="auto" w:fill="92D050"/>
          </w:tcPr>
          <w:p w14:paraId="65863385"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hospitalizacja</w:t>
            </w:r>
          </w:p>
          <w:p w14:paraId="68736123" w14:textId="77777777" w:rsidR="00212BD1" w:rsidRPr="00212BD1" w:rsidRDefault="00212BD1" w:rsidP="00212BD1">
            <w:pPr>
              <w:tabs>
                <w:tab w:val="left" w:pos="851"/>
              </w:tabs>
              <w:jc w:val="left"/>
              <w:rPr>
                <w:rFonts w:eastAsia="Times New Roman" w:cs="Times New Roman"/>
                <w:b/>
                <w:bCs/>
                <w:sz w:val="24"/>
                <w:szCs w:val="24"/>
                <w:lang w:eastAsia="pl-PL"/>
              </w:rPr>
            </w:pPr>
            <w:r w:rsidRPr="00212BD1">
              <w:rPr>
                <w:rFonts w:eastAsia="Times New Roman" w:cs="Times New Roman"/>
                <w:b/>
                <w:bCs/>
                <w:sz w:val="24"/>
                <w:szCs w:val="24"/>
                <w:lang w:eastAsia="pl-PL"/>
              </w:rPr>
              <w:t>81</w:t>
            </w:r>
          </w:p>
          <w:p w14:paraId="2D62642B"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izolacja  optymalnie</w:t>
            </w:r>
          </w:p>
          <w:p w14:paraId="32A9810A" w14:textId="77777777" w:rsidR="00212BD1" w:rsidRPr="00212BD1" w:rsidRDefault="00212BD1" w:rsidP="00212BD1">
            <w:pPr>
              <w:tabs>
                <w:tab w:val="left" w:pos="851"/>
              </w:tabs>
              <w:jc w:val="left"/>
              <w:rPr>
                <w:rFonts w:eastAsia="Times New Roman" w:cs="Times New Roman"/>
                <w:b/>
                <w:bCs/>
                <w:sz w:val="24"/>
                <w:szCs w:val="24"/>
                <w:lang w:eastAsia="pl-PL"/>
              </w:rPr>
            </w:pPr>
            <w:r w:rsidRPr="00212BD1">
              <w:rPr>
                <w:rFonts w:eastAsia="Times New Roman" w:cs="Times New Roman"/>
                <w:b/>
                <w:bCs/>
                <w:sz w:val="24"/>
                <w:szCs w:val="24"/>
                <w:lang w:eastAsia="pl-PL"/>
              </w:rPr>
              <w:t>5</w:t>
            </w:r>
          </w:p>
          <w:p w14:paraId="2BC8380C"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maksymalnie</w:t>
            </w:r>
          </w:p>
          <w:p w14:paraId="3B1AEEEA" w14:textId="77777777" w:rsidR="00212BD1" w:rsidRPr="00212BD1" w:rsidRDefault="00212BD1" w:rsidP="00212BD1">
            <w:pPr>
              <w:jc w:val="left"/>
              <w:rPr>
                <w:rFonts w:cs="Calibri"/>
                <w:b/>
                <w:bCs/>
                <w:sz w:val="24"/>
                <w:szCs w:val="24"/>
              </w:rPr>
            </w:pPr>
            <w:r w:rsidRPr="00212BD1">
              <w:rPr>
                <w:rFonts w:eastAsia="Times New Roman" w:cs="Times New Roman"/>
                <w:b/>
                <w:bCs/>
                <w:sz w:val="24"/>
                <w:szCs w:val="24"/>
                <w:lang w:eastAsia="pl-PL"/>
              </w:rPr>
              <w:t>8</w:t>
            </w:r>
          </w:p>
        </w:tc>
      </w:tr>
      <w:tr w:rsidR="00212BD1" w:rsidRPr="00212BD1" w14:paraId="5B85213B" w14:textId="77777777" w:rsidTr="00B94B06">
        <w:tc>
          <w:tcPr>
            <w:tcW w:w="14252" w:type="dxa"/>
            <w:gridSpan w:val="8"/>
          </w:tcPr>
          <w:p w14:paraId="72A26838" w14:textId="77777777" w:rsidR="00212BD1" w:rsidRPr="00212BD1" w:rsidRDefault="00212BD1" w:rsidP="00212BD1">
            <w:pPr>
              <w:keepNext/>
              <w:jc w:val="center"/>
              <w:outlineLvl w:val="3"/>
              <w:rPr>
                <w:rFonts w:ascii="Calibri" w:hAnsi="Calibri"/>
                <w:b/>
                <w:sz w:val="24"/>
                <w:szCs w:val="24"/>
              </w:rPr>
            </w:pPr>
            <w:r w:rsidRPr="00212BD1">
              <w:rPr>
                <w:b/>
                <w:sz w:val="24"/>
                <w:szCs w:val="24"/>
              </w:rPr>
              <w:t>MIASTO SOPOT</w:t>
            </w:r>
          </w:p>
        </w:tc>
      </w:tr>
      <w:tr w:rsidR="00212BD1" w:rsidRPr="00212BD1" w14:paraId="3F43A1AA" w14:textId="77777777" w:rsidTr="00581327">
        <w:trPr>
          <w:gridAfter w:val="1"/>
          <w:wAfter w:w="11" w:type="dxa"/>
        </w:trPr>
        <w:tc>
          <w:tcPr>
            <w:tcW w:w="510" w:type="dxa"/>
          </w:tcPr>
          <w:p w14:paraId="1D58BC10" w14:textId="2D9C44A2" w:rsidR="00212BD1" w:rsidRPr="00212BD1" w:rsidRDefault="00212BD1" w:rsidP="00212BD1">
            <w:pPr>
              <w:jc w:val="left"/>
              <w:rPr>
                <w:rFonts w:ascii="Calibri" w:hAnsi="Calibri" w:cs="Calibri"/>
              </w:rPr>
            </w:pPr>
            <w:r w:rsidRPr="00212BD1">
              <w:rPr>
                <w:rFonts w:ascii="Calibri" w:hAnsi="Calibri" w:cs="Calibri"/>
              </w:rPr>
              <w:t>1</w:t>
            </w:r>
            <w:r w:rsidR="00EA5A14">
              <w:rPr>
                <w:rFonts w:ascii="Calibri" w:hAnsi="Calibri" w:cs="Calibri"/>
              </w:rPr>
              <w:t>0</w:t>
            </w:r>
            <w:r w:rsidRPr="00212BD1">
              <w:rPr>
                <w:rFonts w:ascii="Calibri" w:hAnsi="Calibri" w:cs="Calibri"/>
              </w:rPr>
              <w:t>.</w:t>
            </w:r>
          </w:p>
        </w:tc>
        <w:tc>
          <w:tcPr>
            <w:tcW w:w="3215" w:type="dxa"/>
          </w:tcPr>
          <w:p w14:paraId="70336D4E" w14:textId="77777777" w:rsidR="00212BD1" w:rsidRPr="00212BD1" w:rsidRDefault="00212BD1" w:rsidP="00212BD1">
            <w:pPr>
              <w:jc w:val="left"/>
              <w:rPr>
                <w:rFonts w:ascii="Calibri" w:hAnsi="Calibri" w:cs="Calibri"/>
              </w:rPr>
            </w:pPr>
            <w:r w:rsidRPr="00212BD1">
              <w:rPr>
                <w:sz w:val="24"/>
                <w:szCs w:val="24"/>
              </w:rPr>
              <w:t xml:space="preserve">Pomorskie Centrum Reumatologiczne im. dr Jadwigi </w:t>
            </w:r>
            <w:proofErr w:type="spellStart"/>
            <w:r w:rsidRPr="00212BD1">
              <w:rPr>
                <w:sz w:val="24"/>
                <w:szCs w:val="24"/>
              </w:rPr>
              <w:t>Titz</w:t>
            </w:r>
            <w:proofErr w:type="spellEnd"/>
            <w:r w:rsidRPr="00212BD1">
              <w:rPr>
                <w:sz w:val="24"/>
                <w:szCs w:val="24"/>
              </w:rPr>
              <w:t>-Kosko  w Sopocie Sp. z o. o.</w:t>
            </w:r>
          </w:p>
        </w:tc>
        <w:tc>
          <w:tcPr>
            <w:tcW w:w="2065" w:type="dxa"/>
            <w:vAlign w:val="center"/>
          </w:tcPr>
          <w:p w14:paraId="7FF52BB7" w14:textId="22174C2D" w:rsidR="00212BD1" w:rsidRPr="00212BD1" w:rsidRDefault="00212BD1" w:rsidP="00212BD1">
            <w:pPr>
              <w:jc w:val="center"/>
              <w:rPr>
                <w:rFonts w:cs="Calibri"/>
                <w:b/>
                <w:bCs/>
                <w:sz w:val="24"/>
                <w:szCs w:val="24"/>
              </w:rPr>
            </w:pPr>
            <w:r w:rsidRPr="00212BD1">
              <w:rPr>
                <w:rFonts w:cs="Calibri"/>
                <w:b/>
                <w:bCs/>
                <w:sz w:val="24"/>
                <w:szCs w:val="24"/>
              </w:rPr>
              <w:t>1</w:t>
            </w:r>
            <w:r w:rsidR="00945C28">
              <w:rPr>
                <w:rFonts w:cs="Calibri"/>
                <w:b/>
                <w:bCs/>
                <w:sz w:val="24"/>
                <w:szCs w:val="24"/>
              </w:rPr>
              <w:t>70</w:t>
            </w:r>
          </w:p>
        </w:tc>
        <w:tc>
          <w:tcPr>
            <w:tcW w:w="1273" w:type="dxa"/>
            <w:vAlign w:val="center"/>
          </w:tcPr>
          <w:p w14:paraId="7B9AF859" w14:textId="77777777" w:rsidR="00212BD1" w:rsidRPr="00212BD1" w:rsidRDefault="00212BD1" w:rsidP="00212BD1">
            <w:pPr>
              <w:jc w:val="center"/>
              <w:rPr>
                <w:rFonts w:cs="Calibri"/>
                <w:b/>
                <w:bCs/>
                <w:sz w:val="24"/>
                <w:szCs w:val="24"/>
              </w:rPr>
            </w:pPr>
            <w:r w:rsidRPr="00212BD1">
              <w:rPr>
                <w:rFonts w:cs="Calibri"/>
                <w:b/>
                <w:bCs/>
                <w:sz w:val="24"/>
                <w:szCs w:val="24"/>
              </w:rPr>
              <w:t>5</w:t>
            </w:r>
          </w:p>
        </w:tc>
        <w:tc>
          <w:tcPr>
            <w:tcW w:w="1696" w:type="dxa"/>
            <w:vAlign w:val="center"/>
          </w:tcPr>
          <w:p w14:paraId="03366BB1"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w:t>
            </w:r>
          </w:p>
        </w:tc>
        <w:tc>
          <w:tcPr>
            <w:tcW w:w="3714" w:type="dxa"/>
            <w:vAlign w:val="center"/>
          </w:tcPr>
          <w:p w14:paraId="59CE146E" w14:textId="77777777" w:rsidR="00212BD1" w:rsidRPr="00212BD1" w:rsidRDefault="00212BD1" w:rsidP="00C67D6A">
            <w:pPr>
              <w:numPr>
                <w:ilvl w:val="0"/>
                <w:numId w:val="56"/>
              </w:numPr>
              <w:ind w:left="262" w:hanging="252"/>
              <w:contextualSpacing/>
              <w:rPr>
                <w:rFonts w:cs="Calibri"/>
                <w:sz w:val="24"/>
                <w:szCs w:val="24"/>
              </w:rPr>
            </w:pPr>
            <w:r w:rsidRPr="00212BD1">
              <w:rPr>
                <w:rFonts w:cs="Calibri"/>
                <w:sz w:val="24"/>
                <w:szCs w:val="24"/>
              </w:rPr>
              <w:t>Informacje na temat instalacji tlenu medycznego:</w:t>
            </w:r>
          </w:p>
          <w:p w14:paraId="51F2A378" w14:textId="77777777" w:rsidR="00212BD1" w:rsidRPr="00212BD1" w:rsidRDefault="00212BD1" w:rsidP="00C67D6A">
            <w:pPr>
              <w:numPr>
                <w:ilvl w:val="0"/>
                <w:numId w:val="22"/>
              </w:numPr>
              <w:ind w:left="403" w:hanging="403"/>
              <w:contextualSpacing/>
              <w:rPr>
                <w:rFonts w:cs="Calibri"/>
                <w:sz w:val="24"/>
                <w:szCs w:val="24"/>
              </w:rPr>
            </w:pPr>
            <w:r w:rsidRPr="00212BD1">
              <w:rPr>
                <w:rFonts w:cs="Calibri"/>
                <w:sz w:val="24"/>
                <w:szCs w:val="24"/>
              </w:rPr>
              <w:t>źródło podstawowe: zbiornik kriogeniczny o pojemności 5mᶟ;</w:t>
            </w:r>
          </w:p>
          <w:p w14:paraId="64760576" w14:textId="77777777" w:rsidR="00212BD1" w:rsidRPr="00212BD1" w:rsidRDefault="00212BD1" w:rsidP="00C67D6A">
            <w:pPr>
              <w:numPr>
                <w:ilvl w:val="0"/>
                <w:numId w:val="22"/>
              </w:numPr>
              <w:ind w:left="403" w:hanging="403"/>
              <w:contextualSpacing/>
              <w:rPr>
                <w:rFonts w:cs="Calibri"/>
                <w:sz w:val="24"/>
                <w:szCs w:val="24"/>
              </w:rPr>
            </w:pPr>
            <w:r w:rsidRPr="00212BD1">
              <w:rPr>
                <w:rFonts w:cs="Calibri"/>
                <w:sz w:val="24"/>
                <w:szCs w:val="24"/>
              </w:rPr>
              <w:lastRenderedPageBreak/>
              <w:t>parownica o wydajności 120mᶟ/h;</w:t>
            </w:r>
          </w:p>
          <w:p w14:paraId="1EBC7C07" w14:textId="77777777" w:rsidR="00212BD1" w:rsidRPr="00212BD1" w:rsidRDefault="00212BD1" w:rsidP="00C67D6A">
            <w:pPr>
              <w:numPr>
                <w:ilvl w:val="0"/>
                <w:numId w:val="22"/>
              </w:numPr>
              <w:ind w:left="403" w:hanging="403"/>
              <w:contextualSpacing/>
              <w:rPr>
                <w:rFonts w:cs="Calibri"/>
                <w:sz w:val="24"/>
                <w:szCs w:val="24"/>
              </w:rPr>
            </w:pPr>
            <w:r w:rsidRPr="00212BD1">
              <w:rPr>
                <w:rFonts w:cs="Calibri"/>
                <w:sz w:val="24"/>
                <w:szCs w:val="24"/>
              </w:rPr>
              <w:t>liczba łóżek z dostępem do tlenu medycznego - 41</w:t>
            </w:r>
          </w:p>
        </w:tc>
        <w:tc>
          <w:tcPr>
            <w:tcW w:w="1768" w:type="dxa"/>
            <w:shd w:val="clear" w:color="auto" w:fill="92D050"/>
          </w:tcPr>
          <w:p w14:paraId="3FEECB32"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lastRenderedPageBreak/>
              <w:t>hospitalizacja</w:t>
            </w:r>
          </w:p>
          <w:p w14:paraId="46F60EE9" w14:textId="344ABA9A" w:rsidR="00212BD1" w:rsidRPr="00212BD1" w:rsidRDefault="00212BD1" w:rsidP="00212BD1">
            <w:pPr>
              <w:tabs>
                <w:tab w:val="left" w:pos="851"/>
              </w:tabs>
              <w:jc w:val="left"/>
              <w:rPr>
                <w:rFonts w:eastAsia="Times New Roman" w:cs="Times New Roman"/>
                <w:b/>
                <w:bCs/>
                <w:sz w:val="24"/>
                <w:szCs w:val="24"/>
                <w:lang w:eastAsia="pl-PL"/>
              </w:rPr>
            </w:pPr>
            <w:r w:rsidRPr="00212BD1">
              <w:rPr>
                <w:rFonts w:eastAsia="Times New Roman" w:cs="Times New Roman"/>
                <w:b/>
                <w:bCs/>
                <w:sz w:val="24"/>
                <w:szCs w:val="24"/>
                <w:lang w:eastAsia="pl-PL"/>
              </w:rPr>
              <w:t>1</w:t>
            </w:r>
            <w:r w:rsidR="00945C28">
              <w:rPr>
                <w:rFonts w:eastAsia="Times New Roman" w:cs="Times New Roman"/>
                <w:b/>
                <w:bCs/>
                <w:sz w:val="24"/>
                <w:szCs w:val="24"/>
                <w:lang w:eastAsia="pl-PL"/>
              </w:rPr>
              <w:t>70</w:t>
            </w:r>
          </w:p>
          <w:p w14:paraId="68A6E100"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izolacja</w:t>
            </w:r>
          </w:p>
          <w:p w14:paraId="6512AD77" w14:textId="77777777" w:rsidR="00212BD1" w:rsidRPr="00212BD1" w:rsidRDefault="00212BD1" w:rsidP="00212BD1">
            <w:pPr>
              <w:jc w:val="left"/>
              <w:rPr>
                <w:rFonts w:eastAsia="Times New Roman" w:cs="Times New Roman"/>
                <w:b/>
                <w:bCs/>
                <w:sz w:val="24"/>
                <w:szCs w:val="24"/>
                <w:lang w:eastAsia="pl-PL"/>
              </w:rPr>
            </w:pPr>
            <w:r w:rsidRPr="00212BD1">
              <w:rPr>
                <w:rFonts w:eastAsia="Times New Roman" w:cs="Times New Roman"/>
                <w:b/>
                <w:bCs/>
                <w:sz w:val="24"/>
                <w:szCs w:val="24"/>
                <w:lang w:eastAsia="pl-PL"/>
              </w:rPr>
              <w:t>5</w:t>
            </w:r>
          </w:p>
          <w:p w14:paraId="1895A0B9" w14:textId="77777777" w:rsidR="00212BD1" w:rsidRPr="00212BD1" w:rsidRDefault="00212BD1" w:rsidP="00212BD1">
            <w:pPr>
              <w:jc w:val="left"/>
              <w:rPr>
                <w:rFonts w:cs="Calibri"/>
                <w:b/>
                <w:bCs/>
                <w:sz w:val="24"/>
                <w:szCs w:val="24"/>
              </w:rPr>
            </w:pPr>
          </w:p>
        </w:tc>
      </w:tr>
      <w:tr w:rsidR="00212BD1" w:rsidRPr="00212BD1" w14:paraId="5F5006A9" w14:textId="77777777" w:rsidTr="00B94B06">
        <w:tc>
          <w:tcPr>
            <w:tcW w:w="14252" w:type="dxa"/>
            <w:gridSpan w:val="8"/>
          </w:tcPr>
          <w:p w14:paraId="209DC309" w14:textId="77777777" w:rsidR="00212BD1" w:rsidRPr="00212BD1" w:rsidRDefault="00212BD1" w:rsidP="00212BD1">
            <w:pPr>
              <w:keepNext/>
              <w:jc w:val="center"/>
              <w:outlineLvl w:val="3"/>
              <w:rPr>
                <w:rFonts w:ascii="Calibri" w:hAnsi="Calibri"/>
                <w:b/>
                <w:sz w:val="24"/>
                <w:szCs w:val="24"/>
              </w:rPr>
            </w:pPr>
            <w:r w:rsidRPr="00212BD1">
              <w:rPr>
                <w:b/>
                <w:sz w:val="24"/>
                <w:szCs w:val="24"/>
              </w:rPr>
              <w:lastRenderedPageBreak/>
              <w:t>MIASTO SŁUPSK</w:t>
            </w:r>
          </w:p>
        </w:tc>
      </w:tr>
      <w:tr w:rsidR="00212BD1" w:rsidRPr="00212BD1" w14:paraId="364F73A2" w14:textId="77777777" w:rsidTr="00581327">
        <w:trPr>
          <w:gridAfter w:val="1"/>
          <w:wAfter w:w="11" w:type="dxa"/>
        </w:trPr>
        <w:tc>
          <w:tcPr>
            <w:tcW w:w="510" w:type="dxa"/>
          </w:tcPr>
          <w:p w14:paraId="1C1C6BCC" w14:textId="61A01A9F" w:rsidR="00212BD1" w:rsidRPr="00212BD1" w:rsidRDefault="00212BD1" w:rsidP="00212BD1">
            <w:pPr>
              <w:jc w:val="left"/>
              <w:rPr>
                <w:rFonts w:ascii="Calibri" w:hAnsi="Calibri" w:cs="Calibri"/>
              </w:rPr>
            </w:pPr>
            <w:r w:rsidRPr="00212BD1">
              <w:rPr>
                <w:rFonts w:ascii="Calibri" w:hAnsi="Calibri" w:cs="Calibri"/>
              </w:rPr>
              <w:t>1</w:t>
            </w:r>
            <w:r w:rsidR="00EA5A14">
              <w:rPr>
                <w:rFonts w:ascii="Calibri" w:hAnsi="Calibri" w:cs="Calibri"/>
              </w:rPr>
              <w:t>1</w:t>
            </w:r>
            <w:r w:rsidRPr="00212BD1">
              <w:rPr>
                <w:rFonts w:ascii="Calibri" w:hAnsi="Calibri" w:cs="Calibri"/>
              </w:rPr>
              <w:t>.</w:t>
            </w:r>
          </w:p>
        </w:tc>
        <w:tc>
          <w:tcPr>
            <w:tcW w:w="3215" w:type="dxa"/>
          </w:tcPr>
          <w:p w14:paraId="096021E4" w14:textId="77777777" w:rsidR="00212BD1" w:rsidRPr="00212BD1" w:rsidRDefault="00212BD1" w:rsidP="00212BD1">
            <w:pPr>
              <w:jc w:val="left"/>
              <w:rPr>
                <w:rFonts w:ascii="Calibri" w:hAnsi="Calibri" w:cs="Calibri"/>
              </w:rPr>
            </w:pPr>
            <w:r w:rsidRPr="00212BD1">
              <w:rPr>
                <w:color w:val="000000" w:themeColor="text1"/>
                <w:sz w:val="24"/>
                <w:szCs w:val="24"/>
              </w:rPr>
              <w:t xml:space="preserve">Wojewódzki szpital specjalistyczny im. Janusza Korczaka w Słupsku </w:t>
            </w:r>
            <w:r w:rsidRPr="00212BD1">
              <w:rPr>
                <w:color w:val="000000" w:themeColor="text1"/>
                <w:sz w:val="24"/>
                <w:szCs w:val="24"/>
              </w:rPr>
              <w:br/>
              <w:t>Sp z o.o.</w:t>
            </w:r>
          </w:p>
        </w:tc>
        <w:tc>
          <w:tcPr>
            <w:tcW w:w="2065" w:type="dxa"/>
            <w:vAlign w:val="center"/>
          </w:tcPr>
          <w:p w14:paraId="62FD7B7D" w14:textId="0C3DBB74" w:rsidR="00CA3935" w:rsidRPr="00CA3935" w:rsidRDefault="00CA3935" w:rsidP="00C67D6A">
            <w:pPr>
              <w:numPr>
                <w:ilvl w:val="0"/>
                <w:numId w:val="54"/>
              </w:numPr>
              <w:ind w:left="395" w:hanging="395"/>
              <w:contextualSpacing/>
              <w:jc w:val="left"/>
              <w:rPr>
                <w:rFonts w:eastAsia="Times New Roman" w:cs="Times New Roman"/>
                <w:sz w:val="24"/>
                <w:szCs w:val="24"/>
                <w:lang w:eastAsia="pl-PL"/>
              </w:rPr>
            </w:pPr>
            <w:r w:rsidRPr="00CA3935">
              <w:rPr>
                <w:rFonts w:eastAsia="Times New Roman" w:cs="Times New Roman"/>
                <w:sz w:val="24"/>
                <w:szCs w:val="24"/>
                <w:lang w:eastAsia="pl-PL"/>
              </w:rPr>
              <w:t xml:space="preserve">Szpital Specjalistyczny Słupsk – </w:t>
            </w:r>
            <w:r w:rsidRPr="00CA3935">
              <w:rPr>
                <w:rFonts w:eastAsia="Times New Roman" w:cs="Times New Roman"/>
                <w:b/>
                <w:sz w:val="24"/>
                <w:szCs w:val="24"/>
                <w:lang w:eastAsia="pl-PL"/>
              </w:rPr>
              <w:t>587</w:t>
            </w:r>
            <w:r w:rsidRPr="00CA3935">
              <w:rPr>
                <w:rFonts w:eastAsia="Times New Roman" w:cs="Times New Roman"/>
                <w:sz w:val="24"/>
                <w:szCs w:val="24"/>
                <w:lang w:eastAsia="pl-PL"/>
              </w:rPr>
              <w:t>,</w:t>
            </w:r>
          </w:p>
          <w:p w14:paraId="31775EA0" w14:textId="77777777" w:rsidR="00CA3935" w:rsidRPr="00CA3935" w:rsidRDefault="00CA3935" w:rsidP="00C67D6A">
            <w:pPr>
              <w:numPr>
                <w:ilvl w:val="0"/>
                <w:numId w:val="54"/>
              </w:numPr>
              <w:ind w:left="395" w:hanging="395"/>
              <w:contextualSpacing/>
              <w:jc w:val="left"/>
              <w:rPr>
                <w:rFonts w:eastAsia="Times New Roman" w:cs="Times New Roman"/>
                <w:sz w:val="24"/>
                <w:szCs w:val="24"/>
                <w:lang w:eastAsia="pl-PL"/>
              </w:rPr>
            </w:pPr>
            <w:r w:rsidRPr="00CA3935">
              <w:rPr>
                <w:rFonts w:eastAsia="Times New Roman" w:cs="Times New Roman"/>
                <w:sz w:val="24"/>
                <w:szCs w:val="24"/>
                <w:lang w:eastAsia="pl-PL"/>
              </w:rPr>
              <w:t xml:space="preserve">Zakład Leczniczy w Ustce – </w:t>
            </w:r>
            <w:r w:rsidRPr="00CA3935">
              <w:rPr>
                <w:rFonts w:eastAsia="Times New Roman" w:cs="Times New Roman"/>
                <w:b/>
                <w:sz w:val="24"/>
                <w:szCs w:val="24"/>
                <w:lang w:eastAsia="pl-PL"/>
              </w:rPr>
              <w:t>196</w:t>
            </w:r>
          </w:p>
          <w:p w14:paraId="4800E4D2" w14:textId="4B75EF66" w:rsidR="00212BD1" w:rsidRPr="00CA3935" w:rsidRDefault="00CA3935" w:rsidP="00CA3935">
            <w:pPr>
              <w:contextualSpacing/>
              <w:jc w:val="left"/>
              <w:rPr>
                <w:rFonts w:cs="Calibri"/>
                <w:b/>
                <w:bCs/>
                <w:sz w:val="24"/>
                <w:szCs w:val="24"/>
              </w:rPr>
            </w:pPr>
            <w:r w:rsidRPr="00CA3935">
              <w:rPr>
                <w:rFonts w:eastAsia="Times New Roman" w:cs="Times New Roman"/>
                <w:b/>
                <w:sz w:val="24"/>
                <w:szCs w:val="24"/>
                <w:lang w:eastAsia="pl-PL"/>
              </w:rPr>
              <w:t>Razem: 783</w:t>
            </w:r>
          </w:p>
        </w:tc>
        <w:tc>
          <w:tcPr>
            <w:tcW w:w="1273" w:type="dxa"/>
            <w:vAlign w:val="center"/>
          </w:tcPr>
          <w:p w14:paraId="0966556B" w14:textId="77777777" w:rsidR="00CA3935" w:rsidRPr="00CA3935" w:rsidRDefault="00CA3935" w:rsidP="00CA3935">
            <w:pPr>
              <w:contextualSpacing/>
              <w:jc w:val="left"/>
              <w:rPr>
                <w:rFonts w:eastAsia="Times New Roman" w:cs="Times New Roman"/>
                <w:sz w:val="24"/>
                <w:szCs w:val="24"/>
                <w:lang w:eastAsia="pl-PL"/>
              </w:rPr>
            </w:pPr>
            <w:r w:rsidRPr="00CA3935">
              <w:rPr>
                <w:rFonts w:eastAsia="Times New Roman" w:cs="Times New Roman"/>
                <w:sz w:val="24"/>
                <w:szCs w:val="24"/>
                <w:lang w:eastAsia="pl-PL"/>
              </w:rPr>
              <w:t xml:space="preserve">Słupsk </w:t>
            </w:r>
            <w:r w:rsidRPr="00CA3935">
              <w:rPr>
                <w:rFonts w:eastAsia="Times New Roman" w:cs="Times New Roman"/>
                <w:b/>
                <w:sz w:val="24"/>
                <w:szCs w:val="24"/>
                <w:lang w:eastAsia="pl-PL"/>
              </w:rPr>
              <w:t>34</w:t>
            </w:r>
            <w:r w:rsidRPr="00CA3935">
              <w:rPr>
                <w:rFonts w:eastAsia="Times New Roman" w:cs="Times New Roman"/>
                <w:sz w:val="24"/>
                <w:szCs w:val="24"/>
                <w:lang w:eastAsia="pl-PL"/>
              </w:rPr>
              <w:t xml:space="preserve"> Ustka </w:t>
            </w:r>
            <w:r w:rsidRPr="00CA3935">
              <w:rPr>
                <w:rFonts w:eastAsia="Times New Roman" w:cs="Times New Roman"/>
                <w:b/>
                <w:sz w:val="24"/>
                <w:szCs w:val="24"/>
                <w:lang w:eastAsia="pl-PL"/>
              </w:rPr>
              <w:t>11</w:t>
            </w:r>
          </w:p>
          <w:p w14:paraId="65572095" w14:textId="35E7A584" w:rsidR="00212BD1" w:rsidRPr="00CA3935" w:rsidRDefault="00CA3935" w:rsidP="00CA3935">
            <w:pPr>
              <w:contextualSpacing/>
              <w:jc w:val="left"/>
              <w:rPr>
                <w:rFonts w:eastAsia="Times New Roman" w:cs="Times New Roman"/>
                <w:sz w:val="24"/>
                <w:szCs w:val="24"/>
                <w:lang w:eastAsia="pl-PL"/>
              </w:rPr>
            </w:pPr>
            <w:r w:rsidRPr="00CA3935">
              <w:rPr>
                <w:rFonts w:eastAsia="Times New Roman" w:cs="Times New Roman"/>
                <w:sz w:val="24"/>
                <w:szCs w:val="24"/>
                <w:lang w:eastAsia="pl-PL"/>
              </w:rPr>
              <w:t xml:space="preserve">Razem: </w:t>
            </w:r>
            <w:r w:rsidRPr="00CA3935">
              <w:rPr>
                <w:rFonts w:eastAsia="Times New Roman" w:cs="Times New Roman"/>
                <w:b/>
                <w:sz w:val="24"/>
                <w:szCs w:val="24"/>
                <w:lang w:eastAsia="pl-PL"/>
              </w:rPr>
              <w:t>45</w:t>
            </w:r>
          </w:p>
        </w:tc>
        <w:tc>
          <w:tcPr>
            <w:tcW w:w="1696" w:type="dxa"/>
            <w:vAlign w:val="center"/>
          </w:tcPr>
          <w:p w14:paraId="1BF6A95D" w14:textId="77777777" w:rsidR="00CA3935" w:rsidRPr="00CA3935" w:rsidRDefault="00CA3935" w:rsidP="00CA3935">
            <w:pPr>
              <w:contextualSpacing/>
              <w:jc w:val="left"/>
              <w:rPr>
                <w:rFonts w:eastAsia="Times New Roman" w:cs="Times New Roman"/>
                <w:sz w:val="24"/>
                <w:szCs w:val="24"/>
                <w:lang w:eastAsia="pl-PL"/>
              </w:rPr>
            </w:pPr>
            <w:r w:rsidRPr="00CA3935">
              <w:rPr>
                <w:rFonts w:eastAsia="Times New Roman" w:cs="Times New Roman"/>
                <w:sz w:val="24"/>
                <w:szCs w:val="24"/>
                <w:lang w:eastAsia="pl-PL"/>
              </w:rPr>
              <w:t xml:space="preserve">Słupsk </w:t>
            </w:r>
            <w:r w:rsidRPr="00CA3935">
              <w:rPr>
                <w:rFonts w:eastAsia="Times New Roman" w:cs="Times New Roman"/>
                <w:b/>
                <w:sz w:val="24"/>
                <w:szCs w:val="24"/>
                <w:lang w:eastAsia="pl-PL"/>
              </w:rPr>
              <w:t>32</w:t>
            </w:r>
          </w:p>
          <w:p w14:paraId="60CC10F3" w14:textId="77777777" w:rsidR="00CA3935" w:rsidRPr="00CA3935" w:rsidRDefault="00CA3935" w:rsidP="00CA3935">
            <w:pPr>
              <w:contextualSpacing/>
              <w:jc w:val="left"/>
              <w:rPr>
                <w:rFonts w:eastAsia="Times New Roman" w:cs="Times New Roman"/>
                <w:sz w:val="24"/>
                <w:szCs w:val="24"/>
                <w:lang w:eastAsia="pl-PL"/>
              </w:rPr>
            </w:pPr>
            <w:r w:rsidRPr="00CA3935">
              <w:rPr>
                <w:rFonts w:eastAsia="Times New Roman" w:cs="Times New Roman"/>
                <w:sz w:val="24"/>
                <w:szCs w:val="24"/>
                <w:lang w:eastAsia="pl-PL"/>
              </w:rPr>
              <w:t xml:space="preserve">Ustka </w:t>
            </w:r>
            <w:r w:rsidRPr="00CA3935">
              <w:rPr>
                <w:rFonts w:eastAsia="Times New Roman" w:cs="Times New Roman"/>
                <w:b/>
                <w:sz w:val="24"/>
                <w:szCs w:val="24"/>
                <w:lang w:eastAsia="pl-PL"/>
              </w:rPr>
              <w:t>5</w:t>
            </w:r>
          </w:p>
          <w:p w14:paraId="5A89DB3B" w14:textId="0FB33503" w:rsidR="00212BD1" w:rsidRPr="00212BD1" w:rsidRDefault="00CA3935" w:rsidP="00CA3935">
            <w:pPr>
              <w:contextualSpacing/>
              <w:jc w:val="left"/>
              <w:rPr>
                <w:rFonts w:cs="Calibri"/>
                <w:b/>
                <w:bCs/>
                <w:sz w:val="24"/>
                <w:szCs w:val="24"/>
              </w:rPr>
            </w:pPr>
            <w:r w:rsidRPr="00CA3935">
              <w:rPr>
                <w:rFonts w:eastAsia="Times New Roman" w:cs="Times New Roman"/>
                <w:sz w:val="24"/>
                <w:szCs w:val="24"/>
                <w:lang w:eastAsia="pl-PL"/>
              </w:rPr>
              <w:t xml:space="preserve">Razem: </w:t>
            </w:r>
            <w:r w:rsidRPr="00CA3935">
              <w:rPr>
                <w:rFonts w:eastAsia="Times New Roman" w:cs="Times New Roman"/>
                <w:b/>
                <w:sz w:val="24"/>
                <w:szCs w:val="24"/>
                <w:lang w:eastAsia="pl-PL"/>
              </w:rPr>
              <w:t>37</w:t>
            </w:r>
          </w:p>
        </w:tc>
        <w:tc>
          <w:tcPr>
            <w:tcW w:w="3714" w:type="dxa"/>
          </w:tcPr>
          <w:p w14:paraId="47B337FE" w14:textId="77777777" w:rsidR="00CA3935" w:rsidRPr="00CA3935" w:rsidRDefault="00CA3935"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CA3935">
              <w:rPr>
                <w:rFonts w:cs="Arial"/>
                <w:kern w:val="3"/>
                <w:sz w:val="24"/>
                <w:szCs w:val="24"/>
                <w:lang w:eastAsia="pl-PL"/>
              </w:rPr>
              <w:t>28 izolatek;</w:t>
            </w:r>
          </w:p>
          <w:p w14:paraId="4177E27D" w14:textId="77777777" w:rsidR="00CA3935" w:rsidRPr="00CA3935" w:rsidRDefault="00CA3935"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CA3935">
              <w:rPr>
                <w:rFonts w:cs="Arial"/>
                <w:kern w:val="3"/>
                <w:sz w:val="24"/>
                <w:szCs w:val="24"/>
                <w:lang w:eastAsia="pl-PL"/>
              </w:rPr>
              <w:t>Infrastruktura w zakresie dostaw i podaży tlenu medycznego:</w:t>
            </w:r>
          </w:p>
          <w:p w14:paraId="2F38BFBC" w14:textId="77777777" w:rsidR="00CA3935" w:rsidRPr="00CA3935" w:rsidRDefault="00CA3935"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CA3935">
              <w:rPr>
                <w:rFonts w:cs="Arial"/>
                <w:kern w:val="3"/>
                <w:sz w:val="24"/>
                <w:szCs w:val="24"/>
                <w:lang w:eastAsia="pl-PL"/>
              </w:rPr>
              <w:t>Pojemność zbiorników – 2 x 10 m3;</w:t>
            </w:r>
          </w:p>
          <w:p w14:paraId="2F205F79" w14:textId="77777777" w:rsidR="00CA3935" w:rsidRPr="00CA3935" w:rsidRDefault="00CA3935"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CA3935">
              <w:rPr>
                <w:rFonts w:cs="Arial"/>
                <w:kern w:val="3"/>
                <w:sz w:val="24"/>
                <w:szCs w:val="24"/>
                <w:lang w:eastAsia="pl-PL"/>
              </w:rPr>
              <w:t>Wydajność parownic – 177 m3/h oraz 265 m3/h;</w:t>
            </w:r>
          </w:p>
          <w:p w14:paraId="07FB6613" w14:textId="77777777" w:rsidR="00CA3935" w:rsidRPr="00CA3935" w:rsidRDefault="00CA3935"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CA3935">
              <w:rPr>
                <w:rFonts w:cs="Arial"/>
                <w:kern w:val="3"/>
                <w:sz w:val="24"/>
                <w:szCs w:val="24"/>
                <w:lang w:eastAsia="pl-PL"/>
              </w:rPr>
              <w:t>Wydajność węzłów redukcyjnych – 120 m3/h oraz 200 m3/h;</w:t>
            </w:r>
          </w:p>
          <w:p w14:paraId="52879475" w14:textId="77777777" w:rsidR="00CA3935" w:rsidRPr="00CA3935" w:rsidRDefault="00CA3935"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CA3935">
              <w:rPr>
                <w:rFonts w:cs="Arial"/>
                <w:kern w:val="3"/>
                <w:sz w:val="24"/>
                <w:szCs w:val="24"/>
                <w:lang w:eastAsia="pl-PL"/>
              </w:rPr>
              <w:t xml:space="preserve">Ilość łóżek z dostępem do tlenu – 461 </w:t>
            </w:r>
            <w:proofErr w:type="spellStart"/>
            <w:r w:rsidRPr="00CA3935">
              <w:rPr>
                <w:rFonts w:cs="Arial"/>
                <w:kern w:val="3"/>
                <w:sz w:val="24"/>
                <w:szCs w:val="24"/>
                <w:lang w:eastAsia="pl-PL"/>
              </w:rPr>
              <w:t>szt</w:t>
            </w:r>
            <w:proofErr w:type="spellEnd"/>
            <w:r w:rsidRPr="00CA3935">
              <w:rPr>
                <w:rFonts w:cs="Arial"/>
                <w:kern w:val="3"/>
                <w:sz w:val="24"/>
                <w:szCs w:val="24"/>
                <w:lang w:eastAsia="pl-PL"/>
              </w:rPr>
              <w:t>;</w:t>
            </w:r>
          </w:p>
          <w:p w14:paraId="36573721" w14:textId="77777777" w:rsidR="00CA3935" w:rsidRPr="00CA3935" w:rsidRDefault="00CA3935"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CA3935">
              <w:rPr>
                <w:rFonts w:cs="Arial"/>
                <w:kern w:val="3"/>
                <w:sz w:val="24"/>
                <w:szCs w:val="24"/>
                <w:lang w:eastAsia="pl-PL"/>
              </w:rPr>
              <w:t xml:space="preserve">Ilość respiratorów – 70 </w:t>
            </w:r>
            <w:proofErr w:type="spellStart"/>
            <w:r w:rsidRPr="00CA3935">
              <w:rPr>
                <w:rFonts w:cs="Arial"/>
                <w:kern w:val="3"/>
                <w:sz w:val="24"/>
                <w:szCs w:val="24"/>
                <w:lang w:eastAsia="pl-PL"/>
              </w:rPr>
              <w:t>szt</w:t>
            </w:r>
            <w:proofErr w:type="spellEnd"/>
            <w:r w:rsidRPr="00CA3935">
              <w:rPr>
                <w:rFonts w:cs="Arial"/>
                <w:kern w:val="3"/>
                <w:sz w:val="24"/>
                <w:szCs w:val="24"/>
                <w:lang w:eastAsia="pl-PL"/>
              </w:rPr>
              <w:t>;</w:t>
            </w:r>
          </w:p>
          <w:p w14:paraId="4AEAB2AC" w14:textId="77777777" w:rsidR="00CA3935" w:rsidRPr="00CA3935" w:rsidRDefault="00CA3935"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CA3935">
              <w:rPr>
                <w:rFonts w:cs="Arial"/>
                <w:kern w:val="3"/>
                <w:sz w:val="24"/>
                <w:szCs w:val="24"/>
                <w:lang w:eastAsia="pl-PL"/>
              </w:rPr>
              <w:t>Ilość urządzeń do wysokoprzepływowej tlenoterapii – 4 szt.</w:t>
            </w:r>
          </w:p>
          <w:p w14:paraId="28D5477A" w14:textId="77777777" w:rsidR="00CA3935" w:rsidRPr="00CA3935" w:rsidRDefault="00CA3935"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CA3935">
              <w:rPr>
                <w:rFonts w:cs="Arial"/>
                <w:kern w:val="3"/>
                <w:sz w:val="24"/>
                <w:szCs w:val="24"/>
                <w:lang w:eastAsia="pl-PL"/>
              </w:rPr>
              <w:t>Szpital w Ustce</w:t>
            </w:r>
          </w:p>
          <w:p w14:paraId="1923E8BE" w14:textId="77777777" w:rsidR="00CA3935" w:rsidRPr="00CA3935" w:rsidRDefault="00CA3935"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CA3935">
              <w:rPr>
                <w:rFonts w:cs="Arial"/>
                <w:kern w:val="3"/>
                <w:sz w:val="24"/>
                <w:szCs w:val="24"/>
                <w:lang w:eastAsia="pl-PL"/>
              </w:rPr>
              <w:t>28 izolatek;</w:t>
            </w:r>
          </w:p>
          <w:p w14:paraId="11A47733" w14:textId="77777777" w:rsidR="00CA3935" w:rsidRPr="00CA3935" w:rsidRDefault="00CA3935"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CA3935">
              <w:rPr>
                <w:rFonts w:cs="Arial"/>
                <w:kern w:val="3"/>
                <w:sz w:val="24"/>
                <w:szCs w:val="24"/>
                <w:lang w:eastAsia="pl-PL"/>
              </w:rPr>
              <w:t xml:space="preserve">Infrastruktura w zakresie </w:t>
            </w:r>
            <w:r w:rsidRPr="00CA3935">
              <w:rPr>
                <w:rFonts w:cs="Arial"/>
                <w:kern w:val="3"/>
                <w:sz w:val="24"/>
                <w:szCs w:val="24"/>
                <w:lang w:eastAsia="pl-PL"/>
              </w:rPr>
              <w:lastRenderedPageBreak/>
              <w:t>dostaw i podaży tlenu medycznego:</w:t>
            </w:r>
          </w:p>
          <w:p w14:paraId="6D7D9F83" w14:textId="77777777" w:rsidR="00CA3935" w:rsidRPr="00CA3935" w:rsidRDefault="00CA3935"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CA3935">
              <w:rPr>
                <w:rFonts w:cs="Arial"/>
                <w:kern w:val="3"/>
                <w:sz w:val="24"/>
                <w:szCs w:val="24"/>
                <w:lang w:eastAsia="pl-PL"/>
              </w:rPr>
              <w:t>Pojemność zbiorników – 3 m3;</w:t>
            </w:r>
          </w:p>
          <w:p w14:paraId="075D6971" w14:textId="77777777" w:rsidR="00CA3935" w:rsidRPr="00CA3935" w:rsidRDefault="00CA3935"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CA3935">
              <w:rPr>
                <w:rFonts w:cs="Arial"/>
                <w:kern w:val="3"/>
                <w:sz w:val="24"/>
                <w:szCs w:val="24"/>
                <w:lang w:eastAsia="pl-PL"/>
              </w:rPr>
              <w:t>Wydajność parownic – 50 m3/h;</w:t>
            </w:r>
          </w:p>
          <w:p w14:paraId="25A2C97A" w14:textId="77777777" w:rsidR="00CA3935" w:rsidRPr="00CA3935" w:rsidRDefault="00CA3935"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CA3935">
              <w:rPr>
                <w:rFonts w:cs="Arial"/>
                <w:kern w:val="3"/>
                <w:sz w:val="24"/>
                <w:szCs w:val="24"/>
                <w:lang w:eastAsia="pl-PL"/>
              </w:rPr>
              <w:t>Wydajność węzłów redukcyjnych – 80 m3/h;</w:t>
            </w:r>
          </w:p>
          <w:p w14:paraId="7118145A" w14:textId="77777777" w:rsidR="00CA3935" w:rsidRPr="00CA3935" w:rsidRDefault="00CA3935"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CA3935">
              <w:rPr>
                <w:rFonts w:cs="Arial"/>
                <w:kern w:val="3"/>
                <w:sz w:val="24"/>
                <w:szCs w:val="24"/>
                <w:lang w:eastAsia="pl-PL"/>
              </w:rPr>
              <w:t xml:space="preserve">Ilość łóżek z dostępem do tlenu – 30 </w:t>
            </w:r>
            <w:proofErr w:type="spellStart"/>
            <w:r w:rsidRPr="00CA3935">
              <w:rPr>
                <w:rFonts w:cs="Arial"/>
                <w:kern w:val="3"/>
                <w:sz w:val="24"/>
                <w:szCs w:val="24"/>
                <w:lang w:eastAsia="pl-PL"/>
              </w:rPr>
              <w:t>szt</w:t>
            </w:r>
            <w:proofErr w:type="spellEnd"/>
            <w:r w:rsidRPr="00CA3935">
              <w:rPr>
                <w:rFonts w:cs="Arial"/>
                <w:kern w:val="3"/>
                <w:sz w:val="24"/>
                <w:szCs w:val="24"/>
                <w:lang w:eastAsia="pl-PL"/>
              </w:rPr>
              <w:t>;</w:t>
            </w:r>
          </w:p>
          <w:p w14:paraId="3AAB1CFE" w14:textId="43D1A207" w:rsidR="00212BD1" w:rsidRPr="00CA3935" w:rsidRDefault="00CA3935"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CA3935">
              <w:rPr>
                <w:rFonts w:cs="Arial"/>
                <w:kern w:val="3"/>
                <w:sz w:val="24"/>
                <w:szCs w:val="24"/>
                <w:lang w:eastAsia="pl-PL"/>
              </w:rPr>
              <w:t>Ilość respiratorów – 5 szt.</w:t>
            </w:r>
          </w:p>
        </w:tc>
        <w:tc>
          <w:tcPr>
            <w:tcW w:w="1768" w:type="dxa"/>
            <w:shd w:val="clear" w:color="auto" w:fill="92D050"/>
          </w:tcPr>
          <w:p w14:paraId="51842180" w14:textId="77777777" w:rsidR="00212BD1" w:rsidRPr="00212BD1" w:rsidRDefault="00212BD1" w:rsidP="00212BD1">
            <w:pPr>
              <w:tabs>
                <w:tab w:val="left" w:pos="851"/>
              </w:tabs>
              <w:jc w:val="left"/>
              <w:rPr>
                <w:rFonts w:eastAsia="Times New Roman" w:cs="Times New Roman"/>
                <w:bCs/>
                <w:sz w:val="24"/>
                <w:szCs w:val="24"/>
                <w:lang w:eastAsia="pl-PL"/>
              </w:rPr>
            </w:pPr>
            <w:r w:rsidRPr="00212BD1">
              <w:rPr>
                <w:rFonts w:eastAsia="Times New Roman" w:cs="Times New Roman"/>
                <w:bCs/>
                <w:sz w:val="24"/>
                <w:szCs w:val="24"/>
                <w:lang w:eastAsia="pl-PL"/>
              </w:rPr>
              <w:lastRenderedPageBreak/>
              <w:t>hospitalizacja</w:t>
            </w:r>
          </w:p>
          <w:p w14:paraId="5506148C" w14:textId="0F3AFD4B" w:rsidR="00212BD1" w:rsidRPr="00212BD1" w:rsidRDefault="00CA3935" w:rsidP="00212BD1">
            <w:pPr>
              <w:tabs>
                <w:tab w:val="left" w:pos="851"/>
              </w:tabs>
              <w:jc w:val="left"/>
              <w:rPr>
                <w:rFonts w:eastAsia="Times New Roman" w:cs="Times New Roman"/>
                <w:b/>
                <w:sz w:val="24"/>
                <w:szCs w:val="24"/>
                <w:lang w:eastAsia="pl-PL"/>
              </w:rPr>
            </w:pPr>
            <w:r>
              <w:rPr>
                <w:rFonts w:eastAsia="Times New Roman" w:cs="Times New Roman"/>
                <w:b/>
                <w:sz w:val="24"/>
                <w:szCs w:val="24"/>
                <w:lang w:eastAsia="pl-PL"/>
              </w:rPr>
              <w:t>783</w:t>
            </w:r>
          </w:p>
          <w:p w14:paraId="654F3206" w14:textId="359B27E7" w:rsidR="00212BD1" w:rsidRPr="00212BD1" w:rsidRDefault="00212BD1" w:rsidP="00212BD1">
            <w:pPr>
              <w:tabs>
                <w:tab w:val="left" w:pos="851"/>
              </w:tabs>
              <w:jc w:val="left"/>
              <w:rPr>
                <w:rFonts w:eastAsia="Times New Roman" w:cs="Times New Roman"/>
                <w:bCs/>
                <w:sz w:val="24"/>
                <w:szCs w:val="24"/>
                <w:lang w:eastAsia="pl-PL"/>
              </w:rPr>
            </w:pPr>
            <w:r w:rsidRPr="00212BD1">
              <w:rPr>
                <w:rFonts w:eastAsia="Times New Roman" w:cs="Times New Roman"/>
                <w:bCs/>
                <w:sz w:val="24"/>
                <w:szCs w:val="24"/>
                <w:lang w:eastAsia="pl-PL"/>
              </w:rPr>
              <w:t xml:space="preserve">izolacja  optymalnie  </w:t>
            </w:r>
            <w:r w:rsidR="00CA3935" w:rsidRPr="00CA3935">
              <w:rPr>
                <w:rFonts w:eastAsia="Times New Roman" w:cs="Times New Roman"/>
                <w:b/>
                <w:bCs/>
                <w:sz w:val="24"/>
                <w:szCs w:val="24"/>
                <w:lang w:eastAsia="pl-PL"/>
              </w:rPr>
              <w:t>82</w:t>
            </w:r>
          </w:p>
          <w:p w14:paraId="2A3EF0FD" w14:textId="77777777" w:rsidR="00212BD1" w:rsidRPr="00212BD1" w:rsidRDefault="00212BD1" w:rsidP="00212BD1">
            <w:pPr>
              <w:tabs>
                <w:tab w:val="left" w:pos="851"/>
              </w:tabs>
              <w:jc w:val="left"/>
              <w:rPr>
                <w:rFonts w:eastAsia="Times New Roman" w:cs="Times New Roman"/>
                <w:bCs/>
                <w:sz w:val="24"/>
                <w:szCs w:val="24"/>
                <w:lang w:eastAsia="pl-PL"/>
              </w:rPr>
            </w:pPr>
            <w:r w:rsidRPr="00212BD1">
              <w:rPr>
                <w:rFonts w:eastAsia="Times New Roman" w:cs="Times New Roman"/>
                <w:bCs/>
                <w:sz w:val="24"/>
                <w:szCs w:val="24"/>
                <w:lang w:eastAsia="pl-PL"/>
              </w:rPr>
              <w:t>maksymalnie</w:t>
            </w:r>
          </w:p>
          <w:p w14:paraId="4BAFE776" w14:textId="3FAC60CF" w:rsidR="00212BD1" w:rsidRPr="00212BD1" w:rsidRDefault="00212BD1" w:rsidP="00212BD1">
            <w:pPr>
              <w:jc w:val="left"/>
              <w:rPr>
                <w:rFonts w:cs="Calibri"/>
                <w:b/>
                <w:sz w:val="24"/>
                <w:szCs w:val="24"/>
              </w:rPr>
            </w:pPr>
            <w:r w:rsidRPr="00212BD1">
              <w:rPr>
                <w:rFonts w:eastAsia="Times New Roman" w:cs="Times New Roman"/>
                <w:b/>
                <w:sz w:val="24"/>
                <w:szCs w:val="24"/>
                <w:lang w:eastAsia="pl-PL"/>
              </w:rPr>
              <w:t>1</w:t>
            </w:r>
            <w:r w:rsidR="00CA3935">
              <w:rPr>
                <w:rFonts w:eastAsia="Times New Roman" w:cs="Times New Roman"/>
                <w:b/>
                <w:sz w:val="24"/>
                <w:szCs w:val="24"/>
                <w:lang w:eastAsia="pl-PL"/>
              </w:rPr>
              <w:t>6</w:t>
            </w:r>
            <w:r w:rsidRPr="00212BD1">
              <w:rPr>
                <w:rFonts w:eastAsia="Times New Roman" w:cs="Times New Roman"/>
                <w:b/>
                <w:sz w:val="24"/>
                <w:szCs w:val="24"/>
                <w:lang w:eastAsia="pl-PL"/>
              </w:rPr>
              <w:t>0</w:t>
            </w:r>
          </w:p>
        </w:tc>
      </w:tr>
      <w:tr w:rsidR="00212BD1" w:rsidRPr="00212BD1" w14:paraId="1C75F799" w14:textId="77777777" w:rsidTr="00581327">
        <w:trPr>
          <w:gridAfter w:val="1"/>
          <w:wAfter w:w="11" w:type="dxa"/>
        </w:trPr>
        <w:tc>
          <w:tcPr>
            <w:tcW w:w="510" w:type="dxa"/>
          </w:tcPr>
          <w:p w14:paraId="2113D88F" w14:textId="2B9D6B01" w:rsidR="00212BD1" w:rsidRPr="00212BD1" w:rsidRDefault="00212BD1" w:rsidP="00212BD1">
            <w:pPr>
              <w:jc w:val="left"/>
              <w:rPr>
                <w:rFonts w:ascii="Calibri" w:hAnsi="Calibri" w:cs="Calibri"/>
              </w:rPr>
            </w:pPr>
            <w:r w:rsidRPr="00212BD1">
              <w:rPr>
                <w:rFonts w:ascii="Calibri" w:hAnsi="Calibri" w:cs="Calibri"/>
              </w:rPr>
              <w:t>1</w:t>
            </w:r>
            <w:r w:rsidR="00EA5A14">
              <w:rPr>
                <w:rFonts w:ascii="Calibri" w:hAnsi="Calibri" w:cs="Calibri"/>
              </w:rPr>
              <w:t>2</w:t>
            </w:r>
            <w:r w:rsidRPr="00212BD1">
              <w:rPr>
                <w:rFonts w:ascii="Calibri" w:hAnsi="Calibri" w:cs="Calibri"/>
              </w:rPr>
              <w:t>.</w:t>
            </w:r>
          </w:p>
        </w:tc>
        <w:tc>
          <w:tcPr>
            <w:tcW w:w="3215" w:type="dxa"/>
          </w:tcPr>
          <w:p w14:paraId="11679D1A" w14:textId="77777777" w:rsidR="00212BD1" w:rsidRPr="00212BD1" w:rsidRDefault="00212BD1" w:rsidP="00212BD1">
            <w:pPr>
              <w:tabs>
                <w:tab w:val="left" w:pos="6209"/>
              </w:tabs>
              <w:rPr>
                <w:color w:val="000000" w:themeColor="text1"/>
                <w:sz w:val="24"/>
                <w:szCs w:val="24"/>
              </w:rPr>
            </w:pPr>
            <w:proofErr w:type="spellStart"/>
            <w:r w:rsidRPr="00212BD1">
              <w:rPr>
                <w:color w:val="000000" w:themeColor="text1"/>
                <w:sz w:val="24"/>
                <w:szCs w:val="24"/>
              </w:rPr>
              <w:t>Salus</w:t>
            </w:r>
            <w:proofErr w:type="spellEnd"/>
            <w:r w:rsidRPr="00212BD1">
              <w:rPr>
                <w:color w:val="000000" w:themeColor="text1"/>
                <w:sz w:val="24"/>
                <w:szCs w:val="24"/>
              </w:rPr>
              <w:t xml:space="preserve"> Sp z o.o. </w:t>
            </w:r>
          </w:p>
          <w:p w14:paraId="4F0295EF" w14:textId="77777777" w:rsidR="00212BD1" w:rsidRPr="00212BD1" w:rsidRDefault="00212BD1" w:rsidP="00212BD1">
            <w:pPr>
              <w:jc w:val="left"/>
              <w:rPr>
                <w:rFonts w:ascii="Calibri" w:hAnsi="Calibri" w:cs="Calibri"/>
              </w:rPr>
            </w:pPr>
          </w:p>
        </w:tc>
        <w:tc>
          <w:tcPr>
            <w:tcW w:w="2065" w:type="dxa"/>
            <w:vAlign w:val="center"/>
          </w:tcPr>
          <w:p w14:paraId="313EC119" w14:textId="5D08030C" w:rsidR="00212BD1" w:rsidRPr="00212BD1" w:rsidRDefault="00CA3935" w:rsidP="00212BD1">
            <w:pPr>
              <w:jc w:val="center"/>
              <w:rPr>
                <w:rFonts w:cs="Calibri"/>
                <w:b/>
                <w:bCs/>
                <w:sz w:val="24"/>
                <w:szCs w:val="24"/>
              </w:rPr>
            </w:pPr>
            <w:r>
              <w:rPr>
                <w:rFonts w:eastAsia="Times New Roman" w:cs="Times New Roman"/>
                <w:b/>
                <w:bCs/>
                <w:sz w:val="24"/>
                <w:szCs w:val="24"/>
                <w:lang w:eastAsia="pl-PL"/>
              </w:rPr>
              <w:t>2</w:t>
            </w:r>
            <w:r w:rsidR="00212BD1" w:rsidRPr="00212BD1">
              <w:rPr>
                <w:rFonts w:eastAsia="Times New Roman" w:cs="Times New Roman"/>
                <w:b/>
                <w:bCs/>
                <w:sz w:val="24"/>
                <w:szCs w:val="24"/>
                <w:lang w:eastAsia="pl-PL"/>
              </w:rPr>
              <w:t>8</w:t>
            </w:r>
          </w:p>
        </w:tc>
        <w:tc>
          <w:tcPr>
            <w:tcW w:w="1273" w:type="dxa"/>
            <w:vAlign w:val="center"/>
          </w:tcPr>
          <w:p w14:paraId="4F82BCAA" w14:textId="4FE50FAE"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1</w:t>
            </w:r>
            <w:r w:rsidR="00CA3935">
              <w:rPr>
                <w:rFonts w:eastAsia="Times New Roman" w:cs="Times New Roman"/>
                <w:b/>
                <w:bCs/>
                <w:sz w:val="24"/>
                <w:szCs w:val="24"/>
                <w:lang w:eastAsia="pl-PL"/>
              </w:rPr>
              <w:t>2</w:t>
            </w:r>
          </w:p>
        </w:tc>
        <w:tc>
          <w:tcPr>
            <w:tcW w:w="1696" w:type="dxa"/>
            <w:vAlign w:val="center"/>
          </w:tcPr>
          <w:p w14:paraId="658CA4C4" w14:textId="219763CC" w:rsidR="00212BD1" w:rsidRPr="00212BD1" w:rsidRDefault="00CA3935" w:rsidP="00212BD1">
            <w:pPr>
              <w:jc w:val="center"/>
              <w:rPr>
                <w:rFonts w:cs="Calibri"/>
                <w:b/>
                <w:bCs/>
                <w:sz w:val="24"/>
                <w:szCs w:val="24"/>
              </w:rPr>
            </w:pPr>
            <w:r>
              <w:rPr>
                <w:rFonts w:cs="Calibri"/>
                <w:b/>
                <w:bCs/>
                <w:sz w:val="24"/>
                <w:szCs w:val="24"/>
              </w:rPr>
              <w:t>1</w:t>
            </w:r>
          </w:p>
        </w:tc>
        <w:tc>
          <w:tcPr>
            <w:tcW w:w="3714" w:type="dxa"/>
          </w:tcPr>
          <w:p w14:paraId="5F99D954" w14:textId="77777777" w:rsidR="00212BD1" w:rsidRPr="00212BD1" w:rsidRDefault="00212BD1" w:rsidP="00C67D6A">
            <w:pPr>
              <w:numPr>
                <w:ilvl w:val="0"/>
                <w:numId w:val="52"/>
              </w:numPr>
              <w:tabs>
                <w:tab w:val="left" w:pos="322"/>
              </w:tabs>
              <w:ind w:hanging="682"/>
              <w:contextualSpacing/>
              <w:jc w:val="left"/>
              <w:rPr>
                <w:rFonts w:eastAsia="Times New Roman" w:cs="Times New Roman"/>
                <w:sz w:val="24"/>
                <w:szCs w:val="24"/>
                <w:lang w:eastAsia="pl-PL"/>
              </w:rPr>
            </w:pPr>
            <w:r w:rsidRPr="00212BD1">
              <w:rPr>
                <w:rFonts w:eastAsia="Times New Roman" w:cs="Times New Roman"/>
                <w:sz w:val="24"/>
                <w:szCs w:val="24"/>
                <w:lang w:eastAsia="pl-PL"/>
              </w:rPr>
              <w:t>1 izolatka;</w:t>
            </w:r>
          </w:p>
          <w:p w14:paraId="2C335B76" w14:textId="77777777" w:rsidR="00212BD1" w:rsidRPr="00212BD1" w:rsidRDefault="00212BD1" w:rsidP="00C67D6A">
            <w:pPr>
              <w:numPr>
                <w:ilvl w:val="0"/>
                <w:numId w:val="52"/>
              </w:numPr>
              <w:tabs>
                <w:tab w:val="left" w:pos="322"/>
              </w:tabs>
              <w:ind w:hanging="682"/>
              <w:contextualSpacing/>
              <w:jc w:val="left"/>
              <w:rPr>
                <w:rFonts w:eastAsia="Times New Roman" w:cs="Times New Roman"/>
                <w:sz w:val="24"/>
                <w:szCs w:val="24"/>
                <w:lang w:eastAsia="pl-PL"/>
              </w:rPr>
            </w:pPr>
            <w:r w:rsidRPr="00212BD1">
              <w:rPr>
                <w:rFonts w:eastAsia="Times New Roman" w:cs="Times New Roman"/>
                <w:sz w:val="24"/>
                <w:szCs w:val="24"/>
                <w:lang w:eastAsia="pl-PL"/>
              </w:rPr>
              <w:t>sale dwu, trzy osobowe</w:t>
            </w:r>
          </w:p>
        </w:tc>
        <w:tc>
          <w:tcPr>
            <w:tcW w:w="1768" w:type="dxa"/>
            <w:shd w:val="clear" w:color="auto" w:fill="92D050"/>
          </w:tcPr>
          <w:p w14:paraId="49487F94" w14:textId="77777777" w:rsidR="00212BD1" w:rsidRPr="00212BD1" w:rsidRDefault="00212BD1" w:rsidP="00212BD1">
            <w:pPr>
              <w:tabs>
                <w:tab w:val="left" w:pos="851"/>
              </w:tabs>
              <w:jc w:val="left"/>
              <w:rPr>
                <w:rFonts w:eastAsia="Times New Roman" w:cs="Times New Roman"/>
                <w:bCs/>
                <w:sz w:val="24"/>
                <w:szCs w:val="24"/>
                <w:lang w:eastAsia="pl-PL"/>
              </w:rPr>
            </w:pPr>
            <w:r w:rsidRPr="00212BD1">
              <w:rPr>
                <w:rFonts w:eastAsia="Times New Roman" w:cs="Times New Roman"/>
                <w:bCs/>
                <w:sz w:val="24"/>
                <w:szCs w:val="24"/>
                <w:lang w:eastAsia="pl-PL"/>
              </w:rPr>
              <w:t>hospitalizacja</w:t>
            </w:r>
          </w:p>
          <w:p w14:paraId="7D533611" w14:textId="5ADE3E1A" w:rsidR="00212BD1" w:rsidRPr="00212BD1" w:rsidRDefault="00CA3935" w:rsidP="00212BD1">
            <w:pPr>
              <w:tabs>
                <w:tab w:val="left" w:pos="851"/>
              </w:tabs>
              <w:jc w:val="left"/>
              <w:rPr>
                <w:rFonts w:eastAsia="Times New Roman" w:cs="Times New Roman"/>
                <w:b/>
                <w:sz w:val="24"/>
                <w:szCs w:val="24"/>
                <w:lang w:eastAsia="pl-PL"/>
              </w:rPr>
            </w:pPr>
            <w:r>
              <w:rPr>
                <w:rFonts w:eastAsia="Times New Roman" w:cs="Times New Roman"/>
                <w:b/>
                <w:sz w:val="24"/>
                <w:szCs w:val="24"/>
                <w:lang w:eastAsia="pl-PL"/>
              </w:rPr>
              <w:t>2</w:t>
            </w:r>
            <w:r w:rsidR="00212BD1" w:rsidRPr="00212BD1">
              <w:rPr>
                <w:rFonts w:eastAsia="Times New Roman" w:cs="Times New Roman"/>
                <w:b/>
                <w:sz w:val="24"/>
                <w:szCs w:val="24"/>
                <w:lang w:eastAsia="pl-PL"/>
              </w:rPr>
              <w:t>8</w:t>
            </w:r>
          </w:p>
          <w:p w14:paraId="7C4E1A31" w14:textId="77777777" w:rsidR="00212BD1" w:rsidRPr="00212BD1" w:rsidRDefault="00212BD1" w:rsidP="00212BD1">
            <w:pPr>
              <w:tabs>
                <w:tab w:val="left" w:pos="851"/>
              </w:tabs>
              <w:jc w:val="left"/>
              <w:rPr>
                <w:rFonts w:eastAsia="Times New Roman" w:cs="Times New Roman"/>
                <w:bCs/>
                <w:sz w:val="24"/>
                <w:szCs w:val="24"/>
                <w:lang w:eastAsia="pl-PL"/>
              </w:rPr>
            </w:pPr>
            <w:r w:rsidRPr="00212BD1">
              <w:rPr>
                <w:rFonts w:eastAsia="Times New Roman" w:cs="Times New Roman"/>
                <w:bCs/>
                <w:sz w:val="24"/>
                <w:szCs w:val="24"/>
                <w:lang w:eastAsia="pl-PL"/>
              </w:rPr>
              <w:t>izolacja</w:t>
            </w:r>
          </w:p>
          <w:p w14:paraId="5B4FB8EB" w14:textId="1B015506" w:rsidR="00212BD1" w:rsidRPr="00212BD1" w:rsidRDefault="00212BD1" w:rsidP="00212BD1">
            <w:pPr>
              <w:jc w:val="left"/>
              <w:rPr>
                <w:rFonts w:cs="Calibri"/>
                <w:b/>
                <w:sz w:val="24"/>
                <w:szCs w:val="24"/>
              </w:rPr>
            </w:pPr>
            <w:r w:rsidRPr="00212BD1">
              <w:rPr>
                <w:rFonts w:eastAsia="Times New Roman" w:cs="Times New Roman"/>
                <w:b/>
                <w:sz w:val="24"/>
                <w:szCs w:val="24"/>
                <w:lang w:eastAsia="pl-PL"/>
              </w:rPr>
              <w:t>1</w:t>
            </w:r>
          </w:p>
        </w:tc>
      </w:tr>
      <w:tr w:rsidR="00212BD1" w:rsidRPr="00212BD1" w14:paraId="7DAEF147" w14:textId="77777777" w:rsidTr="00B94B06">
        <w:tc>
          <w:tcPr>
            <w:tcW w:w="14252" w:type="dxa"/>
            <w:gridSpan w:val="8"/>
          </w:tcPr>
          <w:p w14:paraId="74A87575" w14:textId="77777777" w:rsidR="00212BD1" w:rsidRPr="00212BD1" w:rsidRDefault="00212BD1" w:rsidP="00212BD1">
            <w:pPr>
              <w:keepNext/>
              <w:jc w:val="center"/>
              <w:outlineLvl w:val="3"/>
              <w:rPr>
                <w:rFonts w:ascii="Calibri" w:hAnsi="Calibri"/>
                <w:b/>
                <w:bCs/>
                <w:sz w:val="24"/>
                <w:szCs w:val="24"/>
              </w:rPr>
            </w:pPr>
            <w:r w:rsidRPr="00212BD1">
              <w:rPr>
                <w:b/>
                <w:bCs/>
                <w:sz w:val="24"/>
                <w:szCs w:val="24"/>
              </w:rPr>
              <w:t>POWIAT  BYTÓW</w:t>
            </w:r>
          </w:p>
        </w:tc>
      </w:tr>
      <w:tr w:rsidR="00212BD1" w:rsidRPr="00212BD1" w14:paraId="0B99D21E" w14:textId="77777777" w:rsidTr="00581327">
        <w:trPr>
          <w:gridAfter w:val="1"/>
          <w:wAfter w:w="11" w:type="dxa"/>
        </w:trPr>
        <w:tc>
          <w:tcPr>
            <w:tcW w:w="510" w:type="dxa"/>
          </w:tcPr>
          <w:p w14:paraId="3B6B20A9" w14:textId="24E1E80B" w:rsidR="00212BD1" w:rsidRPr="00212BD1" w:rsidRDefault="00212BD1" w:rsidP="00212BD1">
            <w:pPr>
              <w:jc w:val="left"/>
              <w:rPr>
                <w:rFonts w:ascii="Calibri" w:hAnsi="Calibri" w:cs="Calibri"/>
              </w:rPr>
            </w:pPr>
            <w:r w:rsidRPr="00212BD1">
              <w:rPr>
                <w:rFonts w:ascii="Calibri" w:hAnsi="Calibri" w:cs="Calibri"/>
              </w:rPr>
              <w:t>1</w:t>
            </w:r>
            <w:r w:rsidR="00EA5A14">
              <w:rPr>
                <w:rFonts w:ascii="Calibri" w:hAnsi="Calibri" w:cs="Calibri"/>
              </w:rPr>
              <w:t>3</w:t>
            </w:r>
            <w:r w:rsidRPr="00212BD1">
              <w:rPr>
                <w:rFonts w:ascii="Calibri" w:hAnsi="Calibri" w:cs="Calibri"/>
              </w:rPr>
              <w:t>.</w:t>
            </w:r>
          </w:p>
        </w:tc>
        <w:tc>
          <w:tcPr>
            <w:tcW w:w="3215" w:type="dxa"/>
          </w:tcPr>
          <w:p w14:paraId="17D0D494" w14:textId="77777777" w:rsidR="00212BD1" w:rsidRPr="00212BD1" w:rsidRDefault="00212BD1" w:rsidP="00212BD1">
            <w:pPr>
              <w:jc w:val="left"/>
              <w:rPr>
                <w:rFonts w:ascii="Calibri" w:hAnsi="Calibri" w:cs="Calibri"/>
              </w:rPr>
            </w:pPr>
            <w:r w:rsidRPr="00212BD1">
              <w:rPr>
                <w:sz w:val="24"/>
                <w:szCs w:val="24"/>
              </w:rPr>
              <w:t xml:space="preserve">Szpital Powiatu Bytowskiego </w:t>
            </w:r>
            <w:r w:rsidRPr="00212BD1">
              <w:rPr>
                <w:sz w:val="24"/>
                <w:szCs w:val="24"/>
              </w:rPr>
              <w:br/>
              <w:t>Sp. zoo</w:t>
            </w:r>
          </w:p>
        </w:tc>
        <w:tc>
          <w:tcPr>
            <w:tcW w:w="2065" w:type="dxa"/>
            <w:vAlign w:val="center"/>
          </w:tcPr>
          <w:p w14:paraId="4177FBCC"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153</w:t>
            </w:r>
          </w:p>
        </w:tc>
        <w:tc>
          <w:tcPr>
            <w:tcW w:w="1273" w:type="dxa"/>
            <w:vAlign w:val="center"/>
          </w:tcPr>
          <w:p w14:paraId="33038645"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23</w:t>
            </w:r>
          </w:p>
        </w:tc>
        <w:tc>
          <w:tcPr>
            <w:tcW w:w="1696" w:type="dxa"/>
            <w:vAlign w:val="center"/>
          </w:tcPr>
          <w:p w14:paraId="2942D1A5"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6</w:t>
            </w:r>
          </w:p>
        </w:tc>
        <w:tc>
          <w:tcPr>
            <w:tcW w:w="3714" w:type="dxa"/>
            <w:vAlign w:val="center"/>
          </w:tcPr>
          <w:p w14:paraId="037172D9" w14:textId="77777777" w:rsidR="00212BD1" w:rsidRPr="00212BD1" w:rsidRDefault="00212BD1" w:rsidP="00212BD1">
            <w:pPr>
              <w:jc w:val="center"/>
              <w:rPr>
                <w:rFonts w:cs="Calibri"/>
                <w:b/>
                <w:bCs/>
                <w:sz w:val="24"/>
                <w:szCs w:val="24"/>
              </w:rPr>
            </w:pPr>
          </w:p>
        </w:tc>
        <w:tc>
          <w:tcPr>
            <w:tcW w:w="1768" w:type="dxa"/>
            <w:shd w:val="clear" w:color="auto" w:fill="92D050"/>
          </w:tcPr>
          <w:p w14:paraId="324FA262"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hospitalizacja</w:t>
            </w:r>
          </w:p>
          <w:p w14:paraId="3415623E" w14:textId="77777777" w:rsidR="00212BD1" w:rsidRPr="00212BD1" w:rsidRDefault="00212BD1" w:rsidP="00212BD1">
            <w:pPr>
              <w:tabs>
                <w:tab w:val="left" w:pos="851"/>
              </w:tabs>
              <w:jc w:val="left"/>
              <w:rPr>
                <w:rFonts w:eastAsia="Times New Roman" w:cs="Times New Roman"/>
                <w:b/>
                <w:bCs/>
                <w:sz w:val="24"/>
                <w:szCs w:val="24"/>
                <w:lang w:eastAsia="pl-PL"/>
              </w:rPr>
            </w:pPr>
            <w:r w:rsidRPr="00212BD1">
              <w:rPr>
                <w:rFonts w:eastAsia="Times New Roman" w:cs="Times New Roman"/>
                <w:b/>
                <w:bCs/>
                <w:sz w:val="24"/>
                <w:szCs w:val="24"/>
                <w:lang w:eastAsia="pl-PL"/>
              </w:rPr>
              <w:t>153</w:t>
            </w:r>
          </w:p>
          <w:p w14:paraId="06F26F5A" w14:textId="103FDDB2" w:rsidR="00212BD1" w:rsidRPr="00CA3935"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izolacja  optymalnie</w:t>
            </w:r>
            <w:r w:rsidR="00CA3935">
              <w:rPr>
                <w:rFonts w:eastAsia="Times New Roman" w:cs="Times New Roman"/>
                <w:sz w:val="24"/>
                <w:szCs w:val="24"/>
                <w:lang w:eastAsia="pl-PL"/>
              </w:rPr>
              <w:t xml:space="preserve"> </w:t>
            </w:r>
            <w:r w:rsidRPr="00212BD1">
              <w:rPr>
                <w:rFonts w:eastAsia="Times New Roman" w:cs="Times New Roman"/>
                <w:b/>
                <w:bCs/>
                <w:sz w:val="24"/>
                <w:szCs w:val="24"/>
                <w:lang w:eastAsia="pl-PL"/>
              </w:rPr>
              <w:t>6</w:t>
            </w:r>
          </w:p>
          <w:p w14:paraId="155F7F0D" w14:textId="47905660" w:rsidR="00212BD1" w:rsidRPr="00195C7B" w:rsidRDefault="00212BD1" w:rsidP="00195C7B">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maksymalnie</w:t>
            </w:r>
            <w:r w:rsidR="00195C7B">
              <w:rPr>
                <w:rFonts w:eastAsia="Times New Roman" w:cs="Times New Roman"/>
                <w:sz w:val="24"/>
                <w:szCs w:val="24"/>
                <w:lang w:eastAsia="pl-PL"/>
              </w:rPr>
              <w:t xml:space="preserve"> </w:t>
            </w:r>
            <w:r w:rsidRPr="00212BD1">
              <w:rPr>
                <w:rFonts w:eastAsia="Times New Roman" w:cs="Times New Roman"/>
                <w:b/>
                <w:bCs/>
                <w:sz w:val="24"/>
                <w:szCs w:val="24"/>
                <w:lang w:eastAsia="pl-PL"/>
              </w:rPr>
              <w:t>23</w:t>
            </w:r>
          </w:p>
        </w:tc>
      </w:tr>
      <w:tr w:rsidR="00212BD1" w:rsidRPr="00212BD1" w14:paraId="5ABB3EE8" w14:textId="77777777" w:rsidTr="00581327">
        <w:trPr>
          <w:gridAfter w:val="1"/>
          <w:wAfter w:w="11" w:type="dxa"/>
        </w:trPr>
        <w:tc>
          <w:tcPr>
            <w:tcW w:w="510" w:type="dxa"/>
          </w:tcPr>
          <w:p w14:paraId="271E8BD0" w14:textId="69B62826" w:rsidR="00212BD1" w:rsidRPr="00212BD1" w:rsidRDefault="00212BD1" w:rsidP="00212BD1">
            <w:pPr>
              <w:jc w:val="left"/>
              <w:rPr>
                <w:rFonts w:ascii="Calibri" w:hAnsi="Calibri" w:cs="Calibri"/>
              </w:rPr>
            </w:pPr>
            <w:r w:rsidRPr="00212BD1">
              <w:rPr>
                <w:rFonts w:ascii="Calibri" w:hAnsi="Calibri" w:cs="Calibri"/>
              </w:rPr>
              <w:t>1</w:t>
            </w:r>
            <w:r w:rsidR="00EA5A14">
              <w:rPr>
                <w:rFonts w:ascii="Calibri" w:hAnsi="Calibri" w:cs="Calibri"/>
              </w:rPr>
              <w:t>4</w:t>
            </w:r>
            <w:r w:rsidRPr="00212BD1">
              <w:rPr>
                <w:rFonts w:ascii="Calibri" w:hAnsi="Calibri" w:cs="Calibri"/>
              </w:rPr>
              <w:t>.</w:t>
            </w:r>
          </w:p>
        </w:tc>
        <w:tc>
          <w:tcPr>
            <w:tcW w:w="3215" w:type="dxa"/>
          </w:tcPr>
          <w:p w14:paraId="59E665E8" w14:textId="77777777" w:rsidR="00212BD1" w:rsidRPr="00212BD1" w:rsidRDefault="00212BD1" w:rsidP="00212BD1">
            <w:pPr>
              <w:jc w:val="left"/>
              <w:rPr>
                <w:sz w:val="24"/>
                <w:szCs w:val="24"/>
              </w:rPr>
            </w:pPr>
            <w:r w:rsidRPr="00212BD1">
              <w:rPr>
                <w:sz w:val="24"/>
                <w:szCs w:val="24"/>
              </w:rPr>
              <w:t>Szpital Miejski w Miastku Sp z o.o.</w:t>
            </w:r>
          </w:p>
        </w:tc>
        <w:tc>
          <w:tcPr>
            <w:tcW w:w="2065" w:type="dxa"/>
            <w:vAlign w:val="center"/>
          </w:tcPr>
          <w:p w14:paraId="76E049B9"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178</w:t>
            </w:r>
          </w:p>
        </w:tc>
        <w:tc>
          <w:tcPr>
            <w:tcW w:w="1273" w:type="dxa"/>
            <w:vAlign w:val="center"/>
          </w:tcPr>
          <w:p w14:paraId="1579333F"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22</w:t>
            </w:r>
          </w:p>
        </w:tc>
        <w:tc>
          <w:tcPr>
            <w:tcW w:w="1696" w:type="dxa"/>
            <w:vAlign w:val="center"/>
          </w:tcPr>
          <w:p w14:paraId="65AFC73C"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2</w:t>
            </w:r>
          </w:p>
        </w:tc>
        <w:tc>
          <w:tcPr>
            <w:tcW w:w="3714" w:type="dxa"/>
            <w:vAlign w:val="center"/>
          </w:tcPr>
          <w:p w14:paraId="237B305A" w14:textId="77777777" w:rsidR="00212BD1" w:rsidRPr="00212BD1" w:rsidRDefault="00212BD1" w:rsidP="00212BD1">
            <w:pPr>
              <w:jc w:val="center"/>
              <w:rPr>
                <w:rFonts w:cs="Calibri"/>
                <w:b/>
                <w:bCs/>
                <w:sz w:val="24"/>
                <w:szCs w:val="24"/>
              </w:rPr>
            </w:pPr>
          </w:p>
        </w:tc>
        <w:tc>
          <w:tcPr>
            <w:tcW w:w="1768" w:type="dxa"/>
            <w:shd w:val="clear" w:color="auto" w:fill="92D050"/>
          </w:tcPr>
          <w:p w14:paraId="47FAA138"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hospitalizacja</w:t>
            </w:r>
          </w:p>
          <w:p w14:paraId="7507C7D8" w14:textId="77777777" w:rsidR="00212BD1" w:rsidRPr="00212BD1" w:rsidRDefault="00212BD1" w:rsidP="00212BD1">
            <w:pPr>
              <w:tabs>
                <w:tab w:val="left" w:pos="851"/>
              </w:tabs>
              <w:jc w:val="left"/>
              <w:rPr>
                <w:rFonts w:eastAsia="Times New Roman" w:cs="Times New Roman"/>
                <w:b/>
                <w:bCs/>
                <w:sz w:val="24"/>
                <w:szCs w:val="24"/>
                <w:lang w:eastAsia="pl-PL"/>
              </w:rPr>
            </w:pPr>
            <w:r w:rsidRPr="00212BD1">
              <w:rPr>
                <w:rFonts w:eastAsia="Times New Roman" w:cs="Times New Roman"/>
                <w:b/>
                <w:bCs/>
                <w:sz w:val="24"/>
                <w:szCs w:val="24"/>
                <w:lang w:eastAsia="pl-PL"/>
              </w:rPr>
              <w:t>178</w:t>
            </w:r>
          </w:p>
          <w:p w14:paraId="4DA51F5F" w14:textId="1D0FEEB1" w:rsidR="00212BD1" w:rsidRPr="00CA3935"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izolacja  optymalnie</w:t>
            </w:r>
            <w:r w:rsidR="00CA3935">
              <w:rPr>
                <w:rFonts w:eastAsia="Times New Roman" w:cs="Times New Roman"/>
                <w:sz w:val="24"/>
                <w:szCs w:val="24"/>
                <w:lang w:eastAsia="pl-PL"/>
              </w:rPr>
              <w:t xml:space="preserve"> </w:t>
            </w:r>
            <w:r w:rsidRPr="00212BD1">
              <w:rPr>
                <w:rFonts w:eastAsia="Times New Roman" w:cs="Times New Roman"/>
                <w:b/>
                <w:bCs/>
                <w:sz w:val="24"/>
                <w:szCs w:val="24"/>
                <w:lang w:eastAsia="pl-PL"/>
              </w:rPr>
              <w:t>2</w:t>
            </w:r>
          </w:p>
          <w:p w14:paraId="52B16DA8"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maksymalnie</w:t>
            </w:r>
          </w:p>
          <w:p w14:paraId="7BC8A051" w14:textId="77777777" w:rsidR="00212BD1" w:rsidRPr="00212BD1" w:rsidRDefault="00212BD1" w:rsidP="00212BD1">
            <w:pPr>
              <w:jc w:val="left"/>
              <w:rPr>
                <w:rFonts w:cs="Calibri"/>
                <w:b/>
                <w:bCs/>
                <w:sz w:val="24"/>
                <w:szCs w:val="24"/>
              </w:rPr>
            </w:pPr>
            <w:r w:rsidRPr="00212BD1">
              <w:rPr>
                <w:rFonts w:eastAsia="Times New Roman" w:cs="Times New Roman"/>
                <w:b/>
                <w:bCs/>
                <w:sz w:val="24"/>
                <w:szCs w:val="24"/>
                <w:lang w:eastAsia="pl-PL"/>
              </w:rPr>
              <w:lastRenderedPageBreak/>
              <w:t>22</w:t>
            </w:r>
          </w:p>
        </w:tc>
      </w:tr>
      <w:tr w:rsidR="00212BD1" w:rsidRPr="00212BD1" w14:paraId="4A95742C" w14:textId="77777777" w:rsidTr="00B94B06">
        <w:tc>
          <w:tcPr>
            <w:tcW w:w="14252" w:type="dxa"/>
            <w:gridSpan w:val="8"/>
          </w:tcPr>
          <w:p w14:paraId="5C69314E" w14:textId="77777777" w:rsidR="00212BD1" w:rsidRPr="00212BD1" w:rsidRDefault="00212BD1" w:rsidP="00212BD1">
            <w:pPr>
              <w:keepNext/>
              <w:jc w:val="center"/>
              <w:outlineLvl w:val="3"/>
              <w:rPr>
                <w:rFonts w:ascii="Calibri" w:hAnsi="Calibri"/>
                <w:b/>
                <w:sz w:val="24"/>
                <w:szCs w:val="24"/>
              </w:rPr>
            </w:pPr>
            <w:r w:rsidRPr="00212BD1">
              <w:rPr>
                <w:b/>
                <w:sz w:val="24"/>
                <w:szCs w:val="24"/>
              </w:rPr>
              <w:lastRenderedPageBreak/>
              <w:t>POWIAT  CHOJNICE</w:t>
            </w:r>
          </w:p>
        </w:tc>
      </w:tr>
      <w:tr w:rsidR="00212BD1" w:rsidRPr="00212BD1" w14:paraId="7293F96B" w14:textId="77777777" w:rsidTr="00581327">
        <w:trPr>
          <w:gridAfter w:val="1"/>
          <w:wAfter w:w="11" w:type="dxa"/>
        </w:trPr>
        <w:tc>
          <w:tcPr>
            <w:tcW w:w="510" w:type="dxa"/>
          </w:tcPr>
          <w:p w14:paraId="629698F8" w14:textId="072AFA6F" w:rsidR="00212BD1" w:rsidRPr="00212BD1" w:rsidRDefault="00212BD1" w:rsidP="00212BD1">
            <w:pPr>
              <w:jc w:val="left"/>
              <w:rPr>
                <w:rFonts w:ascii="Calibri" w:hAnsi="Calibri" w:cs="Calibri"/>
              </w:rPr>
            </w:pPr>
            <w:r w:rsidRPr="00212BD1">
              <w:rPr>
                <w:rFonts w:ascii="Calibri" w:hAnsi="Calibri" w:cs="Calibri"/>
              </w:rPr>
              <w:t>1</w:t>
            </w:r>
            <w:r w:rsidR="00EA5A14">
              <w:rPr>
                <w:rFonts w:ascii="Calibri" w:hAnsi="Calibri" w:cs="Calibri"/>
              </w:rPr>
              <w:t>5</w:t>
            </w:r>
            <w:r w:rsidRPr="00212BD1">
              <w:rPr>
                <w:rFonts w:ascii="Calibri" w:hAnsi="Calibri" w:cs="Calibri"/>
              </w:rPr>
              <w:t>.</w:t>
            </w:r>
          </w:p>
        </w:tc>
        <w:tc>
          <w:tcPr>
            <w:tcW w:w="3215" w:type="dxa"/>
          </w:tcPr>
          <w:p w14:paraId="46774BE4" w14:textId="77777777" w:rsidR="00212BD1" w:rsidRPr="00212BD1" w:rsidRDefault="00212BD1" w:rsidP="00212BD1">
            <w:pPr>
              <w:tabs>
                <w:tab w:val="left" w:pos="6209"/>
              </w:tabs>
              <w:rPr>
                <w:sz w:val="24"/>
                <w:szCs w:val="24"/>
              </w:rPr>
            </w:pPr>
            <w:r w:rsidRPr="00212BD1">
              <w:rPr>
                <w:sz w:val="24"/>
                <w:szCs w:val="24"/>
              </w:rPr>
              <w:t>Szpital Specjalistyczny im. J. K. Łukowicza  w Chojnicach</w:t>
            </w:r>
          </w:p>
        </w:tc>
        <w:tc>
          <w:tcPr>
            <w:tcW w:w="2065" w:type="dxa"/>
            <w:vAlign w:val="center"/>
          </w:tcPr>
          <w:p w14:paraId="69A755F3" w14:textId="77777777" w:rsidR="00212BD1" w:rsidRPr="00212BD1" w:rsidRDefault="00212BD1" w:rsidP="00212BD1">
            <w:pPr>
              <w:jc w:val="center"/>
              <w:rPr>
                <w:rFonts w:cs="Calibri"/>
                <w:b/>
                <w:bCs/>
                <w:sz w:val="24"/>
                <w:szCs w:val="24"/>
              </w:rPr>
            </w:pPr>
            <w:r w:rsidRPr="00212BD1">
              <w:rPr>
                <w:rFonts w:cs="Calibri"/>
                <w:b/>
                <w:bCs/>
                <w:sz w:val="24"/>
                <w:szCs w:val="24"/>
              </w:rPr>
              <w:t>409</w:t>
            </w:r>
          </w:p>
        </w:tc>
        <w:tc>
          <w:tcPr>
            <w:tcW w:w="1273" w:type="dxa"/>
            <w:vAlign w:val="center"/>
          </w:tcPr>
          <w:p w14:paraId="5399293D"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44</w:t>
            </w:r>
          </w:p>
        </w:tc>
        <w:tc>
          <w:tcPr>
            <w:tcW w:w="1696" w:type="dxa"/>
            <w:vAlign w:val="center"/>
          </w:tcPr>
          <w:p w14:paraId="35CFDA75"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6</w:t>
            </w:r>
          </w:p>
        </w:tc>
        <w:tc>
          <w:tcPr>
            <w:tcW w:w="3714" w:type="dxa"/>
            <w:vAlign w:val="center"/>
          </w:tcPr>
          <w:p w14:paraId="01FC976B" w14:textId="77777777" w:rsidR="00212BD1" w:rsidRPr="00212BD1" w:rsidRDefault="00212BD1" w:rsidP="00212BD1">
            <w:pPr>
              <w:jc w:val="center"/>
              <w:rPr>
                <w:rFonts w:cs="Calibri"/>
                <w:b/>
                <w:bCs/>
                <w:sz w:val="24"/>
                <w:szCs w:val="24"/>
              </w:rPr>
            </w:pPr>
          </w:p>
        </w:tc>
        <w:tc>
          <w:tcPr>
            <w:tcW w:w="1768" w:type="dxa"/>
            <w:shd w:val="clear" w:color="auto" w:fill="92D050"/>
          </w:tcPr>
          <w:p w14:paraId="5249A056"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hospitalizacja</w:t>
            </w:r>
          </w:p>
          <w:p w14:paraId="6D98F37C" w14:textId="77777777" w:rsidR="00212BD1" w:rsidRPr="00212BD1" w:rsidRDefault="00212BD1" w:rsidP="00212BD1">
            <w:pPr>
              <w:tabs>
                <w:tab w:val="left" w:pos="851"/>
              </w:tabs>
              <w:jc w:val="left"/>
              <w:rPr>
                <w:rFonts w:eastAsia="Times New Roman" w:cs="Times New Roman"/>
                <w:b/>
                <w:bCs/>
                <w:sz w:val="24"/>
                <w:szCs w:val="24"/>
                <w:lang w:eastAsia="pl-PL"/>
              </w:rPr>
            </w:pPr>
            <w:r w:rsidRPr="00212BD1">
              <w:rPr>
                <w:rFonts w:eastAsia="Times New Roman" w:cs="Times New Roman"/>
                <w:b/>
                <w:bCs/>
                <w:sz w:val="24"/>
                <w:szCs w:val="24"/>
                <w:lang w:eastAsia="pl-PL"/>
              </w:rPr>
              <w:t>409</w:t>
            </w:r>
          </w:p>
          <w:p w14:paraId="1FC1D0A3" w14:textId="338AACEB"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 xml:space="preserve">izolacja  </w:t>
            </w:r>
            <w:proofErr w:type="spellStart"/>
            <w:r w:rsidRPr="00212BD1">
              <w:rPr>
                <w:rFonts w:eastAsia="Times New Roman" w:cs="Times New Roman"/>
                <w:sz w:val="24"/>
                <w:szCs w:val="24"/>
                <w:lang w:eastAsia="pl-PL"/>
              </w:rPr>
              <w:t>opt</w:t>
            </w:r>
            <w:proofErr w:type="spellEnd"/>
            <w:r w:rsidR="00195C7B">
              <w:rPr>
                <w:rFonts w:eastAsia="Times New Roman" w:cs="Times New Roman"/>
                <w:sz w:val="24"/>
                <w:szCs w:val="24"/>
                <w:lang w:eastAsia="pl-PL"/>
              </w:rPr>
              <w:t xml:space="preserve">. </w:t>
            </w:r>
            <w:r w:rsidRPr="00212BD1">
              <w:rPr>
                <w:rFonts w:eastAsia="Times New Roman" w:cs="Times New Roman"/>
                <w:b/>
                <w:bCs/>
                <w:sz w:val="24"/>
                <w:szCs w:val="24"/>
                <w:lang w:eastAsia="pl-PL"/>
              </w:rPr>
              <w:t>6</w:t>
            </w:r>
          </w:p>
          <w:p w14:paraId="33C39E12" w14:textId="2B1CBD88" w:rsidR="00212BD1" w:rsidRPr="00195C7B" w:rsidRDefault="00212BD1" w:rsidP="00195C7B">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maksymalnie</w:t>
            </w:r>
            <w:r w:rsidRPr="00212BD1">
              <w:rPr>
                <w:rFonts w:eastAsia="Times New Roman" w:cs="Times New Roman"/>
                <w:b/>
                <w:bCs/>
                <w:sz w:val="24"/>
                <w:szCs w:val="24"/>
                <w:lang w:eastAsia="pl-PL"/>
              </w:rPr>
              <w:t>44</w:t>
            </w:r>
          </w:p>
        </w:tc>
      </w:tr>
      <w:tr w:rsidR="00212BD1" w:rsidRPr="00212BD1" w14:paraId="56D2698D" w14:textId="77777777" w:rsidTr="00581327">
        <w:trPr>
          <w:gridAfter w:val="1"/>
          <w:wAfter w:w="11" w:type="dxa"/>
        </w:trPr>
        <w:tc>
          <w:tcPr>
            <w:tcW w:w="510" w:type="dxa"/>
          </w:tcPr>
          <w:p w14:paraId="31D478C1" w14:textId="302F1BBE" w:rsidR="00212BD1" w:rsidRPr="00212BD1" w:rsidRDefault="00212BD1" w:rsidP="00212BD1">
            <w:pPr>
              <w:jc w:val="left"/>
              <w:rPr>
                <w:rFonts w:ascii="Calibri" w:hAnsi="Calibri" w:cs="Calibri"/>
              </w:rPr>
            </w:pPr>
            <w:r w:rsidRPr="00212BD1">
              <w:rPr>
                <w:rFonts w:ascii="Calibri" w:hAnsi="Calibri" w:cs="Calibri"/>
              </w:rPr>
              <w:t>1</w:t>
            </w:r>
            <w:r w:rsidR="00EA5A14">
              <w:rPr>
                <w:rFonts w:ascii="Calibri" w:hAnsi="Calibri" w:cs="Calibri"/>
              </w:rPr>
              <w:t>6</w:t>
            </w:r>
            <w:r w:rsidRPr="00212BD1">
              <w:rPr>
                <w:rFonts w:ascii="Calibri" w:hAnsi="Calibri" w:cs="Calibri"/>
              </w:rPr>
              <w:t>.</w:t>
            </w:r>
          </w:p>
        </w:tc>
        <w:tc>
          <w:tcPr>
            <w:tcW w:w="3215" w:type="dxa"/>
          </w:tcPr>
          <w:p w14:paraId="3F2959C2" w14:textId="080E2467" w:rsidR="00212BD1" w:rsidRPr="00212BD1" w:rsidRDefault="00212BD1" w:rsidP="00212BD1">
            <w:pPr>
              <w:tabs>
                <w:tab w:val="left" w:pos="6209"/>
              </w:tabs>
              <w:rPr>
                <w:sz w:val="24"/>
                <w:szCs w:val="24"/>
              </w:rPr>
            </w:pPr>
            <w:r w:rsidRPr="00212BD1">
              <w:rPr>
                <w:sz w:val="24"/>
                <w:szCs w:val="24"/>
              </w:rPr>
              <w:t>„</w:t>
            </w:r>
            <w:proofErr w:type="spellStart"/>
            <w:r w:rsidRPr="00212BD1">
              <w:rPr>
                <w:sz w:val="24"/>
                <w:szCs w:val="24"/>
              </w:rPr>
              <w:t>Mawiko</w:t>
            </w:r>
            <w:proofErr w:type="spellEnd"/>
            <w:r w:rsidRPr="00212BD1">
              <w:rPr>
                <w:sz w:val="24"/>
                <w:szCs w:val="24"/>
              </w:rPr>
              <w:t>”  Sp z o.o. NSPZOZ</w:t>
            </w:r>
          </w:p>
        </w:tc>
        <w:tc>
          <w:tcPr>
            <w:tcW w:w="2065" w:type="dxa"/>
            <w:vAlign w:val="center"/>
          </w:tcPr>
          <w:p w14:paraId="3065328E" w14:textId="77777777" w:rsidR="00212BD1" w:rsidRPr="00212BD1" w:rsidRDefault="00212BD1" w:rsidP="00212BD1">
            <w:pPr>
              <w:jc w:val="center"/>
              <w:rPr>
                <w:rFonts w:cs="Calibri"/>
                <w:b/>
                <w:bCs/>
                <w:sz w:val="24"/>
                <w:szCs w:val="24"/>
              </w:rPr>
            </w:pPr>
            <w:r w:rsidRPr="00212BD1">
              <w:rPr>
                <w:rFonts w:cs="Calibri"/>
                <w:b/>
                <w:bCs/>
                <w:sz w:val="24"/>
                <w:szCs w:val="24"/>
              </w:rPr>
              <w:t>27</w:t>
            </w:r>
          </w:p>
        </w:tc>
        <w:tc>
          <w:tcPr>
            <w:tcW w:w="1273" w:type="dxa"/>
            <w:vAlign w:val="center"/>
          </w:tcPr>
          <w:p w14:paraId="35514B93"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4</w:t>
            </w:r>
          </w:p>
        </w:tc>
        <w:tc>
          <w:tcPr>
            <w:tcW w:w="1696" w:type="dxa"/>
            <w:vAlign w:val="center"/>
          </w:tcPr>
          <w:p w14:paraId="0ACD2604"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2</w:t>
            </w:r>
          </w:p>
        </w:tc>
        <w:tc>
          <w:tcPr>
            <w:tcW w:w="3714" w:type="dxa"/>
            <w:vAlign w:val="center"/>
          </w:tcPr>
          <w:p w14:paraId="7B38123C" w14:textId="77777777" w:rsidR="00212BD1" w:rsidRPr="00212BD1" w:rsidRDefault="00212BD1" w:rsidP="00212BD1">
            <w:pPr>
              <w:jc w:val="center"/>
              <w:rPr>
                <w:rFonts w:cs="Calibri"/>
                <w:b/>
                <w:bCs/>
                <w:sz w:val="24"/>
                <w:szCs w:val="24"/>
              </w:rPr>
            </w:pPr>
          </w:p>
        </w:tc>
        <w:tc>
          <w:tcPr>
            <w:tcW w:w="1768" w:type="dxa"/>
            <w:shd w:val="clear" w:color="auto" w:fill="92D050"/>
          </w:tcPr>
          <w:p w14:paraId="31207D23"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hospitalizacja</w:t>
            </w:r>
          </w:p>
          <w:p w14:paraId="466D6C93" w14:textId="77777777" w:rsidR="00212BD1" w:rsidRPr="00212BD1" w:rsidRDefault="00212BD1" w:rsidP="00212BD1">
            <w:pPr>
              <w:tabs>
                <w:tab w:val="left" w:pos="851"/>
              </w:tabs>
              <w:jc w:val="left"/>
              <w:rPr>
                <w:rFonts w:eastAsia="Times New Roman" w:cs="Times New Roman"/>
                <w:b/>
                <w:bCs/>
                <w:sz w:val="24"/>
                <w:szCs w:val="24"/>
                <w:lang w:eastAsia="pl-PL"/>
              </w:rPr>
            </w:pPr>
            <w:r w:rsidRPr="00212BD1">
              <w:rPr>
                <w:rFonts w:eastAsia="Times New Roman" w:cs="Times New Roman"/>
                <w:b/>
                <w:bCs/>
                <w:sz w:val="24"/>
                <w:szCs w:val="24"/>
                <w:lang w:eastAsia="pl-PL"/>
              </w:rPr>
              <w:t>27</w:t>
            </w:r>
          </w:p>
          <w:p w14:paraId="4C6349FB" w14:textId="16969EF6" w:rsidR="00212BD1" w:rsidRPr="00212BD1" w:rsidRDefault="00212BD1" w:rsidP="00212BD1">
            <w:pPr>
              <w:tabs>
                <w:tab w:val="left" w:pos="851"/>
              </w:tabs>
              <w:jc w:val="left"/>
              <w:rPr>
                <w:rFonts w:eastAsia="Times New Roman" w:cs="Times New Roman"/>
                <w:b/>
                <w:bCs/>
                <w:sz w:val="24"/>
                <w:szCs w:val="24"/>
                <w:lang w:eastAsia="pl-PL"/>
              </w:rPr>
            </w:pPr>
            <w:r w:rsidRPr="00212BD1">
              <w:rPr>
                <w:rFonts w:eastAsia="Times New Roman" w:cs="Times New Roman"/>
                <w:sz w:val="24"/>
                <w:szCs w:val="24"/>
                <w:lang w:eastAsia="pl-PL"/>
              </w:rPr>
              <w:t xml:space="preserve">izolacja  </w:t>
            </w:r>
            <w:proofErr w:type="spellStart"/>
            <w:r w:rsidRPr="00212BD1">
              <w:rPr>
                <w:rFonts w:eastAsia="Times New Roman" w:cs="Times New Roman"/>
                <w:sz w:val="24"/>
                <w:szCs w:val="24"/>
                <w:lang w:eastAsia="pl-PL"/>
              </w:rPr>
              <w:t>opt</w:t>
            </w:r>
            <w:proofErr w:type="spellEnd"/>
            <w:r w:rsidR="00195C7B">
              <w:rPr>
                <w:rFonts w:eastAsia="Times New Roman" w:cs="Times New Roman"/>
                <w:sz w:val="24"/>
                <w:szCs w:val="24"/>
                <w:lang w:eastAsia="pl-PL"/>
              </w:rPr>
              <w:t xml:space="preserve">. </w:t>
            </w:r>
            <w:r w:rsidRPr="00212BD1">
              <w:rPr>
                <w:rFonts w:eastAsia="Times New Roman" w:cs="Times New Roman"/>
                <w:b/>
                <w:bCs/>
                <w:sz w:val="24"/>
                <w:szCs w:val="24"/>
                <w:lang w:eastAsia="pl-PL"/>
              </w:rPr>
              <w:t>2</w:t>
            </w:r>
          </w:p>
          <w:p w14:paraId="37B2862E" w14:textId="28AD2BAF" w:rsidR="00212BD1" w:rsidRPr="00195C7B"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maksymalnie</w:t>
            </w:r>
            <w:r w:rsidR="00195C7B">
              <w:rPr>
                <w:rFonts w:eastAsia="Times New Roman" w:cs="Times New Roman"/>
                <w:sz w:val="24"/>
                <w:szCs w:val="24"/>
                <w:lang w:eastAsia="pl-PL"/>
              </w:rPr>
              <w:t xml:space="preserve"> </w:t>
            </w:r>
            <w:r w:rsidRPr="00212BD1">
              <w:rPr>
                <w:rFonts w:eastAsia="Times New Roman" w:cs="Times New Roman"/>
                <w:b/>
                <w:bCs/>
                <w:sz w:val="24"/>
                <w:szCs w:val="24"/>
                <w:lang w:eastAsia="pl-PL"/>
              </w:rPr>
              <w:t>4</w:t>
            </w:r>
          </w:p>
        </w:tc>
      </w:tr>
      <w:tr w:rsidR="00212BD1" w:rsidRPr="00212BD1" w14:paraId="5E6254F4" w14:textId="77777777" w:rsidTr="00B94B06">
        <w:tc>
          <w:tcPr>
            <w:tcW w:w="14252" w:type="dxa"/>
            <w:gridSpan w:val="8"/>
          </w:tcPr>
          <w:p w14:paraId="61283411" w14:textId="77777777" w:rsidR="00212BD1" w:rsidRPr="00212BD1" w:rsidRDefault="00212BD1" w:rsidP="00212BD1">
            <w:pPr>
              <w:keepNext/>
              <w:jc w:val="center"/>
              <w:outlineLvl w:val="3"/>
              <w:rPr>
                <w:rFonts w:ascii="Calibri" w:hAnsi="Calibri"/>
                <w:b/>
                <w:sz w:val="24"/>
                <w:szCs w:val="24"/>
              </w:rPr>
            </w:pPr>
            <w:r w:rsidRPr="00212BD1">
              <w:rPr>
                <w:b/>
                <w:sz w:val="24"/>
                <w:szCs w:val="24"/>
              </w:rPr>
              <w:t>POWIAT  CZŁUCHÓW</w:t>
            </w:r>
          </w:p>
        </w:tc>
      </w:tr>
      <w:tr w:rsidR="00212BD1" w:rsidRPr="00212BD1" w14:paraId="4D706C4B" w14:textId="77777777" w:rsidTr="00581327">
        <w:trPr>
          <w:gridAfter w:val="1"/>
          <w:wAfter w:w="11" w:type="dxa"/>
        </w:trPr>
        <w:tc>
          <w:tcPr>
            <w:tcW w:w="510" w:type="dxa"/>
          </w:tcPr>
          <w:p w14:paraId="7D61FA3D" w14:textId="2288C1AC" w:rsidR="00212BD1" w:rsidRPr="00212BD1" w:rsidRDefault="00212BD1" w:rsidP="00212BD1">
            <w:pPr>
              <w:jc w:val="left"/>
              <w:rPr>
                <w:rFonts w:ascii="Calibri" w:hAnsi="Calibri" w:cs="Calibri"/>
              </w:rPr>
            </w:pPr>
            <w:r w:rsidRPr="00212BD1">
              <w:rPr>
                <w:rFonts w:ascii="Calibri" w:hAnsi="Calibri" w:cs="Calibri"/>
              </w:rPr>
              <w:t>1</w:t>
            </w:r>
            <w:r w:rsidR="00195C7B">
              <w:rPr>
                <w:rFonts w:ascii="Calibri" w:hAnsi="Calibri" w:cs="Calibri"/>
              </w:rPr>
              <w:t>7</w:t>
            </w:r>
            <w:r w:rsidRPr="00212BD1">
              <w:rPr>
                <w:rFonts w:ascii="Calibri" w:hAnsi="Calibri" w:cs="Calibri"/>
              </w:rPr>
              <w:t>.</w:t>
            </w:r>
          </w:p>
        </w:tc>
        <w:tc>
          <w:tcPr>
            <w:tcW w:w="3215" w:type="dxa"/>
          </w:tcPr>
          <w:p w14:paraId="32CA020D" w14:textId="77777777" w:rsidR="00212BD1" w:rsidRPr="00212BD1" w:rsidRDefault="00212BD1" w:rsidP="00212BD1">
            <w:pPr>
              <w:jc w:val="left"/>
              <w:rPr>
                <w:rFonts w:ascii="Calibri" w:hAnsi="Calibri" w:cs="Calibri"/>
              </w:rPr>
            </w:pPr>
            <w:r w:rsidRPr="00212BD1">
              <w:rPr>
                <w:sz w:val="24"/>
                <w:szCs w:val="24"/>
              </w:rPr>
              <w:t>Samodzielny Publiczny Zakład Opieki Zdrowotnej Człuchowie</w:t>
            </w:r>
          </w:p>
        </w:tc>
        <w:tc>
          <w:tcPr>
            <w:tcW w:w="2065" w:type="dxa"/>
            <w:vAlign w:val="center"/>
          </w:tcPr>
          <w:p w14:paraId="0ABD8B5C"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233</w:t>
            </w:r>
          </w:p>
        </w:tc>
        <w:tc>
          <w:tcPr>
            <w:tcW w:w="1273" w:type="dxa"/>
            <w:vAlign w:val="center"/>
          </w:tcPr>
          <w:p w14:paraId="24980BB6"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2</w:t>
            </w:r>
          </w:p>
        </w:tc>
        <w:tc>
          <w:tcPr>
            <w:tcW w:w="1696" w:type="dxa"/>
            <w:vAlign w:val="center"/>
          </w:tcPr>
          <w:p w14:paraId="7805FCF0"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1</w:t>
            </w:r>
          </w:p>
        </w:tc>
        <w:tc>
          <w:tcPr>
            <w:tcW w:w="3714" w:type="dxa"/>
            <w:vAlign w:val="center"/>
          </w:tcPr>
          <w:p w14:paraId="18C56964" w14:textId="77777777" w:rsidR="00212BD1" w:rsidRPr="00212BD1" w:rsidRDefault="00212BD1" w:rsidP="00212BD1">
            <w:pPr>
              <w:jc w:val="center"/>
              <w:rPr>
                <w:rFonts w:cs="Calibri"/>
                <w:b/>
                <w:bCs/>
                <w:sz w:val="24"/>
                <w:szCs w:val="24"/>
              </w:rPr>
            </w:pPr>
          </w:p>
        </w:tc>
        <w:tc>
          <w:tcPr>
            <w:tcW w:w="1768" w:type="dxa"/>
            <w:shd w:val="clear" w:color="auto" w:fill="92D050"/>
          </w:tcPr>
          <w:p w14:paraId="6868F1E0"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hospitalizacja</w:t>
            </w:r>
          </w:p>
          <w:p w14:paraId="1D140255" w14:textId="77777777" w:rsidR="00212BD1" w:rsidRPr="00212BD1" w:rsidRDefault="00212BD1" w:rsidP="00212BD1">
            <w:pPr>
              <w:tabs>
                <w:tab w:val="left" w:pos="851"/>
              </w:tabs>
              <w:jc w:val="left"/>
              <w:rPr>
                <w:rFonts w:eastAsia="Times New Roman" w:cs="Times New Roman"/>
                <w:b/>
                <w:bCs/>
                <w:sz w:val="24"/>
                <w:szCs w:val="24"/>
                <w:lang w:eastAsia="pl-PL"/>
              </w:rPr>
            </w:pPr>
            <w:r w:rsidRPr="00212BD1">
              <w:rPr>
                <w:rFonts w:eastAsia="Times New Roman" w:cs="Times New Roman"/>
                <w:b/>
                <w:bCs/>
                <w:sz w:val="24"/>
                <w:szCs w:val="24"/>
                <w:lang w:eastAsia="pl-PL"/>
              </w:rPr>
              <w:t>233</w:t>
            </w:r>
          </w:p>
          <w:p w14:paraId="23AA3632"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izolacja  optymalnie</w:t>
            </w:r>
          </w:p>
          <w:p w14:paraId="53EDE24C" w14:textId="77777777" w:rsidR="00212BD1" w:rsidRPr="00212BD1" w:rsidRDefault="00212BD1" w:rsidP="00212BD1">
            <w:pPr>
              <w:tabs>
                <w:tab w:val="left" w:pos="851"/>
              </w:tabs>
              <w:jc w:val="left"/>
              <w:rPr>
                <w:rFonts w:eastAsia="Times New Roman" w:cs="Times New Roman"/>
                <w:b/>
                <w:bCs/>
                <w:sz w:val="24"/>
                <w:szCs w:val="24"/>
                <w:lang w:eastAsia="pl-PL"/>
              </w:rPr>
            </w:pPr>
            <w:r w:rsidRPr="00212BD1">
              <w:rPr>
                <w:rFonts w:eastAsia="Times New Roman" w:cs="Times New Roman"/>
                <w:b/>
                <w:bCs/>
                <w:sz w:val="24"/>
                <w:szCs w:val="24"/>
                <w:lang w:eastAsia="pl-PL"/>
              </w:rPr>
              <w:t>1</w:t>
            </w:r>
          </w:p>
          <w:p w14:paraId="680F580C"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maksymalnie</w:t>
            </w:r>
          </w:p>
          <w:p w14:paraId="2FB1A76A" w14:textId="77777777" w:rsidR="00212BD1" w:rsidRPr="00212BD1" w:rsidRDefault="00212BD1" w:rsidP="00212BD1">
            <w:pPr>
              <w:jc w:val="left"/>
              <w:rPr>
                <w:rFonts w:cs="Calibri"/>
                <w:b/>
                <w:bCs/>
                <w:sz w:val="24"/>
                <w:szCs w:val="24"/>
              </w:rPr>
            </w:pPr>
            <w:r w:rsidRPr="00212BD1">
              <w:rPr>
                <w:rFonts w:eastAsia="Times New Roman" w:cs="Times New Roman"/>
                <w:b/>
                <w:bCs/>
                <w:sz w:val="24"/>
                <w:szCs w:val="24"/>
                <w:lang w:eastAsia="pl-PL"/>
              </w:rPr>
              <w:t>2</w:t>
            </w:r>
          </w:p>
        </w:tc>
      </w:tr>
      <w:tr w:rsidR="00212BD1" w:rsidRPr="00212BD1" w14:paraId="65F0B389" w14:textId="77777777" w:rsidTr="00B94B06">
        <w:tc>
          <w:tcPr>
            <w:tcW w:w="14252" w:type="dxa"/>
            <w:gridSpan w:val="8"/>
          </w:tcPr>
          <w:p w14:paraId="6CF74A77" w14:textId="77777777" w:rsidR="00212BD1" w:rsidRPr="00212BD1" w:rsidRDefault="00212BD1" w:rsidP="00212BD1">
            <w:pPr>
              <w:keepNext/>
              <w:jc w:val="center"/>
              <w:outlineLvl w:val="3"/>
              <w:rPr>
                <w:rFonts w:ascii="Calibri" w:hAnsi="Calibri"/>
                <w:b/>
                <w:sz w:val="24"/>
                <w:szCs w:val="24"/>
              </w:rPr>
            </w:pPr>
            <w:r w:rsidRPr="00212BD1">
              <w:rPr>
                <w:b/>
                <w:sz w:val="24"/>
                <w:szCs w:val="24"/>
              </w:rPr>
              <w:t>POWIAT  KARTUZY</w:t>
            </w:r>
          </w:p>
        </w:tc>
      </w:tr>
      <w:tr w:rsidR="00212BD1" w:rsidRPr="00212BD1" w14:paraId="6CFCA3BC" w14:textId="77777777" w:rsidTr="00581327">
        <w:trPr>
          <w:gridAfter w:val="1"/>
          <w:wAfter w:w="11" w:type="dxa"/>
        </w:trPr>
        <w:tc>
          <w:tcPr>
            <w:tcW w:w="510" w:type="dxa"/>
          </w:tcPr>
          <w:p w14:paraId="5E2475CB" w14:textId="461A1232" w:rsidR="00212BD1" w:rsidRPr="00212BD1" w:rsidRDefault="00212BD1" w:rsidP="00212BD1">
            <w:pPr>
              <w:jc w:val="left"/>
              <w:rPr>
                <w:rFonts w:ascii="Calibri" w:hAnsi="Calibri" w:cs="Calibri"/>
              </w:rPr>
            </w:pPr>
            <w:r w:rsidRPr="00212BD1">
              <w:rPr>
                <w:rFonts w:ascii="Calibri" w:hAnsi="Calibri" w:cs="Calibri"/>
              </w:rPr>
              <w:t>1</w:t>
            </w:r>
            <w:r w:rsidR="00195C7B">
              <w:rPr>
                <w:rFonts w:ascii="Calibri" w:hAnsi="Calibri" w:cs="Calibri"/>
              </w:rPr>
              <w:t>8</w:t>
            </w:r>
            <w:r w:rsidRPr="00212BD1">
              <w:rPr>
                <w:rFonts w:ascii="Calibri" w:hAnsi="Calibri" w:cs="Calibri"/>
              </w:rPr>
              <w:t>.</w:t>
            </w:r>
          </w:p>
        </w:tc>
        <w:tc>
          <w:tcPr>
            <w:tcW w:w="3215" w:type="dxa"/>
          </w:tcPr>
          <w:p w14:paraId="37C7E395" w14:textId="77777777" w:rsidR="00212BD1" w:rsidRPr="00212BD1" w:rsidRDefault="00212BD1" w:rsidP="00212BD1">
            <w:pPr>
              <w:tabs>
                <w:tab w:val="left" w:pos="6209"/>
              </w:tabs>
              <w:rPr>
                <w:sz w:val="24"/>
                <w:szCs w:val="24"/>
              </w:rPr>
            </w:pPr>
            <w:r w:rsidRPr="00212BD1">
              <w:rPr>
                <w:sz w:val="24"/>
                <w:szCs w:val="24"/>
              </w:rPr>
              <w:t xml:space="preserve">Powiatowe Centrum Zdrowia </w:t>
            </w:r>
            <w:r w:rsidRPr="00212BD1">
              <w:rPr>
                <w:sz w:val="24"/>
                <w:szCs w:val="24"/>
              </w:rPr>
              <w:br/>
              <w:t>Sp. z o. o.</w:t>
            </w:r>
          </w:p>
        </w:tc>
        <w:tc>
          <w:tcPr>
            <w:tcW w:w="2065" w:type="dxa"/>
            <w:vAlign w:val="center"/>
          </w:tcPr>
          <w:p w14:paraId="0A72A81E" w14:textId="0EF79962"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1</w:t>
            </w:r>
            <w:r w:rsidR="00195C7B">
              <w:rPr>
                <w:rFonts w:eastAsia="Times New Roman" w:cs="Times New Roman"/>
                <w:b/>
                <w:bCs/>
                <w:sz w:val="24"/>
                <w:szCs w:val="24"/>
                <w:lang w:eastAsia="pl-PL"/>
              </w:rPr>
              <w:t>47</w:t>
            </w:r>
          </w:p>
        </w:tc>
        <w:tc>
          <w:tcPr>
            <w:tcW w:w="1273" w:type="dxa"/>
            <w:vAlign w:val="center"/>
          </w:tcPr>
          <w:p w14:paraId="6BA84A55" w14:textId="39D71481"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1</w:t>
            </w:r>
            <w:r w:rsidR="00195C7B">
              <w:rPr>
                <w:rFonts w:eastAsia="Times New Roman" w:cs="Times New Roman"/>
                <w:b/>
                <w:bCs/>
                <w:sz w:val="24"/>
                <w:szCs w:val="24"/>
                <w:lang w:eastAsia="pl-PL"/>
              </w:rPr>
              <w:t>0</w:t>
            </w:r>
          </w:p>
        </w:tc>
        <w:tc>
          <w:tcPr>
            <w:tcW w:w="1696" w:type="dxa"/>
            <w:vAlign w:val="center"/>
          </w:tcPr>
          <w:p w14:paraId="32388B00" w14:textId="5C663407" w:rsidR="00212BD1" w:rsidRPr="00212BD1" w:rsidRDefault="00195C7B" w:rsidP="00212BD1">
            <w:pPr>
              <w:jc w:val="center"/>
              <w:rPr>
                <w:rFonts w:cs="Calibri"/>
                <w:b/>
                <w:bCs/>
                <w:sz w:val="24"/>
                <w:szCs w:val="24"/>
              </w:rPr>
            </w:pPr>
            <w:r>
              <w:rPr>
                <w:rFonts w:cs="Calibri"/>
                <w:b/>
                <w:bCs/>
                <w:sz w:val="24"/>
                <w:szCs w:val="24"/>
              </w:rPr>
              <w:t>5</w:t>
            </w:r>
          </w:p>
        </w:tc>
        <w:tc>
          <w:tcPr>
            <w:tcW w:w="3714" w:type="dxa"/>
            <w:vAlign w:val="center"/>
          </w:tcPr>
          <w:p w14:paraId="3E395D09" w14:textId="77777777" w:rsidR="00212BD1" w:rsidRPr="00212BD1" w:rsidRDefault="00212BD1" w:rsidP="00212BD1">
            <w:pPr>
              <w:jc w:val="center"/>
              <w:rPr>
                <w:rFonts w:cs="Calibri"/>
                <w:b/>
                <w:bCs/>
                <w:sz w:val="24"/>
                <w:szCs w:val="24"/>
              </w:rPr>
            </w:pPr>
          </w:p>
        </w:tc>
        <w:tc>
          <w:tcPr>
            <w:tcW w:w="1768" w:type="dxa"/>
            <w:shd w:val="clear" w:color="auto" w:fill="92D050"/>
            <w:vAlign w:val="center"/>
          </w:tcPr>
          <w:p w14:paraId="39B2FA89"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hospitalizacja</w:t>
            </w:r>
          </w:p>
          <w:p w14:paraId="22423290" w14:textId="1C3E6CE6" w:rsidR="00212BD1" w:rsidRPr="00212BD1" w:rsidRDefault="00212BD1" w:rsidP="00212BD1">
            <w:pPr>
              <w:tabs>
                <w:tab w:val="left" w:pos="851"/>
              </w:tabs>
              <w:jc w:val="left"/>
              <w:rPr>
                <w:rFonts w:eastAsia="Times New Roman" w:cs="Times New Roman"/>
                <w:b/>
                <w:bCs/>
                <w:sz w:val="24"/>
                <w:szCs w:val="24"/>
                <w:lang w:eastAsia="pl-PL"/>
              </w:rPr>
            </w:pPr>
            <w:r w:rsidRPr="00212BD1">
              <w:rPr>
                <w:rFonts w:eastAsia="Times New Roman" w:cs="Times New Roman"/>
                <w:b/>
                <w:bCs/>
                <w:sz w:val="24"/>
                <w:szCs w:val="24"/>
                <w:lang w:eastAsia="pl-PL"/>
              </w:rPr>
              <w:t>1</w:t>
            </w:r>
            <w:r w:rsidR="00195C7B">
              <w:rPr>
                <w:rFonts w:eastAsia="Times New Roman" w:cs="Times New Roman"/>
                <w:b/>
                <w:bCs/>
                <w:sz w:val="24"/>
                <w:szCs w:val="24"/>
                <w:lang w:eastAsia="pl-PL"/>
              </w:rPr>
              <w:t>47</w:t>
            </w:r>
          </w:p>
          <w:p w14:paraId="609A7B27"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izolacja optymalnie</w:t>
            </w:r>
          </w:p>
          <w:p w14:paraId="217373E4" w14:textId="3E0FF603" w:rsidR="00212BD1" w:rsidRPr="00212BD1" w:rsidRDefault="00195C7B" w:rsidP="00212BD1">
            <w:pPr>
              <w:tabs>
                <w:tab w:val="left" w:pos="851"/>
              </w:tabs>
              <w:jc w:val="left"/>
              <w:rPr>
                <w:rFonts w:eastAsia="Times New Roman" w:cs="Times New Roman"/>
                <w:b/>
                <w:bCs/>
                <w:sz w:val="24"/>
                <w:szCs w:val="24"/>
                <w:lang w:eastAsia="pl-PL"/>
              </w:rPr>
            </w:pPr>
            <w:r>
              <w:rPr>
                <w:rFonts w:eastAsia="Times New Roman" w:cs="Times New Roman"/>
                <w:b/>
                <w:bCs/>
                <w:sz w:val="24"/>
                <w:szCs w:val="24"/>
                <w:lang w:eastAsia="pl-PL"/>
              </w:rPr>
              <w:t>10</w:t>
            </w:r>
          </w:p>
          <w:p w14:paraId="6531BACE"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maksymalnie</w:t>
            </w:r>
          </w:p>
          <w:p w14:paraId="3FD86DE4" w14:textId="72F7FAB6" w:rsidR="00212BD1" w:rsidRPr="00212BD1" w:rsidRDefault="00212BD1" w:rsidP="00212BD1">
            <w:pPr>
              <w:jc w:val="left"/>
              <w:rPr>
                <w:rFonts w:cs="Calibri"/>
                <w:b/>
                <w:bCs/>
                <w:sz w:val="24"/>
                <w:szCs w:val="24"/>
              </w:rPr>
            </w:pPr>
            <w:r w:rsidRPr="00212BD1">
              <w:rPr>
                <w:rFonts w:eastAsia="Times New Roman" w:cs="Times New Roman"/>
                <w:b/>
                <w:bCs/>
                <w:sz w:val="24"/>
                <w:szCs w:val="24"/>
                <w:lang w:eastAsia="pl-PL"/>
              </w:rPr>
              <w:lastRenderedPageBreak/>
              <w:t>1</w:t>
            </w:r>
            <w:r w:rsidR="00195C7B">
              <w:rPr>
                <w:rFonts w:eastAsia="Times New Roman" w:cs="Times New Roman"/>
                <w:b/>
                <w:bCs/>
                <w:sz w:val="24"/>
                <w:szCs w:val="24"/>
                <w:lang w:eastAsia="pl-PL"/>
              </w:rPr>
              <w:t>5</w:t>
            </w:r>
          </w:p>
        </w:tc>
      </w:tr>
      <w:tr w:rsidR="00212BD1" w:rsidRPr="00212BD1" w14:paraId="4670185B" w14:textId="77777777" w:rsidTr="00B94B06">
        <w:tc>
          <w:tcPr>
            <w:tcW w:w="14252" w:type="dxa"/>
            <w:gridSpan w:val="8"/>
          </w:tcPr>
          <w:p w14:paraId="33225052" w14:textId="77777777" w:rsidR="00212BD1" w:rsidRPr="00212BD1" w:rsidRDefault="00212BD1" w:rsidP="00212BD1">
            <w:pPr>
              <w:keepNext/>
              <w:jc w:val="center"/>
              <w:outlineLvl w:val="3"/>
              <w:rPr>
                <w:rFonts w:ascii="Calibri" w:hAnsi="Calibri"/>
                <w:b/>
                <w:sz w:val="24"/>
                <w:szCs w:val="24"/>
              </w:rPr>
            </w:pPr>
            <w:r w:rsidRPr="00212BD1">
              <w:rPr>
                <w:b/>
                <w:sz w:val="24"/>
                <w:szCs w:val="24"/>
              </w:rPr>
              <w:lastRenderedPageBreak/>
              <w:t>POWIAT  KOŚCIERZYNA</w:t>
            </w:r>
          </w:p>
        </w:tc>
      </w:tr>
      <w:tr w:rsidR="00212BD1" w:rsidRPr="00212BD1" w14:paraId="2CB5F392" w14:textId="77777777" w:rsidTr="00581327">
        <w:trPr>
          <w:gridAfter w:val="1"/>
          <w:wAfter w:w="11" w:type="dxa"/>
        </w:trPr>
        <w:tc>
          <w:tcPr>
            <w:tcW w:w="510" w:type="dxa"/>
          </w:tcPr>
          <w:p w14:paraId="5563283C" w14:textId="3A163905" w:rsidR="00212BD1" w:rsidRPr="00212BD1" w:rsidRDefault="00195C7B" w:rsidP="00212BD1">
            <w:pPr>
              <w:jc w:val="left"/>
              <w:rPr>
                <w:rFonts w:ascii="Calibri" w:hAnsi="Calibri" w:cs="Calibri"/>
              </w:rPr>
            </w:pPr>
            <w:r>
              <w:rPr>
                <w:rFonts w:ascii="Calibri" w:hAnsi="Calibri" w:cs="Calibri"/>
              </w:rPr>
              <w:t>19</w:t>
            </w:r>
            <w:r w:rsidR="00212BD1" w:rsidRPr="00212BD1">
              <w:rPr>
                <w:rFonts w:ascii="Calibri" w:hAnsi="Calibri" w:cs="Calibri"/>
              </w:rPr>
              <w:t>.</w:t>
            </w:r>
          </w:p>
        </w:tc>
        <w:tc>
          <w:tcPr>
            <w:tcW w:w="3215" w:type="dxa"/>
          </w:tcPr>
          <w:p w14:paraId="580B6315" w14:textId="77777777" w:rsidR="00212BD1" w:rsidRPr="00212BD1" w:rsidRDefault="00212BD1" w:rsidP="00212BD1">
            <w:pPr>
              <w:jc w:val="left"/>
              <w:rPr>
                <w:rFonts w:ascii="Calibri" w:hAnsi="Calibri" w:cs="Calibri"/>
              </w:rPr>
            </w:pPr>
            <w:r w:rsidRPr="00212BD1">
              <w:rPr>
                <w:sz w:val="24"/>
                <w:szCs w:val="24"/>
              </w:rPr>
              <w:t>Specjalistyczny Szpital</w:t>
            </w:r>
            <w:r w:rsidRPr="00212BD1">
              <w:rPr>
                <w:sz w:val="24"/>
                <w:szCs w:val="24"/>
              </w:rPr>
              <w:br/>
              <w:t>w Kościerzynie Sp. z o.o.</w:t>
            </w:r>
          </w:p>
        </w:tc>
        <w:tc>
          <w:tcPr>
            <w:tcW w:w="2065" w:type="dxa"/>
            <w:vAlign w:val="center"/>
          </w:tcPr>
          <w:p w14:paraId="47E4FBF0" w14:textId="4882940C" w:rsidR="00212BD1" w:rsidRPr="00212BD1" w:rsidRDefault="009F7AE6" w:rsidP="00212BD1">
            <w:pPr>
              <w:jc w:val="center"/>
              <w:rPr>
                <w:rFonts w:cs="Calibri"/>
                <w:b/>
                <w:bCs/>
                <w:sz w:val="24"/>
                <w:szCs w:val="24"/>
              </w:rPr>
            </w:pPr>
            <w:r>
              <w:rPr>
                <w:rFonts w:cs="Calibri"/>
                <w:b/>
                <w:bCs/>
                <w:sz w:val="24"/>
                <w:szCs w:val="24"/>
              </w:rPr>
              <w:t>710</w:t>
            </w:r>
          </w:p>
        </w:tc>
        <w:tc>
          <w:tcPr>
            <w:tcW w:w="1273" w:type="dxa"/>
            <w:vAlign w:val="center"/>
          </w:tcPr>
          <w:p w14:paraId="36A201D3"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16</w:t>
            </w:r>
          </w:p>
        </w:tc>
        <w:tc>
          <w:tcPr>
            <w:tcW w:w="1696" w:type="dxa"/>
            <w:vAlign w:val="center"/>
          </w:tcPr>
          <w:p w14:paraId="002CDB1D"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16</w:t>
            </w:r>
          </w:p>
        </w:tc>
        <w:tc>
          <w:tcPr>
            <w:tcW w:w="3714" w:type="dxa"/>
          </w:tcPr>
          <w:p w14:paraId="3B348B0B" w14:textId="1CFE34B4" w:rsidR="00195C7B" w:rsidRDefault="00195C7B"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195C7B">
              <w:rPr>
                <w:rFonts w:cs="Arial"/>
                <w:kern w:val="3"/>
                <w:sz w:val="24"/>
                <w:szCs w:val="24"/>
                <w:lang w:eastAsia="pl-PL"/>
              </w:rPr>
              <w:t>liczba łóżek w oddziałach zakaźnych, obserwacyjno-zakaźnych w podziale na osoby dorosłe oraz dzieci- 25 (łóżek dla osób dorosłych w lokalizacji Kościerzyna);</w:t>
            </w:r>
          </w:p>
          <w:p w14:paraId="5F3891B0" w14:textId="2EA7DCF6" w:rsidR="006B0F5C" w:rsidRPr="00195C7B" w:rsidRDefault="006B0F5C"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Pr>
                <w:rFonts w:cs="Arial"/>
                <w:kern w:val="3"/>
                <w:sz w:val="24"/>
                <w:szCs w:val="24"/>
                <w:lang w:eastAsia="pl-PL"/>
              </w:rPr>
              <w:t>2 ( dwie) izolatki;</w:t>
            </w:r>
          </w:p>
          <w:p w14:paraId="69C7038E" w14:textId="6270D091" w:rsidR="00195C7B" w:rsidRPr="00195C7B" w:rsidRDefault="00195C7B"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195C7B">
              <w:rPr>
                <w:rFonts w:cs="Arial"/>
                <w:kern w:val="3"/>
                <w:sz w:val="24"/>
                <w:szCs w:val="24"/>
                <w:lang w:eastAsia="pl-PL"/>
              </w:rPr>
              <w:t xml:space="preserve">liczba gniazd tlenowych w oddziałach </w:t>
            </w:r>
            <w:r w:rsidR="006B0F5C">
              <w:rPr>
                <w:rFonts w:cs="Arial"/>
                <w:kern w:val="3"/>
                <w:sz w:val="24"/>
                <w:szCs w:val="24"/>
                <w:lang w:eastAsia="pl-PL"/>
              </w:rPr>
              <w:t>438</w:t>
            </w:r>
          </w:p>
          <w:p w14:paraId="12E04145" w14:textId="6FE5B859" w:rsidR="00195C7B" w:rsidRPr="00195C7B" w:rsidRDefault="00195C7B"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195C7B">
              <w:rPr>
                <w:rFonts w:cs="Arial"/>
                <w:kern w:val="3"/>
                <w:sz w:val="24"/>
                <w:szCs w:val="24"/>
                <w:lang w:eastAsia="pl-PL"/>
              </w:rPr>
              <w:t>ilość stanowisk łóżkowych wyposażonych w punkt poboru tlenu: 325;</w:t>
            </w:r>
          </w:p>
          <w:p w14:paraId="4034B002" w14:textId="77777777" w:rsidR="00195C7B" w:rsidRPr="00195C7B" w:rsidRDefault="00195C7B"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195C7B">
              <w:rPr>
                <w:rFonts w:cs="Arial"/>
                <w:kern w:val="3"/>
                <w:sz w:val="24"/>
                <w:szCs w:val="24"/>
                <w:lang w:eastAsia="pl-PL"/>
              </w:rPr>
              <w:t>36 respiratorów (w tym 9 transportowych);</w:t>
            </w:r>
          </w:p>
          <w:p w14:paraId="7870B410" w14:textId="4051228E" w:rsidR="00212BD1" w:rsidRPr="00212BD1" w:rsidRDefault="00195C7B" w:rsidP="00C67D6A">
            <w:pPr>
              <w:widowControl w:val="0"/>
              <w:numPr>
                <w:ilvl w:val="0"/>
                <w:numId w:val="57"/>
              </w:numPr>
              <w:suppressAutoHyphens/>
              <w:autoSpaceDN w:val="0"/>
              <w:spacing w:before="28"/>
              <w:ind w:left="403" w:hanging="403"/>
              <w:contextualSpacing/>
              <w:textAlignment w:val="baseline"/>
              <w:rPr>
                <w:rFonts w:eastAsia="Times New Roman" w:cs="Times New Roman"/>
                <w:sz w:val="24"/>
                <w:szCs w:val="24"/>
                <w:lang w:eastAsia="pl-PL"/>
              </w:rPr>
            </w:pPr>
            <w:r w:rsidRPr="00195C7B">
              <w:rPr>
                <w:rFonts w:cs="Arial"/>
                <w:kern w:val="3"/>
                <w:sz w:val="24"/>
                <w:szCs w:val="24"/>
                <w:lang w:eastAsia="pl-PL"/>
              </w:rPr>
              <w:t>18 aparatów do terapii wysokimi przepływami.</w:t>
            </w:r>
          </w:p>
        </w:tc>
        <w:tc>
          <w:tcPr>
            <w:tcW w:w="1768" w:type="dxa"/>
            <w:shd w:val="clear" w:color="auto" w:fill="92D050"/>
          </w:tcPr>
          <w:p w14:paraId="16B8CE5D"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 xml:space="preserve">hospitalizacja </w:t>
            </w:r>
          </w:p>
          <w:p w14:paraId="4AD185B3" w14:textId="5292C9B3" w:rsidR="00212BD1" w:rsidRPr="00212BD1" w:rsidRDefault="006B0F5C" w:rsidP="00212BD1">
            <w:pPr>
              <w:tabs>
                <w:tab w:val="left" w:pos="851"/>
              </w:tabs>
              <w:jc w:val="left"/>
              <w:rPr>
                <w:rFonts w:eastAsia="Times New Roman" w:cs="Times New Roman"/>
                <w:b/>
                <w:bCs/>
                <w:sz w:val="24"/>
                <w:szCs w:val="24"/>
                <w:lang w:eastAsia="pl-PL"/>
              </w:rPr>
            </w:pPr>
            <w:r>
              <w:rPr>
                <w:rFonts w:eastAsia="Times New Roman" w:cs="Times New Roman"/>
                <w:b/>
                <w:bCs/>
                <w:sz w:val="24"/>
                <w:szCs w:val="24"/>
                <w:lang w:eastAsia="pl-PL"/>
              </w:rPr>
              <w:t>710</w:t>
            </w:r>
          </w:p>
          <w:p w14:paraId="277A6C3B" w14:textId="77777777" w:rsidR="00195C7B" w:rsidRPr="00212BD1" w:rsidRDefault="00195C7B" w:rsidP="00195C7B">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izolacja optymalnie</w:t>
            </w:r>
          </w:p>
          <w:p w14:paraId="1E96E170" w14:textId="61CBBB97" w:rsidR="00195C7B" w:rsidRPr="00212BD1" w:rsidRDefault="00195C7B" w:rsidP="00195C7B">
            <w:pPr>
              <w:tabs>
                <w:tab w:val="left" w:pos="851"/>
              </w:tabs>
              <w:jc w:val="left"/>
              <w:rPr>
                <w:rFonts w:eastAsia="Times New Roman" w:cs="Times New Roman"/>
                <w:b/>
                <w:bCs/>
                <w:sz w:val="24"/>
                <w:szCs w:val="24"/>
                <w:lang w:eastAsia="pl-PL"/>
              </w:rPr>
            </w:pPr>
            <w:r>
              <w:rPr>
                <w:rFonts w:eastAsia="Times New Roman" w:cs="Times New Roman"/>
                <w:b/>
                <w:bCs/>
                <w:sz w:val="24"/>
                <w:szCs w:val="24"/>
                <w:lang w:eastAsia="pl-PL"/>
              </w:rPr>
              <w:t>40</w:t>
            </w:r>
          </w:p>
          <w:p w14:paraId="1D533C8A" w14:textId="77777777" w:rsidR="00195C7B" w:rsidRPr="00212BD1" w:rsidRDefault="00195C7B" w:rsidP="00195C7B">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maksymalnie</w:t>
            </w:r>
          </w:p>
          <w:p w14:paraId="0478E355" w14:textId="71293963" w:rsidR="00212BD1" w:rsidRPr="00212BD1" w:rsidRDefault="00195C7B" w:rsidP="00195C7B">
            <w:pPr>
              <w:jc w:val="left"/>
              <w:rPr>
                <w:rFonts w:cs="Calibri"/>
                <w:b/>
                <w:bCs/>
                <w:sz w:val="24"/>
                <w:szCs w:val="24"/>
              </w:rPr>
            </w:pPr>
            <w:r>
              <w:rPr>
                <w:rFonts w:cs="Calibri"/>
                <w:b/>
                <w:bCs/>
                <w:sz w:val="24"/>
                <w:szCs w:val="24"/>
              </w:rPr>
              <w:t>96</w:t>
            </w:r>
          </w:p>
        </w:tc>
      </w:tr>
      <w:tr w:rsidR="00212BD1" w:rsidRPr="00212BD1" w14:paraId="572FCE80" w14:textId="77777777" w:rsidTr="00B94B06">
        <w:tc>
          <w:tcPr>
            <w:tcW w:w="14252" w:type="dxa"/>
            <w:gridSpan w:val="8"/>
          </w:tcPr>
          <w:p w14:paraId="5B4DEAA6" w14:textId="77777777" w:rsidR="00212BD1" w:rsidRPr="00212BD1" w:rsidRDefault="00212BD1" w:rsidP="00212BD1">
            <w:pPr>
              <w:keepNext/>
              <w:jc w:val="center"/>
              <w:outlineLvl w:val="3"/>
              <w:rPr>
                <w:rFonts w:ascii="Calibri" w:hAnsi="Calibri"/>
                <w:b/>
                <w:sz w:val="24"/>
                <w:szCs w:val="24"/>
              </w:rPr>
            </w:pPr>
            <w:r w:rsidRPr="00212BD1">
              <w:rPr>
                <w:b/>
                <w:sz w:val="24"/>
                <w:szCs w:val="24"/>
              </w:rPr>
              <w:t>POWIAT  KWIDZYN</w:t>
            </w:r>
          </w:p>
        </w:tc>
      </w:tr>
      <w:tr w:rsidR="00212BD1" w:rsidRPr="00212BD1" w14:paraId="42BECE45" w14:textId="77777777" w:rsidTr="00581327">
        <w:trPr>
          <w:gridAfter w:val="1"/>
          <w:wAfter w:w="11" w:type="dxa"/>
        </w:trPr>
        <w:tc>
          <w:tcPr>
            <w:tcW w:w="510" w:type="dxa"/>
          </w:tcPr>
          <w:p w14:paraId="6011E96D" w14:textId="65A5FF85" w:rsidR="00212BD1" w:rsidRPr="00212BD1" w:rsidRDefault="00212BD1" w:rsidP="00212BD1">
            <w:pPr>
              <w:jc w:val="left"/>
              <w:rPr>
                <w:rFonts w:ascii="Calibri" w:hAnsi="Calibri" w:cs="Calibri"/>
              </w:rPr>
            </w:pPr>
            <w:r w:rsidRPr="00212BD1">
              <w:rPr>
                <w:rFonts w:ascii="Calibri" w:hAnsi="Calibri" w:cs="Calibri"/>
              </w:rPr>
              <w:t>2</w:t>
            </w:r>
            <w:r w:rsidR="00195C7B">
              <w:rPr>
                <w:rFonts w:ascii="Calibri" w:hAnsi="Calibri" w:cs="Calibri"/>
              </w:rPr>
              <w:t>0</w:t>
            </w:r>
            <w:r w:rsidRPr="00212BD1">
              <w:rPr>
                <w:rFonts w:ascii="Calibri" w:hAnsi="Calibri" w:cs="Calibri"/>
              </w:rPr>
              <w:t>.</w:t>
            </w:r>
          </w:p>
        </w:tc>
        <w:tc>
          <w:tcPr>
            <w:tcW w:w="3215" w:type="dxa"/>
          </w:tcPr>
          <w:p w14:paraId="2A34EE24" w14:textId="77777777" w:rsidR="00212BD1" w:rsidRPr="00212BD1" w:rsidRDefault="00212BD1" w:rsidP="00212BD1">
            <w:pPr>
              <w:jc w:val="left"/>
              <w:rPr>
                <w:rFonts w:ascii="Calibri" w:hAnsi="Calibri" w:cs="Calibri"/>
              </w:rPr>
            </w:pPr>
            <w:r w:rsidRPr="00212BD1">
              <w:rPr>
                <w:sz w:val="24"/>
                <w:szCs w:val="24"/>
              </w:rPr>
              <w:t>NZOZ "Zdrowie" Sp. o. o.</w:t>
            </w:r>
          </w:p>
        </w:tc>
        <w:tc>
          <w:tcPr>
            <w:tcW w:w="2065" w:type="dxa"/>
            <w:vAlign w:val="center"/>
          </w:tcPr>
          <w:p w14:paraId="4BA09200" w14:textId="5512157D" w:rsidR="00212BD1" w:rsidRPr="00212BD1" w:rsidRDefault="00195C7B" w:rsidP="00212BD1">
            <w:pPr>
              <w:jc w:val="center"/>
              <w:rPr>
                <w:rFonts w:cs="Calibri"/>
                <w:b/>
                <w:bCs/>
                <w:sz w:val="24"/>
                <w:szCs w:val="24"/>
              </w:rPr>
            </w:pPr>
            <w:r>
              <w:rPr>
                <w:rFonts w:cs="Calibri"/>
                <w:b/>
                <w:bCs/>
                <w:sz w:val="24"/>
                <w:szCs w:val="24"/>
              </w:rPr>
              <w:t>105</w:t>
            </w:r>
          </w:p>
        </w:tc>
        <w:tc>
          <w:tcPr>
            <w:tcW w:w="1273" w:type="dxa"/>
            <w:vAlign w:val="center"/>
          </w:tcPr>
          <w:p w14:paraId="6A0DE94E" w14:textId="767DF7AA" w:rsidR="00212BD1" w:rsidRPr="00212BD1" w:rsidRDefault="00195C7B" w:rsidP="00212BD1">
            <w:pPr>
              <w:jc w:val="center"/>
              <w:rPr>
                <w:rFonts w:cs="Calibri"/>
                <w:b/>
                <w:bCs/>
                <w:sz w:val="24"/>
                <w:szCs w:val="24"/>
              </w:rPr>
            </w:pPr>
            <w:r>
              <w:rPr>
                <w:rFonts w:cs="Calibri"/>
                <w:b/>
                <w:bCs/>
                <w:sz w:val="24"/>
                <w:szCs w:val="24"/>
              </w:rPr>
              <w:t>10</w:t>
            </w:r>
          </w:p>
        </w:tc>
        <w:tc>
          <w:tcPr>
            <w:tcW w:w="1696" w:type="dxa"/>
            <w:vAlign w:val="center"/>
          </w:tcPr>
          <w:p w14:paraId="32BC5756" w14:textId="7D97A7CD" w:rsidR="00212BD1" w:rsidRPr="00212BD1" w:rsidRDefault="00195C7B" w:rsidP="00212BD1">
            <w:pPr>
              <w:jc w:val="center"/>
              <w:rPr>
                <w:rFonts w:cs="Calibri"/>
                <w:b/>
                <w:bCs/>
                <w:sz w:val="24"/>
                <w:szCs w:val="24"/>
              </w:rPr>
            </w:pPr>
            <w:r>
              <w:rPr>
                <w:rFonts w:cs="Calibri"/>
                <w:b/>
                <w:bCs/>
                <w:sz w:val="24"/>
                <w:szCs w:val="24"/>
              </w:rPr>
              <w:t>7</w:t>
            </w:r>
          </w:p>
        </w:tc>
        <w:tc>
          <w:tcPr>
            <w:tcW w:w="3714" w:type="dxa"/>
            <w:vAlign w:val="center"/>
          </w:tcPr>
          <w:p w14:paraId="1FE5CAC9" w14:textId="77777777" w:rsidR="00195C7B" w:rsidRPr="00195C7B" w:rsidRDefault="00195C7B"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195C7B">
              <w:rPr>
                <w:rFonts w:cs="Arial"/>
                <w:kern w:val="3"/>
                <w:sz w:val="24"/>
                <w:szCs w:val="24"/>
                <w:lang w:eastAsia="pl-PL"/>
              </w:rPr>
              <w:t>pojemność zbiornika tlenu 6400 litrów;</w:t>
            </w:r>
          </w:p>
          <w:p w14:paraId="4DA1364B" w14:textId="77777777" w:rsidR="00195C7B" w:rsidRPr="00195C7B" w:rsidRDefault="00195C7B"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195C7B">
              <w:rPr>
                <w:rFonts w:cs="Arial"/>
                <w:kern w:val="3"/>
                <w:sz w:val="24"/>
                <w:szCs w:val="24"/>
                <w:lang w:eastAsia="pl-PL"/>
              </w:rPr>
              <w:t xml:space="preserve"> wydajność parownicy (m3/h): 893/h;</w:t>
            </w:r>
          </w:p>
          <w:p w14:paraId="3CACBAB5" w14:textId="77777777" w:rsidR="00195C7B" w:rsidRPr="00195C7B" w:rsidRDefault="00195C7B" w:rsidP="00C67D6A">
            <w:pPr>
              <w:widowControl w:val="0"/>
              <w:numPr>
                <w:ilvl w:val="0"/>
                <w:numId w:val="57"/>
              </w:numPr>
              <w:suppressAutoHyphens/>
              <w:autoSpaceDN w:val="0"/>
              <w:spacing w:before="28"/>
              <w:ind w:left="403" w:hanging="403"/>
              <w:contextualSpacing/>
              <w:textAlignment w:val="baseline"/>
              <w:rPr>
                <w:rFonts w:cs="Arial"/>
                <w:kern w:val="3"/>
                <w:sz w:val="24"/>
                <w:szCs w:val="24"/>
                <w:lang w:eastAsia="pl-PL"/>
              </w:rPr>
            </w:pPr>
            <w:r w:rsidRPr="00195C7B">
              <w:rPr>
                <w:rFonts w:cs="Arial"/>
                <w:kern w:val="3"/>
                <w:sz w:val="24"/>
                <w:szCs w:val="24"/>
                <w:lang w:eastAsia="pl-PL"/>
              </w:rPr>
              <w:t>liczba łóżek z dostępem do tlenu: 92;</w:t>
            </w:r>
          </w:p>
          <w:p w14:paraId="7E6F5DB3" w14:textId="498374F7" w:rsidR="00212BD1" w:rsidRPr="00212BD1" w:rsidRDefault="00195C7B" w:rsidP="00C67D6A">
            <w:pPr>
              <w:widowControl w:val="0"/>
              <w:numPr>
                <w:ilvl w:val="0"/>
                <w:numId w:val="57"/>
              </w:numPr>
              <w:suppressAutoHyphens/>
              <w:autoSpaceDN w:val="0"/>
              <w:spacing w:before="28"/>
              <w:ind w:left="403" w:hanging="403"/>
              <w:contextualSpacing/>
              <w:textAlignment w:val="baseline"/>
              <w:rPr>
                <w:rFonts w:cs="Calibri"/>
                <w:b/>
                <w:bCs/>
                <w:sz w:val="24"/>
                <w:szCs w:val="24"/>
              </w:rPr>
            </w:pPr>
            <w:r w:rsidRPr="00BB7029">
              <w:rPr>
                <w:rFonts w:cs="Arial"/>
                <w:kern w:val="3"/>
                <w:sz w:val="24"/>
                <w:szCs w:val="24"/>
                <w:lang w:eastAsia="pl-PL"/>
              </w:rPr>
              <w:lastRenderedPageBreak/>
              <w:t xml:space="preserve"> liczba respiratorów: 15</w:t>
            </w:r>
          </w:p>
        </w:tc>
        <w:tc>
          <w:tcPr>
            <w:tcW w:w="1768" w:type="dxa"/>
            <w:shd w:val="clear" w:color="auto" w:fill="92D050"/>
          </w:tcPr>
          <w:p w14:paraId="116A859B"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lastRenderedPageBreak/>
              <w:t>hospitalizacja</w:t>
            </w:r>
          </w:p>
          <w:p w14:paraId="3E943C3D" w14:textId="7E93BDB6" w:rsidR="00212BD1" w:rsidRPr="00212BD1" w:rsidRDefault="00BB7029" w:rsidP="00212BD1">
            <w:pPr>
              <w:tabs>
                <w:tab w:val="left" w:pos="851"/>
              </w:tabs>
              <w:jc w:val="left"/>
              <w:rPr>
                <w:rFonts w:eastAsia="Times New Roman" w:cs="Times New Roman"/>
                <w:b/>
                <w:bCs/>
                <w:sz w:val="24"/>
                <w:szCs w:val="24"/>
                <w:lang w:eastAsia="pl-PL"/>
              </w:rPr>
            </w:pPr>
            <w:r>
              <w:rPr>
                <w:rFonts w:eastAsia="Times New Roman" w:cs="Times New Roman"/>
                <w:b/>
                <w:bCs/>
                <w:sz w:val="24"/>
                <w:szCs w:val="24"/>
                <w:lang w:eastAsia="pl-PL"/>
              </w:rPr>
              <w:t>105</w:t>
            </w:r>
          </w:p>
          <w:p w14:paraId="57D7BB16"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izolacja optymalnie</w:t>
            </w:r>
          </w:p>
          <w:p w14:paraId="0A312D69" w14:textId="6828CB3E" w:rsidR="00212BD1" w:rsidRPr="00212BD1" w:rsidRDefault="00BB7029" w:rsidP="00212BD1">
            <w:pPr>
              <w:tabs>
                <w:tab w:val="left" w:pos="851"/>
              </w:tabs>
              <w:jc w:val="left"/>
              <w:rPr>
                <w:rFonts w:eastAsia="Times New Roman" w:cs="Times New Roman"/>
                <w:b/>
                <w:bCs/>
                <w:sz w:val="24"/>
                <w:szCs w:val="24"/>
                <w:lang w:eastAsia="pl-PL"/>
              </w:rPr>
            </w:pPr>
            <w:r>
              <w:rPr>
                <w:rFonts w:eastAsia="Times New Roman" w:cs="Times New Roman"/>
                <w:b/>
                <w:bCs/>
                <w:sz w:val="24"/>
                <w:szCs w:val="24"/>
                <w:lang w:eastAsia="pl-PL"/>
              </w:rPr>
              <w:t>7</w:t>
            </w:r>
          </w:p>
          <w:p w14:paraId="1BA7D6A2"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maksymalnie</w:t>
            </w:r>
          </w:p>
          <w:p w14:paraId="10E1D541" w14:textId="0B243AEF" w:rsidR="00212BD1" w:rsidRPr="00212BD1" w:rsidRDefault="00BB7029" w:rsidP="00212BD1">
            <w:pPr>
              <w:jc w:val="left"/>
              <w:rPr>
                <w:rFonts w:cs="Calibri"/>
                <w:b/>
                <w:bCs/>
                <w:sz w:val="24"/>
                <w:szCs w:val="24"/>
              </w:rPr>
            </w:pPr>
            <w:r>
              <w:rPr>
                <w:rFonts w:cs="Calibri"/>
                <w:b/>
                <w:bCs/>
                <w:sz w:val="24"/>
                <w:szCs w:val="24"/>
              </w:rPr>
              <w:lastRenderedPageBreak/>
              <w:t>17</w:t>
            </w:r>
          </w:p>
        </w:tc>
      </w:tr>
      <w:tr w:rsidR="00212BD1" w:rsidRPr="00212BD1" w14:paraId="1B827370" w14:textId="77777777" w:rsidTr="00581327">
        <w:trPr>
          <w:gridAfter w:val="1"/>
          <w:wAfter w:w="11" w:type="dxa"/>
        </w:trPr>
        <w:tc>
          <w:tcPr>
            <w:tcW w:w="510" w:type="dxa"/>
          </w:tcPr>
          <w:p w14:paraId="2CFBF4A0" w14:textId="7462D055" w:rsidR="00212BD1" w:rsidRPr="00212BD1" w:rsidRDefault="00212BD1" w:rsidP="00212BD1">
            <w:pPr>
              <w:jc w:val="left"/>
              <w:rPr>
                <w:rFonts w:ascii="Calibri" w:hAnsi="Calibri" w:cs="Calibri"/>
              </w:rPr>
            </w:pPr>
            <w:r w:rsidRPr="00212BD1">
              <w:rPr>
                <w:rFonts w:ascii="Calibri" w:hAnsi="Calibri" w:cs="Calibri"/>
              </w:rPr>
              <w:lastRenderedPageBreak/>
              <w:t>2</w:t>
            </w:r>
            <w:r w:rsidR="00BB7029">
              <w:rPr>
                <w:rFonts w:ascii="Calibri" w:hAnsi="Calibri" w:cs="Calibri"/>
              </w:rPr>
              <w:t>1</w:t>
            </w:r>
            <w:r w:rsidRPr="00212BD1">
              <w:rPr>
                <w:rFonts w:ascii="Calibri" w:hAnsi="Calibri" w:cs="Calibri"/>
              </w:rPr>
              <w:t>.</w:t>
            </w:r>
          </w:p>
        </w:tc>
        <w:tc>
          <w:tcPr>
            <w:tcW w:w="3215" w:type="dxa"/>
          </w:tcPr>
          <w:p w14:paraId="58E46382" w14:textId="77777777" w:rsidR="00212BD1" w:rsidRPr="00212BD1" w:rsidRDefault="00212BD1" w:rsidP="00212BD1">
            <w:pPr>
              <w:tabs>
                <w:tab w:val="left" w:pos="6209"/>
              </w:tabs>
              <w:rPr>
                <w:sz w:val="24"/>
                <w:szCs w:val="24"/>
              </w:rPr>
            </w:pPr>
            <w:r w:rsidRPr="00212BD1">
              <w:rPr>
                <w:sz w:val="24"/>
                <w:szCs w:val="24"/>
              </w:rPr>
              <w:t>Szpital Specjalistyczny w Prabutach Sp z o.o.</w:t>
            </w:r>
          </w:p>
        </w:tc>
        <w:tc>
          <w:tcPr>
            <w:tcW w:w="2065" w:type="dxa"/>
            <w:vAlign w:val="center"/>
          </w:tcPr>
          <w:p w14:paraId="4CCA53B5"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181</w:t>
            </w:r>
          </w:p>
        </w:tc>
        <w:tc>
          <w:tcPr>
            <w:tcW w:w="1273" w:type="dxa"/>
            <w:vAlign w:val="center"/>
          </w:tcPr>
          <w:p w14:paraId="08FA2CA9" w14:textId="74AC70FF" w:rsidR="00212BD1" w:rsidRPr="00212BD1" w:rsidRDefault="00BB7029" w:rsidP="00212BD1">
            <w:pPr>
              <w:jc w:val="center"/>
              <w:rPr>
                <w:rFonts w:cs="Calibri"/>
                <w:b/>
                <w:bCs/>
                <w:sz w:val="24"/>
                <w:szCs w:val="24"/>
              </w:rPr>
            </w:pPr>
            <w:r>
              <w:rPr>
                <w:rFonts w:cs="Calibri"/>
                <w:b/>
                <w:bCs/>
                <w:sz w:val="24"/>
                <w:szCs w:val="24"/>
              </w:rPr>
              <w:t>13</w:t>
            </w:r>
          </w:p>
        </w:tc>
        <w:tc>
          <w:tcPr>
            <w:tcW w:w="1696" w:type="dxa"/>
            <w:vAlign w:val="center"/>
          </w:tcPr>
          <w:p w14:paraId="00900413" w14:textId="1010A12B" w:rsidR="00212BD1" w:rsidRPr="00212BD1" w:rsidRDefault="00BB7029" w:rsidP="00212BD1">
            <w:pPr>
              <w:jc w:val="center"/>
              <w:rPr>
                <w:rFonts w:cs="Calibri"/>
                <w:b/>
                <w:bCs/>
                <w:sz w:val="24"/>
                <w:szCs w:val="24"/>
              </w:rPr>
            </w:pPr>
            <w:r>
              <w:rPr>
                <w:rFonts w:cs="Calibri"/>
                <w:b/>
                <w:bCs/>
                <w:sz w:val="24"/>
                <w:szCs w:val="24"/>
              </w:rPr>
              <w:t>7</w:t>
            </w:r>
          </w:p>
        </w:tc>
        <w:tc>
          <w:tcPr>
            <w:tcW w:w="3714" w:type="dxa"/>
            <w:vAlign w:val="center"/>
          </w:tcPr>
          <w:p w14:paraId="4C6C4E53" w14:textId="77777777" w:rsidR="00BB7029" w:rsidRPr="00BB7029" w:rsidRDefault="00BB7029" w:rsidP="00C67D6A">
            <w:pPr>
              <w:numPr>
                <w:ilvl w:val="0"/>
                <w:numId w:val="55"/>
              </w:numPr>
              <w:spacing w:line="256" w:lineRule="auto"/>
              <w:ind w:left="350" w:hanging="350"/>
              <w:contextualSpacing/>
              <w:rPr>
                <w:rFonts w:cs="Arial"/>
                <w:color w:val="000000"/>
                <w:sz w:val="24"/>
                <w:szCs w:val="24"/>
              </w:rPr>
            </w:pPr>
            <w:r w:rsidRPr="00BB7029">
              <w:rPr>
                <w:rFonts w:cs="Arial"/>
                <w:color w:val="000000"/>
                <w:sz w:val="24"/>
                <w:szCs w:val="24"/>
              </w:rPr>
              <w:t>centralna instalacja tlenu medycznego zasilana ze zbiornika kriogenicznego o pojemności 6 ton;</w:t>
            </w:r>
          </w:p>
          <w:p w14:paraId="7205A3BC" w14:textId="77777777" w:rsidR="00BB7029" w:rsidRPr="00BB7029" w:rsidRDefault="00BB7029" w:rsidP="00C67D6A">
            <w:pPr>
              <w:numPr>
                <w:ilvl w:val="0"/>
                <w:numId w:val="55"/>
              </w:numPr>
              <w:spacing w:line="256" w:lineRule="auto"/>
              <w:ind w:left="350" w:hanging="350"/>
              <w:contextualSpacing/>
              <w:rPr>
                <w:rFonts w:cs="Arial"/>
                <w:color w:val="000000"/>
                <w:sz w:val="24"/>
                <w:szCs w:val="24"/>
              </w:rPr>
            </w:pPr>
            <w:r w:rsidRPr="00BB7029">
              <w:rPr>
                <w:rFonts w:cs="Arial"/>
                <w:color w:val="000000"/>
                <w:sz w:val="24"/>
                <w:szCs w:val="24"/>
              </w:rPr>
              <w:t>parownica o wydajności 25Nm3/h;</w:t>
            </w:r>
          </w:p>
          <w:p w14:paraId="5D675E7A" w14:textId="77777777" w:rsidR="00BB7029" w:rsidRPr="00BB7029" w:rsidRDefault="00BB7029" w:rsidP="00C67D6A">
            <w:pPr>
              <w:numPr>
                <w:ilvl w:val="0"/>
                <w:numId w:val="55"/>
              </w:numPr>
              <w:spacing w:line="256" w:lineRule="auto"/>
              <w:ind w:left="350" w:hanging="350"/>
              <w:contextualSpacing/>
              <w:rPr>
                <w:rFonts w:cs="Arial"/>
                <w:color w:val="000000"/>
                <w:sz w:val="24"/>
                <w:szCs w:val="24"/>
              </w:rPr>
            </w:pPr>
            <w:r w:rsidRPr="00BB7029">
              <w:rPr>
                <w:rFonts w:cs="Arial"/>
                <w:color w:val="000000"/>
                <w:sz w:val="24"/>
                <w:szCs w:val="24"/>
              </w:rPr>
              <w:t xml:space="preserve"> rezerwowe źródła zasilania - dwie baterie każda po 12 butli o poj. 40L z automatycznym systemem przełączenia;</w:t>
            </w:r>
          </w:p>
          <w:p w14:paraId="61A05FD6" w14:textId="77777777" w:rsidR="00BB7029" w:rsidRPr="00BB7029" w:rsidRDefault="00BB7029" w:rsidP="00C67D6A">
            <w:pPr>
              <w:numPr>
                <w:ilvl w:val="0"/>
                <w:numId w:val="55"/>
              </w:numPr>
              <w:spacing w:line="256" w:lineRule="auto"/>
              <w:ind w:left="350" w:hanging="350"/>
              <w:contextualSpacing/>
              <w:rPr>
                <w:rFonts w:cs="Arial"/>
                <w:color w:val="000000"/>
                <w:sz w:val="24"/>
                <w:szCs w:val="24"/>
              </w:rPr>
            </w:pPr>
            <w:r w:rsidRPr="00BB7029">
              <w:rPr>
                <w:rFonts w:cs="Arial"/>
                <w:color w:val="000000"/>
                <w:sz w:val="24"/>
                <w:szCs w:val="24"/>
              </w:rPr>
              <w:t>149 łóżek  szpitalnych  z dostępem do centralnej instalacji tlenowej;</w:t>
            </w:r>
          </w:p>
          <w:p w14:paraId="5CFA7E1C" w14:textId="608975B3" w:rsidR="00212BD1" w:rsidRPr="00212BD1" w:rsidRDefault="00BB7029" w:rsidP="00C67D6A">
            <w:pPr>
              <w:numPr>
                <w:ilvl w:val="0"/>
                <w:numId w:val="55"/>
              </w:numPr>
              <w:spacing w:line="256" w:lineRule="auto"/>
              <w:ind w:left="350" w:hanging="350"/>
              <w:contextualSpacing/>
              <w:rPr>
                <w:rFonts w:cs="Calibri"/>
                <w:b/>
                <w:bCs/>
                <w:sz w:val="24"/>
                <w:szCs w:val="24"/>
              </w:rPr>
            </w:pPr>
            <w:r w:rsidRPr="00BB7029">
              <w:rPr>
                <w:rFonts w:cs="Arial"/>
                <w:color w:val="000000"/>
                <w:sz w:val="24"/>
                <w:szCs w:val="24"/>
              </w:rPr>
              <w:t>30 respiratorów (stacjonarne i transportowe) w tym 10 respiratorami zapewniającymi tlenoterapię z wysokimi przepływami tlenu</w:t>
            </w:r>
          </w:p>
        </w:tc>
        <w:tc>
          <w:tcPr>
            <w:tcW w:w="1768" w:type="dxa"/>
            <w:shd w:val="clear" w:color="auto" w:fill="92D050"/>
          </w:tcPr>
          <w:p w14:paraId="10C4CE91"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hospitalizacja</w:t>
            </w:r>
          </w:p>
          <w:p w14:paraId="693554B5" w14:textId="77777777" w:rsidR="00212BD1" w:rsidRPr="00212BD1" w:rsidRDefault="00212BD1" w:rsidP="00212BD1">
            <w:pPr>
              <w:tabs>
                <w:tab w:val="left" w:pos="851"/>
              </w:tabs>
              <w:jc w:val="left"/>
              <w:rPr>
                <w:rFonts w:eastAsia="Times New Roman" w:cs="Times New Roman"/>
                <w:b/>
                <w:bCs/>
                <w:sz w:val="24"/>
                <w:szCs w:val="24"/>
                <w:lang w:eastAsia="pl-PL"/>
              </w:rPr>
            </w:pPr>
            <w:r w:rsidRPr="00212BD1">
              <w:rPr>
                <w:rFonts w:eastAsia="Times New Roman" w:cs="Times New Roman"/>
                <w:b/>
                <w:bCs/>
                <w:sz w:val="24"/>
                <w:szCs w:val="24"/>
                <w:lang w:eastAsia="pl-PL"/>
              </w:rPr>
              <w:t>181</w:t>
            </w:r>
          </w:p>
          <w:p w14:paraId="26CDDB0C" w14:textId="77777777" w:rsidR="00BB7029" w:rsidRPr="00212BD1" w:rsidRDefault="00BB7029" w:rsidP="00BB7029">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izolacja optymalnie</w:t>
            </w:r>
          </w:p>
          <w:p w14:paraId="42591175" w14:textId="77777777" w:rsidR="00BB7029" w:rsidRPr="00212BD1" w:rsidRDefault="00BB7029" w:rsidP="00BB7029">
            <w:pPr>
              <w:tabs>
                <w:tab w:val="left" w:pos="851"/>
              </w:tabs>
              <w:jc w:val="left"/>
              <w:rPr>
                <w:rFonts w:eastAsia="Times New Roman" w:cs="Times New Roman"/>
                <w:b/>
                <w:bCs/>
                <w:sz w:val="24"/>
                <w:szCs w:val="24"/>
                <w:lang w:eastAsia="pl-PL"/>
              </w:rPr>
            </w:pPr>
            <w:r>
              <w:rPr>
                <w:rFonts w:eastAsia="Times New Roman" w:cs="Times New Roman"/>
                <w:b/>
                <w:bCs/>
                <w:sz w:val="24"/>
                <w:szCs w:val="24"/>
                <w:lang w:eastAsia="pl-PL"/>
              </w:rPr>
              <w:t>7</w:t>
            </w:r>
          </w:p>
          <w:p w14:paraId="6DFF94E3" w14:textId="77777777" w:rsidR="00BB7029" w:rsidRPr="00212BD1" w:rsidRDefault="00BB7029" w:rsidP="00BB7029">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maksymalnie</w:t>
            </w:r>
          </w:p>
          <w:p w14:paraId="6C769015" w14:textId="15524CA3" w:rsidR="00212BD1" w:rsidRPr="00212BD1" w:rsidRDefault="00BB7029" w:rsidP="00BB7029">
            <w:pPr>
              <w:jc w:val="left"/>
              <w:rPr>
                <w:rFonts w:cs="Calibri"/>
                <w:b/>
                <w:bCs/>
                <w:sz w:val="24"/>
                <w:szCs w:val="24"/>
              </w:rPr>
            </w:pPr>
            <w:r>
              <w:rPr>
                <w:rFonts w:cs="Calibri"/>
                <w:b/>
                <w:bCs/>
                <w:sz w:val="24"/>
                <w:szCs w:val="24"/>
              </w:rPr>
              <w:t>20</w:t>
            </w:r>
          </w:p>
        </w:tc>
      </w:tr>
      <w:tr w:rsidR="00212BD1" w:rsidRPr="00212BD1" w14:paraId="0A61F57C" w14:textId="77777777" w:rsidTr="00B94B06">
        <w:tc>
          <w:tcPr>
            <w:tcW w:w="14252" w:type="dxa"/>
            <w:gridSpan w:val="8"/>
          </w:tcPr>
          <w:p w14:paraId="76934243" w14:textId="77777777" w:rsidR="00212BD1" w:rsidRPr="00212BD1" w:rsidRDefault="00212BD1" w:rsidP="00212BD1">
            <w:pPr>
              <w:keepNext/>
              <w:jc w:val="center"/>
              <w:outlineLvl w:val="3"/>
              <w:rPr>
                <w:rFonts w:ascii="Calibri" w:hAnsi="Calibri" w:cs="Calibri"/>
                <w:b/>
                <w:sz w:val="24"/>
                <w:szCs w:val="24"/>
              </w:rPr>
            </w:pPr>
            <w:r w:rsidRPr="00212BD1">
              <w:rPr>
                <w:rFonts w:ascii="Calibri" w:hAnsi="Calibri" w:cs="Calibri"/>
                <w:b/>
                <w:sz w:val="24"/>
                <w:szCs w:val="24"/>
              </w:rPr>
              <w:t>POWIAT  LĘBORK</w:t>
            </w:r>
          </w:p>
        </w:tc>
      </w:tr>
      <w:tr w:rsidR="00212BD1" w:rsidRPr="00212BD1" w14:paraId="1B31E78D" w14:textId="77777777" w:rsidTr="00581327">
        <w:trPr>
          <w:gridAfter w:val="1"/>
          <w:wAfter w:w="11" w:type="dxa"/>
        </w:trPr>
        <w:tc>
          <w:tcPr>
            <w:tcW w:w="510" w:type="dxa"/>
          </w:tcPr>
          <w:p w14:paraId="6B13544F" w14:textId="2F936A2A" w:rsidR="00212BD1" w:rsidRPr="00212BD1" w:rsidRDefault="00212BD1" w:rsidP="00212BD1">
            <w:pPr>
              <w:jc w:val="left"/>
              <w:rPr>
                <w:rFonts w:ascii="Calibri" w:hAnsi="Calibri" w:cs="Calibri"/>
              </w:rPr>
            </w:pPr>
            <w:r w:rsidRPr="00212BD1">
              <w:rPr>
                <w:rFonts w:ascii="Calibri" w:hAnsi="Calibri" w:cs="Calibri"/>
              </w:rPr>
              <w:t>2</w:t>
            </w:r>
            <w:r w:rsidR="00BB7029">
              <w:rPr>
                <w:rFonts w:ascii="Calibri" w:hAnsi="Calibri" w:cs="Calibri"/>
              </w:rPr>
              <w:t>2</w:t>
            </w:r>
            <w:r w:rsidRPr="00212BD1">
              <w:rPr>
                <w:rFonts w:ascii="Calibri" w:hAnsi="Calibri" w:cs="Calibri"/>
              </w:rPr>
              <w:t>.</w:t>
            </w:r>
          </w:p>
        </w:tc>
        <w:tc>
          <w:tcPr>
            <w:tcW w:w="3215" w:type="dxa"/>
          </w:tcPr>
          <w:p w14:paraId="5F9658BA" w14:textId="77777777" w:rsidR="00212BD1" w:rsidRPr="00212BD1" w:rsidRDefault="00212BD1" w:rsidP="00212BD1">
            <w:pPr>
              <w:jc w:val="left"/>
              <w:rPr>
                <w:rFonts w:ascii="Calibri" w:hAnsi="Calibri" w:cs="Calibri"/>
              </w:rPr>
            </w:pPr>
            <w:r w:rsidRPr="00212BD1">
              <w:rPr>
                <w:sz w:val="24"/>
                <w:szCs w:val="24"/>
              </w:rPr>
              <w:t>Samodzielny Publiczny Specjalistyczny Zakład Opieki Zdrowotnej</w:t>
            </w:r>
          </w:p>
        </w:tc>
        <w:tc>
          <w:tcPr>
            <w:tcW w:w="2065" w:type="dxa"/>
            <w:vAlign w:val="center"/>
          </w:tcPr>
          <w:p w14:paraId="25D6C57E" w14:textId="11A4E0FD"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2</w:t>
            </w:r>
            <w:r w:rsidR="00BB7029">
              <w:rPr>
                <w:rFonts w:eastAsia="Times New Roman" w:cs="Times New Roman"/>
                <w:b/>
                <w:bCs/>
                <w:sz w:val="24"/>
                <w:szCs w:val="24"/>
                <w:lang w:eastAsia="pl-PL"/>
              </w:rPr>
              <w:t>58</w:t>
            </w:r>
          </w:p>
        </w:tc>
        <w:tc>
          <w:tcPr>
            <w:tcW w:w="1273" w:type="dxa"/>
            <w:vAlign w:val="center"/>
          </w:tcPr>
          <w:p w14:paraId="3B633828" w14:textId="39F0D8B6" w:rsidR="00212BD1" w:rsidRPr="00212BD1" w:rsidRDefault="00BB7029" w:rsidP="00212BD1">
            <w:pPr>
              <w:jc w:val="center"/>
              <w:rPr>
                <w:rFonts w:cs="Calibri"/>
                <w:b/>
                <w:bCs/>
                <w:sz w:val="24"/>
                <w:szCs w:val="24"/>
              </w:rPr>
            </w:pPr>
            <w:r>
              <w:rPr>
                <w:rFonts w:cs="Calibri"/>
                <w:b/>
                <w:bCs/>
                <w:sz w:val="24"/>
                <w:szCs w:val="24"/>
              </w:rPr>
              <w:t>28</w:t>
            </w:r>
          </w:p>
        </w:tc>
        <w:tc>
          <w:tcPr>
            <w:tcW w:w="1696" w:type="dxa"/>
            <w:vAlign w:val="center"/>
          </w:tcPr>
          <w:p w14:paraId="686E3803" w14:textId="2DDC80CB" w:rsidR="00212BD1" w:rsidRPr="00212BD1" w:rsidRDefault="00BB7029" w:rsidP="00212BD1">
            <w:pPr>
              <w:jc w:val="center"/>
              <w:rPr>
                <w:rFonts w:cs="Calibri"/>
                <w:b/>
                <w:bCs/>
                <w:sz w:val="24"/>
                <w:szCs w:val="24"/>
              </w:rPr>
            </w:pPr>
            <w:r>
              <w:rPr>
                <w:rFonts w:cs="Calibri"/>
                <w:b/>
                <w:bCs/>
                <w:sz w:val="24"/>
                <w:szCs w:val="24"/>
              </w:rPr>
              <w:t>10</w:t>
            </w:r>
          </w:p>
        </w:tc>
        <w:tc>
          <w:tcPr>
            <w:tcW w:w="3714" w:type="dxa"/>
          </w:tcPr>
          <w:p w14:paraId="5A8D2577" w14:textId="77777777" w:rsidR="00212BD1" w:rsidRPr="00BB7029" w:rsidRDefault="00212BD1" w:rsidP="00C67D6A">
            <w:pPr>
              <w:numPr>
                <w:ilvl w:val="0"/>
                <w:numId w:val="55"/>
              </w:numPr>
              <w:ind w:left="252" w:hanging="284"/>
              <w:contextualSpacing/>
              <w:rPr>
                <w:rFonts w:cs="Calibri"/>
                <w:sz w:val="24"/>
                <w:szCs w:val="24"/>
              </w:rPr>
            </w:pPr>
            <w:r w:rsidRPr="00212BD1">
              <w:rPr>
                <w:rFonts w:eastAsia="Times New Roman" w:cs="Times New Roman"/>
                <w:sz w:val="24"/>
                <w:szCs w:val="24"/>
                <w:lang w:eastAsia="pl-PL"/>
              </w:rPr>
              <w:t>na potrzeby leczenia</w:t>
            </w:r>
            <w:r w:rsidR="00BB7029">
              <w:rPr>
                <w:rFonts w:eastAsia="Times New Roman" w:cs="Times New Roman"/>
                <w:sz w:val="24"/>
                <w:szCs w:val="24"/>
                <w:lang w:eastAsia="pl-PL"/>
              </w:rPr>
              <w:t xml:space="preserve"> </w:t>
            </w:r>
            <w:r w:rsidRPr="00212BD1">
              <w:rPr>
                <w:rFonts w:eastAsia="Times New Roman" w:cs="Times New Roman"/>
                <w:sz w:val="24"/>
                <w:szCs w:val="24"/>
                <w:lang w:eastAsia="pl-PL"/>
              </w:rPr>
              <w:t xml:space="preserve">i izolacji może być udostępniony oddział chorób wewnętrznych, kardiologii i rehabilitacji </w:t>
            </w:r>
            <w:r w:rsidRPr="00212BD1">
              <w:rPr>
                <w:rFonts w:eastAsia="Times New Roman" w:cs="Times New Roman"/>
                <w:sz w:val="24"/>
                <w:szCs w:val="24"/>
                <w:lang w:eastAsia="pl-PL"/>
              </w:rPr>
              <w:lastRenderedPageBreak/>
              <w:t xml:space="preserve">kardiologicznej – 9 </w:t>
            </w:r>
            <w:proofErr w:type="spellStart"/>
            <w:r w:rsidRPr="00212BD1">
              <w:rPr>
                <w:rFonts w:eastAsia="Times New Roman" w:cs="Times New Roman"/>
                <w:sz w:val="24"/>
                <w:szCs w:val="24"/>
                <w:lang w:eastAsia="pl-PL"/>
              </w:rPr>
              <w:t>sal</w:t>
            </w:r>
            <w:proofErr w:type="spellEnd"/>
            <w:r w:rsidRPr="00212BD1">
              <w:rPr>
                <w:rFonts w:eastAsia="Times New Roman" w:cs="Times New Roman"/>
                <w:sz w:val="24"/>
                <w:szCs w:val="24"/>
                <w:lang w:eastAsia="pl-PL"/>
              </w:rPr>
              <w:t xml:space="preserve"> dwułóżkowych i 1 jednołóżkowa</w:t>
            </w:r>
          </w:p>
          <w:p w14:paraId="6767B0FE" w14:textId="45BCC945" w:rsidR="00BB7029" w:rsidRPr="00212BD1" w:rsidRDefault="00BB7029" w:rsidP="00C67D6A">
            <w:pPr>
              <w:numPr>
                <w:ilvl w:val="0"/>
                <w:numId w:val="55"/>
              </w:numPr>
              <w:ind w:left="252" w:hanging="284"/>
              <w:contextualSpacing/>
              <w:rPr>
                <w:rFonts w:cs="Calibri"/>
                <w:sz w:val="24"/>
                <w:szCs w:val="24"/>
              </w:rPr>
            </w:pPr>
            <w:r>
              <w:rPr>
                <w:rFonts w:cs="Calibri"/>
                <w:sz w:val="24"/>
                <w:szCs w:val="24"/>
              </w:rPr>
              <w:t>4 izolatki</w:t>
            </w:r>
          </w:p>
        </w:tc>
        <w:tc>
          <w:tcPr>
            <w:tcW w:w="1768" w:type="dxa"/>
            <w:shd w:val="clear" w:color="auto" w:fill="92D050"/>
          </w:tcPr>
          <w:p w14:paraId="0FFDDB51"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lastRenderedPageBreak/>
              <w:t>hospitalizacja</w:t>
            </w:r>
          </w:p>
          <w:p w14:paraId="18D35A24" w14:textId="58B00BE5" w:rsidR="00212BD1" w:rsidRPr="00212BD1" w:rsidRDefault="00212BD1" w:rsidP="00212BD1">
            <w:pPr>
              <w:tabs>
                <w:tab w:val="left" w:pos="851"/>
              </w:tabs>
              <w:jc w:val="left"/>
              <w:rPr>
                <w:rFonts w:eastAsia="Times New Roman" w:cs="Times New Roman"/>
                <w:b/>
                <w:bCs/>
                <w:sz w:val="24"/>
                <w:szCs w:val="24"/>
                <w:lang w:eastAsia="pl-PL"/>
              </w:rPr>
            </w:pPr>
            <w:r w:rsidRPr="00212BD1">
              <w:rPr>
                <w:rFonts w:eastAsia="Times New Roman" w:cs="Times New Roman"/>
                <w:b/>
                <w:bCs/>
                <w:sz w:val="24"/>
                <w:szCs w:val="24"/>
                <w:lang w:eastAsia="pl-PL"/>
              </w:rPr>
              <w:t>2</w:t>
            </w:r>
            <w:r w:rsidR="00BB7029">
              <w:rPr>
                <w:rFonts w:eastAsia="Times New Roman" w:cs="Times New Roman"/>
                <w:b/>
                <w:bCs/>
                <w:sz w:val="24"/>
                <w:szCs w:val="24"/>
                <w:lang w:eastAsia="pl-PL"/>
              </w:rPr>
              <w:t>58</w:t>
            </w:r>
          </w:p>
          <w:p w14:paraId="7F35D4E4"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izolacja optymalnie</w:t>
            </w:r>
          </w:p>
          <w:p w14:paraId="4F352969" w14:textId="35872982" w:rsidR="00212BD1" w:rsidRPr="00212BD1" w:rsidRDefault="00BB7029" w:rsidP="00212BD1">
            <w:pPr>
              <w:tabs>
                <w:tab w:val="left" w:pos="851"/>
              </w:tabs>
              <w:jc w:val="left"/>
              <w:rPr>
                <w:rFonts w:eastAsia="Times New Roman" w:cs="Times New Roman"/>
                <w:b/>
                <w:bCs/>
                <w:sz w:val="24"/>
                <w:szCs w:val="24"/>
                <w:lang w:eastAsia="pl-PL"/>
              </w:rPr>
            </w:pPr>
            <w:r>
              <w:rPr>
                <w:rFonts w:eastAsia="Times New Roman" w:cs="Times New Roman"/>
                <w:b/>
                <w:bCs/>
                <w:sz w:val="24"/>
                <w:szCs w:val="24"/>
                <w:lang w:eastAsia="pl-PL"/>
              </w:rPr>
              <w:lastRenderedPageBreak/>
              <w:t>10</w:t>
            </w:r>
          </w:p>
          <w:p w14:paraId="45828147"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maksymalnie</w:t>
            </w:r>
          </w:p>
          <w:p w14:paraId="3AA65C5B" w14:textId="714E3955" w:rsidR="00212BD1" w:rsidRPr="00212BD1" w:rsidRDefault="00BB7029" w:rsidP="00212BD1">
            <w:pPr>
              <w:jc w:val="left"/>
              <w:rPr>
                <w:rFonts w:cs="Calibri"/>
                <w:b/>
                <w:bCs/>
                <w:sz w:val="24"/>
                <w:szCs w:val="24"/>
              </w:rPr>
            </w:pPr>
            <w:r>
              <w:rPr>
                <w:rFonts w:cs="Calibri"/>
                <w:b/>
                <w:bCs/>
                <w:sz w:val="24"/>
                <w:szCs w:val="24"/>
              </w:rPr>
              <w:t>7</w:t>
            </w:r>
          </w:p>
        </w:tc>
      </w:tr>
      <w:tr w:rsidR="00212BD1" w:rsidRPr="00212BD1" w14:paraId="099CC56E" w14:textId="77777777" w:rsidTr="00B94B06">
        <w:tc>
          <w:tcPr>
            <w:tcW w:w="14252" w:type="dxa"/>
            <w:gridSpan w:val="8"/>
          </w:tcPr>
          <w:p w14:paraId="648CD38D" w14:textId="77777777" w:rsidR="00212BD1" w:rsidRPr="00212BD1" w:rsidRDefault="00212BD1" w:rsidP="00212BD1">
            <w:pPr>
              <w:keepNext/>
              <w:jc w:val="center"/>
              <w:outlineLvl w:val="3"/>
              <w:rPr>
                <w:rFonts w:ascii="Calibri" w:hAnsi="Calibri"/>
                <w:b/>
                <w:sz w:val="24"/>
                <w:szCs w:val="24"/>
              </w:rPr>
            </w:pPr>
            <w:r w:rsidRPr="00212BD1">
              <w:rPr>
                <w:b/>
                <w:sz w:val="24"/>
                <w:szCs w:val="24"/>
              </w:rPr>
              <w:lastRenderedPageBreak/>
              <w:t>POWIAT  MALBORK</w:t>
            </w:r>
          </w:p>
        </w:tc>
      </w:tr>
      <w:tr w:rsidR="00212BD1" w:rsidRPr="00212BD1" w14:paraId="7ED0E32C" w14:textId="77777777" w:rsidTr="00581327">
        <w:trPr>
          <w:gridAfter w:val="1"/>
          <w:wAfter w:w="11" w:type="dxa"/>
        </w:trPr>
        <w:tc>
          <w:tcPr>
            <w:tcW w:w="510" w:type="dxa"/>
          </w:tcPr>
          <w:p w14:paraId="5E4ED471" w14:textId="029B6585" w:rsidR="00212BD1" w:rsidRPr="00212BD1" w:rsidRDefault="00212BD1" w:rsidP="00212BD1">
            <w:pPr>
              <w:jc w:val="left"/>
              <w:rPr>
                <w:rFonts w:ascii="Calibri" w:hAnsi="Calibri" w:cs="Calibri"/>
              </w:rPr>
            </w:pPr>
            <w:r w:rsidRPr="00212BD1">
              <w:rPr>
                <w:rFonts w:ascii="Calibri" w:hAnsi="Calibri" w:cs="Calibri"/>
              </w:rPr>
              <w:t>2</w:t>
            </w:r>
            <w:r w:rsidR="00BB7029">
              <w:rPr>
                <w:rFonts w:ascii="Calibri" w:hAnsi="Calibri" w:cs="Calibri"/>
              </w:rPr>
              <w:t>3</w:t>
            </w:r>
            <w:r w:rsidRPr="00212BD1">
              <w:rPr>
                <w:rFonts w:ascii="Calibri" w:hAnsi="Calibri" w:cs="Calibri"/>
              </w:rPr>
              <w:t>.</w:t>
            </w:r>
          </w:p>
        </w:tc>
        <w:tc>
          <w:tcPr>
            <w:tcW w:w="3215" w:type="dxa"/>
          </w:tcPr>
          <w:p w14:paraId="1138D7D5" w14:textId="77777777" w:rsidR="00212BD1" w:rsidRPr="00212BD1" w:rsidRDefault="00212BD1" w:rsidP="00212BD1">
            <w:pPr>
              <w:jc w:val="left"/>
              <w:rPr>
                <w:rFonts w:ascii="Calibri" w:hAnsi="Calibri" w:cs="Calibri"/>
              </w:rPr>
            </w:pPr>
            <w:r w:rsidRPr="00212BD1">
              <w:rPr>
                <w:sz w:val="24"/>
                <w:szCs w:val="24"/>
              </w:rPr>
              <w:t xml:space="preserve">Powiatowe Centrum Zdrowia </w:t>
            </w:r>
            <w:r w:rsidRPr="00212BD1">
              <w:rPr>
                <w:sz w:val="24"/>
                <w:szCs w:val="24"/>
              </w:rPr>
              <w:br/>
              <w:t>Sp. z o.o.</w:t>
            </w:r>
          </w:p>
        </w:tc>
        <w:tc>
          <w:tcPr>
            <w:tcW w:w="2065" w:type="dxa"/>
            <w:vAlign w:val="center"/>
          </w:tcPr>
          <w:p w14:paraId="4CBCC59E"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135</w:t>
            </w:r>
          </w:p>
        </w:tc>
        <w:tc>
          <w:tcPr>
            <w:tcW w:w="1273" w:type="dxa"/>
            <w:vAlign w:val="center"/>
          </w:tcPr>
          <w:p w14:paraId="00F623EE"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8</w:t>
            </w:r>
          </w:p>
        </w:tc>
        <w:tc>
          <w:tcPr>
            <w:tcW w:w="1696" w:type="dxa"/>
            <w:vAlign w:val="center"/>
          </w:tcPr>
          <w:p w14:paraId="7DCD19A7"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2</w:t>
            </w:r>
          </w:p>
        </w:tc>
        <w:tc>
          <w:tcPr>
            <w:tcW w:w="3714" w:type="dxa"/>
            <w:vAlign w:val="center"/>
          </w:tcPr>
          <w:p w14:paraId="405E24B7" w14:textId="77777777" w:rsidR="00212BD1" w:rsidRPr="00212BD1" w:rsidRDefault="00212BD1" w:rsidP="00212BD1">
            <w:pPr>
              <w:jc w:val="center"/>
              <w:rPr>
                <w:rFonts w:cs="Calibri"/>
                <w:b/>
                <w:bCs/>
                <w:sz w:val="24"/>
                <w:szCs w:val="24"/>
              </w:rPr>
            </w:pPr>
          </w:p>
        </w:tc>
        <w:tc>
          <w:tcPr>
            <w:tcW w:w="1768" w:type="dxa"/>
            <w:shd w:val="clear" w:color="auto" w:fill="92D050"/>
            <w:vAlign w:val="center"/>
          </w:tcPr>
          <w:p w14:paraId="76B34809"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hospitalizacja</w:t>
            </w:r>
          </w:p>
          <w:p w14:paraId="56DF6D04" w14:textId="77777777" w:rsidR="00212BD1" w:rsidRPr="00212BD1" w:rsidRDefault="00212BD1" w:rsidP="00212BD1">
            <w:pPr>
              <w:tabs>
                <w:tab w:val="left" w:pos="851"/>
              </w:tabs>
              <w:jc w:val="left"/>
              <w:rPr>
                <w:rFonts w:eastAsia="Times New Roman" w:cs="Times New Roman"/>
                <w:b/>
                <w:bCs/>
                <w:sz w:val="24"/>
                <w:szCs w:val="24"/>
                <w:lang w:eastAsia="pl-PL"/>
              </w:rPr>
            </w:pPr>
            <w:r w:rsidRPr="00212BD1">
              <w:rPr>
                <w:rFonts w:eastAsia="Times New Roman" w:cs="Times New Roman"/>
                <w:b/>
                <w:bCs/>
                <w:sz w:val="24"/>
                <w:szCs w:val="24"/>
                <w:lang w:eastAsia="pl-PL"/>
              </w:rPr>
              <w:t>135</w:t>
            </w:r>
          </w:p>
          <w:p w14:paraId="6B1D5D77" w14:textId="21062443" w:rsidR="00212BD1" w:rsidRPr="00BB7029"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izolacja optymalnie</w:t>
            </w:r>
            <w:r w:rsidR="00BB7029">
              <w:rPr>
                <w:rFonts w:eastAsia="Times New Roman" w:cs="Times New Roman"/>
                <w:sz w:val="24"/>
                <w:szCs w:val="24"/>
                <w:lang w:eastAsia="pl-PL"/>
              </w:rPr>
              <w:t xml:space="preserve"> </w:t>
            </w:r>
            <w:r w:rsidRPr="00212BD1">
              <w:rPr>
                <w:rFonts w:eastAsia="Times New Roman" w:cs="Times New Roman"/>
                <w:b/>
                <w:bCs/>
                <w:sz w:val="24"/>
                <w:szCs w:val="24"/>
                <w:lang w:eastAsia="pl-PL"/>
              </w:rPr>
              <w:t>2</w:t>
            </w:r>
          </w:p>
          <w:p w14:paraId="3297A63B" w14:textId="24DD50DC" w:rsidR="00212BD1" w:rsidRPr="00BB7029" w:rsidRDefault="00212BD1" w:rsidP="00BB7029">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maksymalnie</w:t>
            </w:r>
            <w:r w:rsidR="00BB7029">
              <w:rPr>
                <w:rFonts w:eastAsia="Times New Roman" w:cs="Times New Roman"/>
                <w:sz w:val="24"/>
                <w:szCs w:val="24"/>
                <w:lang w:eastAsia="pl-PL"/>
              </w:rPr>
              <w:t xml:space="preserve"> </w:t>
            </w:r>
            <w:r w:rsidRPr="00212BD1">
              <w:rPr>
                <w:rFonts w:eastAsia="Times New Roman" w:cs="Times New Roman"/>
                <w:b/>
                <w:bCs/>
                <w:sz w:val="24"/>
                <w:szCs w:val="24"/>
                <w:lang w:eastAsia="pl-PL"/>
              </w:rPr>
              <w:t>8</w:t>
            </w:r>
          </w:p>
        </w:tc>
      </w:tr>
      <w:tr w:rsidR="00212BD1" w:rsidRPr="00212BD1" w14:paraId="7E788BE8" w14:textId="77777777" w:rsidTr="00B94B06">
        <w:tc>
          <w:tcPr>
            <w:tcW w:w="14252" w:type="dxa"/>
            <w:gridSpan w:val="8"/>
          </w:tcPr>
          <w:p w14:paraId="2EA8029A" w14:textId="77777777" w:rsidR="00212BD1" w:rsidRPr="00212BD1" w:rsidRDefault="00212BD1" w:rsidP="00212BD1">
            <w:pPr>
              <w:keepNext/>
              <w:jc w:val="center"/>
              <w:outlineLvl w:val="3"/>
              <w:rPr>
                <w:rFonts w:ascii="Calibri" w:hAnsi="Calibri" w:cs="Calibri"/>
                <w:b/>
                <w:bCs/>
                <w:sz w:val="24"/>
                <w:szCs w:val="24"/>
              </w:rPr>
            </w:pPr>
            <w:r w:rsidRPr="00212BD1">
              <w:rPr>
                <w:rFonts w:ascii="Calibri" w:hAnsi="Calibri" w:cs="Calibri"/>
                <w:b/>
                <w:bCs/>
                <w:sz w:val="24"/>
                <w:szCs w:val="24"/>
              </w:rPr>
              <w:t>POWIAT  PUCK</w:t>
            </w:r>
          </w:p>
        </w:tc>
      </w:tr>
      <w:tr w:rsidR="00212BD1" w:rsidRPr="00212BD1" w14:paraId="0F68CE01" w14:textId="77777777" w:rsidTr="00581327">
        <w:trPr>
          <w:gridAfter w:val="1"/>
          <w:wAfter w:w="11" w:type="dxa"/>
        </w:trPr>
        <w:tc>
          <w:tcPr>
            <w:tcW w:w="510" w:type="dxa"/>
          </w:tcPr>
          <w:p w14:paraId="719C4BCC" w14:textId="6C3D416A" w:rsidR="00212BD1" w:rsidRPr="00212BD1" w:rsidRDefault="00212BD1" w:rsidP="00212BD1">
            <w:pPr>
              <w:jc w:val="left"/>
              <w:rPr>
                <w:rFonts w:ascii="Calibri" w:hAnsi="Calibri" w:cs="Calibri"/>
              </w:rPr>
            </w:pPr>
            <w:r w:rsidRPr="00212BD1">
              <w:rPr>
                <w:rFonts w:ascii="Calibri" w:hAnsi="Calibri" w:cs="Calibri"/>
              </w:rPr>
              <w:t>2</w:t>
            </w:r>
            <w:r w:rsidR="00BB7029">
              <w:rPr>
                <w:rFonts w:ascii="Calibri" w:hAnsi="Calibri" w:cs="Calibri"/>
              </w:rPr>
              <w:t>4</w:t>
            </w:r>
            <w:r w:rsidRPr="00212BD1">
              <w:rPr>
                <w:rFonts w:ascii="Calibri" w:hAnsi="Calibri" w:cs="Calibri"/>
              </w:rPr>
              <w:t>.</w:t>
            </w:r>
          </w:p>
        </w:tc>
        <w:tc>
          <w:tcPr>
            <w:tcW w:w="3215" w:type="dxa"/>
          </w:tcPr>
          <w:p w14:paraId="1414CF84" w14:textId="77777777" w:rsidR="00212BD1" w:rsidRPr="00212BD1" w:rsidRDefault="00212BD1" w:rsidP="00212BD1">
            <w:pPr>
              <w:tabs>
                <w:tab w:val="left" w:pos="6209"/>
              </w:tabs>
              <w:rPr>
                <w:sz w:val="24"/>
                <w:szCs w:val="24"/>
              </w:rPr>
            </w:pPr>
            <w:r w:rsidRPr="00212BD1">
              <w:rPr>
                <w:sz w:val="24"/>
                <w:szCs w:val="24"/>
              </w:rPr>
              <w:t>Szpital Pucki Sp. z o. o.</w:t>
            </w:r>
          </w:p>
          <w:p w14:paraId="7D69BEE9" w14:textId="77777777" w:rsidR="00212BD1" w:rsidRPr="00212BD1" w:rsidRDefault="00212BD1" w:rsidP="00212BD1">
            <w:pPr>
              <w:jc w:val="left"/>
              <w:rPr>
                <w:rFonts w:ascii="Calibri" w:hAnsi="Calibri" w:cs="Calibri"/>
              </w:rPr>
            </w:pPr>
          </w:p>
        </w:tc>
        <w:tc>
          <w:tcPr>
            <w:tcW w:w="2065" w:type="dxa"/>
            <w:vAlign w:val="center"/>
          </w:tcPr>
          <w:p w14:paraId="5CCDE72E" w14:textId="4375C333" w:rsidR="00212BD1" w:rsidRPr="00212BD1" w:rsidRDefault="00BB7029" w:rsidP="00212BD1">
            <w:pPr>
              <w:jc w:val="center"/>
              <w:rPr>
                <w:rFonts w:cs="Calibri"/>
                <w:b/>
                <w:bCs/>
                <w:sz w:val="24"/>
                <w:szCs w:val="24"/>
              </w:rPr>
            </w:pPr>
            <w:r>
              <w:rPr>
                <w:rFonts w:cs="Calibri"/>
                <w:b/>
                <w:bCs/>
                <w:sz w:val="24"/>
                <w:szCs w:val="24"/>
              </w:rPr>
              <w:t>68</w:t>
            </w:r>
          </w:p>
        </w:tc>
        <w:tc>
          <w:tcPr>
            <w:tcW w:w="1273" w:type="dxa"/>
            <w:vAlign w:val="center"/>
          </w:tcPr>
          <w:p w14:paraId="622AB756" w14:textId="17CE604F"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3</w:t>
            </w:r>
            <w:r w:rsidR="00BB7029">
              <w:rPr>
                <w:rFonts w:eastAsia="Times New Roman" w:cs="Times New Roman"/>
                <w:b/>
                <w:bCs/>
                <w:sz w:val="24"/>
                <w:szCs w:val="24"/>
                <w:lang w:eastAsia="pl-PL"/>
              </w:rPr>
              <w:t>7</w:t>
            </w:r>
          </w:p>
        </w:tc>
        <w:tc>
          <w:tcPr>
            <w:tcW w:w="1696" w:type="dxa"/>
            <w:vAlign w:val="center"/>
          </w:tcPr>
          <w:p w14:paraId="1BC8401A" w14:textId="635175F0" w:rsidR="00212BD1" w:rsidRPr="00212BD1" w:rsidRDefault="00BB7029" w:rsidP="00212BD1">
            <w:pPr>
              <w:jc w:val="center"/>
              <w:rPr>
                <w:rFonts w:cs="Calibri"/>
                <w:b/>
                <w:bCs/>
                <w:sz w:val="24"/>
                <w:szCs w:val="24"/>
              </w:rPr>
            </w:pPr>
            <w:r>
              <w:rPr>
                <w:rFonts w:eastAsia="Times New Roman" w:cs="Times New Roman"/>
                <w:b/>
                <w:bCs/>
                <w:sz w:val="24"/>
                <w:szCs w:val="24"/>
                <w:lang w:eastAsia="pl-PL"/>
              </w:rPr>
              <w:t>2</w:t>
            </w:r>
            <w:r w:rsidR="00212BD1" w:rsidRPr="00212BD1">
              <w:rPr>
                <w:rFonts w:eastAsia="Times New Roman" w:cs="Times New Roman"/>
                <w:b/>
                <w:bCs/>
                <w:sz w:val="24"/>
                <w:szCs w:val="24"/>
                <w:lang w:eastAsia="pl-PL"/>
              </w:rPr>
              <w:t>1</w:t>
            </w:r>
          </w:p>
        </w:tc>
        <w:tc>
          <w:tcPr>
            <w:tcW w:w="3714" w:type="dxa"/>
            <w:vAlign w:val="center"/>
          </w:tcPr>
          <w:p w14:paraId="6C4FE176" w14:textId="77777777" w:rsidR="00212BD1" w:rsidRPr="00212BD1" w:rsidRDefault="00212BD1" w:rsidP="00212BD1">
            <w:pPr>
              <w:jc w:val="center"/>
              <w:rPr>
                <w:rFonts w:cs="Calibri"/>
                <w:b/>
                <w:bCs/>
                <w:sz w:val="24"/>
                <w:szCs w:val="24"/>
              </w:rPr>
            </w:pPr>
          </w:p>
        </w:tc>
        <w:tc>
          <w:tcPr>
            <w:tcW w:w="1768" w:type="dxa"/>
            <w:shd w:val="clear" w:color="auto" w:fill="92D050"/>
          </w:tcPr>
          <w:p w14:paraId="4F8958AA"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hospitalizacja</w:t>
            </w:r>
          </w:p>
          <w:p w14:paraId="631B41B4" w14:textId="180154FB" w:rsidR="00212BD1" w:rsidRPr="00212BD1" w:rsidRDefault="00BB7029" w:rsidP="00212BD1">
            <w:pPr>
              <w:tabs>
                <w:tab w:val="left" w:pos="851"/>
              </w:tabs>
              <w:jc w:val="left"/>
              <w:rPr>
                <w:rFonts w:eastAsia="Times New Roman" w:cs="Times New Roman"/>
                <w:b/>
                <w:bCs/>
                <w:sz w:val="24"/>
                <w:szCs w:val="24"/>
                <w:lang w:eastAsia="pl-PL"/>
              </w:rPr>
            </w:pPr>
            <w:r>
              <w:rPr>
                <w:rFonts w:eastAsia="Times New Roman" w:cs="Times New Roman"/>
                <w:b/>
                <w:bCs/>
                <w:sz w:val="24"/>
                <w:szCs w:val="24"/>
                <w:lang w:eastAsia="pl-PL"/>
              </w:rPr>
              <w:t>68</w:t>
            </w:r>
          </w:p>
          <w:p w14:paraId="54EB436F" w14:textId="4913FC47" w:rsidR="00212BD1" w:rsidRPr="00BB7029"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izolacja optymalnie</w:t>
            </w:r>
            <w:r w:rsidR="00BB7029">
              <w:rPr>
                <w:rFonts w:eastAsia="Times New Roman" w:cs="Times New Roman"/>
                <w:sz w:val="24"/>
                <w:szCs w:val="24"/>
                <w:lang w:eastAsia="pl-PL"/>
              </w:rPr>
              <w:t xml:space="preserve"> </w:t>
            </w:r>
            <w:r w:rsidR="00BB7029">
              <w:rPr>
                <w:rFonts w:eastAsia="Times New Roman" w:cs="Times New Roman"/>
                <w:b/>
                <w:bCs/>
                <w:sz w:val="24"/>
                <w:szCs w:val="24"/>
                <w:lang w:eastAsia="pl-PL"/>
              </w:rPr>
              <w:t>4</w:t>
            </w:r>
          </w:p>
          <w:p w14:paraId="31B888E7" w14:textId="1EC20297" w:rsidR="00212BD1" w:rsidRPr="00BB7029"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maksymalnie</w:t>
            </w:r>
            <w:r w:rsidRPr="00212BD1">
              <w:rPr>
                <w:rFonts w:eastAsia="Times New Roman" w:cs="Times New Roman"/>
                <w:b/>
                <w:bCs/>
                <w:sz w:val="24"/>
                <w:szCs w:val="24"/>
                <w:lang w:eastAsia="pl-PL"/>
              </w:rPr>
              <w:t>3</w:t>
            </w:r>
            <w:r w:rsidR="00BB7029">
              <w:rPr>
                <w:rFonts w:eastAsia="Times New Roman" w:cs="Times New Roman"/>
                <w:b/>
                <w:bCs/>
                <w:sz w:val="24"/>
                <w:szCs w:val="24"/>
                <w:lang w:eastAsia="pl-PL"/>
              </w:rPr>
              <w:t>7</w:t>
            </w:r>
          </w:p>
        </w:tc>
      </w:tr>
      <w:tr w:rsidR="00212BD1" w:rsidRPr="00212BD1" w14:paraId="47A1BB6B" w14:textId="77777777" w:rsidTr="00581327">
        <w:trPr>
          <w:gridAfter w:val="1"/>
          <w:wAfter w:w="11" w:type="dxa"/>
        </w:trPr>
        <w:tc>
          <w:tcPr>
            <w:tcW w:w="510" w:type="dxa"/>
          </w:tcPr>
          <w:p w14:paraId="42B3A5CC" w14:textId="6D8FF12E" w:rsidR="00212BD1" w:rsidRPr="00212BD1" w:rsidRDefault="00212BD1" w:rsidP="00212BD1">
            <w:pPr>
              <w:jc w:val="left"/>
              <w:rPr>
                <w:rFonts w:ascii="Calibri" w:hAnsi="Calibri" w:cs="Calibri"/>
              </w:rPr>
            </w:pPr>
            <w:r w:rsidRPr="00212BD1">
              <w:rPr>
                <w:rFonts w:ascii="Calibri" w:hAnsi="Calibri" w:cs="Calibri"/>
              </w:rPr>
              <w:t>2</w:t>
            </w:r>
            <w:r w:rsidR="00BB7029">
              <w:rPr>
                <w:rFonts w:ascii="Calibri" w:hAnsi="Calibri" w:cs="Calibri"/>
              </w:rPr>
              <w:t>5</w:t>
            </w:r>
            <w:r w:rsidRPr="00212BD1">
              <w:rPr>
                <w:rFonts w:ascii="Calibri" w:hAnsi="Calibri" w:cs="Calibri"/>
              </w:rPr>
              <w:t>.</w:t>
            </w:r>
          </w:p>
        </w:tc>
        <w:tc>
          <w:tcPr>
            <w:tcW w:w="3215" w:type="dxa"/>
          </w:tcPr>
          <w:p w14:paraId="00EC6E1C" w14:textId="77777777" w:rsidR="00212BD1" w:rsidRPr="00212BD1" w:rsidRDefault="00212BD1" w:rsidP="00212BD1">
            <w:pPr>
              <w:jc w:val="left"/>
              <w:rPr>
                <w:rFonts w:ascii="Calibri" w:hAnsi="Calibri" w:cs="Calibri"/>
              </w:rPr>
            </w:pPr>
            <w:r w:rsidRPr="00212BD1">
              <w:rPr>
                <w:sz w:val="24"/>
                <w:szCs w:val="24"/>
              </w:rPr>
              <w:t>115 Szpital Wojskowy z Przychodnią SPZOZ</w:t>
            </w:r>
          </w:p>
        </w:tc>
        <w:tc>
          <w:tcPr>
            <w:tcW w:w="2065" w:type="dxa"/>
          </w:tcPr>
          <w:p w14:paraId="0948EA56" w14:textId="77777777" w:rsidR="00212BD1" w:rsidRPr="00212BD1" w:rsidRDefault="00212BD1" w:rsidP="00212BD1">
            <w:pPr>
              <w:jc w:val="center"/>
              <w:rPr>
                <w:rFonts w:ascii="Calibri" w:hAnsi="Calibri" w:cs="Calibri"/>
                <w:b/>
                <w:bCs/>
                <w:sz w:val="24"/>
                <w:szCs w:val="24"/>
              </w:rPr>
            </w:pPr>
            <w:r w:rsidRPr="00212BD1">
              <w:rPr>
                <w:rFonts w:ascii="Calibri" w:hAnsi="Calibri" w:cs="Calibri"/>
                <w:b/>
                <w:bCs/>
                <w:sz w:val="24"/>
                <w:szCs w:val="24"/>
              </w:rPr>
              <w:t>105</w:t>
            </w:r>
          </w:p>
        </w:tc>
        <w:tc>
          <w:tcPr>
            <w:tcW w:w="1273" w:type="dxa"/>
          </w:tcPr>
          <w:p w14:paraId="4D52A7A1" w14:textId="77777777" w:rsidR="00212BD1" w:rsidRPr="00212BD1" w:rsidRDefault="00212BD1" w:rsidP="00212BD1">
            <w:pPr>
              <w:jc w:val="left"/>
              <w:rPr>
                <w:rFonts w:ascii="Calibri" w:hAnsi="Calibri" w:cs="Calibri"/>
                <w:sz w:val="24"/>
                <w:szCs w:val="24"/>
              </w:rPr>
            </w:pPr>
          </w:p>
        </w:tc>
        <w:tc>
          <w:tcPr>
            <w:tcW w:w="1696" w:type="dxa"/>
          </w:tcPr>
          <w:p w14:paraId="76F5AE47" w14:textId="77777777" w:rsidR="00212BD1" w:rsidRPr="00212BD1" w:rsidRDefault="00212BD1" w:rsidP="00212BD1">
            <w:pPr>
              <w:jc w:val="left"/>
              <w:rPr>
                <w:rFonts w:ascii="Calibri" w:hAnsi="Calibri" w:cs="Calibri"/>
                <w:sz w:val="24"/>
                <w:szCs w:val="24"/>
              </w:rPr>
            </w:pPr>
          </w:p>
        </w:tc>
        <w:tc>
          <w:tcPr>
            <w:tcW w:w="3714" w:type="dxa"/>
          </w:tcPr>
          <w:p w14:paraId="4A2BD9C5" w14:textId="77777777" w:rsidR="00212BD1" w:rsidRPr="00212BD1" w:rsidRDefault="00212BD1" w:rsidP="00212BD1">
            <w:pPr>
              <w:jc w:val="left"/>
              <w:rPr>
                <w:rFonts w:ascii="Calibri" w:hAnsi="Calibri" w:cs="Calibri"/>
                <w:sz w:val="24"/>
                <w:szCs w:val="24"/>
              </w:rPr>
            </w:pPr>
          </w:p>
        </w:tc>
        <w:tc>
          <w:tcPr>
            <w:tcW w:w="1768" w:type="dxa"/>
            <w:shd w:val="clear" w:color="auto" w:fill="92D050"/>
          </w:tcPr>
          <w:p w14:paraId="0F4E3DB3" w14:textId="77777777" w:rsidR="00212BD1" w:rsidRPr="00212BD1" w:rsidRDefault="00212BD1" w:rsidP="00BB7029">
            <w:pPr>
              <w:tabs>
                <w:tab w:val="left" w:pos="851"/>
              </w:tabs>
              <w:jc w:val="left"/>
              <w:rPr>
                <w:rFonts w:ascii="Calibri" w:hAnsi="Calibri" w:cs="Calibri"/>
                <w:sz w:val="24"/>
                <w:szCs w:val="24"/>
              </w:rPr>
            </w:pPr>
          </w:p>
        </w:tc>
      </w:tr>
      <w:tr w:rsidR="00212BD1" w:rsidRPr="00212BD1" w14:paraId="66545AC6" w14:textId="77777777" w:rsidTr="00B94B06">
        <w:tc>
          <w:tcPr>
            <w:tcW w:w="14252" w:type="dxa"/>
            <w:gridSpan w:val="8"/>
          </w:tcPr>
          <w:p w14:paraId="229FC4F9" w14:textId="77777777" w:rsidR="00212BD1" w:rsidRPr="00212BD1" w:rsidRDefault="00212BD1" w:rsidP="00212BD1">
            <w:pPr>
              <w:jc w:val="center"/>
              <w:rPr>
                <w:rFonts w:ascii="Calibri" w:hAnsi="Calibri" w:cs="Calibri"/>
                <w:b/>
                <w:bCs/>
                <w:sz w:val="24"/>
                <w:szCs w:val="24"/>
              </w:rPr>
            </w:pPr>
            <w:r w:rsidRPr="00212BD1">
              <w:rPr>
                <w:rFonts w:ascii="Calibri" w:hAnsi="Calibri" w:cs="Calibri"/>
                <w:b/>
                <w:bCs/>
                <w:sz w:val="24"/>
                <w:szCs w:val="24"/>
              </w:rPr>
              <w:t>POWIAT  STAROGARD GD.</w:t>
            </w:r>
          </w:p>
        </w:tc>
      </w:tr>
      <w:tr w:rsidR="00212BD1" w:rsidRPr="00212BD1" w14:paraId="318F5BFD" w14:textId="77777777" w:rsidTr="00581327">
        <w:trPr>
          <w:gridAfter w:val="1"/>
          <w:wAfter w:w="11" w:type="dxa"/>
        </w:trPr>
        <w:tc>
          <w:tcPr>
            <w:tcW w:w="510" w:type="dxa"/>
          </w:tcPr>
          <w:p w14:paraId="4D2B415C" w14:textId="7B19BF08" w:rsidR="00212BD1" w:rsidRPr="00212BD1" w:rsidRDefault="00212BD1" w:rsidP="00212BD1">
            <w:pPr>
              <w:jc w:val="left"/>
              <w:rPr>
                <w:rFonts w:ascii="Calibri" w:hAnsi="Calibri" w:cs="Calibri"/>
              </w:rPr>
            </w:pPr>
            <w:r w:rsidRPr="00212BD1">
              <w:rPr>
                <w:rFonts w:ascii="Calibri" w:hAnsi="Calibri" w:cs="Calibri"/>
              </w:rPr>
              <w:t>2</w:t>
            </w:r>
            <w:r w:rsidR="00BB7029">
              <w:rPr>
                <w:rFonts w:ascii="Calibri" w:hAnsi="Calibri" w:cs="Calibri"/>
              </w:rPr>
              <w:t>6</w:t>
            </w:r>
            <w:r w:rsidRPr="00212BD1">
              <w:rPr>
                <w:rFonts w:ascii="Calibri" w:hAnsi="Calibri" w:cs="Calibri"/>
              </w:rPr>
              <w:t>.</w:t>
            </w:r>
          </w:p>
        </w:tc>
        <w:tc>
          <w:tcPr>
            <w:tcW w:w="3215" w:type="dxa"/>
          </w:tcPr>
          <w:p w14:paraId="0F7741B0" w14:textId="77777777" w:rsidR="00212BD1" w:rsidRPr="00212BD1" w:rsidRDefault="00212BD1" w:rsidP="00212BD1">
            <w:pPr>
              <w:jc w:val="left"/>
              <w:rPr>
                <w:rFonts w:ascii="Calibri" w:hAnsi="Calibri" w:cs="Calibri"/>
              </w:rPr>
            </w:pPr>
            <w:r w:rsidRPr="00212BD1">
              <w:rPr>
                <w:sz w:val="24"/>
                <w:szCs w:val="24"/>
              </w:rPr>
              <w:t xml:space="preserve">Kociewskie Centrum Zdrowia </w:t>
            </w:r>
            <w:r w:rsidRPr="00212BD1">
              <w:rPr>
                <w:sz w:val="24"/>
                <w:szCs w:val="24"/>
              </w:rPr>
              <w:br/>
              <w:t>Sp. z o. o.</w:t>
            </w:r>
          </w:p>
        </w:tc>
        <w:tc>
          <w:tcPr>
            <w:tcW w:w="2065" w:type="dxa"/>
            <w:vAlign w:val="center"/>
          </w:tcPr>
          <w:p w14:paraId="6D1FB98D" w14:textId="42445851" w:rsidR="00212BD1" w:rsidRPr="00212BD1" w:rsidRDefault="00212BD1" w:rsidP="00212BD1">
            <w:pPr>
              <w:jc w:val="center"/>
              <w:rPr>
                <w:rFonts w:cs="Calibri"/>
                <w:b/>
                <w:bCs/>
                <w:sz w:val="24"/>
                <w:szCs w:val="24"/>
              </w:rPr>
            </w:pPr>
            <w:r w:rsidRPr="00212BD1">
              <w:rPr>
                <w:rFonts w:cs="Calibri"/>
                <w:b/>
                <w:bCs/>
                <w:sz w:val="24"/>
                <w:szCs w:val="24"/>
              </w:rPr>
              <w:t>2</w:t>
            </w:r>
            <w:r w:rsidR="00B0132D">
              <w:rPr>
                <w:rFonts w:cs="Calibri"/>
                <w:b/>
                <w:bCs/>
                <w:sz w:val="24"/>
                <w:szCs w:val="24"/>
              </w:rPr>
              <w:t>84</w:t>
            </w:r>
          </w:p>
        </w:tc>
        <w:tc>
          <w:tcPr>
            <w:tcW w:w="1273" w:type="dxa"/>
            <w:vAlign w:val="center"/>
          </w:tcPr>
          <w:p w14:paraId="751E5466"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23</w:t>
            </w:r>
          </w:p>
        </w:tc>
        <w:tc>
          <w:tcPr>
            <w:tcW w:w="1696" w:type="dxa"/>
            <w:vAlign w:val="center"/>
          </w:tcPr>
          <w:p w14:paraId="2798C8C3"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5</w:t>
            </w:r>
          </w:p>
        </w:tc>
        <w:tc>
          <w:tcPr>
            <w:tcW w:w="3714" w:type="dxa"/>
            <w:vAlign w:val="center"/>
          </w:tcPr>
          <w:p w14:paraId="2B5AB67C" w14:textId="77777777" w:rsidR="00212BD1" w:rsidRPr="00212BD1" w:rsidRDefault="00212BD1" w:rsidP="00212BD1">
            <w:pPr>
              <w:jc w:val="center"/>
              <w:rPr>
                <w:rFonts w:cs="Calibri"/>
                <w:sz w:val="24"/>
                <w:szCs w:val="24"/>
              </w:rPr>
            </w:pPr>
          </w:p>
        </w:tc>
        <w:tc>
          <w:tcPr>
            <w:tcW w:w="1768" w:type="dxa"/>
            <w:shd w:val="clear" w:color="auto" w:fill="92D050"/>
          </w:tcPr>
          <w:p w14:paraId="52177E20" w14:textId="77777777" w:rsidR="00212BD1" w:rsidRPr="00212BD1" w:rsidRDefault="00212BD1" w:rsidP="00212BD1">
            <w:pPr>
              <w:pStyle w:val="Standard"/>
              <w:tabs>
                <w:tab w:val="left" w:pos="851"/>
              </w:tabs>
              <w:suppressAutoHyphens w:val="0"/>
              <w:autoSpaceDN/>
              <w:textAlignment w:val="auto"/>
              <w:rPr>
                <w:rFonts w:asciiTheme="minorHAnsi" w:eastAsia="Times New Roman" w:hAnsiTheme="minorHAnsi" w:cs="Times New Roman"/>
                <w:bCs/>
                <w:kern w:val="0"/>
                <w:lang w:eastAsia="pl-PL" w:bidi="ar-SA"/>
              </w:rPr>
            </w:pPr>
            <w:r w:rsidRPr="00212BD1">
              <w:rPr>
                <w:rFonts w:asciiTheme="minorHAnsi" w:eastAsia="Times New Roman" w:hAnsiTheme="minorHAnsi" w:cs="Times New Roman"/>
                <w:bCs/>
                <w:kern w:val="0"/>
                <w:lang w:eastAsia="pl-PL" w:bidi="ar-SA"/>
              </w:rPr>
              <w:t>hospitalizacja</w:t>
            </w:r>
          </w:p>
          <w:p w14:paraId="6A4E6B9D" w14:textId="77777777" w:rsidR="00212BD1" w:rsidRPr="00212BD1" w:rsidRDefault="00212BD1" w:rsidP="00212BD1">
            <w:pPr>
              <w:tabs>
                <w:tab w:val="left" w:pos="851"/>
              </w:tabs>
              <w:jc w:val="left"/>
              <w:rPr>
                <w:rFonts w:eastAsia="Times New Roman" w:cs="Times New Roman"/>
                <w:b/>
                <w:sz w:val="24"/>
                <w:szCs w:val="24"/>
                <w:lang w:eastAsia="pl-PL"/>
              </w:rPr>
            </w:pPr>
            <w:r w:rsidRPr="00212BD1">
              <w:rPr>
                <w:rFonts w:eastAsia="Times New Roman" w:cs="Times New Roman"/>
                <w:b/>
                <w:sz w:val="24"/>
                <w:szCs w:val="24"/>
                <w:lang w:eastAsia="pl-PL"/>
              </w:rPr>
              <w:t>251</w:t>
            </w:r>
          </w:p>
          <w:p w14:paraId="5D8345A4" w14:textId="77777777" w:rsidR="00212BD1" w:rsidRPr="00212BD1" w:rsidRDefault="00212BD1" w:rsidP="00212BD1">
            <w:pPr>
              <w:pStyle w:val="Standard"/>
              <w:tabs>
                <w:tab w:val="left" w:pos="851"/>
              </w:tabs>
              <w:suppressAutoHyphens w:val="0"/>
              <w:autoSpaceDN/>
              <w:textAlignment w:val="auto"/>
              <w:rPr>
                <w:rFonts w:asciiTheme="minorHAnsi" w:eastAsia="Times New Roman" w:hAnsiTheme="minorHAnsi" w:cs="Times New Roman"/>
                <w:bCs/>
                <w:kern w:val="0"/>
                <w:lang w:eastAsia="pl-PL" w:bidi="ar-SA"/>
              </w:rPr>
            </w:pPr>
            <w:r w:rsidRPr="00212BD1">
              <w:rPr>
                <w:rFonts w:asciiTheme="minorHAnsi" w:eastAsia="Times New Roman" w:hAnsiTheme="minorHAnsi" w:cs="Times New Roman"/>
                <w:bCs/>
                <w:kern w:val="0"/>
                <w:lang w:eastAsia="pl-PL" w:bidi="ar-SA"/>
              </w:rPr>
              <w:t>izolacja optymalnie</w:t>
            </w:r>
          </w:p>
          <w:p w14:paraId="10139C18" w14:textId="77777777" w:rsidR="00212BD1" w:rsidRPr="00212BD1" w:rsidRDefault="00212BD1" w:rsidP="00212BD1">
            <w:pPr>
              <w:tabs>
                <w:tab w:val="left" w:pos="851"/>
              </w:tabs>
              <w:jc w:val="left"/>
              <w:rPr>
                <w:rFonts w:eastAsia="Times New Roman" w:cs="Times New Roman"/>
                <w:b/>
                <w:sz w:val="24"/>
                <w:szCs w:val="24"/>
                <w:lang w:eastAsia="pl-PL"/>
              </w:rPr>
            </w:pPr>
            <w:r w:rsidRPr="00212BD1">
              <w:rPr>
                <w:rFonts w:eastAsia="Times New Roman" w:cs="Times New Roman"/>
                <w:b/>
                <w:sz w:val="24"/>
                <w:szCs w:val="24"/>
                <w:lang w:eastAsia="pl-PL"/>
              </w:rPr>
              <w:t>5</w:t>
            </w:r>
          </w:p>
          <w:p w14:paraId="5B57ED54" w14:textId="77777777" w:rsidR="00212BD1" w:rsidRPr="00212BD1" w:rsidRDefault="00212BD1" w:rsidP="00212BD1">
            <w:pPr>
              <w:pStyle w:val="Standard"/>
              <w:tabs>
                <w:tab w:val="left" w:pos="851"/>
              </w:tabs>
              <w:suppressAutoHyphens w:val="0"/>
              <w:autoSpaceDN/>
              <w:textAlignment w:val="auto"/>
              <w:rPr>
                <w:rFonts w:asciiTheme="minorHAnsi" w:eastAsia="Times New Roman" w:hAnsiTheme="minorHAnsi" w:cs="Times New Roman"/>
                <w:bCs/>
                <w:kern w:val="0"/>
                <w:lang w:eastAsia="pl-PL" w:bidi="ar-SA"/>
              </w:rPr>
            </w:pPr>
            <w:r w:rsidRPr="00212BD1">
              <w:rPr>
                <w:rFonts w:asciiTheme="minorHAnsi" w:eastAsia="Times New Roman" w:hAnsiTheme="minorHAnsi" w:cs="Times New Roman"/>
                <w:bCs/>
                <w:kern w:val="0"/>
                <w:lang w:eastAsia="pl-PL" w:bidi="ar-SA"/>
              </w:rPr>
              <w:t>maksymalnie</w:t>
            </w:r>
          </w:p>
          <w:p w14:paraId="57389A96" w14:textId="77777777" w:rsidR="00212BD1" w:rsidRPr="00212BD1" w:rsidRDefault="00212BD1" w:rsidP="00212BD1">
            <w:pPr>
              <w:jc w:val="left"/>
              <w:rPr>
                <w:rFonts w:cs="Calibri"/>
                <w:sz w:val="24"/>
                <w:szCs w:val="24"/>
              </w:rPr>
            </w:pPr>
            <w:r w:rsidRPr="00212BD1">
              <w:rPr>
                <w:rFonts w:eastAsia="Times New Roman" w:cs="Times New Roman"/>
                <w:b/>
                <w:sz w:val="24"/>
                <w:szCs w:val="24"/>
                <w:lang w:eastAsia="pl-PL"/>
              </w:rPr>
              <w:t>23</w:t>
            </w:r>
          </w:p>
        </w:tc>
      </w:tr>
      <w:tr w:rsidR="00212BD1" w:rsidRPr="00212BD1" w14:paraId="26281104" w14:textId="77777777" w:rsidTr="00B94B06">
        <w:tc>
          <w:tcPr>
            <w:tcW w:w="14252" w:type="dxa"/>
            <w:gridSpan w:val="8"/>
          </w:tcPr>
          <w:p w14:paraId="63C8B72C" w14:textId="77777777" w:rsidR="00212BD1" w:rsidRPr="00212BD1" w:rsidRDefault="00212BD1" w:rsidP="00212BD1">
            <w:pPr>
              <w:keepNext/>
              <w:jc w:val="center"/>
              <w:outlineLvl w:val="3"/>
              <w:rPr>
                <w:rFonts w:ascii="Calibri" w:hAnsi="Calibri"/>
                <w:b/>
                <w:sz w:val="24"/>
                <w:szCs w:val="24"/>
              </w:rPr>
            </w:pPr>
            <w:r w:rsidRPr="00212BD1">
              <w:rPr>
                <w:b/>
                <w:sz w:val="24"/>
                <w:szCs w:val="24"/>
              </w:rPr>
              <w:lastRenderedPageBreak/>
              <w:t>POWIAT  SZTUM</w:t>
            </w:r>
          </w:p>
        </w:tc>
      </w:tr>
      <w:tr w:rsidR="00212BD1" w:rsidRPr="00212BD1" w14:paraId="73FE74E9" w14:textId="77777777" w:rsidTr="00581327">
        <w:trPr>
          <w:gridAfter w:val="1"/>
          <w:wAfter w:w="11" w:type="dxa"/>
        </w:trPr>
        <w:tc>
          <w:tcPr>
            <w:tcW w:w="510" w:type="dxa"/>
          </w:tcPr>
          <w:p w14:paraId="6A218DDC" w14:textId="4D34A50E" w:rsidR="00212BD1" w:rsidRPr="00212BD1" w:rsidRDefault="00212BD1" w:rsidP="00212BD1">
            <w:pPr>
              <w:jc w:val="left"/>
              <w:rPr>
                <w:rFonts w:ascii="Calibri" w:hAnsi="Calibri" w:cs="Calibri"/>
              </w:rPr>
            </w:pPr>
            <w:r w:rsidRPr="00212BD1">
              <w:rPr>
                <w:rFonts w:ascii="Calibri" w:hAnsi="Calibri" w:cs="Calibri"/>
              </w:rPr>
              <w:t>2</w:t>
            </w:r>
            <w:r w:rsidR="00B0132D">
              <w:rPr>
                <w:rFonts w:ascii="Calibri" w:hAnsi="Calibri" w:cs="Calibri"/>
              </w:rPr>
              <w:t>7</w:t>
            </w:r>
            <w:r w:rsidRPr="00212BD1">
              <w:rPr>
                <w:rFonts w:ascii="Calibri" w:hAnsi="Calibri" w:cs="Calibri"/>
              </w:rPr>
              <w:t>.</w:t>
            </w:r>
          </w:p>
        </w:tc>
        <w:tc>
          <w:tcPr>
            <w:tcW w:w="3215" w:type="dxa"/>
          </w:tcPr>
          <w:p w14:paraId="185AE3EC" w14:textId="77777777" w:rsidR="00B0132D" w:rsidRPr="00B0132D" w:rsidRDefault="00B0132D" w:rsidP="00B0132D">
            <w:pPr>
              <w:jc w:val="left"/>
              <w:rPr>
                <w:sz w:val="24"/>
                <w:szCs w:val="24"/>
              </w:rPr>
            </w:pPr>
            <w:r w:rsidRPr="00B0132D">
              <w:rPr>
                <w:sz w:val="24"/>
                <w:szCs w:val="24"/>
              </w:rPr>
              <w:t xml:space="preserve">American </w:t>
            </w:r>
            <w:proofErr w:type="spellStart"/>
            <w:r w:rsidRPr="00B0132D">
              <w:rPr>
                <w:sz w:val="24"/>
                <w:szCs w:val="24"/>
              </w:rPr>
              <w:t>Heart</w:t>
            </w:r>
            <w:proofErr w:type="spellEnd"/>
            <w:r w:rsidRPr="00B0132D">
              <w:rPr>
                <w:sz w:val="24"/>
                <w:szCs w:val="24"/>
              </w:rPr>
              <w:t xml:space="preserve"> of Poland</w:t>
            </w:r>
          </w:p>
          <w:p w14:paraId="244C0EBC" w14:textId="71E68FED" w:rsidR="00212BD1" w:rsidRPr="00212BD1" w:rsidRDefault="00B0132D" w:rsidP="00B0132D">
            <w:pPr>
              <w:jc w:val="left"/>
              <w:rPr>
                <w:rFonts w:ascii="Calibri" w:hAnsi="Calibri" w:cs="Calibri"/>
              </w:rPr>
            </w:pPr>
            <w:r w:rsidRPr="00B0132D">
              <w:rPr>
                <w:sz w:val="24"/>
                <w:szCs w:val="24"/>
              </w:rPr>
              <w:t>ul. Sanatoryjna 1, 43-450 Ustroń Szpital Polski Sztum</w:t>
            </w:r>
          </w:p>
        </w:tc>
        <w:tc>
          <w:tcPr>
            <w:tcW w:w="2065" w:type="dxa"/>
            <w:vAlign w:val="center"/>
          </w:tcPr>
          <w:p w14:paraId="14DE05A9"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304</w:t>
            </w:r>
          </w:p>
        </w:tc>
        <w:tc>
          <w:tcPr>
            <w:tcW w:w="1273" w:type="dxa"/>
            <w:vAlign w:val="center"/>
          </w:tcPr>
          <w:p w14:paraId="248BE330"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21</w:t>
            </w:r>
          </w:p>
        </w:tc>
        <w:tc>
          <w:tcPr>
            <w:tcW w:w="1696" w:type="dxa"/>
            <w:vAlign w:val="center"/>
          </w:tcPr>
          <w:p w14:paraId="25976428"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7</w:t>
            </w:r>
          </w:p>
        </w:tc>
        <w:tc>
          <w:tcPr>
            <w:tcW w:w="3714" w:type="dxa"/>
            <w:shd w:val="clear" w:color="auto" w:fill="auto"/>
          </w:tcPr>
          <w:p w14:paraId="3BEA2374" w14:textId="77777777" w:rsidR="00212BD1" w:rsidRPr="00212BD1" w:rsidRDefault="00212BD1" w:rsidP="00C67D6A">
            <w:pPr>
              <w:numPr>
                <w:ilvl w:val="0"/>
                <w:numId w:val="53"/>
              </w:numPr>
              <w:tabs>
                <w:tab w:val="left" w:pos="394"/>
              </w:tabs>
              <w:ind w:left="394" w:hanging="426"/>
              <w:contextualSpacing/>
              <w:rPr>
                <w:rFonts w:eastAsia="Times New Roman" w:cs="Times New Roman"/>
                <w:sz w:val="24"/>
                <w:szCs w:val="24"/>
                <w:lang w:eastAsia="pl-PL"/>
              </w:rPr>
            </w:pPr>
            <w:r w:rsidRPr="00212BD1">
              <w:rPr>
                <w:rFonts w:eastAsia="Times New Roman" w:cs="Times New Roman"/>
                <w:sz w:val="24"/>
                <w:szCs w:val="24"/>
                <w:lang w:eastAsia="pl-PL"/>
              </w:rPr>
              <w:t>na potrzeby izolacji i leczenia przeznaczono oddział rehabilitacji;</w:t>
            </w:r>
          </w:p>
          <w:p w14:paraId="205EF993" w14:textId="77777777" w:rsidR="00212BD1" w:rsidRPr="00212BD1" w:rsidRDefault="00212BD1" w:rsidP="00C67D6A">
            <w:pPr>
              <w:numPr>
                <w:ilvl w:val="0"/>
                <w:numId w:val="53"/>
              </w:numPr>
              <w:tabs>
                <w:tab w:val="left" w:pos="394"/>
              </w:tabs>
              <w:ind w:left="394" w:hanging="426"/>
              <w:contextualSpacing/>
              <w:rPr>
                <w:rFonts w:eastAsia="Times New Roman" w:cs="Times New Roman"/>
                <w:sz w:val="24"/>
                <w:szCs w:val="24"/>
                <w:lang w:eastAsia="pl-PL"/>
              </w:rPr>
            </w:pPr>
            <w:r w:rsidRPr="00212BD1">
              <w:rPr>
                <w:rFonts w:eastAsia="Times New Roman" w:cs="Times New Roman"/>
                <w:sz w:val="24"/>
                <w:szCs w:val="24"/>
                <w:lang w:eastAsia="pl-PL"/>
              </w:rPr>
              <w:t>1 izolatka;</w:t>
            </w:r>
          </w:p>
          <w:p w14:paraId="76994D79" w14:textId="77777777" w:rsidR="00212BD1" w:rsidRPr="00212BD1" w:rsidRDefault="00212BD1" w:rsidP="00C67D6A">
            <w:pPr>
              <w:numPr>
                <w:ilvl w:val="0"/>
                <w:numId w:val="53"/>
              </w:numPr>
              <w:tabs>
                <w:tab w:val="left" w:pos="394"/>
              </w:tabs>
              <w:ind w:left="394" w:hanging="426"/>
              <w:contextualSpacing/>
              <w:rPr>
                <w:rFonts w:eastAsia="Times New Roman" w:cs="Times New Roman"/>
                <w:sz w:val="24"/>
                <w:szCs w:val="24"/>
                <w:lang w:eastAsia="pl-PL"/>
              </w:rPr>
            </w:pPr>
            <w:r w:rsidRPr="00212BD1">
              <w:rPr>
                <w:rFonts w:eastAsia="Times New Roman" w:cs="Times New Roman"/>
                <w:sz w:val="24"/>
                <w:szCs w:val="24"/>
                <w:lang w:eastAsia="pl-PL"/>
              </w:rPr>
              <w:t xml:space="preserve">7 </w:t>
            </w:r>
            <w:proofErr w:type="spellStart"/>
            <w:r w:rsidRPr="00212BD1">
              <w:rPr>
                <w:rFonts w:eastAsia="Times New Roman" w:cs="Times New Roman"/>
                <w:sz w:val="24"/>
                <w:szCs w:val="24"/>
                <w:lang w:eastAsia="pl-PL"/>
              </w:rPr>
              <w:t>sal</w:t>
            </w:r>
            <w:proofErr w:type="spellEnd"/>
            <w:r w:rsidRPr="00212BD1">
              <w:rPr>
                <w:rFonts w:eastAsia="Times New Roman" w:cs="Times New Roman"/>
                <w:sz w:val="24"/>
                <w:szCs w:val="24"/>
                <w:lang w:eastAsia="pl-PL"/>
              </w:rPr>
              <w:t xml:space="preserve"> wieloosobowych</w:t>
            </w:r>
          </w:p>
        </w:tc>
        <w:tc>
          <w:tcPr>
            <w:tcW w:w="1768" w:type="dxa"/>
            <w:shd w:val="clear" w:color="auto" w:fill="92D050"/>
          </w:tcPr>
          <w:p w14:paraId="723E0953"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hospitalizacja</w:t>
            </w:r>
          </w:p>
          <w:p w14:paraId="50F8A46C" w14:textId="77777777" w:rsidR="00212BD1" w:rsidRPr="00212BD1" w:rsidRDefault="00212BD1" w:rsidP="00212BD1">
            <w:pPr>
              <w:tabs>
                <w:tab w:val="left" w:pos="851"/>
              </w:tabs>
              <w:jc w:val="left"/>
              <w:rPr>
                <w:rFonts w:eastAsia="Times New Roman" w:cs="Times New Roman"/>
                <w:b/>
                <w:bCs/>
                <w:sz w:val="24"/>
                <w:szCs w:val="24"/>
                <w:lang w:eastAsia="pl-PL"/>
              </w:rPr>
            </w:pPr>
            <w:r w:rsidRPr="00212BD1">
              <w:rPr>
                <w:rFonts w:eastAsia="Times New Roman" w:cs="Times New Roman"/>
                <w:b/>
                <w:bCs/>
                <w:sz w:val="24"/>
                <w:szCs w:val="24"/>
                <w:lang w:eastAsia="pl-PL"/>
              </w:rPr>
              <w:t>304</w:t>
            </w:r>
          </w:p>
          <w:p w14:paraId="6DC89308"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izolacja optymalnie</w:t>
            </w:r>
          </w:p>
          <w:p w14:paraId="42BD84E7" w14:textId="77777777" w:rsidR="00212BD1" w:rsidRPr="00212BD1" w:rsidRDefault="00212BD1" w:rsidP="00212BD1">
            <w:pPr>
              <w:tabs>
                <w:tab w:val="left" w:pos="851"/>
              </w:tabs>
              <w:jc w:val="left"/>
              <w:rPr>
                <w:rFonts w:eastAsia="Times New Roman" w:cs="Times New Roman"/>
                <w:b/>
                <w:bCs/>
                <w:sz w:val="24"/>
                <w:szCs w:val="24"/>
                <w:lang w:eastAsia="pl-PL"/>
              </w:rPr>
            </w:pPr>
            <w:r w:rsidRPr="00212BD1">
              <w:rPr>
                <w:rFonts w:eastAsia="Times New Roman" w:cs="Times New Roman"/>
                <w:b/>
                <w:bCs/>
                <w:sz w:val="24"/>
                <w:szCs w:val="24"/>
                <w:lang w:eastAsia="pl-PL"/>
              </w:rPr>
              <w:t>7</w:t>
            </w:r>
          </w:p>
          <w:p w14:paraId="7BA07A71"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Maksymalnie</w:t>
            </w:r>
          </w:p>
          <w:p w14:paraId="568629CD" w14:textId="77777777" w:rsidR="00212BD1" w:rsidRPr="00212BD1" w:rsidRDefault="00212BD1" w:rsidP="00212BD1">
            <w:pPr>
              <w:jc w:val="left"/>
              <w:rPr>
                <w:rFonts w:cs="Calibri"/>
                <w:b/>
                <w:bCs/>
                <w:sz w:val="24"/>
                <w:szCs w:val="24"/>
              </w:rPr>
            </w:pPr>
            <w:r w:rsidRPr="00212BD1">
              <w:rPr>
                <w:rFonts w:eastAsia="Times New Roman" w:cs="Times New Roman"/>
                <w:b/>
                <w:bCs/>
                <w:sz w:val="24"/>
                <w:szCs w:val="24"/>
                <w:lang w:eastAsia="pl-PL"/>
              </w:rPr>
              <w:t>21</w:t>
            </w:r>
          </w:p>
        </w:tc>
      </w:tr>
      <w:tr w:rsidR="00212BD1" w:rsidRPr="00212BD1" w14:paraId="12990E57" w14:textId="77777777" w:rsidTr="00B94B06">
        <w:tc>
          <w:tcPr>
            <w:tcW w:w="14252" w:type="dxa"/>
            <w:gridSpan w:val="8"/>
          </w:tcPr>
          <w:p w14:paraId="03D80DE0" w14:textId="77777777" w:rsidR="00212BD1" w:rsidRPr="00212BD1" w:rsidRDefault="00212BD1" w:rsidP="00212BD1">
            <w:pPr>
              <w:keepNext/>
              <w:jc w:val="center"/>
              <w:outlineLvl w:val="3"/>
              <w:rPr>
                <w:rFonts w:ascii="Calibri" w:hAnsi="Calibri"/>
                <w:b/>
                <w:sz w:val="24"/>
                <w:szCs w:val="24"/>
              </w:rPr>
            </w:pPr>
            <w:r w:rsidRPr="00212BD1">
              <w:rPr>
                <w:b/>
                <w:sz w:val="24"/>
                <w:szCs w:val="24"/>
              </w:rPr>
              <w:t>POWIAT  TCZEW</w:t>
            </w:r>
          </w:p>
        </w:tc>
      </w:tr>
      <w:tr w:rsidR="00212BD1" w:rsidRPr="00212BD1" w14:paraId="48935148" w14:textId="77777777" w:rsidTr="00581327">
        <w:trPr>
          <w:gridAfter w:val="1"/>
          <w:wAfter w:w="11" w:type="dxa"/>
        </w:trPr>
        <w:tc>
          <w:tcPr>
            <w:tcW w:w="510" w:type="dxa"/>
          </w:tcPr>
          <w:p w14:paraId="14C7C96B" w14:textId="0AF50992" w:rsidR="00212BD1" w:rsidRPr="00212BD1" w:rsidRDefault="00212BD1" w:rsidP="00212BD1">
            <w:pPr>
              <w:jc w:val="left"/>
              <w:rPr>
                <w:rFonts w:ascii="Calibri" w:hAnsi="Calibri" w:cs="Calibri"/>
              </w:rPr>
            </w:pPr>
            <w:r w:rsidRPr="00212BD1">
              <w:rPr>
                <w:rFonts w:ascii="Calibri" w:hAnsi="Calibri" w:cs="Calibri"/>
              </w:rPr>
              <w:t>2</w:t>
            </w:r>
            <w:r w:rsidR="00B0132D">
              <w:rPr>
                <w:rFonts w:ascii="Calibri" w:hAnsi="Calibri" w:cs="Calibri"/>
              </w:rPr>
              <w:t>8.</w:t>
            </w:r>
          </w:p>
        </w:tc>
        <w:tc>
          <w:tcPr>
            <w:tcW w:w="3215" w:type="dxa"/>
          </w:tcPr>
          <w:p w14:paraId="4F86CEFC" w14:textId="77777777" w:rsidR="00212BD1" w:rsidRPr="00212BD1" w:rsidRDefault="00212BD1" w:rsidP="00212BD1">
            <w:pPr>
              <w:jc w:val="left"/>
              <w:rPr>
                <w:rFonts w:ascii="Calibri" w:hAnsi="Calibri" w:cs="Calibri"/>
              </w:rPr>
            </w:pPr>
            <w:r w:rsidRPr="00212BD1">
              <w:rPr>
                <w:sz w:val="24"/>
                <w:szCs w:val="24"/>
              </w:rPr>
              <w:t>Szpitale Tczewskie S. A.</w:t>
            </w:r>
          </w:p>
        </w:tc>
        <w:tc>
          <w:tcPr>
            <w:tcW w:w="2065" w:type="dxa"/>
            <w:vAlign w:val="center"/>
          </w:tcPr>
          <w:p w14:paraId="01BF6D78"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270</w:t>
            </w:r>
          </w:p>
        </w:tc>
        <w:tc>
          <w:tcPr>
            <w:tcW w:w="1273" w:type="dxa"/>
            <w:vAlign w:val="center"/>
          </w:tcPr>
          <w:p w14:paraId="27D758DB"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32</w:t>
            </w:r>
          </w:p>
        </w:tc>
        <w:tc>
          <w:tcPr>
            <w:tcW w:w="1696" w:type="dxa"/>
            <w:vAlign w:val="center"/>
          </w:tcPr>
          <w:p w14:paraId="0B788F3F"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4</w:t>
            </w:r>
          </w:p>
        </w:tc>
        <w:tc>
          <w:tcPr>
            <w:tcW w:w="3714" w:type="dxa"/>
            <w:vAlign w:val="center"/>
          </w:tcPr>
          <w:p w14:paraId="2B1C2B85" w14:textId="77777777" w:rsidR="00212BD1" w:rsidRPr="00212BD1" w:rsidRDefault="00212BD1" w:rsidP="00212BD1">
            <w:pPr>
              <w:jc w:val="center"/>
              <w:rPr>
                <w:rFonts w:cs="Calibri"/>
                <w:b/>
                <w:bCs/>
                <w:sz w:val="24"/>
                <w:szCs w:val="24"/>
              </w:rPr>
            </w:pPr>
          </w:p>
        </w:tc>
        <w:tc>
          <w:tcPr>
            <w:tcW w:w="1768" w:type="dxa"/>
            <w:shd w:val="clear" w:color="auto" w:fill="92D050"/>
          </w:tcPr>
          <w:p w14:paraId="72BE59AA"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hospitalizacja</w:t>
            </w:r>
          </w:p>
          <w:p w14:paraId="0B82D27C" w14:textId="77777777" w:rsidR="00212BD1" w:rsidRPr="00212BD1" w:rsidRDefault="00212BD1" w:rsidP="00212BD1">
            <w:pPr>
              <w:tabs>
                <w:tab w:val="left" w:pos="851"/>
              </w:tabs>
              <w:jc w:val="left"/>
              <w:rPr>
                <w:rFonts w:eastAsia="Times New Roman" w:cs="Times New Roman"/>
                <w:b/>
                <w:bCs/>
                <w:sz w:val="24"/>
                <w:szCs w:val="24"/>
                <w:lang w:eastAsia="pl-PL"/>
              </w:rPr>
            </w:pPr>
            <w:r w:rsidRPr="00212BD1">
              <w:rPr>
                <w:rFonts w:eastAsia="Times New Roman" w:cs="Times New Roman"/>
                <w:b/>
                <w:bCs/>
                <w:sz w:val="24"/>
                <w:szCs w:val="24"/>
                <w:lang w:eastAsia="pl-PL"/>
              </w:rPr>
              <w:t>270</w:t>
            </w:r>
          </w:p>
          <w:p w14:paraId="34D19F1D"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izolacja optymalnie</w:t>
            </w:r>
          </w:p>
          <w:p w14:paraId="68D1DA9F" w14:textId="77777777" w:rsidR="00212BD1" w:rsidRPr="00212BD1" w:rsidRDefault="00212BD1" w:rsidP="00212BD1">
            <w:pPr>
              <w:tabs>
                <w:tab w:val="left" w:pos="851"/>
              </w:tabs>
              <w:jc w:val="left"/>
              <w:rPr>
                <w:rFonts w:eastAsia="Times New Roman" w:cs="Times New Roman"/>
                <w:b/>
                <w:bCs/>
                <w:sz w:val="24"/>
                <w:szCs w:val="24"/>
                <w:lang w:eastAsia="pl-PL"/>
              </w:rPr>
            </w:pPr>
            <w:r w:rsidRPr="00212BD1">
              <w:rPr>
                <w:rFonts w:eastAsia="Times New Roman" w:cs="Times New Roman"/>
                <w:b/>
                <w:bCs/>
                <w:sz w:val="24"/>
                <w:szCs w:val="24"/>
                <w:lang w:eastAsia="pl-PL"/>
              </w:rPr>
              <w:t>4</w:t>
            </w:r>
          </w:p>
          <w:p w14:paraId="55BD03B7"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Maksymalnie</w:t>
            </w:r>
          </w:p>
          <w:p w14:paraId="4B2AEB57" w14:textId="53ACD542" w:rsidR="00212BD1" w:rsidRPr="00212BD1" w:rsidRDefault="00212BD1" w:rsidP="00212BD1">
            <w:pPr>
              <w:tabs>
                <w:tab w:val="left" w:pos="851"/>
              </w:tabs>
              <w:jc w:val="left"/>
              <w:rPr>
                <w:rFonts w:eastAsia="Times New Roman" w:cs="Times New Roman"/>
                <w:b/>
                <w:bCs/>
                <w:sz w:val="24"/>
                <w:szCs w:val="24"/>
                <w:lang w:eastAsia="pl-PL"/>
              </w:rPr>
            </w:pPr>
            <w:r w:rsidRPr="00212BD1">
              <w:rPr>
                <w:rFonts w:eastAsia="Times New Roman" w:cs="Times New Roman"/>
                <w:b/>
                <w:bCs/>
                <w:sz w:val="24"/>
                <w:szCs w:val="24"/>
                <w:lang w:eastAsia="pl-PL"/>
              </w:rPr>
              <w:t>32</w:t>
            </w:r>
          </w:p>
        </w:tc>
      </w:tr>
      <w:tr w:rsidR="00212BD1" w:rsidRPr="00212BD1" w14:paraId="2105C8BC" w14:textId="77777777" w:rsidTr="00B94B06">
        <w:tc>
          <w:tcPr>
            <w:tcW w:w="14252" w:type="dxa"/>
            <w:gridSpan w:val="8"/>
          </w:tcPr>
          <w:p w14:paraId="56A2077A" w14:textId="77777777" w:rsidR="00212BD1" w:rsidRPr="00212BD1" w:rsidRDefault="00212BD1" w:rsidP="00212BD1">
            <w:pPr>
              <w:keepNext/>
              <w:jc w:val="center"/>
              <w:outlineLvl w:val="3"/>
              <w:rPr>
                <w:rFonts w:ascii="Calibri" w:hAnsi="Calibri" w:cs="Calibri"/>
                <w:b/>
                <w:bCs/>
                <w:sz w:val="24"/>
                <w:szCs w:val="24"/>
              </w:rPr>
            </w:pPr>
            <w:r w:rsidRPr="00212BD1">
              <w:rPr>
                <w:rFonts w:ascii="Calibri" w:hAnsi="Calibri" w:cs="Calibri"/>
                <w:b/>
                <w:bCs/>
                <w:sz w:val="24"/>
                <w:szCs w:val="24"/>
              </w:rPr>
              <w:t>POWIAT  WEJHEROWO</w:t>
            </w:r>
          </w:p>
        </w:tc>
      </w:tr>
      <w:tr w:rsidR="00212BD1" w:rsidRPr="00212BD1" w14:paraId="34280C37" w14:textId="77777777" w:rsidTr="00581327">
        <w:trPr>
          <w:gridAfter w:val="1"/>
          <w:wAfter w:w="11" w:type="dxa"/>
        </w:trPr>
        <w:tc>
          <w:tcPr>
            <w:tcW w:w="510" w:type="dxa"/>
          </w:tcPr>
          <w:p w14:paraId="75F29FF9" w14:textId="10BB6F76" w:rsidR="00212BD1" w:rsidRPr="00212BD1" w:rsidRDefault="0031197D" w:rsidP="00212BD1">
            <w:pPr>
              <w:jc w:val="left"/>
              <w:rPr>
                <w:rFonts w:ascii="Calibri" w:hAnsi="Calibri" w:cs="Calibri"/>
              </w:rPr>
            </w:pPr>
            <w:r>
              <w:rPr>
                <w:rFonts w:ascii="Calibri" w:hAnsi="Calibri" w:cs="Calibri"/>
              </w:rPr>
              <w:t>29</w:t>
            </w:r>
            <w:r w:rsidR="00212BD1" w:rsidRPr="00212BD1">
              <w:rPr>
                <w:rFonts w:ascii="Calibri" w:hAnsi="Calibri" w:cs="Calibri"/>
              </w:rPr>
              <w:t>.</w:t>
            </w:r>
          </w:p>
        </w:tc>
        <w:tc>
          <w:tcPr>
            <w:tcW w:w="3215" w:type="dxa"/>
          </w:tcPr>
          <w:p w14:paraId="77EFFED4" w14:textId="77777777" w:rsidR="00212BD1" w:rsidRPr="00212BD1" w:rsidRDefault="00212BD1" w:rsidP="00212BD1">
            <w:pPr>
              <w:jc w:val="left"/>
              <w:rPr>
                <w:sz w:val="24"/>
                <w:szCs w:val="24"/>
              </w:rPr>
            </w:pPr>
            <w:r w:rsidRPr="00212BD1">
              <w:rPr>
                <w:sz w:val="24"/>
                <w:szCs w:val="24"/>
              </w:rPr>
              <w:t>Szpitale Pomorskie Sp. z o.o.</w:t>
            </w:r>
          </w:p>
          <w:p w14:paraId="4D0FF018" w14:textId="77777777" w:rsidR="00212BD1" w:rsidRPr="00212BD1" w:rsidRDefault="00212BD1" w:rsidP="00212BD1">
            <w:pPr>
              <w:jc w:val="left"/>
              <w:rPr>
                <w:rFonts w:ascii="Calibri" w:hAnsi="Calibri" w:cs="Calibri"/>
              </w:rPr>
            </w:pPr>
            <w:r w:rsidRPr="00212BD1">
              <w:rPr>
                <w:sz w:val="24"/>
                <w:szCs w:val="24"/>
              </w:rPr>
              <w:t xml:space="preserve">Szpital Specjalistyczny im. </w:t>
            </w:r>
            <w:r w:rsidRPr="00212BD1">
              <w:rPr>
                <w:sz w:val="24"/>
                <w:szCs w:val="24"/>
              </w:rPr>
              <w:br/>
              <w:t xml:space="preserve">F. Ceynowy </w:t>
            </w:r>
          </w:p>
        </w:tc>
        <w:tc>
          <w:tcPr>
            <w:tcW w:w="2065" w:type="dxa"/>
            <w:vAlign w:val="center"/>
          </w:tcPr>
          <w:p w14:paraId="777AA3E7" w14:textId="69C9E7A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4</w:t>
            </w:r>
            <w:r w:rsidR="004D19F4">
              <w:rPr>
                <w:rFonts w:eastAsia="Times New Roman" w:cs="Times New Roman"/>
                <w:b/>
                <w:bCs/>
                <w:sz w:val="24"/>
                <w:szCs w:val="24"/>
                <w:lang w:eastAsia="pl-PL"/>
              </w:rPr>
              <w:t>44</w:t>
            </w:r>
          </w:p>
        </w:tc>
        <w:tc>
          <w:tcPr>
            <w:tcW w:w="1273" w:type="dxa"/>
            <w:vAlign w:val="center"/>
          </w:tcPr>
          <w:p w14:paraId="36EED74B"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72</w:t>
            </w:r>
          </w:p>
        </w:tc>
        <w:tc>
          <w:tcPr>
            <w:tcW w:w="1696" w:type="dxa"/>
            <w:vAlign w:val="center"/>
          </w:tcPr>
          <w:p w14:paraId="03C63430" w14:textId="77777777" w:rsidR="00212BD1" w:rsidRPr="00212BD1" w:rsidRDefault="00212BD1" w:rsidP="00212BD1">
            <w:pPr>
              <w:jc w:val="center"/>
              <w:rPr>
                <w:rFonts w:cs="Calibri"/>
                <w:b/>
                <w:bCs/>
                <w:sz w:val="24"/>
                <w:szCs w:val="24"/>
              </w:rPr>
            </w:pPr>
            <w:r w:rsidRPr="00212BD1">
              <w:rPr>
                <w:rFonts w:eastAsia="Times New Roman" w:cs="Times New Roman"/>
                <w:b/>
                <w:bCs/>
                <w:sz w:val="24"/>
                <w:szCs w:val="24"/>
                <w:lang w:eastAsia="pl-PL"/>
              </w:rPr>
              <w:t>2</w:t>
            </w:r>
          </w:p>
        </w:tc>
        <w:tc>
          <w:tcPr>
            <w:tcW w:w="3714" w:type="dxa"/>
            <w:vAlign w:val="center"/>
          </w:tcPr>
          <w:p w14:paraId="65CCC40A" w14:textId="77777777" w:rsidR="00212BD1" w:rsidRPr="00212BD1" w:rsidRDefault="00212BD1" w:rsidP="00C67D6A">
            <w:pPr>
              <w:numPr>
                <w:ilvl w:val="0"/>
                <w:numId w:val="58"/>
              </w:numPr>
              <w:ind w:left="403" w:hanging="425"/>
              <w:contextualSpacing/>
              <w:rPr>
                <w:rFonts w:eastAsia="Times New Roman" w:cs="Arial"/>
                <w:bCs/>
                <w:color w:val="000000"/>
                <w:sz w:val="24"/>
                <w:szCs w:val="24"/>
                <w:lang w:eastAsia="pl-PL"/>
              </w:rPr>
            </w:pPr>
            <w:r w:rsidRPr="00212BD1">
              <w:rPr>
                <w:rFonts w:eastAsia="Times New Roman" w:cs="Arial"/>
                <w:bCs/>
                <w:color w:val="000000"/>
                <w:sz w:val="24"/>
                <w:szCs w:val="24"/>
                <w:lang w:eastAsia="pl-PL"/>
              </w:rPr>
              <w:t>Informacje na temat instalacji tlenu medycznego:</w:t>
            </w:r>
          </w:p>
          <w:p w14:paraId="7B89B315" w14:textId="77777777" w:rsidR="00212BD1" w:rsidRPr="00212BD1" w:rsidRDefault="00212BD1" w:rsidP="00C67D6A">
            <w:pPr>
              <w:numPr>
                <w:ilvl w:val="0"/>
                <w:numId w:val="22"/>
              </w:numPr>
              <w:ind w:left="403" w:hanging="403"/>
              <w:contextualSpacing/>
              <w:rPr>
                <w:rFonts w:eastAsia="Times New Roman" w:cs="Arial"/>
                <w:bCs/>
                <w:color w:val="000000"/>
                <w:sz w:val="24"/>
                <w:szCs w:val="24"/>
                <w:lang w:eastAsia="pl-PL"/>
              </w:rPr>
            </w:pPr>
            <w:r w:rsidRPr="00212BD1">
              <w:rPr>
                <w:rFonts w:cs="Arial"/>
                <w:sz w:val="24"/>
                <w:szCs w:val="24"/>
              </w:rPr>
              <w:t>pojemność zbiornika (kg):20 000;</w:t>
            </w:r>
          </w:p>
          <w:p w14:paraId="6CA82BB4" w14:textId="77777777" w:rsidR="00212BD1" w:rsidRPr="00212BD1" w:rsidRDefault="00212BD1" w:rsidP="00C67D6A">
            <w:pPr>
              <w:numPr>
                <w:ilvl w:val="0"/>
                <w:numId w:val="22"/>
              </w:numPr>
              <w:ind w:left="403" w:hanging="403"/>
              <w:contextualSpacing/>
              <w:rPr>
                <w:rFonts w:eastAsia="Times New Roman" w:cs="Arial"/>
                <w:bCs/>
                <w:color w:val="000000"/>
                <w:sz w:val="24"/>
                <w:szCs w:val="24"/>
                <w:lang w:eastAsia="pl-PL"/>
              </w:rPr>
            </w:pPr>
            <w:r w:rsidRPr="00212BD1">
              <w:rPr>
                <w:rFonts w:cs="Arial"/>
                <w:sz w:val="24"/>
                <w:szCs w:val="24"/>
              </w:rPr>
              <w:t>wydajność parownicy (m</w:t>
            </w:r>
            <w:r w:rsidRPr="00212BD1">
              <w:rPr>
                <w:rFonts w:cs="Arial"/>
                <w:sz w:val="24"/>
                <w:szCs w:val="24"/>
                <w:vertAlign w:val="superscript"/>
              </w:rPr>
              <w:t>3/</w:t>
            </w:r>
            <w:r w:rsidRPr="00212BD1">
              <w:rPr>
                <w:rFonts w:cs="Arial"/>
                <w:sz w:val="24"/>
                <w:szCs w:val="24"/>
              </w:rPr>
              <w:t>h):89;</w:t>
            </w:r>
          </w:p>
          <w:p w14:paraId="0AA19AFF" w14:textId="77777777" w:rsidR="00212BD1" w:rsidRPr="00212BD1" w:rsidRDefault="00212BD1" w:rsidP="00C67D6A">
            <w:pPr>
              <w:numPr>
                <w:ilvl w:val="0"/>
                <w:numId w:val="22"/>
              </w:numPr>
              <w:ind w:left="403" w:hanging="403"/>
              <w:contextualSpacing/>
              <w:rPr>
                <w:rFonts w:eastAsia="Times New Roman" w:cs="Arial"/>
                <w:bCs/>
                <w:color w:val="000000"/>
                <w:sz w:val="24"/>
                <w:szCs w:val="24"/>
                <w:lang w:eastAsia="pl-PL"/>
              </w:rPr>
            </w:pPr>
            <w:r w:rsidRPr="00212BD1">
              <w:rPr>
                <w:rFonts w:cs="Arial"/>
                <w:sz w:val="24"/>
                <w:szCs w:val="24"/>
              </w:rPr>
              <w:t>liczba łóżek z dostępem do tlenu:275;</w:t>
            </w:r>
          </w:p>
          <w:p w14:paraId="74C3CCD3" w14:textId="77777777" w:rsidR="00212BD1" w:rsidRPr="00212BD1" w:rsidRDefault="00212BD1" w:rsidP="00C67D6A">
            <w:pPr>
              <w:numPr>
                <w:ilvl w:val="0"/>
                <w:numId w:val="22"/>
              </w:numPr>
              <w:ind w:left="403" w:hanging="403"/>
              <w:contextualSpacing/>
              <w:rPr>
                <w:rFonts w:eastAsia="Times New Roman" w:cs="Arial"/>
                <w:bCs/>
                <w:color w:val="000000"/>
                <w:sz w:val="24"/>
                <w:szCs w:val="24"/>
                <w:lang w:eastAsia="pl-PL"/>
              </w:rPr>
            </w:pPr>
            <w:r w:rsidRPr="00212BD1">
              <w:rPr>
                <w:rFonts w:cs="Arial"/>
                <w:sz w:val="24"/>
                <w:szCs w:val="24"/>
              </w:rPr>
              <w:lastRenderedPageBreak/>
              <w:t>liczba respiratorów: 31;</w:t>
            </w:r>
          </w:p>
          <w:p w14:paraId="1695B098" w14:textId="77777777" w:rsidR="00212BD1" w:rsidRPr="00212BD1" w:rsidRDefault="00212BD1" w:rsidP="00C67D6A">
            <w:pPr>
              <w:numPr>
                <w:ilvl w:val="0"/>
                <w:numId w:val="22"/>
              </w:numPr>
              <w:ind w:left="403" w:hanging="403"/>
              <w:contextualSpacing/>
              <w:rPr>
                <w:rFonts w:eastAsia="Times New Roman" w:cs="Arial"/>
                <w:bCs/>
                <w:color w:val="000000"/>
                <w:sz w:val="24"/>
                <w:szCs w:val="24"/>
                <w:lang w:eastAsia="pl-PL"/>
              </w:rPr>
            </w:pPr>
            <w:r w:rsidRPr="00212BD1">
              <w:rPr>
                <w:rFonts w:eastAsia="Times New Roman" w:cs="Arial"/>
                <w:iCs/>
                <w:color w:val="000000"/>
                <w:sz w:val="24"/>
                <w:szCs w:val="24"/>
                <w:lang w:eastAsia="pl-PL"/>
              </w:rPr>
              <w:t>liczba urządzeń do podtrzymywania oddechu o bardzo dużych przepływach: 3</w:t>
            </w:r>
          </w:p>
        </w:tc>
        <w:tc>
          <w:tcPr>
            <w:tcW w:w="1768" w:type="dxa"/>
            <w:shd w:val="clear" w:color="auto" w:fill="92D050"/>
          </w:tcPr>
          <w:p w14:paraId="07A4671A"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lastRenderedPageBreak/>
              <w:t xml:space="preserve">hospitalizacja </w:t>
            </w:r>
          </w:p>
          <w:p w14:paraId="4914068B" w14:textId="30C1A470" w:rsidR="00212BD1" w:rsidRPr="00212BD1" w:rsidRDefault="004D19F4" w:rsidP="00212BD1">
            <w:pPr>
              <w:tabs>
                <w:tab w:val="left" w:pos="851"/>
              </w:tabs>
              <w:jc w:val="left"/>
              <w:rPr>
                <w:rFonts w:eastAsia="Times New Roman" w:cs="Times New Roman"/>
                <w:b/>
                <w:bCs/>
                <w:sz w:val="24"/>
                <w:szCs w:val="24"/>
                <w:lang w:eastAsia="pl-PL"/>
              </w:rPr>
            </w:pPr>
            <w:r>
              <w:rPr>
                <w:rFonts w:eastAsia="Times New Roman" w:cs="Times New Roman"/>
                <w:b/>
                <w:bCs/>
                <w:sz w:val="24"/>
                <w:szCs w:val="24"/>
                <w:lang w:eastAsia="pl-PL"/>
              </w:rPr>
              <w:t>444</w:t>
            </w:r>
          </w:p>
          <w:p w14:paraId="204BE1E2"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 xml:space="preserve">izolacja optymalnie </w:t>
            </w:r>
          </w:p>
          <w:p w14:paraId="1A255759" w14:textId="77777777" w:rsidR="00212BD1" w:rsidRPr="00212BD1" w:rsidRDefault="00212BD1" w:rsidP="00212BD1">
            <w:pPr>
              <w:tabs>
                <w:tab w:val="left" w:pos="851"/>
              </w:tabs>
              <w:jc w:val="left"/>
              <w:rPr>
                <w:rFonts w:eastAsia="Times New Roman" w:cs="Times New Roman"/>
                <w:b/>
                <w:bCs/>
                <w:sz w:val="24"/>
                <w:szCs w:val="24"/>
                <w:lang w:eastAsia="pl-PL"/>
              </w:rPr>
            </w:pPr>
            <w:r w:rsidRPr="00212BD1">
              <w:rPr>
                <w:rFonts w:eastAsia="Times New Roman" w:cs="Times New Roman"/>
                <w:b/>
                <w:bCs/>
                <w:sz w:val="24"/>
                <w:szCs w:val="24"/>
                <w:lang w:eastAsia="pl-PL"/>
              </w:rPr>
              <w:t xml:space="preserve"> 2 </w:t>
            </w:r>
          </w:p>
          <w:p w14:paraId="2594A64F" w14:textId="77777777" w:rsidR="00212BD1" w:rsidRPr="00212BD1" w:rsidRDefault="00212BD1" w:rsidP="00212BD1">
            <w:pPr>
              <w:tabs>
                <w:tab w:val="left" w:pos="851"/>
              </w:tabs>
              <w:jc w:val="left"/>
              <w:rPr>
                <w:rFonts w:eastAsia="Times New Roman" w:cs="Times New Roman"/>
                <w:sz w:val="24"/>
                <w:szCs w:val="24"/>
                <w:lang w:eastAsia="pl-PL"/>
              </w:rPr>
            </w:pPr>
            <w:r w:rsidRPr="00212BD1">
              <w:rPr>
                <w:rFonts w:eastAsia="Times New Roman" w:cs="Times New Roman"/>
                <w:sz w:val="24"/>
                <w:szCs w:val="24"/>
                <w:lang w:eastAsia="pl-PL"/>
              </w:rPr>
              <w:t xml:space="preserve">maksymalnie </w:t>
            </w:r>
          </w:p>
          <w:p w14:paraId="52BCE849" w14:textId="77777777" w:rsidR="00212BD1" w:rsidRPr="00212BD1" w:rsidRDefault="00212BD1" w:rsidP="00212BD1">
            <w:pPr>
              <w:jc w:val="left"/>
              <w:rPr>
                <w:rFonts w:cs="Calibri"/>
                <w:b/>
                <w:bCs/>
                <w:sz w:val="24"/>
                <w:szCs w:val="24"/>
              </w:rPr>
            </w:pPr>
            <w:r w:rsidRPr="00212BD1">
              <w:rPr>
                <w:rFonts w:eastAsia="Times New Roman" w:cs="Times New Roman"/>
                <w:b/>
                <w:bCs/>
                <w:sz w:val="24"/>
                <w:szCs w:val="24"/>
                <w:lang w:eastAsia="pl-PL"/>
              </w:rPr>
              <w:t xml:space="preserve"> 60</w:t>
            </w:r>
          </w:p>
        </w:tc>
      </w:tr>
      <w:tr w:rsidR="00212BD1" w:rsidRPr="00212BD1" w14:paraId="2A91B873" w14:textId="77777777" w:rsidTr="00581327">
        <w:trPr>
          <w:gridAfter w:val="1"/>
          <w:wAfter w:w="11" w:type="dxa"/>
        </w:trPr>
        <w:tc>
          <w:tcPr>
            <w:tcW w:w="510" w:type="dxa"/>
          </w:tcPr>
          <w:p w14:paraId="7F696FB2" w14:textId="77777777" w:rsidR="00212BD1" w:rsidRPr="00212BD1" w:rsidRDefault="00212BD1" w:rsidP="00212BD1">
            <w:pPr>
              <w:jc w:val="left"/>
              <w:rPr>
                <w:rFonts w:ascii="Calibri" w:hAnsi="Calibri" w:cs="Calibri"/>
              </w:rPr>
            </w:pPr>
          </w:p>
        </w:tc>
        <w:tc>
          <w:tcPr>
            <w:tcW w:w="3215" w:type="dxa"/>
          </w:tcPr>
          <w:p w14:paraId="0AEEF814" w14:textId="77777777" w:rsidR="00212BD1" w:rsidRPr="0031197D" w:rsidRDefault="00212BD1" w:rsidP="00212BD1">
            <w:pPr>
              <w:jc w:val="left"/>
              <w:rPr>
                <w:rFonts w:ascii="Calibri" w:hAnsi="Calibri" w:cs="Calibri"/>
                <w:b/>
                <w:sz w:val="36"/>
                <w:szCs w:val="36"/>
              </w:rPr>
            </w:pPr>
            <w:r w:rsidRPr="0031197D">
              <w:rPr>
                <w:rFonts w:ascii="Calibri" w:hAnsi="Calibri" w:cs="Calibri"/>
                <w:b/>
                <w:sz w:val="36"/>
                <w:szCs w:val="36"/>
              </w:rPr>
              <w:t xml:space="preserve">Ogółem </w:t>
            </w:r>
          </w:p>
        </w:tc>
        <w:tc>
          <w:tcPr>
            <w:tcW w:w="2065" w:type="dxa"/>
          </w:tcPr>
          <w:p w14:paraId="0CAFC6D9" w14:textId="05D4C301" w:rsidR="00212BD1" w:rsidRPr="0031197D" w:rsidRDefault="0031197D" w:rsidP="00212BD1">
            <w:pPr>
              <w:jc w:val="center"/>
              <w:rPr>
                <w:rFonts w:ascii="Calibri" w:hAnsi="Calibri" w:cs="Calibri"/>
                <w:b/>
                <w:sz w:val="36"/>
                <w:szCs w:val="36"/>
              </w:rPr>
            </w:pPr>
            <w:r w:rsidRPr="0031197D">
              <w:rPr>
                <w:rFonts w:ascii="Calibri" w:hAnsi="Calibri" w:cs="Calibri"/>
                <w:b/>
                <w:sz w:val="36"/>
                <w:szCs w:val="36"/>
              </w:rPr>
              <w:t>8</w:t>
            </w:r>
            <w:r w:rsidR="0067523D">
              <w:rPr>
                <w:rFonts w:ascii="Calibri" w:hAnsi="Calibri" w:cs="Calibri"/>
                <w:b/>
                <w:sz w:val="36"/>
                <w:szCs w:val="36"/>
              </w:rPr>
              <w:t>069</w:t>
            </w:r>
          </w:p>
        </w:tc>
        <w:tc>
          <w:tcPr>
            <w:tcW w:w="1273" w:type="dxa"/>
          </w:tcPr>
          <w:p w14:paraId="4E6C336B" w14:textId="327A19D4" w:rsidR="00212BD1" w:rsidRPr="0031197D" w:rsidRDefault="0031197D" w:rsidP="00212BD1">
            <w:pPr>
              <w:jc w:val="center"/>
              <w:rPr>
                <w:rFonts w:ascii="Calibri" w:hAnsi="Calibri" w:cs="Calibri"/>
                <w:b/>
                <w:sz w:val="36"/>
                <w:szCs w:val="36"/>
              </w:rPr>
            </w:pPr>
            <w:r w:rsidRPr="0031197D">
              <w:rPr>
                <w:rFonts w:ascii="Calibri" w:hAnsi="Calibri" w:cs="Calibri"/>
                <w:b/>
                <w:sz w:val="36"/>
                <w:szCs w:val="36"/>
              </w:rPr>
              <w:t>1</w:t>
            </w:r>
            <w:r w:rsidR="009F7AE6">
              <w:rPr>
                <w:rFonts w:ascii="Calibri" w:hAnsi="Calibri" w:cs="Calibri"/>
                <w:b/>
                <w:sz w:val="36"/>
                <w:szCs w:val="36"/>
              </w:rPr>
              <w:t>221</w:t>
            </w:r>
          </w:p>
        </w:tc>
        <w:tc>
          <w:tcPr>
            <w:tcW w:w="1696" w:type="dxa"/>
          </w:tcPr>
          <w:p w14:paraId="27FD7FBE" w14:textId="7BF34AE4" w:rsidR="00212BD1" w:rsidRPr="0031197D" w:rsidRDefault="000D68ED" w:rsidP="00212BD1">
            <w:pPr>
              <w:jc w:val="center"/>
              <w:rPr>
                <w:rFonts w:ascii="Calibri" w:hAnsi="Calibri" w:cs="Calibri"/>
                <w:b/>
                <w:sz w:val="36"/>
                <w:szCs w:val="36"/>
              </w:rPr>
            </w:pPr>
            <w:r>
              <w:rPr>
                <w:rFonts w:ascii="Calibri" w:hAnsi="Calibri" w:cs="Calibri"/>
                <w:b/>
                <w:sz w:val="36"/>
                <w:szCs w:val="36"/>
              </w:rPr>
              <w:t>363</w:t>
            </w:r>
          </w:p>
        </w:tc>
        <w:tc>
          <w:tcPr>
            <w:tcW w:w="3714" w:type="dxa"/>
          </w:tcPr>
          <w:p w14:paraId="431A56C4" w14:textId="77777777" w:rsidR="00212BD1" w:rsidRPr="00212BD1" w:rsidRDefault="00212BD1" w:rsidP="00212BD1">
            <w:pPr>
              <w:jc w:val="left"/>
              <w:rPr>
                <w:rFonts w:ascii="Calibri" w:hAnsi="Calibri" w:cs="Calibri"/>
              </w:rPr>
            </w:pPr>
          </w:p>
        </w:tc>
        <w:tc>
          <w:tcPr>
            <w:tcW w:w="1768" w:type="dxa"/>
            <w:shd w:val="clear" w:color="auto" w:fill="FF0000"/>
          </w:tcPr>
          <w:p w14:paraId="647F86A0" w14:textId="77777777" w:rsidR="00212BD1" w:rsidRPr="00212BD1" w:rsidRDefault="00212BD1" w:rsidP="00212BD1">
            <w:pPr>
              <w:jc w:val="left"/>
              <w:rPr>
                <w:rFonts w:ascii="Calibri" w:hAnsi="Calibri" w:cs="Calibri"/>
                <w:sz w:val="28"/>
                <w:szCs w:val="28"/>
              </w:rPr>
            </w:pPr>
            <w:r w:rsidRPr="00212BD1">
              <w:rPr>
                <w:rFonts w:ascii="Calibri" w:hAnsi="Calibri" w:cs="Calibri"/>
                <w:sz w:val="28"/>
                <w:szCs w:val="28"/>
              </w:rPr>
              <w:t xml:space="preserve">hospitalizacja </w:t>
            </w:r>
          </w:p>
          <w:p w14:paraId="0B5C97C6" w14:textId="5D2292C7" w:rsidR="00212BD1" w:rsidRPr="00DD7AF7" w:rsidRDefault="0031197D" w:rsidP="00212BD1">
            <w:pPr>
              <w:jc w:val="left"/>
              <w:rPr>
                <w:rFonts w:ascii="Calibri" w:hAnsi="Calibri" w:cs="Calibri"/>
                <w:b/>
                <w:bCs/>
                <w:sz w:val="36"/>
                <w:szCs w:val="36"/>
              </w:rPr>
            </w:pPr>
            <w:r w:rsidRPr="00DD7AF7">
              <w:rPr>
                <w:rFonts w:ascii="Calibri" w:hAnsi="Calibri" w:cs="Calibri"/>
                <w:b/>
                <w:bCs/>
                <w:sz w:val="36"/>
                <w:szCs w:val="36"/>
              </w:rPr>
              <w:t>8</w:t>
            </w:r>
            <w:r w:rsidR="0067523D" w:rsidRPr="00DD7AF7">
              <w:rPr>
                <w:rFonts w:ascii="Calibri" w:hAnsi="Calibri" w:cs="Calibri"/>
                <w:b/>
                <w:bCs/>
                <w:sz w:val="36"/>
                <w:szCs w:val="36"/>
              </w:rPr>
              <w:t>069</w:t>
            </w:r>
          </w:p>
          <w:p w14:paraId="7A372CC4" w14:textId="77777777" w:rsidR="00212BD1" w:rsidRPr="00212BD1" w:rsidRDefault="00212BD1" w:rsidP="00212BD1">
            <w:pPr>
              <w:jc w:val="left"/>
              <w:rPr>
                <w:rFonts w:ascii="Calibri" w:hAnsi="Calibri" w:cs="Calibri"/>
                <w:sz w:val="28"/>
                <w:szCs w:val="28"/>
              </w:rPr>
            </w:pPr>
            <w:r w:rsidRPr="00212BD1">
              <w:rPr>
                <w:rFonts w:ascii="Calibri" w:hAnsi="Calibri" w:cs="Calibri"/>
                <w:sz w:val="28"/>
                <w:szCs w:val="28"/>
              </w:rPr>
              <w:t xml:space="preserve">izolacja optymalnie </w:t>
            </w:r>
          </w:p>
          <w:p w14:paraId="31BD50FE" w14:textId="2319CA0D" w:rsidR="00212BD1" w:rsidRPr="00DD7AF7" w:rsidRDefault="0031197D" w:rsidP="00212BD1">
            <w:pPr>
              <w:jc w:val="left"/>
              <w:rPr>
                <w:rFonts w:ascii="Calibri" w:hAnsi="Calibri" w:cs="Calibri"/>
                <w:b/>
                <w:bCs/>
                <w:sz w:val="36"/>
                <w:szCs w:val="36"/>
              </w:rPr>
            </w:pPr>
            <w:r w:rsidRPr="00DD7AF7">
              <w:rPr>
                <w:rFonts w:ascii="Calibri" w:hAnsi="Calibri" w:cs="Calibri"/>
                <w:b/>
                <w:bCs/>
                <w:sz w:val="36"/>
                <w:szCs w:val="36"/>
              </w:rPr>
              <w:t>5</w:t>
            </w:r>
            <w:r w:rsidR="00E61DB1" w:rsidRPr="00DD7AF7">
              <w:rPr>
                <w:rFonts w:ascii="Calibri" w:hAnsi="Calibri" w:cs="Calibri"/>
                <w:b/>
                <w:bCs/>
                <w:sz w:val="36"/>
                <w:szCs w:val="36"/>
              </w:rPr>
              <w:t>5</w:t>
            </w:r>
            <w:r w:rsidRPr="00DD7AF7">
              <w:rPr>
                <w:rFonts w:ascii="Calibri" w:hAnsi="Calibri" w:cs="Calibri"/>
                <w:b/>
                <w:bCs/>
                <w:sz w:val="36"/>
                <w:szCs w:val="36"/>
              </w:rPr>
              <w:t>3</w:t>
            </w:r>
          </w:p>
          <w:p w14:paraId="46D8E86E" w14:textId="77777777" w:rsidR="00212BD1" w:rsidRPr="00212BD1" w:rsidRDefault="00212BD1" w:rsidP="00212BD1">
            <w:pPr>
              <w:jc w:val="left"/>
              <w:rPr>
                <w:rFonts w:ascii="Calibri" w:hAnsi="Calibri" w:cs="Calibri"/>
                <w:sz w:val="28"/>
                <w:szCs w:val="28"/>
              </w:rPr>
            </w:pPr>
            <w:r w:rsidRPr="00212BD1">
              <w:rPr>
                <w:rFonts w:ascii="Calibri" w:hAnsi="Calibri" w:cs="Calibri"/>
                <w:sz w:val="28"/>
                <w:szCs w:val="28"/>
              </w:rPr>
              <w:t xml:space="preserve">maksymalnie </w:t>
            </w:r>
          </w:p>
          <w:p w14:paraId="0A599ABB" w14:textId="6F0714AF" w:rsidR="00212BD1" w:rsidRPr="00212BD1" w:rsidRDefault="0031197D" w:rsidP="00212BD1">
            <w:pPr>
              <w:jc w:val="left"/>
              <w:rPr>
                <w:rFonts w:ascii="Calibri" w:hAnsi="Calibri" w:cs="Calibri"/>
                <w:b/>
                <w:bCs/>
                <w:sz w:val="28"/>
                <w:szCs w:val="28"/>
              </w:rPr>
            </w:pPr>
            <w:r w:rsidRPr="00DD7AF7">
              <w:rPr>
                <w:rFonts w:ascii="Calibri" w:hAnsi="Calibri" w:cs="Calibri"/>
                <w:b/>
                <w:bCs/>
                <w:sz w:val="36"/>
                <w:szCs w:val="36"/>
              </w:rPr>
              <w:t>14</w:t>
            </w:r>
            <w:r w:rsidR="00E61DB1" w:rsidRPr="00DD7AF7">
              <w:rPr>
                <w:rFonts w:ascii="Calibri" w:hAnsi="Calibri" w:cs="Calibri"/>
                <w:b/>
                <w:bCs/>
                <w:sz w:val="36"/>
                <w:szCs w:val="36"/>
              </w:rPr>
              <w:t>0</w:t>
            </w:r>
            <w:r w:rsidRPr="00DD7AF7">
              <w:rPr>
                <w:rFonts w:ascii="Calibri" w:hAnsi="Calibri" w:cs="Calibri"/>
                <w:b/>
                <w:bCs/>
                <w:sz w:val="36"/>
                <w:szCs w:val="36"/>
              </w:rPr>
              <w:t>8</w:t>
            </w:r>
          </w:p>
        </w:tc>
      </w:tr>
    </w:tbl>
    <w:p w14:paraId="335DD651" w14:textId="77777777" w:rsidR="00212BD1" w:rsidRPr="00212BD1" w:rsidRDefault="00212BD1" w:rsidP="00212BD1">
      <w:pPr>
        <w:spacing w:after="0" w:line="240" w:lineRule="auto"/>
        <w:ind w:left="567"/>
        <w:contextualSpacing/>
        <w:jc w:val="left"/>
        <w:rPr>
          <w:rFonts w:eastAsia="Times New Roman" w:cs="Times New Roman"/>
          <w:b/>
          <w:bCs/>
          <w:vanish/>
          <w:sz w:val="24"/>
          <w:szCs w:val="24"/>
        </w:rPr>
      </w:pPr>
    </w:p>
    <w:p w14:paraId="31F3A04B" w14:textId="77777777" w:rsidR="00212BD1" w:rsidRPr="00212BD1" w:rsidRDefault="00212BD1" w:rsidP="00212BD1">
      <w:pPr>
        <w:spacing w:after="0" w:line="240" w:lineRule="auto"/>
        <w:ind w:left="567"/>
        <w:contextualSpacing/>
        <w:jc w:val="left"/>
        <w:rPr>
          <w:rFonts w:eastAsia="Times New Roman" w:cs="Times New Roman"/>
          <w:b/>
          <w:bCs/>
          <w:vanish/>
          <w:sz w:val="24"/>
          <w:szCs w:val="24"/>
        </w:rPr>
      </w:pPr>
    </w:p>
    <w:p w14:paraId="5FBC3E69" w14:textId="77777777" w:rsidR="00B94B06" w:rsidRDefault="00B94B06" w:rsidP="00212BD1">
      <w:pPr>
        <w:pStyle w:val="Akapitzlist"/>
        <w:tabs>
          <w:tab w:val="left" w:pos="851"/>
        </w:tabs>
        <w:spacing w:after="0"/>
        <w:ind w:left="567" w:hanging="567"/>
        <w:jc w:val="left"/>
        <w:rPr>
          <w:rFonts w:cs="Times New Roman"/>
          <w:b/>
          <w:bCs/>
          <w:sz w:val="24"/>
          <w:szCs w:val="24"/>
        </w:rPr>
        <w:sectPr w:rsidR="00B94B06" w:rsidSect="004E5895">
          <w:headerReference w:type="default" r:id="rId88"/>
          <w:pgSz w:w="16838" w:h="11906" w:orient="landscape"/>
          <w:pgMar w:top="1417" w:right="1417" w:bottom="1417" w:left="1417" w:header="708" w:footer="708" w:gutter="0"/>
          <w:cols w:space="708"/>
          <w:docGrid w:linePitch="360"/>
        </w:sectPr>
      </w:pPr>
    </w:p>
    <w:p w14:paraId="2A4139E7" w14:textId="627C72C6" w:rsidR="00B94B06" w:rsidRPr="00E82933" w:rsidRDefault="00E82933" w:rsidP="00E82933">
      <w:pPr>
        <w:pStyle w:val="Nagwek2"/>
        <w:spacing w:before="0" w:line="240" w:lineRule="auto"/>
        <w:ind w:left="567" w:hanging="567"/>
        <w:rPr>
          <w:rFonts w:asciiTheme="minorHAnsi" w:hAnsiTheme="minorHAnsi" w:cstheme="minorHAnsi"/>
          <w:b/>
          <w:sz w:val="24"/>
          <w:szCs w:val="24"/>
        </w:rPr>
      </w:pPr>
      <w:bookmarkStart w:id="35" w:name="_Toc192753029"/>
      <w:r w:rsidRPr="00E82933">
        <w:rPr>
          <w:rFonts w:asciiTheme="minorHAnsi" w:hAnsiTheme="minorHAnsi" w:cstheme="minorHAnsi"/>
          <w:b/>
          <w:sz w:val="24"/>
          <w:szCs w:val="24"/>
        </w:rPr>
        <w:lastRenderedPageBreak/>
        <w:t>4.2.</w:t>
      </w:r>
      <w:r w:rsidRPr="00E82933">
        <w:rPr>
          <w:rFonts w:asciiTheme="minorHAnsi" w:hAnsiTheme="minorHAnsi" w:cstheme="minorHAnsi"/>
          <w:b/>
          <w:sz w:val="24"/>
          <w:szCs w:val="24"/>
        </w:rPr>
        <w:tab/>
      </w:r>
      <w:r w:rsidR="00B94B06" w:rsidRPr="00E82933">
        <w:rPr>
          <w:rFonts w:asciiTheme="minorHAnsi" w:hAnsiTheme="minorHAnsi" w:cstheme="minorHAnsi"/>
          <w:b/>
          <w:sz w:val="24"/>
          <w:szCs w:val="24"/>
        </w:rPr>
        <w:t>LICZBA OSÓB, KTÓRE MOGĄ ZOSTAĆ PRZEZNACZONE DO PODDAWANIA KWARANTANNIE I INNE NIEZBĘDNE INFORMACJE O POSZCZEGÓLNYCH OBIEKTACH.</w:t>
      </w:r>
      <w:bookmarkEnd w:id="35"/>
    </w:p>
    <w:p w14:paraId="3A129801" w14:textId="77777777" w:rsidR="00E16DAF" w:rsidRPr="00E16DAF" w:rsidRDefault="00E16DAF" w:rsidP="00E16DAF">
      <w:pPr>
        <w:spacing w:after="0" w:line="240" w:lineRule="auto"/>
        <w:rPr>
          <w:rFonts w:eastAsia="Times New Roman" w:cs="Times New Roman"/>
          <w:vanish/>
          <w:sz w:val="24"/>
          <w:szCs w:val="24"/>
        </w:rPr>
      </w:pPr>
    </w:p>
    <w:tbl>
      <w:tblPr>
        <w:tblStyle w:val="Tabela-Siatka9"/>
        <w:tblW w:w="9493" w:type="dxa"/>
        <w:tblLayout w:type="fixed"/>
        <w:tblLook w:val="04A0" w:firstRow="1" w:lastRow="0" w:firstColumn="1" w:lastColumn="0" w:noHBand="0" w:noVBand="1"/>
      </w:tblPr>
      <w:tblGrid>
        <w:gridCol w:w="562"/>
        <w:gridCol w:w="3119"/>
        <w:gridCol w:w="3827"/>
        <w:gridCol w:w="851"/>
        <w:gridCol w:w="1134"/>
      </w:tblGrid>
      <w:tr w:rsidR="00E16DAF" w:rsidRPr="00E16DAF" w14:paraId="37DA1857" w14:textId="77777777" w:rsidTr="00EA5830">
        <w:tc>
          <w:tcPr>
            <w:tcW w:w="562" w:type="dxa"/>
            <w:vAlign w:val="center"/>
          </w:tcPr>
          <w:p w14:paraId="765E2372" w14:textId="77777777" w:rsidR="00E16DAF" w:rsidRPr="00E16DAF" w:rsidRDefault="00E16DAF" w:rsidP="00E16DAF">
            <w:pPr>
              <w:keepNext/>
              <w:jc w:val="center"/>
              <w:outlineLvl w:val="3"/>
              <w:rPr>
                <w:rFonts w:ascii="Calibri" w:hAnsi="Calibri" w:cs="Calibri"/>
                <w:b/>
                <w:bCs/>
                <w:sz w:val="24"/>
                <w:szCs w:val="24"/>
              </w:rPr>
            </w:pPr>
            <w:bookmarkStart w:id="36" w:name="_Hlk98489084"/>
            <w:proofErr w:type="spellStart"/>
            <w:r w:rsidRPr="00E16DAF">
              <w:rPr>
                <w:rFonts w:ascii="Calibri" w:hAnsi="Calibri" w:cs="Calibri"/>
                <w:b/>
                <w:bCs/>
                <w:sz w:val="24"/>
                <w:szCs w:val="24"/>
              </w:rPr>
              <w:t>Lp</w:t>
            </w:r>
            <w:proofErr w:type="spellEnd"/>
          </w:p>
        </w:tc>
        <w:tc>
          <w:tcPr>
            <w:tcW w:w="3119" w:type="dxa"/>
            <w:vAlign w:val="center"/>
          </w:tcPr>
          <w:p w14:paraId="1482B864" w14:textId="77777777" w:rsidR="00E16DAF" w:rsidRPr="00E16DAF" w:rsidRDefault="00E16DAF" w:rsidP="00E16DAF">
            <w:pPr>
              <w:jc w:val="center"/>
              <w:rPr>
                <w:rFonts w:ascii="Calibri" w:hAnsi="Calibri" w:cs="Calibri"/>
                <w:b/>
                <w:bCs/>
                <w:sz w:val="24"/>
                <w:szCs w:val="24"/>
              </w:rPr>
            </w:pPr>
            <w:r w:rsidRPr="00E16DAF">
              <w:rPr>
                <w:rFonts w:ascii="Calibri" w:hAnsi="Calibri" w:cs="Calibri"/>
                <w:b/>
                <w:bCs/>
                <w:sz w:val="24"/>
                <w:szCs w:val="24"/>
              </w:rPr>
              <w:t>NAZWA OBIEKTU/ PODMIOTU</w:t>
            </w:r>
          </w:p>
        </w:tc>
        <w:tc>
          <w:tcPr>
            <w:tcW w:w="3827" w:type="dxa"/>
            <w:vAlign w:val="center"/>
          </w:tcPr>
          <w:p w14:paraId="75E87E0F" w14:textId="77777777" w:rsidR="00E16DAF" w:rsidRPr="00E16DAF" w:rsidRDefault="00E16DAF" w:rsidP="00E16DAF">
            <w:pPr>
              <w:jc w:val="center"/>
              <w:rPr>
                <w:rFonts w:ascii="Calibri" w:hAnsi="Calibri" w:cs="Calibri"/>
                <w:b/>
                <w:bCs/>
                <w:sz w:val="24"/>
                <w:szCs w:val="24"/>
              </w:rPr>
            </w:pPr>
            <w:r w:rsidRPr="00E16DAF">
              <w:rPr>
                <w:rFonts w:ascii="Calibri" w:hAnsi="Calibri" w:cs="Calibri"/>
                <w:b/>
                <w:bCs/>
                <w:sz w:val="24"/>
                <w:szCs w:val="24"/>
              </w:rPr>
              <w:t xml:space="preserve">PODSTAWOWE INFROMACJE </w:t>
            </w:r>
            <w:r w:rsidRPr="00E16DAF">
              <w:rPr>
                <w:rFonts w:ascii="Calibri" w:hAnsi="Calibri" w:cs="Calibri"/>
                <w:b/>
                <w:bCs/>
                <w:sz w:val="24"/>
                <w:szCs w:val="24"/>
              </w:rPr>
              <w:br/>
              <w:t>O OBIEKCIE</w:t>
            </w:r>
          </w:p>
        </w:tc>
        <w:tc>
          <w:tcPr>
            <w:tcW w:w="851" w:type="dxa"/>
            <w:vAlign w:val="center"/>
          </w:tcPr>
          <w:p w14:paraId="73390C51" w14:textId="77777777" w:rsidR="00E16DAF" w:rsidRPr="00E16DAF" w:rsidRDefault="00E16DAF" w:rsidP="00E16DAF">
            <w:pPr>
              <w:jc w:val="center"/>
              <w:rPr>
                <w:rFonts w:ascii="Calibri" w:hAnsi="Calibri" w:cs="Calibri"/>
                <w:b/>
                <w:bCs/>
                <w:sz w:val="24"/>
                <w:szCs w:val="24"/>
              </w:rPr>
            </w:pPr>
            <w:r w:rsidRPr="00E16DAF">
              <w:rPr>
                <w:rFonts w:ascii="Calibri" w:hAnsi="Calibri" w:cs="Calibri"/>
                <w:b/>
                <w:bCs/>
                <w:sz w:val="24"/>
                <w:szCs w:val="24"/>
              </w:rPr>
              <w:t>ILOŚĆ OSÓB</w:t>
            </w:r>
          </w:p>
        </w:tc>
        <w:tc>
          <w:tcPr>
            <w:tcW w:w="1134" w:type="dxa"/>
            <w:vAlign w:val="center"/>
          </w:tcPr>
          <w:p w14:paraId="6E9A7DD4" w14:textId="77777777" w:rsidR="00E16DAF" w:rsidRPr="00E16DAF" w:rsidRDefault="00E16DAF" w:rsidP="00E16DAF">
            <w:pPr>
              <w:jc w:val="center"/>
              <w:rPr>
                <w:rFonts w:ascii="Calibri" w:hAnsi="Calibri" w:cs="Calibri"/>
                <w:b/>
                <w:bCs/>
                <w:sz w:val="24"/>
                <w:szCs w:val="24"/>
              </w:rPr>
            </w:pPr>
            <w:r w:rsidRPr="00E16DAF">
              <w:rPr>
                <w:rFonts w:ascii="Calibri" w:hAnsi="Calibri" w:cs="Calibri"/>
                <w:b/>
                <w:bCs/>
                <w:sz w:val="24"/>
                <w:szCs w:val="24"/>
              </w:rPr>
              <w:t>UWAGI</w:t>
            </w:r>
          </w:p>
        </w:tc>
      </w:tr>
      <w:tr w:rsidR="00E16DAF" w:rsidRPr="00E16DAF" w14:paraId="0FBC46A5" w14:textId="77777777" w:rsidTr="00EA5830">
        <w:tc>
          <w:tcPr>
            <w:tcW w:w="9493" w:type="dxa"/>
            <w:gridSpan w:val="5"/>
          </w:tcPr>
          <w:p w14:paraId="44E491DB" w14:textId="4C58CD6C" w:rsidR="00E16DAF" w:rsidRPr="00E16DAF" w:rsidRDefault="00E16DAF" w:rsidP="00E16DAF">
            <w:pPr>
              <w:keepNext/>
              <w:jc w:val="center"/>
              <w:outlineLvl w:val="3"/>
              <w:rPr>
                <w:b/>
                <w:bCs/>
                <w:sz w:val="24"/>
                <w:szCs w:val="24"/>
              </w:rPr>
            </w:pPr>
            <w:bookmarkStart w:id="37" w:name="_Hlk192493077"/>
            <w:r w:rsidRPr="00E16DAF">
              <w:rPr>
                <w:b/>
                <w:bCs/>
                <w:sz w:val="24"/>
                <w:szCs w:val="24"/>
              </w:rPr>
              <w:t xml:space="preserve">MIASTO </w:t>
            </w:r>
            <w:r w:rsidR="003D4843">
              <w:rPr>
                <w:b/>
                <w:bCs/>
                <w:sz w:val="24"/>
                <w:szCs w:val="24"/>
              </w:rPr>
              <w:t>GDAŃSK</w:t>
            </w:r>
          </w:p>
        </w:tc>
      </w:tr>
      <w:bookmarkEnd w:id="37"/>
      <w:tr w:rsidR="003D4843" w:rsidRPr="00E16DAF" w14:paraId="4227AB84" w14:textId="77777777" w:rsidTr="00EA5830">
        <w:tc>
          <w:tcPr>
            <w:tcW w:w="562" w:type="dxa"/>
          </w:tcPr>
          <w:p w14:paraId="653769B9" w14:textId="73A6F128" w:rsidR="003D4843" w:rsidRPr="00E16DAF" w:rsidRDefault="003D4843" w:rsidP="00E16DAF">
            <w:pPr>
              <w:jc w:val="left"/>
              <w:rPr>
                <w:rFonts w:cs="Calibri"/>
                <w:sz w:val="24"/>
                <w:szCs w:val="24"/>
              </w:rPr>
            </w:pPr>
            <w:r>
              <w:rPr>
                <w:rFonts w:cs="Calibri"/>
                <w:sz w:val="24"/>
                <w:szCs w:val="24"/>
              </w:rPr>
              <w:t>1.</w:t>
            </w:r>
          </w:p>
        </w:tc>
        <w:tc>
          <w:tcPr>
            <w:tcW w:w="3119" w:type="dxa"/>
          </w:tcPr>
          <w:p w14:paraId="19DFDD37" w14:textId="508B8E62" w:rsidR="003D4843" w:rsidRPr="00E16DAF" w:rsidRDefault="003D4843" w:rsidP="00E16DAF">
            <w:pPr>
              <w:jc w:val="left"/>
              <w:rPr>
                <w:sz w:val="24"/>
                <w:szCs w:val="24"/>
              </w:rPr>
            </w:pPr>
            <w:r w:rsidRPr="003D4843">
              <w:rPr>
                <w:sz w:val="24"/>
                <w:szCs w:val="24"/>
              </w:rPr>
              <w:t>Bursa dla Młodzieży Szkolnej</w:t>
            </w:r>
          </w:p>
        </w:tc>
        <w:tc>
          <w:tcPr>
            <w:tcW w:w="3827" w:type="dxa"/>
          </w:tcPr>
          <w:p w14:paraId="4C7321D9" w14:textId="77777777" w:rsidR="003D4843" w:rsidRPr="003D4843" w:rsidRDefault="003D4843" w:rsidP="00C67D6A">
            <w:pPr>
              <w:numPr>
                <w:ilvl w:val="0"/>
                <w:numId w:val="59"/>
              </w:numPr>
              <w:ind w:left="460" w:hanging="425"/>
              <w:contextualSpacing/>
              <w:jc w:val="left"/>
              <w:rPr>
                <w:rFonts w:cs="Calibri"/>
                <w:sz w:val="24"/>
                <w:szCs w:val="24"/>
              </w:rPr>
            </w:pPr>
            <w:r w:rsidRPr="003D4843">
              <w:rPr>
                <w:rFonts w:cs="Calibri"/>
                <w:sz w:val="24"/>
                <w:szCs w:val="24"/>
              </w:rPr>
              <w:t>Łącznie pokoi 36;</w:t>
            </w:r>
          </w:p>
          <w:p w14:paraId="77E66496" w14:textId="77777777" w:rsidR="003D4843" w:rsidRPr="003D4843" w:rsidRDefault="003D4843" w:rsidP="00C67D6A">
            <w:pPr>
              <w:numPr>
                <w:ilvl w:val="0"/>
                <w:numId w:val="59"/>
              </w:numPr>
              <w:ind w:left="460" w:hanging="425"/>
              <w:contextualSpacing/>
              <w:jc w:val="left"/>
              <w:rPr>
                <w:rFonts w:cs="Calibri"/>
                <w:sz w:val="24"/>
                <w:szCs w:val="24"/>
              </w:rPr>
            </w:pPr>
            <w:r w:rsidRPr="003D4843">
              <w:rPr>
                <w:rFonts w:cs="Calibri"/>
                <w:sz w:val="24"/>
                <w:szCs w:val="24"/>
              </w:rPr>
              <w:t>wszystkie z łazienkami;</w:t>
            </w:r>
          </w:p>
          <w:p w14:paraId="5CADB7C4" w14:textId="77777777" w:rsidR="003D4843" w:rsidRPr="003D4843" w:rsidRDefault="003D4843" w:rsidP="00C67D6A">
            <w:pPr>
              <w:numPr>
                <w:ilvl w:val="0"/>
                <w:numId w:val="59"/>
              </w:numPr>
              <w:ind w:left="460" w:hanging="425"/>
              <w:contextualSpacing/>
              <w:jc w:val="left"/>
              <w:rPr>
                <w:rFonts w:cs="Calibri"/>
                <w:sz w:val="24"/>
                <w:szCs w:val="24"/>
              </w:rPr>
            </w:pPr>
            <w:r w:rsidRPr="003D4843">
              <w:rPr>
                <w:rFonts w:cs="Calibri"/>
                <w:sz w:val="24"/>
                <w:szCs w:val="24"/>
              </w:rPr>
              <w:t>24 pokoje dwuosobowe;</w:t>
            </w:r>
          </w:p>
          <w:p w14:paraId="0F6FBBFD" w14:textId="77777777" w:rsidR="003D4843" w:rsidRPr="003D4843" w:rsidRDefault="003D4843" w:rsidP="00C67D6A">
            <w:pPr>
              <w:numPr>
                <w:ilvl w:val="0"/>
                <w:numId w:val="59"/>
              </w:numPr>
              <w:ind w:left="460" w:hanging="425"/>
              <w:contextualSpacing/>
              <w:jc w:val="left"/>
              <w:rPr>
                <w:rFonts w:cs="Calibri"/>
                <w:sz w:val="24"/>
                <w:szCs w:val="24"/>
              </w:rPr>
            </w:pPr>
            <w:r w:rsidRPr="003D4843">
              <w:rPr>
                <w:rFonts w:cs="Calibri"/>
                <w:sz w:val="24"/>
                <w:szCs w:val="24"/>
              </w:rPr>
              <w:t>5 pokoi  trzyosobowych;</w:t>
            </w:r>
          </w:p>
          <w:p w14:paraId="3C3635E3" w14:textId="4C8B8DF5" w:rsidR="003D4843" w:rsidRPr="00E16DAF" w:rsidRDefault="003D4843" w:rsidP="00C67D6A">
            <w:pPr>
              <w:numPr>
                <w:ilvl w:val="0"/>
                <w:numId w:val="59"/>
              </w:numPr>
              <w:ind w:left="460" w:hanging="425"/>
              <w:contextualSpacing/>
              <w:jc w:val="left"/>
              <w:rPr>
                <w:sz w:val="24"/>
                <w:szCs w:val="24"/>
              </w:rPr>
            </w:pPr>
            <w:r w:rsidRPr="003D4843">
              <w:rPr>
                <w:rFonts w:cs="Calibri"/>
                <w:sz w:val="24"/>
                <w:szCs w:val="24"/>
              </w:rPr>
              <w:t>7 pokoi czteroosobowych</w:t>
            </w:r>
          </w:p>
        </w:tc>
        <w:tc>
          <w:tcPr>
            <w:tcW w:w="851" w:type="dxa"/>
            <w:shd w:val="clear" w:color="auto" w:fill="92D050"/>
            <w:vAlign w:val="center"/>
          </w:tcPr>
          <w:p w14:paraId="06BE1412" w14:textId="54CF6B45" w:rsidR="003D4843" w:rsidRPr="00E16DAF" w:rsidRDefault="003D4843" w:rsidP="00E16DAF">
            <w:pPr>
              <w:jc w:val="center"/>
              <w:rPr>
                <w:rFonts w:cs="Calibri"/>
                <w:b/>
                <w:bCs/>
                <w:sz w:val="24"/>
                <w:szCs w:val="24"/>
              </w:rPr>
            </w:pPr>
            <w:r>
              <w:rPr>
                <w:rFonts w:cs="Calibri"/>
                <w:b/>
                <w:bCs/>
                <w:sz w:val="24"/>
                <w:szCs w:val="24"/>
              </w:rPr>
              <w:t>90</w:t>
            </w:r>
          </w:p>
        </w:tc>
        <w:tc>
          <w:tcPr>
            <w:tcW w:w="1134" w:type="dxa"/>
          </w:tcPr>
          <w:p w14:paraId="45149868" w14:textId="77777777" w:rsidR="003D4843" w:rsidRPr="00E16DAF" w:rsidRDefault="003D4843" w:rsidP="00E16DAF">
            <w:pPr>
              <w:jc w:val="left"/>
              <w:rPr>
                <w:rFonts w:cs="Calibri"/>
                <w:sz w:val="24"/>
                <w:szCs w:val="24"/>
              </w:rPr>
            </w:pPr>
          </w:p>
        </w:tc>
      </w:tr>
      <w:tr w:rsidR="003D4843" w:rsidRPr="00E16DAF" w14:paraId="5A4875AD" w14:textId="77777777" w:rsidTr="00EA5830">
        <w:tc>
          <w:tcPr>
            <w:tcW w:w="562" w:type="dxa"/>
          </w:tcPr>
          <w:p w14:paraId="273F6BD9" w14:textId="1B4B7085" w:rsidR="003D4843" w:rsidRPr="00E16DAF" w:rsidRDefault="003D4843" w:rsidP="00E16DAF">
            <w:pPr>
              <w:jc w:val="left"/>
              <w:rPr>
                <w:rFonts w:cs="Calibri"/>
                <w:sz w:val="24"/>
                <w:szCs w:val="24"/>
              </w:rPr>
            </w:pPr>
            <w:r>
              <w:rPr>
                <w:rFonts w:cs="Calibri"/>
                <w:sz w:val="24"/>
                <w:szCs w:val="24"/>
              </w:rPr>
              <w:t>2.</w:t>
            </w:r>
          </w:p>
        </w:tc>
        <w:tc>
          <w:tcPr>
            <w:tcW w:w="3119" w:type="dxa"/>
          </w:tcPr>
          <w:p w14:paraId="47192D56" w14:textId="63EE9C77" w:rsidR="003D4843" w:rsidRPr="00E16DAF" w:rsidRDefault="003D4843" w:rsidP="00E16DAF">
            <w:pPr>
              <w:jc w:val="left"/>
              <w:rPr>
                <w:sz w:val="24"/>
                <w:szCs w:val="24"/>
              </w:rPr>
            </w:pPr>
            <w:r w:rsidRPr="003D4843">
              <w:rPr>
                <w:sz w:val="24"/>
                <w:szCs w:val="24"/>
              </w:rPr>
              <w:t>Gdańska Szkoła Szermierki</w:t>
            </w:r>
          </w:p>
        </w:tc>
        <w:tc>
          <w:tcPr>
            <w:tcW w:w="3827" w:type="dxa"/>
          </w:tcPr>
          <w:p w14:paraId="58EB1957" w14:textId="77777777" w:rsidR="003D4843" w:rsidRPr="003D4843" w:rsidRDefault="003D4843" w:rsidP="00C67D6A">
            <w:pPr>
              <w:numPr>
                <w:ilvl w:val="0"/>
                <w:numId w:val="132"/>
              </w:numPr>
              <w:ind w:left="459" w:hanging="425"/>
              <w:contextualSpacing/>
              <w:jc w:val="left"/>
              <w:rPr>
                <w:rFonts w:ascii="Calibri" w:hAnsi="Calibri" w:cs="Calibri"/>
                <w:sz w:val="24"/>
                <w:szCs w:val="24"/>
              </w:rPr>
            </w:pPr>
            <w:r w:rsidRPr="003D4843">
              <w:rPr>
                <w:rFonts w:ascii="Calibri" w:hAnsi="Calibri" w:cs="Calibri"/>
                <w:sz w:val="24"/>
                <w:szCs w:val="24"/>
              </w:rPr>
              <w:t>Łącznie pokoi 20;</w:t>
            </w:r>
          </w:p>
          <w:p w14:paraId="4E38099A" w14:textId="77777777" w:rsidR="003D4843" w:rsidRPr="003D4843" w:rsidRDefault="003D4843" w:rsidP="00C67D6A">
            <w:pPr>
              <w:numPr>
                <w:ilvl w:val="0"/>
                <w:numId w:val="132"/>
              </w:numPr>
              <w:ind w:left="459" w:hanging="425"/>
              <w:contextualSpacing/>
              <w:jc w:val="left"/>
              <w:rPr>
                <w:rFonts w:ascii="Calibri" w:hAnsi="Calibri" w:cs="Calibri"/>
                <w:sz w:val="24"/>
                <w:szCs w:val="24"/>
              </w:rPr>
            </w:pPr>
            <w:r w:rsidRPr="003D4843">
              <w:rPr>
                <w:rFonts w:ascii="Calibri" w:hAnsi="Calibri" w:cs="Calibri"/>
                <w:sz w:val="24"/>
                <w:szCs w:val="24"/>
              </w:rPr>
              <w:t>wszystkie z łazienkami;</w:t>
            </w:r>
          </w:p>
          <w:p w14:paraId="56D54178" w14:textId="77777777" w:rsidR="003D4843" w:rsidRPr="003D4843" w:rsidRDefault="003D4843" w:rsidP="00C67D6A">
            <w:pPr>
              <w:numPr>
                <w:ilvl w:val="0"/>
                <w:numId w:val="132"/>
              </w:numPr>
              <w:ind w:left="459" w:hanging="425"/>
              <w:contextualSpacing/>
              <w:jc w:val="left"/>
              <w:rPr>
                <w:rFonts w:ascii="Calibri" w:hAnsi="Calibri" w:cs="Calibri"/>
                <w:sz w:val="24"/>
                <w:szCs w:val="24"/>
              </w:rPr>
            </w:pPr>
            <w:r w:rsidRPr="003D4843">
              <w:rPr>
                <w:rFonts w:ascii="Calibri" w:hAnsi="Calibri" w:cs="Calibri"/>
                <w:sz w:val="24"/>
                <w:szCs w:val="24"/>
              </w:rPr>
              <w:t>1 pokój jednoosobowy;</w:t>
            </w:r>
          </w:p>
          <w:p w14:paraId="4E3D8158" w14:textId="4DF0CEC0" w:rsidR="003D4843" w:rsidRDefault="003D4843" w:rsidP="00C67D6A">
            <w:pPr>
              <w:numPr>
                <w:ilvl w:val="0"/>
                <w:numId w:val="132"/>
              </w:numPr>
              <w:ind w:left="459" w:hanging="425"/>
              <w:contextualSpacing/>
              <w:jc w:val="left"/>
              <w:rPr>
                <w:rFonts w:ascii="Calibri" w:hAnsi="Calibri" w:cs="Calibri"/>
                <w:sz w:val="24"/>
                <w:szCs w:val="24"/>
              </w:rPr>
            </w:pPr>
            <w:r w:rsidRPr="003D4843">
              <w:rPr>
                <w:rFonts w:ascii="Calibri" w:hAnsi="Calibri" w:cs="Calibri"/>
                <w:sz w:val="24"/>
                <w:szCs w:val="24"/>
              </w:rPr>
              <w:t>15 pokoi dwuosobowych;</w:t>
            </w:r>
          </w:p>
          <w:p w14:paraId="2BED1D5A" w14:textId="2897E443" w:rsidR="003D4843" w:rsidRPr="003D4843" w:rsidRDefault="003D4843" w:rsidP="00C67D6A">
            <w:pPr>
              <w:numPr>
                <w:ilvl w:val="0"/>
                <w:numId w:val="132"/>
              </w:numPr>
              <w:ind w:left="459" w:hanging="425"/>
              <w:contextualSpacing/>
              <w:jc w:val="left"/>
              <w:rPr>
                <w:rFonts w:ascii="Calibri" w:hAnsi="Calibri" w:cs="Calibri"/>
                <w:sz w:val="24"/>
                <w:szCs w:val="24"/>
              </w:rPr>
            </w:pPr>
            <w:r w:rsidRPr="003D4843">
              <w:rPr>
                <w:rFonts w:ascii="Calibri" w:hAnsi="Calibri" w:cs="Calibri"/>
                <w:sz w:val="24"/>
                <w:szCs w:val="24"/>
              </w:rPr>
              <w:t>4 pokoje trzyosobowe</w:t>
            </w:r>
          </w:p>
        </w:tc>
        <w:tc>
          <w:tcPr>
            <w:tcW w:w="851" w:type="dxa"/>
            <w:shd w:val="clear" w:color="auto" w:fill="92D050"/>
            <w:vAlign w:val="center"/>
          </w:tcPr>
          <w:p w14:paraId="428BC8C2" w14:textId="5BC3A954" w:rsidR="003D4843" w:rsidRPr="00E16DAF" w:rsidRDefault="003D4843" w:rsidP="00E16DAF">
            <w:pPr>
              <w:jc w:val="center"/>
              <w:rPr>
                <w:rFonts w:cs="Calibri"/>
                <w:b/>
                <w:bCs/>
                <w:sz w:val="24"/>
                <w:szCs w:val="24"/>
              </w:rPr>
            </w:pPr>
            <w:r>
              <w:rPr>
                <w:rFonts w:cs="Calibri"/>
                <w:b/>
                <w:bCs/>
                <w:sz w:val="24"/>
                <w:szCs w:val="24"/>
              </w:rPr>
              <w:t>43</w:t>
            </w:r>
          </w:p>
        </w:tc>
        <w:tc>
          <w:tcPr>
            <w:tcW w:w="1134" w:type="dxa"/>
          </w:tcPr>
          <w:p w14:paraId="07A183C3" w14:textId="77777777" w:rsidR="003D4843" w:rsidRPr="00E16DAF" w:rsidRDefault="003D4843" w:rsidP="00E16DAF">
            <w:pPr>
              <w:jc w:val="left"/>
              <w:rPr>
                <w:rFonts w:cs="Calibri"/>
                <w:sz w:val="24"/>
                <w:szCs w:val="24"/>
              </w:rPr>
            </w:pPr>
          </w:p>
        </w:tc>
      </w:tr>
      <w:tr w:rsidR="003D4843" w:rsidRPr="00E16DAF" w14:paraId="0213A4F8" w14:textId="77777777" w:rsidTr="00676147">
        <w:tc>
          <w:tcPr>
            <w:tcW w:w="9493" w:type="dxa"/>
            <w:gridSpan w:val="5"/>
          </w:tcPr>
          <w:p w14:paraId="1D708E66" w14:textId="77777777" w:rsidR="003D4843" w:rsidRPr="00E16DAF" w:rsidRDefault="003D4843" w:rsidP="00676147">
            <w:pPr>
              <w:keepNext/>
              <w:jc w:val="center"/>
              <w:outlineLvl w:val="3"/>
              <w:rPr>
                <w:b/>
                <w:bCs/>
                <w:sz w:val="24"/>
                <w:szCs w:val="24"/>
              </w:rPr>
            </w:pPr>
            <w:r w:rsidRPr="00E16DAF">
              <w:rPr>
                <w:b/>
                <w:bCs/>
                <w:sz w:val="24"/>
                <w:szCs w:val="24"/>
              </w:rPr>
              <w:t>MIASTO SOPOT</w:t>
            </w:r>
          </w:p>
        </w:tc>
      </w:tr>
      <w:tr w:rsidR="003D4843" w:rsidRPr="00E16DAF" w14:paraId="2D4EE570" w14:textId="77777777" w:rsidTr="00EA5830">
        <w:tc>
          <w:tcPr>
            <w:tcW w:w="562" w:type="dxa"/>
          </w:tcPr>
          <w:p w14:paraId="29845786" w14:textId="4E2DC93C" w:rsidR="003D4843" w:rsidRPr="00E16DAF" w:rsidRDefault="00000C8E" w:rsidP="00E16DAF">
            <w:pPr>
              <w:jc w:val="left"/>
              <w:rPr>
                <w:rFonts w:cs="Calibri"/>
                <w:sz w:val="24"/>
                <w:szCs w:val="24"/>
              </w:rPr>
            </w:pPr>
            <w:r>
              <w:rPr>
                <w:rFonts w:cs="Calibri"/>
                <w:sz w:val="24"/>
                <w:szCs w:val="24"/>
              </w:rPr>
              <w:t>3.</w:t>
            </w:r>
          </w:p>
        </w:tc>
        <w:tc>
          <w:tcPr>
            <w:tcW w:w="3119" w:type="dxa"/>
          </w:tcPr>
          <w:p w14:paraId="551E74D6" w14:textId="05D07282" w:rsidR="003D4843" w:rsidRPr="00E16DAF" w:rsidRDefault="003D4843" w:rsidP="00E16DAF">
            <w:pPr>
              <w:jc w:val="left"/>
              <w:rPr>
                <w:sz w:val="24"/>
                <w:szCs w:val="24"/>
              </w:rPr>
            </w:pPr>
            <w:r w:rsidRPr="003D4843">
              <w:rPr>
                <w:sz w:val="24"/>
                <w:szCs w:val="24"/>
              </w:rPr>
              <w:t xml:space="preserve">„Uzdrowisko Sopot” Sp. z </w:t>
            </w:r>
            <w:proofErr w:type="spellStart"/>
            <w:r w:rsidRPr="003D4843">
              <w:rPr>
                <w:sz w:val="24"/>
                <w:szCs w:val="24"/>
              </w:rPr>
              <w:t>o.o</w:t>
            </w:r>
            <w:proofErr w:type="spellEnd"/>
          </w:p>
        </w:tc>
        <w:tc>
          <w:tcPr>
            <w:tcW w:w="3827" w:type="dxa"/>
          </w:tcPr>
          <w:p w14:paraId="5A6B82B2" w14:textId="77777777" w:rsidR="003D4843" w:rsidRPr="003D4843" w:rsidRDefault="003D4843" w:rsidP="00C67D6A">
            <w:pPr>
              <w:numPr>
                <w:ilvl w:val="0"/>
                <w:numId w:val="59"/>
              </w:numPr>
              <w:ind w:left="459" w:hanging="459"/>
              <w:contextualSpacing/>
              <w:jc w:val="left"/>
              <w:rPr>
                <w:rFonts w:cs="Calibri"/>
                <w:sz w:val="24"/>
                <w:szCs w:val="24"/>
              </w:rPr>
            </w:pPr>
            <w:r w:rsidRPr="003D4843">
              <w:rPr>
                <w:rFonts w:cs="Calibri"/>
                <w:sz w:val="24"/>
                <w:szCs w:val="24"/>
              </w:rPr>
              <w:t>80 pokoi;</w:t>
            </w:r>
          </w:p>
          <w:p w14:paraId="6981C406" w14:textId="5C006005" w:rsidR="003D4843" w:rsidRDefault="003D4843" w:rsidP="00C67D6A">
            <w:pPr>
              <w:numPr>
                <w:ilvl w:val="0"/>
                <w:numId w:val="59"/>
              </w:numPr>
              <w:ind w:left="459" w:hanging="459"/>
              <w:contextualSpacing/>
              <w:jc w:val="left"/>
              <w:rPr>
                <w:rFonts w:cs="Calibri"/>
                <w:sz w:val="24"/>
                <w:szCs w:val="24"/>
              </w:rPr>
            </w:pPr>
            <w:r w:rsidRPr="003D4843">
              <w:rPr>
                <w:rFonts w:cs="Calibri"/>
                <w:sz w:val="24"/>
                <w:szCs w:val="24"/>
              </w:rPr>
              <w:t>powierzchnia łączna pomieszczeń wynosi 1585,6 m2;</w:t>
            </w:r>
          </w:p>
          <w:p w14:paraId="0C7528B0" w14:textId="029B0A0A" w:rsidR="003D4843" w:rsidRPr="003D4843" w:rsidRDefault="003D4843" w:rsidP="00C67D6A">
            <w:pPr>
              <w:numPr>
                <w:ilvl w:val="0"/>
                <w:numId w:val="59"/>
              </w:numPr>
              <w:ind w:left="459" w:hanging="459"/>
              <w:contextualSpacing/>
              <w:jc w:val="left"/>
              <w:rPr>
                <w:rFonts w:cs="Calibri"/>
                <w:sz w:val="24"/>
                <w:szCs w:val="24"/>
              </w:rPr>
            </w:pPr>
            <w:r w:rsidRPr="003D4843">
              <w:rPr>
                <w:rFonts w:cs="Calibri"/>
                <w:sz w:val="24"/>
                <w:szCs w:val="24"/>
              </w:rPr>
              <w:t>12 pokoi dwuosobowych z węzłami sanitarnymi.</w:t>
            </w:r>
          </w:p>
        </w:tc>
        <w:tc>
          <w:tcPr>
            <w:tcW w:w="851" w:type="dxa"/>
            <w:shd w:val="clear" w:color="auto" w:fill="92D050"/>
            <w:vAlign w:val="center"/>
          </w:tcPr>
          <w:p w14:paraId="05A68D7B" w14:textId="032D61BF" w:rsidR="003D4843" w:rsidRPr="00E16DAF" w:rsidRDefault="003D4843" w:rsidP="00E16DAF">
            <w:pPr>
              <w:jc w:val="center"/>
              <w:rPr>
                <w:rFonts w:cs="Calibri"/>
                <w:b/>
                <w:bCs/>
                <w:sz w:val="24"/>
                <w:szCs w:val="24"/>
              </w:rPr>
            </w:pPr>
            <w:r>
              <w:rPr>
                <w:rFonts w:cs="Calibri"/>
                <w:b/>
                <w:bCs/>
                <w:sz w:val="24"/>
                <w:szCs w:val="24"/>
              </w:rPr>
              <w:t>24</w:t>
            </w:r>
          </w:p>
        </w:tc>
        <w:tc>
          <w:tcPr>
            <w:tcW w:w="1134" w:type="dxa"/>
          </w:tcPr>
          <w:p w14:paraId="618E5B3C" w14:textId="77777777" w:rsidR="003D4843" w:rsidRPr="00E16DAF" w:rsidRDefault="003D4843" w:rsidP="00E16DAF">
            <w:pPr>
              <w:jc w:val="left"/>
              <w:rPr>
                <w:rFonts w:cs="Calibri"/>
                <w:sz w:val="24"/>
                <w:szCs w:val="24"/>
              </w:rPr>
            </w:pPr>
          </w:p>
        </w:tc>
      </w:tr>
      <w:tr w:rsidR="00E16DAF" w:rsidRPr="00E16DAF" w14:paraId="4F2AB0DE" w14:textId="77777777" w:rsidTr="00EA5830">
        <w:tc>
          <w:tcPr>
            <w:tcW w:w="562" w:type="dxa"/>
          </w:tcPr>
          <w:p w14:paraId="44EED160" w14:textId="5479005B" w:rsidR="00E16DAF" w:rsidRPr="00E16DAF" w:rsidRDefault="00000C8E" w:rsidP="00E16DAF">
            <w:pPr>
              <w:jc w:val="left"/>
              <w:rPr>
                <w:rFonts w:cs="Calibri"/>
                <w:sz w:val="24"/>
                <w:szCs w:val="24"/>
              </w:rPr>
            </w:pPr>
            <w:r>
              <w:rPr>
                <w:rFonts w:cs="Calibri"/>
                <w:sz w:val="24"/>
                <w:szCs w:val="24"/>
              </w:rPr>
              <w:t>4</w:t>
            </w:r>
            <w:r w:rsidR="00E16DAF" w:rsidRPr="00E16DAF">
              <w:rPr>
                <w:rFonts w:cs="Calibri"/>
                <w:sz w:val="24"/>
                <w:szCs w:val="24"/>
              </w:rPr>
              <w:t>.</w:t>
            </w:r>
          </w:p>
        </w:tc>
        <w:tc>
          <w:tcPr>
            <w:tcW w:w="3119" w:type="dxa"/>
          </w:tcPr>
          <w:p w14:paraId="18E33AE0" w14:textId="65572398" w:rsidR="00E16DAF" w:rsidRPr="00E16DAF" w:rsidRDefault="003D4843" w:rsidP="00E16DAF">
            <w:pPr>
              <w:jc w:val="left"/>
              <w:rPr>
                <w:rFonts w:cs="Calibri"/>
                <w:sz w:val="24"/>
                <w:szCs w:val="24"/>
              </w:rPr>
            </w:pPr>
            <w:r w:rsidRPr="003D4843">
              <w:rPr>
                <w:sz w:val="24"/>
                <w:szCs w:val="24"/>
              </w:rPr>
              <w:t>Sanatorium Uzdrowiskowe „Leśnik ”</w:t>
            </w:r>
          </w:p>
        </w:tc>
        <w:tc>
          <w:tcPr>
            <w:tcW w:w="3827" w:type="dxa"/>
          </w:tcPr>
          <w:p w14:paraId="6D822184" w14:textId="11FD1C46" w:rsidR="00E16DAF" w:rsidRPr="00E16DAF" w:rsidRDefault="00000C8E" w:rsidP="00C67D6A">
            <w:pPr>
              <w:numPr>
                <w:ilvl w:val="0"/>
                <w:numId w:val="59"/>
              </w:numPr>
              <w:ind w:left="467" w:hanging="467"/>
              <w:contextualSpacing/>
              <w:jc w:val="left"/>
              <w:rPr>
                <w:rFonts w:cs="Calibri"/>
                <w:sz w:val="24"/>
                <w:szCs w:val="24"/>
              </w:rPr>
            </w:pPr>
            <w:r>
              <w:rPr>
                <w:rFonts w:cs="Calibri"/>
                <w:sz w:val="24"/>
                <w:szCs w:val="24"/>
              </w:rPr>
              <w:t>80 pokoi</w:t>
            </w:r>
          </w:p>
        </w:tc>
        <w:tc>
          <w:tcPr>
            <w:tcW w:w="851" w:type="dxa"/>
            <w:shd w:val="clear" w:color="auto" w:fill="92D050"/>
            <w:vAlign w:val="center"/>
          </w:tcPr>
          <w:p w14:paraId="344CC29C" w14:textId="3CE71D21" w:rsidR="00E16DAF" w:rsidRPr="00E16DAF" w:rsidRDefault="00000C8E" w:rsidP="00E16DAF">
            <w:pPr>
              <w:jc w:val="center"/>
              <w:rPr>
                <w:rFonts w:cs="Calibri"/>
                <w:b/>
                <w:bCs/>
                <w:sz w:val="24"/>
                <w:szCs w:val="24"/>
              </w:rPr>
            </w:pPr>
            <w:r>
              <w:rPr>
                <w:rFonts w:cs="Calibri"/>
                <w:b/>
                <w:bCs/>
                <w:sz w:val="24"/>
                <w:szCs w:val="24"/>
              </w:rPr>
              <w:t>80</w:t>
            </w:r>
          </w:p>
        </w:tc>
        <w:tc>
          <w:tcPr>
            <w:tcW w:w="1134" w:type="dxa"/>
          </w:tcPr>
          <w:p w14:paraId="7FD2A5AC" w14:textId="77777777" w:rsidR="00E16DAF" w:rsidRPr="00E16DAF" w:rsidRDefault="00E16DAF" w:rsidP="00E16DAF">
            <w:pPr>
              <w:jc w:val="left"/>
              <w:rPr>
                <w:rFonts w:cs="Calibri"/>
                <w:sz w:val="24"/>
                <w:szCs w:val="24"/>
              </w:rPr>
            </w:pPr>
          </w:p>
        </w:tc>
      </w:tr>
      <w:tr w:rsidR="00E16DAF" w:rsidRPr="00E16DAF" w14:paraId="51441203" w14:textId="77777777" w:rsidTr="00EA5830">
        <w:tc>
          <w:tcPr>
            <w:tcW w:w="9493" w:type="dxa"/>
            <w:gridSpan w:val="5"/>
          </w:tcPr>
          <w:p w14:paraId="33D01861" w14:textId="77777777" w:rsidR="00E16DAF" w:rsidRPr="00E16DAF" w:rsidRDefault="00E16DAF" w:rsidP="00E16DAF">
            <w:pPr>
              <w:keepNext/>
              <w:jc w:val="center"/>
              <w:outlineLvl w:val="3"/>
              <w:rPr>
                <w:b/>
                <w:bCs/>
                <w:sz w:val="24"/>
                <w:szCs w:val="24"/>
              </w:rPr>
            </w:pPr>
            <w:r w:rsidRPr="00E16DAF">
              <w:rPr>
                <w:b/>
                <w:bCs/>
                <w:sz w:val="24"/>
                <w:szCs w:val="24"/>
              </w:rPr>
              <w:t>MIASTO GDYNIA</w:t>
            </w:r>
          </w:p>
        </w:tc>
      </w:tr>
      <w:tr w:rsidR="00E16DAF" w:rsidRPr="00E16DAF" w14:paraId="52C40E77" w14:textId="77777777" w:rsidTr="00EA5830">
        <w:tc>
          <w:tcPr>
            <w:tcW w:w="562" w:type="dxa"/>
          </w:tcPr>
          <w:p w14:paraId="3B73CF96" w14:textId="751D9CB5" w:rsidR="00E16DAF" w:rsidRPr="00E16DAF" w:rsidRDefault="009A0C17" w:rsidP="00E16DAF">
            <w:pPr>
              <w:jc w:val="left"/>
              <w:rPr>
                <w:rFonts w:cs="Calibri"/>
                <w:sz w:val="24"/>
                <w:szCs w:val="24"/>
              </w:rPr>
            </w:pPr>
            <w:r>
              <w:rPr>
                <w:rFonts w:cs="Calibri"/>
                <w:sz w:val="24"/>
                <w:szCs w:val="24"/>
              </w:rPr>
              <w:t>5</w:t>
            </w:r>
            <w:r w:rsidR="00E16DAF" w:rsidRPr="00E16DAF">
              <w:rPr>
                <w:rFonts w:cs="Calibri"/>
                <w:sz w:val="24"/>
                <w:szCs w:val="24"/>
              </w:rPr>
              <w:t>.</w:t>
            </w:r>
          </w:p>
        </w:tc>
        <w:tc>
          <w:tcPr>
            <w:tcW w:w="3119" w:type="dxa"/>
          </w:tcPr>
          <w:p w14:paraId="64EF86CE" w14:textId="77777777" w:rsidR="00E16DAF" w:rsidRPr="00E16DAF" w:rsidRDefault="00E16DAF" w:rsidP="00E16DAF">
            <w:pPr>
              <w:ind w:left="13" w:firstLine="22"/>
              <w:contextualSpacing/>
              <w:rPr>
                <w:rFonts w:cs="Calibri"/>
                <w:sz w:val="24"/>
                <w:szCs w:val="24"/>
              </w:rPr>
            </w:pPr>
            <w:r w:rsidRPr="00E16DAF">
              <w:rPr>
                <w:sz w:val="24"/>
                <w:szCs w:val="24"/>
              </w:rPr>
              <w:t>dwa nowobudowane budynki</w:t>
            </w:r>
          </w:p>
          <w:p w14:paraId="54137A75" w14:textId="77777777" w:rsidR="00E16DAF" w:rsidRPr="00E16DAF" w:rsidRDefault="00E16DAF" w:rsidP="00E16DAF">
            <w:pPr>
              <w:jc w:val="left"/>
              <w:rPr>
                <w:rFonts w:cs="Calibri"/>
                <w:sz w:val="24"/>
                <w:szCs w:val="24"/>
              </w:rPr>
            </w:pPr>
          </w:p>
        </w:tc>
        <w:tc>
          <w:tcPr>
            <w:tcW w:w="3827" w:type="dxa"/>
          </w:tcPr>
          <w:p w14:paraId="0A4DAA62" w14:textId="77777777" w:rsidR="00E16DAF" w:rsidRPr="00E16DAF" w:rsidRDefault="00E16DAF" w:rsidP="00C67D6A">
            <w:pPr>
              <w:numPr>
                <w:ilvl w:val="0"/>
                <w:numId w:val="59"/>
              </w:numPr>
              <w:ind w:left="460" w:hanging="425"/>
              <w:contextualSpacing/>
              <w:jc w:val="left"/>
              <w:rPr>
                <w:rFonts w:cs="Calibri"/>
                <w:sz w:val="24"/>
                <w:szCs w:val="24"/>
              </w:rPr>
            </w:pPr>
            <w:r w:rsidRPr="00E16DAF">
              <w:rPr>
                <w:rFonts w:cs="Calibri"/>
                <w:sz w:val="24"/>
                <w:szCs w:val="24"/>
              </w:rPr>
              <w:t xml:space="preserve">pięć pokoi dwuosobowych </w:t>
            </w:r>
            <w:r w:rsidRPr="00E16DAF">
              <w:rPr>
                <w:rFonts w:cs="Calibri"/>
                <w:sz w:val="24"/>
                <w:szCs w:val="24"/>
              </w:rPr>
              <w:br/>
              <w:t>z węzłami sanitarnymi</w:t>
            </w:r>
            <w:r w:rsidRPr="00E16DAF">
              <w:rPr>
                <w:sz w:val="24"/>
                <w:szCs w:val="24"/>
              </w:rPr>
              <w:t>;</w:t>
            </w:r>
          </w:p>
          <w:p w14:paraId="608E16D7" w14:textId="1DFC09E8" w:rsidR="00E16DAF" w:rsidRPr="00E16DAF" w:rsidRDefault="00E16DAF" w:rsidP="00C67D6A">
            <w:pPr>
              <w:numPr>
                <w:ilvl w:val="0"/>
                <w:numId w:val="59"/>
              </w:numPr>
              <w:ind w:left="460" w:hanging="425"/>
              <w:contextualSpacing/>
              <w:jc w:val="left"/>
              <w:rPr>
                <w:rFonts w:cs="Calibri"/>
                <w:sz w:val="24"/>
                <w:szCs w:val="24"/>
              </w:rPr>
            </w:pPr>
            <w:r w:rsidRPr="00E16DAF">
              <w:rPr>
                <w:sz w:val="24"/>
                <w:szCs w:val="24"/>
              </w:rPr>
              <w:t xml:space="preserve">osiem jednoosobowych z </w:t>
            </w:r>
            <w:r w:rsidRPr="00E16DAF">
              <w:rPr>
                <w:rFonts w:cs="Calibri"/>
                <w:sz w:val="24"/>
                <w:szCs w:val="24"/>
              </w:rPr>
              <w:t>węzłami sanitarnymi</w:t>
            </w:r>
            <w:r w:rsidR="009A0C17">
              <w:rPr>
                <w:sz w:val="24"/>
                <w:szCs w:val="24"/>
              </w:rPr>
              <w:t>.</w:t>
            </w:r>
          </w:p>
        </w:tc>
        <w:tc>
          <w:tcPr>
            <w:tcW w:w="851" w:type="dxa"/>
            <w:shd w:val="clear" w:color="auto" w:fill="92D050"/>
            <w:vAlign w:val="center"/>
          </w:tcPr>
          <w:p w14:paraId="460F1A82" w14:textId="77777777" w:rsidR="00E16DAF" w:rsidRPr="00E16DAF" w:rsidRDefault="00E16DAF" w:rsidP="00E16DAF">
            <w:pPr>
              <w:jc w:val="center"/>
              <w:rPr>
                <w:rFonts w:cs="Calibri"/>
                <w:b/>
                <w:bCs/>
                <w:sz w:val="24"/>
                <w:szCs w:val="24"/>
              </w:rPr>
            </w:pPr>
            <w:r w:rsidRPr="00E16DAF">
              <w:rPr>
                <w:rFonts w:cs="Calibri"/>
                <w:b/>
                <w:bCs/>
                <w:sz w:val="24"/>
                <w:szCs w:val="24"/>
              </w:rPr>
              <w:t>18</w:t>
            </w:r>
          </w:p>
        </w:tc>
        <w:tc>
          <w:tcPr>
            <w:tcW w:w="1134" w:type="dxa"/>
          </w:tcPr>
          <w:p w14:paraId="4C78D65A" w14:textId="77777777" w:rsidR="00E16DAF" w:rsidRPr="00E16DAF" w:rsidRDefault="00E16DAF" w:rsidP="00E16DAF">
            <w:pPr>
              <w:jc w:val="left"/>
              <w:rPr>
                <w:rFonts w:cs="Calibri"/>
                <w:sz w:val="24"/>
                <w:szCs w:val="24"/>
              </w:rPr>
            </w:pPr>
          </w:p>
        </w:tc>
      </w:tr>
      <w:tr w:rsidR="009A0C17" w:rsidRPr="00E16DAF" w14:paraId="29F8140F" w14:textId="77777777" w:rsidTr="00EA5830">
        <w:tc>
          <w:tcPr>
            <w:tcW w:w="562" w:type="dxa"/>
          </w:tcPr>
          <w:p w14:paraId="5A5EE541" w14:textId="2FF5FE2C" w:rsidR="009A0C17" w:rsidRDefault="009A0C17" w:rsidP="00E16DAF">
            <w:pPr>
              <w:jc w:val="left"/>
              <w:rPr>
                <w:rFonts w:cs="Calibri"/>
                <w:sz w:val="24"/>
                <w:szCs w:val="24"/>
              </w:rPr>
            </w:pPr>
            <w:r>
              <w:rPr>
                <w:rFonts w:cs="Calibri"/>
                <w:sz w:val="24"/>
                <w:szCs w:val="24"/>
              </w:rPr>
              <w:t>6.</w:t>
            </w:r>
          </w:p>
        </w:tc>
        <w:tc>
          <w:tcPr>
            <w:tcW w:w="3119" w:type="dxa"/>
          </w:tcPr>
          <w:p w14:paraId="058DD93D" w14:textId="177BAA89" w:rsidR="009A0C17" w:rsidRPr="00E16DAF" w:rsidRDefault="009A0C17" w:rsidP="00E16DAF">
            <w:pPr>
              <w:ind w:left="13" w:firstLine="22"/>
              <w:contextualSpacing/>
              <w:rPr>
                <w:sz w:val="24"/>
                <w:szCs w:val="24"/>
              </w:rPr>
            </w:pPr>
            <w:r w:rsidRPr="009A0C17">
              <w:rPr>
                <w:sz w:val="24"/>
                <w:szCs w:val="24"/>
              </w:rPr>
              <w:t>Ośrodek Wypoczynkowy – Spółdzielnia Socjalna „Razem”</w:t>
            </w:r>
          </w:p>
        </w:tc>
        <w:tc>
          <w:tcPr>
            <w:tcW w:w="3827" w:type="dxa"/>
          </w:tcPr>
          <w:p w14:paraId="48D5EFF5" w14:textId="341B7A0F" w:rsidR="009A0C17" w:rsidRDefault="009A0C17" w:rsidP="00C67D6A">
            <w:pPr>
              <w:numPr>
                <w:ilvl w:val="0"/>
                <w:numId w:val="59"/>
              </w:numPr>
              <w:ind w:left="460" w:hanging="425"/>
              <w:contextualSpacing/>
              <w:jc w:val="left"/>
              <w:rPr>
                <w:rFonts w:cs="Calibri"/>
                <w:sz w:val="24"/>
                <w:szCs w:val="24"/>
              </w:rPr>
            </w:pPr>
            <w:r>
              <w:rPr>
                <w:rFonts w:cs="Calibri"/>
                <w:sz w:val="24"/>
                <w:szCs w:val="24"/>
              </w:rPr>
              <w:t>24 budynki;</w:t>
            </w:r>
          </w:p>
          <w:p w14:paraId="2DD3BED8" w14:textId="405A8F8F" w:rsidR="009A0C17" w:rsidRPr="00E16DAF" w:rsidRDefault="009A0C17" w:rsidP="00C67D6A">
            <w:pPr>
              <w:numPr>
                <w:ilvl w:val="0"/>
                <w:numId w:val="59"/>
              </w:numPr>
              <w:ind w:left="460" w:hanging="425"/>
              <w:contextualSpacing/>
              <w:jc w:val="left"/>
              <w:rPr>
                <w:rFonts w:cs="Calibri"/>
                <w:sz w:val="24"/>
                <w:szCs w:val="24"/>
              </w:rPr>
            </w:pPr>
            <w:r>
              <w:rPr>
                <w:rFonts w:cs="Calibri"/>
                <w:sz w:val="24"/>
                <w:szCs w:val="24"/>
              </w:rPr>
              <w:t>Stołówka.</w:t>
            </w:r>
          </w:p>
        </w:tc>
        <w:tc>
          <w:tcPr>
            <w:tcW w:w="851" w:type="dxa"/>
            <w:shd w:val="clear" w:color="auto" w:fill="92D050"/>
            <w:vAlign w:val="center"/>
          </w:tcPr>
          <w:p w14:paraId="2F4D3B76" w14:textId="7D3A63E3" w:rsidR="009A0C17" w:rsidRPr="00E16DAF" w:rsidRDefault="009A0C17" w:rsidP="00E16DAF">
            <w:pPr>
              <w:jc w:val="center"/>
              <w:rPr>
                <w:rFonts w:cs="Calibri"/>
                <w:b/>
                <w:bCs/>
                <w:sz w:val="24"/>
                <w:szCs w:val="24"/>
              </w:rPr>
            </w:pPr>
            <w:r>
              <w:rPr>
                <w:rFonts w:cs="Calibri"/>
                <w:b/>
                <w:bCs/>
                <w:sz w:val="24"/>
                <w:szCs w:val="24"/>
              </w:rPr>
              <w:t>100</w:t>
            </w:r>
          </w:p>
        </w:tc>
        <w:tc>
          <w:tcPr>
            <w:tcW w:w="1134" w:type="dxa"/>
          </w:tcPr>
          <w:p w14:paraId="40EEF349" w14:textId="77777777" w:rsidR="009A0C17" w:rsidRPr="00E16DAF" w:rsidRDefault="009A0C17" w:rsidP="00E16DAF">
            <w:pPr>
              <w:jc w:val="left"/>
              <w:rPr>
                <w:rFonts w:cs="Calibri"/>
                <w:sz w:val="24"/>
                <w:szCs w:val="24"/>
              </w:rPr>
            </w:pPr>
          </w:p>
        </w:tc>
      </w:tr>
      <w:tr w:rsidR="00E16DAF" w:rsidRPr="00E16DAF" w14:paraId="2FE1504C" w14:textId="77777777" w:rsidTr="00EA5830">
        <w:trPr>
          <w:tblHeader/>
        </w:trPr>
        <w:tc>
          <w:tcPr>
            <w:tcW w:w="9493" w:type="dxa"/>
            <w:gridSpan w:val="5"/>
          </w:tcPr>
          <w:p w14:paraId="466BC7EB" w14:textId="77777777" w:rsidR="00E16DAF" w:rsidRPr="00E16DAF" w:rsidRDefault="00E16DAF" w:rsidP="00E16DAF">
            <w:pPr>
              <w:jc w:val="center"/>
              <w:rPr>
                <w:rFonts w:cs="Calibri"/>
                <w:b/>
                <w:bCs/>
                <w:sz w:val="24"/>
                <w:szCs w:val="24"/>
              </w:rPr>
            </w:pPr>
            <w:r w:rsidRPr="00E16DAF">
              <w:rPr>
                <w:b/>
                <w:bCs/>
                <w:sz w:val="24"/>
                <w:szCs w:val="24"/>
              </w:rPr>
              <w:t>MIASTO SŁUPSK</w:t>
            </w:r>
          </w:p>
        </w:tc>
      </w:tr>
      <w:tr w:rsidR="00E16DAF" w:rsidRPr="00E16DAF" w14:paraId="02698FC0" w14:textId="77777777" w:rsidTr="00EA5830">
        <w:trPr>
          <w:tblHeader/>
        </w:trPr>
        <w:tc>
          <w:tcPr>
            <w:tcW w:w="562" w:type="dxa"/>
          </w:tcPr>
          <w:p w14:paraId="71D249D9" w14:textId="5D2C9E0B" w:rsidR="00E16DAF" w:rsidRPr="00E16DAF" w:rsidRDefault="009A0C17" w:rsidP="00E16DAF">
            <w:pPr>
              <w:jc w:val="left"/>
              <w:rPr>
                <w:rFonts w:cs="Calibri"/>
                <w:sz w:val="24"/>
                <w:szCs w:val="24"/>
              </w:rPr>
            </w:pPr>
            <w:r>
              <w:rPr>
                <w:rFonts w:cs="Calibri"/>
                <w:sz w:val="24"/>
                <w:szCs w:val="24"/>
              </w:rPr>
              <w:t>7</w:t>
            </w:r>
            <w:r w:rsidR="00E16DAF" w:rsidRPr="00E16DAF">
              <w:rPr>
                <w:rFonts w:cs="Calibri"/>
                <w:sz w:val="24"/>
                <w:szCs w:val="24"/>
              </w:rPr>
              <w:t>.</w:t>
            </w:r>
          </w:p>
        </w:tc>
        <w:tc>
          <w:tcPr>
            <w:tcW w:w="3119" w:type="dxa"/>
          </w:tcPr>
          <w:p w14:paraId="2B680CA9" w14:textId="77777777" w:rsidR="00E16DAF" w:rsidRPr="00E16DAF" w:rsidRDefault="00E16DAF" w:rsidP="00E16DAF">
            <w:pPr>
              <w:jc w:val="left"/>
              <w:rPr>
                <w:sz w:val="24"/>
                <w:szCs w:val="24"/>
              </w:rPr>
            </w:pPr>
            <w:r w:rsidRPr="00E16DAF">
              <w:rPr>
                <w:sz w:val="24"/>
                <w:szCs w:val="24"/>
              </w:rPr>
              <w:t xml:space="preserve">Centrum Lekkoatletyczne im Ryszarda </w:t>
            </w:r>
            <w:proofErr w:type="spellStart"/>
            <w:r w:rsidRPr="00E16DAF">
              <w:rPr>
                <w:sz w:val="24"/>
                <w:szCs w:val="24"/>
              </w:rPr>
              <w:t>Ksieniewicza</w:t>
            </w:r>
            <w:proofErr w:type="spellEnd"/>
            <w:r w:rsidRPr="00E16DAF">
              <w:rPr>
                <w:sz w:val="24"/>
                <w:szCs w:val="24"/>
              </w:rPr>
              <w:t xml:space="preserve"> – internat sportowy:</w:t>
            </w:r>
          </w:p>
        </w:tc>
        <w:tc>
          <w:tcPr>
            <w:tcW w:w="3827" w:type="dxa"/>
          </w:tcPr>
          <w:p w14:paraId="51BA6890" w14:textId="77777777" w:rsidR="00E16DAF" w:rsidRPr="00E16DAF" w:rsidRDefault="00E16DAF" w:rsidP="00C67D6A">
            <w:pPr>
              <w:numPr>
                <w:ilvl w:val="0"/>
                <w:numId w:val="61"/>
              </w:numPr>
              <w:ind w:left="459" w:hanging="425"/>
              <w:contextualSpacing/>
              <w:jc w:val="left"/>
              <w:rPr>
                <w:sz w:val="24"/>
                <w:szCs w:val="24"/>
              </w:rPr>
            </w:pPr>
            <w:r w:rsidRPr="00E16DAF">
              <w:rPr>
                <w:sz w:val="24"/>
                <w:szCs w:val="24"/>
              </w:rPr>
              <w:t xml:space="preserve"> dwadzieścia pokoi dwuosobowych </w:t>
            </w:r>
          </w:p>
          <w:p w14:paraId="774A4CDA" w14:textId="77777777" w:rsidR="00E16DAF" w:rsidRPr="00E16DAF" w:rsidRDefault="00E16DAF" w:rsidP="00E16DAF">
            <w:pPr>
              <w:jc w:val="left"/>
              <w:rPr>
                <w:rFonts w:cs="Calibri"/>
                <w:sz w:val="24"/>
                <w:szCs w:val="24"/>
              </w:rPr>
            </w:pPr>
          </w:p>
        </w:tc>
        <w:tc>
          <w:tcPr>
            <w:tcW w:w="851" w:type="dxa"/>
            <w:shd w:val="clear" w:color="auto" w:fill="92D050"/>
            <w:vAlign w:val="center"/>
          </w:tcPr>
          <w:p w14:paraId="787340A7" w14:textId="77777777" w:rsidR="00E16DAF" w:rsidRPr="00E16DAF" w:rsidRDefault="00E16DAF" w:rsidP="00E16DAF">
            <w:pPr>
              <w:jc w:val="center"/>
              <w:rPr>
                <w:rFonts w:cs="Calibri"/>
                <w:b/>
                <w:bCs/>
                <w:sz w:val="24"/>
                <w:szCs w:val="24"/>
              </w:rPr>
            </w:pPr>
            <w:r w:rsidRPr="00E16DAF">
              <w:rPr>
                <w:rFonts w:cs="Calibri"/>
                <w:b/>
                <w:bCs/>
                <w:sz w:val="24"/>
                <w:szCs w:val="24"/>
              </w:rPr>
              <w:t>20</w:t>
            </w:r>
          </w:p>
        </w:tc>
        <w:tc>
          <w:tcPr>
            <w:tcW w:w="1134" w:type="dxa"/>
          </w:tcPr>
          <w:p w14:paraId="78843170" w14:textId="77777777" w:rsidR="00E16DAF" w:rsidRPr="00E16DAF" w:rsidRDefault="00E16DAF" w:rsidP="00E16DAF">
            <w:pPr>
              <w:jc w:val="left"/>
              <w:rPr>
                <w:rFonts w:cs="Calibri"/>
                <w:sz w:val="24"/>
                <w:szCs w:val="24"/>
              </w:rPr>
            </w:pPr>
          </w:p>
        </w:tc>
      </w:tr>
      <w:tr w:rsidR="00E16DAF" w:rsidRPr="00E16DAF" w14:paraId="24F585BB" w14:textId="77777777" w:rsidTr="00EA5830">
        <w:trPr>
          <w:tblHeader/>
        </w:trPr>
        <w:tc>
          <w:tcPr>
            <w:tcW w:w="9493" w:type="dxa"/>
            <w:gridSpan w:val="5"/>
          </w:tcPr>
          <w:p w14:paraId="26BC682E" w14:textId="77777777" w:rsidR="00E16DAF" w:rsidRPr="00E16DAF" w:rsidRDefault="00E16DAF" w:rsidP="00E16DAF">
            <w:pPr>
              <w:jc w:val="center"/>
              <w:rPr>
                <w:rFonts w:cs="Calibri"/>
                <w:b/>
                <w:bCs/>
                <w:sz w:val="24"/>
                <w:szCs w:val="24"/>
              </w:rPr>
            </w:pPr>
            <w:r w:rsidRPr="00E16DAF">
              <w:rPr>
                <w:b/>
                <w:bCs/>
                <w:sz w:val="24"/>
                <w:szCs w:val="24"/>
              </w:rPr>
              <w:t>POWIAT BYTÓW</w:t>
            </w:r>
          </w:p>
        </w:tc>
      </w:tr>
      <w:tr w:rsidR="00E16DAF" w:rsidRPr="00E16DAF" w14:paraId="68F0929A" w14:textId="77777777" w:rsidTr="00EA5830">
        <w:trPr>
          <w:tblHeader/>
        </w:trPr>
        <w:tc>
          <w:tcPr>
            <w:tcW w:w="562" w:type="dxa"/>
          </w:tcPr>
          <w:p w14:paraId="7A181951" w14:textId="10AE57C8" w:rsidR="00E16DAF" w:rsidRPr="00E16DAF" w:rsidRDefault="009A0C17" w:rsidP="00E16DAF">
            <w:pPr>
              <w:jc w:val="left"/>
              <w:rPr>
                <w:rFonts w:cs="Calibri"/>
                <w:sz w:val="24"/>
                <w:szCs w:val="24"/>
              </w:rPr>
            </w:pPr>
            <w:r>
              <w:rPr>
                <w:rFonts w:cs="Calibri"/>
                <w:sz w:val="24"/>
                <w:szCs w:val="24"/>
              </w:rPr>
              <w:t>8</w:t>
            </w:r>
            <w:r w:rsidR="00E16DAF" w:rsidRPr="00E16DAF">
              <w:rPr>
                <w:rFonts w:cs="Calibri"/>
                <w:sz w:val="24"/>
                <w:szCs w:val="24"/>
              </w:rPr>
              <w:t>.</w:t>
            </w:r>
          </w:p>
        </w:tc>
        <w:tc>
          <w:tcPr>
            <w:tcW w:w="3119" w:type="dxa"/>
          </w:tcPr>
          <w:p w14:paraId="09903616" w14:textId="5DBA7BD5" w:rsidR="00E16DAF" w:rsidRPr="00E16DAF" w:rsidRDefault="009A0C17" w:rsidP="00E16DAF">
            <w:pPr>
              <w:jc w:val="left"/>
              <w:rPr>
                <w:rFonts w:cs="Calibri"/>
                <w:sz w:val="24"/>
                <w:szCs w:val="24"/>
              </w:rPr>
            </w:pPr>
            <w:r w:rsidRPr="009A0C17">
              <w:rPr>
                <w:sz w:val="24"/>
                <w:szCs w:val="24"/>
              </w:rPr>
              <w:t>Obiekt noclegowy „NIMFA"</w:t>
            </w:r>
          </w:p>
        </w:tc>
        <w:tc>
          <w:tcPr>
            <w:tcW w:w="3827" w:type="dxa"/>
          </w:tcPr>
          <w:p w14:paraId="11A7AFE0" w14:textId="734A4838" w:rsidR="00E16DAF" w:rsidRPr="009A0C17" w:rsidRDefault="009A0C17" w:rsidP="00C67D6A">
            <w:pPr>
              <w:numPr>
                <w:ilvl w:val="0"/>
                <w:numId w:val="61"/>
              </w:numPr>
              <w:ind w:left="317" w:hanging="283"/>
              <w:contextualSpacing/>
              <w:rPr>
                <w:sz w:val="24"/>
                <w:szCs w:val="24"/>
              </w:rPr>
            </w:pPr>
            <w:r>
              <w:rPr>
                <w:sz w:val="24"/>
                <w:szCs w:val="24"/>
              </w:rPr>
              <w:t>8</w:t>
            </w:r>
            <w:r w:rsidR="00E16DAF" w:rsidRPr="00E16DAF">
              <w:rPr>
                <w:sz w:val="24"/>
                <w:szCs w:val="24"/>
              </w:rPr>
              <w:t xml:space="preserve"> pokoje z węzłami sanitarnymi</w:t>
            </w:r>
          </w:p>
        </w:tc>
        <w:tc>
          <w:tcPr>
            <w:tcW w:w="851" w:type="dxa"/>
            <w:shd w:val="clear" w:color="auto" w:fill="92D050"/>
            <w:vAlign w:val="center"/>
          </w:tcPr>
          <w:p w14:paraId="6912E1BD" w14:textId="20548A5E" w:rsidR="00E16DAF" w:rsidRPr="00E16DAF" w:rsidRDefault="009A0C17" w:rsidP="00E16DAF">
            <w:pPr>
              <w:jc w:val="center"/>
              <w:rPr>
                <w:rFonts w:cs="Calibri"/>
                <w:b/>
                <w:bCs/>
                <w:sz w:val="24"/>
                <w:szCs w:val="24"/>
              </w:rPr>
            </w:pPr>
            <w:r>
              <w:rPr>
                <w:rFonts w:cs="Calibri"/>
                <w:b/>
                <w:bCs/>
                <w:sz w:val="24"/>
                <w:szCs w:val="24"/>
              </w:rPr>
              <w:t>17</w:t>
            </w:r>
          </w:p>
        </w:tc>
        <w:tc>
          <w:tcPr>
            <w:tcW w:w="1134" w:type="dxa"/>
          </w:tcPr>
          <w:p w14:paraId="146B06CD" w14:textId="77777777" w:rsidR="00E16DAF" w:rsidRPr="00E16DAF" w:rsidRDefault="00E16DAF" w:rsidP="00E16DAF">
            <w:pPr>
              <w:jc w:val="left"/>
              <w:rPr>
                <w:rFonts w:cs="Calibri"/>
                <w:sz w:val="24"/>
                <w:szCs w:val="24"/>
              </w:rPr>
            </w:pPr>
          </w:p>
        </w:tc>
      </w:tr>
      <w:tr w:rsidR="00E16DAF" w:rsidRPr="00E16DAF" w14:paraId="40BE4A62" w14:textId="77777777" w:rsidTr="00EA5830">
        <w:trPr>
          <w:tblHeader/>
        </w:trPr>
        <w:tc>
          <w:tcPr>
            <w:tcW w:w="9493" w:type="dxa"/>
            <w:gridSpan w:val="5"/>
          </w:tcPr>
          <w:p w14:paraId="70351D9F" w14:textId="77777777" w:rsidR="00E16DAF" w:rsidRPr="00E16DAF" w:rsidRDefault="00E16DAF" w:rsidP="00E16DAF">
            <w:pPr>
              <w:jc w:val="center"/>
              <w:rPr>
                <w:rFonts w:cs="Calibri"/>
                <w:b/>
                <w:bCs/>
                <w:sz w:val="24"/>
                <w:szCs w:val="24"/>
              </w:rPr>
            </w:pPr>
            <w:r w:rsidRPr="00E16DAF">
              <w:rPr>
                <w:b/>
                <w:bCs/>
                <w:sz w:val="24"/>
                <w:szCs w:val="24"/>
              </w:rPr>
              <w:t>POWIAT CZŁUCHÓW</w:t>
            </w:r>
          </w:p>
        </w:tc>
      </w:tr>
      <w:tr w:rsidR="00E16DAF" w:rsidRPr="00E16DAF" w14:paraId="36A621C4" w14:textId="77777777" w:rsidTr="00745959">
        <w:trPr>
          <w:trHeight w:val="1089"/>
          <w:tblHeader/>
        </w:trPr>
        <w:tc>
          <w:tcPr>
            <w:tcW w:w="562" w:type="dxa"/>
          </w:tcPr>
          <w:p w14:paraId="5F38618C" w14:textId="2F0F3883" w:rsidR="00E16DAF" w:rsidRPr="00E16DAF" w:rsidRDefault="009A0C17" w:rsidP="00E16DAF">
            <w:pPr>
              <w:jc w:val="left"/>
              <w:rPr>
                <w:rFonts w:cs="Calibri"/>
                <w:sz w:val="24"/>
                <w:szCs w:val="24"/>
              </w:rPr>
            </w:pPr>
            <w:r>
              <w:rPr>
                <w:rFonts w:cs="Calibri"/>
                <w:sz w:val="24"/>
                <w:szCs w:val="24"/>
              </w:rPr>
              <w:t>9</w:t>
            </w:r>
            <w:r w:rsidR="00E16DAF" w:rsidRPr="00E16DAF">
              <w:rPr>
                <w:rFonts w:cs="Calibri"/>
                <w:sz w:val="24"/>
                <w:szCs w:val="24"/>
              </w:rPr>
              <w:t>.</w:t>
            </w:r>
          </w:p>
        </w:tc>
        <w:tc>
          <w:tcPr>
            <w:tcW w:w="3119" w:type="dxa"/>
          </w:tcPr>
          <w:p w14:paraId="110330CC" w14:textId="658494BA" w:rsidR="00E16DAF" w:rsidRPr="00E16DAF" w:rsidRDefault="009A0C17" w:rsidP="00E16DAF">
            <w:pPr>
              <w:rPr>
                <w:rFonts w:cs="Calibri"/>
                <w:sz w:val="24"/>
                <w:szCs w:val="24"/>
              </w:rPr>
            </w:pPr>
            <w:r w:rsidRPr="009A0C17">
              <w:rPr>
                <w:sz w:val="24"/>
                <w:szCs w:val="24"/>
              </w:rPr>
              <w:t>Ośrodek Łódzki Szkolenia w Rychnowy 100</w:t>
            </w:r>
          </w:p>
        </w:tc>
        <w:tc>
          <w:tcPr>
            <w:tcW w:w="3827" w:type="dxa"/>
          </w:tcPr>
          <w:p w14:paraId="4273BC07" w14:textId="2831E06C" w:rsidR="00E16DAF" w:rsidRPr="009A0C17" w:rsidRDefault="009A0C17" w:rsidP="00C67D6A">
            <w:pPr>
              <w:numPr>
                <w:ilvl w:val="0"/>
                <w:numId w:val="61"/>
              </w:numPr>
              <w:ind w:left="319" w:hanging="319"/>
              <w:contextualSpacing/>
              <w:rPr>
                <w:rFonts w:cs="Calibri"/>
                <w:sz w:val="24"/>
                <w:szCs w:val="24"/>
              </w:rPr>
            </w:pPr>
            <w:r>
              <w:rPr>
                <w:sz w:val="24"/>
                <w:szCs w:val="24"/>
              </w:rPr>
              <w:t>68</w:t>
            </w:r>
            <w:r w:rsidR="00E16DAF" w:rsidRPr="00E16DAF">
              <w:rPr>
                <w:sz w:val="24"/>
                <w:szCs w:val="24"/>
              </w:rPr>
              <w:t xml:space="preserve"> pokoi wieloosobowych z węzłami sanitarnymi</w:t>
            </w:r>
            <w:r>
              <w:rPr>
                <w:sz w:val="24"/>
                <w:szCs w:val="24"/>
              </w:rPr>
              <w:t>;</w:t>
            </w:r>
          </w:p>
          <w:p w14:paraId="6D01420A" w14:textId="4F4EE269" w:rsidR="00E16DAF" w:rsidRPr="009A0C17" w:rsidRDefault="009A0C17" w:rsidP="00C67D6A">
            <w:pPr>
              <w:numPr>
                <w:ilvl w:val="0"/>
                <w:numId w:val="61"/>
              </w:numPr>
              <w:ind w:left="319" w:hanging="319"/>
              <w:contextualSpacing/>
              <w:rPr>
                <w:rFonts w:cs="Calibri"/>
                <w:sz w:val="24"/>
                <w:szCs w:val="24"/>
              </w:rPr>
            </w:pPr>
            <w:r>
              <w:rPr>
                <w:rFonts w:cs="Calibri"/>
                <w:sz w:val="24"/>
                <w:szCs w:val="24"/>
              </w:rPr>
              <w:t>2 izolatki.</w:t>
            </w:r>
          </w:p>
        </w:tc>
        <w:tc>
          <w:tcPr>
            <w:tcW w:w="851" w:type="dxa"/>
            <w:shd w:val="clear" w:color="auto" w:fill="92D050"/>
            <w:vAlign w:val="center"/>
          </w:tcPr>
          <w:p w14:paraId="644F703E" w14:textId="0BB62A83" w:rsidR="00E16DAF" w:rsidRPr="00E16DAF" w:rsidRDefault="009A0C17" w:rsidP="00E16DAF">
            <w:pPr>
              <w:jc w:val="center"/>
              <w:rPr>
                <w:rFonts w:cs="Calibri"/>
                <w:b/>
                <w:bCs/>
                <w:sz w:val="24"/>
                <w:szCs w:val="24"/>
              </w:rPr>
            </w:pPr>
            <w:r>
              <w:rPr>
                <w:rFonts w:cs="Calibri"/>
                <w:b/>
                <w:bCs/>
                <w:sz w:val="24"/>
                <w:szCs w:val="24"/>
              </w:rPr>
              <w:t>70</w:t>
            </w:r>
          </w:p>
        </w:tc>
        <w:tc>
          <w:tcPr>
            <w:tcW w:w="1134" w:type="dxa"/>
          </w:tcPr>
          <w:p w14:paraId="5691E90B" w14:textId="77777777" w:rsidR="00E16DAF" w:rsidRPr="00E16DAF" w:rsidRDefault="00E16DAF" w:rsidP="00E16DAF">
            <w:pPr>
              <w:jc w:val="left"/>
              <w:rPr>
                <w:rFonts w:cs="Calibri"/>
                <w:sz w:val="24"/>
                <w:szCs w:val="24"/>
              </w:rPr>
            </w:pPr>
            <w:r w:rsidRPr="00E16DAF">
              <w:rPr>
                <w:rFonts w:cs="Calibri"/>
                <w:sz w:val="24"/>
                <w:szCs w:val="24"/>
              </w:rPr>
              <w:t xml:space="preserve"> </w:t>
            </w:r>
          </w:p>
        </w:tc>
      </w:tr>
      <w:tr w:rsidR="009A0C17" w:rsidRPr="00E16DAF" w14:paraId="5BADD438" w14:textId="77777777" w:rsidTr="00676147">
        <w:trPr>
          <w:tblHeader/>
        </w:trPr>
        <w:tc>
          <w:tcPr>
            <w:tcW w:w="9493" w:type="dxa"/>
            <w:gridSpan w:val="5"/>
          </w:tcPr>
          <w:p w14:paraId="64D1B230" w14:textId="76F6F18F" w:rsidR="009A0C17" w:rsidRPr="00E16DAF" w:rsidRDefault="009A0C17" w:rsidP="00676147">
            <w:pPr>
              <w:jc w:val="center"/>
              <w:rPr>
                <w:rFonts w:cs="Calibri"/>
                <w:b/>
                <w:bCs/>
                <w:sz w:val="24"/>
                <w:szCs w:val="24"/>
              </w:rPr>
            </w:pPr>
            <w:r w:rsidRPr="00E16DAF">
              <w:rPr>
                <w:b/>
                <w:bCs/>
                <w:sz w:val="24"/>
                <w:szCs w:val="24"/>
              </w:rPr>
              <w:t xml:space="preserve">POWIAT </w:t>
            </w:r>
            <w:r>
              <w:rPr>
                <w:b/>
                <w:bCs/>
                <w:sz w:val="24"/>
                <w:szCs w:val="24"/>
              </w:rPr>
              <w:t>Gdański</w:t>
            </w:r>
          </w:p>
        </w:tc>
      </w:tr>
      <w:tr w:rsidR="009A0C17" w:rsidRPr="00E16DAF" w14:paraId="4C9F01A0" w14:textId="77777777" w:rsidTr="00EA5830">
        <w:trPr>
          <w:tblHeader/>
        </w:trPr>
        <w:tc>
          <w:tcPr>
            <w:tcW w:w="562" w:type="dxa"/>
          </w:tcPr>
          <w:p w14:paraId="559D8B71" w14:textId="45331982" w:rsidR="009A0C17" w:rsidRDefault="00745959" w:rsidP="00E16DAF">
            <w:pPr>
              <w:jc w:val="left"/>
              <w:rPr>
                <w:rFonts w:cs="Calibri"/>
                <w:sz w:val="24"/>
                <w:szCs w:val="24"/>
              </w:rPr>
            </w:pPr>
            <w:r>
              <w:rPr>
                <w:rFonts w:cs="Calibri"/>
                <w:sz w:val="24"/>
                <w:szCs w:val="24"/>
              </w:rPr>
              <w:t>10.</w:t>
            </w:r>
          </w:p>
        </w:tc>
        <w:tc>
          <w:tcPr>
            <w:tcW w:w="3119" w:type="dxa"/>
          </w:tcPr>
          <w:p w14:paraId="17FB5574" w14:textId="38BB0D45" w:rsidR="009A0C17" w:rsidRPr="009A0C17" w:rsidRDefault="009A0C17" w:rsidP="00E16DAF">
            <w:pPr>
              <w:rPr>
                <w:sz w:val="24"/>
                <w:szCs w:val="24"/>
              </w:rPr>
            </w:pPr>
            <w:r w:rsidRPr="009A0C17">
              <w:rPr>
                <w:sz w:val="24"/>
                <w:szCs w:val="24"/>
              </w:rPr>
              <w:t>Medi-</w:t>
            </w:r>
            <w:proofErr w:type="spellStart"/>
            <w:r w:rsidRPr="009A0C17">
              <w:rPr>
                <w:sz w:val="24"/>
                <w:szCs w:val="24"/>
              </w:rPr>
              <w:t>Medic</w:t>
            </w:r>
            <w:proofErr w:type="spellEnd"/>
            <w:r w:rsidRPr="009A0C17">
              <w:rPr>
                <w:sz w:val="24"/>
                <w:szCs w:val="24"/>
              </w:rPr>
              <w:t xml:space="preserve"> Centrum Medyczne Kolbudy</w:t>
            </w:r>
          </w:p>
        </w:tc>
        <w:tc>
          <w:tcPr>
            <w:tcW w:w="3827" w:type="dxa"/>
          </w:tcPr>
          <w:p w14:paraId="68089E64" w14:textId="77777777" w:rsidR="009A0C17" w:rsidRPr="009A0C17" w:rsidRDefault="009A0C17" w:rsidP="00C67D6A">
            <w:pPr>
              <w:numPr>
                <w:ilvl w:val="0"/>
                <w:numId w:val="61"/>
              </w:numPr>
              <w:ind w:left="459" w:hanging="459"/>
              <w:contextualSpacing/>
              <w:rPr>
                <w:sz w:val="24"/>
                <w:szCs w:val="24"/>
              </w:rPr>
            </w:pPr>
            <w:r w:rsidRPr="009A0C17">
              <w:rPr>
                <w:sz w:val="24"/>
                <w:szCs w:val="24"/>
              </w:rPr>
              <w:t>5 gabinetów 4 kozetki;</w:t>
            </w:r>
          </w:p>
          <w:p w14:paraId="200A1018" w14:textId="5486E9A0" w:rsidR="009A0C17" w:rsidRDefault="009A0C17" w:rsidP="00C67D6A">
            <w:pPr>
              <w:numPr>
                <w:ilvl w:val="0"/>
                <w:numId w:val="61"/>
              </w:numPr>
              <w:ind w:left="459" w:hanging="459"/>
              <w:contextualSpacing/>
              <w:rPr>
                <w:sz w:val="24"/>
                <w:szCs w:val="24"/>
              </w:rPr>
            </w:pPr>
            <w:r w:rsidRPr="009A0C17">
              <w:rPr>
                <w:sz w:val="24"/>
                <w:szCs w:val="24"/>
              </w:rPr>
              <w:t>2 gabinety i sala zabiegowa</w:t>
            </w:r>
            <w:r w:rsidR="00745959">
              <w:rPr>
                <w:sz w:val="24"/>
                <w:szCs w:val="24"/>
              </w:rPr>
              <w:t>.</w:t>
            </w:r>
          </w:p>
        </w:tc>
        <w:tc>
          <w:tcPr>
            <w:tcW w:w="851" w:type="dxa"/>
            <w:shd w:val="clear" w:color="auto" w:fill="92D050"/>
            <w:vAlign w:val="center"/>
          </w:tcPr>
          <w:p w14:paraId="3D18311A" w14:textId="54666C3D" w:rsidR="009A0C17" w:rsidRDefault="00745959" w:rsidP="00E16DAF">
            <w:pPr>
              <w:jc w:val="center"/>
              <w:rPr>
                <w:rFonts w:cs="Calibri"/>
                <w:b/>
                <w:bCs/>
                <w:sz w:val="24"/>
                <w:szCs w:val="24"/>
              </w:rPr>
            </w:pPr>
            <w:r>
              <w:rPr>
                <w:rFonts w:cs="Calibri"/>
                <w:b/>
                <w:bCs/>
                <w:sz w:val="24"/>
                <w:szCs w:val="24"/>
              </w:rPr>
              <w:t>7</w:t>
            </w:r>
          </w:p>
        </w:tc>
        <w:tc>
          <w:tcPr>
            <w:tcW w:w="1134" w:type="dxa"/>
          </w:tcPr>
          <w:p w14:paraId="642077C1" w14:textId="77777777" w:rsidR="009A0C17" w:rsidRPr="00E16DAF" w:rsidRDefault="009A0C17" w:rsidP="00E16DAF">
            <w:pPr>
              <w:jc w:val="left"/>
              <w:rPr>
                <w:rFonts w:cs="Calibri"/>
                <w:sz w:val="24"/>
                <w:szCs w:val="24"/>
              </w:rPr>
            </w:pPr>
          </w:p>
        </w:tc>
      </w:tr>
      <w:tr w:rsidR="00E16DAF" w:rsidRPr="00745959" w14:paraId="67DC8161" w14:textId="77777777" w:rsidTr="00EA5830">
        <w:trPr>
          <w:tblHeader/>
        </w:trPr>
        <w:tc>
          <w:tcPr>
            <w:tcW w:w="9493" w:type="dxa"/>
            <w:gridSpan w:val="5"/>
          </w:tcPr>
          <w:p w14:paraId="1E6A1CB8" w14:textId="77777777" w:rsidR="00E16DAF" w:rsidRPr="00745959" w:rsidRDefault="00E16DAF" w:rsidP="00E16DAF">
            <w:pPr>
              <w:jc w:val="center"/>
              <w:rPr>
                <w:rFonts w:cs="Calibri"/>
                <w:b/>
                <w:bCs/>
                <w:color w:val="FF0000"/>
                <w:sz w:val="24"/>
                <w:szCs w:val="24"/>
              </w:rPr>
            </w:pPr>
            <w:r w:rsidRPr="006B08F6">
              <w:rPr>
                <w:b/>
                <w:bCs/>
                <w:sz w:val="24"/>
                <w:szCs w:val="24"/>
              </w:rPr>
              <w:lastRenderedPageBreak/>
              <w:t>POWIAT KARTUZY</w:t>
            </w:r>
          </w:p>
        </w:tc>
      </w:tr>
      <w:tr w:rsidR="00E16DAF" w:rsidRPr="00E16DAF" w14:paraId="4D21B160" w14:textId="77777777" w:rsidTr="00EA5830">
        <w:trPr>
          <w:tblHeader/>
        </w:trPr>
        <w:tc>
          <w:tcPr>
            <w:tcW w:w="562" w:type="dxa"/>
          </w:tcPr>
          <w:p w14:paraId="115C4B78" w14:textId="1F86449B" w:rsidR="00E16DAF" w:rsidRPr="00E16DAF" w:rsidRDefault="006B08F6" w:rsidP="00E16DAF">
            <w:pPr>
              <w:jc w:val="left"/>
              <w:rPr>
                <w:rFonts w:ascii="Calibri" w:hAnsi="Calibri" w:cs="Calibri"/>
                <w:sz w:val="24"/>
                <w:szCs w:val="24"/>
              </w:rPr>
            </w:pPr>
            <w:r>
              <w:rPr>
                <w:rFonts w:ascii="Calibri" w:hAnsi="Calibri" w:cs="Calibri"/>
                <w:sz w:val="24"/>
                <w:szCs w:val="24"/>
              </w:rPr>
              <w:t>11</w:t>
            </w:r>
            <w:r w:rsidR="00E16DAF" w:rsidRPr="00E16DAF">
              <w:rPr>
                <w:rFonts w:ascii="Calibri" w:hAnsi="Calibri" w:cs="Calibri"/>
                <w:sz w:val="24"/>
                <w:szCs w:val="24"/>
              </w:rPr>
              <w:t>.</w:t>
            </w:r>
          </w:p>
        </w:tc>
        <w:tc>
          <w:tcPr>
            <w:tcW w:w="3119" w:type="dxa"/>
          </w:tcPr>
          <w:p w14:paraId="1CC7FD48" w14:textId="758846D2" w:rsidR="00E16DAF" w:rsidRPr="00E16DAF" w:rsidRDefault="00914E94" w:rsidP="00E16DAF">
            <w:pPr>
              <w:jc w:val="left"/>
              <w:rPr>
                <w:rFonts w:cs="Calibri"/>
                <w:sz w:val="24"/>
                <w:szCs w:val="24"/>
              </w:rPr>
            </w:pPr>
            <w:r w:rsidRPr="00914E94">
              <w:rPr>
                <w:sz w:val="24"/>
                <w:szCs w:val="24"/>
              </w:rPr>
              <w:t>Zespół Kształcenia i Wychowania Specjalnego</w:t>
            </w:r>
          </w:p>
        </w:tc>
        <w:tc>
          <w:tcPr>
            <w:tcW w:w="3827" w:type="dxa"/>
          </w:tcPr>
          <w:p w14:paraId="3F4C7FF5" w14:textId="2F9AF0C8" w:rsidR="00E16DAF" w:rsidRPr="00E16DAF" w:rsidRDefault="006B08F6" w:rsidP="00C67D6A">
            <w:pPr>
              <w:numPr>
                <w:ilvl w:val="0"/>
                <w:numId w:val="61"/>
              </w:numPr>
              <w:ind w:left="318" w:hanging="318"/>
              <w:contextualSpacing/>
              <w:rPr>
                <w:rFonts w:cs="Calibri"/>
                <w:sz w:val="24"/>
                <w:szCs w:val="24"/>
              </w:rPr>
            </w:pPr>
            <w:r>
              <w:rPr>
                <w:sz w:val="24"/>
                <w:szCs w:val="24"/>
              </w:rPr>
              <w:t>13</w:t>
            </w:r>
            <w:r w:rsidR="00E16DAF" w:rsidRPr="00E16DAF">
              <w:rPr>
                <w:sz w:val="24"/>
                <w:szCs w:val="24"/>
              </w:rPr>
              <w:t xml:space="preserve"> pokoi wieloosobowych z węzłami sanitarnymi.</w:t>
            </w:r>
          </w:p>
        </w:tc>
        <w:tc>
          <w:tcPr>
            <w:tcW w:w="851" w:type="dxa"/>
            <w:shd w:val="clear" w:color="auto" w:fill="92D050"/>
            <w:vAlign w:val="center"/>
          </w:tcPr>
          <w:p w14:paraId="74D5BACF" w14:textId="250D3DB6" w:rsidR="00E16DAF" w:rsidRPr="00E16DAF" w:rsidRDefault="00E16DAF" w:rsidP="00E16DAF">
            <w:pPr>
              <w:jc w:val="center"/>
              <w:rPr>
                <w:rFonts w:cs="Calibri"/>
                <w:b/>
                <w:bCs/>
                <w:sz w:val="24"/>
                <w:szCs w:val="24"/>
              </w:rPr>
            </w:pPr>
            <w:r w:rsidRPr="00E16DAF">
              <w:rPr>
                <w:rFonts w:cs="Calibri"/>
                <w:b/>
                <w:bCs/>
                <w:sz w:val="24"/>
                <w:szCs w:val="24"/>
              </w:rPr>
              <w:t>5</w:t>
            </w:r>
            <w:r w:rsidR="006B08F6">
              <w:rPr>
                <w:rFonts w:cs="Calibri"/>
                <w:b/>
                <w:bCs/>
                <w:sz w:val="24"/>
                <w:szCs w:val="24"/>
              </w:rPr>
              <w:t>2</w:t>
            </w:r>
          </w:p>
        </w:tc>
        <w:tc>
          <w:tcPr>
            <w:tcW w:w="1134" w:type="dxa"/>
          </w:tcPr>
          <w:p w14:paraId="466C8B1D" w14:textId="77777777" w:rsidR="00E16DAF" w:rsidRPr="00E16DAF" w:rsidRDefault="00E16DAF" w:rsidP="00E16DAF">
            <w:pPr>
              <w:jc w:val="left"/>
              <w:rPr>
                <w:rFonts w:cs="Calibri"/>
                <w:sz w:val="24"/>
                <w:szCs w:val="24"/>
              </w:rPr>
            </w:pPr>
          </w:p>
        </w:tc>
      </w:tr>
      <w:tr w:rsidR="00E16DAF" w:rsidRPr="00E16DAF" w14:paraId="7BDCB13F" w14:textId="77777777" w:rsidTr="00EA5830">
        <w:trPr>
          <w:tblHeader/>
        </w:trPr>
        <w:tc>
          <w:tcPr>
            <w:tcW w:w="9493" w:type="dxa"/>
            <w:gridSpan w:val="5"/>
          </w:tcPr>
          <w:p w14:paraId="209E818D" w14:textId="77777777" w:rsidR="00E16DAF" w:rsidRPr="00E16DAF" w:rsidRDefault="00E16DAF" w:rsidP="00E16DAF">
            <w:pPr>
              <w:jc w:val="center"/>
              <w:rPr>
                <w:rFonts w:cs="Calibri"/>
                <w:b/>
                <w:bCs/>
                <w:sz w:val="24"/>
                <w:szCs w:val="24"/>
              </w:rPr>
            </w:pPr>
            <w:r w:rsidRPr="00E16DAF">
              <w:rPr>
                <w:b/>
                <w:bCs/>
                <w:sz w:val="24"/>
                <w:szCs w:val="24"/>
              </w:rPr>
              <w:t>POWIAT KOŚCIERZYNA</w:t>
            </w:r>
          </w:p>
        </w:tc>
      </w:tr>
      <w:tr w:rsidR="00E16DAF" w:rsidRPr="00E16DAF" w14:paraId="1E73ECFD" w14:textId="77777777" w:rsidTr="00EA5830">
        <w:trPr>
          <w:tblHeader/>
        </w:trPr>
        <w:tc>
          <w:tcPr>
            <w:tcW w:w="562" w:type="dxa"/>
          </w:tcPr>
          <w:p w14:paraId="5C88B279" w14:textId="46E52ABB" w:rsidR="00E16DAF" w:rsidRPr="00E16DAF" w:rsidRDefault="006B08F6" w:rsidP="00E16DAF">
            <w:pPr>
              <w:jc w:val="left"/>
              <w:rPr>
                <w:rFonts w:ascii="Calibri" w:hAnsi="Calibri" w:cs="Calibri"/>
                <w:sz w:val="24"/>
                <w:szCs w:val="24"/>
              </w:rPr>
            </w:pPr>
            <w:r>
              <w:rPr>
                <w:rFonts w:ascii="Calibri" w:hAnsi="Calibri" w:cs="Calibri"/>
                <w:sz w:val="24"/>
                <w:szCs w:val="24"/>
              </w:rPr>
              <w:t>12</w:t>
            </w:r>
            <w:r w:rsidR="00E16DAF" w:rsidRPr="00E16DAF">
              <w:rPr>
                <w:rFonts w:ascii="Calibri" w:hAnsi="Calibri" w:cs="Calibri"/>
                <w:sz w:val="24"/>
                <w:szCs w:val="24"/>
              </w:rPr>
              <w:t>.</w:t>
            </w:r>
          </w:p>
        </w:tc>
        <w:tc>
          <w:tcPr>
            <w:tcW w:w="3119" w:type="dxa"/>
          </w:tcPr>
          <w:p w14:paraId="0333BE14" w14:textId="77777777" w:rsidR="00E16DAF" w:rsidRPr="00E16DAF" w:rsidRDefault="00E16DAF" w:rsidP="00E16DAF">
            <w:pPr>
              <w:jc w:val="left"/>
              <w:rPr>
                <w:rFonts w:cs="Calibri"/>
                <w:sz w:val="24"/>
                <w:szCs w:val="24"/>
              </w:rPr>
            </w:pPr>
            <w:r w:rsidRPr="00E16DAF">
              <w:rPr>
                <w:sz w:val="24"/>
                <w:szCs w:val="24"/>
              </w:rPr>
              <w:t>83-400 Kościerzyna, Garczyn 1</w:t>
            </w:r>
          </w:p>
        </w:tc>
        <w:tc>
          <w:tcPr>
            <w:tcW w:w="3827" w:type="dxa"/>
          </w:tcPr>
          <w:p w14:paraId="730FAAE0" w14:textId="77777777" w:rsidR="00E16DAF" w:rsidRPr="00E16DAF" w:rsidRDefault="00E16DAF" w:rsidP="00E16DAF">
            <w:pPr>
              <w:jc w:val="left"/>
              <w:rPr>
                <w:sz w:val="24"/>
                <w:szCs w:val="24"/>
              </w:rPr>
            </w:pPr>
            <w:r w:rsidRPr="00E16DAF">
              <w:rPr>
                <w:sz w:val="24"/>
                <w:szCs w:val="24"/>
              </w:rPr>
              <w:t>Powiatowe Centrum Młodzieży w Kościerzynie:</w:t>
            </w:r>
          </w:p>
          <w:p w14:paraId="3B1B5AA0" w14:textId="77777777" w:rsidR="00E16DAF" w:rsidRPr="00E16DAF" w:rsidRDefault="00E16DAF" w:rsidP="00C67D6A">
            <w:pPr>
              <w:numPr>
                <w:ilvl w:val="0"/>
                <w:numId w:val="61"/>
              </w:numPr>
              <w:ind w:left="319" w:hanging="319"/>
              <w:contextualSpacing/>
              <w:rPr>
                <w:rFonts w:cs="Calibri"/>
                <w:sz w:val="24"/>
                <w:szCs w:val="24"/>
              </w:rPr>
            </w:pPr>
            <w:r w:rsidRPr="00E16DAF">
              <w:rPr>
                <w:sz w:val="24"/>
                <w:szCs w:val="24"/>
              </w:rPr>
              <w:t xml:space="preserve">osiem pokoi wieloosobowych  </w:t>
            </w:r>
            <w:r w:rsidRPr="00E16DAF">
              <w:rPr>
                <w:sz w:val="24"/>
                <w:szCs w:val="24"/>
              </w:rPr>
              <w:br/>
              <w:t>z węzłami sanitarnymi;</w:t>
            </w:r>
          </w:p>
        </w:tc>
        <w:tc>
          <w:tcPr>
            <w:tcW w:w="851" w:type="dxa"/>
            <w:shd w:val="clear" w:color="auto" w:fill="92D050"/>
            <w:vAlign w:val="center"/>
          </w:tcPr>
          <w:p w14:paraId="23707149" w14:textId="77777777" w:rsidR="00E16DAF" w:rsidRPr="00E16DAF" w:rsidRDefault="00E16DAF" w:rsidP="00E16DAF">
            <w:pPr>
              <w:jc w:val="center"/>
              <w:rPr>
                <w:rFonts w:cs="Calibri"/>
                <w:b/>
                <w:bCs/>
                <w:sz w:val="24"/>
                <w:szCs w:val="24"/>
              </w:rPr>
            </w:pPr>
            <w:r w:rsidRPr="00E16DAF">
              <w:rPr>
                <w:rFonts w:cs="Calibri"/>
                <w:b/>
                <w:bCs/>
                <w:sz w:val="24"/>
                <w:szCs w:val="24"/>
              </w:rPr>
              <w:t>8</w:t>
            </w:r>
          </w:p>
        </w:tc>
        <w:tc>
          <w:tcPr>
            <w:tcW w:w="1134" w:type="dxa"/>
          </w:tcPr>
          <w:p w14:paraId="2BB6CA19" w14:textId="77777777" w:rsidR="00E16DAF" w:rsidRPr="00E16DAF" w:rsidRDefault="00E16DAF" w:rsidP="00E16DAF">
            <w:pPr>
              <w:jc w:val="left"/>
              <w:rPr>
                <w:rFonts w:cs="Calibri"/>
                <w:sz w:val="24"/>
                <w:szCs w:val="24"/>
              </w:rPr>
            </w:pPr>
          </w:p>
        </w:tc>
      </w:tr>
      <w:tr w:rsidR="00E16DAF" w:rsidRPr="00E16DAF" w14:paraId="120FDC83" w14:textId="77777777" w:rsidTr="00EA5830">
        <w:trPr>
          <w:tblHeader/>
        </w:trPr>
        <w:tc>
          <w:tcPr>
            <w:tcW w:w="9493" w:type="dxa"/>
            <w:gridSpan w:val="5"/>
          </w:tcPr>
          <w:p w14:paraId="60575976" w14:textId="77777777" w:rsidR="00E16DAF" w:rsidRPr="00E16DAF" w:rsidRDefault="00E16DAF" w:rsidP="00E16DAF">
            <w:pPr>
              <w:jc w:val="center"/>
              <w:rPr>
                <w:rFonts w:cs="Calibri"/>
                <w:b/>
                <w:bCs/>
                <w:sz w:val="24"/>
                <w:szCs w:val="24"/>
              </w:rPr>
            </w:pPr>
            <w:r w:rsidRPr="00E16DAF">
              <w:rPr>
                <w:b/>
                <w:bCs/>
                <w:sz w:val="24"/>
                <w:szCs w:val="24"/>
              </w:rPr>
              <w:t>POWIAT KWIDZYN</w:t>
            </w:r>
          </w:p>
        </w:tc>
      </w:tr>
      <w:tr w:rsidR="00E16DAF" w:rsidRPr="00E16DAF" w14:paraId="612D697B" w14:textId="77777777" w:rsidTr="00EA5830">
        <w:trPr>
          <w:tblHeader/>
        </w:trPr>
        <w:tc>
          <w:tcPr>
            <w:tcW w:w="562" w:type="dxa"/>
          </w:tcPr>
          <w:p w14:paraId="058B3C80" w14:textId="55D6A5C4" w:rsidR="00E16DAF" w:rsidRPr="00E16DAF" w:rsidRDefault="006B08F6" w:rsidP="00E16DAF">
            <w:pPr>
              <w:jc w:val="left"/>
              <w:rPr>
                <w:rFonts w:ascii="Calibri" w:hAnsi="Calibri" w:cs="Calibri"/>
                <w:sz w:val="24"/>
                <w:szCs w:val="24"/>
              </w:rPr>
            </w:pPr>
            <w:r>
              <w:rPr>
                <w:rFonts w:ascii="Calibri" w:hAnsi="Calibri" w:cs="Calibri"/>
                <w:sz w:val="24"/>
                <w:szCs w:val="24"/>
              </w:rPr>
              <w:t>13</w:t>
            </w:r>
            <w:r w:rsidR="00E16DAF" w:rsidRPr="00E16DAF">
              <w:rPr>
                <w:rFonts w:ascii="Calibri" w:hAnsi="Calibri" w:cs="Calibri"/>
                <w:sz w:val="24"/>
                <w:szCs w:val="24"/>
              </w:rPr>
              <w:t>.</w:t>
            </w:r>
          </w:p>
        </w:tc>
        <w:tc>
          <w:tcPr>
            <w:tcW w:w="3119" w:type="dxa"/>
          </w:tcPr>
          <w:p w14:paraId="499CA2BC" w14:textId="77777777" w:rsidR="00E16DAF" w:rsidRPr="00E16DAF" w:rsidRDefault="00E16DAF" w:rsidP="00E16DAF">
            <w:pPr>
              <w:jc w:val="left"/>
              <w:rPr>
                <w:rFonts w:cs="Calibri"/>
                <w:sz w:val="24"/>
                <w:szCs w:val="24"/>
              </w:rPr>
            </w:pPr>
            <w:r w:rsidRPr="00E16DAF">
              <w:rPr>
                <w:sz w:val="24"/>
                <w:szCs w:val="24"/>
              </w:rPr>
              <w:t>82-550 Rodowo, Rodowo 14</w:t>
            </w:r>
          </w:p>
        </w:tc>
        <w:tc>
          <w:tcPr>
            <w:tcW w:w="3827" w:type="dxa"/>
          </w:tcPr>
          <w:p w14:paraId="191BF4E5" w14:textId="77777777" w:rsidR="00E16DAF" w:rsidRPr="00E16DAF" w:rsidRDefault="00E16DAF" w:rsidP="00E16DAF">
            <w:pPr>
              <w:jc w:val="left"/>
              <w:rPr>
                <w:sz w:val="24"/>
                <w:szCs w:val="24"/>
              </w:rPr>
            </w:pPr>
            <w:r w:rsidRPr="00E16DAF">
              <w:rPr>
                <w:sz w:val="24"/>
                <w:szCs w:val="24"/>
              </w:rPr>
              <w:t>Centrum Artystyczno- Ekologiczne:</w:t>
            </w:r>
          </w:p>
          <w:p w14:paraId="608EAC90" w14:textId="77777777" w:rsidR="00E16DAF" w:rsidRPr="00E16DAF" w:rsidRDefault="00E16DAF" w:rsidP="00C67D6A">
            <w:pPr>
              <w:numPr>
                <w:ilvl w:val="0"/>
                <w:numId w:val="61"/>
              </w:numPr>
              <w:ind w:left="317" w:hanging="425"/>
              <w:contextualSpacing/>
              <w:rPr>
                <w:rFonts w:cs="Calibri"/>
                <w:sz w:val="24"/>
                <w:szCs w:val="24"/>
              </w:rPr>
            </w:pPr>
            <w:r w:rsidRPr="00E16DAF">
              <w:rPr>
                <w:rFonts w:cs="Calibri"/>
                <w:sz w:val="24"/>
                <w:szCs w:val="24"/>
              </w:rPr>
              <w:t>osiem pokoi wieloosobowych z węzłami sanitarnymi</w:t>
            </w:r>
          </w:p>
        </w:tc>
        <w:tc>
          <w:tcPr>
            <w:tcW w:w="851" w:type="dxa"/>
            <w:shd w:val="clear" w:color="auto" w:fill="92D050"/>
            <w:vAlign w:val="center"/>
          </w:tcPr>
          <w:p w14:paraId="5C7EF311" w14:textId="77777777" w:rsidR="00E16DAF" w:rsidRPr="00E16DAF" w:rsidRDefault="00E16DAF" w:rsidP="00E16DAF">
            <w:pPr>
              <w:jc w:val="center"/>
              <w:rPr>
                <w:rFonts w:cs="Calibri"/>
                <w:b/>
                <w:bCs/>
                <w:sz w:val="24"/>
                <w:szCs w:val="24"/>
              </w:rPr>
            </w:pPr>
            <w:r w:rsidRPr="00E16DAF">
              <w:rPr>
                <w:rFonts w:cs="Calibri"/>
                <w:b/>
                <w:bCs/>
                <w:sz w:val="24"/>
                <w:szCs w:val="24"/>
              </w:rPr>
              <w:t>10</w:t>
            </w:r>
          </w:p>
        </w:tc>
        <w:tc>
          <w:tcPr>
            <w:tcW w:w="1134" w:type="dxa"/>
          </w:tcPr>
          <w:p w14:paraId="0D3FBC74" w14:textId="77777777" w:rsidR="00E16DAF" w:rsidRPr="00E16DAF" w:rsidRDefault="00E16DAF" w:rsidP="00E16DAF">
            <w:pPr>
              <w:jc w:val="left"/>
              <w:rPr>
                <w:rFonts w:cs="Calibri"/>
                <w:sz w:val="24"/>
                <w:szCs w:val="24"/>
              </w:rPr>
            </w:pPr>
          </w:p>
        </w:tc>
      </w:tr>
      <w:tr w:rsidR="00E16DAF" w:rsidRPr="00E16DAF" w14:paraId="3A36DE4B" w14:textId="77777777" w:rsidTr="00EA5830">
        <w:trPr>
          <w:tblHeader/>
        </w:trPr>
        <w:tc>
          <w:tcPr>
            <w:tcW w:w="562" w:type="dxa"/>
          </w:tcPr>
          <w:p w14:paraId="26348E7E" w14:textId="00E321AA" w:rsidR="00E16DAF" w:rsidRPr="00E16DAF" w:rsidRDefault="006B08F6" w:rsidP="00E16DAF">
            <w:pPr>
              <w:jc w:val="left"/>
              <w:rPr>
                <w:rFonts w:ascii="Calibri" w:hAnsi="Calibri" w:cs="Calibri"/>
                <w:sz w:val="24"/>
                <w:szCs w:val="24"/>
              </w:rPr>
            </w:pPr>
            <w:r>
              <w:rPr>
                <w:rFonts w:ascii="Calibri" w:hAnsi="Calibri" w:cs="Calibri"/>
                <w:sz w:val="24"/>
                <w:szCs w:val="24"/>
              </w:rPr>
              <w:t>14</w:t>
            </w:r>
            <w:r w:rsidR="00E16DAF" w:rsidRPr="00E16DAF">
              <w:rPr>
                <w:rFonts w:ascii="Calibri" w:hAnsi="Calibri" w:cs="Calibri"/>
                <w:sz w:val="24"/>
                <w:szCs w:val="24"/>
              </w:rPr>
              <w:t>.</w:t>
            </w:r>
          </w:p>
        </w:tc>
        <w:tc>
          <w:tcPr>
            <w:tcW w:w="3119" w:type="dxa"/>
          </w:tcPr>
          <w:p w14:paraId="494B4673" w14:textId="77777777" w:rsidR="00E16DAF" w:rsidRPr="00E16DAF" w:rsidRDefault="00E16DAF" w:rsidP="00E16DAF">
            <w:pPr>
              <w:jc w:val="left"/>
              <w:rPr>
                <w:rFonts w:cs="Calibri"/>
                <w:sz w:val="24"/>
                <w:szCs w:val="24"/>
              </w:rPr>
            </w:pPr>
            <w:r w:rsidRPr="00E16DAF">
              <w:rPr>
                <w:sz w:val="24"/>
                <w:szCs w:val="24"/>
              </w:rPr>
              <w:t>84-420 Benowo</w:t>
            </w:r>
          </w:p>
        </w:tc>
        <w:tc>
          <w:tcPr>
            <w:tcW w:w="3827" w:type="dxa"/>
          </w:tcPr>
          <w:p w14:paraId="67DA78F9" w14:textId="77777777" w:rsidR="00E16DAF" w:rsidRPr="00E16DAF" w:rsidRDefault="00E16DAF" w:rsidP="00E16DAF">
            <w:pPr>
              <w:jc w:val="left"/>
              <w:rPr>
                <w:sz w:val="24"/>
                <w:szCs w:val="24"/>
              </w:rPr>
            </w:pPr>
            <w:r w:rsidRPr="00E16DAF">
              <w:rPr>
                <w:sz w:val="24"/>
                <w:szCs w:val="24"/>
              </w:rPr>
              <w:t>obiekt Hotelowy:</w:t>
            </w:r>
          </w:p>
          <w:p w14:paraId="435FE86F" w14:textId="77777777" w:rsidR="00E16DAF" w:rsidRPr="00E16DAF" w:rsidRDefault="00E16DAF" w:rsidP="00C67D6A">
            <w:pPr>
              <w:numPr>
                <w:ilvl w:val="0"/>
                <w:numId w:val="61"/>
              </w:numPr>
              <w:ind w:left="317" w:hanging="317"/>
              <w:contextualSpacing/>
              <w:jc w:val="left"/>
              <w:rPr>
                <w:rFonts w:cs="Calibri"/>
                <w:sz w:val="24"/>
                <w:szCs w:val="24"/>
              </w:rPr>
            </w:pPr>
            <w:r w:rsidRPr="00E16DAF">
              <w:rPr>
                <w:rFonts w:cs="Calibri"/>
                <w:sz w:val="24"/>
                <w:szCs w:val="24"/>
              </w:rPr>
              <w:t>cztery pokoje z węzłami sanitarnymi</w:t>
            </w:r>
          </w:p>
        </w:tc>
        <w:tc>
          <w:tcPr>
            <w:tcW w:w="851" w:type="dxa"/>
            <w:shd w:val="clear" w:color="auto" w:fill="92D050"/>
            <w:vAlign w:val="center"/>
          </w:tcPr>
          <w:p w14:paraId="5164CD74" w14:textId="77777777" w:rsidR="00E16DAF" w:rsidRPr="00E16DAF" w:rsidRDefault="00E16DAF" w:rsidP="00E16DAF">
            <w:pPr>
              <w:jc w:val="center"/>
              <w:rPr>
                <w:rFonts w:cs="Calibri"/>
                <w:b/>
                <w:bCs/>
                <w:sz w:val="24"/>
                <w:szCs w:val="24"/>
              </w:rPr>
            </w:pPr>
            <w:r w:rsidRPr="00E16DAF">
              <w:rPr>
                <w:rFonts w:cs="Calibri"/>
                <w:b/>
                <w:bCs/>
                <w:sz w:val="24"/>
                <w:szCs w:val="24"/>
              </w:rPr>
              <w:t>4</w:t>
            </w:r>
          </w:p>
        </w:tc>
        <w:tc>
          <w:tcPr>
            <w:tcW w:w="1134" w:type="dxa"/>
          </w:tcPr>
          <w:p w14:paraId="232AC0E5" w14:textId="77777777" w:rsidR="00E16DAF" w:rsidRPr="00E16DAF" w:rsidRDefault="00E16DAF" w:rsidP="00E16DAF">
            <w:pPr>
              <w:jc w:val="left"/>
              <w:rPr>
                <w:rFonts w:cs="Calibri"/>
                <w:sz w:val="24"/>
                <w:szCs w:val="24"/>
              </w:rPr>
            </w:pPr>
          </w:p>
        </w:tc>
      </w:tr>
      <w:tr w:rsidR="00E16DAF" w:rsidRPr="00E16DAF" w14:paraId="60FABAD3" w14:textId="77777777" w:rsidTr="00EA5830">
        <w:trPr>
          <w:tblHeader/>
        </w:trPr>
        <w:tc>
          <w:tcPr>
            <w:tcW w:w="562" w:type="dxa"/>
          </w:tcPr>
          <w:p w14:paraId="65FAB990" w14:textId="21D2E2CD" w:rsidR="00E16DAF" w:rsidRPr="00E16DAF" w:rsidRDefault="00E16DAF" w:rsidP="00E16DAF">
            <w:pPr>
              <w:jc w:val="left"/>
              <w:rPr>
                <w:rFonts w:ascii="Calibri" w:hAnsi="Calibri" w:cs="Calibri"/>
                <w:sz w:val="24"/>
                <w:szCs w:val="24"/>
              </w:rPr>
            </w:pPr>
            <w:r w:rsidRPr="00E16DAF">
              <w:rPr>
                <w:rFonts w:ascii="Calibri" w:hAnsi="Calibri" w:cs="Calibri"/>
                <w:sz w:val="24"/>
                <w:szCs w:val="24"/>
              </w:rPr>
              <w:t>1</w:t>
            </w:r>
            <w:r w:rsidR="006B08F6">
              <w:rPr>
                <w:rFonts w:ascii="Calibri" w:hAnsi="Calibri" w:cs="Calibri"/>
                <w:sz w:val="24"/>
                <w:szCs w:val="24"/>
              </w:rPr>
              <w:t>5</w:t>
            </w:r>
            <w:r w:rsidRPr="00E16DAF">
              <w:rPr>
                <w:rFonts w:ascii="Calibri" w:hAnsi="Calibri" w:cs="Calibri"/>
                <w:sz w:val="24"/>
                <w:szCs w:val="24"/>
              </w:rPr>
              <w:t>.</w:t>
            </w:r>
          </w:p>
        </w:tc>
        <w:tc>
          <w:tcPr>
            <w:tcW w:w="3119" w:type="dxa"/>
          </w:tcPr>
          <w:p w14:paraId="5EADACBE" w14:textId="77777777" w:rsidR="00E16DAF" w:rsidRPr="00E16DAF" w:rsidRDefault="00E16DAF" w:rsidP="00E16DAF">
            <w:pPr>
              <w:jc w:val="left"/>
              <w:rPr>
                <w:rFonts w:cs="Calibri"/>
                <w:sz w:val="24"/>
                <w:szCs w:val="24"/>
              </w:rPr>
            </w:pPr>
            <w:r w:rsidRPr="00E16DAF">
              <w:rPr>
                <w:sz w:val="24"/>
                <w:szCs w:val="24"/>
              </w:rPr>
              <w:t>82-500 Kwidzyn, ul.  Braterstwa Narodów 42</w:t>
            </w:r>
          </w:p>
        </w:tc>
        <w:tc>
          <w:tcPr>
            <w:tcW w:w="3827" w:type="dxa"/>
          </w:tcPr>
          <w:p w14:paraId="47C8D049" w14:textId="77777777" w:rsidR="00E16DAF" w:rsidRPr="00E16DAF" w:rsidRDefault="00E16DAF" w:rsidP="00E16DAF">
            <w:pPr>
              <w:jc w:val="left"/>
              <w:rPr>
                <w:sz w:val="24"/>
                <w:szCs w:val="24"/>
              </w:rPr>
            </w:pPr>
            <w:r w:rsidRPr="00E16DAF">
              <w:rPr>
                <w:sz w:val="24"/>
                <w:szCs w:val="24"/>
              </w:rPr>
              <w:t>Centrum BALKE:</w:t>
            </w:r>
          </w:p>
          <w:p w14:paraId="4A54FD51" w14:textId="17F6F7B8" w:rsidR="00E16DAF" w:rsidRPr="006B08F6" w:rsidRDefault="00E16DAF" w:rsidP="00C67D6A">
            <w:pPr>
              <w:numPr>
                <w:ilvl w:val="0"/>
                <w:numId w:val="61"/>
              </w:numPr>
              <w:ind w:left="317" w:hanging="317"/>
              <w:contextualSpacing/>
              <w:jc w:val="left"/>
              <w:rPr>
                <w:rFonts w:cs="Calibri"/>
                <w:sz w:val="24"/>
                <w:szCs w:val="24"/>
              </w:rPr>
            </w:pPr>
            <w:r w:rsidRPr="00E16DAF">
              <w:rPr>
                <w:rFonts w:cs="Calibri"/>
                <w:sz w:val="24"/>
                <w:szCs w:val="24"/>
              </w:rPr>
              <w:t>dziewięć pokoi z węzłami sanitarnymi</w:t>
            </w:r>
          </w:p>
        </w:tc>
        <w:tc>
          <w:tcPr>
            <w:tcW w:w="851" w:type="dxa"/>
            <w:shd w:val="clear" w:color="auto" w:fill="92D050"/>
            <w:vAlign w:val="center"/>
          </w:tcPr>
          <w:p w14:paraId="3986E1C5" w14:textId="77777777" w:rsidR="00E16DAF" w:rsidRPr="00E16DAF" w:rsidRDefault="00E16DAF" w:rsidP="00E16DAF">
            <w:pPr>
              <w:jc w:val="center"/>
              <w:rPr>
                <w:rFonts w:cs="Calibri"/>
                <w:b/>
                <w:bCs/>
                <w:sz w:val="24"/>
                <w:szCs w:val="24"/>
              </w:rPr>
            </w:pPr>
            <w:r w:rsidRPr="00E16DAF">
              <w:rPr>
                <w:rFonts w:cs="Calibri"/>
                <w:b/>
                <w:bCs/>
                <w:sz w:val="24"/>
                <w:szCs w:val="24"/>
              </w:rPr>
              <w:t>9</w:t>
            </w:r>
          </w:p>
        </w:tc>
        <w:tc>
          <w:tcPr>
            <w:tcW w:w="1134" w:type="dxa"/>
          </w:tcPr>
          <w:p w14:paraId="06901823" w14:textId="77777777" w:rsidR="00E16DAF" w:rsidRPr="00E16DAF" w:rsidRDefault="00E16DAF" w:rsidP="00E16DAF">
            <w:pPr>
              <w:jc w:val="left"/>
              <w:rPr>
                <w:rFonts w:cs="Calibri"/>
                <w:sz w:val="24"/>
                <w:szCs w:val="24"/>
              </w:rPr>
            </w:pPr>
          </w:p>
        </w:tc>
      </w:tr>
      <w:tr w:rsidR="00E16DAF" w:rsidRPr="00E16DAF" w14:paraId="1AE92E14" w14:textId="77777777" w:rsidTr="00EA5830">
        <w:trPr>
          <w:tblHeader/>
        </w:trPr>
        <w:tc>
          <w:tcPr>
            <w:tcW w:w="9493" w:type="dxa"/>
            <w:gridSpan w:val="5"/>
          </w:tcPr>
          <w:p w14:paraId="0DDE0EC4" w14:textId="77777777" w:rsidR="00E16DAF" w:rsidRPr="00E16DAF" w:rsidRDefault="00E16DAF" w:rsidP="00E16DAF">
            <w:pPr>
              <w:jc w:val="center"/>
              <w:rPr>
                <w:rFonts w:cs="Calibri"/>
                <w:b/>
                <w:bCs/>
                <w:sz w:val="24"/>
                <w:szCs w:val="24"/>
              </w:rPr>
            </w:pPr>
            <w:r w:rsidRPr="00E16DAF">
              <w:rPr>
                <w:b/>
                <w:bCs/>
                <w:sz w:val="24"/>
                <w:szCs w:val="24"/>
              </w:rPr>
              <w:t>POWIAT LĘBORK</w:t>
            </w:r>
          </w:p>
        </w:tc>
      </w:tr>
      <w:tr w:rsidR="00E16DAF" w:rsidRPr="00E16DAF" w14:paraId="5AA7C683" w14:textId="77777777" w:rsidTr="00EA5830">
        <w:trPr>
          <w:tblHeader/>
        </w:trPr>
        <w:tc>
          <w:tcPr>
            <w:tcW w:w="562" w:type="dxa"/>
          </w:tcPr>
          <w:p w14:paraId="7E996391" w14:textId="52F99C3F" w:rsidR="00E16DAF" w:rsidRPr="00E16DAF" w:rsidRDefault="00E16DAF" w:rsidP="00E16DAF">
            <w:pPr>
              <w:jc w:val="left"/>
              <w:rPr>
                <w:rFonts w:ascii="Calibri" w:hAnsi="Calibri" w:cs="Calibri"/>
                <w:sz w:val="24"/>
                <w:szCs w:val="24"/>
              </w:rPr>
            </w:pPr>
            <w:r w:rsidRPr="00E16DAF">
              <w:rPr>
                <w:rFonts w:ascii="Calibri" w:hAnsi="Calibri" w:cs="Calibri"/>
                <w:sz w:val="24"/>
                <w:szCs w:val="24"/>
              </w:rPr>
              <w:t>1</w:t>
            </w:r>
            <w:r w:rsidR="006B08F6">
              <w:rPr>
                <w:rFonts w:ascii="Calibri" w:hAnsi="Calibri" w:cs="Calibri"/>
                <w:sz w:val="24"/>
                <w:szCs w:val="24"/>
              </w:rPr>
              <w:t>6</w:t>
            </w:r>
            <w:r w:rsidRPr="00E16DAF">
              <w:rPr>
                <w:rFonts w:ascii="Calibri" w:hAnsi="Calibri" w:cs="Calibri"/>
                <w:sz w:val="24"/>
                <w:szCs w:val="24"/>
              </w:rPr>
              <w:t>.</w:t>
            </w:r>
          </w:p>
        </w:tc>
        <w:tc>
          <w:tcPr>
            <w:tcW w:w="3119" w:type="dxa"/>
          </w:tcPr>
          <w:p w14:paraId="5D8DBB9E" w14:textId="7B39E118" w:rsidR="00E16DAF" w:rsidRPr="00E16DAF" w:rsidRDefault="006B08F6" w:rsidP="00E16DAF">
            <w:pPr>
              <w:jc w:val="left"/>
              <w:rPr>
                <w:rFonts w:cs="Calibri"/>
                <w:sz w:val="24"/>
                <w:szCs w:val="24"/>
              </w:rPr>
            </w:pPr>
            <w:r w:rsidRPr="006B08F6">
              <w:rPr>
                <w:sz w:val="24"/>
                <w:szCs w:val="24"/>
              </w:rPr>
              <w:t>ul. Polna 11 w Żarnowskiej, Gm. Wicko</w:t>
            </w:r>
          </w:p>
        </w:tc>
        <w:tc>
          <w:tcPr>
            <w:tcW w:w="3827" w:type="dxa"/>
          </w:tcPr>
          <w:p w14:paraId="020BF932" w14:textId="4B643995" w:rsidR="00E16DAF" w:rsidRPr="00E16DAF" w:rsidRDefault="006B08F6" w:rsidP="00C67D6A">
            <w:pPr>
              <w:numPr>
                <w:ilvl w:val="0"/>
                <w:numId w:val="59"/>
              </w:numPr>
              <w:ind w:left="325" w:hanging="283"/>
              <w:contextualSpacing/>
              <w:jc w:val="left"/>
              <w:rPr>
                <w:rFonts w:cs="Calibri"/>
                <w:sz w:val="24"/>
                <w:szCs w:val="24"/>
              </w:rPr>
            </w:pPr>
            <w:r>
              <w:rPr>
                <w:sz w:val="24"/>
                <w:szCs w:val="24"/>
              </w:rPr>
              <w:t>5</w:t>
            </w:r>
            <w:r w:rsidR="00E16DAF" w:rsidRPr="00E16DAF">
              <w:rPr>
                <w:sz w:val="24"/>
                <w:szCs w:val="24"/>
              </w:rPr>
              <w:t xml:space="preserve"> poko</w:t>
            </w:r>
            <w:r>
              <w:rPr>
                <w:sz w:val="24"/>
                <w:szCs w:val="24"/>
              </w:rPr>
              <w:t>i przy każdym</w:t>
            </w:r>
            <w:r w:rsidR="00E16DAF" w:rsidRPr="00E16DAF">
              <w:rPr>
                <w:sz w:val="24"/>
                <w:szCs w:val="24"/>
              </w:rPr>
              <w:t xml:space="preserve"> </w:t>
            </w:r>
            <w:r>
              <w:rPr>
                <w:sz w:val="24"/>
                <w:szCs w:val="24"/>
              </w:rPr>
              <w:t>znajduje się pełny węzeł sanitarny oraz 1 pomieszczenie socjalne</w:t>
            </w:r>
          </w:p>
        </w:tc>
        <w:tc>
          <w:tcPr>
            <w:tcW w:w="851" w:type="dxa"/>
            <w:shd w:val="clear" w:color="auto" w:fill="92D050"/>
            <w:vAlign w:val="center"/>
          </w:tcPr>
          <w:p w14:paraId="2063A13F" w14:textId="1D631E3D" w:rsidR="00E16DAF" w:rsidRPr="00E16DAF" w:rsidRDefault="006B08F6" w:rsidP="00E16DAF">
            <w:pPr>
              <w:jc w:val="center"/>
              <w:rPr>
                <w:rFonts w:cs="Calibri"/>
                <w:b/>
                <w:bCs/>
                <w:sz w:val="24"/>
                <w:szCs w:val="24"/>
              </w:rPr>
            </w:pPr>
            <w:r>
              <w:rPr>
                <w:rFonts w:cs="Calibri"/>
                <w:b/>
                <w:bCs/>
                <w:sz w:val="24"/>
                <w:szCs w:val="24"/>
              </w:rPr>
              <w:t>15</w:t>
            </w:r>
          </w:p>
        </w:tc>
        <w:tc>
          <w:tcPr>
            <w:tcW w:w="1134" w:type="dxa"/>
          </w:tcPr>
          <w:p w14:paraId="292DBC91" w14:textId="77777777" w:rsidR="00E16DAF" w:rsidRPr="00E16DAF" w:rsidRDefault="00E16DAF" w:rsidP="00E16DAF">
            <w:pPr>
              <w:jc w:val="left"/>
              <w:rPr>
                <w:rFonts w:cs="Calibri"/>
                <w:sz w:val="24"/>
                <w:szCs w:val="24"/>
              </w:rPr>
            </w:pPr>
          </w:p>
        </w:tc>
      </w:tr>
      <w:tr w:rsidR="00E16DAF" w:rsidRPr="00E16DAF" w14:paraId="4D009EA8" w14:textId="77777777" w:rsidTr="006B08F6">
        <w:trPr>
          <w:trHeight w:val="1043"/>
          <w:tblHeader/>
        </w:trPr>
        <w:tc>
          <w:tcPr>
            <w:tcW w:w="562" w:type="dxa"/>
          </w:tcPr>
          <w:p w14:paraId="71778680" w14:textId="153C7A09" w:rsidR="00E16DAF" w:rsidRPr="00E16DAF" w:rsidRDefault="00E16DAF" w:rsidP="00E16DAF">
            <w:pPr>
              <w:jc w:val="left"/>
              <w:rPr>
                <w:rFonts w:ascii="Calibri" w:hAnsi="Calibri" w:cs="Calibri"/>
                <w:sz w:val="24"/>
                <w:szCs w:val="24"/>
              </w:rPr>
            </w:pPr>
            <w:r w:rsidRPr="00E16DAF">
              <w:rPr>
                <w:rFonts w:ascii="Calibri" w:hAnsi="Calibri" w:cs="Calibri"/>
                <w:sz w:val="24"/>
                <w:szCs w:val="24"/>
              </w:rPr>
              <w:t>1</w:t>
            </w:r>
            <w:r w:rsidR="006B08F6">
              <w:rPr>
                <w:rFonts w:ascii="Calibri" w:hAnsi="Calibri" w:cs="Calibri"/>
                <w:sz w:val="24"/>
                <w:szCs w:val="24"/>
              </w:rPr>
              <w:t>7</w:t>
            </w:r>
            <w:r w:rsidRPr="00E16DAF">
              <w:rPr>
                <w:rFonts w:ascii="Calibri" w:hAnsi="Calibri" w:cs="Calibri"/>
                <w:sz w:val="24"/>
                <w:szCs w:val="24"/>
              </w:rPr>
              <w:t>.</w:t>
            </w:r>
          </w:p>
        </w:tc>
        <w:tc>
          <w:tcPr>
            <w:tcW w:w="3119" w:type="dxa"/>
          </w:tcPr>
          <w:p w14:paraId="116FC075" w14:textId="77777777" w:rsidR="00E16DAF" w:rsidRPr="00E16DAF" w:rsidRDefault="00E16DAF" w:rsidP="00E16DAF">
            <w:pPr>
              <w:jc w:val="left"/>
              <w:rPr>
                <w:rFonts w:cs="Calibri"/>
                <w:sz w:val="24"/>
                <w:szCs w:val="24"/>
              </w:rPr>
            </w:pPr>
            <w:r w:rsidRPr="00E16DAF">
              <w:rPr>
                <w:sz w:val="24"/>
                <w:szCs w:val="24"/>
              </w:rPr>
              <w:t>84-360 Łeba, ul Leśna 1 C</w:t>
            </w:r>
          </w:p>
        </w:tc>
        <w:tc>
          <w:tcPr>
            <w:tcW w:w="3827" w:type="dxa"/>
          </w:tcPr>
          <w:p w14:paraId="073707F9" w14:textId="77777777" w:rsidR="00E16DAF" w:rsidRPr="00E16DAF" w:rsidRDefault="00E16DAF" w:rsidP="00E16DAF">
            <w:pPr>
              <w:jc w:val="left"/>
              <w:rPr>
                <w:sz w:val="24"/>
                <w:szCs w:val="24"/>
              </w:rPr>
            </w:pPr>
            <w:r w:rsidRPr="00E16DAF">
              <w:rPr>
                <w:sz w:val="24"/>
                <w:szCs w:val="24"/>
              </w:rPr>
              <w:t>OW przystań Łeba II:</w:t>
            </w:r>
          </w:p>
          <w:p w14:paraId="65398929" w14:textId="77777777" w:rsidR="00E16DAF" w:rsidRPr="00E16DAF" w:rsidRDefault="00E16DAF" w:rsidP="00C67D6A">
            <w:pPr>
              <w:numPr>
                <w:ilvl w:val="0"/>
                <w:numId w:val="59"/>
              </w:numPr>
              <w:ind w:left="325" w:hanging="283"/>
              <w:contextualSpacing/>
              <w:jc w:val="left"/>
              <w:rPr>
                <w:rFonts w:cs="Calibri"/>
                <w:sz w:val="24"/>
                <w:szCs w:val="24"/>
              </w:rPr>
            </w:pPr>
            <w:r w:rsidRPr="00E16DAF">
              <w:rPr>
                <w:rFonts w:cs="Calibri"/>
                <w:sz w:val="24"/>
                <w:szCs w:val="24"/>
              </w:rPr>
              <w:t>12 pomieszczeń z węzłami sanitarnymi</w:t>
            </w:r>
          </w:p>
        </w:tc>
        <w:tc>
          <w:tcPr>
            <w:tcW w:w="851" w:type="dxa"/>
            <w:shd w:val="clear" w:color="auto" w:fill="92D050"/>
            <w:vAlign w:val="center"/>
          </w:tcPr>
          <w:p w14:paraId="6B4FE274" w14:textId="77777777" w:rsidR="00E16DAF" w:rsidRPr="00E16DAF" w:rsidRDefault="00E16DAF" w:rsidP="00E16DAF">
            <w:pPr>
              <w:jc w:val="center"/>
              <w:rPr>
                <w:rFonts w:cs="Calibri"/>
                <w:b/>
                <w:bCs/>
                <w:sz w:val="24"/>
                <w:szCs w:val="24"/>
              </w:rPr>
            </w:pPr>
            <w:r w:rsidRPr="00E16DAF">
              <w:rPr>
                <w:rFonts w:cs="Calibri"/>
                <w:b/>
                <w:bCs/>
                <w:sz w:val="24"/>
                <w:szCs w:val="24"/>
              </w:rPr>
              <w:t>24</w:t>
            </w:r>
          </w:p>
        </w:tc>
        <w:tc>
          <w:tcPr>
            <w:tcW w:w="1134" w:type="dxa"/>
          </w:tcPr>
          <w:p w14:paraId="72AF5FF1" w14:textId="77777777" w:rsidR="00E16DAF" w:rsidRPr="00E16DAF" w:rsidRDefault="00E16DAF" w:rsidP="00E16DAF">
            <w:pPr>
              <w:jc w:val="left"/>
              <w:rPr>
                <w:rFonts w:cs="Calibri"/>
                <w:sz w:val="24"/>
                <w:szCs w:val="24"/>
              </w:rPr>
            </w:pPr>
          </w:p>
        </w:tc>
      </w:tr>
      <w:tr w:rsidR="00E16DAF" w:rsidRPr="00E16DAF" w14:paraId="6B76C2B1" w14:textId="77777777" w:rsidTr="00EA5830">
        <w:trPr>
          <w:tblHeader/>
        </w:trPr>
        <w:tc>
          <w:tcPr>
            <w:tcW w:w="562" w:type="dxa"/>
          </w:tcPr>
          <w:p w14:paraId="2BD3617C" w14:textId="5FBBBE7C" w:rsidR="00E16DAF" w:rsidRPr="00E16DAF" w:rsidRDefault="00E16DAF" w:rsidP="00E16DAF">
            <w:pPr>
              <w:jc w:val="left"/>
              <w:rPr>
                <w:rFonts w:ascii="Calibri" w:hAnsi="Calibri" w:cs="Calibri"/>
                <w:sz w:val="24"/>
                <w:szCs w:val="24"/>
              </w:rPr>
            </w:pPr>
            <w:r w:rsidRPr="00E16DAF">
              <w:rPr>
                <w:rFonts w:ascii="Calibri" w:hAnsi="Calibri" w:cs="Calibri"/>
                <w:sz w:val="24"/>
                <w:szCs w:val="24"/>
              </w:rPr>
              <w:t>1</w:t>
            </w:r>
            <w:r w:rsidR="006B08F6">
              <w:rPr>
                <w:rFonts w:ascii="Calibri" w:hAnsi="Calibri" w:cs="Calibri"/>
                <w:sz w:val="24"/>
                <w:szCs w:val="24"/>
              </w:rPr>
              <w:t>8</w:t>
            </w:r>
            <w:r w:rsidRPr="00E16DAF">
              <w:rPr>
                <w:rFonts w:ascii="Calibri" w:hAnsi="Calibri" w:cs="Calibri"/>
                <w:sz w:val="24"/>
                <w:szCs w:val="24"/>
              </w:rPr>
              <w:t>.</w:t>
            </w:r>
          </w:p>
        </w:tc>
        <w:tc>
          <w:tcPr>
            <w:tcW w:w="3119" w:type="dxa"/>
          </w:tcPr>
          <w:p w14:paraId="674F8C57" w14:textId="77777777" w:rsidR="00E16DAF" w:rsidRPr="00E16DAF" w:rsidRDefault="00E16DAF" w:rsidP="00E16DAF">
            <w:pPr>
              <w:jc w:val="left"/>
              <w:rPr>
                <w:rFonts w:cs="Calibri"/>
                <w:sz w:val="24"/>
                <w:szCs w:val="24"/>
              </w:rPr>
            </w:pPr>
            <w:r w:rsidRPr="00E16DAF">
              <w:rPr>
                <w:sz w:val="24"/>
                <w:szCs w:val="24"/>
              </w:rPr>
              <w:t>84-300 Lębork, ul. Łokietka 13</w:t>
            </w:r>
          </w:p>
        </w:tc>
        <w:tc>
          <w:tcPr>
            <w:tcW w:w="3827" w:type="dxa"/>
          </w:tcPr>
          <w:p w14:paraId="71C7CB95" w14:textId="77777777" w:rsidR="00E16DAF" w:rsidRPr="00E16DAF" w:rsidRDefault="00E16DAF" w:rsidP="00E16DAF">
            <w:pPr>
              <w:jc w:val="left"/>
              <w:rPr>
                <w:sz w:val="24"/>
                <w:szCs w:val="24"/>
              </w:rPr>
            </w:pPr>
            <w:r w:rsidRPr="00E16DAF">
              <w:rPr>
                <w:sz w:val="24"/>
                <w:szCs w:val="24"/>
              </w:rPr>
              <w:t>MOPS w Lęborku84:</w:t>
            </w:r>
          </w:p>
          <w:p w14:paraId="18D9F523" w14:textId="77777777" w:rsidR="00E16DAF" w:rsidRPr="00E16DAF" w:rsidRDefault="00E16DAF" w:rsidP="00C67D6A">
            <w:pPr>
              <w:numPr>
                <w:ilvl w:val="0"/>
                <w:numId w:val="59"/>
              </w:numPr>
              <w:ind w:left="325" w:hanging="325"/>
              <w:contextualSpacing/>
              <w:jc w:val="left"/>
              <w:rPr>
                <w:rFonts w:cs="Calibri"/>
                <w:sz w:val="24"/>
                <w:szCs w:val="24"/>
              </w:rPr>
            </w:pPr>
            <w:r w:rsidRPr="00E16DAF">
              <w:rPr>
                <w:rFonts w:cs="Calibri"/>
                <w:sz w:val="24"/>
                <w:szCs w:val="24"/>
              </w:rPr>
              <w:t xml:space="preserve">7 pokoi z węzłami sanitarnymi </w:t>
            </w:r>
          </w:p>
        </w:tc>
        <w:tc>
          <w:tcPr>
            <w:tcW w:w="851" w:type="dxa"/>
            <w:shd w:val="clear" w:color="auto" w:fill="92D050"/>
            <w:vAlign w:val="center"/>
          </w:tcPr>
          <w:p w14:paraId="7C9E09AA" w14:textId="77777777" w:rsidR="00E16DAF" w:rsidRPr="00E16DAF" w:rsidRDefault="00E16DAF" w:rsidP="00E16DAF">
            <w:pPr>
              <w:jc w:val="center"/>
              <w:rPr>
                <w:rFonts w:cs="Calibri"/>
                <w:b/>
                <w:bCs/>
                <w:sz w:val="24"/>
                <w:szCs w:val="24"/>
              </w:rPr>
            </w:pPr>
            <w:r w:rsidRPr="00E16DAF">
              <w:rPr>
                <w:rFonts w:cs="Calibri"/>
                <w:b/>
                <w:bCs/>
                <w:sz w:val="24"/>
                <w:szCs w:val="24"/>
              </w:rPr>
              <w:t>10</w:t>
            </w:r>
          </w:p>
        </w:tc>
        <w:tc>
          <w:tcPr>
            <w:tcW w:w="1134" w:type="dxa"/>
          </w:tcPr>
          <w:p w14:paraId="55E5C9AD" w14:textId="77777777" w:rsidR="00E16DAF" w:rsidRPr="00E16DAF" w:rsidRDefault="00E16DAF" w:rsidP="00E16DAF">
            <w:pPr>
              <w:jc w:val="left"/>
              <w:rPr>
                <w:rFonts w:cs="Calibri"/>
                <w:sz w:val="24"/>
                <w:szCs w:val="24"/>
              </w:rPr>
            </w:pPr>
          </w:p>
        </w:tc>
      </w:tr>
      <w:tr w:rsidR="00E16DAF" w:rsidRPr="00E16DAF" w14:paraId="21C9C755" w14:textId="77777777" w:rsidTr="00EA5830">
        <w:trPr>
          <w:tblHeader/>
        </w:trPr>
        <w:tc>
          <w:tcPr>
            <w:tcW w:w="9493" w:type="dxa"/>
            <w:gridSpan w:val="5"/>
          </w:tcPr>
          <w:p w14:paraId="46180021" w14:textId="77777777" w:rsidR="00E16DAF" w:rsidRPr="00E16DAF" w:rsidRDefault="00E16DAF" w:rsidP="00E16DAF">
            <w:pPr>
              <w:jc w:val="center"/>
              <w:rPr>
                <w:rFonts w:cs="Calibri"/>
                <w:b/>
                <w:bCs/>
                <w:sz w:val="24"/>
                <w:szCs w:val="24"/>
              </w:rPr>
            </w:pPr>
            <w:r w:rsidRPr="00E16DAF">
              <w:rPr>
                <w:b/>
                <w:bCs/>
                <w:sz w:val="24"/>
                <w:szCs w:val="24"/>
              </w:rPr>
              <w:t>POWIAT MALBORK</w:t>
            </w:r>
          </w:p>
        </w:tc>
      </w:tr>
      <w:tr w:rsidR="00E16DAF" w:rsidRPr="00E16DAF" w14:paraId="2BB7CA69" w14:textId="77777777" w:rsidTr="006B08F6">
        <w:trPr>
          <w:trHeight w:val="1069"/>
          <w:tblHeader/>
        </w:trPr>
        <w:tc>
          <w:tcPr>
            <w:tcW w:w="562" w:type="dxa"/>
          </w:tcPr>
          <w:p w14:paraId="54F0DD72" w14:textId="2AEED3DC" w:rsidR="00E16DAF" w:rsidRPr="00E16DAF" w:rsidRDefault="00E16DAF" w:rsidP="00E16DAF">
            <w:pPr>
              <w:jc w:val="left"/>
              <w:rPr>
                <w:rFonts w:ascii="Calibri" w:hAnsi="Calibri" w:cs="Calibri"/>
                <w:sz w:val="24"/>
                <w:szCs w:val="24"/>
              </w:rPr>
            </w:pPr>
            <w:r w:rsidRPr="00E16DAF">
              <w:rPr>
                <w:rFonts w:ascii="Calibri" w:hAnsi="Calibri" w:cs="Calibri"/>
                <w:sz w:val="24"/>
                <w:szCs w:val="24"/>
              </w:rPr>
              <w:t>1</w:t>
            </w:r>
            <w:r w:rsidR="006B08F6">
              <w:rPr>
                <w:rFonts w:ascii="Calibri" w:hAnsi="Calibri" w:cs="Calibri"/>
                <w:sz w:val="24"/>
                <w:szCs w:val="24"/>
              </w:rPr>
              <w:t>9</w:t>
            </w:r>
            <w:r w:rsidRPr="00E16DAF">
              <w:rPr>
                <w:rFonts w:ascii="Calibri" w:hAnsi="Calibri" w:cs="Calibri"/>
                <w:sz w:val="24"/>
                <w:szCs w:val="24"/>
              </w:rPr>
              <w:t>.</w:t>
            </w:r>
          </w:p>
        </w:tc>
        <w:tc>
          <w:tcPr>
            <w:tcW w:w="3119" w:type="dxa"/>
          </w:tcPr>
          <w:p w14:paraId="376C48E3" w14:textId="77777777" w:rsidR="00E16DAF" w:rsidRPr="00E16DAF" w:rsidRDefault="00E16DAF" w:rsidP="00E16DAF">
            <w:pPr>
              <w:rPr>
                <w:rFonts w:cs="Calibri"/>
                <w:sz w:val="24"/>
                <w:szCs w:val="24"/>
              </w:rPr>
            </w:pPr>
            <w:r w:rsidRPr="00E16DAF">
              <w:rPr>
                <w:sz w:val="24"/>
                <w:szCs w:val="24"/>
              </w:rPr>
              <w:t>82-200 Malbork, ul Słowackiego 75</w:t>
            </w:r>
          </w:p>
        </w:tc>
        <w:tc>
          <w:tcPr>
            <w:tcW w:w="3827" w:type="dxa"/>
          </w:tcPr>
          <w:p w14:paraId="50350A93" w14:textId="77777777" w:rsidR="00E16DAF" w:rsidRPr="00E16DAF" w:rsidRDefault="00E16DAF" w:rsidP="00E16DAF">
            <w:pPr>
              <w:rPr>
                <w:sz w:val="24"/>
                <w:szCs w:val="24"/>
              </w:rPr>
            </w:pPr>
            <w:r w:rsidRPr="00E16DAF">
              <w:rPr>
                <w:sz w:val="24"/>
                <w:szCs w:val="24"/>
              </w:rPr>
              <w:t>Dom Turysty „Saturn”:</w:t>
            </w:r>
          </w:p>
          <w:p w14:paraId="1DE388A3" w14:textId="77777777" w:rsidR="00E16DAF" w:rsidRPr="00E16DAF" w:rsidRDefault="00E16DAF" w:rsidP="00C67D6A">
            <w:pPr>
              <w:numPr>
                <w:ilvl w:val="0"/>
                <w:numId w:val="59"/>
              </w:numPr>
              <w:ind w:left="317" w:hanging="425"/>
              <w:contextualSpacing/>
              <w:rPr>
                <w:rFonts w:cs="Calibri"/>
                <w:sz w:val="24"/>
                <w:szCs w:val="24"/>
              </w:rPr>
            </w:pPr>
            <w:r w:rsidRPr="00E16DAF">
              <w:rPr>
                <w:rFonts w:cs="Calibri"/>
                <w:sz w:val="24"/>
                <w:szCs w:val="24"/>
              </w:rPr>
              <w:t>20 pomieszczeń z węzłami sanitarnymi</w:t>
            </w:r>
          </w:p>
        </w:tc>
        <w:tc>
          <w:tcPr>
            <w:tcW w:w="851" w:type="dxa"/>
            <w:shd w:val="clear" w:color="auto" w:fill="92D050"/>
            <w:vAlign w:val="center"/>
          </w:tcPr>
          <w:p w14:paraId="3CFDA9E2" w14:textId="77777777" w:rsidR="00E16DAF" w:rsidRPr="00E16DAF" w:rsidRDefault="00E16DAF" w:rsidP="00E16DAF">
            <w:pPr>
              <w:jc w:val="center"/>
              <w:rPr>
                <w:rFonts w:cs="Calibri"/>
                <w:b/>
                <w:bCs/>
                <w:sz w:val="24"/>
                <w:szCs w:val="24"/>
              </w:rPr>
            </w:pPr>
            <w:r w:rsidRPr="00E16DAF">
              <w:rPr>
                <w:rFonts w:cs="Calibri"/>
                <w:b/>
                <w:bCs/>
                <w:sz w:val="24"/>
                <w:szCs w:val="24"/>
              </w:rPr>
              <w:t>20</w:t>
            </w:r>
          </w:p>
        </w:tc>
        <w:tc>
          <w:tcPr>
            <w:tcW w:w="1134" w:type="dxa"/>
          </w:tcPr>
          <w:p w14:paraId="6A6B26AE" w14:textId="77777777" w:rsidR="00E16DAF" w:rsidRPr="00E16DAF" w:rsidRDefault="00E16DAF" w:rsidP="00E16DAF">
            <w:pPr>
              <w:jc w:val="left"/>
              <w:rPr>
                <w:rFonts w:cs="Calibri"/>
                <w:sz w:val="24"/>
                <w:szCs w:val="24"/>
              </w:rPr>
            </w:pPr>
          </w:p>
        </w:tc>
      </w:tr>
      <w:tr w:rsidR="00E16DAF" w:rsidRPr="00E16DAF" w14:paraId="6C44CEAA" w14:textId="77777777" w:rsidTr="00EA5830">
        <w:trPr>
          <w:tblHeader/>
        </w:trPr>
        <w:tc>
          <w:tcPr>
            <w:tcW w:w="9493" w:type="dxa"/>
            <w:gridSpan w:val="5"/>
          </w:tcPr>
          <w:p w14:paraId="44DCF8E2" w14:textId="77777777" w:rsidR="00E16DAF" w:rsidRPr="00E16DAF" w:rsidRDefault="00E16DAF" w:rsidP="00E16DAF">
            <w:pPr>
              <w:jc w:val="center"/>
              <w:rPr>
                <w:rFonts w:cs="Calibri"/>
                <w:b/>
                <w:bCs/>
                <w:sz w:val="24"/>
                <w:szCs w:val="24"/>
              </w:rPr>
            </w:pPr>
            <w:r w:rsidRPr="00E16DAF">
              <w:rPr>
                <w:b/>
                <w:bCs/>
                <w:sz w:val="24"/>
                <w:szCs w:val="24"/>
              </w:rPr>
              <w:t>POWIAT NOWY DWÓR GDAŃSKI</w:t>
            </w:r>
          </w:p>
        </w:tc>
      </w:tr>
      <w:tr w:rsidR="00E16DAF" w:rsidRPr="00E16DAF" w14:paraId="559C6263" w14:textId="77777777" w:rsidTr="006B08F6">
        <w:trPr>
          <w:trHeight w:val="703"/>
          <w:tblHeader/>
        </w:trPr>
        <w:tc>
          <w:tcPr>
            <w:tcW w:w="562" w:type="dxa"/>
          </w:tcPr>
          <w:p w14:paraId="26B9446C" w14:textId="75F31021" w:rsidR="00E16DAF" w:rsidRPr="00E16DAF" w:rsidRDefault="006B08F6" w:rsidP="00E16DAF">
            <w:pPr>
              <w:jc w:val="left"/>
              <w:rPr>
                <w:rFonts w:ascii="Calibri" w:hAnsi="Calibri" w:cs="Calibri"/>
                <w:sz w:val="24"/>
                <w:szCs w:val="24"/>
              </w:rPr>
            </w:pPr>
            <w:r>
              <w:rPr>
                <w:rFonts w:ascii="Calibri" w:hAnsi="Calibri" w:cs="Calibri"/>
                <w:sz w:val="24"/>
                <w:szCs w:val="24"/>
              </w:rPr>
              <w:t>20.</w:t>
            </w:r>
          </w:p>
        </w:tc>
        <w:tc>
          <w:tcPr>
            <w:tcW w:w="3119" w:type="dxa"/>
          </w:tcPr>
          <w:p w14:paraId="2C82B608" w14:textId="77777777" w:rsidR="00E16DAF" w:rsidRPr="00E16DAF" w:rsidRDefault="00E16DAF" w:rsidP="00E16DAF">
            <w:pPr>
              <w:jc w:val="left"/>
              <w:rPr>
                <w:rFonts w:cs="Calibri"/>
                <w:sz w:val="24"/>
                <w:szCs w:val="24"/>
              </w:rPr>
            </w:pPr>
            <w:r w:rsidRPr="00E16DAF">
              <w:rPr>
                <w:sz w:val="24"/>
                <w:szCs w:val="24"/>
              </w:rPr>
              <w:t>82-120 Krynica Morska , ul Żołnierzy 2</w:t>
            </w:r>
          </w:p>
        </w:tc>
        <w:tc>
          <w:tcPr>
            <w:tcW w:w="3827" w:type="dxa"/>
          </w:tcPr>
          <w:p w14:paraId="2D8E1FBB" w14:textId="77777777" w:rsidR="00E16DAF" w:rsidRPr="00E16DAF" w:rsidRDefault="00E16DAF" w:rsidP="00E16DAF">
            <w:pPr>
              <w:rPr>
                <w:sz w:val="24"/>
                <w:szCs w:val="24"/>
              </w:rPr>
            </w:pPr>
            <w:r w:rsidRPr="00E16DAF">
              <w:rPr>
                <w:sz w:val="24"/>
                <w:szCs w:val="24"/>
              </w:rPr>
              <w:t>Sanatorium ZEFIR”:</w:t>
            </w:r>
          </w:p>
          <w:p w14:paraId="40642612" w14:textId="77777777" w:rsidR="00E16DAF" w:rsidRPr="00E16DAF" w:rsidRDefault="00E16DAF" w:rsidP="00E16DAF">
            <w:pPr>
              <w:jc w:val="left"/>
              <w:rPr>
                <w:rFonts w:cs="Calibri"/>
                <w:sz w:val="24"/>
                <w:szCs w:val="24"/>
              </w:rPr>
            </w:pPr>
            <w:r w:rsidRPr="00E16DAF">
              <w:rPr>
                <w:rFonts w:cs="Calibri"/>
                <w:sz w:val="24"/>
                <w:szCs w:val="24"/>
              </w:rPr>
              <w:t>86 miejsc hotelowych</w:t>
            </w:r>
          </w:p>
        </w:tc>
        <w:tc>
          <w:tcPr>
            <w:tcW w:w="851" w:type="dxa"/>
            <w:shd w:val="clear" w:color="auto" w:fill="92D050"/>
            <w:vAlign w:val="center"/>
          </w:tcPr>
          <w:p w14:paraId="5D1551E9" w14:textId="77777777" w:rsidR="00E16DAF" w:rsidRPr="00E16DAF" w:rsidRDefault="00E16DAF" w:rsidP="00E16DAF">
            <w:pPr>
              <w:jc w:val="center"/>
              <w:rPr>
                <w:rFonts w:cs="Calibri"/>
                <w:b/>
                <w:bCs/>
                <w:sz w:val="24"/>
                <w:szCs w:val="24"/>
              </w:rPr>
            </w:pPr>
            <w:r w:rsidRPr="00E16DAF">
              <w:rPr>
                <w:rFonts w:cs="Calibri"/>
                <w:b/>
                <w:bCs/>
                <w:sz w:val="24"/>
                <w:szCs w:val="24"/>
              </w:rPr>
              <w:t>86</w:t>
            </w:r>
          </w:p>
        </w:tc>
        <w:tc>
          <w:tcPr>
            <w:tcW w:w="1134" w:type="dxa"/>
          </w:tcPr>
          <w:p w14:paraId="15F43B87" w14:textId="77777777" w:rsidR="00E16DAF" w:rsidRPr="00E16DAF" w:rsidRDefault="00E16DAF" w:rsidP="00E16DAF">
            <w:pPr>
              <w:jc w:val="left"/>
              <w:rPr>
                <w:rFonts w:cs="Calibri"/>
                <w:sz w:val="24"/>
                <w:szCs w:val="24"/>
              </w:rPr>
            </w:pPr>
          </w:p>
        </w:tc>
      </w:tr>
      <w:tr w:rsidR="00E16DAF" w:rsidRPr="00E16DAF" w14:paraId="4C5C7B0E" w14:textId="77777777" w:rsidTr="00EA5830">
        <w:trPr>
          <w:tblHeader/>
        </w:trPr>
        <w:tc>
          <w:tcPr>
            <w:tcW w:w="562" w:type="dxa"/>
          </w:tcPr>
          <w:p w14:paraId="6B776094" w14:textId="674C9EC2" w:rsidR="00E16DAF" w:rsidRPr="00E16DAF" w:rsidRDefault="006B08F6" w:rsidP="00E16DAF">
            <w:pPr>
              <w:jc w:val="left"/>
              <w:rPr>
                <w:rFonts w:ascii="Calibri" w:hAnsi="Calibri" w:cs="Calibri"/>
                <w:sz w:val="24"/>
                <w:szCs w:val="24"/>
              </w:rPr>
            </w:pPr>
            <w:r>
              <w:rPr>
                <w:rFonts w:ascii="Calibri" w:hAnsi="Calibri" w:cs="Calibri"/>
                <w:sz w:val="24"/>
                <w:szCs w:val="24"/>
              </w:rPr>
              <w:t>21</w:t>
            </w:r>
            <w:r w:rsidR="00E16DAF" w:rsidRPr="00E16DAF">
              <w:rPr>
                <w:rFonts w:ascii="Calibri" w:hAnsi="Calibri" w:cs="Calibri"/>
                <w:sz w:val="24"/>
                <w:szCs w:val="24"/>
              </w:rPr>
              <w:t>.</w:t>
            </w:r>
          </w:p>
        </w:tc>
        <w:tc>
          <w:tcPr>
            <w:tcW w:w="3119" w:type="dxa"/>
          </w:tcPr>
          <w:p w14:paraId="5DC10E31" w14:textId="77777777" w:rsidR="00E16DAF" w:rsidRPr="00E16DAF" w:rsidRDefault="00E16DAF" w:rsidP="00E16DAF">
            <w:pPr>
              <w:jc w:val="left"/>
              <w:rPr>
                <w:rFonts w:cs="Calibri"/>
                <w:sz w:val="24"/>
                <w:szCs w:val="24"/>
              </w:rPr>
            </w:pPr>
            <w:r w:rsidRPr="00E16DAF">
              <w:rPr>
                <w:sz w:val="24"/>
                <w:szCs w:val="24"/>
              </w:rPr>
              <w:t>82-120 Krynica Morska , ul Korczaka 2</w:t>
            </w:r>
          </w:p>
        </w:tc>
        <w:tc>
          <w:tcPr>
            <w:tcW w:w="3827" w:type="dxa"/>
          </w:tcPr>
          <w:p w14:paraId="524A5487" w14:textId="77777777" w:rsidR="00E16DAF" w:rsidRPr="00E16DAF" w:rsidRDefault="00E16DAF" w:rsidP="00E16DAF">
            <w:pPr>
              <w:rPr>
                <w:sz w:val="24"/>
                <w:szCs w:val="24"/>
              </w:rPr>
            </w:pPr>
            <w:r w:rsidRPr="00E16DAF">
              <w:rPr>
                <w:sz w:val="24"/>
                <w:szCs w:val="24"/>
              </w:rPr>
              <w:t>Sanatorium ALBATROS:</w:t>
            </w:r>
          </w:p>
          <w:p w14:paraId="08999A02" w14:textId="77777777" w:rsidR="00E16DAF" w:rsidRPr="00E16DAF" w:rsidRDefault="00E16DAF" w:rsidP="00E16DAF">
            <w:pPr>
              <w:jc w:val="left"/>
              <w:rPr>
                <w:rFonts w:cs="Calibri"/>
                <w:sz w:val="24"/>
                <w:szCs w:val="24"/>
              </w:rPr>
            </w:pPr>
            <w:r w:rsidRPr="00E16DAF">
              <w:rPr>
                <w:rFonts w:cs="Calibri"/>
                <w:sz w:val="24"/>
                <w:szCs w:val="24"/>
              </w:rPr>
              <w:t>205 miejsc hotelowych</w:t>
            </w:r>
          </w:p>
        </w:tc>
        <w:tc>
          <w:tcPr>
            <w:tcW w:w="851" w:type="dxa"/>
            <w:shd w:val="clear" w:color="auto" w:fill="92D050"/>
            <w:vAlign w:val="center"/>
          </w:tcPr>
          <w:p w14:paraId="07B605D6" w14:textId="77777777" w:rsidR="00E16DAF" w:rsidRPr="00E16DAF" w:rsidRDefault="00E16DAF" w:rsidP="00E16DAF">
            <w:pPr>
              <w:jc w:val="center"/>
              <w:rPr>
                <w:rFonts w:cs="Calibri"/>
                <w:b/>
                <w:bCs/>
                <w:sz w:val="24"/>
                <w:szCs w:val="24"/>
              </w:rPr>
            </w:pPr>
            <w:r w:rsidRPr="00E16DAF">
              <w:rPr>
                <w:rFonts w:cs="Calibri"/>
                <w:b/>
                <w:bCs/>
                <w:sz w:val="24"/>
                <w:szCs w:val="24"/>
              </w:rPr>
              <w:t>205</w:t>
            </w:r>
          </w:p>
        </w:tc>
        <w:tc>
          <w:tcPr>
            <w:tcW w:w="1134" w:type="dxa"/>
          </w:tcPr>
          <w:p w14:paraId="6D0AA4AD" w14:textId="77777777" w:rsidR="00E16DAF" w:rsidRPr="00E16DAF" w:rsidRDefault="00E16DAF" w:rsidP="00E16DAF">
            <w:pPr>
              <w:jc w:val="left"/>
              <w:rPr>
                <w:rFonts w:cs="Calibri"/>
                <w:sz w:val="24"/>
                <w:szCs w:val="24"/>
              </w:rPr>
            </w:pPr>
          </w:p>
        </w:tc>
      </w:tr>
      <w:tr w:rsidR="00E16DAF" w:rsidRPr="00E16DAF" w14:paraId="297141B3" w14:textId="77777777" w:rsidTr="00EA5830">
        <w:trPr>
          <w:tblHeader/>
        </w:trPr>
        <w:tc>
          <w:tcPr>
            <w:tcW w:w="9493" w:type="dxa"/>
            <w:gridSpan w:val="5"/>
          </w:tcPr>
          <w:p w14:paraId="12E9ABD2" w14:textId="77777777" w:rsidR="00E16DAF" w:rsidRPr="00E16DAF" w:rsidRDefault="00E16DAF" w:rsidP="00E16DAF">
            <w:pPr>
              <w:jc w:val="center"/>
              <w:rPr>
                <w:rFonts w:cs="Calibri"/>
                <w:b/>
                <w:bCs/>
                <w:sz w:val="24"/>
                <w:szCs w:val="24"/>
              </w:rPr>
            </w:pPr>
            <w:r w:rsidRPr="00E16DAF">
              <w:rPr>
                <w:b/>
                <w:bCs/>
                <w:sz w:val="24"/>
                <w:szCs w:val="24"/>
              </w:rPr>
              <w:t>POWIAT  PUCK</w:t>
            </w:r>
          </w:p>
        </w:tc>
      </w:tr>
      <w:tr w:rsidR="00E16DAF" w:rsidRPr="00E16DAF" w14:paraId="69FA590F" w14:textId="77777777" w:rsidTr="00EA5830">
        <w:trPr>
          <w:tblHeader/>
        </w:trPr>
        <w:tc>
          <w:tcPr>
            <w:tcW w:w="562" w:type="dxa"/>
          </w:tcPr>
          <w:p w14:paraId="78F24285" w14:textId="2C12F2D0" w:rsidR="00E16DAF" w:rsidRPr="00E16DAF" w:rsidRDefault="006B08F6" w:rsidP="00E16DAF">
            <w:pPr>
              <w:jc w:val="left"/>
              <w:rPr>
                <w:rFonts w:ascii="Calibri" w:hAnsi="Calibri" w:cs="Calibri"/>
                <w:sz w:val="24"/>
                <w:szCs w:val="24"/>
              </w:rPr>
            </w:pPr>
            <w:r>
              <w:rPr>
                <w:rFonts w:ascii="Calibri" w:hAnsi="Calibri" w:cs="Calibri"/>
                <w:sz w:val="24"/>
                <w:szCs w:val="24"/>
              </w:rPr>
              <w:t>22</w:t>
            </w:r>
            <w:r w:rsidR="00E16DAF" w:rsidRPr="00E16DAF">
              <w:rPr>
                <w:rFonts w:ascii="Calibri" w:hAnsi="Calibri" w:cs="Calibri"/>
                <w:sz w:val="24"/>
                <w:szCs w:val="24"/>
              </w:rPr>
              <w:t>.</w:t>
            </w:r>
          </w:p>
        </w:tc>
        <w:tc>
          <w:tcPr>
            <w:tcW w:w="3119" w:type="dxa"/>
          </w:tcPr>
          <w:p w14:paraId="00EEE800" w14:textId="77777777" w:rsidR="00E16DAF" w:rsidRPr="00E16DAF" w:rsidRDefault="00E16DAF" w:rsidP="00E16DAF">
            <w:pPr>
              <w:rPr>
                <w:rFonts w:cs="Calibri"/>
                <w:sz w:val="24"/>
                <w:szCs w:val="24"/>
              </w:rPr>
            </w:pPr>
            <w:r w:rsidRPr="00E16DAF">
              <w:rPr>
                <w:sz w:val="24"/>
                <w:szCs w:val="24"/>
              </w:rPr>
              <w:t>84-107 Kłanino, ul. Szkolna 4</w:t>
            </w:r>
          </w:p>
        </w:tc>
        <w:tc>
          <w:tcPr>
            <w:tcW w:w="3827" w:type="dxa"/>
          </w:tcPr>
          <w:p w14:paraId="6846E8E4" w14:textId="77777777" w:rsidR="00E16DAF" w:rsidRPr="00E16DAF" w:rsidRDefault="00E16DAF" w:rsidP="00E16DAF">
            <w:pPr>
              <w:rPr>
                <w:sz w:val="24"/>
                <w:szCs w:val="24"/>
              </w:rPr>
            </w:pPr>
            <w:r w:rsidRPr="00E16DAF">
              <w:rPr>
                <w:sz w:val="24"/>
                <w:szCs w:val="24"/>
              </w:rPr>
              <w:t>Internat Powiatowego Zespołu Szkół w Kłaninie:</w:t>
            </w:r>
          </w:p>
          <w:p w14:paraId="03616912" w14:textId="77777777" w:rsidR="00E16DAF" w:rsidRPr="00E16DAF" w:rsidRDefault="00E16DAF" w:rsidP="00C67D6A">
            <w:pPr>
              <w:numPr>
                <w:ilvl w:val="0"/>
                <w:numId w:val="59"/>
              </w:numPr>
              <w:ind w:left="460" w:hanging="460"/>
              <w:contextualSpacing/>
              <w:rPr>
                <w:rFonts w:cs="Calibri"/>
                <w:sz w:val="24"/>
                <w:szCs w:val="24"/>
              </w:rPr>
            </w:pPr>
            <w:r w:rsidRPr="00E16DAF">
              <w:rPr>
                <w:rFonts w:cs="Calibri"/>
                <w:sz w:val="24"/>
                <w:szCs w:val="24"/>
              </w:rPr>
              <w:t xml:space="preserve">40 miejsc internatowych </w:t>
            </w:r>
          </w:p>
        </w:tc>
        <w:tc>
          <w:tcPr>
            <w:tcW w:w="851" w:type="dxa"/>
            <w:shd w:val="clear" w:color="auto" w:fill="92D050"/>
            <w:vAlign w:val="center"/>
          </w:tcPr>
          <w:p w14:paraId="4B08883E" w14:textId="77777777" w:rsidR="00E16DAF" w:rsidRPr="00E16DAF" w:rsidRDefault="00E16DAF" w:rsidP="00E16DAF">
            <w:pPr>
              <w:jc w:val="center"/>
              <w:rPr>
                <w:rFonts w:cs="Calibri"/>
                <w:b/>
                <w:bCs/>
                <w:sz w:val="24"/>
                <w:szCs w:val="24"/>
              </w:rPr>
            </w:pPr>
            <w:r w:rsidRPr="00E16DAF">
              <w:rPr>
                <w:rFonts w:cs="Calibri"/>
                <w:b/>
                <w:bCs/>
                <w:sz w:val="24"/>
                <w:szCs w:val="24"/>
              </w:rPr>
              <w:t>4</w:t>
            </w:r>
            <w:r w:rsidRPr="00E16DAF">
              <w:rPr>
                <w:rFonts w:cs="Calibri"/>
                <w:b/>
                <w:bCs/>
                <w:sz w:val="24"/>
                <w:szCs w:val="24"/>
                <w:shd w:val="clear" w:color="auto" w:fill="92D050"/>
              </w:rPr>
              <w:t>0</w:t>
            </w:r>
          </w:p>
        </w:tc>
        <w:tc>
          <w:tcPr>
            <w:tcW w:w="1134" w:type="dxa"/>
          </w:tcPr>
          <w:p w14:paraId="215F8EEA" w14:textId="77777777" w:rsidR="00E16DAF" w:rsidRPr="00E16DAF" w:rsidRDefault="00E16DAF" w:rsidP="00E16DAF">
            <w:pPr>
              <w:jc w:val="left"/>
              <w:rPr>
                <w:rFonts w:cs="Calibri"/>
                <w:sz w:val="24"/>
                <w:szCs w:val="24"/>
              </w:rPr>
            </w:pPr>
          </w:p>
        </w:tc>
      </w:tr>
      <w:tr w:rsidR="00E16DAF" w:rsidRPr="00E16DAF" w14:paraId="1F7D4850" w14:textId="77777777" w:rsidTr="00EA5830">
        <w:trPr>
          <w:tblHeader/>
        </w:trPr>
        <w:tc>
          <w:tcPr>
            <w:tcW w:w="9493" w:type="dxa"/>
            <w:gridSpan w:val="5"/>
          </w:tcPr>
          <w:p w14:paraId="44377B2D" w14:textId="77777777" w:rsidR="00E16DAF" w:rsidRPr="00E16DAF" w:rsidRDefault="00E16DAF" w:rsidP="00E16DAF">
            <w:pPr>
              <w:jc w:val="center"/>
              <w:rPr>
                <w:rFonts w:cs="Calibri"/>
                <w:b/>
                <w:bCs/>
                <w:sz w:val="24"/>
                <w:szCs w:val="24"/>
              </w:rPr>
            </w:pPr>
            <w:r w:rsidRPr="00E16DAF">
              <w:rPr>
                <w:b/>
                <w:bCs/>
                <w:sz w:val="24"/>
                <w:szCs w:val="24"/>
              </w:rPr>
              <w:t>POWIAT  SŁUPSK</w:t>
            </w:r>
          </w:p>
        </w:tc>
      </w:tr>
      <w:tr w:rsidR="00E16DAF" w:rsidRPr="00E16DAF" w14:paraId="22A6C9F9" w14:textId="77777777" w:rsidTr="006B08F6">
        <w:trPr>
          <w:trHeight w:val="961"/>
          <w:tblHeader/>
        </w:trPr>
        <w:tc>
          <w:tcPr>
            <w:tcW w:w="562" w:type="dxa"/>
          </w:tcPr>
          <w:p w14:paraId="244BEC2C" w14:textId="29C7811F" w:rsidR="00E16DAF" w:rsidRPr="00E16DAF" w:rsidRDefault="006B08F6" w:rsidP="00E16DAF">
            <w:pPr>
              <w:jc w:val="left"/>
              <w:rPr>
                <w:rFonts w:ascii="Calibri" w:hAnsi="Calibri" w:cs="Calibri"/>
                <w:sz w:val="24"/>
                <w:szCs w:val="24"/>
              </w:rPr>
            </w:pPr>
            <w:r>
              <w:rPr>
                <w:rFonts w:ascii="Calibri" w:hAnsi="Calibri" w:cs="Calibri"/>
                <w:sz w:val="24"/>
                <w:szCs w:val="24"/>
              </w:rPr>
              <w:t>23</w:t>
            </w:r>
            <w:r w:rsidR="00E16DAF" w:rsidRPr="00E16DAF">
              <w:rPr>
                <w:rFonts w:ascii="Calibri" w:hAnsi="Calibri" w:cs="Calibri"/>
                <w:sz w:val="24"/>
                <w:szCs w:val="24"/>
              </w:rPr>
              <w:t>.</w:t>
            </w:r>
          </w:p>
        </w:tc>
        <w:tc>
          <w:tcPr>
            <w:tcW w:w="3119" w:type="dxa"/>
          </w:tcPr>
          <w:p w14:paraId="0FB015ED" w14:textId="77777777" w:rsidR="00E16DAF" w:rsidRPr="00E16DAF" w:rsidRDefault="00E16DAF" w:rsidP="00E16DAF">
            <w:pPr>
              <w:rPr>
                <w:rFonts w:cs="Calibri"/>
                <w:sz w:val="24"/>
                <w:szCs w:val="24"/>
              </w:rPr>
            </w:pPr>
            <w:r w:rsidRPr="00E16DAF">
              <w:rPr>
                <w:sz w:val="24"/>
                <w:szCs w:val="24"/>
              </w:rPr>
              <w:t>Pałac pod Bocianim Gniazdem</w:t>
            </w:r>
          </w:p>
        </w:tc>
        <w:tc>
          <w:tcPr>
            <w:tcW w:w="3827" w:type="dxa"/>
          </w:tcPr>
          <w:p w14:paraId="7145D294" w14:textId="77777777" w:rsidR="00E16DAF" w:rsidRPr="00E16DAF" w:rsidRDefault="00E16DAF" w:rsidP="00E16DAF">
            <w:pPr>
              <w:rPr>
                <w:sz w:val="24"/>
                <w:szCs w:val="24"/>
              </w:rPr>
            </w:pPr>
            <w:r w:rsidRPr="00E16DAF">
              <w:rPr>
                <w:sz w:val="24"/>
                <w:szCs w:val="24"/>
              </w:rPr>
              <w:t>Pałac pod Bocianim Gniazdem:</w:t>
            </w:r>
          </w:p>
          <w:p w14:paraId="1EAC5B6C" w14:textId="77777777" w:rsidR="00E16DAF" w:rsidRPr="00E16DAF" w:rsidRDefault="00E16DAF" w:rsidP="00C67D6A">
            <w:pPr>
              <w:numPr>
                <w:ilvl w:val="0"/>
                <w:numId w:val="59"/>
              </w:numPr>
              <w:ind w:left="459" w:hanging="459"/>
              <w:contextualSpacing/>
              <w:rPr>
                <w:rFonts w:cs="Calibri"/>
                <w:sz w:val="24"/>
                <w:szCs w:val="24"/>
              </w:rPr>
            </w:pPr>
            <w:r w:rsidRPr="00E16DAF">
              <w:rPr>
                <w:rFonts w:cs="Calibri"/>
                <w:sz w:val="24"/>
                <w:szCs w:val="24"/>
              </w:rPr>
              <w:t>20 pomieszczeń z węzłami sanitarnymi</w:t>
            </w:r>
          </w:p>
        </w:tc>
        <w:tc>
          <w:tcPr>
            <w:tcW w:w="851" w:type="dxa"/>
            <w:shd w:val="clear" w:color="auto" w:fill="92D050"/>
            <w:vAlign w:val="center"/>
          </w:tcPr>
          <w:p w14:paraId="553C0830" w14:textId="77777777" w:rsidR="00E16DAF" w:rsidRPr="00E16DAF" w:rsidRDefault="00E16DAF" w:rsidP="00E16DAF">
            <w:pPr>
              <w:jc w:val="center"/>
              <w:rPr>
                <w:rFonts w:cs="Calibri"/>
                <w:b/>
                <w:bCs/>
                <w:sz w:val="24"/>
                <w:szCs w:val="24"/>
              </w:rPr>
            </w:pPr>
            <w:r w:rsidRPr="00E16DAF">
              <w:rPr>
                <w:rFonts w:cs="Calibri"/>
                <w:b/>
                <w:bCs/>
                <w:sz w:val="24"/>
                <w:szCs w:val="24"/>
              </w:rPr>
              <w:t>20</w:t>
            </w:r>
          </w:p>
        </w:tc>
        <w:tc>
          <w:tcPr>
            <w:tcW w:w="1134" w:type="dxa"/>
          </w:tcPr>
          <w:p w14:paraId="7B12FDFD" w14:textId="77777777" w:rsidR="00E16DAF" w:rsidRPr="00E16DAF" w:rsidRDefault="00E16DAF" w:rsidP="00E16DAF">
            <w:pPr>
              <w:jc w:val="left"/>
              <w:rPr>
                <w:rFonts w:cs="Calibri"/>
                <w:sz w:val="24"/>
                <w:szCs w:val="24"/>
              </w:rPr>
            </w:pPr>
          </w:p>
        </w:tc>
      </w:tr>
      <w:tr w:rsidR="00E16DAF" w:rsidRPr="00E16DAF" w14:paraId="3AC420DB" w14:textId="77777777" w:rsidTr="00EA5830">
        <w:trPr>
          <w:tblHeader/>
        </w:trPr>
        <w:tc>
          <w:tcPr>
            <w:tcW w:w="9493" w:type="dxa"/>
            <w:gridSpan w:val="5"/>
          </w:tcPr>
          <w:p w14:paraId="739F210F" w14:textId="77777777" w:rsidR="00E16DAF" w:rsidRPr="00E16DAF" w:rsidRDefault="00E16DAF" w:rsidP="00E16DAF">
            <w:pPr>
              <w:jc w:val="center"/>
              <w:rPr>
                <w:rFonts w:cs="Calibri"/>
                <w:b/>
                <w:bCs/>
                <w:sz w:val="24"/>
                <w:szCs w:val="24"/>
              </w:rPr>
            </w:pPr>
            <w:r w:rsidRPr="00E16DAF">
              <w:rPr>
                <w:b/>
                <w:bCs/>
                <w:sz w:val="24"/>
                <w:szCs w:val="24"/>
              </w:rPr>
              <w:lastRenderedPageBreak/>
              <w:t>POWIAT STAROGARD GDAŃSKI</w:t>
            </w:r>
          </w:p>
        </w:tc>
      </w:tr>
      <w:tr w:rsidR="00E16DAF" w:rsidRPr="00E16DAF" w14:paraId="058915A3" w14:textId="77777777" w:rsidTr="00EA5830">
        <w:trPr>
          <w:tblHeader/>
        </w:trPr>
        <w:tc>
          <w:tcPr>
            <w:tcW w:w="562" w:type="dxa"/>
          </w:tcPr>
          <w:p w14:paraId="112D3453" w14:textId="703C76E4" w:rsidR="00E16DAF" w:rsidRPr="00E16DAF" w:rsidRDefault="006B08F6" w:rsidP="00E16DAF">
            <w:pPr>
              <w:jc w:val="left"/>
              <w:rPr>
                <w:rFonts w:ascii="Calibri" w:hAnsi="Calibri" w:cs="Calibri"/>
                <w:sz w:val="24"/>
                <w:szCs w:val="24"/>
              </w:rPr>
            </w:pPr>
            <w:r>
              <w:rPr>
                <w:rFonts w:ascii="Calibri" w:hAnsi="Calibri" w:cs="Calibri"/>
                <w:sz w:val="24"/>
                <w:szCs w:val="24"/>
              </w:rPr>
              <w:t>24</w:t>
            </w:r>
            <w:r w:rsidR="00E16DAF" w:rsidRPr="00E16DAF">
              <w:rPr>
                <w:rFonts w:ascii="Calibri" w:hAnsi="Calibri" w:cs="Calibri"/>
                <w:sz w:val="24"/>
                <w:szCs w:val="24"/>
              </w:rPr>
              <w:t>.</w:t>
            </w:r>
          </w:p>
        </w:tc>
        <w:tc>
          <w:tcPr>
            <w:tcW w:w="3119" w:type="dxa"/>
          </w:tcPr>
          <w:p w14:paraId="0E3D0190" w14:textId="77777777" w:rsidR="00E16DAF" w:rsidRPr="00E16DAF" w:rsidRDefault="00E16DAF" w:rsidP="00E16DAF">
            <w:pPr>
              <w:jc w:val="left"/>
              <w:rPr>
                <w:rFonts w:cs="Calibri"/>
                <w:sz w:val="24"/>
                <w:szCs w:val="24"/>
              </w:rPr>
            </w:pPr>
            <w:r w:rsidRPr="00E16DAF">
              <w:rPr>
                <w:rFonts w:cs="Calibri"/>
                <w:sz w:val="24"/>
                <w:szCs w:val="24"/>
              </w:rPr>
              <w:t>83- 200  Starogard Gdański, ul Mickiewicza 21</w:t>
            </w:r>
          </w:p>
        </w:tc>
        <w:tc>
          <w:tcPr>
            <w:tcW w:w="3827" w:type="dxa"/>
          </w:tcPr>
          <w:p w14:paraId="5571A7A2" w14:textId="77777777" w:rsidR="00E16DAF" w:rsidRPr="00E16DAF" w:rsidRDefault="00E16DAF" w:rsidP="00E16DAF">
            <w:pPr>
              <w:jc w:val="left"/>
              <w:rPr>
                <w:sz w:val="24"/>
                <w:szCs w:val="24"/>
              </w:rPr>
            </w:pPr>
            <w:r w:rsidRPr="00E16DAF">
              <w:rPr>
                <w:sz w:val="24"/>
                <w:szCs w:val="24"/>
              </w:rPr>
              <w:t>Hotel BACHUS:</w:t>
            </w:r>
          </w:p>
          <w:p w14:paraId="0438E625" w14:textId="77777777" w:rsidR="00E16DAF" w:rsidRPr="00E16DAF" w:rsidRDefault="00E16DAF" w:rsidP="00C67D6A">
            <w:pPr>
              <w:numPr>
                <w:ilvl w:val="0"/>
                <w:numId w:val="59"/>
              </w:numPr>
              <w:ind w:left="319" w:hanging="319"/>
              <w:contextualSpacing/>
              <w:jc w:val="left"/>
              <w:rPr>
                <w:rFonts w:cs="Calibri"/>
                <w:sz w:val="24"/>
                <w:szCs w:val="24"/>
              </w:rPr>
            </w:pPr>
            <w:r w:rsidRPr="00E16DAF">
              <w:rPr>
                <w:rFonts w:cs="Calibri"/>
                <w:sz w:val="24"/>
                <w:szCs w:val="24"/>
              </w:rPr>
              <w:t>40 miejsc hotelowych</w:t>
            </w:r>
          </w:p>
        </w:tc>
        <w:tc>
          <w:tcPr>
            <w:tcW w:w="851" w:type="dxa"/>
            <w:shd w:val="clear" w:color="auto" w:fill="92D050"/>
            <w:vAlign w:val="center"/>
          </w:tcPr>
          <w:p w14:paraId="15E1C953" w14:textId="77777777" w:rsidR="00E16DAF" w:rsidRPr="00E16DAF" w:rsidRDefault="00E16DAF" w:rsidP="00E16DAF">
            <w:pPr>
              <w:jc w:val="center"/>
              <w:rPr>
                <w:rFonts w:cs="Calibri"/>
                <w:b/>
                <w:bCs/>
                <w:sz w:val="24"/>
                <w:szCs w:val="24"/>
              </w:rPr>
            </w:pPr>
            <w:r w:rsidRPr="00E16DAF">
              <w:rPr>
                <w:rFonts w:cs="Calibri"/>
                <w:b/>
                <w:bCs/>
                <w:sz w:val="24"/>
                <w:szCs w:val="24"/>
              </w:rPr>
              <w:t>40</w:t>
            </w:r>
          </w:p>
        </w:tc>
        <w:tc>
          <w:tcPr>
            <w:tcW w:w="1134" w:type="dxa"/>
          </w:tcPr>
          <w:p w14:paraId="11F52B41" w14:textId="77777777" w:rsidR="00E16DAF" w:rsidRPr="00E16DAF" w:rsidRDefault="00E16DAF" w:rsidP="00E16DAF">
            <w:pPr>
              <w:jc w:val="left"/>
              <w:rPr>
                <w:rFonts w:cs="Calibri"/>
                <w:sz w:val="24"/>
                <w:szCs w:val="24"/>
              </w:rPr>
            </w:pPr>
          </w:p>
        </w:tc>
      </w:tr>
      <w:tr w:rsidR="00E16DAF" w:rsidRPr="00E16DAF" w14:paraId="33D6C5D8" w14:textId="77777777" w:rsidTr="00EA5830">
        <w:trPr>
          <w:tblHeader/>
        </w:trPr>
        <w:tc>
          <w:tcPr>
            <w:tcW w:w="9493" w:type="dxa"/>
            <w:gridSpan w:val="5"/>
          </w:tcPr>
          <w:p w14:paraId="770FCA74" w14:textId="77777777" w:rsidR="00E16DAF" w:rsidRPr="00E16DAF" w:rsidRDefault="00E16DAF" w:rsidP="00E16DAF">
            <w:pPr>
              <w:jc w:val="center"/>
              <w:rPr>
                <w:rFonts w:cs="Calibri"/>
                <w:b/>
                <w:bCs/>
                <w:sz w:val="24"/>
                <w:szCs w:val="24"/>
              </w:rPr>
            </w:pPr>
            <w:r w:rsidRPr="00E16DAF">
              <w:rPr>
                <w:b/>
                <w:bCs/>
                <w:sz w:val="24"/>
                <w:szCs w:val="24"/>
              </w:rPr>
              <w:t>POWIAT  TCZEW</w:t>
            </w:r>
          </w:p>
        </w:tc>
      </w:tr>
      <w:tr w:rsidR="00E16DAF" w:rsidRPr="00E16DAF" w14:paraId="00C00373" w14:textId="77777777" w:rsidTr="00EA5830">
        <w:trPr>
          <w:tblHeader/>
        </w:trPr>
        <w:tc>
          <w:tcPr>
            <w:tcW w:w="562" w:type="dxa"/>
          </w:tcPr>
          <w:p w14:paraId="5170B321" w14:textId="640285BA" w:rsidR="00E16DAF" w:rsidRPr="00E16DAF" w:rsidRDefault="00E16DAF" w:rsidP="00E16DAF">
            <w:pPr>
              <w:jc w:val="left"/>
              <w:rPr>
                <w:rFonts w:ascii="Calibri" w:hAnsi="Calibri" w:cs="Calibri"/>
                <w:sz w:val="24"/>
                <w:szCs w:val="24"/>
              </w:rPr>
            </w:pPr>
            <w:r w:rsidRPr="00E16DAF">
              <w:rPr>
                <w:rFonts w:ascii="Calibri" w:hAnsi="Calibri" w:cs="Calibri"/>
                <w:sz w:val="24"/>
                <w:szCs w:val="24"/>
              </w:rPr>
              <w:t>2</w:t>
            </w:r>
            <w:r w:rsidR="006B08F6">
              <w:rPr>
                <w:rFonts w:ascii="Calibri" w:hAnsi="Calibri" w:cs="Calibri"/>
                <w:sz w:val="24"/>
                <w:szCs w:val="24"/>
              </w:rPr>
              <w:t>5</w:t>
            </w:r>
            <w:r w:rsidRPr="00E16DAF">
              <w:rPr>
                <w:rFonts w:ascii="Calibri" w:hAnsi="Calibri" w:cs="Calibri"/>
                <w:sz w:val="24"/>
                <w:szCs w:val="24"/>
              </w:rPr>
              <w:t>.</w:t>
            </w:r>
          </w:p>
        </w:tc>
        <w:tc>
          <w:tcPr>
            <w:tcW w:w="3119" w:type="dxa"/>
          </w:tcPr>
          <w:p w14:paraId="6B94D3A6" w14:textId="77777777" w:rsidR="00E16DAF" w:rsidRPr="00E16DAF" w:rsidRDefault="00E16DAF" w:rsidP="00E16DAF">
            <w:pPr>
              <w:rPr>
                <w:rFonts w:cs="Calibri"/>
                <w:sz w:val="24"/>
                <w:szCs w:val="24"/>
              </w:rPr>
            </w:pPr>
            <w:r w:rsidRPr="00E16DAF">
              <w:rPr>
                <w:sz w:val="24"/>
                <w:szCs w:val="24"/>
              </w:rPr>
              <w:t>83-110 Tczew, ul Gdańska 17</w:t>
            </w:r>
          </w:p>
        </w:tc>
        <w:tc>
          <w:tcPr>
            <w:tcW w:w="3827" w:type="dxa"/>
          </w:tcPr>
          <w:p w14:paraId="47887F44" w14:textId="77777777" w:rsidR="00E16DAF" w:rsidRPr="00E16DAF" w:rsidRDefault="00E16DAF" w:rsidP="00E16DAF">
            <w:pPr>
              <w:rPr>
                <w:sz w:val="24"/>
                <w:szCs w:val="24"/>
              </w:rPr>
            </w:pPr>
            <w:r w:rsidRPr="00E16DAF">
              <w:rPr>
                <w:sz w:val="24"/>
                <w:szCs w:val="24"/>
              </w:rPr>
              <w:t>Internat Zespołu Szkół Ekonomicznych:</w:t>
            </w:r>
          </w:p>
          <w:p w14:paraId="5A872633" w14:textId="77777777" w:rsidR="00E16DAF" w:rsidRPr="00E16DAF" w:rsidRDefault="00E16DAF" w:rsidP="00C67D6A">
            <w:pPr>
              <w:numPr>
                <w:ilvl w:val="0"/>
                <w:numId w:val="59"/>
              </w:numPr>
              <w:ind w:left="432" w:hanging="432"/>
              <w:contextualSpacing/>
              <w:rPr>
                <w:rFonts w:cs="Calibri"/>
                <w:sz w:val="24"/>
                <w:szCs w:val="24"/>
              </w:rPr>
            </w:pPr>
            <w:r w:rsidRPr="00E16DAF">
              <w:rPr>
                <w:rFonts w:cs="Calibri"/>
                <w:sz w:val="24"/>
                <w:szCs w:val="24"/>
              </w:rPr>
              <w:t>30 miejsc hotelowych.</w:t>
            </w:r>
          </w:p>
        </w:tc>
        <w:tc>
          <w:tcPr>
            <w:tcW w:w="851" w:type="dxa"/>
            <w:shd w:val="clear" w:color="auto" w:fill="92D050"/>
            <w:vAlign w:val="center"/>
          </w:tcPr>
          <w:p w14:paraId="0DD14BD8" w14:textId="77777777" w:rsidR="00E16DAF" w:rsidRPr="00E16DAF" w:rsidRDefault="00E16DAF" w:rsidP="00E16DAF">
            <w:pPr>
              <w:jc w:val="center"/>
              <w:rPr>
                <w:rFonts w:cs="Calibri"/>
                <w:b/>
                <w:bCs/>
                <w:sz w:val="24"/>
                <w:szCs w:val="24"/>
              </w:rPr>
            </w:pPr>
            <w:r w:rsidRPr="00E16DAF">
              <w:rPr>
                <w:rFonts w:cs="Calibri"/>
                <w:b/>
                <w:bCs/>
                <w:sz w:val="24"/>
                <w:szCs w:val="24"/>
              </w:rPr>
              <w:t>30</w:t>
            </w:r>
          </w:p>
        </w:tc>
        <w:tc>
          <w:tcPr>
            <w:tcW w:w="1134" w:type="dxa"/>
          </w:tcPr>
          <w:p w14:paraId="315764BA" w14:textId="77777777" w:rsidR="00E16DAF" w:rsidRPr="00E16DAF" w:rsidRDefault="00E16DAF" w:rsidP="00E16DAF">
            <w:pPr>
              <w:jc w:val="left"/>
              <w:rPr>
                <w:rFonts w:cs="Calibri"/>
                <w:sz w:val="24"/>
                <w:szCs w:val="24"/>
              </w:rPr>
            </w:pPr>
          </w:p>
        </w:tc>
      </w:tr>
      <w:tr w:rsidR="00E16DAF" w:rsidRPr="00E16DAF" w14:paraId="2A508EB4" w14:textId="77777777" w:rsidTr="00EA5830">
        <w:trPr>
          <w:tblHeader/>
        </w:trPr>
        <w:tc>
          <w:tcPr>
            <w:tcW w:w="562" w:type="dxa"/>
          </w:tcPr>
          <w:p w14:paraId="6150F804" w14:textId="24748E32" w:rsidR="00E16DAF" w:rsidRPr="00E16DAF" w:rsidRDefault="00E16DAF" w:rsidP="00E16DAF">
            <w:pPr>
              <w:jc w:val="left"/>
              <w:rPr>
                <w:rFonts w:ascii="Calibri" w:hAnsi="Calibri" w:cs="Calibri"/>
                <w:sz w:val="24"/>
                <w:szCs w:val="24"/>
              </w:rPr>
            </w:pPr>
            <w:r w:rsidRPr="00E16DAF">
              <w:rPr>
                <w:rFonts w:ascii="Calibri" w:hAnsi="Calibri" w:cs="Calibri"/>
                <w:sz w:val="24"/>
                <w:szCs w:val="24"/>
              </w:rPr>
              <w:t>2</w:t>
            </w:r>
            <w:r w:rsidR="006B08F6">
              <w:rPr>
                <w:rFonts w:ascii="Calibri" w:hAnsi="Calibri" w:cs="Calibri"/>
                <w:sz w:val="24"/>
                <w:szCs w:val="24"/>
              </w:rPr>
              <w:t>6</w:t>
            </w:r>
            <w:r w:rsidRPr="00E16DAF">
              <w:rPr>
                <w:rFonts w:ascii="Calibri" w:hAnsi="Calibri" w:cs="Calibri"/>
                <w:sz w:val="24"/>
                <w:szCs w:val="24"/>
              </w:rPr>
              <w:t>.</w:t>
            </w:r>
          </w:p>
        </w:tc>
        <w:tc>
          <w:tcPr>
            <w:tcW w:w="3119" w:type="dxa"/>
          </w:tcPr>
          <w:p w14:paraId="7A4795DB" w14:textId="5AA9E9B6" w:rsidR="00E16DAF" w:rsidRPr="00E16DAF" w:rsidRDefault="00E16DAF" w:rsidP="00E16DAF">
            <w:pPr>
              <w:rPr>
                <w:rFonts w:cs="Calibri"/>
                <w:sz w:val="24"/>
                <w:szCs w:val="24"/>
              </w:rPr>
            </w:pPr>
            <w:r w:rsidRPr="00E16DAF">
              <w:rPr>
                <w:sz w:val="24"/>
                <w:szCs w:val="24"/>
              </w:rPr>
              <w:t>83-115 Swarożyn, ul szkolna 2</w:t>
            </w:r>
          </w:p>
        </w:tc>
        <w:tc>
          <w:tcPr>
            <w:tcW w:w="3827" w:type="dxa"/>
          </w:tcPr>
          <w:p w14:paraId="274CE726" w14:textId="77777777" w:rsidR="00E16DAF" w:rsidRPr="00E16DAF" w:rsidRDefault="00E16DAF" w:rsidP="00E16DAF">
            <w:pPr>
              <w:rPr>
                <w:sz w:val="24"/>
                <w:szCs w:val="24"/>
              </w:rPr>
            </w:pPr>
            <w:r w:rsidRPr="00E16DAF">
              <w:rPr>
                <w:sz w:val="24"/>
                <w:szCs w:val="24"/>
              </w:rPr>
              <w:t>Zespół Szkół Centrum Kształcenia Rolniczego:</w:t>
            </w:r>
          </w:p>
          <w:p w14:paraId="4C4C688F" w14:textId="77777777" w:rsidR="00E16DAF" w:rsidRPr="00E16DAF" w:rsidRDefault="00E16DAF" w:rsidP="00C67D6A">
            <w:pPr>
              <w:numPr>
                <w:ilvl w:val="0"/>
                <w:numId w:val="59"/>
              </w:numPr>
              <w:ind w:left="432" w:hanging="425"/>
              <w:contextualSpacing/>
              <w:rPr>
                <w:rFonts w:cs="Calibri"/>
                <w:sz w:val="24"/>
                <w:szCs w:val="24"/>
              </w:rPr>
            </w:pPr>
            <w:r w:rsidRPr="00E16DAF">
              <w:rPr>
                <w:rFonts w:cs="Calibri"/>
                <w:sz w:val="24"/>
                <w:szCs w:val="24"/>
              </w:rPr>
              <w:t>48 miejsc w internacie</w:t>
            </w:r>
          </w:p>
        </w:tc>
        <w:tc>
          <w:tcPr>
            <w:tcW w:w="851" w:type="dxa"/>
            <w:shd w:val="clear" w:color="auto" w:fill="92D050"/>
            <w:vAlign w:val="center"/>
          </w:tcPr>
          <w:p w14:paraId="2A5401EE" w14:textId="77777777" w:rsidR="00E16DAF" w:rsidRPr="00E16DAF" w:rsidRDefault="00E16DAF" w:rsidP="00E16DAF">
            <w:pPr>
              <w:jc w:val="center"/>
              <w:rPr>
                <w:rFonts w:cs="Calibri"/>
                <w:b/>
                <w:bCs/>
                <w:sz w:val="24"/>
                <w:szCs w:val="24"/>
              </w:rPr>
            </w:pPr>
            <w:r w:rsidRPr="00E16DAF">
              <w:rPr>
                <w:rFonts w:cs="Calibri"/>
                <w:b/>
                <w:bCs/>
                <w:sz w:val="24"/>
                <w:szCs w:val="24"/>
              </w:rPr>
              <w:t>48</w:t>
            </w:r>
          </w:p>
        </w:tc>
        <w:tc>
          <w:tcPr>
            <w:tcW w:w="1134" w:type="dxa"/>
          </w:tcPr>
          <w:p w14:paraId="73DAC1FA" w14:textId="77777777" w:rsidR="00E16DAF" w:rsidRPr="00E16DAF" w:rsidRDefault="00E16DAF" w:rsidP="00E16DAF">
            <w:pPr>
              <w:jc w:val="left"/>
              <w:rPr>
                <w:rFonts w:cs="Calibri"/>
                <w:sz w:val="24"/>
                <w:szCs w:val="24"/>
              </w:rPr>
            </w:pPr>
          </w:p>
        </w:tc>
      </w:tr>
      <w:tr w:rsidR="00E16DAF" w:rsidRPr="00E16DAF" w14:paraId="41AFB8E1" w14:textId="77777777" w:rsidTr="00EA5830">
        <w:trPr>
          <w:tblHeader/>
        </w:trPr>
        <w:tc>
          <w:tcPr>
            <w:tcW w:w="562" w:type="dxa"/>
          </w:tcPr>
          <w:p w14:paraId="6F7F6508" w14:textId="0F70EC60" w:rsidR="00E16DAF" w:rsidRPr="00E16DAF" w:rsidRDefault="00E16DAF" w:rsidP="00E16DAF">
            <w:pPr>
              <w:jc w:val="left"/>
              <w:rPr>
                <w:rFonts w:ascii="Calibri" w:hAnsi="Calibri" w:cs="Calibri"/>
                <w:sz w:val="24"/>
                <w:szCs w:val="24"/>
              </w:rPr>
            </w:pPr>
            <w:r w:rsidRPr="00E16DAF">
              <w:rPr>
                <w:rFonts w:ascii="Calibri" w:hAnsi="Calibri" w:cs="Calibri"/>
                <w:sz w:val="24"/>
                <w:szCs w:val="24"/>
              </w:rPr>
              <w:t>2</w:t>
            </w:r>
            <w:r w:rsidR="006B08F6">
              <w:rPr>
                <w:rFonts w:ascii="Calibri" w:hAnsi="Calibri" w:cs="Calibri"/>
                <w:sz w:val="24"/>
                <w:szCs w:val="24"/>
              </w:rPr>
              <w:t>7</w:t>
            </w:r>
            <w:r w:rsidRPr="00E16DAF">
              <w:rPr>
                <w:rFonts w:ascii="Calibri" w:hAnsi="Calibri" w:cs="Calibri"/>
                <w:sz w:val="24"/>
                <w:szCs w:val="24"/>
              </w:rPr>
              <w:t>.</w:t>
            </w:r>
          </w:p>
        </w:tc>
        <w:tc>
          <w:tcPr>
            <w:tcW w:w="3119" w:type="dxa"/>
          </w:tcPr>
          <w:p w14:paraId="0553D55A" w14:textId="77777777" w:rsidR="00E16DAF" w:rsidRPr="00E16DAF" w:rsidRDefault="00E16DAF" w:rsidP="00E16DAF">
            <w:pPr>
              <w:rPr>
                <w:rFonts w:cs="Calibri"/>
                <w:sz w:val="24"/>
                <w:szCs w:val="24"/>
              </w:rPr>
            </w:pPr>
            <w:r w:rsidRPr="00E16DAF">
              <w:rPr>
                <w:sz w:val="24"/>
                <w:szCs w:val="24"/>
              </w:rPr>
              <w:t>83-140 Gniew, ul. Zamkowa 3</w:t>
            </w:r>
          </w:p>
        </w:tc>
        <w:tc>
          <w:tcPr>
            <w:tcW w:w="3827" w:type="dxa"/>
          </w:tcPr>
          <w:p w14:paraId="7C2C9178" w14:textId="77777777" w:rsidR="00E16DAF" w:rsidRPr="00E16DAF" w:rsidRDefault="00E16DAF" w:rsidP="00E16DAF">
            <w:pPr>
              <w:rPr>
                <w:sz w:val="24"/>
                <w:szCs w:val="24"/>
              </w:rPr>
            </w:pPr>
            <w:r w:rsidRPr="00E16DAF">
              <w:rPr>
                <w:sz w:val="24"/>
                <w:szCs w:val="24"/>
              </w:rPr>
              <w:t>Zamek Gniew Hotel;</w:t>
            </w:r>
          </w:p>
          <w:p w14:paraId="54D59623" w14:textId="77777777" w:rsidR="00E16DAF" w:rsidRPr="00E16DAF" w:rsidRDefault="00E16DAF" w:rsidP="00C67D6A">
            <w:pPr>
              <w:numPr>
                <w:ilvl w:val="0"/>
                <w:numId w:val="59"/>
              </w:numPr>
              <w:ind w:left="305" w:hanging="283"/>
              <w:contextualSpacing/>
              <w:rPr>
                <w:sz w:val="24"/>
                <w:szCs w:val="24"/>
              </w:rPr>
            </w:pPr>
            <w:r w:rsidRPr="00E16DAF">
              <w:rPr>
                <w:sz w:val="24"/>
                <w:szCs w:val="24"/>
              </w:rPr>
              <w:t xml:space="preserve">250 miejsc hotelowych </w:t>
            </w:r>
          </w:p>
        </w:tc>
        <w:tc>
          <w:tcPr>
            <w:tcW w:w="851" w:type="dxa"/>
            <w:shd w:val="clear" w:color="auto" w:fill="92D050"/>
            <w:vAlign w:val="center"/>
          </w:tcPr>
          <w:p w14:paraId="20EDAC23" w14:textId="77777777" w:rsidR="00E16DAF" w:rsidRPr="00E16DAF" w:rsidRDefault="00E16DAF" w:rsidP="00E16DAF">
            <w:pPr>
              <w:jc w:val="center"/>
              <w:rPr>
                <w:rFonts w:cs="Calibri"/>
                <w:b/>
                <w:bCs/>
                <w:sz w:val="24"/>
                <w:szCs w:val="24"/>
              </w:rPr>
            </w:pPr>
            <w:r w:rsidRPr="00E16DAF">
              <w:rPr>
                <w:rFonts w:cs="Calibri"/>
                <w:b/>
                <w:bCs/>
                <w:sz w:val="24"/>
                <w:szCs w:val="24"/>
              </w:rPr>
              <w:t>250</w:t>
            </w:r>
          </w:p>
        </w:tc>
        <w:tc>
          <w:tcPr>
            <w:tcW w:w="1134" w:type="dxa"/>
          </w:tcPr>
          <w:p w14:paraId="58F17203" w14:textId="77777777" w:rsidR="00E16DAF" w:rsidRPr="00E16DAF" w:rsidRDefault="00E16DAF" w:rsidP="00E16DAF">
            <w:pPr>
              <w:jc w:val="left"/>
              <w:rPr>
                <w:rFonts w:cs="Calibri"/>
                <w:sz w:val="24"/>
                <w:szCs w:val="24"/>
              </w:rPr>
            </w:pPr>
          </w:p>
        </w:tc>
      </w:tr>
      <w:tr w:rsidR="00AD5C72" w:rsidRPr="00E16DAF" w14:paraId="1820F529" w14:textId="77777777" w:rsidTr="00676147">
        <w:trPr>
          <w:tblHeader/>
        </w:trPr>
        <w:tc>
          <w:tcPr>
            <w:tcW w:w="9493" w:type="dxa"/>
            <w:gridSpan w:val="5"/>
          </w:tcPr>
          <w:p w14:paraId="05EAB4A6" w14:textId="481698BA" w:rsidR="00AD5C72" w:rsidRPr="00E16DAF" w:rsidRDefault="00AD5C72" w:rsidP="00676147">
            <w:pPr>
              <w:jc w:val="center"/>
              <w:rPr>
                <w:rFonts w:cs="Calibri"/>
                <w:b/>
                <w:bCs/>
                <w:sz w:val="24"/>
                <w:szCs w:val="24"/>
              </w:rPr>
            </w:pPr>
            <w:r w:rsidRPr="00E16DAF">
              <w:rPr>
                <w:b/>
                <w:bCs/>
                <w:sz w:val="24"/>
                <w:szCs w:val="24"/>
              </w:rPr>
              <w:t xml:space="preserve">POWIAT  </w:t>
            </w:r>
            <w:r>
              <w:rPr>
                <w:b/>
                <w:bCs/>
                <w:sz w:val="24"/>
                <w:szCs w:val="24"/>
              </w:rPr>
              <w:t>SZTUM</w:t>
            </w:r>
          </w:p>
        </w:tc>
      </w:tr>
      <w:tr w:rsidR="006B08F6" w:rsidRPr="00E16DAF" w14:paraId="18ED84BA" w14:textId="77777777" w:rsidTr="00EA5830">
        <w:trPr>
          <w:tblHeader/>
        </w:trPr>
        <w:tc>
          <w:tcPr>
            <w:tcW w:w="562" w:type="dxa"/>
          </w:tcPr>
          <w:p w14:paraId="2B0AB1F2" w14:textId="37DABA5E" w:rsidR="006B08F6" w:rsidRPr="00E16DAF" w:rsidRDefault="00AD5C72" w:rsidP="00E16DAF">
            <w:pPr>
              <w:jc w:val="left"/>
              <w:rPr>
                <w:rFonts w:ascii="Calibri" w:hAnsi="Calibri" w:cs="Calibri"/>
                <w:sz w:val="24"/>
                <w:szCs w:val="24"/>
              </w:rPr>
            </w:pPr>
            <w:r>
              <w:rPr>
                <w:rFonts w:ascii="Calibri" w:hAnsi="Calibri" w:cs="Calibri"/>
                <w:sz w:val="24"/>
                <w:szCs w:val="24"/>
              </w:rPr>
              <w:t>28.</w:t>
            </w:r>
          </w:p>
        </w:tc>
        <w:tc>
          <w:tcPr>
            <w:tcW w:w="3119" w:type="dxa"/>
          </w:tcPr>
          <w:p w14:paraId="54594EBB" w14:textId="59430A34" w:rsidR="006B08F6" w:rsidRPr="00E16DAF" w:rsidRDefault="00AD5C72" w:rsidP="00E16DAF">
            <w:pPr>
              <w:rPr>
                <w:sz w:val="24"/>
                <w:szCs w:val="24"/>
              </w:rPr>
            </w:pPr>
            <w:r w:rsidRPr="00AD5C72">
              <w:rPr>
                <w:sz w:val="24"/>
                <w:szCs w:val="24"/>
              </w:rPr>
              <w:t>ul. Krzywa 19, 82-440 Dzierzgoń</w:t>
            </w:r>
          </w:p>
        </w:tc>
        <w:tc>
          <w:tcPr>
            <w:tcW w:w="3827" w:type="dxa"/>
          </w:tcPr>
          <w:p w14:paraId="012E3028" w14:textId="1D08AAA3" w:rsidR="006B08F6" w:rsidRPr="00E16DAF" w:rsidRDefault="00AD5C72" w:rsidP="00E16DAF">
            <w:pPr>
              <w:rPr>
                <w:sz w:val="24"/>
                <w:szCs w:val="24"/>
              </w:rPr>
            </w:pPr>
            <w:r w:rsidRPr="00AD5C72">
              <w:rPr>
                <w:sz w:val="24"/>
                <w:szCs w:val="24"/>
              </w:rPr>
              <w:t>Centrum Sportowo-Rekreacyjne w Dzierzgoniu</w:t>
            </w:r>
          </w:p>
        </w:tc>
        <w:tc>
          <w:tcPr>
            <w:tcW w:w="851" w:type="dxa"/>
            <w:shd w:val="clear" w:color="auto" w:fill="92D050"/>
            <w:vAlign w:val="center"/>
          </w:tcPr>
          <w:p w14:paraId="63FA284D" w14:textId="05DB0220" w:rsidR="006B08F6" w:rsidRPr="00E16DAF" w:rsidRDefault="00AD5C72" w:rsidP="00E16DAF">
            <w:pPr>
              <w:jc w:val="center"/>
              <w:rPr>
                <w:rFonts w:cs="Calibri"/>
                <w:b/>
                <w:bCs/>
                <w:sz w:val="24"/>
                <w:szCs w:val="24"/>
              </w:rPr>
            </w:pPr>
            <w:r>
              <w:rPr>
                <w:rFonts w:cs="Calibri"/>
                <w:b/>
                <w:bCs/>
                <w:sz w:val="24"/>
                <w:szCs w:val="24"/>
              </w:rPr>
              <w:t>50</w:t>
            </w:r>
          </w:p>
        </w:tc>
        <w:tc>
          <w:tcPr>
            <w:tcW w:w="1134" w:type="dxa"/>
          </w:tcPr>
          <w:p w14:paraId="0EE8ED8A" w14:textId="77777777" w:rsidR="006B08F6" w:rsidRPr="00E16DAF" w:rsidRDefault="006B08F6" w:rsidP="00E16DAF">
            <w:pPr>
              <w:jc w:val="left"/>
              <w:rPr>
                <w:rFonts w:cs="Calibri"/>
                <w:sz w:val="24"/>
                <w:szCs w:val="24"/>
              </w:rPr>
            </w:pPr>
          </w:p>
        </w:tc>
      </w:tr>
      <w:tr w:rsidR="006B08F6" w:rsidRPr="00E16DAF" w14:paraId="4327F27B" w14:textId="77777777" w:rsidTr="00EA5830">
        <w:trPr>
          <w:tblHeader/>
        </w:trPr>
        <w:tc>
          <w:tcPr>
            <w:tcW w:w="562" w:type="dxa"/>
          </w:tcPr>
          <w:p w14:paraId="59760DF5" w14:textId="4C3611B6" w:rsidR="006B08F6" w:rsidRPr="00E16DAF" w:rsidRDefault="00AD5C72" w:rsidP="00E16DAF">
            <w:pPr>
              <w:jc w:val="left"/>
              <w:rPr>
                <w:rFonts w:ascii="Calibri" w:hAnsi="Calibri" w:cs="Calibri"/>
                <w:sz w:val="24"/>
                <w:szCs w:val="24"/>
              </w:rPr>
            </w:pPr>
            <w:r>
              <w:rPr>
                <w:rFonts w:ascii="Calibri" w:hAnsi="Calibri" w:cs="Calibri"/>
                <w:sz w:val="24"/>
                <w:szCs w:val="24"/>
              </w:rPr>
              <w:t>29.</w:t>
            </w:r>
          </w:p>
        </w:tc>
        <w:tc>
          <w:tcPr>
            <w:tcW w:w="3119" w:type="dxa"/>
          </w:tcPr>
          <w:p w14:paraId="21024F3D" w14:textId="53178626" w:rsidR="006B08F6" w:rsidRPr="00E16DAF" w:rsidRDefault="00AD5C72" w:rsidP="00E16DAF">
            <w:pPr>
              <w:rPr>
                <w:sz w:val="24"/>
                <w:szCs w:val="24"/>
              </w:rPr>
            </w:pPr>
            <w:r w:rsidRPr="00AD5C72">
              <w:rPr>
                <w:sz w:val="24"/>
                <w:szCs w:val="24"/>
              </w:rPr>
              <w:t>Przezmark 32, 82-450 Przezmark</w:t>
            </w:r>
          </w:p>
        </w:tc>
        <w:tc>
          <w:tcPr>
            <w:tcW w:w="3827" w:type="dxa"/>
          </w:tcPr>
          <w:p w14:paraId="70A6ABD4" w14:textId="5D3AEBAB" w:rsidR="006B08F6" w:rsidRPr="00E16DAF" w:rsidRDefault="00AD5C72" w:rsidP="00E16DAF">
            <w:pPr>
              <w:rPr>
                <w:sz w:val="24"/>
                <w:szCs w:val="24"/>
              </w:rPr>
            </w:pPr>
            <w:r w:rsidRPr="00AD5C72">
              <w:rPr>
                <w:sz w:val="24"/>
                <w:szCs w:val="24"/>
              </w:rPr>
              <w:t>Były budynek szkoły – Przezmark</w:t>
            </w:r>
          </w:p>
        </w:tc>
        <w:tc>
          <w:tcPr>
            <w:tcW w:w="851" w:type="dxa"/>
            <w:shd w:val="clear" w:color="auto" w:fill="92D050"/>
            <w:vAlign w:val="center"/>
          </w:tcPr>
          <w:p w14:paraId="451AC798" w14:textId="5218DC14" w:rsidR="006B08F6" w:rsidRPr="00E16DAF" w:rsidRDefault="00AD5C72" w:rsidP="00E16DAF">
            <w:pPr>
              <w:jc w:val="center"/>
              <w:rPr>
                <w:rFonts w:cs="Calibri"/>
                <w:b/>
                <w:bCs/>
                <w:sz w:val="24"/>
                <w:szCs w:val="24"/>
              </w:rPr>
            </w:pPr>
            <w:r>
              <w:rPr>
                <w:rFonts w:cs="Calibri"/>
                <w:b/>
                <w:bCs/>
                <w:sz w:val="24"/>
                <w:szCs w:val="24"/>
              </w:rPr>
              <w:t>30</w:t>
            </w:r>
          </w:p>
        </w:tc>
        <w:tc>
          <w:tcPr>
            <w:tcW w:w="1134" w:type="dxa"/>
          </w:tcPr>
          <w:p w14:paraId="2F67FB7F" w14:textId="77777777" w:rsidR="006B08F6" w:rsidRPr="00E16DAF" w:rsidRDefault="006B08F6" w:rsidP="00E16DAF">
            <w:pPr>
              <w:jc w:val="left"/>
              <w:rPr>
                <w:rFonts w:cs="Calibri"/>
                <w:sz w:val="24"/>
                <w:szCs w:val="24"/>
              </w:rPr>
            </w:pPr>
          </w:p>
        </w:tc>
      </w:tr>
      <w:tr w:rsidR="00E16DAF" w:rsidRPr="00E16DAF" w14:paraId="7791A4E5" w14:textId="77777777" w:rsidTr="00EA5830">
        <w:trPr>
          <w:tblHeader/>
        </w:trPr>
        <w:tc>
          <w:tcPr>
            <w:tcW w:w="9493" w:type="dxa"/>
            <w:gridSpan w:val="5"/>
          </w:tcPr>
          <w:p w14:paraId="0D5456C6" w14:textId="77777777" w:rsidR="00E16DAF" w:rsidRPr="00E16DAF" w:rsidRDefault="00E16DAF" w:rsidP="00E16DAF">
            <w:pPr>
              <w:jc w:val="center"/>
              <w:rPr>
                <w:rFonts w:cs="Calibri"/>
                <w:b/>
                <w:bCs/>
                <w:sz w:val="24"/>
                <w:szCs w:val="24"/>
              </w:rPr>
            </w:pPr>
            <w:r w:rsidRPr="00E16DAF">
              <w:rPr>
                <w:b/>
                <w:bCs/>
                <w:sz w:val="24"/>
                <w:szCs w:val="24"/>
              </w:rPr>
              <w:t>POWIAT  WEJHEROWO</w:t>
            </w:r>
          </w:p>
        </w:tc>
      </w:tr>
      <w:tr w:rsidR="00E16DAF" w:rsidRPr="00E16DAF" w14:paraId="4909C712" w14:textId="77777777" w:rsidTr="00EA5830">
        <w:trPr>
          <w:tblHeader/>
        </w:trPr>
        <w:tc>
          <w:tcPr>
            <w:tcW w:w="562" w:type="dxa"/>
          </w:tcPr>
          <w:p w14:paraId="296FE386" w14:textId="77777777" w:rsidR="00E16DAF" w:rsidRPr="00E16DAF" w:rsidRDefault="00E16DAF" w:rsidP="00E16DAF">
            <w:pPr>
              <w:jc w:val="left"/>
              <w:rPr>
                <w:rFonts w:ascii="Calibri" w:hAnsi="Calibri" w:cs="Calibri"/>
                <w:sz w:val="24"/>
                <w:szCs w:val="24"/>
              </w:rPr>
            </w:pPr>
            <w:r w:rsidRPr="00E16DAF">
              <w:rPr>
                <w:rFonts w:ascii="Calibri" w:hAnsi="Calibri" w:cs="Calibri"/>
                <w:sz w:val="24"/>
                <w:szCs w:val="24"/>
              </w:rPr>
              <w:t>23.</w:t>
            </w:r>
          </w:p>
        </w:tc>
        <w:tc>
          <w:tcPr>
            <w:tcW w:w="3119" w:type="dxa"/>
          </w:tcPr>
          <w:p w14:paraId="447848BF" w14:textId="77777777" w:rsidR="00E16DAF" w:rsidRPr="00E16DAF" w:rsidRDefault="00E16DAF" w:rsidP="00E16DAF">
            <w:pPr>
              <w:rPr>
                <w:sz w:val="24"/>
                <w:szCs w:val="24"/>
              </w:rPr>
            </w:pPr>
            <w:r w:rsidRPr="00E16DAF">
              <w:rPr>
                <w:sz w:val="24"/>
                <w:szCs w:val="24"/>
              </w:rPr>
              <w:t>84-250 Gniewino, Lisewo 1</w:t>
            </w:r>
          </w:p>
        </w:tc>
        <w:tc>
          <w:tcPr>
            <w:tcW w:w="3827" w:type="dxa"/>
          </w:tcPr>
          <w:p w14:paraId="558BA2A6" w14:textId="3633A36B" w:rsidR="00E16DAF" w:rsidRPr="00E16DAF" w:rsidRDefault="00E16DAF" w:rsidP="00E16DAF">
            <w:pPr>
              <w:ind w:left="325"/>
              <w:contextualSpacing/>
              <w:jc w:val="left"/>
              <w:rPr>
                <w:sz w:val="24"/>
                <w:szCs w:val="24"/>
              </w:rPr>
            </w:pPr>
            <w:r w:rsidRPr="00E16DAF">
              <w:rPr>
                <w:sz w:val="24"/>
                <w:szCs w:val="24"/>
              </w:rPr>
              <w:t>„</w:t>
            </w:r>
            <w:proofErr w:type="spellStart"/>
            <w:r w:rsidRPr="00E16DAF">
              <w:rPr>
                <w:sz w:val="24"/>
                <w:szCs w:val="24"/>
              </w:rPr>
              <w:t>L</w:t>
            </w:r>
            <w:r w:rsidR="00AD5C72">
              <w:rPr>
                <w:sz w:val="24"/>
                <w:szCs w:val="24"/>
              </w:rPr>
              <w:t>i</w:t>
            </w:r>
            <w:r w:rsidRPr="00E16DAF">
              <w:rPr>
                <w:sz w:val="24"/>
                <w:szCs w:val="24"/>
              </w:rPr>
              <w:t>siewski</w:t>
            </w:r>
            <w:proofErr w:type="spellEnd"/>
            <w:r w:rsidRPr="00E16DAF">
              <w:rPr>
                <w:sz w:val="24"/>
                <w:szCs w:val="24"/>
              </w:rPr>
              <w:t xml:space="preserve"> Dwór”</w:t>
            </w:r>
          </w:p>
          <w:p w14:paraId="68EB9D48" w14:textId="77777777" w:rsidR="00E16DAF" w:rsidRPr="00E16DAF" w:rsidRDefault="00E16DAF" w:rsidP="00C67D6A">
            <w:pPr>
              <w:numPr>
                <w:ilvl w:val="0"/>
                <w:numId w:val="59"/>
              </w:numPr>
              <w:ind w:left="325" w:hanging="325"/>
              <w:contextualSpacing/>
              <w:jc w:val="left"/>
              <w:rPr>
                <w:sz w:val="24"/>
                <w:szCs w:val="24"/>
              </w:rPr>
            </w:pPr>
            <w:r w:rsidRPr="00E16DAF">
              <w:rPr>
                <w:sz w:val="24"/>
                <w:szCs w:val="24"/>
              </w:rPr>
              <w:t>12 pokoi dwuosobowych wraz z węzłami sanitarnymi;</w:t>
            </w:r>
          </w:p>
          <w:p w14:paraId="31FDD156" w14:textId="77777777" w:rsidR="00E16DAF" w:rsidRPr="00E16DAF" w:rsidRDefault="00E16DAF" w:rsidP="00C67D6A">
            <w:pPr>
              <w:numPr>
                <w:ilvl w:val="0"/>
                <w:numId w:val="59"/>
              </w:numPr>
              <w:ind w:left="325" w:hanging="325"/>
              <w:contextualSpacing/>
              <w:jc w:val="left"/>
              <w:rPr>
                <w:sz w:val="24"/>
                <w:szCs w:val="24"/>
              </w:rPr>
            </w:pPr>
            <w:r w:rsidRPr="00E16DAF">
              <w:rPr>
                <w:sz w:val="24"/>
                <w:szCs w:val="24"/>
              </w:rPr>
              <w:t>żywienie z wykorzystaniem firm cateringowych</w:t>
            </w:r>
          </w:p>
        </w:tc>
        <w:tc>
          <w:tcPr>
            <w:tcW w:w="851" w:type="dxa"/>
            <w:shd w:val="clear" w:color="auto" w:fill="92D050"/>
            <w:vAlign w:val="center"/>
          </w:tcPr>
          <w:p w14:paraId="7154A595" w14:textId="77777777" w:rsidR="00E16DAF" w:rsidRPr="00E16DAF" w:rsidRDefault="00E16DAF" w:rsidP="00E16DAF">
            <w:pPr>
              <w:jc w:val="center"/>
              <w:rPr>
                <w:rFonts w:cs="Calibri"/>
                <w:b/>
                <w:bCs/>
                <w:sz w:val="24"/>
                <w:szCs w:val="24"/>
              </w:rPr>
            </w:pPr>
            <w:r w:rsidRPr="00E16DAF">
              <w:rPr>
                <w:rFonts w:cs="Calibri"/>
                <w:b/>
                <w:bCs/>
                <w:sz w:val="24"/>
                <w:szCs w:val="24"/>
              </w:rPr>
              <w:t>24</w:t>
            </w:r>
          </w:p>
        </w:tc>
        <w:tc>
          <w:tcPr>
            <w:tcW w:w="1134" w:type="dxa"/>
          </w:tcPr>
          <w:p w14:paraId="5761410F" w14:textId="77777777" w:rsidR="00E16DAF" w:rsidRPr="00E16DAF" w:rsidRDefault="00E16DAF" w:rsidP="00E16DAF">
            <w:pPr>
              <w:jc w:val="left"/>
              <w:rPr>
                <w:rFonts w:cs="Calibri"/>
              </w:rPr>
            </w:pPr>
          </w:p>
        </w:tc>
      </w:tr>
      <w:tr w:rsidR="00E16DAF" w:rsidRPr="00E16DAF" w14:paraId="236CF145" w14:textId="77777777" w:rsidTr="00EA5830">
        <w:trPr>
          <w:tblHeader/>
        </w:trPr>
        <w:tc>
          <w:tcPr>
            <w:tcW w:w="562" w:type="dxa"/>
          </w:tcPr>
          <w:p w14:paraId="1726E997" w14:textId="77777777" w:rsidR="00E16DAF" w:rsidRPr="00E16DAF" w:rsidRDefault="00E16DAF" w:rsidP="00E16DAF">
            <w:pPr>
              <w:jc w:val="left"/>
              <w:rPr>
                <w:rFonts w:ascii="Calibri" w:hAnsi="Calibri" w:cs="Calibri"/>
                <w:sz w:val="24"/>
                <w:szCs w:val="24"/>
              </w:rPr>
            </w:pPr>
            <w:r w:rsidRPr="00E16DAF">
              <w:rPr>
                <w:rFonts w:ascii="Calibri" w:hAnsi="Calibri" w:cs="Calibri"/>
                <w:sz w:val="24"/>
                <w:szCs w:val="24"/>
              </w:rPr>
              <w:t>24</w:t>
            </w:r>
          </w:p>
        </w:tc>
        <w:tc>
          <w:tcPr>
            <w:tcW w:w="3119" w:type="dxa"/>
          </w:tcPr>
          <w:p w14:paraId="4ADBF67C" w14:textId="77777777" w:rsidR="00E16DAF" w:rsidRPr="00E16DAF" w:rsidRDefault="00E16DAF" w:rsidP="00E16DAF">
            <w:pPr>
              <w:rPr>
                <w:sz w:val="24"/>
                <w:szCs w:val="24"/>
              </w:rPr>
            </w:pPr>
            <w:r w:rsidRPr="00E16DAF">
              <w:rPr>
                <w:sz w:val="24"/>
                <w:szCs w:val="24"/>
              </w:rPr>
              <w:t>Rumia ul Mickiewicza 49</w:t>
            </w:r>
          </w:p>
        </w:tc>
        <w:tc>
          <w:tcPr>
            <w:tcW w:w="3827" w:type="dxa"/>
          </w:tcPr>
          <w:p w14:paraId="738BC876" w14:textId="77777777" w:rsidR="00E16DAF" w:rsidRPr="00E16DAF" w:rsidRDefault="00E16DAF" w:rsidP="00E16DAF">
            <w:pPr>
              <w:ind w:left="7"/>
              <w:contextualSpacing/>
              <w:jc w:val="left"/>
              <w:rPr>
                <w:sz w:val="24"/>
                <w:szCs w:val="24"/>
              </w:rPr>
            </w:pPr>
            <w:r w:rsidRPr="00E16DAF">
              <w:rPr>
                <w:sz w:val="24"/>
                <w:szCs w:val="24"/>
              </w:rPr>
              <w:t>Miejski Ośrodek Sportu  i Rekreacji</w:t>
            </w:r>
          </w:p>
          <w:p w14:paraId="549659C4" w14:textId="77777777" w:rsidR="00E16DAF" w:rsidRPr="00E16DAF" w:rsidRDefault="00E16DAF" w:rsidP="00C67D6A">
            <w:pPr>
              <w:numPr>
                <w:ilvl w:val="0"/>
                <w:numId w:val="60"/>
              </w:numPr>
              <w:ind w:left="372" w:hanging="372"/>
              <w:contextualSpacing/>
              <w:jc w:val="left"/>
              <w:rPr>
                <w:sz w:val="24"/>
                <w:szCs w:val="24"/>
              </w:rPr>
            </w:pPr>
            <w:r w:rsidRPr="00E16DAF">
              <w:rPr>
                <w:sz w:val="24"/>
                <w:szCs w:val="24"/>
              </w:rPr>
              <w:t>dwa pokoje jednoosobowe;</w:t>
            </w:r>
          </w:p>
          <w:p w14:paraId="26FE9AA2" w14:textId="77777777" w:rsidR="00E16DAF" w:rsidRPr="00E16DAF" w:rsidRDefault="00E16DAF" w:rsidP="00C67D6A">
            <w:pPr>
              <w:numPr>
                <w:ilvl w:val="0"/>
                <w:numId w:val="60"/>
              </w:numPr>
              <w:ind w:left="372" w:hanging="372"/>
              <w:contextualSpacing/>
              <w:jc w:val="left"/>
              <w:rPr>
                <w:sz w:val="24"/>
                <w:szCs w:val="24"/>
              </w:rPr>
            </w:pPr>
            <w:r w:rsidRPr="00E16DAF">
              <w:rPr>
                <w:sz w:val="24"/>
                <w:szCs w:val="24"/>
              </w:rPr>
              <w:t>pięć pokoi dwuosobowych ;</w:t>
            </w:r>
          </w:p>
          <w:p w14:paraId="107EF7F2" w14:textId="77777777" w:rsidR="00E16DAF" w:rsidRPr="00E16DAF" w:rsidRDefault="00E16DAF" w:rsidP="00C67D6A">
            <w:pPr>
              <w:numPr>
                <w:ilvl w:val="0"/>
                <w:numId w:val="60"/>
              </w:numPr>
              <w:ind w:left="372" w:hanging="372"/>
              <w:contextualSpacing/>
              <w:jc w:val="left"/>
              <w:rPr>
                <w:sz w:val="24"/>
                <w:szCs w:val="24"/>
              </w:rPr>
            </w:pPr>
            <w:r w:rsidRPr="00E16DAF">
              <w:rPr>
                <w:sz w:val="24"/>
                <w:szCs w:val="24"/>
              </w:rPr>
              <w:t>jeden pokój trzyosobowy ;</w:t>
            </w:r>
          </w:p>
          <w:p w14:paraId="71FAB024" w14:textId="77777777" w:rsidR="00E16DAF" w:rsidRPr="00E16DAF" w:rsidRDefault="00E16DAF" w:rsidP="00C67D6A">
            <w:pPr>
              <w:numPr>
                <w:ilvl w:val="0"/>
                <w:numId w:val="60"/>
              </w:numPr>
              <w:ind w:left="372" w:hanging="372"/>
              <w:contextualSpacing/>
              <w:jc w:val="left"/>
              <w:rPr>
                <w:sz w:val="24"/>
                <w:szCs w:val="24"/>
              </w:rPr>
            </w:pPr>
            <w:r w:rsidRPr="00E16DAF">
              <w:rPr>
                <w:sz w:val="24"/>
                <w:szCs w:val="24"/>
              </w:rPr>
              <w:t>dwa pokoje pięcioosobowe;</w:t>
            </w:r>
          </w:p>
          <w:p w14:paraId="39443BE1" w14:textId="77777777" w:rsidR="00E16DAF" w:rsidRPr="00E16DAF" w:rsidRDefault="00E16DAF" w:rsidP="00C67D6A">
            <w:pPr>
              <w:numPr>
                <w:ilvl w:val="0"/>
                <w:numId w:val="60"/>
              </w:numPr>
              <w:ind w:left="372" w:hanging="372"/>
              <w:contextualSpacing/>
              <w:jc w:val="left"/>
              <w:rPr>
                <w:sz w:val="24"/>
                <w:szCs w:val="24"/>
              </w:rPr>
            </w:pPr>
            <w:r w:rsidRPr="00E16DAF">
              <w:rPr>
                <w:sz w:val="24"/>
                <w:szCs w:val="24"/>
              </w:rPr>
              <w:t xml:space="preserve">jeden pokój sześcioosobowy </w:t>
            </w:r>
          </w:p>
        </w:tc>
        <w:tc>
          <w:tcPr>
            <w:tcW w:w="851" w:type="dxa"/>
            <w:shd w:val="clear" w:color="auto" w:fill="92D050"/>
            <w:vAlign w:val="center"/>
          </w:tcPr>
          <w:p w14:paraId="09BA08AC" w14:textId="77777777" w:rsidR="00E16DAF" w:rsidRPr="00E16DAF" w:rsidRDefault="00E16DAF" w:rsidP="00E16DAF">
            <w:pPr>
              <w:jc w:val="center"/>
              <w:rPr>
                <w:rFonts w:cs="Calibri"/>
                <w:b/>
                <w:bCs/>
                <w:sz w:val="24"/>
                <w:szCs w:val="24"/>
              </w:rPr>
            </w:pPr>
            <w:r w:rsidRPr="00E16DAF">
              <w:rPr>
                <w:rFonts w:cs="Calibri"/>
                <w:b/>
                <w:bCs/>
                <w:sz w:val="24"/>
                <w:szCs w:val="24"/>
              </w:rPr>
              <w:t>31</w:t>
            </w:r>
          </w:p>
        </w:tc>
        <w:tc>
          <w:tcPr>
            <w:tcW w:w="1134" w:type="dxa"/>
          </w:tcPr>
          <w:p w14:paraId="40EB7178" w14:textId="77777777" w:rsidR="00E16DAF" w:rsidRPr="00E16DAF" w:rsidRDefault="00E16DAF" w:rsidP="00E16DAF">
            <w:pPr>
              <w:jc w:val="left"/>
              <w:rPr>
                <w:rFonts w:cs="Calibri"/>
              </w:rPr>
            </w:pPr>
          </w:p>
        </w:tc>
      </w:tr>
      <w:tr w:rsidR="00E16DAF" w:rsidRPr="00E16DAF" w14:paraId="1A6A21CC" w14:textId="77777777" w:rsidTr="00EA5830">
        <w:trPr>
          <w:tblHeader/>
        </w:trPr>
        <w:tc>
          <w:tcPr>
            <w:tcW w:w="7508" w:type="dxa"/>
            <w:gridSpan w:val="3"/>
          </w:tcPr>
          <w:p w14:paraId="26918F25" w14:textId="77777777" w:rsidR="00E16DAF" w:rsidRPr="00E16DAF" w:rsidRDefault="00E16DAF" w:rsidP="00E16DAF">
            <w:pPr>
              <w:jc w:val="left"/>
              <w:rPr>
                <w:rFonts w:cs="Calibri"/>
                <w:b/>
                <w:bCs/>
                <w:sz w:val="24"/>
                <w:szCs w:val="24"/>
              </w:rPr>
            </w:pPr>
            <w:r w:rsidRPr="00E16DAF">
              <w:rPr>
                <w:rFonts w:cs="Calibri"/>
                <w:b/>
                <w:bCs/>
                <w:sz w:val="32"/>
                <w:szCs w:val="32"/>
              </w:rPr>
              <w:t>OGÓŁEM W WOJEWÓDZTWIE POMORSKIM</w:t>
            </w:r>
          </w:p>
        </w:tc>
        <w:tc>
          <w:tcPr>
            <w:tcW w:w="1985" w:type="dxa"/>
            <w:gridSpan w:val="2"/>
            <w:shd w:val="clear" w:color="auto" w:fill="FF0000"/>
            <w:vAlign w:val="center"/>
          </w:tcPr>
          <w:p w14:paraId="392D5030" w14:textId="189FCA21" w:rsidR="00E16DAF" w:rsidRPr="00AD5C72" w:rsidRDefault="00E16DAF" w:rsidP="00E16DAF">
            <w:pPr>
              <w:jc w:val="left"/>
              <w:rPr>
                <w:rFonts w:cs="Calibri"/>
                <w:b/>
                <w:bCs/>
                <w:sz w:val="44"/>
                <w:szCs w:val="44"/>
              </w:rPr>
            </w:pPr>
            <w:r w:rsidRPr="00AD5C72">
              <w:rPr>
                <w:rFonts w:cs="Calibri"/>
                <w:b/>
                <w:bCs/>
                <w:sz w:val="44"/>
                <w:szCs w:val="44"/>
              </w:rPr>
              <w:t>1</w:t>
            </w:r>
            <w:r w:rsidR="00AD5C72" w:rsidRPr="00AD5C72">
              <w:rPr>
                <w:rFonts w:cs="Calibri"/>
                <w:b/>
                <w:bCs/>
                <w:sz w:val="44"/>
                <w:szCs w:val="44"/>
              </w:rPr>
              <w:t>475</w:t>
            </w:r>
          </w:p>
        </w:tc>
      </w:tr>
      <w:bookmarkEnd w:id="36"/>
    </w:tbl>
    <w:p w14:paraId="231B0AB3" w14:textId="0F0334EF" w:rsidR="00E16DAF" w:rsidRDefault="00E16DAF" w:rsidP="00E16DAF">
      <w:pPr>
        <w:pStyle w:val="Akapitzlist"/>
        <w:tabs>
          <w:tab w:val="left" w:pos="709"/>
        </w:tabs>
        <w:spacing w:after="0" w:line="240" w:lineRule="auto"/>
        <w:ind w:left="567" w:hanging="567"/>
        <w:rPr>
          <w:rFonts w:cs="Times New Roman"/>
          <w:b/>
          <w:bCs/>
          <w:sz w:val="28"/>
          <w:szCs w:val="28"/>
        </w:rPr>
      </w:pPr>
    </w:p>
    <w:p w14:paraId="09127C3C" w14:textId="65C7C30A" w:rsidR="000E33FD" w:rsidRDefault="000E33FD" w:rsidP="00E16DAF">
      <w:pPr>
        <w:pStyle w:val="Akapitzlist"/>
        <w:tabs>
          <w:tab w:val="left" w:pos="709"/>
        </w:tabs>
        <w:spacing w:after="0" w:line="240" w:lineRule="auto"/>
        <w:ind w:left="567" w:hanging="567"/>
        <w:rPr>
          <w:rFonts w:cs="Times New Roman"/>
          <w:b/>
          <w:bCs/>
          <w:sz w:val="28"/>
          <w:szCs w:val="28"/>
        </w:rPr>
      </w:pPr>
    </w:p>
    <w:p w14:paraId="3B9238DD" w14:textId="739C5524" w:rsidR="000E33FD" w:rsidRPr="000E33FD" w:rsidRDefault="000E33FD" w:rsidP="00E16DAF">
      <w:pPr>
        <w:pStyle w:val="Akapitzlist"/>
        <w:tabs>
          <w:tab w:val="left" w:pos="709"/>
        </w:tabs>
        <w:spacing w:after="0" w:line="240" w:lineRule="auto"/>
        <w:ind w:left="567" w:hanging="567"/>
        <w:rPr>
          <w:rFonts w:cs="Times New Roman"/>
          <w:b/>
          <w:bCs/>
          <w:sz w:val="24"/>
          <w:szCs w:val="24"/>
        </w:rPr>
      </w:pPr>
    </w:p>
    <w:p w14:paraId="01EBBE80" w14:textId="434C5D53" w:rsidR="000E33FD" w:rsidRPr="00AD5C72" w:rsidRDefault="000E33FD" w:rsidP="00AD5C72">
      <w:pPr>
        <w:tabs>
          <w:tab w:val="left" w:pos="709"/>
        </w:tabs>
        <w:spacing w:after="0" w:line="240" w:lineRule="auto"/>
        <w:rPr>
          <w:rFonts w:cs="Times New Roman"/>
          <w:b/>
          <w:bCs/>
          <w:sz w:val="24"/>
          <w:szCs w:val="24"/>
        </w:rPr>
      </w:pPr>
    </w:p>
    <w:p w14:paraId="63A5134A" w14:textId="4EE1EB6D" w:rsidR="000E33FD" w:rsidRDefault="000E33FD" w:rsidP="00E16DAF">
      <w:pPr>
        <w:pStyle w:val="Akapitzlist"/>
        <w:tabs>
          <w:tab w:val="left" w:pos="709"/>
        </w:tabs>
        <w:spacing w:after="0" w:line="240" w:lineRule="auto"/>
        <w:ind w:left="567" w:hanging="567"/>
        <w:rPr>
          <w:rFonts w:cs="Times New Roman"/>
          <w:b/>
          <w:bCs/>
          <w:sz w:val="24"/>
          <w:szCs w:val="24"/>
        </w:rPr>
      </w:pPr>
    </w:p>
    <w:p w14:paraId="4C11A3DE" w14:textId="77777777" w:rsidR="000E33FD" w:rsidRDefault="000E33FD" w:rsidP="00E16DAF">
      <w:pPr>
        <w:pStyle w:val="Akapitzlist"/>
        <w:tabs>
          <w:tab w:val="left" w:pos="709"/>
        </w:tabs>
        <w:spacing w:after="0" w:line="240" w:lineRule="auto"/>
        <w:ind w:left="567" w:hanging="567"/>
        <w:rPr>
          <w:rFonts w:cs="Times New Roman"/>
          <w:b/>
          <w:bCs/>
          <w:sz w:val="24"/>
          <w:szCs w:val="24"/>
        </w:rPr>
      </w:pPr>
    </w:p>
    <w:p w14:paraId="1D96BFBF" w14:textId="77777777" w:rsidR="000E33FD" w:rsidRDefault="000E33FD" w:rsidP="00E16DAF">
      <w:pPr>
        <w:pStyle w:val="Akapitzlist"/>
        <w:tabs>
          <w:tab w:val="left" w:pos="709"/>
        </w:tabs>
        <w:spacing w:after="0" w:line="240" w:lineRule="auto"/>
        <w:ind w:left="567" w:hanging="567"/>
        <w:rPr>
          <w:rFonts w:cs="Times New Roman"/>
          <w:b/>
          <w:bCs/>
          <w:sz w:val="24"/>
          <w:szCs w:val="24"/>
        </w:rPr>
        <w:sectPr w:rsidR="000E33FD" w:rsidSect="00B94B06">
          <w:headerReference w:type="default" r:id="rId89"/>
          <w:pgSz w:w="11906" w:h="16838"/>
          <w:pgMar w:top="1417" w:right="1417" w:bottom="1417" w:left="1417" w:header="708" w:footer="708" w:gutter="0"/>
          <w:cols w:space="708"/>
          <w:docGrid w:linePitch="360"/>
        </w:sectPr>
      </w:pPr>
    </w:p>
    <w:p w14:paraId="28CDD514" w14:textId="36E37A4D" w:rsidR="00E82933" w:rsidRPr="00E82933" w:rsidRDefault="00E82933" w:rsidP="00C67D6A">
      <w:pPr>
        <w:pStyle w:val="Nagwek1"/>
        <w:numPr>
          <w:ilvl w:val="0"/>
          <w:numId w:val="48"/>
        </w:numPr>
        <w:spacing w:after="0" w:line="240" w:lineRule="auto"/>
        <w:ind w:left="357" w:hanging="357"/>
        <w:jc w:val="left"/>
        <w:rPr>
          <w:b w:val="0"/>
          <w:color w:val="FFFFFF" w:themeColor="background1"/>
          <w:sz w:val="2"/>
          <w:szCs w:val="2"/>
        </w:rPr>
      </w:pPr>
      <w:bookmarkStart w:id="38" w:name="_Toc192753030"/>
      <w:r w:rsidRPr="00E82933">
        <w:rPr>
          <w:b w:val="0"/>
          <w:color w:val="FFFFFF" w:themeColor="background1"/>
          <w:sz w:val="2"/>
          <w:szCs w:val="2"/>
        </w:rPr>
        <w:lastRenderedPageBreak/>
        <w:t>Imienne listy osób, które mogą zostać skierowane  do działań  służących ochronie zdrowia publicznego przed  zakażeniami i chorobami zakaźnymi</w:t>
      </w:r>
      <w:bookmarkEnd w:id="38"/>
    </w:p>
    <w:p w14:paraId="232864B4" w14:textId="256A2C25" w:rsidR="001261EC" w:rsidRPr="003F3428" w:rsidRDefault="000E7C85" w:rsidP="003F3428">
      <w:pPr>
        <w:pStyle w:val="Akapitzlist"/>
        <w:tabs>
          <w:tab w:val="left" w:pos="709"/>
        </w:tabs>
        <w:spacing w:after="120" w:line="360" w:lineRule="exact"/>
        <w:ind w:left="0"/>
        <w:contextualSpacing w:val="0"/>
        <w:rPr>
          <w:rFonts w:cs="Times New Roman"/>
          <w:b/>
          <w:color w:val="4472C4" w:themeColor="accent1"/>
          <w:sz w:val="24"/>
          <w:szCs w:val="24"/>
        </w:rPr>
      </w:pPr>
      <w:r w:rsidRPr="003F3428">
        <w:rPr>
          <w:rFonts w:cs="Times New Roman"/>
          <w:b/>
          <w:color w:val="4472C4" w:themeColor="accent1"/>
          <w:sz w:val="24"/>
          <w:szCs w:val="24"/>
        </w:rPr>
        <w:t>WYKAZ OSÓB WYKONUJĄCYCH ZAWODY MEDYCZNE, KTÓRE MOGĄ BYĆ SKIEROWANE DO PRACY PRZY ZWALCZANIU EPIDEMII</w:t>
      </w:r>
    </w:p>
    <w:p w14:paraId="3A3CFEEB" w14:textId="3B6A2696" w:rsidR="005E24E3" w:rsidRDefault="005E24E3" w:rsidP="005E24E3">
      <w:pPr>
        <w:tabs>
          <w:tab w:val="left" w:pos="284"/>
        </w:tabs>
        <w:spacing w:line="360" w:lineRule="exact"/>
        <w:rPr>
          <w:sz w:val="24"/>
          <w:szCs w:val="24"/>
        </w:rPr>
      </w:pPr>
      <w:r w:rsidRPr="005E24E3">
        <w:rPr>
          <w:sz w:val="24"/>
          <w:szCs w:val="24"/>
        </w:rPr>
        <w:t>Zgodnie z Art. 44 ust.6  Ustawy o zapobieganiu oraz zwalczaniu zakażeń chorób zakazanych u ludzi (Dz.U  202</w:t>
      </w:r>
      <w:r>
        <w:rPr>
          <w:sz w:val="24"/>
          <w:szCs w:val="24"/>
        </w:rPr>
        <w:t>4</w:t>
      </w:r>
      <w:r w:rsidRPr="005E24E3">
        <w:rPr>
          <w:sz w:val="24"/>
          <w:szCs w:val="24"/>
        </w:rPr>
        <w:t xml:space="preserve"> poz. </w:t>
      </w:r>
      <w:r>
        <w:rPr>
          <w:sz w:val="24"/>
          <w:szCs w:val="24"/>
        </w:rPr>
        <w:t>924</w:t>
      </w:r>
      <w:r w:rsidRPr="005E24E3">
        <w:rPr>
          <w:sz w:val="24"/>
          <w:szCs w:val="24"/>
        </w:rPr>
        <w:t xml:space="preserve"> z dnia 2</w:t>
      </w:r>
      <w:r>
        <w:rPr>
          <w:sz w:val="24"/>
          <w:szCs w:val="24"/>
        </w:rPr>
        <w:t xml:space="preserve">3 maja </w:t>
      </w:r>
      <w:r w:rsidR="00DB5F95">
        <w:rPr>
          <w:sz w:val="24"/>
          <w:szCs w:val="24"/>
        </w:rPr>
        <w:br/>
      </w:r>
      <w:bookmarkStart w:id="39" w:name="_GoBack"/>
      <w:bookmarkEnd w:id="39"/>
      <w:r>
        <w:rPr>
          <w:sz w:val="24"/>
          <w:szCs w:val="24"/>
        </w:rPr>
        <w:t>2024 r.</w:t>
      </w:r>
      <w:r w:rsidRPr="005E24E3">
        <w:rPr>
          <w:sz w:val="24"/>
          <w:szCs w:val="24"/>
        </w:rPr>
        <w:t xml:space="preserve">),Wojewoda podaje plan do publicznej wiadomości ,z wyjątkiem danych podlegających ochronie w rozumieniu przepisów o ochronie danych osobowych. </w:t>
      </w:r>
    </w:p>
    <w:p w14:paraId="34E36890" w14:textId="52FC75B8" w:rsidR="005E24E3" w:rsidRPr="005E24E3" w:rsidRDefault="005E24E3" w:rsidP="005E24E3">
      <w:pPr>
        <w:tabs>
          <w:tab w:val="left" w:pos="284"/>
        </w:tabs>
        <w:spacing w:line="360" w:lineRule="exact"/>
        <w:rPr>
          <w:b/>
          <w:bCs/>
          <w:i/>
          <w:iCs/>
          <w:vanish/>
          <w:sz w:val="24"/>
          <w:szCs w:val="24"/>
        </w:rPr>
      </w:pPr>
      <w:r w:rsidRPr="005E24E3">
        <w:rPr>
          <w:rFonts w:cs="Times New Roman"/>
          <w:sz w:val="24"/>
          <w:szCs w:val="24"/>
        </w:rPr>
        <w:t xml:space="preserve">Imienne listy osób, które mogą zostać skierowane do działań służących ochronie zdrowia publicznego przed zakażeniami i chorobami zakaźnymi, </w:t>
      </w:r>
      <w:r w:rsidRPr="005E24E3">
        <w:rPr>
          <w:rFonts w:cs="Times New Roman"/>
          <w:b/>
          <w:bCs/>
          <w:sz w:val="24"/>
          <w:szCs w:val="24"/>
        </w:rPr>
        <w:t xml:space="preserve"> </w:t>
      </w:r>
      <w:r w:rsidRPr="005E24E3">
        <w:rPr>
          <w:rFonts w:cs="Times New Roman"/>
          <w:sz w:val="24"/>
          <w:szCs w:val="24"/>
        </w:rPr>
        <w:t>przechowuje się wraz z Planem w formie załącznika na płycie CD.</w:t>
      </w:r>
    </w:p>
    <w:p w14:paraId="513AEC6F" w14:textId="259088F8" w:rsidR="00921654" w:rsidRPr="006A58D1" w:rsidRDefault="00921654" w:rsidP="00921654">
      <w:pPr>
        <w:spacing w:line="360" w:lineRule="exact"/>
        <w:rPr>
          <w:sz w:val="24"/>
          <w:szCs w:val="24"/>
        </w:rPr>
      </w:pPr>
      <w:r w:rsidRPr="006A58D1">
        <w:rPr>
          <w:sz w:val="24"/>
          <w:szCs w:val="24"/>
        </w:rPr>
        <w:t>Imienna lista osób  z tytułem ratownika</w:t>
      </w:r>
      <w:r w:rsidRPr="006A58D1">
        <w:rPr>
          <w:rStyle w:val="Odwoanieprzypisudolnego"/>
          <w:sz w:val="24"/>
          <w:szCs w:val="24"/>
        </w:rPr>
        <w:footnoteReference w:id="3"/>
      </w:r>
      <w:r w:rsidRPr="006A58D1">
        <w:rPr>
          <w:sz w:val="24"/>
          <w:szCs w:val="24"/>
        </w:rPr>
        <w:t xml:space="preserve">, które mogą zostać skierowane do działań służących ochronie zdrowia publicznego przed zakażeniami </w:t>
      </w:r>
      <w:r>
        <w:rPr>
          <w:sz w:val="24"/>
          <w:szCs w:val="24"/>
        </w:rPr>
        <w:br/>
      </w:r>
      <w:r w:rsidRPr="006A58D1">
        <w:rPr>
          <w:sz w:val="24"/>
          <w:szCs w:val="24"/>
        </w:rPr>
        <w:t>i chorobami zakaźnymi, znajduje się w Wydziale Państwowego Ratownictwa Medycznego.</w:t>
      </w:r>
    </w:p>
    <w:p w14:paraId="2A29B2B5" w14:textId="77777777" w:rsidR="00B42588" w:rsidRDefault="00B42588" w:rsidP="000E0C70">
      <w:pPr>
        <w:tabs>
          <w:tab w:val="left" w:pos="709"/>
        </w:tabs>
        <w:spacing w:after="0" w:line="360" w:lineRule="exact"/>
        <w:rPr>
          <w:rFonts w:cs="Times New Roman"/>
          <w:sz w:val="24"/>
          <w:szCs w:val="24"/>
        </w:rPr>
      </w:pPr>
    </w:p>
    <w:p w14:paraId="52516567" w14:textId="77777777" w:rsidR="00921654" w:rsidRDefault="00921654" w:rsidP="000E0C70">
      <w:pPr>
        <w:tabs>
          <w:tab w:val="left" w:pos="709"/>
        </w:tabs>
        <w:spacing w:after="0" w:line="360" w:lineRule="exact"/>
        <w:rPr>
          <w:rFonts w:cs="Times New Roman"/>
          <w:sz w:val="24"/>
          <w:szCs w:val="24"/>
        </w:rPr>
      </w:pPr>
    </w:p>
    <w:p w14:paraId="2D638708" w14:textId="2594A381" w:rsidR="00921654" w:rsidRDefault="00921654" w:rsidP="000E0C70">
      <w:pPr>
        <w:tabs>
          <w:tab w:val="left" w:pos="709"/>
        </w:tabs>
        <w:spacing w:after="0" w:line="360" w:lineRule="exact"/>
        <w:rPr>
          <w:rFonts w:cs="Times New Roman"/>
          <w:sz w:val="24"/>
          <w:szCs w:val="24"/>
        </w:rPr>
        <w:sectPr w:rsidR="00921654" w:rsidSect="000E33FD">
          <w:headerReference w:type="default" r:id="rId90"/>
          <w:pgSz w:w="16838" w:h="11906" w:orient="landscape"/>
          <w:pgMar w:top="1417" w:right="1417" w:bottom="1417" w:left="1417" w:header="708" w:footer="708" w:gutter="0"/>
          <w:cols w:space="708"/>
          <w:docGrid w:linePitch="360"/>
        </w:sectPr>
      </w:pPr>
    </w:p>
    <w:p w14:paraId="7168346E" w14:textId="1CD865A8" w:rsidR="002858E0" w:rsidRPr="000812B7" w:rsidRDefault="002858E0" w:rsidP="00C67D6A">
      <w:pPr>
        <w:pStyle w:val="Nagwek2"/>
        <w:numPr>
          <w:ilvl w:val="1"/>
          <w:numId w:val="62"/>
        </w:numPr>
        <w:spacing w:before="0" w:line="240" w:lineRule="auto"/>
        <w:ind w:left="709" w:hanging="709"/>
        <w:rPr>
          <w:rFonts w:asciiTheme="minorHAnsi" w:hAnsiTheme="minorHAnsi"/>
          <w:b/>
          <w:color w:val="4472C4" w:themeColor="accent1"/>
          <w:sz w:val="24"/>
          <w:szCs w:val="24"/>
        </w:rPr>
      </w:pPr>
      <w:bookmarkStart w:id="40" w:name="_Toc192753031"/>
      <w:r w:rsidRPr="000812B7">
        <w:rPr>
          <w:rFonts w:asciiTheme="minorHAnsi" w:hAnsiTheme="minorHAnsi"/>
          <w:b/>
          <w:color w:val="4472C4" w:themeColor="accent1"/>
          <w:sz w:val="24"/>
          <w:szCs w:val="24"/>
        </w:rPr>
        <w:lastRenderedPageBreak/>
        <w:t xml:space="preserve">PROCEDURA WYSTĄPIENIA W IMIENIU WOJEWODY Z WNIOSKIEM DO REKTORÓW UCZELNI PROWADZĄCYCH KSZTAŁCENIE NA KIERUNKACH MEDYCZNYCH, </w:t>
      </w:r>
      <w:r w:rsidRPr="000812B7">
        <w:rPr>
          <w:rFonts w:asciiTheme="minorHAnsi" w:hAnsiTheme="minorHAnsi"/>
          <w:b/>
          <w:color w:val="4472C4" w:themeColor="accent1"/>
          <w:sz w:val="24"/>
          <w:szCs w:val="24"/>
        </w:rPr>
        <w:br/>
        <w:t>O PRZEKAZANIE WYKAZU STUDENTÓW</w:t>
      </w:r>
      <w:r w:rsidR="0064719E">
        <w:rPr>
          <w:rFonts w:asciiTheme="minorHAnsi" w:hAnsiTheme="minorHAnsi"/>
          <w:b/>
          <w:color w:val="4472C4" w:themeColor="accent1"/>
          <w:sz w:val="24"/>
          <w:szCs w:val="24"/>
        </w:rPr>
        <w:t xml:space="preserve"> </w:t>
      </w:r>
      <w:r w:rsidRPr="000812B7">
        <w:rPr>
          <w:rFonts w:asciiTheme="minorHAnsi" w:hAnsiTheme="minorHAnsi"/>
          <w:b/>
          <w:color w:val="4472C4" w:themeColor="accent1"/>
          <w:sz w:val="24"/>
          <w:szCs w:val="24"/>
        </w:rPr>
        <w:t>I DOKTORANTÓW, OSÓB KSZTAŁCĄCYCH SIĘ W KIERUNKU: NAUKI MEDYCZNE, NAUKI FARMACEUTYCZNE I NAUKI O ZDROWIU, KTÓRE MOGĄ BYĆ SKIEROWANE DO PRACY PRZY ZWALCZANIU EPIDEMI.</w:t>
      </w:r>
      <w:bookmarkEnd w:id="40"/>
    </w:p>
    <w:p w14:paraId="35C7E151" w14:textId="77777777" w:rsidR="002858E0" w:rsidRPr="002858E0" w:rsidRDefault="002858E0" w:rsidP="00C67D6A">
      <w:pPr>
        <w:numPr>
          <w:ilvl w:val="2"/>
          <w:numId w:val="62"/>
        </w:numPr>
        <w:spacing w:line="360" w:lineRule="exact"/>
        <w:ind w:left="709" w:hanging="709"/>
        <w:contextualSpacing/>
        <w:rPr>
          <w:rFonts w:cs="Times New Roman"/>
          <w:bCs/>
          <w:sz w:val="24"/>
          <w:szCs w:val="24"/>
        </w:rPr>
      </w:pPr>
      <w:r w:rsidRPr="002858E0">
        <w:rPr>
          <w:rFonts w:cs="Times New Roman"/>
          <w:bCs/>
          <w:sz w:val="24"/>
          <w:szCs w:val="24"/>
        </w:rPr>
        <w:t>W przypadku ogłoszenia stanu zagrożenia epidemicznego lub stanu epidemii:</w:t>
      </w:r>
    </w:p>
    <w:p w14:paraId="501BB312" w14:textId="77777777" w:rsidR="002858E0" w:rsidRPr="002858E0" w:rsidRDefault="002858E0" w:rsidP="00C67D6A">
      <w:pPr>
        <w:numPr>
          <w:ilvl w:val="0"/>
          <w:numId w:val="63"/>
        </w:numPr>
        <w:spacing w:line="360" w:lineRule="exact"/>
        <w:ind w:left="993" w:hanging="426"/>
        <w:contextualSpacing/>
        <w:rPr>
          <w:rFonts w:cs="Times New Roman"/>
          <w:bCs/>
          <w:sz w:val="24"/>
          <w:szCs w:val="24"/>
        </w:rPr>
      </w:pPr>
      <w:r w:rsidRPr="002858E0">
        <w:rPr>
          <w:rFonts w:cs="Times New Roman"/>
          <w:bCs/>
          <w:sz w:val="24"/>
          <w:szCs w:val="24"/>
        </w:rPr>
        <w:t>studenci kierunków przygotowujących do wykonywania zawodu medycznego;</w:t>
      </w:r>
    </w:p>
    <w:p w14:paraId="51B1A0CA" w14:textId="77777777" w:rsidR="002858E0" w:rsidRPr="002858E0" w:rsidRDefault="002858E0" w:rsidP="00C67D6A">
      <w:pPr>
        <w:numPr>
          <w:ilvl w:val="0"/>
          <w:numId w:val="63"/>
        </w:numPr>
        <w:spacing w:line="360" w:lineRule="exact"/>
        <w:ind w:left="993" w:hanging="426"/>
        <w:contextualSpacing/>
        <w:rPr>
          <w:rFonts w:cs="Times New Roman"/>
          <w:bCs/>
          <w:sz w:val="24"/>
          <w:szCs w:val="24"/>
        </w:rPr>
      </w:pPr>
      <w:r w:rsidRPr="002858E0">
        <w:rPr>
          <w:rFonts w:cs="Times New Roman"/>
          <w:bCs/>
          <w:sz w:val="24"/>
          <w:szCs w:val="24"/>
        </w:rPr>
        <w:t>doktoranci w dziedzinie nauk medycznych i nauk o zdrowiu w dyscyplinach naukowych: nauki medyczne, nauki farmaceutyczne i nauki o zdrowiu;</w:t>
      </w:r>
    </w:p>
    <w:p w14:paraId="26724AC3" w14:textId="77777777" w:rsidR="002858E0" w:rsidRPr="002858E0" w:rsidRDefault="002858E0" w:rsidP="00C67D6A">
      <w:pPr>
        <w:numPr>
          <w:ilvl w:val="0"/>
          <w:numId w:val="63"/>
        </w:numPr>
        <w:spacing w:line="360" w:lineRule="exact"/>
        <w:ind w:left="993" w:hanging="426"/>
        <w:contextualSpacing/>
        <w:rPr>
          <w:rFonts w:cs="Times New Roman"/>
          <w:bCs/>
          <w:sz w:val="24"/>
          <w:szCs w:val="24"/>
        </w:rPr>
      </w:pPr>
      <w:r w:rsidRPr="002858E0">
        <w:rPr>
          <w:rFonts w:cs="Times New Roman"/>
          <w:bCs/>
          <w:sz w:val="24"/>
          <w:szCs w:val="24"/>
        </w:rPr>
        <w:t>osoby kształcące się w zawodzie medycznym;</w:t>
      </w:r>
    </w:p>
    <w:p w14:paraId="09AAEB77" w14:textId="77777777" w:rsidR="002858E0" w:rsidRPr="002858E0" w:rsidRDefault="002858E0" w:rsidP="00C67D6A">
      <w:pPr>
        <w:numPr>
          <w:ilvl w:val="0"/>
          <w:numId w:val="63"/>
        </w:numPr>
        <w:spacing w:line="360" w:lineRule="exact"/>
        <w:ind w:left="993" w:hanging="426"/>
        <w:contextualSpacing/>
        <w:rPr>
          <w:rFonts w:cs="Times New Roman"/>
          <w:bCs/>
          <w:sz w:val="24"/>
          <w:szCs w:val="24"/>
        </w:rPr>
      </w:pPr>
      <w:r w:rsidRPr="002858E0">
        <w:rPr>
          <w:rFonts w:cs="Times New Roman"/>
          <w:bCs/>
          <w:sz w:val="24"/>
          <w:szCs w:val="24"/>
        </w:rPr>
        <w:t>osoby posiadające wykształcenie w zawodzie medycznym, które ukończyły kształcenie w tym zawodzie w okresie ostatnich 5 lat;</w:t>
      </w:r>
    </w:p>
    <w:p w14:paraId="7D17F8C9" w14:textId="77777777" w:rsidR="002858E0" w:rsidRPr="002858E0" w:rsidRDefault="002858E0" w:rsidP="00D76624">
      <w:pPr>
        <w:spacing w:line="360" w:lineRule="exact"/>
        <w:ind w:left="709"/>
        <w:contextualSpacing/>
        <w:rPr>
          <w:rFonts w:cs="Times New Roman"/>
          <w:bCs/>
          <w:sz w:val="24"/>
          <w:szCs w:val="24"/>
        </w:rPr>
      </w:pPr>
      <w:r w:rsidRPr="002858E0">
        <w:rPr>
          <w:rFonts w:cs="Times New Roman"/>
          <w:bCs/>
          <w:sz w:val="24"/>
          <w:szCs w:val="24"/>
        </w:rPr>
        <w:t xml:space="preserve">mogą brać udział w udzielaniu świadczeń zdrowotnych udzielanych w związku </w:t>
      </w:r>
      <w:r w:rsidRPr="002858E0">
        <w:rPr>
          <w:rFonts w:cs="Times New Roman"/>
          <w:bCs/>
          <w:sz w:val="24"/>
          <w:szCs w:val="24"/>
        </w:rPr>
        <w:br/>
        <w:t>z ogłoszeniem stanu zagrożenia epidemicznego lub stanu epidemii, na podstawie decyzji o skierowaniu do pracy przy zwalczaniu epidemii;</w:t>
      </w:r>
    </w:p>
    <w:p w14:paraId="1BB03EF1" w14:textId="59CB3CE8" w:rsidR="002858E0" w:rsidRPr="002858E0" w:rsidRDefault="002858E0" w:rsidP="00C67D6A">
      <w:pPr>
        <w:numPr>
          <w:ilvl w:val="2"/>
          <w:numId w:val="62"/>
        </w:numPr>
        <w:spacing w:line="360" w:lineRule="exact"/>
        <w:ind w:left="709" w:hanging="709"/>
        <w:contextualSpacing/>
        <w:rPr>
          <w:rFonts w:cs="Times New Roman"/>
          <w:bCs/>
          <w:sz w:val="24"/>
          <w:szCs w:val="24"/>
        </w:rPr>
      </w:pPr>
      <w:r w:rsidRPr="002858E0">
        <w:rPr>
          <w:rFonts w:cs="Times New Roman"/>
          <w:bCs/>
          <w:sz w:val="24"/>
          <w:szCs w:val="24"/>
        </w:rPr>
        <w:t xml:space="preserve">Po ogłoszeniu stanu zagrożenia epidemicznego lub stanu epidemii Dyrektor Wydziału Zdrowia PUW występuje do podmiotów leczniczych udzielających świadczeń na terenie województwa pomorskiego w zakresie stacjonarnej opieki zdrowotnej </w:t>
      </w:r>
      <w:r>
        <w:rPr>
          <w:rFonts w:cs="Times New Roman"/>
          <w:bCs/>
          <w:sz w:val="24"/>
          <w:szCs w:val="24"/>
        </w:rPr>
        <w:br/>
      </w:r>
      <w:r w:rsidRPr="002858E0">
        <w:rPr>
          <w:rFonts w:cs="Times New Roman"/>
          <w:bCs/>
          <w:sz w:val="24"/>
          <w:szCs w:val="24"/>
        </w:rPr>
        <w:t xml:space="preserve">o wskazanie potrzeb kadrowych związanych z udzielaniem świadczeń zdrowotnych </w:t>
      </w:r>
      <w:r>
        <w:rPr>
          <w:rFonts w:cs="Times New Roman"/>
          <w:bCs/>
          <w:sz w:val="24"/>
          <w:szCs w:val="24"/>
        </w:rPr>
        <w:br/>
      </w:r>
      <w:r w:rsidRPr="002858E0">
        <w:rPr>
          <w:rFonts w:cs="Times New Roman"/>
          <w:bCs/>
          <w:sz w:val="24"/>
          <w:szCs w:val="24"/>
        </w:rPr>
        <w:t>w związku ze zwalczaniem epidemii;</w:t>
      </w:r>
    </w:p>
    <w:p w14:paraId="536B6A35" w14:textId="2F0810C9" w:rsidR="002858E0" w:rsidRPr="002858E0" w:rsidRDefault="002858E0" w:rsidP="00C67D6A">
      <w:pPr>
        <w:numPr>
          <w:ilvl w:val="2"/>
          <w:numId w:val="62"/>
        </w:numPr>
        <w:spacing w:line="360" w:lineRule="exact"/>
        <w:ind w:left="709" w:hanging="709"/>
        <w:contextualSpacing/>
        <w:rPr>
          <w:rFonts w:cs="Times New Roman"/>
          <w:bCs/>
          <w:sz w:val="24"/>
          <w:szCs w:val="24"/>
        </w:rPr>
      </w:pPr>
      <w:r w:rsidRPr="002858E0">
        <w:rPr>
          <w:rFonts w:cs="Times New Roman"/>
          <w:bCs/>
          <w:sz w:val="24"/>
          <w:szCs w:val="24"/>
        </w:rPr>
        <w:t xml:space="preserve">Dyrektor Wydziału Zdrowia PUW zwraca się do konsultanta wojewódzkiego województwa pomorskiego w dziedzinie chorób zakaźnych o wskazanie potrzeb kadrowych związanych z udzielaniem świadczeń zdrowotnych w związku </w:t>
      </w:r>
      <w:r w:rsidR="00D76624">
        <w:rPr>
          <w:rFonts w:cs="Times New Roman"/>
          <w:bCs/>
          <w:sz w:val="24"/>
          <w:szCs w:val="24"/>
        </w:rPr>
        <w:br/>
      </w:r>
      <w:r w:rsidRPr="002858E0">
        <w:rPr>
          <w:rFonts w:cs="Times New Roman"/>
          <w:bCs/>
          <w:sz w:val="24"/>
          <w:szCs w:val="24"/>
        </w:rPr>
        <w:t>ze zwalczaniem epidemii na terenie województwa pomorskiego;</w:t>
      </w:r>
    </w:p>
    <w:p w14:paraId="6BFEF061" w14:textId="0AEB3C72" w:rsidR="002858E0" w:rsidRPr="002858E0" w:rsidRDefault="002858E0" w:rsidP="00C67D6A">
      <w:pPr>
        <w:numPr>
          <w:ilvl w:val="2"/>
          <w:numId w:val="62"/>
        </w:numPr>
        <w:spacing w:line="360" w:lineRule="exact"/>
        <w:ind w:left="709" w:hanging="709"/>
        <w:contextualSpacing/>
        <w:rPr>
          <w:rFonts w:cs="Times New Roman"/>
          <w:bCs/>
          <w:sz w:val="24"/>
          <w:szCs w:val="24"/>
        </w:rPr>
      </w:pPr>
      <w:r w:rsidRPr="002858E0">
        <w:rPr>
          <w:rFonts w:cs="Times New Roman"/>
          <w:bCs/>
          <w:sz w:val="24"/>
          <w:szCs w:val="24"/>
        </w:rPr>
        <w:t xml:space="preserve">Ze stosownym wnioskiem do rektorów uczelni prowadzących kształcenie </w:t>
      </w:r>
      <w:r w:rsidR="00D76624">
        <w:rPr>
          <w:rFonts w:cs="Times New Roman"/>
          <w:bCs/>
          <w:sz w:val="24"/>
          <w:szCs w:val="24"/>
        </w:rPr>
        <w:br/>
      </w:r>
      <w:r w:rsidRPr="002858E0">
        <w:rPr>
          <w:rFonts w:cs="Times New Roman"/>
          <w:bCs/>
          <w:sz w:val="24"/>
          <w:szCs w:val="24"/>
        </w:rPr>
        <w:t>na kierunkach,</w:t>
      </w:r>
      <w:r w:rsidR="00D76624">
        <w:rPr>
          <w:rFonts w:cs="Times New Roman"/>
          <w:bCs/>
          <w:sz w:val="24"/>
          <w:szCs w:val="24"/>
        </w:rPr>
        <w:t xml:space="preserve"> </w:t>
      </w:r>
      <w:r w:rsidRPr="002858E0">
        <w:rPr>
          <w:rFonts w:cs="Times New Roman"/>
          <w:bCs/>
          <w:sz w:val="24"/>
          <w:szCs w:val="24"/>
        </w:rPr>
        <w:t>o których mowa powyżej, albo studia doktoranckie w dziedzinie nauk medycznych w dyscyplinach: nauki medyczne, nauki farmaceutyczne i nauki o zdrowiu, w oparciu o potrzeby wskazane przez podmioty lecznicze oraz właściwego konsultanta wojewódzkiego w dziedzinie chorób zakaźnych, w imieniu Wojewody Pomorskiego  występuje Dyrektor Wydziału Zdrowia PUW;</w:t>
      </w:r>
    </w:p>
    <w:p w14:paraId="2E589AA5" w14:textId="77777777" w:rsidR="002858E0" w:rsidRPr="002858E0" w:rsidRDefault="002858E0" w:rsidP="00C67D6A">
      <w:pPr>
        <w:numPr>
          <w:ilvl w:val="2"/>
          <w:numId w:val="62"/>
        </w:numPr>
        <w:spacing w:line="360" w:lineRule="exact"/>
        <w:ind w:left="709" w:hanging="709"/>
        <w:contextualSpacing/>
        <w:rPr>
          <w:rFonts w:cs="Times New Roman"/>
          <w:bCs/>
          <w:sz w:val="24"/>
          <w:szCs w:val="24"/>
        </w:rPr>
      </w:pPr>
      <w:r w:rsidRPr="002858E0">
        <w:rPr>
          <w:rFonts w:cs="Times New Roman"/>
          <w:bCs/>
          <w:sz w:val="24"/>
          <w:szCs w:val="24"/>
        </w:rPr>
        <w:t>Rektorzy uczelni prowadzących kształcenie na kierunkach medycznych, albo studia doktoranckie przekazują w terminie 7 dni od dnia otrzymania wniosku odpowiednio wykazy studentów i doktorantów, osób kształcących się w zawodzie medycznym zawierające: imię, nazwisko, numer PESEL i adres miejsca zamieszkania danej osoby, jeżeli zobowiązany do przekazania danych posiada ten adres. Jeżeli tak wskazano we wniosku, podmiot zobowiązany przekazuje również dane osób, które ukończyły kształcenie w zawodzie medycznym w okresie wskazanym we wniosku, nie dłuższym niż 5 lat;</w:t>
      </w:r>
    </w:p>
    <w:p w14:paraId="18318AE1" w14:textId="77777777" w:rsidR="002858E0" w:rsidRPr="00676147" w:rsidRDefault="002858E0" w:rsidP="00C67D6A">
      <w:pPr>
        <w:numPr>
          <w:ilvl w:val="2"/>
          <w:numId w:val="62"/>
        </w:numPr>
        <w:spacing w:line="360" w:lineRule="exact"/>
        <w:ind w:left="709" w:hanging="709"/>
        <w:contextualSpacing/>
        <w:rPr>
          <w:rFonts w:cs="Times New Roman"/>
          <w:bCs/>
          <w:sz w:val="24"/>
          <w:szCs w:val="24"/>
        </w:rPr>
      </w:pPr>
      <w:r w:rsidRPr="00676147">
        <w:rPr>
          <w:rFonts w:cs="Times New Roman"/>
          <w:bCs/>
          <w:sz w:val="24"/>
          <w:szCs w:val="24"/>
        </w:rPr>
        <w:lastRenderedPageBreak/>
        <w:t>Przesłane wykazy przekazywane są do Wydziału Bezpieczeństwa i Zarządzania Kryzysowego Pomorskiego Urzędu Wojewódzkiego w Gdańsku w celu przygotowania stosownych decyzji o skierowaniu do pracy przy zwalczaniu epidemii;</w:t>
      </w:r>
    </w:p>
    <w:p w14:paraId="3FA99289" w14:textId="77777777" w:rsidR="002858E0" w:rsidRPr="002858E0" w:rsidRDefault="002858E0" w:rsidP="00C67D6A">
      <w:pPr>
        <w:numPr>
          <w:ilvl w:val="2"/>
          <w:numId w:val="62"/>
        </w:numPr>
        <w:spacing w:line="360" w:lineRule="exact"/>
        <w:ind w:left="709" w:hanging="709"/>
        <w:contextualSpacing/>
        <w:rPr>
          <w:rFonts w:cs="Times New Roman"/>
          <w:bCs/>
          <w:sz w:val="24"/>
          <w:szCs w:val="24"/>
        </w:rPr>
      </w:pPr>
      <w:r w:rsidRPr="002858E0">
        <w:rPr>
          <w:rFonts w:cs="Times New Roman"/>
          <w:bCs/>
          <w:sz w:val="24"/>
          <w:szCs w:val="24"/>
        </w:rPr>
        <w:t>Osoby skierowane na podstawie decyzji do pracy przy zwalczaniu epidemii, biorą udział w udzielaniu świadczeń zdrowotnych pod bezpośrednim nadzorem osoby wykonującej zawód medyczny właściwej ze względu na rodzaj świadczenia;</w:t>
      </w:r>
    </w:p>
    <w:p w14:paraId="67675F78" w14:textId="77777777" w:rsidR="002858E0" w:rsidRPr="002858E0" w:rsidRDefault="002858E0" w:rsidP="00C67D6A">
      <w:pPr>
        <w:numPr>
          <w:ilvl w:val="2"/>
          <w:numId w:val="62"/>
        </w:numPr>
        <w:spacing w:line="360" w:lineRule="exact"/>
        <w:ind w:left="709" w:hanging="709"/>
        <w:contextualSpacing/>
        <w:rPr>
          <w:rFonts w:cs="Times New Roman"/>
          <w:bCs/>
          <w:sz w:val="24"/>
          <w:szCs w:val="24"/>
        </w:rPr>
      </w:pPr>
      <w:r w:rsidRPr="002858E0">
        <w:rPr>
          <w:rFonts w:cs="Times New Roman"/>
          <w:bCs/>
          <w:sz w:val="24"/>
          <w:szCs w:val="24"/>
        </w:rPr>
        <w:t>Zadania, do których są kierowane osoby, w ramach pracy przy zwalczaniu epidemii muszą być dostosowane do poziomu ich wiedzy i umiejętności;</w:t>
      </w:r>
    </w:p>
    <w:p w14:paraId="03C6664C" w14:textId="77777777" w:rsidR="002858E0" w:rsidRPr="002858E0" w:rsidRDefault="002858E0" w:rsidP="00C67D6A">
      <w:pPr>
        <w:numPr>
          <w:ilvl w:val="2"/>
          <w:numId w:val="62"/>
        </w:numPr>
        <w:spacing w:line="360" w:lineRule="exact"/>
        <w:ind w:left="709" w:hanging="709"/>
        <w:contextualSpacing/>
        <w:rPr>
          <w:rFonts w:cs="Times New Roman"/>
          <w:bCs/>
          <w:sz w:val="24"/>
          <w:szCs w:val="24"/>
        </w:rPr>
      </w:pPr>
      <w:r w:rsidRPr="002858E0">
        <w:rPr>
          <w:rFonts w:cs="Times New Roman"/>
          <w:bCs/>
          <w:sz w:val="24"/>
          <w:szCs w:val="24"/>
        </w:rPr>
        <w:t>Okres pracy studentów, doktorantów oraz osób kształcących się w zawodzie medycznym, przy zwalczaniu epidemii jest zaliczany na poczet odbycia odpowiedniej części zajęć lub grup zajęć kształtujących umiejętności praktyczne, w tym zajęć praktycznych i praktyk zawodowych;</w:t>
      </w:r>
    </w:p>
    <w:p w14:paraId="6D4F3411" w14:textId="77777777" w:rsidR="002858E0" w:rsidRPr="002858E0" w:rsidRDefault="002858E0" w:rsidP="00C67D6A">
      <w:pPr>
        <w:numPr>
          <w:ilvl w:val="2"/>
          <w:numId w:val="62"/>
        </w:numPr>
        <w:spacing w:line="360" w:lineRule="exact"/>
        <w:ind w:left="709" w:hanging="709"/>
        <w:contextualSpacing/>
        <w:rPr>
          <w:rFonts w:cs="Times New Roman"/>
          <w:bCs/>
          <w:sz w:val="24"/>
          <w:szCs w:val="24"/>
        </w:rPr>
      </w:pPr>
      <w:r w:rsidRPr="002858E0">
        <w:rPr>
          <w:rFonts w:cs="Times New Roman"/>
          <w:bCs/>
          <w:sz w:val="24"/>
          <w:szCs w:val="24"/>
        </w:rPr>
        <w:t>Osobom skierowanym na podstawie decyzji do pracy przy zwalczaniu epidemii, przysługuje wynagrodzenie za pracę;</w:t>
      </w:r>
    </w:p>
    <w:p w14:paraId="128D74CD" w14:textId="77777777" w:rsidR="002858E0" w:rsidRPr="002858E0" w:rsidRDefault="002858E0" w:rsidP="00D76624">
      <w:pPr>
        <w:spacing w:line="360" w:lineRule="exact"/>
        <w:ind w:left="709"/>
        <w:contextualSpacing/>
        <w:rPr>
          <w:rFonts w:cs="Times New Roman"/>
          <w:bCs/>
          <w:sz w:val="24"/>
          <w:szCs w:val="24"/>
        </w:rPr>
      </w:pPr>
    </w:p>
    <w:p w14:paraId="57C6A36E" w14:textId="77777777" w:rsidR="002858E0" w:rsidRPr="002858E0" w:rsidRDefault="002858E0" w:rsidP="00C67D6A">
      <w:pPr>
        <w:numPr>
          <w:ilvl w:val="2"/>
          <w:numId w:val="62"/>
        </w:numPr>
        <w:spacing w:line="360" w:lineRule="atLeast"/>
        <w:ind w:left="709" w:hanging="709"/>
        <w:contextualSpacing/>
        <w:rPr>
          <w:rFonts w:cs="Times New Roman"/>
          <w:bCs/>
          <w:sz w:val="24"/>
          <w:szCs w:val="24"/>
          <w:u w:val="single"/>
        </w:rPr>
      </w:pPr>
      <w:r w:rsidRPr="002858E0">
        <w:rPr>
          <w:rFonts w:cs="Times New Roman"/>
          <w:bCs/>
          <w:sz w:val="24"/>
          <w:szCs w:val="24"/>
          <w:u w:val="single"/>
        </w:rPr>
        <w:t>Wzór wniosku do rektorów uczelni:</w:t>
      </w:r>
    </w:p>
    <w:p w14:paraId="7A788D52" w14:textId="77777777" w:rsidR="002858E0" w:rsidRPr="002858E0" w:rsidRDefault="002858E0" w:rsidP="002858E0">
      <w:pPr>
        <w:spacing w:line="360" w:lineRule="atLeast"/>
        <w:ind w:left="709"/>
        <w:contextualSpacing/>
        <w:rPr>
          <w:rFonts w:cs="Times New Roman"/>
          <w:bCs/>
          <w:sz w:val="24"/>
          <w:szCs w:val="24"/>
          <w:u w:val="single"/>
        </w:rPr>
      </w:pPr>
    </w:p>
    <w:p w14:paraId="7DD2853C" w14:textId="77777777" w:rsidR="002858E0" w:rsidRPr="002858E0" w:rsidRDefault="002858E0" w:rsidP="002858E0">
      <w:pPr>
        <w:spacing w:line="360" w:lineRule="atLeast"/>
        <w:ind w:left="709"/>
        <w:contextualSpacing/>
        <w:rPr>
          <w:rFonts w:cs="Times New Roman"/>
          <w:bCs/>
          <w:sz w:val="24"/>
          <w:szCs w:val="24"/>
          <w:u w:val="single"/>
        </w:rPr>
      </w:pPr>
    </w:p>
    <w:p w14:paraId="104E5825" w14:textId="77777777" w:rsidR="002858E0" w:rsidRPr="002858E0" w:rsidRDefault="002858E0" w:rsidP="002858E0">
      <w:pPr>
        <w:spacing w:line="360" w:lineRule="atLeast"/>
        <w:ind w:left="1224"/>
        <w:contextualSpacing/>
        <w:rPr>
          <w:rFonts w:cs="Times New Roman"/>
          <w:bCs/>
          <w:sz w:val="24"/>
          <w:szCs w:val="24"/>
        </w:rPr>
      </w:pPr>
      <w:r w:rsidRPr="002858E0">
        <w:rPr>
          <w:rFonts w:cs="Times New Roman"/>
          <w:bCs/>
          <w:sz w:val="24"/>
          <w:szCs w:val="24"/>
        </w:rPr>
        <w:tab/>
      </w:r>
      <w:r w:rsidRPr="002858E0">
        <w:rPr>
          <w:rFonts w:cs="Times New Roman"/>
          <w:bCs/>
          <w:sz w:val="24"/>
          <w:szCs w:val="24"/>
        </w:rPr>
        <w:tab/>
      </w:r>
      <w:r w:rsidRPr="002858E0">
        <w:rPr>
          <w:rFonts w:cs="Times New Roman"/>
          <w:bCs/>
          <w:sz w:val="24"/>
          <w:szCs w:val="24"/>
        </w:rPr>
        <w:tab/>
      </w:r>
      <w:r w:rsidRPr="002858E0">
        <w:rPr>
          <w:rFonts w:cs="Times New Roman"/>
          <w:bCs/>
          <w:sz w:val="24"/>
          <w:szCs w:val="24"/>
        </w:rPr>
        <w:tab/>
      </w:r>
      <w:r w:rsidRPr="002858E0">
        <w:rPr>
          <w:rFonts w:cs="Times New Roman"/>
          <w:bCs/>
          <w:sz w:val="24"/>
          <w:szCs w:val="24"/>
        </w:rPr>
        <w:tab/>
      </w:r>
      <w:r w:rsidRPr="002858E0">
        <w:rPr>
          <w:rFonts w:cs="Times New Roman"/>
          <w:bCs/>
          <w:sz w:val="24"/>
          <w:szCs w:val="24"/>
        </w:rPr>
        <w:tab/>
      </w:r>
      <w:r w:rsidRPr="002858E0">
        <w:rPr>
          <w:rFonts w:cs="Times New Roman"/>
          <w:bCs/>
          <w:sz w:val="24"/>
          <w:szCs w:val="24"/>
        </w:rPr>
        <w:tab/>
        <w:t>Gdańsk, dnia …………………………….</w:t>
      </w:r>
    </w:p>
    <w:p w14:paraId="289834F9" w14:textId="77777777" w:rsidR="002858E0" w:rsidRPr="002858E0" w:rsidRDefault="002858E0" w:rsidP="002858E0">
      <w:pPr>
        <w:spacing w:line="360" w:lineRule="atLeast"/>
        <w:ind w:left="1224"/>
        <w:contextualSpacing/>
        <w:rPr>
          <w:rFonts w:cs="Times New Roman"/>
          <w:bCs/>
          <w:sz w:val="24"/>
          <w:szCs w:val="24"/>
        </w:rPr>
      </w:pPr>
    </w:p>
    <w:p w14:paraId="7234EA67" w14:textId="77777777" w:rsidR="002858E0" w:rsidRPr="002858E0" w:rsidRDefault="002858E0" w:rsidP="002858E0">
      <w:pPr>
        <w:spacing w:line="360" w:lineRule="atLeast"/>
        <w:ind w:left="1224"/>
        <w:contextualSpacing/>
        <w:rPr>
          <w:rFonts w:cs="Times New Roman"/>
          <w:bCs/>
          <w:sz w:val="24"/>
          <w:szCs w:val="24"/>
        </w:rPr>
      </w:pPr>
      <w:r w:rsidRPr="002858E0">
        <w:rPr>
          <w:rFonts w:cs="Times New Roman"/>
          <w:bCs/>
          <w:sz w:val="24"/>
          <w:szCs w:val="24"/>
        </w:rPr>
        <w:tab/>
      </w:r>
      <w:r w:rsidRPr="002858E0">
        <w:rPr>
          <w:rFonts w:cs="Times New Roman"/>
          <w:bCs/>
          <w:sz w:val="24"/>
          <w:szCs w:val="24"/>
        </w:rPr>
        <w:tab/>
      </w:r>
      <w:r w:rsidRPr="002858E0">
        <w:rPr>
          <w:rFonts w:cs="Times New Roman"/>
          <w:bCs/>
          <w:sz w:val="24"/>
          <w:szCs w:val="24"/>
        </w:rPr>
        <w:tab/>
      </w:r>
      <w:r w:rsidRPr="002858E0">
        <w:rPr>
          <w:rFonts w:cs="Times New Roman"/>
          <w:bCs/>
          <w:sz w:val="24"/>
          <w:szCs w:val="24"/>
        </w:rPr>
        <w:tab/>
      </w:r>
      <w:r w:rsidRPr="002858E0">
        <w:rPr>
          <w:rFonts w:cs="Times New Roman"/>
          <w:bCs/>
          <w:sz w:val="24"/>
          <w:szCs w:val="24"/>
        </w:rPr>
        <w:tab/>
      </w:r>
      <w:r w:rsidRPr="002858E0">
        <w:rPr>
          <w:rFonts w:cs="Times New Roman"/>
          <w:bCs/>
          <w:sz w:val="24"/>
          <w:szCs w:val="24"/>
        </w:rPr>
        <w:tab/>
      </w:r>
      <w:r w:rsidRPr="002858E0">
        <w:rPr>
          <w:rFonts w:cs="Times New Roman"/>
          <w:bCs/>
          <w:sz w:val="24"/>
          <w:szCs w:val="24"/>
        </w:rPr>
        <w:tab/>
        <w:t>………………………..………………………..</w:t>
      </w:r>
    </w:p>
    <w:p w14:paraId="7311693A" w14:textId="77777777" w:rsidR="002858E0" w:rsidRPr="002858E0" w:rsidRDefault="002858E0" w:rsidP="002858E0">
      <w:pPr>
        <w:spacing w:line="360" w:lineRule="atLeast"/>
        <w:ind w:left="1224"/>
        <w:contextualSpacing/>
        <w:rPr>
          <w:rFonts w:cs="Times New Roman"/>
          <w:bCs/>
          <w:sz w:val="24"/>
          <w:szCs w:val="24"/>
        </w:rPr>
      </w:pPr>
      <w:r w:rsidRPr="002858E0">
        <w:rPr>
          <w:rFonts w:cs="Times New Roman"/>
          <w:bCs/>
          <w:sz w:val="24"/>
          <w:szCs w:val="24"/>
        </w:rPr>
        <w:tab/>
      </w:r>
      <w:r w:rsidRPr="002858E0">
        <w:rPr>
          <w:rFonts w:cs="Times New Roman"/>
          <w:bCs/>
          <w:sz w:val="24"/>
          <w:szCs w:val="24"/>
        </w:rPr>
        <w:tab/>
      </w:r>
      <w:r w:rsidRPr="002858E0">
        <w:rPr>
          <w:rFonts w:cs="Times New Roman"/>
          <w:bCs/>
          <w:sz w:val="24"/>
          <w:szCs w:val="24"/>
        </w:rPr>
        <w:tab/>
      </w:r>
      <w:r w:rsidRPr="002858E0">
        <w:rPr>
          <w:rFonts w:cs="Times New Roman"/>
          <w:bCs/>
          <w:sz w:val="24"/>
          <w:szCs w:val="24"/>
        </w:rPr>
        <w:tab/>
      </w:r>
      <w:r w:rsidRPr="002858E0">
        <w:rPr>
          <w:rFonts w:cs="Times New Roman"/>
          <w:bCs/>
          <w:sz w:val="24"/>
          <w:szCs w:val="24"/>
        </w:rPr>
        <w:tab/>
      </w:r>
      <w:r w:rsidRPr="002858E0">
        <w:rPr>
          <w:rFonts w:cs="Times New Roman"/>
          <w:bCs/>
          <w:sz w:val="24"/>
          <w:szCs w:val="24"/>
        </w:rPr>
        <w:tab/>
      </w:r>
      <w:r w:rsidRPr="002858E0">
        <w:rPr>
          <w:rFonts w:cs="Times New Roman"/>
          <w:bCs/>
          <w:sz w:val="24"/>
          <w:szCs w:val="24"/>
        </w:rPr>
        <w:tab/>
        <w:t>………………………..………………………..*</w:t>
      </w:r>
    </w:p>
    <w:p w14:paraId="7DFEC0FD" w14:textId="77777777" w:rsidR="002858E0" w:rsidRPr="002858E0" w:rsidRDefault="002858E0" w:rsidP="002858E0">
      <w:pPr>
        <w:spacing w:line="360" w:lineRule="atLeast"/>
        <w:ind w:left="1224"/>
        <w:contextualSpacing/>
        <w:rPr>
          <w:rFonts w:cs="Times New Roman"/>
          <w:bCs/>
          <w:sz w:val="24"/>
          <w:szCs w:val="24"/>
        </w:rPr>
      </w:pPr>
    </w:p>
    <w:p w14:paraId="313EB1E8" w14:textId="77777777" w:rsidR="002858E0" w:rsidRPr="002858E0" w:rsidRDefault="002858E0" w:rsidP="002858E0">
      <w:pPr>
        <w:spacing w:line="360" w:lineRule="atLeast"/>
        <w:ind w:left="1224"/>
        <w:contextualSpacing/>
        <w:rPr>
          <w:rFonts w:cs="Times New Roman"/>
          <w:bCs/>
          <w:sz w:val="24"/>
          <w:szCs w:val="24"/>
        </w:rPr>
      </w:pPr>
    </w:p>
    <w:p w14:paraId="4D3BDED5" w14:textId="21AE5A45" w:rsidR="002858E0" w:rsidRPr="002858E0" w:rsidRDefault="002858E0" w:rsidP="00D76624">
      <w:pPr>
        <w:spacing w:line="360" w:lineRule="exact"/>
        <w:ind w:firstLine="709"/>
        <w:contextualSpacing/>
        <w:rPr>
          <w:rFonts w:cs="Times New Roman"/>
          <w:bCs/>
          <w:sz w:val="24"/>
          <w:szCs w:val="24"/>
        </w:rPr>
      </w:pPr>
      <w:r w:rsidRPr="002858E0">
        <w:rPr>
          <w:rFonts w:cs="Times New Roman"/>
          <w:bCs/>
          <w:sz w:val="24"/>
          <w:szCs w:val="24"/>
        </w:rPr>
        <w:t xml:space="preserve">Na podstawie art. 47 ust. 15 ustawy z dnia z dnia 5 grudnia 2008 r. o zapobieganiu oraz zwalczaniu zakażeń i chorób zakaźnych u ludzi (tekst jednolity </w:t>
      </w:r>
      <w:r w:rsidR="00AD2023" w:rsidRPr="00AD2023">
        <w:rPr>
          <w:rFonts w:cs="Times New Roman"/>
          <w:bCs/>
          <w:sz w:val="24"/>
          <w:szCs w:val="24"/>
        </w:rPr>
        <w:t>(</w:t>
      </w:r>
      <w:proofErr w:type="spellStart"/>
      <w:r w:rsidR="00AD2023" w:rsidRPr="00AD2023">
        <w:rPr>
          <w:rFonts w:cs="Times New Roman"/>
          <w:bCs/>
          <w:sz w:val="24"/>
          <w:szCs w:val="24"/>
        </w:rPr>
        <w:t>t</w:t>
      </w:r>
      <w:r w:rsidR="00D65BC7">
        <w:rPr>
          <w:rFonts w:cs="Times New Roman"/>
          <w:bCs/>
          <w:sz w:val="24"/>
          <w:szCs w:val="24"/>
        </w:rPr>
        <w:t>.</w:t>
      </w:r>
      <w:r w:rsidR="00AD2023" w:rsidRPr="00AD2023">
        <w:rPr>
          <w:rFonts w:cs="Times New Roman"/>
          <w:bCs/>
          <w:sz w:val="24"/>
          <w:szCs w:val="24"/>
        </w:rPr>
        <w:t>j</w:t>
      </w:r>
      <w:proofErr w:type="spellEnd"/>
      <w:r w:rsidR="00D65BC7">
        <w:rPr>
          <w:rFonts w:cs="Times New Roman"/>
          <w:bCs/>
          <w:sz w:val="24"/>
          <w:szCs w:val="24"/>
        </w:rPr>
        <w:t>.</w:t>
      </w:r>
      <w:r w:rsidR="00AD2023" w:rsidRPr="00AD2023">
        <w:rPr>
          <w:rFonts w:cs="Times New Roman"/>
          <w:bCs/>
          <w:sz w:val="24"/>
          <w:szCs w:val="24"/>
        </w:rPr>
        <w:t xml:space="preserve"> Dz.U.2024.957 z </w:t>
      </w:r>
      <w:proofErr w:type="spellStart"/>
      <w:r w:rsidR="00AD2023" w:rsidRPr="00AD2023">
        <w:rPr>
          <w:rFonts w:cs="Times New Roman"/>
          <w:bCs/>
          <w:sz w:val="24"/>
          <w:szCs w:val="24"/>
        </w:rPr>
        <w:t>późn</w:t>
      </w:r>
      <w:proofErr w:type="spellEnd"/>
      <w:r w:rsidR="00AD2023" w:rsidRPr="00AD2023">
        <w:rPr>
          <w:rFonts w:cs="Times New Roman"/>
          <w:bCs/>
          <w:sz w:val="24"/>
          <w:szCs w:val="24"/>
        </w:rPr>
        <w:t>. zm.)</w:t>
      </w:r>
      <w:r w:rsidRPr="002858E0">
        <w:rPr>
          <w:rFonts w:cs="Times New Roman"/>
          <w:bCs/>
          <w:sz w:val="24"/>
          <w:szCs w:val="24"/>
        </w:rPr>
        <w:br/>
        <w:t xml:space="preserve">w związku z ogłoszeniem w dniu …………………………… na podstawie ……………………………………….. stanu epidemii/stanu zagrożenia epidemii, wnoszę o przekazanie w terminie 7 dni od dnia otrzymania wniosku odpowiednio wykazu studentów i doktorantów, osób kształcących się </w:t>
      </w:r>
      <w:r w:rsidRPr="002858E0">
        <w:rPr>
          <w:rFonts w:cs="Times New Roman"/>
          <w:bCs/>
          <w:sz w:val="24"/>
          <w:szCs w:val="24"/>
        </w:rPr>
        <w:br/>
        <w:t>w zawodzie medycznym i osób, które uzyskały tytuł ratownika zawierające: imię, nazwisko, numer PESEL i adres miejsca zamieszkania danej osoby, jeżeli zobowiązany do przekazania danych posiada ten adres.</w:t>
      </w:r>
    </w:p>
    <w:p w14:paraId="0CE06B25" w14:textId="77777777" w:rsidR="002858E0" w:rsidRPr="002858E0" w:rsidRDefault="002858E0" w:rsidP="00D76624">
      <w:pPr>
        <w:spacing w:line="360" w:lineRule="exact"/>
        <w:ind w:firstLine="709"/>
        <w:contextualSpacing/>
        <w:rPr>
          <w:rFonts w:cs="Times New Roman"/>
          <w:bCs/>
          <w:sz w:val="24"/>
          <w:szCs w:val="24"/>
        </w:rPr>
      </w:pPr>
    </w:p>
    <w:p w14:paraId="187B3526" w14:textId="77777777" w:rsidR="002858E0" w:rsidRPr="002858E0" w:rsidRDefault="002858E0" w:rsidP="00D76624">
      <w:pPr>
        <w:spacing w:line="360" w:lineRule="exact"/>
        <w:ind w:firstLine="709"/>
        <w:contextualSpacing/>
        <w:rPr>
          <w:rFonts w:cs="Times New Roman"/>
          <w:bCs/>
          <w:sz w:val="24"/>
          <w:szCs w:val="24"/>
        </w:rPr>
      </w:pPr>
    </w:p>
    <w:p w14:paraId="49B2A9F4" w14:textId="77777777" w:rsidR="002858E0" w:rsidRPr="002858E0" w:rsidRDefault="002858E0" w:rsidP="002858E0">
      <w:pPr>
        <w:spacing w:line="360" w:lineRule="atLeast"/>
        <w:ind w:firstLine="709"/>
        <w:contextualSpacing/>
        <w:rPr>
          <w:rFonts w:cs="Times New Roman"/>
          <w:bCs/>
          <w:sz w:val="24"/>
          <w:szCs w:val="24"/>
        </w:rPr>
      </w:pPr>
    </w:p>
    <w:p w14:paraId="662EC37D" w14:textId="77777777" w:rsidR="002858E0" w:rsidRPr="002858E0" w:rsidRDefault="002858E0" w:rsidP="002858E0">
      <w:pPr>
        <w:spacing w:line="360" w:lineRule="atLeast"/>
        <w:ind w:firstLine="709"/>
        <w:contextualSpacing/>
        <w:rPr>
          <w:rFonts w:cs="Times New Roman"/>
          <w:bCs/>
          <w:sz w:val="24"/>
          <w:szCs w:val="24"/>
        </w:rPr>
      </w:pPr>
    </w:p>
    <w:p w14:paraId="2B0E880D" w14:textId="77777777" w:rsidR="002858E0" w:rsidRPr="002858E0" w:rsidRDefault="002858E0" w:rsidP="002858E0">
      <w:pPr>
        <w:spacing w:line="360" w:lineRule="atLeast"/>
        <w:ind w:firstLine="709"/>
        <w:contextualSpacing/>
        <w:rPr>
          <w:rFonts w:cs="Times New Roman"/>
          <w:bCs/>
          <w:sz w:val="24"/>
          <w:szCs w:val="24"/>
        </w:rPr>
      </w:pPr>
    </w:p>
    <w:p w14:paraId="24290BE5" w14:textId="4F106305" w:rsidR="002858E0" w:rsidRDefault="002858E0" w:rsidP="002858E0">
      <w:pPr>
        <w:pStyle w:val="Akapitzlist"/>
        <w:spacing w:line="360" w:lineRule="exact"/>
        <w:ind w:left="709" w:hanging="709"/>
        <w:rPr>
          <w:rFonts w:cs="Times New Roman"/>
          <w:sz w:val="24"/>
          <w:szCs w:val="24"/>
        </w:rPr>
      </w:pPr>
    </w:p>
    <w:p w14:paraId="3F7ECE82" w14:textId="5DC94191" w:rsidR="00D76624" w:rsidRPr="000812B7" w:rsidRDefault="00D76624" w:rsidP="00C67D6A">
      <w:pPr>
        <w:pStyle w:val="Nagwek2"/>
        <w:numPr>
          <w:ilvl w:val="1"/>
          <w:numId w:val="62"/>
        </w:numPr>
        <w:spacing w:before="0" w:line="240" w:lineRule="auto"/>
        <w:ind w:left="709" w:hanging="709"/>
        <w:rPr>
          <w:rFonts w:asciiTheme="minorHAnsi" w:hAnsiTheme="minorHAnsi"/>
          <w:b/>
          <w:color w:val="4472C4" w:themeColor="accent1"/>
          <w:sz w:val="24"/>
          <w:szCs w:val="24"/>
        </w:rPr>
      </w:pPr>
      <w:bookmarkStart w:id="41" w:name="_Toc192753032"/>
      <w:r w:rsidRPr="000812B7">
        <w:rPr>
          <w:rFonts w:asciiTheme="minorHAnsi" w:hAnsiTheme="minorHAnsi"/>
          <w:b/>
          <w:color w:val="4472C4" w:themeColor="accent1"/>
          <w:sz w:val="24"/>
          <w:szCs w:val="24"/>
        </w:rPr>
        <w:lastRenderedPageBreak/>
        <w:t>PROCEDURA SKIEROWANIA DO PRACY PRZY ZWALCZANIU EPIDEMII NA TERENIE WOJEWÓDZTWA</w:t>
      </w:r>
      <w:r w:rsidR="00640C28">
        <w:rPr>
          <w:rFonts w:asciiTheme="minorHAnsi" w:hAnsiTheme="minorHAnsi"/>
          <w:b/>
          <w:color w:val="4472C4" w:themeColor="accent1"/>
          <w:sz w:val="24"/>
          <w:szCs w:val="24"/>
        </w:rPr>
        <w:t xml:space="preserve"> WRAZ ZE WZOREM</w:t>
      </w:r>
      <w:r w:rsidR="005E157E">
        <w:rPr>
          <w:rFonts w:asciiTheme="minorHAnsi" w:hAnsiTheme="minorHAnsi"/>
          <w:b/>
          <w:color w:val="4472C4" w:themeColor="accent1"/>
          <w:sz w:val="24"/>
          <w:szCs w:val="24"/>
        </w:rPr>
        <w:t xml:space="preserve"> DECYZJI O SKIEROWANIU DO PRACY</w:t>
      </w:r>
      <w:r w:rsidRPr="000812B7">
        <w:rPr>
          <w:rFonts w:asciiTheme="minorHAnsi" w:hAnsiTheme="minorHAnsi"/>
          <w:b/>
          <w:color w:val="4472C4" w:themeColor="accent1"/>
          <w:sz w:val="24"/>
          <w:szCs w:val="24"/>
        </w:rPr>
        <w:t>.</w:t>
      </w:r>
      <w:bookmarkEnd w:id="41"/>
    </w:p>
    <w:p w14:paraId="0AF4E335" w14:textId="77777777" w:rsidR="00D76624" w:rsidRPr="00D76624" w:rsidRDefault="00D76624" w:rsidP="00C67D6A">
      <w:pPr>
        <w:numPr>
          <w:ilvl w:val="2"/>
          <w:numId w:val="62"/>
        </w:numPr>
        <w:spacing w:line="360" w:lineRule="exact"/>
        <w:ind w:left="709" w:hanging="709"/>
        <w:contextualSpacing/>
        <w:rPr>
          <w:rFonts w:cs="Times New Roman"/>
          <w:sz w:val="24"/>
          <w:szCs w:val="24"/>
        </w:rPr>
      </w:pPr>
      <w:r w:rsidRPr="00D76624">
        <w:rPr>
          <w:rFonts w:cs="Times New Roman"/>
          <w:sz w:val="24"/>
          <w:szCs w:val="24"/>
        </w:rPr>
        <w:t xml:space="preserve">Pracownicy podmiotów leczniczych, osoby wykonujące zawody medyczne oraz osoby, </w:t>
      </w:r>
      <w:r w:rsidRPr="00D76624">
        <w:rPr>
          <w:rFonts w:cs="Times New Roman"/>
          <w:sz w:val="24"/>
          <w:szCs w:val="24"/>
        </w:rPr>
        <w:br/>
        <w:t>z którymi podpisano umowy na wykonywanie świadczeń zdrowotnych, mogą być skierowani do pracy przy zwalczaniu epidemii. Do pracy przy zwalczaniu epidemii mogą być skierowane także inne osoby, jeżeli ich skierowanie jest uzasadnione aktualnymi potrzebami podmiotów kierujących zwalczaniem epidemii;</w:t>
      </w:r>
    </w:p>
    <w:p w14:paraId="6FBD2C83" w14:textId="77777777" w:rsidR="00D76624" w:rsidRPr="00D76624" w:rsidRDefault="00D76624" w:rsidP="00C67D6A">
      <w:pPr>
        <w:numPr>
          <w:ilvl w:val="2"/>
          <w:numId w:val="62"/>
        </w:numPr>
        <w:spacing w:line="360" w:lineRule="exact"/>
        <w:ind w:left="709" w:hanging="709"/>
        <w:contextualSpacing/>
        <w:rPr>
          <w:rFonts w:cs="Times New Roman"/>
          <w:sz w:val="24"/>
          <w:szCs w:val="24"/>
        </w:rPr>
      </w:pPr>
      <w:r w:rsidRPr="00D76624">
        <w:rPr>
          <w:rFonts w:cs="Times New Roman"/>
          <w:sz w:val="24"/>
          <w:szCs w:val="24"/>
        </w:rPr>
        <w:t>Skierowanie do pracy przy zwalczaniu epidemii następuje w drodze decyzji;</w:t>
      </w:r>
    </w:p>
    <w:p w14:paraId="476189A3" w14:textId="77777777" w:rsidR="00D76624" w:rsidRPr="00D76624" w:rsidRDefault="00D76624" w:rsidP="00C67D6A">
      <w:pPr>
        <w:numPr>
          <w:ilvl w:val="2"/>
          <w:numId w:val="62"/>
        </w:numPr>
        <w:spacing w:line="360" w:lineRule="exact"/>
        <w:ind w:left="709" w:hanging="709"/>
        <w:contextualSpacing/>
        <w:rPr>
          <w:rFonts w:cs="Times New Roman"/>
          <w:sz w:val="24"/>
          <w:szCs w:val="24"/>
        </w:rPr>
      </w:pPr>
      <w:r w:rsidRPr="00D76624">
        <w:rPr>
          <w:rFonts w:cs="Times New Roman"/>
          <w:sz w:val="24"/>
          <w:szCs w:val="24"/>
        </w:rPr>
        <w:t>Decyzję o skierowaniu do pracy przy zwalczaniu epidemii na terenie województwa wydaje Wojewoda Pomorski;</w:t>
      </w:r>
    </w:p>
    <w:p w14:paraId="03EA095C" w14:textId="77777777" w:rsidR="00D76624" w:rsidRPr="00D76624" w:rsidRDefault="00D76624" w:rsidP="00C67D6A">
      <w:pPr>
        <w:numPr>
          <w:ilvl w:val="2"/>
          <w:numId w:val="62"/>
        </w:numPr>
        <w:spacing w:line="360" w:lineRule="exact"/>
        <w:ind w:left="709" w:hanging="709"/>
        <w:contextualSpacing/>
        <w:rPr>
          <w:rFonts w:cs="Times New Roman"/>
          <w:sz w:val="24"/>
          <w:szCs w:val="24"/>
        </w:rPr>
      </w:pPr>
      <w:r w:rsidRPr="00D76624">
        <w:rPr>
          <w:rFonts w:cs="Times New Roman"/>
          <w:sz w:val="24"/>
          <w:szCs w:val="24"/>
        </w:rPr>
        <w:t>Od decyzji wojewody przysługuje odwołanie do ministra właściwego do spraw zdrowia;</w:t>
      </w:r>
    </w:p>
    <w:p w14:paraId="4475CB6A" w14:textId="77777777" w:rsidR="00D76624" w:rsidRPr="00D76624" w:rsidRDefault="00D76624" w:rsidP="00C67D6A">
      <w:pPr>
        <w:numPr>
          <w:ilvl w:val="2"/>
          <w:numId w:val="62"/>
        </w:numPr>
        <w:spacing w:line="360" w:lineRule="exact"/>
        <w:ind w:left="709" w:hanging="709"/>
        <w:contextualSpacing/>
        <w:rPr>
          <w:rFonts w:cs="Times New Roman"/>
          <w:sz w:val="24"/>
          <w:szCs w:val="24"/>
        </w:rPr>
      </w:pPr>
      <w:r w:rsidRPr="00D76624">
        <w:rPr>
          <w:rFonts w:cs="Times New Roman"/>
          <w:sz w:val="24"/>
          <w:szCs w:val="24"/>
        </w:rPr>
        <w:t>Decyzje, mogą być przekazywane w każdy możliwy sposób zapewniający dotarcie decyzji do adresata, w tym ustnie oraz nie wymagają uzasadnienia;</w:t>
      </w:r>
    </w:p>
    <w:p w14:paraId="760975CD" w14:textId="77777777" w:rsidR="00D76624" w:rsidRPr="00D76624" w:rsidRDefault="00D76624" w:rsidP="00C67D6A">
      <w:pPr>
        <w:numPr>
          <w:ilvl w:val="2"/>
          <w:numId w:val="62"/>
        </w:numPr>
        <w:spacing w:line="360" w:lineRule="exact"/>
        <w:ind w:left="709" w:hanging="709"/>
        <w:contextualSpacing/>
        <w:rPr>
          <w:rFonts w:cs="Times New Roman"/>
          <w:sz w:val="24"/>
          <w:szCs w:val="24"/>
        </w:rPr>
      </w:pPr>
      <w:r w:rsidRPr="00D76624">
        <w:rPr>
          <w:rFonts w:cs="Times New Roman"/>
          <w:sz w:val="24"/>
          <w:szCs w:val="24"/>
        </w:rPr>
        <w:t xml:space="preserve">Decyzje przekazane w sposób inny niż na piśmie, są następnie doręczane na piśmie </w:t>
      </w:r>
      <w:r w:rsidRPr="00D76624">
        <w:rPr>
          <w:rFonts w:cs="Times New Roman"/>
          <w:sz w:val="24"/>
          <w:szCs w:val="24"/>
        </w:rPr>
        <w:br/>
        <w:t>po ustaniu przyczyn uniemożliwiających doręczenie w ten sposób;</w:t>
      </w:r>
    </w:p>
    <w:p w14:paraId="63F92092" w14:textId="77777777" w:rsidR="00D76624" w:rsidRPr="00D76624" w:rsidRDefault="00D76624" w:rsidP="00C67D6A">
      <w:pPr>
        <w:numPr>
          <w:ilvl w:val="2"/>
          <w:numId w:val="62"/>
        </w:numPr>
        <w:spacing w:line="360" w:lineRule="exact"/>
        <w:ind w:left="709" w:hanging="709"/>
        <w:contextualSpacing/>
        <w:rPr>
          <w:rFonts w:cs="Times New Roman"/>
          <w:sz w:val="24"/>
          <w:szCs w:val="24"/>
        </w:rPr>
      </w:pPr>
      <w:r w:rsidRPr="00D76624">
        <w:rPr>
          <w:rFonts w:cs="Times New Roman"/>
          <w:sz w:val="24"/>
          <w:szCs w:val="24"/>
        </w:rPr>
        <w:t>Decyzja o skierowaniu do pracy przy zwalczaniu epidemii stwarza obowiązek pracy przez okres do 3 miesięcy w podmiocie leczniczym lub w innej jednostce organizacyjnej wskazanych w decyzji;</w:t>
      </w:r>
    </w:p>
    <w:p w14:paraId="67637ED7" w14:textId="45F8E0E4" w:rsidR="00D76624" w:rsidRPr="00D76624" w:rsidRDefault="00D76624" w:rsidP="00C67D6A">
      <w:pPr>
        <w:numPr>
          <w:ilvl w:val="2"/>
          <w:numId w:val="62"/>
        </w:numPr>
        <w:spacing w:line="360" w:lineRule="exact"/>
        <w:ind w:left="709" w:hanging="709"/>
        <w:contextualSpacing/>
        <w:rPr>
          <w:rFonts w:cs="Times New Roman"/>
          <w:sz w:val="24"/>
          <w:szCs w:val="24"/>
        </w:rPr>
      </w:pPr>
      <w:r w:rsidRPr="00D76624">
        <w:rPr>
          <w:rFonts w:cs="Times New Roman"/>
          <w:sz w:val="24"/>
          <w:szCs w:val="24"/>
        </w:rPr>
        <w:t xml:space="preserve">Osobie skierowanej do pracy przy zwalczaniu epidemii dotychczasowy pracodawca jest obowiązany udzielić urlopu bezpłatnego na czas określony w decyzji, o której mowa </w:t>
      </w:r>
      <w:r w:rsidRPr="00D76624">
        <w:rPr>
          <w:rFonts w:cs="Times New Roman"/>
          <w:sz w:val="24"/>
          <w:szCs w:val="24"/>
        </w:rPr>
        <w:br/>
        <w:t xml:space="preserve">w </w:t>
      </w:r>
      <w:r w:rsidR="00373AB8">
        <w:rPr>
          <w:rFonts w:cs="Times New Roman"/>
          <w:sz w:val="24"/>
          <w:szCs w:val="24"/>
        </w:rPr>
        <w:t xml:space="preserve">Art. 47 </w:t>
      </w:r>
      <w:r w:rsidRPr="00D76624">
        <w:rPr>
          <w:rFonts w:cs="Times New Roman"/>
          <w:sz w:val="24"/>
          <w:szCs w:val="24"/>
        </w:rPr>
        <w:t>ust. 2</w:t>
      </w:r>
      <w:r w:rsidRPr="00D76624">
        <w:rPr>
          <w:rFonts w:cs="Times New Roman"/>
          <w:sz w:val="24"/>
          <w:szCs w:val="24"/>
          <w:vertAlign w:val="superscript"/>
        </w:rPr>
        <w:footnoteReference w:id="4"/>
      </w:r>
      <w:r w:rsidRPr="00D76624">
        <w:rPr>
          <w:rFonts w:cs="Times New Roman"/>
          <w:sz w:val="24"/>
          <w:szCs w:val="24"/>
        </w:rPr>
        <w:t>. Okres urlopu bezpłatnego zalicza się do okresu pracy, od którego zależą uprawnienia pracownicze u tego pracodawcy.</w:t>
      </w:r>
    </w:p>
    <w:p w14:paraId="6F05FD55" w14:textId="77777777" w:rsidR="00D76624" w:rsidRPr="00D76624" w:rsidRDefault="00D76624" w:rsidP="00C67D6A">
      <w:pPr>
        <w:numPr>
          <w:ilvl w:val="2"/>
          <w:numId w:val="62"/>
        </w:numPr>
        <w:spacing w:line="360" w:lineRule="exact"/>
        <w:ind w:left="709" w:hanging="709"/>
        <w:contextualSpacing/>
        <w:rPr>
          <w:rFonts w:cs="Times New Roman"/>
          <w:sz w:val="24"/>
          <w:szCs w:val="24"/>
        </w:rPr>
      </w:pPr>
      <w:r w:rsidRPr="00D76624">
        <w:rPr>
          <w:rFonts w:cs="Times New Roman"/>
          <w:sz w:val="24"/>
          <w:szCs w:val="24"/>
        </w:rPr>
        <w:t>Podmiot leczniczy lub jednostka organizacyjna, nawiązują z osobą skierowaną do pracy stosunek pracy na czas wykonywania określonej pracy, na okres nie dłuższy niż wskazany w decyzji;</w:t>
      </w:r>
    </w:p>
    <w:p w14:paraId="53D4900D" w14:textId="64A4AA00" w:rsidR="00D76624" w:rsidRPr="00D76624" w:rsidRDefault="00D76624" w:rsidP="00C67D6A">
      <w:pPr>
        <w:numPr>
          <w:ilvl w:val="2"/>
          <w:numId w:val="62"/>
        </w:numPr>
        <w:spacing w:line="360" w:lineRule="exact"/>
        <w:ind w:left="709" w:hanging="709"/>
        <w:contextualSpacing/>
        <w:rPr>
          <w:rFonts w:cs="Times New Roman"/>
          <w:sz w:val="24"/>
          <w:szCs w:val="24"/>
        </w:rPr>
      </w:pPr>
      <w:r w:rsidRPr="00D76624">
        <w:rPr>
          <w:rFonts w:cs="Times New Roman"/>
          <w:sz w:val="24"/>
          <w:szCs w:val="24"/>
        </w:rPr>
        <w:t xml:space="preserve">Osobie skierowanej do pracy na podstawie decyzji, przysługuje wynagrodzenie zasadnicze w wysokości nie niższej niż 200% przeciętnego wynagrodzenia zasadniczego przewidzianego na danym stanowisku pracy w zakładzie wskazanym w tej decyzji lub </w:t>
      </w:r>
      <w:r w:rsidRPr="00D76624">
        <w:rPr>
          <w:rFonts w:cs="Times New Roman"/>
          <w:sz w:val="24"/>
          <w:szCs w:val="24"/>
        </w:rPr>
        <w:br/>
        <w:t>w innym podobnym zakładzie, jeżeli w zakładzie wskazanym nie ma takiego stanowiska. Wynagrodzenie nie może być niższe niż wynagrodzenie lub uposażenie zasadnicze wraz z dodatkami do uposażenia o charakterze stałym, które osoba skierowana do pracy przy zwalczaniu epidemii otrzymała w miesiącu poprzedzającym miesiąc, w którym wydana została decyzja o skierowaniu jej do pracy przy zwalczaniu epidemii. Osobom, którym wynagrodzenie ustalono na podstawie uposażenia zasadniczego i dodatków do uposażenia o charakterze stałym, wynagrodzenie to wypłaca się miesięcznie z góry w pierwszym dniu roboczym miesiąca, za który ono przysługuje;</w:t>
      </w:r>
    </w:p>
    <w:p w14:paraId="1CA72B66" w14:textId="77777777" w:rsidR="00D76624" w:rsidRPr="00D76624" w:rsidRDefault="00D76624" w:rsidP="00C67D6A">
      <w:pPr>
        <w:numPr>
          <w:ilvl w:val="2"/>
          <w:numId w:val="62"/>
        </w:numPr>
        <w:spacing w:line="360" w:lineRule="exact"/>
        <w:ind w:left="709" w:hanging="709"/>
        <w:contextualSpacing/>
        <w:rPr>
          <w:rFonts w:cs="Times New Roman"/>
          <w:sz w:val="24"/>
          <w:szCs w:val="24"/>
        </w:rPr>
      </w:pPr>
      <w:r w:rsidRPr="00D76624">
        <w:rPr>
          <w:rFonts w:cs="Times New Roman"/>
          <w:sz w:val="24"/>
          <w:szCs w:val="24"/>
        </w:rPr>
        <w:lastRenderedPageBreak/>
        <w:t xml:space="preserve">W przypadku decyzji wojewody o skierowaniu personelu do pracy ustalane </w:t>
      </w:r>
      <w:r w:rsidRPr="00D76624">
        <w:rPr>
          <w:rFonts w:cs="Times New Roman"/>
          <w:sz w:val="24"/>
          <w:szCs w:val="24"/>
        </w:rPr>
        <w:br/>
        <w:t xml:space="preserve">są potrzeby w tym zakresie tj. liczba personelu w poszczególnych specjalnościach niezbędnych do skierowania oraz miejsce oddelegowania. Ustalenia te odbywają się </w:t>
      </w:r>
      <w:r w:rsidRPr="00D76624">
        <w:rPr>
          <w:rFonts w:cs="Times New Roman"/>
          <w:sz w:val="24"/>
          <w:szCs w:val="24"/>
        </w:rPr>
        <w:br/>
        <w:t>w relacji Wydział Zdrowia - Wydział Bezpieczeństwa i Zarządzania Kryzysowego;</w:t>
      </w:r>
    </w:p>
    <w:p w14:paraId="5438B860" w14:textId="77777777" w:rsidR="00D76624" w:rsidRPr="00D76624" w:rsidRDefault="00D76624" w:rsidP="00C67D6A">
      <w:pPr>
        <w:numPr>
          <w:ilvl w:val="2"/>
          <w:numId w:val="64"/>
        </w:numPr>
        <w:spacing w:line="360" w:lineRule="exact"/>
        <w:ind w:left="709" w:hanging="709"/>
        <w:contextualSpacing/>
        <w:rPr>
          <w:rFonts w:cs="Times New Roman"/>
          <w:sz w:val="24"/>
          <w:szCs w:val="24"/>
        </w:rPr>
      </w:pPr>
      <w:r w:rsidRPr="00D76624">
        <w:rPr>
          <w:rFonts w:cs="Times New Roman"/>
          <w:sz w:val="24"/>
          <w:szCs w:val="24"/>
        </w:rPr>
        <w:t xml:space="preserve">Przy ustalaniu personelu korzysta się z wykazu będącego elementem </w:t>
      </w:r>
      <w:r w:rsidRPr="00D76624">
        <w:rPr>
          <w:rFonts w:cs="Times New Roman"/>
          <w:i/>
          <w:iCs/>
          <w:sz w:val="24"/>
          <w:szCs w:val="24"/>
        </w:rPr>
        <w:t xml:space="preserve">Planu działania </w:t>
      </w:r>
      <w:r w:rsidRPr="00D76624">
        <w:rPr>
          <w:rFonts w:cs="Times New Roman"/>
          <w:i/>
          <w:iCs/>
          <w:sz w:val="24"/>
          <w:szCs w:val="24"/>
        </w:rPr>
        <w:br/>
        <w:t>na wypadek wystąpienia epidemii</w:t>
      </w:r>
      <w:r w:rsidRPr="00D76624">
        <w:rPr>
          <w:rFonts w:cs="Times New Roman"/>
          <w:sz w:val="24"/>
          <w:szCs w:val="24"/>
        </w:rPr>
        <w:t>. W miarę możliwości brane pod uwagę jest miejsce zamieszkania oraz miejsce oddelegowania do pracy;</w:t>
      </w:r>
    </w:p>
    <w:p w14:paraId="1F06304A" w14:textId="77777777" w:rsidR="00D76624" w:rsidRPr="00D76624" w:rsidRDefault="00D76624" w:rsidP="00C67D6A">
      <w:pPr>
        <w:numPr>
          <w:ilvl w:val="2"/>
          <w:numId w:val="64"/>
        </w:numPr>
        <w:spacing w:line="360" w:lineRule="exact"/>
        <w:ind w:left="709" w:hanging="709"/>
        <w:contextualSpacing/>
        <w:rPr>
          <w:rFonts w:cs="Times New Roman"/>
          <w:i/>
          <w:iCs/>
          <w:sz w:val="24"/>
          <w:szCs w:val="24"/>
        </w:rPr>
      </w:pPr>
      <w:r w:rsidRPr="00D76624">
        <w:rPr>
          <w:rFonts w:cs="Times New Roman"/>
          <w:sz w:val="24"/>
          <w:szCs w:val="24"/>
        </w:rPr>
        <w:t xml:space="preserve">Projekty decyzji przygotowywane są w oparciu o wzór decyzji będący elementem </w:t>
      </w:r>
      <w:r w:rsidRPr="00D76624">
        <w:rPr>
          <w:rFonts w:cs="Times New Roman"/>
          <w:i/>
          <w:iCs/>
          <w:sz w:val="24"/>
          <w:szCs w:val="24"/>
        </w:rPr>
        <w:t>Planu działania na wypadek wystąpienia epidemii;</w:t>
      </w:r>
    </w:p>
    <w:p w14:paraId="4B77528F" w14:textId="77777777" w:rsidR="00D76624" w:rsidRPr="00D76624" w:rsidRDefault="00D76624" w:rsidP="00C67D6A">
      <w:pPr>
        <w:numPr>
          <w:ilvl w:val="2"/>
          <w:numId w:val="64"/>
        </w:numPr>
        <w:spacing w:line="360" w:lineRule="exact"/>
        <w:ind w:left="709" w:hanging="709"/>
        <w:contextualSpacing/>
        <w:rPr>
          <w:rFonts w:cs="Times New Roman"/>
          <w:sz w:val="24"/>
          <w:szCs w:val="24"/>
        </w:rPr>
      </w:pPr>
      <w:r w:rsidRPr="00D76624">
        <w:rPr>
          <w:rFonts w:cs="Times New Roman"/>
          <w:sz w:val="24"/>
          <w:szCs w:val="24"/>
        </w:rPr>
        <w:t xml:space="preserve">Projekty decyzji są opiniowane i zatwierdzane przez radcę prawnego, a następnie </w:t>
      </w:r>
      <w:r w:rsidRPr="00D76624">
        <w:rPr>
          <w:rFonts w:cs="Times New Roman"/>
          <w:sz w:val="24"/>
          <w:szCs w:val="24"/>
        </w:rPr>
        <w:br/>
        <w:t>po akceptacji Dyrektora Wydziału Bezpieczeństwa i Zarządzania Kryzysowego przekazywane do podpisu wojewody;</w:t>
      </w:r>
    </w:p>
    <w:p w14:paraId="3BA72352" w14:textId="77777777" w:rsidR="00D76624" w:rsidRPr="00D76624" w:rsidRDefault="00D76624" w:rsidP="00C67D6A">
      <w:pPr>
        <w:numPr>
          <w:ilvl w:val="2"/>
          <w:numId w:val="64"/>
        </w:numPr>
        <w:spacing w:line="360" w:lineRule="exact"/>
        <w:ind w:left="709" w:hanging="709"/>
        <w:contextualSpacing/>
        <w:rPr>
          <w:rFonts w:cs="Times New Roman"/>
          <w:sz w:val="24"/>
          <w:szCs w:val="24"/>
        </w:rPr>
      </w:pPr>
      <w:r w:rsidRPr="00D76624">
        <w:rPr>
          <w:rFonts w:cs="Times New Roman"/>
          <w:sz w:val="24"/>
          <w:szCs w:val="24"/>
        </w:rPr>
        <w:t>Podpisane decyzje są wysyłane do personelu</w:t>
      </w:r>
      <w:r w:rsidRPr="00D76624">
        <w:t xml:space="preserve"> </w:t>
      </w:r>
      <w:r w:rsidRPr="00D76624">
        <w:rPr>
          <w:rFonts w:cs="Times New Roman"/>
          <w:sz w:val="24"/>
          <w:szCs w:val="24"/>
        </w:rPr>
        <w:t>skierowanego do pracy przy zwalczaniu epidemii;</w:t>
      </w:r>
    </w:p>
    <w:p w14:paraId="1602E5CC" w14:textId="77777777" w:rsidR="00D76624" w:rsidRPr="00D76624" w:rsidRDefault="00D76624" w:rsidP="00C67D6A">
      <w:pPr>
        <w:numPr>
          <w:ilvl w:val="2"/>
          <w:numId w:val="64"/>
        </w:numPr>
        <w:spacing w:line="360" w:lineRule="atLeast"/>
        <w:ind w:left="709" w:hanging="709"/>
        <w:contextualSpacing/>
        <w:rPr>
          <w:rFonts w:cs="Times New Roman"/>
          <w:sz w:val="24"/>
          <w:szCs w:val="24"/>
          <w:u w:val="single"/>
        </w:rPr>
      </w:pPr>
      <w:r w:rsidRPr="00D76624">
        <w:rPr>
          <w:rFonts w:cs="Times New Roman"/>
          <w:sz w:val="24"/>
          <w:szCs w:val="24"/>
          <w:u w:val="single"/>
        </w:rPr>
        <w:t>Wzór Decyzji:</w:t>
      </w:r>
    </w:p>
    <w:p w14:paraId="083670E5" w14:textId="77777777" w:rsidR="00D76624" w:rsidRPr="00D76624" w:rsidRDefault="00D76624" w:rsidP="00D76624">
      <w:pPr>
        <w:spacing w:line="360" w:lineRule="atLeast"/>
        <w:rPr>
          <w:rFonts w:cs="Times New Roman"/>
          <w:sz w:val="24"/>
          <w:szCs w:val="24"/>
          <w:u w:val="single"/>
        </w:rPr>
      </w:pPr>
    </w:p>
    <w:p w14:paraId="2B95B3FF" w14:textId="77777777" w:rsidR="00D76624" w:rsidRPr="00D76624" w:rsidRDefault="00D76624" w:rsidP="00D76624">
      <w:pPr>
        <w:spacing w:line="360" w:lineRule="atLeast"/>
        <w:ind w:left="709" w:firstLine="3969"/>
        <w:contextualSpacing/>
        <w:rPr>
          <w:rFonts w:cs="Times New Roman"/>
          <w:i/>
          <w:iCs/>
          <w:color w:val="FF0000"/>
          <w:sz w:val="24"/>
          <w:szCs w:val="24"/>
        </w:rPr>
      </w:pPr>
      <w:r w:rsidRPr="00D76624">
        <w:rPr>
          <w:rFonts w:cs="Times New Roman"/>
          <w:i/>
          <w:iCs/>
          <w:color w:val="FF0000"/>
          <w:sz w:val="24"/>
          <w:szCs w:val="24"/>
        </w:rPr>
        <w:t>WZÓR</w:t>
      </w:r>
    </w:p>
    <w:p w14:paraId="2926F6F5" w14:textId="77777777" w:rsidR="00D76624" w:rsidRPr="00D76624" w:rsidRDefault="00D76624" w:rsidP="00D76624">
      <w:pPr>
        <w:tabs>
          <w:tab w:val="center" w:pos="2977"/>
        </w:tabs>
        <w:spacing w:after="0" w:line="240" w:lineRule="auto"/>
        <w:ind w:left="360" w:right="6095"/>
        <w:contextualSpacing/>
        <w:jc w:val="center"/>
        <w:rPr>
          <w:rFonts w:ascii="Times New Roman" w:hAnsi="Times New Roman"/>
          <w:noProof/>
          <w:lang w:eastAsia="pl-PL"/>
        </w:rPr>
      </w:pPr>
      <w:r w:rsidRPr="00D76624">
        <w:rPr>
          <w:noProof/>
          <w:lang w:eastAsia="pl-PL"/>
        </w:rPr>
        <w:drawing>
          <wp:inline distT="0" distB="0" distL="0" distR="0" wp14:anchorId="7449FA31" wp14:editId="55101FA9">
            <wp:extent cx="495300" cy="552450"/>
            <wp:effectExtent l="0" t="0" r="0" b="0"/>
            <wp:docPr id="20" name="Obraz 20" descr="Opis: Opis: Opis: Orzeł w koroni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Opis: Opis: Opis: Orzeł w koronie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95300" cy="552450"/>
                    </a:xfrm>
                    <a:prstGeom prst="rect">
                      <a:avLst/>
                    </a:prstGeom>
                    <a:noFill/>
                    <a:ln>
                      <a:noFill/>
                    </a:ln>
                  </pic:spPr>
                </pic:pic>
              </a:graphicData>
            </a:graphic>
          </wp:inline>
        </w:drawing>
      </w:r>
    </w:p>
    <w:p w14:paraId="56DCED1E" w14:textId="77777777" w:rsidR="00D76624" w:rsidRPr="00D76624" w:rsidRDefault="00D76624" w:rsidP="00D76624">
      <w:pPr>
        <w:tabs>
          <w:tab w:val="left" w:pos="2977"/>
        </w:tabs>
        <w:spacing w:after="0" w:line="240" w:lineRule="auto"/>
        <w:ind w:left="360" w:right="6095" w:hanging="360"/>
        <w:contextualSpacing/>
        <w:jc w:val="center"/>
        <w:rPr>
          <w:b/>
          <w:sz w:val="24"/>
          <w:szCs w:val="24"/>
        </w:rPr>
      </w:pPr>
      <w:r w:rsidRPr="00D76624">
        <w:rPr>
          <w:b/>
          <w:sz w:val="24"/>
          <w:szCs w:val="24"/>
        </w:rPr>
        <w:t>WOJEWODA POMORSKI</w:t>
      </w:r>
    </w:p>
    <w:p w14:paraId="7481891D" w14:textId="77777777" w:rsidR="00D76624" w:rsidRPr="00D76624" w:rsidRDefault="00D76624" w:rsidP="00D76624">
      <w:pPr>
        <w:spacing w:line="360" w:lineRule="atLeast"/>
        <w:ind w:left="7513"/>
        <w:contextualSpacing/>
        <w:rPr>
          <w:rFonts w:cs="Times New Roman"/>
          <w:sz w:val="24"/>
          <w:szCs w:val="24"/>
        </w:rPr>
      </w:pPr>
      <w:r w:rsidRPr="00D76624">
        <w:rPr>
          <w:rFonts w:cs="Times New Roman"/>
          <w:sz w:val="24"/>
          <w:szCs w:val="24"/>
        </w:rPr>
        <w:t>, dnia  roku.</w:t>
      </w:r>
    </w:p>
    <w:p w14:paraId="287608FC" w14:textId="77777777" w:rsidR="00D76624" w:rsidRPr="00D76624" w:rsidRDefault="00D76624" w:rsidP="00D76624">
      <w:pPr>
        <w:spacing w:line="360" w:lineRule="atLeast"/>
        <w:ind w:left="720" w:hanging="578"/>
        <w:contextualSpacing/>
        <w:rPr>
          <w:rFonts w:cs="Times New Roman"/>
          <w:sz w:val="24"/>
          <w:szCs w:val="24"/>
        </w:rPr>
      </w:pPr>
      <w:r w:rsidRPr="00D76624">
        <w:rPr>
          <w:rFonts w:cs="Times New Roman"/>
          <w:sz w:val="24"/>
          <w:szCs w:val="24"/>
        </w:rPr>
        <w:t>ZNAK SPRAWY</w:t>
      </w:r>
    </w:p>
    <w:p w14:paraId="5343714E" w14:textId="77777777" w:rsidR="00D76624" w:rsidRPr="00D76624" w:rsidRDefault="00D76624" w:rsidP="00D76624">
      <w:pPr>
        <w:spacing w:line="360" w:lineRule="atLeast"/>
        <w:ind w:left="720"/>
        <w:contextualSpacing/>
        <w:rPr>
          <w:rFonts w:cs="Times New Roman"/>
          <w:sz w:val="24"/>
          <w:szCs w:val="24"/>
        </w:rPr>
      </w:pPr>
    </w:p>
    <w:p w14:paraId="5D5E9B4B" w14:textId="77777777" w:rsidR="00D76624" w:rsidRPr="00D76624" w:rsidRDefault="00D76624" w:rsidP="00D76624">
      <w:pPr>
        <w:spacing w:line="360" w:lineRule="atLeast"/>
        <w:ind w:left="567" w:firstLine="3828"/>
        <w:contextualSpacing/>
        <w:rPr>
          <w:rFonts w:cs="Times New Roman"/>
          <w:b/>
          <w:bCs/>
          <w:sz w:val="24"/>
          <w:szCs w:val="24"/>
        </w:rPr>
      </w:pPr>
      <w:r w:rsidRPr="00D76624">
        <w:rPr>
          <w:rFonts w:cs="Times New Roman"/>
          <w:b/>
          <w:bCs/>
          <w:sz w:val="24"/>
          <w:szCs w:val="24"/>
        </w:rPr>
        <w:t>DECYZJA</w:t>
      </w:r>
    </w:p>
    <w:p w14:paraId="117883E9" w14:textId="77777777" w:rsidR="00D76624" w:rsidRPr="00D76624" w:rsidRDefault="00D76624" w:rsidP="00D76624">
      <w:pPr>
        <w:spacing w:line="360" w:lineRule="atLeast"/>
        <w:ind w:left="709"/>
        <w:contextualSpacing/>
        <w:rPr>
          <w:rFonts w:cs="Times New Roman"/>
          <w:sz w:val="24"/>
          <w:szCs w:val="24"/>
        </w:rPr>
      </w:pPr>
    </w:p>
    <w:p w14:paraId="57693831" w14:textId="77777777" w:rsidR="00D76624" w:rsidRPr="00D76624" w:rsidRDefault="00D76624" w:rsidP="00D76624">
      <w:pPr>
        <w:spacing w:line="360" w:lineRule="atLeast"/>
        <w:ind w:left="709"/>
        <w:contextualSpacing/>
        <w:rPr>
          <w:rFonts w:cs="Times New Roman"/>
          <w:sz w:val="24"/>
          <w:szCs w:val="24"/>
        </w:rPr>
      </w:pPr>
    </w:p>
    <w:p w14:paraId="7A9D92A1" w14:textId="57A259CC" w:rsidR="00D76624" w:rsidRPr="00D76624" w:rsidRDefault="00D76624" w:rsidP="00D76624">
      <w:pPr>
        <w:spacing w:after="200" w:line="360" w:lineRule="exact"/>
        <w:rPr>
          <w:rFonts w:eastAsia="Times New Roman" w:cs="Times New Roman"/>
          <w:sz w:val="24"/>
          <w:szCs w:val="24"/>
        </w:rPr>
      </w:pPr>
      <w:r w:rsidRPr="00D76624">
        <w:rPr>
          <w:rFonts w:eastAsia="Times New Roman" w:cs="Times New Roman"/>
          <w:sz w:val="24"/>
          <w:szCs w:val="24"/>
        </w:rPr>
        <w:t>Na podstawie art. 104 oraz 10 § 2 ustawy z dnia 14 czerwca 1960 r. Kodeksu Postępowania Administracyjnego (</w:t>
      </w:r>
      <w:r w:rsidRPr="00D76624">
        <w:rPr>
          <w:rFonts w:eastAsia="Calibri" w:cs="TimesNewRomanPSMT"/>
          <w:sz w:val="24"/>
          <w:szCs w:val="24"/>
          <w:lang w:eastAsia="pl-PL"/>
        </w:rPr>
        <w:t>Dz.U. z 202</w:t>
      </w:r>
      <w:r w:rsidR="00EA0DB4">
        <w:rPr>
          <w:rFonts w:eastAsia="Calibri" w:cs="TimesNewRomanPSMT"/>
          <w:sz w:val="24"/>
          <w:szCs w:val="24"/>
          <w:lang w:eastAsia="pl-PL"/>
        </w:rPr>
        <w:t>4</w:t>
      </w:r>
      <w:r w:rsidRPr="00D76624">
        <w:rPr>
          <w:rFonts w:eastAsia="Calibri" w:cs="TimesNewRomanPSMT"/>
          <w:sz w:val="24"/>
          <w:szCs w:val="24"/>
          <w:lang w:eastAsia="pl-PL"/>
        </w:rPr>
        <w:t xml:space="preserve"> r., poz. </w:t>
      </w:r>
      <w:r w:rsidR="00EA0DB4">
        <w:rPr>
          <w:rFonts w:eastAsia="Calibri" w:cs="TimesNewRomanPSMT"/>
          <w:sz w:val="24"/>
          <w:szCs w:val="24"/>
          <w:lang w:eastAsia="pl-PL"/>
        </w:rPr>
        <w:t>572</w:t>
      </w:r>
      <w:r w:rsidRPr="00D76624">
        <w:rPr>
          <w:rFonts w:eastAsia="Calibri" w:cs="TimesNewRomanPSMT"/>
          <w:sz w:val="24"/>
          <w:szCs w:val="24"/>
          <w:lang w:eastAsia="pl-PL"/>
        </w:rPr>
        <w:t>)</w:t>
      </w:r>
      <w:r w:rsidR="00EA0DB4">
        <w:rPr>
          <w:rFonts w:eastAsia="Calibri" w:cs="TimesNewRomanPSMT"/>
          <w:sz w:val="24"/>
          <w:szCs w:val="24"/>
          <w:lang w:eastAsia="pl-PL"/>
        </w:rPr>
        <w:t>,</w:t>
      </w:r>
      <w:r w:rsidRPr="00D76624">
        <w:rPr>
          <w:rFonts w:eastAsia="Calibri" w:cs="TimesNewRomanPSMT"/>
          <w:sz w:val="24"/>
          <w:szCs w:val="24"/>
          <w:lang w:eastAsia="pl-PL"/>
        </w:rPr>
        <w:t xml:space="preserve"> </w:t>
      </w:r>
      <w:r w:rsidRPr="00D76624">
        <w:rPr>
          <w:rFonts w:eastAsia="Times New Roman" w:cs="Times New Roman"/>
          <w:sz w:val="24"/>
          <w:szCs w:val="24"/>
        </w:rPr>
        <w:t xml:space="preserve">art. 47 ust. 4 ustawy z dnia 5 grudnia 2008 r. o zapobieganiu oraz zwalczaniu zakażeń i chorób zakaźnych u ludzi </w:t>
      </w:r>
      <w:r w:rsidRPr="00D76624">
        <w:rPr>
          <w:rFonts w:eastAsia="Times New Roman" w:cs="Times New Roman"/>
          <w:sz w:val="24"/>
          <w:szCs w:val="24"/>
        </w:rPr>
        <w:br/>
      </w:r>
      <w:r w:rsidR="004671CD" w:rsidRPr="004671CD">
        <w:rPr>
          <w:rFonts w:eastAsia="Times New Roman" w:cs="Times New Roman"/>
          <w:sz w:val="24"/>
          <w:szCs w:val="24"/>
        </w:rPr>
        <w:t>(</w:t>
      </w:r>
      <w:proofErr w:type="spellStart"/>
      <w:r w:rsidR="004671CD" w:rsidRPr="004671CD">
        <w:rPr>
          <w:rFonts w:eastAsia="Times New Roman" w:cs="Times New Roman"/>
          <w:sz w:val="24"/>
          <w:szCs w:val="24"/>
        </w:rPr>
        <w:t>t.j</w:t>
      </w:r>
      <w:proofErr w:type="spellEnd"/>
      <w:r w:rsidR="004671CD" w:rsidRPr="004671CD">
        <w:rPr>
          <w:rFonts w:eastAsia="Times New Roman" w:cs="Times New Roman"/>
          <w:sz w:val="24"/>
          <w:szCs w:val="24"/>
        </w:rPr>
        <w:t>. Dz. U. z 202</w:t>
      </w:r>
      <w:r w:rsidR="00EA0DB4">
        <w:rPr>
          <w:rFonts w:eastAsia="Times New Roman" w:cs="Times New Roman"/>
          <w:sz w:val="24"/>
          <w:szCs w:val="24"/>
        </w:rPr>
        <w:t>4</w:t>
      </w:r>
      <w:r w:rsidR="004671CD" w:rsidRPr="004671CD">
        <w:rPr>
          <w:rFonts w:eastAsia="Times New Roman" w:cs="Times New Roman"/>
          <w:sz w:val="24"/>
          <w:szCs w:val="24"/>
        </w:rPr>
        <w:t xml:space="preserve"> r., poz. </w:t>
      </w:r>
      <w:r w:rsidR="00EA0DB4">
        <w:rPr>
          <w:rFonts w:eastAsia="Times New Roman" w:cs="Times New Roman"/>
          <w:sz w:val="24"/>
          <w:szCs w:val="24"/>
        </w:rPr>
        <w:t>924 z późn.zm</w:t>
      </w:r>
      <w:r w:rsidRPr="00D76624">
        <w:rPr>
          <w:rFonts w:eastAsia="Times New Roman" w:cs="Times New Roman"/>
          <w:sz w:val="24"/>
          <w:szCs w:val="24"/>
        </w:rPr>
        <w:t xml:space="preserve">) oraz Rozporządzenia Wojewody Pomorskiego </w:t>
      </w:r>
      <w:r w:rsidR="004671CD">
        <w:rPr>
          <w:rFonts w:eastAsia="Times New Roman" w:cs="Times New Roman"/>
          <w:sz w:val="24"/>
          <w:szCs w:val="24"/>
        </w:rPr>
        <w:br/>
      </w:r>
      <w:r w:rsidRPr="00D76624">
        <w:rPr>
          <w:rFonts w:eastAsia="Times New Roman" w:cs="Times New Roman"/>
          <w:sz w:val="24"/>
          <w:szCs w:val="24"/>
        </w:rPr>
        <w:t>z dnia……………………………. w sprawie ogłoszenia na obszarze Województwa Pomorskiego  stanu epidemii:</w:t>
      </w:r>
    </w:p>
    <w:p w14:paraId="0A0F1ABC" w14:textId="2C1174EE" w:rsidR="00D76624" w:rsidRPr="0035396D" w:rsidRDefault="00D76624" w:rsidP="00D76624">
      <w:pPr>
        <w:spacing w:after="200" w:line="360" w:lineRule="exact"/>
        <w:rPr>
          <w:rFonts w:eastAsia="Times New Roman" w:cs="Times New Roman"/>
          <w:b/>
          <w:sz w:val="24"/>
          <w:szCs w:val="24"/>
        </w:rPr>
      </w:pPr>
      <w:r w:rsidRPr="0035396D">
        <w:rPr>
          <w:rFonts w:eastAsia="Times New Roman" w:cs="Times New Roman"/>
          <w:b/>
          <w:sz w:val="24"/>
          <w:szCs w:val="24"/>
        </w:rPr>
        <w:t xml:space="preserve">1. Kieruję Pana ……………………………………do pracy </w:t>
      </w:r>
      <w:r w:rsidR="0035396D" w:rsidRPr="0035396D">
        <w:rPr>
          <w:rFonts w:eastAsia="Times New Roman" w:cs="Times New Roman"/>
          <w:b/>
          <w:sz w:val="24"/>
          <w:szCs w:val="24"/>
        </w:rPr>
        <w:t>w podmiocie .............................................</w:t>
      </w:r>
      <w:r w:rsidRPr="0035396D">
        <w:rPr>
          <w:rFonts w:eastAsia="Times New Roman" w:cs="Times New Roman"/>
          <w:b/>
          <w:sz w:val="24"/>
          <w:szCs w:val="24"/>
        </w:rPr>
        <w:t>.</w:t>
      </w:r>
    </w:p>
    <w:p w14:paraId="008155AC" w14:textId="77777777" w:rsidR="00D76624" w:rsidRPr="00D76624" w:rsidRDefault="00D76624" w:rsidP="00D76624">
      <w:pPr>
        <w:spacing w:after="200" w:line="360" w:lineRule="exact"/>
        <w:rPr>
          <w:rFonts w:eastAsia="Times New Roman" w:cs="Times New Roman"/>
          <w:sz w:val="24"/>
          <w:szCs w:val="24"/>
        </w:rPr>
      </w:pPr>
      <w:r w:rsidRPr="00D76624">
        <w:rPr>
          <w:rFonts w:eastAsia="Times New Roman" w:cs="Times New Roman"/>
          <w:sz w:val="24"/>
          <w:szCs w:val="24"/>
        </w:rPr>
        <w:t>2. Rozpoczęcie pracy następuje od dnia…………………………. na okres do dnia ………………………………. w celu pracy przy zwalczaniu epidemii na terenie województwa pomorskiego.</w:t>
      </w:r>
    </w:p>
    <w:p w14:paraId="7CC063E0" w14:textId="1FE6BD3F" w:rsidR="00D76624" w:rsidRPr="00D76624" w:rsidRDefault="00D76624" w:rsidP="00D76624">
      <w:pPr>
        <w:spacing w:after="200" w:line="360" w:lineRule="exact"/>
        <w:rPr>
          <w:rFonts w:eastAsia="Times New Roman" w:cs="Times New Roman"/>
          <w:sz w:val="24"/>
          <w:szCs w:val="24"/>
        </w:rPr>
      </w:pPr>
      <w:r w:rsidRPr="00D76624">
        <w:rPr>
          <w:rFonts w:eastAsia="Times New Roman" w:cs="Times New Roman"/>
          <w:sz w:val="24"/>
          <w:szCs w:val="24"/>
        </w:rPr>
        <w:lastRenderedPageBreak/>
        <w:t xml:space="preserve">3. Wykonywanie następujących czynności: świadczenie usług w zakresie udzielania świadczeń zdrowotnych obejmujących wykonywanie czynności służących zachowaniu, przywróceniu </w:t>
      </w:r>
      <w:r>
        <w:rPr>
          <w:rFonts w:eastAsia="Times New Roman" w:cs="Times New Roman"/>
          <w:sz w:val="24"/>
          <w:szCs w:val="24"/>
        </w:rPr>
        <w:br/>
      </w:r>
      <w:r w:rsidRPr="00D76624">
        <w:rPr>
          <w:rFonts w:eastAsia="Times New Roman" w:cs="Times New Roman"/>
          <w:sz w:val="24"/>
          <w:szCs w:val="24"/>
        </w:rPr>
        <w:t xml:space="preserve">i poprawy stanu zdrowia pacjentów. </w:t>
      </w:r>
    </w:p>
    <w:p w14:paraId="7BC471A6" w14:textId="77777777" w:rsidR="00D76624" w:rsidRPr="00D76624" w:rsidRDefault="00D76624" w:rsidP="00D76624">
      <w:pPr>
        <w:spacing w:after="200" w:line="360" w:lineRule="exact"/>
        <w:rPr>
          <w:rFonts w:eastAsia="Times New Roman" w:cs="Times New Roman"/>
          <w:sz w:val="24"/>
          <w:szCs w:val="24"/>
        </w:rPr>
      </w:pPr>
      <w:r w:rsidRPr="00D76624">
        <w:rPr>
          <w:rFonts w:eastAsia="Times New Roman" w:cs="Times New Roman"/>
          <w:sz w:val="24"/>
          <w:szCs w:val="24"/>
        </w:rPr>
        <w:t xml:space="preserve">Decyzji niniejszej nadaje się na podstawie art. 108 § 1 Kodeksu postępowania administracyjnego rygor natychmiastowej wykonalności, ze względu na ochronę zdrowia lub życia ludzkiego.   </w:t>
      </w:r>
    </w:p>
    <w:p w14:paraId="3A48DAA0" w14:textId="77777777" w:rsidR="00D76624" w:rsidRPr="00D76624" w:rsidRDefault="00D76624" w:rsidP="00D76624">
      <w:pPr>
        <w:spacing w:line="360" w:lineRule="exact"/>
        <w:ind w:left="567"/>
        <w:contextualSpacing/>
        <w:jc w:val="center"/>
        <w:rPr>
          <w:rFonts w:cs="Times New Roman"/>
          <w:b/>
          <w:bCs/>
          <w:sz w:val="24"/>
          <w:szCs w:val="24"/>
        </w:rPr>
      </w:pPr>
      <w:r w:rsidRPr="00D76624">
        <w:rPr>
          <w:rFonts w:cs="Times New Roman"/>
          <w:b/>
          <w:bCs/>
          <w:sz w:val="24"/>
          <w:szCs w:val="24"/>
        </w:rPr>
        <w:t>Uzasadnienie</w:t>
      </w:r>
    </w:p>
    <w:p w14:paraId="17F80691" w14:textId="77777777" w:rsidR="00D76624" w:rsidRPr="00D76624" w:rsidRDefault="00D76624" w:rsidP="00D76624">
      <w:pPr>
        <w:spacing w:line="360" w:lineRule="exact"/>
        <w:ind w:left="720"/>
        <w:contextualSpacing/>
        <w:rPr>
          <w:rFonts w:cs="Times New Roman"/>
          <w:sz w:val="24"/>
          <w:szCs w:val="24"/>
        </w:rPr>
      </w:pPr>
    </w:p>
    <w:p w14:paraId="2120A55F" w14:textId="19FCC6C5" w:rsidR="00D76624" w:rsidRPr="00D76624" w:rsidRDefault="00D76624" w:rsidP="00D76624">
      <w:pPr>
        <w:spacing w:line="360" w:lineRule="exact"/>
        <w:rPr>
          <w:rFonts w:cs="Times New Roman"/>
          <w:sz w:val="24"/>
          <w:szCs w:val="24"/>
        </w:rPr>
      </w:pPr>
      <w:r w:rsidRPr="00D76624">
        <w:rPr>
          <w:rFonts w:cs="Times New Roman"/>
          <w:sz w:val="24"/>
          <w:szCs w:val="24"/>
        </w:rPr>
        <w:t xml:space="preserve">W związku z wejściem w życie rozporządzenia </w:t>
      </w:r>
      <w:r w:rsidR="0035396D">
        <w:rPr>
          <w:rFonts w:cs="Times New Roman"/>
          <w:sz w:val="24"/>
          <w:szCs w:val="24"/>
        </w:rPr>
        <w:t>Ministra Zdrowia</w:t>
      </w:r>
      <w:r w:rsidRPr="00D76624">
        <w:rPr>
          <w:rFonts w:cs="Times New Roman"/>
          <w:sz w:val="24"/>
          <w:szCs w:val="24"/>
        </w:rPr>
        <w:t xml:space="preserve"> z dnia …………… w sprawie ogłoszenia na obszarze </w:t>
      </w:r>
      <w:r w:rsidR="001870D9" w:rsidRPr="001870D9">
        <w:rPr>
          <w:rFonts w:cstheme="minorHAnsi"/>
          <w:color w:val="000000" w:themeColor="text1"/>
          <w:sz w:val="24"/>
          <w:szCs w:val="24"/>
        </w:rPr>
        <w:t>Rzeczypospolitej Polskiej</w:t>
      </w:r>
      <w:r w:rsidRPr="00D76624">
        <w:rPr>
          <w:rFonts w:cs="Times New Roman"/>
          <w:sz w:val="24"/>
          <w:szCs w:val="24"/>
        </w:rPr>
        <w:t xml:space="preserve"> stanu epidemii/w sprawie ogłoszenia na obszarze </w:t>
      </w:r>
      <w:r w:rsidR="001870D9" w:rsidRPr="001870D9">
        <w:rPr>
          <w:rFonts w:cstheme="minorHAnsi"/>
          <w:color w:val="000000" w:themeColor="text1"/>
          <w:sz w:val="24"/>
          <w:szCs w:val="24"/>
        </w:rPr>
        <w:t>Rzeczypospolitej Polskiej</w:t>
      </w:r>
      <w:r w:rsidRPr="00D76624">
        <w:rPr>
          <w:rFonts w:cs="Times New Roman"/>
          <w:sz w:val="24"/>
          <w:szCs w:val="24"/>
        </w:rPr>
        <w:t xml:space="preserve"> stanu zagrożenia epidemicznego oraz możliwości jakie daje Wojewodzie art. 47 ust. 4 ustawy  z dnia 5 grudnia 2008 r. o zapobieganiu oraz zwalczaniu zakażeń i chorób zakaźnych u ludzi – celem możliwie szczelnego zabezpieczenia ciągłości i skuteczności świadczeń medycznych przy zwalczaniu epidemii w związku z zakażeniami ………</w:t>
      </w:r>
      <w:r w:rsidR="00ED1FFB">
        <w:rPr>
          <w:rFonts w:cs="Times New Roman"/>
          <w:sz w:val="24"/>
          <w:szCs w:val="24"/>
        </w:rPr>
        <w:t>....................</w:t>
      </w:r>
      <w:r w:rsidRPr="00D76624">
        <w:rPr>
          <w:rFonts w:cs="Times New Roman"/>
          <w:sz w:val="24"/>
          <w:szCs w:val="24"/>
        </w:rPr>
        <w:t xml:space="preserve">…… – wydaje się niniejszą decyzję o ww. treści, w celu ochrony zdrowia i życia ludzkiego. Od dalszej części uzasadnienia odstąpiono z uwagi na brzmienie art. 47 ust. 6a lit. b ustawy o zapobieganiu oraz zwalczaniu zakażeń i chorób zakaźnych u ludzi. </w:t>
      </w:r>
    </w:p>
    <w:p w14:paraId="7C74E5EE" w14:textId="77777777" w:rsidR="00D76624" w:rsidRPr="00D76624" w:rsidRDefault="00D76624" w:rsidP="00D76624">
      <w:pPr>
        <w:tabs>
          <w:tab w:val="left" w:pos="3828"/>
        </w:tabs>
        <w:spacing w:line="360" w:lineRule="exact"/>
        <w:ind w:left="720" w:hanging="436"/>
        <w:contextualSpacing/>
        <w:jc w:val="center"/>
        <w:rPr>
          <w:rFonts w:cs="Times New Roman"/>
          <w:b/>
          <w:bCs/>
          <w:sz w:val="24"/>
          <w:szCs w:val="24"/>
        </w:rPr>
      </w:pPr>
      <w:r w:rsidRPr="00D76624">
        <w:rPr>
          <w:rFonts w:cs="Times New Roman"/>
          <w:b/>
          <w:bCs/>
          <w:sz w:val="24"/>
          <w:szCs w:val="24"/>
        </w:rPr>
        <w:t>Pouczenie</w:t>
      </w:r>
    </w:p>
    <w:p w14:paraId="2BA5D30C" w14:textId="77777777" w:rsidR="00D76624" w:rsidRPr="00D76624" w:rsidRDefault="00D76624" w:rsidP="00D76624">
      <w:pPr>
        <w:spacing w:line="360" w:lineRule="exact"/>
        <w:contextualSpacing/>
        <w:rPr>
          <w:rFonts w:cs="Times New Roman"/>
          <w:sz w:val="24"/>
          <w:szCs w:val="24"/>
        </w:rPr>
      </w:pPr>
      <w:r w:rsidRPr="00D76624">
        <w:rPr>
          <w:rFonts w:cs="Times New Roman"/>
          <w:sz w:val="24"/>
          <w:szCs w:val="24"/>
        </w:rPr>
        <w:t xml:space="preserve">Od decyzji niniejszej przysługuje odwołanie do Ministra Zdrowia w terminie 14 dni od dnia jej doręczenia. Wniesienie odwołania nie wstrzymuje wykonania decyzji Wojewody.  </w:t>
      </w:r>
    </w:p>
    <w:p w14:paraId="139E494E" w14:textId="77777777" w:rsidR="00D76624" w:rsidRPr="00D76624" w:rsidRDefault="00D76624" w:rsidP="00D76624">
      <w:pPr>
        <w:spacing w:line="360" w:lineRule="exact"/>
        <w:contextualSpacing/>
        <w:rPr>
          <w:rFonts w:cs="Times New Roman"/>
          <w:sz w:val="24"/>
          <w:szCs w:val="24"/>
        </w:rPr>
      </w:pPr>
      <w:r w:rsidRPr="00D76624">
        <w:rPr>
          <w:rFonts w:cs="Times New Roman"/>
          <w:sz w:val="24"/>
          <w:szCs w:val="24"/>
        </w:rPr>
        <w:t>W trakcie biegu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 co oznacza, iż decyzja podlega natychmiastowemu wykonaniu oraz brak jest możliwości wniesienia odwołania od decyzji do organu odwoławczego i zaskarżenia decyzji do Wojewódzkiego Sądu Administracyjnego. Nie jest możliwe skuteczne cofnięcie oświadczenia o zrzeczeniu się prawa do wniesienia odwołania.</w:t>
      </w:r>
    </w:p>
    <w:p w14:paraId="01C34125" w14:textId="77777777" w:rsidR="003B110C" w:rsidRPr="00D76624" w:rsidRDefault="00D76624" w:rsidP="003B110C">
      <w:pPr>
        <w:spacing w:line="360" w:lineRule="exact"/>
        <w:contextualSpacing/>
        <w:rPr>
          <w:rFonts w:cs="Times New Roman"/>
          <w:sz w:val="24"/>
          <w:szCs w:val="24"/>
        </w:rPr>
      </w:pPr>
      <w:r w:rsidRPr="00D76624">
        <w:rPr>
          <w:rFonts w:cs="Times New Roman"/>
          <w:sz w:val="24"/>
          <w:szCs w:val="24"/>
        </w:rPr>
        <w:tab/>
      </w:r>
      <w:r w:rsidRPr="00D76624">
        <w:rPr>
          <w:rFonts w:cs="Times New Roman"/>
          <w:sz w:val="24"/>
          <w:szCs w:val="24"/>
        </w:rPr>
        <w:tab/>
      </w:r>
      <w:r w:rsidRPr="00D76624">
        <w:rPr>
          <w:rFonts w:cs="Times New Roman"/>
          <w:sz w:val="24"/>
          <w:szCs w:val="24"/>
        </w:rPr>
        <w:tab/>
      </w:r>
      <w:r w:rsidRPr="00D76624">
        <w:rPr>
          <w:rFonts w:cs="Times New Roman"/>
          <w:sz w:val="24"/>
          <w:szCs w:val="24"/>
        </w:rPr>
        <w:tab/>
      </w:r>
      <w:r w:rsidRPr="00D76624">
        <w:rPr>
          <w:rFonts w:cs="Times New Roman"/>
          <w:sz w:val="24"/>
          <w:szCs w:val="24"/>
        </w:rPr>
        <w:tab/>
      </w:r>
      <w:r w:rsidRPr="00D76624">
        <w:rPr>
          <w:rFonts w:cs="Times New Roman"/>
          <w:sz w:val="24"/>
          <w:szCs w:val="24"/>
        </w:rPr>
        <w:tab/>
      </w:r>
      <w:r w:rsidRPr="00D76624">
        <w:rPr>
          <w:rFonts w:cs="Times New Roman"/>
          <w:sz w:val="24"/>
          <w:szCs w:val="24"/>
        </w:rPr>
        <w:tab/>
      </w:r>
      <w:r w:rsidRPr="00D76624">
        <w:rPr>
          <w:rFonts w:cs="Times New Roman"/>
          <w:sz w:val="24"/>
          <w:szCs w:val="24"/>
        </w:rPr>
        <w:tab/>
      </w:r>
      <w:r w:rsidRPr="00D76624">
        <w:rPr>
          <w:rFonts w:cs="Times New Roman"/>
          <w:sz w:val="24"/>
          <w:szCs w:val="24"/>
        </w:rPr>
        <w:tab/>
      </w:r>
      <w:r w:rsidRPr="00D76624">
        <w:rPr>
          <w:rFonts w:cs="Times New Roman"/>
          <w:sz w:val="24"/>
          <w:szCs w:val="24"/>
        </w:rPr>
        <w:tab/>
      </w:r>
    </w:p>
    <w:tbl>
      <w:tblPr>
        <w:tblW w:w="4678" w:type="dxa"/>
        <w:tblInd w:w="3992" w:type="dxa"/>
        <w:tblCellMar>
          <w:left w:w="70" w:type="dxa"/>
          <w:right w:w="70" w:type="dxa"/>
        </w:tblCellMar>
        <w:tblLook w:val="0000" w:firstRow="0" w:lastRow="0" w:firstColumn="0" w:lastColumn="0" w:noHBand="0" w:noVBand="0"/>
      </w:tblPr>
      <w:tblGrid>
        <w:gridCol w:w="4678"/>
      </w:tblGrid>
      <w:tr w:rsidR="003B110C" w:rsidRPr="003B110C" w14:paraId="2B8997FE" w14:textId="77777777" w:rsidTr="001F2521">
        <w:trPr>
          <w:trHeight w:val="400"/>
        </w:trPr>
        <w:tc>
          <w:tcPr>
            <w:tcW w:w="4678" w:type="dxa"/>
          </w:tcPr>
          <w:p w14:paraId="3AA6C969" w14:textId="6BFB4BEF" w:rsidR="003B110C" w:rsidRPr="003B110C" w:rsidRDefault="003B110C" w:rsidP="003B110C">
            <w:pPr>
              <w:suppressAutoHyphens/>
              <w:spacing w:after="0" w:line="276" w:lineRule="auto"/>
              <w:jc w:val="center"/>
              <w:rPr>
                <w:rFonts w:eastAsia="Times New Roman" w:cs="Times New Roman"/>
                <w:sz w:val="24"/>
                <w:szCs w:val="24"/>
                <w:lang w:eastAsia="pl-PL"/>
              </w:rPr>
            </w:pPr>
            <w:r w:rsidRPr="003B110C">
              <w:rPr>
                <w:rFonts w:eastAsia="Times New Roman" w:cs="Times New Roman"/>
                <w:sz w:val="24"/>
                <w:szCs w:val="24"/>
                <w:lang w:eastAsia="pl-PL"/>
              </w:rPr>
              <w:t>Wojewod</w:t>
            </w:r>
            <w:r w:rsidR="001B2902">
              <w:rPr>
                <w:rFonts w:eastAsia="Times New Roman" w:cs="Times New Roman"/>
                <w:sz w:val="24"/>
                <w:szCs w:val="24"/>
                <w:lang w:eastAsia="pl-PL"/>
              </w:rPr>
              <w:t>a</w:t>
            </w:r>
            <w:r w:rsidRPr="003B110C">
              <w:rPr>
                <w:rFonts w:eastAsia="Times New Roman" w:cs="Times New Roman"/>
                <w:sz w:val="24"/>
                <w:szCs w:val="24"/>
                <w:lang w:eastAsia="pl-PL"/>
              </w:rPr>
              <w:t xml:space="preserve"> Pomorski</w:t>
            </w:r>
          </w:p>
        </w:tc>
      </w:tr>
      <w:tr w:rsidR="003B110C" w:rsidRPr="003B110C" w14:paraId="71E9C1FE" w14:textId="77777777" w:rsidTr="001F2521">
        <w:trPr>
          <w:trHeight w:val="1127"/>
        </w:trPr>
        <w:tc>
          <w:tcPr>
            <w:tcW w:w="4678" w:type="dxa"/>
          </w:tcPr>
          <w:p w14:paraId="5898A365" w14:textId="77777777" w:rsidR="003B110C" w:rsidRPr="003B110C" w:rsidRDefault="003B110C" w:rsidP="003B110C">
            <w:pPr>
              <w:suppressAutoHyphens/>
              <w:spacing w:after="0" w:line="276" w:lineRule="auto"/>
              <w:jc w:val="center"/>
              <w:rPr>
                <w:rFonts w:eastAsia="Times New Roman" w:cs="Times New Roman"/>
                <w:sz w:val="24"/>
                <w:szCs w:val="24"/>
                <w:lang w:eastAsia="pl-PL"/>
              </w:rPr>
            </w:pPr>
            <w:bookmarkStart w:id="42" w:name="ezdPracownikStanowisko"/>
            <w:bookmarkEnd w:id="42"/>
          </w:p>
          <w:p w14:paraId="72C13567" w14:textId="77777777" w:rsidR="003B110C" w:rsidRPr="003B110C" w:rsidRDefault="003B110C" w:rsidP="003B110C">
            <w:pPr>
              <w:suppressAutoHyphens/>
              <w:spacing w:after="0" w:line="276" w:lineRule="auto"/>
              <w:rPr>
                <w:rFonts w:eastAsia="Times New Roman" w:cs="Times New Roman"/>
                <w:sz w:val="24"/>
                <w:szCs w:val="24"/>
                <w:lang w:eastAsia="pl-PL"/>
              </w:rPr>
            </w:pPr>
            <w:bookmarkStart w:id="43" w:name="ezdPracownikAtrybut1"/>
            <w:bookmarkEnd w:id="43"/>
          </w:p>
          <w:p w14:paraId="792A96D7" w14:textId="77777777" w:rsidR="003B110C" w:rsidRPr="003B110C" w:rsidRDefault="003B110C" w:rsidP="003B110C">
            <w:pPr>
              <w:suppressAutoHyphens/>
              <w:spacing w:after="0" w:line="276" w:lineRule="auto"/>
              <w:jc w:val="center"/>
              <w:rPr>
                <w:rFonts w:eastAsia="Times New Roman" w:cs="Times New Roman"/>
                <w:sz w:val="24"/>
                <w:szCs w:val="24"/>
                <w:lang w:eastAsia="pl-PL"/>
              </w:rPr>
            </w:pPr>
            <w:bookmarkStart w:id="44" w:name="ezdPracownikNazwa"/>
            <w:bookmarkEnd w:id="44"/>
          </w:p>
        </w:tc>
      </w:tr>
      <w:tr w:rsidR="003B110C" w:rsidRPr="003B110C" w14:paraId="14C96ACB" w14:textId="77777777" w:rsidTr="001F2521">
        <w:trPr>
          <w:trHeight w:val="336"/>
        </w:trPr>
        <w:tc>
          <w:tcPr>
            <w:tcW w:w="4678" w:type="dxa"/>
          </w:tcPr>
          <w:p w14:paraId="2FC43246" w14:textId="33E2E833" w:rsidR="003B110C" w:rsidRPr="003B110C" w:rsidRDefault="001B2902" w:rsidP="003B110C">
            <w:pPr>
              <w:suppressAutoHyphens/>
              <w:spacing w:after="0" w:line="276" w:lineRule="auto"/>
              <w:jc w:val="center"/>
              <w:rPr>
                <w:rFonts w:eastAsia="Times New Roman" w:cs="Times New Roman"/>
                <w:sz w:val="20"/>
                <w:szCs w:val="20"/>
                <w:lang w:eastAsia="pl-PL"/>
              </w:rPr>
            </w:pPr>
            <w:r>
              <w:rPr>
                <w:rFonts w:eastAsia="Times New Roman" w:cs="Times New Roman"/>
                <w:sz w:val="20"/>
                <w:szCs w:val="20"/>
                <w:lang w:eastAsia="pl-PL"/>
              </w:rPr>
              <w:t xml:space="preserve">     </w:t>
            </w:r>
            <w:r w:rsidR="003B110C" w:rsidRPr="003B110C">
              <w:rPr>
                <w:rFonts w:eastAsia="Times New Roman" w:cs="Times New Roman"/>
                <w:sz w:val="20"/>
                <w:szCs w:val="20"/>
                <w:lang w:eastAsia="pl-PL"/>
              </w:rPr>
              <w:t>/dokument podpisany elektronicznie/</w:t>
            </w:r>
          </w:p>
        </w:tc>
      </w:tr>
    </w:tbl>
    <w:p w14:paraId="3E1D4B0E" w14:textId="10CF74DF" w:rsidR="00D76624" w:rsidRPr="00D76624" w:rsidRDefault="00D76624" w:rsidP="003B110C">
      <w:pPr>
        <w:spacing w:line="360" w:lineRule="exact"/>
        <w:contextualSpacing/>
        <w:rPr>
          <w:rFonts w:cs="Times New Roman"/>
          <w:sz w:val="24"/>
          <w:szCs w:val="24"/>
        </w:rPr>
      </w:pPr>
      <w:r w:rsidRPr="00D76624">
        <w:rPr>
          <w:rFonts w:cs="Times New Roman"/>
          <w:sz w:val="24"/>
          <w:szCs w:val="24"/>
        </w:rPr>
        <w:t>Otrzymują:</w:t>
      </w:r>
    </w:p>
    <w:p w14:paraId="309273EF" w14:textId="7F97C9BC" w:rsidR="00C64181" w:rsidRPr="003B110C" w:rsidRDefault="00D76624" w:rsidP="003B110C">
      <w:pPr>
        <w:spacing w:line="360" w:lineRule="exact"/>
        <w:contextualSpacing/>
        <w:rPr>
          <w:rFonts w:cs="Times New Roman"/>
          <w:sz w:val="24"/>
          <w:szCs w:val="24"/>
        </w:rPr>
      </w:pPr>
      <w:r w:rsidRPr="00D76624">
        <w:rPr>
          <w:rFonts w:cs="Times New Roman"/>
          <w:sz w:val="24"/>
          <w:szCs w:val="24"/>
        </w:rPr>
        <w:t>1.</w:t>
      </w:r>
      <w:r w:rsidRPr="00D76624">
        <w:rPr>
          <w:rFonts w:cs="Times New Roman"/>
          <w:sz w:val="24"/>
          <w:szCs w:val="24"/>
        </w:rPr>
        <w:tab/>
        <w:t>………</w:t>
      </w:r>
      <w:r w:rsidR="001B2902">
        <w:rPr>
          <w:rFonts w:cs="Times New Roman"/>
          <w:sz w:val="24"/>
          <w:szCs w:val="24"/>
        </w:rPr>
        <w:t>.............</w:t>
      </w:r>
      <w:r w:rsidRPr="00D76624">
        <w:rPr>
          <w:rFonts w:cs="Times New Roman"/>
          <w:sz w:val="24"/>
          <w:szCs w:val="24"/>
        </w:rPr>
        <w:t>...</w:t>
      </w:r>
    </w:p>
    <w:p w14:paraId="01B1D2A3" w14:textId="7CB8CCB6" w:rsidR="00C64181" w:rsidRPr="000812B7" w:rsidRDefault="00C64181" w:rsidP="00C67D6A">
      <w:pPr>
        <w:pStyle w:val="Nagwek2"/>
        <w:numPr>
          <w:ilvl w:val="1"/>
          <w:numId w:val="65"/>
        </w:numPr>
        <w:spacing w:before="0" w:line="240" w:lineRule="auto"/>
        <w:ind w:left="709" w:hanging="709"/>
        <w:rPr>
          <w:rFonts w:asciiTheme="minorHAnsi" w:hAnsiTheme="minorHAnsi"/>
          <w:sz w:val="24"/>
          <w:szCs w:val="24"/>
        </w:rPr>
      </w:pPr>
      <w:bookmarkStart w:id="45" w:name="_Toc192753033"/>
      <w:r w:rsidRPr="000812B7">
        <w:rPr>
          <w:rFonts w:asciiTheme="minorHAnsi" w:hAnsiTheme="minorHAnsi"/>
          <w:b/>
          <w:sz w:val="24"/>
          <w:szCs w:val="24"/>
        </w:rPr>
        <w:lastRenderedPageBreak/>
        <w:t xml:space="preserve">PROCEDURA SKIEROWANIA RATOWNIKÓW, O KTÓRYCH MOWA W ART.13 USTAWY </w:t>
      </w:r>
      <w:r w:rsidRPr="000812B7">
        <w:rPr>
          <w:rFonts w:asciiTheme="minorHAnsi" w:hAnsiTheme="minorHAnsi"/>
          <w:b/>
          <w:sz w:val="24"/>
          <w:szCs w:val="24"/>
        </w:rPr>
        <w:br/>
        <w:t xml:space="preserve">Z DNIA 8 WRZEŚNIA 2006 R. O PAŃSTWOWYM RATOWNICTWIE MEDYCZNYM DO PRACY PRZY ZWALCZANIU EPIDEMII NA TERENIE WOJEWÓDZTWA WRAZ </w:t>
      </w:r>
      <w:r w:rsidR="00994FFD">
        <w:rPr>
          <w:rFonts w:asciiTheme="minorHAnsi" w:hAnsiTheme="minorHAnsi"/>
          <w:b/>
          <w:sz w:val="24"/>
          <w:szCs w:val="24"/>
        </w:rPr>
        <w:t>ZE WZOREM</w:t>
      </w:r>
      <w:r w:rsidRPr="000812B7">
        <w:rPr>
          <w:rFonts w:asciiTheme="minorHAnsi" w:hAnsiTheme="minorHAnsi"/>
          <w:b/>
          <w:sz w:val="24"/>
          <w:szCs w:val="24"/>
        </w:rPr>
        <w:t xml:space="preserve"> DECYZJI O SKIEROWANIU DO PRACY</w:t>
      </w:r>
      <w:r w:rsidRPr="000812B7">
        <w:rPr>
          <w:rFonts w:asciiTheme="minorHAnsi" w:hAnsiTheme="minorHAnsi"/>
          <w:sz w:val="24"/>
          <w:szCs w:val="24"/>
        </w:rPr>
        <w:t>.</w:t>
      </w:r>
      <w:bookmarkEnd w:id="45"/>
    </w:p>
    <w:p w14:paraId="3BCC036A" w14:textId="14BEBA1D" w:rsidR="00C64181" w:rsidRDefault="00C64181" w:rsidP="00C67D6A">
      <w:pPr>
        <w:pStyle w:val="Akapitzlist"/>
        <w:numPr>
          <w:ilvl w:val="2"/>
          <w:numId w:val="65"/>
        </w:numPr>
        <w:spacing w:line="360" w:lineRule="exact"/>
        <w:ind w:left="851" w:hanging="851"/>
        <w:rPr>
          <w:rFonts w:cs="Times New Roman"/>
          <w:sz w:val="24"/>
          <w:szCs w:val="24"/>
        </w:rPr>
      </w:pPr>
      <w:r w:rsidRPr="00D33CF1">
        <w:rPr>
          <w:rFonts w:cs="Times New Roman"/>
          <w:sz w:val="24"/>
          <w:szCs w:val="24"/>
        </w:rPr>
        <w:t xml:space="preserve">W przypadku ogłoszenia stanu zagrożenia epidemicznego lub stanu epidemii, w celu zapewnienia skuteczności działań służących ochronie zdrowia publicznego przed zakażeniami i chorobami zakaźnymi, wojewoda może podjąć decyzję o skierowaniu ratowników, o których mowa w art.13 ustawy z dnia 8 września 2006 r. </w:t>
      </w:r>
      <w:r w:rsidR="00D33CF1">
        <w:rPr>
          <w:rFonts w:cs="Times New Roman"/>
          <w:sz w:val="24"/>
          <w:szCs w:val="24"/>
        </w:rPr>
        <w:br/>
      </w:r>
      <w:r w:rsidRPr="00D33CF1">
        <w:rPr>
          <w:rFonts w:cs="Times New Roman"/>
          <w:sz w:val="24"/>
          <w:szCs w:val="24"/>
        </w:rPr>
        <w:t>o Państwowym</w:t>
      </w:r>
      <w:r w:rsidR="00D33CF1">
        <w:rPr>
          <w:rFonts w:cs="Times New Roman"/>
          <w:sz w:val="24"/>
          <w:szCs w:val="24"/>
        </w:rPr>
        <w:t xml:space="preserve"> </w:t>
      </w:r>
      <w:r w:rsidRPr="00D33CF1">
        <w:rPr>
          <w:rFonts w:cs="Times New Roman"/>
          <w:sz w:val="24"/>
          <w:szCs w:val="24"/>
        </w:rPr>
        <w:t xml:space="preserve">Ratownictwie </w:t>
      </w:r>
      <w:r w:rsidR="00633C78" w:rsidRPr="00633C78">
        <w:rPr>
          <w:rFonts w:cs="Times New Roman"/>
          <w:sz w:val="24"/>
          <w:szCs w:val="24"/>
        </w:rPr>
        <w:t>Medycznym</w:t>
      </w:r>
      <w:r w:rsidR="00633C78" w:rsidRPr="00633C78">
        <w:rPr>
          <w:rFonts w:cs="Times New Roman"/>
          <w:sz w:val="24"/>
          <w:szCs w:val="24"/>
          <w:vertAlign w:val="superscript"/>
        </w:rPr>
        <w:footnoteReference w:id="5"/>
      </w:r>
      <w:r w:rsidR="00633C78" w:rsidRPr="00633C78">
        <w:rPr>
          <w:rFonts w:cs="Times New Roman"/>
          <w:sz w:val="24"/>
          <w:szCs w:val="24"/>
        </w:rPr>
        <w:t xml:space="preserve"> </w:t>
      </w:r>
      <w:r w:rsidRPr="00D33CF1">
        <w:rPr>
          <w:rFonts w:cs="Times New Roman"/>
          <w:sz w:val="24"/>
          <w:szCs w:val="24"/>
        </w:rPr>
        <w:t>do pracy przy zwalczaniu epidemii na terenie województwa</w:t>
      </w:r>
      <w:r w:rsidR="00D33CF1">
        <w:rPr>
          <w:rFonts w:cs="Times New Roman"/>
          <w:sz w:val="24"/>
          <w:szCs w:val="24"/>
        </w:rPr>
        <w:t xml:space="preserve"> </w:t>
      </w:r>
      <w:r w:rsidRPr="00D33CF1">
        <w:rPr>
          <w:rFonts w:cs="Times New Roman"/>
          <w:sz w:val="24"/>
          <w:szCs w:val="24"/>
        </w:rPr>
        <w:t>pomorskiego;</w:t>
      </w:r>
    </w:p>
    <w:p w14:paraId="3E665E1C" w14:textId="5DE9EF30" w:rsidR="00BB7C77" w:rsidRPr="00BB7C77" w:rsidRDefault="00BB7C77" w:rsidP="00C67D6A">
      <w:pPr>
        <w:pStyle w:val="Akapitzlist"/>
        <w:numPr>
          <w:ilvl w:val="2"/>
          <w:numId w:val="65"/>
        </w:numPr>
        <w:spacing w:line="360" w:lineRule="exact"/>
        <w:ind w:left="851" w:hanging="851"/>
        <w:rPr>
          <w:rFonts w:cs="Times New Roman"/>
          <w:sz w:val="24"/>
          <w:szCs w:val="24"/>
        </w:rPr>
      </w:pPr>
      <w:r w:rsidRPr="00BB7C77">
        <w:rPr>
          <w:rFonts w:cs="Times New Roman"/>
          <w:sz w:val="24"/>
          <w:szCs w:val="24"/>
        </w:rPr>
        <w:t>W przypadku decyzji wojewody o skierowaniu ratowników KPP do pracy ustalane są potrzeby w tym zakresie tj. liczba ratowników KPP niezbędnych do skierowania oraz miejsce oddelegowania. Ustalenia te odbywają się pomiędzy Wydziałem Zdrowia, Wydziałem Państwowego Ratownictwa Medycznego, Wydziałem Bezpieczeństwa i Zarządzania Kryzysowego;</w:t>
      </w:r>
    </w:p>
    <w:p w14:paraId="3FED5EF4" w14:textId="77777777" w:rsidR="00BB7C77" w:rsidRPr="00BB7C77" w:rsidRDefault="00BB7C77" w:rsidP="00C67D6A">
      <w:pPr>
        <w:pStyle w:val="Akapitzlist"/>
        <w:numPr>
          <w:ilvl w:val="2"/>
          <w:numId w:val="65"/>
        </w:numPr>
        <w:spacing w:line="360" w:lineRule="exact"/>
        <w:ind w:left="851" w:hanging="851"/>
        <w:rPr>
          <w:rFonts w:cs="Times New Roman"/>
          <w:sz w:val="24"/>
          <w:szCs w:val="24"/>
        </w:rPr>
      </w:pPr>
      <w:r w:rsidRPr="00BB7C77">
        <w:rPr>
          <w:rFonts w:cs="Times New Roman"/>
          <w:sz w:val="24"/>
          <w:szCs w:val="24"/>
        </w:rPr>
        <w:t>Przy ustalaniu ratowników KPP korzysta się z wykazu ratowników KPP będącego elementem Planu działania na wypadek wystąpienia epidemii. W miarę możliwości brane pod uwagę jest miejsce zamieszkania ratownika KPP oraz miejsce oddelegowania do pracy;</w:t>
      </w:r>
    </w:p>
    <w:p w14:paraId="0FAD10C3" w14:textId="77777777" w:rsidR="00BB7C77" w:rsidRDefault="00BB7C77" w:rsidP="00C67D6A">
      <w:pPr>
        <w:pStyle w:val="Akapitzlist"/>
        <w:numPr>
          <w:ilvl w:val="2"/>
          <w:numId w:val="65"/>
        </w:numPr>
        <w:spacing w:line="360" w:lineRule="exact"/>
        <w:ind w:left="851" w:hanging="851"/>
        <w:rPr>
          <w:rFonts w:cs="Times New Roman"/>
          <w:sz w:val="24"/>
          <w:szCs w:val="24"/>
        </w:rPr>
      </w:pPr>
      <w:r w:rsidRPr="00D33CF1">
        <w:rPr>
          <w:rFonts w:cs="Times New Roman"/>
          <w:sz w:val="24"/>
          <w:szCs w:val="24"/>
        </w:rPr>
        <w:t>Skierowanie do pracy ratowników KPP przy zwalczaniu epidemii następuje w drodze decyzji administracyjnej;</w:t>
      </w:r>
    </w:p>
    <w:p w14:paraId="4D4A3874" w14:textId="77777777" w:rsidR="00BB7C77" w:rsidRDefault="00BB7C77" w:rsidP="00C67D6A">
      <w:pPr>
        <w:pStyle w:val="Akapitzlist"/>
        <w:numPr>
          <w:ilvl w:val="2"/>
          <w:numId w:val="65"/>
        </w:numPr>
        <w:spacing w:line="360" w:lineRule="exact"/>
        <w:ind w:left="851" w:hanging="851"/>
        <w:rPr>
          <w:rFonts w:cs="Times New Roman"/>
          <w:sz w:val="24"/>
          <w:szCs w:val="24"/>
        </w:rPr>
      </w:pPr>
      <w:r w:rsidRPr="00D33CF1">
        <w:rPr>
          <w:rFonts w:cs="Times New Roman"/>
          <w:sz w:val="24"/>
          <w:szCs w:val="24"/>
        </w:rPr>
        <w:t>Projekty decyzji przygotowywane są w oparciu o wzór decyzji będący elementem Planu działania na wypadek wystąpienia epidemii;</w:t>
      </w:r>
    </w:p>
    <w:p w14:paraId="163A48C8" w14:textId="77777777" w:rsidR="00BB7C77" w:rsidRDefault="00BB7C77" w:rsidP="00C67D6A">
      <w:pPr>
        <w:pStyle w:val="Akapitzlist"/>
        <w:numPr>
          <w:ilvl w:val="2"/>
          <w:numId w:val="65"/>
        </w:numPr>
        <w:spacing w:line="360" w:lineRule="exact"/>
        <w:ind w:left="851" w:hanging="851"/>
        <w:rPr>
          <w:rFonts w:cs="Times New Roman"/>
          <w:sz w:val="24"/>
          <w:szCs w:val="24"/>
        </w:rPr>
      </w:pPr>
      <w:r w:rsidRPr="00D33CF1">
        <w:rPr>
          <w:rFonts w:cs="Times New Roman"/>
          <w:sz w:val="24"/>
          <w:szCs w:val="24"/>
        </w:rPr>
        <w:t>Projekty decyzji są opiniowane i zatwierdzane przez radcę prawnego, a następnie po akceptacji dyrektora Wydziału Państwowego Ratownictwa Medycznego przekazywane do podpisu wojewody;</w:t>
      </w:r>
    </w:p>
    <w:p w14:paraId="3FBD0366" w14:textId="32566859" w:rsidR="00BB7C77" w:rsidRDefault="00BB7C77" w:rsidP="00C67D6A">
      <w:pPr>
        <w:pStyle w:val="Akapitzlist"/>
        <w:numPr>
          <w:ilvl w:val="2"/>
          <w:numId w:val="65"/>
        </w:numPr>
        <w:spacing w:line="360" w:lineRule="exact"/>
        <w:ind w:left="851" w:hanging="851"/>
        <w:rPr>
          <w:rFonts w:cs="Times New Roman"/>
          <w:sz w:val="24"/>
          <w:szCs w:val="24"/>
        </w:rPr>
      </w:pPr>
      <w:r w:rsidRPr="00D33CF1">
        <w:rPr>
          <w:rFonts w:cs="Times New Roman"/>
          <w:sz w:val="24"/>
          <w:szCs w:val="24"/>
        </w:rPr>
        <w:t>Podpisane decyzje są wysyłane do ratowników KPP;</w:t>
      </w:r>
    </w:p>
    <w:p w14:paraId="37EDDC99" w14:textId="0CBBCBB5" w:rsidR="00EE4A5C" w:rsidRDefault="00EE4A5C" w:rsidP="00EE4A5C">
      <w:pPr>
        <w:spacing w:line="360" w:lineRule="exact"/>
        <w:rPr>
          <w:rFonts w:cs="Times New Roman"/>
          <w:sz w:val="24"/>
          <w:szCs w:val="24"/>
        </w:rPr>
      </w:pPr>
    </w:p>
    <w:p w14:paraId="1B828951" w14:textId="79DAA27E" w:rsidR="00EE4A5C" w:rsidRDefault="00EE4A5C" w:rsidP="00EE4A5C">
      <w:pPr>
        <w:spacing w:line="360" w:lineRule="exact"/>
        <w:rPr>
          <w:rFonts w:cs="Times New Roman"/>
          <w:sz w:val="24"/>
          <w:szCs w:val="24"/>
        </w:rPr>
      </w:pPr>
    </w:p>
    <w:p w14:paraId="5398B335" w14:textId="241FE6C6" w:rsidR="00EE4A5C" w:rsidRDefault="00EE4A5C" w:rsidP="00EE4A5C">
      <w:pPr>
        <w:spacing w:line="360" w:lineRule="exact"/>
        <w:rPr>
          <w:rFonts w:cs="Times New Roman"/>
          <w:sz w:val="24"/>
          <w:szCs w:val="24"/>
        </w:rPr>
      </w:pPr>
    </w:p>
    <w:p w14:paraId="76E510B2" w14:textId="4CBE638A" w:rsidR="00EE4A5C" w:rsidRDefault="00EE4A5C" w:rsidP="00EE4A5C">
      <w:pPr>
        <w:spacing w:line="360" w:lineRule="exact"/>
        <w:rPr>
          <w:rFonts w:cs="Times New Roman"/>
          <w:sz w:val="24"/>
          <w:szCs w:val="24"/>
        </w:rPr>
      </w:pPr>
    </w:p>
    <w:p w14:paraId="3EFD8E1C" w14:textId="77777777" w:rsidR="00EE4A5C" w:rsidRPr="00EE4A5C" w:rsidRDefault="00EE4A5C" w:rsidP="00EE4A5C">
      <w:pPr>
        <w:spacing w:line="360" w:lineRule="exact"/>
        <w:rPr>
          <w:rFonts w:cs="Times New Roman"/>
          <w:sz w:val="24"/>
          <w:szCs w:val="24"/>
        </w:rPr>
      </w:pPr>
    </w:p>
    <w:p w14:paraId="13629BA1" w14:textId="4B0995FF" w:rsidR="00D33CF1" w:rsidRPr="00EE4A5C" w:rsidRDefault="00BB7C77" w:rsidP="00C67D6A">
      <w:pPr>
        <w:pStyle w:val="Akapitzlist"/>
        <w:numPr>
          <w:ilvl w:val="2"/>
          <w:numId w:val="65"/>
        </w:numPr>
        <w:spacing w:line="360" w:lineRule="exact"/>
        <w:ind w:left="851" w:hanging="851"/>
        <w:rPr>
          <w:rFonts w:cs="Times New Roman"/>
          <w:sz w:val="24"/>
          <w:szCs w:val="24"/>
        </w:rPr>
      </w:pPr>
      <w:r w:rsidRPr="00D33CF1">
        <w:rPr>
          <w:rFonts w:cs="Times New Roman"/>
          <w:sz w:val="24"/>
          <w:szCs w:val="24"/>
        </w:rPr>
        <w:lastRenderedPageBreak/>
        <w:t>Wzór Decyzji</w:t>
      </w:r>
    </w:p>
    <w:p w14:paraId="729C39BE" w14:textId="3D6EB6FD" w:rsidR="00C64181" w:rsidRPr="00D33CF1" w:rsidRDefault="00D33CF1" w:rsidP="00D33CF1">
      <w:pPr>
        <w:pStyle w:val="Akapitzlist"/>
        <w:spacing w:line="360" w:lineRule="exact"/>
        <w:ind w:left="567" w:hanging="567"/>
        <w:rPr>
          <w:rFonts w:cs="Times New Roman"/>
          <w:i/>
          <w:iCs/>
          <w:color w:val="FF0000"/>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sidR="00690376">
        <w:rPr>
          <w:rFonts w:cs="Times New Roman"/>
          <w:sz w:val="24"/>
          <w:szCs w:val="24"/>
        </w:rPr>
        <w:tab/>
      </w:r>
      <w:r w:rsidR="00690376">
        <w:rPr>
          <w:rFonts w:cs="Times New Roman"/>
          <w:sz w:val="24"/>
          <w:szCs w:val="24"/>
        </w:rPr>
        <w:tab/>
      </w:r>
      <w:r w:rsidR="00C64181" w:rsidRPr="00D33CF1">
        <w:rPr>
          <w:rFonts w:cs="Times New Roman"/>
          <w:i/>
          <w:iCs/>
          <w:color w:val="FF0000"/>
          <w:sz w:val="24"/>
          <w:szCs w:val="24"/>
        </w:rPr>
        <w:t>WZÓR</w:t>
      </w:r>
    </w:p>
    <w:p w14:paraId="39BF7176" w14:textId="2531029D" w:rsidR="00690376" w:rsidRDefault="00690376" w:rsidP="00D33CF1">
      <w:pPr>
        <w:pStyle w:val="Akapitzlist"/>
        <w:spacing w:line="360" w:lineRule="exact"/>
        <w:ind w:left="567" w:hanging="567"/>
        <w:rPr>
          <w:rFonts w:cs="Times New Roman"/>
          <w:sz w:val="24"/>
          <w:szCs w:val="24"/>
        </w:rPr>
      </w:pPr>
      <w:r>
        <w:rPr>
          <w:rFonts w:cs="Times New Roman"/>
          <w:noProof/>
          <w:sz w:val="24"/>
          <w:szCs w:val="24"/>
        </w:rPr>
        <w:drawing>
          <wp:anchor distT="0" distB="0" distL="114300" distR="114300" simplePos="0" relativeHeight="251714560" behindDoc="0" locked="0" layoutInCell="1" allowOverlap="1" wp14:anchorId="72ACB722" wp14:editId="70A21E09">
            <wp:simplePos x="0" y="0"/>
            <wp:positionH relativeFrom="column">
              <wp:posOffset>186055</wp:posOffset>
            </wp:positionH>
            <wp:positionV relativeFrom="paragraph">
              <wp:posOffset>5080</wp:posOffset>
            </wp:positionV>
            <wp:extent cx="494030" cy="440690"/>
            <wp:effectExtent l="0" t="0" r="1270" b="0"/>
            <wp:wrapSquare wrapText="bothSides"/>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94030" cy="440690"/>
                    </a:xfrm>
                    <a:prstGeom prst="rect">
                      <a:avLst/>
                    </a:prstGeom>
                    <a:noFill/>
                  </pic:spPr>
                </pic:pic>
              </a:graphicData>
            </a:graphic>
            <wp14:sizeRelV relativeFrom="margin">
              <wp14:pctHeight>0</wp14:pctHeight>
            </wp14:sizeRelV>
          </wp:anchor>
        </w:drawing>
      </w:r>
    </w:p>
    <w:p w14:paraId="7641AF4D" w14:textId="77777777" w:rsidR="00690376" w:rsidRDefault="00690376" w:rsidP="00D33CF1">
      <w:pPr>
        <w:pStyle w:val="Akapitzlist"/>
        <w:spacing w:line="360" w:lineRule="exact"/>
        <w:ind w:left="567" w:hanging="567"/>
        <w:rPr>
          <w:rFonts w:cs="Times New Roman"/>
          <w:sz w:val="24"/>
          <w:szCs w:val="24"/>
        </w:rPr>
      </w:pPr>
    </w:p>
    <w:p w14:paraId="76A7292F" w14:textId="39096DA0" w:rsidR="00C64181" w:rsidRPr="00690376" w:rsidRDefault="00C64181" w:rsidP="00D33CF1">
      <w:pPr>
        <w:pStyle w:val="Akapitzlist"/>
        <w:spacing w:line="360" w:lineRule="exact"/>
        <w:ind w:left="567" w:hanging="567"/>
        <w:rPr>
          <w:rFonts w:cs="Times New Roman"/>
          <w:b/>
          <w:bCs/>
          <w:sz w:val="24"/>
          <w:szCs w:val="24"/>
        </w:rPr>
      </w:pPr>
      <w:r w:rsidRPr="00690376">
        <w:rPr>
          <w:rFonts w:cs="Times New Roman"/>
          <w:b/>
          <w:bCs/>
          <w:sz w:val="24"/>
          <w:szCs w:val="24"/>
        </w:rPr>
        <w:t>WOJEWODA POMORSKI</w:t>
      </w:r>
    </w:p>
    <w:p w14:paraId="05E3D741" w14:textId="29E9BE66" w:rsidR="00C64181" w:rsidRPr="00C64181" w:rsidRDefault="00D33CF1" w:rsidP="00D33CF1">
      <w:pPr>
        <w:pStyle w:val="Akapitzlist"/>
        <w:spacing w:line="360" w:lineRule="exact"/>
        <w:ind w:left="567" w:hanging="567"/>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sidR="00C64181" w:rsidRPr="00C64181">
        <w:rPr>
          <w:rFonts w:cs="Times New Roman"/>
          <w:sz w:val="24"/>
          <w:szCs w:val="24"/>
        </w:rPr>
        <w:t>, dnia  roku.</w:t>
      </w:r>
    </w:p>
    <w:p w14:paraId="7914E9B3" w14:textId="115A29BE" w:rsidR="00EE4A5C" w:rsidRPr="00EE4A5C" w:rsidRDefault="00EE4A5C" w:rsidP="00EE4A5C">
      <w:pPr>
        <w:suppressAutoHyphens/>
        <w:spacing w:after="0" w:line="276" w:lineRule="auto"/>
        <w:rPr>
          <w:rFonts w:ascii="Calibri" w:eastAsia="Times New Roman" w:hAnsi="Calibri" w:cs="Times New Roman"/>
          <w:sz w:val="24"/>
          <w:szCs w:val="24"/>
        </w:rPr>
      </w:pPr>
    </w:p>
    <w:p w14:paraId="064E5803" w14:textId="24CE1200" w:rsidR="00C64181" w:rsidRDefault="00C64181" w:rsidP="00D33CF1">
      <w:pPr>
        <w:pStyle w:val="Akapitzlist"/>
        <w:spacing w:line="360" w:lineRule="exact"/>
        <w:ind w:left="567" w:hanging="567"/>
        <w:rPr>
          <w:rFonts w:cs="Times New Roman"/>
          <w:sz w:val="24"/>
          <w:szCs w:val="24"/>
        </w:rPr>
      </w:pPr>
    </w:p>
    <w:p w14:paraId="10955B9A" w14:textId="77777777" w:rsidR="00692744" w:rsidRPr="00C64181" w:rsidRDefault="00692744" w:rsidP="00D33CF1">
      <w:pPr>
        <w:pStyle w:val="Akapitzlist"/>
        <w:spacing w:line="360" w:lineRule="exact"/>
        <w:ind w:left="567" w:hanging="567"/>
        <w:rPr>
          <w:rFonts w:cs="Times New Roman"/>
          <w:sz w:val="24"/>
          <w:szCs w:val="24"/>
        </w:rPr>
      </w:pPr>
    </w:p>
    <w:p w14:paraId="06932B28" w14:textId="3BCAB0E6" w:rsidR="00C64181" w:rsidRPr="00690376" w:rsidRDefault="00D33CF1" w:rsidP="00D33CF1">
      <w:pPr>
        <w:pStyle w:val="Akapitzlist"/>
        <w:spacing w:line="360" w:lineRule="exact"/>
        <w:ind w:left="567" w:hanging="567"/>
        <w:rPr>
          <w:rFonts w:cs="Times New Roman"/>
          <w:b/>
          <w:bCs/>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sidR="00C64181" w:rsidRPr="00690376">
        <w:rPr>
          <w:rFonts w:cs="Times New Roman"/>
          <w:b/>
          <w:bCs/>
          <w:sz w:val="24"/>
          <w:szCs w:val="24"/>
        </w:rPr>
        <w:t>DECYZJA</w:t>
      </w:r>
    </w:p>
    <w:p w14:paraId="56EB5C9F" w14:textId="77777777" w:rsidR="00C64181" w:rsidRPr="00C64181" w:rsidRDefault="00C64181" w:rsidP="00D33CF1">
      <w:pPr>
        <w:pStyle w:val="Akapitzlist"/>
        <w:spacing w:line="360" w:lineRule="exact"/>
        <w:ind w:left="567" w:hanging="567"/>
        <w:rPr>
          <w:rFonts w:cs="Times New Roman"/>
          <w:sz w:val="24"/>
          <w:szCs w:val="24"/>
        </w:rPr>
      </w:pPr>
    </w:p>
    <w:p w14:paraId="3BE9F012" w14:textId="55779BF1" w:rsidR="00C64181" w:rsidRPr="004671CD" w:rsidRDefault="00C64181" w:rsidP="004671CD">
      <w:pPr>
        <w:pStyle w:val="Akapitzlist"/>
        <w:spacing w:line="360" w:lineRule="exact"/>
        <w:ind w:left="0"/>
        <w:rPr>
          <w:rFonts w:cs="Times New Roman"/>
          <w:sz w:val="24"/>
          <w:szCs w:val="24"/>
        </w:rPr>
      </w:pPr>
      <w:r w:rsidRPr="00C64181">
        <w:rPr>
          <w:rFonts w:cs="Times New Roman"/>
          <w:sz w:val="24"/>
          <w:szCs w:val="24"/>
        </w:rPr>
        <w:t>Na podstawie art. 104 oraz 10 § 2 ustawy z dnia 14 czerwca 1960 r. Kodeksu Postępowania Administracyjnego (Dz. U. z 202</w:t>
      </w:r>
      <w:r w:rsidR="00305FBD">
        <w:rPr>
          <w:rFonts w:cs="Times New Roman"/>
          <w:sz w:val="24"/>
          <w:szCs w:val="24"/>
        </w:rPr>
        <w:t>4</w:t>
      </w:r>
      <w:r w:rsidRPr="00C64181">
        <w:rPr>
          <w:rFonts w:cs="Times New Roman"/>
          <w:sz w:val="24"/>
          <w:szCs w:val="24"/>
        </w:rPr>
        <w:t xml:space="preserve"> r., poz. </w:t>
      </w:r>
      <w:r w:rsidR="00305FBD">
        <w:rPr>
          <w:rFonts w:cs="Times New Roman"/>
          <w:sz w:val="24"/>
          <w:szCs w:val="24"/>
        </w:rPr>
        <w:t>572</w:t>
      </w:r>
      <w:r w:rsidRPr="00C64181">
        <w:rPr>
          <w:rFonts w:cs="Times New Roman"/>
          <w:sz w:val="24"/>
          <w:szCs w:val="24"/>
        </w:rPr>
        <w:t xml:space="preserve">), art. 47 ust. 4 ustawy z dnia 5 grudnia 2008 r. </w:t>
      </w:r>
      <w:r w:rsidR="00305FBD">
        <w:rPr>
          <w:rFonts w:cs="Times New Roman"/>
          <w:sz w:val="24"/>
          <w:szCs w:val="24"/>
        </w:rPr>
        <w:br/>
      </w:r>
      <w:r w:rsidRPr="00C64181">
        <w:rPr>
          <w:rFonts w:cs="Times New Roman"/>
          <w:sz w:val="24"/>
          <w:szCs w:val="24"/>
        </w:rPr>
        <w:t xml:space="preserve">o zapobieganiu oraz zwalczaniu zakażeń i chorób zakaźnych u ludzi </w:t>
      </w:r>
      <w:r w:rsidR="00EC418A">
        <w:rPr>
          <w:rFonts w:cs="Times New Roman"/>
          <w:sz w:val="24"/>
          <w:szCs w:val="24"/>
        </w:rPr>
        <w:br/>
      </w:r>
      <w:r w:rsidR="00305FBD" w:rsidRPr="004671CD">
        <w:rPr>
          <w:rFonts w:eastAsia="Times New Roman" w:cs="Times New Roman"/>
          <w:sz w:val="24"/>
          <w:szCs w:val="24"/>
        </w:rPr>
        <w:t>(</w:t>
      </w:r>
      <w:proofErr w:type="spellStart"/>
      <w:r w:rsidR="00305FBD" w:rsidRPr="004671CD">
        <w:rPr>
          <w:rFonts w:eastAsia="Times New Roman" w:cs="Times New Roman"/>
          <w:sz w:val="24"/>
          <w:szCs w:val="24"/>
        </w:rPr>
        <w:t>t.j</w:t>
      </w:r>
      <w:proofErr w:type="spellEnd"/>
      <w:r w:rsidR="00305FBD" w:rsidRPr="004671CD">
        <w:rPr>
          <w:rFonts w:eastAsia="Times New Roman" w:cs="Times New Roman"/>
          <w:sz w:val="24"/>
          <w:szCs w:val="24"/>
        </w:rPr>
        <w:t>. Dz. U. z 202</w:t>
      </w:r>
      <w:r w:rsidR="00305FBD">
        <w:rPr>
          <w:rFonts w:eastAsia="Times New Roman" w:cs="Times New Roman"/>
          <w:sz w:val="24"/>
          <w:szCs w:val="24"/>
        </w:rPr>
        <w:t>4</w:t>
      </w:r>
      <w:r w:rsidR="00305FBD" w:rsidRPr="004671CD">
        <w:rPr>
          <w:rFonts w:eastAsia="Times New Roman" w:cs="Times New Roman"/>
          <w:sz w:val="24"/>
          <w:szCs w:val="24"/>
        </w:rPr>
        <w:t xml:space="preserve"> r., poz. </w:t>
      </w:r>
      <w:r w:rsidR="00305FBD">
        <w:rPr>
          <w:rFonts w:eastAsia="Times New Roman" w:cs="Times New Roman"/>
          <w:sz w:val="24"/>
          <w:szCs w:val="24"/>
        </w:rPr>
        <w:t>924 z późn.zm</w:t>
      </w:r>
      <w:r w:rsidR="00305FBD" w:rsidRPr="00D76624">
        <w:rPr>
          <w:rFonts w:eastAsia="Times New Roman" w:cs="Times New Roman"/>
          <w:sz w:val="24"/>
          <w:szCs w:val="24"/>
        </w:rPr>
        <w:t>)</w:t>
      </w:r>
      <w:r w:rsidR="00197A6E">
        <w:rPr>
          <w:rFonts w:cs="Times New Roman"/>
          <w:sz w:val="24"/>
          <w:szCs w:val="24"/>
        </w:rPr>
        <w:t>:</w:t>
      </w:r>
    </w:p>
    <w:p w14:paraId="18ABA587" w14:textId="10BCF580" w:rsidR="00C64181" w:rsidRPr="001340CC" w:rsidRDefault="00C64181" w:rsidP="00D15C09">
      <w:pPr>
        <w:pStyle w:val="Akapitzlist"/>
        <w:tabs>
          <w:tab w:val="left" w:pos="284"/>
        </w:tabs>
        <w:spacing w:line="360" w:lineRule="exact"/>
        <w:ind w:left="284" w:hanging="284"/>
        <w:rPr>
          <w:rFonts w:cs="Times New Roman"/>
          <w:b/>
          <w:bCs/>
          <w:sz w:val="24"/>
          <w:szCs w:val="24"/>
        </w:rPr>
      </w:pPr>
      <w:r w:rsidRPr="00C64181">
        <w:rPr>
          <w:rFonts w:cs="Times New Roman"/>
          <w:sz w:val="24"/>
          <w:szCs w:val="24"/>
        </w:rPr>
        <w:t xml:space="preserve">1. </w:t>
      </w:r>
      <w:r w:rsidRPr="001340CC">
        <w:rPr>
          <w:rFonts w:cs="Times New Roman"/>
          <w:b/>
          <w:bCs/>
          <w:sz w:val="24"/>
          <w:szCs w:val="24"/>
        </w:rPr>
        <w:t>Kieruję Panią/Pana …………………</w:t>
      </w:r>
      <w:r w:rsidR="00D15C09">
        <w:rPr>
          <w:rFonts w:cs="Times New Roman"/>
          <w:b/>
          <w:bCs/>
          <w:sz w:val="24"/>
          <w:szCs w:val="24"/>
        </w:rPr>
        <w:t>..............................</w:t>
      </w:r>
      <w:r w:rsidRPr="001340CC">
        <w:rPr>
          <w:rFonts w:cs="Times New Roman"/>
          <w:b/>
          <w:bCs/>
          <w:sz w:val="24"/>
          <w:szCs w:val="24"/>
        </w:rPr>
        <w:t>……………………… do pracy w podmiocie ………………………..……………</w:t>
      </w:r>
    </w:p>
    <w:p w14:paraId="0BF9EE5C" w14:textId="045F453A" w:rsidR="00C64181" w:rsidRPr="00C64181" w:rsidRDefault="00C64181" w:rsidP="00D15C09">
      <w:pPr>
        <w:pStyle w:val="Akapitzlist"/>
        <w:spacing w:line="360" w:lineRule="exact"/>
        <w:ind w:left="284" w:hanging="284"/>
        <w:rPr>
          <w:rFonts w:cs="Times New Roman"/>
          <w:sz w:val="24"/>
          <w:szCs w:val="24"/>
        </w:rPr>
      </w:pPr>
      <w:r w:rsidRPr="00C64181">
        <w:rPr>
          <w:rFonts w:cs="Times New Roman"/>
          <w:sz w:val="24"/>
          <w:szCs w:val="24"/>
        </w:rPr>
        <w:t>2. Rozpoczęcie pracy następuje od dnia ….</w:t>
      </w:r>
      <w:r w:rsidR="00D15C09">
        <w:rPr>
          <w:rFonts w:cs="Times New Roman"/>
          <w:sz w:val="24"/>
          <w:szCs w:val="24"/>
        </w:rPr>
        <w:t>......</w:t>
      </w:r>
      <w:r w:rsidRPr="00C64181">
        <w:rPr>
          <w:rFonts w:cs="Times New Roman"/>
          <w:sz w:val="24"/>
          <w:szCs w:val="24"/>
        </w:rPr>
        <w:t>. r. na okres do dnia …</w:t>
      </w:r>
      <w:r w:rsidR="00D15C09">
        <w:rPr>
          <w:rFonts w:cs="Times New Roman"/>
          <w:sz w:val="24"/>
          <w:szCs w:val="24"/>
        </w:rPr>
        <w:t>.........</w:t>
      </w:r>
      <w:r w:rsidRPr="00C64181">
        <w:rPr>
          <w:rFonts w:cs="Times New Roman"/>
          <w:sz w:val="24"/>
          <w:szCs w:val="24"/>
        </w:rPr>
        <w:t>.. r. w celu pracy przy zwalczaniu epidemii na terenie województwa pomorskiego.</w:t>
      </w:r>
    </w:p>
    <w:p w14:paraId="0E39E963" w14:textId="77777777" w:rsidR="00C64181" w:rsidRPr="00C64181" w:rsidRDefault="00C64181" w:rsidP="00710F91">
      <w:pPr>
        <w:pStyle w:val="Akapitzlist"/>
        <w:spacing w:after="120" w:line="360" w:lineRule="exact"/>
        <w:ind w:left="284" w:hanging="284"/>
        <w:contextualSpacing w:val="0"/>
        <w:rPr>
          <w:rFonts w:cs="Times New Roman"/>
          <w:sz w:val="24"/>
          <w:szCs w:val="24"/>
        </w:rPr>
      </w:pPr>
      <w:r w:rsidRPr="00C64181">
        <w:rPr>
          <w:rFonts w:cs="Times New Roman"/>
          <w:sz w:val="24"/>
          <w:szCs w:val="24"/>
        </w:rPr>
        <w:t>3. Wykonywanie następujących czynności: świadczenie usług w zakresie udzielania świadczeń zdrowotnych i opieki obejmujących wykonywanie czynności służących zachowaniu, przywróceniu i poprawy stanu zdrowia pacjentów.</w:t>
      </w:r>
    </w:p>
    <w:p w14:paraId="4C538958" w14:textId="5D8E94C2" w:rsidR="00C64181" w:rsidRPr="00E02963" w:rsidRDefault="00C64181" w:rsidP="00E02963">
      <w:pPr>
        <w:pStyle w:val="Akapitzlist"/>
        <w:spacing w:line="360" w:lineRule="exact"/>
        <w:ind w:left="0"/>
        <w:rPr>
          <w:rFonts w:cs="Times New Roman"/>
          <w:sz w:val="24"/>
          <w:szCs w:val="24"/>
        </w:rPr>
      </w:pPr>
      <w:r w:rsidRPr="00C64181">
        <w:rPr>
          <w:rFonts w:cs="Times New Roman"/>
          <w:sz w:val="24"/>
          <w:szCs w:val="24"/>
        </w:rPr>
        <w:t>Decyzji niniejszej nadaje się na podstawie art. 108 § 1 Kodeksu postępowania administracyjnego rygor natychmiastowej wykonalności, ze względu na ochronę zdrowia lub życia ludzkiego.</w:t>
      </w:r>
    </w:p>
    <w:p w14:paraId="24534E9C" w14:textId="457CF144" w:rsidR="00C64181" w:rsidRPr="00E02963" w:rsidRDefault="00C64181" w:rsidP="00E02963">
      <w:pPr>
        <w:pStyle w:val="Akapitzlist"/>
        <w:spacing w:line="360" w:lineRule="exact"/>
        <w:ind w:left="567" w:hanging="567"/>
        <w:jc w:val="center"/>
        <w:rPr>
          <w:rFonts w:cs="Times New Roman"/>
          <w:b/>
          <w:bCs/>
          <w:sz w:val="24"/>
          <w:szCs w:val="24"/>
        </w:rPr>
      </w:pPr>
      <w:r w:rsidRPr="00690376">
        <w:rPr>
          <w:rFonts w:cs="Times New Roman"/>
          <w:b/>
          <w:bCs/>
          <w:sz w:val="24"/>
          <w:szCs w:val="24"/>
        </w:rPr>
        <w:t>Uzasadnienie</w:t>
      </w:r>
    </w:p>
    <w:p w14:paraId="2AFB8AD1" w14:textId="668AAAF7" w:rsidR="00C64181" w:rsidRPr="00C64181" w:rsidRDefault="00C64181" w:rsidP="00D33CF1">
      <w:pPr>
        <w:pStyle w:val="Akapitzlist"/>
        <w:spacing w:line="360" w:lineRule="exact"/>
        <w:ind w:left="0"/>
        <w:rPr>
          <w:rFonts w:cs="Times New Roman"/>
          <w:sz w:val="24"/>
          <w:szCs w:val="24"/>
        </w:rPr>
      </w:pPr>
      <w:r w:rsidRPr="00C64181">
        <w:rPr>
          <w:rFonts w:cs="Times New Roman"/>
          <w:sz w:val="24"/>
          <w:szCs w:val="24"/>
        </w:rPr>
        <w:t xml:space="preserve">W związku z wejściem w życie rozporządzenia </w:t>
      </w:r>
      <w:r w:rsidR="00D15C09">
        <w:rPr>
          <w:rFonts w:cs="Times New Roman"/>
          <w:sz w:val="24"/>
          <w:szCs w:val="24"/>
        </w:rPr>
        <w:t xml:space="preserve">Ministra Zdrowia </w:t>
      </w:r>
      <w:r w:rsidRPr="00C64181">
        <w:rPr>
          <w:rFonts w:cs="Times New Roman"/>
          <w:sz w:val="24"/>
          <w:szCs w:val="24"/>
        </w:rPr>
        <w:t>z dnia …………</w:t>
      </w:r>
      <w:r w:rsidR="00D15C09">
        <w:rPr>
          <w:rFonts w:cs="Times New Roman"/>
          <w:sz w:val="24"/>
          <w:szCs w:val="24"/>
        </w:rPr>
        <w:t>.........</w:t>
      </w:r>
      <w:r w:rsidRPr="00C64181">
        <w:rPr>
          <w:rFonts w:cs="Times New Roman"/>
          <w:sz w:val="24"/>
          <w:szCs w:val="24"/>
        </w:rPr>
        <w:t xml:space="preserve">…w sprawie ogłoszenia na obszarze </w:t>
      </w:r>
      <w:r w:rsidR="00D15C09">
        <w:rPr>
          <w:rFonts w:cs="Times New Roman"/>
          <w:sz w:val="24"/>
          <w:szCs w:val="24"/>
        </w:rPr>
        <w:t>Rzeczypospolitej Polskiej</w:t>
      </w:r>
      <w:r w:rsidRPr="00C64181">
        <w:rPr>
          <w:rFonts w:cs="Times New Roman"/>
          <w:sz w:val="24"/>
          <w:szCs w:val="24"/>
        </w:rPr>
        <w:t xml:space="preserve"> stanu epidemii / w sprawie ogłoszenia na obszarze </w:t>
      </w:r>
      <w:r w:rsidR="00D15C09">
        <w:rPr>
          <w:rFonts w:cs="Times New Roman"/>
          <w:sz w:val="24"/>
          <w:szCs w:val="24"/>
        </w:rPr>
        <w:t>Rzeczypospolitej Polskiej</w:t>
      </w:r>
      <w:r w:rsidRPr="00C64181">
        <w:rPr>
          <w:rFonts w:cs="Times New Roman"/>
          <w:sz w:val="24"/>
          <w:szCs w:val="24"/>
        </w:rPr>
        <w:t xml:space="preserve"> stanu zagrożenia epidemicznego oraz możliwości jakie daje Wojewodzie art. 47 ust. 4 ustawy  z dnia 5 grudnia 2008 r. o zapobieganiu oraz zwalczaniu zakażeń i chorób zakaźnych u ludzi – celem możliwie szczelnego zabezpieczenia ciągłości </w:t>
      </w:r>
      <w:r w:rsidR="00292316">
        <w:rPr>
          <w:rFonts w:cs="Times New Roman"/>
          <w:sz w:val="24"/>
          <w:szCs w:val="24"/>
        </w:rPr>
        <w:br/>
      </w:r>
      <w:r w:rsidRPr="00C64181">
        <w:rPr>
          <w:rFonts w:cs="Times New Roman"/>
          <w:sz w:val="24"/>
          <w:szCs w:val="24"/>
        </w:rPr>
        <w:t>i skuteczności świadczeń medycznych przy zwalczaniu epidemii w związku z zakażeniami ……</w:t>
      </w:r>
      <w:r w:rsidR="00292316">
        <w:rPr>
          <w:rFonts w:cs="Times New Roman"/>
          <w:sz w:val="24"/>
          <w:szCs w:val="24"/>
        </w:rPr>
        <w:t>............................</w:t>
      </w:r>
      <w:r w:rsidRPr="00C64181">
        <w:rPr>
          <w:rFonts w:cs="Times New Roman"/>
          <w:sz w:val="24"/>
          <w:szCs w:val="24"/>
        </w:rPr>
        <w:t xml:space="preserve">……… – wydaje się niniejszą decyzję o ww. treści, w celu ochrony zdrowia i życia ludzkiego. </w:t>
      </w:r>
    </w:p>
    <w:p w14:paraId="0F094D18" w14:textId="454F1CDF" w:rsidR="00C64181" w:rsidRPr="00C64181" w:rsidRDefault="00C64181" w:rsidP="00D33CF1">
      <w:pPr>
        <w:pStyle w:val="Akapitzlist"/>
        <w:spacing w:line="360" w:lineRule="exact"/>
        <w:ind w:left="0"/>
        <w:rPr>
          <w:rFonts w:cs="Times New Roman"/>
          <w:sz w:val="24"/>
          <w:szCs w:val="24"/>
        </w:rPr>
      </w:pPr>
      <w:r w:rsidRPr="00C64181">
        <w:rPr>
          <w:rFonts w:cs="Times New Roman"/>
          <w:sz w:val="24"/>
          <w:szCs w:val="24"/>
        </w:rPr>
        <w:t xml:space="preserve">Od dalszej części uzasadnienia odstąpiono z uwagi na brzmienie art. 47 ust. 6a lit. b ustawy </w:t>
      </w:r>
      <w:r w:rsidR="00497328">
        <w:rPr>
          <w:rFonts w:cs="Times New Roman"/>
          <w:sz w:val="24"/>
          <w:szCs w:val="24"/>
        </w:rPr>
        <w:br/>
      </w:r>
      <w:r w:rsidRPr="00C64181">
        <w:rPr>
          <w:rFonts w:cs="Times New Roman"/>
          <w:sz w:val="24"/>
          <w:szCs w:val="24"/>
        </w:rPr>
        <w:t xml:space="preserve">o zapobieganiu oraz zwalczaniu zakażeń i chorób zakaźnych u ludzi. </w:t>
      </w:r>
    </w:p>
    <w:p w14:paraId="72DF4B09" w14:textId="77777777" w:rsidR="00C64181" w:rsidRPr="00C64181" w:rsidRDefault="00C64181" w:rsidP="00D33CF1">
      <w:pPr>
        <w:pStyle w:val="Akapitzlist"/>
        <w:spacing w:line="360" w:lineRule="exact"/>
        <w:ind w:left="567" w:hanging="567"/>
        <w:rPr>
          <w:rFonts w:cs="Times New Roman"/>
          <w:sz w:val="24"/>
          <w:szCs w:val="24"/>
        </w:rPr>
      </w:pPr>
    </w:p>
    <w:p w14:paraId="77A268D4" w14:textId="77777777" w:rsidR="00D33CF1" w:rsidRPr="00C64181" w:rsidRDefault="00D33CF1" w:rsidP="00D33CF1">
      <w:pPr>
        <w:pStyle w:val="Akapitzlist"/>
        <w:spacing w:line="360" w:lineRule="exact"/>
        <w:ind w:left="567" w:hanging="567"/>
        <w:rPr>
          <w:rFonts w:cs="Times New Roman"/>
          <w:sz w:val="24"/>
          <w:szCs w:val="24"/>
        </w:rPr>
      </w:pPr>
    </w:p>
    <w:p w14:paraId="10FA0E9B" w14:textId="629A11A5" w:rsidR="00C64181" w:rsidRPr="00690376" w:rsidRDefault="00C64181" w:rsidP="00690376">
      <w:pPr>
        <w:pStyle w:val="Akapitzlist"/>
        <w:spacing w:line="360" w:lineRule="exact"/>
        <w:ind w:left="567" w:hanging="567"/>
        <w:jc w:val="center"/>
        <w:rPr>
          <w:rFonts w:cs="Times New Roman"/>
          <w:b/>
          <w:bCs/>
          <w:sz w:val="24"/>
          <w:szCs w:val="24"/>
        </w:rPr>
      </w:pPr>
      <w:r w:rsidRPr="00690376">
        <w:rPr>
          <w:rFonts w:cs="Times New Roman"/>
          <w:b/>
          <w:bCs/>
          <w:sz w:val="24"/>
          <w:szCs w:val="24"/>
        </w:rPr>
        <w:lastRenderedPageBreak/>
        <w:t>Pouczenie</w:t>
      </w:r>
    </w:p>
    <w:p w14:paraId="640F1577" w14:textId="77777777" w:rsidR="00C64181" w:rsidRPr="00C64181" w:rsidRDefault="00C64181" w:rsidP="00D33CF1">
      <w:pPr>
        <w:pStyle w:val="Akapitzlist"/>
        <w:spacing w:line="360" w:lineRule="exact"/>
        <w:ind w:left="0"/>
        <w:rPr>
          <w:rFonts w:cs="Times New Roman"/>
          <w:sz w:val="24"/>
          <w:szCs w:val="24"/>
        </w:rPr>
      </w:pPr>
      <w:r w:rsidRPr="00C64181">
        <w:rPr>
          <w:rFonts w:cs="Times New Roman"/>
          <w:sz w:val="24"/>
          <w:szCs w:val="24"/>
        </w:rPr>
        <w:t xml:space="preserve">Od decyzji niniejszej przysługuje odwołanie do Ministra Zdrowia w terminie 14 dni od dnia jej doręczenia. Wniesienie odwołania nie wstrzymuje wykonania decyzji Wojewody.  </w:t>
      </w:r>
    </w:p>
    <w:p w14:paraId="31B7692C" w14:textId="77777777" w:rsidR="00C64181" w:rsidRPr="00C64181" w:rsidRDefault="00C64181" w:rsidP="00D33CF1">
      <w:pPr>
        <w:pStyle w:val="Akapitzlist"/>
        <w:spacing w:line="360" w:lineRule="exact"/>
        <w:ind w:left="0"/>
        <w:rPr>
          <w:rFonts w:cs="Times New Roman"/>
          <w:sz w:val="24"/>
          <w:szCs w:val="24"/>
        </w:rPr>
      </w:pPr>
      <w:r w:rsidRPr="00C64181">
        <w:rPr>
          <w:rFonts w:cs="Times New Roman"/>
          <w:sz w:val="24"/>
          <w:szCs w:val="24"/>
        </w:rPr>
        <w:t>W trakcie biegu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 co oznacza, iż decyzja podlega natychmiastowemu wykonaniu oraz brak jest możliwości wniesienia odwołania od decyzji do organu odwoławczego i zaskarżenia decyzji do Wojewódzkiego Sądu Administracyjnego. Nie jest możliwe skuteczne cofnięcie oświadczenia o zrzeczeniu się prawa do wniesienia odwołania.</w:t>
      </w:r>
    </w:p>
    <w:p w14:paraId="644A88E3" w14:textId="77777777" w:rsidR="00C64181" w:rsidRPr="00C64181" w:rsidRDefault="00C64181" w:rsidP="00D33CF1">
      <w:pPr>
        <w:pStyle w:val="Akapitzlist"/>
        <w:spacing w:line="360" w:lineRule="exact"/>
        <w:ind w:left="567" w:hanging="567"/>
        <w:rPr>
          <w:rFonts w:cs="Times New Roman"/>
          <w:sz w:val="24"/>
          <w:szCs w:val="24"/>
        </w:rPr>
      </w:pPr>
    </w:p>
    <w:p w14:paraId="68CDACCF" w14:textId="77777777" w:rsidR="008D00FE" w:rsidRPr="00C64181" w:rsidRDefault="00C64181" w:rsidP="008D00FE">
      <w:pPr>
        <w:pStyle w:val="Akapitzlist"/>
        <w:spacing w:line="360" w:lineRule="exact"/>
        <w:ind w:left="567" w:hanging="567"/>
        <w:rPr>
          <w:rFonts w:cs="Times New Roman"/>
          <w:sz w:val="24"/>
          <w:szCs w:val="24"/>
        </w:rPr>
      </w:pPr>
      <w:r w:rsidRPr="00C64181">
        <w:rPr>
          <w:rFonts w:cs="Times New Roman"/>
          <w:sz w:val="24"/>
          <w:szCs w:val="24"/>
        </w:rPr>
        <w:tab/>
      </w:r>
      <w:r w:rsidRPr="00C64181">
        <w:rPr>
          <w:rFonts w:cs="Times New Roman"/>
          <w:sz w:val="24"/>
          <w:szCs w:val="24"/>
        </w:rPr>
        <w:tab/>
      </w:r>
      <w:r w:rsidRPr="00C64181">
        <w:rPr>
          <w:rFonts w:cs="Times New Roman"/>
          <w:sz w:val="24"/>
          <w:szCs w:val="24"/>
        </w:rPr>
        <w:tab/>
      </w:r>
      <w:r w:rsidRPr="00C64181">
        <w:rPr>
          <w:rFonts w:cs="Times New Roman"/>
          <w:sz w:val="24"/>
          <w:szCs w:val="24"/>
        </w:rPr>
        <w:tab/>
      </w:r>
      <w:r w:rsidRPr="00C64181">
        <w:rPr>
          <w:rFonts w:cs="Times New Roman"/>
          <w:sz w:val="24"/>
          <w:szCs w:val="24"/>
        </w:rPr>
        <w:tab/>
      </w:r>
      <w:r w:rsidRPr="00C64181">
        <w:rPr>
          <w:rFonts w:cs="Times New Roman"/>
          <w:sz w:val="24"/>
          <w:szCs w:val="24"/>
        </w:rPr>
        <w:tab/>
      </w:r>
      <w:r w:rsidRPr="00C64181">
        <w:rPr>
          <w:rFonts w:cs="Times New Roman"/>
          <w:sz w:val="24"/>
          <w:szCs w:val="24"/>
        </w:rPr>
        <w:tab/>
      </w:r>
      <w:r w:rsidRPr="00C64181">
        <w:rPr>
          <w:rFonts w:cs="Times New Roman"/>
          <w:sz w:val="24"/>
          <w:szCs w:val="24"/>
        </w:rPr>
        <w:tab/>
      </w:r>
      <w:r w:rsidRPr="00C64181">
        <w:rPr>
          <w:rFonts w:cs="Times New Roman"/>
          <w:sz w:val="24"/>
          <w:szCs w:val="24"/>
        </w:rPr>
        <w:tab/>
      </w:r>
      <w:r w:rsidRPr="00C64181">
        <w:rPr>
          <w:rFonts w:cs="Times New Roman"/>
          <w:sz w:val="24"/>
          <w:szCs w:val="24"/>
        </w:rPr>
        <w:tab/>
      </w:r>
    </w:p>
    <w:tbl>
      <w:tblPr>
        <w:tblW w:w="4678" w:type="dxa"/>
        <w:tblInd w:w="3992" w:type="dxa"/>
        <w:tblCellMar>
          <w:left w:w="70" w:type="dxa"/>
          <w:right w:w="70" w:type="dxa"/>
        </w:tblCellMar>
        <w:tblLook w:val="0000" w:firstRow="0" w:lastRow="0" w:firstColumn="0" w:lastColumn="0" w:noHBand="0" w:noVBand="0"/>
      </w:tblPr>
      <w:tblGrid>
        <w:gridCol w:w="4678"/>
      </w:tblGrid>
      <w:tr w:rsidR="008D00FE" w:rsidRPr="008D00FE" w14:paraId="776FE82D" w14:textId="77777777" w:rsidTr="001F2521">
        <w:trPr>
          <w:trHeight w:val="400"/>
        </w:trPr>
        <w:tc>
          <w:tcPr>
            <w:tcW w:w="4678" w:type="dxa"/>
          </w:tcPr>
          <w:p w14:paraId="356B7B8F" w14:textId="6DA3C9C5" w:rsidR="008D00FE" w:rsidRPr="008D00FE" w:rsidRDefault="008D00FE" w:rsidP="008D00FE">
            <w:pPr>
              <w:suppressAutoHyphens/>
              <w:spacing w:after="0" w:line="276" w:lineRule="auto"/>
              <w:jc w:val="center"/>
              <w:rPr>
                <w:rFonts w:ascii="Calibri" w:eastAsia="Times New Roman" w:hAnsi="Calibri" w:cs="Times New Roman"/>
                <w:sz w:val="24"/>
                <w:szCs w:val="24"/>
              </w:rPr>
            </w:pPr>
            <w:r w:rsidRPr="008D00FE">
              <w:rPr>
                <w:rFonts w:ascii="Calibri" w:eastAsia="Times New Roman" w:hAnsi="Calibri" w:cs="Times New Roman"/>
                <w:sz w:val="24"/>
                <w:szCs w:val="24"/>
              </w:rPr>
              <w:t>Wojewod</w:t>
            </w:r>
            <w:r>
              <w:rPr>
                <w:rFonts w:ascii="Calibri" w:eastAsia="Times New Roman" w:hAnsi="Calibri" w:cs="Times New Roman"/>
                <w:sz w:val="24"/>
                <w:szCs w:val="24"/>
              </w:rPr>
              <w:t>a</w:t>
            </w:r>
            <w:r w:rsidRPr="008D00FE">
              <w:rPr>
                <w:rFonts w:ascii="Calibri" w:eastAsia="Times New Roman" w:hAnsi="Calibri" w:cs="Times New Roman"/>
                <w:sz w:val="24"/>
                <w:szCs w:val="24"/>
              </w:rPr>
              <w:t xml:space="preserve"> Pomorski</w:t>
            </w:r>
          </w:p>
        </w:tc>
      </w:tr>
      <w:tr w:rsidR="008D00FE" w:rsidRPr="008D00FE" w14:paraId="3F0A6C8C" w14:textId="77777777" w:rsidTr="001F2521">
        <w:trPr>
          <w:trHeight w:val="1127"/>
        </w:trPr>
        <w:tc>
          <w:tcPr>
            <w:tcW w:w="4678" w:type="dxa"/>
          </w:tcPr>
          <w:p w14:paraId="1B2AEE47" w14:textId="77777777" w:rsidR="008D00FE" w:rsidRPr="008D00FE" w:rsidRDefault="008D00FE" w:rsidP="008D00FE">
            <w:pPr>
              <w:suppressAutoHyphens/>
              <w:spacing w:after="0" w:line="276" w:lineRule="auto"/>
              <w:jc w:val="center"/>
              <w:rPr>
                <w:rFonts w:ascii="Calibri" w:eastAsia="Times New Roman" w:hAnsi="Calibri" w:cs="Times New Roman"/>
                <w:sz w:val="24"/>
                <w:szCs w:val="24"/>
              </w:rPr>
            </w:pPr>
          </w:p>
          <w:p w14:paraId="5903CADF" w14:textId="77777777" w:rsidR="008D00FE" w:rsidRPr="008D00FE" w:rsidRDefault="008D00FE" w:rsidP="008D00FE">
            <w:pPr>
              <w:suppressAutoHyphens/>
              <w:spacing w:after="0" w:line="276" w:lineRule="auto"/>
              <w:jc w:val="center"/>
              <w:rPr>
                <w:rFonts w:ascii="Calibri" w:eastAsia="Times New Roman" w:hAnsi="Calibri" w:cs="Times New Roman"/>
                <w:sz w:val="24"/>
                <w:szCs w:val="24"/>
              </w:rPr>
            </w:pPr>
          </w:p>
          <w:p w14:paraId="018AA5E1" w14:textId="77777777" w:rsidR="008D00FE" w:rsidRPr="008D00FE" w:rsidRDefault="008D00FE" w:rsidP="008D00FE">
            <w:pPr>
              <w:suppressAutoHyphens/>
              <w:spacing w:after="0" w:line="276" w:lineRule="auto"/>
              <w:jc w:val="center"/>
              <w:rPr>
                <w:rFonts w:ascii="Calibri" w:eastAsia="Times New Roman" w:hAnsi="Calibri" w:cs="Times New Roman"/>
                <w:sz w:val="24"/>
                <w:szCs w:val="24"/>
              </w:rPr>
            </w:pPr>
          </w:p>
        </w:tc>
      </w:tr>
      <w:tr w:rsidR="008D00FE" w:rsidRPr="008D00FE" w14:paraId="430AC6B0" w14:textId="77777777" w:rsidTr="001F2521">
        <w:trPr>
          <w:trHeight w:val="336"/>
        </w:trPr>
        <w:tc>
          <w:tcPr>
            <w:tcW w:w="4678" w:type="dxa"/>
          </w:tcPr>
          <w:p w14:paraId="0DF31F77" w14:textId="77777777" w:rsidR="008D00FE" w:rsidRPr="008D00FE" w:rsidRDefault="008D00FE" w:rsidP="008D00FE">
            <w:pPr>
              <w:suppressAutoHyphens/>
              <w:spacing w:after="0" w:line="276" w:lineRule="auto"/>
              <w:jc w:val="center"/>
              <w:rPr>
                <w:rFonts w:ascii="Calibri" w:eastAsia="Times New Roman" w:hAnsi="Calibri" w:cs="Times New Roman"/>
                <w:sz w:val="20"/>
                <w:szCs w:val="20"/>
              </w:rPr>
            </w:pPr>
            <w:r w:rsidRPr="008D00FE">
              <w:rPr>
                <w:rFonts w:ascii="Calibri" w:eastAsia="Times New Roman" w:hAnsi="Calibri" w:cs="Times New Roman"/>
                <w:sz w:val="20"/>
                <w:szCs w:val="20"/>
              </w:rPr>
              <w:t>/dokument podpisany elektronicznie/</w:t>
            </w:r>
          </w:p>
        </w:tc>
      </w:tr>
    </w:tbl>
    <w:p w14:paraId="5FEDC001" w14:textId="7F33298B" w:rsidR="00C64181" w:rsidRPr="00C64181" w:rsidRDefault="00C64181" w:rsidP="008D00FE">
      <w:pPr>
        <w:pStyle w:val="Akapitzlist"/>
        <w:spacing w:line="360" w:lineRule="exact"/>
        <w:ind w:left="567" w:hanging="567"/>
        <w:rPr>
          <w:rFonts w:cs="Times New Roman"/>
          <w:sz w:val="24"/>
          <w:szCs w:val="24"/>
        </w:rPr>
      </w:pPr>
      <w:r w:rsidRPr="00C64181">
        <w:rPr>
          <w:rFonts w:cs="Times New Roman"/>
          <w:sz w:val="24"/>
          <w:szCs w:val="24"/>
        </w:rPr>
        <w:t>Otrzymują:</w:t>
      </w:r>
    </w:p>
    <w:p w14:paraId="3EEBDB54" w14:textId="3A208D92" w:rsidR="00C64181" w:rsidRPr="00C64181" w:rsidRDefault="00C64181" w:rsidP="00C64181">
      <w:pPr>
        <w:pStyle w:val="Akapitzlist"/>
        <w:spacing w:line="360" w:lineRule="exact"/>
        <w:ind w:left="567" w:hanging="567"/>
        <w:rPr>
          <w:rFonts w:cs="Times New Roman"/>
          <w:sz w:val="24"/>
          <w:szCs w:val="24"/>
        </w:rPr>
      </w:pPr>
      <w:r w:rsidRPr="00C64181">
        <w:rPr>
          <w:rFonts w:cs="Times New Roman"/>
          <w:sz w:val="24"/>
          <w:szCs w:val="24"/>
        </w:rPr>
        <w:t>1.</w:t>
      </w:r>
      <w:r w:rsidRPr="00C64181">
        <w:rPr>
          <w:rFonts w:cs="Times New Roman"/>
          <w:sz w:val="24"/>
          <w:szCs w:val="24"/>
        </w:rPr>
        <w:tab/>
        <w:t>………</w:t>
      </w:r>
      <w:r w:rsidR="008D00FE">
        <w:rPr>
          <w:rFonts w:cs="Times New Roman"/>
          <w:sz w:val="24"/>
          <w:szCs w:val="24"/>
        </w:rPr>
        <w:t>...</w:t>
      </w:r>
      <w:r w:rsidR="00692744">
        <w:rPr>
          <w:rFonts w:cs="Times New Roman"/>
          <w:sz w:val="24"/>
          <w:szCs w:val="24"/>
        </w:rPr>
        <w:t>.....</w:t>
      </w:r>
      <w:r w:rsidR="008D00FE">
        <w:rPr>
          <w:rFonts w:cs="Times New Roman"/>
          <w:sz w:val="24"/>
          <w:szCs w:val="24"/>
        </w:rPr>
        <w:t>.......</w:t>
      </w:r>
      <w:r w:rsidRPr="00C64181">
        <w:rPr>
          <w:rFonts w:cs="Times New Roman"/>
          <w:sz w:val="24"/>
          <w:szCs w:val="24"/>
        </w:rPr>
        <w:t>...</w:t>
      </w:r>
    </w:p>
    <w:p w14:paraId="7949EDBE" w14:textId="77777777" w:rsidR="00C64181" w:rsidRPr="00C64181" w:rsidRDefault="00C64181" w:rsidP="00C64181">
      <w:pPr>
        <w:pStyle w:val="Akapitzlist"/>
        <w:spacing w:line="360" w:lineRule="exact"/>
        <w:ind w:left="567" w:hanging="567"/>
        <w:rPr>
          <w:rFonts w:cs="Times New Roman"/>
          <w:sz w:val="24"/>
          <w:szCs w:val="24"/>
        </w:rPr>
      </w:pPr>
    </w:p>
    <w:p w14:paraId="24329620" w14:textId="77777777" w:rsidR="00C64181" w:rsidRPr="00C64181" w:rsidRDefault="00C64181" w:rsidP="00C64181">
      <w:pPr>
        <w:pStyle w:val="Akapitzlist"/>
        <w:spacing w:line="360" w:lineRule="exact"/>
        <w:ind w:left="567" w:hanging="567"/>
        <w:rPr>
          <w:rFonts w:cs="Times New Roman"/>
          <w:sz w:val="24"/>
          <w:szCs w:val="24"/>
        </w:rPr>
      </w:pPr>
    </w:p>
    <w:p w14:paraId="43B60618" w14:textId="77777777" w:rsidR="00C64181" w:rsidRPr="00C64181" w:rsidRDefault="00C64181" w:rsidP="00C64181">
      <w:pPr>
        <w:pStyle w:val="Akapitzlist"/>
        <w:spacing w:line="360" w:lineRule="exact"/>
        <w:ind w:left="567" w:hanging="567"/>
        <w:rPr>
          <w:rFonts w:cs="Times New Roman"/>
          <w:sz w:val="24"/>
          <w:szCs w:val="24"/>
        </w:rPr>
      </w:pPr>
    </w:p>
    <w:p w14:paraId="39149099" w14:textId="77777777" w:rsidR="00C64181" w:rsidRPr="00C64181" w:rsidRDefault="00C64181" w:rsidP="00C64181">
      <w:pPr>
        <w:pStyle w:val="Akapitzlist"/>
        <w:spacing w:line="360" w:lineRule="exact"/>
        <w:ind w:left="567" w:hanging="567"/>
        <w:rPr>
          <w:rFonts w:cs="Times New Roman"/>
          <w:sz w:val="24"/>
          <w:szCs w:val="24"/>
        </w:rPr>
      </w:pPr>
    </w:p>
    <w:p w14:paraId="64FC1B2A" w14:textId="77777777" w:rsidR="00C64181" w:rsidRPr="00C64181" w:rsidRDefault="00C64181" w:rsidP="00C64181">
      <w:pPr>
        <w:pStyle w:val="Akapitzlist"/>
        <w:spacing w:line="360" w:lineRule="exact"/>
        <w:ind w:left="567" w:hanging="567"/>
        <w:rPr>
          <w:rFonts w:cs="Times New Roman"/>
          <w:sz w:val="24"/>
          <w:szCs w:val="24"/>
        </w:rPr>
      </w:pPr>
    </w:p>
    <w:p w14:paraId="4BFA430E" w14:textId="77777777" w:rsidR="00C64181" w:rsidRPr="008D00FE" w:rsidRDefault="00C64181" w:rsidP="008D00FE">
      <w:pPr>
        <w:spacing w:line="360" w:lineRule="exact"/>
        <w:rPr>
          <w:rFonts w:cs="Times New Roman"/>
          <w:sz w:val="24"/>
          <w:szCs w:val="24"/>
        </w:rPr>
      </w:pPr>
    </w:p>
    <w:p w14:paraId="5AEB4B46" w14:textId="77777777" w:rsidR="00C64181" w:rsidRPr="00C64181" w:rsidRDefault="00C64181" w:rsidP="00C64181">
      <w:pPr>
        <w:pStyle w:val="Akapitzlist"/>
        <w:spacing w:line="360" w:lineRule="exact"/>
        <w:ind w:left="567" w:hanging="567"/>
        <w:rPr>
          <w:rFonts w:cs="Times New Roman"/>
          <w:sz w:val="24"/>
          <w:szCs w:val="24"/>
        </w:rPr>
      </w:pPr>
    </w:p>
    <w:p w14:paraId="0FB39872" w14:textId="77777777" w:rsidR="00C64181" w:rsidRPr="00C64181" w:rsidRDefault="00C64181" w:rsidP="00C64181">
      <w:pPr>
        <w:pStyle w:val="Akapitzlist"/>
        <w:spacing w:line="360" w:lineRule="exact"/>
        <w:ind w:left="567" w:hanging="567"/>
        <w:rPr>
          <w:rFonts w:cs="Times New Roman"/>
          <w:sz w:val="24"/>
          <w:szCs w:val="24"/>
        </w:rPr>
      </w:pPr>
    </w:p>
    <w:p w14:paraId="77EC02FC" w14:textId="77777777" w:rsidR="00C64181" w:rsidRPr="00C64181" w:rsidRDefault="00C64181" w:rsidP="00C64181">
      <w:pPr>
        <w:pStyle w:val="Akapitzlist"/>
        <w:spacing w:line="360" w:lineRule="exact"/>
        <w:ind w:left="567" w:hanging="567"/>
        <w:rPr>
          <w:rFonts w:cs="Times New Roman"/>
          <w:sz w:val="24"/>
          <w:szCs w:val="24"/>
        </w:rPr>
      </w:pPr>
    </w:p>
    <w:p w14:paraId="0B1D3FD0" w14:textId="77777777" w:rsidR="006376E4" w:rsidRDefault="006376E4" w:rsidP="00C64181">
      <w:pPr>
        <w:pStyle w:val="Akapitzlist"/>
        <w:spacing w:line="360" w:lineRule="exact"/>
        <w:ind w:left="567" w:hanging="567"/>
        <w:rPr>
          <w:rFonts w:cs="Times New Roman"/>
          <w:sz w:val="24"/>
          <w:szCs w:val="24"/>
        </w:rPr>
        <w:sectPr w:rsidR="006376E4" w:rsidSect="00B42588">
          <w:headerReference w:type="default" r:id="rId93"/>
          <w:pgSz w:w="11906" w:h="16838"/>
          <w:pgMar w:top="1417" w:right="1417" w:bottom="1417" w:left="1417" w:header="708" w:footer="708" w:gutter="0"/>
          <w:cols w:space="708"/>
          <w:docGrid w:linePitch="360"/>
        </w:sectPr>
      </w:pPr>
    </w:p>
    <w:p w14:paraId="39EAC6B7" w14:textId="6A922CD0" w:rsidR="000812B7" w:rsidRPr="00ED39E5" w:rsidRDefault="000812B7" w:rsidP="00C67D6A">
      <w:pPr>
        <w:pStyle w:val="Nagwek1"/>
        <w:numPr>
          <w:ilvl w:val="0"/>
          <w:numId w:val="65"/>
        </w:numPr>
        <w:spacing w:after="0" w:line="240" w:lineRule="auto"/>
        <w:jc w:val="left"/>
        <w:rPr>
          <w:b w:val="0"/>
          <w:color w:val="FFFFFF" w:themeColor="background1"/>
          <w:sz w:val="2"/>
          <w:szCs w:val="2"/>
        </w:rPr>
      </w:pPr>
      <w:bookmarkStart w:id="46" w:name="_Toc192753034"/>
      <w:r w:rsidRPr="00ED39E5">
        <w:rPr>
          <w:b w:val="0"/>
          <w:color w:val="FFFFFF" w:themeColor="background1"/>
          <w:sz w:val="2"/>
          <w:szCs w:val="2"/>
        </w:rPr>
        <w:lastRenderedPageBreak/>
        <w:t>Postępowanie uczestników reagowania kryzysowego w przypadku powstania zagrożenia</w:t>
      </w:r>
      <w:bookmarkEnd w:id="46"/>
    </w:p>
    <w:p w14:paraId="5040C8E5" w14:textId="1CBA3CB4" w:rsidR="006376E4" w:rsidRPr="000812B7" w:rsidRDefault="002B2FB9" w:rsidP="00C67D6A">
      <w:pPr>
        <w:pStyle w:val="Nagwek2"/>
        <w:numPr>
          <w:ilvl w:val="1"/>
          <w:numId w:val="133"/>
        </w:numPr>
        <w:rPr>
          <w:rFonts w:asciiTheme="minorHAnsi" w:hAnsiTheme="minorHAnsi"/>
          <w:b/>
          <w:color w:val="4472C4" w:themeColor="accent1"/>
          <w:sz w:val="24"/>
          <w:szCs w:val="24"/>
        </w:rPr>
      </w:pPr>
      <w:bookmarkStart w:id="47" w:name="_Toc192753035"/>
      <w:r w:rsidRPr="000812B7">
        <w:rPr>
          <w:rFonts w:asciiTheme="minorHAnsi" w:hAnsiTheme="minorHAnsi"/>
          <w:b/>
          <w:color w:val="4472C4" w:themeColor="accent1"/>
          <w:sz w:val="24"/>
          <w:szCs w:val="24"/>
        </w:rPr>
        <w:t>PROCEDURA URUCHOMIENIA WOJEWÓDZKIEGO PLANU DZIAŁANIA NA WYPADEK WYSTĄPIENIA EPIDEMII.</w:t>
      </w:r>
      <w:bookmarkEnd w:id="47"/>
    </w:p>
    <w:tbl>
      <w:tblPr>
        <w:tblStyle w:val="Tabela-Siatka61"/>
        <w:tblW w:w="13887" w:type="dxa"/>
        <w:tblLook w:val="04A0" w:firstRow="1" w:lastRow="0" w:firstColumn="1" w:lastColumn="0" w:noHBand="0" w:noVBand="1"/>
      </w:tblPr>
      <w:tblGrid>
        <w:gridCol w:w="13887"/>
      </w:tblGrid>
      <w:tr w:rsidR="002B2FB9" w:rsidRPr="002B2FB9" w14:paraId="5DA5E8E4" w14:textId="77777777" w:rsidTr="00EA5830">
        <w:trPr>
          <w:trHeight w:val="586"/>
        </w:trPr>
        <w:tc>
          <w:tcPr>
            <w:tcW w:w="13887" w:type="dxa"/>
            <w:shd w:val="clear" w:color="auto" w:fill="00B050"/>
            <w:vAlign w:val="center"/>
          </w:tcPr>
          <w:p w14:paraId="458014AC" w14:textId="77777777" w:rsidR="002B2FB9" w:rsidRPr="002B2FB9" w:rsidRDefault="002B2FB9" w:rsidP="002B2FB9">
            <w:pPr>
              <w:jc w:val="center"/>
              <w:rPr>
                <w:rFonts w:cs="Times New Roman"/>
                <w:b/>
                <w:sz w:val="32"/>
                <w:szCs w:val="32"/>
              </w:rPr>
            </w:pPr>
            <w:r w:rsidRPr="002B2FB9">
              <w:rPr>
                <w:rFonts w:ascii="Calibri" w:hAnsi="Calibri" w:cs="Calibri"/>
                <w:b/>
                <w:sz w:val="32"/>
                <w:szCs w:val="32"/>
              </w:rPr>
              <w:t>PROCEDURA</w:t>
            </w:r>
          </w:p>
        </w:tc>
      </w:tr>
    </w:tbl>
    <w:p w14:paraId="40E46DF0" w14:textId="77777777" w:rsidR="002B2FB9" w:rsidRPr="002B2FB9" w:rsidRDefault="002B2FB9" w:rsidP="002B2FB9">
      <w:pPr>
        <w:tabs>
          <w:tab w:val="left" w:pos="1134"/>
        </w:tabs>
        <w:spacing w:after="0" w:line="360" w:lineRule="atLeast"/>
        <w:ind w:left="1843" w:hanging="1843"/>
        <w:rPr>
          <w:rFonts w:cs="Times New Roman"/>
          <w:sz w:val="24"/>
          <w:szCs w:val="24"/>
        </w:rPr>
      </w:pPr>
      <w:r w:rsidRPr="002B2FB9">
        <w:rPr>
          <w:rFonts w:cs="Times New Roman"/>
          <w:b/>
          <w:color w:val="4472C4" w:themeColor="accent1"/>
          <w:sz w:val="24"/>
          <w:szCs w:val="24"/>
        </w:rPr>
        <w:t>TREŚĆ  PROCEDURY:</w:t>
      </w:r>
      <w:r w:rsidRPr="002B2FB9">
        <w:rPr>
          <w:rFonts w:cs="Times New Roman"/>
          <w:i/>
          <w:color w:val="4472C4" w:themeColor="accent1"/>
          <w:sz w:val="24"/>
          <w:szCs w:val="24"/>
        </w:rPr>
        <w:t xml:space="preserve"> </w:t>
      </w:r>
      <w:r w:rsidRPr="002B2FB9">
        <w:rPr>
          <w:rFonts w:cs="Times New Roman"/>
          <w:sz w:val="24"/>
          <w:szCs w:val="24"/>
        </w:rPr>
        <w:t>Uruchamianie i monitorowanie realizacji zadań zawartych w Planie działania na wypadek wystąpienia epidemii.</w:t>
      </w:r>
    </w:p>
    <w:p w14:paraId="165A5460" w14:textId="77777777" w:rsidR="002B2FB9" w:rsidRPr="002B2FB9" w:rsidRDefault="002B2FB9" w:rsidP="002B2FB9">
      <w:pPr>
        <w:spacing w:after="120" w:line="360" w:lineRule="atLeast"/>
        <w:rPr>
          <w:rFonts w:cs="Times New Roman"/>
          <w:i/>
          <w:sz w:val="24"/>
          <w:szCs w:val="24"/>
        </w:rPr>
      </w:pPr>
      <w:r w:rsidRPr="002B2FB9">
        <w:rPr>
          <w:rFonts w:cs="Times New Roman"/>
          <w:b/>
          <w:color w:val="4472C4" w:themeColor="accent1"/>
          <w:sz w:val="24"/>
          <w:szCs w:val="24"/>
        </w:rPr>
        <w:t>WYKONAWCA</w:t>
      </w:r>
      <w:r w:rsidRPr="002B2FB9">
        <w:rPr>
          <w:rFonts w:cs="Times New Roman"/>
          <w:color w:val="4472C4" w:themeColor="accent1"/>
          <w:sz w:val="24"/>
          <w:szCs w:val="24"/>
        </w:rPr>
        <w:t>:</w:t>
      </w:r>
      <w:r w:rsidRPr="002B2FB9">
        <w:rPr>
          <w:rFonts w:cs="Times New Roman"/>
          <w:i/>
          <w:sz w:val="24"/>
          <w:szCs w:val="24"/>
        </w:rPr>
        <w:t xml:space="preserve"> </w:t>
      </w:r>
      <w:r w:rsidRPr="002B2FB9">
        <w:rPr>
          <w:rFonts w:cs="Times New Roman"/>
          <w:sz w:val="24"/>
          <w:szCs w:val="24"/>
        </w:rPr>
        <w:t>Dyrektor Wydziału Bezpieczeństwa i Zarządzania Kryzysowego</w:t>
      </w:r>
      <w:r w:rsidRPr="002B2FB9">
        <w:rPr>
          <w:rFonts w:cs="Times New Roman"/>
          <w:i/>
          <w:sz w:val="24"/>
          <w:szCs w:val="24"/>
        </w:rPr>
        <w:t>.</w:t>
      </w:r>
    </w:p>
    <w:p w14:paraId="2263A598" w14:textId="77777777" w:rsidR="002B2FB9" w:rsidRPr="002B2FB9" w:rsidRDefault="002B2FB9" w:rsidP="002B2FB9">
      <w:pPr>
        <w:spacing w:after="0" w:line="360" w:lineRule="atLeast"/>
        <w:ind w:left="709" w:hanging="709"/>
        <w:rPr>
          <w:rFonts w:cs="Times New Roman"/>
          <w:b/>
          <w:sz w:val="24"/>
          <w:szCs w:val="24"/>
        </w:rPr>
      </w:pPr>
      <w:r w:rsidRPr="002B2FB9">
        <w:rPr>
          <w:rFonts w:cs="Times New Roman"/>
          <w:b/>
          <w:bCs/>
          <w:iCs/>
          <w:sz w:val="24"/>
          <w:szCs w:val="24"/>
        </w:rPr>
        <w:t>I.</w:t>
      </w:r>
      <w:r w:rsidRPr="002B2FB9">
        <w:rPr>
          <w:rFonts w:cs="Times New Roman"/>
          <w:iCs/>
          <w:sz w:val="24"/>
          <w:szCs w:val="24"/>
        </w:rPr>
        <w:tab/>
      </w:r>
      <w:r w:rsidRPr="002B2FB9">
        <w:rPr>
          <w:rFonts w:cs="Times New Roman"/>
          <w:b/>
          <w:sz w:val="24"/>
          <w:szCs w:val="24"/>
        </w:rPr>
        <w:t>CEL PROCEDURY:</w:t>
      </w:r>
    </w:p>
    <w:p w14:paraId="63D46CF7" w14:textId="633222A0" w:rsidR="002B2FB9" w:rsidRPr="002B2FB9" w:rsidRDefault="002B2FB9" w:rsidP="002B2FB9">
      <w:pPr>
        <w:spacing w:after="0" w:line="360" w:lineRule="atLeast"/>
        <w:rPr>
          <w:rFonts w:cs="Times New Roman"/>
          <w:sz w:val="24"/>
          <w:szCs w:val="24"/>
        </w:rPr>
      </w:pPr>
      <w:r w:rsidRPr="002B2FB9">
        <w:rPr>
          <w:rFonts w:cs="Times New Roman"/>
          <w:sz w:val="24"/>
          <w:szCs w:val="24"/>
        </w:rPr>
        <w:t>Procedura dotyczy uruchomienia i realizacji przedsięwzięć zawartych w Planie działania na wypadek wystąpienia epidemii w przypadku ogłoszenia stanu zagrożenia epidemicznego lub stanu epidemii na obszarze województwa oraz</w:t>
      </w:r>
      <w:r w:rsidRPr="002B2FB9">
        <w:rPr>
          <w:sz w:val="24"/>
          <w:szCs w:val="24"/>
        </w:rPr>
        <w:t xml:space="preserve"> </w:t>
      </w:r>
      <w:r w:rsidRPr="002B2FB9">
        <w:rPr>
          <w:rFonts w:cs="Times New Roman"/>
          <w:sz w:val="24"/>
          <w:szCs w:val="24"/>
        </w:rPr>
        <w:t>zarządzania sytuacją kryzysową na obszarze objętym zagrożeniem lub epidemią poprzez monitorowanie sytuacji, koordynację i kierowanie działaniami.</w:t>
      </w:r>
    </w:p>
    <w:p w14:paraId="67653B23" w14:textId="15674F16" w:rsidR="002B2FB9" w:rsidRPr="002B2FB9" w:rsidRDefault="002B2FB9" w:rsidP="002B2FB9">
      <w:pPr>
        <w:spacing w:after="120" w:line="360" w:lineRule="atLeast"/>
        <w:rPr>
          <w:rFonts w:cs="Times New Roman"/>
          <w:sz w:val="24"/>
          <w:szCs w:val="24"/>
        </w:rPr>
      </w:pPr>
      <w:r w:rsidRPr="002B2FB9">
        <w:rPr>
          <w:rFonts w:cs="Times New Roman"/>
          <w:sz w:val="24"/>
          <w:szCs w:val="24"/>
        </w:rPr>
        <w:t>Efekty realizacji, to skuteczne działania służące ochronie zdrowia publicznego przed zakażeniami i chorobami zakaźnymi poprzez możliwość bieżącej oceny poziomu zagrożenia, dysponowanie adekwatnych do skali i rodzaju zagrożenia sił i środków w rejon/do obszaru kryzysu, kierowanie/koordynowanie działaniami jednostek samorządu terytorialnego i jednostek administracji zespolonej w rejonie zdarzenia oraz przekazanie rzetelnych informacji właściwemu ministrowi/podmiotowi wiodącemu w procesie reagowania oraz Rządowemu Centrum Bezpieczeństwa.</w:t>
      </w:r>
    </w:p>
    <w:p w14:paraId="319A8DC6" w14:textId="77777777" w:rsidR="002B2FB9" w:rsidRPr="002B2FB9" w:rsidRDefault="002B2FB9" w:rsidP="002B2FB9">
      <w:pPr>
        <w:spacing w:after="0" w:line="360" w:lineRule="atLeast"/>
        <w:ind w:left="709" w:hanging="709"/>
        <w:rPr>
          <w:rFonts w:cs="Times New Roman"/>
          <w:sz w:val="24"/>
          <w:szCs w:val="24"/>
        </w:rPr>
      </w:pPr>
      <w:r w:rsidRPr="002B2FB9">
        <w:rPr>
          <w:rFonts w:cs="Times New Roman"/>
          <w:b/>
          <w:sz w:val="24"/>
          <w:szCs w:val="24"/>
        </w:rPr>
        <w:t>II.</w:t>
      </w:r>
      <w:r w:rsidRPr="002B2FB9">
        <w:rPr>
          <w:rFonts w:cs="Times New Roman"/>
          <w:b/>
          <w:sz w:val="24"/>
          <w:szCs w:val="24"/>
        </w:rPr>
        <w:tab/>
        <w:t>PRZEDSIĘWZIĘCIA DO WYKONANIA:</w:t>
      </w:r>
    </w:p>
    <w:p w14:paraId="113DB987" w14:textId="77777777" w:rsidR="002B2FB9" w:rsidRPr="002B2FB9" w:rsidRDefault="002B2FB9" w:rsidP="00C67D6A">
      <w:pPr>
        <w:numPr>
          <w:ilvl w:val="0"/>
          <w:numId w:val="71"/>
        </w:numPr>
        <w:spacing w:after="0" w:line="360" w:lineRule="atLeast"/>
        <w:ind w:left="709" w:hanging="709"/>
        <w:rPr>
          <w:rFonts w:cs="Times New Roman"/>
          <w:bCs/>
          <w:sz w:val="24"/>
          <w:szCs w:val="24"/>
        </w:rPr>
      </w:pPr>
      <w:r w:rsidRPr="002B2FB9">
        <w:rPr>
          <w:rFonts w:cs="Times New Roman"/>
          <w:sz w:val="24"/>
          <w:szCs w:val="24"/>
        </w:rPr>
        <w:t>Zebranie informacji o sytuacji/zagrożeniu epidemią lub epidemią i dotychczasowych działaniach zaangażowanych organów oraz przygotowanie dla Wojewody kompleksowej analizy sytuacji wraz z prognozą jej rozwoju.</w:t>
      </w:r>
    </w:p>
    <w:p w14:paraId="0803264B" w14:textId="77777777" w:rsidR="002B2FB9" w:rsidRPr="002B2FB9" w:rsidRDefault="002B2FB9" w:rsidP="00C67D6A">
      <w:pPr>
        <w:numPr>
          <w:ilvl w:val="0"/>
          <w:numId w:val="71"/>
        </w:numPr>
        <w:spacing w:after="0" w:line="360" w:lineRule="atLeast"/>
        <w:ind w:left="709" w:hanging="709"/>
        <w:rPr>
          <w:rFonts w:cs="Times New Roman"/>
          <w:bCs/>
          <w:sz w:val="24"/>
          <w:szCs w:val="24"/>
        </w:rPr>
      </w:pPr>
      <w:r w:rsidRPr="002B2FB9">
        <w:rPr>
          <w:rFonts w:cs="Times New Roman"/>
          <w:sz w:val="24"/>
          <w:szCs w:val="24"/>
        </w:rPr>
        <w:t>Zwołanie posiedzenia Wojewódzkiego Zespołu Zarządzania Kryzysowego .</w:t>
      </w:r>
    </w:p>
    <w:p w14:paraId="7BE0D233" w14:textId="77777777" w:rsidR="002B2FB9" w:rsidRPr="002B2FB9" w:rsidRDefault="002B2FB9" w:rsidP="00C67D6A">
      <w:pPr>
        <w:numPr>
          <w:ilvl w:val="0"/>
          <w:numId w:val="71"/>
        </w:numPr>
        <w:spacing w:after="0" w:line="360" w:lineRule="atLeast"/>
        <w:ind w:left="709" w:hanging="709"/>
        <w:rPr>
          <w:rFonts w:cs="Times New Roman"/>
          <w:bCs/>
          <w:sz w:val="24"/>
          <w:szCs w:val="24"/>
        </w:rPr>
      </w:pPr>
      <w:r w:rsidRPr="002B2FB9">
        <w:rPr>
          <w:rFonts w:cs="Times New Roman"/>
          <w:sz w:val="24"/>
          <w:szCs w:val="24"/>
        </w:rPr>
        <w:t>Uruchamianie zadań określonych w Planie działania na wypadek wystąpienia epidemii, kierowanie zarządzaniem kryzysowym oraz koordynacja działań wszystkich uczestników reagowania, a w przypadku jednostek samorządu terytorialnego uwzględnienie wsparcia wynikającego z zapotrzebowania tych podmiotów.</w:t>
      </w:r>
    </w:p>
    <w:p w14:paraId="7AECEF40" w14:textId="77777777" w:rsidR="002B2FB9" w:rsidRPr="002B2FB9" w:rsidRDefault="002B2FB9" w:rsidP="00C67D6A">
      <w:pPr>
        <w:numPr>
          <w:ilvl w:val="0"/>
          <w:numId w:val="71"/>
        </w:numPr>
        <w:spacing w:after="0" w:line="360" w:lineRule="atLeast"/>
        <w:ind w:left="709" w:hanging="709"/>
        <w:jc w:val="left"/>
        <w:rPr>
          <w:rFonts w:cs="Times New Roman"/>
          <w:bCs/>
          <w:sz w:val="24"/>
          <w:szCs w:val="24"/>
        </w:rPr>
      </w:pPr>
      <w:r w:rsidRPr="002B2FB9">
        <w:rPr>
          <w:rFonts w:cs="Times New Roman"/>
          <w:sz w:val="24"/>
          <w:szCs w:val="24"/>
        </w:rPr>
        <w:t>Systematyczne przekazywanie informacji, uwzględniające obowiązujące procedury wymiany informacji.</w:t>
      </w:r>
    </w:p>
    <w:p w14:paraId="6EA36CD9" w14:textId="77777777" w:rsidR="002B2FB9" w:rsidRPr="002B2FB9" w:rsidRDefault="002B2FB9" w:rsidP="002B2FB9">
      <w:pPr>
        <w:spacing w:after="0" w:line="360" w:lineRule="atLeast"/>
        <w:jc w:val="left"/>
        <w:rPr>
          <w:rFonts w:cs="Times New Roman"/>
          <w:sz w:val="24"/>
          <w:szCs w:val="24"/>
        </w:rPr>
      </w:pPr>
    </w:p>
    <w:p w14:paraId="0E93B1C1" w14:textId="77777777" w:rsidR="002B2FB9" w:rsidRPr="002B2FB9" w:rsidRDefault="002B2FB9" w:rsidP="002B2FB9">
      <w:pPr>
        <w:spacing w:after="0" w:line="360" w:lineRule="atLeast"/>
        <w:jc w:val="left"/>
        <w:rPr>
          <w:rFonts w:cs="Times New Roman"/>
          <w:bCs/>
          <w:sz w:val="24"/>
          <w:szCs w:val="24"/>
        </w:rPr>
      </w:pPr>
    </w:p>
    <w:p w14:paraId="5316E266" w14:textId="77777777" w:rsidR="002B2FB9" w:rsidRPr="002B2FB9" w:rsidRDefault="002B2FB9" w:rsidP="00C67D6A">
      <w:pPr>
        <w:numPr>
          <w:ilvl w:val="0"/>
          <w:numId w:val="70"/>
        </w:numPr>
        <w:spacing w:after="0" w:line="360" w:lineRule="atLeast"/>
        <w:ind w:left="709" w:hanging="709"/>
        <w:jc w:val="left"/>
        <w:rPr>
          <w:rFonts w:cs="Times New Roman"/>
          <w:sz w:val="24"/>
          <w:szCs w:val="24"/>
        </w:rPr>
      </w:pPr>
      <w:r w:rsidRPr="002B2FB9">
        <w:rPr>
          <w:rFonts w:cs="Times New Roman"/>
          <w:b/>
          <w:sz w:val="24"/>
          <w:szCs w:val="24"/>
        </w:rPr>
        <w:lastRenderedPageBreak/>
        <w:t>KONCEPCJA DZIAŁANIA:</w:t>
      </w:r>
    </w:p>
    <w:p w14:paraId="2FF8401E" w14:textId="77777777" w:rsidR="002B2FB9" w:rsidRPr="002B2FB9" w:rsidRDefault="002B2FB9" w:rsidP="00C67D6A">
      <w:pPr>
        <w:numPr>
          <w:ilvl w:val="0"/>
          <w:numId w:val="74"/>
        </w:numPr>
        <w:spacing w:after="0" w:line="360" w:lineRule="atLeast"/>
        <w:ind w:hanging="720"/>
        <w:contextualSpacing/>
        <w:jc w:val="left"/>
        <w:rPr>
          <w:rFonts w:cs="Times New Roman"/>
          <w:b/>
          <w:color w:val="C45911" w:themeColor="accent2" w:themeShade="BF"/>
          <w:sz w:val="24"/>
          <w:szCs w:val="24"/>
        </w:rPr>
      </w:pPr>
      <w:r w:rsidRPr="002B2FB9">
        <w:rPr>
          <w:rFonts w:cs="Times New Roman"/>
          <w:b/>
          <w:color w:val="C45911" w:themeColor="accent2" w:themeShade="BF"/>
          <w:sz w:val="24"/>
          <w:szCs w:val="24"/>
        </w:rPr>
        <w:t>Tryb uruchamiania zasobów:</w:t>
      </w:r>
    </w:p>
    <w:p w14:paraId="61C0894D" w14:textId="77777777" w:rsidR="002B2FB9" w:rsidRPr="002B2FB9" w:rsidRDefault="002B2FB9" w:rsidP="00C67D6A">
      <w:pPr>
        <w:numPr>
          <w:ilvl w:val="0"/>
          <w:numId w:val="72"/>
        </w:numPr>
        <w:spacing w:after="0" w:line="360" w:lineRule="atLeast"/>
        <w:ind w:left="709" w:hanging="709"/>
        <w:rPr>
          <w:rFonts w:cs="Times New Roman"/>
          <w:bCs/>
          <w:sz w:val="24"/>
          <w:szCs w:val="24"/>
        </w:rPr>
      </w:pPr>
      <w:r w:rsidRPr="002B2FB9">
        <w:rPr>
          <w:rFonts w:cs="Times New Roman"/>
          <w:sz w:val="24"/>
          <w:szCs w:val="24"/>
        </w:rPr>
        <w:t>Osoby funkcyjne Wojewódzkiego Centrum Zarządzania Kryzysowego w Gdańsku monitorują sytuację poprzez stałą analizę napływających informacji, szczególnie od Pomorskiego Państwowego Wojewódzkiego Inspektora Sanitarnego (PPWIS), pozostałych uczestników reagowania kryzysowego oraz organów administracji zespolonej i niezespolonej.</w:t>
      </w:r>
    </w:p>
    <w:p w14:paraId="326036F9" w14:textId="77777777" w:rsidR="002B2FB9" w:rsidRPr="002B2FB9" w:rsidRDefault="002B2FB9" w:rsidP="00C67D6A">
      <w:pPr>
        <w:numPr>
          <w:ilvl w:val="0"/>
          <w:numId w:val="72"/>
        </w:numPr>
        <w:spacing w:after="0" w:line="360" w:lineRule="atLeast"/>
        <w:ind w:left="709" w:hanging="709"/>
        <w:rPr>
          <w:rFonts w:cs="Times New Roman"/>
          <w:bCs/>
          <w:sz w:val="24"/>
          <w:szCs w:val="24"/>
        </w:rPr>
      </w:pPr>
      <w:r w:rsidRPr="002B2FB9">
        <w:rPr>
          <w:rFonts w:cs="Times New Roman"/>
          <w:sz w:val="24"/>
          <w:szCs w:val="24"/>
        </w:rPr>
        <w:t>Dyżurny Wojewódzkiego Centrum Zarządzania Kryzysowego przekazuje Dyrektorowi Wydziału Bezpieczeństwa i Zarządzania Kryzysowego, lub bezpośrednio Wojewodzie, informacje o zagrożeniu epidemią lub wystąpienia epidemii na obszarze województwa, wymuszających uruchomienie Planu działania na wypadek wystąpienia epidemii. Informacja o zagrożeniu lub epidemii może być przekazana Wojewodzie bezpośrednio przez wojewódzkiego inspektora sanitarnego lub dyrektora wydziału zdrowia.</w:t>
      </w:r>
    </w:p>
    <w:p w14:paraId="3029CCCB" w14:textId="77777777" w:rsidR="002B2FB9" w:rsidRPr="002B2FB9" w:rsidRDefault="002B2FB9" w:rsidP="00C67D6A">
      <w:pPr>
        <w:numPr>
          <w:ilvl w:val="0"/>
          <w:numId w:val="72"/>
        </w:numPr>
        <w:spacing w:after="0" w:line="360" w:lineRule="atLeast"/>
        <w:ind w:left="709" w:hanging="709"/>
        <w:rPr>
          <w:rFonts w:cs="Times New Roman"/>
          <w:bCs/>
          <w:sz w:val="24"/>
          <w:szCs w:val="24"/>
        </w:rPr>
      </w:pPr>
      <w:r w:rsidRPr="002B2FB9">
        <w:rPr>
          <w:rFonts w:cs="Times New Roman"/>
          <w:sz w:val="24"/>
          <w:szCs w:val="24"/>
        </w:rPr>
        <w:t xml:space="preserve">Dyrektor </w:t>
      </w:r>
      <w:proofErr w:type="spellStart"/>
      <w:r w:rsidRPr="002B2FB9">
        <w:rPr>
          <w:rFonts w:cs="Times New Roman"/>
          <w:sz w:val="24"/>
          <w:szCs w:val="24"/>
        </w:rPr>
        <w:t>WBiZK</w:t>
      </w:r>
      <w:proofErr w:type="spellEnd"/>
      <w:r w:rsidRPr="002B2FB9">
        <w:rPr>
          <w:rFonts w:cs="Times New Roman"/>
          <w:sz w:val="24"/>
          <w:szCs w:val="24"/>
        </w:rPr>
        <w:t xml:space="preserve"> we współdziałaniu z pozostałymi osobami funkcyjnymi wchodzącymi w skład WCZK, w sposób określony w instrukcji funkcjonowania WCZK, przygotowuje wojewodzie warianty sposobu realizacji zadania.</w:t>
      </w:r>
    </w:p>
    <w:p w14:paraId="4EA25585" w14:textId="77777777" w:rsidR="002B2FB9" w:rsidRPr="002B2FB9" w:rsidRDefault="002B2FB9" w:rsidP="00C67D6A">
      <w:pPr>
        <w:numPr>
          <w:ilvl w:val="0"/>
          <w:numId w:val="72"/>
        </w:numPr>
        <w:spacing w:after="0" w:line="360" w:lineRule="atLeast"/>
        <w:ind w:left="709" w:hanging="709"/>
        <w:rPr>
          <w:rFonts w:cs="Times New Roman"/>
          <w:bCs/>
          <w:sz w:val="24"/>
          <w:szCs w:val="24"/>
        </w:rPr>
      </w:pPr>
      <w:r w:rsidRPr="002B2FB9">
        <w:rPr>
          <w:rFonts w:cs="Times New Roman"/>
          <w:sz w:val="24"/>
          <w:szCs w:val="24"/>
        </w:rPr>
        <w:t>Zwołuje się posiedzenie Wojewódzkiego Zespołu Zarządzania Kryzysowego (WZZK) w składzie określonym przez Wojewodę.</w:t>
      </w:r>
    </w:p>
    <w:p w14:paraId="44B7BDFC" w14:textId="492E863E" w:rsidR="002B2FB9" w:rsidRPr="002B2FB9" w:rsidRDefault="002B2FB9" w:rsidP="00C67D6A">
      <w:pPr>
        <w:numPr>
          <w:ilvl w:val="0"/>
          <w:numId w:val="72"/>
        </w:numPr>
        <w:spacing w:after="0" w:line="360" w:lineRule="atLeast"/>
        <w:ind w:left="709" w:hanging="709"/>
        <w:rPr>
          <w:rFonts w:cs="Times New Roman"/>
          <w:bCs/>
          <w:sz w:val="24"/>
          <w:szCs w:val="24"/>
        </w:rPr>
      </w:pPr>
      <w:r w:rsidRPr="002B2FB9">
        <w:rPr>
          <w:rFonts w:cs="Times New Roman"/>
          <w:sz w:val="24"/>
          <w:szCs w:val="24"/>
        </w:rPr>
        <w:t>Wojewoda, na odprawie decyzyjnej organizowanej w ramach posiedzenia WZZK, wybiera optymalny (rekomendowany) wariant sposobu realizacji z</w:t>
      </w:r>
      <w:r w:rsidR="00867383">
        <w:rPr>
          <w:rFonts w:cs="Times New Roman"/>
          <w:sz w:val="24"/>
          <w:szCs w:val="24"/>
        </w:rPr>
        <w:t>a</w:t>
      </w:r>
      <w:r w:rsidRPr="002B2FB9">
        <w:rPr>
          <w:rFonts w:cs="Times New Roman"/>
          <w:sz w:val="24"/>
          <w:szCs w:val="24"/>
        </w:rPr>
        <w:t>dania, a następnie poleca pozostałym uczestnikom reagowania kryzysowego, zgodnie z posiadanymi przez nich kompetencjami, wykonać zadania w zakresie przeciwdziałania lub likwidacji epidemii na obszarze województwa.</w:t>
      </w:r>
    </w:p>
    <w:p w14:paraId="0571930D" w14:textId="77777777" w:rsidR="002B2FB9" w:rsidRDefault="002B2FB9" w:rsidP="002B2FB9">
      <w:pPr>
        <w:spacing w:after="0" w:line="360" w:lineRule="atLeast"/>
        <w:ind w:left="142" w:hanging="142"/>
        <w:rPr>
          <w:rFonts w:cs="Times New Roman"/>
          <w:b/>
          <w:color w:val="C45911" w:themeColor="accent2" w:themeShade="BF"/>
          <w:sz w:val="24"/>
          <w:szCs w:val="24"/>
        </w:rPr>
      </w:pPr>
      <w:r w:rsidRPr="002B2FB9">
        <w:rPr>
          <w:rFonts w:cs="Times New Roman"/>
          <w:b/>
          <w:color w:val="ED7D31" w:themeColor="accent2"/>
          <w:sz w:val="24"/>
          <w:szCs w:val="24"/>
        </w:rPr>
        <w:t>B.</w:t>
      </w:r>
      <w:r w:rsidRPr="002B2FB9">
        <w:rPr>
          <w:rFonts w:cs="Times New Roman"/>
          <w:b/>
          <w:color w:val="00B050"/>
          <w:sz w:val="24"/>
          <w:szCs w:val="24"/>
        </w:rPr>
        <w:tab/>
      </w:r>
      <w:r w:rsidRPr="002B2FB9">
        <w:rPr>
          <w:rFonts w:cs="Times New Roman"/>
          <w:b/>
          <w:color w:val="C45911" w:themeColor="accent2" w:themeShade="BF"/>
          <w:sz w:val="24"/>
          <w:szCs w:val="24"/>
        </w:rPr>
        <w:t>Organizacja kierowania:</w:t>
      </w:r>
    </w:p>
    <w:p w14:paraId="1F39E2E3" w14:textId="568C3561" w:rsidR="002B2FB9" w:rsidRPr="002B2FB9" w:rsidRDefault="002B2FB9" w:rsidP="002B2FB9">
      <w:pPr>
        <w:spacing w:after="0" w:line="360" w:lineRule="atLeast"/>
        <w:ind w:left="709"/>
        <w:rPr>
          <w:rFonts w:cs="Times New Roman"/>
          <w:b/>
          <w:color w:val="C45911" w:themeColor="accent2" w:themeShade="BF"/>
          <w:sz w:val="24"/>
          <w:szCs w:val="24"/>
        </w:rPr>
      </w:pPr>
      <w:r w:rsidRPr="002B2FB9">
        <w:rPr>
          <w:rFonts w:cs="Times New Roman"/>
          <w:sz w:val="24"/>
          <w:szCs w:val="24"/>
        </w:rPr>
        <w:t>Realizacją zadania bezpośrednio kieruje Dyrektor Wydziału Bezpieczeństwa i Zarządzania Kryzysowego. Kierowanie zamierzeniami odbywa się z rozwiniętego Wojewódzkiego Centrum Zarządzani Kryzysowego. Miejscem stałej dyslokacji WCZK jest siedziba urzędu wojewódzkiego. Zapasowym Miejscem dla WCZK są wydzielone pomieszczenia w budynku Centrum Powiadamiania Ratunkowego w Gdańsku. Zastępcą, został wyznaczony Kierownik Oddziału Wojewódzkie Centrum Zarządzania Kryzysowego</w:t>
      </w:r>
      <w:r w:rsidR="0002391C">
        <w:rPr>
          <w:rFonts w:cs="Times New Roman"/>
          <w:sz w:val="24"/>
          <w:szCs w:val="24"/>
        </w:rPr>
        <w:t xml:space="preserve"> i Planowania Cywilnego</w:t>
      </w:r>
      <w:r w:rsidRPr="002B2FB9">
        <w:rPr>
          <w:rFonts w:cs="Times New Roman"/>
          <w:sz w:val="24"/>
          <w:szCs w:val="24"/>
        </w:rPr>
        <w:t xml:space="preserve">. Organizacja pracy, zadania poszczególnych osób funkcyjnych centrum zawarto w instrukcji o Organizacji i Funkcjonowaniu Wojewódzkiego Centrum Zarządzania Kryzysowego oraz „Instrukcji Stałego Dyżuru”. </w:t>
      </w:r>
    </w:p>
    <w:p w14:paraId="0AC1E1C1" w14:textId="77777777" w:rsidR="002B2FB9" w:rsidRPr="002B2FB9" w:rsidRDefault="002B2FB9" w:rsidP="002B2FB9">
      <w:pPr>
        <w:spacing w:after="0" w:line="360" w:lineRule="atLeast"/>
        <w:ind w:left="709"/>
        <w:rPr>
          <w:rFonts w:cs="Times New Roman"/>
          <w:sz w:val="24"/>
          <w:szCs w:val="24"/>
        </w:rPr>
      </w:pPr>
      <w:r w:rsidRPr="002B2FB9">
        <w:rPr>
          <w:rFonts w:cs="Times New Roman"/>
          <w:sz w:val="24"/>
          <w:szCs w:val="24"/>
        </w:rPr>
        <w:t>W realizacji zadania oprócz Państwowej Inspekcji Sanitarnej (Pomorskiego Państwowego Wojewódzkiego Inspektora Sanitarnego,</w:t>
      </w:r>
      <w:r w:rsidRPr="002B2FB9">
        <w:rPr>
          <w:rFonts w:cs="Times New Roman"/>
          <w:sz w:val="24"/>
          <w:szCs w:val="24"/>
        </w:rPr>
        <w:br/>
        <w:t xml:space="preserve">18 Państwowych Powiatowych Inspektorów Sanitarnych, Państwowego Granicznego Inspektora Sanitarnego), Dyrektora Wydziału Zdrowia PUW przewiduje się udział wojewódzkich konsultantów, podmiotów leczniczych, lekarzy, personelu powołanego do zwalczania </w:t>
      </w:r>
      <w:r w:rsidRPr="002B2FB9">
        <w:rPr>
          <w:rFonts w:cs="Times New Roman"/>
          <w:sz w:val="24"/>
          <w:szCs w:val="24"/>
        </w:rPr>
        <w:lastRenderedPageBreak/>
        <w:t>epidemii, laboratoriów diagnostyki medycznej, a w razie potrzeby również Inspekcji Ochrony Środowiska, Inspekcji Weterynaryjnej, Narodowego Instytutu Zdrowia Publicznego Państwowego Zakładu Higieny, Krajowych Punktów Kontaktowych oraz innych upoważnionych instytucji, inspekcji i straży.</w:t>
      </w:r>
    </w:p>
    <w:p w14:paraId="4AFE60EF" w14:textId="77777777" w:rsidR="002B2FB9" w:rsidRPr="002B2FB9" w:rsidRDefault="002B2FB9" w:rsidP="002B2FB9">
      <w:pPr>
        <w:spacing w:after="0" w:line="360" w:lineRule="atLeast"/>
        <w:ind w:firstLine="702"/>
        <w:rPr>
          <w:rFonts w:cs="Times New Roman"/>
          <w:sz w:val="24"/>
          <w:szCs w:val="24"/>
        </w:rPr>
      </w:pPr>
    </w:p>
    <w:p w14:paraId="1BD99707" w14:textId="77777777" w:rsidR="002B2FB9" w:rsidRPr="002B2FB9" w:rsidRDefault="002B2FB9" w:rsidP="002B2FB9">
      <w:pPr>
        <w:spacing w:after="0" w:line="400" w:lineRule="atLeast"/>
        <w:ind w:left="567" w:hanging="567"/>
        <w:rPr>
          <w:rFonts w:cs="Times New Roman"/>
          <w:b/>
          <w:color w:val="FF0000"/>
          <w:sz w:val="24"/>
          <w:szCs w:val="24"/>
        </w:rPr>
      </w:pPr>
      <w:r w:rsidRPr="002B2FB9">
        <w:rPr>
          <w:rFonts w:cs="Times New Roman"/>
          <w:b/>
          <w:color w:val="FF0000"/>
          <w:sz w:val="24"/>
          <w:szCs w:val="24"/>
        </w:rPr>
        <w:t>C.</w:t>
      </w:r>
      <w:r w:rsidRPr="002B2FB9">
        <w:rPr>
          <w:rFonts w:cs="Times New Roman"/>
          <w:b/>
          <w:color w:val="FF0000"/>
          <w:sz w:val="24"/>
          <w:szCs w:val="24"/>
        </w:rPr>
        <w:tab/>
        <w:t>PRZEDSIĘWZIĘCIA REAGOWANIA:</w:t>
      </w:r>
    </w:p>
    <w:tbl>
      <w:tblPr>
        <w:tblStyle w:val="Tabela-Siatka210"/>
        <w:tblW w:w="15163" w:type="dxa"/>
        <w:jc w:val="center"/>
        <w:tblLayout w:type="fixed"/>
        <w:tblLook w:val="04A0" w:firstRow="1" w:lastRow="0" w:firstColumn="1" w:lastColumn="0" w:noHBand="0" w:noVBand="1"/>
      </w:tblPr>
      <w:tblGrid>
        <w:gridCol w:w="5382"/>
        <w:gridCol w:w="2268"/>
        <w:gridCol w:w="2126"/>
        <w:gridCol w:w="3119"/>
        <w:gridCol w:w="2268"/>
      </w:tblGrid>
      <w:tr w:rsidR="002B2FB9" w:rsidRPr="002B2FB9" w14:paraId="39B477C7" w14:textId="77777777" w:rsidTr="00EA5830">
        <w:trPr>
          <w:trHeight w:val="555"/>
          <w:tblHeader/>
          <w:jc w:val="center"/>
        </w:trPr>
        <w:tc>
          <w:tcPr>
            <w:tcW w:w="5382" w:type="dxa"/>
            <w:shd w:val="clear" w:color="auto" w:fill="DEEAF6" w:themeFill="accent5" w:themeFillTint="33"/>
            <w:vAlign w:val="center"/>
          </w:tcPr>
          <w:p w14:paraId="0583B818" w14:textId="77777777" w:rsidR="002B2FB9" w:rsidRPr="002B2FB9" w:rsidRDefault="002B2FB9" w:rsidP="002B2FB9">
            <w:pPr>
              <w:jc w:val="center"/>
              <w:rPr>
                <w:rFonts w:asciiTheme="minorHAnsi" w:hAnsiTheme="minorHAnsi" w:cs="Times New Roman"/>
                <w:b/>
                <w:szCs w:val="24"/>
              </w:rPr>
            </w:pPr>
            <w:r w:rsidRPr="002B2FB9">
              <w:rPr>
                <w:rFonts w:asciiTheme="minorHAnsi" w:hAnsiTheme="minorHAnsi" w:cs="Times New Roman"/>
                <w:b/>
                <w:szCs w:val="24"/>
              </w:rPr>
              <w:t>Czynności do wykonania</w:t>
            </w:r>
          </w:p>
        </w:tc>
        <w:tc>
          <w:tcPr>
            <w:tcW w:w="2268" w:type="dxa"/>
            <w:shd w:val="clear" w:color="auto" w:fill="DEEAF6" w:themeFill="accent5" w:themeFillTint="33"/>
            <w:vAlign w:val="center"/>
          </w:tcPr>
          <w:p w14:paraId="293A2E50" w14:textId="77777777" w:rsidR="002B2FB9" w:rsidRPr="002B2FB9" w:rsidRDefault="002B2FB9" w:rsidP="002B2FB9">
            <w:pPr>
              <w:jc w:val="center"/>
              <w:rPr>
                <w:rFonts w:asciiTheme="minorHAnsi" w:hAnsiTheme="minorHAnsi" w:cs="Times New Roman"/>
                <w:b/>
                <w:szCs w:val="24"/>
              </w:rPr>
            </w:pPr>
            <w:r w:rsidRPr="002B2FB9">
              <w:rPr>
                <w:rFonts w:asciiTheme="minorHAnsi" w:hAnsiTheme="minorHAnsi" w:cs="Times New Roman"/>
                <w:b/>
                <w:szCs w:val="24"/>
              </w:rPr>
              <w:t>Kierujący</w:t>
            </w:r>
          </w:p>
          <w:p w14:paraId="380F7261" w14:textId="77777777" w:rsidR="002B2FB9" w:rsidRPr="002B2FB9" w:rsidRDefault="002B2FB9" w:rsidP="002B2FB9">
            <w:pPr>
              <w:jc w:val="center"/>
              <w:rPr>
                <w:rFonts w:asciiTheme="minorHAnsi" w:hAnsiTheme="minorHAnsi" w:cs="Times New Roman"/>
                <w:szCs w:val="24"/>
              </w:rPr>
            </w:pPr>
            <w:r w:rsidRPr="002B2FB9">
              <w:rPr>
                <w:rFonts w:asciiTheme="minorHAnsi" w:hAnsiTheme="minorHAnsi" w:cs="Times New Roman"/>
                <w:b/>
                <w:szCs w:val="24"/>
              </w:rPr>
              <w:t>działaniami</w:t>
            </w:r>
          </w:p>
        </w:tc>
        <w:tc>
          <w:tcPr>
            <w:tcW w:w="2126" w:type="dxa"/>
            <w:shd w:val="clear" w:color="auto" w:fill="DEEAF6" w:themeFill="accent5" w:themeFillTint="33"/>
            <w:vAlign w:val="center"/>
          </w:tcPr>
          <w:p w14:paraId="43A3B95F" w14:textId="77777777" w:rsidR="002B2FB9" w:rsidRPr="002B2FB9" w:rsidRDefault="002B2FB9" w:rsidP="002B2FB9">
            <w:pPr>
              <w:jc w:val="center"/>
              <w:rPr>
                <w:rFonts w:asciiTheme="minorHAnsi" w:hAnsiTheme="minorHAnsi" w:cs="Times New Roman"/>
                <w:b/>
                <w:szCs w:val="24"/>
              </w:rPr>
            </w:pPr>
            <w:r w:rsidRPr="002B2FB9">
              <w:rPr>
                <w:rFonts w:asciiTheme="minorHAnsi" w:hAnsiTheme="minorHAnsi" w:cs="Times New Roman"/>
                <w:b/>
                <w:szCs w:val="24"/>
              </w:rPr>
              <w:t>Dokumentujący</w:t>
            </w:r>
          </w:p>
          <w:p w14:paraId="7B0B4BF2" w14:textId="77777777" w:rsidR="002B2FB9" w:rsidRPr="002B2FB9" w:rsidRDefault="002B2FB9" w:rsidP="002B2FB9">
            <w:pPr>
              <w:ind w:left="318" w:hanging="284"/>
              <w:jc w:val="center"/>
              <w:rPr>
                <w:rFonts w:asciiTheme="minorHAnsi" w:hAnsiTheme="minorHAnsi" w:cs="Times New Roman"/>
                <w:b/>
                <w:szCs w:val="24"/>
              </w:rPr>
            </w:pPr>
            <w:r w:rsidRPr="002B2FB9">
              <w:rPr>
                <w:rFonts w:asciiTheme="minorHAnsi" w:hAnsiTheme="minorHAnsi" w:cs="Times New Roman"/>
                <w:b/>
                <w:szCs w:val="24"/>
              </w:rPr>
              <w:t>przebieg działań</w:t>
            </w:r>
          </w:p>
        </w:tc>
        <w:tc>
          <w:tcPr>
            <w:tcW w:w="3119" w:type="dxa"/>
            <w:shd w:val="clear" w:color="auto" w:fill="DEEAF6" w:themeFill="accent5" w:themeFillTint="33"/>
            <w:vAlign w:val="center"/>
          </w:tcPr>
          <w:p w14:paraId="7B6D8C54" w14:textId="77777777" w:rsidR="002B2FB9" w:rsidRPr="002B2FB9" w:rsidRDefault="002B2FB9" w:rsidP="002B2FB9">
            <w:pPr>
              <w:ind w:left="39" w:hanging="5"/>
              <w:jc w:val="center"/>
              <w:rPr>
                <w:rFonts w:asciiTheme="minorHAnsi" w:hAnsiTheme="minorHAnsi" w:cs="Times New Roman"/>
                <w:b/>
                <w:szCs w:val="24"/>
              </w:rPr>
            </w:pPr>
            <w:r w:rsidRPr="002B2FB9">
              <w:rPr>
                <w:rFonts w:asciiTheme="minorHAnsi" w:hAnsiTheme="minorHAnsi" w:cs="Times New Roman"/>
                <w:b/>
                <w:szCs w:val="24"/>
              </w:rPr>
              <w:t>Organizacja</w:t>
            </w:r>
          </w:p>
          <w:p w14:paraId="34AD77D0" w14:textId="77777777" w:rsidR="002B2FB9" w:rsidRPr="002B2FB9" w:rsidRDefault="002B2FB9" w:rsidP="002B2FB9">
            <w:pPr>
              <w:jc w:val="center"/>
              <w:rPr>
                <w:rFonts w:asciiTheme="minorHAnsi" w:hAnsiTheme="minorHAnsi" w:cs="Times New Roman"/>
                <w:b/>
                <w:szCs w:val="24"/>
              </w:rPr>
            </w:pPr>
            <w:r w:rsidRPr="002B2FB9">
              <w:rPr>
                <w:rFonts w:asciiTheme="minorHAnsi" w:hAnsiTheme="minorHAnsi" w:cs="Times New Roman"/>
                <w:b/>
                <w:szCs w:val="24"/>
              </w:rPr>
              <w:t>współdziałania i obiegu informacji</w:t>
            </w:r>
          </w:p>
        </w:tc>
        <w:tc>
          <w:tcPr>
            <w:tcW w:w="2268" w:type="dxa"/>
            <w:shd w:val="clear" w:color="auto" w:fill="DEEAF6" w:themeFill="accent5" w:themeFillTint="33"/>
            <w:vAlign w:val="center"/>
          </w:tcPr>
          <w:p w14:paraId="7DDA45CB" w14:textId="77777777" w:rsidR="002B2FB9" w:rsidRPr="002B2FB9" w:rsidRDefault="002B2FB9" w:rsidP="002B2FB9">
            <w:pPr>
              <w:jc w:val="center"/>
              <w:rPr>
                <w:rFonts w:asciiTheme="minorHAnsi" w:hAnsiTheme="minorHAnsi" w:cs="Times New Roman"/>
                <w:b/>
                <w:szCs w:val="24"/>
              </w:rPr>
            </w:pPr>
            <w:r w:rsidRPr="002B2FB9">
              <w:rPr>
                <w:rFonts w:asciiTheme="minorHAnsi" w:hAnsiTheme="minorHAnsi" w:cs="Times New Roman"/>
                <w:b/>
                <w:szCs w:val="24"/>
              </w:rPr>
              <w:t>Procedury komunikacji społecznej</w:t>
            </w:r>
          </w:p>
        </w:tc>
      </w:tr>
      <w:tr w:rsidR="002B2FB9" w:rsidRPr="002B2FB9" w14:paraId="242243F4" w14:textId="77777777" w:rsidTr="00EA5830">
        <w:trPr>
          <w:trHeight w:val="555"/>
          <w:jc w:val="center"/>
        </w:trPr>
        <w:tc>
          <w:tcPr>
            <w:tcW w:w="15163" w:type="dxa"/>
            <w:gridSpan w:val="5"/>
            <w:shd w:val="clear" w:color="auto" w:fill="00B0F0"/>
            <w:vAlign w:val="center"/>
          </w:tcPr>
          <w:p w14:paraId="5B63F105" w14:textId="77777777" w:rsidR="002B2FB9" w:rsidRPr="002B2FB9" w:rsidRDefault="002B2FB9" w:rsidP="002B2FB9">
            <w:pPr>
              <w:jc w:val="center"/>
              <w:rPr>
                <w:rFonts w:asciiTheme="minorHAnsi" w:hAnsiTheme="minorHAnsi" w:cs="Times New Roman"/>
                <w:b/>
                <w:bCs/>
                <w:szCs w:val="24"/>
              </w:rPr>
            </w:pPr>
            <w:r w:rsidRPr="002B2FB9">
              <w:rPr>
                <w:rFonts w:asciiTheme="minorHAnsi" w:hAnsiTheme="minorHAnsi" w:cs="Times New Roman"/>
                <w:b/>
                <w:bCs/>
                <w:szCs w:val="24"/>
              </w:rPr>
              <w:t>1.</w:t>
            </w:r>
            <w:r w:rsidRPr="002B2FB9">
              <w:rPr>
                <w:rFonts w:asciiTheme="minorHAnsi" w:hAnsiTheme="minorHAnsi" w:cs="Times New Roman"/>
                <w:b/>
                <w:bCs/>
                <w:szCs w:val="24"/>
              </w:rPr>
              <w:tab/>
              <w:t>Zebranie informacji o sytuacji/zagrożeniu epidemią lub epidemią i dotychczasowych działaniach zaangażowanych organów oraz przygotowanie dla Wojewody kompleksowej analizy sytuacji wraz z prognozą jej rozwoju.</w:t>
            </w:r>
          </w:p>
        </w:tc>
      </w:tr>
      <w:tr w:rsidR="002B2FB9" w:rsidRPr="002B2FB9" w14:paraId="0A863434" w14:textId="77777777" w:rsidTr="00EA5830">
        <w:trPr>
          <w:trHeight w:val="555"/>
          <w:jc w:val="center"/>
        </w:trPr>
        <w:tc>
          <w:tcPr>
            <w:tcW w:w="5382" w:type="dxa"/>
          </w:tcPr>
          <w:p w14:paraId="5195BA23" w14:textId="77777777" w:rsidR="002B2FB9" w:rsidRPr="002B2FB9" w:rsidRDefault="002B2FB9" w:rsidP="00C67D6A">
            <w:pPr>
              <w:numPr>
                <w:ilvl w:val="0"/>
                <w:numId w:val="66"/>
              </w:numPr>
              <w:ind w:left="397" w:hanging="397"/>
              <w:contextualSpacing/>
              <w:rPr>
                <w:rFonts w:asciiTheme="minorHAnsi" w:hAnsiTheme="minorHAnsi" w:cs="Times New Roman"/>
                <w:szCs w:val="24"/>
              </w:rPr>
            </w:pPr>
            <w:r w:rsidRPr="002B2FB9">
              <w:rPr>
                <w:rFonts w:asciiTheme="minorHAnsi" w:hAnsiTheme="minorHAnsi" w:cs="Times New Roman"/>
                <w:szCs w:val="24"/>
              </w:rPr>
              <w:t>zintensyfikować wymianę informacji</w:t>
            </w:r>
            <w:r w:rsidRPr="002B2FB9">
              <w:rPr>
                <w:rFonts w:asciiTheme="minorHAnsi" w:hAnsiTheme="minorHAnsi" w:cs="Times New Roman"/>
                <w:szCs w:val="24"/>
              </w:rPr>
              <w:br/>
              <w:t xml:space="preserve">o stanie zagrożenia epidemicznego </w:t>
            </w:r>
            <w:r w:rsidRPr="002B2FB9">
              <w:rPr>
                <w:rFonts w:asciiTheme="minorHAnsi" w:hAnsiTheme="minorHAnsi" w:cs="Times New Roman"/>
                <w:szCs w:val="24"/>
              </w:rPr>
              <w:br/>
              <w:t xml:space="preserve">i epidemii pomiędzy Pomorskim Państwowym Wojewódzkim Inspektorem Sanitarnym </w:t>
            </w:r>
            <w:r w:rsidRPr="002B2FB9">
              <w:rPr>
                <w:rFonts w:asciiTheme="minorHAnsi" w:hAnsiTheme="minorHAnsi" w:cs="Times New Roman"/>
                <w:szCs w:val="24"/>
              </w:rPr>
              <w:br/>
              <w:t xml:space="preserve">i wszystkimi uczestnikami reagowania </w:t>
            </w:r>
            <w:r w:rsidRPr="002B2FB9">
              <w:rPr>
                <w:rFonts w:asciiTheme="minorHAnsi" w:hAnsiTheme="minorHAnsi" w:cs="Times New Roman"/>
                <w:szCs w:val="24"/>
              </w:rPr>
              <w:br/>
              <w:t>na zagrożenia w województwie pomorskim a WCZK;</w:t>
            </w:r>
          </w:p>
          <w:p w14:paraId="7812AA07" w14:textId="77777777" w:rsidR="002B2FB9" w:rsidRPr="002B2FB9" w:rsidRDefault="002B2FB9" w:rsidP="00C67D6A">
            <w:pPr>
              <w:numPr>
                <w:ilvl w:val="0"/>
                <w:numId w:val="66"/>
              </w:numPr>
              <w:ind w:left="397" w:hanging="397"/>
              <w:contextualSpacing/>
              <w:rPr>
                <w:rFonts w:asciiTheme="minorHAnsi" w:hAnsiTheme="minorHAnsi" w:cs="Times New Roman"/>
                <w:szCs w:val="24"/>
              </w:rPr>
            </w:pPr>
            <w:r w:rsidRPr="002B2FB9">
              <w:rPr>
                <w:rFonts w:asciiTheme="minorHAnsi" w:hAnsiTheme="minorHAnsi" w:cs="Times New Roman"/>
                <w:szCs w:val="24"/>
              </w:rPr>
              <w:t>poprosić PPWIS oraz kierowników jednostek administracji zespolonej o przygotowanie raportu sytuacyjnego adekwatnie do posiadanych kompetencji, według następujących punktów:</w:t>
            </w:r>
          </w:p>
          <w:p w14:paraId="7F11BC29" w14:textId="77777777" w:rsidR="002B2FB9" w:rsidRPr="002B2FB9" w:rsidRDefault="002B2FB9" w:rsidP="002B2FB9">
            <w:pPr>
              <w:ind w:left="22" w:hanging="22"/>
              <w:contextualSpacing/>
              <w:rPr>
                <w:rFonts w:asciiTheme="minorHAnsi" w:hAnsiTheme="minorHAnsi" w:cs="Times New Roman"/>
                <w:b/>
                <w:szCs w:val="24"/>
                <w:u w:val="single"/>
              </w:rPr>
            </w:pPr>
            <w:r w:rsidRPr="002B2FB9">
              <w:rPr>
                <w:rFonts w:asciiTheme="minorHAnsi" w:hAnsiTheme="minorHAnsi" w:cs="Times New Roman"/>
                <w:b/>
                <w:szCs w:val="24"/>
                <w:u w:val="single"/>
              </w:rPr>
              <w:t>Raport sytuacyjny</w:t>
            </w:r>
          </w:p>
          <w:p w14:paraId="666C6734" w14:textId="77777777" w:rsidR="002B2FB9" w:rsidRPr="002B2FB9" w:rsidRDefault="002B2FB9" w:rsidP="002B2FB9">
            <w:pPr>
              <w:ind w:left="22"/>
              <w:contextualSpacing/>
              <w:rPr>
                <w:rFonts w:asciiTheme="minorHAnsi" w:hAnsiTheme="minorHAnsi" w:cs="Times New Roman"/>
                <w:szCs w:val="24"/>
              </w:rPr>
            </w:pPr>
            <w:r w:rsidRPr="002B2FB9">
              <w:rPr>
                <w:rFonts w:asciiTheme="minorHAnsi" w:hAnsiTheme="minorHAnsi" w:cs="Times New Roman"/>
                <w:szCs w:val="24"/>
              </w:rPr>
              <w:t>Informacje o realizowanych działaniach, według stanu na określony dzień/godzinę,</w:t>
            </w:r>
            <w:r w:rsidRPr="002B2FB9">
              <w:rPr>
                <w:rFonts w:asciiTheme="minorHAnsi" w:hAnsiTheme="minorHAnsi" w:cs="Times New Roman"/>
                <w:szCs w:val="24"/>
              </w:rPr>
              <w:br/>
              <w:t>w szczególności:</w:t>
            </w:r>
          </w:p>
          <w:p w14:paraId="67C02EE6" w14:textId="77777777" w:rsidR="002B2FB9" w:rsidRPr="002B2FB9" w:rsidRDefault="002B2FB9" w:rsidP="00C67D6A">
            <w:pPr>
              <w:numPr>
                <w:ilvl w:val="0"/>
                <w:numId w:val="73"/>
              </w:numPr>
              <w:ind w:left="306" w:hanging="306"/>
              <w:contextualSpacing/>
              <w:rPr>
                <w:rFonts w:asciiTheme="minorHAnsi" w:hAnsiTheme="minorHAnsi" w:cs="Times New Roman"/>
                <w:szCs w:val="24"/>
              </w:rPr>
            </w:pPr>
            <w:r w:rsidRPr="002B2FB9">
              <w:rPr>
                <w:rFonts w:asciiTheme="minorHAnsi" w:hAnsiTheme="minorHAnsi" w:cs="Times New Roman"/>
                <w:szCs w:val="24"/>
              </w:rPr>
              <w:t>rodzaj zdarzenia sposób jego powstania,</w:t>
            </w:r>
          </w:p>
          <w:p w14:paraId="52D414CE" w14:textId="77777777" w:rsidR="002B2FB9" w:rsidRPr="002B2FB9" w:rsidRDefault="002B2FB9" w:rsidP="00C67D6A">
            <w:pPr>
              <w:numPr>
                <w:ilvl w:val="0"/>
                <w:numId w:val="73"/>
              </w:numPr>
              <w:ind w:left="306" w:hanging="306"/>
              <w:contextualSpacing/>
              <w:rPr>
                <w:rFonts w:asciiTheme="minorHAnsi" w:hAnsiTheme="minorHAnsi" w:cs="Times New Roman"/>
                <w:szCs w:val="24"/>
              </w:rPr>
            </w:pPr>
            <w:r w:rsidRPr="002B2FB9">
              <w:rPr>
                <w:rFonts w:asciiTheme="minorHAnsi" w:hAnsiTheme="minorHAnsi" w:cs="Times New Roman"/>
                <w:szCs w:val="24"/>
              </w:rPr>
              <w:lastRenderedPageBreak/>
              <w:t>opis sytuacji, w tym przyczyny oraz czas i miejsce lub obszar (powiat, gmina, miejscowość) jego wystąpienia,</w:t>
            </w:r>
          </w:p>
          <w:p w14:paraId="2D2F0837" w14:textId="3BCA6AE4" w:rsidR="002B2FB9" w:rsidRPr="002B2FB9" w:rsidRDefault="002B2FB9" w:rsidP="00C67D6A">
            <w:pPr>
              <w:numPr>
                <w:ilvl w:val="0"/>
                <w:numId w:val="73"/>
              </w:numPr>
              <w:ind w:left="306" w:hanging="306"/>
              <w:contextualSpacing/>
              <w:rPr>
                <w:rFonts w:asciiTheme="minorHAnsi" w:hAnsiTheme="minorHAnsi" w:cs="Times New Roman"/>
                <w:szCs w:val="24"/>
              </w:rPr>
            </w:pPr>
            <w:r w:rsidRPr="002B2FB9">
              <w:rPr>
                <w:rFonts w:asciiTheme="minorHAnsi" w:hAnsiTheme="minorHAnsi" w:cs="Times New Roman"/>
                <w:szCs w:val="24"/>
              </w:rPr>
              <w:t xml:space="preserve">faktyczne i potencjalne skutki zagrożenia epidemią, w tym (o ile jest to możliwe </w:t>
            </w:r>
            <w:r w:rsidRPr="002B2FB9">
              <w:rPr>
                <w:rFonts w:asciiTheme="minorHAnsi" w:hAnsiTheme="minorHAnsi" w:cs="Times New Roman"/>
                <w:szCs w:val="24"/>
              </w:rPr>
              <w:br/>
              <w:t>do oszacowania): liczbę poszkodowanych (zmarłych), liczbę zagrożonych osób (w tym zagrożonych lub objętych ewakuacją), a także opis innych potencjalnych skutków zagrożenia bezpośrednio związanych z zakresem działania raportującego podmiotu,</w:t>
            </w:r>
          </w:p>
          <w:p w14:paraId="005AF69C" w14:textId="77777777" w:rsidR="002B2FB9" w:rsidRPr="002B2FB9" w:rsidRDefault="002B2FB9" w:rsidP="00C67D6A">
            <w:pPr>
              <w:numPr>
                <w:ilvl w:val="0"/>
                <w:numId w:val="73"/>
              </w:numPr>
              <w:ind w:left="306" w:hanging="306"/>
              <w:contextualSpacing/>
              <w:rPr>
                <w:rFonts w:asciiTheme="minorHAnsi" w:hAnsiTheme="minorHAnsi" w:cs="Times New Roman"/>
                <w:szCs w:val="24"/>
              </w:rPr>
            </w:pPr>
            <w:r w:rsidRPr="002B2FB9">
              <w:rPr>
                <w:rFonts w:asciiTheme="minorHAnsi" w:hAnsiTheme="minorHAnsi" w:cs="Times New Roman"/>
                <w:szCs w:val="24"/>
              </w:rPr>
              <w:t>ocenę i prognozę rozwoju sytuacji epidemicznej,</w:t>
            </w:r>
          </w:p>
          <w:p w14:paraId="3CB35CDE" w14:textId="77777777" w:rsidR="002B2FB9" w:rsidRPr="002B2FB9" w:rsidRDefault="002B2FB9" w:rsidP="00C67D6A">
            <w:pPr>
              <w:numPr>
                <w:ilvl w:val="0"/>
                <w:numId w:val="73"/>
              </w:numPr>
              <w:ind w:left="306" w:hanging="306"/>
              <w:contextualSpacing/>
              <w:rPr>
                <w:rFonts w:asciiTheme="minorHAnsi" w:hAnsiTheme="minorHAnsi" w:cs="Times New Roman"/>
                <w:szCs w:val="24"/>
              </w:rPr>
            </w:pPr>
            <w:r w:rsidRPr="002B2FB9">
              <w:rPr>
                <w:rFonts w:asciiTheme="minorHAnsi" w:hAnsiTheme="minorHAnsi" w:cs="Times New Roman"/>
                <w:szCs w:val="24"/>
              </w:rPr>
              <w:t>opis podjętych i zamierzonych działań,</w:t>
            </w:r>
          </w:p>
          <w:p w14:paraId="47FE9235" w14:textId="77777777" w:rsidR="002B2FB9" w:rsidRPr="002B2FB9" w:rsidRDefault="002B2FB9" w:rsidP="00C67D6A">
            <w:pPr>
              <w:numPr>
                <w:ilvl w:val="0"/>
                <w:numId w:val="73"/>
              </w:numPr>
              <w:ind w:left="306" w:hanging="306"/>
              <w:contextualSpacing/>
              <w:rPr>
                <w:rFonts w:asciiTheme="minorHAnsi" w:hAnsiTheme="minorHAnsi" w:cs="Times New Roman"/>
                <w:szCs w:val="24"/>
              </w:rPr>
            </w:pPr>
            <w:r w:rsidRPr="002B2FB9">
              <w:rPr>
                <w:rFonts w:asciiTheme="minorHAnsi" w:hAnsiTheme="minorHAnsi" w:cs="Times New Roman"/>
                <w:szCs w:val="24"/>
              </w:rPr>
              <w:t xml:space="preserve">opis sił i środków zaangażowanych </w:t>
            </w:r>
            <w:r w:rsidRPr="002B2FB9">
              <w:rPr>
                <w:rFonts w:asciiTheme="minorHAnsi" w:hAnsiTheme="minorHAnsi" w:cs="Times New Roman"/>
                <w:szCs w:val="24"/>
              </w:rPr>
              <w:br/>
              <w:t>i przewidywanych do uruchomienia,</w:t>
            </w:r>
          </w:p>
          <w:p w14:paraId="0C3BD027" w14:textId="77777777" w:rsidR="002B2FB9" w:rsidRPr="002B2FB9" w:rsidRDefault="002B2FB9" w:rsidP="00C67D6A">
            <w:pPr>
              <w:numPr>
                <w:ilvl w:val="0"/>
                <w:numId w:val="73"/>
              </w:numPr>
              <w:ind w:left="306" w:hanging="306"/>
              <w:contextualSpacing/>
              <w:rPr>
                <w:rFonts w:asciiTheme="minorHAnsi" w:hAnsiTheme="minorHAnsi" w:cs="Times New Roman"/>
                <w:szCs w:val="24"/>
              </w:rPr>
            </w:pPr>
            <w:r w:rsidRPr="002B2FB9">
              <w:rPr>
                <w:rFonts w:asciiTheme="minorHAnsi" w:hAnsiTheme="minorHAnsi" w:cs="Times New Roman"/>
                <w:szCs w:val="24"/>
              </w:rPr>
              <w:t>wnioski i rekomendacje lub uwagi;</w:t>
            </w:r>
          </w:p>
          <w:p w14:paraId="6DAD13EC" w14:textId="77777777" w:rsidR="002B2FB9" w:rsidRPr="002B2FB9" w:rsidRDefault="002B2FB9" w:rsidP="00C67D6A">
            <w:pPr>
              <w:numPr>
                <w:ilvl w:val="0"/>
                <w:numId w:val="66"/>
              </w:numPr>
              <w:ind w:left="397" w:hanging="397"/>
              <w:contextualSpacing/>
              <w:rPr>
                <w:rFonts w:asciiTheme="minorHAnsi" w:hAnsiTheme="minorHAnsi" w:cs="Times New Roman"/>
                <w:szCs w:val="24"/>
              </w:rPr>
            </w:pPr>
            <w:r w:rsidRPr="002B2FB9">
              <w:rPr>
                <w:rFonts w:asciiTheme="minorHAnsi" w:hAnsiTheme="minorHAnsi" w:cs="Times New Roman"/>
                <w:szCs w:val="24"/>
              </w:rPr>
              <w:t>opracować raport sytuacyjny dla Wojewody pomorskiego wraz z prognozą sytuacji, wykorzystując materiały/raporty otrzymane</w:t>
            </w:r>
            <w:r w:rsidRPr="002B2FB9">
              <w:rPr>
                <w:rFonts w:asciiTheme="minorHAnsi" w:hAnsiTheme="minorHAnsi" w:cs="Times New Roman"/>
                <w:szCs w:val="24"/>
              </w:rPr>
              <w:br/>
              <w:t>z poszczególnych jednostek administracji zespolonej i pozostałych uczestników reagowania kryzysowego.</w:t>
            </w:r>
          </w:p>
        </w:tc>
        <w:tc>
          <w:tcPr>
            <w:tcW w:w="2268" w:type="dxa"/>
          </w:tcPr>
          <w:p w14:paraId="23E247F0" w14:textId="77777777" w:rsidR="002B2FB9" w:rsidRPr="002B2FB9" w:rsidRDefault="002B2FB9" w:rsidP="002B2FB9">
            <w:pPr>
              <w:rPr>
                <w:rFonts w:asciiTheme="minorHAnsi" w:hAnsiTheme="minorHAnsi" w:cs="Times New Roman"/>
                <w:szCs w:val="24"/>
              </w:rPr>
            </w:pPr>
            <w:r w:rsidRPr="002B2FB9">
              <w:rPr>
                <w:rFonts w:asciiTheme="minorHAnsi" w:hAnsiTheme="minorHAnsi" w:cs="Times New Roman"/>
                <w:szCs w:val="24"/>
              </w:rPr>
              <w:lastRenderedPageBreak/>
              <w:t>Dyrektor Wydziału</w:t>
            </w:r>
          </w:p>
          <w:p w14:paraId="3AEE77C3" w14:textId="77777777" w:rsidR="002B2FB9" w:rsidRPr="002B2FB9" w:rsidRDefault="002B2FB9" w:rsidP="002B2FB9">
            <w:pPr>
              <w:rPr>
                <w:rFonts w:asciiTheme="minorHAnsi" w:hAnsiTheme="minorHAnsi" w:cs="Times New Roman"/>
                <w:b/>
                <w:szCs w:val="24"/>
              </w:rPr>
            </w:pPr>
            <w:r w:rsidRPr="002B2FB9">
              <w:rPr>
                <w:rFonts w:asciiTheme="minorHAnsi" w:hAnsiTheme="minorHAnsi" w:cs="Times New Roman"/>
                <w:szCs w:val="24"/>
              </w:rPr>
              <w:t xml:space="preserve">Bezpieczeństwa </w:t>
            </w:r>
            <w:r w:rsidRPr="002B2FB9">
              <w:rPr>
                <w:rFonts w:asciiTheme="minorHAnsi" w:hAnsiTheme="minorHAnsi" w:cs="Times New Roman"/>
                <w:szCs w:val="24"/>
              </w:rPr>
              <w:br/>
              <w:t>i Zarządzania Kryzysowego.</w:t>
            </w:r>
          </w:p>
        </w:tc>
        <w:tc>
          <w:tcPr>
            <w:tcW w:w="2126" w:type="dxa"/>
          </w:tcPr>
          <w:p w14:paraId="697548CE" w14:textId="77777777" w:rsidR="002B2FB9" w:rsidRPr="002B2FB9" w:rsidRDefault="002B2FB9" w:rsidP="002B2FB9">
            <w:pPr>
              <w:pStyle w:val="Standard"/>
              <w:tabs>
                <w:tab w:val="left" w:pos="38"/>
              </w:tabs>
              <w:suppressAutoHyphens w:val="0"/>
              <w:autoSpaceDN/>
              <w:textAlignment w:val="auto"/>
              <w:rPr>
                <w:rFonts w:asciiTheme="minorHAnsi" w:eastAsiaTheme="minorHAnsi" w:hAnsiTheme="minorHAnsi" w:cs="Times New Roman"/>
                <w:kern w:val="0"/>
                <w:lang w:eastAsia="en-US" w:bidi="ar-SA"/>
              </w:rPr>
            </w:pPr>
            <w:r w:rsidRPr="002B2FB9">
              <w:rPr>
                <w:rFonts w:asciiTheme="minorHAnsi" w:eastAsiaTheme="minorHAnsi" w:hAnsiTheme="minorHAnsi" w:cs="Times New Roman"/>
                <w:kern w:val="0"/>
                <w:lang w:eastAsia="en-US" w:bidi="ar-SA"/>
              </w:rPr>
              <w:t>Dyżurny WCZK</w:t>
            </w:r>
          </w:p>
        </w:tc>
        <w:tc>
          <w:tcPr>
            <w:tcW w:w="3119" w:type="dxa"/>
          </w:tcPr>
          <w:p w14:paraId="5377064A" w14:textId="77777777" w:rsidR="002B2FB9" w:rsidRPr="002B2FB9" w:rsidRDefault="002B2FB9" w:rsidP="002B2FB9">
            <w:pPr>
              <w:rPr>
                <w:rFonts w:asciiTheme="minorHAnsi" w:hAnsiTheme="minorHAnsi" w:cs="Times New Roman"/>
                <w:szCs w:val="24"/>
              </w:rPr>
            </w:pPr>
            <w:r w:rsidRPr="002B2FB9">
              <w:rPr>
                <w:rFonts w:asciiTheme="minorHAnsi" w:hAnsiTheme="minorHAnsi" w:cs="Times New Roman"/>
                <w:szCs w:val="24"/>
              </w:rPr>
              <w:t xml:space="preserve">Przekazanie Wojewodzie pomorskiemu, za pośrednictwem Wojewódzkiego Centrum Zarządzania Kryzysowego przez Pomorskiego Państwowego Wojewódzkiego Inspektora Sanitarnego po weryfikacji, konsultacjach </w:t>
            </w:r>
            <w:r w:rsidRPr="002B2FB9">
              <w:rPr>
                <w:rFonts w:asciiTheme="minorHAnsi" w:hAnsiTheme="minorHAnsi" w:cs="Times New Roman"/>
                <w:szCs w:val="24"/>
              </w:rPr>
              <w:br/>
              <w:t xml:space="preserve">i analizie danych, informacji- raportu </w:t>
            </w:r>
          </w:p>
          <w:p w14:paraId="18391D9A" w14:textId="77777777" w:rsidR="002B2FB9" w:rsidRPr="002B2FB9" w:rsidRDefault="002B2FB9" w:rsidP="002B2FB9">
            <w:pPr>
              <w:ind w:left="29" w:hanging="6"/>
              <w:rPr>
                <w:rFonts w:asciiTheme="minorHAnsi" w:hAnsiTheme="minorHAnsi" w:cs="Times New Roman"/>
                <w:szCs w:val="24"/>
              </w:rPr>
            </w:pPr>
            <w:r w:rsidRPr="002B2FB9">
              <w:rPr>
                <w:rFonts w:asciiTheme="minorHAnsi" w:hAnsiTheme="minorHAnsi" w:cs="Times New Roman"/>
                <w:szCs w:val="24"/>
              </w:rPr>
              <w:t xml:space="preserve">o sytuacji epidemiologicznej </w:t>
            </w:r>
          </w:p>
          <w:p w14:paraId="623152D1" w14:textId="77777777" w:rsidR="002B2FB9" w:rsidRPr="002B2FB9" w:rsidRDefault="002B2FB9" w:rsidP="002B2FB9">
            <w:pPr>
              <w:rPr>
                <w:rFonts w:asciiTheme="minorHAnsi" w:hAnsiTheme="minorHAnsi" w:cs="Times New Roman"/>
                <w:szCs w:val="24"/>
              </w:rPr>
            </w:pPr>
            <w:r w:rsidRPr="002B2FB9">
              <w:rPr>
                <w:rFonts w:asciiTheme="minorHAnsi" w:hAnsiTheme="minorHAnsi" w:cs="Times New Roman"/>
                <w:szCs w:val="24"/>
              </w:rPr>
              <w:t>w zakresie chorób zakaźnych ze wskazaniem wystąpienia zagrożenia epidemicznego lub epidemii na terenie części lub całego województwa.</w:t>
            </w:r>
          </w:p>
        </w:tc>
        <w:tc>
          <w:tcPr>
            <w:tcW w:w="2268" w:type="dxa"/>
          </w:tcPr>
          <w:p w14:paraId="19430CC5" w14:textId="77777777" w:rsidR="002B2FB9" w:rsidRPr="002B2FB9" w:rsidRDefault="002B2FB9" w:rsidP="002B2FB9">
            <w:pPr>
              <w:rPr>
                <w:rFonts w:asciiTheme="minorHAnsi" w:hAnsiTheme="minorHAnsi" w:cs="Times New Roman"/>
                <w:szCs w:val="24"/>
              </w:rPr>
            </w:pPr>
            <w:r w:rsidRPr="002B2FB9">
              <w:rPr>
                <w:rFonts w:asciiTheme="minorHAnsi" w:hAnsiTheme="minorHAnsi" w:cs="Times New Roman"/>
                <w:szCs w:val="24"/>
              </w:rPr>
              <w:t xml:space="preserve">Służby prasowe Wojewody informować będą społeczeństwo </w:t>
            </w:r>
          </w:p>
          <w:p w14:paraId="3C4DAA2C" w14:textId="77777777" w:rsidR="002B2FB9" w:rsidRPr="002B2FB9" w:rsidRDefault="002B2FB9" w:rsidP="002B2FB9">
            <w:pPr>
              <w:rPr>
                <w:rFonts w:asciiTheme="minorHAnsi" w:hAnsiTheme="minorHAnsi" w:cs="Times New Roman"/>
                <w:szCs w:val="24"/>
              </w:rPr>
            </w:pPr>
            <w:r w:rsidRPr="002B2FB9">
              <w:rPr>
                <w:rFonts w:asciiTheme="minorHAnsi" w:hAnsiTheme="minorHAnsi" w:cs="Times New Roman"/>
                <w:szCs w:val="24"/>
              </w:rPr>
              <w:t>o podjętych działaniach mających na celu ochronę ludności przed zakażeniami i chorobami zakaźnymi.</w:t>
            </w:r>
          </w:p>
        </w:tc>
      </w:tr>
      <w:tr w:rsidR="002B2FB9" w:rsidRPr="002B2FB9" w14:paraId="1E4315FF" w14:textId="77777777" w:rsidTr="00EA5830">
        <w:trPr>
          <w:trHeight w:val="555"/>
          <w:jc w:val="center"/>
        </w:trPr>
        <w:tc>
          <w:tcPr>
            <w:tcW w:w="15163" w:type="dxa"/>
            <w:gridSpan w:val="5"/>
            <w:shd w:val="clear" w:color="auto" w:fill="00B0F0"/>
            <w:vAlign w:val="center"/>
          </w:tcPr>
          <w:p w14:paraId="598D56AD" w14:textId="77777777" w:rsidR="002B2FB9" w:rsidRPr="002B2FB9" w:rsidRDefault="002B2FB9" w:rsidP="002B2FB9">
            <w:pPr>
              <w:ind w:left="34"/>
              <w:jc w:val="center"/>
              <w:rPr>
                <w:rFonts w:asciiTheme="minorHAnsi" w:hAnsiTheme="minorHAnsi" w:cs="Times New Roman"/>
                <w:b/>
                <w:bCs/>
                <w:szCs w:val="24"/>
              </w:rPr>
            </w:pPr>
            <w:r w:rsidRPr="002B2FB9">
              <w:rPr>
                <w:rFonts w:asciiTheme="minorHAnsi" w:hAnsiTheme="minorHAnsi" w:cs="Times New Roman"/>
                <w:b/>
                <w:bCs/>
                <w:szCs w:val="24"/>
              </w:rPr>
              <w:t>2.</w:t>
            </w:r>
            <w:r w:rsidRPr="002B2FB9">
              <w:rPr>
                <w:rFonts w:asciiTheme="minorHAnsi" w:hAnsiTheme="minorHAnsi" w:cs="Times New Roman"/>
                <w:b/>
                <w:bCs/>
                <w:szCs w:val="24"/>
              </w:rPr>
              <w:tab/>
              <w:t>Zwołanie posiedzenia Wojewódzkiego Zespołu Zarządzania Kryzysowego.</w:t>
            </w:r>
          </w:p>
        </w:tc>
      </w:tr>
      <w:tr w:rsidR="002B2FB9" w:rsidRPr="002B2FB9" w14:paraId="6F289268" w14:textId="77777777" w:rsidTr="00EA5830">
        <w:trPr>
          <w:trHeight w:val="555"/>
          <w:jc w:val="center"/>
        </w:trPr>
        <w:tc>
          <w:tcPr>
            <w:tcW w:w="5382" w:type="dxa"/>
          </w:tcPr>
          <w:p w14:paraId="0EAFA7BD" w14:textId="77777777" w:rsidR="002B2FB9" w:rsidRPr="002B2FB9" w:rsidRDefault="002B2FB9" w:rsidP="00C67D6A">
            <w:pPr>
              <w:numPr>
                <w:ilvl w:val="0"/>
                <w:numId w:val="67"/>
              </w:numPr>
              <w:ind w:left="397" w:hanging="397"/>
              <w:contextualSpacing/>
              <w:rPr>
                <w:rFonts w:asciiTheme="minorHAnsi" w:hAnsiTheme="minorHAnsi" w:cs="Times New Roman"/>
                <w:szCs w:val="24"/>
              </w:rPr>
            </w:pPr>
            <w:r w:rsidRPr="002B2FB9">
              <w:rPr>
                <w:rFonts w:asciiTheme="minorHAnsi" w:hAnsiTheme="minorHAnsi" w:cs="Times New Roman"/>
                <w:szCs w:val="24"/>
              </w:rPr>
              <w:t>procedura została opisana w Module Zadaniowym Wojewody nr 2.</w:t>
            </w:r>
          </w:p>
        </w:tc>
        <w:tc>
          <w:tcPr>
            <w:tcW w:w="2268" w:type="dxa"/>
          </w:tcPr>
          <w:p w14:paraId="03C2B7CF" w14:textId="77777777" w:rsidR="002B2FB9" w:rsidRPr="002B2FB9" w:rsidRDefault="002B2FB9" w:rsidP="002B2FB9">
            <w:pPr>
              <w:rPr>
                <w:rFonts w:asciiTheme="minorHAnsi" w:hAnsiTheme="minorHAnsi" w:cs="Times New Roman"/>
                <w:szCs w:val="24"/>
              </w:rPr>
            </w:pPr>
            <w:r w:rsidRPr="002B2FB9">
              <w:rPr>
                <w:rFonts w:asciiTheme="minorHAnsi" w:hAnsiTheme="minorHAnsi" w:cs="Times New Roman"/>
                <w:szCs w:val="24"/>
              </w:rPr>
              <w:t xml:space="preserve">Dyrektor Wydziału Bezpieczeństwa </w:t>
            </w:r>
            <w:r w:rsidRPr="002B2FB9">
              <w:rPr>
                <w:rFonts w:asciiTheme="minorHAnsi" w:hAnsiTheme="minorHAnsi" w:cs="Times New Roman"/>
                <w:szCs w:val="24"/>
              </w:rPr>
              <w:br/>
            </w:r>
            <w:r w:rsidRPr="002B2FB9">
              <w:rPr>
                <w:rFonts w:asciiTheme="minorHAnsi" w:hAnsiTheme="minorHAnsi" w:cs="Times New Roman"/>
                <w:szCs w:val="24"/>
              </w:rPr>
              <w:lastRenderedPageBreak/>
              <w:t>i Zarządzania Kryzysowego</w:t>
            </w:r>
          </w:p>
        </w:tc>
        <w:tc>
          <w:tcPr>
            <w:tcW w:w="2126" w:type="dxa"/>
          </w:tcPr>
          <w:p w14:paraId="601231E0" w14:textId="77777777" w:rsidR="002B2FB9" w:rsidRPr="002B2FB9" w:rsidRDefault="002B2FB9" w:rsidP="002B2FB9">
            <w:pPr>
              <w:rPr>
                <w:rFonts w:asciiTheme="minorHAnsi" w:hAnsiTheme="minorHAnsi" w:cs="Times New Roman"/>
                <w:szCs w:val="24"/>
              </w:rPr>
            </w:pPr>
            <w:r w:rsidRPr="002B2FB9">
              <w:rPr>
                <w:rFonts w:asciiTheme="minorHAnsi" w:hAnsiTheme="minorHAnsi" w:cs="Times New Roman"/>
                <w:szCs w:val="24"/>
              </w:rPr>
              <w:lastRenderedPageBreak/>
              <w:t>Dyżurny WCZK</w:t>
            </w:r>
          </w:p>
        </w:tc>
        <w:tc>
          <w:tcPr>
            <w:tcW w:w="3119" w:type="dxa"/>
          </w:tcPr>
          <w:p w14:paraId="351048A0" w14:textId="77777777" w:rsidR="002B2FB9" w:rsidRPr="002B2FB9" w:rsidRDefault="002B2FB9" w:rsidP="002B2FB9">
            <w:pPr>
              <w:ind w:left="28" w:firstLine="6"/>
              <w:rPr>
                <w:rFonts w:asciiTheme="minorHAnsi" w:hAnsiTheme="minorHAnsi" w:cs="Times New Roman"/>
                <w:szCs w:val="24"/>
              </w:rPr>
            </w:pPr>
          </w:p>
        </w:tc>
        <w:tc>
          <w:tcPr>
            <w:tcW w:w="2268" w:type="dxa"/>
          </w:tcPr>
          <w:p w14:paraId="4CBEEB54" w14:textId="77777777" w:rsidR="002B2FB9" w:rsidRPr="002B2FB9" w:rsidRDefault="002B2FB9" w:rsidP="002B2FB9">
            <w:pPr>
              <w:rPr>
                <w:rFonts w:asciiTheme="minorHAnsi" w:hAnsiTheme="minorHAnsi" w:cs="Times New Roman"/>
              </w:rPr>
            </w:pPr>
            <w:r w:rsidRPr="002B2FB9">
              <w:rPr>
                <w:rFonts w:asciiTheme="minorHAnsi" w:hAnsiTheme="minorHAnsi" w:cs="Times New Roman"/>
              </w:rPr>
              <w:t xml:space="preserve">Służby prasowe wojewody informować będą </w:t>
            </w:r>
            <w:r w:rsidRPr="002B2FB9">
              <w:rPr>
                <w:rFonts w:asciiTheme="minorHAnsi" w:hAnsiTheme="minorHAnsi" w:cs="Times New Roman"/>
              </w:rPr>
              <w:lastRenderedPageBreak/>
              <w:t xml:space="preserve">społeczeństwo </w:t>
            </w:r>
            <w:r w:rsidRPr="002B2FB9">
              <w:rPr>
                <w:rFonts w:asciiTheme="minorHAnsi" w:hAnsiTheme="minorHAnsi" w:cs="Times New Roman"/>
              </w:rPr>
              <w:br/>
              <w:t>o posiedzeniu Wojewódzkiego Zespołu Zarządzania Kryzysowego.</w:t>
            </w:r>
          </w:p>
          <w:p w14:paraId="4706E915" w14:textId="77777777" w:rsidR="002B2FB9" w:rsidRPr="002B2FB9" w:rsidRDefault="002B2FB9" w:rsidP="002B2FB9">
            <w:pPr>
              <w:rPr>
                <w:rFonts w:asciiTheme="minorHAnsi" w:hAnsiTheme="minorHAnsi" w:cs="Times New Roman"/>
              </w:rPr>
            </w:pPr>
          </w:p>
        </w:tc>
      </w:tr>
      <w:tr w:rsidR="002B2FB9" w:rsidRPr="002B2FB9" w14:paraId="568990F3" w14:textId="77777777" w:rsidTr="00EA5830">
        <w:trPr>
          <w:trHeight w:val="555"/>
          <w:jc w:val="center"/>
        </w:trPr>
        <w:tc>
          <w:tcPr>
            <w:tcW w:w="15163" w:type="dxa"/>
            <w:gridSpan w:val="5"/>
            <w:shd w:val="clear" w:color="auto" w:fill="00B0F0"/>
            <w:vAlign w:val="center"/>
          </w:tcPr>
          <w:p w14:paraId="0285A070" w14:textId="77777777" w:rsidR="002B2FB9" w:rsidRPr="002B2FB9" w:rsidRDefault="002B2FB9" w:rsidP="002B2FB9">
            <w:pPr>
              <w:ind w:left="36" w:hanging="2"/>
              <w:jc w:val="center"/>
              <w:rPr>
                <w:rFonts w:asciiTheme="minorHAnsi" w:hAnsiTheme="minorHAnsi" w:cs="Times New Roman"/>
                <w:b/>
                <w:bCs/>
                <w:szCs w:val="24"/>
              </w:rPr>
            </w:pPr>
            <w:r w:rsidRPr="002B2FB9">
              <w:rPr>
                <w:rFonts w:asciiTheme="minorHAnsi" w:hAnsiTheme="minorHAnsi" w:cs="Times New Roman"/>
                <w:b/>
                <w:bCs/>
                <w:szCs w:val="24"/>
              </w:rPr>
              <w:lastRenderedPageBreak/>
              <w:t>3.</w:t>
            </w:r>
            <w:r w:rsidRPr="002B2FB9">
              <w:rPr>
                <w:rFonts w:asciiTheme="minorHAnsi" w:hAnsiTheme="minorHAnsi" w:cs="Times New Roman"/>
                <w:b/>
                <w:bCs/>
                <w:szCs w:val="24"/>
              </w:rPr>
              <w:tab/>
              <w:t>Uruchamianie zadań określonych w Planie działania na wypadek wystąpienia epidemii, kierowanie zarządzaniem kryzysowym oraz koordynacja działań wszystkich uczestników reagowania, a w przypadku jednostek samorządu terytorialnego uwzględnienie wsparcia wynikającego</w:t>
            </w:r>
          </w:p>
          <w:p w14:paraId="5B689784" w14:textId="77777777" w:rsidR="002B2FB9" w:rsidRPr="002B2FB9" w:rsidRDefault="002B2FB9" w:rsidP="002B2FB9">
            <w:pPr>
              <w:ind w:left="36" w:hanging="2"/>
              <w:jc w:val="center"/>
              <w:rPr>
                <w:rFonts w:asciiTheme="minorHAnsi" w:hAnsiTheme="minorHAnsi" w:cs="Times New Roman"/>
                <w:b/>
                <w:bCs/>
                <w:szCs w:val="24"/>
              </w:rPr>
            </w:pPr>
            <w:r w:rsidRPr="002B2FB9">
              <w:rPr>
                <w:rFonts w:asciiTheme="minorHAnsi" w:hAnsiTheme="minorHAnsi" w:cs="Times New Roman"/>
                <w:b/>
                <w:bCs/>
                <w:szCs w:val="24"/>
              </w:rPr>
              <w:t>z zapotrzebowania tych podmiotów.</w:t>
            </w:r>
          </w:p>
        </w:tc>
      </w:tr>
      <w:tr w:rsidR="002B2FB9" w:rsidRPr="002B2FB9" w14:paraId="4FFD4476" w14:textId="77777777" w:rsidTr="00EA5830">
        <w:trPr>
          <w:trHeight w:val="555"/>
          <w:jc w:val="center"/>
        </w:trPr>
        <w:tc>
          <w:tcPr>
            <w:tcW w:w="5382" w:type="dxa"/>
          </w:tcPr>
          <w:p w14:paraId="768A9DA1" w14:textId="77777777" w:rsidR="002B2FB9" w:rsidRPr="002B2FB9" w:rsidRDefault="002B2FB9" w:rsidP="00C67D6A">
            <w:pPr>
              <w:numPr>
                <w:ilvl w:val="0"/>
                <w:numId w:val="67"/>
              </w:numPr>
              <w:ind w:left="397" w:hanging="397"/>
              <w:contextualSpacing/>
              <w:rPr>
                <w:rFonts w:asciiTheme="minorHAnsi" w:hAnsiTheme="minorHAnsi" w:cs="Times New Roman"/>
                <w:szCs w:val="24"/>
              </w:rPr>
            </w:pPr>
            <w:r w:rsidRPr="002B2FB9">
              <w:rPr>
                <w:rFonts w:asciiTheme="minorHAnsi" w:hAnsiTheme="minorHAnsi" w:cs="Times New Roman"/>
                <w:szCs w:val="24"/>
              </w:rPr>
              <w:t xml:space="preserve">nakazać realizację przedsięwzięć określonych </w:t>
            </w:r>
            <w:r w:rsidRPr="002B2FB9">
              <w:rPr>
                <w:rFonts w:asciiTheme="minorHAnsi" w:hAnsiTheme="minorHAnsi" w:cs="Times New Roman"/>
                <w:szCs w:val="24"/>
              </w:rPr>
              <w:br/>
              <w:t>w Planie działania na wypadek wystąpienia epidemii;</w:t>
            </w:r>
          </w:p>
          <w:p w14:paraId="3ECE2425" w14:textId="77777777" w:rsidR="002B2FB9" w:rsidRPr="002B2FB9" w:rsidRDefault="002B2FB9" w:rsidP="00C67D6A">
            <w:pPr>
              <w:numPr>
                <w:ilvl w:val="0"/>
                <w:numId w:val="67"/>
              </w:numPr>
              <w:ind w:left="397" w:hanging="397"/>
              <w:contextualSpacing/>
              <w:rPr>
                <w:rFonts w:asciiTheme="minorHAnsi" w:hAnsiTheme="minorHAnsi" w:cs="Times New Roman"/>
                <w:szCs w:val="24"/>
              </w:rPr>
            </w:pPr>
            <w:r w:rsidRPr="002B2FB9">
              <w:rPr>
                <w:rFonts w:asciiTheme="minorHAnsi" w:hAnsiTheme="minorHAnsi" w:cs="Times New Roman"/>
                <w:szCs w:val="24"/>
              </w:rPr>
              <w:t xml:space="preserve">kierować zarządzaniem kryzysowym mając </w:t>
            </w:r>
            <w:r w:rsidRPr="002B2FB9">
              <w:rPr>
                <w:rFonts w:asciiTheme="minorHAnsi" w:hAnsiTheme="minorHAnsi" w:cs="Times New Roman"/>
                <w:szCs w:val="24"/>
              </w:rPr>
              <w:br/>
              <w:t>na celu podjęcie określonych działań zapobiegawczych i minimalizujących skutki epidemii na obszarze administrowanym/województwa;</w:t>
            </w:r>
          </w:p>
          <w:p w14:paraId="054D869F" w14:textId="77777777" w:rsidR="002B2FB9" w:rsidRPr="002B2FB9" w:rsidRDefault="002B2FB9" w:rsidP="00C67D6A">
            <w:pPr>
              <w:numPr>
                <w:ilvl w:val="0"/>
                <w:numId w:val="67"/>
              </w:numPr>
              <w:ind w:left="397" w:hanging="397"/>
              <w:contextualSpacing/>
              <w:rPr>
                <w:rFonts w:asciiTheme="minorHAnsi" w:hAnsiTheme="minorHAnsi" w:cs="Times New Roman"/>
                <w:szCs w:val="24"/>
              </w:rPr>
            </w:pPr>
            <w:r w:rsidRPr="002B2FB9">
              <w:rPr>
                <w:rFonts w:asciiTheme="minorHAnsi" w:hAnsiTheme="minorHAnsi" w:cs="Times New Roman"/>
                <w:szCs w:val="24"/>
              </w:rPr>
              <w:t>koordynować działania wszystkich uczestników reagowania kryzysowego w zakresie przeciwdziałania i likwidacji epidemii;</w:t>
            </w:r>
          </w:p>
          <w:p w14:paraId="0A3239D0" w14:textId="77777777" w:rsidR="002B2FB9" w:rsidRPr="002B2FB9" w:rsidRDefault="002B2FB9" w:rsidP="00C67D6A">
            <w:pPr>
              <w:numPr>
                <w:ilvl w:val="0"/>
                <w:numId w:val="67"/>
              </w:numPr>
              <w:ind w:left="397" w:hanging="397"/>
              <w:contextualSpacing/>
              <w:rPr>
                <w:rFonts w:asciiTheme="minorHAnsi" w:hAnsiTheme="minorHAnsi" w:cs="Times New Roman"/>
                <w:szCs w:val="24"/>
              </w:rPr>
            </w:pPr>
            <w:r w:rsidRPr="002B2FB9">
              <w:rPr>
                <w:rFonts w:asciiTheme="minorHAnsi" w:hAnsiTheme="minorHAnsi" w:cs="Times New Roman"/>
                <w:szCs w:val="24"/>
              </w:rPr>
              <w:t xml:space="preserve">wspierać jednostki samorządu terytorialnego </w:t>
            </w:r>
            <w:r w:rsidRPr="002B2FB9">
              <w:rPr>
                <w:rFonts w:asciiTheme="minorHAnsi" w:hAnsiTheme="minorHAnsi" w:cs="Times New Roman"/>
                <w:szCs w:val="24"/>
              </w:rPr>
              <w:br/>
              <w:t xml:space="preserve">i inne podmioty w zakresie realizacji przez nie zadań w procesie przeciwdziałania epidemii </w:t>
            </w:r>
            <w:r w:rsidRPr="002B2FB9">
              <w:rPr>
                <w:rFonts w:asciiTheme="minorHAnsi" w:hAnsiTheme="minorHAnsi" w:cs="Times New Roman"/>
                <w:szCs w:val="24"/>
              </w:rPr>
              <w:br/>
              <w:t xml:space="preserve">i minimalizacji jej skutków (w zakresie wynikającym z kompetencji wojewody </w:t>
            </w:r>
            <w:r w:rsidRPr="002B2FB9">
              <w:rPr>
                <w:rFonts w:asciiTheme="minorHAnsi" w:hAnsiTheme="minorHAnsi" w:cs="Times New Roman"/>
                <w:szCs w:val="24"/>
              </w:rPr>
              <w:br/>
              <w:t>i w sposób określony przez te podmioty).</w:t>
            </w:r>
          </w:p>
          <w:p w14:paraId="43E08EF1" w14:textId="77777777" w:rsidR="002B2FB9" w:rsidRPr="002B2FB9" w:rsidRDefault="002B2FB9" w:rsidP="002B2FB9">
            <w:pPr>
              <w:pStyle w:val="Standard"/>
              <w:suppressAutoHyphens w:val="0"/>
              <w:autoSpaceDN/>
              <w:contextualSpacing/>
              <w:textAlignment w:val="auto"/>
              <w:rPr>
                <w:rFonts w:asciiTheme="minorHAnsi" w:eastAsiaTheme="minorHAnsi" w:hAnsiTheme="minorHAnsi" w:cs="Times New Roman"/>
                <w:kern w:val="0"/>
                <w:lang w:eastAsia="en-US" w:bidi="ar-SA"/>
              </w:rPr>
            </w:pPr>
          </w:p>
        </w:tc>
        <w:tc>
          <w:tcPr>
            <w:tcW w:w="2268" w:type="dxa"/>
          </w:tcPr>
          <w:p w14:paraId="18D89E1A" w14:textId="77777777" w:rsidR="002B2FB9" w:rsidRPr="002B2FB9" w:rsidRDefault="002B2FB9" w:rsidP="002B2FB9">
            <w:pPr>
              <w:rPr>
                <w:rFonts w:asciiTheme="minorHAnsi" w:hAnsiTheme="minorHAnsi" w:cs="Times New Roman"/>
                <w:szCs w:val="24"/>
              </w:rPr>
            </w:pPr>
            <w:r w:rsidRPr="002B2FB9">
              <w:rPr>
                <w:rFonts w:asciiTheme="minorHAnsi" w:hAnsiTheme="minorHAnsi" w:cs="Times New Roman"/>
                <w:szCs w:val="24"/>
              </w:rPr>
              <w:t xml:space="preserve">Wojewoda Pomorski </w:t>
            </w:r>
          </w:p>
          <w:p w14:paraId="49360A29" w14:textId="77777777" w:rsidR="002B2FB9" w:rsidRPr="002B2FB9" w:rsidRDefault="002B2FB9" w:rsidP="002B2FB9">
            <w:pPr>
              <w:rPr>
                <w:rFonts w:asciiTheme="minorHAnsi" w:hAnsiTheme="minorHAnsi" w:cs="Times New Roman"/>
                <w:szCs w:val="24"/>
              </w:rPr>
            </w:pPr>
            <w:r w:rsidRPr="002B2FB9">
              <w:rPr>
                <w:rFonts w:asciiTheme="minorHAnsi" w:hAnsiTheme="minorHAnsi" w:cs="Times New Roman"/>
                <w:szCs w:val="24"/>
              </w:rPr>
              <w:t>Pomorski Państwowy Wojewódzki Inspektor Sanitarny</w:t>
            </w:r>
          </w:p>
          <w:p w14:paraId="3930A202" w14:textId="77777777" w:rsidR="002B2FB9" w:rsidRPr="002B2FB9" w:rsidRDefault="002B2FB9" w:rsidP="002B2FB9">
            <w:pPr>
              <w:rPr>
                <w:rFonts w:asciiTheme="minorHAnsi" w:hAnsiTheme="minorHAnsi" w:cs="Times New Roman"/>
                <w:szCs w:val="24"/>
              </w:rPr>
            </w:pPr>
            <w:r w:rsidRPr="002B2FB9">
              <w:rPr>
                <w:rFonts w:asciiTheme="minorHAnsi" w:hAnsiTheme="minorHAnsi" w:cs="Times New Roman"/>
                <w:szCs w:val="24"/>
              </w:rPr>
              <w:t>Dyrektor Wydziału Bezpieczeństwa</w:t>
            </w:r>
            <w:r w:rsidRPr="002B2FB9">
              <w:rPr>
                <w:rFonts w:asciiTheme="minorHAnsi" w:hAnsiTheme="minorHAnsi" w:cs="Times New Roman"/>
                <w:szCs w:val="24"/>
              </w:rPr>
              <w:br/>
              <w:t>i Zarządzania Kryzysowego</w:t>
            </w:r>
          </w:p>
        </w:tc>
        <w:tc>
          <w:tcPr>
            <w:tcW w:w="2126" w:type="dxa"/>
          </w:tcPr>
          <w:p w14:paraId="19C3FBC6" w14:textId="77777777" w:rsidR="002B2FB9" w:rsidRPr="002B2FB9" w:rsidRDefault="002B2FB9" w:rsidP="002B2FB9">
            <w:pPr>
              <w:rPr>
                <w:rFonts w:asciiTheme="minorHAnsi" w:hAnsiTheme="minorHAnsi" w:cs="Times New Roman"/>
                <w:szCs w:val="24"/>
              </w:rPr>
            </w:pPr>
            <w:r w:rsidRPr="002B2FB9">
              <w:rPr>
                <w:rFonts w:asciiTheme="minorHAnsi" w:hAnsiTheme="minorHAnsi" w:cs="Times New Roman"/>
                <w:szCs w:val="24"/>
              </w:rPr>
              <w:t>Dyżurny WCZK</w:t>
            </w:r>
          </w:p>
        </w:tc>
        <w:tc>
          <w:tcPr>
            <w:tcW w:w="3119" w:type="dxa"/>
          </w:tcPr>
          <w:p w14:paraId="0E9E94A1" w14:textId="77777777" w:rsidR="002B2FB9" w:rsidRPr="002B2FB9" w:rsidRDefault="002B2FB9" w:rsidP="002B2FB9">
            <w:pPr>
              <w:rPr>
                <w:rFonts w:asciiTheme="minorHAnsi" w:hAnsiTheme="minorHAnsi" w:cs="Times New Roman"/>
                <w:szCs w:val="24"/>
              </w:rPr>
            </w:pPr>
            <w:r w:rsidRPr="002B2FB9">
              <w:rPr>
                <w:rFonts w:asciiTheme="minorHAnsi" w:hAnsiTheme="minorHAnsi" w:cs="Times New Roman"/>
                <w:szCs w:val="24"/>
              </w:rPr>
              <w:t xml:space="preserve">W czasie wykonywania zadania. Wojewódzkie CZK współdziała </w:t>
            </w:r>
            <w:r w:rsidRPr="002B2FB9">
              <w:rPr>
                <w:rFonts w:asciiTheme="minorHAnsi" w:hAnsiTheme="minorHAnsi" w:cs="Times New Roman"/>
                <w:szCs w:val="24"/>
              </w:rPr>
              <w:br/>
              <w:t>z kierownikami jednostek administracji zespolonej województwa pomorskiego oraz z innymi uczestnikami reagowania kryzysowego w zakresie przeciwdziałania epidemii</w:t>
            </w:r>
            <w:r w:rsidRPr="002B2FB9">
              <w:rPr>
                <w:rFonts w:asciiTheme="minorHAnsi" w:hAnsiTheme="minorHAnsi" w:cs="Times New Roman"/>
                <w:szCs w:val="24"/>
              </w:rPr>
              <w:br/>
              <w:t>i likwidacji skutków epidemii. Obieg informacji zgodny z procedurami WCZK.</w:t>
            </w:r>
          </w:p>
        </w:tc>
        <w:tc>
          <w:tcPr>
            <w:tcW w:w="2268" w:type="dxa"/>
          </w:tcPr>
          <w:p w14:paraId="74B892B7" w14:textId="77777777" w:rsidR="002B2FB9" w:rsidRPr="002B2FB9" w:rsidRDefault="002B2FB9" w:rsidP="002B2FB9">
            <w:pPr>
              <w:rPr>
                <w:rFonts w:asciiTheme="minorHAnsi" w:hAnsiTheme="minorHAnsi" w:cs="Times New Roman"/>
                <w:szCs w:val="24"/>
              </w:rPr>
            </w:pPr>
            <w:r w:rsidRPr="002B2FB9">
              <w:rPr>
                <w:rFonts w:asciiTheme="minorHAnsi" w:hAnsiTheme="minorHAnsi" w:cs="Times New Roman"/>
                <w:szCs w:val="24"/>
              </w:rPr>
              <w:t>Służby prasowe wojewody informować będą społeczeństwo</w:t>
            </w:r>
          </w:p>
          <w:p w14:paraId="67E17974" w14:textId="77777777" w:rsidR="002B2FB9" w:rsidRPr="002B2FB9" w:rsidRDefault="002B2FB9" w:rsidP="002B2FB9">
            <w:pPr>
              <w:rPr>
                <w:rFonts w:asciiTheme="minorHAnsi" w:hAnsiTheme="minorHAnsi" w:cs="Times New Roman"/>
                <w:szCs w:val="24"/>
              </w:rPr>
            </w:pPr>
            <w:r w:rsidRPr="002B2FB9">
              <w:rPr>
                <w:rFonts w:asciiTheme="minorHAnsi" w:hAnsiTheme="minorHAnsi" w:cs="Times New Roman"/>
                <w:szCs w:val="24"/>
              </w:rPr>
              <w:t xml:space="preserve">o podjętych działaniach i w zakresie przeciwepidemicznym minimalizującym skutki epidemii w tym </w:t>
            </w:r>
            <w:r w:rsidRPr="002B2FB9">
              <w:rPr>
                <w:rFonts w:asciiTheme="minorHAnsi" w:hAnsiTheme="minorHAnsi" w:cs="Times New Roman"/>
                <w:szCs w:val="24"/>
              </w:rPr>
              <w:br/>
              <w:t xml:space="preserve">o kierowanych siłach </w:t>
            </w:r>
            <w:r w:rsidRPr="002B2FB9">
              <w:rPr>
                <w:rFonts w:asciiTheme="minorHAnsi" w:hAnsiTheme="minorHAnsi" w:cs="Times New Roman"/>
                <w:szCs w:val="24"/>
              </w:rPr>
              <w:br/>
              <w:t xml:space="preserve">i środkach oraz wsparcia ludności </w:t>
            </w:r>
            <w:r w:rsidRPr="002B2FB9">
              <w:rPr>
                <w:rFonts w:asciiTheme="minorHAnsi" w:hAnsiTheme="minorHAnsi" w:cs="Times New Roman"/>
                <w:szCs w:val="24"/>
              </w:rPr>
              <w:br/>
              <w:t>w rejonie kryzysu, szczególnie w zakresie pomocy poszkodowanym.</w:t>
            </w:r>
          </w:p>
        </w:tc>
      </w:tr>
      <w:tr w:rsidR="002B2FB9" w:rsidRPr="002B2FB9" w14:paraId="0291DC86" w14:textId="77777777" w:rsidTr="00EA5830">
        <w:trPr>
          <w:trHeight w:val="555"/>
          <w:jc w:val="center"/>
        </w:trPr>
        <w:tc>
          <w:tcPr>
            <w:tcW w:w="15163" w:type="dxa"/>
            <w:gridSpan w:val="5"/>
            <w:shd w:val="clear" w:color="auto" w:fill="00B0F0"/>
            <w:vAlign w:val="center"/>
          </w:tcPr>
          <w:p w14:paraId="42383D3B" w14:textId="77777777" w:rsidR="002B2FB9" w:rsidRPr="002B2FB9" w:rsidRDefault="002B2FB9" w:rsidP="002B2FB9">
            <w:pPr>
              <w:jc w:val="center"/>
              <w:rPr>
                <w:rFonts w:asciiTheme="minorHAnsi" w:hAnsiTheme="minorHAnsi" w:cs="Times New Roman"/>
                <w:b/>
                <w:bCs/>
                <w:szCs w:val="24"/>
              </w:rPr>
            </w:pPr>
            <w:r w:rsidRPr="002B2FB9">
              <w:rPr>
                <w:rFonts w:asciiTheme="minorHAnsi" w:hAnsiTheme="minorHAnsi" w:cs="Times New Roman"/>
                <w:b/>
                <w:bCs/>
                <w:szCs w:val="24"/>
              </w:rPr>
              <w:lastRenderedPageBreak/>
              <w:t>4.</w:t>
            </w:r>
            <w:r w:rsidRPr="002B2FB9">
              <w:rPr>
                <w:rFonts w:asciiTheme="minorHAnsi" w:hAnsiTheme="minorHAnsi" w:cs="Times New Roman"/>
                <w:b/>
                <w:bCs/>
                <w:szCs w:val="24"/>
              </w:rPr>
              <w:tab/>
              <w:t>Systematyczne przekazywanie informacji, uwzględniające obowiązujące procedury wymiany informacji .</w:t>
            </w:r>
          </w:p>
        </w:tc>
      </w:tr>
      <w:tr w:rsidR="002B2FB9" w:rsidRPr="002B2FB9" w14:paraId="29FB3920" w14:textId="77777777" w:rsidTr="00EA5830">
        <w:trPr>
          <w:trHeight w:val="555"/>
          <w:jc w:val="center"/>
        </w:trPr>
        <w:tc>
          <w:tcPr>
            <w:tcW w:w="5382" w:type="dxa"/>
          </w:tcPr>
          <w:p w14:paraId="30C5BD39" w14:textId="77777777" w:rsidR="002B2FB9" w:rsidRPr="002B2FB9" w:rsidRDefault="002B2FB9" w:rsidP="00C67D6A">
            <w:pPr>
              <w:numPr>
                <w:ilvl w:val="0"/>
                <w:numId w:val="69"/>
              </w:numPr>
              <w:contextualSpacing/>
              <w:rPr>
                <w:rFonts w:asciiTheme="minorHAnsi" w:hAnsiTheme="minorHAnsi" w:cs="Times New Roman"/>
                <w:szCs w:val="24"/>
              </w:rPr>
            </w:pPr>
            <w:r w:rsidRPr="002B2FB9">
              <w:rPr>
                <w:rFonts w:asciiTheme="minorHAnsi" w:hAnsiTheme="minorHAnsi" w:cs="Times New Roman"/>
                <w:szCs w:val="24"/>
              </w:rPr>
              <w:t>procedura została opisana w Module Zadaniowym Wojewody nr 1.</w:t>
            </w:r>
          </w:p>
          <w:p w14:paraId="2CF9048F" w14:textId="77777777" w:rsidR="002B2FB9" w:rsidRPr="002B2FB9" w:rsidRDefault="002B2FB9" w:rsidP="002B2FB9">
            <w:pPr>
              <w:ind w:left="318" w:hanging="284"/>
              <w:rPr>
                <w:rFonts w:asciiTheme="minorHAnsi" w:hAnsiTheme="minorHAnsi" w:cs="Times New Roman"/>
                <w:szCs w:val="24"/>
              </w:rPr>
            </w:pPr>
          </w:p>
        </w:tc>
        <w:tc>
          <w:tcPr>
            <w:tcW w:w="2268" w:type="dxa"/>
          </w:tcPr>
          <w:p w14:paraId="6830AC0D" w14:textId="77777777" w:rsidR="002B2FB9" w:rsidRPr="002B2FB9" w:rsidRDefault="002B2FB9" w:rsidP="002B2FB9">
            <w:pPr>
              <w:pStyle w:val="Standard"/>
              <w:suppressAutoHyphens w:val="0"/>
              <w:autoSpaceDN/>
              <w:textAlignment w:val="auto"/>
              <w:rPr>
                <w:rFonts w:asciiTheme="minorHAnsi" w:eastAsiaTheme="minorHAnsi" w:hAnsiTheme="minorHAnsi" w:cs="Times New Roman"/>
                <w:b/>
                <w:kern w:val="0"/>
                <w:lang w:eastAsia="en-US" w:bidi="ar-SA"/>
              </w:rPr>
            </w:pPr>
            <w:r w:rsidRPr="002B2FB9">
              <w:rPr>
                <w:rFonts w:asciiTheme="minorHAnsi" w:eastAsiaTheme="minorHAnsi" w:hAnsiTheme="minorHAnsi" w:cs="Times New Roman"/>
                <w:kern w:val="0"/>
                <w:lang w:eastAsia="en-US" w:bidi="ar-SA"/>
              </w:rPr>
              <w:t xml:space="preserve">Dyrektor Wydziału Bezpieczeństwa </w:t>
            </w:r>
            <w:r w:rsidRPr="002B2FB9">
              <w:rPr>
                <w:rFonts w:asciiTheme="minorHAnsi" w:eastAsiaTheme="minorHAnsi" w:hAnsiTheme="minorHAnsi" w:cs="Times New Roman"/>
                <w:kern w:val="0"/>
                <w:lang w:eastAsia="en-US" w:bidi="ar-SA"/>
              </w:rPr>
              <w:br/>
              <w:t>i Zarządzania Kryzysowego.</w:t>
            </w:r>
          </w:p>
        </w:tc>
        <w:tc>
          <w:tcPr>
            <w:tcW w:w="2126" w:type="dxa"/>
          </w:tcPr>
          <w:p w14:paraId="2E456137" w14:textId="77777777" w:rsidR="002B2FB9" w:rsidRPr="002B2FB9" w:rsidRDefault="002B2FB9" w:rsidP="002B2FB9">
            <w:pPr>
              <w:ind w:left="38"/>
              <w:rPr>
                <w:rFonts w:asciiTheme="minorHAnsi" w:hAnsiTheme="minorHAnsi" w:cs="Times New Roman"/>
                <w:b/>
                <w:szCs w:val="24"/>
              </w:rPr>
            </w:pPr>
            <w:r w:rsidRPr="002B2FB9">
              <w:rPr>
                <w:rFonts w:asciiTheme="minorHAnsi" w:hAnsiTheme="minorHAnsi" w:cs="Times New Roman"/>
                <w:szCs w:val="24"/>
              </w:rPr>
              <w:t>Dyżurny WCZK.</w:t>
            </w:r>
          </w:p>
        </w:tc>
        <w:tc>
          <w:tcPr>
            <w:tcW w:w="3119" w:type="dxa"/>
          </w:tcPr>
          <w:p w14:paraId="36AF4370" w14:textId="7C09F7E7" w:rsidR="002B2FB9" w:rsidRPr="002B2FB9" w:rsidRDefault="002B2FB9" w:rsidP="002B2FB9">
            <w:pPr>
              <w:rPr>
                <w:rFonts w:asciiTheme="minorHAnsi" w:hAnsiTheme="minorHAnsi" w:cs="Times New Roman"/>
                <w:szCs w:val="24"/>
              </w:rPr>
            </w:pPr>
            <w:r w:rsidRPr="002B2FB9">
              <w:rPr>
                <w:rFonts w:asciiTheme="minorHAnsi" w:hAnsiTheme="minorHAnsi" w:cs="Times New Roman"/>
                <w:szCs w:val="24"/>
              </w:rPr>
              <w:t>W czasie realizacji zadania współdziałanie realizowane będzie w relacjach Pomorski Urząd Wojewódzki podmioty uczestnicz</w:t>
            </w:r>
            <w:r w:rsidR="00827962">
              <w:rPr>
                <w:rFonts w:asciiTheme="minorHAnsi" w:hAnsiTheme="minorHAnsi" w:cs="Times New Roman"/>
                <w:szCs w:val="24"/>
              </w:rPr>
              <w:t>ą</w:t>
            </w:r>
            <w:r w:rsidRPr="002B2FB9">
              <w:rPr>
                <w:rFonts w:asciiTheme="minorHAnsi" w:hAnsiTheme="minorHAnsi" w:cs="Times New Roman"/>
                <w:szCs w:val="24"/>
              </w:rPr>
              <w:t>ce w procesie reagowania kryzysowego, w zakresie bieżącej informacji o podejmowanych działaniach.</w:t>
            </w:r>
          </w:p>
        </w:tc>
        <w:tc>
          <w:tcPr>
            <w:tcW w:w="2268" w:type="dxa"/>
          </w:tcPr>
          <w:p w14:paraId="7CBAEBF6" w14:textId="77777777" w:rsidR="002B2FB9" w:rsidRPr="002B2FB9" w:rsidRDefault="002B2FB9" w:rsidP="002B2FB9">
            <w:pPr>
              <w:rPr>
                <w:rFonts w:cs="Times New Roman"/>
                <w:b/>
                <w:bCs/>
                <w:szCs w:val="24"/>
              </w:rPr>
            </w:pPr>
          </w:p>
        </w:tc>
      </w:tr>
    </w:tbl>
    <w:p w14:paraId="25CB44BD" w14:textId="77777777" w:rsidR="002B2FB9" w:rsidRPr="002B2FB9" w:rsidRDefault="002B2FB9" w:rsidP="002B2FB9">
      <w:pPr>
        <w:spacing w:after="0" w:line="360" w:lineRule="atLeast"/>
        <w:contextualSpacing/>
        <w:rPr>
          <w:rFonts w:ascii="Calibri" w:eastAsia="Calibri" w:hAnsi="Calibri" w:cs="Times New Roman"/>
          <w:b/>
          <w:sz w:val="24"/>
          <w:szCs w:val="24"/>
        </w:rPr>
      </w:pPr>
    </w:p>
    <w:tbl>
      <w:tblPr>
        <w:tblStyle w:val="Tabela-Siatka112"/>
        <w:tblW w:w="0" w:type="auto"/>
        <w:tblLook w:val="04A0" w:firstRow="1" w:lastRow="0" w:firstColumn="1" w:lastColumn="0" w:noHBand="0" w:noVBand="1"/>
      </w:tblPr>
      <w:tblGrid>
        <w:gridCol w:w="13994"/>
      </w:tblGrid>
      <w:tr w:rsidR="002B2FB9" w:rsidRPr="002B2FB9" w14:paraId="0A4D7B05" w14:textId="77777777" w:rsidTr="00EA5830">
        <w:trPr>
          <w:trHeight w:val="668"/>
        </w:trPr>
        <w:tc>
          <w:tcPr>
            <w:tcW w:w="14029" w:type="dxa"/>
            <w:shd w:val="clear" w:color="auto" w:fill="00B050"/>
            <w:vAlign w:val="center"/>
          </w:tcPr>
          <w:p w14:paraId="0218BE69" w14:textId="77777777" w:rsidR="002B2FB9" w:rsidRPr="002B2FB9" w:rsidRDefault="002B2FB9" w:rsidP="002B2FB9">
            <w:pPr>
              <w:spacing w:line="400" w:lineRule="atLeast"/>
              <w:jc w:val="center"/>
              <w:rPr>
                <w:rFonts w:ascii="Calibri" w:hAnsi="Calibri" w:cs="Calibri"/>
                <w:b/>
                <w:sz w:val="32"/>
                <w:szCs w:val="32"/>
              </w:rPr>
            </w:pPr>
            <w:r w:rsidRPr="002B2FB9">
              <w:rPr>
                <w:rFonts w:ascii="Calibri" w:hAnsi="Calibri" w:cs="Calibri"/>
                <w:b/>
                <w:sz w:val="32"/>
                <w:szCs w:val="32"/>
              </w:rPr>
              <w:t xml:space="preserve">PROCEDURA </w:t>
            </w:r>
          </w:p>
        </w:tc>
      </w:tr>
    </w:tbl>
    <w:p w14:paraId="59751D20" w14:textId="77777777" w:rsidR="002B2FB9" w:rsidRPr="002B2FB9" w:rsidRDefault="002B2FB9" w:rsidP="002B2FB9">
      <w:pPr>
        <w:spacing w:after="0" w:line="360" w:lineRule="atLeast"/>
        <w:ind w:left="2127" w:hanging="2127"/>
        <w:rPr>
          <w:rFonts w:eastAsia="Calibri" w:cs="Times New Roman"/>
          <w:sz w:val="24"/>
          <w:szCs w:val="24"/>
        </w:rPr>
      </w:pPr>
      <w:r w:rsidRPr="002B2FB9">
        <w:rPr>
          <w:rFonts w:eastAsia="Calibri" w:cs="Times New Roman"/>
          <w:b/>
          <w:color w:val="4472C4" w:themeColor="accent1"/>
          <w:sz w:val="24"/>
          <w:szCs w:val="24"/>
        </w:rPr>
        <w:t>TREŚĆ  PROCEDURY:</w:t>
      </w:r>
      <w:r w:rsidRPr="002B2FB9">
        <w:rPr>
          <w:rFonts w:eastAsia="Calibri" w:cs="Times New Roman"/>
          <w:color w:val="4472C4" w:themeColor="accent1"/>
          <w:sz w:val="24"/>
          <w:szCs w:val="24"/>
        </w:rPr>
        <w:t xml:space="preserve"> </w:t>
      </w:r>
      <w:r w:rsidRPr="002B2FB9">
        <w:rPr>
          <w:rFonts w:eastAsia="Calibri" w:cs="Times New Roman"/>
          <w:sz w:val="24"/>
          <w:szCs w:val="24"/>
        </w:rPr>
        <w:t>Wprowadzenie stanu zagrożenia epidemicznego lub stanu epidemii na obszarze województwa i nadzór nad realizacją zadań wynikających z tego stanu.</w:t>
      </w:r>
    </w:p>
    <w:p w14:paraId="7CEB28D5" w14:textId="77777777" w:rsidR="002B2FB9" w:rsidRPr="002B2FB9" w:rsidRDefault="002B2FB9" w:rsidP="002B2FB9">
      <w:pPr>
        <w:spacing w:after="120" w:line="360" w:lineRule="atLeast"/>
        <w:ind w:left="1985" w:hanging="1985"/>
        <w:rPr>
          <w:rFonts w:eastAsia="Calibri" w:cs="Times New Roman"/>
          <w:i/>
          <w:sz w:val="24"/>
          <w:szCs w:val="24"/>
        </w:rPr>
      </w:pPr>
      <w:r w:rsidRPr="002B2FB9">
        <w:rPr>
          <w:rFonts w:eastAsia="Calibri" w:cs="Times New Roman"/>
          <w:b/>
          <w:color w:val="4472C4" w:themeColor="accent1"/>
          <w:sz w:val="24"/>
          <w:szCs w:val="24"/>
        </w:rPr>
        <w:t>WYKONAWCA :</w:t>
      </w:r>
      <w:r w:rsidRPr="002B2FB9">
        <w:rPr>
          <w:rFonts w:eastAsia="Calibri" w:cs="Times New Roman"/>
          <w:sz w:val="24"/>
          <w:szCs w:val="24"/>
        </w:rPr>
        <w:t xml:space="preserve"> </w:t>
      </w:r>
      <w:r w:rsidRPr="002B2FB9">
        <w:rPr>
          <w:rFonts w:eastAsia="Calibri" w:cs="Times New Roman"/>
          <w:sz w:val="24"/>
          <w:szCs w:val="24"/>
        </w:rPr>
        <w:tab/>
        <w:t>Wojewoda Pomorski na wniosek Pomorskiego Państwowego Wojewódzkiego Inspektora Sanitarnego</w:t>
      </w:r>
      <w:r w:rsidRPr="002B2FB9">
        <w:rPr>
          <w:rFonts w:eastAsia="Calibri" w:cs="Times New Roman"/>
          <w:i/>
          <w:sz w:val="24"/>
          <w:szCs w:val="24"/>
        </w:rPr>
        <w:t>.</w:t>
      </w:r>
    </w:p>
    <w:p w14:paraId="648A6A97" w14:textId="77777777" w:rsidR="002B2FB9" w:rsidRPr="002B2FB9" w:rsidRDefault="002B2FB9" w:rsidP="002B2FB9">
      <w:pPr>
        <w:spacing w:line="360" w:lineRule="atLeast"/>
        <w:ind w:left="709" w:hanging="709"/>
        <w:contextualSpacing/>
        <w:rPr>
          <w:rFonts w:eastAsia="Calibri" w:cs="Times New Roman"/>
          <w:b/>
          <w:sz w:val="24"/>
          <w:szCs w:val="24"/>
        </w:rPr>
      </w:pPr>
      <w:r w:rsidRPr="002B2FB9">
        <w:rPr>
          <w:rFonts w:eastAsia="Calibri" w:cs="Times New Roman"/>
          <w:b/>
          <w:sz w:val="24"/>
          <w:szCs w:val="24"/>
        </w:rPr>
        <w:t>I.</w:t>
      </w:r>
      <w:r w:rsidRPr="002B2FB9">
        <w:rPr>
          <w:rFonts w:eastAsia="Calibri" w:cs="Times New Roman"/>
          <w:b/>
          <w:sz w:val="24"/>
          <w:szCs w:val="24"/>
        </w:rPr>
        <w:tab/>
        <w:t>CEL PROCEDURY:</w:t>
      </w:r>
    </w:p>
    <w:p w14:paraId="2D27FC65" w14:textId="77777777" w:rsidR="002B2FB9" w:rsidRPr="002B2FB9" w:rsidRDefault="002B2FB9" w:rsidP="002B2FB9">
      <w:pPr>
        <w:spacing w:after="120" w:line="360" w:lineRule="atLeast"/>
        <w:ind w:firstLine="709"/>
        <w:rPr>
          <w:rFonts w:eastAsia="Calibri" w:cs="Times New Roman"/>
          <w:sz w:val="24"/>
          <w:szCs w:val="24"/>
        </w:rPr>
      </w:pPr>
      <w:r w:rsidRPr="002B2FB9">
        <w:rPr>
          <w:rFonts w:eastAsia="Calibri" w:cs="Times New Roman"/>
          <w:sz w:val="24"/>
          <w:szCs w:val="24"/>
        </w:rPr>
        <w:t xml:space="preserve">Procedura dotyczy działań podejmowanych w przypadku wystąpienia zagrożenia epidemicznego i/lub epidemii na terenie województwa </w:t>
      </w:r>
      <w:r w:rsidRPr="002B2FB9">
        <w:rPr>
          <w:rFonts w:eastAsia="Calibri" w:cs="Times New Roman"/>
          <w:sz w:val="24"/>
          <w:szCs w:val="24"/>
        </w:rPr>
        <w:br/>
        <w:t>w celu ochrony zdrowia publicznego przez chorobami zakaźnymi i zakażeniami.</w:t>
      </w:r>
    </w:p>
    <w:p w14:paraId="720A8ADA" w14:textId="77777777" w:rsidR="002B2FB9" w:rsidRPr="002B2FB9" w:rsidRDefault="002B2FB9" w:rsidP="00C67D6A">
      <w:pPr>
        <w:numPr>
          <w:ilvl w:val="0"/>
          <w:numId w:val="76"/>
        </w:numPr>
        <w:spacing w:line="360" w:lineRule="atLeast"/>
        <w:ind w:left="709" w:hanging="709"/>
        <w:contextualSpacing/>
        <w:rPr>
          <w:rFonts w:eastAsia="Calibri" w:cs="Times New Roman"/>
          <w:sz w:val="24"/>
          <w:szCs w:val="24"/>
        </w:rPr>
      </w:pPr>
      <w:r w:rsidRPr="002B2FB9">
        <w:rPr>
          <w:rFonts w:eastAsia="Calibri" w:cs="Times New Roman"/>
          <w:b/>
          <w:sz w:val="24"/>
          <w:szCs w:val="24"/>
        </w:rPr>
        <w:t>PRZEDSIĘWZIĘCIA DO WYKONANIA :</w:t>
      </w:r>
    </w:p>
    <w:p w14:paraId="197DB712" w14:textId="77777777" w:rsidR="002B2FB9" w:rsidRPr="002B2FB9" w:rsidRDefault="002B2FB9" w:rsidP="00C67D6A">
      <w:pPr>
        <w:numPr>
          <w:ilvl w:val="0"/>
          <w:numId w:val="80"/>
        </w:numPr>
        <w:spacing w:line="360" w:lineRule="atLeast"/>
        <w:ind w:left="709" w:hanging="709"/>
        <w:contextualSpacing/>
        <w:rPr>
          <w:rFonts w:eastAsia="Calibri" w:cs="Times New Roman"/>
          <w:bCs/>
          <w:sz w:val="24"/>
          <w:szCs w:val="24"/>
        </w:rPr>
      </w:pPr>
      <w:r w:rsidRPr="002B2FB9">
        <w:rPr>
          <w:rFonts w:eastAsia="Calibri" w:cs="Times New Roman"/>
          <w:sz w:val="24"/>
          <w:szCs w:val="24"/>
        </w:rPr>
        <w:t>Stałe monitorowanie, analiza, ocena sytuacji epidemiologicznej w zakresie zakażeń i chorób zakaźnych.</w:t>
      </w:r>
    </w:p>
    <w:p w14:paraId="06E4FA58" w14:textId="77777777" w:rsidR="002B2FB9" w:rsidRPr="002B2FB9" w:rsidRDefault="002B2FB9" w:rsidP="00C67D6A">
      <w:pPr>
        <w:numPr>
          <w:ilvl w:val="0"/>
          <w:numId w:val="80"/>
        </w:numPr>
        <w:spacing w:line="360" w:lineRule="atLeast"/>
        <w:ind w:left="709" w:hanging="709"/>
        <w:contextualSpacing/>
        <w:rPr>
          <w:rFonts w:eastAsia="Calibri" w:cs="Times New Roman"/>
          <w:bCs/>
          <w:sz w:val="24"/>
          <w:szCs w:val="24"/>
        </w:rPr>
      </w:pPr>
      <w:r w:rsidRPr="002B2FB9">
        <w:rPr>
          <w:rFonts w:eastAsia="Calibri" w:cs="Times New Roman"/>
          <w:sz w:val="24"/>
          <w:szCs w:val="24"/>
        </w:rPr>
        <w:t>W przypadku wystąpienia zagrożenia epidemicznego lub epidemii ogłoszenie przez wojewodę pomorskiego, na wniosek Pomorskiego Państwowego Wojewódzkiego Inspektora Sanitarnego, stanu zagrożenia epidemicznego lub stanu epidemii na obszarze województwa pomorskiego.</w:t>
      </w:r>
    </w:p>
    <w:p w14:paraId="1964BC6A" w14:textId="77777777" w:rsidR="002B2FB9" w:rsidRPr="002B2FB9" w:rsidRDefault="002B2FB9" w:rsidP="00C67D6A">
      <w:pPr>
        <w:numPr>
          <w:ilvl w:val="0"/>
          <w:numId w:val="80"/>
        </w:numPr>
        <w:spacing w:line="360" w:lineRule="atLeast"/>
        <w:ind w:left="709" w:hanging="709"/>
        <w:contextualSpacing/>
        <w:rPr>
          <w:rFonts w:eastAsia="Calibri" w:cs="Times New Roman"/>
          <w:bCs/>
          <w:sz w:val="24"/>
          <w:szCs w:val="24"/>
        </w:rPr>
      </w:pPr>
      <w:r w:rsidRPr="002B2FB9">
        <w:rPr>
          <w:rFonts w:eastAsia="Calibri" w:cs="Times New Roman"/>
          <w:sz w:val="24"/>
          <w:szCs w:val="24"/>
        </w:rPr>
        <w:lastRenderedPageBreak/>
        <w:t>Nadzór nad realizacją zadań przeciwepidemicznych wynikających z wprowadzenia stanu zagrożenia epidemicznego lub stanu epidemii.</w:t>
      </w:r>
    </w:p>
    <w:p w14:paraId="489CFC0F" w14:textId="77777777" w:rsidR="002B2FB9" w:rsidRPr="002B2FB9" w:rsidRDefault="002B2FB9" w:rsidP="00C67D6A">
      <w:pPr>
        <w:numPr>
          <w:ilvl w:val="0"/>
          <w:numId w:val="80"/>
        </w:numPr>
        <w:spacing w:after="120" w:line="360" w:lineRule="atLeast"/>
        <w:ind w:left="709" w:hanging="709"/>
        <w:rPr>
          <w:rFonts w:eastAsia="Calibri" w:cs="Times New Roman"/>
          <w:bCs/>
          <w:sz w:val="24"/>
          <w:szCs w:val="24"/>
        </w:rPr>
      </w:pPr>
      <w:r w:rsidRPr="002B2FB9">
        <w:rPr>
          <w:rFonts w:eastAsia="Calibri" w:cs="Times New Roman"/>
          <w:sz w:val="24"/>
          <w:szCs w:val="24"/>
        </w:rPr>
        <w:t>Odwołanie przez Wojewodę Pomorskiego, na wniosek Pomorskiego Państwowego Wojewódzkiego Inspektora Sanitarnego, stanu zagrożenia epidemicznego lub stanu epidemii na obszarze województwa pomorskiego.</w:t>
      </w:r>
    </w:p>
    <w:p w14:paraId="497EA537" w14:textId="77777777" w:rsidR="002B2FB9" w:rsidRPr="002B2FB9" w:rsidRDefault="002B2FB9" w:rsidP="00C67D6A">
      <w:pPr>
        <w:numPr>
          <w:ilvl w:val="0"/>
          <w:numId w:val="76"/>
        </w:numPr>
        <w:spacing w:line="360" w:lineRule="atLeast"/>
        <w:ind w:left="709" w:hanging="709"/>
        <w:contextualSpacing/>
        <w:rPr>
          <w:rFonts w:eastAsia="Calibri" w:cs="Times New Roman"/>
          <w:sz w:val="24"/>
          <w:szCs w:val="24"/>
        </w:rPr>
      </w:pPr>
      <w:r w:rsidRPr="002B2FB9">
        <w:rPr>
          <w:rFonts w:eastAsia="Calibri" w:cs="Times New Roman"/>
          <w:b/>
          <w:sz w:val="24"/>
          <w:szCs w:val="24"/>
        </w:rPr>
        <w:t>KONCEPCJA DZIAŁANIA:</w:t>
      </w:r>
    </w:p>
    <w:p w14:paraId="1A94F9B0" w14:textId="77777777" w:rsidR="002B2FB9" w:rsidRPr="002B2FB9" w:rsidRDefault="002B2FB9" w:rsidP="002B2FB9">
      <w:pPr>
        <w:spacing w:line="360" w:lineRule="atLeast"/>
        <w:ind w:left="709" w:hanging="709"/>
        <w:contextualSpacing/>
        <w:rPr>
          <w:rFonts w:eastAsia="Calibri" w:cs="Times New Roman"/>
          <w:b/>
          <w:color w:val="C45911" w:themeColor="accent2" w:themeShade="BF"/>
          <w:sz w:val="24"/>
          <w:szCs w:val="24"/>
        </w:rPr>
      </w:pPr>
      <w:r w:rsidRPr="002B2FB9">
        <w:rPr>
          <w:rFonts w:eastAsia="Calibri" w:cs="Times New Roman"/>
          <w:b/>
          <w:color w:val="C45911" w:themeColor="accent2" w:themeShade="BF"/>
          <w:sz w:val="24"/>
          <w:szCs w:val="24"/>
        </w:rPr>
        <w:t>A.</w:t>
      </w:r>
      <w:r w:rsidRPr="002B2FB9">
        <w:rPr>
          <w:rFonts w:eastAsia="Calibri" w:cs="Times New Roman"/>
          <w:b/>
          <w:color w:val="C45911" w:themeColor="accent2" w:themeShade="BF"/>
          <w:sz w:val="24"/>
          <w:szCs w:val="24"/>
        </w:rPr>
        <w:tab/>
        <w:t>Tryb uruchamiania zasobów:</w:t>
      </w:r>
    </w:p>
    <w:p w14:paraId="603B8C15" w14:textId="77777777" w:rsidR="002B2FB9" w:rsidRPr="002B2FB9" w:rsidRDefault="002B2FB9" w:rsidP="00C67D6A">
      <w:pPr>
        <w:numPr>
          <w:ilvl w:val="0"/>
          <w:numId w:val="81"/>
        </w:numPr>
        <w:spacing w:line="360" w:lineRule="atLeast"/>
        <w:ind w:left="709" w:hanging="709"/>
        <w:contextualSpacing/>
        <w:rPr>
          <w:rFonts w:eastAsia="Calibri" w:cs="Times New Roman"/>
          <w:bCs/>
          <w:sz w:val="24"/>
          <w:szCs w:val="24"/>
        </w:rPr>
      </w:pPr>
      <w:r w:rsidRPr="002B2FB9">
        <w:rPr>
          <w:rFonts w:eastAsia="Calibri" w:cs="Times New Roman"/>
          <w:sz w:val="24"/>
          <w:szCs w:val="24"/>
        </w:rPr>
        <w:t>Pracownicy Państwowej Inspekcji Sanitarnej  monitorują sytuację epidemiologiczną poprzez stałą analizę napływających zgłoszeń zakażeń, chorób zakaźnych lub zgonów z ich powodu z podmiotów leczniczych, laboratoriów diagnostycznych, Powiatowych Stacji Sanitarno-Epidemiologicznych województwa pomorskiego, Granicznej Stacji Sanitarno-Epidemiologicznej w Gdyni, krajowych punktów kontaktowych, Narodowego Instytutu Zdrowia Publicznego Państwowego Zakładu Higieny, Inspekcji Weterynaryjnej (w przypadku chorób odzwierzęcych), Wojskowej Inspekcji Sanitarnej, Inspekcji Ochrony Środowiska, lotniska, środków transportu i innych źródeł, w razie potrzeby prowadzą nadzór czynny.</w:t>
      </w:r>
    </w:p>
    <w:p w14:paraId="6779F5D7" w14:textId="77777777" w:rsidR="002B2FB9" w:rsidRPr="002B2FB9" w:rsidRDefault="002B2FB9" w:rsidP="00C67D6A">
      <w:pPr>
        <w:numPr>
          <w:ilvl w:val="0"/>
          <w:numId w:val="81"/>
        </w:numPr>
        <w:spacing w:line="360" w:lineRule="atLeast"/>
        <w:ind w:left="709" w:hanging="709"/>
        <w:contextualSpacing/>
        <w:rPr>
          <w:rFonts w:eastAsia="Calibri" w:cs="Times New Roman"/>
          <w:bCs/>
          <w:sz w:val="24"/>
          <w:szCs w:val="24"/>
        </w:rPr>
      </w:pPr>
      <w:r w:rsidRPr="002B2FB9">
        <w:rPr>
          <w:rFonts w:eastAsia="Calibri" w:cs="Times New Roman"/>
          <w:sz w:val="24"/>
          <w:szCs w:val="24"/>
        </w:rPr>
        <w:t xml:space="preserve">W przypadku wystąpienia zagrożenia epidemicznego lub epidemii oraz zagrożenia zdrowia publicznego Pomorski Państwowy Wojewódzki Inspektor Sanitarny doręcza Wojewodzie Pomorskiemu, za pośrednictwem Wydziału Zdrowia Pomorskiego Centrum Zdrowia Publicznego Pomorskiego Urzędu Wojewódzkiego, wniosek o wprowadzenie stanu zagrożenia epidemicznego lub epidemii na obszarze województwa pomorskiego lub jego części (możliwe jest wykorzystanie poczty elektronicznej lub fax-u). Wniosek jest jednocześnie przekazywany </w:t>
      </w:r>
      <w:r w:rsidRPr="002B2FB9">
        <w:rPr>
          <w:rFonts w:eastAsia="Calibri" w:cs="Times New Roman"/>
          <w:sz w:val="24"/>
          <w:szCs w:val="24"/>
        </w:rPr>
        <w:br/>
        <w:t>do wiadomości Głównemu Inspektorowi Sanitarnemu.</w:t>
      </w:r>
    </w:p>
    <w:p w14:paraId="4CD92EBE" w14:textId="2AA77AF5" w:rsidR="002B2FB9" w:rsidRPr="002B2FB9" w:rsidRDefault="002B2FB9" w:rsidP="00C67D6A">
      <w:pPr>
        <w:numPr>
          <w:ilvl w:val="0"/>
          <w:numId w:val="81"/>
        </w:numPr>
        <w:spacing w:line="360" w:lineRule="atLeast"/>
        <w:ind w:left="709" w:hanging="709"/>
        <w:contextualSpacing/>
        <w:rPr>
          <w:rFonts w:eastAsia="Calibri" w:cs="Times New Roman"/>
          <w:bCs/>
          <w:sz w:val="24"/>
          <w:szCs w:val="24"/>
        </w:rPr>
      </w:pPr>
      <w:r w:rsidRPr="002B2FB9">
        <w:rPr>
          <w:rFonts w:eastAsia="Calibri" w:cs="Times New Roman"/>
          <w:sz w:val="24"/>
          <w:szCs w:val="24"/>
        </w:rPr>
        <w:t xml:space="preserve">Wojewoda Pomorski zwołuje posiedzenie Wojewódzkiego Zespołu Zarządzania Kryzysowego (WZZK) z udziałem Pomorskiego Państwowego Wojewódzkiego Inspektora Sanitarnego, Komendanta Wojewódzkiego Policji, Komendanta Wojewódzkiego </w:t>
      </w:r>
      <w:r w:rsidR="008A37AE">
        <w:rPr>
          <w:rFonts w:eastAsia="Calibri" w:cs="Times New Roman"/>
          <w:sz w:val="24"/>
          <w:szCs w:val="24"/>
        </w:rPr>
        <w:t xml:space="preserve">Państwowej </w:t>
      </w:r>
      <w:r w:rsidRPr="002B2FB9">
        <w:rPr>
          <w:rFonts w:eastAsia="Calibri" w:cs="Times New Roman"/>
          <w:sz w:val="24"/>
          <w:szCs w:val="24"/>
        </w:rPr>
        <w:t>Straży Pożarnej, wojewódzkich konsultantów w dziedzinie chorób zakaźnych, epidemiologii, mikrobiologii lekarskiej, pielęgniarstwa epidemiologicznego oraz innych osób wskazanych przez Wojewodę.</w:t>
      </w:r>
    </w:p>
    <w:p w14:paraId="42E30F9B" w14:textId="77777777" w:rsidR="002B2FB9" w:rsidRPr="002B2FB9" w:rsidRDefault="002B2FB9" w:rsidP="00C67D6A">
      <w:pPr>
        <w:numPr>
          <w:ilvl w:val="0"/>
          <w:numId w:val="81"/>
        </w:numPr>
        <w:spacing w:line="360" w:lineRule="atLeast"/>
        <w:ind w:left="709" w:hanging="709"/>
        <w:contextualSpacing/>
        <w:rPr>
          <w:rFonts w:eastAsia="Calibri" w:cs="Times New Roman"/>
          <w:bCs/>
          <w:sz w:val="24"/>
          <w:szCs w:val="24"/>
        </w:rPr>
      </w:pPr>
      <w:r w:rsidRPr="002B2FB9">
        <w:rPr>
          <w:rFonts w:eastAsia="Calibri" w:cs="Times New Roman"/>
          <w:sz w:val="24"/>
          <w:szCs w:val="24"/>
        </w:rPr>
        <w:t>Wojewoda Pomorski ogłasza stan zagrożenia epidemicznego lub stan epidemii na obszarze województwa lub jego części - w drodze rozporządzenia, z niezwłocznym ogłoszeniem w Dzienniku Urzędowym.</w:t>
      </w:r>
    </w:p>
    <w:p w14:paraId="1BDA8C52" w14:textId="77777777" w:rsidR="002B2FB9" w:rsidRPr="002B2FB9" w:rsidRDefault="002B2FB9" w:rsidP="00C67D6A">
      <w:pPr>
        <w:numPr>
          <w:ilvl w:val="0"/>
          <w:numId w:val="81"/>
        </w:numPr>
        <w:spacing w:after="120" w:line="360" w:lineRule="atLeast"/>
        <w:ind w:left="709" w:hanging="709"/>
        <w:rPr>
          <w:rFonts w:eastAsia="Calibri" w:cs="Times New Roman"/>
          <w:bCs/>
          <w:sz w:val="24"/>
          <w:szCs w:val="24"/>
        </w:rPr>
      </w:pPr>
      <w:r w:rsidRPr="002B2FB9">
        <w:rPr>
          <w:rFonts w:eastAsia="Calibri" w:cs="Times New Roman"/>
          <w:sz w:val="24"/>
          <w:szCs w:val="24"/>
        </w:rPr>
        <w:t xml:space="preserve">Miejsce pracy: siedziba Pomorskiego Państwowego Wojewódzkiego Inspektora Sanitarnego (stałe monitorowanie sytuacji epidemiologicznej), ul. Dębinki 4, 80-211 Gdańsk, upoważniony przedstawiciel Pomorskiego Państwowego Wojewódzkiego Inspektora </w:t>
      </w:r>
      <w:r w:rsidRPr="002B2FB9">
        <w:rPr>
          <w:rFonts w:eastAsia="Calibri" w:cs="Times New Roman"/>
          <w:sz w:val="24"/>
          <w:szCs w:val="24"/>
        </w:rPr>
        <w:lastRenderedPageBreak/>
        <w:t>Sanitarnego w pomieszczeniach Wojewódzkiego Centrum Zarządzania Kryzysowego w siedzibie Pomorskiego Urzędu Wojewódzkiego,</w:t>
      </w:r>
      <w:r w:rsidRPr="002B2FB9">
        <w:rPr>
          <w:rFonts w:eastAsia="Calibri" w:cs="Times New Roman"/>
          <w:sz w:val="24"/>
          <w:szCs w:val="24"/>
        </w:rPr>
        <w:br/>
        <w:t>ul. Okopowa 21/27, 80-819 Gdańsk.</w:t>
      </w:r>
    </w:p>
    <w:p w14:paraId="2A45E58E" w14:textId="77777777" w:rsidR="002B2FB9" w:rsidRPr="002B2FB9" w:rsidRDefault="002B2FB9" w:rsidP="002B2FB9">
      <w:pPr>
        <w:spacing w:after="0" w:line="360" w:lineRule="atLeast"/>
        <w:ind w:left="-284" w:firstLine="284"/>
        <w:jc w:val="left"/>
        <w:rPr>
          <w:rFonts w:eastAsia="Calibri" w:cs="Times New Roman"/>
          <w:b/>
          <w:color w:val="C45911" w:themeColor="accent2" w:themeShade="BF"/>
          <w:sz w:val="24"/>
          <w:szCs w:val="24"/>
        </w:rPr>
      </w:pPr>
      <w:r w:rsidRPr="002B2FB9">
        <w:rPr>
          <w:rFonts w:eastAsia="Calibri" w:cs="Times New Roman"/>
          <w:b/>
          <w:color w:val="ED7D31" w:themeColor="accent2"/>
          <w:sz w:val="24"/>
          <w:szCs w:val="24"/>
        </w:rPr>
        <w:t>B.</w:t>
      </w:r>
      <w:r w:rsidRPr="002B2FB9">
        <w:rPr>
          <w:rFonts w:eastAsia="Calibri" w:cs="Times New Roman"/>
          <w:b/>
          <w:color w:val="C45911" w:themeColor="accent2" w:themeShade="BF"/>
          <w:sz w:val="24"/>
          <w:szCs w:val="24"/>
        </w:rPr>
        <w:tab/>
        <w:t>Organizacja kierowania:</w:t>
      </w:r>
    </w:p>
    <w:p w14:paraId="5684422A" w14:textId="77777777" w:rsidR="002B2FB9" w:rsidRPr="002B2FB9" w:rsidRDefault="002B2FB9" w:rsidP="002B2FB9">
      <w:pPr>
        <w:spacing w:after="120" w:line="360" w:lineRule="atLeast"/>
        <w:ind w:left="567"/>
        <w:rPr>
          <w:rFonts w:eastAsia="Calibri" w:cs="Times New Roman"/>
          <w:sz w:val="24"/>
          <w:szCs w:val="24"/>
        </w:rPr>
      </w:pPr>
      <w:r w:rsidRPr="002B2FB9">
        <w:rPr>
          <w:rFonts w:eastAsia="Calibri" w:cs="Times New Roman"/>
          <w:sz w:val="24"/>
          <w:szCs w:val="24"/>
        </w:rPr>
        <w:t xml:space="preserve">Realizacją zadania kieruje Wojewoda Pomorski poprzez Pomorskiego Państwowego Wojewódzkiego Inspektora Sanitarnego, </w:t>
      </w:r>
      <w:r w:rsidRPr="002B2FB9">
        <w:rPr>
          <w:rFonts w:eastAsia="Calibri" w:cs="Times New Roman"/>
          <w:sz w:val="24"/>
          <w:szCs w:val="24"/>
        </w:rPr>
        <w:br/>
        <w:t>we współdziałaniu z dyrektorem Wydziału Bezpieczeństwa i Zarzadzania Kryzysowego oraz dyrektorem Wydziału Zdrowia - Pomorskiego Centrum Zdrowia Publicznego.</w:t>
      </w:r>
    </w:p>
    <w:p w14:paraId="2AEB2D56" w14:textId="77777777" w:rsidR="002B2FB9" w:rsidRPr="002B2FB9" w:rsidRDefault="002B2FB9" w:rsidP="002B2FB9">
      <w:pPr>
        <w:spacing w:after="120" w:line="360" w:lineRule="atLeast"/>
        <w:ind w:left="567"/>
        <w:rPr>
          <w:rFonts w:eastAsia="Calibri" w:cs="Times New Roman"/>
          <w:sz w:val="24"/>
          <w:szCs w:val="24"/>
        </w:rPr>
      </w:pPr>
      <w:r w:rsidRPr="002B2FB9">
        <w:rPr>
          <w:rFonts w:eastAsia="Calibri" w:cs="Times New Roman"/>
          <w:sz w:val="24"/>
          <w:szCs w:val="24"/>
        </w:rPr>
        <w:t>W realizacji zadania oprócz Państwowej Inspekcji Sanitarnej (Pomorskiego Państwowego Wojewódzkiego Inspektora Sanitarnego,</w:t>
      </w:r>
      <w:r w:rsidRPr="002B2FB9">
        <w:rPr>
          <w:rFonts w:eastAsia="Calibri" w:cs="Times New Roman"/>
          <w:sz w:val="24"/>
          <w:szCs w:val="24"/>
        </w:rPr>
        <w:br/>
        <w:t xml:space="preserve">18 Państwowych Powiatowych Inspektorów Sanitarnych, Państwowego Granicznego Inspektora Sanitarnego), Wydziału Bezpieczeństwa </w:t>
      </w:r>
      <w:r w:rsidRPr="002B2FB9">
        <w:rPr>
          <w:rFonts w:eastAsia="Calibri" w:cs="Times New Roman"/>
          <w:sz w:val="24"/>
          <w:szCs w:val="24"/>
        </w:rPr>
        <w:br/>
        <w:t>i Zarzadzania Kryzysowego, dyrektora Wydziału Zdrowia Pomorskiego Centrum Zdrowia Publicznego oraz Dyżurnych Wojewódzkiego Centrum Zarządzania Kryzysowego przewiduje się udział wojewódzkich konsultantów, podmiotów leczniczych, lekarzy, personelu powołanego do zwalczania epidemii, laboratoriów diagnostyki medycznej, a w razie potrzeby również Inspekcji Ochrony Środowiska, Inspekcji Weterynaryjnej, Narodowego Instytutu Zdrowia Publicznego Państwowego Zakładu Higieny, Krajowych Punktów Kontaktowych, oraz innych upoważnionych  instytucji, inspekcji i straży.</w:t>
      </w:r>
    </w:p>
    <w:p w14:paraId="1B36FB2F" w14:textId="77777777" w:rsidR="002B2FB9" w:rsidRPr="002B2FB9" w:rsidRDefault="002B2FB9" w:rsidP="002B2FB9">
      <w:pPr>
        <w:spacing w:line="360" w:lineRule="atLeast"/>
        <w:ind w:left="-142"/>
        <w:contextualSpacing/>
        <w:rPr>
          <w:rFonts w:eastAsia="Calibri" w:cs="Times New Roman"/>
          <w:b/>
          <w:color w:val="FF0000"/>
          <w:sz w:val="24"/>
          <w:szCs w:val="24"/>
        </w:rPr>
      </w:pPr>
      <w:r w:rsidRPr="002B2FB9">
        <w:rPr>
          <w:rFonts w:eastAsia="Calibri" w:cs="Times New Roman"/>
          <w:b/>
          <w:color w:val="FF0000"/>
          <w:sz w:val="24"/>
          <w:szCs w:val="24"/>
        </w:rPr>
        <w:t>C.  PRZEDSIĘWZIĘCIA REAGOWANIA:</w:t>
      </w:r>
    </w:p>
    <w:tbl>
      <w:tblPr>
        <w:tblStyle w:val="Tabela-Siatka241"/>
        <w:tblW w:w="15600" w:type="dxa"/>
        <w:jc w:val="center"/>
        <w:tblInd w:w="0" w:type="dxa"/>
        <w:tblLayout w:type="fixed"/>
        <w:tblLook w:val="04A0" w:firstRow="1" w:lastRow="0" w:firstColumn="1" w:lastColumn="0" w:noHBand="0" w:noVBand="1"/>
      </w:tblPr>
      <w:tblGrid>
        <w:gridCol w:w="5262"/>
        <w:gridCol w:w="2531"/>
        <w:gridCol w:w="2126"/>
        <w:gridCol w:w="2836"/>
        <w:gridCol w:w="2836"/>
        <w:gridCol w:w="9"/>
      </w:tblGrid>
      <w:tr w:rsidR="002B2FB9" w:rsidRPr="002B2FB9" w14:paraId="16D82677" w14:textId="77777777" w:rsidTr="00EA5830">
        <w:trPr>
          <w:gridAfter w:val="1"/>
          <w:wAfter w:w="9" w:type="dxa"/>
          <w:tblHeader/>
          <w:jc w:val="center"/>
        </w:trPr>
        <w:tc>
          <w:tcPr>
            <w:tcW w:w="526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74F03BB" w14:textId="77777777" w:rsidR="002B2FB9" w:rsidRPr="002B2FB9" w:rsidRDefault="002B2FB9" w:rsidP="002B2FB9">
            <w:pPr>
              <w:rPr>
                <w:rFonts w:asciiTheme="minorHAnsi" w:hAnsiTheme="minorHAnsi"/>
                <w:b/>
                <w:szCs w:val="24"/>
              </w:rPr>
            </w:pPr>
            <w:r w:rsidRPr="002B2FB9">
              <w:rPr>
                <w:rFonts w:asciiTheme="minorHAnsi" w:hAnsiTheme="minorHAnsi" w:cstheme="minorHAnsi"/>
                <w:b/>
                <w:szCs w:val="24"/>
              </w:rPr>
              <w:t>Czynności do wykonania</w:t>
            </w:r>
          </w:p>
        </w:tc>
        <w:tc>
          <w:tcPr>
            <w:tcW w:w="253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D4EE59E" w14:textId="77777777" w:rsidR="002B2FB9" w:rsidRPr="002B2FB9" w:rsidRDefault="002B2FB9" w:rsidP="002B2FB9">
            <w:pPr>
              <w:rPr>
                <w:rFonts w:asciiTheme="minorHAnsi" w:hAnsiTheme="minorHAnsi" w:cstheme="minorHAnsi"/>
                <w:b/>
                <w:szCs w:val="24"/>
              </w:rPr>
            </w:pPr>
            <w:r w:rsidRPr="002B2FB9">
              <w:rPr>
                <w:rFonts w:asciiTheme="minorHAnsi" w:hAnsiTheme="minorHAnsi" w:cstheme="minorHAnsi"/>
                <w:b/>
                <w:szCs w:val="24"/>
              </w:rPr>
              <w:t>Kierujący</w:t>
            </w:r>
          </w:p>
          <w:p w14:paraId="76CB9937" w14:textId="77777777" w:rsidR="002B2FB9" w:rsidRPr="002B2FB9" w:rsidRDefault="002B2FB9" w:rsidP="002B2FB9">
            <w:pPr>
              <w:rPr>
                <w:rFonts w:asciiTheme="minorHAnsi" w:hAnsiTheme="minorHAnsi"/>
                <w:szCs w:val="24"/>
              </w:rPr>
            </w:pPr>
            <w:r w:rsidRPr="002B2FB9">
              <w:rPr>
                <w:rFonts w:asciiTheme="minorHAnsi" w:hAnsiTheme="minorHAnsi" w:cstheme="minorHAnsi"/>
                <w:b/>
                <w:szCs w:val="24"/>
              </w:rPr>
              <w:t>działaniami</w:t>
            </w:r>
          </w:p>
        </w:tc>
        <w:tc>
          <w:tcPr>
            <w:tcW w:w="212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BC1C35F" w14:textId="77777777" w:rsidR="002B2FB9" w:rsidRPr="002B2FB9" w:rsidRDefault="002B2FB9" w:rsidP="002B2FB9">
            <w:pPr>
              <w:rPr>
                <w:rFonts w:asciiTheme="minorHAnsi" w:hAnsiTheme="minorHAnsi" w:cstheme="minorHAnsi"/>
                <w:b/>
                <w:szCs w:val="24"/>
              </w:rPr>
            </w:pPr>
            <w:r w:rsidRPr="002B2FB9">
              <w:rPr>
                <w:rFonts w:asciiTheme="minorHAnsi" w:hAnsiTheme="minorHAnsi" w:cstheme="minorHAnsi"/>
                <w:b/>
                <w:szCs w:val="24"/>
              </w:rPr>
              <w:t>Dokumentujący</w:t>
            </w:r>
          </w:p>
          <w:p w14:paraId="5370FF08" w14:textId="77777777" w:rsidR="002B2FB9" w:rsidRPr="002B2FB9" w:rsidRDefault="002B2FB9" w:rsidP="002B2FB9">
            <w:pPr>
              <w:rPr>
                <w:rFonts w:asciiTheme="minorHAnsi" w:hAnsiTheme="minorHAnsi"/>
                <w:b/>
                <w:szCs w:val="24"/>
              </w:rPr>
            </w:pPr>
            <w:r w:rsidRPr="002B2FB9">
              <w:rPr>
                <w:rFonts w:asciiTheme="minorHAnsi" w:hAnsiTheme="minorHAnsi" w:cstheme="minorHAnsi"/>
                <w:b/>
                <w:szCs w:val="24"/>
              </w:rPr>
              <w:t>przebieg działań</w:t>
            </w:r>
          </w:p>
        </w:tc>
        <w:tc>
          <w:tcPr>
            <w:tcW w:w="28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0F4C8EC" w14:textId="77777777" w:rsidR="002B2FB9" w:rsidRPr="002B2FB9" w:rsidRDefault="002B2FB9" w:rsidP="002B2FB9">
            <w:pPr>
              <w:rPr>
                <w:rFonts w:asciiTheme="minorHAnsi" w:hAnsiTheme="minorHAnsi" w:cstheme="minorHAnsi"/>
                <w:b/>
                <w:szCs w:val="24"/>
              </w:rPr>
            </w:pPr>
            <w:r w:rsidRPr="002B2FB9">
              <w:rPr>
                <w:rFonts w:asciiTheme="minorHAnsi" w:hAnsiTheme="minorHAnsi" w:cstheme="minorHAnsi"/>
                <w:b/>
                <w:szCs w:val="24"/>
              </w:rPr>
              <w:t>Organizacja</w:t>
            </w:r>
          </w:p>
          <w:p w14:paraId="39CCD89B" w14:textId="77777777" w:rsidR="002B2FB9" w:rsidRPr="002B2FB9" w:rsidRDefault="002B2FB9" w:rsidP="002B2FB9">
            <w:pPr>
              <w:rPr>
                <w:rFonts w:asciiTheme="minorHAnsi" w:hAnsiTheme="minorHAnsi"/>
                <w:b/>
                <w:szCs w:val="24"/>
              </w:rPr>
            </w:pPr>
            <w:r w:rsidRPr="002B2FB9">
              <w:rPr>
                <w:rFonts w:asciiTheme="minorHAnsi" w:hAnsiTheme="minorHAnsi" w:cstheme="minorHAnsi"/>
                <w:b/>
                <w:szCs w:val="24"/>
              </w:rPr>
              <w:t>współdziałania i obiegu informacji</w:t>
            </w:r>
          </w:p>
        </w:tc>
        <w:tc>
          <w:tcPr>
            <w:tcW w:w="28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29E881B" w14:textId="77777777" w:rsidR="002B2FB9" w:rsidRPr="002B2FB9" w:rsidRDefault="002B2FB9" w:rsidP="002B2FB9">
            <w:pPr>
              <w:rPr>
                <w:rFonts w:asciiTheme="minorHAnsi" w:hAnsiTheme="minorHAnsi"/>
                <w:b/>
                <w:szCs w:val="24"/>
              </w:rPr>
            </w:pPr>
            <w:r w:rsidRPr="002B2FB9">
              <w:rPr>
                <w:rFonts w:asciiTheme="minorHAnsi" w:hAnsiTheme="minorHAnsi" w:cstheme="minorHAnsi"/>
                <w:b/>
                <w:szCs w:val="24"/>
              </w:rPr>
              <w:t>Procedury komunikacji społecznej</w:t>
            </w:r>
          </w:p>
        </w:tc>
      </w:tr>
      <w:tr w:rsidR="002B2FB9" w:rsidRPr="002B2FB9" w14:paraId="59FCD465" w14:textId="77777777" w:rsidTr="00EA5830">
        <w:trPr>
          <w:trHeight w:val="430"/>
          <w:jc w:val="center"/>
        </w:trPr>
        <w:tc>
          <w:tcPr>
            <w:tcW w:w="15600" w:type="dxa"/>
            <w:gridSpan w:val="6"/>
            <w:tcBorders>
              <w:top w:val="single" w:sz="4" w:space="0" w:color="auto"/>
              <w:left w:val="single" w:sz="4" w:space="0" w:color="auto"/>
              <w:bottom w:val="single" w:sz="4" w:space="0" w:color="auto"/>
              <w:right w:val="single" w:sz="4" w:space="0" w:color="auto"/>
            </w:tcBorders>
            <w:shd w:val="clear" w:color="auto" w:fill="00B0F0"/>
            <w:vAlign w:val="center"/>
          </w:tcPr>
          <w:p w14:paraId="7D484E9D" w14:textId="77777777" w:rsidR="002B2FB9" w:rsidRPr="002B2FB9" w:rsidRDefault="002B2FB9" w:rsidP="00C67D6A">
            <w:pPr>
              <w:numPr>
                <w:ilvl w:val="0"/>
                <w:numId w:val="77"/>
              </w:numPr>
              <w:jc w:val="center"/>
              <w:rPr>
                <w:rFonts w:asciiTheme="minorHAnsi" w:hAnsiTheme="minorHAnsi"/>
                <w:b/>
                <w:szCs w:val="24"/>
              </w:rPr>
            </w:pPr>
            <w:r w:rsidRPr="002B2FB9">
              <w:rPr>
                <w:rFonts w:asciiTheme="minorHAnsi" w:hAnsiTheme="minorHAnsi"/>
                <w:b/>
                <w:szCs w:val="24"/>
              </w:rPr>
              <w:t>Stałe monitorowanie, analiza, ocena sytuacji epidemiologicznej w zakresie zakażeń i chorób zakaźnych.</w:t>
            </w:r>
          </w:p>
        </w:tc>
      </w:tr>
      <w:tr w:rsidR="002B2FB9" w:rsidRPr="002B2FB9" w14:paraId="2932E945" w14:textId="77777777" w:rsidTr="00EA5830">
        <w:trPr>
          <w:gridAfter w:val="1"/>
          <w:wAfter w:w="9" w:type="dxa"/>
          <w:jc w:val="center"/>
        </w:trPr>
        <w:tc>
          <w:tcPr>
            <w:tcW w:w="5262" w:type="dxa"/>
            <w:tcBorders>
              <w:top w:val="single" w:sz="4" w:space="0" w:color="auto"/>
              <w:left w:val="single" w:sz="4" w:space="0" w:color="auto"/>
              <w:bottom w:val="single" w:sz="4" w:space="0" w:color="auto"/>
              <w:right w:val="single" w:sz="4" w:space="0" w:color="auto"/>
            </w:tcBorders>
          </w:tcPr>
          <w:p w14:paraId="536D0E2B" w14:textId="77777777" w:rsidR="002B2FB9" w:rsidRPr="002B2FB9" w:rsidRDefault="002B2FB9" w:rsidP="00C67D6A">
            <w:pPr>
              <w:numPr>
                <w:ilvl w:val="0"/>
                <w:numId w:val="66"/>
              </w:numPr>
              <w:ind w:left="397" w:hanging="397"/>
              <w:rPr>
                <w:rFonts w:asciiTheme="minorHAnsi" w:hAnsiTheme="minorHAnsi" w:cs="Calibri"/>
                <w:szCs w:val="24"/>
              </w:rPr>
            </w:pPr>
            <w:r w:rsidRPr="002B2FB9">
              <w:rPr>
                <w:rFonts w:asciiTheme="minorHAnsi" w:hAnsiTheme="minorHAnsi" w:cs="Calibri"/>
                <w:szCs w:val="24"/>
              </w:rPr>
              <w:t>zbieranie przez Pomorskiego Państwowego Wojewódzkiego Inspektora Sanitarnego danych dotyczących podejrzeń/</w:t>
            </w:r>
            <w:proofErr w:type="spellStart"/>
            <w:r w:rsidRPr="002B2FB9">
              <w:rPr>
                <w:rFonts w:asciiTheme="minorHAnsi" w:hAnsiTheme="minorHAnsi" w:cs="Calibri"/>
                <w:szCs w:val="24"/>
              </w:rPr>
              <w:t>zachorowań</w:t>
            </w:r>
            <w:proofErr w:type="spellEnd"/>
            <w:r w:rsidRPr="002B2FB9">
              <w:rPr>
                <w:rFonts w:asciiTheme="minorHAnsi" w:hAnsiTheme="minorHAnsi" w:cs="Calibri"/>
                <w:szCs w:val="24"/>
              </w:rPr>
              <w:t xml:space="preserve"> na choroby zakaźne i zakażeń przekazywanych przez lekarzy, felczerów, pracowników laboratoriów, innych pracowników medycznych, Państwowych Powiatowych </w:t>
            </w:r>
            <w:r w:rsidRPr="002B2FB9">
              <w:rPr>
                <w:rFonts w:asciiTheme="minorHAnsi" w:hAnsiTheme="minorHAnsi" w:cs="Calibri"/>
                <w:szCs w:val="24"/>
              </w:rPr>
              <w:lastRenderedPageBreak/>
              <w:t>Inspektorów Sanitarnych województwa pomorskiego, Państwowego Granicznego Inspektora Sanitarnego w Gdyni, Głównego Inspektora Sanitarnego, Narodowy Instytut Zdrowia Publicznego Państwowy Zakład Higieny, Krajowy Punkt Centralny do spraw Międzynarodowych Przepisów Zdrowotnych, Powiatowych Lekarzy Weterynarii, Wojewódzkich Lekarzy Weterynarii, pilotów samolotu, służby ruchu lotniczego, kapitanów statku morskiego, morskiej służby poszukiwania</w:t>
            </w:r>
            <w:r w:rsidRPr="002B2FB9">
              <w:rPr>
                <w:rFonts w:asciiTheme="minorHAnsi" w:hAnsiTheme="minorHAnsi" w:cs="Calibri"/>
                <w:szCs w:val="24"/>
              </w:rPr>
              <w:br/>
              <w:t>i ratownictwa, agenta statku, kapitanatu portu, kierujących środkami transportu drogowego, pilotów i przewodników wycieczek i innych źródeł, weryfikacja informacji;</w:t>
            </w:r>
          </w:p>
          <w:p w14:paraId="19C55B8B" w14:textId="77777777" w:rsidR="002B2FB9" w:rsidRPr="002B2FB9" w:rsidRDefault="002B2FB9" w:rsidP="00C67D6A">
            <w:pPr>
              <w:numPr>
                <w:ilvl w:val="0"/>
                <w:numId w:val="66"/>
              </w:numPr>
              <w:ind w:left="397" w:hanging="397"/>
              <w:rPr>
                <w:rFonts w:asciiTheme="minorHAnsi" w:hAnsiTheme="minorHAnsi" w:cs="Calibri"/>
                <w:szCs w:val="24"/>
              </w:rPr>
            </w:pPr>
            <w:r w:rsidRPr="002B2FB9">
              <w:rPr>
                <w:rFonts w:asciiTheme="minorHAnsi" w:hAnsiTheme="minorHAnsi" w:cs="Calibri"/>
                <w:szCs w:val="24"/>
              </w:rPr>
              <w:t xml:space="preserve">analiza i ocena sytuacji epidemiologicznej </w:t>
            </w:r>
            <w:r w:rsidRPr="002B2FB9">
              <w:rPr>
                <w:rFonts w:asciiTheme="minorHAnsi" w:hAnsiTheme="minorHAnsi" w:cs="Calibri"/>
                <w:szCs w:val="24"/>
              </w:rPr>
              <w:br/>
              <w:t xml:space="preserve">w województwie pod kątem wystąpienia zagrożenia epidemicznego lub epidemii </w:t>
            </w:r>
            <w:r w:rsidRPr="002B2FB9">
              <w:rPr>
                <w:rFonts w:asciiTheme="minorHAnsi" w:hAnsiTheme="minorHAnsi" w:cs="Calibri"/>
                <w:szCs w:val="24"/>
              </w:rPr>
              <w:br/>
              <w:t>w aspekcie zagrożenia zdrowia publicznego</w:t>
            </w:r>
            <w:r w:rsidRPr="002B2FB9">
              <w:rPr>
                <w:rFonts w:asciiTheme="minorHAnsi" w:hAnsiTheme="minorHAnsi" w:cs="Calibri"/>
                <w:szCs w:val="24"/>
              </w:rPr>
              <w:br/>
              <w:t>i konieczności wprowadzenia stanu zagrożenia epidemicznego lub epidemii na terenie części lub całego województwa pomorskiego;</w:t>
            </w:r>
          </w:p>
          <w:p w14:paraId="4355A7C2" w14:textId="77777777" w:rsidR="002B2FB9" w:rsidRPr="002B2FB9" w:rsidRDefault="002B2FB9" w:rsidP="00C67D6A">
            <w:pPr>
              <w:numPr>
                <w:ilvl w:val="0"/>
                <w:numId w:val="66"/>
              </w:numPr>
              <w:ind w:left="397" w:hanging="397"/>
              <w:rPr>
                <w:rFonts w:asciiTheme="minorHAnsi" w:hAnsiTheme="minorHAnsi" w:cs="Calibri"/>
                <w:szCs w:val="24"/>
              </w:rPr>
            </w:pPr>
            <w:r w:rsidRPr="002B2FB9">
              <w:rPr>
                <w:rFonts w:asciiTheme="minorHAnsi" w:hAnsiTheme="minorHAnsi" w:cs="Calibri"/>
                <w:szCs w:val="24"/>
              </w:rPr>
              <w:t xml:space="preserve">sformułowanie wniosków na podstawie analizy zebranych informacji oraz opracowanie </w:t>
            </w:r>
            <w:r w:rsidRPr="002B2FB9">
              <w:rPr>
                <w:rFonts w:asciiTheme="minorHAnsi" w:hAnsiTheme="minorHAnsi" w:cs="Calibri"/>
                <w:szCs w:val="24"/>
              </w:rPr>
              <w:br/>
              <w:t>i złożenie raportu sytuacyjnego wojewodzie według następujących punktów:</w:t>
            </w:r>
          </w:p>
          <w:p w14:paraId="48118329" w14:textId="77777777" w:rsidR="002B2FB9" w:rsidRPr="002B2FB9" w:rsidRDefault="002B2FB9" w:rsidP="00C67D6A">
            <w:pPr>
              <w:numPr>
                <w:ilvl w:val="0"/>
                <w:numId w:val="82"/>
              </w:numPr>
              <w:ind w:left="731" w:hanging="284"/>
              <w:contextualSpacing/>
              <w:rPr>
                <w:rFonts w:asciiTheme="minorHAnsi" w:hAnsiTheme="minorHAnsi" w:cs="Calibri"/>
                <w:szCs w:val="24"/>
              </w:rPr>
            </w:pPr>
            <w:r w:rsidRPr="002B2FB9">
              <w:rPr>
                <w:rFonts w:asciiTheme="minorHAnsi" w:hAnsiTheme="minorHAnsi" w:cs="Calibri"/>
                <w:szCs w:val="24"/>
              </w:rPr>
              <w:lastRenderedPageBreak/>
              <w:t>rodzaj zdarzenia lub zagrożenia,</w:t>
            </w:r>
          </w:p>
          <w:p w14:paraId="62E192E2" w14:textId="77777777" w:rsidR="002B2FB9" w:rsidRPr="002B2FB9" w:rsidRDefault="002B2FB9" w:rsidP="00C67D6A">
            <w:pPr>
              <w:numPr>
                <w:ilvl w:val="0"/>
                <w:numId w:val="82"/>
              </w:numPr>
              <w:ind w:left="731" w:hanging="284"/>
              <w:contextualSpacing/>
              <w:rPr>
                <w:rFonts w:asciiTheme="minorHAnsi" w:hAnsiTheme="minorHAnsi" w:cs="Calibri"/>
                <w:szCs w:val="24"/>
              </w:rPr>
            </w:pPr>
            <w:r w:rsidRPr="002B2FB9">
              <w:rPr>
                <w:rFonts w:asciiTheme="minorHAnsi" w:hAnsiTheme="minorHAnsi" w:cs="Calibri"/>
                <w:szCs w:val="24"/>
              </w:rPr>
              <w:t>opis sytuacji albo rodzaju zdarzenia lub zagrożenia, w tym przyczyny oraz czas</w:t>
            </w:r>
            <w:r w:rsidRPr="002B2FB9">
              <w:rPr>
                <w:rFonts w:asciiTheme="minorHAnsi" w:hAnsiTheme="minorHAnsi" w:cs="Calibri"/>
                <w:szCs w:val="24"/>
              </w:rPr>
              <w:br/>
              <w:t>i miejsce lub obszar (powiat, gmina, miejscowość) jego wystąpienia,</w:t>
            </w:r>
          </w:p>
          <w:p w14:paraId="02CCE3E3" w14:textId="77777777" w:rsidR="002B2FB9" w:rsidRPr="002B2FB9" w:rsidRDefault="002B2FB9" w:rsidP="00C67D6A">
            <w:pPr>
              <w:numPr>
                <w:ilvl w:val="0"/>
                <w:numId w:val="82"/>
              </w:numPr>
              <w:ind w:left="731" w:hanging="284"/>
              <w:contextualSpacing/>
              <w:rPr>
                <w:rFonts w:asciiTheme="minorHAnsi" w:hAnsiTheme="minorHAnsi" w:cs="Calibri"/>
                <w:szCs w:val="24"/>
              </w:rPr>
            </w:pPr>
            <w:r w:rsidRPr="002B2FB9">
              <w:rPr>
                <w:rFonts w:asciiTheme="minorHAnsi" w:hAnsiTheme="minorHAnsi" w:cs="Calibri"/>
                <w:szCs w:val="24"/>
              </w:rPr>
              <w:t>faktyczne i potencjalne skutki zdarzenia lub zagrożenia, w tym (o ile jest to możliwe do oszacowania): liczbę poszkodowanych (zmarłych i poszkodowanych), liczbę zagrożonych osób (w tym zagrożonych lub objętych ewakuacją), a także opis innych potencjalnych skutków zagrożenia bezpośrednio związanych z zakresem działania raportującego podmiotu,</w:t>
            </w:r>
          </w:p>
          <w:p w14:paraId="094F31A4" w14:textId="77777777" w:rsidR="002B2FB9" w:rsidRPr="002B2FB9" w:rsidRDefault="002B2FB9" w:rsidP="00C67D6A">
            <w:pPr>
              <w:numPr>
                <w:ilvl w:val="0"/>
                <w:numId w:val="82"/>
              </w:numPr>
              <w:ind w:left="731" w:hanging="284"/>
              <w:contextualSpacing/>
              <w:rPr>
                <w:rFonts w:asciiTheme="minorHAnsi" w:hAnsiTheme="minorHAnsi" w:cs="Calibri"/>
                <w:szCs w:val="24"/>
              </w:rPr>
            </w:pPr>
            <w:r w:rsidRPr="002B2FB9">
              <w:rPr>
                <w:rFonts w:asciiTheme="minorHAnsi" w:hAnsiTheme="minorHAnsi" w:cs="Calibri"/>
                <w:szCs w:val="24"/>
              </w:rPr>
              <w:t>ocenę i prognozę rozwoju sytuacji,</w:t>
            </w:r>
          </w:p>
          <w:p w14:paraId="3E302092" w14:textId="77777777" w:rsidR="002B2FB9" w:rsidRPr="002B2FB9" w:rsidRDefault="002B2FB9" w:rsidP="00C67D6A">
            <w:pPr>
              <w:numPr>
                <w:ilvl w:val="0"/>
                <w:numId w:val="82"/>
              </w:numPr>
              <w:ind w:left="731" w:hanging="284"/>
              <w:contextualSpacing/>
              <w:rPr>
                <w:rFonts w:asciiTheme="minorHAnsi" w:hAnsiTheme="minorHAnsi" w:cs="Calibri"/>
                <w:szCs w:val="24"/>
              </w:rPr>
            </w:pPr>
            <w:r w:rsidRPr="002B2FB9">
              <w:rPr>
                <w:rFonts w:asciiTheme="minorHAnsi" w:hAnsiTheme="minorHAnsi" w:cs="Calibri"/>
                <w:szCs w:val="24"/>
              </w:rPr>
              <w:t>opis podjętych i zamierzonych działań,</w:t>
            </w:r>
          </w:p>
          <w:p w14:paraId="575E5027" w14:textId="77777777" w:rsidR="002B2FB9" w:rsidRPr="002B2FB9" w:rsidRDefault="002B2FB9" w:rsidP="00C67D6A">
            <w:pPr>
              <w:numPr>
                <w:ilvl w:val="0"/>
                <w:numId w:val="82"/>
              </w:numPr>
              <w:ind w:left="731" w:hanging="284"/>
              <w:contextualSpacing/>
              <w:rPr>
                <w:rFonts w:asciiTheme="minorHAnsi" w:hAnsiTheme="minorHAnsi" w:cs="Calibri"/>
                <w:szCs w:val="24"/>
              </w:rPr>
            </w:pPr>
            <w:r w:rsidRPr="002B2FB9">
              <w:rPr>
                <w:rFonts w:asciiTheme="minorHAnsi" w:hAnsiTheme="minorHAnsi" w:cs="Calibri"/>
                <w:szCs w:val="24"/>
              </w:rPr>
              <w:t xml:space="preserve">opis sił i środków zaangażowanych </w:t>
            </w:r>
            <w:r w:rsidRPr="002B2FB9">
              <w:rPr>
                <w:rFonts w:asciiTheme="minorHAnsi" w:hAnsiTheme="minorHAnsi" w:cs="Calibri"/>
                <w:szCs w:val="24"/>
              </w:rPr>
              <w:br/>
              <w:t>i przewidywanych do uruchomienia,</w:t>
            </w:r>
          </w:p>
          <w:p w14:paraId="5835D1E4" w14:textId="77777777" w:rsidR="002B2FB9" w:rsidRPr="002B2FB9" w:rsidRDefault="002B2FB9" w:rsidP="00C67D6A">
            <w:pPr>
              <w:numPr>
                <w:ilvl w:val="0"/>
                <w:numId w:val="82"/>
              </w:numPr>
              <w:ind w:left="731" w:hanging="284"/>
              <w:contextualSpacing/>
              <w:rPr>
                <w:rFonts w:asciiTheme="minorHAnsi" w:hAnsiTheme="minorHAnsi" w:cs="Calibri"/>
                <w:szCs w:val="24"/>
              </w:rPr>
            </w:pPr>
            <w:r w:rsidRPr="002B2FB9">
              <w:rPr>
                <w:rFonts w:asciiTheme="minorHAnsi" w:hAnsiTheme="minorHAnsi" w:cs="Calibri"/>
                <w:szCs w:val="24"/>
              </w:rPr>
              <w:t>wnioski i rekomendacje lub uwagi.</w:t>
            </w:r>
          </w:p>
        </w:tc>
        <w:tc>
          <w:tcPr>
            <w:tcW w:w="2531" w:type="dxa"/>
            <w:tcBorders>
              <w:top w:val="single" w:sz="4" w:space="0" w:color="auto"/>
              <w:left w:val="single" w:sz="4" w:space="0" w:color="auto"/>
              <w:bottom w:val="single" w:sz="4" w:space="0" w:color="auto"/>
              <w:right w:val="single" w:sz="4" w:space="0" w:color="auto"/>
            </w:tcBorders>
            <w:hideMark/>
          </w:tcPr>
          <w:p w14:paraId="23C1FCFC" w14:textId="77777777" w:rsidR="002B2FB9" w:rsidRPr="002B2FB9" w:rsidRDefault="002B2FB9" w:rsidP="002B2FB9">
            <w:pPr>
              <w:rPr>
                <w:rFonts w:asciiTheme="minorHAnsi" w:hAnsiTheme="minorHAnsi" w:cs="Calibri"/>
                <w:szCs w:val="24"/>
              </w:rPr>
            </w:pPr>
            <w:r w:rsidRPr="002B2FB9">
              <w:rPr>
                <w:rFonts w:asciiTheme="minorHAnsi" w:hAnsiTheme="minorHAnsi" w:cs="Calibri"/>
                <w:szCs w:val="24"/>
              </w:rPr>
              <w:lastRenderedPageBreak/>
              <w:t xml:space="preserve">Pomorski Państwowy </w:t>
            </w:r>
          </w:p>
          <w:p w14:paraId="64130B43" w14:textId="77777777" w:rsidR="002B2FB9" w:rsidRPr="002B2FB9" w:rsidRDefault="002B2FB9" w:rsidP="002B2FB9">
            <w:pPr>
              <w:rPr>
                <w:rFonts w:asciiTheme="minorHAnsi" w:hAnsiTheme="minorHAnsi" w:cs="Calibri"/>
                <w:b/>
                <w:szCs w:val="24"/>
              </w:rPr>
            </w:pPr>
            <w:r w:rsidRPr="002B2FB9">
              <w:rPr>
                <w:rFonts w:asciiTheme="minorHAnsi" w:hAnsiTheme="minorHAnsi" w:cs="Calibri"/>
                <w:szCs w:val="24"/>
              </w:rPr>
              <w:t>Wojewódzki Inspektor Sanitarny.</w:t>
            </w:r>
          </w:p>
        </w:tc>
        <w:tc>
          <w:tcPr>
            <w:tcW w:w="2126" w:type="dxa"/>
            <w:tcBorders>
              <w:top w:val="single" w:sz="4" w:space="0" w:color="auto"/>
              <w:left w:val="single" w:sz="4" w:space="0" w:color="auto"/>
              <w:bottom w:val="single" w:sz="4" w:space="0" w:color="auto"/>
              <w:right w:val="single" w:sz="4" w:space="0" w:color="auto"/>
            </w:tcBorders>
            <w:hideMark/>
          </w:tcPr>
          <w:p w14:paraId="49A400A0" w14:textId="77777777" w:rsidR="002B2FB9" w:rsidRPr="002B2FB9" w:rsidRDefault="002B2FB9" w:rsidP="002B2FB9">
            <w:pPr>
              <w:tabs>
                <w:tab w:val="left" w:pos="38"/>
              </w:tabs>
              <w:rPr>
                <w:rFonts w:asciiTheme="minorHAnsi" w:hAnsiTheme="minorHAnsi" w:cs="Calibri"/>
                <w:szCs w:val="24"/>
              </w:rPr>
            </w:pPr>
            <w:r w:rsidRPr="002B2FB9">
              <w:rPr>
                <w:rFonts w:asciiTheme="minorHAnsi" w:hAnsiTheme="minorHAnsi" w:cs="Calibri"/>
                <w:szCs w:val="24"/>
              </w:rPr>
              <w:t>Pracownik Wojewódzkiej Stacji Sanitarno-Epidemiologicznej w Gdańsku</w:t>
            </w:r>
          </w:p>
        </w:tc>
        <w:tc>
          <w:tcPr>
            <w:tcW w:w="2836" w:type="dxa"/>
            <w:tcBorders>
              <w:top w:val="single" w:sz="4" w:space="0" w:color="auto"/>
              <w:left w:val="single" w:sz="4" w:space="0" w:color="auto"/>
              <w:bottom w:val="single" w:sz="4" w:space="0" w:color="auto"/>
              <w:right w:val="single" w:sz="4" w:space="0" w:color="auto"/>
            </w:tcBorders>
            <w:hideMark/>
          </w:tcPr>
          <w:p w14:paraId="33B8DA8F" w14:textId="77777777" w:rsidR="002B2FB9" w:rsidRPr="002B2FB9" w:rsidRDefault="002B2FB9" w:rsidP="002B2FB9">
            <w:pPr>
              <w:rPr>
                <w:rFonts w:asciiTheme="minorHAnsi" w:hAnsiTheme="minorHAnsi" w:cs="Calibri"/>
                <w:szCs w:val="24"/>
              </w:rPr>
            </w:pPr>
            <w:r w:rsidRPr="002B2FB9">
              <w:rPr>
                <w:rFonts w:asciiTheme="minorHAnsi" w:hAnsiTheme="minorHAnsi" w:cs="Calibri"/>
                <w:szCs w:val="24"/>
              </w:rPr>
              <w:t xml:space="preserve">Przekazanie Wojewodzie Pomorskiemu, za pośrednictwem Wojewódzkiego Centrum Zarządzania Kryzysowego przez Pomorskiego Państwowego </w:t>
            </w:r>
            <w:r w:rsidRPr="002B2FB9">
              <w:rPr>
                <w:rFonts w:asciiTheme="minorHAnsi" w:hAnsiTheme="minorHAnsi" w:cs="Calibri"/>
                <w:szCs w:val="24"/>
              </w:rPr>
              <w:lastRenderedPageBreak/>
              <w:t xml:space="preserve">Wojewódzkiego Inspektora Sanitarnego po weryfikacji, konsultacjach </w:t>
            </w:r>
            <w:r w:rsidRPr="002B2FB9">
              <w:rPr>
                <w:rFonts w:asciiTheme="minorHAnsi" w:hAnsiTheme="minorHAnsi" w:cs="Calibri"/>
                <w:szCs w:val="24"/>
              </w:rPr>
              <w:br/>
              <w:t>i analizie danych, informacji- raportu o sytuacji epidemiologicznej w zakresie chorób zakaźnych ze wskazaniem wystąpienia zagrożenia epidemicznego lub epidemii na terenie części lub całego województwa.</w:t>
            </w:r>
          </w:p>
        </w:tc>
        <w:tc>
          <w:tcPr>
            <w:tcW w:w="2836" w:type="dxa"/>
            <w:tcBorders>
              <w:top w:val="single" w:sz="4" w:space="0" w:color="auto"/>
              <w:left w:val="single" w:sz="4" w:space="0" w:color="auto"/>
              <w:bottom w:val="single" w:sz="4" w:space="0" w:color="auto"/>
              <w:right w:val="single" w:sz="4" w:space="0" w:color="auto"/>
            </w:tcBorders>
            <w:hideMark/>
          </w:tcPr>
          <w:p w14:paraId="55A57105" w14:textId="77777777" w:rsidR="002B2FB9" w:rsidRPr="002B2FB9" w:rsidRDefault="002B2FB9" w:rsidP="002B2FB9">
            <w:pPr>
              <w:rPr>
                <w:rFonts w:asciiTheme="minorHAnsi" w:hAnsiTheme="minorHAnsi" w:cs="Calibri"/>
                <w:szCs w:val="24"/>
              </w:rPr>
            </w:pPr>
            <w:r w:rsidRPr="002B2FB9">
              <w:rPr>
                <w:rFonts w:asciiTheme="minorHAnsi" w:hAnsiTheme="minorHAnsi" w:cs="Calibri"/>
                <w:szCs w:val="24"/>
              </w:rPr>
              <w:lastRenderedPageBreak/>
              <w:t xml:space="preserve">Służby prasowe wojewody informować będą społeczeństwo o podjętych działaniach mających na celu ochronę ludności przed zakażeniami </w:t>
            </w:r>
            <w:r w:rsidRPr="002B2FB9">
              <w:rPr>
                <w:rFonts w:asciiTheme="minorHAnsi" w:hAnsiTheme="minorHAnsi" w:cs="Calibri"/>
                <w:szCs w:val="24"/>
              </w:rPr>
              <w:br/>
            </w:r>
            <w:r w:rsidRPr="002B2FB9">
              <w:rPr>
                <w:rFonts w:asciiTheme="minorHAnsi" w:hAnsiTheme="minorHAnsi" w:cs="Calibri"/>
                <w:szCs w:val="24"/>
              </w:rPr>
              <w:lastRenderedPageBreak/>
              <w:t>i chorobami zakaźnymi. Jeżeli zasinieje konieczność - udziału Pomorskiego Państwowego Wojewódzkiego Inspektora Sanitarnego lub upoważnionego przedstawiciela</w:t>
            </w:r>
          </w:p>
          <w:p w14:paraId="46EDBB30" w14:textId="77777777" w:rsidR="002B2FB9" w:rsidRPr="002B2FB9" w:rsidRDefault="002B2FB9" w:rsidP="002B2FB9">
            <w:pPr>
              <w:rPr>
                <w:rFonts w:asciiTheme="minorHAnsi" w:hAnsiTheme="minorHAnsi" w:cs="Calibri"/>
                <w:szCs w:val="24"/>
              </w:rPr>
            </w:pPr>
            <w:r w:rsidRPr="002B2FB9">
              <w:rPr>
                <w:rFonts w:asciiTheme="minorHAnsi" w:hAnsiTheme="minorHAnsi" w:cs="Calibri"/>
                <w:szCs w:val="24"/>
              </w:rPr>
              <w:t>w konferencjach prasowych dotyczących aktualnej sytuacji epidemiologicznej.</w:t>
            </w:r>
          </w:p>
        </w:tc>
      </w:tr>
      <w:tr w:rsidR="002B2FB9" w:rsidRPr="002B2FB9" w14:paraId="272A9471" w14:textId="77777777" w:rsidTr="00EA5830">
        <w:trPr>
          <w:jc w:val="center"/>
        </w:trPr>
        <w:tc>
          <w:tcPr>
            <w:tcW w:w="15600" w:type="dxa"/>
            <w:gridSpan w:val="6"/>
            <w:tcBorders>
              <w:top w:val="single" w:sz="4" w:space="0" w:color="auto"/>
              <w:left w:val="single" w:sz="4" w:space="0" w:color="auto"/>
              <w:bottom w:val="single" w:sz="4" w:space="0" w:color="auto"/>
              <w:right w:val="single" w:sz="4" w:space="0" w:color="auto"/>
            </w:tcBorders>
            <w:shd w:val="clear" w:color="auto" w:fill="00B0F0"/>
            <w:vAlign w:val="center"/>
          </w:tcPr>
          <w:p w14:paraId="212BC4D3" w14:textId="77777777" w:rsidR="002B2FB9" w:rsidRPr="002B2FB9" w:rsidRDefault="002B2FB9" w:rsidP="002B2FB9">
            <w:pPr>
              <w:rPr>
                <w:rFonts w:asciiTheme="minorHAnsi" w:hAnsiTheme="minorHAnsi"/>
                <w:b/>
                <w:szCs w:val="24"/>
              </w:rPr>
            </w:pPr>
            <w:r w:rsidRPr="002B2FB9">
              <w:rPr>
                <w:rFonts w:asciiTheme="minorHAnsi" w:hAnsiTheme="minorHAnsi"/>
                <w:b/>
                <w:szCs w:val="24"/>
              </w:rPr>
              <w:lastRenderedPageBreak/>
              <w:t>2. W przypadku wystąpienia zagrożenia epidemicznego lub epidemii ogłoszenie przez Wojewodę Pomorskiego, na wniosek Pomorskiego Państwowego Wojewódzkiego Inspektora Sanitarnego, stanu zagrożenia epidemicznego lub stanu epidemii na obszarze województwa pomorskiego.</w:t>
            </w:r>
          </w:p>
        </w:tc>
      </w:tr>
      <w:tr w:rsidR="002B2FB9" w:rsidRPr="002B2FB9" w14:paraId="6C115CBC" w14:textId="77777777" w:rsidTr="00EA5830">
        <w:trPr>
          <w:gridAfter w:val="1"/>
          <w:wAfter w:w="9" w:type="dxa"/>
          <w:jc w:val="center"/>
        </w:trPr>
        <w:tc>
          <w:tcPr>
            <w:tcW w:w="5262" w:type="dxa"/>
            <w:tcBorders>
              <w:top w:val="single" w:sz="4" w:space="0" w:color="auto"/>
              <w:left w:val="single" w:sz="4" w:space="0" w:color="auto"/>
              <w:bottom w:val="single" w:sz="4" w:space="0" w:color="auto"/>
              <w:right w:val="single" w:sz="4" w:space="0" w:color="auto"/>
            </w:tcBorders>
          </w:tcPr>
          <w:p w14:paraId="278D78F6" w14:textId="77777777" w:rsidR="002B2FB9" w:rsidRPr="002B2FB9" w:rsidRDefault="002B2FB9" w:rsidP="00C67D6A">
            <w:pPr>
              <w:numPr>
                <w:ilvl w:val="0"/>
                <w:numId w:val="67"/>
              </w:numPr>
              <w:ind w:left="397" w:hanging="397"/>
              <w:rPr>
                <w:rFonts w:asciiTheme="minorHAnsi" w:hAnsiTheme="minorHAnsi"/>
                <w:szCs w:val="24"/>
              </w:rPr>
            </w:pPr>
            <w:r w:rsidRPr="002B2FB9">
              <w:rPr>
                <w:rFonts w:asciiTheme="minorHAnsi" w:hAnsiTheme="minorHAnsi"/>
                <w:szCs w:val="24"/>
              </w:rPr>
              <w:t>wniosek Pomorskiego Państwowego Wojewódzkiego Inspektora Sanitarnego do Wojewody Pomorskiego o ogłoszenie stanu zagrożenia epidemicznego lub stanu epidemii na obszarze województwa lub jego części;</w:t>
            </w:r>
          </w:p>
          <w:p w14:paraId="79663AE6" w14:textId="77777777" w:rsidR="002B2FB9" w:rsidRPr="002B2FB9" w:rsidRDefault="002B2FB9" w:rsidP="00C67D6A">
            <w:pPr>
              <w:numPr>
                <w:ilvl w:val="0"/>
                <w:numId w:val="67"/>
              </w:numPr>
              <w:ind w:left="397" w:hanging="397"/>
              <w:rPr>
                <w:rFonts w:asciiTheme="minorHAnsi" w:hAnsiTheme="minorHAnsi"/>
                <w:szCs w:val="24"/>
              </w:rPr>
            </w:pPr>
            <w:r w:rsidRPr="002B2FB9">
              <w:rPr>
                <w:rFonts w:asciiTheme="minorHAnsi" w:hAnsiTheme="minorHAnsi"/>
                <w:szCs w:val="24"/>
              </w:rPr>
              <w:lastRenderedPageBreak/>
              <w:t xml:space="preserve">ogłoszenie stanu zagrożenia epidemicznego </w:t>
            </w:r>
            <w:r w:rsidRPr="002B2FB9">
              <w:rPr>
                <w:rFonts w:asciiTheme="minorHAnsi" w:hAnsiTheme="minorHAnsi"/>
                <w:szCs w:val="24"/>
              </w:rPr>
              <w:br/>
              <w:t xml:space="preserve">lub stanu epidemii na obszarze województwa lub jego części - w drodze rozporządzenia, </w:t>
            </w:r>
            <w:r w:rsidRPr="002B2FB9">
              <w:rPr>
                <w:rFonts w:asciiTheme="minorHAnsi" w:hAnsiTheme="minorHAnsi"/>
                <w:szCs w:val="24"/>
              </w:rPr>
              <w:br/>
              <w:t>z niezwłocznym ogłoszeniem w Dzienniku Urzędowym;</w:t>
            </w:r>
          </w:p>
          <w:p w14:paraId="61EE78F9" w14:textId="77777777" w:rsidR="002B2FB9" w:rsidRPr="002B2FB9" w:rsidRDefault="002B2FB9" w:rsidP="00C67D6A">
            <w:pPr>
              <w:numPr>
                <w:ilvl w:val="0"/>
                <w:numId w:val="67"/>
              </w:numPr>
              <w:ind w:left="397" w:hanging="397"/>
              <w:rPr>
                <w:rFonts w:asciiTheme="minorHAnsi" w:hAnsiTheme="minorHAnsi"/>
                <w:szCs w:val="24"/>
              </w:rPr>
            </w:pPr>
            <w:r w:rsidRPr="002B2FB9">
              <w:rPr>
                <w:rFonts w:asciiTheme="minorHAnsi" w:hAnsiTheme="minorHAnsi"/>
                <w:szCs w:val="24"/>
              </w:rPr>
              <w:t>ustanowienie w rozporządzeniu Wojewody Pomorskiego ogłaszającym wprowadzenie stanu zagrożenia epidemicznego lub stanu epidemii na wniosek Pomorskiego Państwowego Wojewódzkiego Inspektora Sanitarnego:</w:t>
            </w:r>
          </w:p>
          <w:p w14:paraId="14A3C632" w14:textId="77777777" w:rsidR="002B2FB9" w:rsidRPr="002B2FB9" w:rsidRDefault="002B2FB9" w:rsidP="002B2FB9">
            <w:pPr>
              <w:ind w:left="306" w:hanging="306"/>
              <w:rPr>
                <w:rFonts w:asciiTheme="minorHAnsi" w:hAnsiTheme="minorHAnsi"/>
                <w:szCs w:val="24"/>
              </w:rPr>
            </w:pPr>
            <w:r w:rsidRPr="002B2FB9">
              <w:rPr>
                <w:rFonts w:asciiTheme="minorHAnsi" w:hAnsiTheme="minorHAnsi"/>
                <w:szCs w:val="24"/>
              </w:rPr>
              <w:t>1. czasowego ograniczenia określonego sposobu przemieszczania się;</w:t>
            </w:r>
          </w:p>
          <w:p w14:paraId="69F7288E" w14:textId="77777777" w:rsidR="002B2FB9" w:rsidRPr="002B2FB9" w:rsidRDefault="002B2FB9" w:rsidP="002B2FB9">
            <w:pPr>
              <w:ind w:left="306" w:hanging="306"/>
              <w:rPr>
                <w:rFonts w:asciiTheme="minorHAnsi" w:hAnsiTheme="minorHAnsi"/>
                <w:szCs w:val="24"/>
              </w:rPr>
            </w:pPr>
            <w:r w:rsidRPr="002B2FB9">
              <w:rPr>
                <w:rFonts w:asciiTheme="minorHAnsi" w:hAnsiTheme="minorHAnsi"/>
                <w:szCs w:val="24"/>
              </w:rPr>
              <w:t>2. czasowego ograniczenia lub zakazu obrotu i używania określonych przedmiotów lub produktów spożywczych;</w:t>
            </w:r>
          </w:p>
          <w:p w14:paraId="49DBB8DC" w14:textId="1FB99CDE" w:rsidR="002B2FB9" w:rsidRPr="002B2FB9" w:rsidRDefault="002B2FB9" w:rsidP="002B2FB9">
            <w:pPr>
              <w:ind w:left="306" w:hanging="284"/>
              <w:rPr>
                <w:rFonts w:asciiTheme="minorHAnsi" w:hAnsiTheme="minorHAnsi"/>
                <w:bCs/>
                <w:szCs w:val="24"/>
              </w:rPr>
            </w:pPr>
            <w:r w:rsidRPr="002B2FB9">
              <w:rPr>
                <w:rFonts w:asciiTheme="minorHAnsi" w:hAnsiTheme="minorHAnsi"/>
                <w:bCs/>
                <w:szCs w:val="24"/>
              </w:rPr>
              <w:t>3.</w:t>
            </w:r>
            <w:r w:rsidRPr="002B2FB9">
              <w:rPr>
                <w:rFonts w:asciiTheme="minorHAnsi" w:hAnsiTheme="minorHAnsi"/>
                <w:szCs w:val="24"/>
              </w:rPr>
              <w:t xml:space="preserve"> czasowego ograniczeni</w:t>
            </w:r>
            <w:r w:rsidR="00DE4DCE">
              <w:rPr>
                <w:rFonts w:asciiTheme="minorHAnsi" w:hAnsiTheme="minorHAnsi"/>
                <w:szCs w:val="24"/>
              </w:rPr>
              <w:t>a</w:t>
            </w:r>
            <w:r w:rsidRPr="002B2FB9">
              <w:rPr>
                <w:rFonts w:asciiTheme="minorHAnsi" w:hAnsiTheme="minorHAnsi"/>
                <w:szCs w:val="24"/>
              </w:rPr>
              <w:t xml:space="preserve"> funkcjonowania</w:t>
            </w:r>
          </w:p>
          <w:p w14:paraId="0D4FB1A2" w14:textId="77777777" w:rsidR="002B2FB9" w:rsidRPr="002B2FB9" w:rsidRDefault="002B2FB9" w:rsidP="002B2FB9">
            <w:pPr>
              <w:ind w:firstLine="284"/>
              <w:rPr>
                <w:rFonts w:asciiTheme="minorHAnsi" w:hAnsiTheme="minorHAnsi"/>
                <w:szCs w:val="24"/>
              </w:rPr>
            </w:pPr>
            <w:r w:rsidRPr="002B2FB9">
              <w:rPr>
                <w:rFonts w:asciiTheme="minorHAnsi" w:hAnsiTheme="minorHAnsi"/>
                <w:szCs w:val="24"/>
              </w:rPr>
              <w:t>określonych instytucji lub zakładów pracy;</w:t>
            </w:r>
          </w:p>
          <w:p w14:paraId="455E41EF" w14:textId="77777777" w:rsidR="002B2FB9" w:rsidRPr="002B2FB9" w:rsidRDefault="002B2FB9" w:rsidP="00D5117F">
            <w:pPr>
              <w:ind w:left="306" w:hanging="306"/>
              <w:rPr>
                <w:rFonts w:asciiTheme="minorHAnsi" w:hAnsiTheme="minorHAnsi"/>
                <w:szCs w:val="24"/>
              </w:rPr>
            </w:pPr>
            <w:r w:rsidRPr="002B2FB9">
              <w:rPr>
                <w:rFonts w:asciiTheme="minorHAnsi" w:hAnsiTheme="minorHAnsi"/>
                <w:szCs w:val="24"/>
              </w:rPr>
              <w:t>4. zakazu organizowania widowisk i innych zgromadzeń ludności;</w:t>
            </w:r>
          </w:p>
          <w:p w14:paraId="4C143C80" w14:textId="77777777" w:rsidR="002B2FB9" w:rsidRPr="002B2FB9" w:rsidRDefault="002B2FB9" w:rsidP="00D5117F">
            <w:pPr>
              <w:ind w:left="306" w:hanging="306"/>
              <w:rPr>
                <w:rFonts w:asciiTheme="minorHAnsi" w:hAnsiTheme="minorHAnsi"/>
                <w:szCs w:val="24"/>
              </w:rPr>
            </w:pPr>
            <w:r w:rsidRPr="002B2FB9">
              <w:rPr>
                <w:rFonts w:asciiTheme="minorHAnsi" w:hAnsiTheme="minorHAnsi"/>
                <w:szCs w:val="24"/>
              </w:rPr>
              <w:t>5. obowiązku wykonania określonych zabiegów sanitarnych, jeżeli wykonanie ich wiąże się z funkcjonowaniem określonych obiektów produkcyjnych, usługowych, handlowych lub innych obiektów;</w:t>
            </w:r>
          </w:p>
          <w:p w14:paraId="3F61C9B3" w14:textId="77777777" w:rsidR="002B2FB9" w:rsidRPr="002B2FB9" w:rsidRDefault="002B2FB9" w:rsidP="00D5117F">
            <w:pPr>
              <w:ind w:left="306" w:hanging="284"/>
              <w:rPr>
                <w:rFonts w:asciiTheme="minorHAnsi" w:hAnsiTheme="minorHAnsi"/>
                <w:szCs w:val="24"/>
              </w:rPr>
            </w:pPr>
            <w:r w:rsidRPr="002B2FB9">
              <w:rPr>
                <w:rFonts w:asciiTheme="minorHAnsi" w:hAnsiTheme="minorHAnsi"/>
                <w:szCs w:val="24"/>
              </w:rPr>
              <w:t xml:space="preserve">6. nakazu udostępnienia nieruchomości, lokali, terenów i dostarczenia środków transportu do </w:t>
            </w:r>
            <w:r w:rsidRPr="002B2FB9">
              <w:rPr>
                <w:rFonts w:asciiTheme="minorHAnsi" w:hAnsiTheme="minorHAnsi"/>
                <w:szCs w:val="24"/>
              </w:rPr>
              <w:lastRenderedPageBreak/>
              <w:t>działań przeciwepidemicznych przewidzianych planami przeciwepidemicznymi;</w:t>
            </w:r>
          </w:p>
          <w:p w14:paraId="2583B1A5" w14:textId="3A27EAB2" w:rsidR="002B2FB9" w:rsidRPr="002B2FB9" w:rsidRDefault="002B2FB9" w:rsidP="00D5117F">
            <w:pPr>
              <w:ind w:left="306" w:hanging="306"/>
              <w:rPr>
                <w:rFonts w:asciiTheme="minorHAnsi" w:hAnsiTheme="minorHAnsi"/>
                <w:szCs w:val="24"/>
              </w:rPr>
            </w:pPr>
            <w:r w:rsidRPr="002B2FB9">
              <w:rPr>
                <w:rFonts w:asciiTheme="minorHAnsi" w:hAnsiTheme="minorHAnsi"/>
                <w:szCs w:val="24"/>
              </w:rPr>
              <w:t>7. obowiązku przeprowadzenia szczepień ochronnych na innych osobach niż określone na podstawie Ustawy z dnia 5 grudnia 2008 r. o zapobieganiu oraz zwalczaniu zakażeń i chorób zakaźnych u ludzi</w:t>
            </w:r>
            <w:r w:rsidR="00993364">
              <w:rPr>
                <w:rFonts w:asciiTheme="minorHAnsi" w:hAnsiTheme="minorHAnsi"/>
                <w:szCs w:val="24"/>
              </w:rPr>
              <w:t xml:space="preserve">, </w:t>
            </w:r>
            <w:r w:rsidRPr="002B2FB9">
              <w:rPr>
                <w:rFonts w:asciiTheme="minorHAnsi" w:hAnsiTheme="minorHAnsi"/>
                <w:szCs w:val="24"/>
              </w:rPr>
              <w:t>oraz grupy osób podlegającym tym szczepieniom, rodzaj przeprowadzanych szczepień ochronnych;</w:t>
            </w:r>
          </w:p>
          <w:p w14:paraId="4842C3B5" w14:textId="77777777" w:rsidR="002B2FB9" w:rsidRPr="002B2FB9" w:rsidRDefault="002B2FB9" w:rsidP="00C67D6A">
            <w:pPr>
              <w:numPr>
                <w:ilvl w:val="0"/>
                <w:numId w:val="75"/>
              </w:numPr>
              <w:ind w:left="397" w:hanging="397"/>
              <w:rPr>
                <w:rFonts w:asciiTheme="minorHAnsi" w:hAnsiTheme="minorHAnsi"/>
                <w:szCs w:val="24"/>
              </w:rPr>
            </w:pPr>
            <w:r w:rsidRPr="002B2FB9">
              <w:rPr>
                <w:rFonts w:asciiTheme="minorHAnsi" w:hAnsiTheme="minorHAnsi"/>
                <w:szCs w:val="24"/>
              </w:rPr>
              <w:t>skierowanie do pracy przy zwalczaniu epidemii</w:t>
            </w:r>
            <w:r w:rsidRPr="002B2FB9">
              <w:rPr>
                <w:rFonts w:asciiTheme="minorHAnsi" w:hAnsiTheme="minorHAnsi"/>
                <w:szCs w:val="24"/>
              </w:rPr>
              <w:br/>
              <w:t xml:space="preserve">w drodze decyzji wojewody (doręczenie decyzji): </w:t>
            </w:r>
          </w:p>
          <w:p w14:paraId="445ADC82" w14:textId="77777777" w:rsidR="002B2FB9" w:rsidRPr="002B2FB9" w:rsidRDefault="002B2FB9" w:rsidP="00C67D6A">
            <w:pPr>
              <w:numPr>
                <w:ilvl w:val="0"/>
                <w:numId w:val="78"/>
              </w:numPr>
              <w:ind w:left="397" w:hanging="397"/>
              <w:rPr>
                <w:rFonts w:asciiTheme="minorHAnsi" w:hAnsiTheme="minorHAnsi"/>
                <w:szCs w:val="24"/>
              </w:rPr>
            </w:pPr>
            <w:r w:rsidRPr="002B2FB9">
              <w:rPr>
                <w:rFonts w:asciiTheme="minorHAnsi" w:hAnsiTheme="minorHAnsi"/>
                <w:szCs w:val="24"/>
              </w:rPr>
              <w:t xml:space="preserve"> osób wykonujących zawody medyczne;</w:t>
            </w:r>
          </w:p>
          <w:p w14:paraId="6CCA3453" w14:textId="77777777" w:rsidR="002B2FB9" w:rsidRPr="002B2FB9" w:rsidRDefault="002B2FB9" w:rsidP="00C67D6A">
            <w:pPr>
              <w:numPr>
                <w:ilvl w:val="0"/>
                <w:numId w:val="78"/>
              </w:numPr>
              <w:ind w:left="397" w:hanging="397"/>
              <w:rPr>
                <w:rFonts w:asciiTheme="minorHAnsi" w:hAnsiTheme="minorHAnsi"/>
                <w:szCs w:val="24"/>
              </w:rPr>
            </w:pPr>
            <w:r w:rsidRPr="002B2FB9">
              <w:rPr>
                <w:rFonts w:asciiTheme="minorHAnsi" w:hAnsiTheme="minorHAnsi"/>
                <w:szCs w:val="24"/>
              </w:rPr>
              <w:t>osób, z którymi podpisano umowy na wykonywanie świadczeń zdrowotnych;</w:t>
            </w:r>
          </w:p>
          <w:p w14:paraId="244650D6" w14:textId="77777777" w:rsidR="002B2FB9" w:rsidRPr="002B2FB9" w:rsidRDefault="002B2FB9" w:rsidP="00C67D6A">
            <w:pPr>
              <w:numPr>
                <w:ilvl w:val="0"/>
                <w:numId w:val="78"/>
              </w:numPr>
              <w:ind w:left="397" w:hanging="397"/>
              <w:rPr>
                <w:rFonts w:asciiTheme="minorHAnsi" w:hAnsiTheme="minorHAnsi"/>
                <w:szCs w:val="24"/>
              </w:rPr>
            </w:pPr>
            <w:r w:rsidRPr="002B2FB9">
              <w:rPr>
                <w:rFonts w:asciiTheme="minorHAnsi" w:hAnsiTheme="minorHAnsi"/>
                <w:szCs w:val="24"/>
              </w:rPr>
              <w:t xml:space="preserve">innych osób, których skierowanie jest uzasadnione aktualnymi potrzebami  podmiotów kierujących </w:t>
            </w:r>
          </w:p>
        </w:tc>
        <w:tc>
          <w:tcPr>
            <w:tcW w:w="2531" w:type="dxa"/>
            <w:tcBorders>
              <w:top w:val="single" w:sz="4" w:space="0" w:color="auto"/>
              <w:left w:val="single" w:sz="4" w:space="0" w:color="auto"/>
              <w:bottom w:val="single" w:sz="4" w:space="0" w:color="auto"/>
              <w:right w:val="single" w:sz="4" w:space="0" w:color="auto"/>
            </w:tcBorders>
          </w:tcPr>
          <w:p w14:paraId="3897DECF" w14:textId="77777777" w:rsidR="002B2FB9" w:rsidRPr="002B2FB9" w:rsidRDefault="002B2FB9" w:rsidP="002B2FB9">
            <w:pPr>
              <w:rPr>
                <w:rFonts w:asciiTheme="minorHAnsi" w:hAnsiTheme="minorHAnsi"/>
                <w:szCs w:val="24"/>
              </w:rPr>
            </w:pPr>
            <w:r w:rsidRPr="002B2FB9">
              <w:rPr>
                <w:rFonts w:asciiTheme="minorHAnsi" w:hAnsiTheme="minorHAnsi"/>
                <w:szCs w:val="24"/>
              </w:rPr>
              <w:lastRenderedPageBreak/>
              <w:t>Wojewoda Pomorski,</w:t>
            </w:r>
          </w:p>
          <w:p w14:paraId="354B8676" w14:textId="77777777" w:rsidR="002B2FB9" w:rsidRPr="002B2FB9" w:rsidRDefault="002B2FB9" w:rsidP="002B2FB9">
            <w:pPr>
              <w:rPr>
                <w:rFonts w:asciiTheme="minorHAnsi" w:hAnsiTheme="minorHAnsi"/>
                <w:szCs w:val="24"/>
                <w:u w:val="single"/>
              </w:rPr>
            </w:pPr>
            <w:r w:rsidRPr="002B2FB9">
              <w:rPr>
                <w:rFonts w:asciiTheme="minorHAnsi" w:hAnsiTheme="minorHAnsi"/>
                <w:szCs w:val="24"/>
              </w:rPr>
              <w:t>Pomorski Państwowy Wojewódzki Inspektor Sanitarny,</w:t>
            </w:r>
          </w:p>
          <w:p w14:paraId="2D723FD9" w14:textId="4F175CE3" w:rsidR="002B2FB9" w:rsidRPr="002B2FB9" w:rsidRDefault="002B2FB9" w:rsidP="002B2FB9">
            <w:pPr>
              <w:rPr>
                <w:rFonts w:asciiTheme="minorHAnsi" w:hAnsiTheme="minorHAnsi"/>
                <w:szCs w:val="24"/>
              </w:rPr>
            </w:pPr>
            <w:r w:rsidRPr="002B2FB9">
              <w:rPr>
                <w:rFonts w:asciiTheme="minorHAnsi" w:hAnsiTheme="minorHAnsi"/>
                <w:szCs w:val="24"/>
              </w:rPr>
              <w:t xml:space="preserve">Dyrektor Wydziału Zdrowia Pomorskiego </w:t>
            </w:r>
            <w:r w:rsidRPr="002B2FB9">
              <w:rPr>
                <w:rFonts w:asciiTheme="minorHAnsi" w:hAnsiTheme="minorHAnsi"/>
                <w:szCs w:val="24"/>
              </w:rPr>
              <w:lastRenderedPageBreak/>
              <w:t>Centrum Zdrowia Publicznego</w:t>
            </w:r>
            <w:r w:rsidR="00B35165">
              <w:rPr>
                <w:rFonts w:asciiTheme="minorHAnsi" w:hAnsiTheme="minorHAnsi"/>
                <w:szCs w:val="24"/>
              </w:rPr>
              <w:t xml:space="preserve">, </w:t>
            </w:r>
            <w:r w:rsidR="00B35165" w:rsidRPr="002B2FB9">
              <w:rPr>
                <w:rFonts w:asciiTheme="minorHAnsi" w:eastAsiaTheme="minorHAnsi" w:hAnsiTheme="minorHAnsi"/>
              </w:rPr>
              <w:t xml:space="preserve">Dyrektor Wydziału Bezpieczeństwa </w:t>
            </w:r>
            <w:r w:rsidR="00B35165" w:rsidRPr="002B2FB9">
              <w:rPr>
                <w:rFonts w:asciiTheme="minorHAnsi" w:eastAsiaTheme="minorHAnsi" w:hAnsiTheme="minorHAnsi"/>
              </w:rPr>
              <w:br/>
              <w:t>i Zarządzania Kryzysowego</w:t>
            </w:r>
            <w:r w:rsidR="00B35165">
              <w:rPr>
                <w:rFonts w:asciiTheme="minorHAnsi" w:eastAsiaTheme="minorHAnsi" w:hAnsiTheme="minorHAnsi"/>
              </w:rPr>
              <w:t>.</w:t>
            </w:r>
          </w:p>
        </w:tc>
        <w:tc>
          <w:tcPr>
            <w:tcW w:w="2126" w:type="dxa"/>
            <w:tcBorders>
              <w:top w:val="single" w:sz="4" w:space="0" w:color="auto"/>
              <w:left w:val="single" w:sz="4" w:space="0" w:color="auto"/>
              <w:bottom w:val="single" w:sz="4" w:space="0" w:color="auto"/>
              <w:right w:val="single" w:sz="4" w:space="0" w:color="auto"/>
            </w:tcBorders>
          </w:tcPr>
          <w:p w14:paraId="13083FA7" w14:textId="77777777" w:rsidR="002B2FB9" w:rsidRPr="002B2FB9" w:rsidRDefault="002B2FB9" w:rsidP="002B2FB9">
            <w:pPr>
              <w:rPr>
                <w:rFonts w:asciiTheme="minorHAnsi" w:hAnsiTheme="minorHAnsi"/>
                <w:szCs w:val="24"/>
                <w:u w:val="single"/>
              </w:rPr>
            </w:pPr>
            <w:r w:rsidRPr="002B2FB9">
              <w:rPr>
                <w:rFonts w:asciiTheme="minorHAnsi" w:hAnsiTheme="minorHAnsi"/>
                <w:szCs w:val="24"/>
              </w:rPr>
              <w:lastRenderedPageBreak/>
              <w:t>Pracownik Wojewódzkiej Stacji Sanitarno-Epidemiologicznej w Gdańsku,</w:t>
            </w:r>
          </w:p>
          <w:p w14:paraId="3E7E98A6" w14:textId="77777777" w:rsidR="002B2FB9" w:rsidRPr="002B2FB9" w:rsidRDefault="002B2FB9" w:rsidP="002B2FB9">
            <w:pPr>
              <w:rPr>
                <w:rFonts w:asciiTheme="minorHAnsi" w:hAnsiTheme="minorHAnsi"/>
                <w:szCs w:val="24"/>
              </w:rPr>
            </w:pPr>
            <w:r w:rsidRPr="002B2FB9">
              <w:rPr>
                <w:rFonts w:asciiTheme="minorHAnsi" w:hAnsiTheme="minorHAnsi"/>
                <w:szCs w:val="24"/>
              </w:rPr>
              <w:lastRenderedPageBreak/>
              <w:t>Pracownik Pomorskiego Urzędu Wojewódzkiego.</w:t>
            </w:r>
          </w:p>
        </w:tc>
        <w:tc>
          <w:tcPr>
            <w:tcW w:w="2836" w:type="dxa"/>
            <w:tcBorders>
              <w:top w:val="single" w:sz="4" w:space="0" w:color="auto"/>
              <w:left w:val="single" w:sz="4" w:space="0" w:color="auto"/>
              <w:bottom w:val="single" w:sz="4" w:space="0" w:color="auto"/>
              <w:right w:val="single" w:sz="4" w:space="0" w:color="auto"/>
            </w:tcBorders>
          </w:tcPr>
          <w:p w14:paraId="19B2EDE0" w14:textId="77777777" w:rsidR="002B2FB9" w:rsidRPr="002B2FB9" w:rsidRDefault="002B2FB9" w:rsidP="002B2FB9">
            <w:pPr>
              <w:rPr>
                <w:rFonts w:asciiTheme="minorHAnsi" w:hAnsiTheme="minorHAnsi"/>
                <w:szCs w:val="24"/>
              </w:rPr>
            </w:pPr>
            <w:r w:rsidRPr="002B2FB9">
              <w:rPr>
                <w:rFonts w:asciiTheme="minorHAnsi" w:hAnsiTheme="minorHAnsi"/>
                <w:szCs w:val="24"/>
              </w:rPr>
              <w:lastRenderedPageBreak/>
              <w:t>Pomorski Państwowy Wojewódzki Inspektor Sanitarny zwraca się</w:t>
            </w:r>
            <w:r w:rsidRPr="002B2FB9">
              <w:rPr>
                <w:rFonts w:asciiTheme="minorHAnsi" w:hAnsiTheme="minorHAnsi"/>
                <w:szCs w:val="24"/>
              </w:rPr>
              <w:br/>
              <w:t xml:space="preserve">do Wojewody Pomorskiego z wnioskiem o konieczności </w:t>
            </w:r>
            <w:r w:rsidRPr="002B2FB9">
              <w:rPr>
                <w:rFonts w:asciiTheme="minorHAnsi" w:hAnsiTheme="minorHAnsi"/>
                <w:szCs w:val="24"/>
              </w:rPr>
              <w:lastRenderedPageBreak/>
              <w:t xml:space="preserve">wprowadzenia stanu zagrożenia epidemicznego lub epidemii na terenie części lub całego województwa. Wniosek Pomorskiego Państwowego Wojewódzkiego Inspektora Sanitarnego jest sformułowany </w:t>
            </w:r>
            <w:r w:rsidRPr="002B2FB9">
              <w:rPr>
                <w:rFonts w:asciiTheme="minorHAnsi" w:hAnsiTheme="minorHAnsi"/>
                <w:szCs w:val="24"/>
              </w:rPr>
              <w:br/>
              <w:t>w sposób umożliwiający przeniesienie jego treści do rozporządzenia Wojewody Pomorskiego o ogłoszeniu stanu zagrożenia epidemicznego lub stanu epidemii.</w:t>
            </w:r>
          </w:p>
          <w:p w14:paraId="005C6E7D" w14:textId="77777777" w:rsidR="002B2FB9" w:rsidRPr="002B2FB9" w:rsidRDefault="002B2FB9" w:rsidP="002B2FB9">
            <w:pPr>
              <w:rPr>
                <w:rFonts w:asciiTheme="minorHAnsi" w:hAnsiTheme="minorHAnsi"/>
                <w:szCs w:val="24"/>
              </w:rPr>
            </w:pPr>
            <w:r w:rsidRPr="002B2FB9">
              <w:rPr>
                <w:rFonts w:asciiTheme="minorHAnsi" w:hAnsiTheme="minorHAnsi"/>
                <w:szCs w:val="24"/>
              </w:rPr>
              <w:t xml:space="preserve">Wojewoda Pomorski </w:t>
            </w:r>
          </w:p>
          <w:p w14:paraId="75076927" w14:textId="77777777" w:rsidR="002B2FB9" w:rsidRPr="002B2FB9" w:rsidRDefault="002B2FB9" w:rsidP="002B2FB9">
            <w:pPr>
              <w:rPr>
                <w:rFonts w:asciiTheme="minorHAnsi" w:hAnsiTheme="minorHAnsi"/>
                <w:szCs w:val="24"/>
              </w:rPr>
            </w:pPr>
            <w:r w:rsidRPr="002B2FB9">
              <w:rPr>
                <w:rFonts w:asciiTheme="minorHAnsi" w:hAnsiTheme="minorHAnsi"/>
                <w:szCs w:val="24"/>
              </w:rPr>
              <w:t>w drodze rozporządzenia ogłasza wprowadzenie stanu zagrożenia epidemicznego lub epidemii na terenie części lub całego województwa.</w:t>
            </w:r>
          </w:p>
          <w:p w14:paraId="7028FC55" w14:textId="7C1ADC58" w:rsidR="002B2FB9" w:rsidRPr="002B2FB9" w:rsidRDefault="002B2FB9" w:rsidP="002B2FB9">
            <w:pPr>
              <w:rPr>
                <w:rFonts w:asciiTheme="minorHAnsi" w:hAnsiTheme="minorHAnsi"/>
                <w:szCs w:val="24"/>
              </w:rPr>
            </w:pPr>
            <w:r w:rsidRPr="002B2FB9">
              <w:rPr>
                <w:rFonts w:asciiTheme="minorHAnsi" w:hAnsiTheme="minorHAnsi"/>
                <w:szCs w:val="24"/>
              </w:rPr>
              <w:t xml:space="preserve">Pomorski Państwowy Wojewódzki Inspektor Sanitarny przekazuje </w:t>
            </w:r>
            <w:r w:rsidRPr="002B2FB9">
              <w:rPr>
                <w:rFonts w:asciiTheme="minorHAnsi" w:hAnsiTheme="minorHAnsi"/>
                <w:szCs w:val="24"/>
              </w:rPr>
              <w:lastRenderedPageBreak/>
              <w:t>Wojewodzie Pomorskiemu wniosek</w:t>
            </w:r>
            <w:r w:rsidR="00B35165">
              <w:rPr>
                <w:rFonts w:asciiTheme="minorHAnsi" w:hAnsiTheme="minorHAnsi"/>
                <w:szCs w:val="24"/>
              </w:rPr>
              <w:t xml:space="preserve"> </w:t>
            </w:r>
            <w:r w:rsidRPr="002B2FB9">
              <w:rPr>
                <w:rFonts w:asciiTheme="minorHAnsi" w:hAnsiTheme="minorHAnsi"/>
                <w:szCs w:val="24"/>
              </w:rPr>
              <w:t>o ustanowienie</w:t>
            </w:r>
            <w:r w:rsidRPr="002B2FB9">
              <w:rPr>
                <w:rFonts w:asciiTheme="minorHAnsi" w:hAnsiTheme="minorHAnsi"/>
                <w:szCs w:val="24"/>
              </w:rPr>
              <w:br/>
              <w:t>w rozporządzeniu ogłaszającym</w:t>
            </w:r>
            <w:r w:rsidR="00B35165">
              <w:rPr>
                <w:rFonts w:asciiTheme="minorHAnsi" w:hAnsiTheme="minorHAnsi"/>
                <w:szCs w:val="24"/>
              </w:rPr>
              <w:t xml:space="preserve"> </w:t>
            </w:r>
            <w:r w:rsidRPr="002B2FB9">
              <w:rPr>
                <w:rFonts w:asciiTheme="minorHAnsi" w:hAnsiTheme="minorHAnsi"/>
                <w:szCs w:val="24"/>
              </w:rPr>
              <w:t xml:space="preserve">wprowadzenie stanu zagrożenia epidemicznego lub stanu epidemii obowiązków przeciwepidemicznych. Wniosek Pomorskiego Państwowego Wojewódzkiego Inspektora Sanitarnego jest sformułowany </w:t>
            </w:r>
            <w:r w:rsidRPr="002B2FB9">
              <w:rPr>
                <w:rFonts w:asciiTheme="minorHAnsi" w:hAnsiTheme="minorHAnsi"/>
                <w:szCs w:val="24"/>
              </w:rPr>
              <w:br/>
              <w:t>w sposób umożliwiający przeniesienie jego treści do rozporządzenia Wojewody Pomorskiego.</w:t>
            </w:r>
          </w:p>
          <w:p w14:paraId="6F652EA1" w14:textId="401FB6F8" w:rsidR="002B2FB9" w:rsidRPr="002B2FB9" w:rsidRDefault="002B2FB9" w:rsidP="002B2FB9">
            <w:pPr>
              <w:rPr>
                <w:rFonts w:asciiTheme="minorHAnsi" w:hAnsiTheme="minorHAnsi"/>
                <w:szCs w:val="24"/>
              </w:rPr>
            </w:pPr>
            <w:r w:rsidRPr="002B2FB9">
              <w:rPr>
                <w:rFonts w:asciiTheme="minorHAnsi" w:hAnsiTheme="minorHAnsi"/>
                <w:szCs w:val="24"/>
              </w:rPr>
              <w:t>Wojewoda Pomorski</w:t>
            </w:r>
            <w:r w:rsidRPr="002B2FB9">
              <w:rPr>
                <w:rFonts w:asciiTheme="minorHAnsi" w:hAnsiTheme="minorHAnsi"/>
                <w:szCs w:val="24"/>
              </w:rPr>
              <w:br/>
              <w:t xml:space="preserve">w drodze rozporządzenia ogłaszającego wprowadzenie stanu zagrożenia epidemicznego lub epidemii na terenie części lub całego województwa, wprowadza obowiązki wynikające </w:t>
            </w:r>
            <w:r w:rsidRPr="002B2FB9">
              <w:rPr>
                <w:rFonts w:asciiTheme="minorHAnsi" w:hAnsiTheme="minorHAnsi"/>
                <w:szCs w:val="24"/>
              </w:rPr>
              <w:br/>
            </w:r>
            <w:r w:rsidRPr="002B2FB9">
              <w:rPr>
                <w:rFonts w:asciiTheme="minorHAnsi" w:hAnsiTheme="minorHAnsi"/>
                <w:szCs w:val="24"/>
              </w:rPr>
              <w:lastRenderedPageBreak/>
              <w:t>z sytuacji</w:t>
            </w:r>
            <w:r w:rsidR="00B35165">
              <w:rPr>
                <w:rFonts w:asciiTheme="minorHAnsi" w:hAnsiTheme="minorHAnsi"/>
                <w:szCs w:val="24"/>
              </w:rPr>
              <w:t xml:space="preserve"> </w:t>
            </w:r>
            <w:r w:rsidRPr="002B2FB9">
              <w:rPr>
                <w:rFonts w:asciiTheme="minorHAnsi" w:hAnsiTheme="minorHAnsi"/>
                <w:szCs w:val="24"/>
              </w:rPr>
              <w:t>epidemiologicznej</w:t>
            </w:r>
          </w:p>
          <w:p w14:paraId="17BACA1B" w14:textId="6C8A21AD" w:rsidR="002B2FB9" w:rsidRPr="002B2FB9" w:rsidRDefault="002B2FB9" w:rsidP="002B2FB9">
            <w:pPr>
              <w:rPr>
                <w:rFonts w:asciiTheme="minorHAnsi" w:hAnsiTheme="minorHAnsi"/>
                <w:szCs w:val="24"/>
              </w:rPr>
            </w:pPr>
            <w:r w:rsidRPr="002B2FB9">
              <w:rPr>
                <w:rFonts w:asciiTheme="minorHAnsi" w:hAnsiTheme="minorHAnsi"/>
                <w:szCs w:val="24"/>
              </w:rPr>
              <w:t xml:space="preserve">Dyrektor Wydziału Bezpieczeństwa </w:t>
            </w:r>
            <w:r w:rsidRPr="002B2FB9">
              <w:rPr>
                <w:rFonts w:asciiTheme="minorHAnsi" w:hAnsiTheme="minorHAnsi"/>
                <w:szCs w:val="24"/>
              </w:rPr>
              <w:br/>
              <w:t xml:space="preserve">i Zarządzania Kryzysowego przekazuje Wojewodzie Pomorskiemu projekty decyzji kierujących osoby do pracy przy zwalczaniu epidemii. </w:t>
            </w:r>
          </w:p>
          <w:p w14:paraId="73E82BC5" w14:textId="77777777" w:rsidR="002B2FB9" w:rsidRPr="002B2FB9" w:rsidRDefault="002B2FB9" w:rsidP="002B2FB9">
            <w:pPr>
              <w:rPr>
                <w:rFonts w:asciiTheme="minorHAnsi" w:hAnsiTheme="minorHAnsi"/>
                <w:szCs w:val="24"/>
              </w:rPr>
            </w:pPr>
            <w:r w:rsidRPr="002B2FB9">
              <w:rPr>
                <w:rFonts w:asciiTheme="minorHAnsi" w:hAnsiTheme="minorHAnsi"/>
                <w:szCs w:val="24"/>
              </w:rPr>
              <w:t xml:space="preserve">Współpraca z WCZK, </w:t>
            </w:r>
          </w:p>
          <w:p w14:paraId="2CE42D16" w14:textId="4E534BA7" w:rsidR="00EC418A" w:rsidRPr="002B2FB9" w:rsidRDefault="002B2FB9" w:rsidP="002B2FB9">
            <w:pPr>
              <w:rPr>
                <w:rFonts w:asciiTheme="minorHAnsi" w:hAnsiTheme="minorHAnsi"/>
                <w:szCs w:val="24"/>
              </w:rPr>
            </w:pPr>
            <w:r w:rsidRPr="002B2FB9">
              <w:rPr>
                <w:rFonts w:asciiTheme="minorHAnsi" w:hAnsiTheme="minorHAnsi"/>
                <w:szCs w:val="24"/>
              </w:rPr>
              <w:t xml:space="preserve">Państwowymi Powiatowymi Inspektorami Sanitarnymi województwa pomorskiego, Państwowym Granicznym Inspektorem Sanitarnym, Okręgową Izbą Lekarską </w:t>
            </w:r>
            <w:r w:rsidRPr="002B2FB9">
              <w:rPr>
                <w:rFonts w:asciiTheme="minorHAnsi" w:hAnsiTheme="minorHAnsi"/>
                <w:szCs w:val="24"/>
              </w:rPr>
              <w:br/>
              <w:t>w Gdańsku, podmiotami leczniczymi.</w:t>
            </w:r>
          </w:p>
        </w:tc>
        <w:tc>
          <w:tcPr>
            <w:tcW w:w="2836" w:type="dxa"/>
            <w:tcBorders>
              <w:top w:val="single" w:sz="4" w:space="0" w:color="auto"/>
              <w:left w:val="single" w:sz="4" w:space="0" w:color="auto"/>
              <w:bottom w:val="single" w:sz="4" w:space="0" w:color="auto"/>
              <w:right w:val="single" w:sz="4" w:space="0" w:color="auto"/>
            </w:tcBorders>
          </w:tcPr>
          <w:p w14:paraId="48A27D08" w14:textId="77777777" w:rsidR="002B2FB9" w:rsidRPr="002B2FB9" w:rsidRDefault="002B2FB9" w:rsidP="002B2FB9">
            <w:pPr>
              <w:rPr>
                <w:rFonts w:asciiTheme="minorHAnsi" w:hAnsiTheme="minorHAnsi"/>
                <w:szCs w:val="24"/>
              </w:rPr>
            </w:pPr>
            <w:r w:rsidRPr="002B2FB9">
              <w:rPr>
                <w:rFonts w:asciiTheme="minorHAnsi" w:hAnsiTheme="minorHAnsi"/>
                <w:szCs w:val="24"/>
              </w:rPr>
              <w:lastRenderedPageBreak/>
              <w:t>Służby prasowe wojewody informować będą społeczeństwo</w:t>
            </w:r>
          </w:p>
          <w:p w14:paraId="1CA38628" w14:textId="77777777" w:rsidR="002B2FB9" w:rsidRPr="002B2FB9" w:rsidRDefault="002B2FB9" w:rsidP="002B2FB9">
            <w:pPr>
              <w:rPr>
                <w:rFonts w:asciiTheme="minorHAnsi" w:hAnsiTheme="minorHAnsi"/>
                <w:szCs w:val="24"/>
              </w:rPr>
            </w:pPr>
            <w:r w:rsidRPr="002B2FB9">
              <w:rPr>
                <w:rFonts w:asciiTheme="minorHAnsi" w:hAnsiTheme="minorHAnsi"/>
                <w:szCs w:val="24"/>
              </w:rPr>
              <w:t xml:space="preserve">o podjętych działaniach. </w:t>
            </w:r>
          </w:p>
          <w:p w14:paraId="485E75BC" w14:textId="77777777" w:rsidR="002B2FB9" w:rsidRPr="002B2FB9" w:rsidRDefault="002B2FB9" w:rsidP="002B2FB9">
            <w:pPr>
              <w:rPr>
                <w:rFonts w:asciiTheme="minorHAnsi" w:hAnsiTheme="minorHAnsi"/>
                <w:szCs w:val="24"/>
              </w:rPr>
            </w:pPr>
            <w:r w:rsidRPr="002B2FB9">
              <w:rPr>
                <w:rFonts w:asciiTheme="minorHAnsi" w:hAnsiTheme="minorHAnsi"/>
                <w:szCs w:val="24"/>
              </w:rPr>
              <w:t xml:space="preserve">Rozporządzenie Wojewody o ogłoszeniu </w:t>
            </w:r>
            <w:r w:rsidRPr="002B2FB9">
              <w:rPr>
                <w:rFonts w:asciiTheme="minorHAnsi" w:hAnsiTheme="minorHAnsi"/>
                <w:szCs w:val="24"/>
              </w:rPr>
              <w:lastRenderedPageBreak/>
              <w:t xml:space="preserve">epidemii lub zagrożenia epidemicznego (obowiązujące z dniem ogłoszenia) oraz wynikającymi z tego faktu obowiązkami i zakazami dla ludności, podanie do publicznej wiadomości (obwieszczenia, komunikaty w prasie, </w:t>
            </w:r>
          </w:p>
          <w:p w14:paraId="6AD798E4" w14:textId="6BB35233" w:rsidR="002B2FB9" w:rsidRPr="002B2FB9" w:rsidRDefault="002B2FB9" w:rsidP="002B2FB9">
            <w:pPr>
              <w:rPr>
                <w:rFonts w:asciiTheme="minorHAnsi" w:hAnsiTheme="minorHAnsi"/>
                <w:szCs w:val="24"/>
              </w:rPr>
            </w:pPr>
            <w:r w:rsidRPr="002B2FB9">
              <w:rPr>
                <w:rFonts w:asciiTheme="minorHAnsi" w:hAnsiTheme="minorHAnsi"/>
                <w:szCs w:val="24"/>
              </w:rPr>
              <w:t>w radio, TV, Internecie). Umieszczenie stosownych informacji dla ludności w terenie.</w:t>
            </w:r>
          </w:p>
        </w:tc>
      </w:tr>
      <w:tr w:rsidR="002B2FB9" w:rsidRPr="002B2FB9" w14:paraId="61785749" w14:textId="77777777" w:rsidTr="00EA5830">
        <w:trPr>
          <w:trHeight w:val="582"/>
          <w:jc w:val="center"/>
        </w:trPr>
        <w:tc>
          <w:tcPr>
            <w:tcW w:w="15600" w:type="dxa"/>
            <w:gridSpan w:val="6"/>
            <w:tcBorders>
              <w:top w:val="single" w:sz="4" w:space="0" w:color="auto"/>
              <w:left w:val="single" w:sz="4" w:space="0" w:color="auto"/>
              <w:bottom w:val="single" w:sz="4" w:space="0" w:color="auto"/>
              <w:right w:val="single" w:sz="4" w:space="0" w:color="auto"/>
            </w:tcBorders>
            <w:shd w:val="clear" w:color="auto" w:fill="00B0F0"/>
            <w:vAlign w:val="center"/>
          </w:tcPr>
          <w:p w14:paraId="711F8684" w14:textId="77777777" w:rsidR="002B2FB9" w:rsidRPr="002B2FB9" w:rsidRDefault="002B2FB9" w:rsidP="00C67D6A">
            <w:pPr>
              <w:numPr>
                <w:ilvl w:val="0"/>
                <w:numId w:val="79"/>
              </w:numPr>
              <w:rPr>
                <w:rFonts w:asciiTheme="minorHAnsi" w:hAnsiTheme="minorHAnsi"/>
                <w:b/>
                <w:szCs w:val="24"/>
              </w:rPr>
            </w:pPr>
            <w:r w:rsidRPr="002B2FB9">
              <w:rPr>
                <w:rFonts w:asciiTheme="minorHAnsi" w:hAnsiTheme="minorHAnsi"/>
                <w:b/>
                <w:szCs w:val="24"/>
              </w:rPr>
              <w:lastRenderedPageBreak/>
              <w:t>Nadzór nad realizacją zadań przeciwepidemicznych wynikających z wprowadzenia stanu zagrożenia epidemicznego lub stanu epidemii.</w:t>
            </w:r>
          </w:p>
        </w:tc>
      </w:tr>
      <w:tr w:rsidR="002B2FB9" w:rsidRPr="002B2FB9" w14:paraId="2F687565" w14:textId="77777777" w:rsidTr="00EA5830">
        <w:trPr>
          <w:gridAfter w:val="1"/>
          <w:wAfter w:w="9" w:type="dxa"/>
          <w:jc w:val="center"/>
        </w:trPr>
        <w:tc>
          <w:tcPr>
            <w:tcW w:w="5262" w:type="dxa"/>
            <w:tcBorders>
              <w:top w:val="single" w:sz="4" w:space="0" w:color="auto"/>
              <w:left w:val="single" w:sz="4" w:space="0" w:color="auto"/>
              <w:bottom w:val="single" w:sz="4" w:space="0" w:color="auto"/>
              <w:right w:val="single" w:sz="4" w:space="0" w:color="auto"/>
            </w:tcBorders>
          </w:tcPr>
          <w:p w14:paraId="60B9638F" w14:textId="77777777" w:rsidR="002B2FB9" w:rsidRPr="002B2FB9" w:rsidRDefault="002B2FB9" w:rsidP="00C67D6A">
            <w:pPr>
              <w:numPr>
                <w:ilvl w:val="0"/>
                <w:numId w:val="67"/>
              </w:numPr>
              <w:ind w:left="397" w:hanging="397"/>
              <w:rPr>
                <w:rFonts w:asciiTheme="minorHAnsi" w:hAnsiTheme="minorHAnsi" w:cstheme="minorHAnsi"/>
                <w:szCs w:val="24"/>
              </w:rPr>
            </w:pPr>
            <w:r w:rsidRPr="002B2FB9">
              <w:rPr>
                <w:rFonts w:asciiTheme="minorHAnsi" w:hAnsiTheme="minorHAnsi" w:cstheme="minorHAnsi"/>
                <w:szCs w:val="24"/>
              </w:rPr>
              <w:t>koordynowanie i nadzór nad działaniami podejmowanymi zgodnie z Wojewódzkim Planem na wypadek wystąpienia epidemii;</w:t>
            </w:r>
          </w:p>
          <w:p w14:paraId="432D4F33" w14:textId="77777777" w:rsidR="002B2FB9" w:rsidRPr="002B2FB9" w:rsidRDefault="002B2FB9" w:rsidP="00C67D6A">
            <w:pPr>
              <w:numPr>
                <w:ilvl w:val="0"/>
                <w:numId w:val="67"/>
              </w:numPr>
              <w:ind w:left="397" w:hanging="397"/>
              <w:rPr>
                <w:rFonts w:asciiTheme="minorHAnsi" w:hAnsiTheme="minorHAnsi" w:cstheme="minorHAnsi"/>
                <w:szCs w:val="24"/>
              </w:rPr>
            </w:pPr>
            <w:r w:rsidRPr="002B2FB9">
              <w:rPr>
                <w:rFonts w:asciiTheme="minorHAnsi" w:hAnsiTheme="minorHAnsi" w:cstheme="minorHAnsi"/>
                <w:szCs w:val="24"/>
              </w:rPr>
              <w:lastRenderedPageBreak/>
              <w:t>raportowanie Wojewodzie Pomorskiemu, za pośrednictwem Wojewódzkiego Centrum Zarządzania Kryzysowego, o aktualnej sytuacji epidemiologicznej- (raport sytuacyjny dobowy):</w:t>
            </w:r>
          </w:p>
          <w:p w14:paraId="3C4420BC" w14:textId="77777777" w:rsidR="002B2FB9" w:rsidRPr="002B2FB9" w:rsidRDefault="002B2FB9" w:rsidP="00C67D6A">
            <w:pPr>
              <w:numPr>
                <w:ilvl w:val="0"/>
                <w:numId w:val="83"/>
              </w:numPr>
              <w:ind w:left="731" w:hanging="284"/>
              <w:contextualSpacing/>
              <w:rPr>
                <w:rFonts w:asciiTheme="minorHAnsi" w:hAnsiTheme="minorHAnsi" w:cstheme="minorHAnsi"/>
                <w:szCs w:val="24"/>
              </w:rPr>
            </w:pPr>
            <w:r w:rsidRPr="002B2FB9">
              <w:rPr>
                <w:rFonts w:asciiTheme="minorHAnsi" w:hAnsiTheme="minorHAnsi" w:cstheme="minorHAnsi"/>
                <w:szCs w:val="24"/>
              </w:rPr>
              <w:t xml:space="preserve">istotne zdarzenia i zagrożenia stwierdzone </w:t>
            </w:r>
            <w:r w:rsidRPr="002B2FB9">
              <w:rPr>
                <w:rFonts w:asciiTheme="minorHAnsi" w:hAnsiTheme="minorHAnsi" w:cstheme="minorHAnsi"/>
                <w:szCs w:val="24"/>
              </w:rPr>
              <w:br/>
              <w:t>w ciągu minionej doby,</w:t>
            </w:r>
          </w:p>
          <w:p w14:paraId="1CA89188" w14:textId="77777777" w:rsidR="002B2FB9" w:rsidRPr="002B2FB9" w:rsidRDefault="002B2FB9" w:rsidP="00C67D6A">
            <w:pPr>
              <w:numPr>
                <w:ilvl w:val="0"/>
                <w:numId w:val="83"/>
              </w:numPr>
              <w:ind w:left="731" w:hanging="284"/>
              <w:contextualSpacing/>
              <w:rPr>
                <w:rFonts w:asciiTheme="minorHAnsi" w:hAnsiTheme="minorHAnsi" w:cstheme="minorHAnsi"/>
                <w:szCs w:val="24"/>
              </w:rPr>
            </w:pPr>
            <w:r w:rsidRPr="002B2FB9">
              <w:rPr>
                <w:rFonts w:asciiTheme="minorHAnsi" w:hAnsiTheme="minorHAnsi" w:cstheme="minorHAnsi"/>
                <w:szCs w:val="24"/>
              </w:rPr>
              <w:t xml:space="preserve">zidentyfikowane potencjalne zagrożenia </w:t>
            </w:r>
            <w:r w:rsidRPr="002B2FB9">
              <w:rPr>
                <w:rFonts w:asciiTheme="minorHAnsi" w:hAnsiTheme="minorHAnsi" w:cstheme="minorHAnsi"/>
                <w:szCs w:val="24"/>
              </w:rPr>
              <w:br/>
              <w:t>(i ich możliwe skutki),</w:t>
            </w:r>
          </w:p>
          <w:p w14:paraId="09E3E1F4" w14:textId="77777777" w:rsidR="002B2FB9" w:rsidRPr="002B2FB9" w:rsidRDefault="002B2FB9" w:rsidP="00C67D6A">
            <w:pPr>
              <w:numPr>
                <w:ilvl w:val="0"/>
                <w:numId w:val="83"/>
              </w:numPr>
              <w:ind w:left="731" w:hanging="284"/>
              <w:contextualSpacing/>
              <w:rPr>
                <w:rFonts w:asciiTheme="minorHAnsi" w:hAnsiTheme="minorHAnsi" w:cstheme="minorHAnsi"/>
                <w:szCs w:val="24"/>
              </w:rPr>
            </w:pPr>
            <w:r w:rsidRPr="002B2FB9">
              <w:rPr>
                <w:rFonts w:asciiTheme="minorHAnsi" w:hAnsiTheme="minorHAnsi" w:cstheme="minorHAnsi"/>
                <w:szCs w:val="24"/>
              </w:rPr>
              <w:t xml:space="preserve">działania planowane w związku </w:t>
            </w:r>
            <w:r w:rsidRPr="002B2FB9">
              <w:rPr>
                <w:rFonts w:asciiTheme="minorHAnsi" w:hAnsiTheme="minorHAnsi" w:cstheme="minorHAnsi"/>
                <w:szCs w:val="24"/>
              </w:rPr>
              <w:br/>
              <w:t>ze zdarzeniami/zagrożeniami,</w:t>
            </w:r>
          </w:p>
          <w:p w14:paraId="0660156D" w14:textId="77777777" w:rsidR="002B2FB9" w:rsidRPr="002B2FB9" w:rsidRDefault="002B2FB9" w:rsidP="00C67D6A">
            <w:pPr>
              <w:numPr>
                <w:ilvl w:val="0"/>
                <w:numId w:val="83"/>
              </w:numPr>
              <w:ind w:left="731" w:hanging="284"/>
              <w:contextualSpacing/>
              <w:rPr>
                <w:rFonts w:asciiTheme="minorHAnsi" w:hAnsiTheme="minorHAnsi" w:cstheme="minorHAnsi"/>
                <w:szCs w:val="24"/>
              </w:rPr>
            </w:pPr>
            <w:r w:rsidRPr="002B2FB9">
              <w:rPr>
                <w:rFonts w:asciiTheme="minorHAnsi" w:hAnsiTheme="minorHAnsi" w:cstheme="minorHAnsi"/>
                <w:szCs w:val="24"/>
              </w:rPr>
              <w:t>adekwatność posiadanych sił i środków</w:t>
            </w:r>
            <w:r w:rsidRPr="002B2FB9">
              <w:rPr>
                <w:rFonts w:asciiTheme="minorHAnsi" w:hAnsiTheme="minorHAnsi" w:cstheme="minorHAnsi"/>
                <w:szCs w:val="24"/>
              </w:rPr>
              <w:br/>
              <w:t>do prowadzonych/ planowanych działań.</w:t>
            </w:r>
          </w:p>
        </w:tc>
        <w:tc>
          <w:tcPr>
            <w:tcW w:w="2531" w:type="dxa"/>
            <w:tcBorders>
              <w:top w:val="single" w:sz="4" w:space="0" w:color="auto"/>
              <w:left w:val="single" w:sz="4" w:space="0" w:color="auto"/>
              <w:bottom w:val="single" w:sz="4" w:space="0" w:color="auto"/>
              <w:right w:val="single" w:sz="4" w:space="0" w:color="auto"/>
            </w:tcBorders>
            <w:hideMark/>
          </w:tcPr>
          <w:p w14:paraId="2F22AA86" w14:textId="77777777" w:rsidR="002B2FB9" w:rsidRPr="002B2FB9" w:rsidRDefault="002B2FB9" w:rsidP="002B2FB9">
            <w:pPr>
              <w:rPr>
                <w:rFonts w:asciiTheme="minorHAnsi" w:hAnsiTheme="minorHAnsi" w:cstheme="minorHAnsi"/>
                <w:szCs w:val="24"/>
              </w:rPr>
            </w:pPr>
            <w:r w:rsidRPr="002B2FB9">
              <w:rPr>
                <w:rFonts w:asciiTheme="minorHAnsi" w:hAnsiTheme="minorHAnsi" w:cstheme="minorHAnsi"/>
                <w:szCs w:val="24"/>
              </w:rPr>
              <w:lastRenderedPageBreak/>
              <w:t xml:space="preserve">Pomorski Państwowy Wojewódzki Inspektor Sanitarny </w:t>
            </w:r>
          </w:p>
        </w:tc>
        <w:tc>
          <w:tcPr>
            <w:tcW w:w="2126" w:type="dxa"/>
            <w:tcBorders>
              <w:top w:val="single" w:sz="4" w:space="0" w:color="auto"/>
              <w:left w:val="single" w:sz="4" w:space="0" w:color="auto"/>
              <w:bottom w:val="single" w:sz="4" w:space="0" w:color="auto"/>
              <w:right w:val="single" w:sz="4" w:space="0" w:color="auto"/>
            </w:tcBorders>
            <w:hideMark/>
          </w:tcPr>
          <w:p w14:paraId="5FF4ABCC" w14:textId="77777777" w:rsidR="002B2FB9" w:rsidRPr="002B2FB9" w:rsidRDefault="002B2FB9" w:rsidP="002B2FB9">
            <w:pPr>
              <w:rPr>
                <w:rFonts w:asciiTheme="minorHAnsi" w:hAnsiTheme="minorHAnsi" w:cstheme="minorHAnsi"/>
                <w:szCs w:val="24"/>
              </w:rPr>
            </w:pPr>
            <w:r w:rsidRPr="002B2FB9">
              <w:rPr>
                <w:rFonts w:asciiTheme="minorHAnsi" w:hAnsiTheme="minorHAnsi" w:cstheme="minorHAnsi"/>
                <w:szCs w:val="24"/>
              </w:rPr>
              <w:t>Pracownik Wojewódzkiej Stacji Sanitarno-</w:t>
            </w:r>
            <w:r w:rsidRPr="002B2FB9">
              <w:rPr>
                <w:rFonts w:asciiTheme="minorHAnsi" w:hAnsiTheme="minorHAnsi" w:cstheme="minorHAnsi"/>
                <w:szCs w:val="24"/>
              </w:rPr>
              <w:lastRenderedPageBreak/>
              <w:t>Epidemiologicznej w Gdańsku</w:t>
            </w:r>
          </w:p>
        </w:tc>
        <w:tc>
          <w:tcPr>
            <w:tcW w:w="2836" w:type="dxa"/>
            <w:tcBorders>
              <w:top w:val="single" w:sz="4" w:space="0" w:color="auto"/>
              <w:left w:val="single" w:sz="4" w:space="0" w:color="auto"/>
              <w:bottom w:val="single" w:sz="4" w:space="0" w:color="auto"/>
              <w:right w:val="single" w:sz="4" w:space="0" w:color="auto"/>
            </w:tcBorders>
            <w:hideMark/>
          </w:tcPr>
          <w:p w14:paraId="486F9823" w14:textId="77777777" w:rsidR="002B2FB9" w:rsidRPr="002B2FB9" w:rsidRDefault="002B2FB9" w:rsidP="002B2FB9">
            <w:pPr>
              <w:rPr>
                <w:rFonts w:asciiTheme="minorHAnsi" w:hAnsiTheme="minorHAnsi" w:cstheme="minorHAnsi"/>
                <w:szCs w:val="24"/>
              </w:rPr>
            </w:pPr>
            <w:r w:rsidRPr="002B2FB9">
              <w:rPr>
                <w:rFonts w:asciiTheme="minorHAnsi" w:hAnsiTheme="minorHAnsi" w:cstheme="minorHAnsi"/>
                <w:szCs w:val="24"/>
              </w:rPr>
              <w:lastRenderedPageBreak/>
              <w:t xml:space="preserve">Koordynowanie działań podejmowanych przez inspekcje, służby, podmioty, konsultantów, </w:t>
            </w:r>
            <w:r w:rsidRPr="002B2FB9">
              <w:rPr>
                <w:rFonts w:asciiTheme="minorHAnsi" w:hAnsiTheme="minorHAnsi" w:cstheme="minorHAnsi"/>
                <w:szCs w:val="24"/>
              </w:rPr>
              <w:lastRenderedPageBreak/>
              <w:t>instytucje zaangażowane w działania przeciwepidemiczne mające na celu wygaszenie zagrożenia epidemicznego/epidemii.</w:t>
            </w:r>
          </w:p>
        </w:tc>
        <w:tc>
          <w:tcPr>
            <w:tcW w:w="2836" w:type="dxa"/>
            <w:tcBorders>
              <w:top w:val="single" w:sz="4" w:space="0" w:color="auto"/>
              <w:left w:val="single" w:sz="4" w:space="0" w:color="auto"/>
              <w:bottom w:val="single" w:sz="4" w:space="0" w:color="auto"/>
              <w:right w:val="single" w:sz="4" w:space="0" w:color="auto"/>
            </w:tcBorders>
            <w:hideMark/>
          </w:tcPr>
          <w:p w14:paraId="13A8EE1C" w14:textId="35423B4C" w:rsidR="002B2FB9" w:rsidRPr="002B2FB9" w:rsidRDefault="002B2FB9" w:rsidP="002F07BB">
            <w:pPr>
              <w:rPr>
                <w:rFonts w:asciiTheme="minorHAnsi" w:hAnsiTheme="minorHAnsi" w:cstheme="minorHAnsi"/>
                <w:szCs w:val="24"/>
              </w:rPr>
            </w:pPr>
            <w:r w:rsidRPr="002B2FB9">
              <w:rPr>
                <w:rFonts w:asciiTheme="minorHAnsi" w:hAnsiTheme="minorHAnsi" w:cstheme="minorHAnsi"/>
                <w:szCs w:val="24"/>
              </w:rPr>
              <w:lastRenderedPageBreak/>
              <w:t>Służby prasowe wojewody informować będą społeczeństwo</w:t>
            </w:r>
            <w:r w:rsidR="002F07BB">
              <w:rPr>
                <w:rFonts w:asciiTheme="minorHAnsi" w:hAnsiTheme="minorHAnsi" w:cstheme="minorHAnsi"/>
                <w:szCs w:val="24"/>
              </w:rPr>
              <w:t xml:space="preserve"> </w:t>
            </w:r>
            <w:r w:rsidRPr="002F07BB">
              <w:rPr>
                <w:rFonts w:asciiTheme="minorHAnsi" w:hAnsiTheme="minorHAnsi" w:cstheme="minorHAnsi"/>
                <w:szCs w:val="24"/>
              </w:rPr>
              <w:t>o podjętych działaniach</w:t>
            </w:r>
            <w:r w:rsidR="00814E34" w:rsidRPr="002F07BB">
              <w:rPr>
                <w:rFonts w:asciiTheme="minorHAnsi" w:hAnsiTheme="minorHAnsi" w:cstheme="minorHAnsi"/>
                <w:szCs w:val="24"/>
              </w:rPr>
              <w:t xml:space="preserve"> za </w:t>
            </w:r>
            <w:r w:rsidR="00814E34" w:rsidRPr="002F07BB">
              <w:rPr>
                <w:rFonts w:asciiTheme="minorHAnsi" w:hAnsiTheme="minorHAnsi" w:cstheme="minorHAnsi"/>
                <w:szCs w:val="24"/>
              </w:rPr>
              <w:lastRenderedPageBreak/>
              <w:t>pośrednictwem mediów społecznościowych oraz strony internetowej</w:t>
            </w:r>
            <w:r w:rsidR="00814E34" w:rsidRPr="00814E34">
              <w:rPr>
                <w:rFonts w:cstheme="minorHAnsi"/>
                <w:szCs w:val="24"/>
              </w:rPr>
              <w:t xml:space="preserve"> </w:t>
            </w:r>
            <w:r w:rsidR="00814E34" w:rsidRPr="002F07BB">
              <w:rPr>
                <w:rFonts w:asciiTheme="minorHAnsi" w:hAnsiTheme="minorHAnsi" w:cstheme="minorHAnsi"/>
                <w:szCs w:val="24"/>
              </w:rPr>
              <w:t>urzędu.</w:t>
            </w:r>
            <w:r w:rsidR="002F07BB">
              <w:rPr>
                <w:rFonts w:asciiTheme="minorHAnsi" w:hAnsiTheme="minorHAnsi" w:cstheme="minorHAnsi"/>
                <w:szCs w:val="24"/>
              </w:rPr>
              <w:t xml:space="preserve"> </w:t>
            </w:r>
            <w:r w:rsidRPr="002B2FB9">
              <w:rPr>
                <w:rFonts w:asciiTheme="minorHAnsi" w:hAnsiTheme="minorHAnsi" w:cstheme="minorHAnsi"/>
                <w:szCs w:val="24"/>
              </w:rPr>
              <w:t>Jeżeli za</w:t>
            </w:r>
            <w:r w:rsidR="00B64852">
              <w:rPr>
                <w:rFonts w:asciiTheme="minorHAnsi" w:hAnsiTheme="minorHAnsi" w:cstheme="minorHAnsi"/>
                <w:szCs w:val="24"/>
              </w:rPr>
              <w:t>i</w:t>
            </w:r>
            <w:r w:rsidRPr="002B2FB9">
              <w:rPr>
                <w:rFonts w:asciiTheme="minorHAnsi" w:hAnsiTheme="minorHAnsi" w:cstheme="minorHAnsi"/>
                <w:szCs w:val="24"/>
              </w:rPr>
              <w:t>s</w:t>
            </w:r>
            <w:r w:rsidR="00621E07">
              <w:rPr>
                <w:rFonts w:asciiTheme="minorHAnsi" w:hAnsiTheme="minorHAnsi" w:cstheme="minorHAnsi"/>
                <w:szCs w:val="24"/>
              </w:rPr>
              <w:t>t</w:t>
            </w:r>
            <w:r w:rsidRPr="002B2FB9">
              <w:rPr>
                <w:rFonts w:asciiTheme="minorHAnsi" w:hAnsiTheme="minorHAnsi" w:cstheme="minorHAnsi"/>
                <w:szCs w:val="24"/>
              </w:rPr>
              <w:t>nieje konieczność, udział Pomorskiego Państwowego Wojewódzkiego Inspektora Sanitarnego lub upoważnionego przedstawiciela</w:t>
            </w:r>
          </w:p>
          <w:p w14:paraId="52C374E6" w14:textId="77777777" w:rsidR="002B2FB9" w:rsidRPr="002B2FB9" w:rsidRDefault="002B2FB9" w:rsidP="002B2FB9">
            <w:pPr>
              <w:rPr>
                <w:rFonts w:asciiTheme="minorHAnsi" w:hAnsiTheme="minorHAnsi" w:cstheme="minorHAnsi"/>
                <w:szCs w:val="24"/>
              </w:rPr>
            </w:pPr>
            <w:r w:rsidRPr="002B2FB9">
              <w:rPr>
                <w:rFonts w:asciiTheme="minorHAnsi" w:hAnsiTheme="minorHAnsi" w:cstheme="minorHAnsi"/>
                <w:szCs w:val="24"/>
              </w:rPr>
              <w:t>w konferencjach prasowych dotyczących aktualnej sytuacji epidemiologicznej.</w:t>
            </w:r>
          </w:p>
        </w:tc>
      </w:tr>
      <w:tr w:rsidR="002B2FB9" w:rsidRPr="002B2FB9" w14:paraId="3CDF4A2D" w14:textId="77777777" w:rsidTr="00EA5830">
        <w:trPr>
          <w:jc w:val="center"/>
        </w:trPr>
        <w:tc>
          <w:tcPr>
            <w:tcW w:w="15600" w:type="dxa"/>
            <w:gridSpan w:val="6"/>
            <w:tcBorders>
              <w:top w:val="single" w:sz="4" w:space="0" w:color="auto"/>
              <w:left w:val="single" w:sz="4" w:space="0" w:color="auto"/>
              <w:bottom w:val="single" w:sz="4" w:space="0" w:color="auto"/>
              <w:right w:val="single" w:sz="4" w:space="0" w:color="auto"/>
            </w:tcBorders>
            <w:shd w:val="clear" w:color="auto" w:fill="00B0F0"/>
          </w:tcPr>
          <w:p w14:paraId="556C755D" w14:textId="77777777" w:rsidR="002B2FB9" w:rsidRPr="002B2FB9" w:rsidRDefault="002B2FB9" w:rsidP="00C67D6A">
            <w:pPr>
              <w:numPr>
                <w:ilvl w:val="0"/>
                <w:numId w:val="78"/>
              </w:numPr>
              <w:rPr>
                <w:rFonts w:asciiTheme="minorHAnsi" w:hAnsiTheme="minorHAnsi"/>
                <w:b/>
                <w:szCs w:val="24"/>
              </w:rPr>
            </w:pPr>
            <w:r w:rsidRPr="002B2FB9">
              <w:rPr>
                <w:rFonts w:asciiTheme="minorHAnsi" w:hAnsiTheme="minorHAnsi"/>
                <w:b/>
                <w:szCs w:val="24"/>
              </w:rPr>
              <w:lastRenderedPageBreak/>
              <w:t>Odwołanie przez Wojewodę Pomorskiego, na wniosek Pomorskiego Państwowego Wojewódzkiego Inspektora Sanitarnego, stanu zagrożenia epidemicznego lub stanu epidemii na obszarze województwa pomorskiego.</w:t>
            </w:r>
          </w:p>
        </w:tc>
      </w:tr>
      <w:tr w:rsidR="002B2FB9" w:rsidRPr="002B2FB9" w14:paraId="6B48CECB" w14:textId="77777777" w:rsidTr="00EA5830">
        <w:trPr>
          <w:gridAfter w:val="1"/>
          <w:wAfter w:w="9" w:type="dxa"/>
          <w:jc w:val="center"/>
        </w:trPr>
        <w:tc>
          <w:tcPr>
            <w:tcW w:w="5262" w:type="dxa"/>
            <w:tcBorders>
              <w:top w:val="single" w:sz="4" w:space="0" w:color="auto"/>
              <w:left w:val="single" w:sz="4" w:space="0" w:color="auto"/>
              <w:bottom w:val="single" w:sz="4" w:space="0" w:color="auto"/>
              <w:right w:val="single" w:sz="4" w:space="0" w:color="auto"/>
            </w:tcBorders>
          </w:tcPr>
          <w:p w14:paraId="5D2D6E92" w14:textId="77777777" w:rsidR="002B2FB9" w:rsidRPr="002B2FB9" w:rsidRDefault="002B2FB9" w:rsidP="00C67D6A">
            <w:pPr>
              <w:numPr>
                <w:ilvl w:val="0"/>
                <w:numId w:val="68"/>
              </w:numPr>
              <w:ind w:left="397" w:hanging="397"/>
              <w:rPr>
                <w:rFonts w:asciiTheme="minorHAnsi" w:hAnsiTheme="minorHAnsi"/>
                <w:szCs w:val="24"/>
              </w:rPr>
            </w:pPr>
            <w:r w:rsidRPr="002B2FB9">
              <w:rPr>
                <w:rFonts w:asciiTheme="minorHAnsi" w:hAnsiTheme="minorHAnsi"/>
                <w:szCs w:val="24"/>
              </w:rPr>
              <w:t xml:space="preserve">wniosek Pomorskiego Państwowego Wojewódzkiego Inspektora Sanitarnego </w:t>
            </w:r>
            <w:r w:rsidRPr="002B2FB9">
              <w:rPr>
                <w:rFonts w:asciiTheme="minorHAnsi" w:hAnsiTheme="minorHAnsi"/>
                <w:szCs w:val="24"/>
              </w:rPr>
              <w:br/>
              <w:t>do Wojewody Pomorskiego w sprawie odwołania stanu zagrożenia epidemicznego lub epidemii;</w:t>
            </w:r>
          </w:p>
          <w:p w14:paraId="32F7C928" w14:textId="7CBE3657" w:rsidR="002B2FB9" w:rsidRPr="002B2FB9" w:rsidRDefault="002B2FB9" w:rsidP="00C67D6A">
            <w:pPr>
              <w:numPr>
                <w:ilvl w:val="0"/>
                <w:numId w:val="68"/>
              </w:numPr>
              <w:ind w:left="397" w:hanging="397"/>
              <w:rPr>
                <w:rFonts w:asciiTheme="minorHAnsi" w:hAnsiTheme="minorHAnsi"/>
                <w:szCs w:val="24"/>
              </w:rPr>
            </w:pPr>
            <w:r w:rsidRPr="002B2FB9">
              <w:rPr>
                <w:rFonts w:asciiTheme="minorHAnsi" w:hAnsiTheme="minorHAnsi"/>
                <w:szCs w:val="24"/>
              </w:rPr>
              <w:t>odwołanie stanu zagrożenia epidemicznego lub stanu epidemii na obszarze województwa lub jego części - w drodze rozporządzenia,</w:t>
            </w:r>
            <w:r w:rsidRPr="002B2FB9">
              <w:rPr>
                <w:rFonts w:asciiTheme="minorHAnsi" w:hAnsiTheme="minorHAnsi"/>
                <w:szCs w:val="24"/>
              </w:rPr>
              <w:br/>
              <w:t>z niezwłocznym ogłoszeniem w Dzienniku Urzędowym.</w:t>
            </w:r>
          </w:p>
        </w:tc>
        <w:tc>
          <w:tcPr>
            <w:tcW w:w="2531" w:type="dxa"/>
            <w:tcBorders>
              <w:top w:val="single" w:sz="4" w:space="0" w:color="auto"/>
              <w:left w:val="single" w:sz="4" w:space="0" w:color="auto"/>
              <w:bottom w:val="single" w:sz="4" w:space="0" w:color="auto"/>
              <w:right w:val="single" w:sz="4" w:space="0" w:color="auto"/>
            </w:tcBorders>
          </w:tcPr>
          <w:p w14:paraId="66ECCF82" w14:textId="77777777" w:rsidR="002B2FB9" w:rsidRPr="002B2FB9" w:rsidRDefault="002B2FB9" w:rsidP="002B2FB9">
            <w:pPr>
              <w:rPr>
                <w:rFonts w:asciiTheme="minorHAnsi" w:hAnsiTheme="minorHAnsi"/>
                <w:szCs w:val="24"/>
              </w:rPr>
            </w:pPr>
            <w:r w:rsidRPr="002B2FB9">
              <w:rPr>
                <w:rFonts w:asciiTheme="minorHAnsi" w:hAnsiTheme="minorHAnsi"/>
                <w:szCs w:val="24"/>
              </w:rPr>
              <w:t>Wojewoda Pomorski,</w:t>
            </w:r>
          </w:p>
          <w:p w14:paraId="25E18F1C" w14:textId="77777777" w:rsidR="002B2FB9" w:rsidRPr="002B2FB9" w:rsidRDefault="002B2FB9" w:rsidP="002B2FB9">
            <w:pPr>
              <w:rPr>
                <w:rFonts w:asciiTheme="minorHAnsi" w:hAnsiTheme="minorHAnsi"/>
                <w:szCs w:val="24"/>
              </w:rPr>
            </w:pPr>
            <w:r w:rsidRPr="002B2FB9">
              <w:rPr>
                <w:rFonts w:asciiTheme="minorHAnsi" w:hAnsiTheme="minorHAnsi"/>
                <w:szCs w:val="24"/>
              </w:rPr>
              <w:t>Pomorski Państwowy Wojewódzki Inspektor Sanitarny</w:t>
            </w:r>
          </w:p>
          <w:p w14:paraId="593BF9B1" w14:textId="77777777" w:rsidR="002B2FB9" w:rsidRPr="002B2FB9" w:rsidRDefault="002B2FB9" w:rsidP="002B2FB9">
            <w:pPr>
              <w:rPr>
                <w:rFonts w:asciiTheme="minorHAnsi" w:hAnsiTheme="minorHAnsi"/>
                <w:b/>
                <w:szCs w:val="24"/>
              </w:rPr>
            </w:pPr>
          </w:p>
        </w:tc>
        <w:tc>
          <w:tcPr>
            <w:tcW w:w="2126" w:type="dxa"/>
            <w:tcBorders>
              <w:top w:val="single" w:sz="4" w:space="0" w:color="auto"/>
              <w:left w:val="single" w:sz="4" w:space="0" w:color="auto"/>
              <w:bottom w:val="single" w:sz="4" w:space="0" w:color="auto"/>
              <w:right w:val="single" w:sz="4" w:space="0" w:color="auto"/>
            </w:tcBorders>
          </w:tcPr>
          <w:p w14:paraId="6CE6D0F1" w14:textId="77777777" w:rsidR="002B2FB9" w:rsidRPr="002B2FB9" w:rsidRDefault="002B2FB9" w:rsidP="002B2FB9">
            <w:pPr>
              <w:rPr>
                <w:rFonts w:asciiTheme="minorHAnsi" w:hAnsiTheme="minorHAnsi"/>
                <w:szCs w:val="24"/>
                <w:u w:val="single"/>
              </w:rPr>
            </w:pPr>
            <w:r w:rsidRPr="002B2FB9">
              <w:rPr>
                <w:rFonts w:asciiTheme="minorHAnsi" w:hAnsiTheme="minorHAnsi"/>
                <w:szCs w:val="24"/>
              </w:rPr>
              <w:t>Pracownik Wojewódzkiej Stacji Sanitarno-Epidemiologicznej w Gdańsku,</w:t>
            </w:r>
          </w:p>
          <w:p w14:paraId="6DEA9EFD" w14:textId="77777777" w:rsidR="002B2FB9" w:rsidRPr="002B2FB9" w:rsidRDefault="002B2FB9" w:rsidP="002B2FB9">
            <w:pPr>
              <w:rPr>
                <w:rFonts w:asciiTheme="minorHAnsi" w:hAnsiTheme="minorHAnsi"/>
                <w:szCs w:val="24"/>
              </w:rPr>
            </w:pPr>
            <w:r w:rsidRPr="002B2FB9">
              <w:rPr>
                <w:rFonts w:asciiTheme="minorHAnsi" w:hAnsiTheme="minorHAnsi"/>
                <w:szCs w:val="24"/>
              </w:rPr>
              <w:t>Pracownik Pomorskiego Urzędu Wojewódzkiego</w:t>
            </w:r>
          </w:p>
        </w:tc>
        <w:tc>
          <w:tcPr>
            <w:tcW w:w="2836" w:type="dxa"/>
            <w:tcBorders>
              <w:top w:val="single" w:sz="4" w:space="0" w:color="auto"/>
              <w:left w:val="single" w:sz="4" w:space="0" w:color="auto"/>
              <w:bottom w:val="single" w:sz="4" w:space="0" w:color="auto"/>
              <w:right w:val="single" w:sz="4" w:space="0" w:color="auto"/>
            </w:tcBorders>
            <w:hideMark/>
          </w:tcPr>
          <w:p w14:paraId="5CE25069" w14:textId="77777777" w:rsidR="002B2FB9" w:rsidRPr="002B2FB9" w:rsidRDefault="002B2FB9" w:rsidP="002B2FB9">
            <w:pPr>
              <w:rPr>
                <w:rFonts w:asciiTheme="minorHAnsi" w:hAnsiTheme="minorHAnsi"/>
                <w:szCs w:val="24"/>
              </w:rPr>
            </w:pPr>
            <w:r w:rsidRPr="002B2FB9">
              <w:rPr>
                <w:rFonts w:asciiTheme="minorHAnsi" w:hAnsiTheme="minorHAnsi"/>
                <w:szCs w:val="24"/>
              </w:rPr>
              <w:t xml:space="preserve">Pomorski Państwowy Wojewódzki Inspektor Sanitarny zwraca się do Wojewody Pomorskiego z wnioskiem o odwołanie stanu zagrożenia epidemicznego lub epidemii na terenie części lub całego województwa. Wniosek Pomorskiego </w:t>
            </w:r>
            <w:r w:rsidRPr="002B2FB9">
              <w:rPr>
                <w:rFonts w:asciiTheme="minorHAnsi" w:hAnsiTheme="minorHAnsi"/>
                <w:szCs w:val="24"/>
              </w:rPr>
              <w:lastRenderedPageBreak/>
              <w:t xml:space="preserve">Państwowego Wojewódzkiego Inspektora Sanitarnego jest sformułowany </w:t>
            </w:r>
            <w:r w:rsidRPr="002B2FB9">
              <w:rPr>
                <w:rFonts w:asciiTheme="minorHAnsi" w:hAnsiTheme="minorHAnsi"/>
                <w:szCs w:val="24"/>
              </w:rPr>
              <w:br/>
              <w:t xml:space="preserve">w sposób umożliwiający przeniesienie jego treści do rozporządzenia Wojewody Pomorskiego. </w:t>
            </w:r>
          </w:p>
          <w:p w14:paraId="7133B9C3" w14:textId="77777777" w:rsidR="002B2FB9" w:rsidRPr="002B2FB9" w:rsidRDefault="002B2FB9" w:rsidP="002B2FB9">
            <w:pPr>
              <w:rPr>
                <w:rFonts w:asciiTheme="minorHAnsi" w:hAnsiTheme="minorHAnsi"/>
                <w:szCs w:val="24"/>
              </w:rPr>
            </w:pPr>
            <w:r w:rsidRPr="002B2FB9">
              <w:rPr>
                <w:rFonts w:asciiTheme="minorHAnsi" w:hAnsiTheme="minorHAnsi"/>
                <w:szCs w:val="24"/>
              </w:rPr>
              <w:t xml:space="preserve">Wojewoda Pomorski </w:t>
            </w:r>
            <w:r w:rsidRPr="002B2FB9">
              <w:rPr>
                <w:rFonts w:asciiTheme="minorHAnsi" w:hAnsiTheme="minorHAnsi"/>
                <w:szCs w:val="24"/>
              </w:rPr>
              <w:br/>
              <w:t>w drodze rozporządzenia odwołuje stan zagrożenia epidemicznego lub epidemii na terenie części lub całego województwa.</w:t>
            </w:r>
          </w:p>
        </w:tc>
        <w:tc>
          <w:tcPr>
            <w:tcW w:w="2836" w:type="dxa"/>
            <w:tcBorders>
              <w:top w:val="single" w:sz="4" w:space="0" w:color="auto"/>
              <w:left w:val="single" w:sz="4" w:space="0" w:color="auto"/>
              <w:bottom w:val="single" w:sz="4" w:space="0" w:color="auto"/>
              <w:right w:val="single" w:sz="4" w:space="0" w:color="auto"/>
            </w:tcBorders>
          </w:tcPr>
          <w:p w14:paraId="686A6413" w14:textId="77777777" w:rsidR="002B2FB9" w:rsidRPr="002B2FB9" w:rsidRDefault="002B2FB9" w:rsidP="002B2FB9">
            <w:pPr>
              <w:rPr>
                <w:rFonts w:asciiTheme="minorHAnsi" w:hAnsiTheme="minorHAnsi"/>
                <w:szCs w:val="24"/>
              </w:rPr>
            </w:pPr>
            <w:r w:rsidRPr="002B2FB9">
              <w:rPr>
                <w:rFonts w:asciiTheme="minorHAnsi" w:hAnsiTheme="minorHAnsi"/>
                <w:szCs w:val="24"/>
              </w:rPr>
              <w:lastRenderedPageBreak/>
              <w:t xml:space="preserve">Służby prasowe wojewody informować będą społeczeństwo o podjętych działaniach w tym przekażą informacje </w:t>
            </w:r>
            <w:r w:rsidRPr="002B2FB9">
              <w:rPr>
                <w:rFonts w:asciiTheme="minorHAnsi" w:hAnsiTheme="minorHAnsi"/>
                <w:szCs w:val="24"/>
              </w:rPr>
              <w:br/>
              <w:t>o odwołaniu stanu zagrożenia epidemicznego lub epidemii.</w:t>
            </w:r>
          </w:p>
          <w:p w14:paraId="548E1F04" w14:textId="2837A410" w:rsidR="002B2FB9" w:rsidRPr="002B2FB9" w:rsidRDefault="002B2FB9" w:rsidP="002B2FB9">
            <w:pPr>
              <w:rPr>
                <w:rFonts w:asciiTheme="minorHAnsi" w:hAnsiTheme="minorHAnsi"/>
                <w:szCs w:val="24"/>
              </w:rPr>
            </w:pPr>
          </w:p>
        </w:tc>
      </w:tr>
    </w:tbl>
    <w:p w14:paraId="1EBE6E41" w14:textId="01FDB7C6" w:rsidR="002B2FB9" w:rsidRDefault="002B2FB9" w:rsidP="002B2FB9">
      <w:pPr>
        <w:spacing w:line="360" w:lineRule="exact"/>
        <w:rPr>
          <w:rFonts w:cs="Times New Roman"/>
          <w:b/>
          <w:bCs/>
          <w:sz w:val="24"/>
          <w:szCs w:val="24"/>
        </w:rPr>
      </w:pPr>
    </w:p>
    <w:p w14:paraId="7D7FDE73" w14:textId="459402C0" w:rsidR="002B2FB9" w:rsidRDefault="002B2FB9" w:rsidP="002B2FB9">
      <w:pPr>
        <w:spacing w:line="360" w:lineRule="exact"/>
        <w:rPr>
          <w:rFonts w:cs="Times New Roman"/>
          <w:b/>
          <w:bCs/>
          <w:sz w:val="24"/>
          <w:szCs w:val="24"/>
        </w:rPr>
      </w:pPr>
    </w:p>
    <w:p w14:paraId="5A3A49DB" w14:textId="0AFC34C5" w:rsidR="002B2FB9" w:rsidRDefault="002B2FB9" w:rsidP="002B2FB9">
      <w:pPr>
        <w:spacing w:line="360" w:lineRule="exact"/>
        <w:rPr>
          <w:rFonts w:cs="Times New Roman"/>
          <w:b/>
          <w:bCs/>
          <w:sz w:val="24"/>
          <w:szCs w:val="24"/>
        </w:rPr>
      </w:pPr>
    </w:p>
    <w:p w14:paraId="0C68FC45" w14:textId="77777777" w:rsidR="002B2FB9" w:rsidRDefault="002B2FB9" w:rsidP="002B2FB9">
      <w:pPr>
        <w:spacing w:line="360" w:lineRule="exact"/>
        <w:rPr>
          <w:rFonts w:cs="Times New Roman"/>
          <w:b/>
          <w:bCs/>
          <w:sz w:val="24"/>
          <w:szCs w:val="24"/>
        </w:rPr>
        <w:sectPr w:rsidR="002B2FB9" w:rsidSect="006376E4">
          <w:headerReference w:type="default" r:id="rId94"/>
          <w:pgSz w:w="16838" w:h="11906" w:orient="landscape"/>
          <w:pgMar w:top="1417" w:right="1417" w:bottom="1417" w:left="1417" w:header="708" w:footer="708" w:gutter="0"/>
          <w:cols w:space="708"/>
          <w:docGrid w:linePitch="360"/>
        </w:sectPr>
      </w:pPr>
    </w:p>
    <w:bookmarkStart w:id="48" w:name="_Toc192753036"/>
    <w:p w14:paraId="1A1BF97C" w14:textId="1CD84E79" w:rsidR="002B2FB9" w:rsidRPr="000D58AE" w:rsidRDefault="000D58AE" w:rsidP="00C67D6A">
      <w:pPr>
        <w:pStyle w:val="Nagwek2"/>
        <w:numPr>
          <w:ilvl w:val="1"/>
          <w:numId w:val="133"/>
        </w:numPr>
        <w:spacing w:before="0" w:line="240" w:lineRule="auto"/>
        <w:ind w:left="709" w:hanging="709"/>
        <w:rPr>
          <w:b/>
        </w:rPr>
      </w:pPr>
      <w:r w:rsidRPr="000812B7">
        <w:rPr>
          <w:rFonts w:asciiTheme="minorHAnsi" w:eastAsia="Times New Roman" w:hAnsiTheme="minorHAnsi" w:cs="Calibri"/>
          <w:b/>
          <w:noProof/>
          <w:color w:val="4472C4" w:themeColor="accent1"/>
          <w:sz w:val="24"/>
          <w:szCs w:val="24"/>
          <w:lang w:eastAsia="pl-PL"/>
        </w:rPr>
        <w:lastRenderedPageBreak/>
        <mc:AlternateContent>
          <mc:Choice Requires="wpg">
            <w:drawing>
              <wp:anchor distT="0" distB="0" distL="114300" distR="114300" simplePos="0" relativeHeight="251716608" behindDoc="0" locked="0" layoutInCell="1" allowOverlap="1" wp14:anchorId="78DB4ECC" wp14:editId="1199E214">
                <wp:simplePos x="0" y="0"/>
                <wp:positionH relativeFrom="margin">
                  <wp:align>left</wp:align>
                </wp:positionH>
                <wp:positionV relativeFrom="paragraph">
                  <wp:posOffset>719455</wp:posOffset>
                </wp:positionV>
                <wp:extent cx="5886450" cy="7781925"/>
                <wp:effectExtent l="19050" t="95250" r="19050" b="28575"/>
                <wp:wrapSquare wrapText="bothSides"/>
                <wp:docPr id="109" name="Grupa 109"/>
                <wp:cNvGraphicFramePr/>
                <a:graphic xmlns:a="http://schemas.openxmlformats.org/drawingml/2006/main">
                  <a:graphicData uri="http://schemas.microsoft.com/office/word/2010/wordprocessingGroup">
                    <wpg:wgp>
                      <wpg:cNvGrpSpPr/>
                      <wpg:grpSpPr>
                        <a:xfrm>
                          <a:off x="0" y="0"/>
                          <a:ext cx="5886450" cy="7781925"/>
                          <a:chOff x="78554" y="-200021"/>
                          <a:chExt cx="6163176" cy="8528264"/>
                        </a:xfrm>
                      </wpg:grpSpPr>
                      <wps:wsp>
                        <wps:cNvPr id="110" name="Prostokąt zaokrąglony 5"/>
                        <wps:cNvSpPr>
                          <a:spLocks noChangeArrowheads="1"/>
                        </wps:cNvSpPr>
                        <wps:spPr bwMode="auto">
                          <a:xfrm>
                            <a:off x="152394" y="-200021"/>
                            <a:ext cx="5898562" cy="4419691"/>
                          </a:xfrm>
                          <a:prstGeom prst="roundRect">
                            <a:avLst>
                              <a:gd name="adj" fmla="val 3773"/>
                            </a:avLst>
                          </a:prstGeom>
                          <a:solidFill>
                            <a:srgbClr val="FFFFFF"/>
                          </a:solidFill>
                          <a:ln w="31750" algn="ctr">
                            <a:solidFill>
                              <a:srgbClr val="FF0000"/>
                            </a:solidFill>
                            <a:round/>
                            <a:headEnd/>
                            <a:tailEnd/>
                          </a:ln>
                          <a:effectLst>
                            <a:outerShdw dist="107763" dir="18900000" algn="ctr" rotWithShape="0">
                              <a:srgbClr val="868686">
                                <a:alpha val="50000"/>
                              </a:srgbClr>
                            </a:outerShdw>
                          </a:effectLst>
                        </wps:spPr>
                        <wps:txbx>
                          <w:txbxContent>
                            <w:p w14:paraId="4FA2A994" w14:textId="77777777" w:rsidR="003F49ED" w:rsidRPr="00BB32D7" w:rsidRDefault="003F49ED" w:rsidP="00C67D6A">
                              <w:pPr>
                                <w:pStyle w:val="Bezodstpw"/>
                                <w:numPr>
                                  <w:ilvl w:val="0"/>
                                  <w:numId w:val="84"/>
                                </w:numPr>
                                <w:ind w:left="322"/>
                                <w:rPr>
                                  <w:rFonts w:ascii="Calibri" w:hAnsi="Calibri" w:cs="Calibri"/>
                                  <w:sz w:val="16"/>
                                  <w:szCs w:val="16"/>
                                </w:rPr>
                              </w:pPr>
                              <w:r w:rsidRPr="00BB32D7">
                                <w:rPr>
                                  <w:rFonts w:ascii="Calibri" w:hAnsi="Calibri" w:cs="Calibri"/>
                                  <w:b/>
                                  <w:sz w:val="16"/>
                                  <w:szCs w:val="16"/>
                                </w:rPr>
                                <w:t xml:space="preserve">Wystąpienie </w:t>
                              </w:r>
                              <w:proofErr w:type="spellStart"/>
                              <w:r w:rsidRPr="00BB32D7">
                                <w:rPr>
                                  <w:rFonts w:ascii="Calibri" w:hAnsi="Calibri" w:cs="Calibri"/>
                                  <w:b/>
                                  <w:sz w:val="16"/>
                                  <w:szCs w:val="16"/>
                                </w:rPr>
                                <w:t>zachorowań</w:t>
                              </w:r>
                              <w:proofErr w:type="spellEnd"/>
                              <w:r w:rsidRPr="00BB32D7">
                                <w:rPr>
                                  <w:rFonts w:ascii="Calibri" w:hAnsi="Calibri" w:cs="Calibri"/>
                                  <w:b/>
                                  <w:sz w:val="16"/>
                                  <w:szCs w:val="16"/>
                                </w:rPr>
                                <w:t xml:space="preserve"> oraz podejrzeń </w:t>
                              </w:r>
                              <w:proofErr w:type="spellStart"/>
                              <w:r w:rsidRPr="00BB32D7">
                                <w:rPr>
                                  <w:rFonts w:ascii="Calibri" w:hAnsi="Calibri" w:cs="Calibri"/>
                                  <w:b/>
                                  <w:sz w:val="16"/>
                                  <w:szCs w:val="16"/>
                                </w:rPr>
                                <w:t>zachorowań</w:t>
                              </w:r>
                              <w:proofErr w:type="spellEnd"/>
                              <w:r w:rsidRPr="00BB32D7">
                                <w:rPr>
                                  <w:rFonts w:ascii="Calibri" w:hAnsi="Calibri" w:cs="Calibri"/>
                                  <w:b/>
                                  <w:sz w:val="16"/>
                                  <w:szCs w:val="16"/>
                                </w:rPr>
                                <w:t xml:space="preserve"> na poniższe choroby zakaźne lub uzyskanie dodatnich wyników laboratoryjnych biologicznych czynników wywołujących te choroby</w:t>
                              </w:r>
                              <w:r w:rsidRPr="00BB32D7">
                                <w:rPr>
                                  <w:rFonts w:ascii="Calibri" w:hAnsi="Calibri" w:cs="Calibri"/>
                                  <w:sz w:val="16"/>
                                  <w:szCs w:val="16"/>
                                </w:rPr>
                                <w:t>:</w:t>
                              </w:r>
                            </w:p>
                            <w:p w14:paraId="2E507C0B" w14:textId="77777777" w:rsidR="003F49ED" w:rsidRDefault="003F49ED" w:rsidP="000D58AE">
                              <w:pPr>
                                <w:spacing w:line="240" w:lineRule="auto"/>
                                <w:rPr>
                                  <w:rFonts w:cs="Calibri"/>
                                  <w:b/>
                                  <w:sz w:val="16"/>
                                  <w:szCs w:val="16"/>
                                </w:rPr>
                              </w:pPr>
                              <w:r w:rsidRPr="00BB32D7">
                                <w:rPr>
                                  <w:rFonts w:cs="Calibri"/>
                                  <w:b/>
                                  <w:sz w:val="16"/>
                                  <w:szCs w:val="16"/>
                                  <w:u w:val="single"/>
                                </w:rPr>
                                <w:t>BŁONICA</w:t>
                              </w:r>
                              <w:r w:rsidRPr="00BB32D7">
                                <w:rPr>
                                  <w:rFonts w:cs="Calibri"/>
                                  <w:sz w:val="16"/>
                                  <w:szCs w:val="16"/>
                                </w:rPr>
                                <w:t xml:space="preserve">, </w:t>
                              </w:r>
                              <w:r w:rsidRPr="00BB32D7">
                                <w:rPr>
                                  <w:rFonts w:cs="Calibri"/>
                                  <w:b/>
                                  <w:sz w:val="16"/>
                                  <w:szCs w:val="16"/>
                                  <w:u w:val="single"/>
                                </w:rPr>
                                <w:t>BOTULIZM</w:t>
                              </w:r>
                              <w:r w:rsidRPr="00BB32D7">
                                <w:rPr>
                                  <w:rFonts w:cs="Calibri"/>
                                  <w:sz w:val="16"/>
                                  <w:szCs w:val="16"/>
                                </w:rPr>
                                <w:t xml:space="preserve"> (wystąpienie co najmniej 2 przypadków w okresie krótszym niż 3 dni na obszarze powiatu lub powiatów objętych nadzorem właściwego państwowego inspektora sanitarnego lub wystąpienie nawet pojedynczego przypadku związanego z wziewnym użyciem środków odurzających) </w:t>
                              </w:r>
                              <w:r w:rsidRPr="00BB32D7">
                                <w:rPr>
                                  <w:rFonts w:cs="Calibri"/>
                                  <w:b/>
                                  <w:sz w:val="16"/>
                                  <w:szCs w:val="16"/>
                                  <w:u w:val="single"/>
                                </w:rPr>
                                <w:t>CHOROBA MENINGOKOKOWA</w:t>
                              </w:r>
                              <w:r w:rsidRPr="00BB32D7">
                                <w:rPr>
                                  <w:rFonts w:cs="Calibri"/>
                                  <w:b/>
                                  <w:sz w:val="16"/>
                                  <w:szCs w:val="16"/>
                                </w:rPr>
                                <w:t xml:space="preserve"> </w:t>
                              </w:r>
                              <w:r w:rsidRPr="00BB32D7">
                                <w:rPr>
                                  <w:rFonts w:cs="Calibri"/>
                                  <w:sz w:val="16"/>
                                  <w:szCs w:val="16"/>
                                </w:rPr>
                                <w:t xml:space="preserve">(wystąpienie nawet pojedynczego przypadku związanego z podróżą międzynarodową (samolot, autokar, statek) lub innym kontaktem z osobami z zagranicy lub wystąpienie co najmniej 2 przypadków powiązanych epidemiologicznie lub wystąpienie co najmniej 2 przypadków w okresie krótszym niż 7 dni na obszarze powiatu objętego nadzorem właściwego powiatowego inspektora sanitarnego lub stwierdzenie zapadalności powyżej 10 na 100 000 mieszkańców na obszarze miasta lub powiatu w okresie ostatnich 3 miesięcy </w:t>
                              </w:r>
                              <w:r w:rsidRPr="00BB32D7">
                                <w:rPr>
                                  <w:rFonts w:cs="Calibri"/>
                                  <w:b/>
                                  <w:sz w:val="16"/>
                                  <w:szCs w:val="16"/>
                                  <w:u w:val="single"/>
                                </w:rPr>
                                <w:t xml:space="preserve">CHOROBY PRZENOSZONE DROGĄ POKARMOWĄ </w:t>
                              </w:r>
                              <w:r w:rsidRPr="00BB32D7">
                                <w:rPr>
                                  <w:rFonts w:cs="Calibri"/>
                                  <w:sz w:val="16"/>
                                  <w:szCs w:val="16"/>
                                  <w:u w:val="single"/>
                                </w:rPr>
                                <w:t xml:space="preserve"> (</w:t>
                              </w:r>
                              <w:r w:rsidRPr="00BB32D7">
                                <w:rPr>
                                  <w:rFonts w:cs="Calibri"/>
                                  <w:sz w:val="16"/>
                                  <w:szCs w:val="16"/>
                                </w:rPr>
                                <w:t xml:space="preserve">wystąpienie pojedynczego przypadku lub jego podejrzenie lub zidentyfikowanie osoby, która miała styczność z osobą chorą) </w:t>
                              </w:r>
                              <w:r w:rsidRPr="00BB32D7">
                                <w:rPr>
                                  <w:rFonts w:cs="Calibri"/>
                                  <w:b/>
                                  <w:sz w:val="16"/>
                                  <w:szCs w:val="16"/>
                                  <w:u w:val="single"/>
                                </w:rPr>
                                <w:t>CHOLERA,</w:t>
                              </w:r>
                              <w:r w:rsidRPr="00BB32D7">
                                <w:rPr>
                                  <w:rFonts w:cs="Calibri"/>
                                  <w:b/>
                                  <w:sz w:val="16"/>
                                  <w:szCs w:val="16"/>
                                </w:rPr>
                                <w:t xml:space="preserve"> </w:t>
                              </w:r>
                              <w:r w:rsidRPr="00BB32D7">
                                <w:rPr>
                                  <w:rFonts w:cs="Calibri"/>
                                  <w:b/>
                                  <w:sz w:val="16"/>
                                  <w:szCs w:val="16"/>
                                  <w:u w:val="single"/>
                                </w:rPr>
                                <w:t>BRUCELOZA,</w:t>
                              </w:r>
                              <w:r w:rsidRPr="00BB32D7">
                                <w:rPr>
                                  <w:rFonts w:cs="Calibri"/>
                                  <w:b/>
                                  <w:sz w:val="16"/>
                                  <w:szCs w:val="16"/>
                                </w:rPr>
                                <w:t xml:space="preserve"> </w:t>
                              </w:r>
                              <w:r w:rsidRPr="00BB32D7">
                                <w:rPr>
                                  <w:rFonts w:cs="Calibri"/>
                                  <w:b/>
                                  <w:sz w:val="16"/>
                                  <w:szCs w:val="16"/>
                                  <w:u w:val="single"/>
                                </w:rPr>
                                <w:t>GORĄCZKA Q,</w:t>
                              </w:r>
                              <w:r w:rsidRPr="00BB32D7">
                                <w:rPr>
                                  <w:rFonts w:cs="Calibri"/>
                                  <w:b/>
                                  <w:sz w:val="16"/>
                                  <w:szCs w:val="16"/>
                                </w:rPr>
                                <w:t xml:space="preserve"> </w:t>
                              </w:r>
                              <w:r w:rsidRPr="00BB32D7">
                                <w:rPr>
                                  <w:rFonts w:cs="Calibri"/>
                                  <w:b/>
                                  <w:sz w:val="16"/>
                                  <w:szCs w:val="16"/>
                                  <w:u w:val="single"/>
                                </w:rPr>
                                <w:t>TULAREMIA (</w:t>
                              </w:r>
                              <w:r w:rsidRPr="00BB32D7">
                                <w:rPr>
                                  <w:rFonts w:cs="Calibri"/>
                                  <w:sz w:val="16"/>
                                  <w:szCs w:val="16"/>
                                </w:rPr>
                                <w:t xml:space="preserve">wystąpienie co najmniej 2 przypadków w okresie krótszym niż 7 dni na obszarze powiatu objętym nadzorem państwowego inspektora sanitarnego) </w:t>
                              </w:r>
                              <w:r w:rsidRPr="00BB32D7">
                                <w:rPr>
                                  <w:rFonts w:cs="Calibri"/>
                                  <w:b/>
                                  <w:sz w:val="16"/>
                                  <w:szCs w:val="16"/>
                                </w:rPr>
                                <w:t>WIRUSOWE GORĄCZKI KRWOTOCZNE (EBOLA, MARBURG I INNE PRZENOSZONE Z CZŁOWIEKA NA CZŁOWIEKA</w:t>
                              </w:r>
                              <w:r w:rsidRPr="00BB32D7">
                                <w:rPr>
                                  <w:rFonts w:cs="Calibri"/>
                                  <w:sz w:val="16"/>
                                  <w:szCs w:val="16"/>
                                </w:rPr>
                                <w:t xml:space="preserve">), </w:t>
                              </w:r>
                              <w:r w:rsidRPr="00BB32D7">
                                <w:rPr>
                                  <w:rFonts w:cs="Calibri"/>
                                  <w:b/>
                                  <w:sz w:val="16"/>
                                  <w:szCs w:val="16"/>
                                </w:rPr>
                                <w:t xml:space="preserve">CHOROBY GORĄCZKOWE Z OBJAWAMI KRWOTOCZNYMI, DŻUMA, GRYPA </w:t>
                              </w:r>
                              <w:r w:rsidRPr="00BB32D7">
                                <w:rPr>
                                  <w:rFonts w:cs="Calibri"/>
                                  <w:sz w:val="16"/>
                                  <w:szCs w:val="16"/>
                                </w:rPr>
                                <w:t xml:space="preserve">(przypadki wywołane szczepem odzwierzęcym albo szczepem nowym lub szczepem o nieidentyfikowalnym podtypie), </w:t>
                              </w:r>
                              <w:r w:rsidRPr="00BB32D7">
                                <w:rPr>
                                  <w:rFonts w:cs="Calibri"/>
                                  <w:b/>
                                  <w:sz w:val="16"/>
                                  <w:szCs w:val="16"/>
                                  <w:u w:val="single"/>
                                </w:rPr>
                                <w:t>POLIOMYELITIS</w:t>
                              </w:r>
                              <w:r w:rsidRPr="00BB32D7">
                                <w:rPr>
                                  <w:rFonts w:cs="Calibri"/>
                                  <w:sz w:val="16"/>
                                  <w:szCs w:val="16"/>
                                </w:rPr>
                                <w:t xml:space="preserve"> (przypadki </w:t>
                              </w:r>
                              <w:proofErr w:type="spellStart"/>
                              <w:r w:rsidRPr="00BB32D7">
                                <w:rPr>
                                  <w:rFonts w:cs="Calibri"/>
                                  <w:sz w:val="16"/>
                                  <w:szCs w:val="16"/>
                                </w:rPr>
                                <w:t>poliomyelitis</w:t>
                              </w:r>
                              <w:proofErr w:type="spellEnd"/>
                              <w:r w:rsidRPr="00BB32D7">
                                <w:rPr>
                                  <w:rFonts w:cs="Calibri"/>
                                  <w:sz w:val="16"/>
                                  <w:szCs w:val="16"/>
                                </w:rPr>
                                <w:t xml:space="preserve"> wywołane szczepem dzikim (WPV) lub szczepem </w:t>
                              </w:r>
                              <w:proofErr w:type="spellStart"/>
                              <w:r w:rsidRPr="00BB32D7">
                                <w:rPr>
                                  <w:rFonts w:cs="Calibri"/>
                                  <w:sz w:val="16"/>
                                  <w:szCs w:val="16"/>
                                </w:rPr>
                                <w:t>zrewertowanym</w:t>
                              </w:r>
                              <w:proofErr w:type="spellEnd"/>
                              <w:r w:rsidRPr="00BB32D7">
                                <w:rPr>
                                  <w:rFonts w:cs="Calibri"/>
                                  <w:sz w:val="16"/>
                                  <w:szCs w:val="16"/>
                                </w:rPr>
                                <w:t xml:space="preserve"> (VDPV) lub wystąpienie objawów niesymetrycznego ostrego porażenia wiotkiego (OPW) u osoby poniżej 15 r. ż, która powróciła z obszarów występowania </w:t>
                              </w:r>
                              <w:proofErr w:type="spellStart"/>
                              <w:r w:rsidRPr="00BB32D7">
                                <w:rPr>
                                  <w:rFonts w:cs="Calibri"/>
                                  <w:sz w:val="16"/>
                                  <w:szCs w:val="16"/>
                                </w:rPr>
                                <w:t>zachorowań</w:t>
                              </w:r>
                              <w:proofErr w:type="spellEnd"/>
                              <w:r w:rsidRPr="00BB32D7">
                                <w:rPr>
                                  <w:rFonts w:cs="Calibri"/>
                                  <w:sz w:val="16"/>
                                  <w:szCs w:val="16"/>
                                </w:rPr>
                                <w:t xml:space="preserve"> na ostre nagminne porażenie dziecięce lub wystąpienie objawów niesymetrycznego ostrego porażenia wiotkiego (OPW) u osoby poniżej 15 r. ż, która jest uchodźcą lub zidentyfikowanie osoby, która miała styczność z osobą chorą), </w:t>
                              </w:r>
                              <w:r w:rsidRPr="00BB32D7">
                                <w:rPr>
                                  <w:rFonts w:cs="Calibri"/>
                                  <w:b/>
                                  <w:sz w:val="16"/>
                                  <w:szCs w:val="16"/>
                                </w:rPr>
                                <w:t xml:space="preserve">OSPA PRAWDZIWA - </w:t>
                              </w:r>
                              <w:r w:rsidRPr="00BB32D7">
                                <w:rPr>
                                  <w:rFonts w:cs="Calibri"/>
                                  <w:sz w:val="16"/>
                                  <w:szCs w:val="16"/>
                                </w:rPr>
                                <w:t xml:space="preserve">wystąpienie pojedynczego przypadku lub jego podejrzenia lub zidentyfikowanie osoby, która miała styczność z osobą chorą, </w:t>
                              </w:r>
                              <w:r w:rsidRPr="00BB32D7">
                                <w:rPr>
                                  <w:rFonts w:cs="Calibri"/>
                                  <w:b/>
                                  <w:sz w:val="16"/>
                                  <w:szCs w:val="16"/>
                                </w:rPr>
                                <w:t xml:space="preserve">TĘŻEC </w:t>
                              </w:r>
                              <w:r w:rsidRPr="00BB32D7">
                                <w:rPr>
                                  <w:rFonts w:cs="Calibri"/>
                                  <w:sz w:val="16"/>
                                  <w:szCs w:val="16"/>
                                </w:rPr>
                                <w:t xml:space="preserve">– przypadki związane z użyciem dożylnych środków odurzających, </w:t>
                              </w:r>
                              <w:r w:rsidRPr="00BB32D7">
                                <w:rPr>
                                  <w:rFonts w:cs="Calibri"/>
                                  <w:b/>
                                  <w:sz w:val="16"/>
                                  <w:szCs w:val="16"/>
                                </w:rPr>
                                <w:t>WĄGLIK, ZAKAŻENIE KORONAWIRUSEM SARS lub MERS-</w:t>
                              </w:r>
                              <w:proofErr w:type="spellStart"/>
                              <w:r w:rsidRPr="00BB32D7">
                                <w:rPr>
                                  <w:rFonts w:cs="Calibri"/>
                                  <w:b/>
                                  <w:sz w:val="16"/>
                                  <w:szCs w:val="16"/>
                                </w:rPr>
                                <w:t>CoV</w:t>
                              </w:r>
                              <w:proofErr w:type="spellEnd"/>
                              <w:r w:rsidRPr="00BB32D7">
                                <w:rPr>
                                  <w:rFonts w:cs="Calibri"/>
                                  <w:b/>
                                  <w:sz w:val="16"/>
                                  <w:szCs w:val="16"/>
                                </w:rPr>
                                <w:t>, INNE CHOROBY ZAKAŹNE I ZDARZENIA, KTÓRE MOGĄ STANPOWIĆ ZAGROŻENIE DLA ZDROWIA PUBLICZNEGO.</w:t>
                              </w:r>
                            </w:p>
                            <w:p w14:paraId="60B36D56" w14:textId="77777777" w:rsidR="003F49ED" w:rsidRDefault="003F49ED" w:rsidP="000D58AE">
                              <w:pPr>
                                <w:pStyle w:val="Akapitzlist"/>
                                <w:spacing w:line="240" w:lineRule="auto"/>
                                <w:ind w:left="284" w:hanging="284"/>
                                <w:rPr>
                                  <w:rFonts w:cs="Calibri"/>
                                  <w:sz w:val="16"/>
                                  <w:szCs w:val="16"/>
                                </w:rPr>
                              </w:pPr>
                              <w:r w:rsidRPr="005D113A">
                                <w:rPr>
                                  <w:rFonts w:cs="Calibri"/>
                                  <w:b/>
                                  <w:sz w:val="16"/>
                                  <w:szCs w:val="16"/>
                                </w:rPr>
                                <w:t>2</w:t>
                              </w:r>
                              <w:r>
                                <w:rPr>
                                  <w:rFonts w:cs="Calibri"/>
                                  <w:sz w:val="16"/>
                                  <w:szCs w:val="16"/>
                                </w:rPr>
                                <w:tab/>
                              </w:r>
                              <w:r w:rsidRPr="005D113A">
                                <w:rPr>
                                  <w:rFonts w:cs="Calibri"/>
                                  <w:sz w:val="16"/>
                                  <w:szCs w:val="16"/>
                                </w:rPr>
                                <w:t>Nagły, nieoczekiwany wzrost zachorowalności lub umieralności z powodu znanych chorób lub zespołów chorobowych</w:t>
                              </w:r>
                              <w:r>
                                <w:rPr>
                                  <w:rFonts w:cs="Calibri"/>
                                  <w:sz w:val="16"/>
                                  <w:szCs w:val="16"/>
                                </w:rPr>
                                <w:t>;</w:t>
                              </w:r>
                            </w:p>
                            <w:p w14:paraId="5E76770C" w14:textId="77777777" w:rsidR="003F49ED" w:rsidRDefault="003F49ED" w:rsidP="000D58AE">
                              <w:pPr>
                                <w:pStyle w:val="Akapitzlist"/>
                                <w:spacing w:line="240" w:lineRule="auto"/>
                                <w:ind w:left="284" w:hanging="284"/>
                                <w:rPr>
                                  <w:rFonts w:cs="Calibri"/>
                                  <w:sz w:val="16"/>
                                  <w:szCs w:val="16"/>
                                </w:rPr>
                              </w:pPr>
                              <w:r w:rsidRPr="005D113A">
                                <w:rPr>
                                  <w:rFonts w:cs="Calibri"/>
                                  <w:b/>
                                  <w:sz w:val="16"/>
                                  <w:szCs w:val="16"/>
                                </w:rPr>
                                <w:t>3.</w:t>
                              </w:r>
                              <w:r>
                                <w:rPr>
                                  <w:rFonts w:cs="Calibri"/>
                                  <w:b/>
                                  <w:sz w:val="16"/>
                                  <w:szCs w:val="16"/>
                                </w:rPr>
                                <w:tab/>
                              </w:r>
                              <w:r w:rsidRPr="005D113A">
                                <w:rPr>
                                  <w:rFonts w:cs="Calibri"/>
                                  <w:sz w:val="16"/>
                                  <w:szCs w:val="16"/>
                                </w:rPr>
                                <w:t xml:space="preserve">Wystąpienie w zbliżonym czasie dużej liczby niewyjaśnionych </w:t>
                              </w:r>
                              <w:proofErr w:type="spellStart"/>
                              <w:r w:rsidRPr="005D113A">
                                <w:rPr>
                                  <w:rFonts w:cs="Calibri"/>
                                  <w:sz w:val="16"/>
                                  <w:szCs w:val="16"/>
                                </w:rPr>
                                <w:t>zachorowań</w:t>
                              </w:r>
                              <w:proofErr w:type="spellEnd"/>
                              <w:r w:rsidRPr="005D113A">
                                <w:rPr>
                                  <w:rFonts w:cs="Calibri"/>
                                  <w:sz w:val="16"/>
                                  <w:szCs w:val="16"/>
                                </w:rPr>
                                <w:t>, zespołów chorobowych lub zgonów o podobnym obrazie klinicznym, powodujących w szczególności zmiany na skórze i/lub błonach śluzowych, objawy uszkodzenia układu nerwowego, układu oddechowego, przewodu pokarmowego lub uszkodzenia wieloukładowe</w:t>
                              </w:r>
                              <w:r>
                                <w:rPr>
                                  <w:rFonts w:cs="Calibri"/>
                                  <w:sz w:val="16"/>
                                  <w:szCs w:val="16"/>
                                </w:rPr>
                                <w:t>;</w:t>
                              </w:r>
                            </w:p>
                            <w:p w14:paraId="01C1FC67" w14:textId="77777777" w:rsidR="003F49ED" w:rsidRDefault="003F49ED" w:rsidP="000D58AE">
                              <w:pPr>
                                <w:pStyle w:val="Akapitzlist"/>
                                <w:spacing w:line="240" w:lineRule="auto"/>
                                <w:ind w:left="284" w:hanging="284"/>
                                <w:rPr>
                                  <w:rFonts w:cs="Calibri"/>
                                  <w:sz w:val="16"/>
                                  <w:szCs w:val="16"/>
                                </w:rPr>
                              </w:pPr>
                              <w:r w:rsidRPr="005D113A">
                                <w:rPr>
                                  <w:rFonts w:cs="Calibri"/>
                                  <w:b/>
                                  <w:sz w:val="16"/>
                                  <w:szCs w:val="16"/>
                                </w:rPr>
                                <w:t>4</w:t>
                              </w:r>
                              <w:r>
                                <w:rPr>
                                  <w:rFonts w:cs="Calibri"/>
                                  <w:sz w:val="16"/>
                                  <w:szCs w:val="16"/>
                                </w:rPr>
                                <w:t>.</w:t>
                              </w:r>
                              <w:r>
                                <w:rPr>
                                  <w:rFonts w:cs="Calibri"/>
                                  <w:sz w:val="16"/>
                                  <w:szCs w:val="16"/>
                                </w:rPr>
                                <w:tab/>
                              </w:r>
                              <w:r w:rsidRPr="00BB32D7">
                                <w:rPr>
                                  <w:rFonts w:cs="Calibri"/>
                                  <w:sz w:val="16"/>
                                  <w:szCs w:val="16"/>
                                </w:rPr>
                                <w:t>Pojawienie się wśród ludności niespotykanych wcześniej chorób lub zespołów o nieznanym wcześniej obrazie klinicznym</w:t>
                              </w:r>
                              <w:r>
                                <w:rPr>
                                  <w:rFonts w:cs="Calibri"/>
                                  <w:sz w:val="16"/>
                                  <w:szCs w:val="16"/>
                                </w:rPr>
                                <w:t>;</w:t>
                              </w:r>
                            </w:p>
                            <w:p w14:paraId="09FCA442" w14:textId="77777777" w:rsidR="003F49ED" w:rsidRDefault="003F49ED" w:rsidP="000D58AE">
                              <w:pPr>
                                <w:pStyle w:val="Akapitzlist"/>
                                <w:spacing w:line="240" w:lineRule="auto"/>
                                <w:ind w:left="284" w:hanging="284"/>
                                <w:rPr>
                                  <w:rFonts w:cs="Calibri"/>
                                  <w:sz w:val="16"/>
                                  <w:szCs w:val="16"/>
                                </w:rPr>
                              </w:pPr>
                              <w:r w:rsidRPr="005D113A">
                                <w:rPr>
                                  <w:rFonts w:cs="Calibri"/>
                                  <w:b/>
                                  <w:sz w:val="16"/>
                                  <w:szCs w:val="16"/>
                                </w:rPr>
                                <w:t>5</w:t>
                              </w:r>
                              <w:r>
                                <w:rPr>
                                  <w:rFonts w:cs="Calibri"/>
                                  <w:sz w:val="16"/>
                                  <w:szCs w:val="16"/>
                                </w:rPr>
                                <w:t>.</w:t>
                              </w:r>
                              <w:r>
                                <w:rPr>
                                  <w:rFonts w:cs="Calibri"/>
                                  <w:sz w:val="16"/>
                                  <w:szCs w:val="16"/>
                                </w:rPr>
                                <w:tab/>
                              </w:r>
                              <w:r w:rsidRPr="00BB32D7">
                                <w:rPr>
                                  <w:rFonts w:cs="Calibri"/>
                                  <w:sz w:val="16"/>
                                  <w:szCs w:val="16"/>
                                </w:rPr>
                                <w:t>Zaobserwowanie braku skuteczności stosowanego zazwyczaj leczenia występujących powszechnie chorób</w:t>
                              </w:r>
                              <w:r>
                                <w:rPr>
                                  <w:rFonts w:cs="Calibri"/>
                                  <w:sz w:val="16"/>
                                  <w:szCs w:val="16"/>
                                </w:rPr>
                                <w:t>;</w:t>
                              </w:r>
                            </w:p>
                            <w:p w14:paraId="3C362B3B" w14:textId="77777777" w:rsidR="003F49ED" w:rsidRDefault="003F49ED" w:rsidP="000D58AE">
                              <w:pPr>
                                <w:pStyle w:val="Akapitzlist"/>
                                <w:spacing w:line="240" w:lineRule="auto"/>
                                <w:ind w:left="284" w:hanging="284"/>
                                <w:rPr>
                                  <w:rFonts w:cs="Calibri"/>
                                  <w:sz w:val="16"/>
                                  <w:szCs w:val="16"/>
                                </w:rPr>
                              </w:pPr>
                              <w:r>
                                <w:rPr>
                                  <w:rFonts w:cs="Calibri"/>
                                  <w:sz w:val="16"/>
                                  <w:szCs w:val="16"/>
                                </w:rPr>
                                <w:t>6.</w:t>
                              </w:r>
                              <w:r>
                                <w:rPr>
                                  <w:rFonts w:cs="Calibri"/>
                                  <w:sz w:val="16"/>
                                  <w:szCs w:val="16"/>
                                </w:rPr>
                                <w:tab/>
                              </w:r>
                              <w:r w:rsidRPr="00BB32D7">
                                <w:rPr>
                                  <w:rFonts w:cs="Calibri"/>
                                  <w:sz w:val="16"/>
                                  <w:szCs w:val="16"/>
                                </w:rPr>
                                <w:t>Wystąpienie u wielu chorych nietypowych dla danego czynnika zakaźnego objawów chorobowych</w:t>
                              </w:r>
                              <w:r>
                                <w:rPr>
                                  <w:rFonts w:cs="Calibri"/>
                                  <w:sz w:val="16"/>
                                  <w:szCs w:val="16"/>
                                </w:rPr>
                                <w:t>;</w:t>
                              </w:r>
                            </w:p>
                            <w:p w14:paraId="05254A33" w14:textId="77777777" w:rsidR="003F49ED" w:rsidRDefault="003F49ED" w:rsidP="000D58AE">
                              <w:pPr>
                                <w:pStyle w:val="Akapitzlist"/>
                                <w:spacing w:line="240" w:lineRule="auto"/>
                                <w:ind w:left="284" w:hanging="284"/>
                                <w:rPr>
                                  <w:rFonts w:cs="Calibri"/>
                                  <w:sz w:val="16"/>
                                  <w:szCs w:val="16"/>
                                </w:rPr>
                              </w:pPr>
                              <w:r>
                                <w:rPr>
                                  <w:rFonts w:cs="Calibri"/>
                                  <w:sz w:val="16"/>
                                  <w:szCs w:val="16"/>
                                </w:rPr>
                                <w:t>7.</w:t>
                              </w:r>
                              <w:r>
                                <w:rPr>
                                  <w:rFonts w:cs="Calibri"/>
                                  <w:sz w:val="16"/>
                                  <w:szCs w:val="16"/>
                                </w:rPr>
                                <w:tab/>
                              </w:r>
                              <w:r w:rsidRPr="00BB32D7">
                                <w:rPr>
                                  <w:rFonts w:cs="Calibri"/>
                                  <w:sz w:val="16"/>
                                  <w:szCs w:val="16"/>
                                </w:rPr>
                                <w:t>Wystąpienie przypadków szerzenia się dobrze znanych chorób w sposób dla nich nietypowy</w:t>
                              </w:r>
                              <w:r>
                                <w:rPr>
                                  <w:rFonts w:cs="Calibri"/>
                                  <w:sz w:val="16"/>
                                  <w:szCs w:val="16"/>
                                </w:rPr>
                                <w:t>;</w:t>
                              </w:r>
                            </w:p>
                            <w:p w14:paraId="029C2D92" w14:textId="77777777" w:rsidR="003F49ED" w:rsidRDefault="003F49ED" w:rsidP="000D58AE">
                              <w:pPr>
                                <w:pStyle w:val="Akapitzlist"/>
                                <w:spacing w:line="240" w:lineRule="auto"/>
                                <w:ind w:left="284" w:hanging="284"/>
                                <w:rPr>
                                  <w:rFonts w:cs="Calibri"/>
                                  <w:sz w:val="16"/>
                                  <w:szCs w:val="16"/>
                                </w:rPr>
                              </w:pPr>
                              <w:r w:rsidRPr="003E0494">
                                <w:rPr>
                                  <w:rFonts w:cs="Calibri"/>
                                  <w:b/>
                                  <w:sz w:val="16"/>
                                  <w:szCs w:val="16"/>
                                </w:rPr>
                                <w:t>8</w:t>
                              </w:r>
                              <w:r>
                                <w:rPr>
                                  <w:rFonts w:cs="Calibri"/>
                                  <w:sz w:val="16"/>
                                  <w:szCs w:val="16"/>
                                </w:rPr>
                                <w:t>.</w:t>
                              </w:r>
                              <w:r>
                                <w:rPr>
                                  <w:rFonts w:cs="Calibri"/>
                                  <w:sz w:val="16"/>
                                  <w:szCs w:val="16"/>
                                </w:rPr>
                                <w:tab/>
                              </w:r>
                              <w:r w:rsidRPr="00BB32D7">
                                <w:rPr>
                                  <w:rFonts w:cs="Calibri"/>
                                  <w:sz w:val="16"/>
                                  <w:szCs w:val="16"/>
                                </w:rPr>
                                <w:t>Wykrycie podobnych genetycznie typów czynników etiologicznych w materiałach pochodzących z różnych źródeł odległych w czasie i terenie</w:t>
                              </w:r>
                              <w:r>
                                <w:rPr>
                                  <w:rFonts w:cs="Calibri"/>
                                  <w:sz w:val="16"/>
                                  <w:szCs w:val="16"/>
                                </w:rPr>
                                <w:t>;</w:t>
                              </w:r>
                            </w:p>
                            <w:p w14:paraId="3C8CDF81" w14:textId="77777777" w:rsidR="003F49ED" w:rsidRDefault="003F49ED" w:rsidP="000D58AE">
                              <w:pPr>
                                <w:pStyle w:val="Akapitzlist"/>
                                <w:spacing w:line="240" w:lineRule="auto"/>
                                <w:ind w:left="284" w:hanging="284"/>
                                <w:rPr>
                                  <w:rFonts w:cs="Calibri"/>
                                  <w:sz w:val="16"/>
                                  <w:szCs w:val="16"/>
                                </w:rPr>
                              </w:pPr>
                              <w:r w:rsidRPr="003E0494">
                                <w:rPr>
                                  <w:rFonts w:cs="Calibri"/>
                                  <w:b/>
                                  <w:sz w:val="16"/>
                                  <w:szCs w:val="16"/>
                                </w:rPr>
                                <w:t>9</w:t>
                              </w:r>
                              <w:r>
                                <w:rPr>
                                  <w:rFonts w:cs="Calibri"/>
                                  <w:sz w:val="16"/>
                                  <w:szCs w:val="16"/>
                                </w:rPr>
                                <w:t>.</w:t>
                              </w:r>
                              <w:r>
                                <w:rPr>
                                  <w:rFonts w:cs="Calibri"/>
                                  <w:sz w:val="16"/>
                                  <w:szCs w:val="16"/>
                                </w:rPr>
                                <w:tab/>
                              </w:r>
                              <w:r w:rsidRPr="00BB32D7">
                                <w:rPr>
                                  <w:rFonts w:cs="Calibri"/>
                                  <w:sz w:val="16"/>
                                  <w:szCs w:val="16"/>
                                </w:rPr>
                                <w:t>Izolacja niespotykanego, atypowego czynnika zakaźnego, podejrzanego o modyfikację genetyczną lub uzyskanego ze źródeł uznanych za nieczynne</w:t>
                              </w:r>
                              <w:r>
                                <w:rPr>
                                  <w:rFonts w:cs="Calibri"/>
                                  <w:sz w:val="16"/>
                                  <w:szCs w:val="16"/>
                                </w:rPr>
                                <w:t>;</w:t>
                              </w:r>
                            </w:p>
                            <w:p w14:paraId="03672AD1" w14:textId="77777777" w:rsidR="003F49ED" w:rsidRPr="005D113A" w:rsidRDefault="003F49ED" w:rsidP="000D58AE">
                              <w:pPr>
                                <w:pStyle w:val="Akapitzlist"/>
                                <w:spacing w:line="240" w:lineRule="auto"/>
                                <w:ind w:left="426" w:hanging="426"/>
                                <w:rPr>
                                  <w:rFonts w:cs="Calibri"/>
                                  <w:sz w:val="16"/>
                                  <w:szCs w:val="16"/>
                                </w:rPr>
                              </w:pPr>
                              <w:r w:rsidRPr="003E0494">
                                <w:rPr>
                                  <w:rFonts w:cs="Calibri"/>
                                  <w:b/>
                                  <w:sz w:val="16"/>
                                  <w:szCs w:val="16"/>
                                </w:rPr>
                                <w:t>10</w:t>
                              </w:r>
                              <w:r>
                                <w:rPr>
                                  <w:rFonts w:cs="Calibri"/>
                                  <w:sz w:val="16"/>
                                  <w:szCs w:val="16"/>
                                </w:rPr>
                                <w:t>.</w:t>
                              </w:r>
                              <w:r>
                                <w:rPr>
                                  <w:rFonts w:cs="Calibri"/>
                                  <w:sz w:val="16"/>
                                  <w:szCs w:val="16"/>
                                </w:rPr>
                                <w:tab/>
                              </w:r>
                              <w:r w:rsidRPr="00BB32D7">
                                <w:rPr>
                                  <w:rFonts w:cs="Calibri"/>
                                  <w:sz w:val="16"/>
                                  <w:szCs w:val="16"/>
                                </w:rPr>
                                <w:t xml:space="preserve">Wystąpienie </w:t>
                              </w:r>
                              <w:proofErr w:type="spellStart"/>
                              <w:r w:rsidRPr="00BB32D7">
                                <w:rPr>
                                  <w:rFonts w:cs="Calibri"/>
                                  <w:sz w:val="16"/>
                                  <w:szCs w:val="16"/>
                                </w:rPr>
                                <w:t>zachorowań</w:t>
                              </w:r>
                              <w:proofErr w:type="spellEnd"/>
                              <w:r w:rsidRPr="00BB32D7">
                                <w:rPr>
                                  <w:rFonts w:cs="Calibri"/>
                                  <w:sz w:val="16"/>
                                  <w:szCs w:val="16"/>
                                </w:rPr>
                                <w:t xml:space="preserve"> w nietypowym dla nich sezonie i terenie geograficznym</w:t>
                              </w:r>
                            </w:p>
                            <w:p w14:paraId="27E23AF7" w14:textId="77777777" w:rsidR="003F49ED" w:rsidRPr="006412C4" w:rsidRDefault="003F49ED" w:rsidP="000D58AE">
                              <w:pPr>
                                <w:jc w:val="center"/>
                                <w:rPr>
                                  <w:sz w:val="20"/>
                                </w:rPr>
                              </w:pPr>
                            </w:p>
                          </w:txbxContent>
                        </wps:txbx>
                        <wps:bodyPr rot="0" vert="horz" wrap="square" lIns="108000" tIns="0" rIns="108000" bIns="0" anchor="t" anchorCtr="0" upright="1">
                          <a:noAutofit/>
                        </wps:bodyPr>
                      </wps:wsp>
                      <pic:pic xmlns:pic="http://schemas.openxmlformats.org/drawingml/2006/picture">
                        <pic:nvPicPr>
                          <pic:cNvPr id="111" name="Obraz 111" descr="C:\Users\pjalowski\AppData\Local\Microsoft\Windows Live Mail\WLMDSS.tmp\WLMB2B.tmp\logo.png"/>
                          <pic:cNvPicPr>
                            <a:picLocks noChangeAspect="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2470112" y="4667356"/>
                            <a:ext cx="614603" cy="516029"/>
                          </a:xfrm>
                          <a:prstGeom prst="rect">
                            <a:avLst/>
                          </a:prstGeom>
                          <a:noFill/>
                          <a:ln>
                            <a:noFill/>
                          </a:ln>
                        </pic:spPr>
                      </pic:pic>
                      <wps:wsp>
                        <wps:cNvPr id="112" name="Prostokąt zaokrąglony 5"/>
                        <wps:cNvSpPr>
                          <a:spLocks noChangeArrowheads="1"/>
                        </wps:cNvSpPr>
                        <wps:spPr bwMode="auto">
                          <a:xfrm>
                            <a:off x="3199928" y="4707006"/>
                            <a:ext cx="2514600" cy="577594"/>
                          </a:xfrm>
                          <a:prstGeom prst="roundRect">
                            <a:avLst>
                              <a:gd name="adj" fmla="val 16667"/>
                            </a:avLst>
                          </a:prstGeom>
                          <a:solidFill>
                            <a:srgbClr val="FFFFFF"/>
                          </a:solidFill>
                          <a:ln w="31750" algn="ctr">
                            <a:solidFill>
                              <a:srgbClr val="FF0000"/>
                            </a:solidFill>
                            <a:round/>
                            <a:headEnd/>
                            <a:tailEnd/>
                          </a:ln>
                          <a:effectLst>
                            <a:outerShdw dist="107763" dir="18900000" algn="ctr" rotWithShape="0">
                              <a:srgbClr val="868686">
                                <a:alpha val="50000"/>
                              </a:srgbClr>
                            </a:outerShdw>
                          </a:effectLst>
                        </wps:spPr>
                        <wps:txbx>
                          <w:txbxContent>
                            <w:p w14:paraId="7C65FDE4" w14:textId="77777777" w:rsidR="003F49ED" w:rsidRPr="006E7F62" w:rsidRDefault="003F49ED" w:rsidP="000D58AE">
                              <w:pPr>
                                <w:jc w:val="center"/>
                                <w:rPr>
                                  <w:rFonts w:cs="Calibri"/>
                                  <w:b/>
                                  <w:sz w:val="18"/>
                                  <w:szCs w:val="18"/>
                                </w:rPr>
                              </w:pPr>
                              <w:r w:rsidRPr="006E7F62">
                                <w:rPr>
                                  <w:rFonts w:cs="Calibri"/>
                                  <w:b/>
                                  <w:sz w:val="18"/>
                                  <w:szCs w:val="18"/>
                                </w:rPr>
                                <w:t xml:space="preserve">POMORSKI PAŃSTWOWY WOJEWÓDZKI INSPEKTOR SANITARNY </w:t>
                              </w:r>
                            </w:p>
                            <w:p w14:paraId="6FCA16F3" w14:textId="77777777" w:rsidR="003F49ED" w:rsidRDefault="003F49ED" w:rsidP="000D58AE"/>
                          </w:txbxContent>
                        </wps:txbx>
                        <wps:bodyPr rot="0" vert="horz" wrap="square" lIns="91440" tIns="45720" rIns="91440" bIns="45720" anchor="t" anchorCtr="0" upright="1">
                          <a:noAutofit/>
                        </wps:bodyPr>
                      </wps:wsp>
                      <wps:wsp>
                        <wps:cNvPr id="113" name="Prostokąt zaokrąglony 1"/>
                        <wps:cNvSpPr>
                          <a:spLocks noChangeArrowheads="1"/>
                        </wps:cNvSpPr>
                        <wps:spPr bwMode="auto">
                          <a:xfrm>
                            <a:off x="88081" y="4679357"/>
                            <a:ext cx="2266950" cy="590402"/>
                          </a:xfrm>
                          <a:prstGeom prst="roundRect">
                            <a:avLst>
                              <a:gd name="adj" fmla="val 16667"/>
                            </a:avLst>
                          </a:prstGeom>
                          <a:solidFill>
                            <a:srgbClr val="FFFFFF"/>
                          </a:solidFill>
                          <a:ln w="31750" algn="ctr">
                            <a:solidFill>
                              <a:srgbClr val="FF0000"/>
                            </a:solidFill>
                            <a:round/>
                            <a:headEnd/>
                            <a:tailEnd/>
                          </a:ln>
                          <a:effectLst>
                            <a:outerShdw dist="107763" dir="18900000" algn="ctr" rotWithShape="0">
                              <a:srgbClr val="868686">
                                <a:alpha val="50000"/>
                              </a:srgbClr>
                            </a:outerShdw>
                          </a:effectLst>
                        </wps:spPr>
                        <wps:txbx>
                          <w:txbxContent>
                            <w:p w14:paraId="330010B5" w14:textId="77777777" w:rsidR="003F49ED" w:rsidRPr="006E7F62" w:rsidRDefault="003F49ED" w:rsidP="000D58AE">
                              <w:pPr>
                                <w:jc w:val="center"/>
                                <w:rPr>
                                  <w:rFonts w:cs="Calibri"/>
                                  <w:b/>
                                  <w:sz w:val="18"/>
                                  <w:szCs w:val="18"/>
                                </w:rPr>
                              </w:pPr>
                              <w:r w:rsidRPr="006E7F62">
                                <w:rPr>
                                  <w:rFonts w:cs="Calibri"/>
                                  <w:b/>
                                  <w:sz w:val="18"/>
                                  <w:szCs w:val="18"/>
                                </w:rPr>
                                <w:t>PAŃSTWOWY POWIATOWY (GRANICZNY) INSPEKTOR SANITARNY</w:t>
                              </w:r>
                            </w:p>
                            <w:p w14:paraId="248DCB51" w14:textId="77777777" w:rsidR="003F49ED" w:rsidRDefault="003F49ED" w:rsidP="000D58AE"/>
                          </w:txbxContent>
                        </wps:txbx>
                        <wps:bodyPr rot="0" vert="horz" wrap="square" lIns="91440" tIns="45720" rIns="91440" bIns="45720" anchor="t" anchorCtr="0" upright="1">
                          <a:noAutofit/>
                        </wps:bodyPr>
                      </wps:wsp>
                      <wps:wsp>
                        <wps:cNvPr id="114" name="Prostokąt 114"/>
                        <wps:cNvSpPr>
                          <a:spLocks noChangeArrowheads="1"/>
                        </wps:cNvSpPr>
                        <wps:spPr bwMode="auto">
                          <a:xfrm>
                            <a:off x="3635425" y="5535062"/>
                            <a:ext cx="2524125" cy="466725"/>
                          </a:xfrm>
                          <a:prstGeom prst="rect">
                            <a:avLst/>
                          </a:prstGeom>
                          <a:solidFill>
                            <a:sysClr val="window" lastClr="FFFFFF">
                              <a:lumMod val="100000"/>
                              <a:lumOff val="0"/>
                            </a:sysClr>
                          </a:solidFill>
                          <a:ln w="28575" cmpd="thickThin" algn="ctr">
                            <a:solidFill>
                              <a:srgbClr val="C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FB890B3" w14:textId="77777777" w:rsidR="003F49ED" w:rsidRPr="006E7F62" w:rsidRDefault="003F49ED" w:rsidP="000D58AE">
                              <w:pPr>
                                <w:pStyle w:val="Bezodstpw"/>
                                <w:jc w:val="center"/>
                                <w:rPr>
                                  <w:rFonts w:ascii="Calibri" w:hAnsi="Calibri" w:cs="Calibri"/>
                                  <w:b/>
                                  <w:sz w:val="20"/>
                                  <w:szCs w:val="20"/>
                                </w:rPr>
                              </w:pPr>
                              <w:r w:rsidRPr="006E7F62">
                                <w:rPr>
                                  <w:rFonts w:ascii="Calibri" w:hAnsi="Calibri" w:cs="Calibri"/>
                                  <w:b/>
                                  <w:sz w:val="20"/>
                                  <w:szCs w:val="20"/>
                                </w:rPr>
                                <w:t>ANALIZA I OCENA</w:t>
                              </w:r>
                            </w:p>
                            <w:p w14:paraId="6694203B" w14:textId="77777777" w:rsidR="003F49ED" w:rsidRPr="006E7F62" w:rsidRDefault="003F49ED" w:rsidP="000D58AE">
                              <w:pPr>
                                <w:pStyle w:val="Bezodstpw"/>
                                <w:jc w:val="center"/>
                                <w:rPr>
                                  <w:rFonts w:ascii="Calibri" w:hAnsi="Calibri" w:cs="Calibri"/>
                                  <w:b/>
                                  <w:sz w:val="20"/>
                                  <w:szCs w:val="20"/>
                                </w:rPr>
                              </w:pPr>
                              <w:r w:rsidRPr="006E7F62">
                                <w:rPr>
                                  <w:rFonts w:ascii="Calibri" w:hAnsi="Calibri" w:cs="Calibri"/>
                                  <w:b/>
                                  <w:sz w:val="20"/>
                                  <w:szCs w:val="20"/>
                                </w:rPr>
                                <w:t>SYTUACJI EPIDEMIOLOGICZNEJ</w:t>
                              </w:r>
                            </w:p>
                            <w:p w14:paraId="5BA5655A" w14:textId="77777777" w:rsidR="003F49ED" w:rsidRPr="006E7F62" w:rsidRDefault="003F49ED" w:rsidP="000D58AE">
                              <w:pPr>
                                <w:rPr>
                                  <w:rFonts w:cs="Calibri"/>
                                  <w:b/>
                                  <w:sz w:val="20"/>
                                  <w:szCs w:val="20"/>
                                </w:rPr>
                              </w:pPr>
                            </w:p>
                            <w:p w14:paraId="732E1970" w14:textId="77777777" w:rsidR="003F49ED" w:rsidRDefault="003F49ED" w:rsidP="000D58AE">
                              <w:pPr>
                                <w:pStyle w:val="Bezodstpw"/>
                              </w:pPr>
                              <w:r>
                                <w:t xml:space="preserve">ANALIZA I OCENA </w:t>
                              </w:r>
                            </w:p>
                            <w:p w14:paraId="4A92E588" w14:textId="77777777" w:rsidR="003F49ED" w:rsidRDefault="003F49ED" w:rsidP="000D58AE">
                              <w:pPr>
                                <w:pStyle w:val="Bezodstpw"/>
                              </w:pPr>
                              <w:r>
                                <w:t>SYTUACJI EPIDEMIOLOGICZNEJ</w:t>
                              </w:r>
                            </w:p>
                          </w:txbxContent>
                        </wps:txbx>
                        <wps:bodyPr rot="0" vert="horz" wrap="square" lIns="91440" tIns="45720" rIns="91440" bIns="45720" anchor="t" anchorCtr="0" upright="1">
                          <a:noAutofit/>
                        </wps:bodyPr>
                      </wps:wsp>
                      <wps:wsp>
                        <wps:cNvPr id="115" name="Prostokąt 115"/>
                        <wps:cNvSpPr>
                          <a:spLocks noChangeArrowheads="1"/>
                        </wps:cNvSpPr>
                        <wps:spPr bwMode="auto">
                          <a:xfrm>
                            <a:off x="2951919" y="6369728"/>
                            <a:ext cx="3289811" cy="980355"/>
                          </a:xfrm>
                          <a:prstGeom prst="rect">
                            <a:avLst/>
                          </a:prstGeom>
                          <a:solidFill>
                            <a:sysClr val="window" lastClr="FFFFFF">
                              <a:lumMod val="100000"/>
                              <a:lumOff val="0"/>
                            </a:sysClr>
                          </a:solidFill>
                          <a:ln w="28575" cmpd="thickThin" algn="ctr">
                            <a:solidFill>
                              <a:srgbClr val="C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223299C" w14:textId="77777777" w:rsidR="003F49ED" w:rsidRDefault="003F49ED" w:rsidP="000D58AE">
                              <w:pPr>
                                <w:spacing w:line="240" w:lineRule="auto"/>
                                <w:jc w:val="center"/>
                                <w:rPr>
                                  <w:rFonts w:cs="Calibri"/>
                                  <w:b/>
                                  <w:color w:val="FF0000"/>
                                  <w:sz w:val="20"/>
                                  <w:szCs w:val="20"/>
                                </w:rPr>
                              </w:pPr>
                              <w:r w:rsidRPr="006E7F62">
                                <w:rPr>
                                  <w:rFonts w:cs="Calibri"/>
                                  <w:b/>
                                  <w:color w:val="FF0000"/>
                                  <w:sz w:val="20"/>
                                  <w:szCs w:val="20"/>
                                </w:rPr>
                                <w:t>EPIDEMIA</w:t>
                              </w:r>
                            </w:p>
                            <w:p w14:paraId="5A000FA0" w14:textId="77777777" w:rsidR="003F49ED" w:rsidRPr="006412C4" w:rsidRDefault="003F49ED" w:rsidP="000D58AE">
                              <w:pPr>
                                <w:spacing w:line="240" w:lineRule="auto"/>
                                <w:jc w:val="center"/>
                                <w:rPr>
                                  <w:rFonts w:cs="Calibri"/>
                                  <w:b/>
                                  <w:color w:val="FF0000"/>
                                  <w:sz w:val="20"/>
                                  <w:szCs w:val="20"/>
                                </w:rPr>
                              </w:pPr>
                              <w:r w:rsidRPr="006E7F62">
                                <w:rPr>
                                  <w:rFonts w:cs="Calibri"/>
                                  <w:i/>
                                  <w:sz w:val="18"/>
                                  <w:szCs w:val="18"/>
                                </w:rPr>
                                <w:t xml:space="preserve">wystąpienie na danym obszarze zakażeń lub </w:t>
                              </w:r>
                              <w:proofErr w:type="spellStart"/>
                              <w:r w:rsidRPr="006E7F62">
                                <w:rPr>
                                  <w:rFonts w:cs="Calibri"/>
                                  <w:i/>
                                  <w:sz w:val="18"/>
                                  <w:szCs w:val="18"/>
                                </w:rPr>
                                <w:t>zachorowań</w:t>
                              </w:r>
                              <w:proofErr w:type="spellEnd"/>
                              <w:r w:rsidRPr="006E7F62">
                                <w:rPr>
                                  <w:rFonts w:cs="Calibri"/>
                                  <w:i/>
                                  <w:sz w:val="18"/>
                                  <w:szCs w:val="18"/>
                                </w:rPr>
                                <w:t xml:space="preserve"> na chorobę zakaźną w liczbie wyraźnie większej niż we wcześniejszym okresie albo wystąpienie zakażeń lub chorób zakaźnych dotychczas niewystępujących</w:t>
                              </w:r>
                            </w:p>
                          </w:txbxContent>
                        </wps:txbx>
                        <wps:bodyPr rot="0" vert="horz" wrap="square" lIns="91440" tIns="45720" rIns="91440" bIns="45720" anchor="t" anchorCtr="0" upright="1">
                          <a:noAutofit/>
                        </wps:bodyPr>
                      </wps:wsp>
                      <wps:wsp>
                        <wps:cNvPr id="116" name="Prostokąt 116"/>
                        <wps:cNvSpPr>
                          <a:spLocks noChangeArrowheads="1"/>
                        </wps:cNvSpPr>
                        <wps:spPr bwMode="auto">
                          <a:xfrm>
                            <a:off x="308529" y="6258303"/>
                            <a:ext cx="1884764" cy="895128"/>
                          </a:xfrm>
                          <a:prstGeom prst="rect">
                            <a:avLst/>
                          </a:prstGeom>
                          <a:solidFill>
                            <a:sysClr val="window" lastClr="FFFFFF">
                              <a:lumMod val="100000"/>
                              <a:lumOff val="0"/>
                            </a:sysClr>
                          </a:solidFill>
                          <a:ln w="28575" cmpd="thickThin" algn="ctr">
                            <a:solidFill>
                              <a:srgbClr val="C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8561D1F" w14:textId="77777777" w:rsidR="003F49ED" w:rsidRPr="006E7F62" w:rsidRDefault="003F49ED" w:rsidP="000D58AE">
                              <w:pPr>
                                <w:jc w:val="center"/>
                                <w:rPr>
                                  <w:rFonts w:cs="Calibri"/>
                                  <w:b/>
                                  <w:color w:val="FF0000"/>
                                  <w:sz w:val="18"/>
                                  <w:szCs w:val="20"/>
                                </w:rPr>
                              </w:pPr>
                              <w:r w:rsidRPr="006E7F62">
                                <w:rPr>
                                  <w:rFonts w:cs="Calibri"/>
                                  <w:b/>
                                  <w:color w:val="FF0000"/>
                                  <w:sz w:val="18"/>
                                  <w:szCs w:val="20"/>
                                </w:rPr>
                                <w:t>ZAGROŻENIE EPIDEMICZNE</w:t>
                              </w:r>
                            </w:p>
                            <w:p w14:paraId="7AA80F71" w14:textId="77777777" w:rsidR="003F49ED" w:rsidRPr="006E7F62" w:rsidRDefault="003F49ED" w:rsidP="000D58AE">
                              <w:pPr>
                                <w:jc w:val="center"/>
                                <w:rPr>
                                  <w:rFonts w:cs="Calibri"/>
                                  <w:b/>
                                  <w:i/>
                                  <w:color w:val="FF0000"/>
                                  <w:sz w:val="18"/>
                                  <w:szCs w:val="18"/>
                                </w:rPr>
                              </w:pPr>
                              <w:r w:rsidRPr="006E7F62">
                                <w:rPr>
                                  <w:rFonts w:cs="Calibri"/>
                                  <w:i/>
                                  <w:sz w:val="16"/>
                                  <w:szCs w:val="18"/>
                                </w:rPr>
                                <w:t xml:space="preserve">zaistnienie na danym obszarze warunków lub przesłanek wskazujących na ryzyko </w:t>
                              </w:r>
                              <w:r w:rsidRPr="006E7F62">
                                <w:rPr>
                                  <w:rFonts w:cs="Calibri"/>
                                  <w:i/>
                                  <w:sz w:val="18"/>
                                  <w:szCs w:val="18"/>
                                </w:rPr>
                                <w:t>wystąpienia epidemii</w:t>
                              </w:r>
                            </w:p>
                          </w:txbxContent>
                        </wps:txbx>
                        <wps:bodyPr rot="0" vert="horz" wrap="square" lIns="0" tIns="0" rIns="0" bIns="0" anchor="ctr" anchorCtr="0" upright="1">
                          <a:noAutofit/>
                        </wps:bodyPr>
                      </wps:wsp>
                      <wps:wsp>
                        <wps:cNvPr id="117" name="Prostokąt zaokrąglony 7"/>
                        <wps:cNvSpPr>
                          <a:spLocks noChangeArrowheads="1"/>
                        </wps:cNvSpPr>
                        <wps:spPr bwMode="auto">
                          <a:xfrm>
                            <a:off x="78554" y="5558381"/>
                            <a:ext cx="1440815" cy="567336"/>
                          </a:xfrm>
                          <a:prstGeom prst="roundRect">
                            <a:avLst>
                              <a:gd name="adj" fmla="val 16667"/>
                            </a:avLst>
                          </a:prstGeom>
                          <a:solidFill>
                            <a:srgbClr val="FFFFFF"/>
                          </a:solidFill>
                          <a:ln w="31750" algn="ctr">
                            <a:solidFill>
                              <a:srgbClr val="FF0000"/>
                            </a:solidFill>
                            <a:round/>
                            <a:headEnd/>
                            <a:tailEnd/>
                          </a:ln>
                          <a:effectLst>
                            <a:outerShdw dist="107763" dir="18900000" algn="ctr" rotWithShape="0">
                              <a:srgbClr val="868686">
                                <a:alpha val="50000"/>
                              </a:srgbClr>
                            </a:outerShdw>
                          </a:effectLst>
                        </wps:spPr>
                        <wps:txbx>
                          <w:txbxContent>
                            <w:p w14:paraId="7618A492" w14:textId="77777777" w:rsidR="003F49ED" w:rsidRPr="006E7F62" w:rsidRDefault="003F49ED" w:rsidP="000D58AE">
                              <w:pPr>
                                <w:jc w:val="center"/>
                                <w:rPr>
                                  <w:rFonts w:cs="Calibri"/>
                                  <w:b/>
                                  <w:sz w:val="18"/>
                                  <w:szCs w:val="18"/>
                                </w:rPr>
                              </w:pPr>
                              <w:r w:rsidRPr="006E7F62">
                                <w:rPr>
                                  <w:rFonts w:cs="Calibri"/>
                                  <w:b/>
                                  <w:sz w:val="18"/>
                                  <w:szCs w:val="18"/>
                                </w:rPr>
                                <w:t>GŁÓWNY INSPEKTOR SANITARNY</w:t>
                              </w:r>
                            </w:p>
                            <w:p w14:paraId="2A6E67FB" w14:textId="77777777" w:rsidR="003F49ED" w:rsidRDefault="003F49ED" w:rsidP="000D58AE"/>
                            <w:p w14:paraId="6897D43C" w14:textId="77777777" w:rsidR="003F49ED" w:rsidRPr="00074FBF" w:rsidRDefault="003F49ED" w:rsidP="000D58AE">
                              <w:pPr>
                                <w:jc w:val="center"/>
                              </w:pPr>
                              <w:r>
                                <w:t xml:space="preserve">POMORSKI PAŃSTWOWY WOJEWÓDZKI INSPEKTOR SANITARNY </w:t>
                              </w:r>
                            </w:p>
                          </w:txbxContent>
                        </wps:txbx>
                        <wps:bodyPr rot="0" vert="horz" wrap="square" lIns="91440" tIns="45720" rIns="91440" bIns="45720" anchor="t" anchorCtr="0" upright="1">
                          <a:noAutofit/>
                        </wps:bodyPr>
                      </wps:wsp>
                      <wps:wsp>
                        <wps:cNvPr id="118" name="Prostokąt zaokrąglony 11"/>
                        <wps:cNvSpPr>
                          <a:spLocks noChangeArrowheads="1"/>
                        </wps:cNvSpPr>
                        <wps:spPr bwMode="auto">
                          <a:xfrm>
                            <a:off x="1598032" y="5605618"/>
                            <a:ext cx="1805305" cy="530537"/>
                          </a:xfrm>
                          <a:prstGeom prst="roundRect">
                            <a:avLst>
                              <a:gd name="adj" fmla="val 16667"/>
                            </a:avLst>
                          </a:prstGeom>
                          <a:solidFill>
                            <a:srgbClr val="FFFFFF"/>
                          </a:solidFill>
                          <a:ln w="31750" algn="ctr">
                            <a:solidFill>
                              <a:srgbClr val="FF0000"/>
                            </a:solidFill>
                            <a:round/>
                            <a:headEnd/>
                            <a:tailEnd/>
                          </a:ln>
                          <a:effectLst>
                            <a:outerShdw dist="107763" dir="18900000" algn="ctr" rotWithShape="0">
                              <a:srgbClr val="868686">
                                <a:alpha val="50000"/>
                              </a:srgbClr>
                            </a:outerShdw>
                          </a:effectLst>
                        </wps:spPr>
                        <wps:txbx>
                          <w:txbxContent>
                            <w:p w14:paraId="14D155B5" w14:textId="77777777" w:rsidR="003F49ED" w:rsidRPr="006E7F62" w:rsidRDefault="003F49ED" w:rsidP="000D58AE">
                              <w:pPr>
                                <w:jc w:val="center"/>
                                <w:rPr>
                                  <w:rFonts w:cs="Calibri"/>
                                  <w:b/>
                                  <w:sz w:val="18"/>
                                  <w:szCs w:val="18"/>
                                </w:rPr>
                              </w:pPr>
                              <w:r w:rsidRPr="006E7F62">
                                <w:rPr>
                                  <w:rFonts w:cs="Calibri"/>
                                  <w:b/>
                                  <w:sz w:val="18"/>
                                  <w:szCs w:val="18"/>
                                </w:rPr>
                                <w:t>KRAJOWY PUNKT CENTRALNY DS. MPZ</w:t>
                              </w:r>
                            </w:p>
                            <w:p w14:paraId="3DD1B069" w14:textId="77777777" w:rsidR="003F49ED" w:rsidRPr="00074FBF" w:rsidRDefault="003F49ED" w:rsidP="000D58AE">
                              <w:pPr>
                                <w:jc w:val="center"/>
                              </w:pPr>
                            </w:p>
                            <w:p w14:paraId="306973B4" w14:textId="77777777" w:rsidR="003F49ED" w:rsidRDefault="003F49ED" w:rsidP="000D58AE"/>
                            <w:p w14:paraId="588885C6" w14:textId="77777777" w:rsidR="003F49ED" w:rsidRPr="00074FBF" w:rsidRDefault="003F49ED" w:rsidP="000D58AE">
                              <w:pPr>
                                <w:jc w:val="center"/>
                              </w:pPr>
                              <w:r>
                                <w:t xml:space="preserve">POMORSKI PAŃSTWOWY WOJEWÓDZKI INSPEKTOR SANITARNY </w:t>
                              </w:r>
                            </w:p>
                          </w:txbxContent>
                        </wps:txbx>
                        <wps:bodyPr rot="0" vert="horz" wrap="square" lIns="91440" tIns="45720" rIns="91440" bIns="45720" anchor="t" anchorCtr="0" upright="1">
                          <a:noAutofit/>
                        </wps:bodyPr>
                      </wps:wsp>
                      <wps:wsp>
                        <wps:cNvPr id="119" name="Prostokąt 119"/>
                        <wps:cNvSpPr>
                          <a:spLocks noChangeArrowheads="1"/>
                        </wps:cNvSpPr>
                        <wps:spPr bwMode="auto">
                          <a:xfrm>
                            <a:off x="1443154" y="7401791"/>
                            <a:ext cx="3725545" cy="299720"/>
                          </a:xfrm>
                          <a:prstGeom prst="rect">
                            <a:avLst/>
                          </a:prstGeom>
                          <a:solidFill>
                            <a:srgbClr val="70AD47">
                              <a:lumMod val="20000"/>
                              <a:lumOff val="80000"/>
                            </a:srgbClr>
                          </a:solidFill>
                          <a:ln w="6350" cmpd="thickThin" algn="ctr">
                            <a:noFill/>
                            <a:prstDash val="solid"/>
                            <a:miter lim="800000"/>
                            <a:headEnd/>
                            <a:tailEnd/>
                          </a:ln>
                          <a:effectLst/>
                        </wps:spPr>
                        <wps:txbx>
                          <w:txbxContent>
                            <w:p w14:paraId="52E1480C" w14:textId="77777777" w:rsidR="003F49ED" w:rsidRPr="001B04B9" w:rsidRDefault="003F49ED" w:rsidP="000D58AE">
                              <w:pPr>
                                <w:jc w:val="center"/>
                                <w:rPr>
                                  <w:b/>
                                  <w:color w:val="FF0000"/>
                                </w:rPr>
                              </w:pPr>
                              <w:r w:rsidRPr="001B04B9">
                                <w:rPr>
                                  <w:b/>
                                  <w:color w:val="FF0000"/>
                                </w:rPr>
                                <w:t>Wniosek do Wojewody Pomorskiego</w:t>
                              </w:r>
                              <w:r>
                                <w:rPr>
                                  <w:b/>
                                  <w:color w:val="FF0000"/>
                                </w:rPr>
                                <w:t xml:space="preserve"> </w:t>
                              </w:r>
                            </w:p>
                          </w:txbxContent>
                        </wps:txbx>
                        <wps:bodyPr rot="0" vert="horz" wrap="square" lIns="91440" tIns="45720" rIns="91440" bIns="45720" anchor="t" anchorCtr="0" upright="1">
                          <a:noAutofit/>
                        </wps:bodyPr>
                      </wps:wsp>
                      <wps:wsp>
                        <wps:cNvPr id="120" name="Prostokąt zaokrąglony 16"/>
                        <wps:cNvSpPr>
                          <a:spLocks noChangeArrowheads="1"/>
                        </wps:cNvSpPr>
                        <wps:spPr bwMode="auto">
                          <a:xfrm>
                            <a:off x="3677297" y="7725001"/>
                            <a:ext cx="1704975" cy="340995"/>
                          </a:xfrm>
                          <a:prstGeom prst="roundRect">
                            <a:avLst>
                              <a:gd name="adj" fmla="val 16667"/>
                            </a:avLst>
                          </a:prstGeom>
                          <a:solidFill>
                            <a:srgbClr val="FFFFFF"/>
                          </a:solidFill>
                          <a:ln w="31750" algn="ctr">
                            <a:solidFill>
                              <a:srgbClr val="FF0000"/>
                            </a:solidFill>
                            <a:round/>
                            <a:headEnd/>
                            <a:tailEnd/>
                          </a:ln>
                          <a:effectLst>
                            <a:outerShdw dist="107763" dir="18900000" algn="ctr" rotWithShape="0">
                              <a:srgbClr val="868686">
                                <a:alpha val="50000"/>
                              </a:srgbClr>
                            </a:outerShdw>
                          </a:effectLst>
                        </wps:spPr>
                        <wps:txbx>
                          <w:txbxContent>
                            <w:p w14:paraId="39424A21" w14:textId="77777777" w:rsidR="003F49ED" w:rsidRPr="006E7F62" w:rsidRDefault="003F49ED" w:rsidP="000D58AE">
                              <w:pPr>
                                <w:jc w:val="center"/>
                                <w:rPr>
                                  <w:rFonts w:cs="Calibri"/>
                                  <w:b/>
                                  <w:sz w:val="20"/>
                                  <w:szCs w:val="20"/>
                                </w:rPr>
                              </w:pPr>
                              <w:r w:rsidRPr="006E7F62">
                                <w:rPr>
                                  <w:rFonts w:cs="Calibri"/>
                                  <w:b/>
                                  <w:sz w:val="20"/>
                                  <w:szCs w:val="20"/>
                                </w:rPr>
                                <w:t>WOJEWODA POMORSKI</w:t>
                              </w:r>
                            </w:p>
                            <w:p w14:paraId="3F22B82B" w14:textId="77777777" w:rsidR="003F49ED" w:rsidRDefault="003F49ED" w:rsidP="000D58AE"/>
                            <w:p w14:paraId="32001DD7" w14:textId="77777777" w:rsidR="003F49ED" w:rsidRPr="00074FBF" w:rsidRDefault="003F49ED" w:rsidP="000D58AE">
                              <w:pPr>
                                <w:jc w:val="center"/>
                              </w:pPr>
                              <w:r>
                                <w:t xml:space="preserve">POMORSKI PAŃSTWOWY WOJEWÓDZKI INSPEKTOR SANITARNY </w:t>
                              </w:r>
                            </w:p>
                          </w:txbxContent>
                        </wps:txbx>
                        <wps:bodyPr rot="0" vert="horz" wrap="square" lIns="91440" tIns="45720" rIns="91440" bIns="45720" anchor="t" anchorCtr="0" upright="1">
                          <a:noAutofit/>
                        </wps:bodyPr>
                      </wps:wsp>
                      <wps:wsp>
                        <wps:cNvPr id="121" name="Prostokąt 121"/>
                        <wps:cNvSpPr>
                          <a:spLocks noChangeArrowheads="1"/>
                        </wps:cNvSpPr>
                        <wps:spPr bwMode="auto">
                          <a:xfrm>
                            <a:off x="522127" y="7705943"/>
                            <a:ext cx="1971674" cy="622300"/>
                          </a:xfrm>
                          <a:prstGeom prst="rect">
                            <a:avLst/>
                          </a:prstGeom>
                          <a:solidFill>
                            <a:sysClr val="window" lastClr="FFFFFF">
                              <a:lumMod val="100000"/>
                              <a:lumOff val="0"/>
                            </a:sysClr>
                          </a:solidFill>
                          <a:ln w="28575" cmpd="thickThin" algn="ctr">
                            <a:solidFill>
                              <a:srgbClr val="C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6877CB9" w14:textId="77777777" w:rsidR="003F49ED" w:rsidRPr="006E7F62" w:rsidRDefault="003F49ED" w:rsidP="000D58AE">
                              <w:pPr>
                                <w:jc w:val="center"/>
                                <w:rPr>
                                  <w:rFonts w:cs="Calibri"/>
                                  <w:b/>
                                  <w:color w:val="FF0000"/>
                                  <w:sz w:val="20"/>
                                  <w:szCs w:val="20"/>
                                </w:rPr>
                              </w:pPr>
                              <w:r w:rsidRPr="006E7F62">
                                <w:rPr>
                                  <w:rFonts w:cs="Calibri"/>
                                  <w:b/>
                                  <w:color w:val="FF0000"/>
                                  <w:sz w:val="20"/>
                                  <w:szCs w:val="20"/>
                                </w:rPr>
                                <w:t xml:space="preserve">OGŁOSZENIE STANU ZAGROŻENIA EPIDEMICZNEGO </w:t>
                              </w:r>
                              <w:r w:rsidRPr="006E7F62">
                                <w:rPr>
                                  <w:rFonts w:cs="Calibri"/>
                                  <w:b/>
                                  <w:color w:val="FF0000"/>
                                  <w:sz w:val="20"/>
                                  <w:szCs w:val="20"/>
                                </w:rPr>
                                <w:br/>
                                <w:t>LUB STANU EPIDEMII</w:t>
                              </w:r>
                            </w:p>
                            <w:p w14:paraId="36C89DB3" w14:textId="77777777" w:rsidR="003F49ED" w:rsidRPr="00A4765D" w:rsidRDefault="003F49ED" w:rsidP="000D58AE">
                              <w:pPr>
                                <w:jc w:val="center"/>
                                <w:rPr>
                                  <w:b/>
                                  <w:color w:val="FF0000"/>
                                  <w:sz w:val="20"/>
                                  <w:szCs w:val="20"/>
                                </w:rPr>
                              </w:pPr>
                            </w:p>
                          </w:txbxContent>
                        </wps:txbx>
                        <wps:bodyPr rot="0" vert="horz" wrap="square" lIns="91440" tIns="45720" rIns="91440" bIns="45720" anchor="ctr" anchorCtr="0" upright="1">
                          <a:noAutofit/>
                        </wps:bodyPr>
                      </wps:wsp>
                      <wps:wsp>
                        <wps:cNvPr id="122" name="Prostokąt 122"/>
                        <wps:cNvSpPr>
                          <a:spLocks noChangeArrowheads="1"/>
                        </wps:cNvSpPr>
                        <wps:spPr bwMode="auto">
                          <a:xfrm>
                            <a:off x="2482336" y="5284231"/>
                            <a:ext cx="584229" cy="287079"/>
                          </a:xfrm>
                          <a:prstGeom prst="rect">
                            <a:avLst/>
                          </a:prstGeom>
                          <a:solidFill>
                            <a:sysClr val="window" lastClr="FFFFFF">
                              <a:lumMod val="100000"/>
                              <a:lumOff val="0"/>
                            </a:sysClr>
                          </a:solidFill>
                          <a:ln w="6350" cmpd="thickThin" algn="ctr">
                            <a:no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BC5D744" w14:textId="77777777" w:rsidR="003F49ED" w:rsidRPr="000D7799" w:rsidRDefault="003F49ED" w:rsidP="000D58AE">
                              <w:pPr>
                                <w:pStyle w:val="Bezodstpw"/>
                                <w:jc w:val="center"/>
                                <w:rPr>
                                  <w:b/>
                                  <w:color w:val="FF0000"/>
                                </w:rPr>
                              </w:pPr>
                              <w:r w:rsidRPr="000D7799">
                                <w:rPr>
                                  <w:b/>
                                  <w:color w:val="FF0000"/>
                                </w:rPr>
                                <w:t>ZWA</w:t>
                              </w:r>
                            </w:p>
                          </w:txbxContent>
                        </wps:txbx>
                        <wps:bodyPr rot="0" vert="horz" wrap="square" lIns="91440" tIns="45720" rIns="91440" bIns="45720" anchor="t" anchorCtr="0" upright="1">
                          <a:noAutofit/>
                        </wps:bodyPr>
                      </wps:wsp>
                      <wps:wsp>
                        <wps:cNvPr id="123" name="Łącznik prosty ze strzałką 123"/>
                        <wps:cNvCnPr/>
                        <wps:spPr>
                          <a:xfrm flipH="1">
                            <a:off x="1097767" y="4219650"/>
                            <a:ext cx="866946" cy="486976"/>
                          </a:xfrm>
                          <a:prstGeom prst="straightConnector1">
                            <a:avLst/>
                          </a:prstGeom>
                          <a:noFill/>
                          <a:ln w="22225" cap="flat" cmpd="sng" algn="ctr">
                            <a:solidFill>
                              <a:srgbClr val="5B9BD5">
                                <a:lumMod val="75000"/>
                              </a:srgbClr>
                            </a:solidFill>
                            <a:prstDash val="solid"/>
                            <a:miter lim="800000"/>
                            <a:tailEnd type="triangle"/>
                          </a:ln>
                          <a:effectLst/>
                        </wps:spPr>
                        <wps:bodyPr/>
                      </wps:wsp>
                      <wps:wsp>
                        <wps:cNvPr id="124" name="Łącznik prosty ze strzałką 124"/>
                        <wps:cNvCnPr/>
                        <wps:spPr>
                          <a:xfrm>
                            <a:off x="3936607" y="4229195"/>
                            <a:ext cx="664182" cy="554768"/>
                          </a:xfrm>
                          <a:prstGeom prst="straightConnector1">
                            <a:avLst/>
                          </a:prstGeom>
                          <a:noFill/>
                          <a:ln w="22225" cap="flat" cmpd="sng" algn="ctr">
                            <a:solidFill>
                              <a:srgbClr val="5B9BD5">
                                <a:lumMod val="75000"/>
                              </a:srgbClr>
                            </a:solidFill>
                            <a:prstDash val="solid"/>
                            <a:miter lim="800000"/>
                            <a:tailEnd type="triangle"/>
                          </a:ln>
                          <a:effectLst/>
                        </wps:spPr>
                        <wps:bodyPr/>
                      </wps:wsp>
                      <wps:wsp>
                        <wps:cNvPr id="125" name="Łącznik prosty ze strzałką 125"/>
                        <wps:cNvCnPr/>
                        <wps:spPr>
                          <a:xfrm>
                            <a:off x="2446540" y="5222284"/>
                            <a:ext cx="638175" cy="0"/>
                          </a:xfrm>
                          <a:prstGeom prst="straightConnector1">
                            <a:avLst/>
                          </a:prstGeom>
                          <a:noFill/>
                          <a:ln w="22225" cap="flat" cmpd="sng" algn="ctr">
                            <a:solidFill>
                              <a:srgbClr val="5B9BD5">
                                <a:lumMod val="75000"/>
                              </a:srgbClr>
                            </a:solidFill>
                            <a:prstDash val="solid"/>
                            <a:miter lim="800000"/>
                            <a:headEnd type="triangle"/>
                            <a:tailEnd type="triangle"/>
                          </a:ln>
                          <a:effectLst/>
                        </wps:spPr>
                        <wps:bodyPr/>
                      </wps:wsp>
                      <wps:wsp>
                        <wps:cNvPr id="126" name="Łącznik prosty ze strzałką 126"/>
                        <wps:cNvCnPr/>
                        <wps:spPr>
                          <a:xfrm>
                            <a:off x="4189339" y="5284575"/>
                            <a:ext cx="646933" cy="207529"/>
                          </a:xfrm>
                          <a:prstGeom prst="straightConnector1">
                            <a:avLst/>
                          </a:prstGeom>
                          <a:noFill/>
                          <a:ln w="22225" cap="flat" cmpd="sng" algn="ctr">
                            <a:solidFill>
                              <a:srgbClr val="5B9BD5">
                                <a:lumMod val="75000"/>
                              </a:srgbClr>
                            </a:solidFill>
                            <a:prstDash val="solid"/>
                            <a:miter lim="800000"/>
                            <a:tailEnd type="triangle"/>
                          </a:ln>
                          <a:effectLst/>
                        </wps:spPr>
                        <wps:bodyPr/>
                      </wps:wsp>
                      <wps:wsp>
                        <wps:cNvPr id="127" name="Łącznik prosty ze strzałką 127"/>
                        <wps:cNvCnPr/>
                        <wps:spPr>
                          <a:xfrm flipH="1">
                            <a:off x="665020" y="5210320"/>
                            <a:ext cx="319177" cy="324733"/>
                          </a:xfrm>
                          <a:prstGeom prst="straightConnector1">
                            <a:avLst/>
                          </a:prstGeom>
                          <a:noFill/>
                          <a:ln w="22225" cap="flat" cmpd="sng" algn="ctr">
                            <a:solidFill>
                              <a:srgbClr val="5B9BD5">
                                <a:lumMod val="75000"/>
                              </a:srgbClr>
                            </a:solidFill>
                            <a:prstDash val="solid"/>
                            <a:miter lim="800000"/>
                            <a:tailEnd type="triangle"/>
                          </a:ln>
                          <a:effectLst/>
                        </wps:spPr>
                        <wps:bodyPr/>
                      </wps:wsp>
                      <wps:wsp>
                        <wps:cNvPr id="192" name="Łącznik prosty ze strzałką 192"/>
                        <wps:cNvCnPr/>
                        <wps:spPr>
                          <a:xfrm>
                            <a:off x="1098377" y="5208994"/>
                            <a:ext cx="1216325" cy="316565"/>
                          </a:xfrm>
                          <a:prstGeom prst="straightConnector1">
                            <a:avLst/>
                          </a:prstGeom>
                          <a:noFill/>
                          <a:ln w="22225" cap="flat" cmpd="sng" algn="ctr">
                            <a:solidFill>
                              <a:srgbClr val="5B9BD5">
                                <a:lumMod val="75000"/>
                              </a:srgbClr>
                            </a:solidFill>
                            <a:prstDash val="solid"/>
                            <a:miter lim="800000"/>
                            <a:tailEnd type="triangle"/>
                          </a:ln>
                          <a:effectLst/>
                        </wps:spPr>
                        <wps:bodyPr/>
                      </wps:wsp>
                      <wps:wsp>
                        <wps:cNvPr id="193" name="Łącznik prosty ze strzałką 193"/>
                        <wps:cNvCnPr>
                          <a:stCxn id="120" idx="1"/>
                          <a:endCxn id="121" idx="3"/>
                        </wps:cNvCnPr>
                        <wps:spPr>
                          <a:xfrm flipH="1">
                            <a:off x="2493802" y="7895498"/>
                            <a:ext cx="1183495" cy="121596"/>
                          </a:xfrm>
                          <a:prstGeom prst="straightConnector1">
                            <a:avLst/>
                          </a:prstGeom>
                          <a:noFill/>
                          <a:ln w="22225" cap="flat" cmpd="sng" algn="ctr">
                            <a:solidFill>
                              <a:srgbClr val="5B9BD5">
                                <a:lumMod val="75000"/>
                              </a:srgbClr>
                            </a:solidFill>
                            <a:prstDash val="solid"/>
                            <a:miter lim="800000"/>
                            <a:tailEnd type="triangle"/>
                          </a:ln>
                          <a:effectLst/>
                        </wps:spPr>
                        <wps:bodyPr/>
                      </wps:wsp>
                      <wps:wsp>
                        <wps:cNvPr id="194" name="Łącznik prosty ze strzałką 194"/>
                        <wps:cNvCnPr/>
                        <wps:spPr>
                          <a:xfrm>
                            <a:off x="1802643" y="7172449"/>
                            <a:ext cx="1086097" cy="209586"/>
                          </a:xfrm>
                          <a:prstGeom prst="straightConnector1">
                            <a:avLst/>
                          </a:prstGeom>
                          <a:noFill/>
                          <a:ln w="22225" cap="flat" cmpd="sng" algn="ctr">
                            <a:solidFill>
                              <a:srgbClr val="5B9BD5">
                                <a:lumMod val="75000"/>
                              </a:srgbClr>
                            </a:solidFill>
                            <a:prstDash val="solid"/>
                            <a:miter lim="800000"/>
                            <a:tailEnd type="triangle"/>
                          </a:ln>
                          <a:effectLst/>
                        </wps:spPr>
                        <wps:bodyPr/>
                      </wps:wsp>
                      <wps:wsp>
                        <wps:cNvPr id="195" name="Łącznik prosty ze strzałką 195"/>
                        <wps:cNvCnPr/>
                        <wps:spPr>
                          <a:xfrm>
                            <a:off x="4925274" y="6016274"/>
                            <a:ext cx="0" cy="353733"/>
                          </a:xfrm>
                          <a:prstGeom prst="straightConnector1">
                            <a:avLst/>
                          </a:prstGeom>
                          <a:noFill/>
                          <a:ln w="22225" cap="flat" cmpd="sng" algn="ctr">
                            <a:solidFill>
                              <a:srgbClr val="5B9BD5">
                                <a:lumMod val="75000"/>
                              </a:srgbClr>
                            </a:solidFill>
                            <a:prstDash val="solid"/>
                            <a:miter lim="800000"/>
                            <a:tailEnd type="triangle"/>
                          </a:ln>
                          <a:effectLst/>
                        </wps:spPr>
                        <wps:bodyPr/>
                      </wps:wsp>
                      <wps:wsp>
                        <wps:cNvPr id="196" name="Łącznik prosty ze strzałką 196"/>
                        <wps:cNvCnPr/>
                        <wps:spPr>
                          <a:xfrm flipH="1">
                            <a:off x="2164709" y="6016265"/>
                            <a:ext cx="2535645" cy="413124"/>
                          </a:xfrm>
                          <a:prstGeom prst="straightConnector1">
                            <a:avLst/>
                          </a:prstGeom>
                          <a:noFill/>
                          <a:ln w="22225" cap="flat" cmpd="sng" algn="ctr">
                            <a:solidFill>
                              <a:srgbClr val="5B9BD5">
                                <a:lumMod val="75000"/>
                              </a:srgbClr>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78DB4ECC" id="Grupa 109" o:spid="_x0000_s1066" style="position:absolute;left:0;text-align:left;margin-left:0;margin-top:56.65pt;width:463.5pt;height:612.75pt;z-index:251716608;mso-position-horizontal:left;mso-position-horizontal-relative:margin;mso-width-relative:margin;mso-height-relative:margin" coordorigin="785,-2000" coordsize="61631,85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">
                <v:roundrect id="Prostokąt zaokrąglony 5" o:spid="_x0000_s1067" style="position:absolute;left:1523;top:-2000;width:58986;height:44196;visibility:visible;mso-wrap-style:square;v-text-anchor:top" arcsize="247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" strokecolor="red" strokeweight="2.5pt">
                  <v:shadow on="t" color="#868686" opacity=".5" offset="6pt,-6pt"/>
                  <v:textbox inset="3mm,0,3mm,0">
                    <w:txbxContent>
                      <w:p w14:paraId="4FA2A994" w14:textId="77777777" w:rsidR="003F49ED" w:rsidRPr="00BB32D7" w:rsidRDefault="003F49ED" w:rsidP="00C67D6A">
                        <w:pPr>
                          <w:pStyle w:val="Bezodstpw"/>
                          <w:numPr>
                            <w:ilvl w:val="0"/>
                            <w:numId w:val="84"/>
                          </w:numPr>
                          <w:ind w:left="322"/>
                          <w:rPr>
                            <w:rFonts w:ascii="Calibri" w:hAnsi="Calibri" w:cs="Calibri"/>
                            <w:sz w:val="16"/>
                            <w:szCs w:val="16"/>
                          </w:rPr>
                        </w:pPr>
                        <w:r w:rsidRPr="00BB32D7">
                          <w:rPr>
                            <w:rFonts w:ascii="Calibri" w:hAnsi="Calibri" w:cs="Calibri"/>
                            <w:b/>
                            <w:sz w:val="16"/>
                            <w:szCs w:val="16"/>
                          </w:rPr>
                          <w:t>Wystąpienie zachorowań oraz podejrzeń zachorowań na poniższe choroby zakaźne lub uzyskanie dodatnich wyników laboratoryjnych biologicznych czynników wywołujących te choroby</w:t>
                        </w:r>
                        <w:r w:rsidRPr="00BB32D7">
                          <w:rPr>
                            <w:rFonts w:ascii="Calibri" w:hAnsi="Calibri" w:cs="Calibri"/>
                            <w:sz w:val="16"/>
                            <w:szCs w:val="16"/>
                          </w:rPr>
                          <w:t>:</w:t>
                        </w:r>
                      </w:p>
                      <w:p w14:paraId="2E507C0B" w14:textId="77777777" w:rsidR="003F49ED" w:rsidRDefault="003F49ED" w:rsidP="000D58AE">
                        <w:pPr>
                          <w:spacing w:line="240" w:lineRule="auto"/>
                          <w:rPr>
                            <w:rFonts w:cs="Calibri"/>
                            <w:b/>
                            <w:sz w:val="16"/>
                            <w:szCs w:val="16"/>
                          </w:rPr>
                        </w:pPr>
                        <w:r w:rsidRPr="00BB32D7">
                          <w:rPr>
                            <w:rFonts w:cs="Calibri"/>
                            <w:b/>
                            <w:sz w:val="16"/>
                            <w:szCs w:val="16"/>
                            <w:u w:val="single"/>
                          </w:rPr>
                          <w:t>BŁONICA</w:t>
                        </w:r>
                        <w:r w:rsidRPr="00BB32D7">
                          <w:rPr>
                            <w:rFonts w:cs="Calibri"/>
                            <w:sz w:val="16"/>
                            <w:szCs w:val="16"/>
                          </w:rPr>
                          <w:t xml:space="preserve">, </w:t>
                        </w:r>
                        <w:r w:rsidRPr="00BB32D7">
                          <w:rPr>
                            <w:rFonts w:cs="Calibri"/>
                            <w:b/>
                            <w:sz w:val="16"/>
                            <w:szCs w:val="16"/>
                            <w:u w:val="single"/>
                          </w:rPr>
                          <w:t>BOTULIZM</w:t>
                        </w:r>
                        <w:r w:rsidRPr="00BB32D7">
                          <w:rPr>
                            <w:rFonts w:cs="Calibri"/>
                            <w:sz w:val="16"/>
                            <w:szCs w:val="16"/>
                          </w:rPr>
                          <w:t xml:space="preserve"> (wystąpienie co najmniej 2 przypadków w okresie krótszym niż 3 dni na obszarze powiatu lub powiatów objętych nadzorem właściwego państwowego inspektora sanitarnego lub wystąpienie nawet pojedynczego przypadku związanego z wziewnym użyciem środków odurzających) </w:t>
                        </w:r>
                        <w:r w:rsidRPr="00BB32D7">
                          <w:rPr>
                            <w:rFonts w:cs="Calibri"/>
                            <w:b/>
                            <w:sz w:val="16"/>
                            <w:szCs w:val="16"/>
                            <w:u w:val="single"/>
                          </w:rPr>
                          <w:t>CHOROBA MENINGOKOKOWA</w:t>
                        </w:r>
                        <w:r w:rsidRPr="00BB32D7">
                          <w:rPr>
                            <w:rFonts w:cs="Calibri"/>
                            <w:b/>
                            <w:sz w:val="16"/>
                            <w:szCs w:val="16"/>
                          </w:rPr>
                          <w:t xml:space="preserve"> </w:t>
                        </w:r>
                        <w:r w:rsidRPr="00BB32D7">
                          <w:rPr>
                            <w:rFonts w:cs="Calibri"/>
                            <w:sz w:val="16"/>
                            <w:szCs w:val="16"/>
                          </w:rPr>
                          <w:t xml:space="preserve">(wystąpienie nawet pojedynczego przypadku związanego z podróżą międzynarodową (samolot, autokar, statek) lub innym kontaktem z osobami z zagranicy lub wystąpienie co najmniej 2 przypadków powiązanych epidemiologicznie lub wystąpienie co najmniej 2 przypadków w okresie krótszym niż 7 dni na obszarze powiatu objętego nadzorem właściwego powiatowego inspektora sanitarnego lub stwierdzenie zapadalności powyżej 10 na 100 000 mieszkańców na obszarze miasta lub powiatu w okresie ostatnich 3 miesięcy </w:t>
                        </w:r>
                        <w:r w:rsidRPr="00BB32D7">
                          <w:rPr>
                            <w:rFonts w:cs="Calibri"/>
                            <w:b/>
                            <w:sz w:val="16"/>
                            <w:szCs w:val="16"/>
                            <w:u w:val="single"/>
                          </w:rPr>
                          <w:t xml:space="preserve">CHOROBY PRZENOSZONE DROGĄ POKARMOWĄ </w:t>
                        </w:r>
                        <w:r w:rsidRPr="00BB32D7">
                          <w:rPr>
                            <w:rFonts w:cs="Calibri"/>
                            <w:sz w:val="16"/>
                            <w:szCs w:val="16"/>
                            <w:u w:val="single"/>
                          </w:rPr>
                          <w:t xml:space="preserve"> (</w:t>
                        </w:r>
                        <w:r w:rsidRPr="00BB32D7">
                          <w:rPr>
                            <w:rFonts w:cs="Calibri"/>
                            <w:sz w:val="16"/>
                            <w:szCs w:val="16"/>
                          </w:rPr>
                          <w:t xml:space="preserve">wystąpienie pojedynczego przypadku lub jego podejrzenie lub zidentyfikowanie osoby, która miała styczność z osobą chorą) </w:t>
                        </w:r>
                        <w:r w:rsidRPr="00BB32D7">
                          <w:rPr>
                            <w:rFonts w:cs="Calibri"/>
                            <w:b/>
                            <w:sz w:val="16"/>
                            <w:szCs w:val="16"/>
                            <w:u w:val="single"/>
                          </w:rPr>
                          <w:t>CHOLERA,</w:t>
                        </w:r>
                        <w:r w:rsidRPr="00BB32D7">
                          <w:rPr>
                            <w:rFonts w:cs="Calibri"/>
                            <w:b/>
                            <w:sz w:val="16"/>
                            <w:szCs w:val="16"/>
                          </w:rPr>
                          <w:t xml:space="preserve"> </w:t>
                        </w:r>
                        <w:r w:rsidRPr="00BB32D7">
                          <w:rPr>
                            <w:rFonts w:cs="Calibri"/>
                            <w:b/>
                            <w:sz w:val="16"/>
                            <w:szCs w:val="16"/>
                            <w:u w:val="single"/>
                          </w:rPr>
                          <w:t>BRUCELOZA,</w:t>
                        </w:r>
                        <w:r w:rsidRPr="00BB32D7">
                          <w:rPr>
                            <w:rFonts w:cs="Calibri"/>
                            <w:b/>
                            <w:sz w:val="16"/>
                            <w:szCs w:val="16"/>
                          </w:rPr>
                          <w:t xml:space="preserve"> </w:t>
                        </w:r>
                        <w:r w:rsidRPr="00BB32D7">
                          <w:rPr>
                            <w:rFonts w:cs="Calibri"/>
                            <w:b/>
                            <w:sz w:val="16"/>
                            <w:szCs w:val="16"/>
                            <w:u w:val="single"/>
                          </w:rPr>
                          <w:t>GORĄCZKA Q,</w:t>
                        </w:r>
                        <w:r w:rsidRPr="00BB32D7">
                          <w:rPr>
                            <w:rFonts w:cs="Calibri"/>
                            <w:b/>
                            <w:sz w:val="16"/>
                            <w:szCs w:val="16"/>
                          </w:rPr>
                          <w:t xml:space="preserve"> </w:t>
                        </w:r>
                        <w:r w:rsidRPr="00BB32D7">
                          <w:rPr>
                            <w:rFonts w:cs="Calibri"/>
                            <w:b/>
                            <w:sz w:val="16"/>
                            <w:szCs w:val="16"/>
                            <w:u w:val="single"/>
                          </w:rPr>
                          <w:t>TULAREMIA (</w:t>
                        </w:r>
                        <w:r w:rsidRPr="00BB32D7">
                          <w:rPr>
                            <w:rFonts w:cs="Calibri"/>
                            <w:sz w:val="16"/>
                            <w:szCs w:val="16"/>
                          </w:rPr>
                          <w:t xml:space="preserve">wystąpienie co najmniej 2 przypadków w okresie krótszym niż 7 dni na obszarze powiatu objętym nadzorem państwowego inspektora sanitarnego) </w:t>
                        </w:r>
                        <w:r w:rsidRPr="00BB32D7">
                          <w:rPr>
                            <w:rFonts w:cs="Calibri"/>
                            <w:b/>
                            <w:sz w:val="16"/>
                            <w:szCs w:val="16"/>
                          </w:rPr>
                          <w:t>WIRUSOWE GORĄCZKI KRWOTOCZNE (EBOLA, MARBURG I INNE PRZENOSZONE Z CZŁOWIEKA NA CZŁOWIEKA</w:t>
                        </w:r>
                        <w:r w:rsidRPr="00BB32D7">
                          <w:rPr>
                            <w:rFonts w:cs="Calibri"/>
                            <w:sz w:val="16"/>
                            <w:szCs w:val="16"/>
                          </w:rPr>
                          <w:t xml:space="preserve">), </w:t>
                        </w:r>
                        <w:r w:rsidRPr="00BB32D7">
                          <w:rPr>
                            <w:rFonts w:cs="Calibri"/>
                            <w:b/>
                            <w:sz w:val="16"/>
                            <w:szCs w:val="16"/>
                          </w:rPr>
                          <w:t xml:space="preserve">CHOROBY GORĄCZKOWE Z OBJAWAMI KRWOTOCZNYMI, DŻUMA, GRYPA </w:t>
                        </w:r>
                        <w:r w:rsidRPr="00BB32D7">
                          <w:rPr>
                            <w:rFonts w:cs="Calibri"/>
                            <w:sz w:val="16"/>
                            <w:szCs w:val="16"/>
                          </w:rPr>
                          <w:t xml:space="preserve">(przypadki wywołane szczepem odzwierzęcym albo szczepem nowym lub szczepem o nieidentyfikowalnym podtypie), </w:t>
                        </w:r>
                        <w:r w:rsidRPr="00BB32D7">
                          <w:rPr>
                            <w:rFonts w:cs="Calibri"/>
                            <w:b/>
                            <w:sz w:val="16"/>
                            <w:szCs w:val="16"/>
                            <w:u w:val="single"/>
                          </w:rPr>
                          <w:t>POLIOMYELITIS</w:t>
                        </w:r>
                        <w:r w:rsidRPr="00BB32D7">
                          <w:rPr>
                            <w:rFonts w:cs="Calibri"/>
                            <w:sz w:val="16"/>
                            <w:szCs w:val="16"/>
                          </w:rPr>
                          <w:t xml:space="preserve"> (przypadki poliomyelitis wywołane szczepem dzikim (WPV) lub szczepem zrewertowanym (VDPV) lub wystąpienie objawów niesymetrycznego ostrego porażenia wiotkiego (OPW) u osoby poniżej 15 r. ż, która powróciła z obszarów występowania zachorowań na ostre nagminne porażenie dziecięce lub wystąpienie objawów niesymetrycznego ostrego porażenia wiotkiego (OPW) u osoby poniżej 15 r. ż, która jest uchodźcą lub zidentyfikowanie osoby, która miała styczność z osobą chorą), </w:t>
                        </w:r>
                        <w:r w:rsidRPr="00BB32D7">
                          <w:rPr>
                            <w:rFonts w:cs="Calibri"/>
                            <w:b/>
                            <w:sz w:val="16"/>
                            <w:szCs w:val="16"/>
                          </w:rPr>
                          <w:t xml:space="preserve">OSPA PRAWDZIWA - </w:t>
                        </w:r>
                        <w:r w:rsidRPr="00BB32D7">
                          <w:rPr>
                            <w:rFonts w:cs="Calibri"/>
                            <w:sz w:val="16"/>
                            <w:szCs w:val="16"/>
                          </w:rPr>
                          <w:t xml:space="preserve">wystąpienie pojedynczego przypadku lub jego podejrzenia lub zidentyfikowanie osoby, która miała styczność z osobą chorą, </w:t>
                        </w:r>
                        <w:r w:rsidRPr="00BB32D7">
                          <w:rPr>
                            <w:rFonts w:cs="Calibri"/>
                            <w:b/>
                            <w:sz w:val="16"/>
                            <w:szCs w:val="16"/>
                          </w:rPr>
                          <w:t xml:space="preserve">TĘŻEC </w:t>
                        </w:r>
                        <w:r w:rsidRPr="00BB32D7">
                          <w:rPr>
                            <w:rFonts w:cs="Calibri"/>
                            <w:sz w:val="16"/>
                            <w:szCs w:val="16"/>
                          </w:rPr>
                          <w:t xml:space="preserve">– przypadki związane z użyciem dożylnych środków odurzających, </w:t>
                        </w:r>
                        <w:r w:rsidRPr="00BB32D7">
                          <w:rPr>
                            <w:rFonts w:cs="Calibri"/>
                            <w:b/>
                            <w:sz w:val="16"/>
                            <w:szCs w:val="16"/>
                          </w:rPr>
                          <w:t>WĄGLIK, ZAKAŻENIE KORONAWIRUSEM SARS lub MERS-CoV, INNE CHOROBY ZAKAŹNE I ZDARZENIA, KTÓRE MOGĄ STANPOWIĆ ZAGROŻENIE DLA ZDROWIA PUBLICZNEGO.</w:t>
                        </w:r>
                      </w:p>
                      <w:p w14:paraId="60B36D56" w14:textId="77777777" w:rsidR="003F49ED" w:rsidRDefault="003F49ED" w:rsidP="000D58AE">
                        <w:pPr>
                          <w:pStyle w:val="Akapitzlist"/>
                          <w:spacing w:line="240" w:lineRule="auto"/>
                          <w:ind w:left="284" w:hanging="284"/>
                          <w:rPr>
                            <w:rFonts w:cs="Calibri"/>
                            <w:sz w:val="16"/>
                            <w:szCs w:val="16"/>
                          </w:rPr>
                        </w:pPr>
                        <w:r w:rsidRPr="005D113A">
                          <w:rPr>
                            <w:rFonts w:cs="Calibri"/>
                            <w:b/>
                            <w:sz w:val="16"/>
                            <w:szCs w:val="16"/>
                          </w:rPr>
                          <w:t>2</w:t>
                        </w:r>
                        <w:r>
                          <w:rPr>
                            <w:rFonts w:cs="Calibri"/>
                            <w:sz w:val="16"/>
                            <w:szCs w:val="16"/>
                          </w:rPr>
                          <w:tab/>
                        </w:r>
                        <w:r w:rsidRPr="005D113A">
                          <w:rPr>
                            <w:rFonts w:cs="Calibri"/>
                            <w:sz w:val="16"/>
                            <w:szCs w:val="16"/>
                          </w:rPr>
                          <w:t>Nagły, nieoczekiwany wzrost zachorowalności lub umieralności z powodu znanych chorób lub zespołów chorobowych</w:t>
                        </w:r>
                        <w:r>
                          <w:rPr>
                            <w:rFonts w:cs="Calibri"/>
                            <w:sz w:val="16"/>
                            <w:szCs w:val="16"/>
                          </w:rPr>
                          <w:t>;</w:t>
                        </w:r>
                      </w:p>
                      <w:p w14:paraId="5E76770C" w14:textId="77777777" w:rsidR="003F49ED" w:rsidRDefault="003F49ED" w:rsidP="000D58AE">
                        <w:pPr>
                          <w:pStyle w:val="Akapitzlist"/>
                          <w:spacing w:line="240" w:lineRule="auto"/>
                          <w:ind w:left="284" w:hanging="284"/>
                          <w:rPr>
                            <w:rFonts w:cs="Calibri"/>
                            <w:sz w:val="16"/>
                            <w:szCs w:val="16"/>
                          </w:rPr>
                        </w:pPr>
                        <w:r w:rsidRPr="005D113A">
                          <w:rPr>
                            <w:rFonts w:cs="Calibri"/>
                            <w:b/>
                            <w:sz w:val="16"/>
                            <w:szCs w:val="16"/>
                          </w:rPr>
                          <w:t>3.</w:t>
                        </w:r>
                        <w:r>
                          <w:rPr>
                            <w:rFonts w:cs="Calibri"/>
                            <w:b/>
                            <w:sz w:val="16"/>
                            <w:szCs w:val="16"/>
                          </w:rPr>
                          <w:tab/>
                        </w:r>
                        <w:r w:rsidRPr="005D113A">
                          <w:rPr>
                            <w:rFonts w:cs="Calibri"/>
                            <w:sz w:val="16"/>
                            <w:szCs w:val="16"/>
                          </w:rPr>
                          <w:t>Wystąpienie w zbliżonym czasie dużej liczby niewyjaśnionych zachorowań, zespołów chorobowych lub zgonów o podobnym obrazie klinicznym, powodujących w szczególności zmiany na skórze i/lub błonach śluzowych, objawy uszkodzenia układu nerwowego, układu oddechowego, przewodu pokarmowego lub uszkodzenia wieloukładowe</w:t>
                        </w:r>
                        <w:r>
                          <w:rPr>
                            <w:rFonts w:cs="Calibri"/>
                            <w:sz w:val="16"/>
                            <w:szCs w:val="16"/>
                          </w:rPr>
                          <w:t>;</w:t>
                        </w:r>
                      </w:p>
                      <w:p w14:paraId="01C1FC67" w14:textId="77777777" w:rsidR="003F49ED" w:rsidRDefault="003F49ED" w:rsidP="000D58AE">
                        <w:pPr>
                          <w:pStyle w:val="Akapitzlist"/>
                          <w:spacing w:line="240" w:lineRule="auto"/>
                          <w:ind w:left="284" w:hanging="284"/>
                          <w:rPr>
                            <w:rFonts w:cs="Calibri"/>
                            <w:sz w:val="16"/>
                            <w:szCs w:val="16"/>
                          </w:rPr>
                        </w:pPr>
                        <w:r w:rsidRPr="005D113A">
                          <w:rPr>
                            <w:rFonts w:cs="Calibri"/>
                            <w:b/>
                            <w:sz w:val="16"/>
                            <w:szCs w:val="16"/>
                          </w:rPr>
                          <w:t>4</w:t>
                        </w:r>
                        <w:r>
                          <w:rPr>
                            <w:rFonts w:cs="Calibri"/>
                            <w:sz w:val="16"/>
                            <w:szCs w:val="16"/>
                          </w:rPr>
                          <w:t>.</w:t>
                        </w:r>
                        <w:r>
                          <w:rPr>
                            <w:rFonts w:cs="Calibri"/>
                            <w:sz w:val="16"/>
                            <w:szCs w:val="16"/>
                          </w:rPr>
                          <w:tab/>
                        </w:r>
                        <w:r w:rsidRPr="00BB32D7">
                          <w:rPr>
                            <w:rFonts w:cs="Calibri"/>
                            <w:sz w:val="16"/>
                            <w:szCs w:val="16"/>
                          </w:rPr>
                          <w:t>Pojawienie się wśród ludności niespotykanych wcześniej chorób lub zespołów o nieznanym wcześniej obrazie klinicznym</w:t>
                        </w:r>
                        <w:r>
                          <w:rPr>
                            <w:rFonts w:cs="Calibri"/>
                            <w:sz w:val="16"/>
                            <w:szCs w:val="16"/>
                          </w:rPr>
                          <w:t>;</w:t>
                        </w:r>
                      </w:p>
                      <w:p w14:paraId="09FCA442" w14:textId="77777777" w:rsidR="003F49ED" w:rsidRDefault="003F49ED" w:rsidP="000D58AE">
                        <w:pPr>
                          <w:pStyle w:val="Akapitzlist"/>
                          <w:spacing w:line="240" w:lineRule="auto"/>
                          <w:ind w:left="284" w:hanging="284"/>
                          <w:rPr>
                            <w:rFonts w:cs="Calibri"/>
                            <w:sz w:val="16"/>
                            <w:szCs w:val="16"/>
                          </w:rPr>
                        </w:pPr>
                        <w:r w:rsidRPr="005D113A">
                          <w:rPr>
                            <w:rFonts w:cs="Calibri"/>
                            <w:b/>
                            <w:sz w:val="16"/>
                            <w:szCs w:val="16"/>
                          </w:rPr>
                          <w:t>5</w:t>
                        </w:r>
                        <w:r>
                          <w:rPr>
                            <w:rFonts w:cs="Calibri"/>
                            <w:sz w:val="16"/>
                            <w:szCs w:val="16"/>
                          </w:rPr>
                          <w:t>.</w:t>
                        </w:r>
                        <w:r>
                          <w:rPr>
                            <w:rFonts w:cs="Calibri"/>
                            <w:sz w:val="16"/>
                            <w:szCs w:val="16"/>
                          </w:rPr>
                          <w:tab/>
                        </w:r>
                        <w:r w:rsidRPr="00BB32D7">
                          <w:rPr>
                            <w:rFonts w:cs="Calibri"/>
                            <w:sz w:val="16"/>
                            <w:szCs w:val="16"/>
                          </w:rPr>
                          <w:t>Zaobserwowanie braku skuteczności stosowanego zazwyczaj leczenia występujących powszechnie chorób</w:t>
                        </w:r>
                        <w:r>
                          <w:rPr>
                            <w:rFonts w:cs="Calibri"/>
                            <w:sz w:val="16"/>
                            <w:szCs w:val="16"/>
                          </w:rPr>
                          <w:t>;</w:t>
                        </w:r>
                      </w:p>
                      <w:p w14:paraId="3C362B3B" w14:textId="77777777" w:rsidR="003F49ED" w:rsidRDefault="003F49ED" w:rsidP="000D58AE">
                        <w:pPr>
                          <w:pStyle w:val="Akapitzlist"/>
                          <w:spacing w:line="240" w:lineRule="auto"/>
                          <w:ind w:left="284" w:hanging="284"/>
                          <w:rPr>
                            <w:rFonts w:cs="Calibri"/>
                            <w:sz w:val="16"/>
                            <w:szCs w:val="16"/>
                          </w:rPr>
                        </w:pPr>
                        <w:r>
                          <w:rPr>
                            <w:rFonts w:cs="Calibri"/>
                            <w:sz w:val="16"/>
                            <w:szCs w:val="16"/>
                          </w:rPr>
                          <w:t>6.</w:t>
                        </w:r>
                        <w:r>
                          <w:rPr>
                            <w:rFonts w:cs="Calibri"/>
                            <w:sz w:val="16"/>
                            <w:szCs w:val="16"/>
                          </w:rPr>
                          <w:tab/>
                        </w:r>
                        <w:r w:rsidRPr="00BB32D7">
                          <w:rPr>
                            <w:rFonts w:cs="Calibri"/>
                            <w:sz w:val="16"/>
                            <w:szCs w:val="16"/>
                          </w:rPr>
                          <w:t>Wystąpienie u wielu chorych nietypowych dla danego czynnika zakaźnego objawów chorobowych</w:t>
                        </w:r>
                        <w:r>
                          <w:rPr>
                            <w:rFonts w:cs="Calibri"/>
                            <w:sz w:val="16"/>
                            <w:szCs w:val="16"/>
                          </w:rPr>
                          <w:t>;</w:t>
                        </w:r>
                      </w:p>
                      <w:p w14:paraId="05254A33" w14:textId="77777777" w:rsidR="003F49ED" w:rsidRDefault="003F49ED" w:rsidP="000D58AE">
                        <w:pPr>
                          <w:pStyle w:val="Akapitzlist"/>
                          <w:spacing w:line="240" w:lineRule="auto"/>
                          <w:ind w:left="284" w:hanging="284"/>
                          <w:rPr>
                            <w:rFonts w:cs="Calibri"/>
                            <w:sz w:val="16"/>
                            <w:szCs w:val="16"/>
                          </w:rPr>
                        </w:pPr>
                        <w:r>
                          <w:rPr>
                            <w:rFonts w:cs="Calibri"/>
                            <w:sz w:val="16"/>
                            <w:szCs w:val="16"/>
                          </w:rPr>
                          <w:t>7.</w:t>
                        </w:r>
                        <w:r>
                          <w:rPr>
                            <w:rFonts w:cs="Calibri"/>
                            <w:sz w:val="16"/>
                            <w:szCs w:val="16"/>
                          </w:rPr>
                          <w:tab/>
                        </w:r>
                        <w:r w:rsidRPr="00BB32D7">
                          <w:rPr>
                            <w:rFonts w:cs="Calibri"/>
                            <w:sz w:val="16"/>
                            <w:szCs w:val="16"/>
                          </w:rPr>
                          <w:t>Wystąpienie przypadków szerzenia się dobrze znanych chorób w sposób dla nich nietypowy</w:t>
                        </w:r>
                        <w:r>
                          <w:rPr>
                            <w:rFonts w:cs="Calibri"/>
                            <w:sz w:val="16"/>
                            <w:szCs w:val="16"/>
                          </w:rPr>
                          <w:t>;</w:t>
                        </w:r>
                      </w:p>
                      <w:p w14:paraId="029C2D92" w14:textId="77777777" w:rsidR="003F49ED" w:rsidRDefault="003F49ED" w:rsidP="000D58AE">
                        <w:pPr>
                          <w:pStyle w:val="Akapitzlist"/>
                          <w:spacing w:line="240" w:lineRule="auto"/>
                          <w:ind w:left="284" w:hanging="284"/>
                          <w:rPr>
                            <w:rFonts w:cs="Calibri"/>
                            <w:sz w:val="16"/>
                            <w:szCs w:val="16"/>
                          </w:rPr>
                        </w:pPr>
                        <w:r w:rsidRPr="003E0494">
                          <w:rPr>
                            <w:rFonts w:cs="Calibri"/>
                            <w:b/>
                            <w:sz w:val="16"/>
                            <w:szCs w:val="16"/>
                          </w:rPr>
                          <w:t>8</w:t>
                        </w:r>
                        <w:r>
                          <w:rPr>
                            <w:rFonts w:cs="Calibri"/>
                            <w:sz w:val="16"/>
                            <w:szCs w:val="16"/>
                          </w:rPr>
                          <w:t>.</w:t>
                        </w:r>
                        <w:r>
                          <w:rPr>
                            <w:rFonts w:cs="Calibri"/>
                            <w:sz w:val="16"/>
                            <w:szCs w:val="16"/>
                          </w:rPr>
                          <w:tab/>
                        </w:r>
                        <w:r w:rsidRPr="00BB32D7">
                          <w:rPr>
                            <w:rFonts w:cs="Calibri"/>
                            <w:sz w:val="16"/>
                            <w:szCs w:val="16"/>
                          </w:rPr>
                          <w:t>Wykrycie podobnych genetycznie typów czynników etiologicznych w materiałach pochodzących z różnych źródeł odległych w czasie i terenie</w:t>
                        </w:r>
                        <w:r>
                          <w:rPr>
                            <w:rFonts w:cs="Calibri"/>
                            <w:sz w:val="16"/>
                            <w:szCs w:val="16"/>
                          </w:rPr>
                          <w:t>;</w:t>
                        </w:r>
                      </w:p>
                      <w:p w14:paraId="3C8CDF81" w14:textId="77777777" w:rsidR="003F49ED" w:rsidRDefault="003F49ED" w:rsidP="000D58AE">
                        <w:pPr>
                          <w:pStyle w:val="Akapitzlist"/>
                          <w:spacing w:line="240" w:lineRule="auto"/>
                          <w:ind w:left="284" w:hanging="284"/>
                          <w:rPr>
                            <w:rFonts w:cs="Calibri"/>
                            <w:sz w:val="16"/>
                            <w:szCs w:val="16"/>
                          </w:rPr>
                        </w:pPr>
                        <w:r w:rsidRPr="003E0494">
                          <w:rPr>
                            <w:rFonts w:cs="Calibri"/>
                            <w:b/>
                            <w:sz w:val="16"/>
                            <w:szCs w:val="16"/>
                          </w:rPr>
                          <w:t>9</w:t>
                        </w:r>
                        <w:r>
                          <w:rPr>
                            <w:rFonts w:cs="Calibri"/>
                            <w:sz w:val="16"/>
                            <w:szCs w:val="16"/>
                          </w:rPr>
                          <w:t>.</w:t>
                        </w:r>
                        <w:r>
                          <w:rPr>
                            <w:rFonts w:cs="Calibri"/>
                            <w:sz w:val="16"/>
                            <w:szCs w:val="16"/>
                          </w:rPr>
                          <w:tab/>
                        </w:r>
                        <w:r w:rsidRPr="00BB32D7">
                          <w:rPr>
                            <w:rFonts w:cs="Calibri"/>
                            <w:sz w:val="16"/>
                            <w:szCs w:val="16"/>
                          </w:rPr>
                          <w:t>Izolacja niespotykanego, atypowego czynnika zakaźnego, podejrzanego o modyfikację genetyczną lub uzyskanego ze źródeł uznanych za nieczynne</w:t>
                        </w:r>
                        <w:r>
                          <w:rPr>
                            <w:rFonts w:cs="Calibri"/>
                            <w:sz w:val="16"/>
                            <w:szCs w:val="16"/>
                          </w:rPr>
                          <w:t>;</w:t>
                        </w:r>
                      </w:p>
                      <w:p w14:paraId="03672AD1" w14:textId="77777777" w:rsidR="003F49ED" w:rsidRPr="005D113A" w:rsidRDefault="003F49ED" w:rsidP="000D58AE">
                        <w:pPr>
                          <w:pStyle w:val="Akapitzlist"/>
                          <w:spacing w:line="240" w:lineRule="auto"/>
                          <w:ind w:left="426" w:hanging="426"/>
                          <w:rPr>
                            <w:rFonts w:cs="Calibri"/>
                            <w:sz w:val="16"/>
                            <w:szCs w:val="16"/>
                          </w:rPr>
                        </w:pPr>
                        <w:r w:rsidRPr="003E0494">
                          <w:rPr>
                            <w:rFonts w:cs="Calibri"/>
                            <w:b/>
                            <w:sz w:val="16"/>
                            <w:szCs w:val="16"/>
                          </w:rPr>
                          <w:t>10</w:t>
                        </w:r>
                        <w:r>
                          <w:rPr>
                            <w:rFonts w:cs="Calibri"/>
                            <w:sz w:val="16"/>
                            <w:szCs w:val="16"/>
                          </w:rPr>
                          <w:t>.</w:t>
                        </w:r>
                        <w:r>
                          <w:rPr>
                            <w:rFonts w:cs="Calibri"/>
                            <w:sz w:val="16"/>
                            <w:szCs w:val="16"/>
                          </w:rPr>
                          <w:tab/>
                        </w:r>
                        <w:r w:rsidRPr="00BB32D7">
                          <w:rPr>
                            <w:rFonts w:cs="Calibri"/>
                            <w:sz w:val="16"/>
                            <w:szCs w:val="16"/>
                          </w:rPr>
                          <w:t>Wystąpienie zachorowań w nietypowym dla nich sezonie i terenie geograficznym</w:t>
                        </w:r>
                      </w:p>
                      <w:p w14:paraId="27E23AF7" w14:textId="77777777" w:rsidR="003F49ED" w:rsidRPr="006412C4" w:rsidRDefault="003F49ED" w:rsidP="000D58AE">
                        <w:pPr>
                          <w:jc w:val="center"/>
                          <w:rPr>
                            <w:sz w:val="20"/>
                          </w:rPr>
                        </w:pPr>
                      </w:p>
                    </w:txbxContent>
                  </v:textbox>
                </v:roundrect>
                <v:shape id="Obraz 111" o:spid="_x0000_s1068" type="#_x0000_t75" style="position:absolute;left:24701;top:46673;width:6146;height:5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">
                  <v:imagedata r:id="rId96" o:title="logo"/>
                </v:shape>
                <v:roundrect id="Prostokąt zaokrąglony 5" o:spid="_x0000_s1069" style="position:absolute;left:31999;top:47070;width:25146;height:577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" strokecolor="red" strokeweight="2.5pt">
                  <v:shadow on="t" color="#868686" opacity=".5" offset="6pt,-6pt"/>
                  <v:textbox>
                    <w:txbxContent>
                      <w:p w14:paraId="7C65FDE4" w14:textId="77777777" w:rsidR="003F49ED" w:rsidRPr="006E7F62" w:rsidRDefault="003F49ED" w:rsidP="000D58AE">
                        <w:pPr>
                          <w:jc w:val="center"/>
                          <w:rPr>
                            <w:rFonts w:cs="Calibri"/>
                            <w:b/>
                            <w:sz w:val="18"/>
                            <w:szCs w:val="18"/>
                          </w:rPr>
                        </w:pPr>
                        <w:r w:rsidRPr="006E7F62">
                          <w:rPr>
                            <w:rFonts w:cs="Calibri"/>
                            <w:b/>
                            <w:sz w:val="18"/>
                            <w:szCs w:val="18"/>
                          </w:rPr>
                          <w:t xml:space="preserve">POMORSKI PAŃSTWOWY WOJEWÓDZKI INSPEKTOR SANITARNY </w:t>
                        </w:r>
                      </w:p>
                      <w:p w14:paraId="6FCA16F3" w14:textId="77777777" w:rsidR="003F49ED" w:rsidRDefault="003F49ED" w:rsidP="000D58AE"/>
                    </w:txbxContent>
                  </v:textbox>
                </v:roundrect>
                <v:roundrect id="Prostokąt zaokrąglony 1" o:spid="_x0000_s1070" style="position:absolute;left:880;top:46793;width:22670;height:590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" strokecolor="red" strokeweight="2.5pt">
                  <v:shadow on="t" color="#868686" opacity=".5" offset="6pt,-6pt"/>
                  <v:textbox>
                    <w:txbxContent>
                      <w:p w14:paraId="330010B5" w14:textId="77777777" w:rsidR="003F49ED" w:rsidRPr="006E7F62" w:rsidRDefault="003F49ED" w:rsidP="000D58AE">
                        <w:pPr>
                          <w:jc w:val="center"/>
                          <w:rPr>
                            <w:rFonts w:cs="Calibri"/>
                            <w:b/>
                            <w:sz w:val="18"/>
                            <w:szCs w:val="18"/>
                          </w:rPr>
                        </w:pPr>
                        <w:r w:rsidRPr="006E7F62">
                          <w:rPr>
                            <w:rFonts w:cs="Calibri"/>
                            <w:b/>
                            <w:sz w:val="18"/>
                            <w:szCs w:val="18"/>
                          </w:rPr>
                          <w:t>PAŃSTWOWY POWIATOWY (GRANICZNY) INSPEKTOR SANITARNY</w:t>
                        </w:r>
                      </w:p>
                      <w:p w14:paraId="248DCB51" w14:textId="77777777" w:rsidR="003F49ED" w:rsidRDefault="003F49ED" w:rsidP="000D58AE"/>
                    </w:txbxContent>
                  </v:textbox>
                </v:roundrect>
                <v:rect id="Prostokąt 114" o:spid="_x0000_s1071" style="position:absolute;left:36354;top:55350;width:25241;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" strokecolor="#c00000" strokeweight="2.25pt">
                  <v:stroke linestyle="thickThin"/>
                  <v:shadow color="#868686"/>
                  <v:textbox>
                    <w:txbxContent>
                      <w:p w14:paraId="7FB890B3" w14:textId="77777777" w:rsidR="003F49ED" w:rsidRPr="006E7F62" w:rsidRDefault="003F49ED" w:rsidP="000D58AE">
                        <w:pPr>
                          <w:pStyle w:val="Bezodstpw"/>
                          <w:jc w:val="center"/>
                          <w:rPr>
                            <w:rFonts w:ascii="Calibri" w:hAnsi="Calibri" w:cs="Calibri"/>
                            <w:b/>
                            <w:sz w:val="20"/>
                            <w:szCs w:val="20"/>
                          </w:rPr>
                        </w:pPr>
                        <w:r w:rsidRPr="006E7F62">
                          <w:rPr>
                            <w:rFonts w:ascii="Calibri" w:hAnsi="Calibri" w:cs="Calibri"/>
                            <w:b/>
                            <w:sz w:val="20"/>
                            <w:szCs w:val="20"/>
                          </w:rPr>
                          <w:t>ANALIZA I OCENA</w:t>
                        </w:r>
                      </w:p>
                      <w:p w14:paraId="6694203B" w14:textId="77777777" w:rsidR="003F49ED" w:rsidRPr="006E7F62" w:rsidRDefault="003F49ED" w:rsidP="000D58AE">
                        <w:pPr>
                          <w:pStyle w:val="Bezodstpw"/>
                          <w:jc w:val="center"/>
                          <w:rPr>
                            <w:rFonts w:ascii="Calibri" w:hAnsi="Calibri" w:cs="Calibri"/>
                            <w:b/>
                            <w:sz w:val="20"/>
                            <w:szCs w:val="20"/>
                          </w:rPr>
                        </w:pPr>
                        <w:r w:rsidRPr="006E7F62">
                          <w:rPr>
                            <w:rFonts w:ascii="Calibri" w:hAnsi="Calibri" w:cs="Calibri"/>
                            <w:b/>
                            <w:sz w:val="20"/>
                            <w:szCs w:val="20"/>
                          </w:rPr>
                          <w:t>SYTUACJI EPIDEMIOLOGICZNEJ</w:t>
                        </w:r>
                      </w:p>
                      <w:p w14:paraId="5BA5655A" w14:textId="77777777" w:rsidR="003F49ED" w:rsidRPr="006E7F62" w:rsidRDefault="003F49ED" w:rsidP="000D58AE">
                        <w:pPr>
                          <w:rPr>
                            <w:rFonts w:cs="Calibri"/>
                            <w:b/>
                            <w:sz w:val="20"/>
                            <w:szCs w:val="20"/>
                          </w:rPr>
                        </w:pPr>
                      </w:p>
                      <w:p w14:paraId="732E1970" w14:textId="77777777" w:rsidR="003F49ED" w:rsidRDefault="003F49ED" w:rsidP="000D58AE">
                        <w:pPr>
                          <w:pStyle w:val="Bezodstpw"/>
                        </w:pPr>
                        <w:r>
                          <w:t xml:space="preserve">ANALIZA I OCENA </w:t>
                        </w:r>
                      </w:p>
                      <w:p w14:paraId="4A92E588" w14:textId="77777777" w:rsidR="003F49ED" w:rsidRDefault="003F49ED" w:rsidP="000D58AE">
                        <w:pPr>
                          <w:pStyle w:val="Bezodstpw"/>
                        </w:pPr>
                        <w:r>
                          <w:t>SYTUACJI EPIDEMIOLOGICZNEJ</w:t>
                        </w:r>
                      </w:p>
                    </w:txbxContent>
                  </v:textbox>
                </v:rect>
                <v:rect id="Prostokąt 115" o:spid="_x0000_s1072" style="position:absolute;left:29519;top:63697;width:32898;height:9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" strokecolor="#c00000" strokeweight="2.25pt">
                  <v:stroke linestyle="thickThin"/>
                  <v:shadow color="#868686"/>
                  <v:textbox>
                    <w:txbxContent>
                      <w:p w14:paraId="4223299C" w14:textId="77777777" w:rsidR="003F49ED" w:rsidRDefault="003F49ED" w:rsidP="000D58AE">
                        <w:pPr>
                          <w:spacing w:line="240" w:lineRule="auto"/>
                          <w:jc w:val="center"/>
                          <w:rPr>
                            <w:rFonts w:cs="Calibri"/>
                            <w:b/>
                            <w:color w:val="FF0000"/>
                            <w:sz w:val="20"/>
                            <w:szCs w:val="20"/>
                          </w:rPr>
                        </w:pPr>
                        <w:r w:rsidRPr="006E7F62">
                          <w:rPr>
                            <w:rFonts w:cs="Calibri"/>
                            <w:b/>
                            <w:color w:val="FF0000"/>
                            <w:sz w:val="20"/>
                            <w:szCs w:val="20"/>
                          </w:rPr>
                          <w:t>EPIDEMIA</w:t>
                        </w:r>
                      </w:p>
                      <w:p w14:paraId="5A000FA0" w14:textId="77777777" w:rsidR="003F49ED" w:rsidRPr="006412C4" w:rsidRDefault="003F49ED" w:rsidP="000D58AE">
                        <w:pPr>
                          <w:spacing w:line="240" w:lineRule="auto"/>
                          <w:jc w:val="center"/>
                          <w:rPr>
                            <w:rFonts w:cs="Calibri"/>
                            <w:b/>
                            <w:color w:val="FF0000"/>
                            <w:sz w:val="20"/>
                            <w:szCs w:val="20"/>
                          </w:rPr>
                        </w:pPr>
                        <w:r w:rsidRPr="006E7F62">
                          <w:rPr>
                            <w:rFonts w:cs="Calibri"/>
                            <w:i/>
                            <w:sz w:val="18"/>
                            <w:szCs w:val="18"/>
                          </w:rPr>
                          <w:t>wystąpienie na danym obszarze zakażeń lub zachorowań na chorobę zakaźną w liczbie wyraźnie większej niż we wcześniejszym okresie albo wystąpienie zakażeń lub chorób zakaźnych dotychczas niewystępujących</w:t>
                        </w:r>
                      </w:p>
                    </w:txbxContent>
                  </v:textbox>
                </v:rect>
                <v:rect id="Prostokąt 116" o:spid="_x0000_s1073" style="position:absolute;left:3085;top:62583;width:18847;height:8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" strokecolor="#c00000" strokeweight="2.25pt">
                  <v:stroke linestyle="thickThin"/>
                  <v:shadow color="#868686"/>
                  <v:textbox inset="0,0,0,0">
                    <w:txbxContent>
                      <w:p w14:paraId="58561D1F" w14:textId="77777777" w:rsidR="003F49ED" w:rsidRPr="006E7F62" w:rsidRDefault="003F49ED" w:rsidP="000D58AE">
                        <w:pPr>
                          <w:jc w:val="center"/>
                          <w:rPr>
                            <w:rFonts w:cs="Calibri"/>
                            <w:b/>
                            <w:color w:val="FF0000"/>
                            <w:sz w:val="18"/>
                            <w:szCs w:val="20"/>
                          </w:rPr>
                        </w:pPr>
                        <w:r w:rsidRPr="006E7F62">
                          <w:rPr>
                            <w:rFonts w:cs="Calibri"/>
                            <w:b/>
                            <w:color w:val="FF0000"/>
                            <w:sz w:val="18"/>
                            <w:szCs w:val="20"/>
                          </w:rPr>
                          <w:t>ZAGROŻENIE EPIDEMICZNE</w:t>
                        </w:r>
                      </w:p>
                      <w:p w14:paraId="7AA80F71" w14:textId="77777777" w:rsidR="003F49ED" w:rsidRPr="006E7F62" w:rsidRDefault="003F49ED" w:rsidP="000D58AE">
                        <w:pPr>
                          <w:jc w:val="center"/>
                          <w:rPr>
                            <w:rFonts w:cs="Calibri"/>
                            <w:b/>
                            <w:i/>
                            <w:color w:val="FF0000"/>
                            <w:sz w:val="18"/>
                            <w:szCs w:val="18"/>
                          </w:rPr>
                        </w:pPr>
                        <w:r w:rsidRPr="006E7F62">
                          <w:rPr>
                            <w:rFonts w:cs="Calibri"/>
                            <w:i/>
                            <w:sz w:val="16"/>
                            <w:szCs w:val="18"/>
                          </w:rPr>
                          <w:t xml:space="preserve">zaistnienie na danym obszarze warunków lub przesłanek wskazujących na ryzyko </w:t>
                        </w:r>
                        <w:r w:rsidRPr="006E7F62">
                          <w:rPr>
                            <w:rFonts w:cs="Calibri"/>
                            <w:i/>
                            <w:sz w:val="18"/>
                            <w:szCs w:val="18"/>
                          </w:rPr>
                          <w:t>wystąpienia epidemii</w:t>
                        </w:r>
                      </w:p>
                    </w:txbxContent>
                  </v:textbox>
                </v:rect>
                <v:roundrect id="Prostokąt zaokrąglony 7" o:spid="_x0000_s1074" style="position:absolute;left:785;top:55583;width:14408;height:56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" strokecolor="red" strokeweight="2.5pt">
                  <v:shadow on="t" color="#868686" opacity=".5" offset="6pt,-6pt"/>
                  <v:textbox>
                    <w:txbxContent>
                      <w:p w14:paraId="7618A492" w14:textId="77777777" w:rsidR="003F49ED" w:rsidRPr="006E7F62" w:rsidRDefault="003F49ED" w:rsidP="000D58AE">
                        <w:pPr>
                          <w:jc w:val="center"/>
                          <w:rPr>
                            <w:rFonts w:cs="Calibri"/>
                            <w:b/>
                            <w:sz w:val="18"/>
                            <w:szCs w:val="18"/>
                          </w:rPr>
                        </w:pPr>
                        <w:r w:rsidRPr="006E7F62">
                          <w:rPr>
                            <w:rFonts w:cs="Calibri"/>
                            <w:b/>
                            <w:sz w:val="18"/>
                            <w:szCs w:val="18"/>
                          </w:rPr>
                          <w:t>GŁÓWNY INSPEKTOR SANITARNY</w:t>
                        </w:r>
                      </w:p>
                      <w:p w14:paraId="2A6E67FB" w14:textId="77777777" w:rsidR="003F49ED" w:rsidRDefault="003F49ED" w:rsidP="000D58AE"/>
                      <w:p w14:paraId="6897D43C" w14:textId="77777777" w:rsidR="003F49ED" w:rsidRPr="00074FBF" w:rsidRDefault="003F49ED" w:rsidP="000D58AE">
                        <w:pPr>
                          <w:jc w:val="center"/>
                        </w:pPr>
                        <w:r>
                          <w:t xml:space="preserve">POMORSKI PAŃSTWOWY WOJEWÓDZKI INSPEKTOR SANITARNY </w:t>
                        </w:r>
                      </w:p>
                    </w:txbxContent>
                  </v:textbox>
                </v:roundrect>
                <v:roundrect id="Prostokąt zaokrąglony 11" o:spid="_x0000_s1075" style="position:absolute;left:15980;top:56056;width:18053;height:53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" strokecolor="red" strokeweight="2.5pt">
                  <v:shadow on="t" color="#868686" opacity=".5" offset="6pt,-6pt"/>
                  <v:textbox>
                    <w:txbxContent>
                      <w:p w14:paraId="14D155B5" w14:textId="77777777" w:rsidR="003F49ED" w:rsidRPr="006E7F62" w:rsidRDefault="003F49ED" w:rsidP="000D58AE">
                        <w:pPr>
                          <w:jc w:val="center"/>
                          <w:rPr>
                            <w:rFonts w:cs="Calibri"/>
                            <w:b/>
                            <w:sz w:val="18"/>
                            <w:szCs w:val="18"/>
                          </w:rPr>
                        </w:pPr>
                        <w:r w:rsidRPr="006E7F62">
                          <w:rPr>
                            <w:rFonts w:cs="Calibri"/>
                            <w:b/>
                            <w:sz w:val="18"/>
                            <w:szCs w:val="18"/>
                          </w:rPr>
                          <w:t>KRAJOWY PUNKT CENTRALNY DS. MPZ</w:t>
                        </w:r>
                      </w:p>
                      <w:p w14:paraId="3DD1B069" w14:textId="77777777" w:rsidR="003F49ED" w:rsidRPr="00074FBF" w:rsidRDefault="003F49ED" w:rsidP="000D58AE">
                        <w:pPr>
                          <w:jc w:val="center"/>
                        </w:pPr>
                      </w:p>
                      <w:p w14:paraId="306973B4" w14:textId="77777777" w:rsidR="003F49ED" w:rsidRDefault="003F49ED" w:rsidP="000D58AE"/>
                      <w:p w14:paraId="588885C6" w14:textId="77777777" w:rsidR="003F49ED" w:rsidRPr="00074FBF" w:rsidRDefault="003F49ED" w:rsidP="000D58AE">
                        <w:pPr>
                          <w:jc w:val="center"/>
                        </w:pPr>
                        <w:r>
                          <w:t xml:space="preserve">POMORSKI PAŃSTWOWY WOJEWÓDZKI INSPEKTOR SANITARNY </w:t>
                        </w:r>
                      </w:p>
                    </w:txbxContent>
                  </v:textbox>
                </v:roundrect>
                <v:rect id="Prostokąt 119" o:spid="_x0000_s1076" style="position:absolute;left:14431;top:74017;width:37255;height:2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" fillcolor="#e2f0d9" stroked="f" strokeweight=".5pt">
                  <v:stroke linestyle="thickThin"/>
                  <v:textbox>
                    <w:txbxContent>
                      <w:p w14:paraId="52E1480C" w14:textId="77777777" w:rsidR="003F49ED" w:rsidRPr="001B04B9" w:rsidRDefault="003F49ED" w:rsidP="000D58AE">
                        <w:pPr>
                          <w:jc w:val="center"/>
                          <w:rPr>
                            <w:b/>
                            <w:color w:val="FF0000"/>
                          </w:rPr>
                        </w:pPr>
                        <w:r w:rsidRPr="001B04B9">
                          <w:rPr>
                            <w:b/>
                            <w:color w:val="FF0000"/>
                          </w:rPr>
                          <w:t>Wniosek do Wojewody Pomorskiego</w:t>
                        </w:r>
                        <w:r>
                          <w:rPr>
                            <w:b/>
                            <w:color w:val="FF0000"/>
                          </w:rPr>
                          <w:t xml:space="preserve"> </w:t>
                        </w:r>
                      </w:p>
                    </w:txbxContent>
                  </v:textbox>
                </v:rect>
                <v:roundrect id="Prostokąt zaokrąglony 16" o:spid="_x0000_s1077" style="position:absolute;left:36772;top:77250;width:17050;height:340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" strokecolor="red" strokeweight="2.5pt">
                  <v:shadow on="t" color="#868686" opacity=".5" offset="6pt,-6pt"/>
                  <v:textbox>
                    <w:txbxContent>
                      <w:p w14:paraId="39424A21" w14:textId="77777777" w:rsidR="003F49ED" w:rsidRPr="006E7F62" w:rsidRDefault="003F49ED" w:rsidP="000D58AE">
                        <w:pPr>
                          <w:jc w:val="center"/>
                          <w:rPr>
                            <w:rFonts w:cs="Calibri"/>
                            <w:b/>
                            <w:sz w:val="20"/>
                            <w:szCs w:val="20"/>
                          </w:rPr>
                        </w:pPr>
                        <w:r w:rsidRPr="006E7F62">
                          <w:rPr>
                            <w:rFonts w:cs="Calibri"/>
                            <w:b/>
                            <w:sz w:val="20"/>
                            <w:szCs w:val="20"/>
                          </w:rPr>
                          <w:t>WOJEWODA POMORSKI</w:t>
                        </w:r>
                      </w:p>
                      <w:p w14:paraId="3F22B82B" w14:textId="77777777" w:rsidR="003F49ED" w:rsidRDefault="003F49ED" w:rsidP="000D58AE"/>
                      <w:p w14:paraId="32001DD7" w14:textId="77777777" w:rsidR="003F49ED" w:rsidRPr="00074FBF" w:rsidRDefault="003F49ED" w:rsidP="000D58AE">
                        <w:pPr>
                          <w:jc w:val="center"/>
                        </w:pPr>
                        <w:r>
                          <w:t xml:space="preserve">POMORSKI PAŃSTWOWY WOJEWÓDZKI INSPEKTOR SANITARNY </w:t>
                        </w:r>
                      </w:p>
                    </w:txbxContent>
                  </v:textbox>
                </v:roundrect>
                <v:rect id="Prostokąt 121" o:spid="_x0000_s1078" style="position:absolute;left:5221;top:77059;width:19717;height:6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" strokecolor="#c00000" strokeweight="2.25pt">
                  <v:stroke linestyle="thickThin"/>
                  <v:shadow color="#868686"/>
                  <v:textbox>
                    <w:txbxContent>
                      <w:p w14:paraId="26877CB9" w14:textId="77777777" w:rsidR="003F49ED" w:rsidRPr="006E7F62" w:rsidRDefault="003F49ED" w:rsidP="000D58AE">
                        <w:pPr>
                          <w:jc w:val="center"/>
                          <w:rPr>
                            <w:rFonts w:cs="Calibri"/>
                            <w:b/>
                            <w:color w:val="FF0000"/>
                            <w:sz w:val="20"/>
                            <w:szCs w:val="20"/>
                          </w:rPr>
                        </w:pPr>
                        <w:r w:rsidRPr="006E7F62">
                          <w:rPr>
                            <w:rFonts w:cs="Calibri"/>
                            <w:b/>
                            <w:color w:val="FF0000"/>
                            <w:sz w:val="20"/>
                            <w:szCs w:val="20"/>
                          </w:rPr>
                          <w:t xml:space="preserve">OGŁOSZENIE STANU ZAGROŻENIA EPIDEMICZNEGO </w:t>
                        </w:r>
                        <w:r w:rsidRPr="006E7F62">
                          <w:rPr>
                            <w:rFonts w:cs="Calibri"/>
                            <w:b/>
                            <w:color w:val="FF0000"/>
                            <w:sz w:val="20"/>
                            <w:szCs w:val="20"/>
                          </w:rPr>
                          <w:br/>
                          <w:t>LUB STANU EPIDEMII</w:t>
                        </w:r>
                      </w:p>
                      <w:p w14:paraId="36C89DB3" w14:textId="77777777" w:rsidR="003F49ED" w:rsidRPr="00A4765D" w:rsidRDefault="003F49ED" w:rsidP="000D58AE">
                        <w:pPr>
                          <w:jc w:val="center"/>
                          <w:rPr>
                            <w:b/>
                            <w:color w:val="FF0000"/>
                            <w:sz w:val="20"/>
                            <w:szCs w:val="20"/>
                          </w:rPr>
                        </w:pPr>
                      </w:p>
                    </w:txbxContent>
                  </v:textbox>
                </v:rect>
                <v:rect id="Prostokąt 122" o:spid="_x0000_s1079" style="position:absolute;left:24823;top:52842;width:5842;height:2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" stroked="f" strokeweight=".5pt">
                  <v:stroke linestyle="thickThin"/>
                  <v:shadow color="#868686"/>
                  <v:textbox>
                    <w:txbxContent>
                      <w:p w14:paraId="1BC5D744" w14:textId="77777777" w:rsidR="003F49ED" w:rsidRPr="000D7799" w:rsidRDefault="003F49ED" w:rsidP="000D58AE">
                        <w:pPr>
                          <w:pStyle w:val="Bezodstpw"/>
                          <w:jc w:val="center"/>
                          <w:rPr>
                            <w:b/>
                            <w:color w:val="FF0000"/>
                          </w:rPr>
                        </w:pPr>
                        <w:r w:rsidRPr="000D7799">
                          <w:rPr>
                            <w:b/>
                            <w:color w:val="FF0000"/>
                          </w:rPr>
                          <w:t>ZWA</w:t>
                        </w:r>
                      </w:p>
                    </w:txbxContent>
                  </v:textbox>
                </v:rect>
                <v:shape id="Łącznik prosty ze strzałką 123" o:spid="_x0000_s1080" type="#_x0000_t32" style="position:absolute;left:10977;top:42196;width:8670;height:487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" strokecolor="#2e75b6" strokeweight="1.75pt">
                  <v:stroke endarrow="block" joinstyle="miter"/>
                </v:shape>
                <v:shape id="Łącznik prosty ze strzałką 124" o:spid="_x0000_s1081" type="#_x0000_t32" style="position:absolute;left:39366;top:42291;width:6641;height:55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" strokecolor="#2e75b6" strokeweight="1.75pt">
                  <v:stroke endarrow="block" joinstyle="miter"/>
                </v:shape>
                <v:shape id="Łącznik prosty ze strzałką 125" o:spid="_x0000_s1082" type="#_x0000_t32" style="position:absolute;left:24465;top:52222;width:63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" strokecolor="#2e75b6" strokeweight="1.75pt">
                  <v:stroke startarrow="block" endarrow="block" joinstyle="miter"/>
                </v:shape>
                <v:shape id="Łącznik prosty ze strzałką 126" o:spid="_x0000_s1083" type="#_x0000_t32" style="position:absolute;left:41893;top:52845;width:6469;height:20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" strokecolor="#2e75b6" strokeweight="1.75pt">
                  <v:stroke endarrow="block" joinstyle="miter"/>
                </v:shape>
                <v:shape id="Łącznik prosty ze strzałką 127" o:spid="_x0000_s1084" type="#_x0000_t32" style="position:absolute;left:6650;top:52103;width:3191;height:32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" strokecolor="#2e75b6" strokeweight="1.75pt">
                  <v:stroke endarrow="block" joinstyle="miter"/>
                </v:shape>
                <v:shape id="Łącznik prosty ze strzałką 192" o:spid="_x0000_s1085" type="#_x0000_t32" style="position:absolute;left:10983;top:52089;width:12164;height:31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" strokecolor="#2e75b6" strokeweight="1.75pt">
                  <v:stroke endarrow="block" joinstyle="miter"/>
                </v:shape>
                <v:shape id="Łącznik prosty ze strzałką 193" o:spid="_x0000_s1086" type="#_x0000_t32" style="position:absolute;left:24938;top:78954;width:11834;height:121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" strokecolor="#2e75b6" strokeweight="1.75pt">
                  <v:stroke endarrow="block" joinstyle="miter"/>
                </v:shape>
                <v:shape id="Łącznik prosty ze strzałką 194" o:spid="_x0000_s1087" type="#_x0000_t32" style="position:absolute;left:18026;top:71724;width:10861;height:2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" strokecolor="#2e75b6" strokeweight="1.75pt">
                  <v:stroke endarrow="block" joinstyle="miter"/>
                </v:shape>
                <v:shape id="Łącznik prosty ze strzałką 195" o:spid="_x0000_s1088" type="#_x0000_t32" style="position:absolute;left:49252;top:60162;width:0;height:35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" strokecolor="#2e75b6" strokeweight="1.75pt">
                  <v:stroke endarrow="block" joinstyle="miter"/>
                </v:shape>
                <v:shape id="Łącznik prosty ze strzałką 196" o:spid="_x0000_s1089" type="#_x0000_t32" style="position:absolute;left:21647;top:60162;width:25356;height:413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" strokecolor="#2e75b6" strokeweight="1.75pt">
                  <v:stroke endarrow="block" joinstyle="miter"/>
                </v:shape>
                <w10:wrap type="square" anchorx="margin"/>
              </v:group>
            </w:pict>
          </mc:Fallback>
        </mc:AlternateContent>
      </w:r>
      <w:r w:rsidR="00A02B92" w:rsidRPr="000812B7">
        <w:rPr>
          <w:rFonts w:asciiTheme="minorHAnsi" w:eastAsia="Calibri" w:hAnsiTheme="minorHAnsi"/>
          <w:b/>
          <w:color w:val="4472C4" w:themeColor="accent1"/>
          <w:sz w:val="24"/>
          <w:szCs w:val="24"/>
        </w:rPr>
        <w:t xml:space="preserve">SPECYFIKACJA ZAGROŻEŃ EPIDEMICZNYCH URUCHAMIAJĄCYCH PROCEDURY POWIADAMIANIA KRAJOWEGO SYSTEMU WCZESNEGO OSTRZEGANIA </w:t>
      </w:r>
      <w:r w:rsidR="00A02B92" w:rsidRPr="000812B7">
        <w:rPr>
          <w:rFonts w:asciiTheme="minorHAnsi" w:eastAsia="Calibri" w:hAnsiTheme="minorHAnsi"/>
          <w:b/>
          <w:color w:val="4472C4" w:themeColor="accent1"/>
          <w:sz w:val="24"/>
          <w:szCs w:val="24"/>
        </w:rPr>
        <w:br/>
        <w:t>I REAGOWANIA ORAZ POZOSTAŁYCH UCZESTNIKÓW ZARZĄDZANIA</w:t>
      </w:r>
      <w:r w:rsidR="00A02B92" w:rsidRPr="000812B7">
        <w:rPr>
          <w:rFonts w:eastAsia="Calibri"/>
          <w:b/>
          <w:color w:val="4472C4" w:themeColor="accent1"/>
        </w:rPr>
        <w:t xml:space="preserve"> </w:t>
      </w:r>
      <w:r w:rsidR="00A02B92" w:rsidRPr="000812B7">
        <w:rPr>
          <w:rFonts w:asciiTheme="minorHAnsi" w:eastAsia="Calibri" w:hAnsiTheme="minorHAnsi"/>
          <w:b/>
          <w:color w:val="4472C4" w:themeColor="accent1"/>
          <w:sz w:val="24"/>
          <w:szCs w:val="24"/>
        </w:rPr>
        <w:t>KRYZYSOWEGO.</w:t>
      </w:r>
      <w:bookmarkEnd w:id="48"/>
    </w:p>
    <w:p w14:paraId="74A5F297" w14:textId="6BBCCA18" w:rsidR="000D58AE" w:rsidRDefault="000D58AE" w:rsidP="000D58AE">
      <w:pPr>
        <w:spacing w:line="240" w:lineRule="auto"/>
        <w:rPr>
          <w:rFonts w:cs="Times New Roman"/>
          <w:b/>
          <w:bCs/>
          <w:sz w:val="24"/>
          <w:szCs w:val="24"/>
        </w:rPr>
      </w:pPr>
    </w:p>
    <w:p w14:paraId="44A1E471" w14:textId="15C63BB7" w:rsidR="009C6E80" w:rsidRPr="000812B7" w:rsidRDefault="009C6E80" w:rsidP="00C67D6A">
      <w:pPr>
        <w:pStyle w:val="Nagwek2"/>
        <w:numPr>
          <w:ilvl w:val="1"/>
          <w:numId w:val="133"/>
        </w:numPr>
        <w:spacing w:before="0" w:line="240" w:lineRule="auto"/>
        <w:ind w:left="709" w:hanging="709"/>
        <w:rPr>
          <w:rFonts w:asciiTheme="minorHAnsi" w:hAnsiTheme="minorHAnsi"/>
          <w:b/>
          <w:sz w:val="24"/>
          <w:szCs w:val="24"/>
        </w:rPr>
      </w:pPr>
      <w:bookmarkStart w:id="49" w:name="_Toc192753037"/>
      <w:r w:rsidRPr="000812B7">
        <w:rPr>
          <w:rFonts w:asciiTheme="minorHAnsi" w:hAnsiTheme="minorHAnsi"/>
          <w:b/>
          <w:sz w:val="24"/>
          <w:szCs w:val="24"/>
        </w:rPr>
        <w:lastRenderedPageBreak/>
        <w:t>OBIEG INFORMACJI POMIĘDZY PODMIOTAMI ZAANGAŻOWANYMI W DZIAŁANIA PRZECIWEPIDEMICZNE.</w:t>
      </w:r>
      <w:bookmarkEnd w:id="49"/>
    </w:p>
    <w:p w14:paraId="45140E83" w14:textId="5676017B" w:rsidR="00D30BC1" w:rsidRDefault="00D30BC1" w:rsidP="00D30BC1">
      <w:pPr>
        <w:spacing w:line="240" w:lineRule="auto"/>
        <w:rPr>
          <w:rFonts w:cs="Times New Roman"/>
          <w:sz w:val="24"/>
          <w:szCs w:val="24"/>
        </w:rPr>
      </w:pPr>
      <w:r>
        <w:rPr>
          <w:rFonts w:eastAsia="Calibri" w:cs="Times New Roman"/>
          <w:noProof/>
          <w:sz w:val="24"/>
        </w:rPr>
        <w:drawing>
          <wp:inline distT="0" distB="0" distL="0" distR="0" wp14:anchorId="0823BEA1" wp14:editId="18F1D481">
            <wp:extent cx="6086475" cy="8028274"/>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098500" cy="8044135"/>
                    </a:xfrm>
                    <a:prstGeom prst="rect">
                      <a:avLst/>
                    </a:prstGeom>
                    <a:noFill/>
                  </pic:spPr>
                </pic:pic>
              </a:graphicData>
            </a:graphic>
          </wp:inline>
        </w:drawing>
      </w:r>
    </w:p>
    <w:p w14:paraId="7F8A68F0" w14:textId="77777777" w:rsidR="00832E99" w:rsidRDefault="00832E99" w:rsidP="00D30BC1">
      <w:pPr>
        <w:spacing w:line="240" w:lineRule="auto"/>
        <w:rPr>
          <w:rFonts w:cs="Times New Roman"/>
          <w:sz w:val="24"/>
          <w:szCs w:val="24"/>
        </w:rPr>
        <w:sectPr w:rsidR="00832E99" w:rsidSect="002B2FB9">
          <w:headerReference w:type="default" r:id="rId98"/>
          <w:pgSz w:w="11906" w:h="16838"/>
          <w:pgMar w:top="1417" w:right="1417" w:bottom="1417" w:left="1417" w:header="708" w:footer="708" w:gutter="0"/>
          <w:cols w:space="708"/>
          <w:docGrid w:linePitch="360"/>
        </w:sectPr>
      </w:pPr>
    </w:p>
    <w:bookmarkStart w:id="50" w:name="_Toc192753038"/>
    <w:p w14:paraId="22BD626F" w14:textId="68CDC58B" w:rsidR="00D30BC1" w:rsidRDefault="003A1BF2" w:rsidP="00C67D6A">
      <w:pPr>
        <w:pStyle w:val="Nagwek2"/>
        <w:numPr>
          <w:ilvl w:val="1"/>
          <w:numId w:val="133"/>
        </w:numPr>
        <w:spacing w:before="0" w:line="240" w:lineRule="auto"/>
        <w:ind w:left="567" w:hanging="567"/>
        <w:rPr>
          <w:b/>
        </w:rPr>
      </w:pPr>
      <w:r w:rsidRPr="000812B7">
        <w:rPr>
          <w:rFonts w:asciiTheme="minorHAnsi" w:eastAsia="Times New Roman" w:hAnsiTheme="minorHAnsi"/>
          <w:noProof/>
          <w:color w:val="4472C4" w:themeColor="accent1"/>
          <w:sz w:val="24"/>
          <w:szCs w:val="24"/>
          <w:lang w:eastAsia="pl-PL"/>
        </w:rPr>
        <w:lastRenderedPageBreak/>
        <mc:AlternateContent>
          <mc:Choice Requires="wpg">
            <w:drawing>
              <wp:anchor distT="0" distB="0" distL="114300" distR="114300" simplePos="0" relativeHeight="251718656" behindDoc="0" locked="0" layoutInCell="1" allowOverlap="1" wp14:anchorId="42737228" wp14:editId="354D4CC1">
                <wp:simplePos x="0" y="0"/>
                <wp:positionH relativeFrom="margin">
                  <wp:posOffset>-299720</wp:posOffset>
                </wp:positionH>
                <wp:positionV relativeFrom="paragraph">
                  <wp:posOffset>528955</wp:posOffset>
                </wp:positionV>
                <wp:extent cx="9458325" cy="4953000"/>
                <wp:effectExtent l="19050" t="0" r="104775" b="19050"/>
                <wp:wrapSquare wrapText="bothSides"/>
                <wp:docPr id="238" name="Grupa 238"/>
                <wp:cNvGraphicFramePr/>
                <a:graphic xmlns:a="http://schemas.openxmlformats.org/drawingml/2006/main">
                  <a:graphicData uri="http://schemas.microsoft.com/office/word/2010/wordprocessingGroup">
                    <wpg:wgp>
                      <wpg:cNvGrpSpPr/>
                      <wpg:grpSpPr>
                        <a:xfrm>
                          <a:off x="0" y="0"/>
                          <a:ext cx="9458325" cy="4953000"/>
                          <a:chOff x="0" y="-2"/>
                          <a:chExt cx="9814372" cy="5500879"/>
                        </a:xfrm>
                      </wpg:grpSpPr>
                      <wps:wsp>
                        <wps:cNvPr id="239" name="Łącznik prosty ze strzałką 239"/>
                        <wps:cNvCnPr/>
                        <wps:spPr>
                          <a:xfrm flipH="1" flipV="1">
                            <a:off x="4251366" y="5035138"/>
                            <a:ext cx="2477315" cy="146731"/>
                          </a:xfrm>
                          <a:prstGeom prst="straightConnector1">
                            <a:avLst/>
                          </a:prstGeom>
                          <a:noFill/>
                          <a:ln w="22225" cap="flat" cmpd="sng" algn="ctr">
                            <a:solidFill>
                              <a:srgbClr val="0070C0"/>
                            </a:solidFill>
                            <a:prstDash val="solid"/>
                            <a:miter lim="800000"/>
                            <a:tailEnd type="triangle"/>
                          </a:ln>
                          <a:effectLst/>
                        </wps:spPr>
                        <wps:bodyPr/>
                      </wps:wsp>
                      <wps:wsp>
                        <wps:cNvPr id="240" name="Łącznik prosty ze strzałką 240"/>
                        <wps:cNvCnPr/>
                        <wps:spPr>
                          <a:xfrm flipH="1">
                            <a:off x="6436426" y="1460665"/>
                            <a:ext cx="2458192" cy="660334"/>
                          </a:xfrm>
                          <a:prstGeom prst="straightConnector1">
                            <a:avLst/>
                          </a:prstGeom>
                          <a:noFill/>
                          <a:ln w="22225" cap="flat" cmpd="sng" algn="ctr">
                            <a:solidFill>
                              <a:srgbClr val="5B9BD5">
                                <a:lumMod val="75000"/>
                              </a:srgbClr>
                            </a:solidFill>
                            <a:prstDash val="solid"/>
                            <a:miter lim="800000"/>
                            <a:tailEnd type="triangle"/>
                          </a:ln>
                          <a:effectLst/>
                        </wps:spPr>
                        <wps:bodyPr/>
                      </wps:wsp>
                      <wps:wsp>
                        <wps:cNvPr id="241" name="Łącznik prosty ze strzałką 241"/>
                        <wps:cNvCnPr/>
                        <wps:spPr>
                          <a:xfrm flipH="1">
                            <a:off x="5617028" y="1425039"/>
                            <a:ext cx="1520042" cy="696438"/>
                          </a:xfrm>
                          <a:prstGeom prst="straightConnector1">
                            <a:avLst/>
                          </a:prstGeom>
                          <a:noFill/>
                          <a:ln w="22225" cap="flat" cmpd="sng" algn="ctr">
                            <a:solidFill>
                              <a:srgbClr val="5B9BD5">
                                <a:lumMod val="75000"/>
                              </a:srgbClr>
                            </a:solidFill>
                            <a:prstDash val="solid"/>
                            <a:miter lim="800000"/>
                            <a:tailEnd type="triangle"/>
                          </a:ln>
                          <a:effectLst/>
                        </wps:spPr>
                        <wps:bodyPr/>
                      </wps:wsp>
                      <wps:wsp>
                        <wps:cNvPr id="242" name="Łącznik prosty ze strzałką 242"/>
                        <wps:cNvCnPr/>
                        <wps:spPr>
                          <a:xfrm>
                            <a:off x="5130140" y="1425039"/>
                            <a:ext cx="0" cy="700991"/>
                          </a:xfrm>
                          <a:prstGeom prst="straightConnector1">
                            <a:avLst/>
                          </a:prstGeom>
                          <a:noFill/>
                          <a:ln w="22225" cap="flat" cmpd="sng" algn="ctr">
                            <a:solidFill>
                              <a:srgbClr val="5B9BD5">
                                <a:lumMod val="75000"/>
                              </a:srgbClr>
                            </a:solidFill>
                            <a:prstDash val="solid"/>
                            <a:miter lim="800000"/>
                            <a:tailEnd type="triangle"/>
                          </a:ln>
                          <a:effectLst/>
                        </wps:spPr>
                        <wps:bodyPr/>
                      </wps:wsp>
                      <wps:wsp>
                        <wps:cNvPr id="243" name="Łącznik prosty ze strzałką 243"/>
                        <wps:cNvCnPr/>
                        <wps:spPr>
                          <a:xfrm>
                            <a:off x="3146961" y="1460665"/>
                            <a:ext cx="985652" cy="700644"/>
                          </a:xfrm>
                          <a:prstGeom prst="straightConnector1">
                            <a:avLst/>
                          </a:prstGeom>
                          <a:noFill/>
                          <a:ln w="22225" cap="flat" cmpd="sng" algn="ctr">
                            <a:solidFill>
                              <a:srgbClr val="5B9BD5">
                                <a:lumMod val="75000"/>
                              </a:srgbClr>
                            </a:solidFill>
                            <a:prstDash val="solid"/>
                            <a:miter lim="800000"/>
                            <a:tailEnd type="triangle"/>
                          </a:ln>
                          <a:effectLst/>
                        </wps:spPr>
                        <wps:bodyPr/>
                      </wps:wsp>
                      <pic:pic xmlns:pic="http://schemas.openxmlformats.org/drawingml/2006/picture">
                        <pic:nvPicPr>
                          <pic:cNvPr id="245" name="Obraz 245" descr="C:\Users\pjalowski\Videos\Desktop\info-148099_960_720.png"/>
                          <pic:cNvPicPr>
                            <a:picLocks noChangeAspect="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1520041" y="1021278"/>
                            <a:ext cx="258445" cy="247650"/>
                          </a:xfrm>
                          <a:prstGeom prst="rect">
                            <a:avLst/>
                          </a:prstGeom>
                          <a:noFill/>
                          <a:ln>
                            <a:noFill/>
                          </a:ln>
                        </pic:spPr>
                      </pic:pic>
                      <wps:wsp>
                        <wps:cNvPr id="246" name="Elipsa 162"/>
                        <wps:cNvSpPr/>
                        <wps:spPr>
                          <a:xfrm>
                            <a:off x="2600696" y="1460665"/>
                            <a:ext cx="6910705" cy="450850"/>
                          </a:xfrm>
                          <a:prstGeom prst="ellipse">
                            <a:avLst/>
                          </a:prstGeom>
                          <a:solidFill>
                            <a:sysClr val="window" lastClr="FFFFFF"/>
                          </a:solidFill>
                          <a:ln w="19050" cap="flat" cmpd="sng" algn="ctr">
                            <a:solidFill>
                              <a:srgbClr val="4472C4"/>
                            </a:solidFill>
                            <a:prstDash val="sysDash"/>
                            <a:miter lim="800000"/>
                          </a:ln>
                          <a:effectLst/>
                        </wps:spPr>
                        <wps:txbx>
                          <w:txbxContent>
                            <w:p w14:paraId="563BD596" w14:textId="77777777" w:rsidR="003F49ED" w:rsidRPr="00600D5F" w:rsidRDefault="003F49ED" w:rsidP="003A1BF2">
                              <w:pPr>
                                <w:jc w:val="center"/>
                                <w:rPr>
                                  <w:b/>
                                  <w:i/>
                                  <w:sz w:val="20"/>
                                  <w:szCs w:val="20"/>
                                </w:rPr>
                              </w:pPr>
                              <w:r w:rsidRPr="00600D5F">
                                <w:rPr>
                                  <w:b/>
                                  <w:i/>
                                  <w:sz w:val="20"/>
                                  <w:szCs w:val="20"/>
                                </w:rPr>
                                <w:t>Podejrzenie/rozpoznanie choroby wysoce zakaźnej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Objaśnienie owalne 163"/>
                        <wps:cNvSpPr/>
                        <wps:spPr>
                          <a:xfrm>
                            <a:off x="154379" y="-2"/>
                            <a:ext cx="1695450" cy="3306476"/>
                          </a:xfrm>
                          <a:prstGeom prst="wedgeEllipseCallout">
                            <a:avLst>
                              <a:gd name="adj1" fmla="val 83127"/>
                              <a:gd name="adj2" fmla="val -14932"/>
                            </a:avLst>
                          </a:prstGeom>
                          <a:solidFill>
                            <a:sysClr val="window" lastClr="FFFFFF"/>
                          </a:solidFill>
                          <a:ln w="19050" cap="flat" cmpd="sng" algn="ctr">
                            <a:solidFill>
                              <a:srgbClr val="4472C4"/>
                            </a:solidFill>
                            <a:prstDash val="dash"/>
                            <a:miter lim="800000"/>
                          </a:ln>
                          <a:effectLst/>
                        </wps:spPr>
                        <wps:txbx>
                          <w:txbxContent>
                            <w:p w14:paraId="03F274EA" w14:textId="77777777" w:rsidR="003F49ED" w:rsidRPr="00600D5F" w:rsidRDefault="003F49ED" w:rsidP="003A1BF2">
                              <w:pPr>
                                <w:spacing w:after="120" w:line="240" w:lineRule="auto"/>
                                <w:jc w:val="center"/>
                                <w:rPr>
                                  <w:b/>
                                  <w:i/>
                                  <w:sz w:val="20"/>
                                  <w:szCs w:val="20"/>
                                </w:rPr>
                              </w:pPr>
                              <w:r w:rsidRPr="00600D5F">
                                <w:rPr>
                                  <w:b/>
                                  <w:i/>
                                  <w:sz w:val="20"/>
                                  <w:szCs w:val="20"/>
                                </w:rPr>
                                <w:t xml:space="preserve">Do chwili </w:t>
                              </w:r>
                              <w:r w:rsidRPr="00600D5F">
                                <w:rPr>
                                  <w:b/>
                                  <w:i/>
                                  <w:sz w:val="20"/>
                                  <w:szCs w:val="20"/>
                                </w:rPr>
                                <w:br/>
                                <w:t>przybycia Zespołu Ratownictwa Medycznego</w:t>
                              </w:r>
                              <w:r>
                                <w:rPr>
                                  <w:b/>
                                  <w:i/>
                                  <w:sz w:val="20"/>
                                  <w:szCs w:val="20"/>
                                </w:rPr>
                                <w:t>/ transportu sanitarnego</w:t>
                              </w:r>
                              <w:r w:rsidRPr="00600D5F">
                                <w:rPr>
                                  <w:b/>
                                  <w:i/>
                                  <w:sz w:val="20"/>
                                  <w:szCs w:val="20"/>
                                </w:rPr>
                                <w:t xml:space="preserve"> należy umieścić chorego </w:t>
                              </w:r>
                              <w:r w:rsidRPr="00600D5F">
                                <w:rPr>
                                  <w:b/>
                                  <w:i/>
                                  <w:sz w:val="20"/>
                                  <w:szCs w:val="20"/>
                                </w:rPr>
                                <w:br/>
                                <w:t xml:space="preserve">w gabinecie, </w:t>
                              </w:r>
                              <w:r w:rsidRPr="00600D5F">
                                <w:rPr>
                                  <w:b/>
                                  <w:i/>
                                  <w:sz w:val="20"/>
                                  <w:szCs w:val="20"/>
                                </w:rPr>
                                <w:br/>
                                <w:t xml:space="preserve">w którym został przyjęty lub </w:t>
                              </w:r>
                              <w:r w:rsidRPr="00600D5F">
                                <w:rPr>
                                  <w:b/>
                                  <w:i/>
                                  <w:sz w:val="20"/>
                                  <w:szCs w:val="20"/>
                                </w:rPr>
                                <w:br/>
                                <w:t xml:space="preserve">w oddzielnym pomieszczeniu (jeżeli to możliwe z toaletą)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48" name="Obraz 248" descr="C:\Users\pjalowski\Videos\Desktop\restroom-304984_960_720.png"/>
                          <pic:cNvPicPr>
                            <a:picLocks noChangeAspect="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7612083" y="1531917"/>
                            <a:ext cx="209550" cy="209550"/>
                          </a:xfrm>
                          <a:prstGeom prst="rect">
                            <a:avLst/>
                          </a:prstGeom>
                          <a:noFill/>
                          <a:ln>
                            <a:noFill/>
                          </a:ln>
                        </pic:spPr>
                      </pic:pic>
                      <wps:wsp>
                        <wps:cNvPr id="249" name="Schemat blokowy: łącznik 249"/>
                        <wps:cNvSpPr/>
                        <wps:spPr>
                          <a:xfrm>
                            <a:off x="1472540" y="1268928"/>
                            <a:ext cx="371475" cy="643988"/>
                          </a:xfrm>
                          <a:prstGeom prst="flowChartConnector">
                            <a:avLst/>
                          </a:prstGeom>
                          <a:solidFill>
                            <a:sysClr val="window" lastClr="FFFFFF"/>
                          </a:solidFill>
                          <a:ln w="3492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Elipsa 165"/>
                        <wps:cNvSpPr/>
                        <wps:spPr>
                          <a:xfrm>
                            <a:off x="0" y="4595234"/>
                            <a:ext cx="4251366" cy="843824"/>
                          </a:xfrm>
                          <a:prstGeom prst="ellipse">
                            <a:avLst/>
                          </a:prstGeom>
                          <a:solidFill>
                            <a:sysClr val="window" lastClr="FFFFFF"/>
                          </a:solidFill>
                          <a:ln w="19050" cap="flat" cmpd="sng" algn="ctr">
                            <a:solidFill>
                              <a:srgbClr val="4472C4"/>
                            </a:solidFill>
                            <a:prstDash val="sysDash"/>
                            <a:miter lim="800000"/>
                          </a:ln>
                          <a:effectLst/>
                        </wps:spPr>
                        <wps:txbx>
                          <w:txbxContent>
                            <w:p w14:paraId="36C3B808" w14:textId="77777777" w:rsidR="003F49ED" w:rsidRPr="0096250A" w:rsidRDefault="003F49ED" w:rsidP="003A1BF2">
                              <w:pPr>
                                <w:spacing w:line="240" w:lineRule="auto"/>
                                <w:jc w:val="center"/>
                                <w:rPr>
                                  <w:b/>
                                  <w:i/>
                                  <w:sz w:val="20"/>
                                  <w:szCs w:val="20"/>
                                </w:rPr>
                              </w:pPr>
                              <w:r w:rsidRPr="0096250A">
                                <w:rPr>
                                  <w:b/>
                                  <w:i/>
                                  <w:sz w:val="20"/>
                                  <w:szCs w:val="20"/>
                                </w:rPr>
                                <w:t>Transport w warunkach  izolacji oddechowej z zastosowaniem środków ochrony osobistej właściwych do stopnia zagrożenia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1" name="Elipsa 166"/>
                        <wps:cNvSpPr/>
                        <wps:spPr>
                          <a:xfrm>
                            <a:off x="1175657" y="3063833"/>
                            <a:ext cx="3348841" cy="762000"/>
                          </a:xfrm>
                          <a:prstGeom prst="ellipse">
                            <a:avLst/>
                          </a:prstGeom>
                          <a:solidFill>
                            <a:sysClr val="window" lastClr="FFFFFF"/>
                          </a:solidFill>
                          <a:ln w="19050" cap="flat" cmpd="sng" algn="ctr">
                            <a:solidFill>
                              <a:srgbClr val="4472C4"/>
                            </a:solidFill>
                            <a:prstDash val="sysDash"/>
                            <a:miter lim="800000"/>
                          </a:ln>
                          <a:effectLst/>
                        </wps:spPr>
                        <wps:txbx>
                          <w:txbxContent>
                            <w:p w14:paraId="49F7176C" w14:textId="77777777" w:rsidR="003F49ED" w:rsidRPr="00946AC0" w:rsidRDefault="003F49ED" w:rsidP="003A1BF2">
                              <w:pPr>
                                <w:jc w:val="center"/>
                                <w:rPr>
                                  <w:i/>
                                  <w:sz w:val="20"/>
                                  <w:szCs w:val="20"/>
                                </w:rPr>
                              </w:pPr>
                              <w:r w:rsidRPr="00946AC0">
                                <w:rPr>
                                  <w:b/>
                                  <w:i/>
                                  <w:color w:val="FF0000"/>
                                  <w:sz w:val="20"/>
                                  <w:szCs w:val="20"/>
                                </w:rPr>
                                <w:t>Decyzja o transporcie w warunkach izolacji oddechowej</w:t>
                              </w:r>
                              <w:r w:rsidRPr="00946AC0">
                                <w:rPr>
                                  <w:i/>
                                  <w:color w:val="FF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52" name="Obraz 252" descr="C:\Users\pjalowski\Videos\Desktop\ambulance-155854_960_720.png"/>
                          <pic:cNvPicPr>
                            <a:picLocks noChangeAspect="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3500137" y="4783153"/>
                            <a:ext cx="438785" cy="332740"/>
                          </a:xfrm>
                          <a:prstGeom prst="rect">
                            <a:avLst/>
                          </a:prstGeom>
                          <a:noFill/>
                          <a:ln>
                            <a:noFill/>
                          </a:ln>
                        </pic:spPr>
                      </pic:pic>
                      <wps:wsp>
                        <wps:cNvPr id="253" name="Elipsa 167"/>
                        <wps:cNvSpPr/>
                        <wps:spPr>
                          <a:xfrm>
                            <a:off x="8374047" y="3306475"/>
                            <a:ext cx="1258785" cy="1542001"/>
                          </a:xfrm>
                          <a:prstGeom prst="ellipse">
                            <a:avLst/>
                          </a:prstGeom>
                          <a:solidFill>
                            <a:sysClr val="window" lastClr="FFFFFF"/>
                          </a:solidFill>
                          <a:ln w="19050" cap="flat" cmpd="sng" algn="ctr">
                            <a:solidFill>
                              <a:srgbClr val="4472C4"/>
                            </a:solidFill>
                            <a:prstDash val="sysDash"/>
                            <a:miter lim="800000"/>
                          </a:ln>
                          <a:effectLst/>
                        </wps:spPr>
                        <wps:txbx>
                          <w:txbxContent>
                            <w:p w14:paraId="6D526E89" w14:textId="77777777" w:rsidR="003F49ED" w:rsidRPr="00057EB8" w:rsidRDefault="003F49ED" w:rsidP="003A1BF2">
                              <w:pPr>
                                <w:jc w:val="center"/>
                                <w:rPr>
                                  <w:b/>
                                  <w:sz w:val="20"/>
                                  <w:szCs w:val="20"/>
                                </w:rPr>
                              </w:pPr>
                              <w:r w:rsidRPr="00057EB8">
                                <w:rPr>
                                  <w:b/>
                                  <w:sz w:val="20"/>
                                  <w:szCs w:val="20"/>
                                </w:rPr>
                                <w:t>Asekuracja Policji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54" name="Obraz 254" descr="C:\Users\pjalowski\Videos\Desktop\restroom-304984_960_720.png"/>
                          <pic:cNvPicPr>
                            <a:picLocks noChangeAspect="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1567543" y="1615044"/>
                            <a:ext cx="209550" cy="209550"/>
                          </a:xfrm>
                          <a:prstGeom prst="rect">
                            <a:avLst/>
                          </a:prstGeom>
                          <a:noFill/>
                          <a:ln>
                            <a:noFill/>
                          </a:ln>
                        </pic:spPr>
                      </pic:pic>
                      <wps:wsp>
                        <wps:cNvPr id="255" name="Prostokąt zaokrąglony 171"/>
                        <wps:cNvSpPr>
                          <a:spLocks noChangeArrowheads="1"/>
                        </wps:cNvSpPr>
                        <wps:spPr bwMode="auto">
                          <a:xfrm>
                            <a:off x="2565070" y="795645"/>
                            <a:ext cx="1401288" cy="624841"/>
                          </a:xfrm>
                          <a:prstGeom prst="roundRect">
                            <a:avLst>
                              <a:gd name="adj" fmla="val 16667"/>
                            </a:avLst>
                          </a:prstGeom>
                          <a:solidFill>
                            <a:sysClr val="window" lastClr="FFFFFF"/>
                          </a:solidFill>
                          <a:ln w="31750" algn="ctr">
                            <a:solidFill>
                              <a:srgbClr val="7030A0"/>
                            </a:solidFill>
                            <a:round/>
                            <a:headEnd/>
                            <a:tailEnd/>
                          </a:ln>
                          <a:effectLst>
                            <a:outerShdw dist="107763" dir="18900000" algn="ctr" rotWithShape="0">
                              <a:srgbClr val="7030A0">
                                <a:alpha val="50000"/>
                              </a:srgbClr>
                            </a:outerShdw>
                          </a:effectLst>
                        </wps:spPr>
                        <wps:txbx>
                          <w:txbxContent>
                            <w:p w14:paraId="316FE131" w14:textId="77777777" w:rsidR="003F49ED" w:rsidRPr="00732030"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sidRPr="00732030">
                                <w:rPr>
                                  <w:rFonts w:ascii="Calibri" w:hAnsi="Calibri"/>
                                  <w:b/>
                                  <w:sz w:val="20"/>
                                  <w:szCs w:val="20"/>
                                  <w14:shadow w14:blurRad="50800" w14:dist="50800" w14:dir="5400000" w14:sx="0" w14:sy="0" w14:kx="0" w14:ky="0" w14:algn="ctr">
                                    <w14:srgbClr w14:val="7030A0"/>
                                  </w14:shadow>
                                </w:rPr>
                                <w:t>LEKARZ POZ</w:t>
                              </w:r>
                            </w:p>
                            <w:p w14:paraId="2C1ED8D6" w14:textId="77777777" w:rsidR="003F49ED" w:rsidRPr="00732030"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sidRPr="00732030">
                                <w:rPr>
                                  <w:rFonts w:ascii="Calibri" w:hAnsi="Calibri"/>
                                  <w:b/>
                                  <w:sz w:val="20"/>
                                  <w:szCs w:val="20"/>
                                  <w14:shadow w14:blurRad="50800" w14:dist="50800" w14:dir="5400000" w14:sx="0" w14:sy="0" w14:kx="0" w14:ky="0" w14:algn="ctr">
                                    <w14:srgbClr w14:val="7030A0"/>
                                  </w14:shadow>
                                </w:rPr>
                                <w:t>/PRZYCHODNIA</w:t>
                              </w:r>
                            </w:p>
                            <w:p w14:paraId="367160E2" w14:textId="77777777" w:rsidR="003F49ED" w:rsidRPr="00732030"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sidRPr="00732030">
                                <w:rPr>
                                  <w:rFonts w:ascii="Calibri" w:hAnsi="Calibri"/>
                                  <w:b/>
                                  <w:sz w:val="20"/>
                                  <w:szCs w:val="20"/>
                                  <w14:shadow w14:blurRad="50800" w14:dist="50800" w14:dir="5400000" w14:sx="0" w14:sy="0" w14:kx="0" w14:ky="0" w14:algn="ctr">
                                    <w14:srgbClr w14:val="7030A0"/>
                                  </w14:shadow>
                                </w:rPr>
                                <w:t>/SZPITAL</w:t>
                              </w:r>
                            </w:p>
                            <w:p w14:paraId="369EA175" w14:textId="77777777" w:rsidR="003F49ED" w:rsidRPr="00946AC0" w:rsidRDefault="003F49ED" w:rsidP="003A1BF2">
                              <w:pPr>
                                <w:pStyle w:val="Bezodstpw"/>
                                <w:jc w:val="center"/>
                                <w:rPr>
                                  <w:i/>
                                  <w:sz w:val="16"/>
                                  <w:szCs w:val="16"/>
                                  <w14:shadow w14:blurRad="50800" w14:dist="50800" w14:dir="5400000" w14:sx="0" w14:sy="0" w14:kx="0" w14:ky="0" w14:algn="ctr">
                                    <w14:srgbClr w14:val="7030A0"/>
                                  </w14:shadow>
                                </w:rPr>
                              </w:pPr>
                              <w:r w:rsidRPr="00946AC0">
                                <w:rPr>
                                  <w:i/>
                                  <w:sz w:val="16"/>
                                  <w:szCs w:val="16"/>
                                  <w14:shadow w14:blurRad="50800" w14:dist="50800" w14:dir="5400000" w14:sx="0" w14:sy="0" w14:kx="0" w14:ky="0" w14:algn="ctr">
                                    <w14:srgbClr w14:val="7030A0"/>
                                  </w14:shadow>
                                </w:rPr>
                                <w:br/>
                              </w:r>
                            </w:p>
                          </w:txbxContent>
                        </wps:txbx>
                        <wps:bodyPr rot="0" vert="horz" wrap="square" lIns="0" tIns="0" rIns="0" bIns="0" anchor="t" anchorCtr="0" upright="1">
                          <a:noAutofit/>
                        </wps:bodyPr>
                      </wps:wsp>
                      <wps:wsp>
                        <wps:cNvPr id="256" name="Prostokąt zaokrąglony 172"/>
                        <wps:cNvSpPr>
                          <a:spLocks noChangeArrowheads="1"/>
                        </wps:cNvSpPr>
                        <wps:spPr bwMode="auto">
                          <a:xfrm>
                            <a:off x="8182098" y="795646"/>
                            <a:ext cx="1353185" cy="624840"/>
                          </a:xfrm>
                          <a:prstGeom prst="roundRect">
                            <a:avLst>
                              <a:gd name="adj" fmla="val 16667"/>
                            </a:avLst>
                          </a:prstGeom>
                          <a:solidFill>
                            <a:sysClr val="window" lastClr="FFFFFF"/>
                          </a:solidFill>
                          <a:ln w="31750" algn="ctr">
                            <a:solidFill>
                              <a:srgbClr val="7030A0"/>
                            </a:solidFill>
                            <a:round/>
                            <a:headEnd/>
                            <a:tailEnd/>
                          </a:ln>
                          <a:effectLst>
                            <a:outerShdw dist="107763" dir="18900000" algn="ctr" rotWithShape="0">
                              <a:srgbClr val="7030A0">
                                <a:alpha val="50000"/>
                              </a:srgbClr>
                            </a:outerShdw>
                          </a:effectLst>
                        </wps:spPr>
                        <wps:txbx>
                          <w:txbxContent>
                            <w:p w14:paraId="15444E37" w14:textId="77777777" w:rsidR="003F49ED" w:rsidRPr="00732030"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sidRPr="00732030">
                                <w:rPr>
                                  <w:rFonts w:ascii="Calibri" w:hAnsi="Calibri"/>
                                  <w:b/>
                                  <w:sz w:val="20"/>
                                  <w:szCs w:val="20"/>
                                  <w14:shadow w14:blurRad="50800" w14:dist="50800" w14:dir="5400000" w14:sx="0" w14:sy="0" w14:kx="0" w14:ky="0" w14:algn="ctr">
                                    <w14:srgbClr w14:val="7030A0"/>
                                  </w14:shadow>
                                </w:rPr>
                                <w:t xml:space="preserve">SŁUŻBY </w:t>
                              </w:r>
                            </w:p>
                            <w:p w14:paraId="7879450E" w14:textId="77777777" w:rsidR="003F49ED" w:rsidRPr="00732030"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sidRPr="00732030">
                                <w:rPr>
                                  <w:rFonts w:ascii="Calibri" w:hAnsi="Calibri"/>
                                  <w:b/>
                                  <w:sz w:val="20"/>
                                  <w:szCs w:val="20"/>
                                  <w14:shadow w14:blurRad="50800" w14:dist="50800" w14:dir="5400000" w14:sx="0" w14:sy="0" w14:kx="0" w14:ky="0" w14:algn="ctr">
                                    <w14:srgbClr w14:val="7030A0"/>
                                  </w14:shadow>
                                </w:rPr>
                                <w:t>MEDYCZNE PORTU LOTNICZEGO</w:t>
                              </w:r>
                            </w:p>
                            <w:p w14:paraId="5F5B2950" w14:textId="77777777" w:rsidR="003F49ED" w:rsidRPr="00946AC0" w:rsidRDefault="003F49ED" w:rsidP="003A1BF2">
                              <w:pPr>
                                <w:pStyle w:val="Bezodstpw"/>
                                <w:jc w:val="center"/>
                                <w:rPr>
                                  <w:i/>
                                  <w:sz w:val="16"/>
                                  <w:szCs w:val="16"/>
                                  <w14:shadow w14:blurRad="50800" w14:dist="50800" w14:dir="5400000" w14:sx="0" w14:sy="0" w14:kx="0" w14:ky="0" w14:algn="ctr">
                                    <w14:srgbClr w14:val="7030A0"/>
                                  </w14:shadow>
                                </w:rPr>
                              </w:pPr>
                              <w:r w:rsidRPr="00946AC0">
                                <w:rPr>
                                  <w:i/>
                                  <w:sz w:val="16"/>
                                  <w:szCs w:val="16"/>
                                  <w14:shadow w14:blurRad="50800" w14:dist="50800" w14:dir="5400000" w14:sx="0" w14:sy="0" w14:kx="0" w14:ky="0" w14:algn="ctr">
                                    <w14:srgbClr w14:val="7030A0"/>
                                  </w14:shadow>
                                </w:rPr>
                                <w:br/>
                              </w:r>
                            </w:p>
                          </w:txbxContent>
                        </wps:txbx>
                        <wps:bodyPr rot="0" vert="horz" wrap="square" lIns="0" tIns="0" rIns="0" bIns="0" anchor="t" anchorCtr="0" upright="1">
                          <a:noAutofit/>
                        </wps:bodyPr>
                      </wps:wsp>
                      <wps:wsp>
                        <wps:cNvPr id="257" name="Prostokąt zaokrąglony 173"/>
                        <wps:cNvSpPr>
                          <a:spLocks noChangeArrowheads="1"/>
                        </wps:cNvSpPr>
                        <wps:spPr bwMode="auto">
                          <a:xfrm>
                            <a:off x="6388924" y="795646"/>
                            <a:ext cx="1377538" cy="625187"/>
                          </a:xfrm>
                          <a:prstGeom prst="roundRect">
                            <a:avLst>
                              <a:gd name="adj" fmla="val 16667"/>
                            </a:avLst>
                          </a:prstGeom>
                          <a:solidFill>
                            <a:sysClr val="window" lastClr="FFFFFF"/>
                          </a:solidFill>
                          <a:ln w="31750" algn="ctr">
                            <a:solidFill>
                              <a:srgbClr val="5B9BD5"/>
                            </a:solidFill>
                            <a:round/>
                            <a:headEnd/>
                            <a:tailEnd/>
                          </a:ln>
                          <a:effectLst>
                            <a:outerShdw dist="107763" dir="18900000" algn="ctr" rotWithShape="0">
                              <a:srgbClr val="5B9BD5">
                                <a:lumMod val="75000"/>
                                <a:alpha val="50000"/>
                              </a:srgbClr>
                            </a:outerShdw>
                          </a:effectLst>
                        </wps:spPr>
                        <wps:txbx>
                          <w:txbxContent>
                            <w:p w14:paraId="6849C223" w14:textId="77777777" w:rsidR="003F49ED" w:rsidRPr="00732030"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sidRPr="00732030">
                                <w:rPr>
                                  <w:rFonts w:ascii="Calibri" w:hAnsi="Calibri"/>
                                  <w:b/>
                                  <w:sz w:val="20"/>
                                  <w:szCs w:val="20"/>
                                  <w14:shadow w14:blurRad="50800" w14:dist="50800" w14:dir="5400000" w14:sx="0" w14:sy="0" w14:kx="0" w14:ky="0" w14:algn="ctr">
                                    <w14:srgbClr w14:val="7030A0"/>
                                  </w14:shadow>
                                </w:rPr>
                                <w:t>DYSPOZYTOR MEDYCZNY</w:t>
                              </w:r>
                            </w:p>
                            <w:p w14:paraId="70A9A030" w14:textId="77777777" w:rsidR="003F49ED" w:rsidRPr="00732030"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sidRPr="00732030">
                                <w:rPr>
                                  <w:rFonts w:ascii="Calibri" w:hAnsi="Calibri"/>
                                  <w:b/>
                                  <w:sz w:val="20"/>
                                  <w:szCs w:val="20"/>
                                  <w14:shadow w14:blurRad="50800" w14:dist="50800" w14:dir="5400000" w14:sx="0" w14:sy="0" w14:kx="0" w14:ky="0" w14:algn="ctr">
                                    <w14:srgbClr w14:val="7030A0"/>
                                  </w14:shadow>
                                </w:rPr>
                                <w:t>112</w:t>
                              </w:r>
                            </w:p>
                            <w:p w14:paraId="36734BB9" w14:textId="77777777" w:rsidR="003F49ED" w:rsidRPr="00946AC0" w:rsidRDefault="003F49ED" w:rsidP="003A1BF2">
                              <w:pPr>
                                <w:pStyle w:val="Bezodstpw"/>
                                <w:jc w:val="center"/>
                                <w:rPr>
                                  <w:i/>
                                  <w:sz w:val="16"/>
                                  <w:szCs w:val="16"/>
                                  <w14:shadow w14:blurRad="50800" w14:dist="50800" w14:dir="5400000" w14:sx="0" w14:sy="0" w14:kx="0" w14:ky="0" w14:algn="ctr">
                                    <w14:srgbClr w14:val="7030A0"/>
                                  </w14:shadow>
                                </w:rPr>
                              </w:pPr>
                              <w:r w:rsidRPr="00946AC0">
                                <w:rPr>
                                  <w:i/>
                                  <w:sz w:val="16"/>
                                  <w:szCs w:val="16"/>
                                  <w14:shadow w14:blurRad="50800" w14:dist="50800" w14:dir="5400000" w14:sx="0" w14:sy="0" w14:kx="0" w14:ky="0" w14:algn="ctr">
                                    <w14:srgbClr w14:val="7030A0"/>
                                  </w14:shadow>
                                </w:rPr>
                                <w:br/>
                              </w:r>
                            </w:p>
                          </w:txbxContent>
                        </wps:txbx>
                        <wps:bodyPr rot="0" vert="horz" wrap="square" lIns="0" tIns="0" rIns="0" bIns="0" anchor="t" anchorCtr="0" upright="1">
                          <a:noAutofit/>
                        </wps:bodyPr>
                      </wps:wsp>
                      <wps:wsp>
                        <wps:cNvPr id="258" name="Prostokąt zaokrąglony 174"/>
                        <wps:cNvSpPr>
                          <a:spLocks noChangeArrowheads="1"/>
                        </wps:cNvSpPr>
                        <wps:spPr bwMode="auto">
                          <a:xfrm>
                            <a:off x="4405745" y="795645"/>
                            <a:ext cx="1508125" cy="769986"/>
                          </a:xfrm>
                          <a:prstGeom prst="roundRect">
                            <a:avLst>
                              <a:gd name="adj" fmla="val 16667"/>
                            </a:avLst>
                          </a:prstGeom>
                          <a:solidFill>
                            <a:sysClr val="window" lastClr="FFFFFF"/>
                          </a:solidFill>
                          <a:ln w="31750" algn="ctr">
                            <a:solidFill>
                              <a:srgbClr val="5B9BD5"/>
                            </a:solidFill>
                            <a:round/>
                            <a:headEnd/>
                            <a:tailEnd/>
                          </a:ln>
                          <a:effectLst>
                            <a:outerShdw dist="107763" dir="18900000" algn="ctr" rotWithShape="0">
                              <a:srgbClr val="5B9BD5">
                                <a:alpha val="50000"/>
                              </a:srgbClr>
                            </a:outerShdw>
                          </a:effectLst>
                        </wps:spPr>
                        <wps:txbx>
                          <w:txbxContent>
                            <w:p w14:paraId="4F470D47" w14:textId="77777777" w:rsidR="003F49ED" w:rsidRPr="00732030"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sidRPr="00732030">
                                <w:rPr>
                                  <w:rFonts w:ascii="Calibri" w:hAnsi="Calibri"/>
                                  <w:b/>
                                  <w:sz w:val="20"/>
                                  <w:szCs w:val="20"/>
                                  <w14:shadow w14:blurRad="50800" w14:dist="50800" w14:dir="5400000" w14:sx="0" w14:sy="0" w14:kx="0" w14:ky="0" w14:algn="ctr">
                                    <w14:srgbClr w14:val="7030A0"/>
                                  </w14:shadow>
                                </w:rPr>
                                <w:t xml:space="preserve">ZESPÓŁ </w:t>
                              </w:r>
                            </w:p>
                            <w:p w14:paraId="73D533C9" w14:textId="77777777" w:rsidR="003F49ED" w:rsidRPr="00732030"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sidRPr="00732030">
                                <w:rPr>
                                  <w:rFonts w:ascii="Calibri" w:hAnsi="Calibri"/>
                                  <w:b/>
                                  <w:sz w:val="20"/>
                                  <w:szCs w:val="20"/>
                                  <w14:shadow w14:blurRad="50800" w14:dist="50800" w14:dir="5400000" w14:sx="0" w14:sy="0" w14:kx="0" w14:ky="0" w14:algn="ctr">
                                    <w14:srgbClr w14:val="7030A0"/>
                                  </w14:shadow>
                                </w:rPr>
                                <w:t>RATOWNICTWA MEDYCZNEGO</w:t>
                              </w:r>
                              <w:r>
                                <w:rPr>
                                  <w:rFonts w:ascii="Calibri" w:hAnsi="Calibri"/>
                                  <w:b/>
                                  <w:sz w:val="20"/>
                                  <w:szCs w:val="20"/>
                                  <w14:shadow w14:blurRad="50800" w14:dist="50800" w14:dir="5400000" w14:sx="0" w14:sy="0" w14:kx="0" w14:ky="0" w14:algn="ctr">
                                    <w14:srgbClr w14:val="7030A0"/>
                                  </w14:shadow>
                                </w:rPr>
                                <w:t>/transport sanitarny</w:t>
                              </w:r>
                            </w:p>
                            <w:p w14:paraId="553089D3" w14:textId="77777777" w:rsidR="003F49ED" w:rsidRPr="00946AC0" w:rsidRDefault="003F49ED" w:rsidP="003A1BF2">
                              <w:pPr>
                                <w:pStyle w:val="Bezodstpw"/>
                                <w:jc w:val="center"/>
                                <w:rPr>
                                  <w:i/>
                                  <w:sz w:val="16"/>
                                  <w:szCs w:val="16"/>
                                  <w14:shadow w14:blurRad="50800" w14:dist="50800" w14:dir="5400000" w14:sx="0" w14:sy="0" w14:kx="0" w14:ky="0" w14:algn="ctr">
                                    <w14:srgbClr w14:val="7030A0"/>
                                  </w14:shadow>
                                </w:rPr>
                              </w:pPr>
                              <w:r w:rsidRPr="00946AC0">
                                <w:rPr>
                                  <w:i/>
                                  <w:sz w:val="16"/>
                                  <w:szCs w:val="16"/>
                                  <w14:shadow w14:blurRad="50800" w14:dist="50800" w14:dir="5400000" w14:sx="0" w14:sy="0" w14:kx="0" w14:ky="0" w14:algn="ctr">
                                    <w14:srgbClr w14:val="7030A0"/>
                                  </w14:shadow>
                                </w:rPr>
                                <w:br/>
                              </w:r>
                            </w:p>
                          </w:txbxContent>
                        </wps:txbx>
                        <wps:bodyPr rot="0" vert="horz" wrap="square" lIns="0" tIns="0" rIns="0" bIns="0" anchor="t" anchorCtr="0" upright="1">
                          <a:noAutofit/>
                        </wps:bodyPr>
                      </wps:wsp>
                      <wps:wsp>
                        <wps:cNvPr id="259" name="Prostokąt zaokrąglony 175"/>
                        <wps:cNvSpPr>
                          <a:spLocks noChangeArrowheads="1"/>
                        </wps:cNvSpPr>
                        <wps:spPr bwMode="auto">
                          <a:xfrm>
                            <a:off x="4132613" y="2137558"/>
                            <a:ext cx="2256155" cy="624840"/>
                          </a:xfrm>
                          <a:prstGeom prst="roundRect">
                            <a:avLst>
                              <a:gd name="adj" fmla="val 16667"/>
                            </a:avLst>
                          </a:prstGeom>
                          <a:solidFill>
                            <a:sysClr val="window" lastClr="FFFFFF"/>
                          </a:solidFill>
                          <a:ln w="31750" algn="ctr">
                            <a:solidFill>
                              <a:srgbClr val="5B9BD5"/>
                            </a:solidFill>
                            <a:round/>
                            <a:headEnd/>
                            <a:tailEnd/>
                          </a:ln>
                          <a:effectLst>
                            <a:outerShdw dist="107763" dir="18900000" algn="ctr" rotWithShape="0">
                              <a:srgbClr val="5B9BD5">
                                <a:lumMod val="75000"/>
                                <a:alpha val="50000"/>
                              </a:srgbClr>
                            </a:outerShdw>
                          </a:effectLst>
                        </wps:spPr>
                        <wps:txbx>
                          <w:txbxContent>
                            <w:p w14:paraId="03076012" w14:textId="77777777" w:rsidR="003F49ED" w:rsidRPr="00732030"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Pr>
                                  <w:rFonts w:ascii="Calibri" w:hAnsi="Calibri"/>
                                  <w:b/>
                                  <w:sz w:val="20"/>
                                  <w:szCs w:val="20"/>
                                  <w14:shadow w14:blurRad="50800" w14:dist="50800" w14:dir="5400000" w14:sx="0" w14:sy="0" w14:kx="0" w14:ky="0" w14:algn="ctr">
                                    <w14:srgbClr w14:val="7030A0"/>
                                  </w14:shadow>
                                </w:rPr>
                                <w:t>WOJEWÓDZKI</w:t>
                              </w:r>
                              <w:r w:rsidRPr="00732030">
                                <w:rPr>
                                  <w:rFonts w:ascii="Calibri" w:hAnsi="Calibri"/>
                                  <w:b/>
                                  <w:sz w:val="20"/>
                                  <w:szCs w:val="20"/>
                                  <w14:shadow w14:blurRad="50800" w14:dist="50800" w14:dir="5400000" w14:sx="0" w14:sy="0" w14:kx="0" w14:ky="0" w14:algn="ctr">
                                    <w14:srgbClr w14:val="7030A0"/>
                                  </w14:shadow>
                                </w:rPr>
                                <w:t xml:space="preserve"> KOORDYNATOR </w:t>
                              </w:r>
                            </w:p>
                            <w:p w14:paraId="4CFD45DD" w14:textId="77777777" w:rsidR="003F49ED" w:rsidRPr="00732030"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Pr>
                                  <w:rFonts w:ascii="Calibri" w:hAnsi="Calibri"/>
                                  <w:b/>
                                  <w:sz w:val="20"/>
                                  <w:szCs w:val="20"/>
                                  <w14:shadow w14:blurRad="50800" w14:dist="50800" w14:dir="5400000" w14:sx="0" w14:sy="0" w14:kx="0" w14:ky="0" w14:algn="ctr">
                                    <w14:srgbClr w14:val="7030A0"/>
                                  </w14:shadow>
                                </w:rPr>
                                <w:t>RATOWNICTWA MEDYCZNEGO</w:t>
                              </w:r>
                            </w:p>
                            <w:p w14:paraId="2B6E1963" w14:textId="77777777" w:rsidR="003F49ED" w:rsidRPr="00732030" w:rsidRDefault="003F49ED" w:rsidP="003A1BF2">
                              <w:pPr>
                                <w:pStyle w:val="Bezodstpw"/>
                                <w:jc w:val="center"/>
                                <w:rPr>
                                  <w:rFonts w:ascii="Calibri" w:hAnsi="Calibri"/>
                                  <w:b/>
                                  <w:sz w:val="28"/>
                                  <w:szCs w:val="28"/>
                                  <w14:shadow w14:blurRad="50800" w14:dist="50800" w14:dir="5400000" w14:sx="0" w14:sy="0" w14:kx="0" w14:ky="0" w14:algn="ctr">
                                    <w14:srgbClr w14:val="7030A0"/>
                                  </w14:shadow>
                                </w:rPr>
                              </w:pPr>
                              <w:r w:rsidRPr="00732030">
                                <w:rPr>
                                  <w:rFonts w:ascii="Calibri" w:hAnsi="Calibri"/>
                                  <w:b/>
                                  <w:sz w:val="28"/>
                                  <w:szCs w:val="28"/>
                                  <w14:shadow w14:blurRad="50800" w14:dist="50800" w14:dir="5400000" w14:sx="0" w14:sy="0" w14:kx="0" w14:ky="0" w14:algn="ctr">
                                    <w14:srgbClr w14:val="7030A0"/>
                                  </w14:shadow>
                                </w:rPr>
                                <w:t>58</w:t>
                              </w:r>
                              <w:r>
                                <w:rPr>
                                  <w:rFonts w:ascii="Calibri" w:hAnsi="Calibri"/>
                                  <w:b/>
                                  <w:sz w:val="28"/>
                                  <w:szCs w:val="28"/>
                                  <w14:shadow w14:blurRad="50800" w14:dist="50800" w14:dir="5400000" w14:sx="0" w14:sy="0" w14:kx="0" w14:ky="0" w14:algn="ctr">
                                    <w14:srgbClr w14:val="7030A0"/>
                                  </w14:shadow>
                                </w:rPr>
                                <w:t xml:space="preserve"> </w:t>
                              </w:r>
                              <w:r w:rsidRPr="00732030">
                                <w:rPr>
                                  <w:rFonts w:ascii="Calibri" w:hAnsi="Calibri"/>
                                  <w:b/>
                                  <w:sz w:val="28"/>
                                  <w:szCs w:val="28"/>
                                  <w14:shadow w14:blurRad="50800" w14:dist="50800" w14:dir="5400000" w14:sx="0" w14:sy="0" w14:kx="0" w14:ky="0" w14:algn="ctr">
                                    <w14:srgbClr w14:val="7030A0"/>
                                  </w14:shadow>
                                </w:rPr>
                                <w:t>307 73 21</w:t>
                              </w:r>
                            </w:p>
                            <w:p w14:paraId="39D0BD3D" w14:textId="77777777" w:rsidR="003F49ED" w:rsidRPr="00946AC0" w:rsidRDefault="003F49ED" w:rsidP="003A1BF2">
                              <w:pPr>
                                <w:pStyle w:val="Bezodstpw"/>
                                <w:jc w:val="center"/>
                                <w:rPr>
                                  <w:i/>
                                  <w:sz w:val="16"/>
                                  <w:szCs w:val="16"/>
                                  <w14:shadow w14:blurRad="50800" w14:dist="50800" w14:dir="5400000" w14:sx="0" w14:sy="0" w14:kx="0" w14:ky="0" w14:algn="ctr">
                                    <w14:srgbClr w14:val="7030A0"/>
                                  </w14:shadow>
                                </w:rPr>
                              </w:pPr>
                              <w:r w:rsidRPr="00946AC0">
                                <w:rPr>
                                  <w:i/>
                                  <w:sz w:val="16"/>
                                  <w:szCs w:val="16"/>
                                  <w14:shadow w14:blurRad="50800" w14:dist="50800" w14:dir="5400000" w14:sx="0" w14:sy="0" w14:kx="0" w14:ky="0" w14:algn="ctr">
                                    <w14:srgbClr w14:val="7030A0"/>
                                  </w14:shadow>
                                </w:rPr>
                                <w:br/>
                              </w:r>
                            </w:p>
                          </w:txbxContent>
                        </wps:txbx>
                        <wps:bodyPr rot="0" vert="horz" wrap="square" lIns="0" tIns="0" rIns="0" bIns="0" anchor="t" anchorCtr="0" upright="1">
                          <a:noAutofit/>
                        </wps:bodyPr>
                      </wps:wsp>
                      <wps:wsp>
                        <wps:cNvPr id="260" name="Prostokąt zaokrąglony 176"/>
                        <wps:cNvSpPr>
                          <a:spLocks noChangeArrowheads="1"/>
                        </wps:cNvSpPr>
                        <wps:spPr bwMode="auto">
                          <a:xfrm>
                            <a:off x="0" y="3871326"/>
                            <a:ext cx="2256155" cy="558975"/>
                          </a:xfrm>
                          <a:prstGeom prst="roundRect">
                            <a:avLst>
                              <a:gd name="adj" fmla="val 16667"/>
                            </a:avLst>
                          </a:prstGeom>
                          <a:solidFill>
                            <a:sysClr val="window" lastClr="FFFFFF"/>
                          </a:solidFill>
                          <a:ln w="31750" algn="ctr">
                            <a:solidFill>
                              <a:srgbClr val="5B9BD5"/>
                            </a:solidFill>
                            <a:round/>
                            <a:headEnd/>
                            <a:tailEnd/>
                          </a:ln>
                          <a:effectLst>
                            <a:outerShdw dist="107763" dir="18900000" algn="ctr" rotWithShape="0">
                              <a:srgbClr val="5B9BD5">
                                <a:lumMod val="75000"/>
                                <a:alpha val="50000"/>
                              </a:srgbClr>
                            </a:outerShdw>
                          </a:effectLst>
                        </wps:spPr>
                        <wps:txbx>
                          <w:txbxContent>
                            <w:p w14:paraId="35F561A9" w14:textId="77777777" w:rsidR="003F49ED" w:rsidRPr="00A929A5"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Pr>
                                  <w:rFonts w:ascii="Calibri" w:hAnsi="Calibri"/>
                                  <w:b/>
                                  <w:sz w:val="20"/>
                                  <w:szCs w:val="20"/>
                                  <w14:shadow w14:blurRad="50800" w14:dist="50800" w14:dir="5400000" w14:sx="0" w14:sy="0" w14:kx="0" w14:ky="0" w14:algn="ctr">
                                    <w14:srgbClr w14:val="7030A0"/>
                                  </w14:shadow>
                                </w:rPr>
                                <w:t>PODMIOTY RATOWNICTWA MEDYCZNEGO</w:t>
                              </w:r>
                            </w:p>
                          </w:txbxContent>
                        </wps:txbx>
                        <wps:bodyPr rot="0" vert="horz" wrap="square" lIns="0" tIns="0" rIns="0" bIns="0" anchor="t" anchorCtr="0" upright="1">
                          <a:noAutofit/>
                        </wps:bodyPr>
                      </wps:wsp>
                      <wps:wsp>
                        <wps:cNvPr id="261" name="Prostokąt zaokrąglony 177"/>
                        <wps:cNvSpPr>
                          <a:spLocks noChangeArrowheads="1"/>
                        </wps:cNvSpPr>
                        <wps:spPr bwMode="auto">
                          <a:xfrm>
                            <a:off x="8413084" y="2137558"/>
                            <a:ext cx="1401288" cy="624840"/>
                          </a:xfrm>
                          <a:prstGeom prst="roundRect">
                            <a:avLst>
                              <a:gd name="adj" fmla="val 0"/>
                            </a:avLst>
                          </a:prstGeom>
                          <a:solidFill>
                            <a:sysClr val="window" lastClr="FFFFFF"/>
                          </a:solidFill>
                          <a:ln w="31750" algn="ctr">
                            <a:solidFill>
                              <a:srgbClr val="70AD47">
                                <a:lumMod val="75000"/>
                              </a:srgbClr>
                            </a:solidFill>
                            <a:round/>
                            <a:headEnd/>
                            <a:tailEnd/>
                          </a:ln>
                          <a:effectLst>
                            <a:outerShdw dist="107763" dir="18900000" algn="ctr" rotWithShape="0">
                              <a:srgbClr val="70AD47">
                                <a:lumMod val="75000"/>
                                <a:alpha val="50000"/>
                              </a:srgbClr>
                            </a:outerShdw>
                          </a:effectLst>
                        </wps:spPr>
                        <wps:txbx>
                          <w:txbxContent>
                            <w:p w14:paraId="063EE49D" w14:textId="3E6F727B" w:rsidR="003F49ED" w:rsidRPr="00D23DAB"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sidRPr="00732030">
                                <w:rPr>
                                  <w:rFonts w:ascii="Calibri" w:hAnsi="Calibri"/>
                                  <w:b/>
                                  <w:sz w:val="20"/>
                                  <w:szCs w:val="20"/>
                                  <w14:shadow w14:blurRad="50800" w14:dist="50800" w14:dir="5400000" w14:sx="0" w14:sy="0" w14:kx="0" w14:ky="0" w14:algn="ctr">
                                    <w14:srgbClr w14:val="7030A0"/>
                                  </w14:shadow>
                                </w:rPr>
                                <w:t>KONSULTANT WOJEWÓDZKI DS. CHORÓB ZAKAŹNYCH</w:t>
                              </w:r>
                            </w:p>
                          </w:txbxContent>
                        </wps:txbx>
                        <wps:bodyPr rot="0" vert="horz" wrap="square" lIns="0" tIns="0" rIns="0" bIns="0" anchor="t" anchorCtr="0" upright="1">
                          <a:noAutofit/>
                        </wps:bodyPr>
                      </wps:wsp>
                      <wps:wsp>
                        <wps:cNvPr id="263" name="Prostokąt zaokrąglony 179"/>
                        <wps:cNvSpPr>
                          <a:spLocks noChangeArrowheads="1"/>
                        </wps:cNvSpPr>
                        <wps:spPr bwMode="auto">
                          <a:xfrm>
                            <a:off x="6494261" y="4717106"/>
                            <a:ext cx="1697867" cy="783771"/>
                          </a:xfrm>
                          <a:prstGeom prst="roundRect">
                            <a:avLst>
                              <a:gd name="adj" fmla="val 16667"/>
                            </a:avLst>
                          </a:prstGeom>
                          <a:solidFill>
                            <a:sysClr val="window" lastClr="FFFFFF"/>
                          </a:solidFill>
                          <a:ln w="31750" algn="ctr">
                            <a:solidFill>
                              <a:srgbClr val="FF0000"/>
                            </a:solidFill>
                            <a:round/>
                            <a:headEnd/>
                            <a:tailEnd/>
                          </a:ln>
                          <a:effectLst>
                            <a:outerShdw dist="107763" dir="18900000" algn="ctr" rotWithShape="0">
                              <a:srgbClr val="FF0000">
                                <a:alpha val="50000"/>
                              </a:srgbClr>
                            </a:outerShdw>
                          </a:effectLst>
                        </wps:spPr>
                        <wps:txbx>
                          <w:txbxContent>
                            <w:p w14:paraId="258B113F" w14:textId="77777777" w:rsidR="003F49ED" w:rsidRPr="00732030"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sidRPr="00732030">
                                <w:rPr>
                                  <w:rFonts w:ascii="Calibri" w:hAnsi="Calibri"/>
                                  <w:b/>
                                  <w:sz w:val="20"/>
                                  <w:szCs w:val="20"/>
                                  <w14:shadow w14:blurRad="50800" w14:dist="50800" w14:dir="5400000" w14:sx="0" w14:sy="0" w14:kx="0" w14:ky="0" w14:algn="ctr">
                                    <w14:srgbClr w14:val="7030A0"/>
                                  </w14:shadow>
                                </w:rPr>
                                <w:t xml:space="preserve">PAŃSTWOWY POWIATOWY INSPEKTOR SANITARNY </w:t>
                              </w:r>
                            </w:p>
                            <w:p w14:paraId="63216FB5" w14:textId="77777777" w:rsidR="003F49ED" w:rsidRPr="00732030"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sidRPr="00732030">
                                <w:rPr>
                                  <w:rFonts w:ascii="Calibri" w:hAnsi="Calibri"/>
                                  <w:b/>
                                  <w:sz w:val="20"/>
                                  <w:szCs w:val="20"/>
                                  <w14:shadow w14:blurRad="50800" w14:dist="50800" w14:dir="5400000" w14:sx="0" w14:sy="0" w14:kx="0" w14:ky="0" w14:algn="ctr">
                                    <w14:srgbClr w14:val="7030A0"/>
                                  </w14:shadow>
                                </w:rPr>
                                <w:t>W GDAŃSKU</w:t>
                              </w:r>
                            </w:p>
                            <w:p w14:paraId="14C75A15" w14:textId="77777777" w:rsidR="003F49ED" w:rsidRPr="00732030" w:rsidRDefault="003F49ED" w:rsidP="003A1BF2">
                              <w:pPr>
                                <w:pStyle w:val="Bezodstpw"/>
                                <w:jc w:val="center"/>
                                <w:rPr>
                                  <w:rFonts w:ascii="Calibri" w:hAnsi="Calibri"/>
                                  <w:b/>
                                  <w14:shadow w14:blurRad="50800" w14:dist="50800" w14:dir="5400000" w14:sx="0" w14:sy="0" w14:kx="0" w14:ky="0" w14:algn="ctr">
                                    <w14:srgbClr w14:val="7030A0"/>
                                  </w14:shadow>
                                </w:rPr>
                              </w:pPr>
                              <w:r w:rsidRPr="00732030">
                                <w:rPr>
                                  <w:rFonts w:ascii="Calibri" w:hAnsi="Calibri"/>
                                  <w:b/>
                                  <w14:shadow w14:blurRad="50800" w14:dist="50800" w14:dir="5400000" w14:sx="0" w14:sy="0" w14:kx="0" w14:ky="0" w14:algn="ctr">
                                    <w14:srgbClr w14:val="7030A0"/>
                                  </w14:shadow>
                                </w:rPr>
                                <w:t>698</w:t>
                              </w:r>
                              <w:r>
                                <w:rPr>
                                  <w:rFonts w:ascii="Calibri" w:hAnsi="Calibri"/>
                                  <w:b/>
                                  <w14:shadow w14:blurRad="50800" w14:dist="50800" w14:dir="5400000" w14:sx="0" w14:sy="0" w14:kx="0" w14:ky="0" w14:algn="ctr">
                                    <w14:srgbClr w14:val="7030A0"/>
                                  </w14:shadow>
                                </w:rPr>
                                <w:t xml:space="preserve"> </w:t>
                              </w:r>
                              <w:r w:rsidRPr="00732030">
                                <w:rPr>
                                  <w:rFonts w:ascii="Calibri" w:hAnsi="Calibri"/>
                                  <w:b/>
                                  <w14:shadow w14:blurRad="50800" w14:dist="50800" w14:dir="5400000" w14:sx="0" w14:sy="0" w14:kx="0" w14:ky="0" w14:algn="ctr">
                                    <w14:srgbClr w14:val="7030A0"/>
                                  </w14:shadow>
                                </w:rPr>
                                <w:t>941 776</w:t>
                              </w:r>
                            </w:p>
                            <w:p w14:paraId="3ED79D9D" w14:textId="77777777" w:rsidR="003F49ED" w:rsidRPr="00946AC0" w:rsidRDefault="003F49ED" w:rsidP="003A1BF2">
                              <w:pPr>
                                <w:pStyle w:val="Bezodstpw"/>
                                <w:jc w:val="center"/>
                                <w:rPr>
                                  <w:i/>
                                  <w:sz w:val="16"/>
                                  <w:szCs w:val="16"/>
                                  <w14:shadow w14:blurRad="50800" w14:dist="50800" w14:dir="5400000" w14:sx="0" w14:sy="0" w14:kx="0" w14:ky="0" w14:algn="ctr">
                                    <w14:srgbClr w14:val="7030A0"/>
                                  </w14:shadow>
                                </w:rPr>
                              </w:pPr>
                              <w:r w:rsidRPr="00946AC0">
                                <w:rPr>
                                  <w:i/>
                                  <w:sz w:val="16"/>
                                  <w:szCs w:val="16"/>
                                  <w14:shadow w14:blurRad="50800" w14:dist="50800" w14:dir="5400000" w14:sx="0" w14:sy="0" w14:kx="0" w14:ky="0" w14:algn="ctr">
                                    <w14:srgbClr w14:val="7030A0"/>
                                  </w14:shadow>
                                </w:rPr>
                                <w:br/>
                              </w:r>
                            </w:p>
                          </w:txbxContent>
                        </wps:txbx>
                        <wps:bodyPr rot="0" vert="horz" wrap="square" lIns="0" tIns="0" rIns="0" bIns="0" anchor="t" anchorCtr="0" upright="1">
                          <a:noAutofit/>
                        </wps:bodyPr>
                      </wps:wsp>
                      <wps:wsp>
                        <wps:cNvPr id="264" name="Prostokąt zaokrąglony 180"/>
                        <wps:cNvSpPr>
                          <a:spLocks noChangeArrowheads="1"/>
                        </wps:cNvSpPr>
                        <wps:spPr bwMode="auto">
                          <a:xfrm>
                            <a:off x="6073475" y="3871482"/>
                            <a:ext cx="1650365" cy="624840"/>
                          </a:xfrm>
                          <a:prstGeom prst="roundRect">
                            <a:avLst>
                              <a:gd name="adj" fmla="val 16667"/>
                            </a:avLst>
                          </a:prstGeom>
                          <a:solidFill>
                            <a:sysClr val="window" lastClr="FFFFFF"/>
                          </a:solidFill>
                          <a:ln w="31750" algn="ctr">
                            <a:solidFill>
                              <a:srgbClr val="FF0000"/>
                            </a:solidFill>
                            <a:round/>
                            <a:headEnd/>
                            <a:tailEnd/>
                          </a:ln>
                          <a:effectLst>
                            <a:outerShdw dist="107763" dir="18900000" algn="ctr" rotWithShape="0">
                              <a:srgbClr val="FF0000">
                                <a:alpha val="50000"/>
                              </a:srgbClr>
                            </a:outerShdw>
                          </a:effectLst>
                        </wps:spPr>
                        <wps:txbx>
                          <w:txbxContent>
                            <w:p w14:paraId="04D8DF12" w14:textId="77777777" w:rsidR="003F49ED" w:rsidRPr="00732030"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sidRPr="00732030">
                                <w:rPr>
                                  <w:rFonts w:ascii="Calibri" w:hAnsi="Calibri"/>
                                  <w:b/>
                                  <w:sz w:val="20"/>
                                  <w:szCs w:val="20"/>
                                  <w14:shadow w14:blurRad="50800" w14:dist="50800" w14:dir="5400000" w14:sx="0" w14:sy="0" w14:kx="0" w14:ky="0" w14:algn="ctr">
                                    <w14:srgbClr w14:val="7030A0"/>
                                  </w14:shadow>
                                </w:rPr>
                                <w:t>WŁAŚCIWY PAŃSTWOWY POWIATOWY INSPEKTOR SANITARNY</w:t>
                              </w:r>
                            </w:p>
                            <w:p w14:paraId="0EF26D37" w14:textId="77777777" w:rsidR="003F49ED" w:rsidRPr="00946AC0" w:rsidRDefault="003F49ED" w:rsidP="003A1BF2">
                              <w:pPr>
                                <w:pStyle w:val="Bezodstpw"/>
                                <w:jc w:val="center"/>
                                <w:rPr>
                                  <w:i/>
                                  <w:sz w:val="16"/>
                                  <w:szCs w:val="16"/>
                                  <w14:shadow w14:blurRad="50800" w14:dist="50800" w14:dir="5400000" w14:sx="0" w14:sy="0" w14:kx="0" w14:ky="0" w14:algn="ctr">
                                    <w14:srgbClr w14:val="7030A0"/>
                                  </w14:shadow>
                                </w:rPr>
                              </w:pPr>
                              <w:r w:rsidRPr="00946AC0">
                                <w:rPr>
                                  <w:i/>
                                  <w:sz w:val="16"/>
                                  <w:szCs w:val="16"/>
                                  <w14:shadow w14:blurRad="50800" w14:dist="50800" w14:dir="5400000" w14:sx="0" w14:sy="0" w14:kx="0" w14:ky="0" w14:algn="ctr">
                                    <w14:srgbClr w14:val="7030A0"/>
                                  </w14:shadow>
                                </w:rPr>
                                <w:br/>
                              </w:r>
                            </w:p>
                          </w:txbxContent>
                        </wps:txbx>
                        <wps:bodyPr rot="0" vert="horz" wrap="square" lIns="0" tIns="0" rIns="0" bIns="0" anchor="t" anchorCtr="0" upright="1">
                          <a:noAutofit/>
                        </wps:bodyPr>
                      </wps:wsp>
                      <wps:wsp>
                        <wps:cNvPr id="265" name="Prostokąt zaokrąglony 181"/>
                        <wps:cNvSpPr>
                          <a:spLocks noChangeArrowheads="1"/>
                        </wps:cNvSpPr>
                        <wps:spPr bwMode="auto">
                          <a:xfrm>
                            <a:off x="6689940" y="2485972"/>
                            <a:ext cx="1400810" cy="1201055"/>
                          </a:xfrm>
                          <a:prstGeom prst="roundRect">
                            <a:avLst>
                              <a:gd name="adj" fmla="val 16667"/>
                            </a:avLst>
                          </a:prstGeom>
                          <a:solidFill>
                            <a:sysClr val="window" lastClr="FFFFFF"/>
                          </a:solidFill>
                          <a:ln w="31750" algn="ctr">
                            <a:solidFill>
                              <a:srgbClr val="FF0000"/>
                            </a:solidFill>
                            <a:round/>
                            <a:headEnd/>
                            <a:tailEnd/>
                          </a:ln>
                          <a:effectLst>
                            <a:outerShdw dist="107763" dir="18900000" algn="ctr" rotWithShape="0">
                              <a:srgbClr val="FF0000">
                                <a:alpha val="50000"/>
                              </a:srgbClr>
                            </a:outerShdw>
                          </a:effectLst>
                        </wps:spPr>
                        <wps:txbx>
                          <w:txbxContent>
                            <w:p w14:paraId="17141EE5" w14:textId="77777777" w:rsidR="003F49ED" w:rsidRPr="00732030"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sidRPr="00732030">
                                <w:rPr>
                                  <w:rFonts w:ascii="Calibri" w:hAnsi="Calibri"/>
                                  <w:b/>
                                  <w:sz w:val="20"/>
                                  <w:szCs w:val="20"/>
                                  <w14:shadow w14:blurRad="50800" w14:dist="50800" w14:dir="5400000" w14:sx="0" w14:sy="0" w14:kx="0" w14:ky="0" w14:algn="ctr">
                                    <w14:srgbClr w14:val="7030A0"/>
                                  </w14:shadow>
                                </w:rPr>
                                <w:t>POMORSKI PAŃSTWOWY WOJEWÓDZKI INSPEKTOR SANITARNY</w:t>
                              </w:r>
                            </w:p>
                            <w:p w14:paraId="79F1F408" w14:textId="6CCD37A8" w:rsidR="003F49ED" w:rsidRPr="00732030" w:rsidRDefault="003F49ED" w:rsidP="003A1BF2">
                              <w:pPr>
                                <w:pStyle w:val="Bezodstpw"/>
                                <w:jc w:val="center"/>
                                <w:rPr>
                                  <w:rFonts w:ascii="Calibri" w:hAnsi="Calibri"/>
                                  <w:b/>
                                  <w14:shadow w14:blurRad="50800" w14:dist="50800" w14:dir="5400000" w14:sx="0" w14:sy="0" w14:kx="0" w14:ky="0" w14:algn="ctr">
                                    <w14:srgbClr w14:val="7030A0"/>
                                  </w14:shadow>
                                </w:rPr>
                              </w:pPr>
                              <w:r w:rsidRPr="00732030">
                                <w:rPr>
                                  <w:rFonts w:ascii="Calibri" w:hAnsi="Calibri"/>
                                  <w:b/>
                                  <w14:shadow w14:blurRad="50800" w14:dist="50800" w14:dir="5400000" w14:sx="0" w14:sy="0" w14:kx="0" w14:ky="0" w14:algn="ctr">
                                    <w14:srgbClr w14:val="7030A0"/>
                                  </w14:shadow>
                                </w:rPr>
                                <w:t xml:space="preserve">605 602 </w:t>
                              </w:r>
                              <w:r>
                                <w:rPr>
                                  <w:rFonts w:ascii="Calibri" w:hAnsi="Calibri"/>
                                  <w:b/>
                                  <w14:shadow w14:blurRad="50800" w14:dist="50800" w14:dir="5400000" w14:sx="0" w14:sy="0" w14:kx="0" w14:ky="0" w14:algn="ctr">
                                    <w14:srgbClr w14:val="7030A0"/>
                                  </w14:shadow>
                                </w:rPr>
                                <w:t>334</w:t>
                              </w:r>
                            </w:p>
                          </w:txbxContent>
                        </wps:txbx>
                        <wps:bodyPr rot="0" vert="horz" wrap="square" lIns="0" tIns="0" rIns="0" bIns="0" anchor="t" anchorCtr="0" upright="1">
                          <a:noAutofit/>
                        </wps:bodyPr>
                      </wps:wsp>
                      <wps:wsp>
                        <wps:cNvPr id="267" name="Łącznik prosty ze strzałką 267"/>
                        <wps:cNvCnPr/>
                        <wps:spPr>
                          <a:xfrm flipH="1">
                            <a:off x="7065818" y="3598223"/>
                            <a:ext cx="332509" cy="226522"/>
                          </a:xfrm>
                          <a:prstGeom prst="straightConnector1">
                            <a:avLst/>
                          </a:prstGeom>
                          <a:noFill/>
                          <a:ln w="22225" cap="flat" cmpd="sng" algn="ctr">
                            <a:solidFill>
                              <a:srgbClr val="0070C0"/>
                            </a:solidFill>
                            <a:prstDash val="solid"/>
                            <a:miter lim="800000"/>
                            <a:headEnd type="triangle"/>
                            <a:tailEnd type="triangle"/>
                          </a:ln>
                          <a:effectLst/>
                        </wps:spPr>
                        <wps:bodyPr/>
                      </wps:wsp>
                      <wps:wsp>
                        <wps:cNvPr id="268" name="Łącznik prosty ze strzałką 268"/>
                        <wps:cNvCnPr/>
                        <wps:spPr>
                          <a:xfrm flipH="1">
                            <a:off x="8027719" y="3598223"/>
                            <a:ext cx="11876" cy="1034044"/>
                          </a:xfrm>
                          <a:prstGeom prst="straightConnector1">
                            <a:avLst/>
                          </a:prstGeom>
                          <a:noFill/>
                          <a:ln w="22225" cap="flat" cmpd="sng" algn="ctr">
                            <a:solidFill>
                              <a:srgbClr val="0070C0"/>
                            </a:solidFill>
                            <a:prstDash val="solid"/>
                            <a:miter lim="800000"/>
                            <a:headEnd type="triangle"/>
                            <a:tailEnd type="triangle"/>
                          </a:ln>
                          <a:effectLst/>
                        </wps:spPr>
                        <wps:bodyPr/>
                      </wps:wsp>
                      <wps:wsp>
                        <wps:cNvPr id="269" name="Łącznik prosty ze strzałką 269"/>
                        <wps:cNvCnPr/>
                        <wps:spPr>
                          <a:xfrm>
                            <a:off x="6412568" y="2327563"/>
                            <a:ext cx="1961480" cy="0"/>
                          </a:xfrm>
                          <a:prstGeom prst="straightConnector1">
                            <a:avLst/>
                          </a:prstGeom>
                          <a:noFill/>
                          <a:ln w="22225" cap="flat" cmpd="sng" algn="ctr">
                            <a:solidFill>
                              <a:srgbClr val="0070C0"/>
                            </a:solidFill>
                            <a:prstDash val="solid"/>
                            <a:miter lim="800000"/>
                            <a:headEnd type="triangle"/>
                            <a:tailEnd type="triangle"/>
                          </a:ln>
                          <a:effectLst/>
                        </wps:spPr>
                        <wps:bodyPr/>
                      </wps:wsp>
                      <wps:wsp>
                        <wps:cNvPr id="270" name="Łącznik prosty ze strzałką 270"/>
                        <wps:cNvCnPr/>
                        <wps:spPr>
                          <a:xfrm>
                            <a:off x="5320145" y="2790701"/>
                            <a:ext cx="1389413" cy="337061"/>
                          </a:xfrm>
                          <a:prstGeom prst="straightConnector1">
                            <a:avLst/>
                          </a:prstGeom>
                          <a:noFill/>
                          <a:ln w="22225" cap="flat" cmpd="sng" algn="ctr">
                            <a:solidFill>
                              <a:srgbClr val="0070C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42737228" id="Grupa 238" o:spid="_x0000_s1090" style="position:absolute;left:0;text-align:left;margin-left:-23.6pt;margin-top:41.65pt;width:744.75pt;height:390pt;z-index:251718656;mso-position-horizontal-relative:margin;mso-width-relative:margin;mso-height-relative:margin" coordorigin="" coordsize="98143,550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">
                <v:shapetype id="_x0000_t32" coordsize="21600,21600" o:spt="32" o:oned="t" path="m,l21600,21600e" filled="f">
                  <v:path arrowok="t" fillok="f" o:connecttype="none"/>
                  <o:lock v:ext="edit" shapetype="t"/>
                </v:shapetype>
                <v:shape id="Łącznik prosty ze strzałką 239" o:spid="_x0000_s1091" type="#_x0000_t32" style="position:absolute;left:42513;top:50351;width:24773;height:146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" strokecolor="#0070c0" strokeweight="1.75pt">
                  <v:stroke endarrow="block" joinstyle="miter"/>
                </v:shape>
                <v:shape id="Łącznik prosty ze strzałką 240" o:spid="_x0000_s1092" type="#_x0000_t32" style="position:absolute;left:64364;top:14606;width:24582;height:660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" strokecolor="#2e75b6" strokeweight="1.75pt">
                  <v:stroke endarrow="block" joinstyle="miter"/>
                </v:shape>
                <v:shape id="Łącznik prosty ze strzałką 241" o:spid="_x0000_s1093" type="#_x0000_t32" style="position:absolute;left:56170;top:14250;width:15200;height:69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" strokecolor="#2e75b6" strokeweight="1.75pt">
                  <v:stroke endarrow="block" joinstyle="miter"/>
                </v:shape>
                <v:shape id="Łącznik prosty ze strzałką 242" o:spid="_x0000_s1094" type="#_x0000_t32" style="position:absolute;left:51301;top:14250;width:0;height:70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" strokecolor="#2e75b6" strokeweight="1.75pt">
                  <v:stroke endarrow="block" joinstyle="miter"/>
                </v:shape>
                <v:shape id="Łącznik prosty ze strzałką 243" o:spid="_x0000_s1095" type="#_x0000_t32" style="position:absolute;left:31469;top:14606;width:9857;height:70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" strokecolor="#2e75b6" strokeweight="1.75pt">
                  <v:stroke endarrow="block" joinstyle="miter"/>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45" o:spid="_x0000_s1096" type="#_x0000_t75" style="position:absolute;left:15200;top:10212;width:2584;height:2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">
                  <v:imagedata r:id="rId102" o:title="info-148099_960_720"/>
                </v:shape>
                <v:oval id="Elipsa 162" o:spid="_x0000_s1097" style="position:absolute;left:26006;top:14606;width:69108;height:4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" fillcolor="window" strokecolor="#4472c4" strokeweight="1.5pt">
                  <v:stroke dashstyle="3 1" joinstyle="miter"/>
                  <v:textbox>
                    <w:txbxContent>
                      <w:p w14:paraId="563BD596" w14:textId="77777777" w:rsidR="003F49ED" w:rsidRPr="00600D5F" w:rsidRDefault="003F49ED" w:rsidP="003A1BF2">
                        <w:pPr>
                          <w:jc w:val="center"/>
                          <w:rPr>
                            <w:b/>
                            <w:i/>
                            <w:sz w:val="20"/>
                            <w:szCs w:val="20"/>
                          </w:rPr>
                        </w:pPr>
                        <w:r w:rsidRPr="00600D5F">
                          <w:rPr>
                            <w:b/>
                            <w:i/>
                            <w:sz w:val="20"/>
                            <w:szCs w:val="20"/>
                          </w:rPr>
                          <w:t>Podejrzenie/rozpoznanie choroby wysoce zakaźnej</w:t>
                        </w:r>
                      </w:p>
                    </w:txbxContent>
                  </v:textbox>
                </v:oval>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bjaśnienie owalne 163" o:spid="_x0000_s1098" type="#_x0000_t63" style="position:absolute;left:1543;width:16955;height:33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" adj="28755,7575" fillcolor="window" strokecolor="#4472c4" strokeweight="1.5pt">
                  <v:stroke dashstyle="dash"/>
                  <v:textbox>
                    <w:txbxContent>
                      <w:p w14:paraId="03F274EA" w14:textId="77777777" w:rsidR="003F49ED" w:rsidRPr="00600D5F" w:rsidRDefault="003F49ED" w:rsidP="003A1BF2">
                        <w:pPr>
                          <w:spacing w:after="120" w:line="240" w:lineRule="auto"/>
                          <w:jc w:val="center"/>
                          <w:rPr>
                            <w:b/>
                            <w:i/>
                            <w:sz w:val="20"/>
                            <w:szCs w:val="20"/>
                          </w:rPr>
                        </w:pPr>
                        <w:r w:rsidRPr="00600D5F">
                          <w:rPr>
                            <w:b/>
                            <w:i/>
                            <w:sz w:val="20"/>
                            <w:szCs w:val="20"/>
                          </w:rPr>
                          <w:t xml:space="preserve">Do chwili </w:t>
                        </w:r>
                        <w:r w:rsidRPr="00600D5F">
                          <w:rPr>
                            <w:b/>
                            <w:i/>
                            <w:sz w:val="20"/>
                            <w:szCs w:val="20"/>
                          </w:rPr>
                          <w:br/>
                          <w:t>przybycia Zespołu Ratownictwa Medycznego</w:t>
                        </w:r>
                        <w:r>
                          <w:rPr>
                            <w:b/>
                            <w:i/>
                            <w:sz w:val="20"/>
                            <w:szCs w:val="20"/>
                          </w:rPr>
                          <w:t>/ transportu sanitarnego</w:t>
                        </w:r>
                        <w:r w:rsidRPr="00600D5F">
                          <w:rPr>
                            <w:b/>
                            <w:i/>
                            <w:sz w:val="20"/>
                            <w:szCs w:val="20"/>
                          </w:rPr>
                          <w:t xml:space="preserve"> należy umieścić chorego </w:t>
                        </w:r>
                        <w:r w:rsidRPr="00600D5F">
                          <w:rPr>
                            <w:b/>
                            <w:i/>
                            <w:sz w:val="20"/>
                            <w:szCs w:val="20"/>
                          </w:rPr>
                          <w:br/>
                          <w:t xml:space="preserve">w gabinecie, </w:t>
                        </w:r>
                        <w:r w:rsidRPr="00600D5F">
                          <w:rPr>
                            <w:b/>
                            <w:i/>
                            <w:sz w:val="20"/>
                            <w:szCs w:val="20"/>
                          </w:rPr>
                          <w:br/>
                          <w:t xml:space="preserve">w którym został przyjęty lub </w:t>
                        </w:r>
                        <w:r w:rsidRPr="00600D5F">
                          <w:rPr>
                            <w:b/>
                            <w:i/>
                            <w:sz w:val="20"/>
                            <w:szCs w:val="20"/>
                          </w:rPr>
                          <w:br/>
                          <w:t xml:space="preserve">w oddzielnym pomieszczeniu (jeżeli to możliwe z toaletą) </w:t>
                        </w:r>
                      </w:p>
                    </w:txbxContent>
                  </v:textbox>
                </v:shape>
                <v:shape id="Obraz 248" o:spid="_x0000_s1099" type="#_x0000_t75" style="position:absolute;left:76120;top:15319;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">
                  <v:imagedata r:id="rId103" o:title="restroom-304984_960_720"/>
                </v:shape>
                <v:shapetype id="_x0000_t120" coordsize="21600,21600" o:spt="120" path="m10800,qx,10800,10800,21600,21600,10800,10800,xe">
                  <v:path gradientshapeok="t" o:connecttype="custom" o:connectlocs="10800,0;3163,3163;0,10800;3163,18437;10800,21600;18437,18437;21600,10800;18437,3163" textboxrect="3163,3163,18437,18437"/>
                </v:shapetype>
                <v:shape id="Schemat blokowy: łącznik 249" o:spid="_x0000_s1100" type="#_x0000_t120" style="position:absolute;left:14725;top:12689;width:3715;height:6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" fillcolor="window" strokecolor="#c00000" strokeweight="2.75pt">
                  <v:stroke dashstyle="dash" joinstyle="miter"/>
                </v:shape>
                <v:oval id="Elipsa 165" o:spid="_x0000_s1101" style="position:absolute;top:45952;width:42513;height:8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" fillcolor="window" strokecolor="#4472c4" strokeweight="1.5pt">
                  <v:stroke dashstyle="3 1" joinstyle="miter"/>
                  <v:textbox>
                    <w:txbxContent>
                      <w:p w14:paraId="36C3B808" w14:textId="77777777" w:rsidR="003F49ED" w:rsidRPr="0096250A" w:rsidRDefault="003F49ED" w:rsidP="003A1BF2">
                        <w:pPr>
                          <w:spacing w:line="240" w:lineRule="auto"/>
                          <w:jc w:val="center"/>
                          <w:rPr>
                            <w:b/>
                            <w:i/>
                            <w:sz w:val="20"/>
                            <w:szCs w:val="20"/>
                          </w:rPr>
                        </w:pPr>
                        <w:r w:rsidRPr="0096250A">
                          <w:rPr>
                            <w:b/>
                            <w:i/>
                            <w:sz w:val="20"/>
                            <w:szCs w:val="20"/>
                          </w:rPr>
                          <w:t>Transport w warunkach  izolacji oddechowej z zastosowaniem środków ochrony osobistej właściwych do stopnia zagrożenia</w:t>
                        </w:r>
                      </w:p>
                    </w:txbxContent>
                  </v:textbox>
                </v:oval>
                <v:oval id="Elipsa 166" o:spid="_x0000_s1102" style="position:absolute;left:11756;top:30638;width:33488;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" fillcolor="window" strokecolor="#4472c4" strokeweight="1.5pt">
                  <v:stroke dashstyle="3 1" joinstyle="miter"/>
                  <v:textbox>
                    <w:txbxContent>
                      <w:p w14:paraId="49F7176C" w14:textId="77777777" w:rsidR="003F49ED" w:rsidRPr="00946AC0" w:rsidRDefault="003F49ED" w:rsidP="003A1BF2">
                        <w:pPr>
                          <w:jc w:val="center"/>
                          <w:rPr>
                            <w:i/>
                            <w:sz w:val="20"/>
                            <w:szCs w:val="20"/>
                          </w:rPr>
                        </w:pPr>
                        <w:r w:rsidRPr="00946AC0">
                          <w:rPr>
                            <w:b/>
                            <w:i/>
                            <w:color w:val="FF0000"/>
                            <w:sz w:val="20"/>
                            <w:szCs w:val="20"/>
                          </w:rPr>
                          <w:t>Decyzja o transporcie w warunkach izolacji oddechowej</w:t>
                        </w:r>
                        <w:r w:rsidRPr="00946AC0">
                          <w:rPr>
                            <w:i/>
                            <w:color w:val="FF0000"/>
                            <w:sz w:val="20"/>
                            <w:szCs w:val="20"/>
                          </w:rPr>
                          <w:t xml:space="preserve"> </w:t>
                        </w:r>
                      </w:p>
                    </w:txbxContent>
                  </v:textbox>
                </v:oval>
                <v:shape id="Obraz 252" o:spid="_x0000_s1103" type="#_x0000_t75" style="position:absolute;left:35001;top:47831;width:4388;height:3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">
                  <v:imagedata r:id="rId104" o:title="ambulance-155854_960_720"/>
                </v:shape>
                <v:oval id="Elipsa 167" o:spid="_x0000_s1104" style="position:absolute;left:83740;top:33064;width:12588;height:15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" fillcolor="window" strokecolor="#4472c4" strokeweight="1.5pt">
                  <v:stroke dashstyle="3 1" joinstyle="miter"/>
                  <v:textbox>
                    <w:txbxContent>
                      <w:p w14:paraId="6D526E89" w14:textId="77777777" w:rsidR="003F49ED" w:rsidRPr="00057EB8" w:rsidRDefault="003F49ED" w:rsidP="003A1BF2">
                        <w:pPr>
                          <w:jc w:val="center"/>
                          <w:rPr>
                            <w:b/>
                            <w:sz w:val="20"/>
                            <w:szCs w:val="20"/>
                          </w:rPr>
                        </w:pPr>
                        <w:r w:rsidRPr="00057EB8">
                          <w:rPr>
                            <w:b/>
                            <w:sz w:val="20"/>
                            <w:szCs w:val="20"/>
                          </w:rPr>
                          <w:t>Asekuracja Policji</w:t>
                        </w:r>
                      </w:p>
                    </w:txbxContent>
                  </v:textbox>
                </v:oval>
                <v:shape id="Obraz 254" o:spid="_x0000_s1105" type="#_x0000_t75" style="position:absolute;left:15675;top:16150;width:2095;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">
                  <v:imagedata r:id="rId103" o:title="restroom-304984_960_720"/>
                </v:shape>
                <v:roundrect id="Prostokąt zaokrąglony 171" o:spid="_x0000_s1106" style="position:absolute;left:25650;top:7956;width:14013;height:62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" fillcolor="window" strokecolor="#7030a0" strokeweight="2.5pt">
                  <v:shadow on="t" color="#7030a0" opacity=".5" offset="6pt,-6pt"/>
                  <v:textbox inset="0,0,0,0">
                    <w:txbxContent>
                      <w:p w14:paraId="316FE131" w14:textId="77777777" w:rsidR="003F49ED" w:rsidRPr="00732030"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sidRPr="00732030">
                          <w:rPr>
                            <w:rFonts w:ascii="Calibri" w:hAnsi="Calibri"/>
                            <w:b/>
                            <w:sz w:val="20"/>
                            <w:szCs w:val="20"/>
                            <w14:shadow w14:blurRad="50800" w14:dist="50800" w14:dir="5400000" w14:sx="0" w14:sy="0" w14:kx="0" w14:ky="0" w14:algn="ctr">
                              <w14:srgbClr w14:val="7030A0"/>
                            </w14:shadow>
                          </w:rPr>
                          <w:t>LEKARZ POZ</w:t>
                        </w:r>
                      </w:p>
                      <w:p w14:paraId="2C1ED8D6" w14:textId="77777777" w:rsidR="003F49ED" w:rsidRPr="00732030"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sidRPr="00732030">
                          <w:rPr>
                            <w:rFonts w:ascii="Calibri" w:hAnsi="Calibri"/>
                            <w:b/>
                            <w:sz w:val="20"/>
                            <w:szCs w:val="20"/>
                            <w14:shadow w14:blurRad="50800" w14:dist="50800" w14:dir="5400000" w14:sx="0" w14:sy="0" w14:kx="0" w14:ky="0" w14:algn="ctr">
                              <w14:srgbClr w14:val="7030A0"/>
                            </w14:shadow>
                          </w:rPr>
                          <w:t>/PRZYCHODNIA</w:t>
                        </w:r>
                      </w:p>
                      <w:p w14:paraId="367160E2" w14:textId="77777777" w:rsidR="003F49ED" w:rsidRPr="00732030"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sidRPr="00732030">
                          <w:rPr>
                            <w:rFonts w:ascii="Calibri" w:hAnsi="Calibri"/>
                            <w:b/>
                            <w:sz w:val="20"/>
                            <w:szCs w:val="20"/>
                            <w14:shadow w14:blurRad="50800" w14:dist="50800" w14:dir="5400000" w14:sx="0" w14:sy="0" w14:kx="0" w14:ky="0" w14:algn="ctr">
                              <w14:srgbClr w14:val="7030A0"/>
                            </w14:shadow>
                          </w:rPr>
                          <w:t>/SZPITAL</w:t>
                        </w:r>
                      </w:p>
                      <w:p w14:paraId="369EA175" w14:textId="77777777" w:rsidR="003F49ED" w:rsidRPr="00946AC0" w:rsidRDefault="003F49ED" w:rsidP="003A1BF2">
                        <w:pPr>
                          <w:pStyle w:val="Bezodstpw"/>
                          <w:jc w:val="center"/>
                          <w:rPr>
                            <w:i/>
                            <w:sz w:val="16"/>
                            <w:szCs w:val="16"/>
                            <w14:shadow w14:blurRad="50800" w14:dist="50800" w14:dir="5400000" w14:sx="0" w14:sy="0" w14:kx="0" w14:ky="0" w14:algn="ctr">
                              <w14:srgbClr w14:val="7030A0"/>
                            </w14:shadow>
                          </w:rPr>
                        </w:pPr>
                        <w:r w:rsidRPr="00946AC0">
                          <w:rPr>
                            <w:i/>
                            <w:sz w:val="16"/>
                            <w:szCs w:val="16"/>
                            <w14:shadow w14:blurRad="50800" w14:dist="50800" w14:dir="5400000" w14:sx="0" w14:sy="0" w14:kx="0" w14:ky="0" w14:algn="ctr">
                              <w14:srgbClr w14:val="7030A0"/>
                            </w14:shadow>
                          </w:rPr>
                          <w:br/>
                        </w:r>
                      </w:p>
                    </w:txbxContent>
                  </v:textbox>
                </v:roundrect>
                <v:roundrect id="Prostokąt zaokrąglony 172" o:spid="_x0000_s1107" style="position:absolute;left:81820;top:7956;width:13532;height:62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" fillcolor="window" strokecolor="#7030a0" strokeweight="2.5pt">
                  <v:shadow on="t" color="#7030a0" opacity=".5" offset="6pt,-6pt"/>
                  <v:textbox inset="0,0,0,0">
                    <w:txbxContent>
                      <w:p w14:paraId="15444E37" w14:textId="77777777" w:rsidR="003F49ED" w:rsidRPr="00732030"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sidRPr="00732030">
                          <w:rPr>
                            <w:rFonts w:ascii="Calibri" w:hAnsi="Calibri"/>
                            <w:b/>
                            <w:sz w:val="20"/>
                            <w:szCs w:val="20"/>
                            <w14:shadow w14:blurRad="50800" w14:dist="50800" w14:dir="5400000" w14:sx="0" w14:sy="0" w14:kx="0" w14:ky="0" w14:algn="ctr">
                              <w14:srgbClr w14:val="7030A0"/>
                            </w14:shadow>
                          </w:rPr>
                          <w:t xml:space="preserve">SŁUŻBY </w:t>
                        </w:r>
                      </w:p>
                      <w:p w14:paraId="7879450E" w14:textId="77777777" w:rsidR="003F49ED" w:rsidRPr="00732030"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sidRPr="00732030">
                          <w:rPr>
                            <w:rFonts w:ascii="Calibri" w:hAnsi="Calibri"/>
                            <w:b/>
                            <w:sz w:val="20"/>
                            <w:szCs w:val="20"/>
                            <w14:shadow w14:blurRad="50800" w14:dist="50800" w14:dir="5400000" w14:sx="0" w14:sy="0" w14:kx="0" w14:ky="0" w14:algn="ctr">
                              <w14:srgbClr w14:val="7030A0"/>
                            </w14:shadow>
                          </w:rPr>
                          <w:t>MEDYCZNE PORTU LOTNICZEGO</w:t>
                        </w:r>
                      </w:p>
                      <w:p w14:paraId="5F5B2950" w14:textId="77777777" w:rsidR="003F49ED" w:rsidRPr="00946AC0" w:rsidRDefault="003F49ED" w:rsidP="003A1BF2">
                        <w:pPr>
                          <w:pStyle w:val="Bezodstpw"/>
                          <w:jc w:val="center"/>
                          <w:rPr>
                            <w:i/>
                            <w:sz w:val="16"/>
                            <w:szCs w:val="16"/>
                            <w14:shadow w14:blurRad="50800" w14:dist="50800" w14:dir="5400000" w14:sx="0" w14:sy="0" w14:kx="0" w14:ky="0" w14:algn="ctr">
                              <w14:srgbClr w14:val="7030A0"/>
                            </w14:shadow>
                          </w:rPr>
                        </w:pPr>
                        <w:r w:rsidRPr="00946AC0">
                          <w:rPr>
                            <w:i/>
                            <w:sz w:val="16"/>
                            <w:szCs w:val="16"/>
                            <w14:shadow w14:blurRad="50800" w14:dist="50800" w14:dir="5400000" w14:sx="0" w14:sy="0" w14:kx="0" w14:ky="0" w14:algn="ctr">
                              <w14:srgbClr w14:val="7030A0"/>
                            </w14:shadow>
                          </w:rPr>
                          <w:br/>
                        </w:r>
                      </w:p>
                    </w:txbxContent>
                  </v:textbox>
                </v:roundrect>
                <v:roundrect id="Prostokąt zaokrąglony 173" o:spid="_x0000_s1108" style="position:absolute;left:63889;top:7956;width:13775;height:625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" fillcolor="window" strokecolor="#5b9bd5" strokeweight="2.5pt">
                  <v:shadow on="t" color="#2e75b6" opacity=".5" offset="6pt,-6pt"/>
                  <v:textbox inset="0,0,0,0">
                    <w:txbxContent>
                      <w:p w14:paraId="6849C223" w14:textId="77777777" w:rsidR="003F49ED" w:rsidRPr="00732030"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sidRPr="00732030">
                          <w:rPr>
                            <w:rFonts w:ascii="Calibri" w:hAnsi="Calibri"/>
                            <w:b/>
                            <w:sz w:val="20"/>
                            <w:szCs w:val="20"/>
                            <w14:shadow w14:blurRad="50800" w14:dist="50800" w14:dir="5400000" w14:sx="0" w14:sy="0" w14:kx="0" w14:ky="0" w14:algn="ctr">
                              <w14:srgbClr w14:val="7030A0"/>
                            </w14:shadow>
                          </w:rPr>
                          <w:t>DYSPOZYTOR MEDYCZNY</w:t>
                        </w:r>
                      </w:p>
                      <w:p w14:paraId="70A9A030" w14:textId="77777777" w:rsidR="003F49ED" w:rsidRPr="00732030"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sidRPr="00732030">
                          <w:rPr>
                            <w:rFonts w:ascii="Calibri" w:hAnsi="Calibri"/>
                            <w:b/>
                            <w:sz w:val="20"/>
                            <w:szCs w:val="20"/>
                            <w14:shadow w14:blurRad="50800" w14:dist="50800" w14:dir="5400000" w14:sx="0" w14:sy="0" w14:kx="0" w14:ky="0" w14:algn="ctr">
                              <w14:srgbClr w14:val="7030A0"/>
                            </w14:shadow>
                          </w:rPr>
                          <w:t>112</w:t>
                        </w:r>
                      </w:p>
                      <w:p w14:paraId="36734BB9" w14:textId="77777777" w:rsidR="003F49ED" w:rsidRPr="00946AC0" w:rsidRDefault="003F49ED" w:rsidP="003A1BF2">
                        <w:pPr>
                          <w:pStyle w:val="Bezodstpw"/>
                          <w:jc w:val="center"/>
                          <w:rPr>
                            <w:i/>
                            <w:sz w:val="16"/>
                            <w:szCs w:val="16"/>
                            <w14:shadow w14:blurRad="50800" w14:dist="50800" w14:dir="5400000" w14:sx="0" w14:sy="0" w14:kx="0" w14:ky="0" w14:algn="ctr">
                              <w14:srgbClr w14:val="7030A0"/>
                            </w14:shadow>
                          </w:rPr>
                        </w:pPr>
                        <w:r w:rsidRPr="00946AC0">
                          <w:rPr>
                            <w:i/>
                            <w:sz w:val="16"/>
                            <w:szCs w:val="16"/>
                            <w14:shadow w14:blurRad="50800" w14:dist="50800" w14:dir="5400000" w14:sx="0" w14:sy="0" w14:kx="0" w14:ky="0" w14:algn="ctr">
                              <w14:srgbClr w14:val="7030A0"/>
                            </w14:shadow>
                          </w:rPr>
                          <w:br/>
                        </w:r>
                      </w:p>
                    </w:txbxContent>
                  </v:textbox>
                </v:roundrect>
                <v:roundrect id="Prostokąt zaokrąglony 174" o:spid="_x0000_s1109" style="position:absolute;left:44057;top:7956;width:15081;height:77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" fillcolor="window" strokecolor="#5b9bd5" strokeweight="2.5pt">
                  <v:shadow on="t" color="#5b9bd5" opacity=".5" offset="6pt,-6pt"/>
                  <v:textbox inset="0,0,0,0">
                    <w:txbxContent>
                      <w:p w14:paraId="4F470D47" w14:textId="77777777" w:rsidR="003F49ED" w:rsidRPr="00732030"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sidRPr="00732030">
                          <w:rPr>
                            <w:rFonts w:ascii="Calibri" w:hAnsi="Calibri"/>
                            <w:b/>
                            <w:sz w:val="20"/>
                            <w:szCs w:val="20"/>
                            <w14:shadow w14:blurRad="50800" w14:dist="50800" w14:dir="5400000" w14:sx="0" w14:sy="0" w14:kx="0" w14:ky="0" w14:algn="ctr">
                              <w14:srgbClr w14:val="7030A0"/>
                            </w14:shadow>
                          </w:rPr>
                          <w:t xml:space="preserve">ZESPÓŁ </w:t>
                        </w:r>
                      </w:p>
                      <w:p w14:paraId="73D533C9" w14:textId="77777777" w:rsidR="003F49ED" w:rsidRPr="00732030"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sidRPr="00732030">
                          <w:rPr>
                            <w:rFonts w:ascii="Calibri" w:hAnsi="Calibri"/>
                            <w:b/>
                            <w:sz w:val="20"/>
                            <w:szCs w:val="20"/>
                            <w14:shadow w14:blurRad="50800" w14:dist="50800" w14:dir="5400000" w14:sx="0" w14:sy="0" w14:kx="0" w14:ky="0" w14:algn="ctr">
                              <w14:srgbClr w14:val="7030A0"/>
                            </w14:shadow>
                          </w:rPr>
                          <w:t>RATOWNICTWA MEDYCZNEGO</w:t>
                        </w:r>
                        <w:r>
                          <w:rPr>
                            <w:rFonts w:ascii="Calibri" w:hAnsi="Calibri"/>
                            <w:b/>
                            <w:sz w:val="20"/>
                            <w:szCs w:val="20"/>
                            <w14:shadow w14:blurRad="50800" w14:dist="50800" w14:dir="5400000" w14:sx="0" w14:sy="0" w14:kx="0" w14:ky="0" w14:algn="ctr">
                              <w14:srgbClr w14:val="7030A0"/>
                            </w14:shadow>
                          </w:rPr>
                          <w:t>/transport sanitarny</w:t>
                        </w:r>
                      </w:p>
                      <w:p w14:paraId="553089D3" w14:textId="77777777" w:rsidR="003F49ED" w:rsidRPr="00946AC0" w:rsidRDefault="003F49ED" w:rsidP="003A1BF2">
                        <w:pPr>
                          <w:pStyle w:val="Bezodstpw"/>
                          <w:jc w:val="center"/>
                          <w:rPr>
                            <w:i/>
                            <w:sz w:val="16"/>
                            <w:szCs w:val="16"/>
                            <w14:shadow w14:blurRad="50800" w14:dist="50800" w14:dir="5400000" w14:sx="0" w14:sy="0" w14:kx="0" w14:ky="0" w14:algn="ctr">
                              <w14:srgbClr w14:val="7030A0"/>
                            </w14:shadow>
                          </w:rPr>
                        </w:pPr>
                        <w:r w:rsidRPr="00946AC0">
                          <w:rPr>
                            <w:i/>
                            <w:sz w:val="16"/>
                            <w:szCs w:val="16"/>
                            <w14:shadow w14:blurRad="50800" w14:dist="50800" w14:dir="5400000" w14:sx="0" w14:sy="0" w14:kx="0" w14:ky="0" w14:algn="ctr">
                              <w14:srgbClr w14:val="7030A0"/>
                            </w14:shadow>
                          </w:rPr>
                          <w:br/>
                        </w:r>
                      </w:p>
                    </w:txbxContent>
                  </v:textbox>
                </v:roundrect>
                <v:roundrect id="Prostokąt zaokrąglony 175" o:spid="_x0000_s1110" style="position:absolute;left:41326;top:21375;width:22561;height:62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" fillcolor="window" strokecolor="#5b9bd5" strokeweight="2.5pt">
                  <v:shadow on="t" color="#2e75b6" opacity=".5" offset="6pt,-6pt"/>
                  <v:textbox inset="0,0,0,0">
                    <w:txbxContent>
                      <w:p w14:paraId="03076012" w14:textId="77777777" w:rsidR="003F49ED" w:rsidRPr="00732030"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Pr>
                            <w:rFonts w:ascii="Calibri" w:hAnsi="Calibri"/>
                            <w:b/>
                            <w:sz w:val="20"/>
                            <w:szCs w:val="20"/>
                            <w14:shadow w14:blurRad="50800" w14:dist="50800" w14:dir="5400000" w14:sx="0" w14:sy="0" w14:kx="0" w14:ky="0" w14:algn="ctr">
                              <w14:srgbClr w14:val="7030A0"/>
                            </w14:shadow>
                          </w:rPr>
                          <w:t>WOJEWÓDZKI</w:t>
                        </w:r>
                        <w:r w:rsidRPr="00732030">
                          <w:rPr>
                            <w:rFonts w:ascii="Calibri" w:hAnsi="Calibri"/>
                            <w:b/>
                            <w:sz w:val="20"/>
                            <w:szCs w:val="20"/>
                            <w14:shadow w14:blurRad="50800" w14:dist="50800" w14:dir="5400000" w14:sx="0" w14:sy="0" w14:kx="0" w14:ky="0" w14:algn="ctr">
                              <w14:srgbClr w14:val="7030A0"/>
                            </w14:shadow>
                          </w:rPr>
                          <w:t xml:space="preserve"> KOORDYNATOR </w:t>
                        </w:r>
                      </w:p>
                      <w:p w14:paraId="4CFD45DD" w14:textId="77777777" w:rsidR="003F49ED" w:rsidRPr="00732030"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Pr>
                            <w:rFonts w:ascii="Calibri" w:hAnsi="Calibri"/>
                            <w:b/>
                            <w:sz w:val="20"/>
                            <w:szCs w:val="20"/>
                            <w14:shadow w14:blurRad="50800" w14:dist="50800" w14:dir="5400000" w14:sx="0" w14:sy="0" w14:kx="0" w14:ky="0" w14:algn="ctr">
                              <w14:srgbClr w14:val="7030A0"/>
                            </w14:shadow>
                          </w:rPr>
                          <w:t>RATOWNICTWA MEDYCZNEGO</w:t>
                        </w:r>
                      </w:p>
                      <w:p w14:paraId="2B6E1963" w14:textId="77777777" w:rsidR="003F49ED" w:rsidRPr="00732030" w:rsidRDefault="003F49ED" w:rsidP="003A1BF2">
                        <w:pPr>
                          <w:pStyle w:val="Bezodstpw"/>
                          <w:jc w:val="center"/>
                          <w:rPr>
                            <w:rFonts w:ascii="Calibri" w:hAnsi="Calibri"/>
                            <w:b/>
                            <w:sz w:val="28"/>
                            <w:szCs w:val="28"/>
                            <w14:shadow w14:blurRad="50800" w14:dist="50800" w14:dir="5400000" w14:sx="0" w14:sy="0" w14:kx="0" w14:ky="0" w14:algn="ctr">
                              <w14:srgbClr w14:val="7030A0"/>
                            </w14:shadow>
                          </w:rPr>
                        </w:pPr>
                        <w:r w:rsidRPr="00732030">
                          <w:rPr>
                            <w:rFonts w:ascii="Calibri" w:hAnsi="Calibri"/>
                            <w:b/>
                            <w:sz w:val="28"/>
                            <w:szCs w:val="28"/>
                            <w14:shadow w14:blurRad="50800" w14:dist="50800" w14:dir="5400000" w14:sx="0" w14:sy="0" w14:kx="0" w14:ky="0" w14:algn="ctr">
                              <w14:srgbClr w14:val="7030A0"/>
                            </w14:shadow>
                          </w:rPr>
                          <w:t>58</w:t>
                        </w:r>
                        <w:r>
                          <w:rPr>
                            <w:rFonts w:ascii="Calibri" w:hAnsi="Calibri"/>
                            <w:b/>
                            <w:sz w:val="28"/>
                            <w:szCs w:val="28"/>
                            <w14:shadow w14:blurRad="50800" w14:dist="50800" w14:dir="5400000" w14:sx="0" w14:sy="0" w14:kx="0" w14:ky="0" w14:algn="ctr">
                              <w14:srgbClr w14:val="7030A0"/>
                            </w14:shadow>
                          </w:rPr>
                          <w:t xml:space="preserve"> </w:t>
                        </w:r>
                        <w:r w:rsidRPr="00732030">
                          <w:rPr>
                            <w:rFonts w:ascii="Calibri" w:hAnsi="Calibri"/>
                            <w:b/>
                            <w:sz w:val="28"/>
                            <w:szCs w:val="28"/>
                            <w14:shadow w14:blurRad="50800" w14:dist="50800" w14:dir="5400000" w14:sx="0" w14:sy="0" w14:kx="0" w14:ky="0" w14:algn="ctr">
                              <w14:srgbClr w14:val="7030A0"/>
                            </w14:shadow>
                          </w:rPr>
                          <w:t>307 73 21</w:t>
                        </w:r>
                      </w:p>
                      <w:p w14:paraId="39D0BD3D" w14:textId="77777777" w:rsidR="003F49ED" w:rsidRPr="00946AC0" w:rsidRDefault="003F49ED" w:rsidP="003A1BF2">
                        <w:pPr>
                          <w:pStyle w:val="Bezodstpw"/>
                          <w:jc w:val="center"/>
                          <w:rPr>
                            <w:i/>
                            <w:sz w:val="16"/>
                            <w:szCs w:val="16"/>
                            <w14:shadow w14:blurRad="50800" w14:dist="50800" w14:dir="5400000" w14:sx="0" w14:sy="0" w14:kx="0" w14:ky="0" w14:algn="ctr">
                              <w14:srgbClr w14:val="7030A0"/>
                            </w14:shadow>
                          </w:rPr>
                        </w:pPr>
                        <w:r w:rsidRPr="00946AC0">
                          <w:rPr>
                            <w:i/>
                            <w:sz w:val="16"/>
                            <w:szCs w:val="16"/>
                            <w14:shadow w14:blurRad="50800" w14:dist="50800" w14:dir="5400000" w14:sx="0" w14:sy="0" w14:kx="0" w14:ky="0" w14:algn="ctr">
                              <w14:srgbClr w14:val="7030A0"/>
                            </w14:shadow>
                          </w:rPr>
                          <w:br/>
                        </w:r>
                      </w:p>
                    </w:txbxContent>
                  </v:textbox>
                </v:roundrect>
                <v:roundrect id="Prostokąt zaokrąglony 176" o:spid="_x0000_s1111" style="position:absolute;top:38713;width:22561;height:55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" fillcolor="window" strokecolor="#5b9bd5" strokeweight="2.5pt">
                  <v:shadow on="t" color="#2e75b6" opacity=".5" offset="6pt,-6pt"/>
                  <v:textbox inset="0,0,0,0">
                    <w:txbxContent>
                      <w:p w14:paraId="35F561A9" w14:textId="77777777" w:rsidR="003F49ED" w:rsidRPr="00A929A5"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Pr>
                            <w:rFonts w:ascii="Calibri" w:hAnsi="Calibri"/>
                            <w:b/>
                            <w:sz w:val="20"/>
                            <w:szCs w:val="20"/>
                            <w14:shadow w14:blurRad="50800" w14:dist="50800" w14:dir="5400000" w14:sx="0" w14:sy="0" w14:kx="0" w14:ky="0" w14:algn="ctr">
                              <w14:srgbClr w14:val="7030A0"/>
                            </w14:shadow>
                          </w:rPr>
                          <w:t>PODMIOTY RATOWNICTWA MEDYCZNEGO</w:t>
                        </w:r>
                      </w:p>
                    </w:txbxContent>
                  </v:textbox>
                </v:roundrect>
                <v:roundrect id="Prostokąt zaokrąglony 177" o:spid="_x0000_s1112" style="position:absolute;left:84130;top:21375;width:14013;height:6248;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" fillcolor="window" strokecolor="#548235" strokeweight="2.5pt">
                  <v:shadow on="t" color="#548235" opacity=".5" offset="6pt,-6pt"/>
                  <v:textbox inset="0,0,0,0">
                    <w:txbxContent>
                      <w:p w14:paraId="063EE49D" w14:textId="3E6F727B" w:rsidR="003F49ED" w:rsidRPr="00D23DAB"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sidRPr="00732030">
                          <w:rPr>
                            <w:rFonts w:ascii="Calibri" w:hAnsi="Calibri"/>
                            <w:b/>
                            <w:sz w:val="20"/>
                            <w:szCs w:val="20"/>
                            <w14:shadow w14:blurRad="50800" w14:dist="50800" w14:dir="5400000" w14:sx="0" w14:sy="0" w14:kx="0" w14:ky="0" w14:algn="ctr">
                              <w14:srgbClr w14:val="7030A0"/>
                            </w14:shadow>
                          </w:rPr>
                          <w:t>KONSULTANT WOJEWÓDZKI DS. CHORÓB ZAKAŹNYCH</w:t>
                        </w:r>
                      </w:p>
                    </w:txbxContent>
                  </v:textbox>
                </v:roundrect>
                <v:roundrect id="Prostokąt zaokrąglony 179" o:spid="_x0000_s1113" style="position:absolute;left:64942;top:47171;width:16979;height:783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" fillcolor="window" strokecolor="red" strokeweight="2.5pt">
                  <v:shadow on="t" color="red" opacity=".5" offset="6pt,-6pt"/>
                  <v:textbox inset="0,0,0,0">
                    <w:txbxContent>
                      <w:p w14:paraId="258B113F" w14:textId="77777777" w:rsidR="003F49ED" w:rsidRPr="00732030"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sidRPr="00732030">
                          <w:rPr>
                            <w:rFonts w:ascii="Calibri" w:hAnsi="Calibri"/>
                            <w:b/>
                            <w:sz w:val="20"/>
                            <w:szCs w:val="20"/>
                            <w14:shadow w14:blurRad="50800" w14:dist="50800" w14:dir="5400000" w14:sx="0" w14:sy="0" w14:kx="0" w14:ky="0" w14:algn="ctr">
                              <w14:srgbClr w14:val="7030A0"/>
                            </w14:shadow>
                          </w:rPr>
                          <w:t xml:space="preserve">PAŃSTWOWY POWIATOWY INSPEKTOR SANITARNY </w:t>
                        </w:r>
                      </w:p>
                      <w:p w14:paraId="63216FB5" w14:textId="77777777" w:rsidR="003F49ED" w:rsidRPr="00732030"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sidRPr="00732030">
                          <w:rPr>
                            <w:rFonts w:ascii="Calibri" w:hAnsi="Calibri"/>
                            <w:b/>
                            <w:sz w:val="20"/>
                            <w:szCs w:val="20"/>
                            <w14:shadow w14:blurRad="50800" w14:dist="50800" w14:dir="5400000" w14:sx="0" w14:sy="0" w14:kx="0" w14:ky="0" w14:algn="ctr">
                              <w14:srgbClr w14:val="7030A0"/>
                            </w14:shadow>
                          </w:rPr>
                          <w:t>W GDAŃSKU</w:t>
                        </w:r>
                      </w:p>
                      <w:p w14:paraId="14C75A15" w14:textId="77777777" w:rsidR="003F49ED" w:rsidRPr="00732030" w:rsidRDefault="003F49ED" w:rsidP="003A1BF2">
                        <w:pPr>
                          <w:pStyle w:val="Bezodstpw"/>
                          <w:jc w:val="center"/>
                          <w:rPr>
                            <w:rFonts w:ascii="Calibri" w:hAnsi="Calibri"/>
                            <w:b/>
                            <w14:shadow w14:blurRad="50800" w14:dist="50800" w14:dir="5400000" w14:sx="0" w14:sy="0" w14:kx="0" w14:ky="0" w14:algn="ctr">
                              <w14:srgbClr w14:val="7030A0"/>
                            </w14:shadow>
                          </w:rPr>
                        </w:pPr>
                        <w:r w:rsidRPr="00732030">
                          <w:rPr>
                            <w:rFonts w:ascii="Calibri" w:hAnsi="Calibri"/>
                            <w:b/>
                            <w14:shadow w14:blurRad="50800" w14:dist="50800" w14:dir="5400000" w14:sx="0" w14:sy="0" w14:kx="0" w14:ky="0" w14:algn="ctr">
                              <w14:srgbClr w14:val="7030A0"/>
                            </w14:shadow>
                          </w:rPr>
                          <w:t>698</w:t>
                        </w:r>
                        <w:r>
                          <w:rPr>
                            <w:rFonts w:ascii="Calibri" w:hAnsi="Calibri"/>
                            <w:b/>
                            <w14:shadow w14:blurRad="50800" w14:dist="50800" w14:dir="5400000" w14:sx="0" w14:sy="0" w14:kx="0" w14:ky="0" w14:algn="ctr">
                              <w14:srgbClr w14:val="7030A0"/>
                            </w14:shadow>
                          </w:rPr>
                          <w:t xml:space="preserve"> </w:t>
                        </w:r>
                        <w:r w:rsidRPr="00732030">
                          <w:rPr>
                            <w:rFonts w:ascii="Calibri" w:hAnsi="Calibri"/>
                            <w:b/>
                            <w14:shadow w14:blurRad="50800" w14:dist="50800" w14:dir="5400000" w14:sx="0" w14:sy="0" w14:kx="0" w14:ky="0" w14:algn="ctr">
                              <w14:srgbClr w14:val="7030A0"/>
                            </w14:shadow>
                          </w:rPr>
                          <w:t>941 776</w:t>
                        </w:r>
                      </w:p>
                      <w:p w14:paraId="3ED79D9D" w14:textId="77777777" w:rsidR="003F49ED" w:rsidRPr="00946AC0" w:rsidRDefault="003F49ED" w:rsidP="003A1BF2">
                        <w:pPr>
                          <w:pStyle w:val="Bezodstpw"/>
                          <w:jc w:val="center"/>
                          <w:rPr>
                            <w:i/>
                            <w:sz w:val="16"/>
                            <w:szCs w:val="16"/>
                            <w14:shadow w14:blurRad="50800" w14:dist="50800" w14:dir="5400000" w14:sx="0" w14:sy="0" w14:kx="0" w14:ky="0" w14:algn="ctr">
                              <w14:srgbClr w14:val="7030A0"/>
                            </w14:shadow>
                          </w:rPr>
                        </w:pPr>
                        <w:r w:rsidRPr="00946AC0">
                          <w:rPr>
                            <w:i/>
                            <w:sz w:val="16"/>
                            <w:szCs w:val="16"/>
                            <w14:shadow w14:blurRad="50800" w14:dist="50800" w14:dir="5400000" w14:sx="0" w14:sy="0" w14:kx="0" w14:ky="0" w14:algn="ctr">
                              <w14:srgbClr w14:val="7030A0"/>
                            </w14:shadow>
                          </w:rPr>
                          <w:br/>
                        </w:r>
                      </w:p>
                    </w:txbxContent>
                  </v:textbox>
                </v:roundrect>
                <v:roundrect id="Prostokąt zaokrąglony 180" o:spid="_x0000_s1114" style="position:absolute;left:60734;top:38714;width:16504;height:624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" fillcolor="window" strokecolor="red" strokeweight="2.5pt">
                  <v:shadow on="t" color="red" opacity=".5" offset="6pt,-6pt"/>
                  <v:textbox inset="0,0,0,0">
                    <w:txbxContent>
                      <w:p w14:paraId="04D8DF12" w14:textId="77777777" w:rsidR="003F49ED" w:rsidRPr="00732030"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sidRPr="00732030">
                          <w:rPr>
                            <w:rFonts w:ascii="Calibri" w:hAnsi="Calibri"/>
                            <w:b/>
                            <w:sz w:val="20"/>
                            <w:szCs w:val="20"/>
                            <w14:shadow w14:blurRad="50800" w14:dist="50800" w14:dir="5400000" w14:sx="0" w14:sy="0" w14:kx="0" w14:ky="0" w14:algn="ctr">
                              <w14:srgbClr w14:val="7030A0"/>
                            </w14:shadow>
                          </w:rPr>
                          <w:t>WŁAŚCIWY PAŃSTWOWY POWIATOWY INSPEKTOR SANITARNY</w:t>
                        </w:r>
                      </w:p>
                      <w:p w14:paraId="0EF26D37" w14:textId="77777777" w:rsidR="003F49ED" w:rsidRPr="00946AC0" w:rsidRDefault="003F49ED" w:rsidP="003A1BF2">
                        <w:pPr>
                          <w:pStyle w:val="Bezodstpw"/>
                          <w:jc w:val="center"/>
                          <w:rPr>
                            <w:i/>
                            <w:sz w:val="16"/>
                            <w:szCs w:val="16"/>
                            <w14:shadow w14:blurRad="50800" w14:dist="50800" w14:dir="5400000" w14:sx="0" w14:sy="0" w14:kx="0" w14:ky="0" w14:algn="ctr">
                              <w14:srgbClr w14:val="7030A0"/>
                            </w14:shadow>
                          </w:rPr>
                        </w:pPr>
                        <w:r w:rsidRPr="00946AC0">
                          <w:rPr>
                            <w:i/>
                            <w:sz w:val="16"/>
                            <w:szCs w:val="16"/>
                            <w14:shadow w14:blurRad="50800" w14:dist="50800" w14:dir="5400000" w14:sx="0" w14:sy="0" w14:kx="0" w14:ky="0" w14:algn="ctr">
                              <w14:srgbClr w14:val="7030A0"/>
                            </w14:shadow>
                          </w:rPr>
                          <w:br/>
                        </w:r>
                      </w:p>
                    </w:txbxContent>
                  </v:textbox>
                </v:roundrect>
                <v:roundrect id="Prostokąt zaokrąglony 181" o:spid="_x0000_s1115" style="position:absolute;left:66899;top:24859;width:14008;height:1201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" fillcolor="window" strokecolor="red" strokeweight="2.5pt">
                  <v:shadow on="t" color="red" opacity=".5" offset="6pt,-6pt"/>
                  <v:textbox inset="0,0,0,0">
                    <w:txbxContent>
                      <w:p w14:paraId="17141EE5" w14:textId="77777777" w:rsidR="003F49ED" w:rsidRPr="00732030" w:rsidRDefault="003F49ED" w:rsidP="003A1BF2">
                        <w:pPr>
                          <w:pStyle w:val="Bezodstpw"/>
                          <w:jc w:val="center"/>
                          <w:rPr>
                            <w:rFonts w:ascii="Calibri" w:hAnsi="Calibri"/>
                            <w:b/>
                            <w:sz w:val="20"/>
                            <w:szCs w:val="20"/>
                            <w14:shadow w14:blurRad="50800" w14:dist="50800" w14:dir="5400000" w14:sx="0" w14:sy="0" w14:kx="0" w14:ky="0" w14:algn="ctr">
                              <w14:srgbClr w14:val="7030A0"/>
                            </w14:shadow>
                          </w:rPr>
                        </w:pPr>
                        <w:r w:rsidRPr="00732030">
                          <w:rPr>
                            <w:rFonts w:ascii="Calibri" w:hAnsi="Calibri"/>
                            <w:b/>
                            <w:sz w:val="20"/>
                            <w:szCs w:val="20"/>
                            <w14:shadow w14:blurRad="50800" w14:dist="50800" w14:dir="5400000" w14:sx="0" w14:sy="0" w14:kx="0" w14:ky="0" w14:algn="ctr">
                              <w14:srgbClr w14:val="7030A0"/>
                            </w14:shadow>
                          </w:rPr>
                          <w:t>POMORSKI PAŃSTWOWY WOJEWÓDZKI INSPEKTOR SANITARNY</w:t>
                        </w:r>
                      </w:p>
                      <w:p w14:paraId="79F1F408" w14:textId="6CCD37A8" w:rsidR="003F49ED" w:rsidRPr="00732030" w:rsidRDefault="003F49ED" w:rsidP="003A1BF2">
                        <w:pPr>
                          <w:pStyle w:val="Bezodstpw"/>
                          <w:jc w:val="center"/>
                          <w:rPr>
                            <w:rFonts w:ascii="Calibri" w:hAnsi="Calibri"/>
                            <w:b/>
                            <w14:shadow w14:blurRad="50800" w14:dist="50800" w14:dir="5400000" w14:sx="0" w14:sy="0" w14:kx="0" w14:ky="0" w14:algn="ctr">
                              <w14:srgbClr w14:val="7030A0"/>
                            </w14:shadow>
                          </w:rPr>
                        </w:pPr>
                        <w:r w:rsidRPr="00732030">
                          <w:rPr>
                            <w:rFonts w:ascii="Calibri" w:hAnsi="Calibri"/>
                            <w:b/>
                            <w14:shadow w14:blurRad="50800" w14:dist="50800" w14:dir="5400000" w14:sx="0" w14:sy="0" w14:kx="0" w14:ky="0" w14:algn="ctr">
                              <w14:srgbClr w14:val="7030A0"/>
                            </w14:shadow>
                          </w:rPr>
                          <w:t xml:space="preserve">605 602 </w:t>
                        </w:r>
                        <w:r>
                          <w:rPr>
                            <w:rFonts w:ascii="Calibri" w:hAnsi="Calibri"/>
                            <w:b/>
                            <w14:shadow w14:blurRad="50800" w14:dist="50800" w14:dir="5400000" w14:sx="0" w14:sy="0" w14:kx="0" w14:ky="0" w14:algn="ctr">
                              <w14:srgbClr w14:val="7030A0"/>
                            </w14:shadow>
                          </w:rPr>
                          <w:t>334</w:t>
                        </w:r>
                      </w:p>
                    </w:txbxContent>
                  </v:textbox>
                </v:roundrect>
                <v:shape id="Łącznik prosty ze strzałką 267" o:spid="_x0000_s1116" type="#_x0000_t32" style="position:absolute;left:70658;top:35982;width:3325;height:22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" strokecolor="#0070c0" strokeweight="1.75pt">
                  <v:stroke startarrow="block" endarrow="block" joinstyle="miter"/>
                </v:shape>
                <v:shape id="Łącznik prosty ze strzałką 268" o:spid="_x0000_s1117" type="#_x0000_t32" style="position:absolute;left:80277;top:35982;width:118;height:103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" strokecolor="#0070c0" strokeweight="1.75pt">
                  <v:stroke startarrow="block" endarrow="block" joinstyle="miter"/>
                </v:shape>
                <v:shape id="Łącznik prosty ze strzałką 269" o:spid="_x0000_s1118" type="#_x0000_t32" style="position:absolute;left:64125;top:23275;width:196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" strokecolor="#0070c0" strokeweight="1.75pt">
                  <v:stroke startarrow="block" endarrow="block" joinstyle="miter"/>
                </v:shape>
                <v:shape id="Łącznik prosty ze strzałką 270" o:spid="_x0000_s1119" type="#_x0000_t32" style="position:absolute;left:53201;top:27907;width:13894;height:33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" strokecolor="#0070c0" strokeweight="1.75pt">
                  <v:stroke endarrow="block" joinstyle="miter"/>
                </v:shape>
                <w10:wrap type="square" anchorx="margin"/>
              </v:group>
            </w:pict>
          </mc:Fallback>
        </mc:AlternateContent>
      </w:r>
      <w:r w:rsidR="00832E99" w:rsidRPr="000812B7">
        <w:rPr>
          <w:rFonts w:asciiTheme="minorHAnsi" w:hAnsiTheme="minorHAnsi"/>
          <w:b/>
          <w:color w:val="4472C4" w:themeColor="accent1"/>
          <w:sz w:val="24"/>
          <w:szCs w:val="24"/>
        </w:rPr>
        <w:t>POSTĘPOWANIE (ALGORYTM) W PRZYPADKU PODEJRZENIA/ ROZPOZNANIA CHOROBY WYSOCE ZAKAŹNEJ WYMAGAJĄCEJ IZOLACJI</w:t>
      </w:r>
      <w:r w:rsidR="00832E99" w:rsidRPr="000812B7">
        <w:rPr>
          <w:b/>
          <w:color w:val="4472C4" w:themeColor="accent1"/>
        </w:rPr>
        <w:t xml:space="preserve"> </w:t>
      </w:r>
      <w:r w:rsidR="00832E99" w:rsidRPr="000812B7">
        <w:rPr>
          <w:rFonts w:asciiTheme="minorHAnsi" w:hAnsiTheme="minorHAnsi"/>
          <w:b/>
          <w:color w:val="4472C4" w:themeColor="accent1"/>
          <w:sz w:val="24"/>
          <w:szCs w:val="24"/>
        </w:rPr>
        <w:t>ODDECHOWEJ.</w:t>
      </w:r>
      <w:bookmarkEnd w:id="50"/>
    </w:p>
    <w:p w14:paraId="424CBA0F" w14:textId="77777777" w:rsidR="00EA7247" w:rsidRDefault="00EA7247" w:rsidP="003A1BF2">
      <w:pPr>
        <w:spacing w:line="240" w:lineRule="auto"/>
        <w:rPr>
          <w:rFonts w:cs="Times New Roman"/>
          <w:b/>
          <w:bCs/>
          <w:sz w:val="24"/>
          <w:szCs w:val="24"/>
        </w:rPr>
        <w:sectPr w:rsidR="00EA7247" w:rsidSect="00832E99">
          <w:headerReference w:type="default" r:id="rId105"/>
          <w:pgSz w:w="16838" w:h="11906" w:orient="landscape"/>
          <w:pgMar w:top="1417" w:right="1417" w:bottom="1417" w:left="1417" w:header="708" w:footer="708" w:gutter="0"/>
          <w:cols w:space="708"/>
          <w:docGrid w:linePitch="360"/>
        </w:sectPr>
      </w:pPr>
    </w:p>
    <w:p w14:paraId="453A38E9" w14:textId="71B11639" w:rsidR="000229AA" w:rsidRPr="000229AA" w:rsidRDefault="000229AA" w:rsidP="00C67D6A">
      <w:pPr>
        <w:pStyle w:val="Nagwek1"/>
        <w:numPr>
          <w:ilvl w:val="0"/>
          <w:numId w:val="133"/>
        </w:numPr>
        <w:spacing w:after="0" w:line="240" w:lineRule="auto"/>
        <w:ind w:left="357" w:hanging="357"/>
        <w:rPr>
          <w:color w:val="FFFFFF" w:themeColor="background1"/>
          <w:sz w:val="2"/>
          <w:szCs w:val="2"/>
        </w:rPr>
      </w:pPr>
      <w:bookmarkStart w:id="51" w:name="_Toc192753039"/>
      <w:r w:rsidRPr="000229AA">
        <w:rPr>
          <w:color w:val="FFFFFF" w:themeColor="background1"/>
          <w:sz w:val="2"/>
          <w:szCs w:val="2"/>
        </w:rPr>
        <w:lastRenderedPageBreak/>
        <w:t>Działania państwowej inspekcji sanitarnej w przypadku wystąpienia zagrożenia</w:t>
      </w:r>
      <w:bookmarkEnd w:id="51"/>
    </w:p>
    <w:bookmarkStart w:id="52" w:name="_Toc192753040"/>
    <w:p w14:paraId="5E0229F1" w14:textId="77E8218C" w:rsidR="00EA7247" w:rsidRPr="000229AA" w:rsidRDefault="00E823CF" w:rsidP="00C67D6A">
      <w:pPr>
        <w:pStyle w:val="Nagwek2"/>
        <w:numPr>
          <w:ilvl w:val="1"/>
          <w:numId w:val="133"/>
        </w:numPr>
        <w:spacing w:before="0" w:line="240" w:lineRule="auto"/>
        <w:ind w:left="567" w:hanging="567"/>
        <w:rPr>
          <w:rFonts w:asciiTheme="minorHAnsi" w:hAnsiTheme="minorHAnsi"/>
          <w:b/>
          <w:color w:val="4472C4" w:themeColor="accent1"/>
          <w:sz w:val="24"/>
          <w:szCs w:val="24"/>
        </w:rPr>
      </w:pPr>
      <w:r w:rsidRPr="000229AA">
        <w:rPr>
          <w:rFonts w:asciiTheme="minorHAnsi" w:eastAsia="Times New Roman" w:hAnsiTheme="minorHAnsi"/>
          <w:noProof/>
          <w:color w:val="4472C4" w:themeColor="accent1"/>
          <w:sz w:val="24"/>
          <w:szCs w:val="24"/>
          <w:lang w:eastAsia="pl-PL"/>
        </w:rPr>
        <mc:AlternateContent>
          <mc:Choice Requires="wpg">
            <w:drawing>
              <wp:anchor distT="0" distB="0" distL="114300" distR="114300" simplePos="0" relativeHeight="251720704" behindDoc="0" locked="0" layoutInCell="1" allowOverlap="1" wp14:anchorId="6E15B124" wp14:editId="4FF3A9DA">
                <wp:simplePos x="0" y="0"/>
                <wp:positionH relativeFrom="margin">
                  <wp:align>left</wp:align>
                </wp:positionH>
                <wp:positionV relativeFrom="paragraph">
                  <wp:posOffset>528955</wp:posOffset>
                </wp:positionV>
                <wp:extent cx="5743575" cy="8058150"/>
                <wp:effectExtent l="57150" t="114300" r="123825" b="57150"/>
                <wp:wrapSquare wrapText="bothSides"/>
                <wp:docPr id="287" name="Grupa 287"/>
                <wp:cNvGraphicFramePr/>
                <a:graphic xmlns:a="http://schemas.openxmlformats.org/drawingml/2006/main">
                  <a:graphicData uri="http://schemas.microsoft.com/office/word/2010/wordprocessingGroup">
                    <wpg:wgp>
                      <wpg:cNvGrpSpPr/>
                      <wpg:grpSpPr>
                        <a:xfrm>
                          <a:off x="0" y="0"/>
                          <a:ext cx="5743575" cy="8058150"/>
                          <a:chOff x="72467" y="849865"/>
                          <a:chExt cx="5511997" cy="6139634"/>
                        </a:xfrm>
                      </wpg:grpSpPr>
                      <wps:wsp>
                        <wps:cNvPr id="289" name="Prostokąt 289"/>
                        <wps:cNvSpPr>
                          <a:spLocks noChangeArrowheads="1"/>
                        </wps:cNvSpPr>
                        <wps:spPr bwMode="auto">
                          <a:xfrm>
                            <a:off x="72467" y="897754"/>
                            <a:ext cx="1501665" cy="351222"/>
                          </a:xfrm>
                          <a:prstGeom prst="rect">
                            <a:avLst/>
                          </a:prstGeom>
                          <a:solidFill>
                            <a:srgbClr val="FFFFFF"/>
                          </a:solidFill>
                          <a:ln w="31750" cmpd="thickThin" algn="ctr">
                            <a:solidFill>
                              <a:srgbClr val="FF0000"/>
                            </a:solidFill>
                            <a:miter lim="800000"/>
                            <a:headEnd/>
                            <a:tailEnd/>
                          </a:ln>
                          <a:effectLst>
                            <a:outerShdw blurRad="50800" dist="38100" dir="18900000" algn="bl" rotWithShape="0">
                              <a:srgbClr val="FF0000">
                                <a:alpha val="40000"/>
                              </a:srgbClr>
                            </a:outerShdw>
                          </a:effectLst>
                        </wps:spPr>
                        <wps:txbx>
                          <w:txbxContent>
                            <w:p w14:paraId="309E9C1A" w14:textId="77777777" w:rsidR="003F49ED" w:rsidRPr="00B93E24" w:rsidRDefault="003F49ED" w:rsidP="00E823CF">
                              <w:pPr>
                                <w:jc w:val="center"/>
                                <w:rPr>
                                  <w:b/>
                                  <w:sz w:val="16"/>
                                  <w:szCs w:val="16"/>
                                </w:rPr>
                              </w:pPr>
                              <w:r w:rsidRPr="00B93E24">
                                <w:rPr>
                                  <w:b/>
                                  <w:sz w:val="16"/>
                                  <w:szCs w:val="16"/>
                                </w:rPr>
                                <w:t xml:space="preserve">KONTROLE </w:t>
                              </w:r>
                            </w:p>
                            <w:p w14:paraId="4FD74BE4" w14:textId="77777777" w:rsidR="003F49ED" w:rsidRPr="00B93E24" w:rsidRDefault="003F49ED" w:rsidP="00E823CF">
                              <w:pPr>
                                <w:jc w:val="center"/>
                                <w:rPr>
                                  <w:b/>
                                  <w:sz w:val="16"/>
                                  <w:szCs w:val="16"/>
                                </w:rPr>
                              </w:pPr>
                              <w:r w:rsidRPr="00B93E24">
                                <w:rPr>
                                  <w:b/>
                                  <w:sz w:val="16"/>
                                  <w:szCs w:val="16"/>
                                </w:rPr>
                                <w:t>SANITARNE</w:t>
                              </w:r>
                            </w:p>
                          </w:txbxContent>
                        </wps:txbx>
                        <wps:bodyPr rot="0" vert="horz" wrap="square" lIns="36000" tIns="0" rIns="36000" bIns="0" anchor="t" anchorCtr="0" upright="1">
                          <a:noAutofit/>
                        </wps:bodyPr>
                      </wps:wsp>
                      <wps:wsp>
                        <wps:cNvPr id="290" name="Prostokąt 290"/>
                        <wps:cNvSpPr>
                          <a:spLocks noChangeArrowheads="1"/>
                        </wps:cNvSpPr>
                        <wps:spPr bwMode="auto">
                          <a:xfrm>
                            <a:off x="98941" y="1301139"/>
                            <a:ext cx="1463441" cy="352474"/>
                          </a:xfrm>
                          <a:prstGeom prst="rect">
                            <a:avLst/>
                          </a:prstGeom>
                          <a:solidFill>
                            <a:srgbClr val="FFFFFF"/>
                          </a:solidFill>
                          <a:ln w="31750" cmpd="thickThin" algn="ctr">
                            <a:solidFill>
                              <a:srgbClr val="5B9BD5">
                                <a:lumMod val="50000"/>
                              </a:srgbClr>
                            </a:solidFill>
                            <a:miter lim="800000"/>
                            <a:headEnd/>
                            <a:tailEnd/>
                          </a:ln>
                          <a:effectLst>
                            <a:outerShdw blurRad="50800" dist="38100" dir="18900000" algn="bl" rotWithShape="0">
                              <a:srgbClr val="0070C0">
                                <a:alpha val="40000"/>
                              </a:srgbClr>
                            </a:outerShdw>
                          </a:effectLst>
                        </wps:spPr>
                        <wps:txbx>
                          <w:txbxContent>
                            <w:p w14:paraId="0B645E02" w14:textId="77777777" w:rsidR="003F49ED" w:rsidRPr="00B93E24" w:rsidRDefault="003F49ED" w:rsidP="00E823CF">
                              <w:pPr>
                                <w:jc w:val="center"/>
                                <w:rPr>
                                  <w:b/>
                                  <w:sz w:val="16"/>
                                  <w:szCs w:val="16"/>
                                </w:rPr>
                              </w:pPr>
                              <w:r w:rsidRPr="00B93E24">
                                <w:rPr>
                                  <w:b/>
                                  <w:sz w:val="16"/>
                                  <w:szCs w:val="16"/>
                                </w:rPr>
                                <w:t>NADZÓR NAD</w:t>
                              </w:r>
                            </w:p>
                            <w:p w14:paraId="24771712" w14:textId="77777777" w:rsidR="003F49ED" w:rsidRPr="00B93E24" w:rsidRDefault="003F49ED" w:rsidP="00E823CF">
                              <w:pPr>
                                <w:jc w:val="center"/>
                                <w:rPr>
                                  <w:b/>
                                  <w:sz w:val="16"/>
                                  <w:szCs w:val="16"/>
                                </w:rPr>
                              </w:pPr>
                              <w:r w:rsidRPr="00B93E24">
                                <w:rPr>
                                  <w:b/>
                                  <w:sz w:val="16"/>
                                  <w:szCs w:val="16"/>
                                </w:rPr>
                                <w:t xml:space="preserve"> ŻYWNOŚCIĄ I WODĄ</w:t>
                              </w:r>
                            </w:p>
                          </w:txbxContent>
                        </wps:txbx>
                        <wps:bodyPr rot="0" vert="horz" wrap="square" lIns="36000" tIns="0" rIns="36000" bIns="0" anchor="t" anchorCtr="0" upright="1">
                          <a:noAutofit/>
                        </wps:bodyPr>
                      </wps:wsp>
                      <wps:wsp>
                        <wps:cNvPr id="291" name="Prostokąt 291"/>
                        <wps:cNvSpPr>
                          <a:spLocks noChangeArrowheads="1"/>
                        </wps:cNvSpPr>
                        <wps:spPr bwMode="auto">
                          <a:xfrm>
                            <a:off x="116623" y="1751845"/>
                            <a:ext cx="1445749" cy="361069"/>
                          </a:xfrm>
                          <a:prstGeom prst="rect">
                            <a:avLst/>
                          </a:prstGeom>
                          <a:solidFill>
                            <a:srgbClr val="FFFFFF"/>
                          </a:solidFill>
                          <a:ln w="31750" cmpd="thickThin" algn="ctr">
                            <a:solidFill>
                              <a:srgbClr val="7030A0"/>
                            </a:solidFill>
                            <a:miter lim="800000"/>
                            <a:headEnd/>
                            <a:tailEnd/>
                          </a:ln>
                          <a:effectLst>
                            <a:outerShdw blurRad="50800" dist="38100" dir="18900000" algn="bl" rotWithShape="0">
                              <a:prstClr val="black">
                                <a:alpha val="40000"/>
                              </a:prstClr>
                            </a:outerShdw>
                          </a:effectLst>
                        </wps:spPr>
                        <wps:txbx>
                          <w:txbxContent>
                            <w:p w14:paraId="6FD261C9" w14:textId="77777777" w:rsidR="003F49ED" w:rsidRPr="00B93E24" w:rsidRDefault="003F49ED" w:rsidP="00E823CF">
                              <w:pPr>
                                <w:jc w:val="center"/>
                                <w:rPr>
                                  <w:b/>
                                  <w:sz w:val="16"/>
                                  <w:szCs w:val="16"/>
                                </w:rPr>
                              </w:pPr>
                              <w:r w:rsidRPr="00B93E24">
                                <w:rPr>
                                  <w:b/>
                                  <w:sz w:val="16"/>
                                  <w:szCs w:val="16"/>
                                </w:rPr>
                                <w:t xml:space="preserve">SYSTEM WCZESNEGO </w:t>
                              </w:r>
                            </w:p>
                            <w:p w14:paraId="74FE51A7" w14:textId="77777777" w:rsidR="003F49ED" w:rsidRPr="00B93E24" w:rsidRDefault="003F49ED" w:rsidP="00E823CF">
                              <w:pPr>
                                <w:jc w:val="center"/>
                                <w:rPr>
                                  <w:b/>
                                  <w:sz w:val="16"/>
                                  <w:szCs w:val="16"/>
                                </w:rPr>
                              </w:pPr>
                              <w:r w:rsidRPr="00B93E24">
                                <w:rPr>
                                  <w:b/>
                                  <w:sz w:val="16"/>
                                  <w:szCs w:val="16"/>
                                </w:rPr>
                                <w:t>OSTRZEGANIA RASFF</w:t>
                              </w:r>
                            </w:p>
                          </w:txbxContent>
                        </wps:txbx>
                        <wps:bodyPr rot="0" vert="horz" wrap="square" lIns="36000" tIns="0" rIns="36000" bIns="0" anchor="t" anchorCtr="0" upright="1">
                          <a:noAutofit/>
                        </wps:bodyPr>
                      </wps:wsp>
                      <wps:wsp>
                        <wps:cNvPr id="292" name="Prostokąt 292"/>
                        <wps:cNvSpPr>
                          <a:spLocks noChangeArrowheads="1"/>
                        </wps:cNvSpPr>
                        <wps:spPr bwMode="auto">
                          <a:xfrm>
                            <a:off x="98933" y="2221246"/>
                            <a:ext cx="2083435" cy="467990"/>
                          </a:xfrm>
                          <a:prstGeom prst="rect">
                            <a:avLst/>
                          </a:prstGeom>
                          <a:solidFill>
                            <a:srgbClr val="FFFFFF"/>
                          </a:solidFill>
                          <a:ln w="31750" cmpd="thickThin" algn="ctr">
                            <a:solidFill>
                              <a:srgbClr val="00B050"/>
                            </a:solidFill>
                            <a:miter lim="800000"/>
                            <a:headEnd/>
                            <a:tailEnd/>
                          </a:ln>
                          <a:effectLst>
                            <a:outerShdw blurRad="50800" dist="38100" dir="18900000" algn="bl" rotWithShape="0">
                              <a:prstClr val="black">
                                <a:alpha val="40000"/>
                              </a:prstClr>
                            </a:outerShdw>
                          </a:effectLst>
                        </wps:spPr>
                        <wps:txbx>
                          <w:txbxContent>
                            <w:p w14:paraId="2A6577DD" w14:textId="77777777" w:rsidR="003F49ED" w:rsidRDefault="003F49ED" w:rsidP="00E823CF">
                              <w:pPr>
                                <w:jc w:val="center"/>
                                <w:rPr>
                                  <w:b/>
                                  <w:sz w:val="20"/>
                                  <w:szCs w:val="20"/>
                                </w:rPr>
                              </w:pPr>
                              <w:r w:rsidRPr="008A778C">
                                <w:rPr>
                                  <w:b/>
                                  <w:sz w:val="20"/>
                                  <w:szCs w:val="20"/>
                                </w:rPr>
                                <w:t xml:space="preserve">DOCHODZENIE EPIDEMIOLOGICZNE </w:t>
                              </w:r>
                            </w:p>
                            <w:p w14:paraId="11B417C7" w14:textId="77777777" w:rsidR="003F49ED" w:rsidRPr="008A778C" w:rsidRDefault="003F49ED" w:rsidP="00E823CF">
                              <w:pPr>
                                <w:jc w:val="center"/>
                                <w:rPr>
                                  <w:b/>
                                  <w:sz w:val="20"/>
                                  <w:szCs w:val="20"/>
                                </w:rPr>
                              </w:pPr>
                              <w:r w:rsidRPr="008A778C">
                                <w:rPr>
                                  <w:b/>
                                  <w:sz w:val="20"/>
                                  <w:szCs w:val="20"/>
                                </w:rPr>
                                <w:t>I NADZÓR EPIDEMIOLOGICZNY</w:t>
                              </w:r>
                            </w:p>
                          </w:txbxContent>
                        </wps:txbx>
                        <wps:bodyPr rot="0" vert="horz" wrap="square" lIns="36000" tIns="0" rIns="36000" bIns="0" anchor="t" anchorCtr="0" upright="1">
                          <a:noAutofit/>
                        </wps:bodyPr>
                      </wps:wsp>
                      <wps:wsp>
                        <wps:cNvPr id="293" name="Prostokąt 293"/>
                        <wps:cNvSpPr>
                          <a:spLocks noChangeArrowheads="1"/>
                        </wps:cNvSpPr>
                        <wps:spPr bwMode="auto">
                          <a:xfrm>
                            <a:off x="2560395" y="849865"/>
                            <a:ext cx="2343150" cy="357976"/>
                          </a:xfrm>
                          <a:prstGeom prst="rect">
                            <a:avLst/>
                          </a:prstGeom>
                          <a:solidFill>
                            <a:srgbClr val="FFFFFF"/>
                          </a:solidFill>
                          <a:ln w="31750" cmpd="thickThin" algn="ctr">
                            <a:solidFill>
                              <a:srgbClr val="92D050"/>
                            </a:solidFill>
                            <a:miter lim="800000"/>
                            <a:headEnd/>
                            <a:tailEnd/>
                          </a:ln>
                          <a:effectLst>
                            <a:outerShdw blurRad="50800" dist="38100" dir="18900000" algn="bl" rotWithShape="0">
                              <a:srgbClr val="70AD47">
                                <a:lumMod val="60000"/>
                                <a:lumOff val="40000"/>
                                <a:alpha val="40000"/>
                              </a:srgbClr>
                            </a:outerShdw>
                          </a:effectLst>
                        </wps:spPr>
                        <wps:txbx>
                          <w:txbxContent>
                            <w:p w14:paraId="508A56E8" w14:textId="77777777" w:rsidR="003F49ED" w:rsidRPr="008A778C" w:rsidRDefault="003F49ED" w:rsidP="00E823CF">
                              <w:pPr>
                                <w:jc w:val="center"/>
                                <w:rPr>
                                  <w:b/>
                                  <w:sz w:val="20"/>
                                  <w:szCs w:val="20"/>
                                </w:rPr>
                              </w:pPr>
                              <w:r w:rsidRPr="008A778C">
                                <w:rPr>
                                  <w:b/>
                                  <w:sz w:val="20"/>
                                  <w:szCs w:val="20"/>
                                </w:rPr>
                                <w:t>NADZÓR NAD WARUNKAMI HOSPITALIZACJI, IZOLACJI, KWARANTANNY</w:t>
                              </w:r>
                            </w:p>
                          </w:txbxContent>
                        </wps:txbx>
                        <wps:bodyPr rot="0" vert="horz" wrap="square" lIns="36000" tIns="0" rIns="36000" bIns="0" anchor="t" anchorCtr="0" upright="1">
                          <a:noAutofit/>
                        </wps:bodyPr>
                      </wps:wsp>
                      <wps:wsp>
                        <wps:cNvPr id="294" name="Prostokąt 294"/>
                        <wps:cNvSpPr>
                          <a:spLocks noChangeArrowheads="1"/>
                        </wps:cNvSpPr>
                        <wps:spPr bwMode="auto">
                          <a:xfrm>
                            <a:off x="2279132" y="2620700"/>
                            <a:ext cx="1488440" cy="382772"/>
                          </a:xfrm>
                          <a:prstGeom prst="rect">
                            <a:avLst/>
                          </a:prstGeom>
                          <a:solidFill>
                            <a:srgbClr val="FFFFFF"/>
                          </a:solidFill>
                          <a:ln w="31750" cmpd="thickThin" algn="ctr">
                            <a:solidFill>
                              <a:srgbClr val="ED7D31">
                                <a:lumMod val="75000"/>
                              </a:srgbClr>
                            </a:solidFill>
                            <a:miter lim="800000"/>
                            <a:headEnd/>
                            <a:tailEnd/>
                          </a:ln>
                          <a:effectLst>
                            <a:outerShdw blurRad="50800" dist="38100" dir="18900000" algn="bl" rotWithShape="0">
                              <a:srgbClr val="ED7D31">
                                <a:lumMod val="75000"/>
                                <a:alpha val="47000"/>
                              </a:srgbClr>
                            </a:outerShdw>
                          </a:effectLst>
                        </wps:spPr>
                        <wps:txbx>
                          <w:txbxContent>
                            <w:p w14:paraId="15B0DA24" w14:textId="77777777" w:rsidR="003F49ED" w:rsidRDefault="003F49ED" w:rsidP="00E823CF">
                              <w:pPr>
                                <w:jc w:val="center"/>
                                <w:rPr>
                                  <w:b/>
                                  <w:sz w:val="20"/>
                                  <w:szCs w:val="20"/>
                                </w:rPr>
                              </w:pPr>
                              <w:r w:rsidRPr="008A778C">
                                <w:rPr>
                                  <w:b/>
                                  <w:sz w:val="20"/>
                                  <w:szCs w:val="20"/>
                                </w:rPr>
                                <w:t>INNE DZIAŁANIA</w:t>
                              </w:r>
                            </w:p>
                            <w:p w14:paraId="3CAD64C7" w14:textId="505D37D3" w:rsidR="003F49ED" w:rsidRPr="008A778C" w:rsidRDefault="003F49ED" w:rsidP="00E823CF">
                              <w:pPr>
                                <w:jc w:val="center"/>
                                <w:rPr>
                                  <w:b/>
                                  <w:sz w:val="20"/>
                                  <w:szCs w:val="20"/>
                                </w:rPr>
                              </w:pPr>
                              <w:r w:rsidRPr="008A778C">
                                <w:rPr>
                                  <w:b/>
                                  <w:sz w:val="20"/>
                                  <w:szCs w:val="20"/>
                                </w:rPr>
                                <w:t>PRZECIWEPIDEMICZNE</w:t>
                              </w:r>
                            </w:p>
                          </w:txbxContent>
                        </wps:txbx>
                        <wps:bodyPr rot="0" vert="horz" wrap="square" lIns="36000" tIns="0" rIns="36000" bIns="0" anchor="t" anchorCtr="0" upright="1">
                          <a:noAutofit/>
                        </wps:bodyPr>
                      </wps:wsp>
                      <wps:wsp>
                        <wps:cNvPr id="295" name="Prostokąt 295"/>
                        <wps:cNvSpPr>
                          <a:spLocks noChangeArrowheads="1"/>
                        </wps:cNvSpPr>
                        <wps:spPr bwMode="auto">
                          <a:xfrm>
                            <a:off x="255286" y="3076603"/>
                            <a:ext cx="5329178" cy="3912896"/>
                          </a:xfrm>
                          <a:prstGeom prst="rect">
                            <a:avLst/>
                          </a:prstGeom>
                          <a:solidFill>
                            <a:srgbClr val="FFFFFF"/>
                          </a:solidFill>
                          <a:ln w="31750" cmpd="thickThin" algn="ctr">
                            <a:solidFill>
                              <a:srgbClr val="ED7D31">
                                <a:lumMod val="75000"/>
                              </a:srgbClr>
                            </a:solidFill>
                            <a:miter lim="800000"/>
                            <a:headEnd/>
                            <a:tailEnd/>
                          </a:ln>
                          <a:effectLst>
                            <a:outerShdw blurRad="50800" dist="38100" dir="18900000" algn="bl" rotWithShape="0">
                              <a:srgbClr val="ED7D31">
                                <a:lumMod val="75000"/>
                                <a:alpha val="47000"/>
                              </a:srgbClr>
                            </a:outerShdw>
                          </a:effectLst>
                        </wps:spPr>
                        <wps:txbx>
                          <w:txbxContent>
                            <w:p w14:paraId="1425B21A" w14:textId="77777777" w:rsidR="003F49ED" w:rsidRDefault="003F49ED" w:rsidP="00E823CF">
                              <w:pPr>
                                <w:spacing w:line="240" w:lineRule="auto"/>
                                <w:jc w:val="left"/>
                                <w:rPr>
                                  <w:i/>
                                  <w:sz w:val="16"/>
                                  <w:szCs w:val="16"/>
                                </w:rPr>
                              </w:pPr>
                              <w:r w:rsidRPr="008106DC">
                                <w:rPr>
                                  <w:b/>
                                  <w:i/>
                                  <w:sz w:val="16"/>
                                  <w:szCs w:val="16"/>
                                </w:rPr>
                                <w:t>OBOWIĄZKI NAKŁADANE W DRODZE DECYZJI ADMINISTRACYJNEJ</w:t>
                              </w:r>
                              <w:r w:rsidRPr="008106DC">
                                <w:rPr>
                                  <w:i/>
                                  <w:sz w:val="16"/>
                                  <w:szCs w:val="16"/>
                                </w:rPr>
                                <w:t xml:space="preserve">  na osobę zakażoną lub chorą na chorobę zakaźną albo osobę podejrzaną o zakażenie lub chorobę zakaźną, lub osobę, która miała styczność ze źródłem biologicznego czynnika chorobotwórczego</w:t>
                              </w:r>
                              <w:r>
                                <w:rPr>
                                  <w:i/>
                                  <w:sz w:val="16"/>
                                  <w:szCs w:val="16"/>
                                </w:rPr>
                                <w:t xml:space="preserve">: </w:t>
                              </w:r>
                            </w:p>
                            <w:p w14:paraId="052E4759" w14:textId="77777777" w:rsidR="003F49ED" w:rsidRPr="00EB5F90" w:rsidRDefault="003F49ED" w:rsidP="00E823CF">
                              <w:pPr>
                                <w:spacing w:line="240" w:lineRule="auto"/>
                                <w:jc w:val="left"/>
                                <w:rPr>
                                  <w:i/>
                                  <w:sz w:val="16"/>
                                  <w:szCs w:val="16"/>
                                </w:rPr>
                              </w:pPr>
                              <w:r>
                                <w:rPr>
                                  <w:i/>
                                  <w:sz w:val="16"/>
                                  <w:szCs w:val="16"/>
                                </w:rPr>
                                <w:t xml:space="preserve">- </w:t>
                              </w:r>
                              <w:r w:rsidRPr="00EB5F90">
                                <w:rPr>
                                  <w:i/>
                                  <w:sz w:val="16"/>
                                  <w:szCs w:val="16"/>
                                </w:rPr>
                                <w:t>poddania się:</w:t>
                              </w:r>
                            </w:p>
                            <w:p w14:paraId="5B73C1C6" w14:textId="77777777" w:rsidR="003F49ED" w:rsidRPr="00EB5F90" w:rsidRDefault="003F49ED" w:rsidP="00EB5F90">
                              <w:pPr>
                                <w:spacing w:line="240" w:lineRule="auto"/>
                                <w:jc w:val="left"/>
                                <w:rPr>
                                  <w:i/>
                                  <w:sz w:val="16"/>
                                  <w:szCs w:val="16"/>
                                </w:rPr>
                              </w:pPr>
                              <w:r w:rsidRPr="00EB5F90">
                                <w:rPr>
                                  <w:i/>
                                  <w:sz w:val="16"/>
                                  <w:szCs w:val="16"/>
                                </w:rPr>
                                <w:t xml:space="preserve"> a)zabiegom sanitarnym;</w:t>
                              </w:r>
                            </w:p>
                            <w:p w14:paraId="02DDBBB9" w14:textId="77777777" w:rsidR="003F49ED" w:rsidRPr="00EB5F90" w:rsidRDefault="003F49ED" w:rsidP="00EB5F90">
                              <w:pPr>
                                <w:spacing w:line="240" w:lineRule="auto"/>
                                <w:jc w:val="left"/>
                                <w:rPr>
                                  <w:i/>
                                  <w:sz w:val="16"/>
                                  <w:szCs w:val="16"/>
                                </w:rPr>
                              </w:pPr>
                              <w:r w:rsidRPr="00EB5F90">
                                <w:rPr>
                                  <w:i/>
                                  <w:sz w:val="16"/>
                                  <w:szCs w:val="16"/>
                                </w:rPr>
                                <w:t xml:space="preserve"> b)szczepieniom ochronnym; </w:t>
                              </w:r>
                            </w:p>
                            <w:p w14:paraId="0F77662D" w14:textId="77777777" w:rsidR="003F49ED" w:rsidRPr="00EB5F90" w:rsidRDefault="003F49ED" w:rsidP="00EB5F90">
                              <w:pPr>
                                <w:spacing w:line="240" w:lineRule="auto"/>
                                <w:jc w:val="left"/>
                                <w:rPr>
                                  <w:i/>
                                  <w:sz w:val="16"/>
                                  <w:szCs w:val="16"/>
                                </w:rPr>
                              </w:pPr>
                              <w:r w:rsidRPr="00EB5F90">
                                <w:rPr>
                                  <w:i/>
                                  <w:sz w:val="16"/>
                                  <w:szCs w:val="16"/>
                                </w:rPr>
                                <w:t>c)</w:t>
                              </w:r>
                              <w:proofErr w:type="spellStart"/>
                              <w:r w:rsidRPr="00EB5F90">
                                <w:rPr>
                                  <w:i/>
                                  <w:sz w:val="16"/>
                                  <w:szCs w:val="16"/>
                                </w:rPr>
                                <w:t>poekspozycyjnemu</w:t>
                              </w:r>
                              <w:proofErr w:type="spellEnd"/>
                              <w:r w:rsidRPr="00EB5F90">
                                <w:rPr>
                                  <w:i/>
                                  <w:sz w:val="16"/>
                                  <w:szCs w:val="16"/>
                                </w:rPr>
                                <w:t xml:space="preserve"> profilaktycznemu stosowaniu leków; d)badaniom sanitarno-epidemiologicznym, w tym również postępowaniu mającemu na celu pobranie lub  dostarczenie materiału do tych badań;</w:t>
                              </w:r>
                            </w:p>
                            <w:p w14:paraId="72978824" w14:textId="77777777" w:rsidR="003F49ED" w:rsidRPr="00EB5F90" w:rsidRDefault="003F49ED" w:rsidP="00EB5F90">
                              <w:pPr>
                                <w:spacing w:line="240" w:lineRule="auto"/>
                                <w:jc w:val="left"/>
                                <w:rPr>
                                  <w:i/>
                                  <w:sz w:val="16"/>
                                  <w:szCs w:val="16"/>
                                </w:rPr>
                              </w:pPr>
                              <w:r w:rsidRPr="00EB5F90">
                                <w:rPr>
                                  <w:i/>
                                  <w:sz w:val="16"/>
                                  <w:szCs w:val="16"/>
                                </w:rPr>
                                <w:t xml:space="preserve">e)nadzorowi epidemiologicznemu; </w:t>
                              </w:r>
                            </w:p>
                            <w:p w14:paraId="3A4EBBF9" w14:textId="77777777" w:rsidR="003F49ED" w:rsidRPr="00EB5F90" w:rsidRDefault="003F49ED" w:rsidP="00EB5F90">
                              <w:pPr>
                                <w:spacing w:line="240" w:lineRule="auto"/>
                                <w:jc w:val="left"/>
                                <w:rPr>
                                  <w:i/>
                                  <w:sz w:val="16"/>
                                  <w:szCs w:val="16"/>
                                </w:rPr>
                              </w:pPr>
                              <w:r w:rsidRPr="00EB5F90">
                                <w:rPr>
                                  <w:i/>
                                  <w:sz w:val="16"/>
                                  <w:szCs w:val="16"/>
                                </w:rPr>
                                <w:t>f)kwarantannie;</w:t>
                              </w:r>
                            </w:p>
                            <w:p w14:paraId="798E12B3" w14:textId="77777777" w:rsidR="003F49ED" w:rsidRPr="00EB5F90" w:rsidRDefault="003F49ED" w:rsidP="00EB5F90">
                              <w:pPr>
                                <w:spacing w:line="240" w:lineRule="auto"/>
                                <w:jc w:val="left"/>
                                <w:rPr>
                                  <w:i/>
                                  <w:sz w:val="16"/>
                                  <w:szCs w:val="16"/>
                                </w:rPr>
                              </w:pPr>
                              <w:r w:rsidRPr="00EB5F90">
                                <w:rPr>
                                  <w:i/>
                                  <w:sz w:val="16"/>
                                  <w:szCs w:val="16"/>
                                </w:rPr>
                                <w:t>g) leczeniu;</w:t>
                              </w:r>
                            </w:p>
                            <w:p w14:paraId="5A7055A9" w14:textId="77777777" w:rsidR="003F49ED" w:rsidRPr="00EB5F90" w:rsidRDefault="003F49ED" w:rsidP="00EB5F90">
                              <w:pPr>
                                <w:spacing w:line="240" w:lineRule="auto"/>
                                <w:jc w:val="left"/>
                                <w:rPr>
                                  <w:i/>
                                  <w:sz w:val="16"/>
                                  <w:szCs w:val="16"/>
                                </w:rPr>
                              </w:pPr>
                              <w:r w:rsidRPr="00EB5F90">
                                <w:rPr>
                                  <w:i/>
                                  <w:sz w:val="16"/>
                                  <w:szCs w:val="16"/>
                                </w:rPr>
                                <w:t xml:space="preserve">h)hospitalizacji; </w:t>
                              </w:r>
                            </w:p>
                            <w:p w14:paraId="22931F52" w14:textId="77777777" w:rsidR="003F49ED" w:rsidRPr="00EB5F90" w:rsidRDefault="003F49ED" w:rsidP="00EB5F90">
                              <w:pPr>
                                <w:spacing w:line="240" w:lineRule="auto"/>
                                <w:jc w:val="left"/>
                                <w:rPr>
                                  <w:i/>
                                  <w:sz w:val="16"/>
                                  <w:szCs w:val="16"/>
                                </w:rPr>
                              </w:pPr>
                              <w:r w:rsidRPr="00EB5F90">
                                <w:rPr>
                                  <w:i/>
                                  <w:sz w:val="16"/>
                                  <w:szCs w:val="16"/>
                                </w:rPr>
                                <w:t>i) izolacji;</w:t>
                              </w:r>
                            </w:p>
                            <w:p w14:paraId="012547FD" w14:textId="77777777" w:rsidR="003F49ED" w:rsidRPr="00EB5F90" w:rsidRDefault="003F49ED" w:rsidP="00EB5F90">
                              <w:pPr>
                                <w:spacing w:line="240" w:lineRule="auto"/>
                                <w:jc w:val="left"/>
                                <w:rPr>
                                  <w:i/>
                                  <w:sz w:val="16"/>
                                  <w:szCs w:val="16"/>
                                </w:rPr>
                              </w:pPr>
                              <w:r w:rsidRPr="00EB5F90">
                                <w:rPr>
                                  <w:i/>
                                  <w:sz w:val="16"/>
                                  <w:szCs w:val="16"/>
                                </w:rPr>
                                <w:t>- zaniechania wykonywania prac, przy wykonywaniu których istnieje możliwość przeniesienia zakażenia lub  choroby zakaźnej na inne osoby - jeżeli są osobami zakażonymi, chorymi na chorobę zakaźną lub nosicielami;</w:t>
                              </w:r>
                            </w:p>
                            <w:p w14:paraId="0E47550F" w14:textId="77777777" w:rsidR="003F49ED" w:rsidRPr="00EB5F90" w:rsidRDefault="003F49ED" w:rsidP="00EB5F90">
                              <w:pPr>
                                <w:spacing w:line="240" w:lineRule="auto"/>
                                <w:jc w:val="left"/>
                                <w:rPr>
                                  <w:i/>
                                  <w:sz w:val="16"/>
                                  <w:szCs w:val="16"/>
                                </w:rPr>
                              </w:pPr>
                              <w:r w:rsidRPr="00EB5F90">
                                <w:rPr>
                                  <w:i/>
                                  <w:sz w:val="16"/>
                                  <w:szCs w:val="16"/>
                                </w:rPr>
                                <w:t>- stosowania się do nakazów i zakazów organów Państwowej Inspekcji Sanitarnej służących zapobieganiu  oraz zwalczaniu zakażeń i chorób zakaźnych;</w:t>
                              </w:r>
                            </w:p>
                            <w:p w14:paraId="6196D101" w14:textId="77777777" w:rsidR="003F49ED" w:rsidRPr="00EB5F90" w:rsidRDefault="003F49ED" w:rsidP="00EB5F90">
                              <w:pPr>
                                <w:spacing w:line="240" w:lineRule="auto"/>
                                <w:jc w:val="left"/>
                                <w:rPr>
                                  <w:i/>
                                  <w:sz w:val="16"/>
                                  <w:szCs w:val="16"/>
                                </w:rPr>
                              </w:pPr>
                              <w:r w:rsidRPr="00EB5F90">
                                <w:rPr>
                                  <w:i/>
                                  <w:sz w:val="16"/>
                                  <w:szCs w:val="16"/>
                                </w:rPr>
                                <w:t>-wprowadzenia zakazu wstępu do pomieszczeń skażonych;</w:t>
                              </w:r>
                            </w:p>
                            <w:p w14:paraId="71DCED50" w14:textId="77777777" w:rsidR="003F49ED" w:rsidRPr="00EB5F90" w:rsidRDefault="003F49ED" w:rsidP="00EB5F90">
                              <w:pPr>
                                <w:spacing w:line="240" w:lineRule="auto"/>
                                <w:jc w:val="left"/>
                                <w:rPr>
                                  <w:i/>
                                  <w:sz w:val="16"/>
                                  <w:szCs w:val="16"/>
                                </w:rPr>
                              </w:pPr>
                              <w:r w:rsidRPr="00EB5F90">
                                <w:rPr>
                                  <w:i/>
                                  <w:sz w:val="16"/>
                                  <w:szCs w:val="16"/>
                                </w:rPr>
                                <w:t>- nakazania przeprowadzenia dekontaminacji, dezynsekcji lub deratyzacji nieruchomości lub pomieszczeń- nakazania przeprowadzenia dekontaminacji przedmiotów, a jeżeli nie jest to możliwe - ich zniszczenie;</w:t>
                              </w:r>
                            </w:p>
                            <w:p w14:paraId="43890568" w14:textId="77777777" w:rsidR="003F49ED" w:rsidRPr="00EB5F90" w:rsidRDefault="003F49ED" w:rsidP="00EB5F90">
                              <w:pPr>
                                <w:spacing w:line="240" w:lineRule="auto"/>
                                <w:jc w:val="left"/>
                                <w:rPr>
                                  <w:i/>
                                  <w:sz w:val="16"/>
                                  <w:szCs w:val="16"/>
                                </w:rPr>
                              </w:pPr>
                              <w:r w:rsidRPr="00EB5F90">
                                <w:rPr>
                                  <w:i/>
                                  <w:sz w:val="16"/>
                                  <w:szCs w:val="16"/>
                                </w:rPr>
                                <w:t>- wprowadzenia zakazu korzystania z wody przeznaczonej do spożycia przez ludzi i na potrzeby gospodarcze, pochodzącej z ujęć, co do których istnieje podejrzenie skażenia biologicznymi czynnikami chorobotwórczymi;</w:t>
                              </w:r>
                            </w:p>
                            <w:p w14:paraId="7AA13D9F" w14:textId="02BC673C" w:rsidR="003F49ED" w:rsidRPr="00EB5F90" w:rsidRDefault="003F49ED" w:rsidP="00EB5F90">
                              <w:pPr>
                                <w:spacing w:line="240" w:lineRule="auto"/>
                                <w:jc w:val="left"/>
                                <w:rPr>
                                  <w:i/>
                                  <w:sz w:val="16"/>
                                  <w:szCs w:val="16"/>
                                </w:rPr>
                              </w:pPr>
                              <w:r w:rsidRPr="00EB5F90">
                                <w:rPr>
                                  <w:i/>
                                  <w:sz w:val="16"/>
                                  <w:szCs w:val="16"/>
                                </w:rPr>
                                <w:t>--wprowadzenia zakazu spożywania żywności podejrzanej o skażenie, a w razie potrzeby, zarządzić jej zbadanie, odkażenie, zniszczenie lub przeznaczenie do innych celów;</w:t>
                              </w:r>
                            </w:p>
                            <w:p w14:paraId="16C5EA9C" w14:textId="3B6B73A4" w:rsidR="003F49ED" w:rsidRPr="0070618E" w:rsidRDefault="003F49ED" w:rsidP="00E823CF">
                              <w:pPr>
                                <w:spacing w:line="240" w:lineRule="exact"/>
                                <w:jc w:val="left"/>
                                <w:rPr>
                                  <w:i/>
                                  <w:sz w:val="16"/>
                                  <w:szCs w:val="16"/>
                                </w:rPr>
                              </w:pPr>
                              <w:r w:rsidRPr="0070618E">
                                <w:rPr>
                                  <w:i/>
                                  <w:sz w:val="16"/>
                                  <w:szCs w:val="16"/>
                                </w:rPr>
                                <w:t>- nakazania przeprowadzenia sekcji zwłok osoby zmarłej, u której rozpoznano lub podejrzewano zakażenie lub chorobę zakaźną lub zakazania wykonywania sekcji zwłok ludzi i zwierząt, gdy sekcja zwłok mogłaby prowadzić do zakażenia osób lub skażenia środowiska, z wyjątkiem przypadku, gdy zachodzi podejrzenie  popełnienia przestępstwa</w:t>
                              </w:r>
                              <w:r>
                                <w:rPr>
                                  <w:i/>
                                  <w:sz w:val="16"/>
                                  <w:szCs w:val="16"/>
                                </w:rPr>
                                <w:t>.</w:t>
                              </w:r>
                            </w:p>
                          </w:txbxContent>
                        </wps:txbx>
                        <wps:bodyPr rot="0" vert="horz" wrap="square" lIns="36000" tIns="0" rIns="36000" bIns="0" anchor="t" anchorCtr="0" upright="1">
                          <a:noAutofit/>
                        </wps:bodyPr>
                      </wps:wsp>
                      <wps:wsp>
                        <wps:cNvPr id="296" name="Prostokąt 296"/>
                        <wps:cNvSpPr>
                          <a:spLocks noChangeArrowheads="1"/>
                        </wps:cNvSpPr>
                        <wps:spPr bwMode="auto">
                          <a:xfrm>
                            <a:off x="3094229" y="2135708"/>
                            <a:ext cx="1924493" cy="361507"/>
                          </a:xfrm>
                          <a:prstGeom prst="rect">
                            <a:avLst/>
                          </a:prstGeom>
                          <a:solidFill>
                            <a:srgbClr val="FFFFFF"/>
                          </a:solidFill>
                          <a:ln w="31750" cmpd="thickThin" algn="ctr">
                            <a:solidFill>
                              <a:srgbClr val="5B9BD5">
                                <a:lumMod val="50000"/>
                              </a:srgbClr>
                            </a:solidFill>
                            <a:miter lim="800000"/>
                            <a:headEnd/>
                            <a:tailEnd/>
                          </a:ln>
                          <a:effectLst>
                            <a:outerShdw blurRad="50800" dist="38100" dir="18900000" algn="bl" rotWithShape="0">
                              <a:srgbClr val="0070C0">
                                <a:alpha val="40000"/>
                              </a:srgbClr>
                            </a:outerShdw>
                          </a:effectLst>
                        </wps:spPr>
                        <wps:txbx>
                          <w:txbxContent>
                            <w:p w14:paraId="68F5EE56" w14:textId="77777777" w:rsidR="003F49ED" w:rsidRDefault="003F49ED" w:rsidP="00E823CF">
                              <w:pPr>
                                <w:jc w:val="center"/>
                                <w:rPr>
                                  <w:b/>
                                  <w:sz w:val="20"/>
                                  <w:szCs w:val="20"/>
                                </w:rPr>
                              </w:pPr>
                              <w:r w:rsidRPr="008A778C">
                                <w:rPr>
                                  <w:b/>
                                  <w:sz w:val="20"/>
                                  <w:szCs w:val="20"/>
                                </w:rPr>
                                <w:t xml:space="preserve">NADZÓR NAD PROWADZENIEM </w:t>
                              </w:r>
                            </w:p>
                            <w:p w14:paraId="3DC53687" w14:textId="77777777" w:rsidR="003F49ED" w:rsidRPr="008A778C" w:rsidRDefault="003F49ED" w:rsidP="00E823CF">
                              <w:pPr>
                                <w:jc w:val="center"/>
                                <w:rPr>
                                  <w:b/>
                                  <w:sz w:val="20"/>
                                  <w:szCs w:val="20"/>
                                </w:rPr>
                              </w:pPr>
                              <w:r w:rsidRPr="008A778C">
                                <w:rPr>
                                  <w:b/>
                                  <w:sz w:val="20"/>
                                  <w:szCs w:val="20"/>
                                </w:rPr>
                                <w:t>SZCZEPIEŃ AKCYJNYCH</w:t>
                              </w:r>
                            </w:p>
                          </w:txbxContent>
                        </wps:txbx>
                        <wps:bodyPr rot="0" vert="horz" wrap="square" lIns="36000" tIns="0" rIns="36000" bIns="0" anchor="t" anchorCtr="0" upright="1">
                          <a:noAutofit/>
                        </wps:bodyPr>
                      </wps:wsp>
                      <wps:wsp>
                        <wps:cNvPr id="297" name="Prostokąt 297"/>
                        <wps:cNvSpPr>
                          <a:spLocks noChangeArrowheads="1"/>
                        </wps:cNvSpPr>
                        <wps:spPr bwMode="auto">
                          <a:xfrm>
                            <a:off x="2189435" y="1354129"/>
                            <a:ext cx="3157855" cy="604047"/>
                          </a:xfrm>
                          <a:prstGeom prst="rect">
                            <a:avLst/>
                          </a:prstGeom>
                          <a:solidFill>
                            <a:srgbClr val="FFFFFF"/>
                          </a:solidFill>
                          <a:ln w="31750" cmpd="thickThin" algn="ctr">
                            <a:solidFill>
                              <a:srgbClr val="FF0000"/>
                            </a:solidFill>
                            <a:miter lim="800000"/>
                            <a:headEnd/>
                            <a:tailEnd/>
                          </a:ln>
                          <a:effectLst>
                            <a:outerShdw blurRad="50800" dist="38100" dir="18900000" algn="bl" rotWithShape="0">
                              <a:srgbClr val="FF0000">
                                <a:alpha val="40000"/>
                              </a:srgbClr>
                            </a:outerShdw>
                          </a:effectLst>
                        </wps:spPr>
                        <wps:txbx>
                          <w:txbxContent>
                            <w:p w14:paraId="42B23055" w14:textId="77777777" w:rsidR="003F49ED" w:rsidRPr="008158E5" w:rsidRDefault="003F49ED" w:rsidP="00E823CF">
                              <w:pPr>
                                <w:jc w:val="center"/>
                                <w:rPr>
                                  <w:b/>
                                </w:rPr>
                              </w:pPr>
                              <w:r w:rsidRPr="008158E5">
                                <w:rPr>
                                  <w:b/>
                                </w:rPr>
                                <w:t xml:space="preserve">DZIAŁANIA </w:t>
                              </w:r>
                              <w:r>
                                <w:rPr>
                                  <w:b/>
                                </w:rPr>
                                <w:t xml:space="preserve"> </w:t>
                              </w:r>
                              <w:r w:rsidRPr="008158E5">
                                <w:rPr>
                                  <w:b/>
                                </w:rPr>
                                <w:t>PAŃSTW</w:t>
                              </w:r>
                              <w:r>
                                <w:rPr>
                                  <w:b/>
                                </w:rPr>
                                <w:t>EJ  INSPEKCJI SANITARNEJ WOJEWÓDZKIEJ, POWIATOWEJ GRANIZCZNEJ</w:t>
                              </w:r>
                              <w:r w:rsidRPr="008158E5">
                                <w:rPr>
                                  <w:b/>
                                </w:rPr>
                                <w:br/>
                                <w:t xml:space="preserve">W SYTUACJI </w:t>
                              </w:r>
                              <w:r>
                                <w:rPr>
                                  <w:b/>
                                </w:rPr>
                                <w:t>ZAGROŻENIA</w:t>
                              </w:r>
                            </w:p>
                          </w:txbxContent>
                        </wps:txbx>
                        <wps:bodyPr rot="0" vert="horz" wrap="square" lIns="36000" tIns="0" rIns="3600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E15B124" id="Grupa 287" o:spid="_x0000_s1120" style="position:absolute;left:0;text-align:left;margin-left:0;margin-top:41.65pt;width:452.25pt;height:634.5pt;z-index:251720704;mso-position-horizontal:left;mso-position-horizontal-relative:margin;mso-width-relative:margin;mso-height-relative:margin" coordorigin="724,8498" coordsize="55119,61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">
                <v:rect id="Prostokąt 289" o:spid="_x0000_s1121" style="position:absolute;left:724;top:8977;width:15017;height:3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" strokecolor="red" strokeweight="2.5pt">
                  <v:stroke linestyle="thickThin"/>
                  <v:shadow on="t" color="red" opacity="26214f" origin="-.5,.5" offset=".74836mm,-.74836mm"/>
                  <v:textbox inset="1mm,0,1mm,0">
                    <w:txbxContent>
                      <w:p w14:paraId="309E9C1A" w14:textId="77777777" w:rsidR="003F49ED" w:rsidRPr="00B93E24" w:rsidRDefault="003F49ED" w:rsidP="00E823CF">
                        <w:pPr>
                          <w:jc w:val="center"/>
                          <w:rPr>
                            <w:b/>
                            <w:sz w:val="16"/>
                            <w:szCs w:val="16"/>
                          </w:rPr>
                        </w:pPr>
                        <w:r w:rsidRPr="00B93E24">
                          <w:rPr>
                            <w:b/>
                            <w:sz w:val="16"/>
                            <w:szCs w:val="16"/>
                          </w:rPr>
                          <w:t xml:space="preserve">KONTROLE </w:t>
                        </w:r>
                      </w:p>
                      <w:p w14:paraId="4FD74BE4" w14:textId="77777777" w:rsidR="003F49ED" w:rsidRPr="00B93E24" w:rsidRDefault="003F49ED" w:rsidP="00E823CF">
                        <w:pPr>
                          <w:jc w:val="center"/>
                          <w:rPr>
                            <w:b/>
                            <w:sz w:val="16"/>
                            <w:szCs w:val="16"/>
                          </w:rPr>
                        </w:pPr>
                        <w:r w:rsidRPr="00B93E24">
                          <w:rPr>
                            <w:b/>
                            <w:sz w:val="16"/>
                            <w:szCs w:val="16"/>
                          </w:rPr>
                          <w:t>SANITARNE</w:t>
                        </w:r>
                      </w:p>
                    </w:txbxContent>
                  </v:textbox>
                </v:rect>
                <v:rect id="Prostokąt 290" o:spid="_x0000_s1122" style="position:absolute;left:989;top:13011;width:14634;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" strokecolor="#1f4e79" strokeweight="2.5pt">
                  <v:stroke linestyle="thickThin"/>
                  <v:shadow on="t" color="#0070c0" opacity="26214f" origin="-.5,.5" offset=".74836mm,-.74836mm"/>
                  <v:textbox inset="1mm,0,1mm,0">
                    <w:txbxContent>
                      <w:p w14:paraId="0B645E02" w14:textId="77777777" w:rsidR="003F49ED" w:rsidRPr="00B93E24" w:rsidRDefault="003F49ED" w:rsidP="00E823CF">
                        <w:pPr>
                          <w:jc w:val="center"/>
                          <w:rPr>
                            <w:b/>
                            <w:sz w:val="16"/>
                            <w:szCs w:val="16"/>
                          </w:rPr>
                        </w:pPr>
                        <w:r w:rsidRPr="00B93E24">
                          <w:rPr>
                            <w:b/>
                            <w:sz w:val="16"/>
                            <w:szCs w:val="16"/>
                          </w:rPr>
                          <w:t>NADZÓR NAD</w:t>
                        </w:r>
                      </w:p>
                      <w:p w14:paraId="24771712" w14:textId="77777777" w:rsidR="003F49ED" w:rsidRPr="00B93E24" w:rsidRDefault="003F49ED" w:rsidP="00E823CF">
                        <w:pPr>
                          <w:jc w:val="center"/>
                          <w:rPr>
                            <w:b/>
                            <w:sz w:val="16"/>
                            <w:szCs w:val="16"/>
                          </w:rPr>
                        </w:pPr>
                        <w:r w:rsidRPr="00B93E24">
                          <w:rPr>
                            <w:b/>
                            <w:sz w:val="16"/>
                            <w:szCs w:val="16"/>
                          </w:rPr>
                          <w:t xml:space="preserve"> ŻYWNOŚCIĄ I WODĄ</w:t>
                        </w:r>
                      </w:p>
                    </w:txbxContent>
                  </v:textbox>
                </v:rect>
                <v:rect id="Prostokąt 291" o:spid="_x0000_s1123" style="position:absolute;left:1166;top:17518;width:14457;height:3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" strokecolor="#7030a0" strokeweight="2.5pt">
                  <v:stroke linestyle="thickThin"/>
                  <v:shadow on="t" color="black" opacity="26214f" origin="-.5,.5" offset=".74836mm,-.74836mm"/>
                  <v:textbox inset="1mm,0,1mm,0">
                    <w:txbxContent>
                      <w:p w14:paraId="6FD261C9" w14:textId="77777777" w:rsidR="003F49ED" w:rsidRPr="00B93E24" w:rsidRDefault="003F49ED" w:rsidP="00E823CF">
                        <w:pPr>
                          <w:jc w:val="center"/>
                          <w:rPr>
                            <w:b/>
                            <w:sz w:val="16"/>
                            <w:szCs w:val="16"/>
                          </w:rPr>
                        </w:pPr>
                        <w:r w:rsidRPr="00B93E24">
                          <w:rPr>
                            <w:b/>
                            <w:sz w:val="16"/>
                            <w:szCs w:val="16"/>
                          </w:rPr>
                          <w:t xml:space="preserve">SYSTEM WCZESNEGO </w:t>
                        </w:r>
                      </w:p>
                      <w:p w14:paraId="74FE51A7" w14:textId="77777777" w:rsidR="003F49ED" w:rsidRPr="00B93E24" w:rsidRDefault="003F49ED" w:rsidP="00E823CF">
                        <w:pPr>
                          <w:jc w:val="center"/>
                          <w:rPr>
                            <w:b/>
                            <w:sz w:val="16"/>
                            <w:szCs w:val="16"/>
                          </w:rPr>
                        </w:pPr>
                        <w:r w:rsidRPr="00B93E24">
                          <w:rPr>
                            <w:b/>
                            <w:sz w:val="16"/>
                            <w:szCs w:val="16"/>
                          </w:rPr>
                          <w:t>OSTRZEGANIA RASFF</w:t>
                        </w:r>
                      </w:p>
                    </w:txbxContent>
                  </v:textbox>
                </v:rect>
                <v:rect id="Prostokąt 292" o:spid="_x0000_s1124" style="position:absolute;left:989;top:22212;width:20834;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" strokecolor="#00b050" strokeweight="2.5pt">
                  <v:stroke linestyle="thickThin"/>
                  <v:shadow on="t" color="black" opacity="26214f" origin="-.5,.5" offset=".74836mm,-.74836mm"/>
                  <v:textbox inset="1mm,0,1mm,0">
                    <w:txbxContent>
                      <w:p w14:paraId="2A6577DD" w14:textId="77777777" w:rsidR="003F49ED" w:rsidRDefault="003F49ED" w:rsidP="00E823CF">
                        <w:pPr>
                          <w:jc w:val="center"/>
                          <w:rPr>
                            <w:b/>
                            <w:sz w:val="20"/>
                            <w:szCs w:val="20"/>
                          </w:rPr>
                        </w:pPr>
                        <w:r w:rsidRPr="008A778C">
                          <w:rPr>
                            <w:b/>
                            <w:sz w:val="20"/>
                            <w:szCs w:val="20"/>
                          </w:rPr>
                          <w:t xml:space="preserve">DOCHODZENIE EPIDEMIOLOGICZNE </w:t>
                        </w:r>
                      </w:p>
                      <w:p w14:paraId="11B417C7" w14:textId="77777777" w:rsidR="003F49ED" w:rsidRPr="008A778C" w:rsidRDefault="003F49ED" w:rsidP="00E823CF">
                        <w:pPr>
                          <w:jc w:val="center"/>
                          <w:rPr>
                            <w:b/>
                            <w:sz w:val="20"/>
                            <w:szCs w:val="20"/>
                          </w:rPr>
                        </w:pPr>
                        <w:r w:rsidRPr="008A778C">
                          <w:rPr>
                            <w:b/>
                            <w:sz w:val="20"/>
                            <w:szCs w:val="20"/>
                          </w:rPr>
                          <w:t>I NADZÓR EPIDEMIOLOGICZNY</w:t>
                        </w:r>
                      </w:p>
                    </w:txbxContent>
                  </v:textbox>
                </v:rect>
                <v:rect id="Prostokąt 293" o:spid="_x0000_s1125" style="position:absolute;left:25603;top:8498;width:23432;height:3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" strokecolor="#92d050" strokeweight="2.5pt">
                  <v:stroke linestyle="thickThin"/>
                  <v:shadow on="t" color="#a9d18e" opacity="26214f" origin="-.5,.5" offset=".74836mm,-.74836mm"/>
                  <v:textbox inset="1mm,0,1mm,0">
                    <w:txbxContent>
                      <w:p w14:paraId="508A56E8" w14:textId="77777777" w:rsidR="003F49ED" w:rsidRPr="008A778C" w:rsidRDefault="003F49ED" w:rsidP="00E823CF">
                        <w:pPr>
                          <w:jc w:val="center"/>
                          <w:rPr>
                            <w:b/>
                            <w:sz w:val="20"/>
                            <w:szCs w:val="20"/>
                          </w:rPr>
                        </w:pPr>
                        <w:r w:rsidRPr="008A778C">
                          <w:rPr>
                            <w:b/>
                            <w:sz w:val="20"/>
                            <w:szCs w:val="20"/>
                          </w:rPr>
                          <w:t>NADZÓR NAD WARUNKAMI HOSPITALIZACJI, IZOLACJI, KWARANTANNY</w:t>
                        </w:r>
                      </w:p>
                    </w:txbxContent>
                  </v:textbox>
                </v:rect>
                <v:rect id="Prostokąt 294" o:spid="_x0000_s1126" style="position:absolute;left:22791;top:26207;width:14884;height:3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" strokecolor="#c55a11" strokeweight="2.5pt">
                  <v:stroke linestyle="thickThin"/>
                  <v:shadow on="t" color="#c55a11" opacity="30801f" origin="-.5,.5" offset=".74836mm,-.74836mm"/>
                  <v:textbox inset="1mm,0,1mm,0">
                    <w:txbxContent>
                      <w:p w14:paraId="15B0DA24" w14:textId="77777777" w:rsidR="003F49ED" w:rsidRDefault="003F49ED" w:rsidP="00E823CF">
                        <w:pPr>
                          <w:jc w:val="center"/>
                          <w:rPr>
                            <w:b/>
                            <w:sz w:val="20"/>
                            <w:szCs w:val="20"/>
                          </w:rPr>
                        </w:pPr>
                        <w:r w:rsidRPr="008A778C">
                          <w:rPr>
                            <w:b/>
                            <w:sz w:val="20"/>
                            <w:szCs w:val="20"/>
                          </w:rPr>
                          <w:t>INNE DZIAŁANIA</w:t>
                        </w:r>
                      </w:p>
                      <w:p w14:paraId="3CAD64C7" w14:textId="505D37D3" w:rsidR="003F49ED" w:rsidRPr="008A778C" w:rsidRDefault="003F49ED" w:rsidP="00E823CF">
                        <w:pPr>
                          <w:jc w:val="center"/>
                          <w:rPr>
                            <w:b/>
                            <w:sz w:val="20"/>
                            <w:szCs w:val="20"/>
                          </w:rPr>
                        </w:pPr>
                        <w:r w:rsidRPr="008A778C">
                          <w:rPr>
                            <w:b/>
                            <w:sz w:val="20"/>
                            <w:szCs w:val="20"/>
                          </w:rPr>
                          <w:t>PRZECIWEPIDEMICZNE</w:t>
                        </w:r>
                      </w:p>
                    </w:txbxContent>
                  </v:textbox>
                </v:rect>
                <v:rect id="Prostokąt 295" o:spid="_x0000_s1127" style="position:absolute;left:2552;top:30766;width:53292;height:39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" strokecolor="#c55a11" strokeweight="2.5pt">
                  <v:stroke linestyle="thickThin"/>
                  <v:shadow on="t" color="#c55a11" opacity="30801f" origin="-.5,.5" offset=".74836mm,-.74836mm"/>
                  <v:textbox inset="1mm,0,1mm,0">
                    <w:txbxContent>
                      <w:p w14:paraId="1425B21A" w14:textId="77777777" w:rsidR="003F49ED" w:rsidRDefault="003F49ED" w:rsidP="00E823CF">
                        <w:pPr>
                          <w:spacing w:line="240" w:lineRule="auto"/>
                          <w:jc w:val="left"/>
                          <w:rPr>
                            <w:i/>
                            <w:sz w:val="16"/>
                            <w:szCs w:val="16"/>
                          </w:rPr>
                        </w:pPr>
                        <w:r w:rsidRPr="008106DC">
                          <w:rPr>
                            <w:b/>
                            <w:i/>
                            <w:sz w:val="16"/>
                            <w:szCs w:val="16"/>
                          </w:rPr>
                          <w:t>OBOWIĄZKI NAKŁADANE W DRODZE DECYZJI ADMINISTRACYJNEJ</w:t>
                        </w:r>
                        <w:r w:rsidRPr="008106DC">
                          <w:rPr>
                            <w:i/>
                            <w:sz w:val="16"/>
                            <w:szCs w:val="16"/>
                          </w:rPr>
                          <w:t xml:space="preserve">  na osobę zakażoną lub chorą na chorobę zakaźną albo osobę podejrzaną o zakażenie lub chorobę zakaźną, lub osobę, która miała styczność ze źródłem biologicznego czynnika chorobotwórczego</w:t>
                        </w:r>
                        <w:r>
                          <w:rPr>
                            <w:i/>
                            <w:sz w:val="16"/>
                            <w:szCs w:val="16"/>
                          </w:rPr>
                          <w:t xml:space="preserve">: </w:t>
                        </w:r>
                      </w:p>
                      <w:p w14:paraId="052E4759" w14:textId="77777777" w:rsidR="003F49ED" w:rsidRPr="00EB5F90" w:rsidRDefault="003F49ED" w:rsidP="00E823CF">
                        <w:pPr>
                          <w:spacing w:line="240" w:lineRule="auto"/>
                          <w:jc w:val="left"/>
                          <w:rPr>
                            <w:i/>
                            <w:sz w:val="16"/>
                            <w:szCs w:val="16"/>
                          </w:rPr>
                        </w:pPr>
                        <w:r>
                          <w:rPr>
                            <w:i/>
                            <w:sz w:val="16"/>
                            <w:szCs w:val="16"/>
                          </w:rPr>
                          <w:t xml:space="preserve">- </w:t>
                        </w:r>
                        <w:r w:rsidRPr="00EB5F90">
                          <w:rPr>
                            <w:i/>
                            <w:sz w:val="16"/>
                            <w:szCs w:val="16"/>
                          </w:rPr>
                          <w:t>poddania się:</w:t>
                        </w:r>
                      </w:p>
                      <w:p w14:paraId="5B73C1C6" w14:textId="77777777" w:rsidR="003F49ED" w:rsidRPr="00EB5F90" w:rsidRDefault="003F49ED" w:rsidP="00EB5F90">
                        <w:pPr>
                          <w:spacing w:line="240" w:lineRule="auto"/>
                          <w:jc w:val="left"/>
                          <w:rPr>
                            <w:i/>
                            <w:sz w:val="16"/>
                            <w:szCs w:val="16"/>
                          </w:rPr>
                        </w:pPr>
                        <w:r w:rsidRPr="00EB5F90">
                          <w:rPr>
                            <w:i/>
                            <w:sz w:val="16"/>
                            <w:szCs w:val="16"/>
                          </w:rPr>
                          <w:t xml:space="preserve"> a)zabiegom sanitarnym;</w:t>
                        </w:r>
                      </w:p>
                      <w:p w14:paraId="02DDBBB9" w14:textId="77777777" w:rsidR="003F49ED" w:rsidRPr="00EB5F90" w:rsidRDefault="003F49ED" w:rsidP="00EB5F90">
                        <w:pPr>
                          <w:spacing w:line="240" w:lineRule="auto"/>
                          <w:jc w:val="left"/>
                          <w:rPr>
                            <w:i/>
                            <w:sz w:val="16"/>
                            <w:szCs w:val="16"/>
                          </w:rPr>
                        </w:pPr>
                        <w:r w:rsidRPr="00EB5F90">
                          <w:rPr>
                            <w:i/>
                            <w:sz w:val="16"/>
                            <w:szCs w:val="16"/>
                          </w:rPr>
                          <w:t xml:space="preserve"> b)szczepieniom ochronnym; </w:t>
                        </w:r>
                      </w:p>
                      <w:p w14:paraId="0F77662D" w14:textId="77777777" w:rsidR="003F49ED" w:rsidRPr="00EB5F90" w:rsidRDefault="003F49ED" w:rsidP="00EB5F90">
                        <w:pPr>
                          <w:spacing w:line="240" w:lineRule="auto"/>
                          <w:jc w:val="left"/>
                          <w:rPr>
                            <w:i/>
                            <w:sz w:val="16"/>
                            <w:szCs w:val="16"/>
                          </w:rPr>
                        </w:pPr>
                        <w:r w:rsidRPr="00EB5F90">
                          <w:rPr>
                            <w:i/>
                            <w:sz w:val="16"/>
                            <w:szCs w:val="16"/>
                          </w:rPr>
                          <w:t>c)poekspozycyjnemu profilaktycznemu stosowaniu leków; d)badaniom sanitarno-epidemiologicznym, w tym również postępowaniu mającemu na celu pobranie lub  dostarczenie materiału do tych badań;</w:t>
                        </w:r>
                      </w:p>
                      <w:p w14:paraId="72978824" w14:textId="77777777" w:rsidR="003F49ED" w:rsidRPr="00EB5F90" w:rsidRDefault="003F49ED" w:rsidP="00EB5F90">
                        <w:pPr>
                          <w:spacing w:line="240" w:lineRule="auto"/>
                          <w:jc w:val="left"/>
                          <w:rPr>
                            <w:i/>
                            <w:sz w:val="16"/>
                            <w:szCs w:val="16"/>
                          </w:rPr>
                        </w:pPr>
                        <w:r w:rsidRPr="00EB5F90">
                          <w:rPr>
                            <w:i/>
                            <w:sz w:val="16"/>
                            <w:szCs w:val="16"/>
                          </w:rPr>
                          <w:t xml:space="preserve">e)nadzorowi epidemiologicznemu; </w:t>
                        </w:r>
                      </w:p>
                      <w:p w14:paraId="3A4EBBF9" w14:textId="77777777" w:rsidR="003F49ED" w:rsidRPr="00EB5F90" w:rsidRDefault="003F49ED" w:rsidP="00EB5F90">
                        <w:pPr>
                          <w:spacing w:line="240" w:lineRule="auto"/>
                          <w:jc w:val="left"/>
                          <w:rPr>
                            <w:i/>
                            <w:sz w:val="16"/>
                            <w:szCs w:val="16"/>
                          </w:rPr>
                        </w:pPr>
                        <w:r w:rsidRPr="00EB5F90">
                          <w:rPr>
                            <w:i/>
                            <w:sz w:val="16"/>
                            <w:szCs w:val="16"/>
                          </w:rPr>
                          <w:t>f)kwarantannie;</w:t>
                        </w:r>
                      </w:p>
                      <w:p w14:paraId="798E12B3" w14:textId="77777777" w:rsidR="003F49ED" w:rsidRPr="00EB5F90" w:rsidRDefault="003F49ED" w:rsidP="00EB5F90">
                        <w:pPr>
                          <w:spacing w:line="240" w:lineRule="auto"/>
                          <w:jc w:val="left"/>
                          <w:rPr>
                            <w:i/>
                            <w:sz w:val="16"/>
                            <w:szCs w:val="16"/>
                          </w:rPr>
                        </w:pPr>
                        <w:r w:rsidRPr="00EB5F90">
                          <w:rPr>
                            <w:i/>
                            <w:sz w:val="16"/>
                            <w:szCs w:val="16"/>
                          </w:rPr>
                          <w:t>g) leczeniu;</w:t>
                        </w:r>
                      </w:p>
                      <w:p w14:paraId="5A7055A9" w14:textId="77777777" w:rsidR="003F49ED" w:rsidRPr="00EB5F90" w:rsidRDefault="003F49ED" w:rsidP="00EB5F90">
                        <w:pPr>
                          <w:spacing w:line="240" w:lineRule="auto"/>
                          <w:jc w:val="left"/>
                          <w:rPr>
                            <w:i/>
                            <w:sz w:val="16"/>
                            <w:szCs w:val="16"/>
                          </w:rPr>
                        </w:pPr>
                        <w:r w:rsidRPr="00EB5F90">
                          <w:rPr>
                            <w:i/>
                            <w:sz w:val="16"/>
                            <w:szCs w:val="16"/>
                          </w:rPr>
                          <w:t xml:space="preserve">h)hospitalizacji; </w:t>
                        </w:r>
                      </w:p>
                      <w:p w14:paraId="22931F52" w14:textId="77777777" w:rsidR="003F49ED" w:rsidRPr="00EB5F90" w:rsidRDefault="003F49ED" w:rsidP="00EB5F90">
                        <w:pPr>
                          <w:spacing w:line="240" w:lineRule="auto"/>
                          <w:jc w:val="left"/>
                          <w:rPr>
                            <w:i/>
                            <w:sz w:val="16"/>
                            <w:szCs w:val="16"/>
                          </w:rPr>
                        </w:pPr>
                        <w:r w:rsidRPr="00EB5F90">
                          <w:rPr>
                            <w:i/>
                            <w:sz w:val="16"/>
                            <w:szCs w:val="16"/>
                          </w:rPr>
                          <w:t>i) izolacji;</w:t>
                        </w:r>
                      </w:p>
                      <w:p w14:paraId="012547FD" w14:textId="77777777" w:rsidR="003F49ED" w:rsidRPr="00EB5F90" w:rsidRDefault="003F49ED" w:rsidP="00EB5F90">
                        <w:pPr>
                          <w:spacing w:line="240" w:lineRule="auto"/>
                          <w:jc w:val="left"/>
                          <w:rPr>
                            <w:i/>
                            <w:sz w:val="16"/>
                            <w:szCs w:val="16"/>
                          </w:rPr>
                        </w:pPr>
                        <w:r w:rsidRPr="00EB5F90">
                          <w:rPr>
                            <w:i/>
                            <w:sz w:val="16"/>
                            <w:szCs w:val="16"/>
                          </w:rPr>
                          <w:t>- zaniechania wykonywania prac, przy wykonywaniu których istnieje możliwość przeniesienia zakażenia lub  choroby zakaźnej na inne osoby - jeżeli są osobami zakażonymi, chorymi na chorobę zakaźną lub nosicielami;</w:t>
                        </w:r>
                      </w:p>
                      <w:p w14:paraId="0E47550F" w14:textId="77777777" w:rsidR="003F49ED" w:rsidRPr="00EB5F90" w:rsidRDefault="003F49ED" w:rsidP="00EB5F90">
                        <w:pPr>
                          <w:spacing w:line="240" w:lineRule="auto"/>
                          <w:jc w:val="left"/>
                          <w:rPr>
                            <w:i/>
                            <w:sz w:val="16"/>
                            <w:szCs w:val="16"/>
                          </w:rPr>
                        </w:pPr>
                        <w:r w:rsidRPr="00EB5F90">
                          <w:rPr>
                            <w:i/>
                            <w:sz w:val="16"/>
                            <w:szCs w:val="16"/>
                          </w:rPr>
                          <w:t>- stosowania się do nakazów i zakazów organów Państwowej Inspekcji Sanitarnej służących zapobieganiu  oraz zwalczaniu zakażeń i chorób zakaźnych;</w:t>
                        </w:r>
                      </w:p>
                      <w:p w14:paraId="6196D101" w14:textId="77777777" w:rsidR="003F49ED" w:rsidRPr="00EB5F90" w:rsidRDefault="003F49ED" w:rsidP="00EB5F90">
                        <w:pPr>
                          <w:spacing w:line="240" w:lineRule="auto"/>
                          <w:jc w:val="left"/>
                          <w:rPr>
                            <w:i/>
                            <w:sz w:val="16"/>
                            <w:szCs w:val="16"/>
                          </w:rPr>
                        </w:pPr>
                        <w:r w:rsidRPr="00EB5F90">
                          <w:rPr>
                            <w:i/>
                            <w:sz w:val="16"/>
                            <w:szCs w:val="16"/>
                          </w:rPr>
                          <w:t>-wprowadzenia zakazu wstępu do pomieszczeń skażonych;</w:t>
                        </w:r>
                      </w:p>
                      <w:p w14:paraId="71DCED50" w14:textId="77777777" w:rsidR="003F49ED" w:rsidRPr="00EB5F90" w:rsidRDefault="003F49ED" w:rsidP="00EB5F90">
                        <w:pPr>
                          <w:spacing w:line="240" w:lineRule="auto"/>
                          <w:jc w:val="left"/>
                          <w:rPr>
                            <w:i/>
                            <w:sz w:val="16"/>
                            <w:szCs w:val="16"/>
                          </w:rPr>
                        </w:pPr>
                        <w:r w:rsidRPr="00EB5F90">
                          <w:rPr>
                            <w:i/>
                            <w:sz w:val="16"/>
                            <w:szCs w:val="16"/>
                          </w:rPr>
                          <w:t>- nakazania przeprowadzenia dekontaminacji, dezynsekcji lub deratyzacji nieruchomości lub pomieszczeń- nakazania przeprowadzenia dekontaminacji przedmiotów, a jeżeli nie jest to możliwe - ich zniszczenie;</w:t>
                        </w:r>
                      </w:p>
                      <w:p w14:paraId="43890568" w14:textId="77777777" w:rsidR="003F49ED" w:rsidRPr="00EB5F90" w:rsidRDefault="003F49ED" w:rsidP="00EB5F90">
                        <w:pPr>
                          <w:spacing w:line="240" w:lineRule="auto"/>
                          <w:jc w:val="left"/>
                          <w:rPr>
                            <w:i/>
                            <w:sz w:val="16"/>
                            <w:szCs w:val="16"/>
                          </w:rPr>
                        </w:pPr>
                        <w:r w:rsidRPr="00EB5F90">
                          <w:rPr>
                            <w:i/>
                            <w:sz w:val="16"/>
                            <w:szCs w:val="16"/>
                          </w:rPr>
                          <w:t>- wprowadzenia zakazu korzystania z wody przeznaczonej do spożycia przez ludzi i na potrzeby gospodarcze, pochodzącej z ujęć, co do których istnieje podejrzenie skażenia biologicznymi czynnikami chorobotwórczymi;</w:t>
                        </w:r>
                      </w:p>
                      <w:p w14:paraId="7AA13D9F" w14:textId="02BC673C" w:rsidR="003F49ED" w:rsidRPr="00EB5F90" w:rsidRDefault="003F49ED" w:rsidP="00EB5F90">
                        <w:pPr>
                          <w:spacing w:line="240" w:lineRule="auto"/>
                          <w:jc w:val="left"/>
                          <w:rPr>
                            <w:i/>
                            <w:sz w:val="16"/>
                            <w:szCs w:val="16"/>
                          </w:rPr>
                        </w:pPr>
                        <w:r w:rsidRPr="00EB5F90">
                          <w:rPr>
                            <w:i/>
                            <w:sz w:val="16"/>
                            <w:szCs w:val="16"/>
                          </w:rPr>
                          <w:t>--wprowadzenia zakazu spożywania żywności podejrzanej o skażenie, a w razie potrzeby, zarządzić jej zbadanie, odkażenie, zniszczenie lub przeznaczenie do innych celów;</w:t>
                        </w:r>
                      </w:p>
                      <w:p w14:paraId="16C5EA9C" w14:textId="3B6B73A4" w:rsidR="003F49ED" w:rsidRPr="0070618E" w:rsidRDefault="003F49ED" w:rsidP="00E823CF">
                        <w:pPr>
                          <w:spacing w:line="240" w:lineRule="exact"/>
                          <w:jc w:val="left"/>
                          <w:rPr>
                            <w:i/>
                            <w:sz w:val="16"/>
                            <w:szCs w:val="16"/>
                          </w:rPr>
                        </w:pPr>
                        <w:r w:rsidRPr="0070618E">
                          <w:rPr>
                            <w:i/>
                            <w:sz w:val="16"/>
                            <w:szCs w:val="16"/>
                          </w:rPr>
                          <w:t>- nakazania przeprowadzenia sekcji zwłok osoby zmarłej, u której rozpoznano lub podejrzewano zakażenie lub chorobę zakaźną lub zakazania wykonywania sekcji zwłok ludzi i zwierząt, gdy sekcja zwłok mogłaby prowadzić do zakażenia osób lub skażenia środowiska, z wyjątkiem przypadku, gdy zachodzi podejrzenie  popełnienia przestępstwa</w:t>
                        </w:r>
                        <w:r>
                          <w:rPr>
                            <w:i/>
                            <w:sz w:val="16"/>
                            <w:szCs w:val="16"/>
                          </w:rPr>
                          <w:t>.</w:t>
                        </w:r>
                      </w:p>
                    </w:txbxContent>
                  </v:textbox>
                </v:rect>
                <v:rect id="Prostokąt 296" o:spid="_x0000_s1128" style="position:absolute;left:30942;top:21357;width:19245;height:3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" strokecolor="#1f4e79" strokeweight="2.5pt">
                  <v:stroke linestyle="thickThin"/>
                  <v:shadow on="t" color="#0070c0" opacity="26214f" origin="-.5,.5" offset=".74836mm,-.74836mm"/>
                  <v:textbox inset="1mm,0,1mm,0">
                    <w:txbxContent>
                      <w:p w14:paraId="68F5EE56" w14:textId="77777777" w:rsidR="003F49ED" w:rsidRDefault="003F49ED" w:rsidP="00E823CF">
                        <w:pPr>
                          <w:jc w:val="center"/>
                          <w:rPr>
                            <w:b/>
                            <w:sz w:val="20"/>
                            <w:szCs w:val="20"/>
                          </w:rPr>
                        </w:pPr>
                        <w:r w:rsidRPr="008A778C">
                          <w:rPr>
                            <w:b/>
                            <w:sz w:val="20"/>
                            <w:szCs w:val="20"/>
                          </w:rPr>
                          <w:t xml:space="preserve">NADZÓR NAD PROWADZENIEM </w:t>
                        </w:r>
                      </w:p>
                      <w:p w14:paraId="3DC53687" w14:textId="77777777" w:rsidR="003F49ED" w:rsidRPr="008A778C" w:rsidRDefault="003F49ED" w:rsidP="00E823CF">
                        <w:pPr>
                          <w:jc w:val="center"/>
                          <w:rPr>
                            <w:b/>
                            <w:sz w:val="20"/>
                            <w:szCs w:val="20"/>
                          </w:rPr>
                        </w:pPr>
                        <w:r w:rsidRPr="008A778C">
                          <w:rPr>
                            <w:b/>
                            <w:sz w:val="20"/>
                            <w:szCs w:val="20"/>
                          </w:rPr>
                          <w:t>SZCZEPIEŃ AKCYJNYCH</w:t>
                        </w:r>
                      </w:p>
                    </w:txbxContent>
                  </v:textbox>
                </v:rect>
                <v:rect id="Prostokąt 297" o:spid="_x0000_s1129" style="position:absolute;left:21894;top:13541;width:31578;height:6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" strokecolor="red" strokeweight="2.5pt">
                  <v:stroke linestyle="thickThin"/>
                  <v:shadow on="t" color="red" opacity="26214f" origin="-.5,.5" offset=".74836mm,-.74836mm"/>
                  <v:textbox inset="1mm,0,1mm,0">
                    <w:txbxContent>
                      <w:p w14:paraId="42B23055" w14:textId="77777777" w:rsidR="003F49ED" w:rsidRPr="008158E5" w:rsidRDefault="003F49ED" w:rsidP="00E823CF">
                        <w:pPr>
                          <w:jc w:val="center"/>
                          <w:rPr>
                            <w:b/>
                          </w:rPr>
                        </w:pPr>
                        <w:r w:rsidRPr="008158E5">
                          <w:rPr>
                            <w:b/>
                          </w:rPr>
                          <w:t xml:space="preserve">DZIAŁANIA </w:t>
                        </w:r>
                        <w:r>
                          <w:rPr>
                            <w:b/>
                          </w:rPr>
                          <w:t xml:space="preserve"> </w:t>
                        </w:r>
                        <w:r w:rsidRPr="008158E5">
                          <w:rPr>
                            <w:b/>
                          </w:rPr>
                          <w:t>PAŃSTW</w:t>
                        </w:r>
                        <w:r>
                          <w:rPr>
                            <w:b/>
                          </w:rPr>
                          <w:t>EJ  INSPEKCJI SANITARNEJ WOJEWÓDZKIEJ, POWIATOWEJ GRANIZCZNEJ</w:t>
                        </w:r>
                        <w:r w:rsidRPr="008158E5">
                          <w:rPr>
                            <w:b/>
                          </w:rPr>
                          <w:br/>
                          <w:t xml:space="preserve">W SYTUACJI </w:t>
                        </w:r>
                        <w:r>
                          <w:rPr>
                            <w:b/>
                          </w:rPr>
                          <w:t>ZAGROŻENIA</w:t>
                        </w:r>
                      </w:p>
                    </w:txbxContent>
                  </v:textbox>
                </v:rect>
                <w10:wrap type="square" anchorx="margin"/>
              </v:group>
            </w:pict>
          </mc:Fallback>
        </mc:AlternateContent>
      </w:r>
      <w:r w:rsidRPr="000229AA">
        <w:rPr>
          <w:rFonts w:asciiTheme="minorHAnsi" w:hAnsiTheme="minorHAnsi"/>
          <w:b/>
          <w:color w:val="4472C4" w:themeColor="accent1"/>
          <w:sz w:val="24"/>
          <w:szCs w:val="24"/>
        </w:rPr>
        <w:t xml:space="preserve">DZIAŁANIA PAŃSTWOWEJ INSPEKCJI SANITARNEJ W WOJEWÓDZTWIE </w:t>
      </w:r>
      <w:r w:rsidR="000229AA">
        <w:rPr>
          <w:rFonts w:asciiTheme="minorHAnsi" w:hAnsiTheme="minorHAnsi"/>
          <w:b/>
          <w:sz w:val="24"/>
          <w:szCs w:val="24"/>
        </w:rPr>
        <w:br/>
      </w:r>
      <w:r w:rsidRPr="000229AA">
        <w:rPr>
          <w:rFonts w:asciiTheme="minorHAnsi" w:hAnsiTheme="minorHAnsi"/>
          <w:b/>
          <w:sz w:val="24"/>
          <w:szCs w:val="24"/>
        </w:rPr>
        <w:t>W</w:t>
      </w:r>
      <w:r w:rsidRPr="00E823CF">
        <w:rPr>
          <w:b/>
        </w:rPr>
        <w:t xml:space="preserve"> </w:t>
      </w:r>
      <w:r w:rsidRPr="000229AA">
        <w:rPr>
          <w:rFonts w:asciiTheme="minorHAnsi" w:hAnsiTheme="minorHAnsi"/>
          <w:b/>
          <w:color w:val="4472C4" w:themeColor="accent1"/>
          <w:sz w:val="24"/>
          <w:szCs w:val="24"/>
        </w:rPr>
        <w:t>PRZYPADKU WYSTĄPIENIA ZAGROŻENIA</w:t>
      </w:r>
      <w:bookmarkEnd w:id="52"/>
    </w:p>
    <w:p w14:paraId="69B7B9B2" w14:textId="321E87E4" w:rsidR="00E823CF" w:rsidRDefault="00E823CF" w:rsidP="00E823CF">
      <w:pPr>
        <w:spacing w:line="240" w:lineRule="auto"/>
        <w:rPr>
          <w:rFonts w:cs="Times New Roman"/>
          <w:b/>
          <w:bCs/>
          <w:sz w:val="24"/>
          <w:szCs w:val="24"/>
        </w:rPr>
      </w:pPr>
    </w:p>
    <w:bookmarkStart w:id="53" w:name="_Toc192753041"/>
    <w:p w14:paraId="58500AA5" w14:textId="68ED9789" w:rsidR="00FF4C7A" w:rsidRPr="000229AA" w:rsidRDefault="00534F34" w:rsidP="00C67D6A">
      <w:pPr>
        <w:pStyle w:val="Nagwek2"/>
        <w:numPr>
          <w:ilvl w:val="1"/>
          <w:numId w:val="133"/>
        </w:numPr>
        <w:spacing w:before="0" w:line="240" w:lineRule="auto"/>
        <w:ind w:left="709" w:hanging="709"/>
        <w:rPr>
          <w:rFonts w:asciiTheme="minorHAnsi" w:hAnsiTheme="minorHAnsi"/>
          <w:b/>
          <w:color w:val="4472C4" w:themeColor="accent1"/>
          <w:sz w:val="24"/>
          <w:szCs w:val="24"/>
        </w:rPr>
      </w:pPr>
      <w:r w:rsidRPr="000229AA">
        <w:rPr>
          <w:rFonts w:asciiTheme="minorHAnsi" w:eastAsia="Times New Roman" w:hAnsiTheme="minorHAnsi"/>
          <w:noProof/>
          <w:color w:val="4472C4" w:themeColor="accent1"/>
          <w:sz w:val="24"/>
          <w:szCs w:val="24"/>
          <w:lang w:eastAsia="pl-PL"/>
        </w:rPr>
        <w:lastRenderedPageBreak/>
        <mc:AlternateContent>
          <mc:Choice Requires="wpg">
            <w:drawing>
              <wp:anchor distT="0" distB="0" distL="114300" distR="114300" simplePos="0" relativeHeight="251722752" behindDoc="0" locked="0" layoutInCell="1" allowOverlap="1" wp14:anchorId="36B8537D" wp14:editId="33B057D6">
                <wp:simplePos x="0" y="0"/>
                <wp:positionH relativeFrom="margin">
                  <wp:posOffset>-33020</wp:posOffset>
                </wp:positionH>
                <wp:positionV relativeFrom="paragraph">
                  <wp:posOffset>576580</wp:posOffset>
                </wp:positionV>
                <wp:extent cx="6142990" cy="7896225"/>
                <wp:effectExtent l="19050" t="95250" r="105410" b="28575"/>
                <wp:wrapSquare wrapText="bothSides"/>
                <wp:docPr id="64" name="Grupa 64"/>
                <wp:cNvGraphicFramePr/>
                <a:graphic xmlns:a="http://schemas.openxmlformats.org/drawingml/2006/main">
                  <a:graphicData uri="http://schemas.microsoft.com/office/word/2010/wordprocessingGroup">
                    <wpg:wgp>
                      <wpg:cNvGrpSpPr/>
                      <wpg:grpSpPr>
                        <a:xfrm>
                          <a:off x="0" y="0"/>
                          <a:ext cx="6142990" cy="7896225"/>
                          <a:chOff x="-52330" y="0"/>
                          <a:chExt cx="6750726" cy="7894806"/>
                        </a:xfrm>
                      </wpg:grpSpPr>
                      <wps:wsp>
                        <wps:cNvPr id="81" name="Łącznik prosty ze strzałką 81"/>
                        <wps:cNvCnPr/>
                        <wps:spPr>
                          <a:xfrm>
                            <a:off x="1769423" y="902525"/>
                            <a:ext cx="742950" cy="1352550"/>
                          </a:xfrm>
                          <a:prstGeom prst="straightConnector1">
                            <a:avLst/>
                          </a:prstGeom>
                          <a:noFill/>
                          <a:ln w="25400" cap="flat" cmpd="sng" algn="ctr">
                            <a:solidFill>
                              <a:sysClr val="windowText" lastClr="000000"/>
                            </a:solidFill>
                            <a:prstDash val="solid"/>
                            <a:miter lim="800000"/>
                            <a:tailEnd type="triangle"/>
                          </a:ln>
                          <a:effectLst/>
                        </wps:spPr>
                        <wps:bodyPr/>
                      </wps:wsp>
                      <wps:wsp>
                        <wps:cNvPr id="86" name="Łącznik prosty ze strzałką 86"/>
                        <wps:cNvCnPr/>
                        <wps:spPr>
                          <a:xfrm flipV="1">
                            <a:off x="1591293" y="2933206"/>
                            <a:ext cx="772275" cy="1597492"/>
                          </a:xfrm>
                          <a:prstGeom prst="straightConnector1">
                            <a:avLst/>
                          </a:prstGeom>
                          <a:noFill/>
                          <a:ln w="25400" cap="flat" cmpd="sng" algn="ctr">
                            <a:solidFill>
                              <a:sysClr val="windowText" lastClr="000000"/>
                            </a:solidFill>
                            <a:prstDash val="solid"/>
                            <a:miter lim="800000"/>
                            <a:tailEnd type="triangle"/>
                          </a:ln>
                          <a:effectLst/>
                        </wps:spPr>
                        <wps:bodyPr/>
                      </wps:wsp>
                      <wps:wsp>
                        <wps:cNvPr id="92" name="Łącznik prosty ze strzałką 92"/>
                        <wps:cNvCnPr/>
                        <wps:spPr>
                          <a:xfrm flipH="1">
                            <a:off x="2933205" y="2660073"/>
                            <a:ext cx="9525" cy="971550"/>
                          </a:xfrm>
                          <a:prstGeom prst="straightConnector1">
                            <a:avLst/>
                          </a:prstGeom>
                          <a:noFill/>
                          <a:ln w="25400" cap="flat" cmpd="sng" algn="ctr">
                            <a:solidFill>
                              <a:sysClr val="windowText" lastClr="000000"/>
                            </a:solidFill>
                            <a:prstDash val="solid"/>
                            <a:miter lim="800000"/>
                            <a:tailEnd type="triangle"/>
                          </a:ln>
                          <a:effectLst/>
                        </wps:spPr>
                        <wps:bodyPr/>
                      </wps:wsp>
                      <wps:wsp>
                        <wps:cNvPr id="65" name="Prostokąt zaokrąglony 32"/>
                        <wps:cNvSpPr>
                          <a:spLocks noChangeArrowheads="1"/>
                        </wps:cNvSpPr>
                        <wps:spPr bwMode="auto">
                          <a:xfrm>
                            <a:off x="11875" y="0"/>
                            <a:ext cx="2061845" cy="987944"/>
                          </a:xfrm>
                          <a:prstGeom prst="roundRect">
                            <a:avLst>
                              <a:gd name="adj" fmla="val 16667"/>
                            </a:avLst>
                          </a:prstGeom>
                          <a:solidFill>
                            <a:srgbClr val="FFFFFF"/>
                          </a:solidFill>
                          <a:ln w="31750" algn="ctr">
                            <a:solidFill>
                              <a:srgbClr val="5B9BD5"/>
                            </a:solidFill>
                            <a:round/>
                            <a:headEnd/>
                            <a:tailEnd/>
                          </a:ln>
                          <a:effectLst>
                            <a:outerShdw dist="107763" dir="18900000" algn="ctr" rotWithShape="0">
                              <a:srgbClr val="868686">
                                <a:alpha val="50000"/>
                              </a:srgbClr>
                            </a:outerShdw>
                          </a:effectLst>
                        </wps:spPr>
                        <wps:txbx>
                          <w:txbxContent>
                            <w:p w14:paraId="3E8F6A9B" w14:textId="77777777" w:rsidR="003F49ED" w:rsidRPr="00D23DAB" w:rsidRDefault="003F49ED" w:rsidP="00534F34">
                              <w:pPr>
                                <w:pStyle w:val="Bezodstpw"/>
                                <w:rPr>
                                  <w:rFonts w:ascii="Calibri" w:hAnsi="Calibri"/>
                                  <w:b/>
                                  <w:sz w:val="20"/>
                                  <w:szCs w:val="20"/>
                                </w:rPr>
                              </w:pPr>
                              <w:r>
                                <w:rPr>
                                  <w:b/>
                                  <w:sz w:val="20"/>
                                  <w:szCs w:val="20"/>
                                </w:rPr>
                                <w:t xml:space="preserve">  </w:t>
                              </w:r>
                              <w:r w:rsidRPr="00EA538A">
                                <w:rPr>
                                  <w:rFonts w:ascii="Calibri" w:hAnsi="Calibri"/>
                                  <w:b/>
                                  <w:sz w:val="20"/>
                                  <w:szCs w:val="20"/>
                                </w:rPr>
                                <w:t xml:space="preserve">LEKARZ – FELCZER – KIEROWNIK    </w:t>
                              </w:r>
                              <w:r w:rsidRPr="00EA538A">
                                <w:rPr>
                                  <w:rFonts w:ascii="Calibri" w:hAnsi="Calibri"/>
                                  <w:b/>
                                  <w:sz w:val="20"/>
                                  <w:szCs w:val="20"/>
                                </w:rPr>
                                <w:br/>
                                <w:t xml:space="preserve">     PODMIOTU LECZNICZEGO</w:t>
                              </w:r>
                            </w:p>
                            <w:p w14:paraId="1EF9A356" w14:textId="77777777" w:rsidR="003F49ED" w:rsidRPr="00EA538A" w:rsidRDefault="003F49ED" w:rsidP="00534F34">
                              <w:pPr>
                                <w:pStyle w:val="Bezodstpw"/>
                                <w:jc w:val="center"/>
                                <w:rPr>
                                  <w:rFonts w:ascii="Calibri" w:hAnsi="Calibri"/>
                                  <w:i/>
                                  <w:sz w:val="16"/>
                                  <w:szCs w:val="16"/>
                                </w:rPr>
                              </w:pPr>
                              <w:r w:rsidRPr="00EA538A">
                                <w:rPr>
                                  <w:rFonts w:ascii="Calibri" w:hAnsi="Calibri"/>
                                  <w:i/>
                                  <w:sz w:val="16"/>
                                  <w:szCs w:val="16"/>
                                </w:rPr>
                                <w:t xml:space="preserve">zgłoszenie zakażenia podejrzenia/rozpoznania choroby zakaźnej lub zgonu z powodu choroby zakaźnej </w:t>
                              </w:r>
                              <w:r w:rsidRPr="00EA538A">
                                <w:rPr>
                                  <w:rFonts w:ascii="Calibri" w:hAnsi="Calibri"/>
                                  <w:b/>
                                  <w:i/>
                                  <w:sz w:val="16"/>
                                  <w:szCs w:val="16"/>
                                </w:rPr>
                                <w:t>ZLK</w:t>
                              </w:r>
                            </w:p>
                          </w:txbxContent>
                        </wps:txbx>
                        <wps:bodyPr rot="0" vert="horz" wrap="square" lIns="0" tIns="0" rIns="0" bIns="0" anchor="t" anchorCtr="0" upright="1">
                          <a:noAutofit/>
                        </wps:bodyPr>
                      </wps:wsp>
                      <wps:wsp>
                        <wps:cNvPr id="66" name="Prostokąt zaokrąglony 33"/>
                        <wps:cNvSpPr>
                          <a:spLocks noChangeArrowheads="1"/>
                        </wps:cNvSpPr>
                        <wps:spPr bwMode="auto">
                          <a:xfrm>
                            <a:off x="2244436" y="11876"/>
                            <a:ext cx="2061845" cy="1733550"/>
                          </a:xfrm>
                          <a:prstGeom prst="roundRect">
                            <a:avLst>
                              <a:gd name="adj" fmla="val 16667"/>
                            </a:avLst>
                          </a:prstGeom>
                          <a:solidFill>
                            <a:srgbClr val="FFFFFF"/>
                          </a:solidFill>
                          <a:ln w="31750" algn="ctr">
                            <a:solidFill>
                              <a:srgbClr val="FF0000"/>
                            </a:solidFill>
                            <a:round/>
                            <a:headEnd/>
                            <a:tailEnd/>
                          </a:ln>
                          <a:effectLst>
                            <a:outerShdw dist="107763" dir="18900000" algn="ctr" rotWithShape="0">
                              <a:srgbClr val="FF0000">
                                <a:alpha val="50000"/>
                              </a:srgbClr>
                            </a:outerShdw>
                          </a:effectLst>
                        </wps:spPr>
                        <wps:txbx>
                          <w:txbxContent>
                            <w:p w14:paraId="00684B78" w14:textId="77777777" w:rsidR="003F49ED" w:rsidRPr="00EA538A" w:rsidRDefault="003F49ED" w:rsidP="00534F34">
                              <w:pPr>
                                <w:pStyle w:val="Bezodstpw"/>
                                <w:jc w:val="center"/>
                                <w:rPr>
                                  <w:rFonts w:ascii="Calibri" w:hAnsi="Calibri"/>
                                  <w:b/>
                                  <w:sz w:val="20"/>
                                  <w:szCs w:val="20"/>
                                </w:rPr>
                              </w:pPr>
                              <w:r w:rsidRPr="00EA538A">
                                <w:rPr>
                                  <w:rFonts w:ascii="Calibri" w:hAnsi="Calibri"/>
                                  <w:b/>
                                  <w:sz w:val="20"/>
                                  <w:szCs w:val="20"/>
                                </w:rPr>
                                <w:t>WOJSKOWA INSPEKCJA SANITARNA, INSPEKCJA OCHRONY ŚRODOWISKA, OŚRODKI REFERENCYJNE, INSTYTUTY BADAWCZE</w:t>
                              </w:r>
                            </w:p>
                            <w:p w14:paraId="3C23FE08" w14:textId="77777777" w:rsidR="003F49ED" w:rsidRPr="00EA538A" w:rsidRDefault="003F49ED" w:rsidP="00534F34">
                              <w:pPr>
                                <w:pStyle w:val="Bezodstpw"/>
                                <w:jc w:val="center"/>
                                <w:rPr>
                                  <w:rFonts w:ascii="Calibri" w:hAnsi="Calibri"/>
                                  <w:b/>
                                  <w:sz w:val="12"/>
                                  <w:szCs w:val="12"/>
                                </w:rPr>
                              </w:pPr>
                            </w:p>
                            <w:p w14:paraId="4BD53EAA" w14:textId="77A0E346" w:rsidR="003F49ED" w:rsidRPr="00EA538A" w:rsidRDefault="003F49ED" w:rsidP="00534F34">
                              <w:pPr>
                                <w:pStyle w:val="Bezodstpw"/>
                                <w:jc w:val="center"/>
                                <w:rPr>
                                  <w:rFonts w:ascii="Calibri" w:hAnsi="Calibri"/>
                                  <w:i/>
                                  <w:sz w:val="16"/>
                                  <w:szCs w:val="16"/>
                                </w:rPr>
                              </w:pPr>
                              <w:r w:rsidRPr="00EA538A">
                                <w:rPr>
                                  <w:rFonts w:ascii="Calibri" w:hAnsi="Calibri"/>
                                  <w:i/>
                                  <w:sz w:val="16"/>
                                  <w:szCs w:val="16"/>
                                </w:rPr>
                                <w:t>Zgłoszenie zakażenia podejrzenia/rozpoznania choroby zakaźnej lub zgonu z powodu choroby zakaźnej wśród żołnierzy, funkcjonariuszy i innych osób.</w:t>
                              </w:r>
                            </w:p>
                          </w:txbxContent>
                        </wps:txbx>
                        <wps:bodyPr rot="0" vert="horz" wrap="square" lIns="0" tIns="0" rIns="0" bIns="0" anchor="t" anchorCtr="0" upright="1">
                          <a:noAutofit/>
                        </wps:bodyPr>
                      </wps:wsp>
                      <pic:pic xmlns:pic="http://schemas.openxmlformats.org/drawingml/2006/picture">
                        <pic:nvPicPr>
                          <pic:cNvPr id="68" name="Obraz 68" descr="paramedic-1136916_960_720"/>
                          <pic:cNvPicPr>
                            <a:picLocks noChangeAspect="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1650670" y="154380"/>
                            <a:ext cx="293370" cy="287020"/>
                          </a:xfrm>
                          <a:prstGeom prst="rect">
                            <a:avLst/>
                          </a:prstGeom>
                          <a:noFill/>
                          <a:ln>
                            <a:noFill/>
                          </a:ln>
                        </pic:spPr>
                      </pic:pic>
                      <wps:wsp>
                        <wps:cNvPr id="69" name="Prostokąt zaokrąglony 36"/>
                        <wps:cNvSpPr>
                          <a:spLocks noChangeArrowheads="1"/>
                        </wps:cNvSpPr>
                        <wps:spPr bwMode="auto">
                          <a:xfrm>
                            <a:off x="11875" y="1059258"/>
                            <a:ext cx="1499870" cy="873971"/>
                          </a:xfrm>
                          <a:prstGeom prst="roundRect">
                            <a:avLst>
                              <a:gd name="adj" fmla="val 16667"/>
                            </a:avLst>
                          </a:prstGeom>
                          <a:solidFill>
                            <a:srgbClr val="FFFFFF"/>
                          </a:solidFill>
                          <a:ln w="31750" algn="ctr">
                            <a:solidFill>
                              <a:srgbClr val="ED7D31">
                                <a:lumMod val="60000"/>
                                <a:lumOff val="40000"/>
                              </a:srgbClr>
                            </a:solidFill>
                            <a:round/>
                            <a:headEnd/>
                            <a:tailEnd/>
                          </a:ln>
                          <a:effectLst>
                            <a:outerShdw dist="107763" dir="18900000" algn="ctr" rotWithShape="0">
                              <a:srgbClr val="868686">
                                <a:alpha val="50000"/>
                              </a:srgbClr>
                            </a:outerShdw>
                          </a:effectLst>
                        </wps:spPr>
                        <wps:txbx>
                          <w:txbxContent>
                            <w:p w14:paraId="189FFE57" w14:textId="77777777" w:rsidR="003F49ED" w:rsidRPr="00EA538A" w:rsidRDefault="003F49ED" w:rsidP="00534F34">
                              <w:pPr>
                                <w:pStyle w:val="Bezodstpw"/>
                                <w:rPr>
                                  <w:rFonts w:ascii="Calibri" w:hAnsi="Calibri"/>
                                  <w:b/>
                                  <w:sz w:val="20"/>
                                  <w:szCs w:val="20"/>
                                </w:rPr>
                              </w:pPr>
                              <w:r w:rsidRPr="00EA538A">
                                <w:rPr>
                                  <w:rFonts w:ascii="Calibri" w:hAnsi="Calibri"/>
                                  <w:b/>
                                  <w:sz w:val="20"/>
                                  <w:szCs w:val="20"/>
                                </w:rPr>
                                <w:t xml:space="preserve">     DIAGNOSTA LABORATORYJNY</w:t>
                              </w:r>
                            </w:p>
                            <w:p w14:paraId="4CED15F6" w14:textId="77777777" w:rsidR="003F49ED" w:rsidRPr="00EA538A" w:rsidRDefault="003F49ED" w:rsidP="00534F34">
                              <w:pPr>
                                <w:pStyle w:val="Bezodstpw"/>
                                <w:jc w:val="center"/>
                                <w:rPr>
                                  <w:rFonts w:ascii="Calibri" w:hAnsi="Calibri"/>
                                  <w:b/>
                                  <w:sz w:val="12"/>
                                  <w:szCs w:val="12"/>
                                </w:rPr>
                              </w:pPr>
                            </w:p>
                            <w:p w14:paraId="3E706DB6" w14:textId="77777777" w:rsidR="003F49ED" w:rsidRPr="00EA538A" w:rsidRDefault="003F49ED" w:rsidP="00534F34">
                              <w:pPr>
                                <w:pStyle w:val="Bezodstpw"/>
                                <w:jc w:val="center"/>
                                <w:rPr>
                                  <w:rFonts w:ascii="Calibri" w:hAnsi="Calibri"/>
                                  <w:i/>
                                  <w:sz w:val="16"/>
                                  <w:szCs w:val="16"/>
                                </w:rPr>
                              </w:pPr>
                              <w:r w:rsidRPr="00EA538A">
                                <w:rPr>
                                  <w:rFonts w:ascii="Calibri" w:hAnsi="Calibri"/>
                                  <w:i/>
                                  <w:sz w:val="16"/>
                                  <w:szCs w:val="16"/>
                                </w:rPr>
                                <w:t xml:space="preserve">zgłoszenie biologicznego czynnika chorobotwórczego  </w:t>
                              </w:r>
                              <w:r w:rsidRPr="00EA538A">
                                <w:rPr>
                                  <w:rFonts w:ascii="Calibri" w:hAnsi="Calibri"/>
                                  <w:b/>
                                  <w:i/>
                                  <w:sz w:val="16"/>
                                  <w:szCs w:val="16"/>
                                </w:rPr>
                                <w:t>ZLB</w:t>
                              </w:r>
                              <w:r w:rsidRPr="00EA538A">
                                <w:rPr>
                                  <w:rFonts w:ascii="Calibri" w:hAnsi="Calibri"/>
                                  <w:i/>
                                  <w:sz w:val="16"/>
                                  <w:szCs w:val="16"/>
                                </w:rPr>
                                <w:br/>
                              </w:r>
                            </w:p>
                          </w:txbxContent>
                        </wps:txbx>
                        <wps:bodyPr rot="0" vert="horz" wrap="square" lIns="0" tIns="0" rIns="0" bIns="0" anchor="t" anchorCtr="0" upright="1">
                          <a:noAutofit/>
                        </wps:bodyPr>
                      </wps:wsp>
                      <wps:wsp>
                        <wps:cNvPr id="70" name="Schemat blokowy: proces alternatywny 70"/>
                        <wps:cNvSpPr>
                          <a:spLocks noChangeArrowheads="1"/>
                        </wps:cNvSpPr>
                        <wps:spPr bwMode="auto">
                          <a:xfrm>
                            <a:off x="5094512" y="1933229"/>
                            <a:ext cx="1360170" cy="881973"/>
                          </a:xfrm>
                          <a:prstGeom prst="flowChartAlternateProcess">
                            <a:avLst/>
                          </a:prstGeom>
                          <a:solidFill>
                            <a:srgbClr val="D8D8D8"/>
                          </a:solidFill>
                          <a:ln w="28575">
                            <a:solidFill>
                              <a:srgbClr val="FF0000"/>
                            </a:solidFill>
                            <a:miter lim="800000"/>
                            <a:headEnd/>
                            <a:tailEnd/>
                          </a:ln>
                          <a:effectLst>
                            <a:outerShdw blurRad="50800" dist="38100" dir="18900000" algn="bl" rotWithShape="0">
                              <a:prstClr val="black">
                                <a:alpha val="40000"/>
                              </a:prstClr>
                            </a:outerShdw>
                          </a:effectLst>
                        </wps:spPr>
                        <wps:txbx>
                          <w:txbxContent>
                            <w:p w14:paraId="46A4A61B" w14:textId="77777777" w:rsidR="003F49ED" w:rsidRPr="00EA538A" w:rsidRDefault="003F49ED" w:rsidP="00534F34">
                              <w:pPr>
                                <w:pStyle w:val="Bezodstpw"/>
                                <w:jc w:val="center"/>
                                <w:rPr>
                                  <w:rFonts w:ascii="Calibri" w:hAnsi="Calibri"/>
                                  <w:b/>
                                  <w:sz w:val="20"/>
                                  <w:szCs w:val="20"/>
                                </w:rPr>
                              </w:pPr>
                              <w:r w:rsidRPr="00EA538A">
                                <w:rPr>
                                  <w:rFonts w:ascii="Calibri" w:hAnsi="Calibri"/>
                                  <w:b/>
                                  <w:sz w:val="20"/>
                                  <w:szCs w:val="20"/>
                                </w:rPr>
                                <w:t>POMORSKI PAŃSTWOWY WOJEWÓDZKI</w:t>
                              </w:r>
                            </w:p>
                            <w:p w14:paraId="358546D5" w14:textId="77777777" w:rsidR="003F49ED" w:rsidRPr="00EA538A" w:rsidRDefault="003F49ED" w:rsidP="00534F34">
                              <w:pPr>
                                <w:pStyle w:val="Bezodstpw"/>
                                <w:jc w:val="center"/>
                                <w:rPr>
                                  <w:rFonts w:ascii="Calibri" w:hAnsi="Calibri"/>
                                  <w:b/>
                                  <w:sz w:val="20"/>
                                  <w:szCs w:val="20"/>
                                </w:rPr>
                              </w:pPr>
                              <w:r w:rsidRPr="00EA538A">
                                <w:rPr>
                                  <w:rFonts w:ascii="Calibri" w:hAnsi="Calibri"/>
                                  <w:b/>
                                  <w:sz w:val="20"/>
                                  <w:szCs w:val="20"/>
                                </w:rPr>
                                <w:t>INSPEKTOR SANITARNY</w:t>
                              </w:r>
                            </w:p>
                          </w:txbxContent>
                        </wps:txbx>
                        <wps:bodyPr rot="0" vert="horz" wrap="square" lIns="0" tIns="0" rIns="0" bIns="0" anchor="t" anchorCtr="0" upright="1">
                          <a:noAutofit/>
                        </wps:bodyPr>
                      </wps:wsp>
                      <wps:wsp>
                        <wps:cNvPr id="71" name="Prostokąt zaokrąglony 37"/>
                        <wps:cNvSpPr>
                          <a:spLocks noChangeArrowheads="1"/>
                        </wps:cNvSpPr>
                        <wps:spPr bwMode="auto">
                          <a:xfrm>
                            <a:off x="11875" y="1995056"/>
                            <a:ext cx="1499870" cy="426718"/>
                          </a:xfrm>
                          <a:prstGeom prst="roundRect">
                            <a:avLst>
                              <a:gd name="adj" fmla="val 16667"/>
                            </a:avLst>
                          </a:prstGeom>
                          <a:solidFill>
                            <a:srgbClr val="FFFFFF"/>
                          </a:solidFill>
                          <a:ln w="31750" algn="ctr">
                            <a:solidFill>
                              <a:srgbClr val="5B9BD5"/>
                            </a:solidFill>
                            <a:round/>
                            <a:headEnd/>
                            <a:tailEnd/>
                          </a:ln>
                          <a:effectLst>
                            <a:outerShdw dist="107763" dir="18900000" algn="ctr" rotWithShape="0">
                              <a:srgbClr val="868686">
                                <a:alpha val="50000"/>
                              </a:srgbClr>
                            </a:outerShdw>
                          </a:effectLst>
                        </wps:spPr>
                        <wps:txbx>
                          <w:txbxContent>
                            <w:p w14:paraId="3FCF8C38" w14:textId="77777777" w:rsidR="003F49ED" w:rsidRPr="00D23DAB" w:rsidRDefault="003F49ED" w:rsidP="00534F34">
                              <w:pPr>
                                <w:pStyle w:val="Bezodstpw"/>
                                <w:jc w:val="center"/>
                                <w:rPr>
                                  <w:rFonts w:ascii="Calibri" w:hAnsi="Calibri"/>
                                  <w:b/>
                                  <w:sz w:val="20"/>
                                  <w:szCs w:val="20"/>
                                </w:rPr>
                              </w:pPr>
                              <w:r w:rsidRPr="00EA538A">
                                <w:rPr>
                                  <w:rFonts w:ascii="Calibri" w:hAnsi="Calibri"/>
                                  <w:b/>
                                  <w:sz w:val="20"/>
                                  <w:szCs w:val="20"/>
                                </w:rPr>
                                <w:t>INNE ŹRÓDŁA np. MIESZKAŃCY MEDIA</w:t>
                              </w:r>
                            </w:p>
                          </w:txbxContent>
                        </wps:txbx>
                        <wps:bodyPr rot="0" vert="horz" wrap="square" lIns="0" tIns="0" rIns="0" bIns="0" anchor="t" anchorCtr="0" upright="1">
                          <a:noAutofit/>
                        </wps:bodyPr>
                      </wps:wsp>
                      <wps:wsp>
                        <wps:cNvPr id="72" name="Schemat blokowy: proces alternatywny 72"/>
                        <wps:cNvSpPr>
                          <a:spLocks noChangeArrowheads="1"/>
                        </wps:cNvSpPr>
                        <wps:spPr bwMode="auto">
                          <a:xfrm>
                            <a:off x="1828800" y="2244436"/>
                            <a:ext cx="3057524" cy="755399"/>
                          </a:xfrm>
                          <a:prstGeom prst="flowChartAlternateProcess">
                            <a:avLst/>
                          </a:prstGeom>
                          <a:solidFill>
                            <a:srgbClr val="D8D8D8"/>
                          </a:solidFill>
                          <a:ln w="28575">
                            <a:solidFill>
                              <a:srgbClr val="FF0000"/>
                            </a:solidFill>
                            <a:miter lim="800000"/>
                            <a:headEnd/>
                            <a:tailEnd/>
                          </a:ln>
                          <a:effectLst>
                            <a:outerShdw blurRad="50800" dist="38100" dir="18900000" algn="bl" rotWithShape="0">
                              <a:prstClr val="black">
                                <a:alpha val="40000"/>
                              </a:prstClr>
                            </a:outerShdw>
                          </a:effectLst>
                        </wps:spPr>
                        <wps:txbx>
                          <w:txbxContent>
                            <w:p w14:paraId="6272A1AF" w14:textId="77777777" w:rsidR="003F49ED" w:rsidRPr="00EA538A" w:rsidRDefault="003F49ED" w:rsidP="00534F34">
                              <w:pPr>
                                <w:pStyle w:val="Bezodstpw"/>
                                <w:rPr>
                                  <w:rFonts w:ascii="Calibri" w:hAnsi="Calibri"/>
                                  <w:b/>
                                  <w:sz w:val="20"/>
                                  <w:szCs w:val="20"/>
                                </w:rPr>
                              </w:pPr>
                              <w:r w:rsidRPr="00EA538A">
                                <w:rPr>
                                  <w:rFonts w:ascii="Calibri" w:hAnsi="Calibri"/>
                                  <w:b/>
                                  <w:sz w:val="20"/>
                                  <w:szCs w:val="20"/>
                                </w:rPr>
                                <w:t>PAŃSTWOWY POWIATOWY    PAŃSTWOWY GRANICZNY</w:t>
                              </w:r>
                            </w:p>
                            <w:p w14:paraId="62B195BB" w14:textId="77777777" w:rsidR="003F49ED" w:rsidRPr="00EA538A" w:rsidRDefault="003F49ED" w:rsidP="00534F34">
                              <w:pPr>
                                <w:pStyle w:val="Bezodstpw"/>
                                <w:rPr>
                                  <w:rFonts w:ascii="Calibri" w:hAnsi="Calibri"/>
                                  <w:b/>
                                  <w:sz w:val="20"/>
                                  <w:szCs w:val="20"/>
                                </w:rPr>
                              </w:pPr>
                              <w:r w:rsidRPr="00EA538A">
                                <w:rPr>
                                  <w:rFonts w:ascii="Calibri" w:hAnsi="Calibri"/>
                                  <w:b/>
                                  <w:sz w:val="20"/>
                                  <w:szCs w:val="20"/>
                                </w:rPr>
                                <w:t>INSPEKTOR SANITARNY                INSPEKTOR SANITARNY</w:t>
                              </w:r>
                            </w:p>
                          </w:txbxContent>
                        </wps:txbx>
                        <wps:bodyPr rot="0" vert="horz" wrap="square" lIns="0" tIns="0" rIns="0" bIns="0" anchor="t" anchorCtr="0" upright="1">
                          <a:noAutofit/>
                        </wps:bodyPr>
                      </wps:wsp>
                      <wps:wsp>
                        <wps:cNvPr id="73" name="Prostokąt zaokrąglony 38"/>
                        <wps:cNvSpPr>
                          <a:spLocks noChangeArrowheads="1"/>
                        </wps:cNvSpPr>
                        <wps:spPr bwMode="auto">
                          <a:xfrm>
                            <a:off x="-52330" y="2573235"/>
                            <a:ext cx="1704601" cy="3483576"/>
                          </a:xfrm>
                          <a:prstGeom prst="roundRect">
                            <a:avLst>
                              <a:gd name="adj" fmla="val 16667"/>
                            </a:avLst>
                          </a:prstGeom>
                          <a:solidFill>
                            <a:srgbClr val="FFFFFF"/>
                          </a:solidFill>
                          <a:ln w="31750" algn="ctr">
                            <a:solidFill>
                              <a:srgbClr val="C34CE4"/>
                            </a:solidFill>
                            <a:round/>
                            <a:headEnd/>
                            <a:tailEnd/>
                          </a:ln>
                          <a:effectLst>
                            <a:outerShdw dist="107763" dir="18900000" algn="ctr" rotWithShape="0">
                              <a:srgbClr val="868686">
                                <a:alpha val="50000"/>
                              </a:srgbClr>
                            </a:outerShdw>
                          </a:effectLst>
                        </wps:spPr>
                        <wps:txbx>
                          <w:txbxContent>
                            <w:p w14:paraId="517A9056" w14:textId="77777777" w:rsidR="003F49ED" w:rsidRPr="00EA538A" w:rsidRDefault="003F49ED" w:rsidP="00534F34">
                              <w:pPr>
                                <w:pStyle w:val="Bezodstpw"/>
                                <w:jc w:val="center"/>
                                <w:rPr>
                                  <w:rFonts w:ascii="Calibri" w:hAnsi="Calibri"/>
                                  <w:b/>
                                  <w:sz w:val="20"/>
                                  <w:szCs w:val="20"/>
                                </w:rPr>
                              </w:pPr>
                              <w:r w:rsidRPr="00EA538A">
                                <w:rPr>
                                  <w:rFonts w:ascii="Calibri" w:hAnsi="Calibri"/>
                                  <w:b/>
                                  <w:sz w:val="20"/>
                                  <w:szCs w:val="20"/>
                                </w:rPr>
                                <w:t>PILOT SAMOLOTU/SŁUŻBY RUCHU LOTNICZEGO, KAPITAN STATKU MORSKIEGO/ MORSKA SŁUŻBA POSZUKIWANIA I RATOWNICTWA, URZĄD MORSKI, MORSKA SŁUŻBA ASYSTY TELEMEDYCZNEJ, KIERUJACY ŚRODKIEM TRANSPORTU DROGOWEGO, PILOT/PRZEWODNIK WYCIECZEK.</w:t>
                              </w:r>
                            </w:p>
                            <w:p w14:paraId="2D419670" w14:textId="77777777" w:rsidR="003F49ED" w:rsidRPr="00EA538A" w:rsidRDefault="003F49ED" w:rsidP="00534F34">
                              <w:pPr>
                                <w:pStyle w:val="Bezodstpw"/>
                                <w:jc w:val="center"/>
                                <w:rPr>
                                  <w:rFonts w:ascii="Calibri" w:hAnsi="Calibri"/>
                                  <w:i/>
                                  <w:sz w:val="16"/>
                                  <w:szCs w:val="16"/>
                                </w:rPr>
                              </w:pPr>
                              <w:r w:rsidRPr="00EA538A">
                                <w:rPr>
                                  <w:rFonts w:ascii="Calibri" w:hAnsi="Calibri"/>
                                  <w:i/>
                                  <w:sz w:val="16"/>
                                  <w:szCs w:val="16"/>
                                </w:rPr>
                                <w:t>Zgłoszenie zakażenia podejrzenia/rozpoznania zachorowania na chorobę szczególnie niebezpieczną i wysoce zakaźną lub zgonu z powodu takiej choroby załogi lub pasażera odbywającego podróż międzynarodową</w:t>
                              </w:r>
                            </w:p>
                          </w:txbxContent>
                        </wps:txbx>
                        <wps:bodyPr rot="0" vert="horz" wrap="square" lIns="0" tIns="0" rIns="0" bIns="0" anchor="t" anchorCtr="0" upright="1">
                          <a:noAutofit/>
                        </wps:bodyPr>
                      </wps:wsp>
                      <pic:pic xmlns:pic="http://schemas.openxmlformats.org/drawingml/2006/picture">
                        <pic:nvPicPr>
                          <pic:cNvPr id="74" name="Obraz 74" descr="logo"/>
                          <pic:cNvPicPr>
                            <a:picLocks noChangeAspect="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6175169" y="2173185"/>
                            <a:ext cx="419735" cy="400050"/>
                          </a:xfrm>
                          <a:prstGeom prst="rect">
                            <a:avLst/>
                          </a:prstGeom>
                          <a:noFill/>
                          <a:ln>
                            <a:noFill/>
                          </a:ln>
                        </pic:spPr>
                      </pic:pic>
                      <wps:wsp>
                        <wps:cNvPr id="75" name="Prostokąt zaokrąglony 45"/>
                        <wps:cNvSpPr>
                          <a:spLocks noChangeArrowheads="1"/>
                        </wps:cNvSpPr>
                        <wps:spPr bwMode="auto">
                          <a:xfrm>
                            <a:off x="2683823" y="3633850"/>
                            <a:ext cx="1628140" cy="381000"/>
                          </a:xfrm>
                          <a:prstGeom prst="roundRect">
                            <a:avLst>
                              <a:gd name="adj" fmla="val 16667"/>
                            </a:avLst>
                          </a:prstGeom>
                          <a:solidFill>
                            <a:srgbClr val="FFFFFF"/>
                          </a:solidFill>
                          <a:ln w="31750" algn="ctr">
                            <a:solidFill>
                              <a:srgbClr val="FF0000"/>
                            </a:solidFill>
                            <a:round/>
                            <a:headEnd/>
                            <a:tailEnd/>
                          </a:ln>
                          <a:effectLst>
                            <a:outerShdw blurRad="50800" dist="38100" dir="18900000" algn="bl" rotWithShape="0">
                              <a:prstClr val="black">
                                <a:alpha val="40000"/>
                              </a:prstClr>
                            </a:outerShdw>
                          </a:effectLst>
                        </wps:spPr>
                        <wps:txbx>
                          <w:txbxContent>
                            <w:p w14:paraId="36538D91" w14:textId="77777777" w:rsidR="003F49ED" w:rsidRPr="00EA538A" w:rsidRDefault="003F49ED" w:rsidP="00534F34">
                              <w:pPr>
                                <w:pStyle w:val="Bezodstpw"/>
                                <w:jc w:val="center"/>
                                <w:rPr>
                                  <w:rFonts w:ascii="Calibri" w:hAnsi="Calibri"/>
                                  <w:b/>
                                  <w:sz w:val="10"/>
                                  <w:szCs w:val="10"/>
                                </w:rPr>
                              </w:pPr>
                            </w:p>
                            <w:p w14:paraId="3E6AB1A4" w14:textId="77777777" w:rsidR="003F49ED" w:rsidRPr="00EA538A" w:rsidRDefault="003F49ED" w:rsidP="00534F34">
                              <w:pPr>
                                <w:pStyle w:val="Bezodstpw"/>
                                <w:jc w:val="center"/>
                                <w:rPr>
                                  <w:rFonts w:ascii="Calibri" w:hAnsi="Calibri"/>
                                  <w:b/>
                                  <w:color w:val="FF0000"/>
                                  <w:szCs w:val="20"/>
                                </w:rPr>
                              </w:pPr>
                              <w:r w:rsidRPr="00EA538A">
                                <w:rPr>
                                  <w:rFonts w:ascii="Calibri" w:hAnsi="Calibri"/>
                                  <w:b/>
                                  <w:color w:val="FF0000"/>
                                  <w:szCs w:val="20"/>
                                </w:rPr>
                                <w:t>ZAGROZENIE</w:t>
                              </w:r>
                            </w:p>
                            <w:p w14:paraId="1E2DC2BD" w14:textId="77777777" w:rsidR="003F49ED" w:rsidRPr="00EA538A" w:rsidRDefault="003F49ED" w:rsidP="00534F34">
                              <w:pPr>
                                <w:pStyle w:val="Bezodstpw"/>
                                <w:rPr>
                                  <w:rFonts w:ascii="Calibri" w:hAnsi="Calibri"/>
                                  <w:i/>
                                  <w:sz w:val="16"/>
                                  <w:szCs w:val="16"/>
                                </w:rPr>
                              </w:pPr>
                              <w:r w:rsidRPr="00EA538A">
                                <w:rPr>
                                  <w:rFonts w:ascii="Calibri" w:hAnsi="Calibri"/>
                                  <w:i/>
                                  <w:sz w:val="16"/>
                                  <w:szCs w:val="16"/>
                                </w:rPr>
                                <w:br/>
                              </w:r>
                            </w:p>
                          </w:txbxContent>
                        </wps:txbx>
                        <wps:bodyPr rot="0" vert="horz" wrap="square" lIns="0" tIns="0" rIns="0" bIns="0" anchor="t" anchorCtr="0" upright="1">
                          <a:noAutofit/>
                        </wps:bodyPr>
                      </wps:wsp>
                      <wps:wsp>
                        <wps:cNvPr id="76" name="Prostokąt zaokrąglony 48"/>
                        <wps:cNvSpPr>
                          <a:spLocks noChangeArrowheads="1"/>
                        </wps:cNvSpPr>
                        <wps:spPr bwMode="auto">
                          <a:xfrm>
                            <a:off x="4809506" y="3728852"/>
                            <a:ext cx="1652270" cy="1009650"/>
                          </a:xfrm>
                          <a:prstGeom prst="roundRect">
                            <a:avLst>
                              <a:gd name="adj" fmla="val 16667"/>
                            </a:avLst>
                          </a:prstGeom>
                          <a:solidFill>
                            <a:srgbClr val="FFFFFF"/>
                          </a:solidFill>
                          <a:ln w="31750" algn="ctr">
                            <a:solidFill>
                              <a:srgbClr val="FF0000"/>
                            </a:solidFill>
                            <a:round/>
                            <a:headEnd/>
                            <a:tailEnd/>
                          </a:ln>
                          <a:effectLst>
                            <a:outerShdw dist="107763" dir="18900000" algn="ctr" rotWithShape="0">
                              <a:srgbClr val="FF0000">
                                <a:alpha val="50000"/>
                              </a:srgbClr>
                            </a:outerShdw>
                          </a:effectLst>
                        </wps:spPr>
                        <wps:txbx>
                          <w:txbxContent>
                            <w:p w14:paraId="47B9D3C0" w14:textId="77777777" w:rsidR="003F49ED" w:rsidRPr="00EA538A" w:rsidRDefault="003F49ED" w:rsidP="00534F34">
                              <w:pPr>
                                <w:pStyle w:val="Bezodstpw"/>
                                <w:jc w:val="center"/>
                                <w:rPr>
                                  <w:rFonts w:ascii="Calibri" w:hAnsi="Calibri"/>
                                  <w:b/>
                                  <w:sz w:val="20"/>
                                  <w:szCs w:val="20"/>
                                </w:rPr>
                              </w:pPr>
                              <w:r w:rsidRPr="00EA538A">
                                <w:rPr>
                                  <w:rFonts w:ascii="Calibri" w:hAnsi="Calibri"/>
                                  <w:b/>
                                  <w:sz w:val="20"/>
                                  <w:szCs w:val="20"/>
                                </w:rPr>
                                <w:t>PUNKTY KONTAKTOWE WSPÓŁNOTOWE</w:t>
                              </w:r>
                            </w:p>
                            <w:p w14:paraId="3EFD3E33" w14:textId="77777777" w:rsidR="003F49ED" w:rsidRPr="00EA538A" w:rsidRDefault="003F49ED" w:rsidP="00534F34">
                              <w:pPr>
                                <w:pStyle w:val="Bezodstpw"/>
                                <w:jc w:val="center"/>
                                <w:rPr>
                                  <w:rFonts w:ascii="Calibri" w:hAnsi="Calibri"/>
                                  <w:i/>
                                  <w:sz w:val="16"/>
                                  <w:szCs w:val="16"/>
                                </w:rPr>
                              </w:pPr>
                              <w:r w:rsidRPr="00EA538A">
                                <w:rPr>
                                  <w:rFonts w:ascii="Calibri" w:hAnsi="Calibri"/>
                                  <w:b/>
                                  <w:sz w:val="20"/>
                                  <w:szCs w:val="20"/>
                                </w:rPr>
                                <w:t>MIĘDZYNARODOWE SYSTEMY WCZESNEGO OSTRZEGANIA</w:t>
                              </w:r>
                            </w:p>
                          </w:txbxContent>
                        </wps:txbx>
                        <wps:bodyPr rot="0" vert="horz" wrap="square" lIns="0" tIns="0" rIns="0" bIns="0" anchor="t" anchorCtr="0" upright="1">
                          <a:noAutofit/>
                        </wps:bodyPr>
                      </wps:wsp>
                      <pic:pic xmlns:pic="http://schemas.openxmlformats.org/drawingml/2006/picture">
                        <pic:nvPicPr>
                          <pic:cNvPr id="77" name="Obraz 30"/>
                          <pic:cNvPicPr/>
                        </pic:nvPicPr>
                        <pic:blipFill>
                          <a:blip r:embed="rId108"/>
                          <a:srcRect/>
                          <a:stretch>
                            <a:fillRect/>
                          </a:stretch>
                        </pic:blipFill>
                        <pic:spPr>
                          <a:xfrm>
                            <a:off x="4025735" y="3728852"/>
                            <a:ext cx="228600" cy="209550"/>
                          </a:xfrm>
                          <a:prstGeom prst="rect">
                            <a:avLst/>
                          </a:prstGeom>
                          <a:noFill/>
                          <a:ln>
                            <a:noFill/>
                            <a:prstDash/>
                          </a:ln>
                        </pic:spPr>
                      </pic:pic>
                      <wps:wsp>
                        <wps:cNvPr id="78" name="Prostokąt zaokrąglony 47"/>
                        <wps:cNvSpPr>
                          <a:spLocks noChangeArrowheads="1"/>
                        </wps:cNvSpPr>
                        <wps:spPr bwMode="auto">
                          <a:xfrm>
                            <a:off x="2826327" y="4073237"/>
                            <a:ext cx="1285240" cy="400050"/>
                          </a:xfrm>
                          <a:prstGeom prst="roundRect">
                            <a:avLst>
                              <a:gd name="adj" fmla="val 16667"/>
                            </a:avLst>
                          </a:prstGeom>
                          <a:solidFill>
                            <a:srgbClr val="FFFFFF"/>
                          </a:solidFill>
                          <a:ln w="31750" algn="ctr">
                            <a:solidFill>
                              <a:srgbClr val="FF0000"/>
                            </a:solidFill>
                            <a:round/>
                            <a:headEnd/>
                            <a:tailEnd/>
                          </a:ln>
                          <a:effectLst>
                            <a:outerShdw blurRad="50800" dist="38100" dir="18900000" algn="bl" rotWithShape="0">
                              <a:prstClr val="black">
                                <a:alpha val="40000"/>
                              </a:prstClr>
                            </a:outerShdw>
                          </a:effectLst>
                        </wps:spPr>
                        <wps:txbx>
                          <w:txbxContent>
                            <w:p w14:paraId="26A920AE" w14:textId="77777777" w:rsidR="003F49ED" w:rsidRPr="00EA538A" w:rsidRDefault="003F49ED" w:rsidP="00534F34">
                              <w:pPr>
                                <w:pStyle w:val="Bezodstpw"/>
                                <w:rPr>
                                  <w:rFonts w:ascii="Calibri" w:hAnsi="Calibri"/>
                                  <w:b/>
                                  <w:sz w:val="20"/>
                                  <w:szCs w:val="20"/>
                                </w:rPr>
                              </w:pPr>
                              <w:r w:rsidRPr="00EA538A">
                                <w:rPr>
                                  <w:rFonts w:ascii="Calibri" w:hAnsi="Calibri"/>
                                  <w:b/>
                                  <w:sz w:val="20"/>
                                  <w:szCs w:val="20"/>
                                </w:rPr>
                                <w:t>PRZEKAZYWANIE  INFORMACJI</w:t>
                              </w:r>
                            </w:p>
                            <w:p w14:paraId="41577DD7" w14:textId="77777777" w:rsidR="003F49ED" w:rsidRPr="00EA538A" w:rsidRDefault="003F49ED" w:rsidP="00534F34">
                              <w:pPr>
                                <w:pStyle w:val="Bezodstpw"/>
                                <w:jc w:val="center"/>
                                <w:rPr>
                                  <w:rFonts w:ascii="Calibri" w:hAnsi="Calibri"/>
                                  <w:i/>
                                  <w:sz w:val="16"/>
                                  <w:szCs w:val="16"/>
                                </w:rPr>
                              </w:pPr>
                              <w:r w:rsidRPr="00EA538A">
                                <w:rPr>
                                  <w:rFonts w:ascii="Calibri" w:hAnsi="Calibri"/>
                                  <w:i/>
                                  <w:sz w:val="16"/>
                                  <w:szCs w:val="16"/>
                                </w:rPr>
                                <w:br/>
                              </w:r>
                            </w:p>
                          </w:txbxContent>
                        </wps:txbx>
                        <wps:bodyPr rot="0" vert="horz" wrap="square" lIns="0" tIns="0" rIns="0" bIns="0" anchor="t" anchorCtr="0" upright="1">
                          <a:noAutofit/>
                        </wps:bodyPr>
                      </wps:wsp>
                      <wps:wsp>
                        <wps:cNvPr id="79" name="Prostokąt zaokrąglony 68"/>
                        <wps:cNvSpPr>
                          <a:spLocks noChangeArrowheads="1"/>
                        </wps:cNvSpPr>
                        <wps:spPr bwMode="auto">
                          <a:xfrm>
                            <a:off x="5106389" y="5153891"/>
                            <a:ext cx="1352550" cy="590550"/>
                          </a:xfrm>
                          <a:prstGeom prst="roundRect">
                            <a:avLst>
                              <a:gd name="adj" fmla="val 16667"/>
                            </a:avLst>
                          </a:prstGeom>
                          <a:solidFill>
                            <a:srgbClr val="FFFFFF"/>
                          </a:solidFill>
                          <a:ln w="31750" algn="ctr">
                            <a:solidFill>
                              <a:srgbClr val="FF0000"/>
                            </a:solidFill>
                            <a:round/>
                            <a:headEnd/>
                            <a:tailEnd/>
                          </a:ln>
                          <a:effectLst>
                            <a:outerShdw blurRad="50800" dist="38100" dir="18900000" algn="bl" rotWithShape="0">
                              <a:prstClr val="black">
                                <a:alpha val="40000"/>
                              </a:prstClr>
                            </a:outerShdw>
                          </a:effectLst>
                        </wps:spPr>
                        <wps:txbx>
                          <w:txbxContent>
                            <w:p w14:paraId="5291ED47" w14:textId="77777777" w:rsidR="003F49ED" w:rsidRPr="00EA538A" w:rsidRDefault="003F49ED" w:rsidP="00534F34">
                              <w:pPr>
                                <w:pStyle w:val="Bezodstpw"/>
                                <w:rPr>
                                  <w:rFonts w:ascii="Calibri" w:hAnsi="Calibri"/>
                                  <w:b/>
                                  <w:sz w:val="20"/>
                                  <w:szCs w:val="20"/>
                                </w:rPr>
                              </w:pPr>
                              <w:r w:rsidRPr="00EA538A">
                                <w:rPr>
                                  <w:rFonts w:ascii="Calibri" w:hAnsi="Calibri"/>
                                  <w:b/>
                                  <w:sz w:val="20"/>
                                  <w:szCs w:val="20"/>
                                </w:rPr>
                                <w:t>DZIAŁANIA PPIS, PGIS</w:t>
                              </w:r>
                            </w:p>
                            <w:p w14:paraId="43488BB1" w14:textId="77777777" w:rsidR="003F49ED" w:rsidRPr="00EA538A" w:rsidRDefault="003F49ED" w:rsidP="00534F34">
                              <w:pPr>
                                <w:pStyle w:val="Bezodstpw"/>
                                <w:jc w:val="center"/>
                                <w:rPr>
                                  <w:rFonts w:ascii="Calibri" w:hAnsi="Calibri"/>
                                  <w:i/>
                                  <w:sz w:val="16"/>
                                  <w:szCs w:val="16"/>
                                </w:rPr>
                              </w:pPr>
                              <w:r>
                                <w:rPr>
                                  <w:noProof/>
                                </w:rPr>
                                <w:drawing>
                                  <wp:inline distT="0" distB="0" distL="0" distR="0" wp14:anchorId="69BE0808" wp14:editId="3A46FF29">
                                    <wp:extent cx="333375" cy="323850"/>
                                    <wp:effectExtent l="0" t="0" r="9525" b="0"/>
                                    <wp:docPr id="62" name="Obraz 62" descr="logo"/>
                                    <wp:cNvGraphicFramePr/>
                                    <a:graphic xmlns:a="http://schemas.openxmlformats.org/drawingml/2006/main">
                                      <a:graphicData uri="http://schemas.openxmlformats.org/drawingml/2006/picture">
                                        <pic:pic xmlns:pic="http://schemas.openxmlformats.org/drawingml/2006/picture">
                                          <pic:nvPicPr>
                                            <pic:cNvPr id="51" name="Obraz 51" descr="logo"/>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33375" cy="323850"/>
                                            </a:xfrm>
                                            <a:prstGeom prst="rect">
                                              <a:avLst/>
                                            </a:prstGeom>
                                            <a:noFill/>
                                            <a:ln>
                                              <a:noFill/>
                                            </a:ln>
                                          </pic:spPr>
                                        </pic:pic>
                                      </a:graphicData>
                                    </a:graphic>
                                  </wp:inline>
                                </w:drawing>
                              </w:r>
                            </w:p>
                          </w:txbxContent>
                        </wps:txbx>
                        <wps:bodyPr rot="0" vert="horz" wrap="square" lIns="0" tIns="0" rIns="0" bIns="0" anchor="t" anchorCtr="0" upright="1">
                          <a:noAutofit/>
                        </wps:bodyPr>
                      </wps:wsp>
                      <wps:wsp>
                        <wps:cNvPr id="80" name="Prostokąt zaokrąglony 69"/>
                        <wps:cNvSpPr>
                          <a:spLocks noChangeArrowheads="1"/>
                        </wps:cNvSpPr>
                        <wps:spPr bwMode="auto">
                          <a:xfrm>
                            <a:off x="4188234" y="5890161"/>
                            <a:ext cx="2510162" cy="471056"/>
                          </a:xfrm>
                          <a:prstGeom prst="roundRect">
                            <a:avLst>
                              <a:gd name="adj" fmla="val 16667"/>
                            </a:avLst>
                          </a:prstGeom>
                          <a:solidFill>
                            <a:srgbClr val="FFFFFF"/>
                          </a:solidFill>
                          <a:ln w="31750" algn="ctr">
                            <a:solidFill>
                              <a:srgbClr val="FF0000"/>
                            </a:solidFill>
                            <a:round/>
                            <a:headEnd/>
                            <a:tailEnd/>
                          </a:ln>
                          <a:effectLst>
                            <a:outerShdw blurRad="50800" dist="38100" dir="18900000" algn="bl" rotWithShape="0">
                              <a:prstClr val="black">
                                <a:alpha val="40000"/>
                              </a:prstClr>
                            </a:outerShdw>
                          </a:effectLst>
                        </wps:spPr>
                        <wps:txbx>
                          <w:txbxContent>
                            <w:p w14:paraId="50B7A315" w14:textId="77777777" w:rsidR="003F49ED" w:rsidRPr="00D23DAB" w:rsidRDefault="003F49ED" w:rsidP="00534F34">
                              <w:pPr>
                                <w:pStyle w:val="Bezodstpw"/>
                                <w:rPr>
                                  <w:rFonts w:ascii="Calibri" w:hAnsi="Calibri"/>
                                  <w:b/>
                                  <w:sz w:val="20"/>
                                  <w:szCs w:val="20"/>
                                </w:rPr>
                              </w:pPr>
                              <w:r w:rsidRPr="00EA538A">
                                <w:rPr>
                                  <w:rFonts w:ascii="Calibri" w:hAnsi="Calibri"/>
                                  <w:b/>
                                  <w:sz w:val="20"/>
                                  <w:szCs w:val="20"/>
                                </w:rPr>
                                <w:t>OGŁOSZENIE STANU ZAGROŻENIA EPIDEMICZNEGO/STANU EPIDEMII</w:t>
                              </w:r>
                            </w:p>
                          </w:txbxContent>
                        </wps:txbx>
                        <wps:bodyPr rot="0" vert="horz" wrap="square" lIns="0" tIns="0" rIns="0" bIns="0" anchor="t" anchorCtr="0" upright="1">
                          <a:noAutofit/>
                        </wps:bodyPr>
                      </wps:wsp>
                      <wps:wsp>
                        <wps:cNvPr id="82" name="Łącznik prosty ze strzałką 82"/>
                        <wps:cNvCnPr/>
                        <wps:spPr>
                          <a:xfrm flipH="1">
                            <a:off x="3253839" y="1508167"/>
                            <a:ext cx="2200275" cy="752475"/>
                          </a:xfrm>
                          <a:prstGeom prst="straightConnector1">
                            <a:avLst/>
                          </a:prstGeom>
                          <a:noFill/>
                          <a:ln w="25400" cap="flat" cmpd="sng" algn="ctr">
                            <a:solidFill>
                              <a:sysClr val="windowText" lastClr="000000"/>
                            </a:solidFill>
                            <a:prstDash val="solid"/>
                            <a:miter lim="800000"/>
                            <a:tailEnd type="triangle"/>
                          </a:ln>
                          <a:effectLst/>
                        </wps:spPr>
                        <wps:bodyPr/>
                      </wps:wsp>
                      <wps:wsp>
                        <wps:cNvPr id="83" name="Łącznik prosty ze strzałką 83"/>
                        <wps:cNvCnPr/>
                        <wps:spPr>
                          <a:xfrm>
                            <a:off x="1508166" y="1484416"/>
                            <a:ext cx="1009650" cy="771525"/>
                          </a:xfrm>
                          <a:prstGeom prst="straightConnector1">
                            <a:avLst/>
                          </a:prstGeom>
                          <a:noFill/>
                          <a:ln w="25400" cap="flat" cmpd="sng" algn="ctr">
                            <a:solidFill>
                              <a:sysClr val="windowText" lastClr="000000"/>
                            </a:solidFill>
                            <a:prstDash val="solid"/>
                            <a:miter lim="800000"/>
                            <a:tailEnd type="triangle"/>
                          </a:ln>
                          <a:effectLst/>
                        </wps:spPr>
                        <wps:bodyPr/>
                      </wps:wsp>
                      <wps:wsp>
                        <wps:cNvPr id="84" name="Łącznik prosty ze strzałką 84"/>
                        <wps:cNvCnPr/>
                        <wps:spPr>
                          <a:xfrm>
                            <a:off x="3241963" y="1745673"/>
                            <a:ext cx="0" cy="504825"/>
                          </a:xfrm>
                          <a:prstGeom prst="straightConnector1">
                            <a:avLst/>
                          </a:prstGeom>
                          <a:noFill/>
                          <a:ln w="25400" cap="flat" cmpd="sng" algn="ctr">
                            <a:solidFill>
                              <a:sysClr val="windowText" lastClr="000000"/>
                            </a:solidFill>
                            <a:prstDash val="solid"/>
                            <a:miter lim="800000"/>
                            <a:tailEnd type="triangle"/>
                          </a:ln>
                          <a:effectLst/>
                        </wps:spPr>
                        <wps:bodyPr/>
                      </wps:wsp>
                      <pic:pic xmlns:pic="http://schemas.openxmlformats.org/drawingml/2006/picture">
                        <pic:nvPicPr>
                          <pic:cNvPr id="85" name="Obraz 85" descr="logo"/>
                          <pic:cNvPicPr>
                            <a:picLocks noChangeAspect="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3170711" y="2470068"/>
                            <a:ext cx="352425" cy="335280"/>
                          </a:xfrm>
                          <a:prstGeom prst="rect">
                            <a:avLst/>
                          </a:prstGeom>
                          <a:noFill/>
                          <a:ln>
                            <a:noFill/>
                          </a:ln>
                        </pic:spPr>
                      </pic:pic>
                      <wps:wsp>
                        <wps:cNvPr id="87" name="Łącznik prosty ze strzałką 87"/>
                        <wps:cNvCnPr/>
                        <wps:spPr>
                          <a:xfrm>
                            <a:off x="6222670" y="2814452"/>
                            <a:ext cx="0" cy="914400"/>
                          </a:xfrm>
                          <a:prstGeom prst="straightConnector1">
                            <a:avLst/>
                          </a:prstGeom>
                          <a:noFill/>
                          <a:ln w="25400" cap="flat" cmpd="sng" algn="ctr">
                            <a:solidFill>
                              <a:sysClr val="windowText" lastClr="000000"/>
                            </a:solidFill>
                            <a:prstDash val="solid"/>
                            <a:miter lim="800000"/>
                            <a:headEnd type="triangle"/>
                            <a:tailEnd type="triangle"/>
                          </a:ln>
                          <a:effectLst/>
                        </wps:spPr>
                        <wps:bodyPr/>
                      </wps:wsp>
                      <wps:wsp>
                        <wps:cNvPr id="88" name="Łącznik prosty ze strzałką 88"/>
                        <wps:cNvCnPr/>
                        <wps:spPr>
                          <a:xfrm>
                            <a:off x="3455719" y="4476998"/>
                            <a:ext cx="1647825" cy="962025"/>
                          </a:xfrm>
                          <a:prstGeom prst="straightConnector1">
                            <a:avLst/>
                          </a:prstGeom>
                          <a:noFill/>
                          <a:ln w="25400" cap="flat" cmpd="sng" algn="ctr">
                            <a:solidFill>
                              <a:sysClr val="windowText" lastClr="000000"/>
                            </a:solidFill>
                            <a:prstDash val="solid"/>
                            <a:miter lim="800000"/>
                            <a:tailEnd type="triangle"/>
                          </a:ln>
                          <a:effectLst/>
                        </wps:spPr>
                        <wps:bodyPr/>
                      </wps:wsp>
                      <wps:wsp>
                        <wps:cNvPr id="89" name="Łącznik prosty ze strzałką 89"/>
                        <wps:cNvCnPr/>
                        <wps:spPr>
                          <a:xfrm>
                            <a:off x="3455718" y="4476998"/>
                            <a:ext cx="798616" cy="1466793"/>
                          </a:xfrm>
                          <a:prstGeom prst="straightConnector1">
                            <a:avLst/>
                          </a:prstGeom>
                          <a:noFill/>
                          <a:ln w="25400" cap="flat" cmpd="sng" algn="ctr">
                            <a:solidFill>
                              <a:sysClr val="windowText" lastClr="000000"/>
                            </a:solidFill>
                            <a:prstDash val="solid"/>
                            <a:miter lim="800000"/>
                            <a:tailEnd type="triangle"/>
                          </a:ln>
                          <a:effectLst/>
                        </wps:spPr>
                        <wps:bodyPr/>
                      </wps:wsp>
                      <wps:wsp>
                        <wps:cNvPr id="90" name="Schemat blokowy: proces alternatywny 90"/>
                        <wps:cNvSpPr>
                          <a:spLocks noChangeArrowheads="1"/>
                        </wps:cNvSpPr>
                        <wps:spPr bwMode="auto">
                          <a:xfrm>
                            <a:off x="3063833" y="3066532"/>
                            <a:ext cx="2674620" cy="371475"/>
                          </a:xfrm>
                          <a:prstGeom prst="flowChartAlternateProcess">
                            <a:avLst/>
                          </a:prstGeom>
                          <a:noFill/>
                          <a:ln w="28575">
                            <a:solidFill>
                              <a:srgbClr val="00B050"/>
                            </a:solidFill>
                            <a:miter lim="800000"/>
                            <a:headEnd/>
                            <a:tailEnd/>
                          </a:ln>
                          <a:effectLst>
                            <a:outerShdw blurRad="50800" dist="38100" algn="l" rotWithShape="0">
                              <a:srgbClr val="000000">
                                <a:alpha val="39999"/>
                              </a:srgbClr>
                            </a:outerShdw>
                          </a:effectLst>
                          <a:extLst>
                            <a:ext uri="{909E8E84-426E-40DD-AFC4-6F175D3DCCD1}">
                              <a14:hiddenFill xmlns:a14="http://schemas.microsoft.com/office/drawing/2010/main">
                                <a:solidFill>
                                  <a:srgbClr val="D8D8D8"/>
                                </a:solidFill>
                              </a14:hiddenFill>
                            </a:ext>
                          </a:extLst>
                        </wps:spPr>
                        <wps:txbx>
                          <w:txbxContent>
                            <w:p w14:paraId="60A1C783" w14:textId="77777777" w:rsidR="003F49ED" w:rsidRPr="00EA538A" w:rsidRDefault="003F49ED" w:rsidP="00534F34">
                              <w:pPr>
                                <w:pStyle w:val="Bezodstpw"/>
                                <w:rPr>
                                  <w:rFonts w:ascii="Calibri" w:hAnsi="Calibri"/>
                                  <w:b/>
                                  <w:sz w:val="10"/>
                                  <w:szCs w:val="10"/>
                                </w:rPr>
                              </w:pPr>
                            </w:p>
                            <w:p w14:paraId="396FE7EC" w14:textId="77777777" w:rsidR="003F49ED" w:rsidRPr="00EA538A" w:rsidRDefault="003F49ED" w:rsidP="00534F34">
                              <w:pPr>
                                <w:pStyle w:val="Bezodstpw"/>
                                <w:rPr>
                                  <w:rFonts w:ascii="Calibri" w:hAnsi="Calibri"/>
                                  <w:b/>
                                  <w:sz w:val="20"/>
                                  <w:szCs w:val="20"/>
                                </w:rPr>
                              </w:pPr>
                              <w:r w:rsidRPr="00EA538A">
                                <w:rPr>
                                  <w:rFonts w:ascii="Calibri" w:hAnsi="Calibri"/>
                                  <w:b/>
                                  <w:sz w:val="20"/>
                                  <w:szCs w:val="20"/>
                                </w:rPr>
                                <w:t xml:space="preserve">  ANALIZA SYTUACJI EPIDEMIOLOGICZNEJ</w:t>
                              </w:r>
                            </w:p>
                          </w:txbxContent>
                        </wps:txbx>
                        <wps:bodyPr rot="0" vert="horz" wrap="square" lIns="0" tIns="0" rIns="0" bIns="0" anchor="t" anchorCtr="0" upright="1">
                          <a:noAutofit/>
                        </wps:bodyPr>
                      </wps:wsp>
                      <wps:wsp>
                        <wps:cNvPr id="91" name="Łącznik prosty 91"/>
                        <wps:cNvCnPr/>
                        <wps:spPr>
                          <a:xfrm flipH="1">
                            <a:off x="5747657" y="2814452"/>
                            <a:ext cx="478155" cy="657225"/>
                          </a:xfrm>
                          <a:prstGeom prst="line">
                            <a:avLst/>
                          </a:prstGeom>
                          <a:noFill/>
                          <a:ln w="25400" cap="flat" cmpd="sng" algn="ctr">
                            <a:solidFill>
                              <a:sysClr val="windowText" lastClr="000000"/>
                            </a:solidFill>
                            <a:prstDash val="solid"/>
                            <a:miter lim="800000"/>
                          </a:ln>
                          <a:effectLst/>
                        </wps:spPr>
                        <wps:bodyPr/>
                      </wps:wsp>
                      <wps:wsp>
                        <wps:cNvPr id="93" name="Łącznik prosty ze strzałką 93"/>
                        <wps:cNvCnPr/>
                        <wps:spPr>
                          <a:xfrm flipH="1">
                            <a:off x="4310743" y="3479470"/>
                            <a:ext cx="1438275" cy="352425"/>
                          </a:xfrm>
                          <a:prstGeom prst="straightConnector1">
                            <a:avLst/>
                          </a:prstGeom>
                          <a:noFill/>
                          <a:ln w="25400" cap="flat" cmpd="sng" algn="ctr">
                            <a:solidFill>
                              <a:sysClr val="windowText" lastClr="000000"/>
                            </a:solidFill>
                            <a:prstDash val="solid"/>
                            <a:miter lim="800000"/>
                            <a:headEnd type="triangle"/>
                            <a:tailEnd type="triangle"/>
                          </a:ln>
                          <a:effectLst/>
                        </wps:spPr>
                        <wps:bodyPr/>
                      </wps:wsp>
                      <wps:wsp>
                        <wps:cNvPr id="94" name="Łącznik prosty ze strzałką 94"/>
                        <wps:cNvCnPr/>
                        <wps:spPr>
                          <a:xfrm>
                            <a:off x="3455719" y="4476998"/>
                            <a:ext cx="533400" cy="2019300"/>
                          </a:xfrm>
                          <a:prstGeom prst="straightConnector1">
                            <a:avLst/>
                          </a:prstGeom>
                          <a:noFill/>
                          <a:ln w="25400" cap="flat" cmpd="sng" algn="ctr">
                            <a:solidFill>
                              <a:sysClr val="windowText" lastClr="000000"/>
                            </a:solidFill>
                            <a:prstDash val="solid"/>
                            <a:miter lim="800000"/>
                            <a:tailEnd type="triangle"/>
                          </a:ln>
                          <a:effectLst/>
                        </wps:spPr>
                        <wps:bodyPr/>
                      </wps:wsp>
                      <wps:wsp>
                        <wps:cNvPr id="95" name="Łącznik prosty ze strzałką 95"/>
                        <wps:cNvCnPr/>
                        <wps:spPr>
                          <a:xfrm flipH="1">
                            <a:off x="1591293" y="4476998"/>
                            <a:ext cx="1866900" cy="1695450"/>
                          </a:xfrm>
                          <a:prstGeom prst="straightConnector1">
                            <a:avLst/>
                          </a:prstGeom>
                          <a:noFill/>
                          <a:ln w="25400" cap="flat" cmpd="sng" algn="ctr">
                            <a:solidFill>
                              <a:sysClr val="windowText" lastClr="000000"/>
                            </a:solidFill>
                            <a:prstDash val="solid"/>
                            <a:miter lim="800000"/>
                            <a:tailEnd type="triangle"/>
                          </a:ln>
                          <a:effectLst/>
                        </wps:spPr>
                        <wps:bodyPr/>
                      </wps:wsp>
                      <wps:wsp>
                        <wps:cNvPr id="96" name="Łącznik prosty ze strzałką 96"/>
                        <wps:cNvCnPr/>
                        <wps:spPr>
                          <a:xfrm flipH="1">
                            <a:off x="2280062" y="4476998"/>
                            <a:ext cx="1171575" cy="2305050"/>
                          </a:xfrm>
                          <a:prstGeom prst="straightConnector1">
                            <a:avLst/>
                          </a:prstGeom>
                          <a:noFill/>
                          <a:ln w="25400" cap="flat" cmpd="sng" algn="ctr">
                            <a:solidFill>
                              <a:sysClr val="windowText" lastClr="000000"/>
                            </a:solidFill>
                            <a:prstDash val="solid"/>
                            <a:miter lim="800000"/>
                            <a:tailEnd type="triangle"/>
                          </a:ln>
                          <a:effectLst/>
                        </wps:spPr>
                        <wps:bodyPr/>
                      </wps:wsp>
                      <wps:wsp>
                        <wps:cNvPr id="97" name="Łącznik prosty ze strzałką 97"/>
                        <wps:cNvCnPr/>
                        <wps:spPr>
                          <a:xfrm flipH="1">
                            <a:off x="2683823" y="4476998"/>
                            <a:ext cx="781050" cy="3057525"/>
                          </a:xfrm>
                          <a:prstGeom prst="straightConnector1">
                            <a:avLst/>
                          </a:prstGeom>
                          <a:noFill/>
                          <a:ln w="25400" cap="flat" cmpd="sng" algn="ctr">
                            <a:solidFill>
                              <a:sysClr val="windowText" lastClr="000000"/>
                            </a:solidFill>
                            <a:prstDash val="solid"/>
                            <a:miter lim="800000"/>
                            <a:tailEnd type="triangle"/>
                          </a:ln>
                          <a:effectLst/>
                        </wps:spPr>
                        <wps:bodyPr/>
                      </wps:wsp>
                      <pic:pic xmlns:pic="http://schemas.openxmlformats.org/drawingml/2006/picture">
                        <pic:nvPicPr>
                          <pic:cNvPr id="98" name="Obraz 30"/>
                          <pic:cNvPicPr/>
                        </pic:nvPicPr>
                        <pic:blipFill>
                          <a:blip r:embed="rId108"/>
                          <a:srcRect/>
                          <a:stretch>
                            <a:fillRect/>
                          </a:stretch>
                        </pic:blipFill>
                        <pic:spPr>
                          <a:xfrm>
                            <a:off x="6222670" y="5985164"/>
                            <a:ext cx="228600" cy="209550"/>
                          </a:xfrm>
                          <a:prstGeom prst="rect">
                            <a:avLst/>
                          </a:prstGeom>
                          <a:noFill/>
                          <a:ln>
                            <a:noFill/>
                            <a:prstDash/>
                          </a:ln>
                        </pic:spPr>
                      </pic:pic>
                      <wps:wsp>
                        <wps:cNvPr id="99" name="Prostokąt zaokrąglony 65"/>
                        <wps:cNvSpPr>
                          <a:spLocks noChangeArrowheads="1"/>
                        </wps:cNvSpPr>
                        <wps:spPr bwMode="auto">
                          <a:xfrm>
                            <a:off x="748145" y="6175169"/>
                            <a:ext cx="1318895" cy="485775"/>
                          </a:xfrm>
                          <a:prstGeom prst="roundRect">
                            <a:avLst>
                              <a:gd name="adj" fmla="val 16667"/>
                            </a:avLst>
                          </a:prstGeom>
                          <a:solidFill>
                            <a:srgbClr val="FFFFFF"/>
                          </a:solidFill>
                          <a:ln w="31750" algn="ctr">
                            <a:solidFill>
                              <a:srgbClr val="5B9BD5"/>
                            </a:solidFill>
                            <a:round/>
                            <a:headEnd/>
                            <a:tailEnd/>
                          </a:ln>
                          <a:effectLst>
                            <a:outerShdw dist="107763" dir="18900000" algn="ctr" rotWithShape="0">
                              <a:srgbClr val="868686">
                                <a:alpha val="50000"/>
                              </a:srgbClr>
                            </a:outerShdw>
                          </a:effectLst>
                        </wps:spPr>
                        <wps:txbx>
                          <w:txbxContent>
                            <w:p w14:paraId="331B745E" w14:textId="77777777" w:rsidR="003F49ED" w:rsidRPr="00EA538A" w:rsidRDefault="003F49ED" w:rsidP="00534F34">
                              <w:pPr>
                                <w:pStyle w:val="Bezodstpw"/>
                                <w:rPr>
                                  <w:rFonts w:ascii="Calibri" w:hAnsi="Calibri"/>
                                  <w:b/>
                                  <w:sz w:val="20"/>
                                  <w:szCs w:val="20"/>
                                </w:rPr>
                              </w:pPr>
                              <w:r w:rsidRPr="00EA538A">
                                <w:rPr>
                                  <w:rFonts w:ascii="Calibri" w:hAnsi="Calibri"/>
                                  <w:b/>
                                  <w:sz w:val="20"/>
                                  <w:szCs w:val="20"/>
                                </w:rPr>
                                <w:t xml:space="preserve">HOSPITALIZACJA </w:t>
                              </w:r>
                            </w:p>
                            <w:p w14:paraId="3F4C1663" w14:textId="77777777" w:rsidR="003F49ED" w:rsidRPr="00D23DAB" w:rsidRDefault="003F49ED" w:rsidP="00534F34">
                              <w:pPr>
                                <w:pStyle w:val="Bezodstpw"/>
                                <w:rPr>
                                  <w:rFonts w:ascii="Calibri" w:hAnsi="Calibri"/>
                                  <w:b/>
                                  <w:sz w:val="20"/>
                                  <w:szCs w:val="20"/>
                                </w:rPr>
                              </w:pPr>
                              <w:r w:rsidRPr="00EA538A">
                                <w:rPr>
                                  <w:rFonts w:ascii="Calibri" w:hAnsi="Calibri"/>
                                  <w:b/>
                                  <w:sz w:val="20"/>
                                  <w:szCs w:val="20"/>
                                </w:rPr>
                                <w:t xml:space="preserve">IZOLACJA </w:t>
                              </w:r>
                            </w:p>
                          </w:txbxContent>
                        </wps:txbx>
                        <wps:bodyPr rot="0" vert="horz" wrap="square" lIns="0" tIns="0" rIns="0" bIns="0" anchor="t" anchorCtr="0" upright="1">
                          <a:noAutofit/>
                        </wps:bodyPr>
                      </wps:wsp>
                      <wps:wsp>
                        <wps:cNvPr id="100" name="Prostokąt zaokrąglony 70"/>
                        <wps:cNvSpPr>
                          <a:spLocks noChangeArrowheads="1"/>
                        </wps:cNvSpPr>
                        <wps:spPr bwMode="auto">
                          <a:xfrm>
                            <a:off x="3490194" y="6495803"/>
                            <a:ext cx="3043955" cy="390525"/>
                          </a:xfrm>
                          <a:prstGeom prst="roundRect">
                            <a:avLst>
                              <a:gd name="adj" fmla="val 16667"/>
                            </a:avLst>
                          </a:prstGeom>
                          <a:solidFill>
                            <a:srgbClr val="FFFFFF"/>
                          </a:solidFill>
                          <a:ln w="31750" algn="ctr">
                            <a:solidFill>
                              <a:srgbClr val="FF0000"/>
                            </a:solidFill>
                            <a:round/>
                            <a:headEnd/>
                            <a:tailEnd/>
                          </a:ln>
                          <a:effectLst>
                            <a:outerShdw blurRad="50800" dist="38100" dir="18900000" algn="bl" rotWithShape="0">
                              <a:prstClr val="black">
                                <a:alpha val="40000"/>
                              </a:prstClr>
                            </a:outerShdw>
                          </a:effectLst>
                        </wps:spPr>
                        <wps:txbx>
                          <w:txbxContent>
                            <w:p w14:paraId="56E24405" w14:textId="77777777" w:rsidR="003F49ED" w:rsidRPr="00D23DAB" w:rsidRDefault="003F49ED" w:rsidP="00534F34">
                              <w:pPr>
                                <w:pStyle w:val="Bezodstpw"/>
                                <w:rPr>
                                  <w:rFonts w:ascii="Calibri" w:hAnsi="Calibri"/>
                                  <w:b/>
                                  <w:sz w:val="20"/>
                                  <w:szCs w:val="20"/>
                                </w:rPr>
                              </w:pPr>
                              <w:r w:rsidRPr="00EA538A">
                                <w:rPr>
                                  <w:rFonts w:ascii="Calibri" w:hAnsi="Calibri"/>
                                  <w:b/>
                                  <w:sz w:val="20"/>
                                  <w:szCs w:val="20"/>
                                </w:rPr>
                                <w:t>UDOSTĘPNIENIE REZERW STRATEGICZNYCH</w:t>
                              </w:r>
                            </w:p>
                          </w:txbxContent>
                        </wps:txbx>
                        <wps:bodyPr rot="0" vert="horz" wrap="square" lIns="0" tIns="0" rIns="0" bIns="0" anchor="t" anchorCtr="0" upright="1">
                          <a:noAutofit/>
                        </wps:bodyPr>
                      </wps:wsp>
                      <pic:pic xmlns:pic="http://schemas.openxmlformats.org/drawingml/2006/picture">
                        <pic:nvPicPr>
                          <pic:cNvPr id="101" name="Obraz 30"/>
                          <pic:cNvPicPr/>
                        </pic:nvPicPr>
                        <pic:blipFill>
                          <a:blip r:embed="rId110"/>
                          <a:srcRect/>
                          <a:stretch>
                            <a:fillRect/>
                          </a:stretch>
                        </pic:blipFill>
                        <pic:spPr>
                          <a:xfrm>
                            <a:off x="6032665" y="6590806"/>
                            <a:ext cx="361950" cy="190500"/>
                          </a:xfrm>
                          <a:prstGeom prst="rect">
                            <a:avLst/>
                          </a:prstGeom>
                          <a:noFill/>
                          <a:ln>
                            <a:noFill/>
                            <a:prstDash/>
                          </a:ln>
                        </pic:spPr>
                      </pic:pic>
                      <wps:wsp>
                        <wps:cNvPr id="102" name="Prostokąt zaokrąglony 67"/>
                        <wps:cNvSpPr>
                          <a:spLocks noChangeArrowheads="1"/>
                        </wps:cNvSpPr>
                        <wps:spPr bwMode="auto">
                          <a:xfrm>
                            <a:off x="706471" y="6717288"/>
                            <a:ext cx="1847850" cy="720401"/>
                          </a:xfrm>
                          <a:prstGeom prst="roundRect">
                            <a:avLst>
                              <a:gd name="adj" fmla="val 16667"/>
                            </a:avLst>
                          </a:prstGeom>
                          <a:solidFill>
                            <a:srgbClr val="FFFFFF"/>
                          </a:solidFill>
                          <a:ln w="31750" algn="ctr">
                            <a:solidFill>
                              <a:srgbClr val="5B9BD5"/>
                            </a:solidFill>
                            <a:round/>
                            <a:headEnd/>
                            <a:tailEnd/>
                          </a:ln>
                          <a:effectLst>
                            <a:outerShdw dist="107763" dir="18900000" algn="ctr" rotWithShape="0">
                              <a:srgbClr val="868686">
                                <a:alpha val="50000"/>
                              </a:srgbClr>
                            </a:outerShdw>
                          </a:effectLst>
                        </wps:spPr>
                        <wps:txbx>
                          <w:txbxContent>
                            <w:p w14:paraId="73B6570E" w14:textId="77777777" w:rsidR="003F49ED" w:rsidRPr="00D23DAB" w:rsidRDefault="003F49ED" w:rsidP="00534F34">
                              <w:pPr>
                                <w:pStyle w:val="Bezodstpw"/>
                                <w:rPr>
                                  <w:rFonts w:ascii="Calibri" w:hAnsi="Calibri"/>
                                  <w:b/>
                                  <w:sz w:val="20"/>
                                  <w:szCs w:val="20"/>
                                </w:rPr>
                              </w:pPr>
                              <w:r w:rsidRPr="00EA538A">
                                <w:rPr>
                                  <w:rFonts w:ascii="Calibri" w:hAnsi="Calibri"/>
                                  <w:b/>
                                  <w:sz w:val="20"/>
                                  <w:szCs w:val="20"/>
                                </w:rPr>
                                <w:t>POSTĘPOWANIE W PRZYPADKU PODEJRZENIA/ROZPOZNANIA CHOROBY WYSOCE ZAKAŹNEJ</w:t>
                              </w:r>
                            </w:p>
                          </w:txbxContent>
                        </wps:txbx>
                        <wps:bodyPr rot="0" vert="horz" wrap="square" lIns="0" tIns="0" rIns="0" bIns="0" anchor="t" anchorCtr="0" upright="1">
                          <a:noAutofit/>
                        </wps:bodyPr>
                      </wps:wsp>
                      <wps:wsp>
                        <wps:cNvPr id="103" name="Prostokąt zaokrąglony 66"/>
                        <wps:cNvSpPr>
                          <a:spLocks noChangeArrowheads="1"/>
                        </wps:cNvSpPr>
                        <wps:spPr bwMode="auto">
                          <a:xfrm>
                            <a:off x="782314" y="7504281"/>
                            <a:ext cx="2076450" cy="390525"/>
                          </a:xfrm>
                          <a:prstGeom prst="roundRect">
                            <a:avLst>
                              <a:gd name="adj" fmla="val 16667"/>
                            </a:avLst>
                          </a:prstGeom>
                          <a:solidFill>
                            <a:srgbClr val="FFFFFF"/>
                          </a:solidFill>
                          <a:ln w="31750" algn="ctr">
                            <a:solidFill>
                              <a:srgbClr val="70AD47"/>
                            </a:solidFill>
                            <a:round/>
                            <a:headEnd/>
                            <a:tailEnd/>
                          </a:ln>
                          <a:effectLst>
                            <a:outerShdw dist="107763" dir="18900000" algn="ctr" rotWithShape="0">
                              <a:srgbClr val="868686">
                                <a:alpha val="50000"/>
                              </a:srgbClr>
                            </a:outerShdw>
                          </a:effectLst>
                        </wps:spPr>
                        <wps:txbx>
                          <w:txbxContent>
                            <w:p w14:paraId="0B87910C" w14:textId="77777777" w:rsidR="003F49ED" w:rsidRPr="00EA538A" w:rsidRDefault="003F49ED" w:rsidP="00534F34">
                              <w:pPr>
                                <w:pStyle w:val="Bezodstpw"/>
                                <w:rPr>
                                  <w:rFonts w:ascii="Calibri" w:hAnsi="Calibri"/>
                                  <w:b/>
                                  <w:sz w:val="10"/>
                                  <w:szCs w:val="10"/>
                                </w:rPr>
                              </w:pPr>
                            </w:p>
                            <w:p w14:paraId="6AD44170" w14:textId="77777777" w:rsidR="003F49ED" w:rsidRPr="00D23DAB" w:rsidRDefault="003F49ED" w:rsidP="00534F34">
                              <w:pPr>
                                <w:pStyle w:val="Bezodstpw"/>
                                <w:rPr>
                                  <w:rFonts w:ascii="Calibri" w:hAnsi="Calibri"/>
                                  <w:b/>
                                  <w:sz w:val="20"/>
                                  <w:szCs w:val="20"/>
                                </w:rPr>
                              </w:pPr>
                              <w:r w:rsidRPr="00EA538A">
                                <w:rPr>
                                  <w:rFonts w:ascii="Calibri" w:hAnsi="Calibri"/>
                                  <w:b/>
                                  <w:sz w:val="20"/>
                                  <w:szCs w:val="20"/>
                                </w:rPr>
                                <w:t xml:space="preserve">     KWARANTANNA</w:t>
                              </w:r>
                            </w:p>
                          </w:txbxContent>
                        </wps:txbx>
                        <wps:bodyPr rot="0" vert="horz" wrap="square" lIns="0" tIns="0" rIns="0" bIns="0" anchor="t" anchorCtr="0" upright="1">
                          <a:noAutofit/>
                        </wps:bodyPr>
                      </wps:wsp>
                      <pic:pic xmlns:pic="http://schemas.openxmlformats.org/drawingml/2006/picture">
                        <pic:nvPicPr>
                          <pic:cNvPr id="104" name="Obraz 104" descr="railings-156522_960_720"/>
                          <pic:cNvPicPr>
                            <a:picLocks noChangeAspect="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2280062" y="7600208"/>
                            <a:ext cx="447675" cy="271145"/>
                          </a:xfrm>
                          <a:prstGeom prst="rect">
                            <a:avLst/>
                          </a:prstGeom>
                          <a:noFill/>
                          <a:ln>
                            <a:noFill/>
                          </a:ln>
                        </pic:spPr>
                      </pic:pic>
                      <pic:pic xmlns:pic="http://schemas.openxmlformats.org/drawingml/2006/picture">
                        <pic:nvPicPr>
                          <pic:cNvPr id="105" name="Obraz 105" descr="chemistry-161145_960_720"/>
                          <pic:cNvPicPr>
                            <a:picLocks noChangeAspect="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1080654" y="1163782"/>
                            <a:ext cx="272415" cy="342900"/>
                          </a:xfrm>
                          <a:prstGeom prst="rect">
                            <a:avLst/>
                          </a:prstGeom>
                          <a:noFill/>
                          <a:ln>
                            <a:noFill/>
                          </a:ln>
                        </pic:spPr>
                      </pic:pic>
                      <wps:wsp>
                        <wps:cNvPr id="67" name="Prostokąt zaokrąglony 31"/>
                        <wps:cNvSpPr>
                          <a:spLocks noChangeArrowheads="1"/>
                        </wps:cNvSpPr>
                        <wps:spPr bwMode="auto">
                          <a:xfrm>
                            <a:off x="4465122" y="11876"/>
                            <a:ext cx="2058035" cy="1559467"/>
                          </a:xfrm>
                          <a:prstGeom prst="roundRect">
                            <a:avLst>
                              <a:gd name="adj" fmla="val 16667"/>
                            </a:avLst>
                          </a:prstGeom>
                          <a:solidFill>
                            <a:srgbClr val="FFFFFF"/>
                          </a:solidFill>
                          <a:ln w="31750" algn="ctr">
                            <a:solidFill>
                              <a:srgbClr val="70AD47">
                                <a:lumMod val="75000"/>
                              </a:srgbClr>
                            </a:solidFill>
                            <a:round/>
                            <a:headEnd/>
                            <a:tailEnd/>
                          </a:ln>
                          <a:effectLst>
                            <a:outerShdw dist="107763" dir="18900000" algn="ctr" rotWithShape="0">
                              <a:srgbClr val="868686">
                                <a:alpha val="50000"/>
                              </a:srgbClr>
                            </a:outerShdw>
                          </a:effectLst>
                        </wps:spPr>
                        <wps:txbx>
                          <w:txbxContent>
                            <w:p w14:paraId="665B944F" w14:textId="77777777" w:rsidR="003F49ED" w:rsidRPr="00EA538A" w:rsidRDefault="003F49ED" w:rsidP="00534F34">
                              <w:pPr>
                                <w:pStyle w:val="Bezodstpw"/>
                                <w:jc w:val="center"/>
                                <w:rPr>
                                  <w:rFonts w:ascii="Calibri" w:hAnsi="Calibri"/>
                                  <w:b/>
                                  <w:sz w:val="20"/>
                                  <w:szCs w:val="20"/>
                                </w:rPr>
                              </w:pPr>
                              <w:r w:rsidRPr="00EA538A">
                                <w:rPr>
                                  <w:rFonts w:ascii="Calibri" w:hAnsi="Calibri"/>
                                  <w:b/>
                                  <w:sz w:val="20"/>
                                  <w:szCs w:val="20"/>
                                </w:rPr>
                                <w:t>POWIATOWY INSPEKTOR WETERYNARII</w:t>
                              </w:r>
                            </w:p>
                            <w:p w14:paraId="625585FF" w14:textId="77777777" w:rsidR="003F49ED" w:rsidRPr="00EA538A" w:rsidRDefault="003F49ED" w:rsidP="00534F34">
                              <w:pPr>
                                <w:pStyle w:val="Bezodstpw"/>
                                <w:jc w:val="center"/>
                                <w:rPr>
                                  <w:rFonts w:ascii="Calibri" w:hAnsi="Calibri"/>
                                  <w:b/>
                                  <w:sz w:val="12"/>
                                  <w:szCs w:val="12"/>
                                </w:rPr>
                              </w:pPr>
                            </w:p>
                            <w:p w14:paraId="060265AD" w14:textId="77777777" w:rsidR="003F49ED" w:rsidRPr="00EA538A" w:rsidRDefault="003F49ED" w:rsidP="00534F34">
                              <w:pPr>
                                <w:pStyle w:val="Bezodstpw"/>
                                <w:jc w:val="center"/>
                                <w:rPr>
                                  <w:rFonts w:ascii="Calibri" w:hAnsi="Calibri"/>
                                  <w:i/>
                                  <w:sz w:val="16"/>
                                  <w:szCs w:val="16"/>
                                </w:rPr>
                              </w:pPr>
                              <w:r w:rsidRPr="00EA538A">
                                <w:rPr>
                                  <w:rFonts w:ascii="Calibri" w:hAnsi="Calibri"/>
                                  <w:i/>
                                  <w:sz w:val="16"/>
                                  <w:szCs w:val="16"/>
                                </w:rPr>
                                <w:t>Zgłoszenie wystąpienia u zwierząt choroby zakaźnej zagrażającej ludziom.</w:t>
                              </w:r>
                            </w:p>
                            <w:p w14:paraId="25034FC0" w14:textId="77777777" w:rsidR="003F49ED" w:rsidRPr="00EA538A" w:rsidRDefault="003F49ED" w:rsidP="00534F34">
                              <w:pPr>
                                <w:pStyle w:val="Bezodstpw"/>
                                <w:jc w:val="center"/>
                                <w:rPr>
                                  <w:rFonts w:ascii="Calibri" w:hAnsi="Calibri"/>
                                  <w:i/>
                                  <w:sz w:val="20"/>
                                  <w:szCs w:val="20"/>
                                </w:rPr>
                              </w:pPr>
                              <w:r w:rsidRPr="00EA538A">
                                <w:rPr>
                                  <w:rFonts w:ascii="Calibri" w:hAnsi="Calibri"/>
                                  <w:i/>
                                  <w:sz w:val="16"/>
                                  <w:szCs w:val="16"/>
                                </w:rPr>
                                <w:t>Zgłoszenie stwierdzenia w próbkach do badań pobranych od zwierząt (lub produktach pochodzenia zwierzęcego) czynników chorobotwórczych wywołujących choroby zagrażające ludziom.</w:t>
                              </w:r>
                              <w:r w:rsidRPr="00EA538A">
                                <w:rPr>
                                  <w:rFonts w:ascii="Calibri" w:hAnsi="Calibri"/>
                                  <w:i/>
                                  <w:sz w:val="20"/>
                                  <w:szCs w:val="20"/>
                                </w:rPr>
                                <w:br/>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6B8537D" id="Grupa 64" o:spid="_x0000_s1130" style="position:absolute;left:0;text-align:left;margin-left:-2.6pt;margin-top:45.4pt;width:483.7pt;height:621.75pt;z-index:251722752;mso-position-horizontal-relative:margin;mso-width-relative:margin;mso-height-relative:margin" coordorigin="-523" coordsize="67507,789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">
                <v:shape id="Łącznik prosty ze strzałką 81" o:spid="_x0000_s1131" type="#_x0000_t32" style="position:absolute;left:17694;top:9025;width:7429;height:135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" strokecolor="windowText" strokeweight="2pt">
                  <v:stroke endarrow="block" joinstyle="miter"/>
                </v:shape>
                <v:shape id="Łącznik prosty ze strzałką 86" o:spid="_x0000_s1132" type="#_x0000_t32" style="position:absolute;left:15912;top:29332;width:7723;height:1597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" strokecolor="windowText" strokeweight="2pt">
                  <v:stroke endarrow="block" joinstyle="miter"/>
                </v:shape>
                <v:shape id="Łącznik prosty ze strzałką 92" o:spid="_x0000_s1133" type="#_x0000_t32" style="position:absolute;left:29332;top:26600;width:95;height:971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" strokecolor="windowText" strokeweight="2pt">
                  <v:stroke endarrow="block" joinstyle="miter"/>
                </v:shape>
                <v:roundrect id="Prostokąt zaokrąglony 32" o:spid="_x0000_s1134" style="position:absolute;left:118;width:20619;height:98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" strokecolor="#5b9bd5" strokeweight="2.5pt">
                  <v:shadow on="t" color="#868686" opacity=".5" offset="6pt,-6pt"/>
                  <v:textbox inset="0,0,0,0">
                    <w:txbxContent>
                      <w:p w14:paraId="3E8F6A9B" w14:textId="77777777" w:rsidR="003F49ED" w:rsidRPr="00D23DAB" w:rsidRDefault="003F49ED" w:rsidP="00534F34">
                        <w:pPr>
                          <w:pStyle w:val="Bezodstpw"/>
                          <w:rPr>
                            <w:rFonts w:ascii="Calibri" w:hAnsi="Calibri"/>
                            <w:b/>
                            <w:sz w:val="20"/>
                            <w:szCs w:val="20"/>
                          </w:rPr>
                        </w:pPr>
                        <w:r>
                          <w:rPr>
                            <w:b/>
                            <w:sz w:val="20"/>
                            <w:szCs w:val="20"/>
                          </w:rPr>
                          <w:t xml:space="preserve">  </w:t>
                        </w:r>
                        <w:r w:rsidRPr="00EA538A">
                          <w:rPr>
                            <w:rFonts w:ascii="Calibri" w:hAnsi="Calibri"/>
                            <w:b/>
                            <w:sz w:val="20"/>
                            <w:szCs w:val="20"/>
                          </w:rPr>
                          <w:t xml:space="preserve">LEKARZ – FELCZER – KIEROWNIK    </w:t>
                        </w:r>
                        <w:r w:rsidRPr="00EA538A">
                          <w:rPr>
                            <w:rFonts w:ascii="Calibri" w:hAnsi="Calibri"/>
                            <w:b/>
                            <w:sz w:val="20"/>
                            <w:szCs w:val="20"/>
                          </w:rPr>
                          <w:br/>
                          <w:t xml:space="preserve">     PODMIOTU LECZNICZEGO</w:t>
                        </w:r>
                      </w:p>
                      <w:p w14:paraId="1EF9A356" w14:textId="77777777" w:rsidR="003F49ED" w:rsidRPr="00EA538A" w:rsidRDefault="003F49ED" w:rsidP="00534F34">
                        <w:pPr>
                          <w:pStyle w:val="Bezodstpw"/>
                          <w:jc w:val="center"/>
                          <w:rPr>
                            <w:rFonts w:ascii="Calibri" w:hAnsi="Calibri"/>
                            <w:i/>
                            <w:sz w:val="16"/>
                            <w:szCs w:val="16"/>
                          </w:rPr>
                        </w:pPr>
                        <w:r w:rsidRPr="00EA538A">
                          <w:rPr>
                            <w:rFonts w:ascii="Calibri" w:hAnsi="Calibri"/>
                            <w:i/>
                            <w:sz w:val="16"/>
                            <w:szCs w:val="16"/>
                          </w:rPr>
                          <w:t xml:space="preserve">zgłoszenie zakażenia podejrzenia/rozpoznania choroby zakaźnej lub zgonu z powodu choroby zakaźnej </w:t>
                        </w:r>
                        <w:r w:rsidRPr="00EA538A">
                          <w:rPr>
                            <w:rFonts w:ascii="Calibri" w:hAnsi="Calibri"/>
                            <w:b/>
                            <w:i/>
                            <w:sz w:val="16"/>
                            <w:szCs w:val="16"/>
                          </w:rPr>
                          <w:t>ZLK</w:t>
                        </w:r>
                      </w:p>
                    </w:txbxContent>
                  </v:textbox>
                </v:roundrect>
                <v:roundrect id="Prostokąt zaokrąglony 33" o:spid="_x0000_s1135" style="position:absolute;left:22444;top:118;width:20618;height:1733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" strokecolor="red" strokeweight="2.5pt">
                  <v:shadow on="t" color="red" opacity=".5" offset="6pt,-6pt"/>
                  <v:textbox inset="0,0,0,0">
                    <w:txbxContent>
                      <w:p w14:paraId="00684B78" w14:textId="77777777" w:rsidR="003F49ED" w:rsidRPr="00EA538A" w:rsidRDefault="003F49ED" w:rsidP="00534F34">
                        <w:pPr>
                          <w:pStyle w:val="Bezodstpw"/>
                          <w:jc w:val="center"/>
                          <w:rPr>
                            <w:rFonts w:ascii="Calibri" w:hAnsi="Calibri"/>
                            <w:b/>
                            <w:sz w:val="20"/>
                            <w:szCs w:val="20"/>
                          </w:rPr>
                        </w:pPr>
                        <w:r w:rsidRPr="00EA538A">
                          <w:rPr>
                            <w:rFonts w:ascii="Calibri" w:hAnsi="Calibri"/>
                            <w:b/>
                            <w:sz w:val="20"/>
                            <w:szCs w:val="20"/>
                          </w:rPr>
                          <w:t>WOJSKOWA INSPEKCJA SANITARNA, INSPEKCJA OCHRONY ŚRODOWISKA, OŚRODKI REFERENCYJNE, INSTYTUTY BADAWCZE</w:t>
                        </w:r>
                      </w:p>
                      <w:p w14:paraId="3C23FE08" w14:textId="77777777" w:rsidR="003F49ED" w:rsidRPr="00EA538A" w:rsidRDefault="003F49ED" w:rsidP="00534F34">
                        <w:pPr>
                          <w:pStyle w:val="Bezodstpw"/>
                          <w:jc w:val="center"/>
                          <w:rPr>
                            <w:rFonts w:ascii="Calibri" w:hAnsi="Calibri"/>
                            <w:b/>
                            <w:sz w:val="12"/>
                            <w:szCs w:val="12"/>
                          </w:rPr>
                        </w:pPr>
                      </w:p>
                      <w:p w14:paraId="4BD53EAA" w14:textId="77A0E346" w:rsidR="003F49ED" w:rsidRPr="00EA538A" w:rsidRDefault="003F49ED" w:rsidP="00534F34">
                        <w:pPr>
                          <w:pStyle w:val="Bezodstpw"/>
                          <w:jc w:val="center"/>
                          <w:rPr>
                            <w:rFonts w:ascii="Calibri" w:hAnsi="Calibri"/>
                            <w:i/>
                            <w:sz w:val="16"/>
                            <w:szCs w:val="16"/>
                          </w:rPr>
                        </w:pPr>
                        <w:r w:rsidRPr="00EA538A">
                          <w:rPr>
                            <w:rFonts w:ascii="Calibri" w:hAnsi="Calibri"/>
                            <w:i/>
                            <w:sz w:val="16"/>
                            <w:szCs w:val="16"/>
                          </w:rPr>
                          <w:t>Zgłoszenie zakażenia podejrzenia/rozpoznania choroby zakaźnej lub zgonu z powodu choroby zakaźnej wśród żołnierzy, funkcjonariuszy i innych osób.</w:t>
                        </w:r>
                      </w:p>
                    </w:txbxContent>
                  </v:textbox>
                </v:roundrect>
                <v:shape id="Obraz 68" o:spid="_x0000_s1136" type="#_x0000_t75" alt="paramedic-1136916_960_720" style="position:absolute;left:16506;top:1543;width:2934;height:2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">
                  <v:imagedata r:id="rId112" o:title="paramedic-1136916_960_720"/>
                </v:shape>
                <v:roundrect id="Prostokąt zaokrąglony 36" o:spid="_x0000_s1137" style="position:absolute;left:118;top:10592;width:14999;height:87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" strokecolor="#f4b183" strokeweight="2.5pt">
                  <v:shadow on="t" color="#868686" opacity=".5" offset="6pt,-6pt"/>
                  <v:textbox inset="0,0,0,0">
                    <w:txbxContent>
                      <w:p w14:paraId="189FFE57" w14:textId="77777777" w:rsidR="003F49ED" w:rsidRPr="00EA538A" w:rsidRDefault="003F49ED" w:rsidP="00534F34">
                        <w:pPr>
                          <w:pStyle w:val="Bezodstpw"/>
                          <w:rPr>
                            <w:rFonts w:ascii="Calibri" w:hAnsi="Calibri"/>
                            <w:b/>
                            <w:sz w:val="20"/>
                            <w:szCs w:val="20"/>
                          </w:rPr>
                        </w:pPr>
                        <w:r w:rsidRPr="00EA538A">
                          <w:rPr>
                            <w:rFonts w:ascii="Calibri" w:hAnsi="Calibri"/>
                            <w:b/>
                            <w:sz w:val="20"/>
                            <w:szCs w:val="20"/>
                          </w:rPr>
                          <w:t xml:space="preserve">     DIAGNOSTA LABORATORYJNY</w:t>
                        </w:r>
                      </w:p>
                      <w:p w14:paraId="4CED15F6" w14:textId="77777777" w:rsidR="003F49ED" w:rsidRPr="00EA538A" w:rsidRDefault="003F49ED" w:rsidP="00534F34">
                        <w:pPr>
                          <w:pStyle w:val="Bezodstpw"/>
                          <w:jc w:val="center"/>
                          <w:rPr>
                            <w:rFonts w:ascii="Calibri" w:hAnsi="Calibri"/>
                            <w:b/>
                            <w:sz w:val="12"/>
                            <w:szCs w:val="12"/>
                          </w:rPr>
                        </w:pPr>
                      </w:p>
                      <w:p w14:paraId="3E706DB6" w14:textId="77777777" w:rsidR="003F49ED" w:rsidRPr="00EA538A" w:rsidRDefault="003F49ED" w:rsidP="00534F34">
                        <w:pPr>
                          <w:pStyle w:val="Bezodstpw"/>
                          <w:jc w:val="center"/>
                          <w:rPr>
                            <w:rFonts w:ascii="Calibri" w:hAnsi="Calibri"/>
                            <w:i/>
                            <w:sz w:val="16"/>
                            <w:szCs w:val="16"/>
                          </w:rPr>
                        </w:pPr>
                        <w:r w:rsidRPr="00EA538A">
                          <w:rPr>
                            <w:rFonts w:ascii="Calibri" w:hAnsi="Calibri"/>
                            <w:i/>
                            <w:sz w:val="16"/>
                            <w:szCs w:val="16"/>
                          </w:rPr>
                          <w:t xml:space="preserve">zgłoszenie biologicznego czynnika chorobotwórczego  </w:t>
                        </w:r>
                        <w:r w:rsidRPr="00EA538A">
                          <w:rPr>
                            <w:rFonts w:ascii="Calibri" w:hAnsi="Calibri"/>
                            <w:b/>
                            <w:i/>
                            <w:sz w:val="16"/>
                            <w:szCs w:val="16"/>
                          </w:rPr>
                          <w:t>ZLB</w:t>
                        </w:r>
                        <w:r w:rsidRPr="00EA538A">
                          <w:rPr>
                            <w:rFonts w:ascii="Calibri" w:hAnsi="Calibri"/>
                            <w:i/>
                            <w:sz w:val="16"/>
                            <w:szCs w:val="16"/>
                          </w:rPr>
                          <w:br/>
                        </w:r>
                      </w:p>
                    </w:txbxContent>
                  </v:textbox>
                </v:roundre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Schemat blokowy: proces alternatywny 70" o:spid="_x0000_s1138" type="#_x0000_t176" style="position:absolute;left:50945;top:19332;width:13601;height:8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" fillcolor="#d8d8d8" strokecolor="red" strokeweight="2.25pt">
                  <v:shadow on="t" color="black" opacity="26214f" origin="-.5,.5" offset=".74836mm,-.74836mm"/>
                  <v:textbox inset="0,0,0,0">
                    <w:txbxContent>
                      <w:p w14:paraId="46A4A61B" w14:textId="77777777" w:rsidR="003F49ED" w:rsidRPr="00EA538A" w:rsidRDefault="003F49ED" w:rsidP="00534F34">
                        <w:pPr>
                          <w:pStyle w:val="Bezodstpw"/>
                          <w:jc w:val="center"/>
                          <w:rPr>
                            <w:rFonts w:ascii="Calibri" w:hAnsi="Calibri"/>
                            <w:b/>
                            <w:sz w:val="20"/>
                            <w:szCs w:val="20"/>
                          </w:rPr>
                        </w:pPr>
                        <w:r w:rsidRPr="00EA538A">
                          <w:rPr>
                            <w:rFonts w:ascii="Calibri" w:hAnsi="Calibri"/>
                            <w:b/>
                            <w:sz w:val="20"/>
                            <w:szCs w:val="20"/>
                          </w:rPr>
                          <w:t>POMORSKI PAŃSTWOWY WOJEWÓDZKI</w:t>
                        </w:r>
                      </w:p>
                      <w:p w14:paraId="358546D5" w14:textId="77777777" w:rsidR="003F49ED" w:rsidRPr="00EA538A" w:rsidRDefault="003F49ED" w:rsidP="00534F34">
                        <w:pPr>
                          <w:pStyle w:val="Bezodstpw"/>
                          <w:jc w:val="center"/>
                          <w:rPr>
                            <w:rFonts w:ascii="Calibri" w:hAnsi="Calibri"/>
                            <w:b/>
                            <w:sz w:val="20"/>
                            <w:szCs w:val="20"/>
                          </w:rPr>
                        </w:pPr>
                        <w:r w:rsidRPr="00EA538A">
                          <w:rPr>
                            <w:rFonts w:ascii="Calibri" w:hAnsi="Calibri"/>
                            <w:b/>
                            <w:sz w:val="20"/>
                            <w:szCs w:val="20"/>
                          </w:rPr>
                          <w:t>INSPEKTOR SANITARNY</w:t>
                        </w:r>
                      </w:p>
                    </w:txbxContent>
                  </v:textbox>
                </v:shape>
                <v:roundrect id="Prostokąt zaokrąglony 37" o:spid="_x0000_s1139" style="position:absolute;left:118;top:19950;width:14999;height:42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" strokecolor="#5b9bd5" strokeweight="2.5pt">
                  <v:shadow on="t" color="#868686" opacity=".5" offset="6pt,-6pt"/>
                  <v:textbox inset="0,0,0,0">
                    <w:txbxContent>
                      <w:p w14:paraId="3FCF8C38" w14:textId="77777777" w:rsidR="003F49ED" w:rsidRPr="00D23DAB" w:rsidRDefault="003F49ED" w:rsidP="00534F34">
                        <w:pPr>
                          <w:pStyle w:val="Bezodstpw"/>
                          <w:jc w:val="center"/>
                          <w:rPr>
                            <w:rFonts w:ascii="Calibri" w:hAnsi="Calibri"/>
                            <w:b/>
                            <w:sz w:val="20"/>
                            <w:szCs w:val="20"/>
                          </w:rPr>
                        </w:pPr>
                        <w:r w:rsidRPr="00EA538A">
                          <w:rPr>
                            <w:rFonts w:ascii="Calibri" w:hAnsi="Calibri"/>
                            <w:b/>
                            <w:sz w:val="20"/>
                            <w:szCs w:val="20"/>
                          </w:rPr>
                          <w:t>INNE ŹRÓDŁA np. MIESZKAŃCY MEDIA</w:t>
                        </w:r>
                      </w:p>
                    </w:txbxContent>
                  </v:textbox>
                </v:roundrect>
                <v:shape id="Schemat blokowy: proces alternatywny 72" o:spid="_x0000_s1140" type="#_x0000_t176" style="position:absolute;left:18288;top:22444;width:30575;height:7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" fillcolor="#d8d8d8" strokecolor="red" strokeweight="2.25pt">
                  <v:shadow on="t" color="black" opacity="26214f" origin="-.5,.5" offset=".74836mm,-.74836mm"/>
                  <v:textbox inset="0,0,0,0">
                    <w:txbxContent>
                      <w:p w14:paraId="6272A1AF" w14:textId="77777777" w:rsidR="003F49ED" w:rsidRPr="00EA538A" w:rsidRDefault="003F49ED" w:rsidP="00534F34">
                        <w:pPr>
                          <w:pStyle w:val="Bezodstpw"/>
                          <w:rPr>
                            <w:rFonts w:ascii="Calibri" w:hAnsi="Calibri"/>
                            <w:b/>
                            <w:sz w:val="20"/>
                            <w:szCs w:val="20"/>
                          </w:rPr>
                        </w:pPr>
                        <w:r w:rsidRPr="00EA538A">
                          <w:rPr>
                            <w:rFonts w:ascii="Calibri" w:hAnsi="Calibri"/>
                            <w:b/>
                            <w:sz w:val="20"/>
                            <w:szCs w:val="20"/>
                          </w:rPr>
                          <w:t>PAŃSTWOWY POWIATOWY    PAŃSTWOWY GRANICZNY</w:t>
                        </w:r>
                      </w:p>
                      <w:p w14:paraId="62B195BB" w14:textId="77777777" w:rsidR="003F49ED" w:rsidRPr="00EA538A" w:rsidRDefault="003F49ED" w:rsidP="00534F34">
                        <w:pPr>
                          <w:pStyle w:val="Bezodstpw"/>
                          <w:rPr>
                            <w:rFonts w:ascii="Calibri" w:hAnsi="Calibri"/>
                            <w:b/>
                            <w:sz w:val="20"/>
                            <w:szCs w:val="20"/>
                          </w:rPr>
                        </w:pPr>
                        <w:r w:rsidRPr="00EA538A">
                          <w:rPr>
                            <w:rFonts w:ascii="Calibri" w:hAnsi="Calibri"/>
                            <w:b/>
                            <w:sz w:val="20"/>
                            <w:szCs w:val="20"/>
                          </w:rPr>
                          <w:t>INSPEKTOR SANITARNY                INSPEKTOR SANITARNY</w:t>
                        </w:r>
                      </w:p>
                    </w:txbxContent>
                  </v:textbox>
                </v:shape>
                <v:roundrect id="Prostokąt zaokrąglony 38" o:spid="_x0000_s1141" style="position:absolute;left:-523;top:25732;width:17045;height:3483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" strokecolor="#c34ce4" strokeweight="2.5pt">
                  <v:shadow on="t" color="#868686" opacity=".5" offset="6pt,-6pt"/>
                  <v:textbox inset="0,0,0,0">
                    <w:txbxContent>
                      <w:p w14:paraId="517A9056" w14:textId="77777777" w:rsidR="003F49ED" w:rsidRPr="00EA538A" w:rsidRDefault="003F49ED" w:rsidP="00534F34">
                        <w:pPr>
                          <w:pStyle w:val="Bezodstpw"/>
                          <w:jc w:val="center"/>
                          <w:rPr>
                            <w:rFonts w:ascii="Calibri" w:hAnsi="Calibri"/>
                            <w:b/>
                            <w:sz w:val="20"/>
                            <w:szCs w:val="20"/>
                          </w:rPr>
                        </w:pPr>
                        <w:r w:rsidRPr="00EA538A">
                          <w:rPr>
                            <w:rFonts w:ascii="Calibri" w:hAnsi="Calibri"/>
                            <w:b/>
                            <w:sz w:val="20"/>
                            <w:szCs w:val="20"/>
                          </w:rPr>
                          <w:t>PILOT SAMOLOTU/SŁUŻBY RUCHU LOTNICZEGO, KAPITAN STATKU MORSKIEGO/ MORSKA SŁUŻBA POSZUKIWANIA I RATOWNICTWA, URZĄD MORSKI, MORSKA SŁUŻBA ASYSTY TELEMEDYCZNEJ, KIERUJACY ŚRODKIEM TRANSPORTU DROGOWEGO, PILOT/PRZEWODNIK WYCIECZEK.</w:t>
                        </w:r>
                      </w:p>
                      <w:p w14:paraId="2D419670" w14:textId="77777777" w:rsidR="003F49ED" w:rsidRPr="00EA538A" w:rsidRDefault="003F49ED" w:rsidP="00534F34">
                        <w:pPr>
                          <w:pStyle w:val="Bezodstpw"/>
                          <w:jc w:val="center"/>
                          <w:rPr>
                            <w:rFonts w:ascii="Calibri" w:hAnsi="Calibri"/>
                            <w:i/>
                            <w:sz w:val="16"/>
                            <w:szCs w:val="16"/>
                          </w:rPr>
                        </w:pPr>
                        <w:r w:rsidRPr="00EA538A">
                          <w:rPr>
                            <w:rFonts w:ascii="Calibri" w:hAnsi="Calibri"/>
                            <w:i/>
                            <w:sz w:val="16"/>
                            <w:szCs w:val="16"/>
                          </w:rPr>
                          <w:t>Zgłoszenie zakażenia podejrzenia/rozpoznania zachorowania na chorobę szczególnie niebezpieczną i wysoce zakaźną lub zgonu z powodu takiej choroby załogi lub pasażera odbywającego podróż międzynarodową</w:t>
                        </w:r>
                      </w:p>
                    </w:txbxContent>
                  </v:textbox>
                </v:roundrect>
                <v:shape id="Obraz 74" o:spid="_x0000_s1142" type="#_x0000_t75" alt="logo" style="position:absolute;left:61751;top:21731;width:4198;height:4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">
                  <v:imagedata r:id="rId113" o:title="logo"/>
                </v:shape>
                <v:roundrect id="Prostokąt zaokrąglony 45" o:spid="_x0000_s1143" style="position:absolute;left:26838;top:36338;width:16281;height:38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" strokecolor="red" strokeweight="2.5pt">
                  <v:shadow on="t" color="black" opacity="26214f" origin="-.5,.5" offset=".74836mm,-.74836mm"/>
                  <v:textbox inset="0,0,0,0">
                    <w:txbxContent>
                      <w:p w14:paraId="36538D91" w14:textId="77777777" w:rsidR="003F49ED" w:rsidRPr="00EA538A" w:rsidRDefault="003F49ED" w:rsidP="00534F34">
                        <w:pPr>
                          <w:pStyle w:val="Bezodstpw"/>
                          <w:jc w:val="center"/>
                          <w:rPr>
                            <w:rFonts w:ascii="Calibri" w:hAnsi="Calibri"/>
                            <w:b/>
                            <w:sz w:val="10"/>
                            <w:szCs w:val="10"/>
                          </w:rPr>
                        </w:pPr>
                      </w:p>
                      <w:p w14:paraId="3E6AB1A4" w14:textId="77777777" w:rsidR="003F49ED" w:rsidRPr="00EA538A" w:rsidRDefault="003F49ED" w:rsidP="00534F34">
                        <w:pPr>
                          <w:pStyle w:val="Bezodstpw"/>
                          <w:jc w:val="center"/>
                          <w:rPr>
                            <w:rFonts w:ascii="Calibri" w:hAnsi="Calibri"/>
                            <w:b/>
                            <w:color w:val="FF0000"/>
                            <w:szCs w:val="20"/>
                          </w:rPr>
                        </w:pPr>
                        <w:r w:rsidRPr="00EA538A">
                          <w:rPr>
                            <w:rFonts w:ascii="Calibri" w:hAnsi="Calibri"/>
                            <w:b/>
                            <w:color w:val="FF0000"/>
                            <w:szCs w:val="20"/>
                          </w:rPr>
                          <w:t>ZAGROZENIE</w:t>
                        </w:r>
                      </w:p>
                      <w:p w14:paraId="1E2DC2BD" w14:textId="77777777" w:rsidR="003F49ED" w:rsidRPr="00EA538A" w:rsidRDefault="003F49ED" w:rsidP="00534F34">
                        <w:pPr>
                          <w:pStyle w:val="Bezodstpw"/>
                          <w:rPr>
                            <w:rFonts w:ascii="Calibri" w:hAnsi="Calibri"/>
                            <w:i/>
                            <w:sz w:val="16"/>
                            <w:szCs w:val="16"/>
                          </w:rPr>
                        </w:pPr>
                        <w:r w:rsidRPr="00EA538A">
                          <w:rPr>
                            <w:rFonts w:ascii="Calibri" w:hAnsi="Calibri"/>
                            <w:i/>
                            <w:sz w:val="16"/>
                            <w:szCs w:val="16"/>
                          </w:rPr>
                          <w:br/>
                        </w:r>
                      </w:p>
                    </w:txbxContent>
                  </v:textbox>
                </v:roundrect>
                <v:roundrect id="Prostokąt zaokrąglony 48" o:spid="_x0000_s1144" style="position:absolute;left:48095;top:37288;width:16522;height:100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" strokecolor="red" strokeweight="2.5pt">
                  <v:shadow on="t" color="red" opacity=".5" offset="6pt,-6pt"/>
                  <v:textbox inset="0,0,0,0">
                    <w:txbxContent>
                      <w:p w14:paraId="47B9D3C0" w14:textId="77777777" w:rsidR="003F49ED" w:rsidRPr="00EA538A" w:rsidRDefault="003F49ED" w:rsidP="00534F34">
                        <w:pPr>
                          <w:pStyle w:val="Bezodstpw"/>
                          <w:jc w:val="center"/>
                          <w:rPr>
                            <w:rFonts w:ascii="Calibri" w:hAnsi="Calibri"/>
                            <w:b/>
                            <w:sz w:val="20"/>
                            <w:szCs w:val="20"/>
                          </w:rPr>
                        </w:pPr>
                        <w:r w:rsidRPr="00EA538A">
                          <w:rPr>
                            <w:rFonts w:ascii="Calibri" w:hAnsi="Calibri"/>
                            <w:b/>
                            <w:sz w:val="20"/>
                            <w:szCs w:val="20"/>
                          </w:rPr>
                          <w:t>PUNKTY KONTAKTOWE WSPÓŁNOTOWE</w:t>
                        </w:r>
                      </w:p>
                      <w:p w14:paraId="3EFD3E33" w14:textId="77777777" w:rsidR="003F49ED" w:rsidRPr="00EA538A" w:rsidRDefault="003F49ED" w:rsidP="00534F34">
                        <w:pPr>
                          <w:pStyle w:val="Bezodstpw"/>
                          <w:jc w:val="center"/>
                          <w:rPr>
                            <w:rFonts w:ascii="Calibri" w:hAnsi="Calibri"/>
                            <w:i/>
                            <w:sz w:val="16"/>
                            <w:szCs w:val="16"/>
                          </w:rPr>
                        </w:pPr>
                        <w:r w:rsidRPr="00EA538A">
                          <w:rPr>
                            <w:rFonts w:ascii="Calibri" w:hAnsi="Calibri"/>
                            <w:b/>
                            <w:sz w:val="20"/>
                            <w:szCs w:val="20"/>
                          </w:rPr>
                          <w:t>MIĘDZYNARODOWE SYSTEMY WCZESNEGO OSTRZEGANIA</w:t>
                        </w:r>
                      </w:p>
                    </w:txbxContent>
                  </v:textbox>
                </v:roundrect>
                <v:shape id="Obraz 30" o:spid="_x0000_s1145" type="#_x0000_t75" style="position:absolute;left:40257;top:37288;width:2286;height:2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">
                  <v:imagedata r:id="rId114" o:title=""/>
                </v:shape>
                <v:roundrect id="Prostokąt zaokrąglony 47" o:spid="_x0000_s1146" style="position:absolute;left:28263;top:40732;width:12852;height:40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" strokecolor="red" strokeweight="2.5pt">
                  <v:shadow on="t" color="black" opacity="26214f" origin="-.5,.5" offset=".74836mm,-.74836mm"/>
                  <v:textbox inset="0,0,0,0">
                    <w:txbxContent>
                      <w:p w14:paraId="26A920AE" w14:textId="77777777" w:rsidR="003F49ED" w:rsidRPr="00EA538A" w:rsidRDefault="003F49ED" w:rsidP="00534F34">
                        <w:pPr>
                          <w:pStyle w:val="Bezodstpw"/>
                          <w:rPr>
                            <w:rFonts w:ascii="Calibri" w:hAnsi="Calibri"/>
                            <w:b/>
                            <w:sz w:val="20"/>
                            <w:szCs w:val="20"/>
                          </w:rPr>
                        </w:pPr>
                        <w:r w:rsidRPr="00EA538A">
                          <w:rPr>
                            <w:rFonts w:ascii="Calibri" w:hAnsi="Calibri"/>
                            <w:b/>
                            <w:sz w:val="20"/>
                            <w:szCs w:val="20"/>
                          </w:rPr>
                          <w:t>PRZEKAZYWANIE  INFORMACJI</w:t>
                        </w:r>
                      </w:p>
                      <w:p w14:paraId="41577DD7" w14:textId="77777777" w:rsidR="003F49ED" w:rsidRPr="00EA538A" w:rsidRDefault="003F49ED" w:rsidP="00534F34">
                        <w:pPr>
                          <w:pStyle w:val="Bezodstpw"/>
                          <w:jc w:val="center"/>
                          <w:rPr>
                            <w:rFonts w:ascii="Calibri" w:hAnsi="Calibri"/>
                            <w:i/>
                            <w:sz w:val="16"/>
                            <w:szCs w:val="16"/>
                          </w:rPr>
                        </w:pPr>
                        <w:r w:rsidRPr="00EA538A">
                          <w:rPr>
                            <w:rFonts w:ascii="Calibri" w:hAnsi="Calibri"/>
                            <w:i/>
                            <w:sz w:val="16"/>
                            <w:szCs w:val="16"/>
                          </w:rPr>
                          <w:br/>
                        </w:r>
                      </w:p>
                    </w:txbxContent>
                  </v:textbox>
                </v:roundrect>
                <v:roundrect id="Prostokąt zaokrąglony 68" o:spid="_x0000_s1147" style="position:absolute;left:51063;top:51538;width:13526;height:59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" strokecolor="red" strokeweight="2.5pt">
                  <v:shadow on="t" color="black" opacity="26214f" origin="-.5,.5" offset=".74836mm,-.74836mm"/>
                  <v:textbox inset="0,0,0,0">
                    <w:txbxContent>
                      <w:p w14:paraId="5291ED47" w14:textId="77777777" w:rsidR="003F49ED" w:rsidRPr="00EA538A" w:rsidRDefault="003F49ED" w:rsidP="00534F34">
                        <w:pPr>
                          <w:pStyle w:val="Bezodstpw"/>
                          <w:rPr>
                            <w:rFonts w:ascii="Calibri" w:hAnsi="Calibri"/>
                            <w:b/>
                            <w:sz w:val="20"/>
                            <w:szCs w:val="20"/>
                          </w:rPr>
                        </w:pPr>
                        <w:r w:rsidRPr="00EA538A">
                          <w:rPr>
                            <w:rFonts w:ascii="Calibri" w:hAnsi="Calibri"/>
                            <w:b/>
                            <w:sz w:val="20"/>
                            <w:szCs w:val="20"/>
                          </w:rPr>
                          <w:t>DZIAŁANIA PPIS, PGIS</w:t>
                        </w:r>
                      </w:p>
                      <w:p w14:paraId="43488BB1" w14:textId="77777777" w:rsidR="003F49ED" w:rsidRPr="00EA538A" w:rsidRDefault="003F49ED" w:rsidP="00534F34">
                        <w:pPr>
                          <w:pStyle w:val="Bezodstpw"/>
                          <w:jc w:val="center"/>
                          <w:rPr>
                            <w:rFonts w:ascii="Calibri" w:hAnsi="Calibri"/>
                            <w:i/>
                            <w:sz w:val="16"/>
                            <w:szCs w:val="16"/>
                          </w:rPr>
                        </w:pPr>
                        <w:r>
                          <w:rPr>
                            <w:noProof/>
                          </w:rPr>
                          <w:drawing>
                            <wp:inline distT="0" distB="0" distL="0" distR="0" wp14:anchorId="69BE0808" wp14:editId="3A46FF29">
                              <wp:extent cx="333375" cy="323850"/>
                              <wp:effectExtent l="0" t="0" r="9525" b="0"/>
                              <wp:docPr id="62" name="Obraz 62" descr="logo"/>
                              <wp:cNvGraphicFramePr/>
                              <a:graphic xmlns:a="http://schemas.openxmlformats.org/drawingml/2006/main">
                                <a:graphicData uri="http://schemas.openxmlformats.org/drawingml/2006/picture">
                                  <pic:pic xmlns:pic="http://schemas.openxmlformats.org/drawingml/2006/picture">
                                    <pic:nvPicPr>
                                      <pic:cNvPr id="51" name="Obraz 51" descr="logo"/>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33375" cy="323850"/>
                                      </a:xfrm>
                                      <a:prstGeom prst="rect">
                                        <a:avLst/>
                                      </a:prstGeom>
                                      <a:noFill/>
                                      <a:ln>
                                        <a:noFill/>
                                      </a:ln>
                                    </pic:spPr>
                                  </pic:pic>
                                </a:graphicData>
                              </a:graphic>
                            </wp:inline>
                          </w:drawing>
                        </w:r>
                      </w:p>
                    </w:txbxContent>
                  </v:textbox>
                </v:roundrect>
                <v:roundrect id="Prostokąt zaokrąglony 69" o:spid="_x0000_s1148" style="position:absolute;left:41882;top:58901;width:25101;height:471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" strokecolor="red" strokeweight="2.5pt">
                  <v:shadow on="t" color="black" opacity="26214f" origin="-.5,.5" offset=".74836mm,-.74836mm"/>
                  <v:textbox inset="0,0,0,0">
                    <w:txbxContent>
                      <w:p w14:paraId="50B7A315" w14:textId="77777777" w:rsidR="003F49ED" w:rsidRPr="00D23DAB" w:rsidRDefault="003F49ED" w:rsidP="00534F34">
                        <w:pPr>
                          <w:pStyle w:val="Bezodstpw"/>
                          <w:rPr>
                            <w:rFonts w:ascii="Calibri" w:hAnsi="Calibri"/>
                            <w:b/>
                            <w:sz w:val="20"/>
                            <w:szCs w:val="20"/>
                          </w:rPr>
                        </w:pPr>
                        <w:r w:rsidRPr="00EA538A">
                          <w:rPr>
                            <w:rFonts w:ascii="Calibri" w:hAnsi="Calibri"/>
                            <w:b/>
                            <w:sz w:val="20"/>
                            <w:szCs w:val="20"/>
                          </w:rPr>
                          <w:t>OGŁOSZENIE STANU ZAGROŻENIA EPIDEMICZNEGO/STANU EPIDEMII</w:t>
                        </w:r>
                      </w:p>
                    </w:txbxContent>
                  </v:textbox>
                </v:roundrect>
                <v:shape id="Łącznik prosty ze strzałką 82" o:spid="_x0000_s1149" type="#_x0000_t32" style="position:absolute;left:32538;top:15081;width:22003;height:75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" strokecolor="windowText" strokeweight="2pt">
                  <v:stroke endarrow="block" joinstyle="miter"/>
                </v:shape>
                <v:shape id="Łącznik prosty ze strzałką 83" o:spid="_x0000_s1150" type="#_x0000_t32" style="position:absolute;left:15081;top:14844;width:10097;height:7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" strokecolor="windowText" strokeweight="2pt">
                  <v:stroke endarrow="block" joinstyle="miter"/>
                </v:shape>
                <v:shape id="Łącznik prosty ze strzałką 84" o:spid="_x0000_s1151" type="#_x0000_t32" style="position:absolute;left:32419;top:17456;width:0;height:5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" strokecolor="windowText" strokeweight="2pt">
                  <v:stroke endarrow="block" joinstyle="miter"/>
                </v:shape>
                <v:shape id="Obraz 85" o:spid="_x0000_s1152" type="#_x0000_t75" alt="logo" style="position:absolute;left:31707;top:24700;width:3524;height:3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">
                  <v:imagedata r:id="rId116" o:title="logo"/>
                </v:shape>
                <v:shape id="Łącznik prosty ze strzałką 87" o:spid="_x0000_s1153" type="#_x0000_t32" style="position:absolute;left:62226;top:28144;width:0;height:9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" strokecolor="windowText" strokeweight="2pt">
                  <v:stroke startarrow="block" endarrow="block" joinstyle="miter"/>
                </v:shape>
                <v:shape id="Łącznik prosty ze strzałką 88" o:spid="_x0000_s1154" type="#_x0000_t32" style="position:absolute;left:34557;top:44769;width:16478;height:96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" strokecolor="windowText" strokeweight="2pt">
                  <v:stroke endarrow="block" joinstyle="miter"/>
                </v:shape>
                <v:shape id="Łącznik prosty ze strzałką 89" o:spid="_x0000_s1155" type="#_x0000_t32" style="position:absolute;left:34557;top:44769;width:7986;height:146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" strokecolor="windowText" strokeweight="2pt">
                  <v:stroke endarrow="block" joinstyle="miter"/>
                </v:shape>
                <v:shape id="Schemat blokowy: proces alternatywny 90" o:spid="_x0000_s1156" type="#_x0000_t176" style="position:absolute;left:30638;top:30665;width:26746;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" filled="f" fillcolor="#d8d8d8" strokecolor="#00b050" strokeweight="2.25pt">
                  <v:shadow on="t" color="black" opacity="26213f" origin="-.5" offset="3pt,0"/>
                  <v:textbox inset="0,0,0,0">
                    <w:txbxContent>
                      <w:p w14:paraId="60A1C783" w14:textId="77777777" w:rsidR="003F49ED" w:rsidRPr="00EA538A" w:rsidRDefault="003F49ED" w:rsidP="00534F34">
                        <w:pPr>
                          <w:pStyle w:val="Bezodstpw"/>
                          <w:rPr>
                            <w:rFonts w:ascii="Calibri" w:hAnsi="Calibri"/>
                            <w:b/>
                            <w:sz w:val="10"/>
                            <w:szCs w:val="10"/>
                          </w:rPr>
                        </w:pPr>
                      </w:p>
                      <w:p w14:paraId="396FE7EC" w14:textId="77777777" w:rsidR="003F49ED" w:rsidRPr="00EA538A" w:rsidRDefault="003F49ED" w:rsidP="00534F34">
                        <w:pPr>
                          <w:pStyle w:val="Bezodstpw"/>
                          <w:rPr>
                            <w:rFonts w:ascii="Calibri" w:hAnsi="Calibri"/>
                            <w:b/>
                            <w:sz w:val="20"/>
                            <w:szCs w:val="20"/>
                          </w:rPr>
                        </w:pPr>
                        <w:r w:rsidRPr="00EA538A">
                          <w:rPr>
                            <w:rFonts w:ascii="Calibri" w:hAnsi="Calibri"/>
                            <w:b/>
                            <w:sz w:val="20"/>
                            <w:szCs w:val="20"/>
                          </w:rPr>
                          <w:t xml:space="preserve">  ANALIZA SYTUACJI EPIDEMIOLOGICZNEJ</w:t>
                        </w:r>
                      </w:p>
                    </w:txbxContent>
                  </v:textbox>
                </v:shape>
                <v:line id="Łącznik prosty 91" o:spid="_x0000_s1157" style="position:absolute;flip:x;visibility:visible;mso-wrap-style:square" from="57476,28144" to="62258,34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" strokecolor="windowText" strokeweight="2pt">
                  <v:stroke joinstyle="miter"/>
                </v:line>
                <v:shape id="Łącznik prosty ze strzałką 93" o:spid="_x0000_s1158" type="#_x0000_t32" style="position:absolute;left:43107;top:34794;width:14383;height:35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" strokecolor="windowText" strokeweight="2pt">
                  <v:stroke startarrow="block" endarrow="block" joinstyle="miter"/>
                </v:shape>
                <v:shape id="Łącznik prosty ze strzałką 94" o:spid="_x0000_s1159" type="#_x0000_t32" style="position:absolute;left:34557;top:44769;width:5334;height:201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" strokecolor="windowText" strokeweight="2pt">
                  <v:stroke endarrow="block" joinstyle="miter"/>
                </v:shape>
                <v:shape id="Łącznik prosty ze strzałką 95" o:spid="_x0000_s1160" type="#_x0000_t32" style="position:absolute;left:15912;top:44769;width:18669;height:1695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" strokecolor="windowText" strokeweight="2pt">
                  <v:stroke endarrow="block" joinstyle="miter"/>
                </v:shape>
                <v:shape id="Łącznik prosty ze strzałką 96" o:spid="_x0000_s1161" type="#_x0000_t32" style="position:absolute;left:22800;top:44769;width:11716;height:230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" strokecolor="windowText" strokeweight="2pt">
                  <v:stroke endarrow="block" joinstyle="miter"/>
                </v:shape>
                <v:shape id="Łącznik prosty ze strzałką 97" o:spid="_x0000_s1162" type="#_x0000_t32" style="position:absolute;left:26838;top:44769;width:7810;height:305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" strokecolor="windowText" strokeweight="2pt">
                  <v:stroke endarrow="block" joinstyle="miter"/>
                </v:shape>
                <v:shape id="Obraz 30" o:spid="_x0000_s1163" type="#_x0000_t75" style="position:absolute;left:62226;top:59851;width:2286;height:2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">
                  <v:imagedata r:id="rId114" o:title=""/>
                </v:shape>
                <v:roundrect id="Prostokąt zaokrąglony 65" o:spid="_x0000_s1164" style="position:absolute;left:7481;top:61751;width:13189;height:485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" strokecolor="#5b9bd5" strokeweight="2.5pt">
                  <v:shadow on="t" color="#868686" opacity=".5" offset="6pt,-6pt"/>
                  <v:textbox inset="0,0,0,0">
                    <w:txbxContent>
                      <w:p w14:paraId="331B745E" w14:textId="77777777" w:rsidR="003F49ED" w:rsidRPr="00EA538A" w:rsidRDefault="003F49ED" w:rsidP="00534F34">
                        <w:pPr>
                          <w:pStyle w:val="Bezodstpw"/>
                          <w:rPr>
                            <w:rFonts w:ascii="Calibri" w:hAnsi="Calibri"/>
                            <w:b/>
                            <w:sz w:val="20"/>
                            <w:szCs w:val="20"/>
                          </w:rPr>
                        </w:pPr>
                        <w:r w:rsidRPr="00EA538A">
                          <w:rPr>
                            <w:rFonts w:ascii="Calibri" w:hAnsi="Calibri"/>
                            <w:b/>
                            <w:sz w:val="20"/>
                            <w:szCs w:val="20"/>
                          </w:rPr>
                          <w:t xml:space="preserve">HOSPITALIZACJA </w:t>
                        </w:r>
                      </w:p>
                      <w:p w14:paraId="3F4C1663" w14:textId="77777777" w:rsidR="003F49ED" w:rsidRPr="00D23DAB" w:rsidRDefault="003F49ED" w:rsidP="00534F34">
                        <w:pPr>
                          <w:pStyle w:val="Bezodstpw"/>
                          <w:rPr>
                            <w:rFonts w:ascii="Calibri" w:hAnsi="Calibri"/>
                            <w:b/>
                            <w:sz w:val="20"/>
                            <w:szCs w:val="20"/>
                          </w:rPr>
                        </w:pPr>
                        <w:r w:rsidRPr="00EA538A">
                          <w:rPr>
                            <w:rFonts w:ascii="Calibri" w:hAnsi="Calibri"/>
                            <w:b/>
                            <w:sz w:val="20"/>
                            <w:szCs w:val="20"/>
                          </w:rPr>
                          <w:t xml:space="preserve">IZOLACJA </w:t>
                        </w:r>
                      </w:p>
                    </w:txbxContent>
                  </v:textbox>
                </v:roundrect>
                <v:roundrect id="Prostokąt zaokrąglony 70" o:spid="_x0000_s1165" style="position:absolute;left:34901;top:64958;width:30440;height:39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" strokecolor="red" strokeweight="2.5pt">
                  <v:shadow on="t" color="black" opacity="26214f" origin="-.5,.5" offset=".74836mm,-.74836mm"/>
                  <v:textbox inset="0,0,0,0">
                    <w:txbxContent>
                      <w:p w14:paraId="56E24405" w14:textId="77777777" w:rsidR="003F49ED" w:rsidRPr="00D23DAB" w:rsidRDefault="003F49ED" w:rsidP="00534F34">
                        <w:pPr>
                          <w:pStyle w:val="Bezodstpw"/>
                          <w:rPr>
                            <w:rFonts w:ascii="Calibri" w:hAnsi="Calibri"/>
                            <w:b/>
                            <w:sz w:val="20"/>
                            <w:szCs w:val="20"/>
                          </w:rPr>
                        </w:pPr>
                        <w:r w:rsidRPr="00EA538A">
                          <w:rPr>
                            <w:rFonts w:ascii="Calibri" w:hAnsi="Calibri"/>
                            <w:b/>
                            <w:sz w:val="20"/>
                            <w:szCs w:val="20"/>
                          </w:rPr>
                          <w:t>UDOSTĘPNIENIE REZERW STRATEGICZNYCH</w:t>
                        </w:r>
                      </w:p>
                    </w:txbxContent>
                  </v:textbox>
                </v:roundrect>
                <v:shape id="Obraz 30" o:spid="_x0000_s1166" type="#_x0000_t75" style="position:absolute;left:60326;top:65908;width:3620;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">
                  <v:imagedata r:id="rId117" o:title=""/>
                </v:shape>
                <v:roundrect id="Prostokąt zaokrąglony 67" o:spid="_x0000_s1167" style="position:absolute;left:7064;top:67172;width:18479;height:720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" strokecolor="#5b9bd5" strokeweight="2.5pt">
                  <v:shadow on="t" color="#868686" opacity=".5" offset="6pt,-6pt"/>
                  <v:textbox inset="0,0,0,0">
                    <w:txbxContent>
                      <w:p w14:paraId="73B6570E" w14:textId="77777777" w:rsidR="003F49ED" w:rsidRPr="00D23DAB" w:rsidRDefault="003F49ED" w:rsidP="00534F34">
                        <w:pPr>
                          <w:pStyle w:val="Bezodstpw"/>
                          <w:rPr>
                            <w:rFonts w:ascii="Calibri" w:hAnsi="Calibri"/>
                            <w:b/>
                            <w:sz w:val="20"/>
                            <w:szCs w:val="20"/>
                          </w:rPr>
                        </w:pPr>
                        <w:r w:rsidRPr="00EA538A">
                          <w:rPr>
                            <w:rFonts w:ascii="Calibri" w:hAnsi="Calibri"/>
                            <w:b/>
                            <w:sz w:val="20"/>
                            <w:szCs w:val="20"/>
                          </w:rPr>
                          <w:t>POSTĘPOWANIE W PRZYPADKU PODEJRZENIA/ROZPOZNANIA CHOROBY WYSOCE ZAKAŹNEJ</w:t>
                        </w:r>
                      </w:p>
                    </w:txbxContent>
                  </v:textbox>
                </v:roundrect>
                <v:roundrect id="Prostokąt zaokrąglony 66" o:spid="_x0000_s1168" style="position:absolute;left:7823;top:75042;width:20764;height:39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" strokecolor="#70ad47" strokeweight="2.5pt">
                  <v:shadow on="t" color="#868686" opacity=".5" offset="6pt,-6pt"/>
                  <v:textbox inset="0,0,0,0">
                    <w:txbxContent>
                      <w:p w14:paraId="0B87910C" w14:textId="77777777" w:rsidR="003F49ED" w:rsidRPr="00EA538A" w:rsidRDefault="003F49ED" w:rsidP="00534F34">
                        <w:pPr>
                          <w:pStyle w:val="Bezodstpw"/>
                          <w:rPr>
                            <w:rFonts w:ascii="Calibri" w:hAnsi="Calibri"/>
                            <w:b/>
                            <w:sz w:val="10"/>
                            <w:szCs w:val="10"/>
                          </w:rPr>
                        </w:pPr>
                      </w:p>
                      <w:p w14:paraId="6AD44170" w14:textId="77777777" w:rsidR="003F49ED" w:rsidRPr="00D23DAB" w:rsidRDefault="003F49ED" w:rsidP="00534F34">
                        <w:pPr>
                          <w:pStyle w:val="Bezodstpw"/>
                          <w:rPr>
                            <w:rFonts w:ascii="Calibri" w:hAnsi="Calibri"/>
                            <w:b/>
                            <w:sz w:val="20"/>
                            <w:szCs w:val="20"/>
                          </w:rPr>
                        </w:pPr>
                        <w:r w:rsidRPr="00EA538A">
                          <w:rPr>
                            <w:rFonts w:ascii="Calibri" w:hAnsi="Calibri"/>
                            <w:b/>
                            <w:sz w:val="20"/>
                            <w:szCs w:val="20"/>
                          </w:rPr>
                          <w:t xml:space="preserve">     KWARANTANNA</w:t>
                        </w:r>
                      </w:p>
                    </w:txbxContent>
                  </v:textbox>
                </v:roundrect>
                <v:shape id="Obraz 104" o:spid="_x0000_s1169" type="#_x0000_t75" alt="railings-156522_960_720" style="position:absolute;left:22800;top:76002;width:4477;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">
                  <v:imagedata r:id="rId118" o:title="railings-156522_960_720"/>
                </v:shape>
                <v:shape id="Obraz 105" o:spid="_x0000_s1170" type="#_x0000_t75" alt="chemistry-161145_960_720" style="position:absolute;left:10806;top:11637;width:2724;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">
                  <v:imagedata r:id="rId119" o:title="chemistry-161145_960_720"/>
                </v:shape>
                <v:roundrect id="Prostokąt zaokrąglony 31" o:spid="_x0000_s1171" style="position:absolute;left:44651;top:118;width:20580;height:1559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" strokecolor="#548235" strokeweight="2.5pt">
                  <v:shadow on="t" color="#868686" opacity=".5" offset="6pt,-6pt"/>
                  <v:textbox inset="0,0,0,0">
                    <w:txbxContent>
                      <w:p w14:paraId="665B944F" w14:textId="77777777" w:rsidR="003F49ED" w:rsidRPr="00EA538A" w:rsidRDefault="003F49ED" w:rsidP="00534F34">
                        <w:pPr>
                          <w:pStyle w:val="Bezodstpw"/>
                          <w:jc w:val="center"/>
                          <w:rPr>
                            <w:rFonts w:ascii="Calibri" w:hAnsi="Calibri"/>
                            <w:b/>
                            <w:sz w:val="20"/>
                            <w:szCs w:val="20"/>
                          </w:rPr>
                        </w:pPr>
                        <w:r w:rsidRPr="00EA538A">
                          <w:rPr>
                            <w:rFonts w:ascii="Calibri" w:hAnsi="Calibri"/>
                            <w:b/>
                            <w:sz w:val="20"/>
                            <w:szCs w:val="20"/>
                          </w:rPr>
                          <w:t>POWIATOWY INSPEKTOR WETERYNARII</w:t>
                        </w:r>
                      </w:p>
                      <w:p w14:paraId="625585FF" w14:textId="77777777" w:rsidR="003F49ED" w:rsidRPr="00EA538A" w:rsidRDefault="003F49ED" w:rsidP="00534F34">
                        <w:pPr>
                          <w:pStyle w:val="Bezodstpw"/>
                          <w:jc w:val="center"/>
                          <w:rPr>
                            <w:rFonts w:ascii="Calibri" w:hAnsi="Calibri"/>
                            <w:b/>
                            <w:sz w:val="12"/>
                            <w:szCs w:val="12"/>
                          </w:rPr>
                        </w:pPr>
                      </w:p>
                      <w:p w14:paraId="060265AD" w14:textId="77777777" w:rsidR="003F49ED" w:rsidRPr="00EA538A" w:rsidRDefault="003F49ED" w:rsidP="00534F34">
                        <w:pPr>
                          <w:pStyle w:val="Bezodstpw"/>
                          <w:jc w:val="center"/>
                          <w:rPr>
                            <w:rFonts w:ascii="Calibri" w:hAnsi="Calibri"/>
                            <w:i/>
                            <w:sz w:val="16"/>
                            <w:szCs w:val="16"/>
                          </w:rPr>
                        </w:pPr>
                        <w:r w:rsidRPr="00EA538A">
                          <w:rPr>
                            <w:rFonts w:ascii="Calibri" w:hAnsi="Calibri"/>
                            <w:i/>
                            <w:sz w:val="16"/>
                            <w:szCs w:val="16"/>
                          </w:rPr>
                          <w:t>Zgłoszenie wystąpienia u zwierząt choroby zakaźnej zagrażającej ludziom.</w:t>
                        </w:r>
                      </w:p>
                      <w:p w14:paraId="25034FC0" w14:textId="77777777" w:rsidR="003F49ED" w:rsidRPr="00EA538A" w:rsidRDefault="003F49ED" w:rsidP="00534F34">
                        <w:pPr>
                          <w:pStyle w:val="Bezodstpw"/>
                          <w:jc w:val="center"/>
                          <w:rPr>
                            <w:rFonts w:ascii="Calibri" w:hAnsi="Calibri"/>
                            <w:i/>
                            <w:sz w:val="20"/>
                            <w:szCs w:val="20"/>
                          </w:rPr>
                        </w:pPr>
                        <w:r w:rsidRPr="00EA538A">
                          <w:rPr>
                            <w:rFonts w:ascii="Calibri" w:hAnsi="Calibri"/>
                            <w:i/>
                            <w:sz w:val="16"/>
                            <w:szCs w:val="16"/>
                          </w:rPr>
                          <w:t>Zgłoszenie stwierdzenia w próbkach do badań pobranych od zwierząt (lub produktach pochodzenia zwierzęcego) czynników chorobotwórczych wywołujących choroby zagrażające ludziom.</w:t>
                        </w:r>
                        <w:r w:rsidRPr="00EA538A">
                          <w:rPr>
                            <w:rFonts w:ascii="Calibri" w:hAnsi="Calibri"/>
                            <w:i/>
                            <w:sz w:val="20"/>
                            <w:szCs w:val="20"/>
                          </w:rPr>
                          <w:br/>
                        </w:r>
                      </w:p>
                    </w:txbxContent>
                  </v:textbox>
                </v:roundrect>
                <w10:wrap type="square" anchorx="margin"/>
              </v:group>
            </w:pict>
          </mc:Fallback>
        </mc:AlternateContent>
      </w:r>
      <w:r w:rsidR="00FF4C7A" w:rsidRPr="000229AA">
        <w:rPr>
          <w:rFonts w:asciiTheme="minorHAnsi" w:hAnsiTheme="minorHAnsi"/>
          <w:b/>
          <w:color w:val="4472C4" w:themeColor="accent1"/>
          <w:sz w:val="24"/>
          <w:szCs w:val="24"/>
        </w:rPr>
        <w:t xml:space="preserve">SCHEMAT POSTĘPOWANIA PAŃSTWOWEJ INSPEKCJI SANITARNEJ </w:t>
      </w:r>
      <w:r w:rsidR="00FF4C7A" w:rsidRPr="000229AA">
        <w:rPr>
          <w:rFonts w:asciiTheme="minorHAnsi" w:hAnsiTheme="minorHAnsi"/>
          <w:b/>
          <w:color w:val="4472C4" w:themeColor="accent1"/>
          <w:sz w:val="24"/>
          <w:szCs w:val="24"/>
        </w:rPr>
        <w:br/>
        <w:t>W WOJEWÓDZTWIE W PRZYPADKU ZAGROŻENIA EPIDEMICZNEGO.</w:t>
      </w:r>
      <w:bookmarkEnd w:id="53"/>
    </w:p>
    <w:p w14:paraId="39728D63" w14:textId="50303959" w:rsidR="00AA63BB" w:rsidRDefault="00AA63BB" w:rsidP="00FF4C7A">
      <w:pPr>
        <w:tabs>
          <w:tab w:val="left" w:pos="567"/>
        </w:tabs>
        <w:spacing w:line="240" w:lineRule="auto"/>
        <w:rPr>
          <w:rFonts w:cs="Times New Roman"/>
          <w:b/>
          <w:bCs/>
          <w:sz w:val="24"/>
          <w:szCs w:val="24"/>
        </w:rPr>
      </w:pPr>
    </w:p>
    <w:p w14:paraId="6514EFF5" w14:textId="37EE0714" w:rsidR="00E33C02" w:rsidRPr="000229AA" w:rsidRDefault="00E33C02" w:rsidP="00C67D6A">
      <w:pPr>
        <w:pStyle w:val="Nagwek2"/>
        <w:numPr>
          <w:ilvl w:val="1"/>
          <w:numId w:val="133"/>
        </w:numPr>
        <w:spacing w:before="0" w:line="240" w:lineRule="auto"/>
        <w:ind w:left="567" w:hanging="567"/>
        <w:rPr>
          <w:rFonts w:asciiTheme="minorHAnsi" w:hAnsiTheme="minorHAnsi"/>
          <w:b/>
          <w:color w:val="4472C4" w:themeColor="accent1"/>
          <w:sz w:val="24"/>
          <w:szCs w:val="24"/>
        </w:rPr>
      </w:pPr>
      <w:bookmarkStart w:id="54" w:name="_Toc192753042"/>
      <w:r w:rsidRPr="000229AA">
        <w:rPr>
          <w:rFonts w:asciiTheme="minorHAnsi" w:hAnsiTheme="minorHAnsi"/>
          <w:b/>
          <w:color w:val="4472C4" w:themeColor="accent1"/>
          <w:sz w:val="24"/>
          <w:szCs w:val="24"/>
        </w:rPr>
        <w:lastRenderedPageBreak/>
        <w:t>PROCEDURA USTALANIA ROCZNEGO ZAPOTRZEBOWANIA NA SZCZEPIONKI, PRZECHOWYWANIE ORAZ DYSTRYBUCJA SZCZEPIONEK</w:t>
      </w:r>
      <w:r w:rsidR="00C36FF4" w:rsidRPr="000229AA">
        <w:rPr>
          <w:rFonts w:asciiTheme="minorHAnsi" w:hAnsiTheme="minorHAnsi"/>
          <w:b/>
          <w:color w:val="4472C4" w:themeColor="accent1"/>
          <w:sz w:val="24"/>
          <w:szCs w:val="24"/>
        </w:rPr>
        <w:t>.</w:t>
      </w:r>
      <w:bookmarkEnd w:id="54"/>
    </w:p>
    <w:p w14:paraId="597C9605" w14:textId="351FA2DC" w:rsidR="00C36FF4" w:rsidRDefault="00C36FF4" w:rsidP="00C67D6A">
      <w:pPr>
        <w:pStyle w:val="Akapitzlist"/>
        <w:numPr>
          <w:ilvl w:val="0"/>
          <w:numId w:val="85"/>
        </w:numPr>
        <w:tabs>
          <w:tab w:val="left" w:pos="567"/>
        </w:tabs>
        <w:spacing w:line="340" w:lineRule="exact"/>
        <w:ind w:left="567" w:hanging="709"/>
        <w:rPr>
          <w:rFonts w:cs="Times New Roman"/>
          <w:sz w:val="24"/>
          <w:szCs w:val="24"/>
        </w:rPr>
      </w:pPr>
      <w:r w:rsidRPr="00C36FF4">
        <w:rPr>
          <w:rFonts w:cs="Times New Roman"/>
          <w:sz w:val="24"/>
          <w:szCs w:val="24"/>
        </w:rPr>
        <w:t>Preparaty szczepionkowe do realizacji Programu Szczepień Ochronnych w roku kolejnym zamawiane są przez PPIS w oparciu o dane dotyczące obecnej i prognozowanej liczby ludności oraz wykorzystania szczepionek w latach wcześniejszych;</w:t>
      </w:r>
    </w:p>
    <w:p w14:paraId="1D143CEC" w14:textId="61AFCDB2" w:rsidR="00C36FF4" w:rsidRDefault="00C36FF4" w:rsidP="00C67D6A">
      <w:pPr>
        <w:pStyle w:val="Akapitzlist"/>
        <w:numPr>
          <w:ilvl w:val="0"/>
          <w:numId w:val="86"/>
        </w:numPr>
        <w:tabs>
          <w:tab w:val="left" w:pos="567"/>
        </w:tabs>
        <w:spacing w:line="340" w:lineRule="exact"/>
        <w:ind w:left="567" w:hanging="709"/>
        <w:rPr>
          <w:rFonts w:cs="Times New Roman"/>
          <w:sz w:val="24"/>
          <w:szCs w:val="24"/>
        </w:rPr>
      </w:pPr>
      <w:r w:rsidRPr="00C36FF4">
        <w:rPr>
          <w:rFonts w:cs="Times New Roman"/>
          <w:sz w:val="24"/>
          <w:szCs w:val="24"/>
        </w:rPr>
        <w:t xml:space="preserve">Zapotrzebowanie przekazywane jest w terminie do 20 kwietnia danego roku do WSSE </w:t>
      </w:r>
      <w:r>
        <w:rPr>
          <w:rFonts w:cs="Times New Roman"/>
          <w:sz w:val="24"/>
          <w:szCs w:val="24"/>
        </w:rPr>
        <w:br/>
      </w:r>
      <w:r w:rsidRPr="00C36FF4">
        <w:rPr>
          <w:rFonts w:cs="Times New Roman"/>
          <w:sz w:val="24"/>
          <w:szCs w:val="24"/>
        </w:rPr>
        <w:t>w Gdańsku;</w:t>
      </w:r>
    </w:p>
    <w:p w14:paraId="2C71E95A" w14:textId="294EE4AC" w:rsidR="00C36FF4" w:rsidRDefault="00C36FF4" w:rsidP="00C36FF4">
      <w:pPr>
        <w:pStyle w:val="Akapitzlist"/>
        <w:tabs>
          <w:tab w:val="left" w:pos="567"/>
        </w:tabs>
        <w:spacing w:line="340" w:lineRule="exact"/>
        <w:ind w:left="567" w:hanging="709"/>
        <w:rPr>
          <w:rFonts w:cs="Times New Roman"/>
          <w:sz w:val="24"/>
          <w:szCs w:val="24"/>
        </w:rPr>
      </w:pPr>
      <w:r w:rsidRPr="00C36FF4">
        <w:rPr>
          <w:rFonts w:cs="Times New Roman"/>
          <w:sz w:val="24"/>
          <w:szCs w:val="24"/>
        </w:rPr>
        <w:t>7.3.3.</w:t>
      </w:r>
      <w:r w:rsidRPr="00C36FF4">
        <w:rPr>
          <w:rFonts w:cs="Times New Roman"/>
          <w:sz w:val="24"/>
          <w:szCs w:val="24"/>
        </w:rPr>
        <w:tab/>
        <w:t>PWIS weryfikuje zapotrzebowania roczne przekazane z PSSE i przekazuje ostateczne zapotrzebowanie wojewódzkie do GIS w terminie do 20 maja danego roku;</w:t>
      </w:r>
    </w:p>
    <w:p w14:paraId="2911DD57" w14:textId="1382A43A" w:rsidR="00C36FF4" w:rsidRDefault="00C36FF4" w:rsidP="00C36FF4">
      <w:pPr>
        <w:pStyle w:val="Akapitzlist"/>
        <w:spacing w:line="340" w:lineRule="exact"/>
        <w:ind w:left="567" w:hanging="709"/>
        <w:rPr>
          <w:rFonts w:cs="Times New Roman"/>
          <w:sz w:val="24"/>
          <w:szCs w:val="24"/>
        </w:rPr>
      </w:pPr>
      <w:r w:rsidRPr="00C36FF4">
        <w:rPr>
          <w:rFonts w:cs="Times New Roman"/>
          <w:sz w:val="24"/>
          <w:szCs w:val="24"/>
        </w:rPr>
        <w:t>7.3.4.</w:t>
      </w:r>
      <w:r w:rsidRPr="00C36FF4">
        <w:rPr>
          <w:rFonts w:cs="Times New Roman"/>
          <w:sz w:val="24"/>
          <w:szCs w:val="24"/>
        </w:rPr>
        <w:tab/>
        <w:t>Dostawy szczepionek do WSSE realizowane są przez CBR, po uprzednim ustaleniu terminu dostawy;</w:t>
      </w:r>
    </w:p>
    <w:p w14:paraId="1B057E81" w14:textId="56D6A92E" w:rsidR="00C36FF4" w:rsidRPr="00C36FF4" w:rsidRDefault="00C36FF4" w:rsidP="00C36FF4">
      <w:pPr>
        <w:pStyle w:val="Akapitzlist"/>
        <w:tabs>
          <w:tab w:val="left" w:pos="567"/>
        </w:tabs>
        <w:spacing w:line="340" w:lineRule="exact"/>
        <w:ind w:left="567" w:hanging="709"/>
        <w:rPr>
          <w:rFonts w:cs="Times New Roman"/>
          <w:sz w:val="24"/>
          <w:szCs w:val="24"/>
        </w:rPr>
      </w:pPr>
      <w:r w:rsidRPr="00C36FF4">
        <w:rPr>
          <w:rFonts w:cs="Times New Roman"/>
          <w:sz w:val="24"/>
          <w:szCs w:val="24"/>
        </w:rPr>
        <w:t>7.3.5.</w:t>
      </w:r>
      <w:r w:rsidRPr="00C36FF4">
        <w:rPr>
          <w:rFonts w:cs="Times New Roman"/>
          <w:sz w:val="24"/>
          <w:szCs w:val="24"/>
        </w:rPr>
        <w:tab/>
        <w:t xml:space="preserve">Szczepionki z WSSE dostarczane są do PSSE wg bieżących zamówień zgłoszonych przez PPIS w terminach zgodnych z harmonogramem przekazanym PPIS pod koniec roku poprzedniego. W uzasadnionych przypadkach dostawa szczepionek realizowana jest </w:t>
      </w:r>
      <w:r>
        <w:rPr>
          <w:rFonts w:cs="Times New Roman"/>
          <w:sz w:val="24"/>
          <w:szCs w:val="24"/>
        </w:rPr>
        <w:br/>
      </w:r>
      <w:r w:rsidRPr="00C36FF4">
        <w:rPr>
          <w:rFonts w:cs="Times New Roman"/>
          <w:sz w:val="24"/>
          <w:szCs w:val="24"/>
        </w:rPr>
        <w:t>w innym terminie, zgodnie z zapotrzebowaniem zgłoszonym przez PPIS;</w:t>
      </w:r>
    </w:p>
    <w:p w14:paraId="2161E074" w14:textId="7E546960" w:rsidR="00C36FF4" w:rsidRDefault="00C36FF4" w:rsidP="00C36FF4">
      <w:pPr>
        <w:pStyle w:val="Akapitzlist"/>
        <w:tabs>
          <w:tab w:val="left" w:pos="567"/>
        </w:tabs>
        <w:spacing w:line="340" w:lineRule="exact"/>
        <w:ind w:left="1287" w:hanging="1429"/>
        <w:rPr>
          <w:rFonts w:cs="Times New Roman"/>
          <w:sz w:val="24"/>
          <w:szCs w:val="24"/>
        </w:rPr>
      </w:pPr>
      <w:r w:rsidRPr="00C36FF4">
        <w:rPr>
          <w:rFonts w:cs="Times New Roman"/>
          <w:sz w:val="24"/>
          <w:szCs w:val="24"/>
        </w:rPr>
        <w:t>7.3.6.</w:t>
      </w:r>
      <w:r w:rsidRPr="00C36FF4">
        <w:rPr>
          <w:rFonts w:cs="Times New Roman"/>
          <w:sz w:val="24"/>
          <w:szCs w:val="24"/>
        </w:rPr>
        <w:tab/>
        <w:t>Punkty szczepień odbierają szczepionki z właściwych miejscowo PSSE;</w:t>
      </w:r>
    </w:p>
    <w:p w14:paraId="74F3C6A2" w14:textId="77777777" w:rsidR="00C36FF4" w:rsidRPr="00C47405" w:rsidRDefault="00C36FF4" w:rsidP="00C67D6A">
      <w:pPr>
        <w:pStyle w:val="Akapitzlist"/>
        <w:numPr>
          <w:ilvl w:val="0"/>
          <w:numId w:val="91"/>
        </w:numPr>
        <w:tabs>
          <w:tab w:val="left" w:pos="567"/>
        </w:tabs>
        <w:spacing w:after="0" w:line="360" w:lineRule="exact"/>
        <w:ind w:left="567" w:hanging="709"/>
        <w:contextualSpacing w:val="0"/>
        <w:rPr>
          <w:rFonts w:cs="Times New Roman"/>
          <w:sz w:val="24"/>
          <w:szCs w:val="24"/>
        </w:rPr>
      </w:pPr>
      <w:r w:rsidRPr="00C47405">
        <w:rPr>
          <w:rFonts w:eastAsiaTheme="minorEastAsia" w:cs="Times New Roman"/>
          <w:bCs/>
          <w:sz w:val="24"/>
          <w:szCs w:val="24"/>
          <w:lang w:eastAsia="pl-PL"/>
        </w:rPr>
        <w:t xml:space="preserve">Procedura zapobiegania zakażeniom </w:t>
      </w:r>
      <w:proofErr w:type="spellStart"/>
      <w:r w:rsidRPr="00C47405">
        <w:rPr>
          <w:rFonts w:eastAsiaTheme="minorEastAsia" w:cs="Times New Roman"/>
          <w:bCs/>
          <w:sz w:val="24"/>
          <w:szCs w:val="24"/>
          <w:lang w:eastAsia="pl-PL"/>
        </w:rPr>
        <w:t>meningokokowym</w:t>
      </w:r>
      <w:proofErr w:type="spellEnd"/>
      <w:r w:rsidRPr="00C47405">
        <w:rPr>
          <w:rFonts w:eastAsiaTheme="minorEastAsia" w:cs="Times New Roman"/>
          <w:bCs/>
          <w:sz w:val="24"/>
          <w:szCs w:val="24"/>
          <w:lang w:eastAsia="pl-PL"/>
        </w:rPr>
        <w:t xml:space="preserve">  wprowadzana w przypadku wystąpienia:</w:t>
      </w:r>
    </w:p>
    <w:p w14:paraId="47182FA9" w14:textId="77777777" w:rsidR="00C36FF4" w:rsidRPr="00C36FF4" w:rsidRDefault="00C36FF4" w:rsidP="00C67D6A">
      <w:pPr>
        <w:numPr>
          <w:ilvl w:val="0"/>
          <w:numId w:val="88"/>
        </w:numPr>
        <w:spacing w:after="0" w:line="360" w:lineRule="exact"/>
        <w:ind w:left="851" w:hanging="284"/>
        <w:contextualSpacing/>
        <w:rPr>
          <w:rFonts w:ascii="Calibri" w:eastAsia="Times New Roman" w:hAnsi="Calibri" w:cs="Calibri"/>
          <w:b/>
          <w:bCs/>
          <w:color w:val="333333"/>
          <w:sz w:val="24"/>
          <w:szCs w:val="24"/>
          <w:shd w:val="clear" w:color="auto" w:fill="FFFFFF"/>
        </w:rPr>
      </w:pPr>
      <w:r w:rsidRPr="00C36FF4">
        <w:rPr>
          <w:rFonts w:ascii="Calibri" w:eastAsia="Times New Roman" w:hAnsi="Calibri" w:cs="Calibri"/>
          <w:sz w:val="24"/>
          <w:szCs w:val="24"/>
        </w:rPr>
        <w:t xml:space="preserve">ogniska </w:t>
      </w:r>
      <w:proofErr w:type="spellStart"/>
      <w:r w:rsidRPr="00C36FF4">
        <w:rPr>
          <w:rFonts w:ascii="Calibri" w:eastAsia="Times New Roman" w:hAnsi="Calibri" w:cs="Calibri"/>
          <w:sz w:val="24"/>
          <w:szCs w:val="24"/>
        </w:rPr>
        <w:t>zachorowań</w:t>
      </w:r>
      <w:proofErr w:type="spellEnd"/>
      <w:r w:rsidRPr="00C36FF4">
        <w:rPr>
          <w:rFonts w:ascii="Calibri" w:eastAsia="Times New Roman" w:hAnsi="Calibri" w:cs="Calibri"/>
          <w:sz w:val="24"/>
          <w:szCs w:val="24"/>
        </w:rPr>
        <w:t xml:space="preserve"> </w:t>
      </w:r>
      <w:proofErr w:type="spellStart"/>
      <w:r w:rsidRPr="00C36FF4">
        <w:rPr>
          <w:rFonts w:ascii="Calibri" w:eastAsia="Times New Roman" w:hAnsi="Calibri" w:cs="Calibri"/>
          <w:sz w:val="24"/>
          <w:szCs w:val="24"/>
        </w:rPr>
        <w:t>meningokokowych</w:t>
      </w:r>
      <w:proofErr w:type="spellEnd"/>
      <w:r w:rsidRPr="00C36FF4">
        <w:rPr>
          <w:rFonts w:ascii="Calibri" w:eastAsia="Times New Roman" w:hAnsi="Calibri" w:cs="Calibri"/>
          <w:sz w:val="24"/>
          <w:szCs w:val="24"/>
        </w:rPr>
        <w:t xml:space="preserve"> </w:t>
      </w:r>
    </w:p>
    <w:p w14:paraId="05E93526" w14:textId="77777777" w:rsidR="00C36FF4" w:rsidRPr="00C36FF4" w:rsidRDefault="00C36FF4" w:rsidP="00C67D6A">
      <w:pPr>
        <w:numPr>
          <w:ilvl w:val="0"/>
          <w:numId w:val="88"/>
        </w:numPr>
        <w:spacing w:after="0" w:line="360" w:lineRule="exact"/>
        <w:ind w:left="851" w:hanging="284"/>
        <w:contextualSpacing/>
        <w:rPr>
          <w:rFonts w:ascii="Calibri" w:eastAsia="Times New Roman" w:hAnsi="Calibri" w:cs="Calibri"/>
          <w:b/>
          <w:bCs/>
          <w:color w:val="333333"/>
          <w:sz w:val="24"/>
          <w:szCs w:val="24"/>
          <w:shd w:val="clear" w:color="auto" w:fill="FFFFFF"/>
        </w:rPr>
      </w:pPr>
      <w:r w:rsidRPr="00C36FF4">
        <w:rPr>
          <w:rFonts w:ascii="Calibri" w:eastAsia="Times New Roman" w:hAnsi="Calibri" w:cs="Calibri"/>
          <w:sz w:val="24"/>
          <w:szCs w:val="24"/>
        </w:rPr>
        <w:t xml:space="preserve">podejrzenia zachorowania  </w:t>
      </w:r>
    </w:p>
    <w:p w14:paraId="5EA8A29B" w14:textId="77777777" w:rsidR="00C36FF4" w:rsidRPr="00C36FF4" w:rsidRDefault="00C36FF4" w:rsidP="00C67D6A">
      <w:pPr>
        <w:numPr>
          <w:ilvl w:val="0"/>
          <w:numId w:val="88"/>
        </w:numPr>
        <w:spacing w:after="0" w:line="360" w:lineRule="exact"/>
        <w:ind w:left="851" w:hanging="284"/>
        <w:contextualSpacing/>
        <w:rPr>
          <w:rFonts w:ascii="Calibri" w:eastAsia="Times New Roman" w:hAnsi="Calibri" w:cs="Calibri"/>
          <w:color w:val="333333"/>
          <w:sz w:val="24"/>
          <w:szCs w:val="24"/>
          <w:shd w:val="clear" w:color="auto" w:fill="FFFFFF"/>
        </w:rPr>
      </w:pPr>
      <w:r w:rsidRPr="00C36FF4">
        <w:rPr>
          <w:rFonts w:ascii="Calibri" w:eastAsia="Times New Roman" w:hAnsi="Calibri" w:cs="Calibri"/>
          <w:sz w:val="24"/>
          <w:szCs w:val="24"/>
        </w:rPr>
        <w:t xml:space="preserve">rozpoznania przypadków </w:t>
      </w:r>
      <w:proofErr w:type="spellStart"/>
      <w:r w:rsidRPr="00C36FF4">
        <w:rPr>
          <w:rFonts w:ascii="Calibri" w:eastAsia="Times New Roman" w:hAnsi="Calibri" w:cs="Calibri"/>
          <w:sz w:val="24"/>
          <w:szCs w:val="24"/>
        </w:rPr>
        <w:t>zachorowań</w:t>
      </w:r>
      <w:proofErr w:type="spellEnd"/>
      <w:r w:rsidRPr="00C36FF4">
        <w:rPr>
          <w:rFonts w:ascii="Calibri" w:eastAsia="Times New Roman" w:hAnsi="Calibri" w:cs="Calibri"/>
          <w:sz w:val="24"/>
          <w:szCs w:val="24"/>
        </w:rPr>
        <w:t xml:space="preserve"> powiązanych epidemiologicznie.</w:t>
      </w:r>
    </w:p>
    <w:p w14:paraId="0673102B" w14:textId="77777777" w:rsidR="00C36FF4" w:rsidRPr="00C36FF4" w:rsidRDefault="00C36FF4" w:rsidP="00C67D6A">
      <w:pPr>
        <w:numPr>
          <w:ilvl w:val="0"/>
          <w:numId w:val="90"/>
        </w:numPr>
        <w:spacing w:after="0" w:line="360" w:lineRule="exact"/>
        <w:ind w:hanging="501"/>
        <w:contextualSpacing/>
        <w:rPr>
          <w:rFonts w:ascii="Calibri" w:eastAsia="Times New Roman" w:hAnsi="Calibri" w:cs="Calibri"/>
          <w:sz w:val="24"/>
          <w:szCs w:val="24"/>
        </w:rPr>
      </w:pPr>
      <w:r w:rsidRPr="00C36FF4">
        <w:rPr>
          <w:rFonts w:ascii="Calibri" w:eastAsia="Times New Roman" w:hAnsi="Calibri" w:cs="Calibri"/>
          <w:sz w:val="24"/>
          <w:szCs w:val="24"/>
        </w:rPr>
        <w:t xml:space="preserve">Państwowy powiatowy inspektor sanitarny nie później niż w terminie 3 dni od powzięcia informacji o </w:t>
      </w:r>
      <w:proofErr w:type="spellStart"/>
      <w:r w:rsidRPr="00C36FF4">
        <w:rPr>
          <w:rFonts w:ascii="Calibri" w:eastAsia="Times New Roman" w:hAnsi="Calibri" w:cs="Calibri"/>
          <w:sz w:val="24"/>
          <w:szCs w:val="24"/>
        </w:rPr>
        <w:t>zachrowaniach</w:t>
      </w:r>
      <w:proofErr w:type="spellEnd"/>
      <w:r w:rsidRPr="00C36FF4">
        <w:rPr>
          <w:rFonts w:ascii="Calibri" w:eastAsia="Times New Roman" w:hAnsi="Calibri" w:cs="Calibri"/>
          <w:sz w:val="24"/>
          <w:szCs w:val="24"/>
        </w:rPr>
        <w:t>, ustala:</w:t>
      </w:r>
    </w:p>
    <w:p w14:paraId="073FFEC4" w14:textId="77777777" w:rsidR="00C36FF4" w:rsidRPr="00C36FF4" w:rsidRDefault="00C36FF4" w:rsidP="00C67D6A">
      <w:pPr>
        <w:numPr>
          <w:ilvl w:val="0"/>
          <w:numId w:val="89"/>
        </w:numPr>
        <w:spacing w:after="0" w:line="360" w:lineRule="exact"/>
        <w:ind w:left="1068" w:firstLine="66"/>
        <w:contextualSpacing/>
        <w:rPr>
          <w:rFonts w:ascii="Calibri" w:eastAsia="Times New Roman" w:hAnsi="Calibri" w:cs="Calibri"/>
          <w:sz w:val="24"/>
          <w:szCs w:val="24"/>
        </w:rPr>
      </w:pPr>
      <w:r w:rsidRPr="00C36FF4">
        <w:rPr>
          <w:rFonts w:ascii="Calibri" w:eastAsia="Times New Roman" w:hAnsi="Calibri" w:cs="Calibri"/>
          <w:sz w:val="24"/>
          <w:szCs w:val="24"/>
        </w:rPr>
        <w:t>zapotrzebowanie na szczepionki;</w:t>
      </w:r>
    </w:p>
    <w:p w14:paraId="3D1D6112" w14:textId="77777777" w:rsidR="00C36FF4" w:rsidRPr="00C36FF4" w:rsidRDefault="00C36FF4" w:rsidP="00C67D6A">
      <w:pPr>
        <w:numPr>
          <w:ilvl w:val="0"/>
          <w:numId w:val="89"/>
        </w:numPr>
        <w:spacing w:after="0" w:line="360" w:lineRule="exact"/>
        <w:ind w:left="1418" w:hanging="284"/>
        <w:contextualSpacing/>
        <w:rPr>
          <w:rFonts w:ascii="Calibri" w:eastAsia="Times New Roman" w:hAnsi="Calibri" w:cs="Calibri"/>
          <w:sz w:val="24"/>
          <w:szCs w:val="24"/>
        </w:rPr>
      </w:pPr>
      <w:r w:rsidRPr="00C36FF4">
        <w:rPr>
          <w:rFonts w:ascii="Calibri" w:eastAsia="Times New Roman" w:hAnsi="Calibri" w:cs="Calibri"/>
          <w:sz w:val="24"/>
          <w:szCs w:val="24"/>
        </w:rPr>
        <w:t>liczbę osób, które powinny zostać objęte szczepieniem ochronnym na danym terenie;</w:t>
      </w:r>
    </w:p>
    <w:p w14:paraId="2B21CE66" w14:textId="77777777" w:rsidR="00C36FF4" w:rsidRPr="00C36FF4" w:rsidRDefault="00C36FF4" w:rsidP="00C67D6A">
      <w:pPr>
        <w:numPr>
          <w:ilvl w:val="0"/>
          <w:numId w:val="89"/>
        </w:numPr>
        <w:spacing w:after="0" w:line="360" w:lineRule="exact"/>
        <w:ind w:left="1068" w:firstLine="66"/>
        <w:contextualSpacing/>
        <w:rPr>
          <w:rFonts w:ascii="Calibri" w:eastAsia="Times New Roman" w:hAnsi="Calibri" w:cs="Calibri"/>
          <w:sz w:val="24"/>
          <w:szCs w:val="24"/>
        </w:rPr>
      </w:pPr>
      <w:r w:rsidRPr="00C36FF4">
        <w:rPr>
          <w:rFonts w:ascii="Calibri" w:eastAsia="Times New Roman" w:hAnsi="Calibri" w:cs="Calibri"/>
          <w:color w:val="333333"/>
          <w:sz w:val="24"/>
          <w:szCs w:val="24"/>
          <w:shd w:val="clear" w:color="auto" w:fill="FFFFFF"/>
        </w:rPr>
        <w:t>przekazuje niezwłocznie zapotrzebowanie na szczepionki Głównemu Inspektorowi Sanitarnemu.</w:t>
      </w:r>
    </w:p>
    <w:p w14:paraId="4AF7F73F" w14:textId="77777777" w:rsidR="00C36FF4" w:rsidRPr="00C36FF4" w:rsidRDefault="00C36FF4" w:rsidP="00C67D6A">
      <w:pPr>
        <w:numPr>
          <w:ilvl w:val="0"/>
          <w:numId w:val="90"/>
        </w:numPr>
        <w:spacing w:after="0" w:line="360" w:lineRule="exact"/>
        <w:ind w:hanging="501"/>
        <w:contextualSpacing/>
        <w:rPr>
          <w:rFonts w:ascii="Calibri" w:eastAsia="Times New Roman" w:hAnsi="Calibri" w:cs="Calibri"/>
          <w:color w:val="333333"/>
          <w:sz w:val="24"/>
          <w:szCs w:val="24"/>
          <w:shd w:val="clear" w:color="auto" w:fill="FFFFFF"/>
        </w:rPr>
      </w:pPr>
      <w:r w:rsidRPr="00C36FF4">
        <w:rPr>
          <w:rFonts w:ascii="Calibri" w:eastAsia="Times New Roman" w:hAnsi="Calibri" w:cs="Calibri"/>
          <w:sz w:val="24"/>
          <w:szCs w:val="24"/>
        </w:rPr>
        <w:t xml:space="preserve">Główny Inspektor Sanitarny opiniuje zapotrzebowanie i przekazuje opinię wraz </w:t>
      </w:r>
      <w:r w:rsidRPr="00C36FF4">
        <w:rPr>
          <w:rFonts w:ascii="Calibri" w:eastAsia="Times New Roman" w:hAnsi="Calibri" w:cs="Calibri"/>
          <w:sz w:val="24"/>
          <w:szCs w:val="24"/>
        </w:rPr>
        <w:br/>
        <w:t>z zapotrzebowaniem Ministrowi Zdrowia.</w:t>
      </w:r>
    </w:p>
    <w:p w14:paraId="25D4FDB6" w14:textId="16868EAA" w:rsidR="00C36FF4" w:rsidRPr="00C36FF4" w:rsidRDefault="00C36FF4" w:rsidP="00C67D6A">
      <w:pPr>
        <w:numPr>
          <w:ilvl w:val="0"/>
          <w:numId w:val="90"/>
        </w:numPr>
        <w:spacing w:after="0" w:line="360" w:lineRule="exact"/>
        <w:ind w:hanging="501"/>
        <w:contextualSpacing/>
        <w:rPr>
          <w:rFonts w:ascii="Calibri" w:eastAsia="Times New Roman" w:hAnsi="Calibri" w:cs="Calibri"/>
          <w:color w:val="333333"/>
          <w:sz w:val="24"/>
          <w:szCs w:val="24"/>
          <w:shd w:val="clear" w:color="auto" w:fill="FFFFFF"/>
        </w:rPr>
      </w:pPr>
      <w:r w:rsidRPr="00C36FF4">
        <w:rPr>
          <w:rFonts w:ascii="Calibri" w:eastAsia="Times New Roman" w:hAnsi="Calibri" w:cs="Calibri"/>
          <w:color w:val="333333"/>
          <w:sz w:val="24"/>
          <w:szCs w:val="24"/>
          <w:shd w:val="clear" w:color="auto" w:fill="FFFFFF"/>
        </w:rPr>
        <w:t xml:space="preserve">Państwowy powiatowy inspektor sanitarny </w:t>
      </w:r>
      <w:r w:rsidRPr="00C36FF4">
        <w:rPr>
          <w:rFonts w:ascii="Calibri" w:eastAsia="Times New Roman" w:hAnsi="Calibri" w:cs="Calibri"/>
          <w:sz w:val="24"/>
          <w:szCs w:val="24"/>
        </w:rPr>
        <w:t>ustala wiek i grupy osób poddawanych szczepieniom ochronnym oraz występuje do Wojewody o ogłoszenie tych informacji w wojewódzkim dzienniku urzędowym.</w:t>
      </w:r>
    </w:p>
    <w:p w14:paraId="7715F014" w14:textId="77777777" w:rsidR="00C36FF4" w:rsidRPr="00C36FF4" w:rsidRDefault="00C36FF4" w:rsidP="00C67D6A">
      <w:pPr>
        <w:numPr>
          <w:ilvl w:val="0"/>
          <w:numId w:val="90"/>
        </w:numPr>
        <w:spacing w:after="0" w:line="360" w:lineRule="exact"/>
        <w:ind w:hanging="501"/>
        <w:contextualSpacing/>
        <w:rPr>
          <w:rFonts w:ascii="Calibri" w:eastAsia="Times New Roman" w:hAnsi="Calibri" w:cs="Calibri"/>
          <w:sz w:val="24"/>
          <w:szCs w:val="24"/>
        </w:rPr>
      </w:pPr>
      <w:r w:rsidRPr="00C36FF4">
        <w:rPr>
          <w:rFonts w:ascii="Calibri" w:eastAsia="Times New Roman" w:hAnsi="Calibri" w:cs="Calibri"/>
          <w:sz w:val="24"/>
          <w:szCs w:val="24"/>
        </w:rPr>
        <w:t>Szczepienia ochronne są wykonywane w wyznaczonych:</w:t>
      </w:r>
    </w:p>
    <w:p w14:paraId="1FA81B9D" w14:textId="77777777" w:rsidR="00C36FF4" w:rsidRPr="00C36FF4" w:rsidRDefault="00C36FF4" w:rsidP="00C67D6A">
      <w:pPr>
        <w:numPr>
          <w:ilvl w:val="0"/>
          <w:numId w:val="87"/>
        </w:numPr>
        <w:spacing w:after="0" w:line="360" w:lineRule="exact"/>
        <w:contextualSpacing/>
        <w:rPr>
          <w:rFonts w:ascii="Calibri" w:eastAsia="Times New Roman" w:hAnsi="Calibri" w:cs="Calibri"/>
          <w:sz w:val="24"/>
          <w:szCs w:val="24"/>
        </w:rPr>
      </w:pPr>
      <w:r w:rsidRPr="00C36FF4">
        <w:rPr>
          <w:rFonts w:ascii="Calibri" w:eastAsia="Times New Roman" w:hAnsi="Calibri" w:cs="Calibri"/>
          <w:sz w:val="24"/>
          <w:szCs w:val="24"/>
        </w:rPr>
        <w:t>podmiotach leczniczych,</w:t>
      </w:r>
    </w:p>
    <w:p w14:paraId="0F3822B1" w14:textId="77777777" w:rsidR="00C36FF4" w:rsidRPr="00C36FF4" w:rsidRDefault="00C36FF4" w:rsidP="00C67D6A">
      <w:pPr>
        <w:numPr>
          <w:ilvl w:val="0"/>
          <w:numId w:val="87"/>
        </w:numPr>
        <w:spacing w:after="0" w:line="360" w:lineRule="exact"/>
        <w:contextualSpacing/>
        <w:rPr>
          <w:rFonts w:ascii="Calibri" w:eastAsia="Times New Roman" w:hAnsi="Calibri" w:cs="Calibri"/>
          <w:sz w:val="24"/>
          <w:szCs w:val="24"/>
        </w:rPr>
      </w:pPr>
      <w:r w:rsidRPr="00C36FF4">
        <w:rPr>
          <w:rFonts w:ascii="Calibri" w:eastAsia="Times New Roman" w:hAnsi="Calibri" w:cs="Calibri"/>
          <w:sz w:val="24"/>
          <w:szCs w:val="24"/>
        </w:rPr>
        <w:t>na terenie szkół,</w:t>
      </w:r>
    </w:p>
    <w:p w14:paraId="77978CCE" w14:textId="77777777" w:rsidR="00C36FF4" w:rsidRPr="00C36FF4" w:rsidRDefault="00C36FF4" w:rsidP="00C67D6A">
      <w:pPr>
        <w:numPr>
          <w:ilvl w:val="0"/>
          <w:numId w:val="87"/>
        </w:numPr>
        <w:spacing w:after="0" w:line="360" w:lineRule="exact"/>
        <w:contextualSpacing/>
        <w:rPr>
          <w:rFonts w:ascii="Calibri" w:eastAsia="Times New Roman" w:hAnsi="Calibri" w:cs="Calibri"/>
          <w:sz w:val="24"/>
          <w:szCs w:val="24"/>
        </w:rPr>
      </w:pPr>
      <w:r w:rsidRPr="00C36FF4">
        <w:rPr>
          <w:rFonts w:ascii="Calibri" w:eastAsia="Times New Roman" w:hAnsi="Calibri" w:cs="Calibri"/>
          <w:sz w:val="24"/>
          <w:szCs w:val="24"/>
        </w:rPr>
        <w:t>w pomieszczeniach wskazanych przez państwowego powiatowego inspektora sanitarnego, o ile spełniają one określone wymagania fachowe i sanitarne dla pomieszczeń, w których przeprowadzane są szczepienia ochronne w zakładach opieki zdrowotnej.</w:t>
      </w:r>
    </w:p>
    <w:p w14:paraId="0C01B6FF" w14:textId="77777777" w:rsidR="00C36FF4" w:rsidRPr="00C36FF4" w:rsidRDefault="00C36FF4" w:rsidP="00C67D6A">
      <w:pPr>
        <w:numPr>
          <w:ilvl w:val="0"/>
          <w:numId w:val="90"/>
        </w:numPr>
        <w:spacing w:after="0" w:line="360" w:lineRule="exact"/>
        <w:ind w:hanging="501"/>
        <w:contextualSpacing/>
        <w:rPr>
          <w:rFonts w:ascii="Calibri" w:eastAsia="Times New Roman" w:hAnsi="Calibri" w:cs="Calibri"/>
          <w:sz w:val="24"/>
          <w:szCs w:val="24"/>
        </w:rPr>
      </w:pPr>
      <w:r w:rsidRPr="00C36FF4">
        <w:rPr>
          <w:rFonts w:ascii="Calibri" w:eastAsia="Times New Roman" w:hAnsi="Calibri" w:cs="Calibri"/>
          <w:sz w:val="24"/>
          <w:szCs w:val="24"/>
        </w:rPr>
        <w:lastRenderedPageBreak/>
        <w:t>Nadzór nad przeprowadzaniem szczepień ochronnych sprawuje powiatowy inspektor sanitarny;</w:t>
      </w:r>
    </w:p>
    <w:p w14:paraId="38D6075D" w14:textId="77777777" w:rsidR="00C36FF4" w:rsidRPr="00C47405" w:rsidRDefault="00C36FF4" w:rsidP="006B2DF3">
      <w:pPr>
        <w:spacing w:after="0" w:line="360" w:lineRule="exact"/>
        <w:ind w:left="1066" w:hanging="1066"/>
        <w:contextualSpacing/>
        <w:rPr>
          <w:rFonts w:ascii="Calibri" w:eastAsia="Times New Roman" w:hAnsi="Calibri" w:cs="Calibri"/>
          <w:bCs/>
          <w:sz w:val="24"/>
          <w:szCs w:val="24"/>
        </w:rPr>
      </w:pPr>
      <w:r w:rsidRPr="00C47405">
        <w:rPr>
          <w:rFonts w:ascii="Calibri" w:eastAsia="Times New Roman" w:hAnsi="Calibri" w:cs="Calibri"/>
          <w:bCs/>
          <w:sz w:val="24"/>
          <w:szCs w:val="24"/>
        </w:rPr>
        <w:t>7.3.8.</w:t>
      </w:r>
      <w:r w:rsidRPr="00C47405">
        <w:rPr>
          <w:rFonts w:ascii="Calibri" w:eastAsia="Times New Roman" w:hAnsi="Calibri" w:cs="Calibri"/>
          <w:sz w:val="24"/>
          <w:szCs w:val="24"/>
        </w:rPr>
        <w:tab/>
      </w:r>
      <w:r w:rsidRPr="00C47405">
        <w:rPr>
          <w:rFonts w:ascii="Calibri" w:eastAsia="Times New Roman" w:hAnsi="Calibri" w:cs="Calibri"/>
          <w:bCs/>
          <w:sz w:val="24"/>
          <w:szCs w:val="24"/>
        </w:rPr>
        <w:t xml:space="preserve">Procedura zapobiegania odrze wprowadzana w przypadku wystąpienia lub rozpoznania przypadków </w:t>
      </w:r>
      <w:proofErr w:type="spellStart"/>
      <w:r w:rsidRPr="00C47405">
        <w:rPr>
          <w:rFonts w:ascii="Calibri" w:eastAsia="Times New Roman" w:hAnsi="Calibri" w:cs="Calibri"/>
          <w:bCs/>
          <w:sz w:val="24"/>
          <w:szCs w:val="24"/>
        </w:rPr>
        <w:t>zachorowań</w:t>
      </w:r>
      <w:proofErr w:type="spellEnd"/>
      <w:r w:rsidRPr="00C47405">
        <w:rPr>
          <w:rFonts w:ascii="Calibri" w:eastAsia="Times New Roman" w:hAnsi="Calibri" w:cs="Calibri"/>
          <w:bCs/>
          <w:sz w:val="24"/>
          <w:szCs w:val="24"/>
        </w:rPr>
        <w:t xml:space="preserve"> na odrę</w:t>
      </w:r>
    </w:p>
    <w:p w14:paraId="05E55381" w14:textId="77777777" w:rsidR="00C36FF4" w:rsidRPr="00C36FF4" w:rsidRDefault="00C36FF4" w:rsidP="00EC418A">
      <w:pPr>
        <w:spacing w:after="0" w:line="360" w:lineRule="exact"/>
        <w:ind w:left="1068" w:hanging="501"/>
        <w:contextualSpacing/>
        <w:rPr>
          <w:rFonts w:ascii="Calibri" w:eastAsia="Times New Roman" w:hAnsi="Calibri" w:cs="Calibri"/>
          <w:sz w:val="24"/>
          <w:szCs w:val="24"/>
        </w:rPr>
      </w:pPr>
      <w:r w:rsidRPr="00C36FF4">
        <w:rPr>
          <w:rFonts w:ascii="Calibri" w:eastAsia="Times New Roman" w:hAnsi="Calibri" w:cs="Calibri"/>
          <w:sz w:val="24"/>
          <w:szCs w:val="24"/>
        </w:rPr>
        <w:t>1.</w:t>
      </w:r>
      <w:r w:rsidRPr="00C36FF4">
        <w:rPr>
          <w:rFonts w:ascii="Calibri" w:eastAsia="Times New Roman" w:hAnsi="Calibri" w:cs="Calibri"/>
          <w:sz w:val="24"/>
          <w:szCs w:val="24"/>
        </w:rPr>
        <w:tab/>
        <w:t xml:space="preserve">Państwowy powiatowy inspektor sanitarny niezwłocznie po otrzymaniu informacji </w:t>
      </w:r>
    </w:p>
    <w:p w14:paraId="49C131BD" w14:textId="77777777" w:rsidR="00C36FF4" w:rsidRPr="00C36FF4" w:rsidRDefault="00C36FF4" w:rsidP="006B2DF3">
      <w:pPr>
        <w:spacing w:after="0" w:line="360" w:lineRule="exact"/>
        <w:ind w:left="1701" w:hanging="567"/>
        <w:contextualSpacing/>
        <w:rPr>
          <w:rFonts w:ascii="Calibri" w:eastAsia="Times New Roman" w:hAnsi="Calibri" w:cs="Calibri"/>
          <w:sz w:val="24"/>
          <w:szCs w:val="24"/>
        </w:rPr>
      </w:pPr>
      <w:r w:rsidRPr="00C36FF4">
        <w:rPr>
          <w:rFonts w:ascii="Calibri" w:eastAsia="Times New Roman" w:hAnsi="Calibri" w:cs="Calibri"/>
          <w:sz w:val="24"/>
          <w:szCs w:val="24"/>
        </w:rPr>
        <w:t xml:space="preserve">o </w:t>
      </w:r>
      <w:proofErr w:type="spellStart"/>
      <w:r w:rsidRPr="00C36FF4">
        <w:rPr>
          <w:rFonts w:ascii="Calibri" w:eastAsia="Times New Roman" w:hAnsi="Calibri" w:cs="Calibri"/>
          <w:sz w:val="24"/>
          <w:szCs w:val="24"/>
        </w:rPr>
        <w:t>zachorowaniach</w:t>
      </w:r>
      <w:proofErr w:type="spellEnd"/>
      <w:r w:rsidRPr="00C36FF4">
        <w:rPr>
          <w:rFonts w:ascii="Calibri" w:eastAsia="Times New Roman" w:hAnsi="Calibri" w:cs="Calibri"/>
          <w:sz w:val="24"/>
          <w:szCs w:val="24"/>
        </w:rPr>
        <w:t xml:space="preserve"> ustala:</w:t>
      </w:r>
    </w:p>
    <w:p w14:paraId="139DEA24" w14:textId="36243DD7" w:rsidR="00C36FF4" w:rsidRPr="00C36FF4" w:rsidRDefault="00C36FF4" w:rsidP="006B2DF3">
      <w:pPr>
        <w:spacing w:after="0" w:line="360" w:lineRule="exact"/>
        <w:ind w:left="1068" w:hanging="75"/>
        <w:contextualSpacing/>
        <w:rPr>
          <w:rFonts w:ascii="Calibri" w:eastAsia="Times New Roman" w:hAnsi="Calibri" w:cs="Calibri"/>
          <w:sz w:val="24"/>
          <w:szCs w:val="24"/>
        </w:rPr>
      </w:pPr>
      <w:r w:rsidRPr="00C36FF4">
        <w:rPr>
          <w:rFonts w:ascii="Calibri" w:eastAsia="Times New Roman" w:hAnsi="Calibri" w:cs="Calibri"/>
          <w:sz w:val="24"/>
          <w:szCs w:val="24"/>
        </w:rPr>
        <w:t>•</w:t>
      </w:r>
      <w:r w:rsidRPr="00C36FF4">
        <w:rPr>
          <w:rFonts w:ascii="Calibri" w:eastAsia="Times New Roman" w:hAnsi="Calibri" w:cs="Calibri"/>
          <w:sz w:val="24"/>
          <w:szCs w:val="24"/>
        </w:rPr>
        <w:tab/>
        <w:t>liczbę osób narażonych, które powinny zostać objęt</w:t>
      </w:r>
      <w:r w:rsidR="009766E2">
        <w:rPr>
          <w:rFonts w:ascii="Calibri" w:eastAsia="Times New Roman" w:hAnsi="Calibri" w:cs="Calibri"/>
          <w:sz w:val="24"/>
          <w:szCs w:val="24"/>
        </w:rPr>
        <w:t>e</w:t>
      </w:r>
      <w:r w:rsidRPr="00C36FF4">
        <w:rPr>
          <w:rFonts w:ascii="Calibri" w:eastAsia="Times New Roman" w:hAnsi="Calibri" w:cs="Calibri"/>
          <w:sz w:val="24"/>
          <w:szCs w:val="24"/>
        </w:rPr>
        <w:t xml:space="preserve"> szczepieniami;</w:t>
      </w:r>
    </w:p>
    <w:p w14:paraId="2C2C2FAF" w14:textId="77777777" w:rsidR="00C36FF4" w:rsidRPr="00C36FF4" w:rsidRDefault="00C36FF4" w:rsidP="006B2DF3">
      <w:pPr>
        <w:spacing w:after="0" w:line="360" w:lineRule="exact"/>
        <w:ind w:left="1068" w:hanging="75"/>
        <w:contextualSpacing/>
        <w:rPr>
          <w:rFonts w:ascii="Calibri" w:eastAsia="Times New Roman" w:hAnsi="Calibri" w:cs="Calibri"/>
          <w:sz w:val="24"/>
          <w:szCs w:val="24"/>
        </w:rPr>
      </w:pPr>
      <w:r w:rsidRPr="00C36FF4">
        <w:rPr>
          <w:rFonts w:ascii="Calibri" w:eastAsia="Times New Roman" w:hAnsi="Calibri" w:cs="Calibri"/>
          <w:sz w:val="24"/>
          <w:szCs w:val="24"/>
        </w:rPr>
        <w:t>•</w:t>
      </w:r>
      <w:r w:rsidRPr="00C36FF4">
        <w:rPr>
          <w:rFonts w:ascii="Calibri" w:eastAsia="Times New Roman" w:hAnsi="Calibri" w:cs="Calibri"/>
          <w:sz w:val="24"/>
          <w:szCs w:val="24"/>
        </w:rPr>
        <w:tab/>
        <w:t>zapotrzebowanie na szczepionki.</w:t>
      </w:r>
    </w:p>
    <w:p w14:paraId="362E26CA" w14:textId="77777777" w:rsidR="00C36FF4" w:rsidRPr="00C36FF4" w:rsidRDefault="00C36FF4" w:rsidP="00EC418A">
      <w:pPr>
        <w:spacing w:after="0" w:line="360" w:lineRule="exact"/>
        <w:ind w:left="1134" w:hanging="567"/>
        <w:contextualSpacing/>
        <w:rPr>
          <w:rFonts w:ascii="Calibri" w:eastAsia="Times New Roman" w:hAnsi="Calibri" w:cs="Calibri"/>
          <w:sz w:val="24"/>
          <w:szCs w:val="24"/>
        </w:rPr>
      </w:pPr>
      <w:r w:rsidRPr="00C36FF4">
        <w:rPr>
          <w:rFonts w:ascii="Calibri" w:eastAsia="Times New Roman" w:hAnsi="Calibri" w:cs="Calibri"/>
          <w:sz w:val="24"/>
          <w:szCs w:val="24"/>
        </w:rPr>
        <w:t>2.</w:t>
      </w:r>
      <w:r w:rsidRPr="00C36FF4">
        <w:rPr>
          <w:rFonts w:ascii="Calibri" w:eastAsia="Times New Roman" w:hAnsi="Calibri" w:cs="Calibri"/>
          <w:sz w:val="24"/>
          <w:szCs w:val="24"/>
        </w:rPr>
        <w:tab/>
        <w:t>Niezwłocznie informuje Głównego Inspektora Sanitarnego:</w:t>
      </w:r>
    </w:p>
    <w:p w14:paraId="2392E189" w14:textId="77777777" w:rsidR="00C36FF4" w:rsidRPr="00C36FF4" w:rsidRDefault="00C36FF4" w:rsidP="006B2DF3">
      <w:pPr>
        <w:spacing w:after="0" w:line="360" w:lineRule="exact"/>
        <w:ind w:left="1068" w:hanging="75"/>
        <w:contextualSpacing/>
        <w:rPr>
          <w:rFonts w:ascii="Calibri" w:eastAsia="Times New Roman" w:hAnsi="Calibri" w:cs="Calibri"/>
          <w:sz w:val="24"/>
          <w:szCs w:val="24"/>
        </w:rPr>
      </w:pPr>
      <w:r w:rsidRPr="00C36FF4">
        <w:rPr>
          <w:rFonts w:ascii="Calibri" w:eastAsia="Times New Roman" w:hAnsi="Calibri" w:cs="Calibri"/>
          <w:sz w:val="24"/>
          <w:szCs w:val="24"/>
        </w:rPr>
        <w:t>•</w:t>
      </w:r>
      <w:r w:rsidRPr="00C36FF4">
        <w:rPr>
          <w:rFonts w:ascii="Calibri" w:eastAsia="Times New Roman" w:hAnsi="Calibri" w:cs="Calibri"/>
          <w:sz w:val="24"/>
          <w:szCs w:val="24"/>
        </w:rPr>
        <w:tab/>
        <w:t>o planowanym wykonaniu szczepień;</w:t>
      </w:r>
    </w:p>
    <w:p w14:paraId="54E3098E" w14:textId="77777777" w:rsidR="00C36FF4" w:rsidRPr="00C36FF4" w:rsidRDefault="00C36FF4" w:rsidP="006B2DF3">
      <w:pPr>
        <w:spacing w:after="0" w:line="360" w:lineRule="exact"/>
        <w:ind w:left="1068" w:hanging="75"/>
        <w:contextualSpacing/>
        <w:rPr>
          <w:rFonts w:ascii="Calibri" w:eastAsia="Times New Roman" w:hAnsi="Calibri" w:cs="Calibri"/>
          <w:sz w:val="24"/>
          <w:szCs w:val="24"/>
        </w:rPr>
      </w:pPr>
      <w:r w:rsidRPr="00C36FF4">
        <w:rPr>
          <w:rFonts w:ascii="Calibri" w:eastAsia="Times New Roman" w:hAnsi="Calibri" w:cs="Calibri"/>
          <w:sz w:val="24"/>
          <w:szCs w:val="24"/>
        </w:rPr>
        <w:t>•</w:t>
      </w:r>
      <w:r w:rsidRPr="00C36FF4">
        <w:rPr>
          <w:rFonts w:ascii="Calibri" w:eastAsia="Times New Roman" w:hAnsi="Calibri" w:cs="Calibri"/>
          <w:sz w:val="24"/>
          <w:szCs w:val="24"/>
        </w:rPr>
        <w:tab/>
        <w:t>sytuacji epidemiologicznej lub innych przesłankach uzasadniających podejmowane działania;</w:t>
      </w:r>
    </w:p>
    <w:p w14:paraId="24F25CB0" w14:textId="77777777" w:rsidR="00C36FF4" w:rsidRPr="00C36FF4" w:rsidRDefault="00C36FF4" w:rsidP="006B2DF3">
      <w:pPr>
        <w:spacing w:after="0" w:line="360" w:lineRule="exact"/>
        <w:ind w:left="1068" w:hanging="75"/>
        <w:contextualSpacing/>
        <w:rPr>
          <w:rFonts w:ascii="Calibri" w:eastAsia="Times New Roman" w:hAnsi="Calibri" w:cs="Calibri"/>
          <w:sz w:val="24"/>
          <w:szCs w:val="24"/>
        </w:rPr>
      </w:pPr>
      <w:r w:rsidRPr="00C36FF4">
        <w:rPr>
          <w:rFonts w:ascii="Calibri" w:eastAsia="Times New Roman" w:hAnsi="Calibri" w:cs="Calibri"/>
          <w:sz w:val="24"/>
          <w:szCs w:val="24"/>
        </w:rPr>
        <w:t>•</w:t>
      </w:r>
      <w:r w:rsidRPr="00C36FF4">
        <w:rPr>
          <w:rFonts w:ascii="Calibri" w:eastAsia="Times New Roman" w:hAnsi="Calibri" w:cs="Calibri"/>
          <w:sz w:val="24"/>
          <w:szCs w:val="24"/>
        </w:rPr>
        <w:tab/>
        <w:t>liczbie zaplanowanych szczepionek;</w:t>
      </w:r>
    </w:p>
    <w:p w14:paraId="00DA8616" w14:textId="77777777" w:rsidR="00C36FF4" w:rsidRPr="00C36FF4" w:rsidRDefault="00C36FF4" w:rsidP="006B2DF3">
      <w:pPr>
        <w:spacing w:after="0" w:line="360" w:lineRule="exact"/>
        <w:ind w:left="1418" w:hanging="425"/>
        <w:contextualSpacing/>
        <w:rPr>
          <w:rFonts w:ascii="Calibri" w:eastAsia="Times New Roman" w:hAnsi="Calibri" w:cs="Calibri"/>
          <w:sz w:val="24"/>
          <w:szCs w:val="24"/>
        </w:rPr>
      </w:pPr>
      <w:r w:rsidRPr="00C36FF4">
        <w:rPr>
          <w:rFonts w:ascii="Calibri" w:eastAsia="Times New Roman" w:hAnsi="Calibri" w:cs="Calibri"/>
          <w:sz w:val="24"/>
          <w:szCs w:val="24"/>
        </w:rPr>
        <w:t>•</w:t>
      </w:r>
      <w:r w:rsidRPr="00C36FF4">
        <w:rPr>
          <w:rFonts w:ascii="Calibri" w:eastAsia="Times New Roman" w:hAnsi="Calibri" w:cs="Calibri"/>
          <w:sz w:val="24"/>
          <w:szCs w:val="24"/>
        </w:rPr>
        <w:tab/>
        <w:t>ogłasza wiek i grupy osób poddawanych szczepieniom w Biuletynie Informacji Publicznej;</w:t>
      </w:r>
    </w:p>
    <w:p w14:paraId="5A56ABAB" w14:textId="58A50D99" w:rsidR="00C36FF4" w:rsidRPr="00C36FF4" w:rsidRDefault="00C36FF4" w:rsidP="006B2DF3">
      <w:pPr>
        <w:spacing w:after="0" w:line="360" w:lineRule="exact"/>
        <w:ind w:left="1068" w:hanging="75"/>
        <w:contextualSpacing/>
        <w:rPr>
          <w:rFonts w:ascii="Calibri" w:eastAsia="Times New Roman" w:hAnsi="Calibri" w:cs="Calibri"/>
          <w:sz w:val="24"/>
          <w:szCs w:val="24"/>
        </w:rPr>
      </w:pPr>
      <w:r w:rsidRPr="00C36FF4">
        <w:rPr>
          <w:rFonts w:ascii="Calibri" w:eastAsia="Times New Roman" w:hAnsi="Calibri" w:cs="Calibri"/>
          <w:sz w:val="24"/>
          <w:szCs w:val="24"/>
        </w:rPr>
        <w:t>•</w:t>
      </w:r>
      <w:r w:rsidRPr="00C36FF4">
        <w:rPr>
          <w:rFonts w:ascii="Calibri" w:eastAsia="Times New Roman" w:hAnsi="Calibri" w:cs="Calibri"/>
          <w:sz w:val="24"/>
          <w:szCs w:val="24"/>
        </w:rPr>
        <w:tab/>
        <w:t xml:space="preserve">wskazuje miejsca, w których wykonywane </w:t>
      </w:r>
      <w:r w:rsidR="00D74479">
        <w:rPr>
          <w:rFonts w:ascii="Calibri" w:eastAsia="Times New Roman" w:hAnsi="Calibri" w:cs="Calibri"/>
          <w:sz w:val="24"/>
          <w:szCs w:val="24"/>
        </w:rPr>
        <w:t xml:space="preserve">będą </w:t>
      </w:r>
      <w:r w:rsidRPr="00C36FF4">
        <w:rPr>
          <w:rFonts w:ascii="Calibri" w:eastAsia="Times New Roman" w:hAnsi="Calibri" w:cs="Calibri"/>
          <w:sz w:val="24"/>
          <w:szCs w:val="24"/>
        </w:rPr>
        <w:t>szczepienia;</w:t>
      </w:r>
    </w:p>
    <w:p w14:paraId="4A04A95F" w14:textId="23D7F38A" w:rsidR="00C36FF4" w:rsidRPr="00C36FF4" w:rsidRDefault="00C36FF4" w:rsidP="00E00294">
      <w:pPr>
        <w:spacing w:after="240" w:line="360" w:lineRule="exact"/>
        <w:ind w:left="1066" w:hanging="74"/>
        <w:rPr>
          <w:rFonts w:ascii="Calibri" w:eastAsia="Times New Roman" w:hAnsi="Calibri" w:cs="Calibri"/>
          <w:sz w:val="24"/>
          <w:szCs w:val="24"/>
        </w:rPr>
      </w:pPr>
      <w:r w:rsidRPr="00C36FF4">
        <w:rPr>
          <w:rFonts w:ascii="Calibri" w:eastAsia="Times New Roman" w:hAnsi="Calibri" w:cs="Calibri"/>
          <w:sz w:val="24"/>
          <w:szCs w:val="24"/>
        </w:rPr>
        <w:t>•</w:t>
      </w:r>
      <w:r w:rsidRPr="00C36FF4">
        <w:rPr>
          <w:rFonts w:ascii="Calibri" w:eastAsia="Times New Roman" w:hAnsi="Calibri" w:cs="Calibri"/>
          <w:sz w:val="24"/>
          <w:szCs w:val="24"/>
        </w:rPr>
        <w:tab/>
        <w:t>prowadzi nadzór na</w:t>
      </w:r>
      <w:r w:rsidR="003C6E56">
        <w:rPr>
          <w:rFonts w:ascii="Calibri" w:eastAsia="Times New Roman" w:hAnsi="Calibri" w:cs="Calibri"/>
          <w:sz w:val="24"/>
          <w:szCs w:val="24"/>
        </w:rPr>
        <w:t>d</w:t>
      </w:r>
      <w:r w:rsidRPr="00C36FF4">
        <w:rPr>
          <w:rFonts w:ascii="Calibri" w:eastAsia="Times New Roman" w:hAnsi="Calibri" w:cs="Calibri"/>
          <w:sz w:val="24"/>
          <w:szCs w:val="24"/>
        </w:rPr>
        <w:t xml:space="preserve"> wykonawstwem szczepienia.</w:t>
      </w:r>
    </w:p>
    <w:p w14:paraId="1F508E0E" w14:textId="59892CC8" w:rsidR="00C36FF4" w:rsidRPr="00CF0281" w:rsidRDefault="00A05D2A" w:rsidP="00C67D6A">
      <w:pPr>
        <w:pStyle w:val="Nagwek2"/>
        <w:numPr>
          <w:ilvl w:val="1"/>
          <w:numId w:val="133"/>
        </w:numPr>
        <w:spacing w:before="0" w:line="240" w:lineRule="auto"/>
        <w:ind w:left="709" w:hanging="709"/>
        <w:rPr>
          <w:rFonts w:asciiTheme="minorHAnsi" w:hAnsiTheme="minorHAnsi"/>
          <w:b/>
          <w:color w:val="4472C4" w:themeColor="accent1"/>
          <w:sz w:val="24"/>
          <w:szCs w:val="24"/>
        </w:rPr>
      </w:pPr>
      <w:bookmarkStart w:id="55" w:name="_Toc192753043"/>
      <w:r w:rsidRPr="00CF0281">
        <w:rPr>
          <w:rFonts w:asciiTheme="minorHAnsi" w:hAnsiTheme="minorHAnsi"/>
          <w:b/>
          <w:color w:val="4472C4" w:themeColor="accent1"/>
          <w:sz w:val="24"/>
          <w:szCs w:val="24"/>
        </w:rPr>
        <w:t>PROCEDURA UZUPEŁNIENIA ZGŁOSZENIA NIEPZOŻĄDANEGO ODCZYNU POSZCZEPIENNEGO.</w:t>
      </w:r>
      <w:bookmarkEnd w:id="55"/>
    </w:p>
    <w:p w14:paraId="606ED7B0" w14:textId="77777777" w:rsidR="00A05D2A" w:rsidRPr="005D3A29" w:rsidRDefault="00A05D2A" w:rsidP="00A05D2A">
      <w:pPr>
        <w:autoSpaceDE w:val="0"/>
        <w:autoSpaceDN w:val="0"/>
        <w:adjustRightInd w:val="0"/>
        <w:spacing w:after="0" w:line="360" w:lineRule="exact"/>
        <w:rPr>
          <w:rFonts w:eastAsiaTheme="minorEastAsia" w:cs="Times New Roman"/>
          <w:color w:val="000000"/>
          <w:sz w:val="24"/>
          <w:szCs w:val="24"/>
          <w:lang w:eastAsia="pl-PL"/>
        </w:rPr>
      </w:pPr>
      <w:bookmarkStart w:id="56" w:name="_Hlk105404272"/>
      <w:r w:rsidRPr="005D3A29">
        <w:rPr>
          <w:rFonts w:eastAsiaTheme="minorEastAsia" w:cs="Times New Roman"/>
          <w:color w:val="000000"/>
          <w:sz w:val="24"/>
          <w:szCs w:val="24"/>
          <w:lang w:eastAsia="pl-PL"/>
        </w:rPr>
        <w:t>Procedura określa zasady zgłaszania NOP przez lekarzy oraz przekazywania otrzymanych zgłoszeń NOP przez organy Państwowej Inspekcji Sanitarnej.</w:t>
      </w:r>
    </w:p>
    <w:p w14:paraId="17557692" w14:textId="77777777" w:rsidR="00A05D2A" w:rsidRDefault="00A05D2A" w:rsidP="00A05D2A">
      <w:pPr>
        <w:autoSpaceDE w:val="0"/>
        <w:autoSpaceDN w:val="0"/>
        <w:adjustRightInd w:val="0"/>
        <w:spacing w:after="0" w:line="360" w:lineRule="exact"/>
        <w:ind w:left="709" w:hanging="709"/>
        <w:rPr>
          <w:rFonts w:eastAsiaTheme="minorEastAsia" w:cs="Times New Roman"/>
          <w:color w:val="000000"/>
          <w:sz w:val="24"/>
          <w:szCs w:val="24"/>
          <w:lang w:eastAsia="pl-PL"/>
        </w:rPr>
      </w:pPr>
      <w:r>
        <w:rPr>
          <w:rFonts w:eastAsiaTheme="minorEastAsia" w:cs="Times New Roman"/>
          <w:color w:val="000000"/>
          <w:sz w:val="24"/>
          <w:szCs w:val="24"/>
          <w:lang w:eastAsia="pl-PL"/>
        </w:rPr>
        <w:t>7.4.1.</w:t>
      </w:r>
      <w:r>
        <w:rPr>
          <w:rFonts w:eastAsiaTheme="minorEastAsia" w:cs="Times New Roman"/>
          <w:color w:val="000000"/>
          <w:sz w:val="24"/>
          <w:szCs w:val="24"/>
          <w:lang w:eastAsia="pl-PL"/>
        </w:rPr>
        <w:tab/>
      </w:r>
      <w:r w:rsidRPr="005D3A29">
        <w:rPr>
          <w:rFonts w:eastAsiaTheme="minorEastAsia" w:cs="Times New Roman"/>
          <w:color w:val="000000"/>
          <w:sz w:val="24"/>
          <w:szCs w:val="24"/>
          <w:lang w:eastAsia="pl-PL"/>
        </w:rPr>
        <w:t xml:space="preserve">NOP to każdy niepożądany objaw chorobowy pozostający w związku czasowym </w:t>
      </w:r>
    </w:p>
    <w:p w14:paraId="44B28DA4" w14:textId="77777777" w:rsidR="00A05D2A" w:rsidRPr="005D3A29" w:rsidRDefault="00A05D2A" w:rsidP="00A05D2A">
      <w:pPr>
        <w:autoSpaceDE w:val="0"/>
        <w:autoSpaceDN w:val="0"/>
        <w:adjustRightInd w:val="0"/>
        <w:spacing w:after="0" w:line="360" w:lineRule="exact"/>
        <w:ind w:left="709"/>
        <w:rPr>
          <w:rFonts w:eastAsiaTheme="minorEastAsia" w:cs="Times New Roman"/>
          <w:color w:val="000000"/>
          <w:sz w:val="24"/>
          <w:szCs w:val="24"/>
          <w:lang w:eastAsia="pl-PL"/>
        </w:rPr>
      </w:pPr>
      <w:r w:rsidRPr="005D3A29">
        <w:rPr>
          <w:rFonts w:eastAsiaTheme="minorEastAsia" w:cs="Times New Roman"/>
          <w:color w:val="000000"/>
          <w:sz w:val="24"/>
          <w:szCs w:val="24"/>
          <w:lang w:eastAsia="pl-PL"/>
        </w:rPr>
        <w:t>z</w:t>
      </w:r>
      <w:r>
        <w:rPr>
          <w:rFonts w:eastAsiaTheme="minorEastAsia" w:cs="Times New Roman"/>
          <w:color w:val="000000"/>
          <w:sz w:val="24"/>
          <w:szCs w:val="24"/>
          <w:lang w:eastAsia="pl-PL"/>
        </w:rPr>
        <w:t xml:space="preserve"> </w:t>
      </w:r>
      <w:r w:rsidRPr="005D3A29">
        <w:rPr>
          <w:rFonts w:eastAsiaTheme="minorEastAsia" w:cs="Times New Roman"/>
          <w:color w:val="000000"/>
          <w:sz w:val="24"/>
          <w:szCs w:val="24"/>
          <w:lang w:eastAsia="pl-PL"/>
        </w:rPr>
        <w:t xml:space="preserve">wykonanym szczepieniem ochronnym. </w:t>
      </w:r>
    </w:p>
    <w:p w14:paraId="10F094D0" w14:textId="507BA00E" w:rsidR="00A05D2A" w:rsidRPr="00CC59BE" w:rsidRDefault="00A05D2A" w:rsidP="00C67D6A">
      <w:pPr>
        <w:pStyle w:val="Akapitzlist"/>
        <w:numPr>
          <w:ilvl w:val="0"/>
          <w:numId w:val="92"/>
        </w:numPr>
        <w:autoSpaceDE w:val="0"/>
        <w:autoSpaceDN w:val="0"/>
        <w:adjustRightInd w:val="0"/>
        <w:spacing w:after="0" w:line="360" w:lineRule="exact"/>
        <w:ind w:left="1134" w:hanging="425"/>
        <w:rPr>
          <w:rFonts w:eastAsiaTheme="minorEastAsia" w:cs="Times New Roman"/>
          <w:color w:val="000000"/>
          <w:sz w:val="24"/>
          <w:szCs w:val="24"/>
          <w:lang w:eastAsia="pl-PL"/>
        </w:rPr>
      </w:pPr>
      <w:r w:rsidRPr="00CC59BE">
        <w:rPr>
          <w:rFonts w:eastAsiaTheme="minorEastAsia" w:cs="Times New Roman"/>
          <w:color w:val="000000"/>
          <w:sz w:val="24"/>
          <w:szCs w:val="24"/>
          <w:lang w:eastAsia="pl-PL"/>
        </w:rPr>
        <w:t xml:space="preserve">Jako związek czasowy uznaje się okres 4 tygodni od wykonania szczepienia, </w:t>
      </w:r>
      <w:r w:rsidR="00EC418A">
        <w:rPr>
          <w:rFonts w:eastAsiaTheme="minorEastAsia" w:cs="Times New Roman"/>
          <w:color w:val="000000"/>
          <w:sz w:val="24"/>
          <w:szCs w:val="24"/>
          <w:lang w:eastAsia="pl-PL"/>
        </w:rPr>
        <w:br/>
      </w:r>
      <w:r w:rsidRPr="00CC59BE">
        <w:rPr>
          <w:rFonts w:eastAsiaTheme="minorEastAsia" w:cs="Times New Roman"/>
          <w:color w:val="000000"/>
          <w:sz w:val="24"/>
          <w:szCs w:val="24"/>
          <w:lang w:eastAsia="pl-PL"/>
        </w:rPr>
        <w:t xml:space="preserve">z wyjątkiem szczepienia przeciw gruźlicy – w tym przypadku okres ten wynosi </w:t>
      </w:r>
      <w:r w:rsidR="00EC418A">
        <w:rPr>
          <w:rFonts w:eastAsiaTheme="minorEastAsia" w:cs="Times New Roman"/>
          <w:color w:val="000000"/>
          <w:sz w:val="24"/>
          <w:szCs w:val="24"/>
          <w:lang w:eastAsia="pl-PL"/>
        </w:rPr>
        <w:br/>
      </w:r>
      <w:r w:rsidRPr="00CC59BE">
        <w:rPr>
          <w:rFonts w:eastAsiaTheme="minorEastAsia" w:cs="Times New Roman"/>
          <w:color w:val="000000"/>
          <w:sz w:val="24"/>
          <w:szCs w:val="24"/>
          <w:lang w:eastAsia="pl-PL"/>
        </w:rPr>
        <w:t>12 miesięcy</w:t>
      </w:r>
      <w:r>
        <w:rPr>
          <w:rFonts w:eastAsiaTheme="minorEastAsia" w:cs="Times New Roman"/>
          <w:color w:val="000000"/>
          <w:sz w:val="24"/>
          <w:szCs w:val="24"/>
          <w:lang w:eastAsia="pl-PL"/>
        </w:rPr>
        <w:t>.</w:t>
      </w:r>
    </w:p>
    <w:p w14:paraId="7889A6EE" w14:textId="77777777" w:rsidR="00A05D2A" w:rsidRDefault="00A05D2A" w:rsidP="00A05D2A">
      <w:pPr>
        <w:autoSpaceDE w:val="0"/>
        <w:autoSpaceDN w:val="0"/>
        <w:adjustRightInd w:val="0"/>
        <w:spacing w:after="0" w:line="360" w:lineRule="exact"/>
        <w:ind w:left="709" w:hanging="709"/>
        <w:rPr>
          <w:rFonts w:eastAsiaTheme="minorEastAsia" w:cs="Times New Roman"/>
          <w:sz w:val="24"/>
          <w:szCs w:val="24"/>
          <w:lang w:eastAsia="pl-PL"/>
        </w:rPr>
      </w:pPr>
      <w:r>
        <w:rPr>
          <w:rFonts w:eastAsiaTheme="minorEastAsia" w:cs="Times New Roman"/>
          <w:color w:val="000000"/>
          <w:sz w:val="24"/>
          <w:szCs w:val="24"/>
          <w:lang w:eastAsia="pl-PL"/>
        </w:rPr>
        <w:t>7.4.2.</w:t>
      </w:r>
      <w:r>
        <w:rPr>
          <w:rFonts w:eastAsiaTheme="minorEastAsia" w:cs="Times New Roman"/>
          <w:color w:val="000000"/>
          <w:sz w:val="24"/>
          <w:szCs w:val="24"/>
          <w:lang w:eastAsia="pl-PL"/>
        </w:rPr>
        <w:tab/>
      </w:r>
      <w:r w:rsidRPr="005D3A29">
        <w:rPr>
          <w:rFonts w:eastAsiaTheme="minorEastAsia" w:cs="Times New Roman"/>
          <w:sz w:val="24"/>
          <w:szCs w:val="24"/>
          <w:lang w:eastAsia="pl-PL"/>
        </w:rPr>
        <w:t xml:space="preserve">W przypadku </w:t>
      </w:r>
      <w:r w:rsidRPr="005D3A29">
        <w:rPr>
          <w:rFonts w:eastAsiaTheme="minorEastAsia" w:cs="Times New Roman"/>
          <w:color w:val="212529"/>
          <w:sz w:val="24"/>
          <w:szCs w:val="24"/>
          <w:shd w:val="clear" w:color="auto" w:fill="FFFFFF"/>
          <w:lang w:eastAsia="pl-PL"/>
        </w:rPr>
        <w:t xml:space="preserve">powzięcia podejrzenia wystąpienia NOP </w:t>
      </w:r>
      <w:r w:rsidRPr="005D3A29">
        <w:rPr>
          <w:rFonts w:eastAsiaTheme="minorEastAsia" w:cs="Times New Roman"/>
          <w:sz w:val="24"/>
          <w:szCs w:val="24"/>
          <w:lang w:eastAsia="pl-PL"/>
        </w:rPr>
        <w:t xml:space="preserve">lekarz zgłasza przypadek poprzez przesłanie wypełnionego formularza w formie elektronicznej w postaci zaszyfrowanej </w:t>
      </w:r>
      <w:r>
        <w:rPr>
          <w:rFonts w:eastAsiaTheme="minorEastAsia" w:cs="Times New Roman"/>
          <w:sz w:val="24"/>
          <w:szCs w:val="24"/>
          <w:lang w:eastAsia="pl-PL"/>
        </w:rPr>
        <w:br/>
      </w:r>
      <w:r w:rsidRPr="005D3A29">
        <w:rPr>
          <w:rFonts w:eastAsiaTheme="minorEastAsia" w:cs="Times New Roman"/>
          <w:sz w:val="24"/>
          <w:szCs w:val="24"/>
          <w:lang w:eastAsia="pl-PL"/>
        </w:rPr>
        <w:t>do</w:t>
      </w:r>
      <w:r>
        <w:rPr>
          <w:rFonts w:eastAsiaTheme="minorEastAsia" w:cs="Times New Roman"/>
          <w:sz w:val="24"/>
          <w:szCs w:val="24"/>
          <w:lang w:eastAsia="pl-PL"/>
        </w:rPr>
        <w:t xml:space="preserve"> </w:t>
      </w:r>
      <w:r w:rsidRPr="005D3A29">
        <w:rPr>
          <w:rFonts w:eastAsiaTheme="minorEastAsia" w:cs="Times New Roman"/>
          <w:sz w:val="24"/>
          <w:szCs w:val="24"/>
          <w:lang w:eastAsia="pl-PL"/>
        </w:rPr>
        <w:t>właściwego terenowo Państwowego Powiatowego Inspektora Sanitarnego lub przez zgłoszenie NOP przez gabinet.gov.pl.</w:t>
      </w:r>
    </w:p>
    <w:p w14:paraId="53D60194" w14:textId="77777777" w:rsidR="00A05D2A" w:rsidRPr="005D3A29" w:rsidRDefault="00A05D2A" w:rsidP="00A05D2A">
      <w:pPr>
        <w:autoSpaceDE w:val="0"/>
        <w:autoSpaceDN w:val="0"/>
        <w:adjustRightInd w:val="0"/>
        <w:spacing w:after="0" w:line="360" w:lineRule="exact"/>
        <w:ind w:left="709" w:hanging="709"/>
        <w:rPr>
          <w:rFonts w:eastAsiaTheme="minorEastAsia" w:cs="Times New Roman"/>
          <w:color w:val="000000"/>
          <w:sz w:val="24"/>
          <w:szCs w:val="24"/>
          <w:lang w:eastAsia="pl-PL"/>
        </w:rPr>
      </w:pPr>
      <w:r>
        <w:rPr>
          <w:rFonts w:eastAsiaTheme="minorEastAsia" w:cs="Times New Roman"/>
          <w:sz w:val="24"/>
          <w:szCs w:val="24"/>
          <w:lang w:eastAsia="pl-PL"/>
        </w:rPr>
        <w:t>7.4.3.</w:t>
      </w:r>
      <w:r>
        <w:rPr>
          <w:rFonts w:eastAsiaTheme="minorEastAsia" w:cs="Times New Roman"/>
          <w:sz w:val="24"/>
          <w:szCs w:val="24"/>
          <w:lang w:eastAsia="pl-PL"/>
        </w:rPr>
        <w:tab/>
      </w:r>
      <w:r w:rsidRPr="005D3A29">
        <w:rPr>
          <w:rFonts w:eastAsiaTheme="minorEastAsia" w:cs="Times New Roman"/>
          <w:sz w:val="24"/>
          <w:szCs w:val="24"/>
          <w:lang w:eastAsia="pl-PL"/>
        </w:rPr>
        <w:t>Maksymalny czas na zgłoszenie przypadku NOP wynosi 24 godziny.</w:t>
      </w:r>
    </w:p>
    <w:p w14:paraId="54077430" w14:textId="6DBE100E" w:rsidR="00A05D2A" w:rsidRPr="00CC59BE" w:rsidRDefault="00A05D2A" w:rsidP="00C67D6A">
      <w:pPr>
        <w:pStyle w:val="Akapitzlist"/>
        <w:numPr>
          <w:ilvl w:val="0"/>
          <w:numId w:val="92"/>
        </w:numPr>
        <w:autoSpaceDE w:val="0"/>
        <w:autoSpaceDN w:val="0"/>
        <w:adjustRightInd w:val="0"/>
        <w:spacing w:after="0" w:line="360" w:lineRule="exact"/>
        <w:ind w:left="1134" w:hanging="425"/>
        <w:rPr>
          <w:rFonts w:eastAsiaTheme="minorEastAsia" w:cs="Times New Roman"/>
          <w:color w:val="000000"/>
          <w:sz w:val="24"/>
          <w:szCs w:val="24"/>
          <w:lang w:eastAsia="pl-PL"/>
        </w:rPr>
      </w:pPr>
      <w:r w:rsidRPr="00CC59BE">
        <w:rPr>
          <w:rFonts w:eastAsiaTheme="minorEastAsia" w:cs="Times New Roman"/>
          <w:sz w:val="24"/>
          <w:szCs w:val="24"/>
          <w:lang w:eastAsia="pl-PL"/>
        </w:rPr>
        <w:t>Organy Państwowej Inspekcji Sanitarnej egzekwują realizację obowiązku zgłaszania NOP przez lekarzy. Kto  </w:t>
      </w:r>
      <w:r w:rsidRPr="00CC59BE">
        <w:rPr>
          <w:rFonts w:eastAsiaTheme="minorEastAsia" w:cs="Times New Roman"/>
          <w:color w:val="000000"/>
          <w:sz w:val="24"/>
          <w:szCs w:val="24"/>
          <w:shd w:val="clear" w:color="auto" w:fill="FFFFFF"/>
          <w:lang w:eastAsia="pl-PL"/>
        </w:rPr>
        <w:t>wbrew obowiązkowi, o którym mowa w</w:t>
      </w:r>
      <w:r>
        <w:rPr>
          <w:rFonts w:eastAsiaTheme="minorEastAsia" w:cs="Times New Roman"/>
          <w:color w:val="000000"/>
          <w:sz w:val="24"/>
          <w:szCs w:val="24"/>
          <w:shd w:val="clear" w:color="auto" w:fill="FFFFFF"/>
          <w:lang w:eastAsia="pl-PL"/>
        </w:rPr>
        <w:t xml:space="preserve"> </w:t>
      </w:r>
      <w:r w:rsidRPr="00CC59BE">
        <w:rPr>
          <w:rFonts w:eastAsiaTheme="minorEastAsia" w:cs="Times New Roman"/>
          <w:color w:val="000000"/>
          <w:sz w:val="24"/>
          <w:szCs w:val="24"/>
          <w:shd w:val="clear" w:color="auto" w:fill="FFFFFF"/>
          <w:lang w:eastAsia="pl-PL"/>
        </w:rPr>
        <w:t xml:space="preserve">art. 21 ust. 1, nie zgłasza niepożądanego odczynu poszczepiennego, podlega karze grzywny (art. 52 </w:t>
      </w:r>
      <w:r w:rsidRPr="00CC59BE">
        <w:rPr>
          <w:rFonts w:eastAsiaTheme="minorEastAsia" w:cs="Times New Roman"/>
          <w:color w:val="000000"/>
          <w:sz w:val="24"/>
          <w:szCs w:val="24"/>
          <w:lang w:eastAsia="pl-PL"/>
        </w:rPr>
        <w:t xml:space="preserve">ustawy z dnia 5 grudnia 2008 r. </w:t>
      </w:r>
      <w:r w:rsidRPr="00CC59BE">
        <w:rPr>
          <w:rFonts w:eastAsiaTheme="minorEastAsia" w:cs="Times New Roman"/>
          <w:iCs/>
          <w:color w:val="000000"/>
          <w:sz w:val="24"/>
          <w:szCs w:val="24"/>
          <w:lang w:eastAsia="pl-PL"/>
        </w:rPr>
        <w:t>o zapobieganiu oraz zwalczaniu zakażeń i chorób zakaźnych u ludzi</w:t>
      </w:r>
      <w:r w:rsidR="006A2993">
        <w:rPr>
          <w:rFonts w:eastAsiaTheme="minorEastAsia" w:cs="Times New Roman"/>
          <w:iCs/>
          <w:color w:val="000000"/>
          <w:sz w:val="24"/>
          <w:szCs w:val="24"/>
          <w:lang w:eastAsia="pl-PL"/>
        </w:rPr>
        <w:t>)</w:t>
      </w:r>
      <w:r>
        <w:rPr>
          <w:rFonts w:eastAsiaTheme="minorEastAsia" w:cs="Times New Roman"/>
          <w:iCs/>
          <w:color w:val="000000"/>
          <w:sz w:val="24"/>
          <w:szCs w:val="24"/>
          <w:lang w:eastAsia="pl-PL"/>
        </w:rPr>
        <w:t>.</w:t>
      </w:r>
    </w:p>
    <w:p w14:paraId="3D014515" w14:textId="77777777" w:rsidR="00A05D2A" w:rsidRPr="005D3A29" w:rsidRDefault="00A05D2A" w:rsidP="00A05D2A">
      <w:pPr>
        <w:pStyle w:val="Akapitzlist"/>
        <w:autoSpaceDE w:val="0"/>
        <w:autoSpaceDN w:val="0"/>
        <w:adjustRightInd w:val="0"/>
        <w:spacing w:after="0" w:line="360" w:lineRule="exact"/>
        <w:ind w:left="709" w:hanging="709"/>
        <w:rPr>
          <w:rFonts w:eastAsiaTheme="minorEastAsia" w:cs="Times New Roman"/>
          <w:color w:val="000000"/>
          <w:sz w:val="24"/>
          <w:szCs w:val="24"/>
          <w:lang w:eastAsia="pl-PL"/>
        </w:rPr>
      </w:pPr>
      <w:r>
        <w:rPr>
          <w:rFonts w:eastAsiaTheme="minorEastAsia" w:cs="Times New Roman"/>
          <w:iCs/>
          <w:color w:val="000000"/>
          <w:sz w:val="24"/>
          <w:szCs w:val="24"/>
          <w:lang w:eastAsia="pl-PL"/>
        </w:rPr>
        <w:t>7.4.4.</w:t>
      </w:r>
      <w:r>
        <w:rPr>
          <w:rFonts w:eastAsiaTheme="minorEastAsia" w:cs="Times New Roman"/>
          <w:iCs/>
          <w:color w:val="000000"/>
          <w:sz w:val="24"/>
          <w:szCs w:val="24"/>
          <w:lang w:eastAsia="pl-PL"/>
        </w:rPr>
        <w:tab/>
      </w:r>
      <w:r w:rsidRPr="005D3A29">
        <w:rPr>
          <w:rFonts w:eastAsiaTheme="minorEastAsia" w:cs="Times New Roman"/>
          <w:bCs/>
          <w:sz w:val="24"/>
          <w:szCs w:val="24"/>
          <w:lang w:eastAsia="pl-PL"/>
        </w:rPr>
        <w:t>Zgłoszone przez lekarzy przypadki NOP powinny być każdorazowo poddane analizie pod kątem zasadności zgłoszenia.</w:t>
      </w:r>
    </w:p>
    <w:p w14:paraId="74C402D4" w14:textId="7F6D5CD6" w:rsidR="00A05D2A" w:rsidRDefault="00A05D2A" w:rsidP="00C67D6A">
      <w:pPr>
        <w:pStyle w:val="Akapitzlist"/>
        <w:numPr>
          <w:ilvl w:val="0"/>
          <w:numId w:val="92"/>
        </w:numPr>
        <w:autoSpaceDE w:val="0"/>
        <w:autoSpaceDN w:val="0"/>
        <w:adjustRightInd w:val="0"/>
        <w:spacing w:after="0" w:line="360" w:lineRule="exact"/>
        <w:ind w:left="1134" w:hanging="425"/>
        <w:rPr>
          <w:rFonts w:eastAsiaTheme="minorEastAsia" w:cs="Times New Roman"/>
          <w:color w:val="000000"/>
          <w:sz w:val="24"/>
          <w:szCs w:val="24"/>
          <w:lang w:eastAsia="pl-PL"/>
        </w:rPr>
      </w:pPr>
      <w:r w:rsidRPr="00CC59BE">
        <w:rPr>
          <w:rFonts w:eastAsiaTheme="minorEastAsia" w:cs="Times New Roman"/>
          <w:bCs/>
          <w:sz w:val="24"/>
          <w:szCs w:val="24"/>
          <w:lang w:eastAsia="pl-PL"/>
        </w:rPr>
        <w:lastRenderedPageBreak/>
        <w:t xml:space="preserve">W razie potrzeby należy dokonać zmiany kwalifikacji NOP, zgodnie z zasadami określonymi w załączniku nr 1 do </w:t>
      </w:r>
      <w:r w:rsidRPr="00CC59BE">
        <w:rPr>
          <w:rFonts w:eastAsiaTheme="minorEastAsia" w:cs="Times New Roman"/>
          <w:iCs/>
          <w:color w:val="000000"/>
          <w:sz w:val="24"/>
          <w:szCs w:val="24"/>
          <w:lang w:eastAsia="pl-PL"/>
        </w:rPr>
        <w:t>rozporządzenia Ministra Zdrowia w sprawie niepożądanych</w:t>
      </w:r>
      <w:r w:rsidRPr="00CC59BE">
        <w:rPr>
          <w:rFonts w:eastAsiaTheme="minorEastAsia" w:cs="Times New Roman"/>
          <w:color w:val="000000"/>
          <w:sz w:val="24"/>
          <w:szCs w:val="24"/>
          <w:lang w:eastAsia="pl-PL"/>
        </w:rPr>
        <w:t xml:space="preserve"> </w:t>
      </w:r>
      <w:r w:rsidRPr="00CC59BE">
        <w:rPr>
          <w:rFonts w:eastAsiaTheme="minorEastAsia" w:cs="Times New Roman"/>
          <w:iCs/>
          <w:color w:val="000000"/>
          <w:sz w:val="24"/>
          <w:szCs w:val="24"/>
          <w:lang w:eastAsia="pl-PL"/>
        </w:rPr>
        <w:t xml:space="preserve">odczynów poszczepiennych oraz kryteriów ich rozpoznawania </w:t>
      </w:r>
      <w:r w:rsidR="00EC418A">
        <w:rPr>
          <w:rFonts w:eastAsiaTheme="minorEastAsia" w:cs="Times New Roman"/>
          <w:iCs/>
          <w:color w:val="000000"/>
          <w:sz w:val="24"/>
          <w:szCs w:val="24"/>
          <w:lang w:eastAsia="pl-PL"/>
        </w:rPr>
        <w:br/>
      </w:r>
      <w:r w:rsidRPr="00CC59BE">
        <w:rPr>
          <w:rFonts w:eastAsiaTheme="minorEastAsia" w:cs="Times New Roman"/>
          <w:color w:val="000000"/>
          <w:sz w:val="24"/>
          <w:szCs w:val="24"/>
          <w:lang w:eastAsia="pl-PL"/>
        </w:rPr>
        <w:t>(</w:t>
      </w:r>
      <w:proofErr w:type="spellStart"/>
      <w:r w:rsidR="00293AF7">
        <w:rPr>
          <w:rFonts w:eastAsiaTheme="minorEastAsia" w:cs="Times New Roman"/>
          <w:color w:val="000000"/>
          <w:sz w:val="24"/>
          <w:szCs w:val="24"/>
          <w:lang w:eastAsia="pl-PL"/>
        </w:rPr>
        <w:t>t.j</w:t>
      </w:r>
      <w:proofErr w:type="spellEnd"/>
      <w:r w:rsidR="00293AF7">
        <w:rPr>
          <w:rFonts w:eastAsiaTheme="minorEastAsia" w:cs="Times New Roman"/>
          <w:color w:val="000000"/>
          <w:sz w:val="24"/>
          <w:szCs w:val="24"/>
          <w:lang w:eastAsia="pl-PL"/>
        </w:rPr>
        <w:t xml:space="preserve">. </w:t>
      </w:r>
      <w:r w:rsidRPr="00CC59BE">
        <w:rPr>
          <w:rFonts w:eastAsiaTheme="minorEastAsia" w:cs="Times New Roman"/>
          <w:color w:val="000000"/>
          <w:sz w:val="24"/>
          <w:szCs w:val="24"/>
          <w:lang w:eastAsia="pl-PL"/>
        </w:rPr>
        <w:t>Dz. U. z 20</w:t>
      </w:r>
      <w:r w:rsidR="00B35515">
        <w:rPr>
          <w:rFonts w:eastAsiaTheme="minorEastAsia" w:cs="Times New Roman"/>
          <w:color w:val="000000"/>
          <w:sz w:val="24"/>
          <w:szCs w:val="24"/>
          <w:lang w:eastAsia="pl-PL"/>
        </w:rPr>
        <w:t>24</w:t>
      </w:r>
      <w:r w:rsidRPr="00CC59BE">
        <w:rPr>
          <w:rFonts w:eastAsiaTheme="minorEastAsia" w:cs="Times New Roman"/>
          <w:color w:val="000000"/>
          <w:sz w:val="24"/>
          <w:szCs w:val="24"/>
          <w:lang w:eastAsia="pl-PL"/>
        </w:rPr>
        <w:t xml:space="preserve"> r.</w:t>
      </w:r>
      <w:r w:rsidR="00293AF7">
        <w:rPr>
          <w:rFonts w:eastAsiaTheme="minorEastAsia" w:cs="Times New Roman"/>
          <w:color w:val="000000"/>
          <w:sz w:val="24"/>
          <w:szCs w:val="24"/>
          <w:lang w:eastAsia="pl-PL"/>
        </w:rPr>
        <w:t xml:space="preserve"> </w:t>
      </w:r>
      <w:r w:rsidRPr="00CC59BE">
        <w:rPr>
          <w:rFonts w:eastAsiaTheme="minorEastAsia" w:cs="Times New Roman"/>
          <w:color w:val="000000"/>
          <w:sz w:val="24"/>
          <w:szCs w:val="24"/>
          <w:lang w:eastAsia="pl-PL"/>
        </w:rPr>
        <w:t xml:space="preserve">poz. </w:t>
      </w:r>
      <w:r w:rsidR="00293AF7">
        <w:rPr>
          <w:rFonts w:eastAsiaTheme="minorEastAsia" w:cs="Times New Roman"/>
          <w:color w:val="000000"/>
          <w:sz w:val="24"/>
          <w:szCs w:val="24"/>
          <w:lang w:eastAsia="pl-PL"/>
        </w:rPr>
        <w:t>138</w:t>
      </w:r>
      <w:r w:rsidRPr="00CC59BE">
        <w:rPr>
          <w:rFonts w:eastAsiaTheme="minorEastAsia" w:cs="Times New Roman"/>
          <w:color w:val="000000"/>
          <w:sz w:val="24"/>
          <w:szCs w:val="24"/>
          <w:lang w:eastAsia="pl-PL"/>
        </w:rPr>
        <w:t>). W szczególności dotyczy to przypadków NOP łagodnych zgłaszanych jako przypadki poważne lub ciężkie oraz zgłoszenia przypadków nie kwalifikujących się jako NOP</w:t>
      </w:r>
      <w:r>
        <w:rPr>
          <w:rFonts w:eastAsiaTheme="minorEastAsia" w:cs="Times New Roman"/>
          <w:color w:val="000000"/>
          <w:sz w:val="24"/>
          <w:szCs w:val="24"/>
          <w:lang w:eastAsia="pl-PL"/>
        </w:rPr>
        <w:t>.</w:t>
      </w:r>
    </w:p>
    <w:p w14:paraId="1EAD74CE" w14:textId="77777777" w:rsidR="00A05D2A" w:rsidRDefault="00A05D2A" w:rsidP="00A05D2A">
      <w:pPr>
        <w:pStyle w:val="Akapitzlist"/>
        <w:autoSpaceDE w:val="0"/>
        <w:autoSpaceDN w:val="0"/>
        <w:adjustRightInd w:val="0"/>
        <w:spacing w:after="0" w:line="360" w:lineRule="exact"/>
        <w:ind w:left="709" w:hanging="709"/>
        <w:rPr>
          <w:rFonts w:eastAsiaTheme="minorEastAsia" w:cs="Times New Roman"/>
          <w:bCs/>
          <w:sz w:val="24"/>
          <w:szCs w:val="24"/>
          <w:lang w:eastAsia="pl-PL"/>
        </w:rPr>
      </w:pPr>
      <w:r>
        <w:rPr>
          <w:rFonts w:eastAsiaTheme="minorEastAsia" w:cs="Times New Roman"/>
          <w:color w:val="000000"/>
          <w:sz w:val="24"/>
          <w:szCs w:val="24"/>
          <w:lang w:eastAsia="pl-PL"/>
        </w:rPr>
        <w:t>7.4.5.</w:t>
      </w:r>
      <w:r>
        <w:rPr>
          <w:rFonts w:eastAsiaTheme="minorEastAsia" w:cs="Times New Roman"/>
          <w:color w:val="000000"/>
          <w:sz w:val="24"/>
          <w:szCs w:val="24"/>
          <w:lang w:eastAsia="pl-PL"/>
        </w:rPr>
        <w:tab/>
      </w:r>
      <w:r w:rsidRPr="005D3A29">
        <w:rPr>
          <w:rFonts w:eastAsiaTheme="minorEastAsia" w:cs="Times New Roman"/>
          <w:bCs/>
          <w:sz w:val="24"/>
          <w:szCs w:val="24"/>
          <w:lang w:eastAsia="pl-PL"/>
        </w:rPr>
        <w:t xml:space="preserve">PPIS przesyłają do WSSE w Gdańsku miesięczne rejestry NOP zgłoszonych </w:t>
      </w:r>
      <w:r>
        <w:rPr>
          <w:rFonts w:eastAsiaTheme="minorEastAsia" w:cs="Times New Roman"/>
          <w:bCs/>
          <w:sz w:val="24"/>
          <w:szCs w:val="24"/>
          <w:lang w:eastAsia="pl-PL"/>
        </w:rPr>
        <w:br/>
      </w:r>
      <w:r w:rsidRPr="005D3A29">
        <w:rPr>
          <w:rFonts w:eastAsiaTheme="minorEastAsia" w:cs="Times New Roman"/>
          <w:bCs/>
          <w:sz w:val="24"/>
          <w:szCs w:val="24"/>
          <w:lang w:eastAsia="pl-PL"/>
        </w:rPr>
        <w:t>na nadzorowanym terenie, w oparciu o opracowaną w WSSE tabelę .</w:t>
      </w:r>
    </w:p>
    <w:p w14:paraId="7F66CAFD" w14:textId="77777777" w:rsidR="00A05D2A" w:rsidRPr="00CC59BE" w:rsidRDefault="00A05D2A" w:rsidP="00C67D6A">
      <w:pPr>
        <w:pStyle w:val="Akapitzlist"/>
        <w:numPr>
          <w:ilvl w:val="0"/>
          <w:numId w:val="92"/>
        </w:numPr>
        <w:autoSpaceDE w:val="0"/>
        <w:autoSpaceDN w:val="0"/>
        <w:adjustRightInd w:val="0"/>
        <w:spacing w:after="0" w:line="360" w:lineRule="exact"/>
        <w:ind w:left="1134" w:hanging="425"/>
        <w:rPr>
          <w:rFonts w:eastAsiaTheme="minorEastAsia" w:cs="Times New Roman"/>
          <w:color w:val="000000"/>
          <w:sz w:val="24"/>
          <w:szCs w:val="24"/>
          <w:lang w:eastAsia="pl-PL"/>
        </w:rPr>
      </w:pPr>
      <w:r w:rsidRPr="00CC59BE">
        <w:rPr>
          <w:rFonts w:eastAsiaTheme="minorEastAsia" w:cs="Times New Roman"/>
          <w:bCs/>
          <w:sz w:val="24"/>
          <w:szCs w:val="24"/>
          <w:lang w:eastAsia="pl-PL"/>
        </w:rPr>
        <w:t>Rejestr przesyłany jest do dnia 10 miesiąca następującego po miesiącu sprawozdawczym.</w:t>
      </w:r>
    </w:p>
    <w:p w14:paraId="2586490B" w14:textId="77777777" w:rsidR="00A05D2A" w:rsidRPr="00CC59BE" w:rsidRDefault="00A05D2A" w:rsidP="00C67D6A">
      <w:pPr>
        <w:pStyle w:val="Akapitzlist"/>
        <w:numPr>
          <w:ilvl w:val="0"/>
          <w:numId w:val="92"/>
        </w:numPr>
        <w:autoSpaceDE w:val="0"/>
        <w:autoSpaceDN w:val="0"/>
        <w:adjustRightInd w:val="0"/>
        <w:spacing w:after="0" w:line="360" w:lineRule="exact"/>
        <w:ind w:left="1134" w:hanging="425"/>
        <w:rPr>
          <w:rFonts w:eastAsiaTheme="minorEastAsia" w:cs="Times New Roman"/>
          <w:color w:val="000000"/>
          <w:sz w:val="24"/>
          <w:szCs w:val="24"/>
          <w:lang w:eastAsia="pl-PL"/>
        </w:rPr>
      </w:pPr>
      <w:r w:rsidRPr="00CC59BE">
        <w:rPr>
          <w:rFonts w:eastAsiaTheme="minorEastAsia" w:cs="Times New Roman"/>
          <w:bCs/>
          <w:sz w:val="24"/>
          <w:szCs w:val="24"/>
          <w:lang w:eastAsia="pl-PL"/>
        </w:rPr>
        <w:t>Rejestr zawiera wyłącznie przypadki NOP zgłoszone w danym miesiącu</w:t>
      </w:r>
      <w:r>
        <w:rPr>
          <w:rFonts w:eastAsiaTheme="minorEastAsia" w:cs="Times New Roman"/>
          <w:bCs/>
          <w:sz w:val="24"/>
          <w:szCs w:val="24"/>
          <w:lang w:eastAsia="pl-PL"/>
        </w:rPr>
        <w:t>.</w:t>
      </w:r>
    </w:p>
    <w:p w14:paraId="2BACEBA9" w14:textId="77777777" w:rsidR="00A05D2A" w:rsidRDefault="00A05D2A" w:rsidP="00A05D2A">
      <w:pPr>
        <w:autoSpaceDE w:val="0"/>
        <w:autoSpaceDN w:val="0"/>
        <w:adjustRightInd w:val="0"/>
        <w:spacing w:after="0" w:line="360" w:lineRule="exact"/>
        <w:ind w:left="709" w:hanging="709"/>
        <w:rPr>
          <w:rFonts w:eastAsiaTheme="minorEastAsia" w:cs="Times New Roman"/>
          <w:bCs/>
          <w:sz w:val="24"/>
          <w:szCs w:val="24"/>
          <w:lang w:eastAsia="pl-PL"/>
        </w:rPr>
      </w:pPr>
      <w:r>
        <w:rPr>
          <w:rFonts w:eastAsiaTheme="minorEastAsia" w:cs="Times New Roman"/>
          <w:color w:val="000000"/>
          <w:sz w:val="24"/>
          <w:szCs w:val="24"/>
          <w:lang w:eastAsia="pl-PL"/>
        </w:rPr>
        <w:t>7.4.6.</w:t>
      </w:r>
      <w:r>
        <w:rPr>
          <w:rFonts w:eastAsiaTheme="minorEastAsia" w:cs="Times New Roman"/>
          <w:color w:val="000000"/>
          <w:sz w:val="24"/>
          <w:szCs w:val="24"/>
          <w:lang w:eastAsia="pl-PL"/>
        </w:rPr>
        <w:tab/>
      </w:r>
      <w:r w:rsidRPr="005D3A29">
        <w:rPr>
          <w:rFonts w:eastAsiaTheme="minorEastAsia" w:cs="Times New Roman"/>
          <w:bCs/>
          <w:sz w:val="24"/>
          <w:szCs w:val="24"/>
          <w:lang w:eastAsia="pl-PL"/>
        </w:rPr>
        <w:t>Informacja o przypadkach NOP poważnych lub ciężkich przekazywane są niezwłocznie z PSSE, która otrzymała zawiadomienie o przypadku NOP ciężkiego lub poważnego do WSSE w Gdańsku. PPWIS przekazuje niezwłocznie informację o zgłoszonych przypadkach do GIS, WIF i PZH</w:t>
      </w:r>
      <w:r>
        <w:rPr>
          <w:rFonts w:eastAsiaTheme="minorEastAsia" w:cs="Times New Roman"/>
          <w:bCs/>
          <w:sz w:val="24"/>
          <w:szCs w:val="24"/>
          <w:lang w:eastAsia="pl-PL"/>
        </w:rPr>
        <w:t>.</w:t>
      </w:r>
    </w:p>
    <w:p w14:paraId="23D982DF" w14:textId="77777777" w:rsidR="00A05D2A" w:rsidRPr="005D3A29" w:rsidRDefault="00A05D2A" w:rsidP="00A05D2A">
      <w:pPr>
        <w:autoSpaceDE w:val="0"/>
        <w:autoSpaceDN w:val="0"/>
        <w:adjustRightInd w:val="0"/>
        <w:spacing w:after="0" w:line="360" w:lineRule="exact"/>
        <w:ind w:left="709" w:hanging="709"/>
        <w:rPr>
          <w:rFonts w:eastAsiaTheme="minorEastAsia" w:cs="Times New Roman"/>
          <w:color w:val="000000"/>
          <w:sz w:val="24"/>
          <w:szCs w:val="24"/>
          <w:lang w:eastAsia="pl-PL"/>
        </w:rPr>
      </w:pPr>
      <w:r>
        <w:rPr>
          <w:rFonts w:eastAsiaTheme="minorEastAsia" w:cs="Times New Roman"/>
          <w:bCs/>
          <w:sz w:val="24"/>
          <w:szCs w:val="24"/>
          <w:lang w:eastAsia="pl-PL"/>
        </w:rPr>
        <w:t>7.4.7.</w:t>
      </w:r>
      <w:r>
        <w:rPr>
          <w:rFonts w:eastAsiaTheme="minorEastAsia" w:cs="Times New Roman"/>
          <w:bCs/>
          <w:sz w:val="24"/>
          <w:szCs w:val="24"/>
          <w:lang w:eastAsia="pl-PL"/>
        </w:rPr>
        <w:tab/>
      </w:r>
      <w:r w:rsidRPr="005D3A29">
        <w:rPr>
          <w:rFonts w:eastAsiaTheme="minorEastAsia" w:cs="Times New Roman"/>
          <w:sz w:val="24"/>
          <w:szCs w:val="24"/>
          <w:lang w:eastAsia="pl-PL"/>
        </w:rPr>
        <w:t>Przypadki NOP po szczepieniu przeciw Covid-19 przekazywane są w trybie codziennym</w:t>
      </w:r>
      <w:r>
        <w:rPr>
          <w:rFonts w:eastAsiaTheme="minorEastAsia" w:cs="Times New Roman"/>
          <w:sz w:val="24"/>
          <w:szCs w:val="24"/>
          <w:lang w:eastAsia="pl-PL"/>
        </w:rPr>
        <w:t>.</w:t>
      </w:r>
    </w:p>
    <w:p w14:paraId="6A7E5BA2" w14:textId="77777777" w:rsidR="00A05D2A" w:rsidRPr="005D3A29" w:rsidRDefault="00A05D2A" w:rsidP="00A05D2A">
      <w:pPr>
        <w:spacing w:line="259" w:lineRule="auto"/>
        <w:jc w:val="left"/>
        <w:rPr>
          <w:rFonts w:ascii="Times New Roman" w:eastAsiaTheme="minorEastAsia" w:hAnsi="Times New Roman" w:cs="Times New Roman"/>
          <w:sz w:val="24"/>
          <w:szCs w:val="24"/>
          <w:lang w:eastAsia="pl-PL"/>
        </w:rPr>
      </w:pPr>
    </w:p>
    <w:bookmarkEnd w:id="56"/>
    <w:p w14:paraId="54CC1D26" w14:textId="60C51823" w:rsidR="00A05D2A" w:rsidRDefault="00A05D2A" w:rsidP="00A05D2A">
      <w:pPr>
        <w:tabs>
          <w:tab w:val="left" w:pos="567"/>
        </w:tabs>
        <w:spacing w:line="360" w:lineRule="exact"/>
        <w:rPr>
          <w:rFonts w:cs="Times New Roman"/>
          <w:b/>
          <w:bCs/>
          <w:sz w:val="24"/>
          <w:szCs w:val="24"/>
        </w:rPr>
      </w:pPr>
    </w:p>
    <w:p w14:paraId="043BEB3B" w14:textId="09BBFB39" w:rsidR="00A05D2A" w:rsidRDefault="00A05D2A" w:rsidP="00A05D2A">
      <w:pPr>
        <w:tabs>
          <w:tab w:val="left" w:pos="567"/>
        </w:tabs>
        <w:spacing w:line="360" w:lineRule="exact"/>
        <w:rPr>
          <w:rFonts w:cs="Times New Roman"/>
          <w:b/>
          <w:bCs/>
          <w:sz w:val="24"/>
          <w:szCs w:val="24"/>
        </w:rPr>
      </w:pPr>
    </w:p>
    <w:p w14:paraId="0BA16372" w14:textId="4970C68F" w:rsidR="00A05D2A" w:rsidRDefault="00A05D2A" w:rsidP="00A05D2A">
      <w:pPr>
        <w:tabs>
          <w:tab w:val="left" w:pos="567"/>
        </w:tabs>
        <w:spacing w:line="360" w:lineRule="exact"/>
        <w:rPr>
          <w:rFonts w:cs="Times New Roman"/>
          <w:b/>
          <w:bCs/>
          <w:sz w:val="24"/>
          <w:szCs w:val="24"/>
        </w:rPr>
      </w:pPr>
    </w:p>
    <w:p w14:paraId="067E33FE" w14:textId="329D5B29" w:rsidR="00A05D2A" w:rsidRDefault="00A05D2A" w:rsidP="00A05D2A">
      <w:pPr>
        <w:tabs>
          <w:tab w:val="left" w:pos="567"/>
        </w:tabs>
        <w:spacing w:line="360" w:lineRule="exact"/>
        <w:rPr>
          <w:rFonts w:cs="Times New Roman"/>
          <w:b/>
          <w:bCs/>
          <w:sz w:val="24"/>
          <w:szCs w:val="24"/>
        </w:rPr>
      </w:pPr>
    </w:p>
    <w:p w14:paraId="59BEFD19" w14:textId="0F0093AF" w:rsidR="00A05D2A" w:rsidRDefault="00A05D2A" w:rsidP="00A05D2A">
      <w:pPr>
        <w:tabs>
          <w:tab w:val="left" w:pos="567"/>
        </w:tabs>
        <w:spacing w:line="360" w:lineRule="exact"/>
        <w:rPr>
          <w:rFonts w:cs="Times New Roman"/>
          <w:b/>
          <w:bCs/>
          <w:sz w:val="24"/>
          <w:szCs w:val="24"/>
        </w:rPr>
      </w:pPr>
    </w:p>
    <w:p w14:paraId="242E4DC2" w14:textId="1F69D343" w:rsidR="00A05D2A" w:rsidRDefault="00A05D2A" w:rsidP="00A05D2A">
      <w:pPr>
        <w:tabs>
          <w:tab w:val="left" w:pos="567"/>
        </w:tabs>
        <w:spacing w:line="360" w:lineRule="exact"/>
        <w:rPr>
          <w:rFonts w:cs="Times New Roman"/>
          <w:b/>
          <w:bCs/>
          <w:sz w:val="24"/>
          <w:szCs w:val="24"/>
        </w:rPr>
      </w:pPr>
    </w:p>
    <w:p w14:paraId="39DA6544" w14:textId="0A6BB6D3" w:rsidR="00A05D2A" w:rsidRDefault="00A05D2A" w:rsidP="00A05D2A">
      <w:pPr>
        <w:tabs>
          <w:tab w:val="left" w:pos="567"/>
        </w:tabs>
        <w:spacing w:line="360" w:lineRule="exact"/>
        <w:rPr>
          <w:rFonts w:cs="Times New Roman"/>
          <w:b/>
          <w:bCs/>
          <w:sz w:val="24"/>
          <w:szCs w:val="24"/>
        </w:rPr>
      </w:pPr>
    </w:p>
    <w:p w14:paraId="61517D50" w14:textId="0E415CE7" w:rsidR="00A05D2A" w:rsidRDefault="00A05D2A" w:rsidP="00A05D2A">
      <w:pPr>
        <w:tabs>
          <w:tab w:val="left" w:pos="567"/>
        </w:tabs>
        <w:spacing w:line="360" w:lineRule="exact"/>
        <w:rPr>
          <w:rFonts w:cs="Times New Roman"/>
          <w:b/>
          <w:bCs/>
          <w:sz w:val="24"/>
          <w:szCs w:val="24"/>
        </w:rPr>
      </w:pPr>
    </w:p>
    <w:p w14:paraId="7C95C08A" w14:textId="180857EF" w:rsidR="00A05D2A" w:rsidRDefault="00A05D2A" w:rsidP="00A05D2A">
      <w:pPr>
        <w:tabs>
          <w:tab w:val="left" w:pos="567"/>
        </w:tabs>
        <w:spacing w:line="360" w:lineRule="exact"/>
        <w:rPr>
          <w:rFonts w:cs="Times New Roman"/>
          <w:b/>
          <w:bCs/>
          <w:sz w:val="24"/>
          <w:szCs w:val="24"/>
        </w:rPr>
      </w:pPr>
    </w:p>
    <w:p w14:paraId="13223196" w14:textId="21D4FF17" w:rsidR="00A05D2A" w:rsidRDefault="00A05D2A" w:rsidP="00A05D2A">
      <w:pPr>
        <w:tabs>
          <w:tab w:val="left" w:pos="567"/>
        </w:tabs>
        <w:spacing w:line="360" w:lineRule="exact"/>
        <w:rPr>
          <w:rFonts w:cs="Times New Roman"/>
          <w:b/>
          <w:bCs/>
          <w:sz w:val="24"/>
          <w:szCs w:val="24"/>
        </w:rPr>
      </w:pPr>
    </w:p>
    <w:p w14:paraId="034AE6A8" w14:textId="6B7F7194" w:rsidR="00A05D2A" w:rsidRDefault="00A05D2A" w:rsidP="00A05D2A">
      <w:pPr>
        <w:tabs>
          <w:tab w:val="left" w:pos="567"/>
        </w:tabs>
        <w:spacing w:line="360" w:lineRule="exact"/>
        <w:rPr>
          <w:rFonts w:cs="Times New Roman"/>
          <w:b/>
          <w:bCs/>
          <w:sz w:val="24"/>
          <w:szCs w:val="24"/>
        </w:rPr>
      </w:pPr>
    </w:p>
    <w:p w14:paraId="13351D9A" w14:textId="77BD5776" w:rsidR="00A05D2A" w:rsidRDefault="00A05D2A" w:rsidP="00A05D2A">
      <w:pPr>
        <w:tabs>
          <w:tab w:val="left" w:pos="567"/>
        </w:tabs>
        <w:spacing w:line="360" w:lineRule="exact"/>
        <w:rPr>
          <w:rFonts w:cs="Times New Roman"/>
          <w:b/>
          <w:bCs/>
          <w:sz w:val="24"/>
          <w:szCs w:val="24"/>
        </w:rPr>
      </w:pPr>
    </w:p>
    <w:p w14:paraId="7C0ABB42" w14:textId="77777777" w:rsidR="008353EE" w:rsidRDefault="008353EE" w:rsidP="00A05D2A">
      <w:pPr>
        <w:tabs>
          <w:tab w:val="left" w:pos="567"/>
        </w:tabs>
        <w:spacing w:line="360" w:lineRule="exact"/>
        <w:rPr>
          <w:rFonts w:cs="Times New Roman"/>
          <w:b/>
          <w:bCs/>
          <w:sz w:val="24"/>
          <w:szCs w:val="24"/>
        </w:rPr>
        <w:sectPr w:rsidR="008353EE" w:rsidSect="00EA7247">
          <w:headerReference w:type="default" r:id="rId120"/>
          <w:pgSz w:w="11906" w:h="16838"/>
          <w:pgMar w:top="1417" w:right="1417" w:bottom="1417" w:left="1417" w:header="708" w:footer="708" w:gutter="0"/>
          <w:cols w:space="708"/>
          <w:docGrid w:linePitch="360"/>
        </w:sectPr>
      </w:pPr>
    </w:p>
    <w:p w14:paraId="47C9D664" w14:textId="37FC5F91" w:rsidR="008353EE" w:rsidRPr="00CF0281" w:rsidRDefault="00CF0281" w:rsidP="00C67D6A">
      <w:pPr>
        <w:pStyle w:val="Nagwek1"/>
        <w:numPr>
          <w:ilvl w:val="0"/>
          <w:numId w:val="133"/>
        </w:numPr>
        <w:spacing w:after="0" w:line="240" w:lineRule="auto"/>
        <w:ind w:left="357" w:hanging="357"/>
        <w:jc w:val="left"/>
        <w:rPr>
          <w:b w:val="0"/>
          <w:color w:val="FFFFFF" w:themeColor="background1"/>
          <w:sz w:val="2"/>
          <w:szCs w:val="2"/>
        </w:rPr>
      </w:pPr>
      <w:bookmarkStart w:id="57" w:name="_Toc192753044"/>
      <w:r w:rsidRPr="00CF0281">
        <w:rPr>
          <w:b w:val="0"/>
          <w:color w:val="FFFFFF" w:themeColor="background1"/>
          <w:sz w:val="2"/>
          <w:szCs w:val="2"/>
        </w:rPr>
        <w:lastRenderedPageBreak/>
        <w:t>Zadania do wykonania przez poszczególnych uczestników reagowania na zagrożenie</w:t>
      </w:r>
      <w:bookmarkEnd w:id="57"/>
    </w:p>
    <w:tbl>
      <w:tblPr>
        <w:tblStyle w:val="Tabela-Siatka1"/>
        <w:tblW w:w="0" w:type="auto"/>
        <w:tblLook w:val="04A0" w:firstRow="1" w:lastRow="0" w:firstColumn="1" w:lastColumn="0" w:noHBand="0" w:noVBand="1"/>
      </w:tblPr>
      <w:tblGrid>
        <w:gridCol w:w="521"/>
        <w:gridCol w:w="7969"/>
        <w:gridCol w:w="3050"/>
        <w:gridCol w:w="2454"/>
      </w:tblGrid>
      <w:tr w:rsidR="008353EE" w:rsidRPr="008353EE" w14:paraId="4E09116D" w14:textId="77777777" w:rsidTr="00A824F8">
        <w:trPr>
          <w:trHeight w:val="546"/>
          <w:tblHeader/>
        </w:trPr>
        <w:tc>
          <w:tcPr>
            <w:tcW w:w="520" w:type="dxa"/>
            <w:shd w:val="clear" w:color="auto" w:fill="D9E2F3" w:themeFill="accent1" w:themeFillTint="33"/>
            <w:vAlign w:val="center"/>
          </w:tcPr>
          <w:p w14:paraId="2532A0AF" w14:textId="77777777" w:rsidR="008353EE" w:rsidRPr="008353EE" w:rsidRDefault="008353EE" w:rsidP="008353EE">
            <w:pPr>
              <w:tabs>
                <w:tab w:val="left" w:pos="1276"/>
              </w:tabs>
              <w:jc w:val="center"/>
              <w:rPr>
                <w:rFonts w:cs="Calibri"/>
                <w:b/>
                <w:bCs/>
                <w:sz w:val="28"/>
                <w:szCs w:val="28"/>
              </w:rPr>
            </w:pPr>
            <w:r w:rsidRPr="008353EE">
              <w:rPr>
                <w:rFonts w:cs="Calibri"/>
                <w:b/>
                <w:bCs/>
                <w:sz w:val="28"/>
                <w:szCs w:val="28"/>
              </w:rPr>
              <w:t>LP</w:t>
            </w:r>
          </w:p>
        </w:tc>
        <w:tc>
          <w:tcPr>
            <w:tcW w:w="8276" w:type="dxa"/>
            <w:shd w:val="clear" w:color="auto" w:fill="D9E2F3" w:themeFill="accent1" w:themeFillTint="33"/>
            <w:vAlign w:val="center"/>
          </w:tcPr>
          <w:p w14:paraId="224B11B3" w14:textId="77777777" w:rsidR="008353EE" w:rsidRPr="008353EE" w:rsidRDefault="008353EE" w:rsidP="008353EE">
            <w:pPr>
              <w:tabs>
                <w:tab w:val="left" w:pos="1276"/>
              </w:tabs>
              <w:jc w:val="center"/>
              <w:rPr>
                <w:rFonts w:cs="Calibri"/>
                <w:b/>
                <w:bCs/>
                <w:sz w:val="28"/>
                <w:szCs w:val="28"/>
              </w:rPr>
            </w:pPr>
            <w:r w:rsidRPr="008F39AE">
              <w:rPr>
                <w:rFonts w:cs="Calibri"/>
                <w:b/>
                <w:bCs/>
                <w:color w:val="FF0000"/>
                <w:sz w:val="28"/>
                <w:szCs w:val="28"/>
              </w:rPr>
              <w:t>TREŚĆ ZADANIA/ PRZEDSIĘWZIĘCIA</w:t>
            </w:r>
          </w:p>
        </w:tc>
        <w:tc>
          <w:tcPr>
            <w:tcW w:w="3111" w:type="dxa"/>
            <w:shd w:val="clear" w:color="auto" w:fill="D9E2F3" w:themeFill="accent1" w:themeFillTint="33"/>
            <w:vAlign w:val="center"/>
          </w:tcPr>
          <w:p w14:paraId="34F2B561" w14:textId="77777777" w:rsidR="008353EE" w:rsidRPr="008353EE" w:rsidRDefault="008353EE" w:rsidP="008353EE">
            <w:pPr>
              <w:tabs>
                <w:tab w:val="left" w:pos="1276"/>
              </w:tabs>
              <w:jc w:val="center"/>
              <w:rPr>
                <w:rFonts w:cs="Calibri"/>
                <w:b/>
                <w:bCs/>
                <w:sz w:val="28"/>
                <w:szCs w:val="28"/>
              </w:rPr>
            </w:pPr>
            <w:r w:rsidRPr="008353EE">
              <w:rPr>
                <w:rFonts w:cs="Calibri"/>
                <w:b/>
                <w:bCs/>
                <w:sz w:val="28"/>
                <w:szCs w:val="28"/>
              </w:rPr>
              <w:t>TERMIN/ CZAS REALIZACJI</w:t>
            </w:r>
          </w:p>
        </w:tc>
        <w:tc>
          <w:tcPr>
            <w:tcW w:w="2511" w:type="dxa"/>
            <w:shd w:val="clear" w:color="auto" w:fill="D9E2F3" w:themeFill="accent1" w:themeFillTint="33"/>
            <w:vAlign w:val="center"/>
          </w:tcPr>
          <w:p w14:paraId="5E250A4D" w14:textId="77777777" w:rsidR="008353EE" w:rsidRPr="008353EE" w:rsidRDefault="008353EE" w:rsidP="008353EE">
            <w:pPr>
              <w:tabs>
                <w:tab w:val="left" w:pos="1276"/>
              </w:tabs>
              <w:jc w:val="center"/>
              <w:rPr>
                <w:rFonts w:cs="Calibri"/>
                <w:b/>
                <w:bCs/>
                <w:sz w:val="28"/>
                <w:szCs w:val="28"/>
              </w:rPr>
            </w:pPr>
            <w:r w:rsidRPr="008353EE">
              <w:rPr>
                <w:rFonts w:cs="Calibri"/>
                <w:b/>
                <w:bCs/>
                <w:sz w:val="28"/>
                <w:szCs w:val="28"/>
              </w:rPr>
              <w:t>UWAGI</w:t>
            </w:r>
          </w:p>
        </w:tc>
      </w:tr>
      <w:tr w:rsidR="008353EE" w:rsidRPr="008353EE" w14:paraId="6F06CA3D" w14:textId="77777777" w:rsidTr="00A824F8">
        <w:trPr>
          <w:trHeight w:val="428"/>
        </w:trPr>
        <w:tc>
          <w:tcPr>
            <w:tcW w:w="14418" w:type="dxa"/>
            <w:gridSpan w:val="4"/>
            <w:shd w:val="clear" w:color="auto" w:fill="92D050"/>
            <w:vAlign w:val="center"/>
          </w:tcPr>
          <w:p w14:paraId="4CEE5A30" w14:textId="77777777" w:rsidR="008353EE" w:rsidRPr="008353EE" w:rsidRDefault="008353EE" w:rsidP="008353EE">
            <w:pPr>
              <w:keepNext/>
              <w:tabs>
                <w:tab w:val="left" w:pos="1276"/>
              </w:tabs>
              <w:jc w:val="center"/>
              <w:outlineLvl w:val="3"/>
              <w:rPr>
                <w:rFonts w:cs="Calibri"/>
                <w:b/>
                <w:bCs/>
                <w:sz w:val="24"/>
                <w:szCs w:val="24"/>
              </w:rPr>
            </w:pPr>
            <w:r w:rsidRPr="008353EE">
              <w:rPr>
                <w:rFonts w:cs="Calibri"/>
                <w:b/>
                <w:bCs/>
                <w:sz w:val="24"/>
                <w:szCs w:val="24"/>
              </w:rPr>
              <w:t>WOJEWODA POMORSKI</w:t>
            </w:r>
          </w:p>
        </w:tc>
      </w:tr>
      <w:tr w:rsidR="008353EE" w:rsidRPr="008353EE" w14:paraId="258944A5" w14:textId="77777777" w:rsidTr="00A824F8">
        <w:tc>
          <w:tcPr>
            <w:tcW w:w="520" w:type="dxa"/>
          </w:tcPr>
          <w:p w14:paraId="72896817" w14:textId="77777777" w:rsidR="008353EE" w:rsidRPr="008353EE" w:rsidRDefault="008353EE" w:rsidP="008353EE">
            <w:pPr>
              <w:tabs>
                <w:tab w:val="left" w:pos="1276"/>
              </w:tabs>
              <w:rPr>
                <w:rFonts w:cs="Calibri"/>
                <w:sz w:val="24"/>
                <w:szCs w:val="24"/>
              </w:rPr>
            </w:pPr>
            <w:r w:rsidRPr="008353EE">
              <w:rPr>
                <w:rFonts w:cs="Calibri"/>
                <w:sz w:val="24"/>
                <w:szCs w:val="24"/>
              </w:rPr>
              <w:t>1.</w:t>
            </w:r>
          </w:p>
        </w:tc>
        <w:tc>
          <w:tcPr>
            <w:tcW w:w="8276" w:type="dxa"/>
          </w:tcPr>
          <w:p w14:paraId="1C6B23C8" w14:textId="0D5C4942" w:rsidR="008353EE" w:rsidRPr="008353EE" w:rsidRDefault="008353EE" w:rsidP="00C85045">
            <w:pPr>
              <w:tabs>
                <w:tab w:val="left" w:pos="1276"/>
              </w:tabs>
              <w:jc w:val="both"/>
              <w:rPr>
                <w:rFonts w:cs="Calibri"/>
                <w:sz w:val="24"/>
                <w:szCs w:val="24"/>
              </w:rPr>
            </w:pPr>
            <w:r w:rsidRPr="008353EE">
              <w:rPr>
                <w:rFonts w:cs="Calibri"/>
                <w:sz w:val="24"/>
                <w:szCs w:val="24"/>
              </w:rPr>
              <w:t xml:space="preserve">Prowadzenie stałego monitoringu sytuacji epidemiologicznej na obszarze województwa oraz formułowanie wniosków i zaleceń do realizacji </w:t>
            </w:r>
            <w:r w:rsidRPr="008353EE">
              <w:rPr>
                <w:rFonts w:cs="Calibri"/>
                <w:sz w:val="24"/>
                <w:szCs w:val="24"/>
                <w:shd w:val="clear" w:color="auto" w:fill="FFFFFF"/>
              </w:rPr>
              <w:t xml:space="preserve">w przypadku stwierdzenia konieczności działań </w:t>
            </w:r>
            <w:r w:rsidRPr="00E00DD7">
              <w:rPr>
                <w:rFonts w:cs="Calibri"/>
                <w:sz w:val="24"/>
                <w:szCs w:val="24"/>
                <w:shd w:val="clear" w:color="auto" w:fill="FFFFFF"/>
              </w:rPr>
              <w:t>naprawczych</w:t>
            </w:r>
            <w:r w:rsidR="00E00DD7" w:rsidRPr="00E00DD7">
              <w:rPr>
                <w:rFonts w:asciiTheme="minorHAnsi" w:hAnsiTheme="minorHAnsi" w:cs="Calibri"/>
                <w:sz w:val="24"/>
                <w:szCs w:val="24"/>
              </w:rPr>
              <w:t xml:space="preserve"> </w:t>
            </w:r>
            <w:r w:rsidR="001F2521" w:rsidRPr="00E00DD7">
              <w:rPr>
                <w:rFonts w:asciiTheme="minorHAnsi" w:hAnsiTheme="minorHAnsi" w:cs="Calibri"/>
                <w:sz w:val="24"/>
                <w:szCs w:val="24"/>
              </w:rPr>
              <w:t>-</w:t>
            </w:r>
            <w:r w:rsidR="00E00DD7">
              <w:rPr>
                <w:rFonts w:asciiTheme="minorHAnsi" w:hAnsiTheme="minorHAnsi" w:cs="Calibri"/>
                <w:sz w:val="24"/>
                <w:szCs w:val="24"/>
              </w:rPr>
              <w:t xml:space="preserve"> </w:t>
            </w:r>
            <w:r w:rsidR="001F2521" w:rsidRPr="00E00DD7">
              <w:rPr>
                <w:rFonts w:asciiTheme="minorHAnsi" w:hAnsiTheme="minorHAnsi" w:cs="Calibri"/>
                <w:sz w:val="24"/>
                <w:szCs w:val="24"/>
              </w:rPr>
              <w:t>wykonawca: Wydział Bezpieczeństwa i Zarządzania Kryzysowego.</w:t>
            </w:r>
          </w:p>
        </w:tc>
        <w:tc>
          <w:tcPr>
            <w:tcW w:w="3111" w:type="dxa"/>
          </w:tcPr>
          <w:p w14:paraId="55487903" w14:textId="77777777" w:rsidR="008353EE" w:rsidRPr="008353EE" w:rsidRDefault="008353EE" w:rsidP="00C67D6A">
            <w:pPr>
              <w:numPr>
                <w:ilvl w:val="0"/>
                <w:numId w:val="94"/>
              </w:numPr>
              <w:tabs>
                <w:tab w:val="left" w:pos="1276"/>
              </w:tabs>
              <w:ind w:left="305" w:hanging="305"/>
              <w:contextualSpacing/>
              <w:rPr>
                <w:rFonts w:cs="Calibri"/>
                <w:sz w:val="24"/>
                <w:szCs w:val="24"/>
              </w:rPr>
            </w:pPr>
            <w:r w:rsidRPr="008353EE">
              <w:rPr>
                <w:rFonts w:cs="Calibri"/>
                <w:sz w:val="24"/>
                <w:szCs w:val="24"/>
              </w:rPr>
              <w:t xml:space="preserve"> w codziennej działalności służbowej</w:t>
            </w:r>
          </w:p>
        </w:tc>
        <w:tc>
          <w:tcPr>
            <w:tcW w:w="2511" w:type="dxa"/>
          </w:tcPr>
          <w:p w14:paraId="58573B42" w14:textId="77777777" w:rsidR="008353EE" w:rsidRPr="008353EE" w:rsidRDefault="008353EE" w:rsidP="008353EE">
            <w:pPr>
              <w:tabs>
                <w:tab w:val="left" w:pos="1276"/>
              </w:tabs>
              <w:rPr>
                <w:rFonts w:cs="Calibri"/>
                <w:sz w:val="24"/>
                <w:szCs w:val="24"/>
              </w:rPr>
            </w:pPr>
          </w:p>
        </w:tc>
      </w:tr>
      <w:tr w:rsidR="008353EE" w:rsidRPr="008353EE" w14:paraId="50590ABE" w14:textId="77777777" w:rsidTr="00A824F8">
        <w:tc>
          <w:tcPr>
            <w:tcW w:w="520" w:type="dxa"/>
          </w:tcPr>
          <w:p w14:paraId="1E1B3679" w14:textId="77777777" w:rsidR="008353EE" w:rsidRPr="008353EE" w:rsidRDefault="008353EE" w:rsidP="008353EE">
            <w:pPr>
              <w:tabs>
                <w:tab w:val="left" w:pos="1276"/>
              </w:tabs>
              <w:rPr>
                <w:rFonts w:cs="Calibri"/>
                <w:sz w:val="24"/>
                <w:szCs w:val="24"/>
              </w:rPr>
            </w:pPr>
            <w:r w:rsidRPr="008353EE">
              <w:rPr>
                <w:rFonts w:cs="Calibri"/>
                <w:sz w:val="24"/>
                <w:szCs w:val="24"/>
              </w:rPr>
              <w:t>2.</w:t>
            </w:r>
          </w:p>
        </w:tc>
        <w:tc>
          <w:tcPr>
            <w:tcW w:w="8276" w:type="dxa"/>
          </w:tcPr>
          <w:p w14:paraId="15059335" w14:textId="463E1F1A" w:rsidR="008353EE" w:rsidRPr="008353EE" w:rsidRDefault="008353EE" w:rsidP="00C85045">
            <w:pPr>
              <w:tabs>
                <w:tab w:val="left" w:pos="1276"/>
              </w:tabs>
              <w:jc w:val="both"/>
              <w:rPr>
                <w:rFonts w:cs="Calibri"/>
                <w:sz w:val="24"/>
                <w:szCs w:val="24"/>
              </w:rPr>
            </w:pPr>
            <w:r w:rsidRPr="008353EE">
              <w:rPr>
                <w:rFonts w:cstheme="minorHAnsi"/>
                <w:bCs/>
                <w:color w:val="000000"/>
                <w:sz w:val="24"/>
                <w:szCs w:val="24"/>
              </w:rPr>
              <w:t>Analizowanie i ocenianie zagrożeń w oparciu o przekazaną przez Pomorskiego Państwowego Wojewódzkiego Inspektora Sanitarnego ocenę zagrożeń epidemicznych</w:t>
            </w:r>
            <w:r w:rsidR="00E00DD7" w:rsidRPr="00E00DD7">
              <w:rPr>
                <w:rFonts w:asciiTheme="minorHAnsi" w:hAnsiTheme="minorHAnsi" w:cs="Calibri"/>
                <w:sz w:val="24"/>
                <w:szCs w:val="24"/>
              </w:rPr>
              <w:t xml:space="preserve"> -</w:t>
            </w:r>
            <w:r w:rsidR="00E00DD7">
              <w:rPr>
                <w:rFonts w:asciiTheme="minorHAnsi" w:hAnsiTheme="minorHAnsi" w:cs="Calibri"/>
                <w:sz w:val="24"/>
                <w:szCs w:val="24"/>
              </w:rPr>
              <w:t xml:space="preserve"> </w:t>
            </w:r>
            <w:r w:rsidR="00E00DD7" w:rsidRPr="00E00DD7">
              <w:rPr>
                <w:rFonts w:asciiTheme="minorHAnsi" w:hAnsiTheme="minorHAnsi" w:cs="Calibri"/>
                <w:sz w:val="24"/>
                <w:szCs w:val="24"/>
              </w:rPr>
              <w:t>wykonawca: Wydział Bezpieczeństwa i Zarządzania Kryzysowego.</w:t>
            </w:r>
          </w:p>
        </w:tc>
        <w:tc>
          <w:tcPr>
            <w:tcW w:w="3111" w:type="dxa"/>
          </w:tcPr>
          <w:p w14:paraId="11ED042A" w14:textId="77777777" w:rsidR="008353EE" w:rsidRPr="008353EE" w:rsidRDefault="008353EE" w:rsidP="00C67D6A">
            <w:pPr>
              <w:numPr>
                <w:ilvl w:val="0"/>
                <w:numId w:val="94"/>
              </w:numPr>
              <w:tabs>
                <w:tab w:val="left" w:pos="1276"/>
              </w:tabs>
              <w:ind w:left="305" w:hanging="305"/>
              <w:contextualSpacing/>
              <w:rPr>
                <w:rFonts w:cs="Calibri"/>
                <w:sz w:val="24"/>
                <w:szCs w:val="24"/>
              </w:rPr>
            </w:pPr>
            <w:r w:rsidRPr="008353EE">
              <w:rPr>
                <w:rFonts w:cs="Calibri"/>
                <w:sz w:val="24"/>
                <w:szCs w:val="24"/>
              </w:rPr>
              <w:t xml:space="preserve">w codziennej działalności służbowej </w:t>
            </w:r>
          </w:p>
        </w:tc>
        <w:tc>
          <w:tcPr>
            <w:tcW w:w="2511" w:type="dxa"/>
          </w:tcPr>
          <w:p w14:paraId="4CC583AB" w14:textId="77777777" w:rsidR="008353EE" w:rsidRPr="008353EE" w:rsidRDefault="008353EE" w:rsidP="008353EE">
            <w:pPr>
              <w:tabs>
                <w:tab w:val="left" w:pos="1276"/>
              </w:tabs>
              <w:rPr>
                <w:rFonts w:cs="Calibri"/>
                <w:sz w:val="24"/>
                <w:szCs w:val="24"/>
              </w:rPr>
            </w:pPr>
          </w:p>
        </w:tc>
      </w:tr>
      <w:tr w:rsidR="008353EE" w:rsidRPr="008353EE" w14:paraId="2FC417E3" w14:textId="77777777" w:rsidTr="00A824F8">
        <w:tc>
          <w:tcPr>
            <w:tcW w:w="520" w:type="dxa"/>
          </w:tcPr>
          <w:p w14:paraId="02FDE9C7" w14:textId="77777777" w:rsidR="008353EE" w:rsidRPr="008353EE" w:rsidRDefault="008353EE" w:rsidP="008353EE">
            <w:pPr>
              <w:tabs>
                <w:tab w:val="left" w:pos="1276"/>
              </w:tabs>
              <w:rPr>
                <w:rFonts w:cs="Calibri"/>
                <w:sz w:val="24"/>
                <w:szCs w:val="24"/>
              </w:rPr>
            </w:pPr>
            <w:r w:rsidRPr="008353EE">
              <w:rPr>
                <w:rFonts w:cs="Calibri"/>
                <w:sz w:val="24"/>
                <w:szCs w:val="24"/>
              </w:rPr>
              <w:t>3.</w:t>
            </w:r>
          </w:p>
        </w:tc>
        <w:tc>
          <w:tcPr>
            <w:tcW w:w="8276" w:type="dxa"/>
          </w:tcPr>
          <w:p w14:paraId="61FE2718" w14:textId="2A40E0CC" w:rsidR="008353EE" w:rsidRPr="008353EE" w:rsidRDefault="008353EE" w:rsidP="00C85045">
            <w:pPr>
              <w:tabs>
                <w:tab w:val="left" w:pos="1276"/>
              </w:tabs>
              <w:jc w:val="both"/>
              <w:rPr>
                <w:rFonts w:cs="Calibri"/>
                <w:sz w:val="24"/>
                <w:szCs w:val="24"/>
              </w:rPr>
            </w:pPr>
            <w:r w:rsidRPr="008353EE">
              <w:rPr>
                <w:rFonts w:cstheme="minorHAnsi"/>
                <w:color w:val="000000"/>
                <w:sz w:val="24"/>
                <w:szCs w:val="24"/>
              </w:rPr>
              <w:t>Formułowanie wniosków i zaleceń do realizacji w przypadku stwierdzenia zagrożenia epidemicznego na podstawie analiz i ocen przekazywanych przez</w:t>
            </w:r>
            <w:r w:rsidRPr="008353EE">
              <w:rPr>
                <w:rFonts w:cstheme="minorHAnsi"/>
                <w:bCs/>
                <w:color w:val="000000"/>
                <w:sz w:val="24"/>
                <w:szCs w:val="24"/>
              </w:rPr>
              <w:t xml:space="preserve"> Pomorskiego Państwowego Wojewódzkiego Inspektora Sanitarnego</w:t>
            </w:r>
            <w:r w:rsidR="00E00DD7">
              <w:rPr>
                <w:rFonts w:cstheme="minorHAnsi"/>
                <w:bCs/>
                <w:color w:val="000000"/>
                <w:sz w:val="24"/>
                <w:szCs w:val="24"/>
              </w:rPr>
              <w:t xml:space="preserve"> </w:t>
            </w:r>
            <w:r w:rsidR="00E00DD7" w:rsidRPr="00E00DD7">
              <w:rPr>
                <w:rFonts w:asciiTheme="minorHAnsi" w:hAnsiTheme="minorHAnsi" w:cs="Calibri"/>
                <w:sz w:val="24"/>
                <w:szCs w:val="24"/>
              </w:rPr>
              <w:t>-</w:t>
            </w:r>
            <w:r w:rsidR="00E00DD7">
              <w:rPr>
                <w:rFonts w:asciiTheme="minorHAnsi" w:hAnsiTheme="minorHAnsi" w:cs="Calibri"/>
                <w:sz w:val="24"/>
                <w:szCs w:val="24"/>
              </w:rPr>
              <w:t xml:space="preserve"> </w:t>
            </w:r>
            <w:r w:rsidR="00E00DD7" w:rsidRPr="00E00DD7">
              <w:rPr>
                <w:rFonts w:asciiTheme="minorHAnsi" w:hAnsiTheme="minorHAnsi" w:cs="Calibri"/>
                <w:sz w:val="24"/>
                <w:szCs w:val="24"/>
              </w:rPr>
              <w:t>wykonawca: Wydział Bezpieczeństwa i Zarządzania Kryzysowego</w:t>
            </w:r>
            <w:r w:rsidRPr="008353EE">
              <w:rPr>
                <w:rFonts w:cstheme="minorHAnsi"/>
                <w:bCs/>
                <w:color w:val="000000"/>
                <w:sz w:val="24"/>
                <w:szCs w:val="24"/>
              </w:rPr>
              <w:t>.</w:t>
            </w:r>
          </w:p>
        </w:tc>
        <w:tc>
          <w:tcPr>
            <w:tcW w:w="3111" w:type="dxa"/>
          </w:tcPr>
          <w:p w14:paraId="6E2EBF93" w14:textId="77777777" w:rsidR="008353EE" w:rsidRPr="008353EE" w:rsidRDefault="008353EE" w:rsidP="008353EE">
            <w:pPr>
              <w:tabs>
                <w:tab w:val="left" w:pos="1276"/>
              </w:tabs>
              <w:rPr>
                <w:rFonts w:cs="Calibri"/>
                <w:sz w:val="24"/>
                <w:szCs w:val="24"/>
              </w:rPr>
            </w:pPr>
          </w:p>
        </w:tc>
        <w:tc>
          <w:tcPr>
            <w:tcW w:w="2511" w:type="dxa"/>
          </w:tcPr>
          <w:p w14:paraId="127864EA" w14:textId="77777777" w:rsidR="008353EE" w:rsidRPr="008353EE" w:rsidRDefault="008353EE" w:rsidP="008353EE">
            <w:pPr>
              <w:tabs>
                <w:tab w:val="left" w:pos="1276"/>
              </w:tabs>
              <w:rPr>
                <w:rFonts w:cs="Calibri"/>
                <w:sz w:val="24"/>
                <w:szCs w:val="24"/>
              </w:rPr>
            </w:pPr>
          </w:p>
        </w:tc>
      </w:tr>
      <w:tr w:rsidR="008353EE" w:rsidRPr="008353EE" w14:paraId="74F7988C" w14:textId="77777777" w:rsidTr="00A824F8">
        <w:tc>
          <w:tcPr>
            <w:tcW w:w="520" w:type="dxa"/>
          </w:tcPr>
          <w:p w14:paraId="10D51FC2" w14:textId="77777777" w:rsidR="008353EE" w:rsidRPr="008353EE" w:rsidRDefault="008353EE" w:rsidP="008353EE">
            <w:pPr>
              <w:tabs>
                <w:tab w:val="left" w:pos="1276"/>
              </w:tabs>
              <w:rPr>
                <w:rFonts w:cs="Calibri"/>
                <w:sz w:val="24"/>
                <w:szCs w:val="24"/>
              </w:rPr>
            </w:pPr>
            <w:r w:rsidRPr="008353EE">
              <w:rPr>
                <w:rFonts w:cs="Calibri"/>
                <w:sz w:val="24"/>
                <w:szCs w:val="24"/>
              </w:rPr>
              <w:t>4.</w:t>
            </w:r>
          </w:p>
        </w:tc>
        <w:tc>
          <w:tcPr>
            <w:tcW w:w="8276" w:type="dxa"/>
          </w:tcPr>
          <w:p w14:paraId="5B30031B" w14:textId="41A3432A" w:rsidR="008353EE" w:rsidRPr="008353EE" w:rsidRDefault="008353EE" w:rsidP="00C85045">
            <w:pPr>
              <w:tabs>
                <w:tab w:val="left" w:pos="1276"/>
              </w:tabs>
              <w:jc w:val="both"/>
              <w:rPr>
                <w:rFonts w:cs="Calibri"/>
                <w:sz w:val="24"/>
                <w:szCs w:val="24"/>
              </w:rPr>
            </w:pPr>
            <w:r w:rsidRPr="008353EE">
              <w:rPr>
                <w:rFonts w:eastAsia="Calibri" w:cstheme="minorHAnsi"/>
                <w:bCs/>
                <w:sz w:val="24"/>
                <w:szCs w:val="24"/>
              </w:rPr>
              <w:t>Zorganizowanie odbioru i dystrybucji oraz przechowywanie na obszarze województwa rezerw strategicznych w celu wsparcia realizacji zadań w zakresie przeciwdziałania/minimalizacji skutków zagrożenia epidemią i zaspokojeniu podstawowych potrzeb obywateli, ratowania ich życia i zdrowia</w:t>
            </w:r>
            <w:r w:rsidR="00E00DD7">
              <w:rPr>
                <w:rFonts w:eastAsia="Calibri" w:cstheme="minorHAnsi"/>
                <w:bCs/>
                <w:sz w:val="24"/>
                <w:szCs w:val="24"/>
              </w:rPr>
              <w:t xml:space="preserve"> </w:t>
            </w:r>
            <w:r w:rsidR="00E00DD7" w:rsidRPr="00E00DD7">
              <w:rPr>
                <w:rFonts w:asciiTheme="minorHAnsi" w:hAnsiTheme="minorHAnsi" w:cs="Calibri"/>
                <w:sz w:val="24"/>
                <w:szCs w:val="24"/>
              </w:rPr>
              <w:t>-</w:t>
            </w:r>
            <w:r w:rsidR="00E00DD7">
              <w:rPr>
                <w:rFonts w:asciiTheme="minorHAnsi" w:hAnsiTheme="minorHAnsi" w:cs="Calibri"/>
                <w:sz w:val="24"/>
                <w:szCs w:val="24"/>
              </w:rPr>
              <w:t xml:space="preserve"> </w:t>
            </w:r>
            <w:r w:rsidR="00E00DD7" w:rsidRPr="00E00DD7">
              <w:rPr>
                <w:rFonts w:asciiTheme="minorHAnsi" w:hAnsiTheme="minorHAnsi" w:cs="Calibri"/>
                <w:sz w:val="24"/>
                <w:szCs w:val="24"/>
              </w:rPr>
              <w:t>wykonawca: Wydział Bezpieczeństwa i Zarządzania Kryzysowego.</w:t>
            </w:r>
          </w:p>
        </w:tc>
        <w:tc>
          <w:tcPr>
            <w:tcW w:w="3111" w:type="dxa"/>
          </w:tcPr>
          <w:p w14:paraId="5BF41466" w14:textId="77777777" w:rsidR="008353EE" w:rsidRPr="008353EE" w:rsidRDefault="008353EE" w:rsidP="00C67D6A">
            <w:pPr>
              <w:numPr>
                <w:ilvl w:val="0"/>
                <w:numId w:val="94"/>
              </w:numPr>
              <w:tabs>
                <w:tab w:val="left" w:pos="1276"/>
              </w:tabs>
              <w:ind w:left="305" w:hanging="283"/>
              <w:contextualSpacing/>
              <w:rPr>
                <w:rFonts w:cs="Calibri"/>
                <w:sz w:val="24"/>
                <w:szCs w:val="24"/>
              </w:rPr>
            </w:pPr>
            <w:r w:rsidRPr="008353EE">
              <w:rPr>
                <w:rFonts w:cs="Calibri"/>
                <w:sz w:val="24"/>
                <w:szCs w:val="24"/>
              </w:rPr>
              <w:t>po wygenerowaniu potrzeb materiałowych do RARS</w:t>
            </w:r>
          </w:p>
        </w:tc>
        <w:tc>
          <w:tcPr>
            <w:tcW w:w="2511" w:type="dxa"/>
          </w:tcPr>
          <w:p w14:paraId="3DBF74FB" w14:textId="77777777" w:rsidR="008353EE" w:rsidRPr="008353EE" w:rsidRDefault="008353EE" w:rsidP="008353EE">
            <w:pPr>
              <w:tabs>
                <w:tab w:val="left" w:pos="1276"/>
              </w:tabs>
              <w:rPr>
                <w:rFonts w:cs="Calibri"/>
                <w:sz w:val="24"/>
                <w:szCs w:val="24"/>
              </w:rPr>
            </w:pPr>
          </w:p>
        </w:tc>
      </w:tr>
      <w:tr w:rsidR="008353EE" w:rsidRPr="008353EE" w14:paraId="0EA091DA" w14:textId="77777777" w:rsidTr="00A824F8">
        <w:tc>
          <w:tcPr>
            <w:tcW w:w="520" w:type="dxa"/>
          </w:tcPr>
          <w:p w14:paraId="59A42B1E" w14:textId="77777777" w:rsidR="008353EE" w:rsidRPr="008353EE" w:rsidRDefault="008353EE" w:rsidP="008353EE">
            <w:pPr>
              <w:tabs>
                <w:tab w:val="left" w:pos="1276"/>
              </w:tabs>
              <w:rPr>
                <w:rFonts w:cs="Calibri"/>
                <w:sz w:val="24"/>
                <w:szCs w:val="24"/>
              </w:rPr>
            </w:pPr>
            <w:r w:rsidRPr="008353EE">
              <w:rPr>
                <w:rFonts w:cs="Calibri"/>
                <w:sz w:val="24"/>
                <w:szCs w:val="24"/>
              </w:rPr>
              <w:t>5.</w:t>
            </w:r>
          </w:p>
        </w:tc>
        <w:tc>
          <w:tcPr>
            <w:tcW w:w="8276" w:type="dxa"/>
          </w:tcPr>
          <w:p w14:paraId="0A170C45" w14:textId="7C302008" w:rsidR="008353EE" w:rsidRPr="008353EE" w:rsidRDefault="008353EE" w:rsidP="00C85045">
            <w:pPr>
              <w:tabs>
                <w:tab w:val="left" w:pos="1276"/>
              </w:tabs>
              <w:jc w:val="both"/>
              <w:rPr>
                <w:rFonts w:cs="Calibri"/>
                <w:sz w:val="24"/>
                <w:szCs w:val="24"/>
              </w:rPr>
            </w:pPr>
            <w:r w:rsidRPr="008353EE">
              <w:rPr>
                <w:rFonts w:cstheme="minorHAnsi"/>
                <w:bCs/>
                <w:color w:val="000000"/>
                <w:sz w:val="24"/>
                <w:szCs w:val="24"/>
              </w:rPr>
              <w:t>P</w:t>
            </w:r>
            <w:r w:rsidRPr="008353EE">
              <w:rPr>
                <w:rFonts w:eastAsia="Calibri" w:cstheme="minorHAnsi"/>
                <w:bCs/>
                <w:color w:val="000000"/>
                <w:sz w:val="24"/>
                <w:szCs w:val="24"/>
              </w:rPr>
              <w:t>rzygotowanie systemów alarmowania i ostrzegania</w:t>
            </w:r>
            <w:r w:rsidR="00E00DD7" w:rsidRPr="00E00DD7">
              <w:rPr>
                <w:rFonts w:asciiTheme="minorHAnsi" w:hAnsiTheme="minorHAnsi" w:cs="Calibri"/>
                <w:sz w:val="24"/>
                <w:szCs w:val="24"/>
              </w:rPr>
              <w:t xml:space="preserve"> -</w:t>
            </w:r>
            <w:r w:rsidR="00E00DD7">
              <w:rPr>
                <w:rFonts w:asciiTheme="minorHAnsi" w:hAnsiTheme="minorHAnsi" w:cs="Calibri"/>
                <w:sz w:val="24"/>
                <w:szCs w:val="24"/>
              </w:rPr>
              <w:t xml:space="preserve"> </w:t>
            </w:r>
            <w:r w:rsidR="00E00DD7" w:rsidRPr="00E00DD7">
              <w:rPr>
                <w:rFonts w:asciiTheme="minorHAnsi" w:hAnsiTheme="minorHAnsi" w:cs="Calibri"/>
                <w:sz w:val="24"/>
                <w:szCs w:val="24"/>
              </w:rPr>
              <w:t>wykonawca: Wydział Bezpieczeństwa i Zarządzania Kryzysowego.</w:t>
            </w:r>
          </w:p>
        </w:tc>
        <w:tc>
          <w:tcPr>
            <w:tcW w:w="3111" w:type="dxa"/>
          </w:tcPr>
          <w:p w14:paraId="313E7BE6" w14:textId="77777777" w:rsidR="008353EE" w:rsidRPr="008353EE" w:rsidRDefault="008353EE" w:rsidP="00C67D6A">
            <w:pPr>
              <w:numPr>
                <w:ilvl w:val="0"/>
                <w:numId w:val="94"/>
              </w:numPr>
              <w:tabs>
                <w:tab w:val="left" w:pos="1276"/>
              </w:tabs>
              <w:ind w:left="305" w:hanging="283"/>
              <w:contextualSpacing/>
              <w:rPr>
                <w:rFonts w:cs="Calibri"/>
                <w:sz w:val="24"/>
                <w:szCs w:val="24"/>
              </w:rPr>
            </w:pPr>
            <w:r w:rsidRPr="008353EE">
              <w:rPr>
                <w:rFonts w:cs="Calibri"/>
                <w:sz w:val="24"/>
                <w:szCs w:val="24"/>
              </w:rPr>
              <w:t>w codziennej działalności służbowej</w:t>
            </w:r>
          </w:p>
        </w:tc>
        <w:tc>
          <w:tcPr>
            <w:tcW w:w="2511" w:type="dxa"/>
          </w:tcPr>
          <w:p w14:paraId="4523EF4F" w14:textId="77777777" w:rsidR="008353EE" w:rsidRPr="008353EE" w:rsidRDefault="008353EE" w:rsidP="008353EE">
            <w:pPr>
              <w:tabs>
                <w:tab w:val="left" w:pos="1276"/>
              </w:tabs>
              <w:rPr>
                <w:rFonts w:cs="Calibri"/>
                <w:sz w:val="24"/>
                <w:szCs w:val="24"/>
              </w:rPr>
            </w:pPr>
          </w:p>
        </w:tc>
      </w:tr>
      <w:tr w:rsidR="008353EE" w:rsidRPr="008353EE" w14:paraId="3EA9DEC4" w14:textId="77777777" w:rsidTr="00A824F8">
        <w:tc>
          <w:tcPr>
            <w:tcW w:w="520" w:type="dxa"/>
          </w:tcPr>
          <w:p w14:paraId="41081E1B" w14:textId="77777777" w:rsidR="008353EE" w:rsidRPr="008353EE" w:rsidRDefault="008353EE" w:rsidP="008353EE">
            <w:pPr>
              <w:tabs>
                <w:tab w:val="left" w:pos="1276"/>
              </w:tabs>
              <w:rPr>
                <w:rFonts w:cs="Calibri"/>
                <w:sz w:val="24"/>
                <w:szCs w:val="24"/>
              </w:rPr>
            </w:pPr>
            <w:r w:rsidRPr="008353EE">
              <w:rPr>
                <w:rFonts w:cs="Calibri"/>
                <w:sz w:val="24"/>
                <w:szCs w:val="24"/>
              </w:rPr>
              <w:t>6.</w:t>
            </w:r>
          </w:p>
        </w:tc>
        <w:tc>
          <w:tcPr>
            <w:tcW w:w="8276" w:type="dxa"/>
          </w:tcPr>
          <w:p w14:paraId="6F77B757" w14:textId="0FB20537" w:rsidR="008353EE" w:rsidRPr="008353EE" w:rsidRDefault="008353EE" w:rsidP="00C85045">
            <w:pPr>
              <w:tabs>
                <w:tab w:val="left" w:pos="1276"/>
              </w:tabs>
              <w:jc w:val="both"/>
              <w:rPr>
                <w:rFonts w:cs="Calibri"/>
                <w:sz w:val="24"/>
                <w:szCs w:val="24"/>
              </w:rPr>
            </w:pPr>
            <w:r w:rsidRPr="008353EE">
              <w:rPr>
                <w:rFonts w:cs="Calibri"/>
                <w:sz w:val="24"/>
                <w:szCs w:val="24"/>
              </w:rPr>
              <w:t>Zwołanie Wojewódzkiego Zespołu Zarządzania Kryzysowego w celu oceny stanu zagrożenia epidemicznego</w:t>
            </w:r>
            <w:r w:rsidR="00E00DD7" w:rsidRPr="00E00DD7">
              <w:rPr>
                <w:rFonts w:asciiTheme="minorHAnsi" w:hAnsiTheme="minorHAnsi" w:cs="Calibri"/>
                <w:sz w:val="24"/>
                <w:szCs w:val="24"/>
              </w:rPr>
              <w:t xml:space="preserve"> -</w:t>
            </w:r>
            <w:r w:rsidR="00E00DD7">
              <w:rPr>
                <w:rFonts w:asciiTheme="minorHAnsi" w:hAnsiTheme="minorHAnsi" w:cs="Calibri"/>
                <w:sz w:val="24"/>
                <w:szCs w:val="24"/>
              </w:rPr>
              <w:t xml:space="preserve"> </w:t>
            </w:r>
            <w:r w:rsidR="00E00DD7" w:rsidRPr="00E00DD7">
              <w:rPr>
                <w:rFonts w:asciiTheme="minorHAnsi" w:hAnsiTheme="minorHAnsi" w:cs="Calibri"/>
                <w:sz w:val="24"/>
                <w:szCs w:val="24"/>
              </w:rPr>
              <w:t>wykonawca: Wydział Bezpieczeństwa i Zarządzania Kryzysowego.</w:t>
            </w:r>
          </w:p>
        </w:tc>
        <w:tc>
          <w:tcPr>
            <w:tcW w:w="3111" w:type="dxa"/>
          </w:tcPr>
          <w:p w14:paraId="5EC17406" w14:textId="77777777" w:rsidR="008353EE" w:rsidRPr="008353EE" w:rsidRDefault="008353EE" w:rsidP="008353EE">
            <w:pPr>
              <w:tabs>
                <w:tab w:val="left" w:pos="1276"/>
              </w:tabs>
              <w:rPr>
                <w:rFonts w:cs="Calibri"/>
                <w:sz w:val="24"/>
                <w:szCs w:val="24"/>
              </w:rPr>
            </w:pPr>
          </w:p>
        </w:tc>
        <w:tc>
          <w:tcPr>
            <w:tcW w:w="2511" w:type="dxa"/>
          </w:tcPr>
          <w:p w14:paraId="3E8CE7EA" w14:textId="77777777" w:rsidR="008353EE" w:rsidRPr="008353EE" w:rsidRDefault="008353EE" w:rsidP="008353EE">
            <w:pPr>
              <w:tabs>
                <w:tab w:val="left" w:pos="1276"/>
              </w:tabs>
              <w:rPr>
                <w:rFonts w:cs="Calibri"/>
                <w:sz w:val="24"/>
                <w:szCs w:val="24"/>
              </w:rPr>
            </w:pPr>
          </w:p>
        </w:tc>
      </w:tr>
      <w:tr w:rsidR="008353EE" w:rsidRPr="008353EE" w14:paraId="78B0E23D" w14:textId="77777777" w:rsidTr="00A824F8">
        <w:trPr>
          <w:trHeight w:val="463"/>
        </w:trPr>
        <w:tc>
          <w:tcPr>
            <w:tcW w:w="14418" w:type="dxa"/>
            <w:gridSpan w:val="4"/>
            <w:shd w:val="clear" w:color="auto" w:fill="92D050"/>
            <w:vAlign w:val="center"/>
          </w:tcPr>
          <w:p w14:paraId="15D3C81E" w14:textId="77777777" w:rsidR="008353EE" w:rsidRPr="008353EE" w:rsidRDefault="008353EE" w:rsidP="008353EE">
            <w:pPr>
              <w:keepNext/>
              <w:tabs>
                <w:tab w:val="left" w:pos="1276"/>
              </w:tabs>
              <w:jc w:val="center"/>
              <w:outlineLvl w:val="3"/>
              <w:rPr>
                <w:rFonts w:cs="Calibri"/>
                <w:b/>
                <w:bCs/>
                <w:sz w:val="24"/>
                <w:szCs w:val="24"/>
              </w:rPr>
            </w:pPr>
            <w:r w:rsidRPr="008353EE">
              <w:rPr>
                <w:rFonts w:cs="Calibri"/>
                <w:b/>
                <w:bCs/>
                <w:sz w:val="24"/>
                <w:szCs w:val="24"/>
              </w:rPr>
              <w:t>MARSZAŁEK WOJEWÓDZTWA POMORSKIEGO</w:t>
            </w:r>
          </w:p>
        </w:tc>
      </w:tr>
      <w:tr w:rsidR="008353EE" w:rsidRPr="008353EE" w14:paraId="7BF26141" w14:textId="77777777" w:rsidTr="00A824F8">
        <w:tc>
          <w:tcPr>
            <w:tcW w:w="520" w:type="dxa"/>
          </w:tcPr>
          <w:p w14:paraId="34E438F8" w14:textId="77777777" w:rsidR="008353EE" w:rsidRPr="008353EE" w:rsidRDefault="008353EE" w:rsidP="008353EE">
            <w:pPr>
              <w:tabs>
                <w:tab w:val="left" w:pos="1276"/>
              </w:tabs>
              <w:rPr>
                <w:rFonts w:cs="Calibri"/>
                <w:sz w:val="24"/>
                <w:szCs w:val="24"/>
              </w:rPr>
            </w:pPr>
            <w:r w:rsidRPr="008353EE">
              <w:rPr>
                <w:rFonts w:cs="Calibri"/>
                <w:sz w:val="24"/>
                <w:szCs w:val="24"/>
              </w:rPr>
              <w:t>1.</w:t>
            </w:r>
          </w:p>
        </w:tc>
        <w:tc>
          <w:tcPr>
            <w:tcW w:w="8276" w:type="dxa"/>
          </w:tcPr>
          <w:p w14:paraId="326A50D8" w14:textId="77777777" w:rsidR="008353EE" w:rsidRPr="008353EE" w:rsidRDefault="008353EE" w:rsidP="00C85045">
            <w:pPr>
              <w:tabs>
                <w:tab w:val="left" w:pos="1276"/>
              </w:tabs>
              <w:jc w:val="both"/>
              <w:rPr>
                <w:rFonts w:cs="Calibri"/>
                <w:sz w:val="24"/>
                <w:szCs w:val="24"/>
              </w:rPr>
            </w:pPr>
            <w:r w:rsidRPr="008353EE">
              <w:rPr>
                <w:rFonts w:cstheme="minorHAnsi"/>
                <w:bCs/>
                <w:color w:val="000000"/>
                <w:sz w:val="24"/>
                <w:szCs w:val="24"/>
              </w:rPr>
              <w:t xml:space="preserve">Stałe monitorowanie zdolności do podjęcia działań przeciw epidemiologicznych przez podmioty lecznicze wyznaczone w wojewódzkim planie działania na wypadek wystąpienia epidemii szczególnie w zakresie odpowiedniej ilości </w:t>
            </w:r>
            <w:r w:rsidRPr="008353EE">
              <w:rPr>
                <w:rFonts w:cstheme="minorHAnsi"/>
                <w:bCs/>
                <w:color w:val="000000"/>
                <w:sz w:val="24"/>
                <w:szCs w:val="24"/>
              </w:rPr>
              <w:lastRenderedPageBreak/>
              <w:t>personelu wyznaczonego do zwalczania epidemii oraz zwiększenia możliwości leczniczych poprzez organizację/mobilizację szpitali tymczasowych.</w:t>
            </w:r>
          </w:p>
        </w:tc>
        <w:tc>
          <w:tcPr>
            <w:tcW w:w="3111" w:type="dxa"/>
          </w:tcPr>
          <w:p w14:paraId="33AC44A3" w14:textId="77777777" w:rsidR="008353EE" w:rsidRPr="008353EE" w:rsidRDefault="008353EE" w:rsidP="00C67D6A">
            <w:pPr>
              <w:numPr>
                <w:ilvl w:val="0"/>
                <w:numId w:val="94"/>
              </w:numPr>
              <w:tabs>
                <w:tab w:val="left" w:pos="1276"/>
              </w:tabs>
              <w:ind w:left="447" w:hanging="425"/>
              <w:contextualSpacing/>
              <w:rPr>
                <w:rFonts w:cs="Calibri"/>
                <w:sz w:val="24"/>
                <w:szCs w:val="24"/>
              </w:rPr>
            </w:pPr>
            <w:r w:rsidRPr="008353EE">
              <w:rPr>
                <w:rFonts w:cs="Calibri"/>
                <w:sz w:val="24"/>
                <w:szCs w:val="24"/>
              </w:rPr>
              <w:lastRenderedPageBreak/>
              <w:t>w codziennej działalności służbowej</w:t>
            </w:r>
          </w:p>
        </w:tc>
        <w:tc>
          <w:tcPr>
            <w:tcW w:w="2511" w:type="dxa"/>
          </w:tcPr>
          <w:p w14:paraId="72D1F6B5" w14:textId="77777777" w:rsidR="008353EE" w:rsidRPr="008353EE" w:rsidRDefault="008353EE" w:rsidP="008353EE">
            <w:pPr>
              <w:tabs>
                <w:tab w:val="left" w:pos="1276"/>
              </w:tabs>
              <w:rPr>
                <w:rFonts w:cs="Calibri"/>
                <w:sz w:val="24"/>
                <w:szCs w:val="24"/>
              </w:rPr>
            </w:pPr>
          </w:p>
        </w:tc>
      </w:tr>
      <w:tr w:rsidR="008353EE" w:rsidRPr="008353EE" w14:paraId="35347399" w14:textId="77777777" w:rsidTr="00A824F8">
        <w:tc>
          <w:tcPr>
            <w:tcW w:w="520" w:type="dxa"/>
          </w:tcPr>
          <w:p w14:paraId="1C8A0336" w14:textId="77777777" w:rsidR="008353EE" w:rsidRPr="008353EE" w:rsidRDefault="008353EE" w:rsidP="008353EE">
            <w:pPr>
              <w:tabs>
                <w:tab w:val="left" w:pos="1276"/>
              </w:tabs>
              <w:rPr>
                <w:rFonts w:cs="Calibri"/>
                <w:sz w:val="24"/>
                <w:szCs w:val="24"/>
              </w:rPr>
            </w:pPr>
            <w:r w:rsidRPr="008353EE">
              <w:rPr>
                <w:rFonts w:cs="Calibri"/>
                <w:sz w:val="24"/>
                <w:szCs w:val="24"/>
              </w:rPr>
              <w:t>2.</w:t>
            </w:r>
          </w:p>
        </w:tc>
        <w:tc>
          <w:tcPr>
            <w:tcW w:w="8276" w:type="dxa"/>
          </w:tcPr>
          <w:p w14:paraId="75A9E72F" w14:textId="77777777" w:rsidR="008353EE" w:rsidRPr="008353EE" w:rsidRDefault="008353EE" w:rsidP="00C85045">
            <w:pPr>
              <w:tabs>
                <w:tab w:val="left" w:pos="1276"/>
              </w:tabs>
              <w:jc w:val="both"/>
              <w:rPr>
                <w:rFonts w:cs="Calibri"/>
                <w:sz w:val="24"/>
                <w:szCs w:val="24"/>
              </w:rPr>
            </w:pPr>
            <w:r w:rsidRPr="008353EE">
              <w:rPr>
                <w:rFonts w:cstheme="minorHAnsi"/>
                <w:bCs/>
                <w:color w:val="000000"/>
                <w:sz w:val="24"/>
                <w:szCs w:val="24"/>
              </w:rPr>
              <w:t>Sprawowanie nadzoru zgodnie z posiadanymi kompetencjami, w zakresie gotowości do działania podmiotów leczniczych znajdujących się w gestii Urzędu, które zostały wskazane do działania na wypadek wystąpienia epidemii.</w:t>
            </w:r>
          </w:p>
        </w:tc>
        <w:tc>
          <w:tcPr>
            <w:tcW w:w="3111" w:type="dxa"/>
          </w:tcPr>
          <w:p w14:paraId="1216FB99" w14:textId="77777777" w:rsidR="008353EE" w:rsidRPr="008353EE" w:rsidRDefault="008353EE" w:rsidP="00C67D6A">
            <w:pPr>
              <w:numPr>
                <w:ilvl w:val="0"/>
                <w:numId w:val="94"/>
              </w:numPr>
              <w:tabs>
                <w:tab w:val="left" w:pos="1276"/>
              </w:tabs>
              <w:ind w:left="305" w:hanging="305"/>
              <w:contextualSpacing/>
              <w:rPr>
                <w:rFonts w:cs="Calibri"/>
                <w:sz w:val="24"/>
                <w:szCs w:val="24"/>
              </w:rPr>
            </w:pPr>
            <w:r w:rsidRPr="008353EE">
              <w:rPr>
                <w:rFonts w:cs="Calibri"/>
                <w:sz w:val="24"/>
                <w:szCs w:val="24"/>
              </w:rPr>
              <w:t>w codziennej działalności służbowej</w:t>
            </w:r>
          </w:p>
        </w:tc>
        <w:tc>
          <w:tcPr>
            <w:tcW w:w="2511" w:type="dxa"/>
          </w:tcPr>
          <w:p w14:paraId="16BEEA6F" w14:textId="77777777" w:rsidR="008353EE" w:rsidRPr="008353EE" w:rsidRDefault="008353EE" w:rsidP="008353EE">
            <w:pPr>
              <w:tabs>
                <w:tab w:val="left" w:pos="1276"/>
              </w:tabs>
              <w:rPr>
                <w:rFonts w:cs="Calibri"/>
                <w:sz w:val="24"/>
                <w:szCs w:val="24"/>
              </w:rPr>
            </w:pPr>
          </w:p>
        </w:tc>
      </w:tr>
      <w:tr w:rsidR="008353EE" w:rsidRPr="008353EE" w14:paraId="35D4C015" w14:textId="77777777" w:rsidTr="00A824F8">
        <w:tc>
          <w:tcPr>
            <w:tcW w:w="520" w:type="dxa"/>
          </w:tcPr>
          <w:p w14:paraId="3843952A" w14:textId="77777777" w:rsidR="008353EE" w:rsidRPr="008353EE" w:rsidRDefault="008353EE" w:rsidP="008353EE">
            <w:pPr>
              <w:tabs>
                <w:tab w:val="left" w:pos="1276"/>
              </w:tabs>
              <w:rPr>
                <w:rFonts w:cs="Calibri"/>
                <w:sz w:val="24"/>
                <w:szCs w:val="24"/>
              </w:rPr>
            </w:pPr>
            <w:r w:rsidRPr="008353EE">
              <w:rPr>
                <w:rFonts w:cs="Calibri"/>
                <w:sz w:val="24"/>
                <w:szCs w:val="24"/>
              </w:rPr>
              <w:t>3.</w:t>
            </w:r>
          </w:p>
        </w:tc>
        <w:tc>
          <w:tcPr>
            <w:tcW w:w="8276" w:type="dxa"/>
          </w:tcPr>
          <w:p w14:paraId="13BE4B45" w14:textId="003EB255" w:rsidR="008353EE" w:rsidRPr="008353EE" w:rsidRDefault="008353EE" w:rsidP="00C85045">
            <w:pPr>
              <w:tabs>
                <w:tab w:val="left" w:pos="1276"/>
              </w:tabs>
              <w:jc w:val="both"/>
              <w:rPr>
                <w:rFonts w:cs="Calibri"/>
                <w:sz w:val="24"/>
                <w:szCs w:val="24"/>
              </w:rPr>
            </w:pPr>
            <w:r w:rsidRPr="008353EE">
              <w:rPr>
                <w:rFonts w:cstheme="minorHAnsi"/>
                <w:bCs/>
                <w:color w:val="000000"/>
                <w:sz w:val="24"/>
                <w:szCs w:val="24"/>
              </w:rPr>
              <w:t>Wskazanie podmiotów leczniczych znajdujących się w gestii Urzędu, w których będzie możliwość zlecenia, w drodze umowy, przechowywania zapasów produktów leczniczych i wyrobów medycznych, środków ochrony osobistej i ubrań ochronnych dla pracowników w ilości wystarczającej do wykonywania świadczeń zdrowotnych z zakresu chorób zakaźnych.</w:t>
            </w:r>
          </w:p>
        </w:tc>
        <w:tc>
          <w:tcPr>
            <w:tcW w:w="3111" w:type="dxa"/>
          </w:tcPr>
          <w:p w14:paraId="065A55D6" w14:textId="77777777" w:rsidR="008353EE" w:rsidRPr="008353EE" w:rsidRDefault="008353EE" w:rsidP="00C67D6A">
            <w:pPr>
              <w:numPr>
                <w:ilvl w:val="0"/>
                <w:numId w:val="94"/>
              </w:numPr>
              <w:tabs>
                <w:tab w:val="left" w:pos="1276"/>
              </w:tabs>
              <w:ind w:left="305" w:hanging="305"/>
              <w:contextualSpacing/>
              <w:rPr>
                <w:rFonts w:cs="Calibri"/>
                <w:sz w:val="24"/>
                <w:szCs w:val="24"/>
              </w:rPr>
            </w:pPr>
            <w:r w:rsidRPr="008353EE">
              <w:rPr>
                <w:rFonts w:cs="Calibri"/>
                <w:sz w:val="24"/>
                <w:szCs w:val="24"/>
              </w:rPr>
              <w:t>po otrzymaniu informacji o przekazaniu środków materiałowych przez   RARS</w:t>
            </w:r>
          </w:p>
        </w:tc>
        <w:tc>
          <w:tcPr>
            <w:tcW w:w="2511" w:type="dxa"/>
          </w:tcPr>
          <w:p w14:paraId="529B95F5" w14:textId="77777777" w:rsidR="008353EE" w:rsidRPr="008353EE" w:rsidRDefault="008353EE" w:rsidP="008353EE">
            <w:pPr>
              <w:tabs>
                <w:tab w:val="left" w:pos="1276"/>
              </w:tabs>
              <w:rPr>
                <w:rFonts w:cs="Calibri"/>
                <w:sz w:val="24"/>
                <w:szCs w:val="24"/>
              </w:rPr>
            </w:pPr>
          </w:p>
        </w:tc>
      </w:tr>
      <w:tr w:rsidR="008353EE" w:rsidRPr="008353EE" w14:paraId="5A94E232" w14:textId="77777777" w:rsidTr="00A824F8">
        <w:tc>
          <w:tcPr>
            <w:tcW w:w="520" w:type="dxa"/>
          </w:tcPr>
          <w:p w14:paraId="3DD9A492" w14:textId="77777777" w:rsidR="008353EE" w:rsidRPr="008353EE" w:rsidRDefault="008353EE" w:rsidP="008353EE">
            <w:pPr>
              <w:tabs>
                <w:tab w:val="left" w:pos="1276"/>
              </w:tabs>
              <w:rPr>
                <w:rFonts w:cs="Calibri"/>
                <w:sz w:val="24"/>
                <w:szCs w:val="24"/>
              </w:rPr>
            </w:pPr>
            <w:r w:rsidRPr="008353EE">
              <w:rPr>
                <w:rFonts w:cs="Calibri"/>
                <w:sz w:val="24"/>
                <w:szCs w:val="24"/>
              </w:rPr>
              <w:t>4.</w:t>
            </w:r>
          </w:p>
        </w:tc>
        <w:tc>
          <w:tcPr>
            <w:tcW w:w="8276" w:type="dxa"/>
          </w:tcPr>
          <w:p w14:paraId="618B3EB1" w14:textId="77777777" w:rsidR="008353EE" w:rsidRPr="008353EE" w:rsidRDefault="008353EE" w:rsidP="00C85045">
            <w:pPr>
              <w:tabs>
                <w:tab w:val="left" w:pos="1276"/>
              </w:tabs>
              <w:jc w:val="both"/>
              <w:rPr>
                <w:rFonts w:cstheme="minorHAnsi"/>
                <w:bCs/>
                <w:color w:val="000000"/>
                <w:sz w:val="24"/>
                <w:szCs w:val="24"/>
              </w:rPr>
            </w:pPr>
            <w:r w:rsidRPr="008353EE">
              <w:rPr>
                <w:rFonts w:cstheme="minorHAnsi"/>
                <w:bCs/>
                <w:color w:val="000000"/>
                <w:sz w:val="24"/>
                <w:szCs w:val="24"/>
              </w:rPr>
              <w:t>Sprawowanie nadzoru zgodnie z posiadanymi kompetencjami, w zakresie gotowości do działania wskazanego podmiotu leczniczego znajdującego się w gestii Urzędu, który będzie odpowiedzialny za mobilizację Szpitala Tymczasowego dla poszkodowanych i wymagających hospitalizacji, których leczenie w placówkach medycznych stacjonarnych spowodowałoby istotne utrudnienia w wykonywaniu świadczeń zdrowotnych oraz zapewnienie opieki medycznej pozostałym pacjentom.</w:t>
            </w:r>
          </w:p>
        </w:tc>
        <w:tc>
          <w:tcPr>
            <w:tcW w:w="3111" w:type="dxa"/>
          </w:tcPr>
          <w:p w14:paraId="35F0FB58" w14:textId="77777777" w:rsidR="008353EE" w:rsidRPr="008353EE" w:rsidRDefault="008353EE" w:rsidP="00C67D6A">
            <w:pPr>
              <w:numPr>
                <w:ilvl w:val="0"/>
                <w:numId w:val="94"/>
              </w:numPr>
              <w:tabs>
                <w:tab w:val="left" w:pos="1276"/>
              </w:tabs>
              <w:ind w:left="447" w:hanging="425"/>
              <w:contextualSpacing/>
              <w:rPr>
                <w:rFonts w:cs="Calibri"/>
                <w:sz w:val="24"/>
                <w:szCs w:val="24"/>
              </w:rPr>
            </w:pPr>
            <w:r w:rsidRPr="008353EE">
              <w:rPr>
                <w:rFonts w:cs="Calibri"/>
                <w:sz w:val="24"/>
                <w:szCs w:val="24"/>
              </w:rPr>
              <w:t>po wprowadzeniu stanu zagrożenia epidemią lub stanu epidemii</w:t>
            </w:r>
          </w:p>
        </w:tc>
        <w:tc>
          <w:tcPr>
            <w:tcW w:w="2511" w:type="dxa"/>
          </w:tcPr>
          <w:p w14:paraId="78E74026" w14:textId="77777777" w:rsidR="008353EE" w:rsidRPr="008353EE" w:rsidRDefault="008353EE" w:rsidP="008353EE">
            <w:pPr>
              <w:tabs>
                <w:tab w:val="left" w:pos="1276"/>
              </w:tabs>
              <w:rPr>
                <w:rFonts w:cs="Calibri"/>
                <w:sz w:val="24"/>
                <w:szCs w:val="24"/>
              </w:rPr>
            </w:pPr>
          </w:p>
        </w:tc>
      </w:tr>
      <w:tr w:rsidR="008353EE" w:rsidRPr="008353EE" w14:paraId="6E0C5398" w14:textId="77777777" w:rsidTr="00A824F8">
        <w:tc>
          <w:tcPr>
            <w:tcW w:w="520" w:type="dxa"/>
          </w:tcPr>
          <w:p w14:paraId="1CB683B0" w14:textId="77777777" w:rsidR="008353EE" w:rsidRPr="008353EE" w:rsidRDefault="008353EE" w:rsidP="008353EE">
            <w:pPr>
              <w:tabs>
                <w:tab w:val="left" w:pos="1276"/>
              </w:tabs>
              <w:rPr>
                <w:rFonts w:cs="Calibri"/>
                <w:sz w:val="24"/>
                <w:szCs w:val="24"/>
              </w:rPr>
            </w:pPr>
            <w:r w:rsidRPr="008353EE">
              <w:rPr>
                <w:rFonts w:cs="Calibri"/>
                <w:sz w:val="24"/>
                <w:szCs w:val="24"/>
              </w:rPr>
              <w:t>5.</w:t>
            </w:r>
          </w:p>
        </w:tc>
        <w:tc>
          <w:tcPr>
            <w:tcW w:w="8276" w:type="dxa"/>
          </w:tcPr>
          <w:p w14:paraId="20E6C384" w14:textId="77777777" w:rsidR="008353EE" w:rsidRPr="008353EE" w:rsidRDefault="008353EE" w:rsidP="00C85045">
            <w:pPr>
              <w:tabs>
                <w:tab w:val="left" w:pos="1276"/>
              </w:tabs>
              <w:jc w:val="both"/>
              <w:rPr>
                <w:rFonts w:cstheme="minorHAnsi"/>
                <w:bCs/>
                <w:color w:val="000000"/>
                <w:sz w:val="24"/>
                <w:szCs w:val="24"/>
              </w:rPr>
            </w:pPr>
            <w:r w:rsidRPr="008353EE">
              <w:rPr>
                <w:rFonts w:cstheme="minorHAnsi"/>
                <w:bCs/>
                <w:color w:val="000000"/>
                <w:sz w:val="24"/>
                <w:szCs w:val="24"/>
              </w:rPr>
              <w:t>Utrzymywanie współdziałania z Wojewodą Pomorskim w zakresie</w:t>
            </w:r>
            <w:r w:rsidRPr="008353EE">
              <w:t xml:space="preserve"> </w:t>
            </w:r>
            <w:r w:rsidRPr="008353EE">
              <w:rPr>
                <w:rFonts w:cstheme="minorHAnsi"/>
                <w:bCs/>
                <w:color w:val="000000"/>
                <w:sz w:val="24"/>
                <w:szCs w:val="24"/>
              </w:rPr>
              <w:t xml:space="preserve">zapewnienia warunków organizacyjnych do wyznaczenia ze składu personelu pracującego </w:t>
            </w:r>
            <w:r w:rsidRPr="008353EE">
              <w:rPr>
                <w:rFonts w:cstheme="minorHAnsi"/>
                <w:bCs/>
                <w:color w:val="000000"/>
                <w:sz w:val="24"/>
                <w:szCs w:val="24"/>
              </w:rPr>
              <w:br/>
              <w:t xml:space="preserve">w nadzorowanych placówkach medycznych osób niezbędnych do skierowania </w:t>
            </w:r>
            <w:r w:rsidRPr="008353EE">
              <w:rPr>
                <w:rFonts w:cstheme="minorHAnsi"/>
                <w:bCs/>
                <w:color w:val="000000"/>
                <w:sz w:val="24"/>
                <w:szCs w:val="24"/>
              </w:rPr>
              <w:br/>
              <w:t>do zwalczania epidemii w trybie art.47 Ustawy o zapobieganiu oraz zwalczaniu zakażeń i chorób zakaźnych u ludzi.</w:t>
            </w:r>
          </w:p>
        </w:tc>
        <w:tc>
          <w:tcPr>
            <w:tcW w:w="3111" w:type="dxa"/>
          </w:tcPr>
          <w:p w14:paraId="4FE76ADB" w14:textId="77777777" w:rsidR="008353EE" w:rsidRPr="008353EE" w:rsidRDefault="008353EE" w:rsidP="00C67D6A">
            <w:pPr>
              <w:numPr>
                <w:ilvl w:val="0"/>
                <w:numId w:val="94"/>
              </w:numPr>
              <w:tabs>
                <w:tab w:val="left" w:pos="1276"/>
              </w:tabs>
              <w:ind w:left="305" w:hanging="305"/>
              <w:contextualSpacing/>
              <w:rPr>
                <w:rFonts w:cs="Calibri"/>
                <w:sz w:val="24"/>
                <w:szCs w:val="24"/>
              </w:rPr>
            </w:pPr>
            <w:r w:rsidRPr="008353EE">
              <w:rPr>
                <w:rFonts w:cs="Calibri"/>
                <w:sz w:val="24"/>
                <w:szCs w:val="24"/>
              </w:rPr>
              <w:t>po wprowadzeniu stanu zagrożenia epidemią lub stanu epidemii</w:t>
            </w:r>
          </w:p>
        </w:tc>
        <w:tc>
          <w:tcPr>
            <w:tcW w:w="2511" w:type="dxa"/>
          </w:tcPr>
          <w:p w14:paraId="7BFB2D78" w14:textId="77777777" w:rsidR="008353EE" w:rsidRPr="008353EE" w:rsidRDefault="008353EE" w:rsidP="008353EE">
            <w:pPr>
              <w:tabs>
                <w:tab w:val="left" w:pos="1276"/>
              </w:tabs>
              <w:rPr>
                <w:rFonts w:cs="Calibri"/>
                <w:sz w:val="24"/>
                <w:szCs w:val="24"/>
              </w:rPr>
            </w:pPr>
          </w:p>
        </w:tc>
      </w:tr>
      <w:tr w:rsidR="008353EE" w:rsidRPr="008353EE" w14:paraId="33EDFEBE" w14:textId="77777777" w:rsidTr="00A824F8">
        <w:trPr>
          <w:trHeight w:val="499"/>
        </w:trPr>
        <w:tc>
          <w:tcPr>
            <w:tcW w:w="14418" w:type="dxa"/>
            <w:gridSpan w:val="4"/>
            <w:shd w:val="clear" w:color="auto" w:fill="92D050"/>
            <w:vAlign w:val="center"/>
          </w:tcPr>
          <w:p w14:paraId="69EFE9EC" w14:textId="77777777" w:rsidR="008353EE" w:rsidRPr="008353EE" w:rsidRDefault="008353EE" w:rsidP="008353EE">
            <w:pPr>
              <w:keepNext/>
              <w:tabs>
                <w:tab w:val="left" w:pos="1276"/>
              </w:tabs>
              <w:jc w:val="center"/>
              <w:outlineLvl w:val="3"/>
              <w:rPr>
                <w:rFonts w:cs="Calibri"/>
                <w:b/>
                <w:bCs/>
                <w:sz w:val="24"/>
                <w:szCs w:val="24"/>
              </w:rPr>
            </w:pPr>
            <w:r w:rsidRPr="008353EE">
              <w:rPr>
                <w:rFonts w:cs="Calibri"/>
                <w:b/>
                <w:bCs/>
                <w:sz w:val="24"/>
                <w:szCs w:val="24"/>
              </w:rPr>
              <w:t>POMORSKI PAŃSTWOWY WOJEWÓDZKI INSPEKTOR SANITARNY</w:t>
            </w:r>
          </w:p>
        </w:tc>
      </w:tr>
      <w:tr w:rsidR="008353EE" w:rsidRPr="008353EE" w14:paraId="539E4A6E" w14:textId="77777777" w:rsidTr="00A824F8">
        <w:tc>
          <w:tcPr>
            <w:tcW w:w="520" w:type="dxa"/>
          </w:tcPr>
          <w:p w14:paraId="4C528A1A" w14:textId="77777777" w:rsidR="008353EE" w:rsidRPr="008353EE" w:rsidRDefault="008353EE" w:rsidP="008353EE">
            <w:pPr>
              <w:tabs>
                <w:tab w:val="left" w:pos="1276"/>
              </w:tabs>
              <w:rPr>
                <w:rFonts w:cs="Calibri"/>
                <w:sz w:val="24"/>
                <w:szCs w:val="24"/>
              </w:rPr>
            </w:pPr>
            <w:r w:rsidRPr="008353EE">
              <w:rPr>
                <w:rFonts w:cs="Calibri"/>
                <w:sz w:val="24"/>
                <w:szCs w:val="24"/>
              </w:rPr>
              <w:t>1.</w:t>
            </w:r>
          </w:p>
        </w:tc>
        <w:tc>
          <w:tcPr>
            <w:tcW w:w="8276" w:type="dxa"/>
          </w:tcPr>
          <w:p w14:paraId="1588E170" w14:textId="77777777" w:rsidR="008353EE" w:rsidRPr="008353EE" w:rsidRDefault="008353EE" w:rsidP="00C85045">
            <w:pPr>
              <w:tabs>
                <w:tab w:val="left" w:pos="1276"/>
              </w:tabs>
              <w:jc w:val="both"/>
              <w:rPr>
                <w:rFonts w:cstheme="minorHAnsi"/>
                <w:bCs/>
                <w:color w:val="000000"/>
                <w:sz w:val="24"/>
                <w:szCs w:val="24"/>
              </w:rPr>
            </w:pPr>
            <w:r w:rsidRPr="008353EE">
              <w:rPr>
                <w:rFonts w:cstheme="minorHAnsi"/>
                <w:bCs/>
                <w:color w:val="000000"/>
                <w:sz w:val="24"/>
                <w:szCs w:val="24"/>
              </w:rPr>
              <w:t xml:space="preserve">Przesłanie Wniosku do Wojewody Pomorskiego, który stanowi podstawę </w:t>
            </w:r>
            <w:r w:rsidRPr="008353EE">
              <w:rPr>
                <w:rFonts w:cstheme="minorHAnsi"/>
                <w:bCs/>
                <w:color w:val="000000"/>
                <w:sz w:val="24"/>
                <w:szCs w:val="24"/>
              </w:rPr>
              <w:br/>
              <w:t xml:space="preserve">do ogłaszania lub odwołania stanu zagrożenia epidemicznego lub stanu epidemii </w:t>
            </w:r>
            <w:r w:rsidRPr="008353EE">
              <w:rPr>
                <w:rFonts w:cstheme="minorHAnsi"/>
                <w:bCs/>
                <w:color w:val="000000"/>
                <w:sz w:val="24"/>
                <w:szCs w:val="24"/>
              </w:rPr>
              <w:br/>
              <w:t>na obszarze województwa lub jego części.</w:t>
            </w:r>
          </w:p>
        </w:tc>
        <w:tc>
          <w:tcPr>
            <w:tcW w:w="3111" w:type="dxa"/>
          </w:tcPr>
          <w:p w14:paraId="3F3D3EEF" w14:textId="77777777" w:rsidR="008353EE" w:rsidRPr="008353EE" w:rsidRDefault="008353EE" w:rsidP="00C67D6A">
            <w:pPr>
              <w:numPr>
                <w:ilvl w:val="0"/>
                <w:numId w:val="93"/>
              </w:numPr>
              <w:tabs>
                <w:tab w:val="left" w:pos="1276"/>
              </w:tabs>
              <w:ind w:left="305" w:hanging="283"/>
              <w:contextualSpacing/>
              <w:rPr>
                <w:rFonts w:cs="Calibri"/>
                <w:sz w:val="24"/>
                <w:szCs w:val="24"/>
              </w:rPr>
            </w:pPr>
            <w:r w:rsidRPr="008353EE">
              <w:rPr>
                <w:rFonts w:cs="Calibri"/>
                <w:sz w:val="24"/>
                <w:szCs w:val="24"/>
              </w:rPr>
              <w:t>natychmiast po spełnieniu przesłanek</w:t>
            </w:r>
          </w:p>
        </w:tc>
        <w:tc>
          <w:tcPr>
            <w:tcW w:w="2511" w:type="dxa"/>
          </w:tcPr>
          <w:p w14:paraId="2BA427F9" w14:textId="77777777" w:rsidR="008353EE" w:rsidRPr="008353EE" w:rsidRDefault="008353EE" w:rsidP="008353EE">
            <w:pPr>
              <w:tabs>
                <w:tab w:val="left" w:pos="1276"/>
              </w:tabs>
              <w:rPr>
                <w:rFonts w:cs="Calibri"/>
                <w:sz w:val="24"/>
                <w:szCs w:val="24"/>
              </w:rPr>
            </w:pPr>
            <w:r w:rsidRPr="008353EE">
              <w:rPr>
                <w:rFonts w:cs="Calibri"/>
              </w:rPr>
              <w:t>Art. 46 Ustawy o zapobieganiu  oraz zwalczaniu zakażeń i chorób zakaźnych u ludzi.</w:t>
            </w:r>
          </w:p>
        </w:tc>
      </w:tr>
      <w:tr w:rsidR="008353EE" w:rsidRPr="008353EE" w14:paraId="5150D6EE" w14:textId="77777777" w:rsidTr="00A824F8">
        <w:tc>
          <w:tcPr>
            <w:tcW w:w="520" w:type="dxa"/>
          </w:tcPr>
          <w:p w14:paraId="7A9A4908" w14:textId="77777777" w:rsidR="008353EE" w:rsidRPr="008353EE" w:rsidRDefault="008353EE" w:rsidP="008353EE">
            <w:pPr>
              <w:tabs>
                <w:tab w:val="left" w:pos="1276"/>
              </w:tabs>
              <w:rPr>
                <w:rFonts w:cs="Calibri"/>
                <w:sz w:val="24"/>
                <w:szCs w:val="24"/>
              </w:rPr>
            </w:pPr>
            <w:r w:rsidRPr="008353EE">
              <w:rPr>
                <w:rFonts w:cs="Calibri"/>
                <w:sz w:val="24"/>
                <w:szCs w:val="24"/>
              </w:rPr>
              <w:lastRenderedPageBreak/>
              <w:t>2.</w:t>
            </w:r>
          </w:p>
        </w:tc>
        <w:tc>
          <w:tcPr>
            <w:tcW w:w="8276" w:type="dxa"/>
          </w:tcPr>
          <w:p w14:paraId="0BF0A767" w14:textId="77777777" w:rsidR="008353EE" w:rsidRPr="008353EE" w:rsidRDefault="008353EE" w:rsidP="00C85045">
            <w:pPr>
              <w:tabs>
                <w:tab w:val="left" w:pos="1276"/>
              </w:tabs>
              <w:jc w:val="both"/>
              <w:rPr>
                <w:rFonts w:cs="Calibri"/>
                <w:sz w:val="24"/>
                <w:szCs w:val="24"/>
              </w:rPr>
            </w:pPr>
            <w:r w:rsidRPr="008353EE">
              <w:rPr>
                <w:rFonts w:cstheme="minorHAnsi"/>
                <w:bCs/>
                <w:color w:val="000000"/>
                <w:sz w:val="24"/>
                <w:szCs w:val="24"/>
              </w:rPr>
              <w:t>Prowadzenie stałego monitoringu sytuacji epidemiologicznej w zakresie chorób zakaźnych na obszarze  województwa.</w:t>
            </w:r>
          </w:p>
        </w:tc>
        <w:tc>
          <w:tcPr>
            <w:tcW w:w="3111" w:type="dxa"/>
          </w:tcPr>
          <w:p w14:paraId="2A52D8AF" w14:textId="77777777" w:rsidR="008353EE" w:rsidRPr="008353EE" w:rsidRDefault="008353EE" w:rsidP="00C67D6A">
            <w:pPr>
              <w:numPr>
                <w:ilvl w:val="0"/>
                <w:numId w:val="93"/>
              </w:numPr>
              <w:tabs>
                <w:tab w:val="left" w:pos="1276"/>
              </w:tabs>
              <w:ind w:left="305" w:hanging="283"/>
              <w:contextualSpacing/>
              <w:rPr>
                <w:rFonts w:cs="Calibri"/>
                <w:sz w:val="24"/>
                <w:szCs w:val="24"/>
              </w:rPr>
            </w:pPr>
            <w:r w:rsidRPr="008353EE">
              <w:rPr>
                <w:rFonts w:cs="Calibri"/>
                <w:sz w:val="24"/>
                <w:szCs w:val="24"/>
              </w:rPr>
              <w:t>po wprowadzeniu stanu zagrożenia epidemią lub stanu epidemii</w:t>
            </w:r>
          </w:p>
        </w:tc>
        <w:tc>
          <w:tcPr>
            <w:tcW w:w="2511" w:type="dxa"/>
          </w:tcPr>
          <w:p w14:paraId="474F893D" w14:textId="77777777" w:rsidR="008353EE" w:rsidRPr="008353EE" w:rsidRDefault="008353EE" w:rsidP="008353EE">
            <w:pPr>
              <w:tabs>
                <w:tab w:val="left" w:pos="1276"/>
              </w:tabs>
              <w:rPr>
                <w:rFonts w:cs="Calibri"/>
                <w:sz w:val="24"/>
                <w:szCs w:val="24"/>
              </w:rPr>
            </w:pPr>
          </w:p>
        </w:tc>
      </w:tr>
      <w:tr w:rsidR="008353EE" w:rsidRPr="008353EE" w14:paraId="6DB5BC54" w14:textId="77777777" w:rsidTr="00A824F8">
        <w:tc>
          <w:tcPr>
            <w:tcW w:w="520" w:type="dxa"/>
          </w:tcPr>
          <w:p w14:paraId="25524646" w14:textId="77777777" w:rsidR="008353EE" w:rsidRPr="008353EE" w:rsidRDefault="008353EE" w:rsidP="008353EE">
            <w:pPr>
              <w:tabs>
                <w:tab w:val="left" w:pos="1276"/>
              </w:tabs>
              <w:rPr>
                <w:rFonts w:cs="Calibri"/>
                <w:sz w:val="24"/>
                <w:szCs w:val="24"/>
              </w:rPr>
            </w:pPr>
            <w:r w:rsidRPr="008353EE">
              <w:rPr>
                <w:rFonts w:cs="Calibri"/>
                <w:sz w:val="24"/>
                <w:szCs w:val="24"/>
              </w:rPr>
              <w:t>3.</w:t>
            </w:r>
          </w:p>
        </w:tc>
        <w:tc>
          <w:tcPr>
            <w:tcW w:w="8276" w:type="dxa"/>
          </w:tcPr>
          <w:p w14:paraId="605EAECA" w14:textId="77777777" w:rsidR="008353EE" w:rsidRPr="008353EE" w:rsidRDefault="008353EE" w:rsidP="00C85045">
            <w:pPr>
              <w:tabs>
                <w:tab w:val="left" w:pos="1276"/>
              </w:tabs>
              <w:jc w:val="both"/>
              <w:rPr>
                <w:rFonts w:cs="Calibri"/>
                <w:sz w:val="24"/>
                <w:szCs w:val="24"/>
              </w:rPr>
            </w:pPr>
            <w:r w:rsidRPr="008353EE">
              <w:rPr>
                <w:rFonts w:cstheme="minorHAnsi"/>
                <w:sz w:val="24"/>
                <w:szCs w:val="24"/>
              </w:rPr>
              <w:t>Analiza i ocena zagrożeń epidemicznych.</w:t>
            </w:r>
          </w:p>
        </w:tc>
        <w:tc>
          <w:tcPr>
            <w:tcW w:w="3111" w:type="dxa"/>
            <w:vMerge w:val="restart"/>
          </w:tcPr>
          <w:p w14:paraId="2B64608A" w14:textId="77777777" w:rsidR="008353EE" w:rsidRPr="008353EE" w:rsidRDefault="008353EE" w:rsidP="00C67D6A">
            <w:pPr>
              <w:numPr>
                <w:ilvl w:val="0"/>
                <w:numId w:val="93"/>
              </w:numPr>
              <w:tabs>
                <w:tab w:val="left" w:pos="1276"/>
              </w:tabs>
              <w:ind w:left="305" w:hanging="305"/>
              <w:contextualSpacing/>
              <w:rPr>
                <w:rFonts w:cs="Calibri"/>
                <w:sz w:val="24"/>
                <w:szCs w:val="24"/>
              </w:rPr>
            </w:pPr>
            <w:r w:rsidRPr="008353EE">
              <w:rPr>
                <w:rFonts w:cs="Calibri"/>
                <w:sz w:val="24"/>
                <w:szCs w:val="24"/>
              </w:rPr>
              <w:t>po wprowadzeniu stanu zagrożenia epidemią lub stanu epidemii</w:t>
            </w:r>
          </w:p>
          <w:p w14:paraId="44D849DA" w14:textId="77777777" w:rsidR="008353EE" w:rsidRPr="008353EE" w:rsidRDefault="008353EE" w:rsidP="008353EE">
            <w:pPr>
              <w:tabs>
                <w:tab w:val="left" w:pos="1276"/>
              </w:tabs>
              <w:rPr>
                <w:rFonts w:cs="Calibri"/>
                <w:sz w:val="24"/>
                <w:szCs w:val="24"/>
              </w:rPr>
            </w:pPr>
          </w:p>
        </w:tc>
        <w:tc>
          <w:tcPr>
            <w:tcW w:w="2511" w:type="dxa"/>
          </w:tcPr>
          <w:p w14:paraId="3896011E" w14:textId="77777777" w:rsidR="008353EE" w:rsidRPr="008353EE" w:rsidRDefault="008353EE" w:rsidP="008353EE">
            <w:pPr>
              <w:tabs>
                <w:tab w:val="left" w:pos="1276"/>
              </w:tabs>
              <w:rPr>
                <w:rFonts w:cs="Calibri"/>
                <w:sz w:val="24"/>
                <w:szCs w:val="24"/>
              </w:rPr>
            </w:pPr>
          </w:p>
        </w:tc>
      </w:tr>
      <w:tr w:rsidR="008353EE" w:rsidRPr="008353EE" w14:paraId="3B880B0A" w14:textId="77777777" w:rsidTr="00A824F8">
        <w:tc>
          <w:tcPr>
            <w:tcW w:w="520" w:type="dxa"/>
          </w:tcPr>
          <w:p w14:paraId="7006D9F3" w14:textId="77777777" w:rsidR="008353EE" w:rsidRPr="008353EE" w:rsidRDefault="008353EE" w:rsidP="008353EE">
            <w:pPr>
              <w:tabs>
                <w:tab w:val="left" w:pos="1276"/>
              </w:tabs>
              <w:rPr>
                <w:rFonts w:cs="Calibri"/>
                <w:sz w:val="24"/>
                <w:szCs w:val="24"/>
              </w:rPr>
            </w:pPr>
            <w:r w:rsidRPr="008353EE">
              <w:rPr>
                <w:rFonts w:cs="Calibri"/>
                <w:sz w:val="24"/>
                <w:szCs w:val="24"/>
              </w:rPr>
              <w:t>4.</w:t>
            </w:r>
          </w:p>
        </w:tc>
        <w:tc>
          <w:tcPr>
            <w:tcW w:w="8276" w:type="dxa"/>
          </w:tcPr>
          <w:p w14:paraId="51E42DCC" w14:textId="77777777" w:rsidR="008353EE" w:rsidRPr="008353EE" w:rsidRDefault="008353EE" w:rsidP="00C85045">
            <w:pPr>
              <w:tabs>
                <w:tab w:val="left" w:pos="1276"/>
              </w:tabs>
              <w:jc w:val="both"/>
              <w:rPr>
                <w:rFonts w:cs="Calibri"/>
                <w:sz w:val="24"/>
                <w:szCs w:val="24"/>
              </w:rPr>
            </w:pPr>
            <w:r w:rsidRPr="008353EE">
              <w:rPr>
                <w:rFonts w:cstheme="minorHAnsi"/>
                <w:bCs/>
                <w:sz w:val="24"/>
                <w:szCs w:val="24"/>
              </w:rPr>
              <w:t xml:space="preserve">Sprawowanie zapobiegawczego i bieżącego nadzoru sanitarnego na obszarze województwa pomorskiego, w tym w jednostkach podległych </w:t>
            </w:r>
            <w:r w:rsidRPr="008353EE">
              <w:rPr>
                <w:rFonts w:cstheme="minorHAnsi"/>
                <w:bCs/>
                <w:sz w:val="24"/>
                <w:szCs w:val="24"/>
              </w:rPr>
              <w:br/>
              <w:t>i nadzorowanych przez ministra właściwego do spraw wewnętrznych.</w:t>
            </w:r>
          </w:p>
        </w:tc>
        <w:tc>
          <w:tcPr>
            <w:tcW w:w="3111" w:type="dxa"/>
            <w:vMerge/>
          </w:tcPr>
          <w:p w14:paraId="39BDC1F4" w14:textId="77777777" w:rsidR="008353EE" w:rsidRPr="008353EE" w:rsidRDefault="008353EE" w:rsidP="008353EE">
            <w:pPr>
              <w:tabs>
                <w:tab w:val="left" w:pos="1276"/>
              </w:tabs>
              <w:rPr>
                <w:rFonts w:cs="Calibri"/>
                <w:sz w:val="24"/>
                <w:szCs w:val="24"/>
              </w:rPr>
            </w:pPr>
          </w:p>
        </w:tc>
        <w:tc>
          <w:tcPr>
            <w:tcW w:w="2511" w:type="dxa"/>
          </w:tcPr>
          <w:p w14:paraId="3FC6751F" w14:textId="77777777" w:rsidR="008353EE" w:rsidRPr="008353EE" w:rsidRDefault="008353EE" w:rsidP="008353EE">
            <w:pPr>
              <w:tabs>
                <w:tab w:val="left" w:pos="1276"/>
              </w:tabs>
              <w:rPr>
                <w:rFonts w:cs="Calibri"/>
                <w:sz w:val="24"/>
                <w:szCs w:val="24"/>
              </w:rPr>
            </w:pPr>
          </w:p>
        </w:tc>
      </w:tr>
      <w:tr w:rsidR="008353EE" w:rsidRPr="008353EE" w14:paraId="3E9E9741" w14:textId="77777777" w:rsidTr="00A824F8">
        <w:tc>
          <w:tcPr>
            <w:tcW w:w="520" w:type="dxa"/>
          </w:tcPr>
          <w:p w14:paraId="6D1C643C" w14:textId="77777777" w:rsidR="008353EE" w:rsidRPr="008353EE" w:rsidRDefault="008353EE" w:rsidP="008353EE">
            <w:pPr>
              <w:tabs>
                <w:tab w:val="left" w:pos="1276"/>
              </w:tabs>
              <w:rPr>
                <w:rFonts w:cs="Calibri"/>
                <w:sz w:val="24"/>
                <w:szCs w:val="24"/>
              </w:rPr>
            </w:pPr>
            <w:r w:rsidRPr="008353EE">
              <w:rPr>
                <w:rFonts w:cs="Calibri"/>
                <w:sz w:val="24"/>
                <w:szCs w:val="24"/>
              </w:rPr>
              <w:t>5.</w:t>
            </w:r>
          </w:p>
        </w:tc>
        <w:tc>
          <w:tcPr>
            <w:tcW w:w="8276" w:type="dxa"/>
          </w:tcPr>
          <w:p w14:paraId="753E3752" w14:textId="77777777" w:rsidR="008353EE" w:rsidRPr="008353EE" w:rsidRDefault="008353EE" w:rsidP="00C85045">
            <w:pPr>
              <w:tabs>
                <w:tab w:val="left" w:pos="1276"/>
              </w:tabs>
              <w:jc w:val="both"/>
              <w:rPr>
                <w:rFonts w:cs="Calibri"/>
                <w:sz w:val="24"/>
                <w:szCs w:val="24"/>
              </w:rPr>
            </w:pPr>
            <w:r w:rsidRPr="008353EE">
              <w:rPr>
                <w:rFonts w:cstheme="minorHAnsi"/>
                <w:bCs/>
                <w:sz w:val="24"/>
                <w:szCs w:val="24"/>
              </w:rPr>
              <w:t>Prowadzenie działalności zapobiegawczej i przeciwepidemicznej w zakresie chorób zakaźnych i innych chorób powodowanych warunkami środowiska pracy i służby.</w:t>
            </w:r>
          </w:p>
        </w:tc>
        <w:tc>
          <w:tcPr>
            <w:tcW w:w="3111" w:type="dxa"/>
            <w:vMerge/>
          </w:tcPr>
          <w:p w14:paraId="6EDD49C9" w14:textId="77777777" w:rsidR="008353EE" w:rsidRPr="008353EE" w:rsidRDefault="008353EE" w:rsidP="008353EE">
            <w:pPr>
              <w:tabs>
                <w:tab w:val="left" w:pos="1276"/>
              </w:tabs>
              <w:rPr>
                <w:rFonts w:cs="Calibri"/>
                <w:sz w:val="24"/>
                <w:szCs w:val="24"/>
              </w:rPr>
            </w:pPr>
          </w:p>
        </w:tc>
        <w:tc>
          <w:tcPr>
            <w:tcW w:w="2511" w:type="dxa"/>
          </w:tcPr>
          <w:p w14:paraId="3A648DBE" w14:textId="77777777" w:rsidR="008353EE" w:rsidRPr="008353EE" w:rsidRDefault="008353EE" w:rsidP="008353EE">
            <w:pPr>
              <w:tabs>
                <w:tab w:val="left" w:pos="1276"/>
              </w:tabs>
              <w:rPr>
                <w:rFonts w:cs="Calibri"/>
                <w:sz w:val="24"/>
                <w:szCs w:val="24"/>
              </w:rPr>
            </w:pPr>
          </w:p>
        </w:tc>
      </w:tr>
      <w:tr w:rsidR="008353EE" w:rsidRPr="008353EE" w14:paraId="6EC77661" w14:textId="77777777" w:rsidTr="00A824F8">
        <w:tc>
          <w:tcPr>
            <w:tcW w:w="520" w:type="dxa"/>
          </w:tcPr>
          <w:p w14:paraId="651D5B4C" w14:textId="77777777" w:rsidR="008353EE" w:rsidRPr="008353EE" w:rsidRDefault="008353EE" w:rsidP="008353EE">
            <w:pPr>
              <w:tabs>
                <w:tab w:val="left" w:pos="1276"/>
              </w:tabs>
              <w:rPr>
                <w:rFonts w:cs="Calibri"/>
                <w:sz w:val="24"/>
                <w:szCs w:val="24"/>
              </w:rPr>
            </w:pPr>
            <w:r w:rsidRPr="008353EE">
              <w:rPr>
                <w:rFonts w:cs="Calibri"/>
                <w:sz w:val="24"/>
                <w:szCs w:val="24"/>
              </w:rPr>
              <w:t>6.</w:t>
            </w:r>
          </w:p>
        </w:tc>
        <w:tc>
          <w:tcPr>
            <w:tcW w:w="8276" w:type="dxa"/>
          </w:tcPr>
          <w:p w14:paraId="324465C6" w14:textId="77777777" w:rsidR="008353EE" w:rsidRPr="008353EE" w:rsidRDefault="008353EE" w:rsidP="00C85045">
            <w:pPr>
              <w:tabs>
                <w:tab w:val="left" w:pos="1276"/>
              </w:tabs>
              <w:jc w:val="both"/>
              <w:rPr>
                <w:rFonts w:cs="Calibri"/>
                <w:sz w:val="24"/>
                <w:szCs w:val="24"/>
              </w:rPr>
            </w:pPr>
            <w:r w:rsidRPr="008353EE">
              <w:rPr>
                <w:rFonts w:cstheme="minorHAnsi"/>
                <w:bCs/>
                <w:sz w:val="24"/>
                <w:szCs w:val="24"/>
              </w:rPr>
              <w:t>Sprawowanie nadzoru nad warunkami zdrowotnymi żywności, żywienia oraz materiałami i wyrobami przeznaczonymi do kontaktu z żywnością oraz kosmetykami.</w:t>
            </w:r>
          </w:p>
        </w:tc>
        <w:tc>
          <w:tcPr>
            <w:tcW w:w="3111" w:type="dxa"/>
            <w:vMerge/>
          </w:tcPr>
          <w:p w14:paraId="05013DBE" w14:textId="77777777" w:rsidR="008353EE" w:rsidRPr="008353EE" w:rsidRDefault="008353EE" w:rsidP="008353EE">
            <w:pPr>
              <w:tabs>
                <w:tab w:val="left" w:pos="1276"/>
              </w:tabs>
              <w:rPr>
                <w:rFonts w:cs="Calibri"/>
                <w:sz w:val="24"/>
                <w:szCs w:val="24"/>
              </w:rPr>
            </w:pPr>
          </w:p>
        </w:tc>
        <w:tc>
          <w:tcPr>
            <w:tcW w:w="2511" w:type="dxa"/>
          </w:tcPr>
          <w:p w14:paraId="1BAA4937" w14:textId="77777777" w:rsidR="008353EE" w:rsidRPr="008353EE" w:rsidRDefault="008353EE" w:rsidP="008353EE">
            <w:pPr>
              <w:tabs>
                <w:tab w:val="left" w:pos="1276"/>
              </w:tabs>
              <w:rPr>
                <w:rFonts w:cs="Calibri"/>
                <w:sz w:val="24"/>
                <w:szCs w:val="24"/>
              </w:rPr>
            </w:pPr>
          </w:p>
        </w:tc>
      </w:tr>
      <w:tr w:rsidR="008353EE" w:rsidRPr="008353EE" w14:paraId="48B50282" w14:textId="77777777" w:rsidTr="00A824F8">
        <w:tc>
          <w:tcPr>
            <w:tcW w:w="520" w:type="dxa"/>
          </w:tcPr>
          <w:p w14:paraId="7515584D" w14:textId="77777777" w:rsidR="008353EE" w:rsidRPr="008353EE" w:rsidRDefault="008353EE" w:rsidP="008353EE">
            <w:pPr>
              <w:tabs>
                <w:tab w:val="left" w:pos="1276"/>
              </w:tabs>
              <w:rPr>
                <w:rFonts w:cs="Calibri"/>
                <w:sz w:val="24"/>
                <w:szCs w:val="24"/>
              </w:rPr>
            </w:pPr>
            <w:r w:rsidRPr="008353EE">
              <w:rPr>
                <w:rFonts w:cs="Calibri"/>
                <w:sz w:val="24"/>
                <w:szCs w:val="24"/>
              </w:rPr>
              <w:t>7.</w:t>
            </w:r>
          </w:p>
        </w:tc>
        <w:tc>
          <w:tcPr>
            <w:tcW w:w="8276" w:type="dxa"/>
          </w:tcPr>
          <w:p w14:paraId="4EE985EC" w14:textId="77777777" w:rsidR="008353EE" w:rsidRPr="008353EE" w:rsidRDefault="008353EE" w:rsidP="00C85045">
            <w:pPr>
              <w:tabs>
                <w:tab w:val="left" w:pos="1276"/>
              </w:tabs>
              <w:jc w:val="both"/>
              <w:rPr>
                <w:rFonts w:cs="Calibri"/>
                <w:sz w:val="24"/>
                <w:szCs w:val="24"/>
              </w:rPr>
            </w:pPr>
            <w:r w:rsidRPr="008353EE">
              <w:rPr>
                <w:rFonts w:cstheme="minorHAnsi"/>
                <w:bCs/>
                <w:color w:val="000000"/>
                <w:sz w:val="24"/>
                <w:szCs w:val="24"/>
              </w:rPr>
              <w:t>Prowadzenie stałego monitoringu sytuacji epidemiologicznej w zakresie chorób zakaźnych na obszarze województwa.</w:t>
            </w:r>
          </w:p>
        </w:tc>
        <w:tc>
          <w:tcPr>
            <w:tcW w:w="3111" w:type="dxa"/>
            <w:vMerge/>
          </w:tcPr>
          <w:p w14:paraId="6FC383A0" w14:textId="77777777" w:rsidR="008353EE" w:rsidRPr="008353EE" w:rsidRDefault="008353EE" w:rsidP="008353EE">
            <w:pPr>
              <w:tabs>
                <w:tab w:val="left" w:pos="1276"/>
              </w:tabs>
              <w:rPr>
                <w:rFonts w:cs="Calibri"/>
                <w:sz w:val="24"/>
                <w:szCs w:val="24"/>
              </w:rPr>
            </w:pPr>
          </w:p>
        </w:tc>
        <w:tc>
          <w:tcPr>
            <w:tcW w:w="2511" w:type="dxa"/>
          </w:tcPr>
          <w:p w14:paraId="3A9D899C" w14:textId="77777777" w:rsidR="008353EE" w:rsidRPr="008353EE" w:rsidRDefault="008353EE" w:rsidP="008353EE">
            <w:pPr>
              <w:tabs>
                <w:tab w:val="left" w:pos="1276"/>
              </w:tabs>
              <w:rPr>
                <w:rFonts w:cs="Calibri"/>
                <w:sz w:val="24"/>
                <w:szCs w:val="24"/>
              </w:rPr>
            </w:pPr>
          </w:p>
        </w:tc>
      </w:tr>
      <w:tr w:rsidR="008353EE" w:rsidRPr="008353EE" w14:paraId="5695298A" w14:textId="77777777" w:rsidTr="00A824F8">
        <w:tc>
          <w:tcPr>
            <w:tcW w:w="520" w:type="dxa"/>
          </w:tcPr>
          <w:p w14:paraId="632E1116" w14:textId="77777777" w:rsidR="008353EE" w:rsidRPr="008353EE" w:rsidRDefault="008353EE" w:rsidP="008353EE">
            <w:pPr>
              <w:tabs>
                <w:tab w:val="left" w:pos="1276"/>
              </w:tabs>
              <w:rPr>
                <w:rFonts w:cs="Calibri"/>
                <w:sz w:val="24"/>
                <w:szCs w:val="24"/>
              </w:rPr>
            </w:pPr>
            <w:r w:rsidRPr="008353EE">
              <w:rPr>
                <w:rFonts w:cs="Calibri"/>
                <w:sz w:val="24"/>
                <w:szCs w:val="24"/>
              </w:rPr>
              <w:t>8.</w:t>
            </w:r>
          </w:p>
        </w:tc>
        <w:tc>
          <w:tcPr>
            <w:tcW w:w="8276" w:type="dxa"/>
          </w:tcPr>
          <w:p w14:paraId="79526D5A" w14:textId="77777777" w:rsidR="008353EE" w:rsidRPr="008353EE" w:rsidRDefault="008353EE" w:rsidP="00C85045">
            <w:pPr>
              <w:tabs>
                <w:tab w:val="left" w:pos="1276"/>
              </w:tabs>
              <w:jc w:val="both"/>
              <w:rPr>
                <w:rFonts w:cs="Calibri"/>
                <w:sz w:val="24"/>
                <w:szCs w:val="24"/>
              </w:rPr>
            </w:pPr>
            <w:r w:rsidRPr="008353EE">
              <w:rPr>
                <w:rFonts w:eastAsia="NSimSun" w:cstheme="minorHAnsi"/>
                <w:kern w:val="3"/>
                <w:sz w:val="24"/>
                <w:szCs w:val="24"/>
                <w:lang w:bidi="hi-IN"/>
              </w:rPr>
              <w:t xml:space="preserve">Prowadzenie rejestru zakażeń i </w:t>
            </w:r>
            <w:proofErr w:type="spellStart"/>
            <w:r w:rsidRPr="008353EE">
              <w:rPr>
                <w:rFonts w:eastAsia="NSimSun" w:cstheme="minorHAnsi"/>
                <w:kern w:val="3"/>
                <w:sz w:val="24"/>
                <w:szCs w:val="24"/>
                <w:lang w:bidi="hi-IN"/>
              </w:rPr>
              <w:t>zachorowań</w:t>
            </w:r>
            <w:proofErr w:type="spellEnd"/>
            <w:r w:rsidRPr="008353EE">
              <w:rPr>
                <w:rFonts w:eastAsia="NSimSun" w:cstheme="minorHAnsi"/>
                <w:kern w:val="3"/>
                <w:sz w:val="24"/>
                <w:szCs w:val="24"/>
                <w:lang w:bidi="hi-IN"/>
              </w:rPr>
              <w:t xml:space="preserve"> na chorobę zakaźną, zgonów z powodu zakażenia lub choroby </w:t>
            </w:r>
            <w:r w:rsidRPr="008353EE">
              <w:rPr>
                <w:rFonts w:eastAsia="NSimSun" w:cstheme="minorHAnsi"/>
                <w:kern w:val="3"/>
                <w:sz w:val="24"/>
                <w:szCs w:val="24"/>
                <w:lang w:eastAsia="zh-CN" w:bidi="hi-IN"/>
              </w:rPr>
              <w:t>zakaźnej, ich podejrzeń oraz przypadków stwierdzenia dodatniego wyniku badania laboratoryjnego.</w:t>
            </w:r>
          </w:p>
        </w:tc>
        <w:tc>
          <w:tcPr>
            <w:tcW w:w="3111" w:type="dxa"/>
            <w:vMerge/>
          </w:tcPr>
          <w:p w14:paraId="6A3A1944" w14:textId="77777777" w:rsidR="008353EE" w:rsidRPr="008353EE" w:rsidRDefault="008353EE" w:rsidP="008353EE">
            <w:pPr>
              <w:tabs>
                <w:tab w:val="left" w:pos="1276"/>
              </w:tabs>
              <w:rPr>
                <w:rFonts w:cs="Calibri"/>
                <w:sz w:val="24"/>
                <w:szCs w:val="24"/>
              </w:rPr>
            </w:pPr>
          </w:p>
        </w:tc>
        <w:tc>
          <w:tcPr>
            <w:tcW w:w="2511" w:type="dxa"/>
          </w:tcPr>
          <w:p w14:paraId="51E84468" w14:textId="77777777" w:rsidR="008353EE" w:rsidRPr="008353EE" w:rsidRDefault="008353EE" w:rsidP="008353EE">
            <w:pPr>
              <w:tabs>
                <w:tab w:val="left" w:pos="1276"/>
              </w:tabs>
              <w:rPr>
                <w:rFonts w:cs="Calibri"/>
                <w:sz w:val="24"/>
                <w:szCs w:val="24"/>
              </w:rPr>
            </w:pPr>
          </w:p>
        </w:tc>
      </w:tr>
      <w:tr w:rsidR="008353EE" w:rsidRPr="008353EE" w14:paraId="783758CF" w14:textId="77777777" w:rsidTr="00A824F8">
        <w:tc>
          <w:tcPr>
            <w:tcW w:w="520" w:type="dxa"/>
          </w:tcPr>
          <w:p w14:paraId="33677238" w14:textId="77777777" w:rsidR="008353EE" w:rsidRPr="008353EE" w:rsidRDefault="008353EE" w:rsidP="008353EE">
            <w:pPr>
              <w:tabs>
                <w:tab w:val="left" w:pos="1276"/>
              </w:tabs>
              <w:rPr>
                <w:rFonts w:cs="Calibri"/>
                <w:sz w:val="24"/>
                <w:szCs w:val="24"/>
              </w:rPr>
            </w:pPr>
            <w:r w:rsidRPr="008353EE">
              <w:rPr>
                <w:rFonts w:cs="Calibri"/>
                <w:sz w:val="24"/>
                <w:szCs w:val="24"/>
              </w:rPr>
              <w:t>9.</w:t>
            </w:r>
          </w:p>
        </w:tc>
        <w:tc>
          <w:tcPr>
            <w:tcW w:w="8276" w:type="dxa"/>
          </w:tcPr>
          <w:p w14:paraId="22959514" w14:textId="77777777" w:rsidR="008353EE" w:rsidRPr="008353EE" w:rsidRDefault="008353EE" w:rsidP="00C85045">
            <w:pPr>
              <w:tabs>
                <w:tab w:val="left" w:pos="1276"/>
              </w:tabs>
              <w:jc w:val="both"/>
              <w:rPr>
                <w:rFonts w:cs="Calibri"/>
                <w:sz w:val="24"/>
                <w:szCs w:val="24"/>
              </w:rPr>
            </w:pPr>
            <w:r w:rsidRPr="008353EE">
              <w:rPr>
                <w:rFonts w:cstheme="minorHAnsi"/>
                <w:bCs/>
                <w:sz w:val="24"/>
                <w:szCs w:val="24"/>
              </w:rPr>
              <w:t xml:space="preserve">Ustalanie zakresu i terminów szczepień ochronnych oraz sprawowanie nadzoru </w:t>
            </w:r>
            <w:r w:rsidRPr="008353EE">
              <w:rPr>
                <w:rFonts w:cstheme="minorHAnsi"/>
                <w:bCs/>
                <w:sz w:val="24"/>
                <w:szCs w:val="24"/>
              </w:rPr>
              <w:br/>
              <w:t>w tym zakresie.</w:t>
            </w:r>
          </w:p>
        </w:tc>
        <w:tc>
          <w:tcPr>
            <w:tcW w:w="3111" w:type="dxa"/>
            <w:vMerge/>
          </w:tcPr>
          <w:p w14:paraId="5F84E5B9" w14:textId="77777777" w:rsidR="008353EE" w:rsidRPr="008353EE" w:rsidRDefault="008353EE" w:rsidP="008353EE">
            <w:pPr>
              <w:tabs>
                <w:tab w:val="left" w:pos="1276"/>
              </w:tabs>
              <w:rPr>
                <w:rFonts w:cs="Calibri"/>
                <w:sz w:val="24"/>
                <w:szCs w:val="24"/>
              </w:rPr>
            </w:pPr>
          </w:p>
        </w:tc>
        <w:tc>
          <w:tcPr>
            <w:tcW w:w="2511" w:type="dxa"/>
          </w:tcPr>
          <w:p w14:paraId="086DD2A9" w14:textId="77777777" w:rsidR="008353EE" w:rsidRPr="008353EE" w:rsidRDefault="008353EE" w:rsidP="008353EE">
            <w:pPr>
              <w:tabs>
                <w:tab w:val="left" w:pos="1276"/>
              </w:tabs>
              <w:rPr>
                <w:rFonts w:cs="Calibri"/>
                <w:sz w:val="24"/>
                <w:szCs w:val="24"/>
              </w:rPr>
            </w:pPr>
          </w:p>
        </w:tc>
      </w:tr>
      <w:tr w:rsidR="008353EE" w:rsidRPr="008353EE" w14:paraId="4725B56D" w14:textId="77777777" w:rsidTr="00A824F8">
        <w:tc>
          <w:tcPr>
            <w:tcW w:w="520" w:type="dxa"/>
          </w:tcPr>
          <w:p w14:paraId="7E56FEF9" w14:textId="77777777" w:rsidR="008353EE" w:rsidRPr="008353EE" w:rsidRDefault="008353EE" w:rsidP="008353EE">
            <w:pPr>
              <w:tabs>
                <w:tab w:val="left" w:pos="1276"/>
              </w:tabs>
              <w:rPr>
                <w:rFonts w:cs="Calibri"/>
                <w:sz w:val="24"/>
                <w:szCs w:val="24"/>
              </w:rPr>
            </w:pPr>
            <w:r w:rsidRPr="008353EE">
              <w:rPr>
                <w:rFonts w:cs="Calibri"/>
                <w:sz w:val="24"/>
                <w:szCs w:val="24"/>
              </w:rPr>
              <w:t>10.</w:t>
            </w:r>
          </w:p>
        </w:tc>
        <w:tc>
          <w:tcPr>
            <w:tcW w:w="8276" w:type="dxa"/>
          </w:tcPr>
          <w:p w14:paraId="6A80875F" w14:textId="77777777" w:rsidR="008353EE" w:rsidRPr="008353EE" w:rsidRDefault="008353EE" w:rsidP="00C85045">
            <w:pPr>
              <w:tabs>
                <w:tab w:val="left" w:pos="1276"/>
              </w:tabs>
              <w:jc w:val="both"/>
              <w:rPr>
                <w:rFonts w:cs="Calibri"/>
                <w:sz w:val="24"/>
                <w:szCs w:val="24"/>
              </w:rPr>
            </w:pPr>
            <w:r w:rsidRPr="008353EE">
              <w:rPr>
                <w:rFonts w:cstheme="minorHAnsi"/>
                <w:bCs/>
                <w:sz w:val="24"/>
                <w:szCs w:val="24"/>
              </w:rPr>
              <w:t>Wydawanie zarządzeń i decyzji lub występowanie do innych organów o ich wydanie - w przypadkach określonych w przepisach o zwalczaniu chorób zakaźnych.</w:t>
            </w:r>
          </w:p>
        </w:tc>
        <w:tc>
          <w:tcPr>
            <w:tcW w:w="3111" w:type="dxa"/>
            <w:vMerge/>
          </w:tcPr>
          <w:p w14:paraId="5FD63D86" w14:textId="77777777" w:rsidR="008353EE" w:rsidRPr="008353EE" w:rsidRDefault="008353EE" w:rsidP="008353EE">
            <w:pPr>
              <w:tabs>
                <w:tab w:val="left" w:pos="1276"/>
              </w:tabs>
              <w:rPr>
                <w:rFonts w:cs="Calibri"/>
                <w:sz w:val="24"/>
                <w:szCs w:val="24"/>
              </w:rPr>
            </w:pPr>
          </w:p>
        </w:tc>
        <w:tc>
          <w:tcPr>
            <w:tcW w:w="2511" w:type="dxa"/>
          </w:tcPr>
          <w:p w14:paraId="39031ABE" w14:textId="77777777" w:rsidR="008353EE" w:rsidRPr="008353EE" w:rsidRDefault="008353EE" w:rsidP="008353EE">
            <w:pPr>
              <w:tabs>
                <w:tab w:val="left" w:pos="1276"/>
              </w:tabs>
              <w:rPr>
                <w:rFonts w:cs="Calibri"/>
                <w:sz w:val="24"/>
                <w:szCs w:val="24"/>
              </w:rPr>
            </w:pPr>
          </w:p>
        </w:tc>
      </w:tr>
      <w:tr w:rsidR="008353EE" w:rsidRPr="008353EE" w14:paraId="20D1AAE1" w14:textId="77777777" w:rsidTr="00A824F8">
        <w:tc>
          <w:tcPr>
            <w:tcW w:w="520" w:type="dxa"/>
          </w:tcPr>
          <w:p w14:paraId="0CADFE9A" w14:textId="77777777" w:rsidR="008353EE" w:rsidRPr="008353EE" w:rsidRDefault="008353EE" w:rsidP="008353EE">
            <w:pPr>
              <w:tabs>
                <w:tab w:val="left" w:pos="1276"/>
              </w:tabs>
              <w:rPr>
                <w:rFonts w:cs="Calibri"/>
                <w:sz w:val="24"/>
                <w:szCs w:val="24"/>
              </w:rPr>
            </w:pPr>
            <w:r w:rsidRPr="008353EE">
              <w:rPr>
                <w:rFonts w:cs="Calibri"/>
                <w:sz w:val="24"/>
                <w:szCs w:val="24"/>
              </w:rPr>
              <w:t>11.</w:t>
            </w:r>
          </w:p>
        </w:tc>
        <w:tc>
          <w:tcPr>
            <w:tcW w:w="8276" w:type="dxa"/>
          </w:tcPr>
          <w:p w14:paraId="0A0D11EC" w14:textId="77777777" w:rsidR="008353EE" w:rsidRPr="008353EE" w:rsidRDefault="008353EE" w:rsidP="00C85045">
            <w:pPr>
              <w:tabs>
                <w:tab w:val="left" w:pos="1276"/>
              </w:tabs>
              <w:jc w:val="both"/>
              <w:rPr>
                <w:rFonts w:cs="Calibri"/>
                <w:sz w:val="24"/>
                <w:szCs w:val="24"/>
              </w:rPr>
            </w:pPr>
            <w:r w:rsidRPr="008353EE">
              <w:rPr>
                <w:rFonts w:cstheme="minorHAnsi"/>
                <w:bCs/>
                <w:sz w:val="24"/>
                <w:szCs w:val="24"/>
              </w:rPr>
              <w:t xml:space="preserve">Sprawowanie nadzoru sanitarnego nad ruchem pasażerskim i towarowym </w:t>
            </w:r>
            <w:r w:rsidRPr="008353EE">
              <w:rPr>
                <w:rFonts w:cstheme="minorHAnsi"/>
                <w:bCs/>
                <w:sz w:val="24"/>
                <w:szCs w:val="24"/>
              </w:rPr>
              <w:br/>
              <w:t>w morskich i lotniczych portach oraz przystaniach.</w:t>
            </w:r>
          </w:p>
        </w:tc>
        <w:tc>
          <w:tcPr>
            <w:tcW w:w="3111" w:type="dxa"/>
            <w:vMerge/>
          </w:tcPr>
          <w:p w14:paraId="32753226" w14:textId="77777777" w:rsidR="008353EE" w:rsidRPr="008353EE" w:rsidRDefault="008353EE" w:rsidP="008353EE">
            <w:pPr>
              <w:tabs>
                <w:tab w:val="left" w:pos="1276"/>
              </w:tabs>
              <w:rPr>
                <w:rFonts w:cs="Calibri"/>
                <w:sz w:val="24"/>
                <w:szCs w:val="24"/>
              </w:rPr>
            </w:pPr>
          </w:p>
        </w:tc>
        <w:tc>
          <w:tcPr>
            <w:tcW w:w="2511" w:type="dxa"/>
          </w:tcPr>
          <w:p w14:paraId="5511A41C" w14:textId="77777777" w:rsidR="008353EE" w:rsidRPr="008353EE" w:rsidRDefault="008353EE" w:rsidP="008353EE">
            <w:pPr>
              <w:tabs>
                <w:tab w:val="left" w:pos="1276"/>
              </w:tabs>
              <w:rPr>
                <w:rFonts w:cs="Calibri"/>
                <w:sz w:val="24"/>
                <w:szCs w:val="24"/>
              </w:rPr>
            </w:pPr>
          </w:p>
        </w:tc>
      </w:tr>
      <w:tr w:rsidR="008353EE" w:rsidRPr="008353EE" w14:paraId="37E53137" w14:textId="77777777" w:rsidTr="00A824F8">
        <w:trPr>
          <w:trHeight w:val="349"/>
        </w:trPr>
        <w:tc>
          <w:tcPr>
            <w:tcW w:w="520" w:type="dxa"/>
          </w:tcPr>
          <w:p w14:paraId="26953203" w14:textId="77777777" w:rsidR="008353EE" w:rsidRPr="008353EE" w:rsidRDefault="008353EE" w:rsidP="008353EE">
            <w:pPr>
              <w:tabs>
                <w:tab w:val="left" w:pos="1276"/>
              </w:tabs>
              <w:rPr>
                <w:rFonts w:cs="Calibri"/>
                <w:sz w:val="24"/>
                <w:szCs w:val="24"/>
              </w:rPr>
            </w:pPr>
            <w:r w:rsidRPr="008353EE">
              <w:rPr>
                <w:rFonts w:cs="Calibri"/>
                <w:sz w:val="24"/>
                <w:szCs w:val="24"/>
              </w:rPr>
              <w:t>12.</w:t>
            </w:r>
          </w:p>
        </w:tc>
        <w:tc>
          <w:tcPr>
            <w:tcW w:w="8276" w:type="dxa"/>
          </w:tcPr>
          <w:p w14:paraId="44AC6060" w14:textId="77777777" w:rsidR="008353EE" w:rsidRPr="008353EE" w:rsidRDefault="008353EE" w:rsidP="00C85045">
            <w:pPr>
              <w:tabs>
                <w:tab w:val="left" w:pos="1276"/>
              </w:tabs>
              <w:jc w:val="both"/>
              <w:rPr>
                <w:rFonts w:cs="Calibri"/>
                <w:sz w:val="24"/>
                <w:szCs w:val="24"/>
              </w:rPr>
            </w:pPr>
            <w:r w:rsidRPr="008353EE">
              <w:rPr>
                <w:rFonts w:cstheme="minorHAnsi"/>
                <w:bCs/>
                <w:sz w:val="24"/>
                <w:szCs w:val="24"/>
              </w:rPr>
              <w:t>Udzielanie poradnictwa w zakresie spraw sanitarno-epidemiologicznych lekarzom.</w:t>
            </w:r>
          </w:p>
        </w:tc>
        <w:tc>
          <w:tcPr>
            <w:tcW w:w="3111" w:type="dxa"/>
            <w:vMerge/>
          </w:tcPr>
          <w:p w14:paraId="23FA2110" w14:textId="77777777" w:rsidR="008353EE" w:rsidRPr="008353EE" w:rsidRDefault="008353EE" w:rsidP="008353EE">
            <w:pPr>
              <w:tabs>
                <w:tab w:val="left" w:pos="1276"/>
              </w:tabs>
              <w:rPr>
                <w:rFonts w:cs="Calibri"/>
                <w:sz w:val="24"/>
                <w:szCs w:val="24"/>
              </w:rPr>
            </w:pPr>
          </w:p>
        </w:tc>
        <w:tc>
          <w:tcPr>
            <w:tcW w:w="2511" w:type="dxa"/>
          </w:tcPr>
          <w:p w14:paraId="4DD322A7" w14:textId="77777777" w:rsidR="008353EE" w:rsidRPr="008353EE" w:rsidRDefault="008353EE" w:rsidP="008353EE">
            <w:pPr>
              <w:tabs>
                <w:tab w:val="left" w:pos="1276"/>
              </w:tabs>
              <w:rPr>
                <w:rFonts w:cs="Calibri"/>
                <w:sz w:val="24"/>
                <w:szCs w:val="24"/>
              </w:rPr>
            </w:pPr>
          </w:p>
        </w:tc>
      </w:tr>
      <w:tr w:rsidR="008353EE" w:rsidRPr="008353EE" w14:paraId="16A498DA" w14:textId="77777777" w:rsidTr="00A824F8">
        <w:tc>
          <w:tcPr>
            <w:tcW w:w="520" w:type="dxa"/>
          </w:tcPr>
          <w:p w14:paraId="6E9DEEEF" w14:textId="77777777" w:rsidR="008353EE" w:rsidRPr="008353EE" w:rsidRDefault="008353EE" w:rsidP="008353EE">
            <w:pPr>
              <w:tabs>
                <w:tab w:val="left" w:pos="1276"/>
              </w:tabs>
              <w:rPr>
                <w:rFonts w:cs="Calibri"/>
                <w:sz w:val="24"/>
                <w:szCs w:val="24"/>
              </w:rPr>
            </w:pPr>
            <w:r w:rsidRPr="008353EE">
              <w:rPr>
                <w:rFonts w:cs="Calibri"/>
                <w:sz w:val="24"/>
                <w:szCs w:val="24"/>
              </w:rPr>
              <w:lastRenderedPageBreak/>
              <w:t>13.</w:t>
            </w:r>
          </w:p>
        </w:tc>
        <w:tc>
          <w:tcPr>
            <w:tcW w:w="8276" w:type="dxa"/>
          </w:tcPr>
          <w:p w14:paraId="3BE42C81" w14:textId="77777777" w:rsidR="008353EE" w:rsidRPr="008353EE" w:rsidRDefault="008353EE" w:rsidP="00C85045">
            <w:pPr>
              <w:tabs>
                <w:tab w:val="left" w:pos="1276"/>
              </w:tabs>
              <w:jc w:val="both"/>
              <w:rPr>
                <w:rFonts w:cstheme="minorHAnsi"/>
                <w:bCs/>
                <w:sz w:val="24"/>
                <w:szCs w:val="24"/>
              </w:rPr>
            </w:pPr>
            <w:r w:rsidRPr="008353EE">
              <w:rPr>
                <w:rFonts w:cstheme="minorHAnsi"/>
                <w:bCs/>
                <w:sz w:val="24"/>
                <w:szCs w:val="24"/>
              </w:rPr>
              <w:t xml:space="preserve">Kierowanie akcją sanitarną przy masowych przemieszczeniach ludności, zjazdach </w:t>
            </w:r>
            <w:r w:rsidRPr="008353EE">
              <w:rPr>
                <w:rFonts w:cstheme="minorHAnsi"/>
                <w:bCs/>
                <w:sz w:val="24"/>
                <w:szCs w:val="24"/>
              </w:rPr>
              <w:br/>
              <w:t>i zgromadzeniach.</w:t>
            </w:r>
          </w:p>
        </w:tc>
        <w:tc>
          <w:tcPr>
            <w:tcW w:w="3111" w:type="dxa"/>
            <w:vMerge/>
          </w:tcPr>
          <w:p w14:paraId="3B8C1712" w14:textId="77777777" w:rsidR="008353EE" w:rsidRPr="008353EE" w:rsidRDefault="008353EE" w:rsidP="008353EE">
            <w:pPr>
              <w:tabs>
                <w:tab w:val="left" w:pos="1276"/>
              </w:tabs>
              <w:rPr>
                <w:rFonts w:cs="Calibri"/>
                <w:sz w:val="24"/>
                <w:szCs w:val="24"/>
              </w:rPr>
            </w:pPr>
          </w:p>
        </w:tc>
        <w:tc>
          <w:tcPr>
            <w:tcW w:w="2511" w:type="dxa"/>
          </w:tcPr>
          <w:p w14:paraId="085DEEF3" w14:textId="77777777" w:rsidR="008353EE" w:rsidRPr="008353EE" w:rsidRDefault="008353EE" w:rsidP="008353EE">
            <w:pPr>
              <w:tabs>
                <w:tab w:val="left" w:pos="1276"/>
              </w:tabs>
              <w:rPr>
                <w:rFonts w:cs="Calibri"/>
                <w:sz w:val="24"/>
                <w:szCs w:val="24"/>
              </w:rPr>
            </w:pPr>
          </w:p>
        </w:tc>
      </w:tr>
      <w:tr w:rsidR="008353EE" w:rsidRPr="008353EE" w14:paraId="59924051" w14:textId="77777777" w:rsidTr="00A824F8">
        <w:tc>
          <w:tcPr>
            <w:tcW w:w="520" w:type="dxa"/>
          </w:tcPr>
          <w:p w14:paraId="43889BFE" w14:textId="77777777" w:rsidR="008353EE" w:rsidRPr="008353EE" w:rsidRDefault="008353EE" w:rsidP="008353EE">
            <w:pPr>
              <w:tabs>
                <w:tab w:val="left" w:pos="1276"/>
              </w:tabs>
              <w:rPr>
                <w:rFonts w:cs="Calibri"/>
                <w:sz w:val="24"/>
                <w:szCs w:val="24"/>
              </w:rPr>
            </w:pPr>
            <w:r w:rsidRPr="008353EE">
              <w:rPr>
                <w:rFonts w:cs="Calibri"/>
                <w:sz w:val="24"/>
                <w:szCs w:val="24"/>
              </w:rPr>
              <w:t>14.</w:t>
            </w:r>
          </w:p>
        </w:tc>
        <w:tc>
          <w:tcPr>
            <w:tcW w:w="8276" w:type="dxa"/>
          </w:tcPr>
          <w:p w14:paraId="6AD52CF9" w14:textId="77777777" w:rsidR="008353EE" w:rsidRPr="008353EE" w:rsidRDefault="008353EE" w:rsidP="00C85045">
            <w:pPr>
              <w:tabs>
                <w:tab w:val="left" w:pos="1276"/>
              </w:tabs>
              <w:jc w:val="both"/>
              <w:rPr>
                <w:rFonts w:cstheme="minorHAnsi"/>
                <w:bCs/>
                <w:sz w:val="24"/>
                <w:szCs w:val="24"/>
              </w:rPr>
            </w:pPr>
            <w:r w:rsidRPr="008353EE">
              <w:rPr>
                <w:rFonts w:cstheme="minorHAnsi"/>
                <w:sz w:val="24"/>
                <w:szCs w:val="24"/>
              </w:rPr>
              <w:t>Dokonywanie analiz i ocen epidemiologicznych.</w:t>
            </w:r>
          </w:p>
        </w:tc>
        <w:tc>
          <w:tcPr>
            <w:tcW w:w="3111" w:type="dxa"/>
            <w:vMerge/>
          </w:tcPr>
          <w:p w14:paraId="0F2B3429" w14:textId="77777777" w:rsidR="008353EE" w:rsidRPr="008353EE" w:rsidRDefault="008353EE" w:rsidP="008353EE">
            <w:pPr>
              <w:tabs>
                <w:tab w:val="left" w:pos="1276"/>
              </w:tabs>
              <w:rPr>
                <w:rFonts w:cs="Calibri"/>
                <w:sz w:val="24"/>
                <w:szCs w:val="24"/>
              </w:rPr>
            </w:pPr>
          </w:p>
        </w:tc>
        <w:tc>
          <w:tcPr>
            <w:tcW w:w="2511" w:type="dxa"/>
          </w:tcPr>
          <w:p w14:paraId="077CCB5C" w14:textId="77777777" w:rsidR="008353EE" w:rsidRPr="008353EE" w:rsidRDefault="008353EE" w:rsidP="008353EE">
            <w:pPr>
              <w:tabs>
                <w:tab w:val="left" w:pos="1276"/>
              </w:tabs>
              <w:rPr>
                <w:rFonts w:cs="Calibri"/>
                <w:sz w:val="24"/>
                <w:szCs w:val="24"/>
              </w:rPr>
            </w:pPr>
          </w:p>
        </w:tc>
      </w:tr>
      <w:tr w:rsidR="008353EE" w:rsidRPr="008353EE" w14:paraId="799FBC69" w14:textId="77777777" w:rsidTr="00497328">
        <w:trPr>
          <w:trHeight w:val="704"/>
        </w:trPr>
        <w:tc>
          <w:tcPr>
            <w:tcW w:w="520" w:type="dxa"/>
          </w:tcPr>
          <w:p w14:paraId="5ABA5098" w14:textId="77777777" w:rsidR="008353EE" w:rsidRPr="008353EE" w:rsidRDefault="008353EE" w:rsidP="008353EE">
            <w:pPr>
              <w:tabs>
                <w:tab w:val="left" w:pos="1276"/>
              </w:tabs>
              <w:rPr>
                <w:rFonts w:cs="Calibri"/>
                <w:sz w:val="24"/>
                <w:szCs w:val="24"/>
              </w:rPr>
            </w:pPr>
            <w:r w:rsidRPr="008353EE">
              <w:rPr>
                <w:rFonts w:cs="Calibri"/>
                <w:sz w:val="24"/>
                <w:szCs w:val="24"/>
              </w:rPr>
              <w:t>15.</w:t>
            </w:r>
          </w:p>
        </w:tc>
        <w:tc>
          <w:tcPr>
            <w:tcW w:w="8276" w:type="dxa"/>
          </w:tcPr>
          <w:p w14:paraId="38B2CA02" w14:textId="77777777" w:rsidR="008353EE" w:rsidRPr="008353EE" w:rsidRDefault="008353EE" w:rsidP="00C85045">
            <w:pPr>
              <w:tabs>
                <w:tab w:val="left" w:pos="1276"/>
              </w:tabs>
              <w:jc w:val="both"/>
              <w:rPr>
                <w:rFonts w:cstheme="minorHAnsi"/>
                <w:bCs/>
                <w:sz w:val="24"/>
                <w:szCs w:val="24"/>
              </w:rPr>
            </w:pPr>
            <w:r w:rsidRPr="008353EE">
              <w:rPr>
                <w:rFonts w:cstheme="minorHAnsi"/>
                <w:bCs/>
                <w:sz w:val="24"/>
                <w:szCs w:val="24"/>
              </w:rPr>
              <w:t xml:space="preserve">Prowadzenie specjalistycznych badań do celów </w:t>
            </w:r>
            <w:proofErr w:type="spellStart"/>
            <w:r w:rsidRPr="008353EE">
              <w:rPr>
                <w:rFonts w:cstheme="minorHAnsi"/>
                <w:bCs/>
                <w:sz w:val="24"/>
                <w:szCs w:val="24"/>
              </w:rPr>
              <w:t>sanitarno</w:t>
            </w:r>
            <w:proofErr w:type="spellEnd"/>
            <w:r w:rsidRPr="008353EE">
              <w:rPr>
                <w:rFonts w:cstheme="minorHAnsi"/>
                <w:bCs/>
                <w:sz w:val="24"/>
                <w:szCs w:val="24"/>
              </w:rPr>
              <w:t xml:space="preserve"> – epidemiologicznych.</w:t>
            </w:r>
          </w:p>
        </w:tc>
        <w:tc>
          <w:tcPr>
            <w:tcW w:w="3111" w:type="dxa"/>
            <w:vMerge/>
          </w:tcPr>
          <w:p w14:paraId="3DFC930E" w14:textId="77777777" w:rsidR="008353EE" w:rsidRPr="008353EE" w:rsidRDefault="008353EE" w:rsidP="008353EE">
            <w:pPr>
              <w:tabs>
                <w:tab w:val="left" w:pos="1276"/>
              </w:tabs>
              <w:rPr>
                <w:rFonts w:cs="Calibri"/>
                <w:sz w:val="24"/>
                <w:szCs w:val="24"/>
              </w:rPr>
            </w:pPr>
          </w:p>
        </w:tc>
        <w:tc>
          <w:tcPr>
            <w:tcW w:w="2511" w:type="dxa"/>
          </w:tcPr>
          <w:p w14:paraId="1DA2623F" w14:textId="77777777" w:rsidR="008353EE" w:rsidRPr="008353EE" w:rsidRDefault="008353EE" w:rsidP="008353EE">
            <w:pPr>
              <w:tabs>
                <w:tab w:val="left" w:pos="1276"/>
              </w:tabs>
              <w:rPr>
                <w:rFonts w:cs="Calibri"/>
                <w:sz w:val="24"/>
                <w:szCs w:val="24"/>
              </w:rPr>
            </w:pPr>
          </w:p>
        </w:tc>
      </w:tr>
      <w:tr w:rsidR="008353EE" w:rsidRPr="008353EE" w14:paraId="6DE9DA12" w14:textId="77777777" w:rsidTr="00497328">
        <w:trPr>
          <w:trHeight w:val="400"/>
        </w:trPr>
        <w:tc>
          <w:tcPr>
            <w:tcW w:w="520" w:type="dxa"/>
          </w:tcPr>
          <w:p w14:paraId="000C0AD3" w14:textId="77777777" w:rsidR="008353EE" w:rsidRPr="008353EE" w:rsidRDefault="008353EE" w:rsidP="008353EE">
            <w:pPr>
              <w:tabs>
                <w:tab w:val="left" w:pos="1276"/>
              </w:tabs>
              <w:rPr>
                <w:rFonts w:cs="Calibri"/>
                <w:sz w:val="24"/>
                <w:szCs w:val="24"/>
              </w:rPr>
            </w:pPr>
            <w:r w:rsidRPr="008353EE">
              <w:rPr>
                <w:rFonts w:cs="Calibri"/>
                <w:sz w:val="24"/>
                <w:szCs w:val="24"/>
              </w:rPr>
              <w:t>16.</w:t>
            </w:r>
          </w:p>
        </w:tc>
        <w:tc>
          <w:tcPr>
            <w:tcW w:w="8276" w:type="dxa"/>
          </w:tcPr>
          <w:p w14:paraId="6907EBBC" w14:textId="77777777" w:rsidR="008353EE" w:rsidRPr="008353EE" w:rsidRDefault="008353EE" w:rsidP="00C85045">
            <w:pPr>
              <w:tabs>
                <w:tab w:val="left" w:pos="1276"/>
              </w:tabs>
              <w:jc w:val="both"/>
              <w:rPr>
                <w:rFonts w:cstheme="minorHAnsi"/>
                <w:bCs/>
                <w:sz w:val="24"/>
                <w:szCs w:val="24"/>
              </w:rPr>
            </w:pPr>
            <w:r w:rsidRPr="008353EE">
              <w:rPr>
                <w:rFonts w:cstheme="minorHAnsi"/>
                <w:bCs/>
                <w:sz w:val="24"/>
                <w:szCs w:val="24"/>
              </w:rPr>
              <w:t>Prowadzenie urzędowej kontroli żywności.</w:t>
            </w:r>
          </w:p>
        </w:tc>
        <w:tc>
          <w:tcPr>
            <w:tcW w:w="3111" w:type="dxa"/>
            <w:vMerge/>
          </w:tcPr>
          <w:p w14:paraId="6FEB7625" w14:textId="77777777" w:rsidR="008353EE" w:rsidRPr="008353EE" w:rsidRDefault="008353EE" w:rsidP="008353EE">
            <w:pPr>
              <w:tabs>
                <w:tab w:val="left" w:pos="1276"/>
              </w:tabs>
              <w:rPr>
                <w:rFonts w:cs="Calibri"/>
                <w:sz w:val="24"/>
                <w:szCs w:val="24"/>
              </w:rPr>
            </w:pPr>
          </w:p>
        </w:tc>
        <w:tc>
          <w:tcPr>
            <w:tcW w:w="2511" w:type="dxa"/>
          </w:tcPr>
          <w:p w14:paraId="372051AB" w14:textId="77777777" w:rsidR="008353EE" w:rsidRPr="008353EE" w:rsidRDefault="008353EE" w:rsidP="008353EE">
            <w:pPr>
              <w:tabs>
                <w:tab w:val="left" w:pos="1276"/>
              </w:tabs>
              <w:rPr>
                <w:rFonts w:cs="Calibri"/>
                <w:sz w:val="24"/>
                <w:szCs w:val="24"/>
              </w:rPr>
            </w:pPr>
          </w:p>
        </w:tc>
      </w:tr>
      <w:tr w:rsidR="008353EE" w:rsidRPr="008353EE" w14:paraId="379B1B3F" w14:textId="77777777" w:rsidTr="00A824F8">
        <w:tc>
          <w:tcPr>
            <w:tcW w:w="520" w:type="dxa"/>
          </w:tcPr>
          <w:p w14:paraId="3F5FD349" w14:textId="77777777" w:rsidR="008353EE" w:rsidRPr="008353EE" w:rsidRDefault="008353EE" w:rsidP="008353EE">
            <w:pPr>
              <w:tabs>
                <w:tab w:val="left" w:pos="1276"/>
              </w:tabs>
              <w:rPr>
                <w:rFonts w:cs="Calibri"/>
                <w:sz w:val="24"/>
                <w:szCs w:val="24"/>
              </w:rPr>
            </w:pPr>
            <w:r w:rsidRPr="008353EE">
              <w:rPr>
                <w:rFonts w:cs="Calibri"/>
                <w:sz w:val="24"/>
                <w:szCs w:val="24"/>
              </w:rPr>
              <w:t>17.</w:t>
            </w:r>
          </w:p>
        </w:tc>
        <w:tc>
          <w:tcPr>
            <w:tcW w:w="8276" w:type="dxa"/>
          </w:tcPr>
          <w:p w14:paraId="5A395CFA" w14:textId="77777777" w:rsidR="008353EE" w:rsidRPr="008353EE" w:rsidRDefault="008353EE" w:rsidP="00C85045">
            <w:pPr>
              <w:tabs>
                <w:tab w:val="left" w:pos="1276"/>
              </w:tabs>
              <w:jc w:val="both"/>
              <w:rPr>
                <w:rFonts w:cstheme="minorHAnsi"/>
                <w:bCs/>
                <w:sz w:val="24"/>
                <w:szCs w:val="24"/>
              </w:rPr>
            </w:pPr>
            <w:r w:rsidRPr="008353EE">
              <w:rPr>
                <w:rFonts w:cstheme="minorHAnsi"/>
                <w:bCs/>
                <w:sz w:val="24"/>
                <w:szCs w:val="24"/>
              </w:rPr>
              <w:t>Prowadzenie badań fizyczno-chemicznych, bakteriologicznych wody do spożycia.</w:t>
            </w:r>
          </w:p>
        </w:tc>
        <w:tc>
          <w:tcPr>
            <w:tcW w:w="3111" w:type="dxa"/>
            <w:vMerge/>
          </w:tcPr>
          <w:p w14:paraId="65B0CB45" w14:textId="77777777" w:rsidR="008353EE" w:rsidRPr="008353EE" w:rsidRDefault="008353EE" w:rsidP="008353EE">
            <w:pPr>
              <w:tabs>
                <w:tab w:val="left" w:pos="1276"/>
              </w:tabs>
              <w:rPr>
                <w:rFonts w:cs="Calibri"/>
                <w:sz w:val="24"/>
                <w:szCs w:val="24"/>
              </w:rPr>
            </w:pPr>
          </w:p>
        </w:tc>
        <w:tc>
          <w:tcPr>
            <w:tcW w:w="2511" w:type="dxa"/>
          </w:tcPr>
          <w:p w14:paraId="4A72F7D9" w14:textId="77777777" w:rsidR="008353EE" w:rsidRPr="008353EE" w:rsidRDefault="008353EE" w:rsidP="008353EE">
            <w:pPr>
              <w:tabs>
                <w:tab w:val="left" w:pos="1276"/>
              </w:tabs>
              <w:rPr>
                <w:rFonts w:cs="Calibri"/>
                <w:sz w:val="24"/>
                <w:szCs w:val="24"/>
              </w:rPr>
            </w:pPr>
          </w:p>
        </w:tc>
      </w:tr>
      <w:tr w:rsidR="008353EE" w:rsidRPr="008353EE" w14:paraId="4E188646" w14:textId="77777777" w:rsidTr="00497328">
        <w:trPr>
          <w:trHeight w:val="401"/>
        </w:trPr>
        <w:tc>
          <w:tcPr>
            <w:tcW w:w="520" w:type="dxa"/>
          </w:tcPr>
          <w:p w14:paraId="54710A70" w14:textId="77777777" w:rsidR="008353EE" w:rsidRPr="008353EE" w:rsidRDefault="008353EE" w:rsidP="008353EE">
            <w:pPr>
              <w:tabs>
                <w:tab w:val="left" w:pos="1276"/>
              </w:tabs>
              <w:rPr>
                <w:rFonts w:cs="Calibri"/>
                <w:sz w:val="24"/>
                <w:szCs w:val="24"/>
              </w:rPr>
            </w:pPr>
            <w:r w:rsidRPr="008353EE">
              <w:rPr>
                <w:rFonts w:cs="Calibri"/>
                <w:sz w:val="24"/>
                <w:szCs w:val="24"/>
              </w:rPr>
              <w:t>18.</w:t>
            </w:r>
          </w:p>
        </w:tc>
        <w:tc>
          <w:tcPr>
            <w:tcW w:w="8276" w:type="dxa"/>
          </w:tcPr>
          <w:p w14:paraId="0FAA60A1" w14:textId="77777777" w:rsidR="008353EE" w:rsidRPr="008353EE" w:rsidRDefault="008353EE" w:rsidP="00C85045">
            <w:pPr>
              <w:tabs>
                <w:tab w:val="left" w:pos="1276"/>
              </w:tabs>
              <w:jc w:val="both"/>
              <w:rPr>
                <w:rFonts w:cstheme="minorHAnsi"/>
                <w:bCs/>
                <w:sz w:val="24"/>
                <w:szCs w:val="24"/>
              </w:rPr>
            </w:pPr>
            <w:r w:rsidRPr="008353EE">
              <w:rPr>
                <w:rFonts w:eastAsia="Calibri" w:cstheme="minorHAnsi"/>
                <w:bCs/>
                <w:sz w:val="24"/>
                <w:szCs w:val="24"/>
              </w:rPr>
              <w:t>Rozpoznanie i monitorowanie sytuacji epidemiologicznej.</w:t>
            </w:r>
          </w:p>
        </w:tc>
        <w:tc>
          <w:tcPr>
            <w:tcW w:w="3111" w:type="dxa"/>
            <w:vMerge/>
          </w:tcPr>
          <w:p w14:paraId="1649B038" w14:textId="77777777" w:rsidR="008353EE" w:rsidRPr="008353EE" w:rsidRDefault="008353EE" w:rsidP="008353EE">
            <w:pPr>
              <w:tabs>
                <w:tab w:val="left" w:pos="1276"/>
              </w:tabs>
              <w:rPr>
                <w:rFonts w:cs="Calibri"/>
                <w:sz w:val="24"/>
                <w:szCs w:val="24"/>
              </w:rPr>
            </w:pPr>
          </w:p>
        </w:tc>
        <w:tc>
          <w:tcPr>
            <w:tcW w:w="2511" w:type="dxa"/>
          </w:tcPr>
          <w:p w14:paraId="23FA22DF" w14:textId="77777777" w:rsidR="008353EE" w:rsidRPr="008353EE" w:rsidRDefault="008353EE" w:rsidP="008353EE">
            <w:pPr>
              <w:tabs>
                <w:tab w:val="left" w:pos="1276"/>
              </w:tabs>
              <w:rPr>
                <w:rFonts w:cs="Calibri"/>
                <w:sz w:val="24"/>
                <w:szCs w:val="24"/>
              </w:rPr>
            </w:pPr>
          </w:p>
        </w:tc>
      </w:tr>
      <w:tr w:rsidR="008353EE" w:rsidRPr="008353EE" w14:paraId="59F778DF" w14:textId="77777777" w:rsidTr="00497328">
        <w:trPr>
          <w:trHeight w:val="1324"/>
        </w:trPr>
        <w:tc>
          <w:tcPr>
            <w:tcW w:w="520" w:type="dxa"/>
          </w:tcPr>
          <w:p w14:paraId="1DE40D4A" w14:textId="77777777" w:rsidR="008353EE" w:rsidRPr="008353EE" w:rsidRDefault="008353EE" w:rsidP="008353EE">
            <w:pPr>
              <w:tabs>
                <w:tab w:val="left" w:pos="1276"/>
              </w:tabs>
              <w:rPr>
                <w:rFonts w:cs="Calibri"/>
                <w:sz w:val="24"/>
                <w:szCs w:val="24"/>
              </w:rPr>
            </w:pPr>
            <w:r w:rsidRPr="008353EE">
              <w:rPr>
                <w:rFonts w:cs="Calibri"/>
                <w:sz w:val="24"/>
                <w:szCs w:val="24"/>
              </w:rPr>
              <w:t>19.</w:t>
            </w:r>
          </w:p>
        </w:tc>
        <w:tc>
          <w:tcPr>
            <w:tcW w:w="8276" w:type="dxa"/>
          </w:tcPr>
          <w:p w14:paraId="50DE8BE6" w14:textId="109E86D1" w:rsidR="008353EE" w:rsidRPr="008353EE" w:rsidRDefault="008353EE" w:rsidP="00C85045">
            <w:pPr>
              <w:tabs>
                <w:tab w:val="left" w:pos="1276"/>
              </w:tabs>
              <w:jc w:val="both"/>
              <w:rPr>
                <w:rFonts w:cstheme="minorHAnsi"/>
                <w:bCs/>
                <w:sz w:val="24"/>
                <w:szCs w:val="24"/>
              </w:rPr>
            </w:pPr>
            <w:r w:rsidRPr="008353EE">
              <w:rPr>
                <w:rFonts w:eastAsia="Calibri" w:cstheme="minorHAnsi"/>
                <w:bCs/>
                <w:sz w:val="24"/>
                <w:szCs w:val="24"/>
              </w:rPr>
              <w:t>Utrzymywanie stałego współdziałania z Wojskową Inspekcją Sanitarn</w:t>
            </w:r>
            <w:r w:rsidR="005D6CE9">
              <w:rPr>
                <w:rFonts w:eastAsia="Calibri" w:cstheme="minorHAnsi"/>
                <w:bCs/>
                <w:sz w:val="24"/>
                <w:szCs w:val="24"/>
              </w:rPr>
              <w:t>ą</w:t>
            </w:r>
            <w:r w:rsidRPr="008353EE">
              <w:rPr>
                <w:rFonts w:eastAsia="Calibri" w:cstheme="minorHAnsi"/>
                <w:bCs/>
                <w:sz w:val="24"/>
                <w:szCs w:val="24"/>
              </w:rPr>
              <w:t xml:space="preserve"> w zakresie rozpoznawania i monitorowania sytuacji epidemiologicznej oraz zapewnienia systemu wczesnego powiadamiania o zagrożeniu na obszarze województwa.</w:t>
            </w:r>
          </w:p>
        </w:tc>
        <w:tc>
          <w:tcPr>
            <w:tcW w:w="3111" w:type="dxa"/>
            <w:vMerge w:val="restart"/>
          </w:tcPr>
          <w:p w14:paraId="04A9E35B" w14:textId="77777777" w:rsidR="008353EE" w:rsidRPr="008353EE" w:rsidRDefault="008353EE" w:rsidP="00C67D6A">
            <w:pPr>
              <w:numPr>
                <w:ilvl w:val="0"/>
                <w:numId w:val="93"/>
              </w:numPr>
              <w:tabs>
                <w:tab w:val="left" w:pos="1276"/>
              </w:tabs>
              <w:ind w:left="305" w:hanging="305"/>
              <w:contextualSpacing/>
              <w:rPr>
                <w:rFonts w:cs="Calibri"/>
                <w:sz w:val="24"/>
                <w:szCs w:val="24"/>
              </w:rPr>
            </w:pPr>
            <w:r w:rsidRPr="008353EE">
              <w:rPr>
                <w:rFonts w:cs="Calibri"/>
                <w:sz w:val="24"/>
                <w:szCs w:val="24"/>
              </w:rPr>
              <w:t>po wprowadzeniu stanu zagrożenia epidemią lub stanu epidemii</w:t>
            </w:r>
          </w:p>
          <w:p w14:paraId="0483C3A6" w14:textId="77777777" w:rsidR="008353EE" w:rsidRPr="008353EE" w:rsidRDefault="008353EE" w:rsidP="008353EE">
            <w:pPr>
              <w:tabs>
                <w:tab w:val="left" w:pos="1276"/>
              </w:tabs>
              <w:rPr>
                <w:rFonts w:cs="Calibri"/>
                <w:sz w:val="24"/>
                <w:szCs w:val="24"/>
              </w:rPr>
            </w:pPr>
          </w:p>
        </w:tc>
        <w:tc>
          <w:tcPr>
            <w:tcW w:w="2511" w:type="dxa"/>
          </w:tcPr>
          <w:p w14:paraId="4DF56383" w14:textId="77777777" w:rsidR="008353EE" w:rsidRPr="008353EE" w:rsidRDefault="008353EE" w:rsidP="008353EE">
            <w:pPr>
              <w:tabs>
                <w:tab w:val="left" w:pos="1276"/>
              </w:tabs>
              <w:rPr>
                <w:rFonts w:cs="Calibri"/>
                <w:sz w:val="24"/>
                <w:szCs w:val="24"/>
              </w:rPr>
            </w:pPr>
          </w:p>
        </w:tc>
      </w:tr>
      <w:tr w:rsidR="008353EE" w:rsidRPr="008353EE" w14:paraId="669826DE" w14:textId="77777777" w:rsidTr="00A824F8">
        <w:tc>
          <w:tcPr>
            <w:tcW w:w="520" w:type="dxa"/>
          </w:tcPr>
          <w:p w14:paraId="05E4EC84" w14:textId="77777777" w:rsidR="008353EE" w:rsidRPr="008353EE" w:rsidRDefault="008353EE" w:rsidP="008353EE">
            <w:pPr>
              <w:tabs>
                <w:tab w:val="left" w:pos="1276"/>
              </w:tabs>
              <w:rPr>
                <w:rFonts w:cs="Calibri"/>
                <w:sz w:val="24"/>
                <w:szCs w:val="24"/>
              </w:rPr>
            </w:pPr>
            <w:r w:rsidRPr="008353EE">
              <w:rPr>
                <w:rFonts w:cs="Calibri"/>
                <w:sz w:val="24"/>
                <w:szCs w:val="24"/>
              </w:rPr>
              <w:t>19.</w:t>
            </w:r>
          </w:p>
        </w:tc>
        <w:tc>
          <w:tcPr>
            <w:tcW w:w="8276" w:type="dxa"/>
          </w:tcPr>
          <w:p w14:paraId="3A522DD7" w14:textId="77777777" w:rsidR="008353EE" w:rsidRPr="008353EE" w:rsidRDefault="008353EE" w:rsidP="00C85045">
            <w:pPr>
              <w:tabs>
                <w:tab w:val="left" w:pos="1276"/>
              </w:tabs>
              <w:jc w:val="both"/>
              <w:rPr>
                <w:rFonts w:cstheme="minorHAnsi"/>
                <w:bCs/>
                <w:sz w:val="24"/>
                <w:szCs w:val="24"/>
              </w:rPr>
            </w:pPr>
            <w:r w:rsidRPr="008353EE">
              <w:rPr>
                <w:rFonts w:eastAsia="Calibri" w:cstheme="minorHAnsi"/>
                <w:bCs/>
                <w:sz w:val="24"/>
                <w:szCs w:val="24"/>
              </w:rPr>
              <w:t>Sprawowanie nadzoru nad działaniami inspekcji sanitarnej szczebla powiatu /równorzędnego w obiektach wyznaczonych do kwarantanny zbiorowej</w:t>
            </w:r>
            <w:r w:rsidRPr="008353EE">
              <w:rPr>
                <w:rFonts w:eastAsia="Calibri" w:cstheme="minorHAnsi"/>
                <w:bCs/>
                <w:sz w:val="24"/>
                <w:szCs w:val="24"/>
              </w:rPr>
              <w:br/>
            </w:r>
            <w:r w:rsidRPr="008353EE">
              <w:rPr>
                <w:rFonts w:cstheme="minorHAnsi"/>
                <w:bCs/>
                <w:sz w:val="24"/>
                <w:szCs w:val="24"/>
              </w:rPr>
              <w:t>i na potrzeby prowadzenia izolacji chorych.</w:t>
            </w:r>
          </w:p>
        </w:tc>
        <w:tc>
          <w:tcPr>
            <w:tcW w:w="3111" w:type="dxa"/>
            <w:vMerge/>
          </w:tcPr>
          <w:p w14:paraId="7DB5592F" w14:textId="77777777" w:rsidR="008353EE" w:rsidRPr="008353EE" w:rsidRDefault="008353EE" w:rsidP="008353EE">
            <w:pPr>
              <w:tabs>
                <w:tab w:val="left" w:pos="1276"/>
              </w:tabs>
              <w:rPr>
                <w:rFonts w:cs="Calibri"/>
                <w:sz w:val="24"/>
                <w:szCs w:val="24"/>
              </w:rPr>
            </w:pPr>
          </w:p>
        </w:tc>
        <w:tc>
          <w:tcPr>
            <w:tcW w:w="2511" w:type="dxa"/>
          </w:tcPr>
          <w:p w14:paraId="312B563D" w14:textId="77777777" w:rsidR="008353EE" w:rsidRPr="008353EE" w:rsidRDefault="008353EE" w:rsidP="008353EE">
            <w:pPr>
              <w:tabs>
                <w:tab w:val="left" w:pos="1276"/>
              </w:tabs>
              <w:rPr>
                <w:rFonts w:cs="Calibri"/>
                <w:sz w:val="24"/>
                <w:szCs w:val="24"/>
              </w:rPr>
            </w:pPr>
          </w:p>
        </w:tc>
      </w:tr>
      <w:tr w:rsidR="008353EE" w:rsidRPr="008353EE" w14:paraId="19FC3748" w14:textId="77777777" w:rsidTr="00497328">
        <w:trPr>
          <w:trHeight w:val="390"/>
        </w:trPr>
        <w:tc>
          <w:tcPr>
            <w:tcW w:w="520" w:type="dxa"/>
          </w:tcPr>
          <w:p w14:paraId="76180224" w14:textId="4D5378EE" w:rsidR="008353EE" w:rsidRPr="008353EE" w:rsidRDefault="008353EE" w:rsidP="008353EE">
            <w:pPr>
              <w:tabs>
                <w:tab w:val="left" w:pos="1276"/>
              </w:tabs>
              <w:rPr>
                <w:rFonts w:cs="Calibri"/>
                <w:sz w:val="24"/>
                <w:szCs w:val="24"/>
              </w:rPr>
            </w:pPr>
            <w:r w:rsidRPr="008353EE">
              <w:rPr>
                <w:rFonts w:cs="Calibri"/>
                <w:sz w:val="24"/>
                <w:szCs w:val="24"/>
              </w:rPr>
              <w:t>20</w:t>
            </w:r>
            <w:r w:rsidR="00670D5A">
              <w:rPr>
                <w:rFonts w:cs="Calibri"/>
                <w:sz w:val="24"/>
                <w:szCs w:val="24"/>
              </w:rPr>
              <w:t>.</w:t>
            </w:r>
          </w:p>
        </w:tc>
        <w:tc>
          <w:tcPr>
            <w:tcW w:w="8276" w:type="dxa"/>
          </w:tcPr>
          <w:p w14:paraId="121703B6" w14:textId="77777777" w:rsidR="008353EE" w:rsidRPr="008353EE" w:rsidRDefault="008353EE" w:rsidP="00C85045">
            <w:pPr>
              <w:tabs>
                <w:tab w:val="left" w:pos="1276"/>
              </w:tabs>
              <w:jc w:val="both"/>
              <w:rPr>
                <w:rFonts w:cstheme="minorHAnsi"/>
                <w:bCs/>
                <w:sz w:val="24"/>
                <w:szCs w:val="24"/>
              </w:rPr>
            </w:pPr>
            <w:r w:rsidRPr="008353EE">
              <w:rPr>
                <w:rFonts w:eastAsia="Calibri" w:cstheme="minorHAnsi"/>
                <w:bCs/>
                <w:sz w:val="24"/>
                <w:szCs w:val="24"/>
              </w:rPr>
              <w:t>Zapewnienie systemu wczesnego powiadamiania o zagrożeniu epidemicznym.</w:t>
            </w:r>
          </w:p>
        </w:tc>
        <w:tc>
          <w:tcPr>
            <w:tcW w:w="3111" w:type="dxa"/>
            <w:vMerge/>
          </w:tcPr>
          <w:p w14:paraId="17F60E7F" w14:textId="77777777" w:rsidR="008353EE" w:rsidRPr="008353EE" w:rsidRDefault="008353EE" w:rsidP="008353EE">
            <w:pPr>
              <w:tabs>
                <w:tab w:val="left" w:pos="1276"/>
              </w:tabs>
              <w:rPr>
                <w:rFonts w:cs="Calibri"/>
                <w:sz w:val="24"/>
                <w:szCs w:val="24"/>
              </w:rPr>
            </w:pPr>
          </w:p>
        </w:tc>
        <w:tc>
          <w:tcPr>
            <w:tcW w:w="2511" w:type="dxa"/>
          </w:tcPr>
          <w:p w14:paraId="5596EC83" w14:textId="77777777" w:rsidR="008353EE" w:rsidRPr="008353EE" w:rsidRDefault="008353EE" w:rsidP="008353EE">
            <w:pPr>
              <w:tabs>
                <w:tab w:val="left" w:pos="1276"/>
              </w:tabs>
              <w:rPr>
                <w:rFonts w:cs="Calibri"/>
                <w:sz w:val="24"/>
                <w:szCs w:val="24"/>
              </w:rPr>
            </w:pPr>
          </w:p>
        </w:tc>
      </w:tr>
      <w:tr w:rsidR="008353EE" w:rsidRPr="008353EE" w14:paraId="1CCDF1EC" w14:textId="77777777" w:rsidTr="00A824F8">
        <w:tc>
          <w:tcPr>
            <w:tcW w:w="520" w:type="dxa"/>
          </w:tcPr>
          <w:p w14:paraId="7BE188E3" w14:textId="165310D7" w:rsidR="008353EE" w:rsidRPr="008353EE" w:rsidRDefault="008353EE" w:rsidP="008353EE">
            <w:pPr>
              <w:tabs>
                <w:tab w:val="left" w:pos="1276"/>
              </w:tabs>
              <w:rPr>
                <w:rFonts w:cs="Calibri"/>
                <w:sz w:val="24"/>
                <w:szCs w:val="24"/>
              </w:rPr>
            </w:pPr>
            <w:r w:rsidRPr="008353EE">
              <w:rPr>
                <w:rFonts w:cs="Calibri"/>
                <w:sz w:val="24"/>
                <w:szCs w:val="24"/>
              </w:rPr>
              <w:t>21</w:t>
            </w:r>
            <w:r w:rsidR="00670D5A">
              <w:rPr>
                <w:rFonts w:cs="Calibri"/>
                <w:sz w:val="24"/>
                <w:szCs w:val="24"/>
              </w:rPr>
              <w:t>.</w:t>
            </w:r>
          </w:p>
        </w:tc>
        <w:tc>
          <w:tcPr>
            <w:tcW w:w="8276" w:type="dxa"/>
          </w:tcPr>
          <w:p w14:paraId="164D7476" w14:textId="77777777" w:rsidR="008353EE" w:rsidRPr="008353EE" w:rsidRDefault="008353EE" w:rsidP="00C85045">
            <w:pPr>
              <w:tabs>
                <w:tab w:val="left" w:pos="1276"/>
              </w:tabs>
              <w:jc w:val="both"/>
              <w:rPr>
                <w:rFonts w:cstheme="minorHAnsi"/>
                <w:bCs/>
                <w:sz w:val="24"/>
                <w:szCs w:val="24"/>
              </w:rPr>
            </w:pPr>
            <w:r w:rsidRPr="008353EE">
              <w:rPr>
                <w:rFonts w:eastAsia="Calibri" w:cstheme="minorHAnsi"/>
                <w:bCs/>
                <w:sz w:val="24"/>
                <w:szCs w:val="24"/>
              </w:rPr>
              <w:t>Współpraca z wojewódzkimi stacjami sanitarno-higienicznymi w sąsiednich województwach.</w:t>
            </w:r>
          </w:p>
        </w:tc>
        <w:tc>
          <w:tcPr>
            <w:tcW w:w="3111" w:type="dxa"/>
            <w:vMerge/>
          </w:tcPr>
          <w:p w14:paraId="3479A06B" w14:textId="77777777" w:rsidR="008353EE" w:rsidRPr="008353EE" w:rsidRDefault="008353EE" w:rsidP="008353EE">
            <w:pPr>
              <w:tabs>
                <w:tab w:val="left" w:pos="1276"/>
              </w:tabs>
              <w:rPr>
                <w:rFonts w:cs="Calibri"/>
                <w:sz w:val="24"/>
                <w:szCs w:val="24"/>
              </w:rPr>
            </w:pPr>
          </w:p>
        </w:tc>
        <w:tc>
          <w:tcPr>
            <w:tcW w:w="2511" w:type="dxa"/>
          </w:tcPr>
          <w:p w14:paraId="390C02A3" w14:textId="77777777" w:rsidR="008353EE" w:rsidRPr="008353EE" w:rsidRDefault="008353EE" w:rsidP="008353EE">
            <w:pPr>
              <w:tabs>
                <w:tab w:val="left" w:pos="1276"/>
              </w:tabs>
              <w:rPr>
                <w:rFonts w:cs="Calibri"/>
                <w:sz w:val="24"/>
                <w:szCs w:val="24"/>
              </w:rPr>
            </w:pPr>
          </w:p>
        </w:tc>
      </w:tr>
      <w:tr w:rsidR="008353EE" w:rsidRPr="008353EE" w14:paraId="163D28F4" w14:textId="77777777" w:rsidTr="00A824F8">
        <w:trPr>
          <w:trHeight w:val="607"/>
        </w:trPr>
        <w:tc>
          <w:tcPr>
            <w:tcW w:w="14418" w:type="dxa"/>
            <w:gridSpan w:val="4"/>
            <w:shd w:val="clear" w:color="auto" w:fill="92D050"/>
            <w:vAlign w:val="center"/>
          </w:tcPr>
          <w:p w14:paraId="23C6A1E2" w14:textId="77777777" w:rsidR="008353EE" w:rsidRPr="008353EE" w:rsidRDefault="008353EE" w:rsidP="008353EE">
            <w:pPr>
              <w:keepNext/>
              <w:tabs>
                <w:tab w:val="left" w:pos="1276"/>
              </w:tabs>
              <w:jc w:val="center"/>
              <w:outlineLvl w:val="3"/>
              <w:rPr>
                <w:rFonts w:cs="Calibri"/>
                <w:b/>
                <w:bCs/>
                <w:sz w:val="24"/>
                <w:szCs w:val="24"/>
              </w:rPr>
            </w:pPr>
            <w:r w:rsidRPr="008353EE">
              <w:rPr>
                <w:rFonts w:cs="Calibri"/>
                <w:b/>
                <w:bCs/>
                <w:sz w:val="24"/>
                <w:szCs w:val="24"/>
              </w:rPr>
              <w:t>DYREKTOR POMORSKIEGO OW NFZ</w:t>
            </w:r>
          </w:p>
        </w:tc>
      </w:tr>
      <w:tr w:rsidR="008353EE" w:rsidRPr="008353EE" w14:paraId="3310CB04" w14:textId="77777777" w:rsidTr="00497328">
        <w:trPr>
          <w:trHeight w:val="1051"/>
        </w:trPr>
        <w:tc>
          <w:tcPr>
            <w:tcW w:w="520" w:type="dxa"/>
          </w:tcPr>
          <w:p w14:paraId="4358E7EA" w14:textId="77777777" w:rsidR="008353EE" w:rsidRPr="008353EE" w:rsidRDefault="008353EE" w:rsidP="008353EE">
            <w:pPr>
              <w:tabs>
                <w:tab w:val="left" w:pos="1276"/>
              </w:tabs>
              <w:rPr>
                <w:rFonts w:cs="Calibri"/>
                <w:sz w:val="24"/>
                <w:szCs w:val="24"/>
              </w:rPr>
            </w:pPr>
            <w:r w:rsidRPr="008353EE">
              <w:rPr>
                <w:rFonts w:cs="Calibri"/>
                <w:sz w:val="24"/>
                <w:szCs w:val="24"/>
              </w:rPr>
              <w:t>1.</w:t>
            </w:r>
          </w:p>
        </w:tc>
        <w:tc>
          <w:tcPr>
            <w:tcW w:w="8276" w:type="dxa"/>
          </w:tcPr>
          <w:p w14:paraId="44C5DC97" w14:textId="77777777" w:rsidR="008353EE" w:rsidRPr="008353EE" w:rsidRDefault="008353EE" w:rsidP="00C85045">
            <w:pPr>
              <w:tabs>
                <w:tab w:val="left" w:pos="1276"/>
              </w:tabs>
              <w:jc w:val="both"/>
              <w:rPr>
                <w:rFonts w:cs="Calibri"/>
                <w:sz w:val="24"/>
                <w:szCs w:val="24"/>
              </w:rPr>
            </w:pPr>
            <w:r w:rsidRPr="008353EE">
              <w:rPr>
                <w:color w:val="212529"/>
                <w:sz w:val="24"/>
                <w:szCs w:val="24"/>
                <w:shd w:val="clear" w:color="auto" w:fill="FFFFFF"/>
              </w:rPr>
              <w:t xml:space="preserve">Stałe monitorowanie sytuacji w zakresie dostępności do świadczeń opieki zdrowotnej dla pacjentów oraz podejmować działania naprawcze wynikające </w:t>
            </w:r>
            <w:r w:rsidRPr="008353EE">
              <w:rPr>
                <w:color w:val="212529"/>
                <w:sz w:val="24"/>
                <w:szCs w:val="24"/>
                <w:shd w:val="clear" w:color="auto" w:fill="FFFFFF"/>
              </w:rPr>
              <w:br/>
              <w:t>z posiadanych kompetencji.</w:t>
            </w:r>
          </w:p>
        </w:tc>
        <w:tc>
          <w:tcPr>
            <w:tcW w:w="3111" w:type="dxa"/>
            <w:vMerge w:val="restart"/>
          </w:tcPr>
          <w:p w14:paraId="75AC6BDD" w14:textId="77777777" w:rsidR="008353EE" w:rsidRPr="008353EE" w:rsidRDefault="008353EE" w:rsidP="00C67D6A">
            <w:pPr>
              <w:numPr>
                <w:ilvl w:val="0"/>
                <w:numId w:val="93"/>
              </w:numPr>
              <w:ind w:left="305" w:hanging="305"/>
              <w:contextualSpacing/>
              <w:rPr>
                <w:rFonts w:cs="Calibri"/>
                <w:sz w:val="24"/>
                <w:szCs w:val="24"/>
              </w:rPr>
            </w:pPr>
            <w:r w:rsidRPr="008353EE">
              <w:rPr>
                <w:rFonts w:cs="Calibri"/>
                <w:sz w:val="24"/>
                <w:szCs w:val="24"/>
              </w:rPr>
              <w:t>po wprowadzeniu stanu zagrożenia epidemią lub stanu epidemii</w:t>
            </w:r>
          </w:p>
          <w:p w14:paraId="72B2E369" w14:textId="77777777" w:rsidR="008353EE" w:rsidRPr="008353EE" w:rsidRDefault="008353EE" w:rsidP="008353EE">
            <w:pPr>
              <w:tabs>
                <w:tab w:val="left" w:pos="1276"/>
              </w:tabs>
              <w:ind w:left="447"/>
              <w:contextualSpacing/>
              <w:rPr>
                <w:rFonts w:cs="Calibri"/>
                <w:sz w:val="24"/>
                <w:szCs w:val="24"/>
              </w:rPr>
            </w:pPr>
          </w:p>
        </w:tc>
        <w:tc>
          <w:tcPr>
            <w:tcW w:w="2511" w:type="dxa"/>
          </w:tcPr>
          <w:p w14:paraId="53CB2329" w14:textId="77777777" w:rsidR="008353EE" w:rsidRPr="008353EE" w:rsidRDefault="008353EE" w:rsidP="008353EE">
            <w:pPr>
              <w:tabs>
                <w:tab w:val="left" w:pos="1276"/>
              </w:tabs>
              <w:rPr>
                <w:rFonts w:cs="Calibri"/>
                <w:sz w:val="24"/>
                <w:szCs w:val="24"/>
              </w:rPr>
            </w:pPr>
          </w:p>
        </w:tc>
      </w:tr>
      <w:tr w:rsidR="008353EE" w:rsidRPr="008353EE" w14:paraId="7C847D7A" w14:textId="77777777" w:rsidTr="00A824F8">
        <w:tc>
          <w:tcPr>
            <w:tcW w:w="520" w:type="dxa"/>
          </w:tcPr>
          <w:p w14:paraId="26491A3E" w14:textId="77777777" w:rsidR="008353EE" w:rsidRPr="008353EE" w:rsidRDefault="008353EE" w:rsidP="008353EE">
            <w:pPr>
              <w:tabs>
                <w:tab w:val="left" w:pos="1276"/>
              </w:tabs>
              <w:rPr>
                <w:rFonts w:cs="Calibri"/>
                <w:sz w:val="24"/>
                <w:szCs w:val="24"/>
              </w:rPr>
            </w:pPr>
            <w:r w:rsidRPr="008353EE">
              <w:rPr>
                <w:rFonts w:cs="Calibri"/>
                <w:sz w:val="24"/>
                <w:szCs w:val="24"/>
              </w:rPr>
              <w:lastRenderedPageBreak/>
              <w:t>2.</w:t>
            </w:r>
          </w:p>
        </w:tc>
        <w:tc>
          <w:tcPr>
            <w:tcW w:w="8276" w:type="dxa"/>
          </w:tcPr>
          <w:p w14:paraId="5D80826E" w14:textId="77777777" w:rsidR="008353EE" w:rsidRPr="008353EE" w:rsidRDefault="008353EE" w:rsidP="00C85045">
            <w:pPr>
              <w:tabs>
                <w:tab w:val="left" w:pos="1276"/>
              </w:tabs>
              <w:jc w:val="both"/>
              <w:rPr>
                <w:color w:val="212529"/>
                <w:sz w:val="24"/>
                <w:szCs w:val="24"/>
                <w:shd w:val="clear" w:color="auto" w:fill="FFFFFF"/>
              </w:rPr>
            </w:pPr>
            <w:r w:rsidRPr="008353EE">
              <w:rPr>
                <w:color w:val="212529"/>
                <w:sz w:val="24"/>
                <w:szCs w:val="24"/>
                <w:shd w:val="clear" w:color="auto" w:fill="FFFFFF"/>
              </w:rPr>
              <w:t>Organizowanie systemu raportowania na obszarze województwa w zakresie  informacji dotyczących dostępności łóżek oraz respiratorów w szpitalach dedykowanych pacjentom zakażonym.</w:t>
            </w:r>
          </w:p>
        </w:tc>
        <w:tc>
          <w:tcPr>
            <w:tcW w:w="3111" w:type="dxa"/>
            <w:vMerge/>
          </w:tcPr>
          <w:p w14:paraId="2618A1DC" w14:textId="77777777" w:rsidR="008353EE" w:rsidRPr="008353EE" w:rsidRDefault="008353EE" w:rsidP="008353EE">
            <w:pPr>
              <w:tabs>
                <w:tab w:val="left" w:pos="1276"/>
              </w:tabs>
              <w:rPr>
                <w:rFonts w:cs="Calibri"/>
                <w:sz w:val="24"/>
                <w:szCs w:val="24"/>
              </w:rPr>
            </w:pPr>
          </w:p>
        </w:tc>
        <w:tc>
          <w:tcPr>
            <w:tcW w:w="2511" w:type="dxa"/>
          </w:tcPr>
          <w:p w14:paraId="1A063DFB" w14:textId="77777777" w:rsidR="008353EE" w:rsidRPr="008353EE" w:rsidRDefault="008353EE" w:rsidP="008353EE">
            <w:pPr>
              <w:tabs>
                <w:tab w:val="left" w:pos="1276"/>
              </w:tabs>
              <w:rPr>
                <w:rFonts w:cs="Calibri"/>
                <w:sz w:val="24"/>
                <w:szCs w:val="24"/>
              </w:rPr>
            </w:pPr>
          </w:p>
        </w:tc>
      </w:tr>
      <w:tr w:rsidR="008353EE" w:rsidRPr="008353EE" w14:paraId="71C7F010" w14:textId="77777777" w:rsidTr="00A824F8">
        <w:trPr>
          <w:trHeight w:val="549"/>
        </w:trPr>
        <w:tc>
          <w:tcPr>
            <w:tcW w:w="14418" w:type="dxa"/>
            <w:gridSpan w:val="4"/>
            <w:shd w:val="clear" w:color="auto" w:fill="92D050"/>
            <w:vAlign w:val="center"/>
          </w:tcPr>
          <w:p w14:paraId="01CEB37A" w14:textId="77777777" w:rsidR="008353EE" w:rsidRPr="008353EE" w:rsidRDefault="008353EE" w:rsidP="008353EE">
            <w:pPr>
              <w:tabs>
                <w:tab w:val="left" w:pos="1276"/>
              </w:tabs>
              <w:jc w:val="center"/>
              <w:rPr>
                <w:rFonts w:cs="Calibri"/>
                <w:b/>
                <w:bCs/>
                <w:sz w:val="24"/>
                <w:szCs w:val="24"/>
              </w:rPr>
            </w:pPr>
            <w:r w:rsidRPr="008353EE">
              <w:rPr>
                <w:rFonts w:cs="Calibri"/>
                <w:b/>
                <w:bCs/>
                <w:sz w:val="24"/>
                <w:szCs w:val="24"/>
              </w:rPr>
              <w:t>DYREKTOR BIURA WOJEWODY</w:t>
            </w:r>
          </w:p>
        </w:tc>
      </w:tr>
      <w:tr w:rsidR="008353EE" w:rsidRPr="008353EE" w14:paraId="0C2F83C9" w14:textId="77777777" w:rsidTr="00A824F8">
        <w:tc>
          <w:tcPr>
            <w:tcW w:w="520" w:type="dxa"/>
          </w:tcPr>
          <w:p w14:paraId="1E517E1E" w14:textId="77777777" w:rsidR="008353EE" w:rsidRPr="008353EE" w:rsidRDefault="008353EE" w:rsidP="008353EE">
            <w:pPr>
              <w:tabs>
                <w:tab w:val="left" w:pos="1276"/>
              </w:tabs>
              <w:rPr>
                <w:rFonts w:cs="Calibri"/>
                <w:sz w:val="24"/>
                <w:szCs w:val="24"/>
              </w:rPr>
            </w:pPr>
            <w:r w:rsidRPr="008353EE">
              <w:rPr>
                <w:rFonts w:cs="Calibri"/>
                <w:sz w:val="24"/>
                <w:szCs w:val="24"/>
              </w:rPr>
              <w:t>1.</w:t>
            </w:r>
          </w:p>
        </w:tc>
        <w:tc>
          <w:tcPr>
            <w:tcW w:w="8276" w:type="dxa"/>
          </w:tcPr>
          <w:p w14:paraId="37600975" w14:textId="77777777" w:rsidR="008353EE" w:rsidRPr="008353EE" w:rsidRDefault="008353EE" w:rsidP="00C85045">
            <w:pPr>
              <w:tabs>
                <w:tab w:val="left" w:pos="1276"/>
              </w:tabs>
              <w:jc w:val="both"/>
              <w:rPr>
                <w:rFonts w:cs="Calibri"/>
                <w:sz w:val="24"/>
                <w:szCs w:val="24"/>
              </w:rPr>
            </w:pPr>
            <w:r w:rsidRPr="008353EE">
              <w:rPr>
                <w:rFonts w:cs="Calibri"/>
                <w:sz w:val="24"/>
                <w:szCs w:val="24"/>
              </w:rPr>
              <w:t>Uruchomienie procedury w zakresie sposobu informowania obywateli o sytuacji oraz obowiązkach wynikających z przepisów wynikających z wprowadzenia stanu zagrożenia epidemicznego lub stanu epidemii.</w:t>
            </w:r>
          </w:p>
        </w:tc>
        <w:tc>
          <w:tcPr>
            <w:tcW w:w="3111" w:type="dxa"/>
          </w:tcPr>
          <w:p w14:paraId="7A57AF0F" w14:textId="77777777" w:rsidR="008353EE" w:rsidRPr="008353EE" w:rsidRDefault="008353EE" w:rsidP="00C67D6A">
            <w:pPr>
              <w:numPr>
                <w:ilvl w:val="0"/>
                <w:numId w:val="93"/>
              </w:numPr>
              <w:tabs>
                <w:tab w:val="left" w:pos="1276"/>
              </w:tabs>
              <w:ind w:left="447" w:hanging="425"/>
              <w:contextualSpacing/>
              <w:rPr>
                <w:rFonts w:cs="Calibri"/>
                <w:sz w:val="24"/>
                <w:szCs w:val="24"/>
              </w:rPr>
            </w:pPr>
            <w:r w:rsidRPr="008353EE">
              <w:rPr>
                <w:rFonts w:cs="Calibri"/>
                <w:sz w:val="24"/>
                <w:szCs w:val="24"/>
              </w:rPr>
              <w:t>po wprowadzeniu stanu zagrożenia epidemią lub stanu epidemii</w:t>
            </w:r>
          </w:p>
        </w:tc>
        <w:tc>
          <w:tcPr>
            <w:tcW w:w="2511" w:type="dxa"/>
          </w:tcPr>
          <w:p w14:paraId="10E3BF53" w14:textId="3CE9A02F" w:rsidR="008353EE" w:rsidRPr="008353EE" w:rsidRDefault="008B68D9" w:rsidP="008353EE">
            <w:pPr>
              <w:tabs>
                <w:tab w:val="left" w:pos="1276"/>
              </w:tabs>
              <w:rPr>
                <w:rFonts w:cs="Calibri"/>
                <w:sz w:val="24"/>
                <w:szCs w:val="24"/>
              </w:rPr>
            </w:pPr>
            <w:r w:rsidRPr="009A3F72">
              <w:rPr>
                <w:rFonts w:asciiTheme="minorHAnsi" w:hAnsiTheme="minorHAnsi" w:cs="Calibri"/>
                <w:sz w:val="24"/>
                <w:szCs w:val="24"/>
              </w:rPr>
              <w:t>W porozumieniu z Rzecznikiem Prasowym Wojewody</w:t>
            </w:r>
          </w:p>
        </w:tc>
      </w:tr>
      <w:tr w:rsidR="008353EE" w:rsidRPr="008353EE" w14:paraId="36356671" w14:textId="77777777" w:rsidTr="00A824F8">
        <w:trPr>
          <w:trHeight w:val="633"/>
        </w:trPr>
        <w:tc>
          <w:tcPr>
            <w:tcW w:w="14418" w:type="dxa"/>
            <w:gridSpan w:val="4"/>
            <w:shd w:val="clear" w:color="auto" w:fill="92D050"/>
            <w:vAlign w:val="center"/>
          </w:tcPr>
          <w:p w14:paraId="15DF6514" w14:textId="77777777" w:rsidR="008353EE" w:rsidRPr="008353EE" w:rsidRDefault="008353EE" w:rsidP="008353EE">
            <w:pPr>
              <w:keepNext/>
              <w:tabs>
                <w:tab w:val="left" w:pos="1276"/>
              </w:tabs>
              <w:jc w:val="center"/>
              <w:outlineLvl w:val="3"/>
              <w:rPr>
                <w:rFonts w:cs="Calibri"/>
                <w:b/>
                <w:bCs/>
                <w:sz w:val="24"/>
                <w:szCs w:val="24"/>
              </w:rPr>
            </w:pPr>
            <w:r w:rsidRPr="008353EE">
              <w:rPr>
                <w:rFonts w:cs="Calibri"/>
                <w:b/>
                <w:bCs/>
                <w:sz w:val="24"/>
                <w:szCs w:val="24"/>
              </w:rPr>
              <w:t>DYREKTOR WYDZIAŁU ZDROWIA</w:t>
            </w:r>
          </w:p>
        </w:tc>
      </w:tr>
      <w:tr w:rsidR="008353EE" w:rsidRPr="008353EE" w14:paraId="798E3C88" w14:textId="77777777" w:rsidTr="00A824F8">
        <w:tc>
          <w:tcPr>
            <w:tcW w:w="520" w:type="dxa"/>
          </w:tcPr>
          <w:p w14:paraId="39A7BD0A" w14:textId="77777777" w:rsidR="008353EE" w:rsidRPr="008353EE" w:rsidRDefault="008353EE" w:rsidP="008353EE">
            <w:pPr>
              <w:tabs>
                <w:tab w:val="left" w:pos="1276"/>
              </w:tabs>
              <w:rPr>
                <w:rFonts w:cs="Calibri"/>
                <w:sz w:val="24"/>
                <w:szCs w:val="24"/>
              </w:rPr>
            </w:pPr>
            <w:r w:rsidRPr="008353EE">
              <w:rPr>
                <w:rFonts w:cs="Calibri"/>
                <w:sz w:val="24"/>
                <w:szCs w:val="24"/>
              </w:rPr>
              <w:t>1.</w:t>
            </w:r>
          </w:p>
        </w:tc>
        <w:tc>
          <w:tcPr>
            <w:tcW w:w="8276" w:type="dxa"/>
          </w:tcPr>
          <w:p w14:paraId="730C071D" w14:textId="356296FC" w:rsidR="008353EE" w:rsidRPr="008353EE" w:rsidRDefault="008353EE" w:rsidP="00C85045">
            <w:pPr>
              <w:tabs>
                <w:tab w:val="left" w:pos="1276"/>
              </w:tabs>
              <w:jc w:val="both"/>
              <w:rPr>
                <w:rFonts w:cstheme="minorHAnsi"/>
                <w:bCs/>
                <w:color w:val="000000"/>
                <w:sz w:val="24"/>
                <w:szCs w:val="24"/>
              </w:rPr>
            </w:pPr>
            <w:r w:rsidRPr="008353EE">
              <w:rPr>
                <w:color w:val="212529"/>
                <w:sz w:val="24"/>
                <w:szCs w:val="24"/>
                <w:shd w:val="clear" w:color="auto" w:fill="FFFFFF"/>
              </w:rPr>
              <w:t>Przekazanie wniosku o ujęciu w rozporządzeniu Wojewody dotyczącym ogłoszenia stanu zagrożenia epidemicznego lub stanu epidemii, obowiązku szczepień ochronnych na inne osoby niż określone na podstawie art.17 ust</w:t>
            </w:r>
            <w:r w:rsidR="004B47A8">
              <w:rPr>
                <w:color w:val="212529"/>
                <w:sz w:val="24"/>
                <w:szCs w:val="24"/>
                <w:shd w:val="clear" w:color="auto" w:fill="FFFFFF"/>
              </w:rPr>
              <w:t>.</w:t>
            </w:r>
            <w:r w:rsidRPr="008353EE">
              <w:rPr>
                <w:color w:val="212529"/>
                <w:sz w:val="24"/>
                <w:szCs w:val="24"/>
                <w:shd w:val="clear" w:color="auto" w:fill="FFFFFF"/>
              </w:rPr>
              <w:t xml:space="preserve"> 9 pkt 2 Ustawy o zapobieganiu oraz zwalczaniu zakażeń i chorób zakaźnych u ludzi oraz przeciw innym zakażeniom i chorobom zakaźnym, o których mowa w art. 3 ust 1 Ustawy.</w:t>
            </w:r>
          </w:p>
        </w:tc>
        <w:tc>
          <w:tcPr>
            <w:tcW w:w="3111" w:type="dxa"/>
          </w:tcPr>
          <w:p w14:paraId="2F79E59D" w14:textId="77777777" w:rsidR="008353EE" w:rsidRPr="008353EE" w:rsidRDefault="008353EE" w:rsidP="00C67D6A">
            <w:pPr>
              <w:numPr>
                <w:ilvl w:val="0"/>
                <w:numId w:val="93"/>
              </w:numPr>
              <w:tabs>
                <w:tab w:val="left" w:pos="1276"/>
              </w:tabs>
              <w:ind w:left="305" w:hanging="283"/>
              <w:contextualSpacing/>
              <w:rPr>
                <w:rFonts w:cs="Calibri"/>
                <w:sz w:val="24"/>
                <w:szCs w:val="24"/>
              </w:rPr>
            </w:pPr>
            <w:r w:rsidRPr="008353EE">
              <w:rPr>
                <w:rFonts w:cs="Calibri"/>
                <w:sz w:val="24"/>
                <w:szCs w:val="24"/>
              </w:rPr>
              <w:t>po wprowadzeniu stanu zagrożenia epidemią lub stanu epidemii</w:t>
            </w:r>
          </w:p>
        </w:tc>
        <w:tc>
          <w:tcPr>
            <w:tcW w:w="2511" w:type="dxa"/>
          </w:tcPr>
          <w:p w14:paraId="726A7819" w14:textId="77777777" w:rsidR="008353EE" w:rsidRPr="008353EE" w:rsidRDefault="008353EE" w:rsidP="008353EE">
            <w:pPr>
              <w:tabs>
                <w:tab w:val="left" w:pos="1276"/>
              </w:tabs>
              <w:rPr>
                <w:rFonts w:cs="Calibri"/>
                <w:sz w:val="24"/>
                <w:szCs w:val="24"/>
              </w:rPr>
            </w:pPr>
          </w:p>
        </w:tc>
      </w:tr>
      <w:tr w:rsidR="008353EE" w:rsidRPr="008353EE" w14:paraId="64CD10ED" w14:textId="77777777" w:rsidTr="00A824F8">
        <w:tc>
          <w:tcPr>
            <w:tcW w:w="520" w:type="dxa"/>
          </w:tcPr>
          <w:p w14:paraId="60B52B82" w14:textId="77777777" w:rsidR="008353EE" w:rsidRPr="008353EE" w:rsidRDefault="008353EE" w:rsidP="008353EE">
            <w:pPr>
              <w:tabs>
                <w:tab w:val="left" w:pos="1276"/>
              </w:tabs>
              <w:rPr>
                <w:rFonts w:cs="Calibri"/>
                <w:sz w:val="24"/>
                <w:szCs w:val="24"/>
              </w:rPr>
            </w:pPr>
            <w:r w:rsidRPr="008353EE">
              <w:rPr>
                <w:rFonts w:cs="Calibri"/>
                <w:sz w:val="24"/>
                <w:szCs w:val="24"/>
              </w:rPr>
              <w:t>2.</w:t>
            </w:r>
          </w:p>
        </w:tc>
        <w:tc>
          <w:tcPr>
            <w:tcW w:w="8276" w:type="dxa"/>
          </w:tcPr>
          <w:p w14:paraId="21530F0B" w14:textId="1D49DE37" w:rsidR="008353EE" w:rsidRPr="008353EE" w:rsidRDefault="008353EE" w:rsidP="00C85045">
            <w:pPr>
              <w:tabs>
                <w:tab w:val="left" w:pos="1276"/>
              </w:tabs>
              <w:jc w:val="both"/>
              <w:rPr>
                <w:rFonts w:cstheme="minorHAnsi"/>
                <w:bCs/>
                <w:color w:val="000000"/>
                <w:sz w:val="24"/>
                <w:szCs w:val="24"/>
              </w:rPr>
            </w:pPr>
            <w:r w:rsidRPr="008353EE">
              <w:rPr>
                <w:color w:val="212529"/>
                <w:sz w:val="24"/>
                <w:szCs w:val="24"/>
                <w:shd w:val="clear" w:color="auto" w:fill="FFFFFF"/>
              </w:rPr>
              <w:t>Wystąpienie w imieniu Wojewody z wnioskiem do rektorów uczelni prowadzących kształcenie na kierunkach medycznych, o przekazanie wykazu studentów i doktorantów, osób kształcących się w kierunku: nauki medyczne, nauki farmaceutyczne i nauki o zdrowiu, które mogą być skierowane do pracy przy zwalczaniu epidemii.</w:t>
            </w:r>
          </w:p>
        </w:tc>
        <w:tc>
          <w:tcPr>
            <w:tcW w:w="3111" w:type="dxa"/>
          </w:tcPr>
          <w:p w14:paraId="0A74D34B" w14:textId="77777777" w:rsidR="008353EE" w:rsidRPr="008353EE" w:rsidRDefault="008353EE" w:rsidP="00C67D6A">
            <w:pPr>
              <w:numPr>
                <w:ilvl w:val="0"/>
                <w:numId w:val="93"/>
              </w:numPr>
              <w:tabs>
                <w:tab w:val="left" w:pos="1276"/>
              </w:tabs>
              <w:ind w:left="305" w:hanging="283"/>
              <w:contextualSpacing/>
              <w:rPr>
                <w:rFonts w:cs="Calibri"/>
                <w:sz w:val="24"/>
                <w:szCs w:val="24"/>
              </w:rPr>
            </w:pPr>
            <w:r w:rsidRPr="008353EE">
              <w:rPr>
                <w:rFonts w:cs="Calibri"/>
                <w:sz w:val="24"/>
                <w:szCs w:val="24"/>
              </w:rPr>
              <w:t xml:space="preserve">w </w:t>
            </w:r>
            <w:r w:rsidRPr="008353EE">
              <w:rPr>
                <w:rFonts w:cs="Calibri"/>
                <w:b/>
                <w:bCs/>
                <w:sz w:val="24"/>
                <w:szCs w:val="24"/>
              </w:rPr>
              <w:t>trzeciej dobie</w:t>
            </w:r>
            <w:r w:rsidRPr="008353EE">
              <w:rPr>
                <w:rFonts w:cs="Calibri"/>
                <w:sz w:val="24"/>
                <w:szCs w:val="24"/>
              </w:rPr>
              <w:t xml:space="preserve"> po wprowadzeniu stanu zagrożenia epidemią lub stanu epidemii</w:t>
            </w:r>
          </w:p>
        </w:tc>
        <w:tc>
          <w:tcPr>
            <w:tcW w:w="2511" w:type="dxa"/>
          </w:tcPr>
          <w:p w14:paraId="3EDAA3DC" w14:textId="77777777" w:rsidR="008353EE" w:rsidRPr="008353EE" w:rsidRDefault="008353EE" w:rsidP="008353EE">
            <w:pPr>
              <w:tabs>
                <w:tab w:val="left" w:pos="1276"/>
              </w:tabs>
              <w:rPr>
                <w:rFonts w:cs="Calibri"/>
                <w:sz w:val="24"/>
                <w:szCs w:val="24"/>
              </w:rPr>
            </w:pPr>
          </w:p>
        </w:tc>
      </w:tr>
      <w:tr w:rsidR="008353EE" w:rsidRPr="008353EE" w14:paraId="0CB0C256" w14:textId="77777777" w:rsidTr="00A824F8">
        <w:tc>
          <w:tcPr>
            <w:tcW w:w="520" w:type="dxa"/>
          </w:tcPr>
          <w:p w14:paraId="2A0F446B" w14:textId="77777777" w:rsidR="008353EE" w:rsidRPr="008353EE" w:rsidRDefault="008353EE" w:rsidP="008353EE">
            <w:pPr>
              <w:tabs>
                <w:tab w:val="left" w:pos="1276"/>
              </w:tabs>
              <w:rPr>
                <w:rFonts w:cs="Calibri"/>
                <w:sz w:val="24"/>
                <w:szCs w:val="24"/>
              </w:rPr>
            </w:pPr>
            <w:r w:rsidRPr="008353EE">
              <w:rPr>
                <w:rFonts w:cs="Calibri"/>
                <w:sz w:val="24"/>
                <w:szCs w:val="24"/>
              </w:rPr>
              <w:t>3.</w:t>
            </w:r>
          </w:p>
        </w:tc>
        <w:tc>
          <w:tcPr>
            <w:tcW w:w="8276" w:type="dxa"/>
          </w:tcPr>
          <w:p w14:paraId="26C07B10" w14:textId="77777777" w:rsidR="008353EE" w:rsidRPr="008353EE" w:rsidRDefault="008353EE" w:rsidP="00C85045">
            <w:pPr>
              <w:tabs>
                <w:tab w:val="left" w:pos="1276"/>
              </w:tabs>
              <w:jc w:val="both"/>
              <w:rPr>
                <w:rFonts w:cs="Calibri"/>
                <w:sz w:val="24"/>
                <w:szCs w:val="24"/>
              </w:rPr>
            </w:pPr>
            <w:r w:rsidRPr="008353EE">
              <w:rPr>
                <w:rFonts w:cstheme="minorHAnsi"/>
                <w:bCs/>
                <w:color w:val="000000"/>
                <w:sz w:val="24"/>
                <w:szCs w:val="24"/>
              </w:rPr>
              <w:t xml:space="preserve">Współuczestniczenie w realizacji przedsięwzięć w zakresie zwalczania/ minimalizacji skutków epidemii chorób zakaźnych w ramach posiadanych kompetencji. </w:t>
            </w:r>
          </w:p>
        </w:tc>
        <w:tc>
          <w:tcPr>
            <w:tcW w:w="3111" w:type="dxa"/>
            <w:vMerge w:val="restart"/>
          </w:tcPr>
          <w:p w14:paraId="413DE583" w14:textId="77777777" w:rsidR="008353EE" w:rsidRPr="008353EE" w:rsidRDefault="008353EE" w:rsidP="00C67D6A">
            <w:pPr>
              <w:numPr>
                <w:ilvl w:val="0"/>
                <w:numId w:val="93"/>
              </w:numPr>
              <w:tabs>
                <w:tab w:val="left" w:pos="1276"/>
              </w:tabs>
              <w:ind w:left="305" w:hanging="305"/>
              <w:contextualSpacing/>
              <w:rPr>
                <w:rFonts w:cs="Calibri"/>
                <w:sz w:val="24"/>
                <w:szCs w:val="24"/>
              </w:rPr>
            </w:pPr>
            <w:r w:rsidRPr="008353EE">
              <w:rPr>
                <w:rFonts w:cs="Calibri"/>
                <w:sz w:val="24"/>
                <w:szCs w:val="24"/>
              </w:rPr>
              <w:t>po wprowadzeniu stanu zagrożenia epidemią lub stanu epidemii</w:t>
            </w:r>
          </w:p>
        </w:tc>
        <w:tc>
          <w:tcPr>
            <w:tcW w:w="2511" w:type="dxa"/>
          </w:tcPr>
          <w:p w14:paraId="7E9A9E1D" w14:textId="77777777" w:rsidR="008353EE" w:rsidRPr="008353EE" w:rsidRDefault="008353EE" w:rsidP="008353EE">
            <w:pPr>
              <w:tabs>
                <w:tab w:val="left" w:pos="1276"/>
              </w:tabs>
              <w:rPr>
                <w:rFonts w:cs="Calibri"/>
                <w:sz w:val="24"/>
                <w:szCs w:val="24"/>
              </w:rPr>
            </w:pPr>
          </w:p>
        </w:tc>
      </w:tr>
      <w:tr w:rsidR="008353EE" w:rsidRPr="008353EE" w14:paraId="00E26C83" w14:textId="77777777" w:rsidTr="00A824F8">
        <w:tc>
          <w:tcPr>
            <w:tcW w:w="520" w:type="dxa"/>
          </w:tcPr>
          <w:p w14:paraId="741C2432" w14:textId="77777777" w:rsidR="008353EE" w:rsidRPr="008353EE" w:rsidRDefault="008353EE" w:rsidP="008353EE">
            <w:pPr>
              <w:tabs>
                <w:tab w:val="left" w:pos="1276"/>
              </w:tabs>
              <w:rPr>
                <w:rFonts w:cs="Calibri"/>
                <w:sz w:val="24"/>
                <w:szCs w:val="24"/>
              </w:rPr>
            </w:pPr>
            <w:r w:rsidRPr="008353EE">
              <w:rPr>
                <w:rFonts w:cs="Calibri"/>
                <w:sz w:val="24"/>
                <w:szCs w:val="24"/>
              </w:rPr>
              <w:t>4.</w:t>
            </w:r>
          </w:p>
        </w:tc>
        <w:tc>
          <w:tcPr>
            <w:tcW w:w="8276" w:type="dxa"/>
          </w:tcPr>
          <w:p w14:paraId="76A592E3" w14:textId="77777777" w:rsidR="008353EE" w:rsidRPr="008353EE" w:rsidRDefault="008353EE" w:rsidP="00C85045">
            <w:pPr>
              <w:tabs>
                <w:tab w:val="left" w:pos="1276"/>
              </w:tabs>
              <w:jc w:val="both"/>
              <w:rPr>
                <w:rFonts w:cs="Calibri"/>
                <w:sz w:val="24"/>
                <w:szCs w:val="24"/>
              </w:rPr>
            </w:pPr>
            <w:r w:rsidRPr="008353EE">
              <w:rPr>
                <w:rFonts w:cstheme="minorHAnsi"/>
                <w:bCs/>
                <w:color w:val="000000"/>
                <w:sz w:val="24"/>
                <w:szCs w:val="24"/>
              </w:rPr>
              <w:t xml:space="preserve">Stałe monitorowanie zdolności do podjęcia działań przeciw epidemiologicznych przez personel wyznaczony w wojewódzkim planie działania </w:t>
            </w:r>
            <w:r w:rsidRPr="008353EE">
              <w:rPr>
                <w:rFonts w:cstheme="minorHAnsi"/>
                <w:bCs/>
                <w:color w:val="000000"/>
                <w:sz w:val="24"/>
                <w:szCs w:val="24"/>
              </w:rPr>
              <w:br/>
              <w:t>na wypadek wystąpienia epidemii</w:t>
            </w:r>
            <w:r w:rsidRPr="008353EE">
              <w:t xml:space="preserve"> </w:t>
            </w:r>
            <w:r w:rsidRPr="008353EE">
              <w:rPr>
                <w:rFonts w:cstheme="minorHAnsi"/>
                <w:bCs/>
                <w:color w:val="000000"/>
                <w:sz w:val="24"/>
                <w:szCs w:val="24"/>
              </w:rPr>
              <w:t xml:space="preserve">szczególnie w zakresie odpowiedniej ilości </w:t>
            </w:r>
            <w:r w:rsidRPr="008353EE">
              <w:rPr>
                <w:rFonts w:cstheme="minorHAnsi"/>
                <w:bCs/>
                <w:color w:val="000000"/>
                <w:sz w:val="24"/>
                <w:szCs w:val="24"/>
              </w:rPr>
              <w:lastRenderedPageBreak/>
              <w:t>personelu wyznaczonego do zwalczania epidemii oraz zwiększenia możliwości leczniczych poprzez organizację/mobilizację szpitali tymczasowych.</w:t>
            </w:r>
          </w:p>
        </w:tc>
        <w:tc>
          <w:tcPr>
            <w:tcW w:w="3111" w:type="dxa"/>
            <w:vMerge/>
          </w:tcPr>
          <w:p w14:paraId="49011111" w14:textId="77777777" w:rsidR="008353EE" w:rsidRPr="008353EE" w:rsidRDefault="008353EE" w:rsidP="008353EE">
            <w:pPr>
              <w:tabs>
                <w:tab w:val="left" w:pos="1276"/>
              </w:tabs>
              <w:rPr>
                <w:rFonts w:cs="Calibri"/>
                <w:sz w:val="24"/>
                <w:szCs w:val="24"/>
              </w:rPr>
            </w:pPr>
          </w:p>
        </w:tc>
        <w:tc>
          <w:tcPr>
            <w:tcW w:w="2511" w:type="dxa"/>
          </w:tcPr>
          <w:p w14:paraId="48F883BB" w14:textId="77777777" w:rsidR="008353EE" w:rsidRPr="008353EE" w:rsidRDefault="008353EE" w:rsidP="008353EE">
            <w:pPr>
              <w:tabs>
                <w:tab w:val="left" w:pos="1276"/>
              </w:tabs>
              <w:rPr>
                <w:rFonts w:cs="Calibri"/>
                <w:sz w:val="24"/>
                <w:szCs w:val="24"/>
              </w:rPr>
            </w:pPr>
          </w:p>
        </w:tc>
      </w:tr>
      <w:tr w:rsidR="008353EE" w:rsidRPr="008353EE" w14:paraId="5F500258" w14:textId="77777777" w:rsidTr="00A824F8">
        <w:tc>
          <w:tcPr>
            <w:tcW w:w="520" w:type="dxa"/>
          </w:tcPr>
          <w:p w14:paraId="09698D53" w14:textId="77777777" w:rsidR="008353EE" w:rsidRPr="008353EE" w:rsidRDefault="008353EE" w:rsidP="008353EE">
            <w:pPr>
              <w:tabs>
                <w:tab w:val="left" w:pos="1276"/>
              </w:tabs>
              <w:rPr>
                <w:rFonts w:cs="Calibri"/>
                <w:sz w:val="24"/>
                <w:szCs w:val="24"/>
              </w:rPr>
            </w:pPr>
            <w:r w:rsidRPr="008353EE">
              <w:rPr>
                <w:rFonts w:cs="Calibri"/>
                <w:sz w:val="24"/>
                <w:szCs w:val="24"/>
              </w:rPr>
              <w:t>5.</w:t>
            </w:r>
          </w:p>
        </w:tc>
        <w:tc>
          <w:tcPr>
            <w:tcW w:w="8276" w:type="dxa"/>
          </w:tcPr>
          <w:p w14:paraId="315F5151" w14:textId="77777777" w:rsidR="008353EE" w:rsidRPr="008353EE" w:rsidRDefault="008353EE" w:rsidP="00C85045">
            <w:pPr>
              <w:tabs>
                <w:tab w:val="left" w:pos="1276"/>
              </w:tabs>
              <w:jc w:val="both"/>
              <w:rPr>
                <w:rFonts w:cstheme="minorHAnsi"/>
                <w:bCs/>
                <w:color w:val="000000"/>
                <w:sz w:val="24"/>
                <w:szCs w:val="24"/>
              </w:rPr>
            </w:pPr>
            <w:r w:rsidRPr="008353EE">
              <w:rPr>
                <w:rFonts w:cstheme="minorHAnsi"/>
                <w:bCs/>
                <w:color w:val="000000"/>
                <w:sz w:val="24"/>
                <w:szCs w:val="24"/>
              </w:rPr>
              <w:t>Realizacja planów/procedur oraz innych rozwiązań wdrożonych w kierowanym Wydziale w związku z wystąpieniem epidemii.</w:t>
            </w:r>
          </w:p>
        </w:tc>
        <w:tc>
          <w:tcPr>
            <w:tcW w:w="3111" w:type="dxa"/>
            <w:vMerge/>
          </w:tcPr>
          <w:p w14:paraId="30BF5D31" w14:textId="77777777" w:rsidR="008353EE" w:rsidRPr="008353EE" w:rsidRDefault="008353EE" w:rsidP="008353EE">
            <w:pPr>
              <w:tabs>
                <w:tab w:val="left" w:pos="1276"/>
              </w:tabs>
              <w:rPr>
                <w:rFonts w:cs="Calibri"/>
                <w:sz w:val="24"/>
                <w:szCs w:val="24"/>
              </w:rPr>
            </w:pPr>
          </w:p>
        </w:tc>
        <w:tc>
          <w:tcPr>
            <w:tcW w:w="2511" w:type="dxa"/>
          </w:tcPr>
          <w:p w14:paraId="3866EAF1" w14:textId="77777777" w:rsidR="008353EE" w:rsidRPr="008353EE" w:rsidRDefault="008353EE" w:rsidP="008353EE">
            <w:pPr>
              <w:tabs>
                <w:tab w:val="left" w:pos="1276"/>
              </w:tabs>
              <w:rPr>
                <w:rFonts w:cs="Calibri"/>
                <w:sz w:val="24"/>
                <w:szCs w:val="24"/>
              </w:rPr>
            </w:pPr>
          </w:p>
        </w:tc>
      </w:tr>
      <w:tr w:rsidR="008353EE" w:rsidRPr="008353EE" w14:paraId="0A8FEDAA" w14:textId="77777777" w:rsidTr="00A824F8">
        <w:tc>
          <w:tcPr>
            <w:tcW w:w="520" w:type="dxa"/>
          </w:tcPr>
          <w:p w14:paraId="1B76C396" w14:textId="77777777" w:rsidR="008353EE" w:rsidRPr="008353EE" w:rsidRDefault="008353EE" w:rsidP="008353EE">
            <w:pPr>
              <w:tabs>
                <w:tab w:val="left" w:pos="1276"/>
              </w:tabs>
              <w:rPr>
                <w:rFonts w:cs="Calibri"/>
                <w:sz w:val="24"/>
                <w:szCs w:val="24"/>
              </w:rPr>
            </w:pPr>
            <w:r w:rsidRPr="008353EE">
              <w:rPr>
                <w:rFonts w:cs="Calibri"/>
                <w:sz w:val="24"/>
                <w:szCs w:val="24"/>
              </w:rPr>
              <w:t>6.</w:t>
            </w:r>
          </w:p>
        </w:tc>
        <w:tc>
          <w:tcPr>
            <w:tcW w:w="8276" w:type="dxa"/>
          </w:tcPr>
          <w:p w14:paraId="363A0E43" w14:textId="1DD58C6C" w:rsidR="008353EE" w:rsidRPr="008353EE" w:rsidRDefault="008353EE" w:rsidP="00C85045">
            <w:pPr>
              <w:tabs>
                <w:tab w:val="left" w:pos="1276"/>
              </w:tabs>
              <w:jc w:val="both"/>
              <w:rPr>
                <w:rFonts w:cstheme="minorHAnsi"/>
                <w:bCs/>
                <w:color w:val="000000"/>
                <w:sz w:val="24"/>
                <w:szCs w:val="24"/>
              </w:rPr>
            </w:pPr>
            <w:r w:rsidRPr="008353EE">
              <w:rPr>
                <w:rFonts w:cstheme="minorHAnsi"/>
                <w:bCs/>
                <w:color w:val="000000"/>
                <w:sz w:val="24"/>
                <w:szCs w:val="24"/>
              </w:rPr>
              <w:t>Utrzymywanie współdziałania z departamentem zdrowia Urzędu Marszałkowskiego w zakresie przygotowania si</w:t>
            </w:r>
            <w:r w:rsidR="004B47A8">
              <w:rPr>
                <w:rFonts w:cstheme="minorHAnsi"/>
                <w:bCs/>
                <w:color w:val="000000"/>
                <w:sz w:val="24"/>
                <w:szCs w:val="24"/>
              </w:rPr>
              <w:t>ł</w:t>
            </w:r>
            <w:r w:rsidRPr="008353EE">
              <w:rPr>
                <w:rFonts w:cstheme="minorHAnsi"/>
                <w:bCs/>
                <w:color w:val="000000"/>
                <w:sz w:val="24"/>
                <w:szCs w:val="24"/>
              </w:rPr>
              <w:t xml:space="preserve"> środków wskazanych w wojewódzkim planie działania na wypadek wystąpienia epidemii do użycia zgodnie z przeznaczeniem.</w:t>
            </w:r>
          </w:p>
        </w:tc>
        <w:tc>
          <w:tcPr>
            <w:tcW w:w="3111" w:type="dxa"/>
            <w:vMerge w:val="restart"/>
          </w:tcPr>
          <w:p w14:paraId="6C41DFBA" w14:textId="77777777" w:rsidR="008353EE" w:rsidRPr="008353EE" w:rsidRDefault="008353EE" w:rsidP="00C67D6A">
            <w:pPr>
              <w:numPr>
                <w:ilvl w:val="0"/>
                <w:numId w:val="93"/>
              </w:numPr>
              <w:tabs>
                <w:tab w:val="left" w:pos="1276"/>
              </w:tabs>
              <w:ind w:left="305" w:hanging="283"/>
              <w:contextualSpacing/>
              <w:rPr>
                <w:rFonts w:cs="Calibri"/>
                <w:sz w:val="24"/>
                <w:szCs w:val="24"/>
              </w:rPr>
            </w:pPr>
            <w:r w:rsidRPr="008353EE">
              <w:rPr>
                <w:rFonts w:cs="Calibri"/>
                <w:sz w:val="24"/>
                <w:szCs w:val="24"/>
              </w:rPr>
              <w:t>po wprowadzeniu stanu zagrożenia epidemią lub stanu epidemii</w:t>
            </w:r>
          </w:p>
        </w:tc>
        <w:tc>
          <w:tcPr>
            <w:tcW w:w="2511" w:type="dxa"/>
          </w:tcPr>
          <w:p w14:paraId="3630D609" w14:textId="77777777" w:rsidR="008353EE" w:rsidRPr="008353EE" w:rsidRDefault="008353EE" w:rsidP="008353EE">
            <w:pPr>
              <w:tabs>
                <w:tab w:val="left" w:pos="1276"/>
              </w:tabs>
              <w:rPr>
                <w:rFonts w:cs="Calibri"/>
                <w:sz w:val="24"/>
                <w:szCs w:val="24"/>
              </w:rPr>
            </w:pPr>
          </w:p>
        </w:tc>
      </w:tr>
      <w:tr w:rsidR="008353EE" w:rsidRPr="008353EE" w14:paraId="5456B64E" w14:textId="77777777" w:rsidTr="00A824F8">
        <w:tc>
          <w:tcPr>
            <w:tcW w:w="520" w:type="dxa"/>
          </w:tcPr>
          <w:p w14:paraId="4E9D56CB" w14:textId="77777777" w:rsidR="008353EE" w:rsidRPr="008353EE" w:rsidRDefault="008353EE" w:rsidP="008353EE">
            <w:pPr>
              <w:tabs>
                <w:tab w:val="left" w:pos="1276"/>
              </w:tabs>
              <w:rPr>
                <w:rFonts w:cs="Calibri"/>
                <w:sz w:val="24"/>
                <w:szCs w:val="24"/>
              </w:rPr>
            </w:pPr>
            <w:r w:rsidRPr="008353EE">
              <w:rPr>
                <w:rFonts w:cs="Calibri"/>
                <w:sz w:val="24"/>
                <w:szCs w:val="24"/>
              </w:rPr>
              <w:t>7.</w:t>
            </w:r>
          </w:p>
        </w:tc>
        <w:tc>
          <w:tcPr>
            <w:tcW w:w="8276" w:type="dxa"/>
          </w:tcPr>
          <w:p w14:paraId="051780E4" w14:textId="62628574" w:rsidR="008353EE" w:rsidRPr="008353EE" w:rsidRDefault="008353EE" w:rsidP="00C85045">
            <w:pPr>
              <w:tabs>
                <w:tab w:val="left" w:pos="1276"/>
              </w:tabs>
              <w:jc w:val="both"/>
              <w:rPr>
                <w:rFonts w:cstheme="minorHAnsi"/>
                <w:bCs/>
                <w:color w:val="000000"/>
                <w:sz w:val="24"/>
                <w:szCs w:val="24"/>
              </w:rPr>
            </w:pPr>
            <w:r w:rsidRPr="008353EE">
              <w:rPr>
                <w:rFonts w:cstheme="minorHAnsi"/>
                <w:bCs/>
                <w:color w:val="000000"/>
                <w:sz w:val="24"/>
                <w:szCs w:val="24"/>
              </w:rPr>
              <w:t>Sukcesywn</w:t>
            </w:r>
            <w:r w:rsidR="00E73022">
              <w:rPr>
                <w:rFonts w:cstheme="minorHAnsi"/>
                <w:bCs/>
                <w:color w:val="000000"/>
                <w:sz w:val="24"/>
                <w:szCs w:val="24"/>
              </w:rPr>
              <w:t>e</w:t>
            </w:r>
            <w:r w:rsidRPr="008353EE">
              <w:rPr>
                <w:rFonts w:cstheme="minorHAnsi"/>
                <w:bCs/>
                <w:color w:val="000000"/>
                <w:sz w:val="24"/>
                <w:szCs w:val="24"/>
              </w:rPr>
              <w:t xml:space="preserve"> sprawdzanie przygotowania podmiotów wskazanych </w:t>
            </w:r>
            <w:r w:rsidR="00C85045">
              <w:rPr>
                <w:rFonts w:cstheme="minorHAnsi"/>
                <w:bCs/>
                <w:color w:val="000000"/>
                <w:sz w:val="24"/>
                <w:szCs w:val="24"/>
              </w:rPr>
              <w:br/>
            </w:r>
            <w:r w:rsidRPr="008353EE">
              <w:rPr>
                <w:rFonts w:cstheme="minorHAnsi"/>
                <w:bCs/>
                <w:color w:val="000000"/>
                <w:sz w:val="24"/>
                <w:szCs w:val="24"/>
              </w:rPr>
              <w:t>w wojewódzkim planie działania na wypadek wystąpienia epidemii, do działania w zakresie zwalczania epidemii.</w:t>
            </w:r>
          </w:p>
        </w:tc>
        <w:tc>
          <w:tcPr>
            <w:tcW w:w="3111" w:type="dxa"/>
            <w:vMerge/>
          </w:tcPr>
          <w:p w14:paraId="71B867D1" w14:textId="77777777" w:rsidR="008353EE" w:rsidRPr="008353EE" w:rsidRDefault="008353EE" w:rsidP="008353EE">
            <w:pPr>
              <w:tabs>
                <w:tab w:val="left" w:pos="1276"/>
              </w:tabs>
              <w:rPr>
                <w:rFonts w:cs="Calibri"/>
                <w:sz w:val="24"/>
                <w:szCs w:val="24"/>
              </w:rPr>
            </w:pPr>
          </w:p>
        </w:tc>
        <w:tc>
          <w:tcPr>
            <w:tcW w:w="2511" w:type="dxa"/>
          </w:tcPr>
          <w:p w14:paraId="4A73B795" w14:textId="77777777" w:rsidR="008353EE" w:rsidRPr="008353EE" w:rsidRDefault="008353EE" w:rsidP="008353EE">
            <w:pPr>
              <w:tabs>
                <w:tab w:val="left" w:pos="1276"/>
              </w:tabs>
              <w:rPr>
                <w:rFonts w:cs="Calibri"/>
                <w:sz w:val="24"/>
                <w:szCs w:val="24"/>
              </w:rPr>
            </w:pPr>
          </w:p>
        </w:tc>
      </w:tr>
      <w:tr w:rsidR="008353EE" w:rsidRPr="008353EE" w14:paraId="3D5707F2" w14:textId="77777777" w:rsidTr="00A824F8">
        <w:tc>
          <w:tcPr>
            <w:tcW w:w="520" w:type="dxa"/>
          </w:tcPr>
          <w:p w14:paraId="1D9CACBF" w14:textId="77777777" w:rsidR="008353EE" w:rsidRPr="008353EE" w:rsidRDefault="008353EE" w:rsidP="008353EE">
            <w:pPr>
              <w:tabs>
                <w:tab w:val="left" w:pos="1276"/>
              </w:tabs>
              <w:rPr>
                <w:rFonts w:cs="Calibri"/>
                <w:sz w:val="24"/>
                <w:szCs w:val="24"/>
              </w:rPr>
            </w:pPr>
            <w:r w:rsidRPr="008353EE">
              <w:rPr>
                <w:rFonts w:cs="Calibri"/>
                <w:sz w:val="24"/>
                <w:szCs w:val="24"/>
              </w:rPr>
              <w:t>8.</w:t>
            </w:r>
          </w:p>
        </w:tc>
        <w:tc>
          <w:tcPr>
            <w:tcW w:w="8276" w:type="dxa"/>
          </w:tcPr>
          <w:p w14:paraId="1E9BF022" w14:textId="39FD374D" w:rsidR="008353EE" w:rsidRPr="008353EE" w:rsidRDefault="008353EE" w:rsidP="00C85045">
            <w:pPr>
              <w:tabs>
                <w:tab w:val="left" w:pos="1276"/>
              </w:tabs>
              <w:jc w:val="both"/>
              <w:rPr>
                <w:rFonts w:cs="Calibri"/>
                <w:sz w:val="24"/>
                <w:szCs w:val="24"/>
              </w:rPr>
            </w:pPr>
            <w:r w:rsidRPr="008353EE">
              <w:rPr>
                <w:rFonts w:cs="Calibri"/>
                <w:sz w:val="24"/>
                <w:szCs w:val="24"/>
              </w:rPr>
              <w:t xml:space="preserve">Organizowanie oraz koordynowanie procesu zamówień/zapotrzebowania </w:t>
            </w:r>
            <w:r w:rsidR="00C85045">
              <w:rPr>
                <w:rFonts w:cs="Calibri"/>
                <w:sz w:val="24"/>
                <w:szCs w:val="24"/>
              </w:rPr>
              <w:br/>
            </w:r>
            <w:r w:rsidRPr="008353EE">
              <w:rPr>
                <w:rFonts w:cs="Calibri"/>
                <w:sz w:val="24"/>
                <w:szCs w:val="24"/>
              </w:rPr>
              <w:t>na medyczne środki materiałowe przechowywane w rezerwach strategicznych na potrzeby zwalczania pandemii.</w:t>
            </w:r>
          </w:p>
        </w:tc>
        <w:tc>
          <w:tcPr>
            <w:tcW w:w="3111" w:type="dxa"/>
            <w:vMerge/>
          </w:tcPr>
          <w:p w14:paraId="5F580C89" w14:textId="77777777" w:rsidR="008353EE" w:rsidRPr="008353EE" w:rsidRDefault="008353EE" w:rsidP="008353EE">
            <w:pPr>
              <w:tabs>
                <w:tab w:val="left" w:pos="1276"/>
              </w:tabs>
              <w:rPr>
                <w:rFonts w:cs="Calibri"/>
                <w:sz w:val="24"/>
                <w:szCs w:val="24"/>
              </w:rPr>
            </w:pPr>
          </w:p>
        </w:tc>
        <w:tc>
          <w:tcPr>
            <w:tcW w:w="2511" w:type="dxa"/>
          </w:tcPr>
          <w:p w14:paraId="4FE5C8D9" w14:textId="77777777" w:rsidR="008353EE" w:rsidRPr="008353EE" w:rsidRDefault="008353EE" w:rsidP="008353EE">
            <w:pPr>
              <w:tabs>
                <w:tab w:val="left" w:pos="1276"/>
              </w:tabs>
              <w:rPr>
                <w:rFonts w:cs="Calibri"/>
                <w:sz w:val="24"/>
                <w:szCs w:val="24"/>
              </w:rPr>
            </w:pPr>
          </w:p>
        </w:tc>
      </w:tr>
      <w:tr w:rsidR="008353EE" w:rsidRPr="008353EE" w14:paraId="1385E3A7" w14:textId="77777777" w:rsidTr="00A824F8">
        <w:tc>
          <w:tcPr>
            <w:tcW w:w="520" w:type="dxa"/>
          </w:tcPr>
          <w:p w14:paraId="4ED8A3F5" w14:textId="77777777" w:rsidR="008353EE" w:rsidRPr="008353EE" w:rsidRDefault="008353EE" w:rsidP="008353EE">
            <w:pPr>
              <w:tabs>
                <w:tab w:val="left" w:pos="1276"/>
              </w:tabs>
              <w:rPr>
                <w:rFonts w:cs="Calibri"/>
                <w:sz w:val="24"/>
                <w:szCs w:val="24"/>
              </w:rPr>
            </w:pPr>
            <w:r w:rsidRPr="008353EE">
              <w:rPr>
                <w:rFonts w:cs="Calibri"/>
                <w:sz w:val="24"/>
                <w:szCs w:val="24"/>
              </w:rPr>
              <w:t>9.</w:t>
            </w:r>
          </w:p>
        </w:tc>
        <w:tc>
          <w:tcPr>
            <w:tcW w:w="8276" w:type="dxa"/>
          </w:tcPr>
          <w:p w14:paraId="6816CE0F" w14:textId="423F657B" w:rsidR="008353EE" w:rsidRPr="008353EE" w:rsidRDefault="008353EE" w:rsidP="00C85045">
            <w:pPr>
              <w:tabs>
                <w:tab w:val="left" w:pos="1276"/>
              </w:tabs>
              <w:jc w:val="both"/>
              <w:rPr>
                <w:rFonts w:cs="Calibri"/>
                <w:sz w:val="24"/>
                <w:szCs w:val="24"/>
              </w:rPr>
            </w:pPr>
            <w:r w:rsidRPr="008353EE">
              <w:rPr>
                <w:rFonts w:cs="Calibri"/>
                <w:sz w:val="24"/>
                <w:szCs w:val="24"/>
              </w:rPr>
              <w:t xml:space="preserve">Wyznaczenie miejsc izolacji i wydanie stosownych decyzji administracyjnych </w:t>
            </w:r>
            <w:r w:rsidR="00C85045">
              <w:rPr>
                <w:rFonts w:cs="Calibri"/>
                <w:sz w:val="24"/>
                <w:szCs w:val="24"/>
              </w:rPr>
              <w:br/>
            </w:r>
            <w:r w:rsidRPr="008353EE">
              <w:rPr>
                <w:rFonts w:cs="Calibri"/>
                <w:sz w:val="24"/>
                <w:szCs w:val="24"/>
              </w:rPr>
              <w:t>na ich utworzenie i prowadzenie po uzyskaniu rekomendacji od OW NFZ</w:t>
            </w:r>
          </w:p>
        </w:tc>
        <w:tc>
          <w:tcPr>
            <w:tcW w:w="3111" w:type="dxa"/>
          </w:tcPr>
          <w:p w14:paraId="4DEC1068" w14:textId="77777777" w:rsidR="008353EE" w:rsidRPr="008353EE" w:rsidRDefault="008353EE" w:rsidP="008353EE">
            <w:pPr>
              <w:tabs>
                <w:tab w:val="left" w:pos="1276"/>
              </w:tabs>
              <w:rPr>
                <w:rFonts w:cs="Calibri"/>
                <w:sz w:val="24"/>
                <w:szCs w:val="24"/>
              </w:rPr>
            </w:pPr>
          </w:p>
        </w:tc>
        <w:tc>
          <w:tcPr>
            <w:tcW w:w="2511" w:type="dxa"/>
          </w:tcPr>
          <w:p w14:paraId="743E4264" w14:textId="77777777" w:rsidR="008353EE" w:rsidRPr="008353EE" w:rsidRDefault="008353EE" w:rsidP="008353EE">
            <w:pPr>
              <w:tabs>
                <w:tab w:val="left" w:pos="1276"/>
              </w:tabs>
              <w:rPr>
                <w:rFonts w:cs="Calibri"/>
                <w:sz w:val="24"/>
                <w:szCs w:val="24"/>
              </w:rPr>
            </w:pPr>
          </w:p>
        </w:tc>
      </w:tr>
      <w:tr w:rsidR="008353EE" w:rsidRPr="008353EE" w14:paraId="1B302915" w14:textId="77777777" w:rsidTr="00A824F8">
        <w:trPr>
          <w:trHeight w:val="479"/>
        </w:trPr>
        <w:tc>
          <w:tcPr>
            <w:tcW w:w="14418" w:type="dxa"/>
            <w:gridSpan w:val="4"/>
            <w:shd w:val="clear" w:color="auto" w:fill="92D050"/>
            <w:vAlign w:val="center"/>
          </w:tcPr>
          <w:p w14:paraId="127B31BF" w14:textId="77777777" w:rsidR="008353EE" w:rsidRPr="008353EE" w:rsidRDefault="008353EE" w:rsidP="008353EE">
            <w:pPr>
              <w:tabs>
                <w:tab w:val="left" w:pos="1276"/>
              </w:tabs>
              <w:jc w:val="center"/>
              <w:rPr>
                <w:rFonts w:cs="Calibri"/>
                <w:b/>
                <w:bCs/>
                <w:sz w:val="24"/>
                <w:szCs w:val="24"/>
              </w:rPr>
            </w:pPr>
            <w:r w:rsidRPr="008353EE">
              <w:rPr>
                <w:rFonts w:cs="Calibri"/>
                <w:b/>
                <w:bCs/>
                <w:sz w:val="24"/>
                <w:szCs w:val="24"/>
              </w:rPr>
              <w:t>DYREKTOR WYDZIAŁU FINANSÓW I BUDŻETU</w:t>
            </w:r>
          </w:p>
        </w:tc>
      </w:tr>
      <w:tr w:rsidR="008353EE" w:rsidRPr="008353EE" w14:paraId="6EA7E618" w14:textId="77777777" w:rsidTr="00A824F8">
        <w:tc>
          <w:tcPr>
            <w:tcW w:w="520" w:type="dxa"/>
          </w:tcPr>
          <w:p w14:paraId="21A4C30D" w14:textId="77777777" w:rsidR="008353EE" w:rsidRPr="008353EE" w:rsidRDefault="008353EE" w:rsidP="008353EE">
            <w:pPr>
              <w:tabs>
                <w:tab w:val="left" w:pos="1276"/>
              </w:tabs>
              <w:rPr>
                <w:rFonts w:cs="Calibri"/>
                <w:sz w:val="24"/>
                <w:szCs w:val="24"/>
              </w:rPr>
            </w:pPr>
            <w:r w:rsidRPr="008353EE">
              <w:rPr>
                <w:rFonts w:cs="Calibri"/>
                <w:sz w:val="24"/>
                <w:szCs w:val="24"/>
              </w:rPr>
              <w:t>1.</w:t>
            </w:r>
          </w:p>
        </w:tc>
        <w:tc>
          <w:tcPr>
            <w:tcW w:w="8276" w:type="dxa"/>
          </w:tcPr>
          <w:p w14:paraId="48DB9AF2" w14:textId="1524F7BA" w:rsidR="008353EE" w:rsidRPr="008353EE" w:rsidRDefault="008353EE" w:rsidP="00C85045">
            <w:pPr>
              <w:tabs>
                <w:tab w:val="left" w:pos="1276"/>
              </w:tabs>
              <w:jc w:val="both"/>
              <w:rPr>
                <w:rFonts w:cs="Calibri"/>
                <w:sz w:val="24"/>
                <w:szCs w:val="24"/>
              </w:rPr>
            </w:pPr>
            <w:r w:rsidRPr="008353EE">
              <w:rPr>
                <w:rFonts w:cs="Calibri"/>
                <w:sz w:val="24"/>
                <w:szCs w:val="24"/>
              </w:rPr>
              <w:t xml:space="preserve">Realizowanie procedury pozyskania środków finansowych do organizacji kwarantanny, wynagrodzenia dla skierowanego decyzją wojewody personelu </w:t>
            </w:r>
            <w:r w:rsidR="00C85045">
              <w:rPr>
                <w:rFonts w:cs="Calibri"/>
                <w:sz w:val="24"/>
                <w:szCs w:val="24"/>
              </w:rPr>
              <w:br/>
            </w:r>
            <w:r w:rsidRPr="008353EE">
              <w:rPr>
                <w:rFonts w:cs="Calibri"/>
                <w:sz w:val="24"/>
                <w:szCs w:val="24"/>
              </w:rPr>
              <w:t>do walki z epidemią oraz inne potrzeby związane ze zwalczaniem/ minimalizacją skutków epidemii.</w:t>
            </w:r>
          </w:p>
        </w:tc>
        <w:tc>
          <w:tcPr>
            <w:tcW w:w="3111" w:type="dxa"/>
          </w:tcPr>
          <w:p w14:paraId="2BD40BDC" w14:textId="77777777" w:rsidR="008353EE" w:rsidRPr="008353EE" w:rsidRDefault="008353EE" w:rsidP="00C67D6A">
            <w:pPr>
              <w:numPr>
                <w:ilvl w:val="0"/>
                <w:numId w:val="93"/>
              </w:numPr>
              <w:tabs>
                <w:tab w:val="left" w:pos="1276"/>
              </w:tabs>
              <w:ind w:left="305" w:hanging="305"/>
              <w:contextualSpacing/>
              <w:rPr>
                <w:rFonts w:cs="Calibri"/>
                <w:sz w:val="24"/>
                <w:szCs w:val="24"/>
              </w:rPr>
            </w:pPr>
            <w:r w:rsidRPr="008353EE">
              <w:rPr>
                <w:rFonts w:cs="Calibri"/>
                <w:sz w:val="24"/>
                <w:szCs w:val="24"/>
              </w:rPr>
              <w:t xml:space="preserve">w </w:t>
            </w:r>
            <w:r w:rsidRPr="008353EE">
              <w:rPr>
                <w:rFonts w:cs="Calibri"/>
                <w:b/>
                <w:bCs/>
                <w:sz w:val="24"/>
                <w:szCs w:val="24"/>
              </w:rPr>
              <w:t>trzeciej dobie</w:t>
            </w:r>
            <w:r w:rsidRPr="008353EE">
              <w:rPr>
                <w:rFonts w:cs="Calibri"/>
                <w:sz w:val="24"/>
                <w:szCs w:val="24"/>
              </w:rPr>
              <w:t xml:space="preserve"> po wprowadzeniu stanu zagrożenia epidemią lub stanu epidemii</w:t>
            </w:r>
          </w:p>
        </w:tc>
        <w:tc>
          <w:tcPr>
            <w:tcW w:w="2511" w:type="dxa"/>
          </w:tcPr>
          <w:p w14:paraId="00D7B784" w14:textId="77777777" w:rsidR="008353EE" w:rsidRPr="008353EE" w:rsidRDefault="008353EE" w:rsidP="008353EE">
            <w:pPr>
              <w:tabs>
                <w:tab w:val="left" w:pos="1276"/>
              </w:tabs>
              <w:rPr>
                <w:rFonts w:cs="Calibri"/>
                <w:sz w:val="24"/>
                <w:szCs w:val="24"/>
              </w:rPr>
            </w:pPr>
          </w:p>
        </w:tc>
      </w:tr>
      <w:tr w:rsidR="008353EE" w:rsidRPr="008353EE" w14:paraId="52C01E9D" w14:textId="77777777" w:rsidTr="00A824F8">
        <w:trPr>
          <w:trHeight w:val="708"/>
        </w:trPr>
        <w:tc>
          <w:tcPr>
            <w:tcW w:w="14418" w:type="dxa"/>
            <w:gridSpan w:val="4"/>
            <w:shd w:val="clear" w:color="auto" w:fill="92D050"/>
            <w:vAlign w:val="center"/>
          </w:tcPr>
          <w:p w14:paraId="3A3307D4" w14:textId="77777777" w:rsidR="008353EE" w:rsidRPr="008353EE" w:rsidRDefault="008353EE" w:rsidP="008353EE">
            <w:pPr>
              <w:keepNext/>
              <w:tabs>
                <w:tab w:val="left" w:pos="1276"/>
              </w:tabs>
              <w:jc w:val="center"/>
              <w:outlineLvl w:val="3"/>
              <w:rPr>
                <w:rFonts w:cs="Calibri"/>
                <w:b/>
                <w:bCs/>
                <w:sz w:val="24"/>
                <w:szCs w:val="24"/>
              </w:rPr>
            </w:pPr>
            <w:r w:rsidRPr="008353EE">
              <w:rPr>
                <w:rFonts w:cs="Calibri"/>
                <w:b/>
                <w:bCs/>
                <w:sz w:val="24"/>
                <w:szCs w:val="24"/>
              </w:rPr>
              <w:t>DYREKTOR WYDZIAŁU PRAWNEGO I NADZORU</w:t>
            </w:r>
          </w:p>
        </w:tc>
      </w:tr>
      <w:tr w:rsidR="008353EE" w:rsidRPr="008353EE" w14:paraId="39EE54C9" w14:textId="77777777" w:rsidTr="00A824F8">
        <w:tc>
          <w:tcPr>
            <w:tcW w:w="520" w:type="dxa"/>
          </w:tcPr>
          <w:p w14:paraId="2F635BA1" w14:textId="77777777" w:rsidR="008353EE" w:rsidRPr="008353EE" w:rsidRDefault="008353EE" w:rsidP="008353EE">
            <w:pPr>
              <w:tabs>
                <w:tab w:val="left" w:pos="1276"/>
              </w:tabs>
              <w:rPr>
                <w:rFonts w:cs="Calibri"/>
                <w:sz w:val="24"/>
                <w:szCs w:val="24"/>
              </w:rPr>
            </w:pPr>
            <w:r w:rsidRPr="008353EE">
              <w:rPr>
                <w:rFonts w:cs="Calibri"/>
                <w:sz w:val="24"/>
                <w:szCs w:val="24"/>
              </w:rPr>
              <w:t>1.</w:t>
            </w:r>
          </w:p>
        </w:tc>
        <w:tc>
          <w:tcPr>
            <w:tcW w:w="8276" w:type="dxa"/>
          </w:tcPr>
          <w:p w14:paraId="11BF0D3A" w14:textId="045B9B0F" w:rsidR="008353EE" w:rsidRPr="008353EE" w:rsidRDefault="008353EE" w:rsidP="00C85045">
            <w:pPr>
              <w:tabs>
                <w:tab w:val="left" w:pos="1276"/>
              </w:tabs>
              <w:jc w:val="both"/>
              <w:rPr>
                <w:rFonts w:cs="Calibri"/>
                <w:sz w:val="24"/>
                <w:szCs w:val="24"/>
              </w:rPr>
            </w:pPr>
            <w:r w:rsidRPr="008353EE">
              <w:rPr>
                <w:rFonts w:cs="Calibri"/>
                <w:sz w:val="24"/>
                <w:szCs w:val="24"/>
              </w:rPr>
              <w:t>Uzgodnienie z Wydziałem Bezpieczeństwa i Zarządzania Kryzysowego Rozporządzenia Wojewody dotycząc</w:t>
            </w:r>
            <w:r w:rsidR="006B52DC">
              <w:rPr>
                <w:rFonts w:cs="Calibri"/>
                <w:sz w:val="24"/>
                <w:szCs w:val="24"/>
              </w:rPr>
              <w:t>ego</w:t>
            </w:r>
            <w:r w:rsidRPr="008353EE">
              <w:rPr>
                <w:rFonts w:cs="Calibri"/>
                <w:sz w:val="24"/>
                <w:szCs w:val="24"/>
              </w:rPr>
              <w:t xml:space="preserve"> ogłoszenia/odwołania stanu zagrożenia epidemicznego lub stanu epidemii.</w:t>
            </w:r>
          </w:p>
        </w:tc>
        <w:tc>
          <w:tcPr>
            <w:tcW w:w="3111" w:type="dxa"/>
          </w:tcPr>
          <w:p w14:paraId="696B2676" w14:textId="77777777" w:rsidR="008353EE" w:rsidRPr="008353EE" w:rsidRDefault="008353EE" w:rsidP="00C67D6A">
            <w:pPr>
              <w:numPr>
                <w:ilvl w:val="0"/>
                <w:numId w:val="93"/>
              </w:numPr>
              <w:tabs>
                <w:tab w:val="left" w:pos="1276"/>
              </w:tabs>
              <w:ind w:left="305" w:hanging="283"/>
              <w:contextualSpacing/>
              <w:rPr>
                <w:rFonts w:cs="Calibri"/>
                <w:sz w:val="24"/>
                <w:szCs w:val="24"/>
              </w:rPr>
            </w:pPr>
            <w:r w:rsidRPr="008353EE">
              <w:rPr>
                <w:rFonts w:cs="Calibri"/>
                <w:sz w:val="24"/>
                <w:szCs w:val="24"/>
              </w:rPr>
              <w:t>natychmiast po  przekazaniu przez WBZK</w:t>
            </w:r>
          </w:p>
        </w:tc>
        <w:tc>
          <w:tcPr>
            <w:tcW w:w="2511" w:type="dxa"/>
          </w:tcPr>
          <w:p w14:paraId="4EAF6624" w14:textId="77777777" w:rsidR="008353EE" w:rsidRPr="008353EE" w:rsidRDefault="008353EE" w:rsidP="008353EE">
            <w:pPr>
              <w:tabs>
                <w:tab w:val="left" w:pos="1276"/>
              </w:tabs>
              <w:rPr>
                <w:rFonts w:cs="Calibri"/>
                <w:sz w:val="24"/>
                <w:szCs w:val="24"/>
              </w:rPr>
            </w:pPr>
          </w:p>
        </w:tc>
      </w:tr>
      <w:tr w:rsidR="008353EE" w:rsidRPr="008353EE" w14:paraId="24240F9D" w14:textId="77777777" w:rsidTr="00A824F8">
        <w:tc>
          <w:tcPr>
            <w:tcW w:w="520" w:type="dxa"/>
          </w:tcPr>
          <w:p w14:paraId="07377778" w14:textId="77777777" w:rsidR="008353EE" w:rsidRPr="008353EE" w:rsidRDefault="008353EE" w:rsidP="008353EE">
            <w:pPr>
              <w:tabs>
                <w:tab w:val="left" w:pos="1276"/>
              </w:tabs>
              <w:rPr>
                <w:rFonts w:cs="Calibri"/>
                <w:sz w:val="24"/>
                <w:szCs w:val="24"/>
              </w:rPr>
            </w:pPr>
            <w:r w:rsidRPr="008353EE">
              <w:rPr>
                <w:rFonts w:cs="Calibri"/>
                <w:sz w:val="24"/>
                <w:szCs w:val="24"/>
              </w:rPr>
              <w:lastRenderedPageBreak/>
              <w:t>2.</w:t>
            </w:r>
          </w:p>
        </w:tc>
        <w:tc>
          <w:tcPr>
            <w:tcW w:w="8276" w:type="dxa"/>
          </w:tcPr>
          <w:p w14:paraId="75EEDEE7" w14:textId="77777777" w:rsidR="008353EE" w:rsidRPr="008353EE" w:rsidRDefault="008353EE" w:rsidP="00C85045">
            <w:pPr>
              <w:tabs>
                <w:tab w:val="left" w:pos="1276"/>
              </w:tabs>
              <w:jc w:val="both"/>
              <w:rPr>
                <w:rFonts w:cs="Calibri"/>
                <w:sz w:val="24"/>
                <w:szCs w:val="24"/>
              </w:rPr>
            </w:pPr>
            <w:r w:rsidRPr="008353EE">
              <w:rPr>
                <w:rFonts w:cs="Calibri"/>
                <w:sz w:val="24"/>
                <w:szCs w:val="24"/>
              </w:rPr>
              <w:t xml:space="preserve">Podjęcie działań mających na celu niezwłocznie ogłoszenie Rozporządzenia </w:t>
            </w:r>
            <w:r w:rsidRPr="008353EE">
              <w:rPr>
                <w:rFonts w:cs="Calibri"/>
                <w:sz w:val="24"/>
                <w:szCs w:val="24"/>
              </w:rPr>
              <w:br/>
              <w:t>w odpowiednim dzienniku urzędowym, zgodnie z przepisami o ogłaszaniu aktów normatywnych</w:t>
            </w:r>
            <w:r w:rsidRPr="008353EE">
              <w:rPr>
                <w:rFonts w:cs="Calibri"/>
                <w:sz w:val="24"/>
                <w:szCs w:val="24"/>
                <w:shd w:val="clear" w:color="auto" w:fill="FFFFFF"/>
              </w:rPr>
              <w:t>.</w:t>
            </w:r>
          </w:p>
        </w:tc>
        <w:tc>
          <w:tcPr>
            <w:tcW w:w="3111" w:type="dxa"/>
          </w:tcPr>
          <w:p w14:paraId="67EA397A" w14:textId="77777777" w:rsidR="008353EE" w:rsidRPr="008353EE" w:rsidRDefault="008353EE" w:rsidP="00C67D6A">
            <w:pPr>
              <w:numPr>
                <w:ilvl w:val="0"/>
                <w:numId w:val="93"/>
              </w:numPr>
              <w:tabs>
                <w:tab w:val="left" w:pos="1276"/>
              </w:tabs>
              <w:ind w:left="305" w:hanging="305"/>
              <w:contextualSpacing/>
              <w:rPr>
                <w:rFonts w:cs="Calibri"/>
                <w:sz w:val="24"/>
                <w:szCs w:val="24"/>
              </w:rPr>
            </w:pPr>
            <w:r w:rsidRPr="008353EE">
              <w:rPr>
                <w:rFonts w:cs="Calibri"/>
                <w:sz w:val="24"/>
                <w:szCs w:val="24"/>
              </w:rPr>
              <w:t>natychmiast po podpisaniu przez Wojewodę</w:t>
            </w:r>
          </w:p>
        </w:tc>
        <w:tc>
          <w:tcPr>
            <w:tcW w:w="2511" w:type="dxa"/>
          </w:tcPr>
          <w:p w14:paraId="1FABFD60" w14:textId="77777777" w:rsidR="008353EE" w:rsidRPr="008353EE" w:rsidRDefault="008353EE" w:rsidP="008353EE">
            <w:pPr>
              <w:tabs>
                <w:tab w:val="left" w:pos="1276"/>
              </w:tabs>
              <w:rPr>
                <w:rFonts w:cs="Calibri"/>
                <w:sz w:val="24"/>
                <w:szCs w:val="24"/>
              </w:rPr>
            </w:pPr>
          </w:p>
        </w:tc>
      </w:tr>
      <w:tr w:rsidR="008353EE" w:rsidRPr="008353EE" w14:paraId="09733ED1" w14:textId="77777777" w:rsidTr="00A824F8">
        <w:trPr>
          <w:trHeight w:val="531"/>
        </w:trPr>
        <w:tc>
          <w:tcPr>
            <w:tcW w:w="14418" w:type="dxa"/>
            <w:gridSpan w:val="4"/>
            <w:shd w:val="clear" w:color="auto" w:fill="92D050"/>
            <w:vAlign w:val="center"/>
          </w:tcPr>
          <w:p w14:paraId="1677B54E" w14:textId="77777777" w:rsidR="008353EE" w:rsidRPr="008353EE" w:rsidRDefault="008353EE" w:rsidP="008353EE">
            <w:pPr>
              <w:keepNext/>
              <w:tabs>
                <w:tab w:val="left" w:pos="1276"/>
              </w:tabs>
              <w:jc w:val="center"/>
              <w:outlineLvl w:val="3"/>
              <w:rPr>
                <w:rFonts w:cs="Calibri"/>
                <w:b/>
                <w:bCs/>
                <w:sz w:val="24"/>
                <w:szCs w:val="24"/>
              </w:rPr>
            </w:pPr>
            <w:r w:rsidRPr="008353EE">
              <w:rPr>
                <w:rFonts w:cs="Calibri"/>
                <w:b/>
                <w:bCs/>
                <w:sz w:val="24"/>
                <w:szCs w:val="24"/>
              </w:rPr>
              <w:t>DYREKTOR WYDZIAŁU PAŃSTWOWEGO RATOWNICTWA MEDYCZNEGO</w:t>
            </w:r>
          </w:p>
        </w:tc>
      </w:tr>
      <w:tr w:rsidR="008353EE" w:rsidRPr="008353EE" w14:paraId="23FA7A1B" w14:textId="77777777" w:rsidTr="00A824F8">
        <w:tc>
          <w:tcPr>
            <w:tcW w:w="520" w:type="dxa"/>
          </w:tcPr>
          <w:p w14:paraId="253D845C" w14:textId="77777777" w:rsidR="008353EE" w:rsidRPr="008353EE" w:rsidRDefault="008353EE" w:rsidP="008353EE">
            <w:pPr>
              <w:tabs>
                <w:tab w:val="left" w:pos="1276"/>
              </w:tabs>
              <w:rPr>
                <w:rFonts w:cs="Calibri"/>
                <w:sz w:val="24"/>
                <w:szCs w:val="24"/>
              </w:rPr>
            </w:pPr>
            <w:r w:rsidRPr="008353EE">
              <w:rPr>
                <w:rFonts w:cs="Calibri"/>
                <w:sz w:val="24"/>
                <w:szCs w:val="24"/>
              </w:rPr>
              <w:t>1.</w:t>
            </w:r>
          </w:p>
        </w:tc>
        <w:tc>
          <w:tcPr>
            <w:tcW w:w="8276" w:type="dxa"/>
          </w:tcPr>
          <w:p w14:paraId="440B8C3F" w14:textId="3624178C" w:rsidR="008353EE" w:rsidRPr="008353EE" w:rsidRDefault="006B52DC" w:rsidP="00C85045">
            <w:pPr>
              <w:tabs>
                <w:tab w:val="left" w:pos="1276"/>
              </w:tabs>
              <w:jc w:val="both"/>
              <w:rPr>
                <w:rFonts w:cs="Calibri"/>
                <w:sz w:val="24"/>
                <w:szCs w:val="24"/>
              </w:rPr>
            </w:pPr>
            <w:r w:rsidRPr="009A3F72">
              <w:rPr>
                <w:rFonts w:asciiTheme="minorHAnsi" w:hAnsiTheme="minorHAnsi" w:cs="Calibri"/>
                <w:sz w:val="24"/>
                <w:szCs w:val="24"/>
              </w:rPr>
              <w:t>Koordynowanie działania systemu ratownictwa medycznego w województwie do realizacji zadań</w:t>
            </w:r>
            <w:r w:rsidRPr="008353EE">
              <w:rPr>
                <w:rFonts w:cs="Calibri"/>
                <w:sz w:val="24"/>
                <w:szCs w:val="24"/>
              </w:rPr>
              <w:t xml:space="preserve"> </w:t>
            </w:r>
            <w:r w:rsidR="008353EE" w:rsidRPr="008353EE">
              <w:rPr>
                <w:rFonts w:cs="Calibri"/>
                <w:sz w:val="24"/>
                <w:szCs w:val="24"/>
              </w:rPr>
              <w:t>w przypadku powstania zagrożenia.</w:t>
            </w:r>
          </w:p>
        </w:tc>
        <w:tc>
          <w:tcPr>
            <w:tcW w:w="3111" w:type="dxa"/>
          </w:tcPr>
          <w:p w14:paraId="0A102A07" w14:textId="77777777" w:rsidR="008353EE" w:rsidRPr="008353EE" w:rsidRDefault="008353EE" w:rsidP="00C67D6A">
            <w:pPr>
              <w:numPr>
                <w:ilvl w:val="0"/>
                <w:numId w:val="93"/>
              </w:numPr>
              <w:tabs>
                <w:tab w:val="left" w:pos="1276"/>
              </w:tabs>
              <w:ind w:left="305" w:hanging="305"/>
              <w:contextualSpacing/>
              <w:rPr>
                <w:rFonts w:cs="Calibri"/>
                <w:sz w:val="24"/>
                <w:szCs w:val="24"/>
              </w:rPr>
            </w:pPr>
            <w:r w:rsidRPr="008353EE">
              <w:rPr>
                <w:rFonts w:cs="Calibri"/>
                <w:sz w:val="24"/>
                <w:szCs w:val="24"/>
              </w:rPr>
              <w:t>w codziennej działalności służbowej</w:t>
            </w:r>
          </w:p>
        </w:tc>
        <w:tc>
          <w:tcPr>
            <w:tcW w:w="2511" w:type="dxa"/>
          </w:tcPr>
          <w:p w14:paraId="2928F98E" w14:textId="77777777" w:rsidR="008353EE" w:rsidRPr="008353EE" w:rsidRDefault="008353EE" w:rsidP="008353EE">
            <w:pPr>
              <w:tabs>
                <w:tab w:val="left" w:pos="1276"/>
              </w:tabs>
              <w:rPr>
                <w:rFonts w:cs="Calibri"/>
                <w:sz w:val="24"/>
                <w:szCs w:val="24"/>
              </w:rPr>
            </w:pPr>
          </w:p>
        </w:tc>
      </w:tr>
      <w:tr w:rsidR="008353EE" w:rsidRPr="008353EE" w14:paraId="36E87948" w14:textId="77777777" w:rsidTr="00A824F8">
        <w:tc>
          <w:tcPr>
            <w:tcW w:w="520" w:type="dxa"/>
          </w:tcPr>
          <w:p w14:paraId="5B2B1627" w14:textId="77777777" w:rsidR="008353EE" w:rsidRPr="008353EE" w:rsidRDefault="008353EE" w:rsidP="008353EE">
            <w:pPr>
              <w:tabs>
                <w:tab w:val="left" w:pos="1276"/>
              </w:tabs>
              <w:rPr>
                <w:rFonts w:cs="Calibri"/>
                <w:sz w:val="24"/>
                <w:szCs w:val="24"/>
              </w:rPr>
            </w:pPr>
            <w:r w:rsidRPr="008353EE">
              <w:rPr>
                <w:rFonts w:cs="Calibri"/>
                <w:sz w:val="24"/>
                <w:szCs w:val="24"/>
              </w:rPr>
              <w:t>2.</w:t>
            </w:r>
          </w:p>
        </w:tc>
        <w:tc>
          <w:tcPr>
            <w:tcW w:w="8276" w:type="dxa"/>
          </w:tcPr>
          <w:p w14:paraId="1EFDC6CA" w14:textId="0FD80125" w:rsidR="008353EE" w:rsidRPr="008353EE" w:rsidRDefault="008353EE" w:rsidP="00C85045">
            <w:pPr>
              <w:tabs>
                <w:tab w:val="left" w:pos="1276"/>
              </w:tabs>
              <w:jc w:val="both"/>
              <w:rPr>
                <w:rFonts w:cs="Calibri"/>
                <w:sz w:val="24"/>
                <w:szCs w:val="24"/>
              </w:rPr>
            </w:pPr>
            <w:r w:rsidRPr="008353EE">
              <w:rPr>
                <w:rFonts w:cs="Calibri"/>
                <w:sz w:val="24"/>
                <w:szCs w:val="24"/>
              </w:rPr>
              <w:t>Uruchomienie procedury skierowania ratowników, o których mowa w art.</w:t>
            </w:r>
            <w:r w:rsidR="00C536DA">
              <w:rPr>
                <w:rFonts w:cs="Calibri"/>
                <w:sz w:val="24"/>
                <w:szCs w:val="24"/>
              </w:rPr>
              <w:t xml:space="preserve"> </w:t>
            </w:r>
            <w:r w:rsidRPr="008353EE">
              <w:rPr>
                <w:rFonts w:cs="Calibri"/>
                <w:sz w:val="24"/>
                <w:szCs w:val="24"/>
              </w:rPr>
              <w:t>13 ustawy z dnia 8 września 2006 r. o Państwowym Ratownictwie Medycznym do pracy przy zwalczaniu epidemii na terenie województwa.</w:t>
            </w:r>
          </w:p>
        </w:tc>
        <w:tc>
          <w:tcPr>
            <w:tcW w:w="3111" w:type="dxa"/>
            <w:vMerge w:val="restart"/>
          </w:tcPr>
          <w:p w14:paraId="08BFE716" w14:textId="77777777" w:rsidR="008353EE" w:rsidRPr="008353EE" w:rsidRDefault="008353EE" w:rsidP="00C67D6A">
            <w:pPr>
              <w:numPr>
                <w:ilvl w:val="0"/>
                <w:numId w:val="93"/>
              </w:numPr>
              <w:tabs>
                <w:tab w:val="left" w:pos="1276"/>
              </w:tabs>
              <w:ind w:left="305" w:hanging="283"/>
              <w:contextualSpacing/>
              <w:rPr>
                <w:rFonts w:cs="Calibri"/>
                <w:sz w:val="24"/>
                <w:szCs w:val="24"/>
              </w:rPr>
            </w:pPr>
            <w:r w:rsidRPr="008353EE">
              <w:rPr>
                <w:rFonts w:cs="Calibri"/>
                <w:sz w:val="24"/>
                <w:szCs w:val="24"/>
              </w:rPr>
              <w:t xml:space="preserve">w </w:t>
            </w:r>
            <w:r w:rsidRPr="008353EE">
              <w:rPr>
                <w:rFonts w:cs="Calibri"/>
                <w:b/>
                <w:bCs/>
                <w:sz w:val="24"/>
                <w:szCs w:val="24"/>
              </w:rPr>
              <w:t>trzeciej dobie</w:t>
            </w:r>
            <w:r w:rsidRPr="008353EE">
              <w:rPr>
                <w:rFonts w:cs="Calibri"/>
                <w:sz w:val="24"/>
                <w:szCs w:val="24"/>
              </w:rPr>
              <w:t xml:space="preserve"> po wprowadzeniu stanu zagrożenia epidemią lub stanu epidemii</w:t>
            </w:r>
          </w:p>
        </w:tc>
        <w:tc>
          <w:tcPr>
            <w:tcW w:w="2511" w:type="dxa"/>
          </w:tcPr>
          <w:p w14:paraId="4510F735" w14:textId="77777777" w:rsidR="008353EE" w:rsidRPr="008353EE" w:rsidRDefault="008353EE" w:rsidP="008353EE">
            <w:pPr>
              <w:tabs>
                <w:tab w:val="left" w:pos="1276"/>
              </w:tabs>
              <w:rPr>
                <w:rFonts w:cs="Calibri"/>
                <w:sz w:val="24"/>
                <w:szCs w:val="24"/>
              </w:rPr>
            </w:pPr>
          </w:p>
        </w:tc>
      </w:tr>
      <w:tr w:rsidR="008353EE" w:rsidRPr="008353EE" w14:paraId="551DE818" w14:textId="77777777" w:rsidTr="00A824F8">
        <w:tc>
          <w:tcPr>
            <w:tcW w:w="520" w:type="dxa"/>
          </w:tcPr>
          <w:p w14:paraId="0F818E82" w14:textId="77777777" w:rsidR="008353EE" w:rsidRPr="008353EE" w:rsidRDefault="008353EE" w:rsidP="008353EE">
            <w:pPr>
              <w:tabs>
                <w:tab w:val="left" w:pos="1276"/>
              </w:tabs>
              <w:rPr>
                <w:rFonts w:cs="Calibri"/>
                <w:sz w:val="24"/>
                <w:szCs w:val="24"/>
              </w:rPr>
            </w:pPr>
            <w:r w:rsidRPr="008353EE">
              <w:rPr>
                <w:rFonts w:cs="Calibri"/>
                <w:sz w:val="24"/>
                <w:szCs w:val="24"/>
              </w:rPr>
              <w:t>3.</w:t>
            </w:r>
          </w:p>
        </w:tc>
        <w:tc>
          <w:tcPr>
            <w:tcW w:w="8276" w:type="dxa"/>
          </w:tcPr>
          <w:p w14:paraId="7844D269" w14:textId="3205ABDC" w:rsidR="005303FC" w:rsidRPr="008353EE" w:rsidRDefault="005303FC" w:rsidP="00C85045">
            <w:pPr>
              <w:tabs>
                <w:tab w:val="left" w:pos="1276"/>
              </w:tabs>
              <w:jc w:val="both"/>
              <w:rPr>
                <w:rFonts w:cs="Calibri"/>
                <w:sz w:val="24"/>
                <w:szCs w:val="24"/>
              </w:rPr>
            </w:pPr>
            <w:r>
              <w:rPr>
                <w:rFonts w:cs="Calibri"/>
                <w:sz w:val="24"/>
                <w:szCs w:val="24"/>
              </w:rPr>
              <w:t xml:space="preserve">Akceptowanie  </w:t>
            </w:r>
            <w:r w:rsidR="008353EE" w:rsidRPr="008353EE">
              <w:rPr>
                <w:rFonts w:cs="Calibri"/>
                <w:sz w:val="24"/>
                <w:szCs w:val="24"/>
              </w:rPr>
              <w:t>decyzji kierujących</w:t>
            </w:r>
            <w:r w:rsidR="008353EE" w:rsidRPr="008353EE">
              <w:t xml:space="preserve"> </w:t>
            </w:r>
            <w:r w:rsidR="008353EE" w:rsidRPr="008353EE">
              <w:rPr>
                <w:rFonts w:cs="Calibri"/>
                <w:sz w:val="24"/>
                <w:szCs w:val="24"/>
              </w:rPr>
              <w:t>ratowników, o których mowa w art.</w:t>
            </w:r>
            <w:r w:rsidR="00C536DA">
              <w:rPr>
                <w:rFonts w:cs="Calibri"/>
                <w:sz w:val="24"/>
                <w:szCs w:val="24"/>
              </w:rPr>
              <w:t xml:space="preserve"> </w:t>
            </w:r>
            <w:r w:rsidR="008353EE" w:rsidRPr="008353EE">
              <w:rPr>
                <w:rFonts w:cs="Calibri"/>
                <w:sz w:val="24"/>
                <w:szCs w:val="24"/>
              </w:rPr>
              <w:t>13 ustawy z dnia 8 września 2006 r. o Państwowym Ratownictwie Medycznym do pracy przy zwalczaniu epidemii na terenie województwa</w:t>
            </w:r>
            <w:r>
              <w:rPr>
                <w:rFonts w:cs="Calibri"/>
                <w:sz w:val="24"/>
                <w:szCs w:val="24"/>
              </w:rPr>
              <w:t xml:space="preserve"> oraz przekazywanie ich </w:t>
            </w:r>
            <w:r w:rsidRPr="005303FC">
              <w:rPr>
                <w:rFonts w:cs="Calibri"/>
                <w:sz w:val="24"/>
                <w:szCs w:val="24"/>
              </w:rPr>
              <w:t>do podpisu wojewody</w:t>
            </w:r>
            <w:r>
              <w:rPr>
                <w:rFonts w:cs="Calibri"/>
                <w:sz w:val="24"/>
                <w:szCs w:val="24"/>
              </w:rPr>
              <w:t>.</w:t>
            </w:r>
          </w:p>
        </w:tc>
        <w:tc>
          <w:tcPr>
            <w:tcW w:w="3111" w:type="dxa"/>
            <w:vMerge/>
          </w:tcPr>
          <w:p w14:paraId="03490766" w14:textId="77777777" w:rsidR="008353EE" w:rsidRPr="008353EE" w:rsidRDefault="008353EE" w:rsidP="008353EE">
            <w:pPr>
              <w:tabs>
                <w:tab w:val="left" w:pos="1276"/>
              </w:tabs>
              <w:rPr>
                <w:rFonts w:cs="Calibri"/>
                <w:sz w:val="24"/>
                <w:szCs w:val="24"/>
              </w:rPr>
            </w:pPr>
          </w:p>
        </w:tc>
        <w:tc>
          <w:tcPr>
            <w:tcW w:w="2511" w:type="dxa"/>
          </w:tcPr>
          <w:p w14:paraId="23AD9445" w14:textId="77777777" w:rsidR="008353EE" w:rsidRPr="008353EE" w:rsidRDefault="008353EE" w:rsidP="008353EE">
            <w:pPr>
              <w:tabs>
                <w:tab w:val="left" w:pos="1276"/>
              </w:tabs>
              <w:rPr>
                <w:rFonts w:cs="Calibri"/>
                <w:sz w:val="24"/>
                <w:szCs w:val="24"/>
              </w:rPr>
            </w:pPr>
          </w:p>
        </w:tc>
      </w:tr>
      <w:tr w:rsidR="008353EE" w:rsidRPr="008353EE" w14:paraId="63AADC06" w14:textId="77777777" w:rsidTr="00A824F8">
        <w:trPr>
          <w:trHeight w:val="580"/>
        </w:trPr>
        <w:tc>
          <w:tcPr>
            <w:tcW w:w="14418" w:type="dxa"/>
            <w:gridSpan w:val="4"/>
            <w:shd w:val="clear" w:color="auto" w:fill="92D050"/>
            <w:vAlign w:val="center"/>
          </w:tcPr>
          <w:p w14:paraId="775DC711" w14:textId="77777777" w:rsidR="008353EE" w:rsidRPr="008353EE" w:rsidRDefault="008353EE" w:rsidP="008353EE">
            <w:pPr>
              <w:keepNext/>
              <w:tabs>
                <w:tab w:val="left" w:pos="1276"/>
              </w:tabs>
              <w:jc w:val="center"/>
              <w:outlineLvl w:val="3"/>
              <w:rPr>
                <w:rFonts w:cs="Calibri"/>
                <w:b/>
                <w:bCs/>
                <w:sz w:val="24"/>
                <w:szCs w:val="24"/>
              </w:rPr>
            </w:pPr>
            <w:r w:rsidRPr="008353EE">
              <w:rPr>
                <w:rFonts w:cs="Calibri"/>
                <w:b/>
                <w:bCs/>
                <w:sz w:val="24"/>
                <w:szCs w:val="24"/>
              </w:rPr>
              <w:t>DYREKTOR WYDZIAŁU BEZPIECZEŃSTWA I ZARZĄDZANIA KRYZYSOWEGO</w:t>
            </w:r>
          </w:p>
        </w:tc>
      </w:tr>
      <w:tr w:rsidR="008353EE" w:rsidRPr="008353EE" w14:paraId="2D03A160" w14:textId="77777777" w:rsidTr="00A824F8">
        <w:tc>
          <w:tcPr>
            <w:tcW w:w="520" w:type="dxa"/>
          </w:tcPr>
          <w:p w14:paraId="2CC7ADF8" w14:textId="77777777" w:rsidR="008353EE" w:rsidRPr="008353EE" w:rsidRDefault="008353EE" w:rsidP="008353EE">
            <w:pPr>
              <w:tabs>
                <w:tab w:val="left" w:pos="1276"/>
              </w:tabs>
              <w:rPr>
                <w:rFonts w:cs="Calibri"/>
                <w:sz w:val="24"/>
                <w:szCs w:val="24"/>
              </w:rPr>
            </w:pPr>
            <w:r w:rsidRPr="008353EE">
              <w:rPr>
                <w:rFonts w:cs="Calibri"/>
                <w:sz w:val="24"/>
                <w:szCs w:val="24"/>
              </w:rPr>
              <w:t>1.</w:t>
            </w:r>
          </w:p>
        </w:tc>
        <w:tc>
          <w:tcPr>
            <w:tcW w:w="8276" w:type="dxa"/>
          </w:tcPr>
          <w:p w14:paraId="0369CA21" w14:textId="0DD0F5FF" w:rsidR="008353EE" w:rsidRPr="008353EE" w:rsidRDefault="008353EE" w:rsidP="00C85045">
            <w:pPr>
              <w:tabs>
                <w:tab w:val="left" w:pos="1276"/>
              </w:tabs>
              <w:jc w:val="both"/>
              <w:rPr>
                <w:rFonts w:cs="Calibri"/>
                <w:sz w:val="24"/>
                <w:szCs w:val="24"/>
              </w:rPr>
            </w:pPr>
            <w:r w:rsidRPr="008353EE">
              <w:rPr>
                <w:rFonts w:cs="Calibri"/>
                <w:sz w:val="24"/>
                <w:szCs w:val="24"/>
              </w:rPr>
              <w:t>Przedstawienie Wojewodzie opracowanego i uzgodnionego z Wydziałem Prawnym i Nadzoru Rozporządzenia Wojewody dotycząc</w:t>
            </w:r>
            <w:r w:rsidR="00C536DA">
              <w:rPr>
                <w:rFonts w:cs="Calibri"/>
                <w:sz w:val="24"/>
                <w:szCs w:val="24"/>
              </w:rPr>
              <w:t>ego</w:t>
            </w:r>
            <w:r w:rsidRPr="008353EE">
              <w:rPr>
                <w:rFonts w:cs="Calibri"/>
                <w:sz w:val="24"/>
                <w:szCs w:val="24"/>
              </w:rPr>
              <w:t xml:space="preserve"> ogłoszenia/odwołania stanu zagrożenia epidemicznego lub stanu epidemii.  </w:t>
            </w:r>
          </w:p>
        </w:tc>
        <w:tc>
          <w:tcPr>
            <w:tcW w:w="3111" w:type="dxa"/>
          </w:tcPr>
          <w:p w14:paraId="0C7C0EF6" w14:textId="77777777" w:rsidR="008353EE" w:rsidRPr="008353EE" w:rsidRDefault="008353EE" w:rsidP="00C67D6A">
            <w:pPr>
              <w:numPr>
                <w:ilvl w:val="0"/>
                <w:numId w:val="93"/>
              </w:numPr>
              <w:tabs>
                <w:tab w:val="left" w:pos="1276"/>
              </w:tabs>
              <w:ind w:left="305" w:hanging="305"/>
              <w:contextualSpacing/>
              <w:rPr>
                <w:rFonts w:cs="Calibri"/>
                <w:sz w:val="24"/>
                <w:szCs w:val="24"/>
              </w:rPr>
            </w:pPr>
            <w:r w:rsidRPr="008353EE">
              <w:rPr>
                <w:rFonts w:cs="Calibri"/>
                <w:sz w:val="24"/>
                <w:szCs w:val="24"/>
              </w:rPr>
              <w:t>natychmiast po  przekazaniu przez PWIS stosownego wniosku do Wojewody</w:t>
            </w:r>
          </w:p>
        </w:tc>
        <w:tc>
          <w:tcPr>
            <w:tcW w:w="2511" w:type="dxa"/>
          </w:tcPr>
          <w:p w14:paraId="0E56A4F9" w14:textId="77777777" w:rsidR="008353EE" w:rsidRPr="008353EE" w:rsidRDefault="008353EE" w:rsidP="008353EE">
            <w:pPr>
              <w:tabs>
                <w:tab w:val="left" w:pos="1276"/>
              </w:tabs>
              <w:rPr>
                <w:rFonts w:cs="Calibri"/>
                <w:sz w:val="24"/>
                <w:szCs w:val="24"/>
              </w:rPr>
            </w:pPr>
          </w:p>
        </w:tc>
      </w:tr>
      <w:tr w:rsidR="008353EE" w:rsidRPr="008353EE" w14:paraId="3150795F" w14:textId="77777777" w:rsidTr="00A824F8">
        <w:tc>
          <w:tcPr>
            <w:tcW w:w="520" w:type="dxa"/>
          </w:tcPr>
          <w:p w14:paraId="7F52AD33" w14:textId="77777777" w:rsidR="008353EE" w:rsidRPr="008353EE" w:rsidRDefault="008353EE" w:rsidP="008353EE">
            <w:pPr>
              <w:tabs>
                <w:tab w:val="left" w:pos="1276"/>
              </w:tabs>
              <w:rPr>
                <w:rFonts w:cs="Calibri"/>
                <w:sz w:val="24"/>
                <w:szCs w:val="24"/>
              </w:rPr>
            </w:pPr>
            <w:r w:rsidRPr="008353EE">
              <w:rPr>
                <w:rFonts w:cs="Calibri"/>
                <w:sz w:val="24"/>
                <w:szCs w:val="24"/>
              </w:rPr>
              <w:t>2.</w:t>
            </w:r>
          </w:p>
        </w:tc>
        <w:tc>
          <w:tcPr>
            <w:tcW w:w="8276" w:type="dxa"/>
          </w:tcPr>
          <w:p w14:paraId="21CB68C0" w14:textId="05EEEB7D" w:rsidR="008353EE" w:rsidRPr="008353EE" w:rsidRDefault="008353EE" w:rsidP="00C85045">
            <w:pPr>
              <w:tabs>
                <w:tab w:val="left" w:pos="1276"/>
              </w:tabs>
              <w:jc w:val="both"/>
              <w:rPr>
                <w:rFonts w:cs="Calibri"/>
                <w:sz w:val="24"/>
                <w:szCs w:val="24"/>
              </w:rPr>
            </w:pPr>
            <w:r w:rsidRPr="008353EE">
              <w:rPr>
                <w:rFonts w:cs="Calibri"/>
                <w:sz w:val="24"/>
                <w:szCs w:val="24"/>
              </w:rPr>
              <w:t>Utworzenie z wykorzystaniem Centrum Powiadamia</w:t>
            </w:r>
            <w:r w:rsidR="00D20BC8">
              <w:rPr>
                <w:rFonts w:cs="Calibri"/>
                <w:sz w:val="24"/>
                <w:szCs w:val="24"/>
              </w:rPr>
              <w:t>nia</w:t>
            </w:r>
            <w:r w:rsidRPr="008353EE">
              <w:rPr>
                <w:rFonts w:cs="Calibri"/>
                <w:sz w:val="24"/>
                <w:szCs w:val="24"/>
              </w:rPr>
              <w:t xml:space="preserve"> Ratunkowego oraz zapewnienie funkcjonowania stanowiska dyspozytora sanitarnego, który dysponuje zespołami transportu sanitarnego.</w:t>
            </w:r>
          </w:p>
        </w:tc>
        <w:tc>
          <w:tcPr>
            <w:tcW w:w="3111" w:type="dxa"/>
            <w:vMerge w:val="restart"/>
          </w:tcPr>
          <w:p w14:paraId="137E64E5" w14:textId="77777777" w:rsidR="008353EE" w:rsidRPr="008353EE" w:rsidRDefault="008353EE" w:rsidP="00C67D6A">
            <w:pPr>
              <w:numPr>
                <w:ilvl w:val="0"/>
                <w:numId w:val="93"/>
              </w:numPr>
              <w:tabs>
                <w:tab w:val="left" w:pos="1276"/>
              </w:tabs>
              <w:ind w:left="305" w:hanging="305"/>
              <w:contextualSpacing/>
              <w:rPr>
                <w:rFonts w:cs="Calibri"/>
                <w:sz w:val="24"/>
                <w:szCs w:val="24"/>
              </w:rPr>
            </w:pPr>
            <w:r w:rsidRPr="008353EE">
              <w:rPr>
                <w:rFonts w:cs="Calibri"/>
                <w:sz w:val="24"/>
                <w:szCs w:val="24"/>
              </w:rPr>
              <w:t>po wprowadzeniu stanu zagrożenia epidemią lub stanu epidemii</w:t>
            </w:r>
          </w:p>
        </w:tc>
        <w:tc>
          <w:tcPr>
            <w:tcW w:w="2511" w:type="dxa"/>
          </w:tcPr>
          <w:p w14:paraId="72F1622E" w14:textId="77777777" w:rsidR="008353EE" w:rsidRPr="008353EE" w:rsidRDefault="008353EE" w:rsidP="008353EE">
            <w:pPr>
              <w:tabs>
                <w:tab w:val="left" w:pos="1276"/>
              </w:tabs>
              <w:rPr>
                <w:rFonts w:cs="Calibri"/>
                <w:sz w:val="24"/>
                <w:szCs w:val="24"/>
              </w:rPr>
            </w:pPr>
          </w:p>
        </w:tc>
      </w:tr>
      <w:tr w:rsidR="008353EE" w:rsidRPr="008353EE" w14:paraId="7FC64492" w14:textId="77777777" w:rsidTr="00A824F8">
        <w:tc>
          <w:tcPr>
            <w:tcW w:w="520" w:type="dxa"/>
          </w:tcPr>
          <w:p w14:paraId="774CF252" w14:textId="77777777" w:rsidR="008353EE" w:rsidRPr="008353EE" w:rsidRDefault="008353EE" w:rsidP="008353EE">
            <w:pPr>
              <w:tabs>
                <w:tab w:val="left" w:pos="1276"/>
              </w:tabs>
              <w:rPr>
                <w:rFonts w:cs="Calibri"/>
                <w:sz w:val="24"/>
                <w:szCs w:val="24"/>
              </w:rPr>
            </w:pPr>
            <w:r w:rsidRPr="008353EE">
              <w:rPr>
                <w:rFonts w:cs="Calibri"/>
                <w:sz w:val="24"/>
                <w:szCs w:val="24"/>
              </w:rPr>
              <w:t>3.</w:t>
            </w:r>
          </w:p>
        </w:tc>
        <w:tc>
          <w:tcPr>
            <w:tcW w:w="8276" w:type="dxa"/>
          </w:tcPr>
          <w:p w14:paraId="5DF9388F" w14:textId="77777777" w:rsidR="008353EE" w:rsidRPr="008353EE" w:rsidRDefault="008353EE" w:rsidP="00C85045">
            <w:pPr>
              <w:tabs>
                <w:tab w:val="left" w:pos="1276"/>
              </w:tabs>
              <w:jc w:val="both"/>
              <w:rPr>
                <w:rFonts w:cs="Calibri"/>
                <w:sz w:val="24"/>
                <w:szCs w:val="24"/>
              </w:rPr>
            </w:pPr>
            <w:r w:rsidRPr="008353EE">
              <w:rPr>
                <w:rFonts w:cs="Calibri"/>
                <w:sz w:val="24"/>
                <w:szCs w:val="24"/>
              </w:rPr>
              <w:t xml:space="preserve">Koordynowanie działalnością centrum powiadamiania ratunkowego (CPR) </w:t>
            </w:r>
          </w:p>
          <w:p w14:paraId="3CFBC10F" w14:textId="77777777" w:rsidR="008353EE" w:rsidRPr="008353EE" w:rsidRDefault="008353EE" w:rsidP="00C85045">
            <w:pPr>
              <w:tabs>
                <w:tab w:val="left" w:pos="1276"/>
              </w:tabs>
              <w:jc w:val="both"/>
              <w:rPr>
                <w:rFonts w:cs="Calibri"/>
                <w:sz w:val="24"/>
                <w:szCs w:val="24"/>
              </w:rPr>
            </w:pPr>
            <w:r w:rsidRPr="008353EE">
              <w:rPr>
                <w:rFonts w:cs="Calibri"/>
                <w:sz w:val="24"/>
                <w:szCs w:val="24"/>
              </w:rPr>
              <w:t>w zakresie realizacji zadań w przypadku powstania zagrożenia.</w:t>
            </w:r>
          </w:p>
        </w:tc>
        <w:tc>
          <w:tcPr>
            <w:tcW w:w="3111" w:type="dxa"/>
            <w:vMerge/>
          </w:tcPr>
          <w:p w14:paraId="212A20A3" w14:textId="77777777" w:rsidR="008353EE" w:rsidRPr="008353EE" w:rsidRDefault="008353EE" w:rsidP="008353EE">
            <w:pPr>
              <w:tabs>
                <w:tab w:val="left" w:pos="1276"/>
              </w:tabs>
              <w:rPr>
                <w:rFonts w:cs="Calibri"/>
                <w:sz w:val="24"/>
                <w:szCs w:val="24"/>
              </w:rPr>
            </w:pPr>
          </w:p>
        </w:tc>
        <w:tc>
          <w:tcPr>
            <w:tcW w:w="2511" w:type="dxa"/>
          </w:tcPr>
          <w:p w14:paraId="6832CBED" w14:textId="77777777" w:rsidR="008353EE" w:rsidRPr="008353EE" w:rsidRDefault="008353EE" w:rsidP="008353EE">
            <w:pPr>
              <w:tabs>
                <w:tab w:val="left" w:pos="1276"/>
              </w:tabs>
              <w:rPr>
                <w:rFonts w:cs="Calibri"/>
                <w:sz w:val="24"/>
                <w:szCs w:val="24"/>
              </w:rPr>
            </w:pPr>
          </w:p>
        </w:tc>
      </w:tr>
      <w:tr w:rsidR="008353EE" w:rsidRPr="008353EE" w14:paraId="4D07FACB" w14:textId="77777777" w:rsidTr="00A824F8">
        <w:tc>
          <w:tcPr>
            <w:tcW w:w="520" w:type="dxa"/>
          </w:tcPr>
          <w:p w14:paraId="74419071" w14:textId="77777777" w:rsidR="008353EE" w:rsidRPr="008353EE" w:rsidRDefault="008353EE" w:rsidP="008353EE">
            <w:pPr>
              <w:tabs>
                <w:tab w:val="left" w:pos="1276"/>
              </w:tabs>
              <w:rPr>
                <w:rFonts w:cs="Calibri"/>
                <w:sz w:val="24"/>
                <w:szCs w:val="24"/>
              </w:rPr>
            </w:pPr>
            <w:r w:rsidRPr="008353EE">
              <w:rPr>
                <w:rFonts w:cs="Calibri"/>
                <w:sz w:val="24"/>
                <w:szCs w:val="24"/>
              </w:rPr>
              <w:t>4.</w:t>
            </w:r>
          </w:p>
        </w:tc>
        <w:tc>
          <w:tcPr>
            <w:tcW w:w="8276" w:type="dxa"/>
          </w:tcPr>
          <w:p w14:paraId="124F458D" w14:textId="77777777" w:rsidR="008353EE" w:rsidRPr="008353EE" w:rsidRDefault="008353EE" w:rsidP="00C85045">
            <w:pPr>
              <w:tabs>
                <w:tab w:val="left" w:pos="1276"/>
              </w:tabs>
              <w:jc w:val="both"/>
              <w:rPr>
                <w:rFonts w:cs="Calibri"/>
                <w:sz w:val="24"/>
                <w:szCs w:val="24"/>
              </w:rPr>
            </w:pPr>
            <w:r w:rsidRPr="008353EE">
              <w:rPr>
                <w:rFonts w:cs="Calibri"/>
                <w:sz w:val="24"/>
                <w:szCs w:val="24"/>
              </w:rPr>
              <w:t xml:space="preserve">Wydawanie we współdziałaniu z Wydziałem Zdrowia decyzji kierujących osoby </w:t>
            </w:r>
            <w:r w:rsidRPr="008353EE">
              <w:rPr>
                <w:rFonts w:cs="Calibri"/>
                <w:sz w:val="24"/>
                <w:szCs w:val="24"/>
              </w:rPr>
              <w:br/>
              <w:t>do pracy przy zwalczani epidemii.</w:t>
            </w:r>
          </w:p>
        </w:tc>
        <w:tc>
          <w:tcPr>
            <w:tcW w:w="3111" w:type="dxa"/>
          </w:tcPr>
          <w:p w14:paraId="062BE780" w14:textId="77777777" w:rsidR="008353EE" w:rsidRPr="008353EE" w:rsidRDefault="008353EE" w:rsidP="00C67D6A">
            <w:pPr>
              <w:numPr>
                <w:ilvl w:val="0"/>
                <w:numId w:val="93"/>
              </w:numPr>
              <w:tabs>
                <w:tab w:val="left" w:pos="1276"/>
              </w:tabs>
              <w:ind w:left="305" w:hanging="305"/>
              <w:contextualSpacing/>
              <w:rPr>
                <w:rFonts w:cs="Calibri"/>
                <w:sz w:val="24"/>
                <w:szCs w:val="24"/>
              </w:rPr>
            </w:pPr>
            <w:r w:rsidRPr="008353EE">
              <w:rPr>
                <w:rFonts w:cs="Calibri"/>
                <w:sz w:val="24"/>
                <w:szCs w:val="24"/>
              </w:rPr>
              <w:t xml:space="preserve">w </w:t>
            </w:r>
            <w:r w:rsidRPr="008353EE">
              <w:rPr>
                <w:rFonts w:cs="Calibri"/>
                <w:b/>
                <w:bCs/>
                <w:sz w:val="24"/>
                <w:szCs w:val="24"/>
              </w:rPr>
              <w:t>trzeciej dobie</w:t>
            </w:r>
            <w:r w:rsidRPr="008353EE">
              <w:rPr>
                <w:rFonts w:cs="Calibri"/>
                <w:sz w:val="24"/>
                <w:szCs w:val="24"/>
              </w:rPr>
              <w:t xml:space="preserve"> po wprowadzeniu stanu </w:t>
            </w:r>
            <w:r w:rsidRPr="008353EE">
              <w:rPr>
                <w:rFonts w:cs="Calibri"/>
                <w:sz w:val="24"/>
                <w:szCs w:val="24"/>
              </w:rPr>
              <w:lastRenderedPageBreak/>
              <w:t>zagrożenia epidemią lub stanu epidemii</w:t>
            </w:r>
          </w:p>
        </w:tc>
        <w:tc>
          <w:tcPr>
            <w:tcW w:w="2511" w:type="dxa"/>
          </w:tcPr>
          <w:p w14:paraId="5D5CD298" w14:textId="77777777" w:rsidR="008353EE" w:rsidRPr="008353EE" w:rsidRDefault="008353EE" w:rsidP="008353EE">
            <w:pPr>
              <w:tabs>
                <w:tab w:val="left" w:pos="1276"/>
              </w:tabs>
              <w:rPr>
                <w:rFonts w:cs="Calibri"/>
                <w:sz w:val="24"/>
                <w:szCs w:val="24"/>
              </w:rPr>
            </w:pPr>
          </w:p>
        </w:tc>
      </w:tr>
      <w:tr w:rsidR="008353EE" w:rsidRPr="008353EE" w14:paraId="7564783E" w14:textId="77777777" w:rsidTr="00D64AD3">
        <w:trPr>
          <w:trHeight w:val="1271"/>
        </w:trPr>
        <w:tc>
          <w:tcPr>
            <w:tcW w:w="520" w:type="dxa"/>
          </w:tcPr>
          <w:p w14:paraId="462D14F6" w14:textId="77777777" w:rsidR="008353EE" w:rsidRPr="008353EE" w:rsidRDefault="008353EE" w:rsidP="008353EE">
            <w:pPr>
              <w:tabs>
                <w:tab w:val="left" w:pos="1276"/>
              </w:tabs>
              <w:rPr>
                <w:rFonts w:cs="Calibri"/>
                <w:sz w:val="24"/>
                <w:szCs w:val="24"/>
              </w:rPr>
            </w:pPr>
            <w:r w:rsidRPr="008353EE">
              <w:rPr>
                <w:rFonts w:cs="Calibri"/>
                <w:sz w:val="24"/>
                <w:szCs w:val="24"/>
              </w:rPr>
              <w:t>5.</w:t>
            </w:r>
          </w:p>
        </w:tc>
        <w:tc>
          <w:tcPr>
            <w:tcW w:w="8276" w:type="dxa"/>
          </w:tcPr>
          <w:p w14:paraId="4A8A0BB1" w14:textId="77777777" w:rsidR="008353EE" w:rsidRPr="008353EE" w:rsidRDefault="008353EE" w:rsidP="00C85045">
            <w:pPr>
              <w:tabs>
                <w:tab w:val="left" w:pos="1276"/>
              </w:tabs>
              <w:jc w:val="both"/>
              <w:rPr>
                <w:rFonts w:cs="Calibri"/>
                <w:sz w:val="24"/>
                <w:szCs w:val="24"/>
              </w:rPr>
            </w:pPr>
            <w:r w:rsidRPr="008353EE">
              <w:rPr>
                <w:rFonts w:cs="Calibri"/>
                <w:sz w:val="24"/>
                <w:szCs w:val="24"/>
              </w:rPr>
              <w:t>Wydawanie we współdziałaniu z Wydziałem Finansów i Budżetu oraz Wydziałem Prawnym i Nadzoru Poleceń Wojewody dla kierowników jednostek samorządu terytorialnego do organizacji kwarantanny.</w:t>
            </w:r>
          </w:p>
        </w:tc>
        <w:tc>
          <w:tcPr>
            <w:tcW w:w="3111" w:type="dxa"/>
          </w:tcPr>
          <w:p w14:paraId="2CEF557A" w14:textId="77777777" w:rsidR="008353EE" w:rsidRPr="008353EE" w:rsidRDefault="008353EE" w:rsidP="00C67D6A">
            <w:pPr>
              <w:numPr>
                <w:ilvl w:val="0"/>
                <w:numId w:val="93"/>
              </w:numPr>
              <w:tabs>
                <w:tab w:val="left" w:pos="1276"/>
              </w:tabs>
              <w:ind w:left="305" w:hanging="283"/>
              <w:contextualSpacing/>
              <w:rPr>
                <w:rFonts w:cs="Calibri"/>
                <w:sz w:val="24"/>
                <w:szCs w:val="24"/>
              </w:rPr>
            </w:pPr>
            <w:r w:rsidRPr="008353EE">
              <w:rPr>
                <w:rFonts w:cs="Calibri"/>
                <w:sz w:val="24"/>
                <w:szCs w:val="24"/>
              </w:rPr>
              <w:t xml:space="preserve">w </w:t>
            </w:r>
            <w:r w:rsidRPr="008353EE">
              <w:rPr>
                <w:rFonts w:cs="Calibri"/>
                <w:b/>
                <w:bCs/>
                <w:sz w:val="24"/>
                <w:szCs w:val="24"/>
              </w:rPr>
              <w:t>trzeciej dobie</w:t>
            </w:r>
            <w:r w:rsidRPr="008353EE">
              <w:rPr>
                <w:rFonts w:cs="Calibri"/>
                <w:sz w:val="24"/>
                <w:szCs w:val="24"/>
              </w:rPr>
              <w:t xml:space="preserve"> po wprowadzeniu stanu zagrożenia epidemią lub stanu epidemii</w:t>
            </w:r>
          </w:p>
        </w:tc>
        <w:tc>
          <w:tcPr>
            <w:tcW w:w="2511" w:type="dxa"/>
          </w:tcPr>
          <w:p w14:paraId="74AEEA6E" w14:textId="77777777" w:rsidR="008353EE" w:rsidRPr="008353EE" w:rsidRDefault="008353EE" w:rsidP="008353EE">
            <w:pPr>
              <w:tabs>
                <w:tab w:val="left" w:pos="1276"/>
              </w:tabs>
              <w:rPr>
                <w:rFonts w:cs="Calibri"/>
                <w:sz w:val="24"/>
                <w:szCs w:val="24"/>
              </w:rPr>
            </w:pPr>
          </w:p>
        </w:tc>
      </w:tr>
      <w:tr w:rsidR="008353EE" w:rsidRPr="008353EE" w14:paraId="6E55447B" w14:textId="77777777" w:rsidTr="00D64AD3">
        <w:trPr>
          <w:trHeight w:val="990"/>
        </w:trPr>
        <w:tc>
          <w:tcPr>
            <w:tcW w:w="520" w:type="dxa"/>
          </w:tcPr>
          <w:p w14:paraId="2A65CD26" w14:textId="77777777" w:rsidR="008353EE" w:rsidRPr="008353EE" w:rsidRDefault="008353EE" w:rsidP="008353EE">
            <w:pPr>
              <w:tabs>
                <w:tab w:val="left" w:pos="1276"/>
              </w:tabs>
              <w:rPr>
                <w:rFonts w:cs="Calibri"/>
                <w:sz w:val="24"/>
                <w:szCs w:val="24"/>
              </w:rPr>
            </w:pPr>
            <w:r w:rsidRPr="008353EE">
              <w:rPr>
                <w:rFonts w:cs="Calibri"/>
                <w:sz w:val="24"/>
                <w:szCs w:val="24"/>
              </w:rPr>
              <w:t>6.</w:t>
            </w:r>
          </w:p>
        </w:tc>
        <w:tc>
          <w:tcPr>
            <w:tcW w:w="8276" w:type="dxa"/>
          </w:tcPr>
          <w:p w14:paraId="1E7BF091" w14:textId="77777777" w:rsidR="008353EE" w:rsidRPr="008353EE" w:rsidRDefault="008353EE" w:rsidP="00C85045">
            <w:pPr>
              <w:tabs>
                <w:tab w:val="left" w:pos="1276"/>
              </w:tabs>
              <w:jc w:val="both"/>
              <w:rPr>
                <w:rFonts w:cs="Calibri"/>
                <w:sz w:val="24"/>
                <w:szCs w:val="24"/>
              </w:rPr>
            </w:pPr>
            <w:r w:rsidRPr="008353EE">
              <w:rPr>
                <w:rFonts w:cs="Calibri"/>
                <w:sz w:val="24"/>
                <w:szCs w:val="24"/>
              </w:rPr>
              <w:t>Organizowanie oraz koordynowanie procesu zamówień/zapotrzebowania na sprzęt i materiały przechowywane w rezerwach strategicznych na potrzeby zwalczania pandemii, ( bez medycznych środków materiałowych).</w:t>
            </w:r>
          </w:p>
        </w:tc>
        <w:tc>
          <w:tcPr>
            <w:tcW w:w="3111" w:type="dxa"/>
          </w:tcPr>
          <w:p w14:paraId="13C8A247" w14:textId="36588646" w:rsidR="008353EE" w:rsidRPr="008353EE" w:rsidRDefault="008353EE" w:rsidP="00C67D6A">
            <w:pPr>
              <w:numPr>
                <w:ilvl w:val="0"/>
                <w:numId w:val="93"/>
              </w:numPr>
              <w:tabs>
                <w:tab w:val="left" w:pos="1276"/>
              </w:tabs>
              <w:ind w:left="305" w:hanging="305"/>
              <w:contextualSpacing/>
              <w:rPr>
                <w:rFonts w:cs="Calibri"/>
                <w:sz w:val="24"/>
                <w:szCs w:val="24"/>
              </w:rPr>
            </w:pPr>
            <w:r w:rsidRPr="008353EE">
              <w:rPr>
                <w:rFonts w:cs="Calibri"/>
                <w:sz w:val="24"/>
                <w:szCs w:val="24"/>
              </w:rPr>
              <w:t>po wprowadzeniu stanu zagrożenia epidemi</w:t>
            </w:r>
            <w:r w:rsidR="0070417B">
              <w:rPr>
                <w:rFonts w:cs="Calibri"/>
                <w:sz w:val="24"/>
                <w:szCs w:val="24"/>
              </w:rPr>
              <w:t>ą</w:t>
            </w:r>
            <w:r w:rsidRPr="008353EE">
              <w:rPr>
                <w:rFonts w:cs="Calibri"/>
                <w:sz w:val="24"/>
                <w:szCs w:val="24"/>
              </w:rPr>
              <w:t xml:space="preserve"> lub stanu epidemii</w:t>
            </w:r>
          </w:p>
        </w:tc>
        <w:tc>
          <w:tcPr>
            <w:tcW w:w="2511" w:type="dxa"/>
          </w:tcPr>
          <w:p w14:paraId="130628BB" w14:textId="77777777" w:rsidR="008353EE" w:rsidRPr="008353EE" w:rsidRDefault="008353EE" w:rsidP="008353EE">
            <w:pPr>
              <w:tabs>
                <w:tab w:val="left" w:pos="1276"/>
              </w:tabs>
              <w:rPr>
                <w:rFonts w:cs="Calibri"/>
                <w:sz w:val="24"/>
                <w:szCs w:val="24"/>
              </w:rPr>
            </w:pPr>
          </w:p>
        </w:tc>
      </w:tr>
      <w:tr w:rsidR="008353EE" w:rsidRPr="008353EE" w14:paraId="58636665" w14:textId="77777777" w:rsidTr="00D64AD3">
        <w:trPr>
          <w:trHeight w:val="1300"/>
        </w:trPr>
        <w:tc>
          <w:tcPr>
            <w:tcW w:w="520" w:type="dxa"/>
          </w:tcPr>
          <w:p w14:paraId="58310583" w14:textId="77777777" w:rsidR="008353EE" w:rsidRPr="008353EE" w:rsidRDefault="008353EE" w:rsidP="008353EE">
            <w:pPr>
              <w:tabs>
                <w:tab w:val="left" w:pos="1276"/>
              </w:tabs>
              <w:rPr>
                <w:rFonts w:cs="Calibri"/>
                <w:sz w:val="24"/>
                <w:szCs w:val="24"/>
              </w:rPr>
            </w:pPr>
            <w:r w:rsidRPr="008353EE">
              <w:rPr>
                <w:rFonts w:cs="Calibri"/>
                <w:sz w:val="24"/>
                <w:szCs w:val="24"/>
              </w:rPr>
              <w:t>7.</w:t>
            </w:r>
          </w:p>
        </w:tc>
        <w:tc>
          <w:tcPr>
            <w:tcW w:w="8276" w:type="dxa"/>
          </w:tcPr>
          <w:p w14:paraId="6BAD62E8" w14:textId="77777777" w:rsidR="008353EE" w:rsidRPr="008353EE" w:rsidRDefault="008353EE" w:rsidP="00C85045">
            <w:pPr>
              <w:tabs>
                <w:tab w:val="left" w:pos="1276"/>
              </w:tabs>
              <w:jc w:val="both"/>
              <w:rPr>
                <w:rFonts w:cs="Calibri"/>
                <w:sz w:val="24"/>
                <w:szCs w:val="24"/>
              </w:rPr>
            </w:pPr>
            <w:r w:rsidRPr="008353EE">
              <w:rPr>
                <w:rFonts w:cs="Calibri"/>
                <w:sz w:val="24"/>
                <w:szCs w:val="24"/>
              </w:rPr>
              <w:t xml:space="preserve">Zapewnienie przechowywania środków materiałowych otrzymanych z rezerw strategicznych w magazynach oraz zrealizowanie procedury wydawania </w:t>
            </w:r>
            <w:r w:rsidRPr="008353EE">
              <w:rPr>
                <w:rFonts w:cs="Calibri"/>
                <w:sz w:val="24"/>
                <w:szCs w:val="24"/>
              </w:rPr>
              <w:br/>
              <w:t>i dystrybucji środków materiałowych otrzymanych z rezerw strategicznych dla poszczególnych podmiotów.</w:t>
            </w:r>
          </w:p>
        </w:tc>
        <w:tc>
          <w:tcPr>
            <w:tcW w:w="3111" w:type="dxa"/>
          </w:tcPr>
          <w:p w14:paraId="75B842D5" w14:textId="77777777" w:rsidR="008353EE" w:rsidRPr="008353EE" w:rsidRDefault="008353EE" w:rsidP="00C67D6A">
            <w:pPr>
              <w:numPr>
                <w:ilvl w:val="0"/>
                <w:numId w:val="93"/>
              </w:numPr>
              <w:tabs>
                <w:tab w:val="left" w:pos="1276"/>
              </w:tabs>
              <w:ind w:left="305" w:hanging="305"/>
              <w:contextualSpacing/>
              <w:rPr>
                <w:rFonts w:cs="Calibri"/>
                <w:sz w:val="24"/>
                <w:szCs w:val="24"/>
              </w:rPr>
            </w:pPr>
            <w:r w:rsidRPr="008353EE">
              <w:rPr>
                <w:rFonts w:cs="Calibri"/>
                <w:sz w:val="24"/>
                <w:szCs w:val="24"/>
              </w:rPr>
              <w:t>po otrzymaniu informacji o przekazaniu środków materiałowych przez   RARS</w:t>
            </w:r>
          </w:p>
        </w:tc>
        <w:tc>
          <w:tcPr>
            <w:tcW w:w="2511" w:type="dxa"/>
          </w:tcPr>
          <w:p w14:paraId="38E8DC97" w14:textId="77777777" w:rsidR="008353EE" w:rsidRPr="008353EE" w:rsidRDefault="008353EE" w:rsidP="008353EE">
            <w:pPr>
              <w:tabs>
                <w:tab w:val="left" w:pos="1276"/>
              </w:tabs>
              <w:rPr>
                <w:rFonts w:cs="Calibri"/>
                <w:sz w:val="24"/>
                <w:szCs w:val="24"/>
              </w:rPr>
            </w:pPr>
          </w:p>
        </w:tc>
      </w:tr>
      <w:tr w:rsidR="008353EE" w:rsidRPr="008353EE" w14:paraId="7C78FDED" w14:textId="77777777" w:rsidTr="00D64AD3">
        <w:trPr>
          <w:trHeight w:val="1843"/>
        </w:trPr>
        <w:tc>
          <w:tcPr>
            <w:tcW w:w="520" w:type="dxa"/>
          </w:tcPr>
          <w:p w14:paraId="785C0CDA" w14:textId="77777777" w:rsidR="008353EE" w:rsidRPr="008353EE" w:rsidRDefault="008353EE" w:rsidP="008353EE">
            <w:pPr>
              <w:tabs>
                <w:tab w:val="left" w:pos="1276"/>
              </w:tabs>
              <w:rPr>
                <w:rFonts w:cs="Calibri"/>
                <w:sz w:val="24"/>
                <w:szCs w:val="24"/>
              </w:rPr>
            </w:pPr>
            <w:r w:rsidRPr="008353EE">
              <w:rPr>
                <w:rFonts w:cs="Calibri"/>
                <w:sz w:val="24"/>
                <w:szCs w:val="24"/>
              </w:rPr>
              <w:t>8.</w:t>
            </w:r>
          </w:p>
        </w:tc>
        <w:tc>
          <w:tcPr>
            <w:tcW w:w="8276" w:type="dxa"/>
          </w:tcPr>
          <w:p w14:paraId="7E65F111" w14:textId="46405E75" w:rsidR="008353EE" w:rsidRPr="008353EE" w:rsidRDefault="008353EE" w:rsidP="00C85045">
            <w:pPr>
              <w:tabs>
                <w:tab w:val="left" w:pos="1276"/>
              </w:tabs>
              <w:jc w:val="both"/>
              <w:rPr>
                <w:rFonts w:cs="Calibri"/>
                <w:sz w:val="24"/>
                <w:szCs w:val="24"/>
              </w:rPr>
            </w:pPr>
            <w:r w:rsidRPr="008353EE">
              <w:rPr>
                <w:rFonts w:cs="Calibri"/>
                <w:sz w:val="24"/>
                <w:szCs w:val="24"/>
              </w:rPr>
              <w:t xml:space="preserve">Określanie i precyzowanie zadań/przedsięwzięć do realizacji przez siły wojskowe oraz koordynowanie działań, w tym realizacja/sporządzenie Wniosku Wojewody </w:t>
            </w:r>
            <w:r w:rsidRPr="008353EE">
              <w:rPr>
                <w:rFonts w:cs="Calibri"/>
                <w:sz w:val="24"/>
                <w:szCs w:val="24"/>
              </w:rPr>
              <w:br/>
              <w:t xml:space="preserve">do MON </w:t>
            </w:r>
            <w:r w:rsidRPr="008353EE">
              <w:rPr>
                <w:rFonts w:cs="Calibri"/>
                <w:sz w:val="24"/>
                <w:szCs w:val="24"/>
                <w:shd w:val="clear" w:color="auto" w:fill="FFFFFF"/>
              </w:rPr>
              <w:t>o skierowanie pododdziałów lub oddziałów Sił Zbrojnych do wykonywania zadań związanych ze stanem zagrożenia epidemicznego, stanem epidemii albo w razie niebezpieczeństwa szerzenia się zakażenia lub choroby zakaźnej, które może stanowić zagrożenie dla zdrowia publicznego.</w:t>
            </w:r>
          </w:p>
        </w:tc>
        <w:tc>
          <w:tcPr>
            <w:tcW w:w="3111" w:type="dxa"/>
          </w:tcPr>
          <w:p w14:paraId="27DE0C58" w14:textId="77777777" w:rsidR="008353EE" w:rsidRPr="008353EE" w:rsidRDefault="008353EE" w:rsidP="00C67D6A">
            <w:pPr>
              <w:numPr>
                <w:ilvl w:val="0"/>
                <w:numId w:val="93"/>
              </w:numPr>
              <w:tabs>
                <w:tab w:val="left" w:pos="1276"/>
              </w:tabs>
              <w:ind w:left="305" w:hanging="305"/>
              <w:contextualSpacing/>
              <w:rPr>
                <w:rFonts w:cs="Calibri"/>
                <w:sz w:val="24"/>
                <w:szCs w:val="24"/>
              </w:rPr>
            </w:pPr>
            <w:r w:rsidRPr="008353EE">
              <w:rPr>
                <w:rFonts w:cs="Calibri"/>
                <w:sz w:val="24"/>
                <w:szCs w:val="24"/>
              </w:rPr>
              <w:t xml:space="preserve"> po wystąpieniu takiej potrzeby</w:t>
            </w:r>
          </w:p>
        </w:tc>
        <w:tc>
          <w:tcPr>
            <w:tcW w:w="2511" w:type="dxa"/>
          </w:tcPr>
          <w:p w14:paraId="0C8C467E" w14:textId="77777777" w:rsidR="008353EE" w:rsidRPr="008353EE" w:rsidRDefault="008353EE" w:rsidP="008353EE">
            <w:pPr>
              <w:tabs>
                <w:tab w:val="left" w:pos="1276"/>
              </w:tabs>
              <w:rPr>
                <w:rFonts w:cs="Calibri"/>
                <w:sz w:val="24"/>
                <w:szCs w:val="24"/>
              </w:rPr>
            </w:pPr>
          </w:p>
        </w:tc>
      </w:tr>
      <w:tr w:rsidR="008353EE" w:rsidRPr="008353EE" w14:paraId="7F76FBF5" w14:textId="77777777" w:rsidTr="00A824F8">
        <w:trPr>
          <w:trHeight w:val="517"/>
        </w:trPr>
        <w:tc>
          <w:tcPr>
            <w:tcW w:w="14418" w:type="dxa"/>
            <w:gridSpan w:val="4"/>
            <w:shd w:val="clear" w:color="auto" w:fill="92D050"/>
            <w:vAlign w:val="center"/>
          </w:tcPr>
          <w:p w14:paraId="48B2691B" w14:textId="77777777" w:rsidR="008353EE" w:rsidRPr="008353EE" w:rsidRDefault="008353EE" w:rsidP="008353EE">
            <w:pPr>
              <w:keepNext/>
              <w:tabs>
                <w:tab w:val="left" w:pos="1276"/>
              </w:tabs>
              <w:jc w:val="center"/>
              <w:outlineLvl w:val="3"/>
              <w:rPr>
                <w:rFonts w:cs="Calibri"/>
                <w:b/>
                <w:bCs/>
                <w:sz w:val="24"/>
                <w:szCs w:val="24"/>
              </w:rPr>
            </w:pPr>
            <w:r w:rsidRPr="008353EE">
              <w:rPr>
                <w:rFonts w:cs="Calibri"/>
                <w:b/>
                <w:bCs/>
                <w:sz w:val="24"/>
                <w:szCs w:val="24"/>
              </w:rPr>
              <w:lastRenderedPageBreak/>
              <w:t>GRANICZNY INSPEKTOR SANITARNY</w:t>
            </w:r>
          </w:p>
        </w:tc>
      </w:tr>
      <w:tr w:rsidR="008353EE" w:rsidRPr="008353EE" w14:paraId="45841F6D" w14:textId="77777777" w:rsidTr="00D64AD3">
        <w:trPr>
          <w:trHeight w:val="2030"/>
        </w:trPr>
        <w:tc>
          <w:tcPr>
            <w:tcW w:w="520" w:type="dxa"/>
          </w:tcPr>
          <w:p w14:paraId="12ACED54" w14:textId="77777777" w:rsidR="008353EE" w:rsidRPr="008353EE" w:rsidRDefault="008353EE" w:rsidP="008353EE">
            <w:pPr>
              <w:tabs>
                <w:tab w:val="left" w:pos="1276"/>
              </w:tabs>
              <w:rPr>
                <w:rFonts w:cs="Calibri"/>
                <w:sz w:val="24"/>
                <w:szCs w:val="24"/>
              </w:rPr>
            </w:pPr>
            <w:r w:rsidRPr="008353EE">
              <w:rPr>
                <w:rFonts w:cs="Calibri"/>
                <w:sz w:val="24"/>
                <w:szCs w:val="24"/>
              </w:rPr>
              <w:t>1.</w:t>
            </w:r>
          </w:p>
        </w:tc>
        <w:tc>
          <w:tcPr>
            <w:tcW w:w="8276" w:type="dxa"/>
          </w:tcPr>
          <w:p w14:paraId="0F1964CB" w14:textId="77777777" w:rsidR="008353EE" w:rsidRPr="008353EE" w:rsidRDefault="008353EE" w:rsidP="00C85045">
            <w:pPr>
              <w:tabs>
                <w:tab w:val="left" w:pos="1276"/>
              </w:tabs>
              <w:jc w:val="both"/>
              <w:rPr>
                <w:rFonts w:cs="Calibri"/>
                <w:sz w:val="24"/>
                <w:szCs w:val="24"/>
              </w:rPr>
            </w:pPr>
            <w:r w:rsidRPr="008353EE">
              <w:rPr>
                <w:rFonts w:cs="Calibri"/>
                <w:sz w:val="24"/>
                <w:szCs w:val="24"/>
              </w:rPr>
              <w:t>Prowadzenie stałego monitoringu sytuacji epidemiologicznej w zakresie chorób zakaźnych na granicy państwowej (w rejonach funkcjonowania).</w:t>
            </w:r>
          </w:p>
        </w:tc>
        <w:tc>
          <w:tcPr>
            <w:tcW w:w="3111" w:type="dxa"/>
            <w:vMerge w:val="restart"/>
          </w:tcPr>
          <w:p w14:paraId="5C3C78D7" w14:textId="77777777" w:rsidR="008353EE" w:rsidRPr="008353EE" w:rsidRDefault="008353EE" w:rsidP="00C67D6A">
            <w:pPr>
              <w:numPr>
                <w:ilvl w:val="0"/>
                <w:numId w:val="93"/>
              </w:numPr>
              <w:tabs>
                <w:tab w:val="left" w:pos="1276"/>
              </w:tabs>
              <w:ind w:left="305" w:hanging="283"/>
              <w:contextualSpacing/>
              <w:rPr>
                <w:rFonts w:cs="Calibri"/>
                <w:sz w:val="24"/>
                <w:szCs w:val="24"/>
              </w:rPr>
            </w:pPr>
            <w:r w:rsidRPr="008353EE">
              <w:rPr>
                <w:rFonts w:cs="Calibri"/>
                <w:sz w:val="24"/>
                <w:szCs w:val="24"/>
              </w:rPr>
              <w:t>po wprowadzeniu stanu zagrożenia epidemią lub stanu epidemii</w:t>
            </w:r>
          </w:p>
        </w:tc>
        <w:tc>
          <w:tcPr>
            <w:tcW w:w="2511" w:type="dxa"/>
          </w:tcPr>
          <w:p w14:paraId="16F4B9AF" w14:textId="77777777" w:rsidR="008353EE" w:rsidRPr="008353EE" w:rsidRDefault="008353EE" w:rsidP="008353EE">
            <w:pPr>
              <w:tabs>
                <w:tab w:val="left" w:pos="1276"/>
              </w:tabs>
              <w:rPr>
                <w:rFonts w:cs="Calibri"/>
                <w:sz w:val="24"/>
                <w:szCs w:val="24"/>
              </w:rPr>
            </w:pPr>
          </w:p>
        </w:tc>
      </w:tr>
      <w:tr w:rsidR="008353EE" w:rsidRPr="008353EE" w14:paraId="2A18B519" w14:textId="77777777" w:rsidTr="00A824F8">
        <w:trPr>
          <w:trHeight w:val="2393"/>
        </w:trPr>
        <w:tc>
          <w:tcPr>
            <w:tcW w:w="520" w:type="dxa"/>
          </w:tcPr>
          <w:p w14:paraId="78B682EB" w14:textId="77777777" w:rsidR="008353EE" w:rsidRPr="008353EE" w:rsidRDefault="008353EE" w:rsidP="008353EE">
            <w:pPr>
              <w:tabs>
                <w:tab w:val="left" w:pos="1276"/>
              </w:tabs>
              <w:rPr>
                <w:rFonts w:cs="Calibri"/>
                <w:sz w:val="24"/>
                <w:szCs w:val="24"/>
              </w:rPr>
            </w:pPr>
            <w:r w:rsidRPr="008353EE">
              <w:rPr>
                <w:rFonts w:cs="Calibri"/>
                <w:sz w:val="24"/>
                <w:szCs w:val="24"/>
              </w:rPr>
              <w:t>2.</w:t>
            </w:r>
          </w:p>
        </w:tc>
        <w:tc>
          <w:tcPr>
            <w:tcW w:w="8276" w:type="dxa"/>
          </w:tcPr>
          <w:p w14:paraId="0CC967E9" w14:textId="77777777" w:rsidR="008353EE" w:rsidRPr="008353EE" w:rsidRDefault="008353EE" w:rsidP="00C85045">
            <w:pPr>
              <w:tabs>
                <w:tab w:val="left" w:pos="1276"/>
              </w:tabs>
              <w:jc w:val="both"/>
              <w:rPr>
                <w:rFonts w:cs="Calibri"/>
                <w:sz w:val="24"/>
                <w:szCs w:val="24"/>
              </w:rPr>
            </w:pPr>
            <w:r w:rsidRPr="008353EE">
              <w:rPr>
                <w:rFonts w:cs="Calibri"/>
                <w:sz w:val="24"/>
                <w:szCs w:val="24"/>
              </w:rPr>
              <w:t xml:space="preserve">Nakładanie, w drodze decyzji, na osobę zakażoną lub chorą na chorobę zakaźną albo osobę podejrzaną o zakażenie lub chorobę zakaźną, lub osobę, która miała styczność ze źródłem biologicznego czynnika chorobotwórczego, obowiązku poddawania się: zabiegom sanitarnym, szczepieniom ochronnym, </w:t>
            </w:r>
            <w:proofErr w:type="spellStart"/>
            <w:r w:rsidRPr="008353EE">
              <w:rPr>
                <w:rFonts w:cs="Calibri"/>
                <w:sz w:val="24"/>
                <w:szCs w:val="24"/>
              </w:rPr>
              <w:t>poekspozycyjnemu</w:t>
            </w:r>
            <w:proofErr w:type="spellEnd"/>
            <w:r w:rsidRPr="008353EE">
              <w:rPr>
                <w:rFonts w:cs="Calibri"/>
                <w:sz w:val="24"/>
                <w:szCs w:val="24"/>
              </w:rPr>
              <w:t xml:space="preserve"> profilaktycznemu stosowaniu leków, badaniom sanitarno-epidemiologicznym, w tym również postępowaniu mającemu na celu pobranie lub dostarczenie materiału do tych badań, nadzorowi epidemiologicznemu, kwarantannie, leczeniu, hospitalizacji, izolacji, izolacji w warunkach domowych.</w:t>
            </w:r>
          </w:p>
        </w:tc>
        <w:tc>
          <w:tcPr>
            <w:tcW w:w="3111" w:type="dxa"/>
            <w:vMerge/>
          </w:tcPr>
          <w:p w14:paraId="25A416E9" w14:textId="77777777" w:rsidR="008353EE" w:rsidRPr="008353EE" w:rsidRDefault="008353EE" w:rsidP="008353EE">
            <w:pPr>
              <w:tabs>
                <w:tab w:val="left" w:pos="1276"/>
              </w:tabs>
              <w:rPr>
                <w:rFonts w:cs="Calibri"/>
                <w:sz w:val="24"/>
                <w:szCs w:val="24"/>
              </w:rPr>
            </w:pPr>
          </w:p>
        </w:tc>
        <w:tc>
          <w:tcPr>
            <w:tcW w:w="2511" w:type="dxa"/>
          </w:tcPr>
          <w:p w14:paraId="230FA424" w14:textId="77777777" w:rsidR="008353EE" w:rsidRPr="008353EE" w:rsidRDefault="008353EE" w:rsidP="008353EE">
            <w:pPr>
              <w:tabs>
                <w:tab w:val="left" w:pos="1276"/>
              </w:tabs>
              <w:rPr>
                <w:rFonts w:cs="Calibri"/>
                <w:sz w:val="24"/>
                <w:szCs w:val="24"/>
              </w:rPr>
            </w:pPr>
          </w:p>
        </w:tc>
      </w:tr>
      <w:tr w:rsidR="008353EE" w:rsidRPr="008353EE" w14:paraId="39E605E7" w14:textId="77777777" w:rsidTr="00A824F8">
        <w:trPr>
          <w:trHeight w:val="673"/>
        </w:trPr>
        <w:tc>
          <w:tcPr>
            <w:tcW w:w="14418" w:type="dxa"/>
            <w:gridSpan w:val="4"/>
            <w:shd w:val="clear" w:color="auto" w:fill="92D050"/>
            <w:vAlign w:val="center"/>
          </w:tcPr>
          <w:p w14:paraId="10E84685" w14:textId="77777777" w:rsidR="008353EE" w:rsidRPr="008353EE" w:rsidRDefault="008353EE" w:rsidP="008353EE">
            <w:pPr>
              <w:contextualSpacing/>
              <w:jc w:val="center"/>
              <w:rPr>
                <w:rFonts w:cstheme="minorHAnsi"/>
                <w:b/>
                <w:color w:val="000000"/>
                <w:sz w:val="24"/>
                <w:szCs w:val="24"/>
              </w:rPr>
            </w:pPr>
            <w:r w:rsidRPr="008353EE">
              <w:rPr>
                <w:rFonts w:cstheme="minorHAnsi"/>
                <w:b/>
                <w:color w:val="000000"/>
                <w:sz w:val="24"/>
                <w:szCs w:val="24"/>
              </w:rPr>
              <w:t>POMORSKI WOJEWÓDZKI LEKARZ WETERYNARII</w:t>
            </w:r>
          </w:p>
        </w:tc>
      </w:tr>
      <w:tr w:rsidR="008353EE" w:rsidRPr="008353EE" w14:paraId="5D312849" w14:textId="77777777" w:rsidTr="00A824F8">
        <w:trPr>
          <w:trHeight w:val="907"/>
        </w:trPr>
        <w:tc>
          <w:tcPr>
            <w:tcW w:w="520" w:type="dxa"/>
          </w:tcPr>
          <w:p w14:paraId="487D417D" w14:textId="77777777" w:rsidR="008353EE" w:rsidRPr="008353EE" w:rsidRDefault="008353EE" w:rsidP="008353EE">
            <w:pPr>
              <w:tabs>
                <w:tab w:val="left" w:pos="1276"/>
              </w:tabs>
              <w:rPr>
                <w:rFonts w:cs="Calibri"/>
                <w:sz w:val="24"/>
                <w:szCs w:val="24"/>
              </w:rPr>
            </w:pPr>
            <w:r w:rsidRPr="008353EE">
              <w:rPr>
                <w:rFonts w:cs="Calibri"/>
                <w:sz w:val="24"/>
                <w:szCs w:val="24"/>
              </w:rPr>
              <w:t>1.</w:t>
            </w:r>
          </w:p>
        </w:tc>
        <w:tc>
          <w:tcPr>
            <w:tcW w:w="8276" w:type="dxa"/>
          </w:tcPr>
          <w:p w14:paraId="084638B2" w14:textId="77777777" w:rsidR="008353EE" w:rsidRPr="008353EE" w:rsidRDefault="008353EE" w:rsidP="00C85045">
            <w:pPr>
              <w:tabs>
                <w:tab w:val="left" w:pos="1276"/>
              </w:tabs>
              <w:jc w:val="both"/>
              <w:rPr>
                <w:rFonts w:cs="Calibri"/>
              </w:rPr>
            </w:pPr>
            <w:r w:rsidRPr="008353EE">
              <w:rPr>
                <w:rFonts w:cstheme="minorHAnsi"/>
                <w:bCs/>
                <w:color w:val="000000"/>
                <w:sz w:val="24"/>
                <w:szCs w:val="24"/>
              </w:rPr>
              <w:t xml:space="preserve">Współdziałanie z Państwową Inspekcją Sanitarną w zakresie zwalczania zakażeń </w:t>
            </w:r>
            <w:r w:rsidRPr="008353EE">
              <w:rPr>
                <w:rFonts w:cstheme="minorHAnsi"/>
                <w:bCs/>
                <w:color w:val="000000"/>
                <w:sz w:val="24"/>
                <w:szCs w:val="24"/>
              </w:rPr>
              <w:br/>
              <w:t xml:space="preserve">i chorób zakaźnych, które mogą być przenoszone ze zwierząt na ludzi lub </w:t>
            </w:r>
            <w:r w:rsidRPr="008353EE">
              <w:rPr>
                <w:rFonts w:cstheme="minorHAnsi"/>
                <w:bCs/>
                <w:color w:val="000000"/>
                <w:sz w:val="24"/>
                <w:szCs w:val="24"/>
              </w:rPr>
              <w:br/>
              <w:t>z ludzi na zwierzęta.</w:t>
            </w:r>
          </w:p>
        </w:tc>
        <w:tc>
          <w:tcPr>
            <w:tcW w:w="3111" w:type="dxa"/>
            <w:vMerge w:val="restart"/>
          </w:tcPr>
          <w:p w14:paraId="08F9C7CE" w14:textId="77777777" w:rsidR="008353EE" w:rsidRPr="008353EE" w:rsidRDefault="008353EE" w:rsidP="00C67D6A">
            <w:pPr>
              <w:numPr>
                <w:ilvl w:val="0"/>
                <w:numId w:val="93"/>
              </w:numPr>
              <w:tabs>
                <w:tab w:val="left" w:pos="1276"/>
              </w:tabs>
              <w:ind w:left="305" w:hanging="305"/>
              <w:contextualSpacing/>
              <w:rPr>
                <w:rFonts w:cs="Calibri"/>
              </w:rPr>
            </w:pPr>
            <w:r w:rsidRPr="008353EE">
              <w:rPr>
                <w:rFonts w:cs="Calibri"/>
                <w:sz w:val="24"/>
                <w:szCs w:val="24"/>
              </w:rPr>
              <w:t>po wprowadzeniu stanu zagrożenia epidemią lub stanu epidemii</w:t>
            </w:r>
          </w:p>
        </w:tc>
        <w:tc>
          <w:tcPr>
            <w:tcW w:w="2511" w:type="dxa"/>
          </w:tcPr>
          <w:p w14:paraId="7172D3B8" w14:textId="77777777" w:rsidR="008353EE" w:rsidRPr="008353EE" w:rsidRDefault="008353EE" w:rsidP="008353EE">
            <w:pPr>
              <w:tabs>
                <w:tab w:val="left" w:pos="1276"/>
              </w:tabs>
              <w:rPr>
                <w:rFonts w:cs="Calibri"/>
              </w:rPr>
            </w:pPr>
          </w:p>
        </w:tc>
      </w:tr>
      <w:tr w:rsidR="008353EE" w:rsidRPr="008353EE" w14:paraId="514D4006" w14:textId="77777777" w:rsidTr="00A824F8">
        <w:trPr>
          <w:trHeight w:val="437"/>
        </w:trPr>
        <w:tc>
          <w:tcPr>
            <w:tcW w:w="520" w:type="dxa"/>
          </w:tcPr>
          <w:p w14:paraId="41E36ED5" w14:textId="77777777" w:rsidR="008353EE" w:rsidRPr="008353EE" w:rsidRDefault="008353EE" w:rsidP="008353EE">
            <w:pPr>
              <w:tabs>
                <w:tab w:val="left" w:pos="1276"/>
              </w:tabs>
              <w:rPr>
                <w:rFonts w:cs="Calibri"/>
                <w:sz w:val="24"/>
                <w:szCs w:val="24"/>
              </w:rPr>
            </w:pPr>
            <w:r w:rsidRPr="008353EE">
              <w:rPr>
                <w:rFonts w:cs="Calibri"/>
                <w:sz w:val="24"/>
                <w:szCs w:val="24"/>
              </w:rPr>
              <w:t>2.</w:t>
            </w:r>
          </w:p>
        </w:tc>
        <w:tc>
          <w:tcPr>
            <w:tcW w:w="8276" w:type="dxa"/>
          </w:tcPr>
          <w:p w14:paraId="4D1FB3F3" w14:textId="77777777" w:rsidR="008353EE" w:rsidRPr="008353EE" w:rsidRDefault="008353EE" w:rsidP="00C85045">
            <w:pPr>
              <w:tabs>
                <w:tab w:val="left" w:pos="1276"/>
              </w:tabs>
              <w:jc w:val="both"/>
              <w:rPr>
                <w:rFonts w:cs="Calibri"/>
              </w:rPr>
            </w:pPr>
            <w:r w:rsidRPr="008353EE">
              <w:rPr>
                <w:rFonts w:cstheme="minorHAnsi"/>
                <w:bCs/>
                <w:color w:val="000000"/>
                <w:sz w:val="24"/>
                <w:szCs w:val="24"/>
              </w:rPr>
              <w:t>Prowadzenie badań kontrolnych zakażeń zwierząt.</w:t>
            </w:r>
          </w:p>
        </w:tc>
        <w:tc>
          <w:tcPr>
            <w:tcW w:w="3111" w:type="dxa"/>
            <w:vMerge/>
          </w:tcPr>
          <w:p w14:paraId="5447518F" w14:textId="77777777" w:rsidR="008353EE" w:rsidRPr="008353EE" w:rsidRDefault="008353EE" w:rsidP="008353EE">
            <w:pPr>
              <w:tabs>
                <w:tab w:val="left" w:pos="1276"/>
              </w:tabs>
              <w:rPr>
                <w:rFonts w:cs="Calibri"/>
              </w:rPr>
            </w:pPr>
          </w:p>
        </w:tc>
        <w:tc>
          <w:tcPr>
            <w:tcW w:w="2511" w:type="dxa"/>
          </w:tcPr>
          <w:p w14:paraId="4F10C473" w14:textId="77777777" w:rsidR="008353EE" w:rsidRPr="008353EE" w:rsidRDefault="008353EE" w:rsidP="008353EE">
            <w:pPr>
              <w:tabs>
                <w:tab w:val="left" w:pos="1276"/>
              </w:tabs>
              <w:rPr>
                <w:rFonts w:cs="Calibri"/>
              </w:rPr>
            </w:pPr>
          </w:p>
        </w:tc>
      </w:tr>
      <w:tr w:rsidR="008353EE" w:rsidRPr="008353EE" w14:paraId="583BB041" w14:textId="77777777" w:rsidTr="00A824F8">
        <w:trPr>
          <w:trHeight w:val="994"/>
        </w:trPr>
        <w:tc>
          <w:tcPr>
            <w:tcW w:w="520" w:type="dxa"/>
          </w:tcPr>
          <w:p w14:paraId="1B9E14A0" w14:textId="77777777" w:rsidR="008353EE" w:rsidRPr="008353EE" w:rsidRDefault="008353EE" w:rsidP="008353EE">
            <w:pPr>
              <w:tabs>
                <w:tab w:val="left" w:pos="1276"/>
              </w:tabs>
              <w:rPr>
                <w:rFonts w:cs="Calibri"/>
                <w:sz w:val="24"/>
                <w:szCs w:val="24"/>
              </w:rPr>
            </w:pPr>
            <w:r w:rsidRPr="008353EE">
              <w:rPr>
                <w:rFonts w:cs="Calibri"/>
                <w:sz w:val="24"/>
                <w:szCs w:val="24"/>
              </w:rPr>
              <w:t>3.</w:t>
            </w:r>
          </w:p>
        </w:tc>
        <w:tc>
          <w:tcPr>
            <w:tcW w:w="8276" w:type="dxa"/>
          </w:tcPr>
          <w:p w14:paraId="1A8A0DED" w14:textId="77777777" w:rsidR="008353EE" w:rsidRPr="008353EE" w:rsidRDefault="008353EE" w:rsidP="00C85045">
            <w:pPr>
              <w:tabs>
                <w:tab w:val="left" w:pos="1276"/>
              </w:tabs>
              <w:jc w:val="both"/>
              <w:rPr>
                <w:rFonts w:cs="Calibri"/>
              </w:rPr>
            </w:pPr>
            <w:r w:rsidRPr="008353EE">
              <w:rPr>
                <w:rFonts w:cstheme="minorHAnsi"/>
                <w:bCs/>
                <w:color w:val="000000"/>
                <w:sz w:val="24"/>
                <w:szCs w:val="24"/>
              </w:rPr>
              <w:t>Monitorowanie chorób odzwierzęcych i odzwierzęcych czynników chorobotwórczych oraz związanej z nimi odporności na środki przeciwdrobnoustrojowe u zwierząt.</w:t>
            </w:r>
          </w:p>
        </w:tc>
        <w:tc>
          <w:tcPr>
            <w:tcW w:w="3111" w:type="dxa"/>
            <w:vMerge w:val="restart"/>
          </w:tcPr>
          <w:p w14:paraId="3D4501BC" w14:textId="77777777" w:rsidR="008353EE" w:rsidRPr="008353EE" w:rsidRDefault="008353EE" w:rsidP="00C67D6A">
            <w:pPr>
              <w:numPr>
                <w:ilvl w:val="0"/>
                <w:numId w:val="93"/>
              </w:numPr>
              <w:tabs>
                <w:tab w:val="left" w:pos="1276"/>
              </w:tabs>
              <w:ind w:left="305" w:hanging="305"/>
              <w:contextualSpacing/>
              <w:rPr>
                <w:rFonts w:cs="Calibri"/>
              </w:rPr>
            </w:pPr>
            <w:r w:rsidRPr="008353EE">
              <w:rPr>
                <w:rFonts w:cs="Calibri"/>
                <w:sz w:val="24"/>
                <w:szCs w:val="24"/>
              </w:rPr>
              <w:t>po wprowadzeniu stanu zagrożenia epidemią lub stanu epidemii</w:t>
            </w:r>
          </w:p>
        </w:tc>
        <w:tc>
          <w:tcPr>
            <w:tcW w:w="2511" w:type="dxa"/>
          </w:tcPr>
          <w:p w14:paraId="1B604B76" w14:textId="77777777" w:rsidR="008353EE" w:rsidRPr="008353EE" w:rsidRDefault="008353EE" w:rsidP="008353EE">
            <w:pPr>
              <w:tabs>
                <w:tab w:val="left" w:pos="1276"/>
              </w:tabs>
              <w:rPr>
                <w:rFonts w:cs="Calibri"/>
              </w:rPr>
            </w:pPr>
          </w:p>
        </w:tc>
      </w:tr>
      <w:tr w:rsidR="008353EE" w:rsidRPr="008353EE" w14:paraId="205DD5BA" w14:textId="77777777" w:rsidTr="00A824F8">
        <w:trPr>
          <w:trHeight w:val="397"/>
        </w:trPr>
        <w:tc>
          <w:tcPr>
            <w:tcW w:w="520" w:type="dxa"/>
          </w:tcPr>
          <w:p w14:paraId="04E584E9" w14:textId="77777777" w:rsidR="008353EE" w:rsidRPr="008353EE" w:rsidRDefault="008353EE" w:rsidP="008353EE">
            <w:pPr>
              <w:tabs>
                <w:tab w:val="left" w:pos="1276"/>
              </w:tabs>
              <w:rPr>
                <w:rFonts w:cs="Calibri"/>
                <w:sz w:val="24"/>
                <w:szCs w:val="24"/>
              </w:rPr>
            </w:pPr>
            <w:r w:rsidRPr="008353EE">
              <w:rPr>
                <w:rFonts w:cs="Calibri"/>
                <w:sz w:val="24"/>
                <w:szCs w:val="24"/>
              </w:rPr>
              <w:lastRenderedPageBreak/>
              <w:t>4.</w:t>
            </w:r>
          </w:p>
        </w:tc>
        <w:tc>
          <w:tcPr>
            <w:tcW w:w="8276" w:type="dxa"/>
          </w:tcPr>
          <w:p w14:paraId="74288335" w14:textId="77777777" w:rsidR="008353EE" w:rsidRPr="008353EE" w:rsidRDefault="008353EE" w:rsidP="00C85045">
            <w:pPr>
              <w:tabs>
                <w:tab w:val="left" w:pos="1276"/>
              </w:tabs>
              <w:jc w:val="both"/>
              <w:rPr>
                <w:rFonts w:cs="Calibri"/>
              </w:rPr>
            </w:pPr>
            <w:r w:rsidRPr="008353EE">
              <w:rPr>
                <w:rFonts w:cstheme="minorHAnsi"/>
                <w:bCs/>
                <w:color w:val="000000"/>
                <w:sz w:val="24"/>
                <w:szCs w:val="24"/>
              </w:rPr>
              <w:t>Sprawowanie nadzoru na bezpieczeństwem produktów pochodzenia zwierzęcego.</w:t>
            </w:r>
          </w:p>
        </w:tc>
        <w:tc>
          <w:tcPr>
            <w:tcW w:w="3111" w:type="dxa"/>
            <w:vMerge/>
          </w:tcPr>
          <w:p w14:paraId="513E7AAB" w14:textId="77777777" w:rsidR="008353EE" w:rsidRPr="008353EE" w:rsidRDefault="008353EE" w:rsidP="008353EE">
            <w:pPr>
              <w:tabs>
                <w:tab w:val="left" w:pos="1276"/>
              </w:tabs>
              <w:rPr>
                <w:rFonts w:cs="Calibri"/>
              </w:rPr>
            </w:pPr>
          </w:p>
        </w:tc>
        <w:tc>
          <w:tcPr>
            <w:tcW w:w="2511" w:type="dxa"/>
          </w:tcPr>
          <w:p w14:paraId="64F4DA0B" w14:textId="77777777" w:rsidR="008353EE" w:rsidRPr="008353EE" w:rsidRDefault="008353EE" w:rsidP="008353EE">
            <w:pPr>
              <w:tabs>
                <w:tab w:val="left" w:pos="1276"/>
              </w:tabs>
              <w:rPr>
                <w:rFonts w:cs="Calibri"/>
              </w:rPr>
            </w:pPr>
          </w:p>
        </w:tc>
      </w:tr>
      <w:tr w:rsidR="0009119E" w:rsidRPr="008353EE" w14:paraId="13EB53CC" w14:textId="77777777" w:rsidTr="00A824F8">
        <w:trPr>
          <w:trHeight w:val="397"/>
        </w:trPr>
        <w:tc>
          <w:tcPr>
            <w:tcW w:w="520" w:type="dxa"/>
          </w:tcPr>
          <w:p w14:paraId="5A27BC23" w14:textId="520EB57A" w:rsidR="0009119E" w:rsidRPr="008353EE" w:rsidRDefault="0009119E" w:rsidP="008353EE">
            <w:pPr>
              <w:tabs>
                <w:tab w:val="left" w:pos="1276"/>
              </w:tabs>
              <w:rPr>
                <w:rFonts w:cs="Calibri"/>
                <w:sz w:val="24"/>
                <w:szCs w:val="24"/>
              </w:rPr>
            </w:pPr>
            <w:r>
              <w:rPr>
                <w:rFonts w:cs="Calibri"/>
                <w:sz w:val="24"/>
                <w:szCs w:val="24"/>
              </w:rPr>
              <w:t>5.</w:t>
            </w:r>
          </w:p>
        </w:tc>
        <w:tc>
          <w:tcPr>
            <w:tcW w:w="8276" w:type="dxa"/>
          </w:tcPr>
          <w:p w14:paraId="41696514" w14:textId="0F06AD25" w:rsidR="0009119E" w:rsidRPr="008353EE" w:rsidRDefault="0009119E" w:rsidP="00084753">
            <w:pPr>
              <w:tabs>
                <w:tab w:val="left" w:pos="1276"/>
              </w:tabs>
              <w:jc w:val="both"/>
              <w:rPr>
                <w:rFonts w:cstheme="minorHAnsi"/>
                <w:bCs/>
                <w:color w:val="000000"/>
                <w:sz w:val="24"/>
                <w:szCs w:val="24"/>
              </w:rPr>
            </w:pPr>
            <w:r w:rsidRPr="009A3F72">
              <w:rPr>
                <w:rFonts w:cstheme="minorHAnsi"/>
                <w:bCs/>
                <w:color w:val="000000"/>
                <w:sz w:val="24"/>
                <w:szCs w:val="24"/>
              </w:rPr>
              <w:t>Wdrożenie aktywnego monitoringu czynnika chorobotwórczego wśród zwierząt oraz produktów pochodzenia zwierzęcego wraz finasowaniem ewentualnych kosztów badań w celu zapobiegania szerzenia się zoonoz.</w:t>
            </w:r>
          </w:p>
        </w:tc>
        <w:tc>
          <w:tcPr>
            <w:tcW w:w="3111" w:type="dxa"/>
          </w:tcPr>
          <w:p w14:paraId="03578C5B" w14:textId="2ECDB4B9" w:rsidR="0009119E" w:rsidRPr="00084753" w:rsidRDefault="00084753" w:rsidP="00C67D6A">
            <w:pPr>
              <w:pStyle w:val="Akapitzlist"/>
              <w:numPr>
                <w:ilvl w:val="0"/>
                <w:numId w:val="93"/>
              </w:numPr>
              <w:tabs>
                <w:tab w:val="left" w:pos="1276"/>
              </w:tabs>
              <w:ind w:left="337" w:hanging="337"/>
              <w:rPr>
                <w:rFonts w:cs="Calibri"/>
              </w:rPr>
            </w:pPr>
            <w:r w:rsidRPr="00084753">
              <w:rPr>
                <w:rFonts w:cs="Calibri"/>
                <w:sz w:val="24"/>
                <w:szCs w:val="24"/>
              </w:rPr>
              <w:t>po wprowadzeniu stanu zagrożenia epidemią lub stanu epidemii</w:t>
            </w:r>
          </w:p>
        </w:tc>
        <w:tc>
          <w:tcPr>
            <w:tcW w:w="2511" w:type="dxa"/>
          </w:tcPr>
          <w:p w14:paraId="50B03B9A" w14:textId="77777777" w:rsidR="0009119E" w:rsidRPr="008353EE" w:rsidRDefault="0009119E" w:rsidP="008353EE">
            <w:pPr>
              <w:tabs>
                <w:tab w:val="left" w:pos="1276"/>
              </w:tabs>
              <w:rPr>
                <w:rFonts w:cs="Calibri"/>
              </w:rPr>
            </w:pPr>
          </w:p>
        </w:tc>
      </w:tr>
      <w:tr w:rsidR="0009119E" w:rsidRPr="008353EE" w14:paraId="331DF924" w14:textId="77777777" w:rsidTr="00A824F8">
        <w:trPr>
          <w:trHeight w:val="397"/>
        </w:trPr>
        <w:tc>
          <w:tcPr>
            <w:tcW w:w="520" w:type="dxa"/>
          </w:tcPr>
          <w:p w14:paraId="50131A63" w14:textId="6B616D9F" w:rsidR="0009119E" w:rsidRPr="008353EE" w:rsidRDefault="0009119E" w:rsidP="008353EE">
            <w:pPr>
              <w:tabs>
                <w:tab w:val="left" w:pos="1276"/>
              </w:tabs>
              <w:rPr>
                <w:rFonts w:cs="Calibri"/>
                <w:sz w:val="24"/>
                <w:szCs w:val="24"/>
              </w:rPr>
            </w:pPr>
            <w:r>
              <w:rPr>
                <w:rFonts w:cs="Calibri"/>
                <w:sz w:val="24"/>
                <w:szCs w:val="24"/>
              </w:rPr>
              <w:t>6.</w:t>
            </w:r>
          </w:p>
        </w:tc>
        <w:tc>
          <w:tcPr>
            <w:tcW w:w="8276" w:type="dxa"/>
          </w:tcPr>
          <w:p w14:paraId="07E83537" w14:textId="4FEEB3F4" w:rsidR="0009119E" w:rsidRPr="008353EE" w:rsidRDefault="00084753" w:rsidP="00C85045">
            <w:pPr>
              <w:tabs>
                <w:tab w:val="left" w:pos="1276"/>
              </w:tabs>
              <w:rPr>
                <w:rFonts w:cstheme="minorHAnsi"/>
                <w:bCs/>
                <w:color w:val="000000"/>
                <w:sz w:val="24"/>
                <w:szCs w:val="24"/>
              </w:rPr>
            </w:pPr>
            <w:r w:rsidRPr="00084753">
              <w:rPr>
                <w:rFonts w:cstheme="minorHAnsi"/>
                <w:bCs/>
                <w:color w:val="000000"/>
                <w:sz w:val="24"/>
                <w:szCs w:val="24"/>
              </w:rPr>
              <w:t>Przekazywanie informacji w przypadku podejrzenia choroby/ rozpoznania wysoce zakaźnej wśród zwierząt.</w:t>
            </w:r>
          </w:p>
        </w:tc>
        <w:tc>
          <w:tcPr>
            <w:tcW w:w="3111" w:type="dxa"/>
          </w:tcPr>
          <w:p w14:paraId="724E2C02" w14:textId="0CEE30E1" w:rsidR="0009119E" w:rsidRPr="00084753" w:rsidRDefault="00084753" w:rsidP="00C67D6A">
            <w:pPr>
              <w:pStyle w:val="Akapitzlist"/>
              <w:numPr>
                <w:ilvl w:val="0"/>
                <w:numId w:val="93"/>
              </w:numPr>
              <w:tabs>
                <w:tab w:val="left" w:pos="1276"/>
              </w:tabs>
              <w:ind w:left="337" w:hanging="337"/>
              <w:rPr>
                <w:rFonts w:cs="Calibri"/>
              </w:rPr>
            </w:pPr>
            <w:r w:rsidRPr="008353EE">
              <w:rPr>
                <w:rFonts w:cs="Calibri"/>
                <w:sz w:val="24"/>
                <w:szCs w:val="24"/>
              </w:rPr>
              <w:t>po wprowadzeniu stanu zagrożenia epidemią lub stanu epidemii</w:t>
            </w:r>
          </w:p>
        </w:tc>
        <w:tc>
          <w:tcPr>
            <w:tcW w:w="2511" w:type="dxa"/>
          </w:tcPr>
          <w:p w14:paraId="3BFB4F4C" w14:textId="77777777" w:rsidR="0009119E" w:rsidRPr="008353EE" w:rsidRDefault="0009119E" w:rsidP="008353EE">
            <w:pPr>
              <w:tabs>
                <w:tab w:val="left" w:pos="1276"/>
              </w:tabs>
              <w:rPr>
                <w:rFonts w:cs="Calibri"/>
              </w:rPr>
            </w:pPr>
          </w:p>
        </w:tc>
      </w:tr>
      <w:tr w:rsidR="0009119E" w:rsidRPr="008353EE" w14:paraId="76E34C74" w14:textId="77777777" w:rsidTr="00A824F8">
        <w:trPr>
          <w:trHeight w:val="397"/>
        </w:trPr>
        <w:tc>
          <w:tcPr>
            <w:tcW w:w="520" w:type="dxa"/>
          </w:tcPr>
          <w:p w14:paraId="1C28549E" w14:textId="7BBA157B" w:rsidR="0009119E" w:rsidRPr="008353EE" w:rsidRDefault="0009119E" w:rsidP="008353EE">
            <w:pPr>
              <w:tabs>
                <w:tab w:val="left" w:pos="1276"/>
              </w:tabs>
              <w:rPr>
                <w:rFonts w:cs="Calibri"/>
                <w:sz w:val="24"/>
                <w:szCs w:val="24"/>
              </w:rPr>
            </w:pPr>
            <w:r>
              <w:rPr>
                <w:rFonts w:cs="Calibri"/>
                <w:sz w:val="24"/>
                <w:szCs w:val="24"/>
              </w:rPr>
              <w:t>7.</w:t>
            </w:r>
          </w:p>
        </w:tc>
        <w:tc>
          <w:tcPr>
            <w:tcW w:w="8276" w:type="dxa"/>
          </w:tcPr>
          <w:p w14:paraId="5243058B" w14:textId="00AEFEF5" w:rsidR="0009119E" w:rsidRPr="008353EE" w:rsidRDefault="00084753" w:rsidP="00C85045">
            <w:pPr>
              <w:tabs>
                <w:tab w:val="left" w:pos="1276"/>
              </w:tabs>
              <w:rPr>
                <w:rFonts w:cstheme="minorHAnsi"/>
                <w:bCs/>
                <w:color w:val="000000"/>
                <w:sz w:val="24"/>
                <w:szCs w:val="24"/>
              </w:rPr>
            </w:pPr>
            <w:r w:rsidRPr="00084753">
              <w:rPr>
                <w:rFonts w:cstheme="minorHAnsi"/>
                <w:bCs/>
                <w:color w:val="000000"/>
                <w:sz w:val="24"/>
                <w:szCs w:val="24"/>
              </w:rPr>
              <w:t>Uwzględnienie innych jednostek chorobowych wymagających powiadomienia w przypadku zagrożenia epidemią m.in. gruźlica, choroby prionowe, gorączka Q salmonelloza, grypa ptaków.</w:t>
            </w:r>
          </w:p>
        </w:tc>
        <w:tc>
          <w:tcPr>
            <w:tcW w:w="3111" w:type="dxa"/>
          </w:tcPr>
          <w:p w14:paraId="70387EA8" w14:textId="4FF25054" w:rsidR="0009119E" w:rsidRPr="00084753" w:rsidRDefault="00084753" w:rsidP="00C67D6A">
            <w:pPr>
              <w:pStyle w:val="Akapitzlist"/>
              <w:numPr>
                <w:ilvl w:val="0"/>
                <w:numId w:val="93"/>
              </w:numPr>
              <w:tabs>
                <w:tab w:val="left" w:pos="1276"/>
              </w:tabs>
              <w:ind w:left="337" w:hanging="337"/>
              <w:rPr>
                <w:rFonts w:cs="Calibri"/>
              </w:rPr>
            </w:pPr>
            <w:r w:rsidRPr="00084753">
              <w:rPr>
                <w:rFonts w:cs="Calibri"/>
                <w:sz w:val="24"/>
                <w:szCs w:val="24"/>
              </w:rPr>
              <w:t>po wprowadzeniu stanu zagrożenia epidemią lub stanu epidemii</w:t>
            </w:r>
          </w:p>
        </w:tc>
        <w:tc>
          <w:tcPr>
            <w:tcW w:w="2511" w:type="dxa"/>
          </w:tcPr>
          <w:p w14:paraId="425FF914" w14:textId="77777777" w:rsidR="0009119E" w:rsidRPr="008353EE" w:rsidRDefault="0009119E" w:rsidP="008353EE">
            <w:pPr>
              <w:tabs>
                <w:tab w:val="left" w:pos="1276"/>
              </w:tabs>
              <w:rPr>
                <w:rFonts w:cs="Calibri"/>
              </w:rPr>
            </w:pPr>
          </w:p>
        </w:tc>
      </w:tr>
      <w:tr w:rsidR="008353EE" w:rsidRPr="008353EE" w14:paraId="1E1A4D87" w14:textId="77777777" w:rsidTr="00A824F8">
        <w:trPr>
          <w:trHeight w:val="541"/>
        </w:trPr>
        <w:tc>
          <w:tcPr>
            <w:tcW w:w="14418" w:type="dxa"/>
            <w:gridSpan w:val="4"/>
            <w:shd w:val="clear" w:color="auto" w:fill="92D050"/>
            <w:vAlign w:val="center"/>
          </w:tcPr>
          <w:p w14:paraId="4ADD1277" w14:textId="77777777" w:rsidR="008353EE" w:rsidRPr="008353EE" w:rsidRDefault="008353EE" w:rsidP="008353EE">
            <w:pPr>
              <w:tabs>
                <w:tab w:val="left" w:pos="1276"/>
              </w:tabs>
              <w:jc w:val="center"/>
              <w:rPr>
                <w:rFonts w:cs="Calibri"/>
                <w:b/>
                <w:bCs/>
                <w:sz w:val="24"/>
                <w:szCs w:val="24"/>
              </w:rPr>
            </w:pPr>
            <w:r w:rsidRPr="008353EE">
              <w:rPr>
                <w:rFonts w:cs="Calibri"/>
                <w:b/>
                <w:bCs/>
                <w:sz w:val="24"/>
                <w:szCs w:val="24"/>
              </w:rPr>
              <w:t xml:space="preserve">STAROSTOWIE /PREZYDENCI MIAST </w:t>
            </w:r>
          </w:p>
        </w:tc>
      </w:tr>
      <w:tr w:rsidR="008353EE" w:rsidRPr="008353EE" w14:paraId="6B622FE8" w14:textId="77777777" w:rsidTr="00A824F8">
        <w:tc>
          <w:tcPr>
            <w:tcW w:w="520" w:type="dxa"/>
          </w:tcPr>
          <w:p w14:paraId="721CF5E7" w14:textId="77777777" w:rsidR="008353EE" w:rsidRPr="008353EE" w:rsidRDefault="008353EE" w:rsidP="008353EE">
            <w:pPr>
              <w:tabs>
                <w:tab w:val="left" w:pos="1276"/>
              </w:tabs>
              <w:rPr>
                <w:rFonts w:cs="Calibri"/>
                <w:sz w:val="24"/>
                <w:szCs w:val="24"/>
              </w:rPr>
            </w:pPr>
            <w:r w:rsidRPr="008353EE">
              <w:rPr>
                <w:rFonts w:cs="Calibri"/>
                <w:sz w:val="24"/>
                <w:szCs w:val="24"/>
              </w:rPr>
              <w:t>1.</w:t>
            </w:r>
          </w:p>
        </w:tc>
        <w:tc>
          <w:tcPr>
            <w:tcW w:w="8276" w:type="dxa"/>
          </w:tcPr>
          <w:p w14:paraId="5C129228" w14:textId="77777777" w:rsidR="008353EE" w:rsidRPr="008353EE" w:rsidRDefault="008353EE" w:rsidP="00C85045">
            <w:pPr>
              <w:tabs>
                <w:tab w:val="left" w:pos="1276"/>
              </w:tabs>
              <w:jc w:val="both"/>
              <w:rPr>
                <w:rFonts w:cs="Calibri"/>
                <w:sz w:val="24"/>
                <w:szCs w:val="24"/>
              </w:rPr>
            </w:pPr>
            <w:r w:rsidRPr="008353EE">
              <w:rPr>
                <w:rFonts w:cs="Calibri"/>
                <w:sz w:val="24"/>
                <w:szCs w:val="24"/>
              </w:rPr>
              <w:t>Analizowanie i ocenianie zagrożeń na administrowanym obszarze.</w:t>
            </w:r>
          </w:p>
        </w:tc>
        <w:tc>
          <w:tcPr>
            <w:tcW w:w="3111" w:type="dxa"/>
            <w:vMerge w:val="restart"/>
          </w:tcPr>
          <w:p w14:paraId="4F7DF075" w14:textId="77777777" w:rsidR="008353EE" w:rsidRPr="008353EE" w:rsidRDefault="008353EE" w:rsidP="00C67D6A">
            <w:pPr>
              <w:numPr>
                <w:ilvl w:val="0"/>
                <w:numId w:val="93"/>
              </w:numPr>
              <w:tabs>
                <w:tab w:val="left" w:pos="1276"/>
              </w:tabs>
              <w:ind w:left="305" w:hanging="305"/>
              <w:contextualSpacing/>
              <w:rPr>
                <w:rFonts w:cs="Calibri"/>
              </w:rPr>
            </w:pPr>
            <w:r w:rsidRPr="008353EE">
              <w:rPr>
                <w:rFonts w:cs="Calibri"/>
                <w:sz w:val="24"/>
                <w:szCs w:val="24"/>
              </w:rPr>
              <w:t>po wprowadzeniu stanu zagrożenia epidemią lub stanu epidemii</w:t>
            </w:r>
          </w:p>
        </w:tc>
        <w:tc>
          <w:tcPr>
            <w:tcW w:w="2511" w:type="dxa"/>
          </w:tcPr>
          <w:p w14:paraId="2D7E8FDF" w14:textId="77777777" w:rsidR="008353EE" w:rsidRPr="008353EE" w:rsidRDefault="008353EE" w:rsidP="008353EE">
            <w:pPr>
              <w:tabs>
                <w:tab w:val="left" w:pos="1276"/>
              </w:tabs>
              <w:rPr>
                <w:rFonts w:cs="Calibri"/>
              </w:rPr>
            </w:pPr>
          </w:p>
        </w:tc>
      </w:tr>
      <w:tr w:rsidR="008353EE" w:rsidRPr="008353EE" w14:paraId="3E27CD7C" w14:textId="77777777" w:rsidTr="00A824F8">
        <w:tc>
          <w:tcPr>
            <w:tcW w:w="520" w:type="dxa"/>
          </w:tcPr>
          <w:p w14:paraId="30D4C594" w14:textId="77777777" w:rsidR="008353EE" w:rsidRPr="008353EE" w:rsidRDefault="008353EE" w:rsidP="008353EE">
            <w:pPr>
              <w:tabs>
                <w:tab w:val="left" w:pos="1276"/>
              </w:tabs>
              <w:rPr>
                <w:rFonts w:cs="Calibri"/>
                <w:sz w:val="24"/>
                <w:szCs w:val="24"/>
              </w:rPr>
            </w:pPr>
            <w:r w:rsidRPr="008353EE">
              <w:rPr>
                <w:rFonts w:cs="Calibri"/>
                <w:sz w:val="24"/>
                <w:szCs w:val="24"/>
              </w:rPr>
              <w:t>2.</w:t>
            </w:r>
          </w:p>
        </w:tc>
        <w:tc>
          <w:tcPr>
            <w:tcW w:w="8276" w:type="dxa"/>
          </w:tcPr>
          <w:p w14:paraId="6DAC80A0" w14:textId="77777777" w:rsidR="008353EE" w:rsidRPr="008353EE" w:rsidRDefault="008353EE" w:rsidP="00C85045">
            <w:pPr>
              <w:tabs>
                <w:tab w:val="left" w:pos="1276"/>
              </w:tabs>
              <w:jc w:val="both"/>
              <w:rPr>
                <w:rFonts w:cs="Calibri"/>
                <w:sz w:val="24"/>
                <w:szCs w:val="24"/>
              </w:rPr>
            </w:pPr>
            <w:r w:rsidRPr="008353EE">
              <w:rPr>
                <w:rFonts w:cs="Calibri"/>
                <w:sz w:val="24"/>
                <w:szCs w:val="24"/>
              </w:rPr>
              <w:t xml:space="preserve">Informowanie ludności o wystąpieniu epidemii choroby zakaźnej </w:t>
            </w:r>
            <w:r w:rsidRPr="008353EE">
              <w:rPr>
                <w:rFonts w:cs="Calibri"/>
                <w:sz w:val="24"/>
                <w:szCs w:val="24"/>
              </w:rPr>
              <w:br/>
              <w:t>i zasadach ochrony przed nią.</w:t>
            </w:r>
          </w:p>
        </w:tc>
        <w:tc>
          <w:tcPr>
            <w:tcW w:w="3111" w:type="dxa"/>
            <w:vMerge/>
          </w:tcPr>
          <w:p w14:paraId="0DCF6D5E" w14:textId="77777777" w:rsidR="008353EE" w:rsidRPr="008353EE" w:rsidRDefault="008353EE" w:rsidP="008353EE">
            <w:pPr>
              <w:tabs>
                <w:tab w:val="left" w:pos="1276"/>
              </w:tabs>
              <w:rPr>
                <w:rFonts w:cs="Calibri"/>
              </w:rPr>
            </w:pPr>
          </w:p>
        </w:tc>
        <w:tc>
          <w:tcPr>
            <w:tcW w:w="2511" w:type="dxa"/>
          </w:tcPr>
          <w:p w14:paraId="69A370B5" w14:textId="77777777" w:rsidR="008353EE" w:rsidRPr="008353EE" w:rsidRDefault="008353EE" w:rsidP="008353EE">
            <w:pPr>
              <w:tabs>
                <w:tab w:val="left" w:pos="1276"/>
              </w:tabs>
              <w:rPr>
                <w:rFonts w:cs="Calibri"/>
              </w:rPr>
            </w:pPr>
          </w:p>
        </w:tc>
      </w:tr>
      <w:tr w:rsidR="008353EE" w:rsidRPr="008353EE" w14:paraId="5D46C6E8" w14:textId="77777777" w:rsidTr="00A824F8">
        <w:tc>
          <w:tcPr>
            <w:tcW w:w="520" w:type="dxa"/>
          </w:tcPr>
          <w:p w14:paraId="1802DFF2" w14:textId="77777777" w:rsidR="008353EE" w:rsidRPr="008353EE" w:rsidRDefault="008353EE" w:rsidP="008353EE">
            <w:pPr>
              <w:tabs>
                <w:tab w:val="left" w:pos="1276"/>
              </w:tabs>
              <w:rPr>
                <w:rFonts w:cs="Calibri"/>
                <w:sz w:val="24"/>
                <w:szCs w:val="24"/>
              </w:rPr>
            </w:pPr>
            <w:r w:rsidRPr="008353EE">
              <w:rPr>
                <w:rFonts w:cs="Calibri"/>
                <w:sz w:val="24"/>
                <w:szCs w:val="24"/>
              </w:rPr>
              <w:t>3.</w:t>
            </w:r>
          </w:p>
        </w:tc>
        <w:tc>
          <w:tcPr>
            <w:tcW w:w="8276" w:type="dxa"/>
          </w:tcPr>
          <w:p w14:paraId="41560ED8" w14:textId="77777777" w:rsidR="008353EE" w:rsidRPr="008353EE" w:rsidRDefault="008353EE" w:rsidP="00C85045">
            <w:pPr>
              <w:tabs>
                <w:tab w:val="left" w:pos="1276"/>
              </w:tabs>
              <w:jc w:val="both"/>
              <w:rPr>
                <w:rFonts w:cs="Calibri"/>
                <w:sz w:val="24"/>
                <w:szCs w:val="24"/>
              </w:rPr>
            </w:pPr>
            <w:r w:rsidRPr="008353EE">
              <w:rPr>
                <w:rFonts w:cs="Calibri"/>
                <w:sz w:val="24"/>
                <w:szCs w:val="24"/>
              </w:rPr>
              <w:t>Stałe monitorowanie gotowości do użycia sił i środków z zarządzanego obszaru, które zostały określone w wojewódzkim planie działania na wypadek wystąpienia epidemii.</w:t>
            </w:r>
          </w:p>
        </w:tc>
        <w:tc>
          <w:tcPr>
            <w:tcW w:w="3111" w:type="dxa"/>
            <w:vMerge/>
          </w:tcPr>
          <w:p w14:paraId="1D845CB2" w14:textId="77777777" w:rsidR="008353EE" w:rsidRPr="008353EE" w:rsidRDefault="008353EE" w:rsidP="008353EE">
            <w:pPr>
              <w:tabs>
                <w:tab w:val="left" w:pos="1276"/>
              </w:tabs>
              <w:rPr>
                <w:rFonts w:cs="Calibri"/>
              </w:rPr>
            </w:pPr>
          </w:p>
        </w:tc>
        <w:tc>
          <w:tcPr>
            <w:tcW w:w="2511" w:type="dxa"/>
          </w:tcPr>
          <w:p w14:paraId="79E4E58A" w14:textId="77777777" w:rsidR="008353EE" w:rsidRPr="008353EE" w:rsidRDefault="008353EE" w:rsidP="008353EE">
            <w:pPr>
              <w:tabs>
                <w:tab w:val="left" w:pos="1276"/>
              </w:tabs>
              <w:rPr>
                <w:rFonts w:cs="Calibri"/>
              </w:rPr>
            </w:pPr>
          </w:p>
        </w:tc>
      </w:tr>
      <w:tr w:rsidR="008353EE" w:rsidRPr="008353EE" w14:paraId="3AD7837E" w14:textId="77777777" w:rsidTr="00A824F8">
        <w:tc>
          <w:tcPr>
            <w:tcW w:w="520" w:type="dxa"/>
          </w:tcPr>
          <w:p w14:paraId="7F49A225" w14:textId="77777777" w:rsidR="008353EE" w:rsidRPr="008353EE" w:rsidRDefault="008353EE" w:rsidP="008353EE">
            <w:pPr>
              <w:tabs>
                <w:tab w:val="left" w:pos="1276"/>
              </w:tabs>
              <w:rPr>
                <w:rFonts w:cs="Calibri"/>
                <w:sz w:val="24"/>
                <w:szCs w:val="24"/>
              </w:rPr>
            </w:pPr>
            <w:r w:rsidRPr="008353EE">
              <w:rPr>
                <w:rFonts w:cs="Calibri"/>
                <w:sz w:val="24"/>
                <w:szCs w:val="24"/>
              </w:rPr>
              <w:t>4.</w:t>
            </w:r>
          </w:p>
        </w:tc>
        <w:tc>
          <w:tcPr>
            <w:tcW w:w="8276" w:type="dxa"/>
          </w:tcPr>
          <w:p w14:paraId="46DE6CE9" w14:textId="77777777" w:rsidR="008353EE" w:rsidRPr="008353EE" w:rsidRDefault="008353EE" w:rsidP="00C85045">
            <w:pPr>
              <w:tabs>
                <w:tab w:val="left" w:pos="1276"/>
              </w:tabs>
              <w:jc w:val="both"/>
              <w:rPr>
                <w:rFonts w:cs="Calibri"/>
                <w:sz w:val="24"/>
                <w:szCs w:val="24"/>
              </w:rPr>
            </w:pPr>
            <w:r w:rsidRPr="008353EE">
              <w:rPr>
                <w:rFonts w:cs="Calibri"/>
                <w:sz w:val="24"/>
                <w:szCs w:val="24"/>
              </w:rPr>
              <w:t>Sprawowanie nadzoru zgodnie z posiadanymi kompetencjami, w zakresie gotowości do działania podmiotów leczniczych znajdujących się w gestii Urzędu, które zostały wskazane do działania na wypadek wystąpienia epidemii.</w:t>
            </w:r>
          </w:p>
        </w:tc>
        <w:tc>
          <w:tcPr>
            <w:tcW w:w="3111" w:type="dxa"/>
            <w:vMerge/>
          </w:tcPr>
          <w:p w14:paraId="5E051011" w14:textId="77777777" w:rsidR="008353EE" w:rsidRPr="008353EE" w:rsidRDefault="008353EE" w:rsidP="008353EE">
            <w:pPr>
              <w:tabs>
                <w:tab w:val="left" w:pos="1276"/>
              </w:tabs>
              <w:rPr>
                <w:rFonts w:cs="Calibri"/>
              </w:rPr>
            </w:pPr>
          </w:p>
        </w:tc>
        <w:tc>
          <w:tcPr>
            <w:tcW w:w="2511" w:type="dxa"/>
          </w:tcPr>
          <w:p w14:paraId="03464BD3" w14:textId="77777777" w:rsidR="008353EE" w:rsidRPr="008353EE" w:rsidRDefault="008353EE" w:rsidP="008353EE">
            <w:pPr>
              <w:tabs>
                <w:tab w:val="left" w:pos="1276"/>
              </w:tabs>
              <w:rPr>
                <w:rFonts w:cs="Calibri"/>
              </w:rPr>
            </w:pPr>
          </w:p>
        </w:tc>
      </w:tr>
      <w:tr w:rsidR="008353EE" w:rsidRPr="008353EE" w14:paraId="034CFD9E" w14:textId="77777777" w:rsidTr="00A824F8">
        <w:tc>
          <w:tcPr>
            <w:tcW w:w="520" w:type="dxa"/>
          </w:tcPr>
          <w:p w14:paraId="78DC4832" w14:textId="77777777" w:rsidR="008353EE" w:rsidRPr="008353EE" w:rsidRDefault="008353EE" w:rsidP="008353EE">
            <w:pPr>
              <w:tabs>
                <w:tab w:val="left" w:pos="1276"/>
              </w:tabs>
              <w:rPr>
                <w:rFonts w:cs="Calibri"/>
                <w:sz w:val="24"/>
                <w:szCs w:val="24"/>
              </w:rPr>
            </w:pPr>
            <w:r w:rsidRPr="008353EE">
              <w:rPr>
                <w:rFonts w:cs="Calibri"/>
                <w:sz w:val="24"/>
                <w:szCs w:val="24"/>
              </w:rPr>
              <w:t>5.</w:t>
            </w:r>
          </w:p>
        </w:tc>
        <w:tc>
          <w:tcPr>
            <w:tcW w:w="8276" w:type="dxa"/>
          </w:tcPr>
          <w:p w14:paraId="35CAABB0" w14:textId="2E7477B6" w:rsidR="008353EE" w:rsidRPr="008353EE" w:rsidRDefault="008353EE" w:rsidP="00C85045">
            <w:pPr>
              <w:tabs>
                <w:tab w:val="left" w:pos="1276"/>
              </w:tabs>
              <w:jc w:val="both"/>
              <w:rPr>
                <w:rFonts w:cs="Calibri"/>
                <w:sz w:val="24"/>
                <w:szCs w:val="24"/>
              </w:rPr>
            </w:pPr>
            <w:r w:rsidRPr="008353EE">
              <w:rPr>
                <w:rFonts w:cs="Calibri"/>
                <w:sz w:val="24"/>
                <w:szCs w:val="24"/>
              </w:rPr>
              <w:t>Współdziałanie z inspekcją sanitarną i weterynaryjną na obszarze powiatu/miasta w zakresie zwalczania minimalizacji skutków epidemii.</w:t>
            </w:r>
          </w:p>
        </w:tc>
        <w:tc>
          <w:tcPr>
            <w:tcW w:w="3111" w:type="dxa"/>
            <w:vMerge/>
          </w:tcPr>
          <w:p w14:paraId="3B294CCA" w14:textId="77777777" w:rsidR="008353EE" w:rsidRPr="008353EE" w:rsidRDefault="008353EE" w:rsidP="008353EE">
            <w:pPr>
              <w:tabs>
                <w:tab w:val="left" w:pos="1276"/>
              </w:tabs>
              <w:rPr>
                <w:rFonts w:cs="Calibri"/>
              </w:rPr>
            </w:pPr>
          </w:p>
        </w:tc>
        <w:tc>
          <w:tcPr>
            <w:tcW w:w="2511" w:type="dxa"/>
          </w:tcPr>
          <w:p w14:paraId="3A73B0A8" w14:textId="77777777" w:rsidR="008353EE" w:rsidRPr="008353EE" w:rsidRDefault="008353EE" w:rsidP="008353EE">
            <w:pPr>
              <w:tabs>
                <w:tab w:val="left" w:pos="1276"/>
              </w:tabs>
              <w:rPr>
                <w:rFonts w:cs="Calibri"/>
              </w:rPr>
            </w:pPr>
          </w:p>
        </w:tc>
      </w:tr>
      <w:tr w:rsidR="008353EE" w:rsidRPr="008353EE" w14:paraId="0DDEC778" w14:textId="77777777" w:rsidTr="00A824F8">
        <w:tc>
          <w:tcPr>
            <w:tcW w:w="520" w:type="dxa"/>
          </w:tcPr>
          <w:p w14:paraId="3BAA4F0B" w14:textId="77777777" w:rsidR="008353EE" w:rsidRPr="008353EE" w:rsidRDefault="008353EE" w:rsidP="008353EE">
            <w:pPr>
              <w:tabs>
                <w:tab w:val="left" w:pos="1276"/>
              </w:tabs>
              <w:rPr>
                <w:rFonts w:cs="Calibri"/>
                <w:sz w:val="24"/>
                <w:szCs w:val="24"/>
              </w:rPr>
            </w:pPr>
            <w:r w:rsidRPr="008353EE">
              <w:rPr>
                <w:rFonts w:cs="Calibri"/>
                <w:sz w:val="24"/>
                <w:szCs w:val="24"/>
              </w:rPr>
              <w:t>6.</w:t>
            </w:r>
          </w:p>
        </w:tc>
        <w:tc>
          <w:tcPr>
            <w:tcW w:w="8276" w:type="dxa"/>
          </w:tcPr>
          <w:p w14:paraId="0FA73F21" w14:textId="77777777" w:rsidR="008353EE" w:rsidRPr="008353EE" w:rsidRDefault="008353EE" w:rsidP="00C85045">
            <w:pPr>
              <w:tabs>
                <w:tab w:val="left" w:pos="1276"/>
              </w:tabs>
              <w:jc w:val="both"/>
              <w:rPr>
                <w:rFonts w:cs="Calibri"/>
                <w:sz w:val="24"/>
                <w:szCs w:val="24"/>
              </w:rPr>
            </w:pPr>
            <w:r w:rsidRPr="008353EE">
              <w:rPr>
                <w:rFonts w:cs="Calibri"/>
                <w:sz w:val="24"/>
                <w:szCs w:val="24"/>
              </w:rPr>
              <w:t>Zwoływanie Powiatowego/Miejskiego Zespołu Zarządzania Kryzysowego w celu oceny stanu zagrożenia epidemicznego.</w:t>
            </w:r>
          </w:p>
        </w:tc>
        <w:tc>
          <w:tcPr>
            <w:tcW w:w="3111" w:type="dxa"/>
            <w:vMerge/>
          </w:tcPr>
          <w:p w14:paraId="1E2D8F36" w14:textId="77777777" w:rsidR="008353EE" w:rsidRPr="008353EE" w:rsidRDefault="008353EE" w:rsidP="008353EE">
            <w:pPr>
              <w:tabs>
                <w:tab w:val="left" w:pos="1276"/>
              </w:tabs>
              <w:rPr>
                <w:rFonts w:cs="Calibri"/>
              </w:rPr>
            </w:pPr>
          </w:p>
        </w:tc>
        <w:tc>
          <w:tcPr>
            <w:tcW w:w="2511" w:type="dxa"/>
          </w:tcPr>
          <w:p w14:paraId="54DBC343" w14:textId="77777777" w:rsidR="008353EE" w:rsidRPr="008353EE" w:rsidRDefault="008353EE" w:rsidP="008353EE">
            <w:pPr>
              <w:tabs>
                <w:tab w:val="left" w:pos="1276"/>
              </w:tabs>
              <w:rPr>
                <w:rFonts w:cs="Calibri"/>
              </w:rPr>
            </w:pPr>
          </w:p>
        </w:tc>
      </w:tr>
      <w:tr w:rsidR="008353EE" w:rsidRPr="008353EE" w14:paraId="0ECBE340" w14:textId="77777777" w:rsidTr="00A824F8">
        <w:tc>
          <w:tcPr>
            <w:tcW w:w="520" w:type="dxa"/>
          </w:tcPr>
          <w:p w14:paraId="3697102D" w14:textId="77777777" w:rsidR="008353EE" w:rsidRPr="008353EE" w:rsidRDefault="008353EE" w:rsidP="008353EE">
            <w:pPr>
              <w:tabs>
                <w:tab w:val="left" w:pos="1276"/>
              </w:tabs>
              <w:rPr>
                <w:rFonts w:cs="Calibri"/>
                <w:sz w:val="24"/>
                <w:szCs w:val="24"/>
              </w:rPr>
            </w:pPr>
            <w:r w:rsidRPr="008353EE">
              <w:rPr>
                <w:rFonts w:cs="Calibri"/>
                <w:sz w:val="24"/>
                <w:szCs w:val="24"/>
              </w:rPr>
              <w:t>7.</w:t>
            </w:r>
          </w:p>
        </w:tc>
        <w:tc>
          <w:tcPr>
            <w:tcW w:w="8276" w:type="dxa"/>
          </w:tcPr>
          <w:p w14:paraId="5C54500F" w14:textId="0AE79872" w:rsidR="008353EE" w:rsidRPr="008353EE" w:rsidRDefault="008353EE" w:rsidP="00C85045">
            <w:pPr>
              <w:tabs>
                <w:tab w:val="left" w:pos="1276"/>
              </w:tabs>
              <w:jc w:val="both"/>
              <w:rPr>
                <w:rFonts w:cs="Calibri"/>
                <w:sz w:val="24"/>
                <w:szCs w:val="24"/>
              </w:rPr>
            </w:pPr>
            <w:r w:rsidRPr="008353EE">
              <w:rPr>
                <w:rFonts w:cs="Calibri"/>
                <w:sz w:val="24"/>
                <w:szCs w:val="24"/>
              </w:rPr>
              <w:t xml:space="preserve">Utrzymywanie współdziałania z Wojewodą oraz zapewnienie warunków organizacyjnych do wyznaczenia ze składu personelu pracującego </w:t>
            </w:r>
            <w:r w:rsidRPr="008353EE">
              <w:rPr>
                <w:rFonts w:cs="Calibri"/>
                <w:sz w:val="24"/>
                <w:szCs w:val="24"/>
              </w:rPr>
              <w:br/>
            </w:r>
            <w:r w:rsidRPr="008353EE">
              <w:rPr>
                <w:rFonts w:cs="Calibri"/>
                <w:sz w:val="24"/>
                <w:szCs w:val="24"/>
              </w:rPr>
              <w:lastRenderedPageBreak/>
              <w:t xml:space="preserve">w nadzorowanych placówkach medycznych osób niezbędnych do skierowania </w:t>
            </w:r>
            <w:r w:rsidRPr="008353EE">
              <w:rPr>
                <w:rFonts w:cs="Calibri"/>
                <w:sz w:val="24"/>
                <w:szCs w:val="24"/>
              </w:rPr>
              <w:br/>
              <w:t>do zwalczania epidemii w trybie art.</w:t>
            </w:r>
            <w:r w:rsidR="007F5073">
              <w:rPr>
                <w:rFonts w:cs="Calibri"/>
                <w:sz w:val="24"/>
                <w:szCs w:val="24"/>
              </w:rPr>
              <w:t xml:space="preserve"> </w:t>
            </w:r>
            <w:r w:rsidRPr="008353EE">
              <w:rPr>
                <w:rFonts w:cs="Calibri"/>
                <w:sz w:val="24"/>
                <w:szCs w:val="24"/>
              </w:rPr>
              <w:t>47 Ustawy o zapobieganiu oraz zwalczaniu zakażeń i chorób zakaźnych u ludzi.</w:t>
            </w:r>
          </w:p>
        </w:tc>
        <w:tc>
          <w:tcPr>
            <w:tcW w:w="3111" w:type="dxa"/>
          </w:tcPr>
          <w:p w14:paraId="299034C1" w14:textId="77777777" w:rsidR="008353EE" w:rsidRPr="008353EE" w:rsidRDefault="008353EE" w:rsidP="00C67D6A">
            <w:pPr>
              <w:numPr>
                <w:ilvl w:val="0"/>
                <w:numId w:val="93"/>
              </w:numPr>
              <w:tabs>
                <w:tab w:val="left" w:pos="1276"/>
              </w:tabs>
              <w:ind w:left="305" w:hanging="283"/>
              <w:contextualSpacing/>
              <w:rPr>
                <w:rFonts w:cs="Calibri"/>
              </w:rPr>
            </w:pPr>
            <w:r w:rsidRPr="008353EE">
              <w:rPr>
                <w:rFonts w:cs="Calibri"/>
                <w:sz w:val="24"/>
                <w:szCs w:val="24"/>
              </w:rPr>
              <w:lastRenderedPageBreak/>
              <w:t xml:space="preserve">od </w:t>
            </w:r>
            <w:r w:rsidRPr="008353EE">
              <w:rPr>
                <w:rFonts w:cs="Calibri"/>
                <w:b/>
                <w:bCs/>
                <w:sz w:val="24"/>
                <w:szCs w:val="24"/>
              </w:rPr>
              <w:t>pierwszej</w:t>
            </w:r>
            <w:r w:rsidRPr="008353EE">
              <w:rPr>
                <w:rFonts w:cs="Calibri"/>
                <w:sz w:val="24"/>
                <w:szCs w:val="24"/>
              </w:rPr>
              <w:t xml:space="preserve"> </w:t>
            </w:r>
            <w:r w:rsidRPr="008353EE">
              <w:rPr>
                <w:rFonts w:cs="Calibri"/>
                <w:b/>
                <w:bCs/>
                <w:sz w:val="24"/>
                <w:szCs w:val="24"/>
              </w:rPr>
              <w:t xml:space="preserve"> doby</w:t>
            </w:r>
            <w:r w:rsidRPr="008353EE">
              <w:rPr>
                <w:rFonts w:cs="Calibri"/>
                <w:sz w:val="24"/>
                <w:szCs w:val="24"/>
              </w:rPr>
              <w:t xml:space="preserve"> po wprowadzeniu stanu </w:t>
            </w:r>
            <w:r w:rsidRPr="008353EE">
              <w:rPr>
                <w:rFonts w:cs="Calibri"/>
                <w:sz w:val="24"/>
                <w:szCs w:val="24"/>
              </w:rPr>
              <w:lastRenderedPageBreak/>
              <w:t>zagrożenia epidemią lub stanu epidemii</w:t>
            </w:r>
          </w:p>
        </w:tc>
        <w:tc>
          <w:tcPr>
            <w:tcW w:w="2511" w:type="dxa"/>
          </w:tcPr>
          <w:p w14:paraId="1C4499C5" w14:textId="77777777" w:rsidR="008353EE" w:rsidRPr="008353EE" w:rsidRDefault="008353EE" w:rsidP="008353EE">
            <w:pPr>
              <w:tabs>
                <w:tab w:val="left" w:pos="1276"/>
              </w:tabs>
              <w:rPr>
                <w:rFonts w:cs="Calibri"/>
              </w:rPr>
            </w:pPr>
          </w:p>
        </w:tc>
      </w:tr>
      <w:tr w:rsidR="008353EE" w:rsidRPr="008353EE" w14:paraId="1ADFBFB7" w14:textId="77777777" w:rsidTr="00A824F8">
        <w:tc>
          <w:tcPr>
            <w:tcW w:w="520" w:type="dxa"/>
          </w:tcPr>
          <w:p w14:paraId="3ED9C912" w14:textId="77777777" w:rsidR="008353EE" w:rsidRPr="008353EE" w:rsidRDefault="008353EE" w:rsidP="008353EE">
            <w:pPr>
              <w:tabs>
                <w:tab w:val="left" w:pos="1276"/>
              </w:tabs>
              <w:rPr>
                <w:rFonts w:cs="Calibri"/>
                <w:sz w:val="24"/>
                <w:szCs w:val="24"/>
              </w:rPr>
            </w:pPr>
            <w:r w:rsidRPr="008353EE">
              <w:rPr>
                <w:rFonts w:cs="Calibri"/>
                <w:sz w:val="24"/>
                <w:szCs w:val="24"/>
              </w:rPr>
              <w:t>8.</w:t>
            </w:r>
          </w:p>
        </w:tc>
        <w:tc>
          <w:tcPr>
            <w:tcW w:w="8276" w:type="dxa"/>
          </w:tcPr>
          <w:p w14:paraId="44038191" w14:textId="77777777" w:rsidR="008353EE" w:rsidRPr="008353EE" w:rsidRDefault="008353EE" w:rsidP="00C85045">
            <w:pPr>
              <w:tabs>
                <w:tab w:val="left" w:pos="1276"/>
              </w:tabs>
              <w:jc w:val="both"/>
              <w:rPr>
                <w:rFonts w:cs="Calibri"/>
                <w:sz w:val="24"/>
                <w:szCs w:val="24"/>
              </w:rPr>
            </w:pPr>
            <w:r w:rsidRPr="008353EE">
              <w:rPr>
                <w:rFonts w:cs="Calibri"/>
                <w:sz w:val="24"/>
                <w:szCs w:val="24"/>
              </w:rPr>
              <w:t xml:space="preserve">Wskazanie obiektów na potrzeby organizacji kwarantanny i izolacji (dla poszkodowanych z obszaru powiatu/miasta) oraz dokonanie ustaleń </w:t>
            </w:r>
            <w:r w:rsidRPr="008353EE">
              <w:rPr>
                <w:rFonts w:cs="Calibri"/>
                <w:sz w:val="24"/>
                <w:szCs w:val="24"/>
              </w:rPr>
              <w:br/>
              <w:t>z posiadaczem/właścicielem obiektu w zakresie sposobu jego przygotowania oraz wykorzystania na potrzeby zwalczania/minimalizacji skutków epidemii.</w:t>
            </w:r>
          </w:p>
        </w:tc>
        <w:tc>
          <w:tcPr>
            <w:tcW w:w="3111" w:type="dxa"/>
          </w:tcPr>
          <w:p w14:paraId="558E8332" w14:textId="77777777" w:rsidR="008353EE" w:rsidRPr="008353EE" w:rsidRDefault="008353EE" w:rsidP="00C67D6A">
            <w:pPr>
              <w:numPr>
                <w:ilvl w:val="0"/>
                <w:numId w:val="93"/>
              </w:numPr>
              <w:tabs>
                <w:tab w:val="left" w:pos="1276"/>
              </w:tabs>
              <w:ind w:left="305" w:hanging="283"/>
              <w:contextualSpacing/>
              <w:rPr>
                <w:rFonts w:cs="Calibri"/>
              </w:rPr>
            </w:pPr>
            <w:r w:rsidRPr="008353EE">
              <w:rPr>
                <w:rFonts w:cs="Calibri"/>
                <w:sz w:val="24"/>
                <w:szCs w:val="24"/>
              </w:rPr>
              <w:t xml:space="preserve">w </w:t>
            </w:r>
            <w:r w:rsidRPr="008353EE">
              <w:rPr>
                <w:rFonts w:cs="Calibri"/>
                <w:b/>
                <w:bCs/>
                <w:sz w:val="24"/>
                <w:szCs w:val="24"/>
              </w:rPr>
              <w:t>pierwszej</w:t>
            </w:r>
            <w:r w:rsidRPr="008353EE">
              <w:rPr>
                <w:rFonts w:cs="Calibri"/>
                <w:sz w:val="24"/>
                <w:szCs w:val="24"/>
              </w:rPr>
              <w:t xml:space="preserve"> </w:t>
            </w:r>
            <w:r w:rsidRPr="008353EE">
              <w:rPr>
                <w:rFonts w:cs="Calibri"/>
                <w:b/>
                <w:bCs/>
                <w:sz w:val="24"/>
                <w:szCs w:val="24"/>
              </w:rPr>
              <w:t xml:space="preserve"> dobie</w:t>
            </w:r>
            <w:r w:rsidRPr="008353EE">
              <w:rPr>
                <w:rFonts w:cs="Calibri"/>
                <w:sz w:val="24"/>
                <w:szCs w:val="24"/>
              </w:rPr>
              <w:t xml:space="preserve"> po wprowadzeniu stanu zagrożenia epidemią lub stanu epidemii</w:t>
            </w:r>
          </w:p>
        </w:tc>
        <w:tc>
          <w:tcPr>
            <w:tcW w:w="2511" w:type="dxa"/>
          </w:tcPr>
          <w:p w14:paraId="574C081A" w14:textId="77777777" w:rsidR="008353EE" w:rsidRPr="008353EE" w:rsidRDefault="008353EE" w:rsidP="008353EE">
            <w:pPr>
              <w:tabs>
                <w:tab w:val="left" w:pos="1276"/>
              </w:tabs>
              <w:rPr>
                <w:rFonts w:cs="Calibri"/>
              </w:rPr>
            </w:pPr>
          </w:p>
        </w:tc>
      </w:tr>
      <w:tr w:rsidR="008353EE" w:rsidRPr="008353EE" w14:paraId="6C1AA315" w14:textId="77777777" w:rsidTr="00A824F8">
        <w:tc>
          <w:tcPr>
            <w:tcW w:w="520" w:type="dxa"/>
          </w:tcPr>
          <w:p w14:paraId="14CA8309" w14:textId="77777777" w:rsidR="008353EE" w:rsidRPr="008353EE" w:rsidRDefault="008353EE" w:rsidP="008353EE">
            <w:pPr>
              <w:tabs>
                <w:tab w:val="left" w:pos="1276"/>
              </w:tabs>
              <w:rPr>
                <w:rFonts w:cs="Calibri"/>
                <w:sz w:val="24"/>
                <w:szCs w:val="24"/>
              </w:rPr>
            </w:pPr>
            <w:r w:rsidRPr="008353EE">
              <w:rPr>
                <w:rFonts w:cs="Calibri"/>
                <w:sz w:val="24"/>
                <w:szCs w:val="24"/>
              </w:rPr>
              <w:t>9</w:t>
            </w:r>
          </w:p>
        </w:tc>
        <w:tc>
          <w:tcPr>
            <w:tcW w:w="8276" w:type="dxa"/>
          </w:tcPr>
          <w:p w14:paraId="3811A28C" w14:textId="77777777" w:rsidR="008353EE" w:rsidRPr="008353EE" w:rsidRDefault="008353EE" w:rsidP="00C85045">
            <w:pPr>
              <w:tabs>
                <w:tab w:val="left" w:pos="1276"/>
              </w:tabs>
              <w:jc w:val="both"/>
              <w:rPr>
                <w:rFonts w:cs="Calibri"/>
                <w:sz w:val="24"/>
                <w:szCs w:val="24"/>
              </w:rPr>
            </w:pPr>
            <w:r w:rsidRPr="008353EE">
              <w:rPr>
                <w:rFonts w:cs="Calibri"/>
                <w:sz w:val="24"/>
                <w:szCs w:val="24"/>
              </w:rPr>
              <w:t>Generowanie potrzeb w zakresie utrzymywania w Rezerwach Strategicznych środków materiałowych niezbędnych do zapewnienia funkcjonowania nadzorowanych podmiotów medycznych.</w:t>
            </w:r>
          </w:p>
        </w:tc>
        <w:tc>
          <w:tcPr>
            <w:tcW w:w="3111" w:type="dxa"/>
            <w:vMerge w:val="restart"/>
          </w:tcPr>
          <w:p w14:paraId="1795AA21" w14:textId="77777777" w:rsidR="008353EE" w:rsidRPr="008353EE" w:rsidRDefault="008353EE" w:rsidP="00C67D6A">
            <w:pPr>
              <w:numPr>
                <w:ilvl w:val="0"/>
                <w:numId w:val="93"/>
              </w:numPr>
              <w:tabs>
                <w:tab w:val="left" w:pos="1276"/>
              </w:tabs>
              <w:ind w:left="305" w:hanging="283"/>
              <w:contextualSpacing/>
              <w:rPr>
                <w:rFonts w:cs="Calibri"/>
                <w:sz w:val="24"/>
                <w:szCs w:val="24"/>
              </w:rPr>
            </w:pPr>
            <w:r w:rsidRPr="008353EE">
              <w:rPr>
                <w:rFonts w:cs="Calibri"/>
                <w:sz w:val="24"/>
                <w:szCs w:val="24"/>
              </w:rPr>
              <w:t>po wprowadzeniu stanu zagrożenia epidemią lub stanu epidemii</w:t>
            </w:r>
          </w:p>
        </w:tc>
        <w:tc>
          <w:tcPr>
            <w:tcW w:w="2511" w:type="dxa"/>
          </w:tcPr>
          <w:p w14:paraId="63AC8296" w14:textId="77777777" w:rsidR="008353EE" w:rsidRPr="008353EE" w:rsidRDefault="008353EE" w:rsidP="008353EE">
            <w:pPr>
              <w:tabs>
                <w:tab w:val="left" w:pos="1276"/>
              </w:tabs>
              <w:rPr>
                <w:rFonts w:cs="Calibri"/>
              </w:rPr>
            </w:pPr>
          </w:p>
        </w:tc>
      </w:tr>
      <w:tr w:rsidR="008353EE" w:rsidRPr="008353EE" w14:paraId="1F369ABA" w14:textId="77777777" w:rsidTr="00A824F8">
        <w:tc>
          <w:tcPr>
            <w:tcW w:w="520" w:type="dxa"/>
          </w:tcPr>
          <w:p w14:paraId="54EF60BA" w14:textId="77777777" w:rsidR="008353EE" w:rsidRPr="008353EE" w:rsidRDefault="008353EE" w:rsidP="008353EE">
            <w:pPr>
              <w:tabs>
                <w:tab w:val="left" w:pos="1276"/>
              </w:tabs>
              <w:rPr>
                <w:rFonts w:cs="Calibri"/>
                <w:sz w:val="24"/>
                <w:szCs w:val="24"/>
              </w:rPr>
            </w:pPr>
            <w:r w:rsidRPr="008353EE">
              <w:rPr>
                <w:rFonts w:cs="Calibri"/>
                <w:sz w:val="24"/>
                <w:szCs w:val="24"/>
              </w:rPr>
              <w:t>10.</w:t>
            </w:r>
          </w:p>
        </w:tc>
        <w:tc>
          <w:tcPr>
            <w:tcW w:w="8276" w:type="dxa"/>
          </w:tcPr>
          <w:p w14:paraId="7E5EA266" w14:textId="77777777" w:rsidR="008353EE" w:rsidRPr="008353EE" w:rsidRDefault="008353EE" w:rsidP="00C85045">
            <w:pPr>
              <w:tabs>
                <w:tab w:val="left" w:pos="1276"/>
              </w:tabs>
              <w:jc w:val="both"/>
              <w:rPr>
                <w:rFonts w:cs="Calibri"/>
              </w:rPr>
            </w:pPr>
            <w:r w:rsidRPr="008353EE">
              <w:rPr>
                <w:rFonts w:eastAsia="Calibri" w:cstheme="minorHAnsi"/>
                <w:bCs/>
                <w:sz w:val="24"/>
                <w:szCs w:val="24"/>
              </w:rPr>
              <w:t>Zorganizowanie odbioru i dystrybucji oraz przechowywanie na administrowanym obszarze rezerw strategicznych w celu wsparcia realizacji zadań w zakresie przeciwdziałania/minimalizacji skutków zagrożenia epidemią i zaspokojeniu podstawowych potrzeb obywateli, ratowania ich życia i zdrowia.</w:t>
            </w:r>
          </w:p>
        </w:tc>
        <w:tc>
          <w:tcPr>
            <w:tcW w:w="3111" w:type="dxa"/>
            <w:vMerge/>
          </w:tcPr>
          <w:p w14:paraId="0F89134D" w14:textId="77777777" w:rsidR="008353EE" w:rsidRPr="008353EE" w:rsidRDefault="008353EE" w:rsidP="008353EE">
            <w:pPr>
              <w:tabs>
                <w:tab w:val="left" w:pos="1276"/>
              </w:tabs>
              <w:rPr>
                <w:rFonts w:cs="Calibri"/>
              </w:rPr>
            </w:pPr>
          </w:p>
        </w:tc>
        <w:tc>
          <w:tcPr>
            <w:tcW w:w="2511" w:type="dxa"/>
          </w:tcPr>
          <w:p w14:paraId="18B62859" w14:textId="77777777" w:rsidR="008353EE" w:rsidRPr="008353EE" w:rsidRDefault="008353EE" w:rsidP="008353EE">
            <w:pPr>
              <w:tabs>
                <w:tab w:val="left" w:pos="1276"/>
              </w:tabs>
              <w:rPr>
                <w:rFonts w:cs="Calibri"/>
              </w:rPr>
            </w:pPr>
          </w:p>
        </w:tc>
      </w:tr>
      <w:tr w:rsidR="008353EE" w:rsidRPr="008353EE" w14:paraId="27300FA9" w14:textId="77777777" w:rsidTr="00A824F8">
        <w:tc>
          <w:tcPr>
            <w:tcW w:w="520" w:type="dxa"/>
          </w:tcPr>
          <w:p w14:paraId="0CDA947C" w14:textId="77777777" w:rsidR="008353EE" w:rsidRPr="008353EE" w:rsidRDefault="008353EE" w:rsidP="008353EE">
            <w:pPr>
              <w:tabs>
                <w:tab w:val="left" w:pos="1276"/>
              </w:tabs>
              <w:rPr>
                <w:rFonts w:cs="Calibri"/>
                <w:sz w:val="24"/>
                <w:szCs w:val="24"/>
              </w:rPr>
            </w:pPr>
            <w:r w:rsidRPr="008353EE">
              <w:rPr>
                <w:rFonts w:cs="Calibri"/>
                <w:sz w:val="24"/>
                <w:szCs w:val="24"/>
              </w:rPr>
              <w:t>11.</w:t>
            </w:r>
          </w:p>
        </w:tc>
        <w:tc>
          <w:tcPr>
            <w:tcW w:w="8276" w:type="dxa"/>
          </w:tcPr>
          <w:p w14:paraId="387F1464" w14:textId="77777777" w:rsidR="008353EE" w:rsidRPr="008353EE" w:rsidRDefault="008353EE" w:rsidP="008353EE">
            <w:pPr>
              <w:tabs>
                <w:tab w:val="left" w:pos="1276"/>
              </w:tabs>
              <w:rPr>
                <w:rFonts w:cs="Calibri"/>
              </w:rPr>
            </w:pPr>
            <w:r w:rsidRPr="008353EE">
              <w:rPr>
                <w:rFonts w:eastAsia="Calibri" w:cstheme="minorHAnsi"/>
                <w:bCs/>
                <w:color w:val="000000"/>
                <w:sz w:val="24"/>
                <w:szCs w:val="24"/>
              </w:rPr>
              <w:t>Utrzymywanie w stałej zdolności do użycia systemów alarmowania i ostrzegania.</w:t>
            </w:r>
          </w:p>
        </w:tc>
        <w:tc>
          <w:tcPr>
            <w:tcW w:w="3111" w:type="dxa"/>
            <w:vMerge/>
          </w:tcPr>
          <w:p w14:paraId="7E3E14C5" w14:textId="77777777" w:rsidR="008353EE" w:rsidRPr="008353EE" w:rsidRDefault="008353EE" w:rsidP="008353EE">
            <w:pPr>
              <w:tabs>
                <w:tab w:val="left" w:pos="1276"/>
              </w:tabs>
              <w:rPr>
                <w:rFonts w:cs="Calibri"/>
              </w:rPr>
            </w:pPr>
          </w:p>
        </w:tc>
        <w:tc>
          <w:tcPr>
            <w:tcW w:w="2511" w:type="dxa"/>
          </w:tcPr>
          <w:p w14:paraId="2EAFBE9B" w14:textId="77777777" w:rsidR="008353EE" w:rsidRPr="008353EE" w:rsidRDefault="008353EE" w:rsidP="008353EE">
            <w:pPr>
              <w:tabs>
                <w:tab w:val="left" w:pos="1276"/>
              </w:tabs>
              <w:rPr>
                <w:rFonts w:cs="Calibri"/>
              </w:rPr>
            </w:pPr>
          </w:p>
        </w:tc>
      </w:tr>
      <w:tr w:rsidR="008353EE" w:rsidRPr="008353EE" w14:paraId="3A45E52D" w14:textId="77777777" w:rsidTr="00A824F8">
        <w:tc>
          <w:tcPr>
            <w:tcW w:w="520" w:type="dxa"/>
          </w:tcPr>
          <w:p w14:paraId="79D58794" w14:textId="77777777" w:rsidR="008353EE" w:rsidRPr="008353EE" w:rsidRDefault="008353EE" w:rsidP="008353EE">
            <w:pPr>
              <w:tabs>
                <w:tab w:val="left" w:pos="1276"/>
              </w:tabs>
              <w:rPr>
                <w:rFonts w:cs="Calibri"/>
                <w:sz w:val="24"/>
                <w:szCs w:val="24"/>
              </w:rPr>
            </w:pPr>
            <w:r w:rsidRPr="008353EE">
              <w:rPr>
                <w:rFonts w:cs="Calibri"/>
                <w:sz w:val="24"/>
                <w:szCs w:val="24"/>
              </w:rPr>
              <w:t>12.</w:t>
            </w:r>
          </w:p>
        </w:tc>
        <w:tc>
          <w:tcPr>
            <w:tcW w:w="8276" w:type="dxa"/>
          </w:tcPr>
          <w:p w14:paraId="0FBF3A05" w14:textId="545195E7" w:rsidR="008353EE" w:rsidRPr="008353EE" w:rsidRDefault="008353EE" w:rsidP="008353EE">
            <w:pPr>
              <w:tabs>
                <w:tab w:val="left" w:pos="1276"/>
              </w:tabs>
              <w:rPr>
                <w:rFonts w:cs="Calibri"/>
                <w:sz w:val="24"/>
                <w:szCs w:val="24"/>
              </w:rPr>
            </w:pPr>
            <w:r w:rsidRPr="008353EE">
              <w:rPr>
                <w:rFonts w:cs="Calibri"/>
                <w:sz w:val="24"/>
                <w:szCs w:val="24"/>
              </w:rPr>
              <w:t>Aktualizowanie i doskonalenie procedur reagowania na zagrożenie epidemiologiczne</w:t>
            </w:r>
            <w:r w:rsidR="007F5073">
              <w:rPr>
                <w:rFonts w:cs="Calibri"/>
                <w:sz w:val="24"/>
                <w:szCs w:val="24"/>
              </w:rPr>
              <w:t>.</w:t>
            </w:r>
          </w:p>
        </w:tc>
        <w:tc>
          <w:tcPr>
            <w:tcW w:w="3111" w:type="dxa"/>
            <w:vMerge/>
          </w:tcPr>
          <w:p w14:paraId="36219208" w14:textId="77777777" w:rsidR="008353EE" w:rsidRPr="008353EE" w:rsidRDefault="008353EE" w:rsidP="008353EE">
            <w:pPr>
              <w:tabs>
                <w:tab w:val="left" w:pos="1276"/>
              </w:tabs>
              <w:rPr>
                <w:rFonts w:cs="Calibri"/>
              </w:rPr>
            </w:pPr>
          </w:p>
        </w:tc>
        <w:tc>
          <w:tcPr>
            <w:tcW w:w="2511" w:type="dxa"/>
          </w:tcPr>
          <w:p w14:paraId="40EC09EF" w14:textId="77777777" w:rsidR="008353EE" w:rsidRPr="008353EE" w:rsidRDefault="008353EE" w:rsidP="008353EE">
            <w:pPr>
              <w:tabs>
                <w:tab w:val="left" w:pos="1276"/>
              </w:tabs>
              <w:rPr>
                <w:rFonts w:cs="Calibri"/>
              </w:rPr>
            </w:pPr>
          </w:p>
        </w:tc>
      </w:tr>
    </w:tbl>
    <w:p w14:paraId="4BAE1BDD" w14:textId="716FDD9A" w:rsidR="00E52B7D" w:rsidRDefault="00E52B7D" w:rsidP="00A05D2A">
      <w:pPr>
        <w:tabs>
          <w:tab w:val="left" w:pos="567"/>
        </w:tabs>
        <w:spacing w:line="360" w:lineRule="exact"/>
        <w:rPr>
          <w:rFonts w:cs="Times New Roman"/>
          <w:b/>
          <w:bCs/>
          <w:sz w:val="24"/>
          <w:szCs w:val="24"/>
        </w:rPr>
      </w:pPr>
    </w:p>
    <w:p w14:paraId="6B95417F" w14:textId="57FE9C59" w:rsidR="00E52B7D" w:rsidRDefault="00E52B7D" w:rsidP="00A05D2A">
      <w:pPr>
        <w:tabs>
          <w:tab w:val="left" w:pos="567"/>
        </w:tabs>
        <w:spacing w:line="360" w:lineRule="exact"/>
        <w:rPr>
          <w:rFonts w:cs="Times New Roman"/>
          <w:b/>
          <w:bCs/>
          <w:sz w:val="24"/>
          <w:szCs w:val="24"/>
        </w:rPr>
      </w:pPr>
    </w:p>
    <w:p w14:paraId="5DC0DBDF" w14:textId="4ABFD62C" w:rsidR="00E52B7D" w:rsidRDefault="00E52B7D" w:rsidP="00A05D2A">
      <w:pPr>
        <w:tabs>
          <w:tab w:val="left" w:pos="567"/>
        </w:tabs>
        <w:spacing w:line="360" w:lineRule="exact"/>
        <w:rPr>
          <w:rFonts w:cs="Times New Roman"/>
          <w:b/>
          <w:bCs/>
          <w:sz w:val="24"/>
          <w:szCs w:val="24"/>
        </w:rPr>
      </w:pPr>
    </w:p>
    <w:p w14:paraId="3C883FDC" w14:textId="5206A7A6" w:rsidR="00E52B7D" w:rsidRDefault="00E52B7D" w:rsidP="00A05D2A">
      <w:pPr>
        <w:tabs>
          <w:tab w:val="left" w:pos="567"/>
        </w:tabs>
        <w:spacing w:line="360" w:lineRule="exact"/>
        <w:rPr>
          <w:rFonts w:cs="Times New Roman"/>
          <w:b/>
          <w:bCs/>
          <w:sz w:val="24"/>
          <w:szCs w:val="24"/>
        </w:rPr>
      </w:pPr>
    </w:p>
    <w:p w14:paraId="1BF5A4C7" w14:textId="77777777" w:rsidR="00E52B7D" w:rsidRDefault="00E52B7D" w:rsidP="00A05D2A">
      <w:pPr>
        <w:tabs>
          <w:tab w:val="left" w:pos="567"/>
        </w:tabs>
        <w:spacing w:line="360" w:lineRule="exact"/>
        <w:rPr>
          <w:rFonts w:cs="Times New Roman"/>
          <w:b/>
          <w:bCs/>
          <w:sz w:val="24"/>
          <w:szCs w:val="24"/>
        </w:rPr>
        <w:sectPr w:rsidR="00E52B7D" w:rsidSect="008353EE">
          <w:headerReference w:type="default" r:id="rId121"/>
          <w:pgSz w:w="16838" w:h="11906" w:orient="landscape"/>
          <w:pgMar w:top="1417" w:right="1417" w:bottom="1417" w:left="1417" w:header="708" w:footer="708" w:gutter="0"/>
          <w:cols w:space="708"/>
          <w:docGrid w:linePitch="360"/>
        </w:sectPr>
      </w:pPr>
    </w:p>
    <w:p w14:paraId="218354A0" w14:textId="4AADBBF0" w:rsidR="00CF0281" w:rsidRPr="00CF0281" w:rsidRDefault="00CF0281" w:rsidP="00C67D6A">
      <w:pPr>
        <w:pStyle w:val="Nagwek1"/>
        <w:numPr>
          <w:ilvl w:val="0"/>
          <w:numId w:val="133"/>
        </w:numPr>
        <w:spacing w:after="0" w:line="240" w:lineRule="auto"/>
        <w:ind w:left="357" w:hanging="357"/>
        <w:jc w:val="left"/>
        <w:rPr>
          <w:color w:val="FFFFFF" w:themeColor="background1"/>
          <w:sz w:val="2"/>
          <w:szCs w:val="2"/>
        </w:rPr>
      </w:pPr>
      <w:bookmarkStart w:id="58" w:name="_Toc192753045"/>
      <w:r w:rsidRPr="00CF0281">
        <w:rPr>
          <w:color w:val="FFFFFF" w:themeColor="background1"/>
          <w:sz w:val="2"/>
          <w:szCs w:val="2"/>
        </w:rPr>
        <w:lastRenderedPageBreak/>
        <w:t>Zaopatrywanie podmiotów leczniczych w tlen medyczny na potrzeby tlenoterapii</w:t>
      </w:r>
      <w:bookmarkEnd w:id="58"/>
    </w:p>
    <w:p w14:paraId="7959B38D" w14:textId="38E41841" w:rsidR="00E52B7D" w:rsidRPr="00E52B7D" w:rsidRDefault="00E52B7D" w:rsidP="00E52B7D">
      <w:pPr>
        <w:tabs>
          <w:tab w:val="center" w:pos="4536"/>
          <w:tab w:val="right" w:pos="9072"/>
        </w:tabs>
        <w:spacing w:after="0" w:line="360" w:lineRule="exact"/>
        <w:rPr>
          <w:sz w:val="24"/>
          <w:szCs w:val="24"/>
        </w:rPr>
      </w:pPr>
      <w:r w:rsidRPr="00E52B7D">
        <w:rPr>
          <w:sz w:val="24"/>
          <w:szCs w:val="24"/>
        </w:rPr>
        <w:t xml:space="preserve">Tlenoterapia, jest to leczenie tlenem. Polega ono na zwiększeniu stężenia tego pierwiastka </w:t>
      </w:r>
      <w:r w:rsidRPr="00E52B7D">
        <w:rPr>
          <w:sz w:val="24"/>
          <w:szCs w:val="24"/>
        </w:rPr>
        <w:br/>
        <w:t>w wdychanym powietrzu. Stosuje się ją u pacjentów z niewydolnością oddechową o różnym podłożu. Leczenie tlenem ma za zadanie poprawę funkcjonowania układu sercowo-naczyniowego pacjenta. Tlenoterapia ma na celu:</w:t>
      </w:r>
    </w:p>
    <w:p w14:paraId="014A26B5" w14:textId="77777777" w:rsidR="00E52B7D" w:rsidRPr="00E52B7D" w:rsidRDefault="00E52B7D" w:rsidP="00C67D6A">
      <w:pPr>
        <w:numPr>
          <w:ilvl w:val="0"/>
          <w:numId w:val="93"/>
        </w:numPr>
        <w:tabs>
          <w:tab w:val="center" w:pos="4536"/>
          <w:tab w:val="right" w:pos="9072"/>
        </w:tabs>
        <w:spacing w:after="0" w:line="360" w:lineRule="exact"/>
        <w:rPr>
          <w:sz w:val="24"/>
          <w:szCs w:val="24"/>
        </w:rPr>
      </w:pPr>
      <w:r w:rsidRPr="00E52B7D">
        <w:rPr>
          <w:sz w:val="24"/>
          <w:szCs w:val="24"/>
        </w:rPr>
        <w:t>dotlenienie narządów;</w:t>
      </w:r>
    </w:p>
    <w:p w14:paraId="14BB923F" w14:textId="77777777" w:rsidR="00E52B7D" w:rsidRPr="00E52B7D" w:rsidRDefault="00E52B7D" w:rsidP="00C67D6A">
      <w:pPr>
        <w:numPr>
          <w:ilvl w:val="0"/>
          <w:numId w:val="93"/>
        </w:numPr>
        <w:tabs>
          <w:tab w:val="center" w:pos="4536"/>
          <w:tab w:val="right" w:pos="9072"/>
        </w:tabs>
        <w:spacing w:after="0" w:line="360" w:lineRule="exact"/>
        <w:rPr>
          <w:sz w:val="24"/>
          <w:szCs w:val="24"/>
        </w:rPr>
      </w:pPr>
      <w:r w:rsidRPr="00E52B7D">
        <w:rPr>
          <w:sz w:val="24"/>
          <w:szCs w:val="24"/>
        </w:rPr>
        <w:t>poprawę pracy serca i układu krwionośnego;</w:t>
      </w:r>
    </w:p>
    <w:p w14:paraId="7AE63FF8" w14:textId="77777777" w:rsidR="00E52B7D" w:rsidRPr="00E52B7D" w:rsidRDefault="00E52B7D" w:rsidP="00C67D6A">
      <w:pPr>
        <w:numPr>
          <w:ilvl w:val="0"/>
          <w:numId w:val="93"/>
        </w:numPr>
        <w:tabs>
          <w:tab w:val="center" w:pos="4536"/>
          <w:tab w:val="right" w:pos="9072"/>
        </w:tabs>
        <w:spacing w:after="0" w:line="360" w:lineRule="exact"/>
        <w:rPr>
          <w:sz w:val="24"/>
          <w:szCs w:val="24"/>
        </w:rPr>
      </w:pPr>
      <w:r w:rsidRPr="00E52B7D">
        <w:rPr>
          <w:sz w:val="24"/>
          <w:szCs w:val="24"/>
        </w:rPr>
        <w:t xml:space="preserve">zwiększenie odporności organizmu, a przez to poprawę ogólnej sprawności fizycznej </w:t>
      </w:r>
      <w:r w:rsidRPr="00E52B7D">
        <w:rPr>
          <w:sz w:val="24"/>
          <w:szCs w:val="24"/>
        </w:rPr>
        <w:br/>
        <w:t>i psychicznej.</w:t>
      </w:r>
    </w:p>
    <w:p w14:paraId="6E310490" w14:textId="77777777" w:rsidR="00E52B7D" w:rsidRPr="00E52B7D" w:rsidRDefault="00E52B7D" w:rsidP="00E52B7D">
      <w:pPr>
        <w:tabs>
          <w:tab w:val="center" w:pos="4536"/>
          <w:tab w:val="right" w:pos="9072"/>
        </w:tabs>
        <w:spacing w:after="0" w:line="360" w:lineRule="exact"/>
        <w:rPr>
          <w:sz w:val="24"/>
          <w:szCs w:val="24"/>
        </w:rPr>
      </w:pPr>
      <w:r w:rsidRPr="00E52B7D">
        <w:rPr>
          <w:sz w:val="24"/>
          <w:szCs w:val="24"/>
        </w:rPr>
        <w:t xml:space="preserve">Uwzględniając doświadczenia z pandemii COVID-19, należy uwzględnić następujące </w:t>
      </w:r>
      <w:r w:rsidRPr="00E52B7D">
        <w:rPr>
          <w:b/>
          <w:bCs/>
          <w:sz w:val="24"/>
          <w:szCs w:val="24"/>
        </w:rPr>
        <w:t xml:space="preserve">dobowe </w:t>
      </w:r>
      <w:r w:rsidRPr="00E52B7D">
        <w:rPr>
          <w:sz w:val="24"/>
          <w:szCs w:val="24"/>
        </w:rPr>
        <w:t>normy zużycia tlenu medycznego dla pacjenta:</w:t>
      </w:r>
    </w:p>
    <w:p w14:paraId="69890D75" w14:textId="77777777" w:rsidR="00E52B7D" w:rsidRPr="00E52B7D" w:rsidRDefault="00E52B7D" w:rsidP="00C67D6A">
      <w:pPr>
        <w:numPr>
          <w:ilvl w:val="0"/>
          <w:numId w:val="95"/>
        </w:numPr>
        <w:tabs>
          <w:tab w:val="center" w:pos="709"/>
          <w:tab w:val="right" w:pos="9072"/>
        </w:tabs>
        <w:spacing w:after="0" w:line="360" w:lineRule="exact"/>
        <w:ind w:left="709" w:hanging="425"/>
        <w:rPr>
          <w:sz w:val="24"/>
          <w:szCs w:val="24"/>
          <w:u w:val="single"/>
        </w:rPr>
      </w:pPr>
      <w:r w:rsidRPr="00E52B7D">
        <w:rPr>
          <w:sz w:val="24"/>
          <w:szCs w:val="24"/>
          <w:u w:val="single"/>
        </w:rPr>
        <w:t>na pacjenta bez respiratora:</w:t>
      </w:r>
    </w:p>
    <w:p w14:paraId="49D6392A" w14:textId="77777777" w:rsidR="00E52B7D" w:rsidRPr="00E52B7D" w:rsidRDefault="00E52B7D" w:rsidP="00C67D6A">
      <w:pPr>
        <w:numPr>
          <w:ilvl w:val="0"/>
          <w:numId w:val="96"/>
        </w:numPr>
        <w:tabs>
          <w:tab w:val="center" w:pos="851"/>
          <w:tab w:val="right" w:pos="9072"/>
        </w:tabs>
        <w:spacing w:after="0" w:line="360" w:lineRule="exact"/>
        <w:ind w:left="709" w:hanging="283"/>
        <w:rPr>
          <w:sz w:val="24"/>
          <w:szCs w:val="24"/>
        </w:rPr>
      </w:pPr>
      <w:bookmarkStart w:id="59" w:name="_Hlk100041992"/>
      <w:r w:rsidRPr="00E52B7D">
        <w:rPr>
          <w:sz w:val="24"/>
          <w:szCs w:val="24"/>
        </w:rPr>
        <w:t>20 kg ciekłego tlenu na pacjenta;</w:t>
      </w:r>
    </w:p>
    <w:p w14:paraId="3A5BDD2B" w14:textId="77777777" w:rsidR="00E52B7D" w:rsidRPr="00E52B7D" w:rsidRDefault="00E52B7D" w:rsidP="00C67D6A">
      <w:pPr>
        <w:numPr>
          <w:ilvl w:val="0"/>
          <w:numId w:val="96"/>
        </w:numPr>
        <w:tabs>
          <w:tab w:val="center" w:pos="851"/>
          <w:tab w:val="right" w:pos="9072"/>
        </w:tabs>
        <w:spacing w:after="0" w:line="360" w:lineRule="exact"/>
        <w:ind w:left="709" w:hanging="283"/>
        <w:rPr>
          <w:sz w:val="24"/>
          <w:szCs w:val="24"/>
        </w:rPr>
      </w:pPr>
      <w:r w:rsidRPr="00E52B7D">
        <w:rPr>
          <w:sz w:val="24"/>
          <w:szCs w:val="24"/>
        </w:rPr>
        <w:t>10 l tlenu/ min;</w:t>
      </w:r>
    </w:p>
    <w:p w14:paraId="71409D73" w14:textId="77777777" w:rsidR="00E52B7D" w:rsidRPr="00E52B7D" w:rsidRDefault="00E52B7D" w:rsidP="00C67D6A">
      <w:pPr>
        <w:numPr>
          <w:ilvl w:val="0"/>
          <w:numId w:val="96"/>
        </w:numPr>
        <w:tabs>
          <w:tab w:val="center" w:pos="851"/>
          <w:tab w:val="right" w:pos="9072"/>
        </w:tabs>
        <w:spacing w:after="0" w:line="360" w:lineRule="exact"/>
        <w:ind w:left="709" w:hanging="283"/>
        <w:rPr>
          <w:sz w:val="24"/>
          <w:szCs w:val="24"/>
        </w:rPr>
      </w:pPr>
      <w:r w:rsidRPr="00E52B7D">
        <w:rPr>
          <w:sz w:val="24"/>
          <w:szCs w:val="24"/>
        </w:rPr>
        <w:t>3,5 butli 40 l;</w:t>
      </w:r>
    </w:p>
    <w:bookmarkEnd w:id="59"/>
    <w:p w14:paraId="56E53505" w14:textId="1D8B2C48" w:rsidR="00E52B7D" w:rsidRPr="00D53DE4" w:rsidRDefault="00E52B7D" w:rsidP="00C67D6A">
      <w:pPr>
        <w:numPr>
          <w:ilvl w:val="0"/>
          <w:numId w:val="95"/>
        </w:numPr>
        <w:tabs>
          <w:tab w:val="center" w:pos="709"/>
          <w:tab w:val="right" w:pos="9072"/>
        </w:tabs>
        <w:spacing w:after="0" w:line="360" w:lineRule="exact"/>
        <w:ind w:left="0" w:firstLine="284"/>
        <w:rPr>
          <w:sz w:val="24"/>
          <w:szCs w:val="24"/>
          <w:u w:val="single"/>
        </w:rPr>
      </w:pPr>
      <w:r w:rsidRPr="00D53DE4">
        <w:rPr>
          <w:sz w:val="24"/>
          <w:szCs w:val="24"/>
          <w:u w:val="single"/>
        </w:rPr>
        <w:t>na pacjenta podłączonego do respiratora:</w:t>
      </w:r>
    </w:p>
    <w:p w14:paraId="322FDE8E" w14:textId="77777777" w:rsidR="00E52B7D" w:rsidRPr="00E52B7D" w:rsidRDefault="00E52B7D" w:rsidP="00C67D6A">
      <w:pPr>
        <w:numPr>
          <w:ilvl w:val="0"/>
          <w:numId w:val="96"/>
        </w:numPr>
        <w:tabs>
          <w:tab w:val="center" w:pos="709"/>
          <w:tab w:val="right" w:pos="9072"/>
        </w:tabs>
        <w:spacing w:after="0" w:line="360" w:lineRule="exact"/>
        <w:ind w:left="0" w:firstLine="426"/>
        <w:rPr>
          <w:sz w:val="24"/>
          <w:szCs w:val="24"/>
        </w:rPr>
      </w:pPr>
      <w:r w:rsidRPr="00E52B7D">
        <w:rPr>
          <w:sz w:val="24"/>
          <w:szCs w:val="24"/>
        </w:rPr>
        <w:t>60 kg ciekłego tlenu na pacjenta;</w:t>
      </w:r>
    </w:p>
    <w:p w14:paraId="7179A9FA" w14:textId="77777777" w:rsidR="00E52B7D" w:rsidRPr="00E52B7D" w:rsidRDefault="00E52B7D" w:rsidP="00C67D6A">
      <w:pPr>
        <w:numPr>
          <w:ilvl w:val="0"/>
          <w:numId w:val="96"/>
        </w:numPr>
        <w:tabs>
          <w:tab w:val="center" w:pos="709"/>
          <w:tab w:val="right" w:pos="9072"/>
        </w:tabs>
        <w:spacing w:after="0" w:line="360" w:lineRule="exact"/>
        <w:ind w:left="0" w:firstLine="426"/>
        <w:rPr>
          <w:sz w:val="24"/>
          <w:szCs w:val="24"/>
        </w:rPr>
      </w:pPr>
      <w:r w:rsidRPr="00E52B7D">
        <w:rPr>
          <w:sz w:val="24"/>
          <w:szCs w:val="24"/>
        </w:rPr>
        <w:t>30 l tlenu/ min;</w:t>
      </w:r>
    </w:p>
    <w:p w14:paraId="637AC518" w14:textId="77777777" w:rsidR="00E52B7D" w:rsidRPr="00E52B7D" w:rsidRDefault="00E52B7D" w:rsidP="00C67D6A">
      <w:pPr>
        <w:numPr>
          <w:ilvl w:val="0"/>
          <w:numId w:val="96"/>
        </w:numPr>
        <w:tabs>
          <w:tab w:val="center" w:pos="709"/>
          <w:tab w:val="right" w:pos="9072"/>
        </w:tabs>
        <w:spacing w:after="0" w:line="360" w:lineRule="exact"/>
        <w:ind w:left="0" w:firstLine="426"/>
        <w:rPr>
          <w:sz w:val="24"/>
          <w:szCs w:val="24"/>
        </w:rPr>
      </w:pPr>
      <w:r w:rsidRPr="00E52B7D">
        <w:rPr>
          <w:sz w:val="24"/>
          <w:szCs w:val="24"/>
        </w:rPr>
        <w:t>7 butli 40 l;</w:t>
      </w:r>
    </w:p>
    <w:p w14:paraId="77E80B7F" w14:textId="45F1E8A7" w:rsidR="00E52B7D" w:rsidRPr="00E52B7D" w:rsidRDefault="00E52B7D" w:rsidP="00E52B7D">
      <w:pPr>
        <w:tabs>
          <w:tab w:val="center" w:pos="709"/>
          <w:tab w:val="right" w:pos="9072"/>
        </w:tabs>
        <w:spacing w:after="0" w:line="360" w:lineRule="exact"/>
        <w:rPr>
          <w:b/>
          <w:bCs/>
          <w:sz w:val="24"/>
          <w:szCs w:val="24"/>
        </w:rPr>
      </w:pPr>
      <w:r w:rsidRPr="00E52B7D">
        <w:rPr>
          <w:b/>
          <w:bCs/>
          <w:sz w:val="24"/>
          <w:szCs w:val="24"/>
        </w:rPr>
        <w:t>W przypadku wykorzystywania urządz</w:t>
      </w:r>
      <w:r w:rsidR="00341994">
        <w:rPr>
          <w:b/>
          <w:bCs/>
          <w:sz w:val="24"/>
          <w:szCs w:val="24"/>
        </w:rPr>
        <w:t>e</w:t>
      </w:r>
      <w:r w:rsidRPr="00E52B7D">
        <w:rPr>
          <w:b/>
          <w:bCs/>
          <w:sz w:val="24"/>
          <w:szCs w:val="24"/>
        </w:rPr>
        <w:t xml:space="preserve">nia do podtrzymywania oddechu o bardzo dużych przepływach </w:t>
      </w:r>
      <w:proofErr w:type="spellStart"/>
      <w:r w:rsidRPr="00E52B7D">
        <w:rPr>
          <w:b/>
          <w:bCs/>
          <w:sz w:val="24"/>
          <w:szCs w:val="24"/>
        </w:rPr>
        <w:t>Hay</w:t>
      </w:r>
      <w:proofErr w:type="spellEnd"/>
      <w:r w:rsidRPr="00E52B7D">
        <w:rPr>
          <w:b/>
          <w:bCs/>
          <w:sz w:val="24"/>
          <w:szCs w:val="24"/>
        </w:rPr>
        <w:t xml:space="preserve"> </w:t>
      </w:r>
      <w:proofErr w:type="spellStart"/>
      <w:r w:rsidRPr="00E52B7D">
        <w:rPr>
          <w:b/>
          <w:bCs/>
          <w:sz w:val="24"/>
          <w:szCs w:val="24"/>
        </w:rPr>
        <w:t>Flow</w:t>
      </w:r>
      <w:proofErr w:type="spellEnd"/>
      <w:r w:rsidRPr="00E52B7D">
        <w:rPr>
          <w:b/>
          <w:bCs/>
          <w:sz w:val="24"/>
          <w:szCs w:val="24"/>
        </w:rPr>
        <w:t xml:space="preserve"> zużycie tlenu na pacjenta może wynosić 100 kg tlenu ciekłego na dobę</w:t>
      </w:r>
    </w:p>
    <w:p w14:paraId="1C0E08EA" w14:textId="4530D665" w:rsidR="00E52B7D" w:rsidRPr="00E52B7D" w:rsidRDefault="00E52B7D" w:rsidP="00E52B7D">
      <w:pPr>
        <w:tabs>
          <w:tab w:val="center" w:pos="4536"/>
          <w:tab w:val="right" w:pos="9072"/>
        </w:tabs>
        <w:spacing w:after="0" w:line="360" w:lineRule="exact"/>
        <w:rPr>
          <w:rFonts w:cs="Calibri"/>
          <w:sz w:val="24"/>
          <w:szCs w:val="24"/>
        </w:rPr>
      </w:pPr>
      <w:r w:rsidRPr="00E52B7D">
        <w:rPr>
          <w:rFonts w:cs="Calibri"/>
          <w:sz w:val="24"/>
          <w:szCs w:val="24"/>
        </w:rPr>
        <w:t>Do określenia maksymalnej zdolności podmiotu leczniczego do leczeni</w:t>
      </w:r>
      <w:r w:rsidR="002F16E0">
        <w:rPr>
          <w:rFonts w:cs="Calibri"/>
          <w:sz w:val="24"/>
          <w:szCs w:val="24"/>
        </w:rPr>
        <w:t>a</w:t>
      </w:r>
      <w:r w:rsidRPr="00E52B7D">
        <w:rPr>
          <w:rFonts w:cs="Calibri"/>
          <w:sz w:val="24"/>
          <w:szCs w:val="24"/>
        </w:rPr>
        <w:t xml:space="preserve"> metod</w:t>
      </w:r>
      <w:r w:rsidR="002F16E0">
        <w:rPr>
          <w:rFonts w:cs="Calibri"/>
          <w:sz w:val="24"/>
          <w:szCs w:val="24"/>
        </w:rPr>
        <w:t>ą</w:t>
      </w:r>
      <w:r w:rsidRPr="00E52B7D">
        <w:rPr>
          <w:rFonts w:cs="Calibri"/>
          <w:sz w:val="24"/>
          <w:szCs w:val="24"/>
        </w:rPr>
        <w:t xml:space="preserve"> tlenoterapii, należy uwzględniać:</w:t>
      </w:r>
    </w:p>
    <w:p w14:paraId="6178C38F" w14:textId="77777777" w:rsidR="00E52B7D" w:rsidRPr="00E52B7D" w:rsidRDefault="00E52B7D" w:rsidP="00C67D6A">
      <w:pPr>
        <w:numPr>
          <w:ilvl w:val="0"/>
          <w:numId w:val="95"/>
        </w:numPr>
        <w:tabs>
          <w:tab w:val="center" w:pos="4536"/>
          <w:tab w:val="right" w:pos="9072"/>
        </w:tabs>
        <w:spacing w:after="0" w:line="360" w:lineRule="exact"/>
        <w:rPr>
          <w:rFonts w:cs="Calibri"/>
          <w:sz w:val="24"/>
          <w:szCs w:val="24"/>
        </w:rPr>
      </w:pPr>
      <w:r w:rsidRPr="00E52B7D">
        <w:rPr>
          <w:rFonts w:cs="Calibri"/>
          <w:sz w:val="24"/>
          <w:szCs w:val="24"/>
        </w:rPr>
        <w:t>liczbę gniazd poboru tlenu ze stałej instalacji, bez uwzględniania pokojów zabiegowych, powiększoną o liczbę rozdzielaczy;</w:t>
      </w:r>
    </w:p>
    <w:p w14:paraId="70F33AE2" w14:textId="77777777" w:rsidR="00E52B7D" w:rsidRPr="00E52B7D" w:rsidRDefault="00E52B7D" w:rsidP="00C67D6A">
      <w:pPr>
        <w:numPr>
          <w:ilvl w:val="0"/>
          <w:numId w:val="95"/>
        </w:numPr>
        <w:tabs>
          <w:tab w:val="center" w:pos="4536"/>
          <w:tab w:val="right" w:pos="9072"/>
        </w:tabs>
        <w:spacing w:after="0" w:line="360" w:lineRule="exact"/>
        <w:rPr>
          <w:rFonts w:cs="Calibri"/>
          <w:sz w:val="24"/>
          <w:szCs w:val="24"/>
        </w:rPr>
      </w:pPr>
      <w:r w:rsidRPr="00E52B7D">
        <w:rPr>
          <w:rFonts w:cs="Calibri"/>
          <w:sz w:val="24"/>
          <w:szCs w:val="24"/>
        </w:rPr>
        <w:t>wielkość/pojemność  zbiornika na tlen;</w:t>
      </w:r>
    </w:p>
    <w:p w14:paraId="3E26EC8F" w14:textId="77777777" w:rsidR="00E52B7D" w:rsidRPr="00E52B7D" w:rsidRDefault="00E52B7D" w:rsidP="00C67D6A">
      <w:pPr>
        <w:numPr>
          <w:ilvl w:val="0"/>
          <w:numId w:val="95"/>
        </w:numPr>
        <w:tabs>
          <w:tab w:val="center" w:pos="4536"/>
          <w:tab w:val="right" w:pos="9072"/>
        </w:tabs>
        <w:spacing w:after="0" w:line="360" w:lineRule="exact"/>
        <w:rPr>
          <w:rFonts w:cs="Calibri"/>
          <w:sz w:val="24"/>
          <w:szCs w:val="24"/>
        </w:rPr>
      </w:pPr>
      <w:r w:rsidRPr="00E52B7D">
        <w:rPr>
          <w:rFonts w:cs="Calibri"/>
          <w:sz w:val="24"/>
          <w:szCs w:val="24"/>
        </w:rPr>
        <w:t xml:space="preserve">wydajność parownicy </w:t>
      </w:r>
    </w:p>
    <w:p w14:paraId="764DF88C" w14:textId="77777777" w:rsidR="00E52B7D" w:rsidRPr="00E52B7D" w:rsidRDefault="00E52B7D" w:rsidP="00E52B7D">
      <w:pPr>
        <w:spacing w:after="0" w:line="360" w:lineRule="exact"/>
        <w:rPr>
          <w:rFonts w:cs="Calibri"/>
          <w:b/>
          <w:bCs/>
          <w:color w:val="FF0000"/>
          <w:sz w:val="24"/>
          <w:szCs w:val="24"/>
        </w:rPr>
      </w:pPr>
      <w:r w:rsidRPr="00E52B7D">
        <w:rPr>
          <w:rFonts w:cs="Calibri"/>
          <w:b/>
          <w:bCs/>
          <w:color w:val="FF0000"/>
          <w:sz w:val="24"/>
          <w:szCs w:val="24"/>
        </w:rPr>
        <w:t>Zasady obliczania niezbędnego zaopatrzenia w tlen:</w:t>
      </w:r>
    </w:p>
    <w:p w14:paraId="28450175" w14:textId="77777777" w:rsidR="00E52B7D" w:rsidRPr="00E52B7D" w:rsidRDefault="00E52B7D" w:rsidP="00E52B7D">
      <w:pPr>
        <w:spacing w:after="0" w:line="360" w:lineRule="exact"/>
        <w:rPr>
          <w:rFonts w:cs="Calibri"/>
          <w:sz w:val="24"/>
          <w:szCs w:val="24"/>
          <w:u w:val="single"/>
        </w:rPr>
      </w:pPr>
      <w:r w:rsidRPr="00E52B7D">
        <w:rPr>
          <w:rFonts w:cs="Calibri"/>
          <w:sz w:val="24"/>
          <w:szCs w:val="24"/>
          <w:u w:val="single"/>
        </w:rPr>
        <w:t xml:space="preserve">Wymaganą wydajność parownicy obliczamy ze wzoru: </w:t>
      </w:r>
    </w:p>
    <w:p w14:paraId="7A559CDF" w14:textId="77777777" w:rsidR="00E52B7D" w:rsidRPr="00E52B7D" w:rsidRDefault="00E52B7D" w:rsidP="00E52B7D">
      <w:pPr>
        <w:spacing w:after="0" w:line="360" w:lineRule="exact"/>
        <w:rPr>
          <w:rFonts w:cs="Calibri"/>
          <w:sz w:val="24"/>
          <w:szCs w:val="24"/>
        </w:rPr>
      </w:pPr>
      <w:r w:rsidRPr="00E52B7D">
        <w:rPr>
          <w:rFonts w:cs="Calibri"/>
          <w:sz w:val="24"/>
          <w:szCs w:val="24"/>
        </w:rPr>
        <w:t>Liczba łóżek  x 0,6 m3/h + liczba respiratorów x 1,8 m3/h =……..m3/h</w:t>
      </w:r>
    </w:p>
    <w:p w14:paraId="41702021" w14:textId="77777777" w:rsidR="00E52B7D" w:rsidRPr="00E52B7D" w:rsidRDefault="00E52B7D" w:rsidP="00E52B7D">
      <w:pPr>
        <w:spacing w:after="0" w:line="360" w:lineRule="exact"/>
        <w:rPr>
          <w:rFonts w:cs="Calibri"/>
          <w:sz w:val="24"/>
          <w:szCs w:val="24"/>
        </w:rPr>
      </w:pPr>
    </w:p>
    <w:p w14:paraId="058D7B6B" w14:textId="77777777" w:rsidR="00E52B7D" w:rsidRPr="00E52B7D" w:rsidRDefault="00E52B7D" w:rsidP="00E52B7D">
      <w:pPr>
        <w:spacing w:after="0" w:line="360" w:lineRule="exact"/>
        <w:rPr>
          <w:rFonts w:cs="Calibri"/>
          <w:sz w:val="24"/>
          <w:szCs w:val="24"/>
          <w:u w:val="single"/>
        </w:rPr>
      </w:pPr>
      <w:r w:rsidRPr="00E52B7D">
        <w:rPr>
          <w:rFonts w:cs="Calibri"/>
          <w:sz w:val="24"/>
          <w:szCs w:val="24"/>
          <w:u w:val="single"/>
        </w:rPr>
        <w:t>Wymaganą pojemność zbiornika na ciekły tlen wyliczamy ze wzoru:</w:t>
      </w:r>
    </w:p>
    <w:p w14:paraId="1FC45ACA" w14:textId="6F1DFAC6" w:rsidR="00E52B7D" w:rsidRPr="00E52B7D" w:rsidRDefault="00E52B7D" w:rsidP="00E52B7D">
      <w:pPr>
        <w:spacing w:after="0" w:line="360" w:lineRule="exact"/>
        <w:rPr>
          <w:rFonts w:cs="Calibri"/>
          <w:sz w:val="24"/>
          <w:szCs w:val="24"/>
        </w:rPr>
      </w:pPr>
      <w:r w:rsidRPr="00E52B7D">
        <w:rPr>
          <w:rFonts w:cs="Calibri"/>
          <w:sz w:val="24"/>
          <w:szCs w:val="24"/>
        </w:rPr>
        <w:t xml:space="preserve">(liczba łóżek x 20 kg ciekłego tlenu/dobę + liczba respiratorów x 60 kg ciekłego tlenu/dobę) </w:t>
      </w:r>
      <w:r w:rsidRPr="00E52B7D">
        <w:rPr>
          <w:rFonts w:cs="Calibri"/>
          <w:sz w:val="24"/>
          <w:szCs w:val="24"/>
        </w:rPr>
        <w:br/>
        <w:t>x 3 =.</w:t>
      </w:r>
      <w:r w:rsidR="00C526CA">
        <w:rPr>
          <w:rFonts w:cs="Calibri"/>
          <w:sz w:val="24"/>
          <w:szCs w:val="24"/>
        </w:rPr>
        <w:t>.....</w:t>
      </w:r>
      <w:r w:rsidRPr="00E52B7D">
        <w:rPr>
          <w:rFonts w:cs="Calibri"/>
          <w:sz w:val="24"/>
          <w:szCs w:val="24"/>
        </w:rPr>
        <w:t>.kg</w:t>
      </w:r>
    </w:p>
    <w:p w14:paraId="4ADBC396" w14:textId="4EA5E1F9" w:rsidR="00E52B7D" w:rsidRPr="00E52B7D" w:rsidRDefault="00E52B7D" w:rsidP="00E52B7D">
      <w:pPr>
        <w:spacing w:after="0" w:line="360" w:lineRule="exact"/>
        <w:rPr>
          <w:rFonts w:cs="Calibri"/>
          <w:sz w:val="24"/>
          <w:szCs w:val="24"/>
        </w:rPr>
      </w:pPr>
      <w:r w:rsidRPr="00E52B7D">
        <w:rPr>
          <w:rFonts w:cs="Calibri"/>
          <w:sz w:val="24"/>
          <w:szCs w:val="24"/>
        </w:rPr>
        <w:t xml:space="preserve">Współczynnik 3 oznacza konieczność tankowania co 3 dzień. Można go zmniejszyć do 2, jeśli firma zaopatrująca szpital posiada odpowiednią liczbę cystern. Niedopuszczalne jest przyjęcie wariantu tankowania zbiornika  </w:t>
      </w:r>
      <w:r w:rsidRPr="00E52B7D">
        <w:rPr>
          <w:rFonts w:cs="Calibri"/>
          <w:b/>
          <w:bCs/>
          <w:sz w:val="24"/>
          <w:szCs w:val="24"/>
        </w:rPr>
        <w:t>1  na dobę.</w:t>
      </w:r>
      <w:r w:rsidRPr="00E52B7D">
        <w:rPr>
          <w:rFonts w:cs="Calibri"/>
          <w:sz w:val="24"/>
          <w:szCs w:val="24"/>
        </w:rPr>
        <w:t xml:space="preserve"> W przypadku, gdy posiadany zbiornik nie pozwala na pokrycie zaopatrzenia w tlen przy tankowaniu raz na dobę, należy go rozbudować. Przy decyzji o rozbudowie należy brać pod uwagę następujące aspekty:</w:t>
      </w:r>
    </w:p>
    <w:p w14:paraId="6BEB20EA" w14:textId="77777777" w:rsidR="00E52B7D" w:rsidRPr="00E52B7D" w:rsidRDefault="00E52B7D" w:rsidP="00C67D6A">
      <w:pPr>
        <w:numPr>
          <w:ilvl w:val="0"/>
          <w:numId w:val="97"/>
        </w:numPr>
        <w:spacing w:after="0" w:line="360" w:lineRule="exact"/>
        <w:ind w:left="0" w:firstLine="0"/>
        <w:contextualSpacing/>
        <w:rPr>
          <w:rFonts w:cs="Calibri"/>
          <w:sz w:val="24"/>
          <w:szCs w:val="24"/>
        </w:rPr>
      </w:pPr>
      <w:r w:rsidRPr="00E52B7D">
        <w:rPr>
          <w:rFonts w:cs="Calibri"/>
          <w:sz w:val="24"/>
          <w:szCs w:val="24"/>
        </w:rPr>
        <w:lastRenderedPageBreak/>
        <w:t>zbiorniki do 5 ton można posadowić na płytach żelbetowych bez fundamentu;</w:t>
      </w:r>
    </w:p>
    <w:p w14:paraId="365A9F87" w14:textId="77777777" w:rsidR="00E52B7D" w:rsidRPr="00E52B7D" w:rsidRDefault="00E52B7D" w:rsidP="00C67D6A">
      <w:pPr>
        <w:numPr>
          <w:ilvl w:val="0"/>
          <w:numId w:val="97"/>
        </w:numPr>
        <w:spacing w:after="0" w:line="360" w:lineRule="exact"/>
        <w:ind w:left="0" w:firstLine="0"/>
        <w:contextualSpacing/>
        <w:rPr>
          <w:rFonts w:cs="Calibri"/>
          <w:sz w:val="24"/>
          <w:szCs w:val="24"/>
        </w:rPr>
      </w:pPr>
      <w:r w:rsidRPr="00E52B7D">
        <w:rPr>
          <w:rFonts w:cs="Calibri"/>
          <w:sz w:val="24"/>
          <w:szCs w:val="24"/>
        </w:rPr>
        <w:t xml:space="preserve">zbiorniki powyżej 5 ton wymagają stałego fundamentu, którego wykonanie zajmuje </w:t>
      </w:r>
      <w:r w:rsidRPr="00E52B7D">
        <w:rPr>
          <w:rFonts w:cs="Calibri"/>
          <w:sz w:val="24"/>
          <w:szCs w:val="24"/>
        </w:rPr>
        <w:br/>
        <w:t>do 3 tygodni (istnieje możliwość skrócenia tego okresu poprzez zastosowanie fundamentów prefabrykowanych).</w:t>
      </w:r>
    </w:p>
    <w:p w14:paraId="4DA6D4E2" w14:textId="77777777" w:rsidR="00E52B7D" w:rsidRPr="00E52B7D" w:rsidRDefault="00E52B7D" w:rsidP="00E52B7D">
      <w:pPr>
        <w:spacing w:after="0" w:line="360" w:lineRule="exact"/>
        <w:rPr>
          <w:rFonts w:cs="Calibri"/>
          <w:sz w:val="24"/>
          <w:szCs w:val="24"/>
          <w:u w:val="single"/>
        </w:rPr>
      </w:pPr>
      <w:r w:rsidRPr="00E52B7D">
        <w:rPr>
          <w:rFonts w:cs="Calibri"/>
          <w:sz w:val="24"/>
          <w:szCs w:val="24"/>
          <w:u w:val="single"/>
        </w:rPr>
        <w:t>Zasilanie instalacji wewnętrznej tlenem sprężonym z wiązek butli:</w:t>
      </w:r>
    </w:p>
    <w:p w14:paraId="1441CFF3" w14:textId="667B7D5F" w:rsidR="00E52B7D" w:rsidRPr="00E52B7D" w:rsidRDefault="00E52B7D" w:rsidP="00E52B7D">
      <w:pPr>
        <w:spacing w:after="0" w:line="360" w:lineRule="exact"/>
        <w:rPr>
          <w:rFonts w:cs="Calibri"/>
          <w:sz w:val="24"/>
          <w:szCs w:val="24"/>
        </w:rPr>
      </w:pPr>
      <w:r w:rsidRPr="00E52B7D">
        <w:rPr>
          <w:rFonts w:cs="Calibri"/>
          <w:sz w:val="24"/>
          <w:szCs w:val="24"/>
        </w:rPr>
        <w:t xml:space="preserve">Dla niewielkich oddziałów szpitalnych posiadających wewnętrzną instalację tlenową zasilaną </w:t>
      </w:r>
      <w:r w:rsidRPr="00E52B7D">
        <w:rPr>
          <w:rFonts w:cs="Calibri"/>
          <w:sz w:val="24"/>
          <w:szCs w:val="24"/>
        </w:rPr>
        <w:br/>
        <w:t xml:space="preserve">z butli usytuowanych na zewnątrz budynku istnieje możliwość przebudowania instalacji </w:t>
      </w:r>
      <w:r w:rsidRPr="00E52B7D">
        <w:rPr>
          <w:rFonts w:cs="Calibri"/>
          <w:sz w:val="24"/>
          <w:szCs w:val="24"/>
        </w:rPr>
        <w:br/>
        <w:t>i zastosowania baterii butli (wiązek). Wiązki są to zestawy od min. 12 do 15 butli o pojemności 40 l do 50 l przy ciśnieniu 150 bar.</w:t>
      </w:r>
    </w:p>
    <w:p w14:paraId="3BD35BB1" w14:textId="77777777" w:rsidR="00E52B7D" w:rsidRPr="00E52B7D" w:rsidRDefault="00E52B7D" w:rsidP="00E52B7D">
      <w:pPr>
        <w:spacing w:after="0" w:line="360" w:lineRule="exact"/>
        <w:rPr>
          <w:rFonts w:cs="Calibri"/>
          <w:sz w:val="24"/>
          <w:szCs w:val="24"/>
          <w:u w:val="single"/>
        </w:rPr>
      </w:pPr>
      <w:r w:rsidRPr="00E52B7D">
        <w:rPr>
          <w:rFonts w:cs="Calibri"/>
          <w:sz w:val="24"/>
          <w:szCs w:val="24"/>
          <w:u w:val="single"/>
        </w:rPr>
        <w:t>Instalacja :</w:t>
      </w:r>
    </w:p>
    <w:p w14:paraId="36717AE8" w14:textId="77777777" w:rsidR="00E52B7D" w:rsidRPr="00E52B7D" w:rsidRDefault="00E52B7D" w:rsidP="00E52B7D">
      <w:pPr>
        <w:spacing w:after="0" w:line="360" w:lineRule="exact"/>
        <w:rPr>
          <w:rFonts w:cs="Calibri"/>
          <w:sz w:val="24"/>
          <w:szCs w:val="24"/>
        </w:rPr>
      </w:pPr>
      <w:r w:rsidRPr="00E52B7D">
        <w:rPr>
          <w:rFonts w:cs="Calibri"/>
          <w:sz w:val="24"/>
          <w:szCs w:val="24"/>
        </w:rPr>
        <w:t xml:space="preserve">Współczynnik jednoczesności poboru na poziomie </w:t>
      </w:r>
      <w:r w:rsidRPr="00E52B7D">
        <w:rPr>
          <w:rFonts w:cs="Calibri"/>
          <w:b/>
          <w:bCs/>
          <w:sz w:val="24"/>
          <w:szCs w:val="24"/>
        </w:rPr>
        <w:t>30%</w:t>
      </w:r>
      <w:r w:rsidRPr="00E52B7D">
        <w:rPr>
          <w:rFonts w:cs="Calibri"/>
          <w:sz w:val="24"/>
          <w:szCs w:val="24"/>
        </w:rPr>
        <w:t xml:space="preserve">. W procesie leczenia pacjentów uwzględniając wykorzystanie urządzeń wysokoprzepływowych w tlenoterapii, współczynnik jednoczesności powinien kształtować się na poziomie </w:t>
      </w:r>
      <w:r w:rsidRPr="00E52B7D">
        <w:rPr>
          <w:rFonts w:cs="Calibri"/>
          <w:b/>
          <w:bCs/>
          <w:sz w:val="24"/>
          <w:szCs w:val="24"/>
        </w:rPr>
        <w:t>60-70%.</w:t>
      </w:r>
    </w:p>
    <w:p w14:paraId="3A84D572" w14:textId="77777777" w:rsidR="00E52B7D" w:rsidRPr="00E52B7D" w:rsidRDefault="00E52B7D" w:rsidP="00E52B7D">
      <w:pPr>
        <w:spacing w:after="0" w:line="360" w:lineRule="exact"/>
        <w:rPr>
          <w:rFonts w:cs="Calibri"/>
          <w:sz w:val="24"/>
          <w:szCs w:val="24"/>
          <w:u w:val="single"/>
        </w:rPr>
      </w:pPr>
      <w:r w:rsidRPr="00E52B7D">
        <w:rPr>
          <w:rFonts w:cs="Calibri"/>
          <w:sz w:val="24"/>
          <w:szCs w:val="24"/>
          <w:u w:val="single"/>
        </w:rPr>
        <w:t>Zaopatrzenie w energię elektryczną:</w:t>
      </w:r>
    </w:p>
    <w:p w14:paraId="14FD54FA" w14:textId="430089A4" w:rsidR="00E52B7D" w:rsidRPr="00E52B7D" w:rsidRDefault="00E52B7D" w:rsidP="00E52B7D">
      <w:pPr>
        <w:spacing w:after="0" w:line="360" w:lineRule="exact"/>
        <w:rPr>
          <w:rFonts w:cs="Calibri"/>
          <w:sz w:val="24"/>
          <w:szCs w:val="24"/>
        </w:rPr>
      </w:pPr>
      <w:r w:rsidRPr="00E52B7D">
        <w:rPr>
          <w:rFonts w:cs="Calibri"/>
          <w:sz w:val="24"/>
          <w:szCs w:val="24"/>
        </w:rPr>
        <w:t xml:space="preserve">Szpital musi posiadać agregat prądotwórczy: wyposażony w funkcję autostartu, zapewniający co najmniej 30% potrzeb mocy szczytowej, zapewniający odpowiedni poziom bezprzerwowego podtrzymania zasilania. Agregat powinien posiadać zapas paliwa </w:t>
      </w:r>
      <w:r w:rsidR="00FA0173">
        <w:rPr>
          <w:rFonts w:cs="Calibri"/>
          <w:sz w:val="24"/>
          <w:szCs w:val="24"/>
        </w:rPr>
        <w:br/>
      </w:r>
      <w:r w:rsidRPr="00E52B7D">
        <w:rPr>
          <w:rFonts w:cs="Calibri"/>
          <w:sz w:val="24"/>
          <w:szCs w:val="24"/>
        </w:rPr>
        <w:t>na minimum 1 dzień ciągłej pracy.</w:t>
      </w:r>
    </w:p>
    <w:p w14:paraId="55B1B723" w14:textId="77777777" w:rsidR="00E52B7D" w:rsidRPr="00E52B7D" w:rsidRDefault="00E52B7D" w:rsidP="00E52B7D">
      <w:pPr>
        <w:spacing w:after="0" w:line="360" w:lineRule="atLeast"/>
        <w:ind w:firstLine="142"/>
        <w:rPr>
          <w:rFonts w:cs="Calibri"/>
          <w:sz w:val="24"/>
          <w:szCs w:val="24"/>
        </w:rPr>
      </w:pPr>
    </w:p>
    <w:p w14:paraId="1DCB9C06" w14:textId="77777777" w:rsidR="00E52B7D" w:rsidRPr="00E52B7D" w:rsidRDefault="00E52B7D" w:rsidP="00E52B7D">
      <w:pPr>
        <w:tabs>
          <w:tab w:val="center" w:pos="4536"/>
          <w:tab w:val="right" w:pos="9072"/>
        </w:tabs>
        <w:spacing w:after="200" w:line="360" w:lineRule="exact"/>
        <w:ind w:firstLine="142"/>
        <w:jc w:val="left"/>
        <w:rPr>
          <w:rFonts w:cs="Arial"/>
          <w:b/>
          <w:color w:val="4472C4" w:themeColor="accent1"/>
          <w:sz w:val="24"/>
          <w:szCs w:val="24"/>
        </w:rPr>
      </w:pPr>
      <w:r w:rsidRPr="00E52B7D">
        <w:rPr>
          <w:rFonts w:cs="Arial"/>
          <w:b/>
          <w:color w:val="4472C4" w:themeColor="accent1"/>
          <w:sz w:val="24"/>
          <w:szCs w:val="24"/>
        </w:rPr>
        <w:t>WYKAZ FIRM DOSTARCZAJĄCYCH TLEN MEDYCZNY W WOJEWÓDZTWIE POMORSKIM:</w:t>
      </w:r>
    </w:p>
    <w:p w14:paraId="272D51A5" w14:textId="77777777" w:rsidR="00E52B7D" w:rsidRPr="00E52B7D" w:rsidRDefault="00E52B7D" w:rsidP="00C67D6A">
      <w:pPr>
        <w:numPr>
          <w:ilvl w:val="0"/>
          <w:numId w:val="98"/>
        </w:numPr>
        <w:tabs>
          <w:tab w:val="left" w:pos="709"/>
          <w:tab w:val="center" w:pos="4536"/>
          <w:tab w:val="right" w:pos="9072"/>
        </w:tabs>
        <w:spacing w:after="200" w:line="360" w:lineRule="exact"/>
        <w:ind w:left="709" w:hanging="567"/>
        <w:contextualSpacing/>
        <w:jc w:val="left"/>
        <w:rPr>
          <w:rFonts w:cs="Arial"/>
          <w:bCs/>
          <w:sz w:val="24"/>
          <w:szCs w:val="24"/>
        </w:rPr>
      </w:pPr>
      <w:proofErr w:type="spellStart"/>
      <w:r w:rsidRPr="00E52B7D">
        <w:rPr>
          <w:rFonts w:cs="Arial"/>
          <w:sz w:val="24"/>
          <w:szCs w:val="24"/>
        </w:rPr>
        <w:t>Messer</w:t>
      </w:r>
      <w:proofErr w:type="spellEnd"/>
      <w:r w:rsidRPr="00E52B7D">
        <w:rPr>
          <w:rFonts w:cs="Arial"/>
          <w:sz w:val="24"/>
          <w:szCs w:val="24"/>
        </w:rPr>
        <w:t xml:space="preserve"> Polska Sp. z o.o. </w:t>
      </w:r>
      <w:r w:rsidRPr="00E52B7D">
        <w:rPr>
          <w:rFonts w:cs="Arial"/>
          <w:sz w:val="24"/>
          <w:szCs w:val="24"/>
        </w:rPr>
        <w:br/>
        <w:t xml:space="preserve">ul. </w:t>
      </w:r>
      <w:proofErr w:type="spellStart"/>
      <w:r w:rsidRPr="00E52B7D">
        <w:rPr>
          <w:rFonts w:cs="Arial"/>
          <w:sz w:val="24"/>
          <w:szCs w:val="24"/>
        </w:rPr>
        <w:t>Maciejkowicka</w:t>
      </w:r>
      <w:proofErr w:type="spellEnd"/>
      <w:r w:rsidRPr="00E52B7D">
        <w:rPr>
          <w:rFonts w:cs="Arial"/>
          <w:sz w:val="24"/>
          <w:szCs w:val="24"/>
        </w:rPr>
        <w:t xml:space="preserve"> 30 </w:t>
      </w:r>
    </w:p>
    <w:p w14:paraId="10A1FB04" w14:textId="77777777" w:rsidR="00E52B7D" w:rsidRPr="00E52B7D" w:rsidRDefault="00E52B7D" w:rsidP="00E52B7D">
      <w:pPr>
        <w:tabs>
          <w:tab w:val="left" w:pos="1560"/>
          <w:tab w:val="center" w:pos="4536"/>
          <w:tab w:val="right" w:pos="9072"/>
        </w:tabs>
        <w:spacing w:after="200" w:line="360" w:lineRule="exact"/>
        <w:ind w:left="567" w:firstLine="142"/>
        <w:contextualSpacing/>
        <w:jc w:val="left"/>
        <w:rPr>
          <w:rFonts w:cs="Arial"/>
          <w:bCs/>
          <w:sz w:val="24"/>
          <w:szCs w:val="24"/>
        </w:rPr>
      </w:pPr>
      <w:r w:rsidRPr="00E52B7D">
        <w:rPr>
          <w:rFonts w:cs="Arial"/>
          <w:bCs/>
          <w:sz w:val="24"/>
          <w:szCs w:val="24"/>
        </w:rPr>
        <w:t>41-503 Chorzów ;</w:t>
      </w:r>
    </w:p>
    <w:p w14:paraId="3127744A" w14:textId="77777777" w:rsidR="00E52B7D" w:rsidRPr="00E52B7D" w:rsidRDefault="00E52B7D" w:rsidP="00C67D6A">
      <w:pPr>
        <w:numPr>
          <w:ilvl w:val="0"/>
          <w:numId w:val="98"/>
        </w:numPr>
        <w:tabs>
          <w:tab w:val="left" w:pos="1560"/>
          <w:tab w:val="center" w:pos="4536"/>
          <w:tab w:val="right" w:pos="9072"/>
        </w:tabs>
        <w:spacing w:after="200" w:line="360" w:lineRule="exact"/>
        <w:ind w:hanging="578"/>
        <w:contextualSpacing/>
        <w:jc w:val="left"/>
        <w:rPr>
          <w:rFonts w:cs="Arial"/>
          <w:bCs/>
          <w:sz w:val="24"/>
          <w:szCs w:val="24"/>
        </w:rPr>
      </w:pPr>
      <w:r w:rsidRPr="00E52B7D">
        <w:rPr>
          <w:rFonts w:cs="Arial"/>
          <w:sz w:val="24"/>
          <w:szCs w:val="24"/>
        </w:rPr>
        <w:t xml:space="preserve">Linde Gaz Polska Sp. z o.o. </w:t>
      </w:r>
      <w:r w:rsidRPr="00E52B7D">
        <w:rPr>
          <w:rFonts w:cs="Arial"/>
          <w:sz w:val="24"/>
          <w:szCs w:val="24"/>
        </w:rPr>
        <w:br/>
        <w:t xml:space="preserve">ul. prof. M. Życzkowskiego 17 </w:t>
      </w:r>
      <w:r w:rsidRPr="00E52B7D">
        <w:rPr>
          <w:rFonts w:cs="Arial"/>
          <w:sz w:val="24"/>
          <w:szCs w:val="24"/>
        </w:rPr>
        <w:br/>
        <w:t>31-864 Kraków;</w:t>
      </w:r>
    </w:p>
    <w:p w14:paraId="51A4F853" w14:textId="77777777" w:rsidR="00E52B7D" w:rsidRPr="00E52B7D" w:rsidRDefault="00E52B7D" w:rsidP="00C67D6A">
      <w:pPr>
        <w:numPr>
          <w:ilvl w:val="0"/>
          <w:numId w:val="98"/>
        </w:numPr>
        <w:tabs>
          <w:tab w:val="left" w:pos="1560"/>
          <w:tab w:val="center" w:pos="4536"/>
          <w:tab w:val="right" w:pos="9072"/>
        </w:tabs>
        <w:spacing w:after="200" w:line="360" w:lineRule="exact"/>
        <w:ind w:hanging="578"/>
        <w:contextualSpacing/>
        <w:jc w:val="left"/>
        <w:rPr>
          <w:rFonts w:cs="Arial"/>
          <w:bCs/>
          <w:sz w:val="24"/>
          <w:szCs w:val="24"/>
        </w:rPr>
      </w:pPr>
      <w:r w:rsidRPr="00E52B7D">
        <w:rPr>
          <w:rFonts w:cs="Arial"/>
          <w:sz w:val="24"/>
          <w:szCs w:val="24"/>
        </w:rPr>
        <w:t>TEMIS Sp. z o.o.</w:t>
      </w:r>
      <w:r w:rsidRPr="00E52B7D">
        <w:rPr>
          <w:rFonts w:cs="Arial"/>
          <w:sz w:val="24"/>
          <w:szCs w:val="24"/>
        </w:rPr>
        <w:br/>
        <w:t>ul. Zakładowa 8</w:t>
      </w:r>
    </w:p>
    <w:p w14:paraId="40D75FE5" w14:textId="77777777" w:rsidR="00E52B7D" w:rsidRPr="00E52B7D" w:rsidRDefault="00E52B7D" w:rsidP="00E52B7D">
      <w:pPr>
        <w:tabs>
          <w:tab w:val="left" w:pos="1560"/>
          <w:tab w:val="center" w:pos="4536"/>
          <w:tab w:val="right" w:pos="9072"/>
        </w:tabs>
        <w:spacing w:after="200" w:line="360" w:lineRule="exact"/>
        <w:ind w:left="720"/>
        <w:contextualSpacing/>
        <w:jc w:val="left"/>
        <w:rPr>
          <w:rFonts w:cs="Arial"/>
          <w:sz w:val="24"/>
          <w:szCs w:val="24"/>
        </w:rPr>
      </w:pPr>
      <w:r w:rsidRPr="00E52B7D">
        <w:rPr>
          <w:rFonts w:cs="Arial"/>
          <w:sz w:val="24"/>
          <w:szCs w:val="24"/>
        </w:rPr>
        <w:t>89-600 Chojnice;</w:t>
      </w:r>
    </w:p>
    <w:p w14:paraId="2186A292" w14:textId="77777777" w:rsidR="00E52B7D" w:rsidRPr="00E52B7D" w:rsidRDefault="00E52B7D" w:rsidP="00C67D6A">
      <w:pPr>
        <w:numPr>
          <w:ilvl w:val="0"/>
          <w:numId w:val="98"/>
        </w:numPr>
        <w:tabs>
          <w:tab w:val="left" w:pos="1560"/>
          <w:tab w:val="center" w:pos="4536"/>
          <w:tab w:val="right" w:pos="9072"/>
        </w:tabs>
        <w:spacing w:after="200" w:line="360" w:lineRule="exact"/>
        <w:ind w:hanging="578"/>
        <w:contextualSpacing/>
        <w:jc w:val="left"/>
        <w:rPr>
          <w:rFonts w:cs="Arial"/>
          <w:bCs/>
          <w:sz w:val="24"/>
          <w:szCs w:val="24"/>
        </w:rPr>
      </w:pPr>
      <w:r w:rsidRPr="00E52B7D">
        <w:rPr>
          <w:rFonts w:cs="Arial"/>
          <w:sz w:val="24"/>
          <w:szCs w:val="24"/>
          <w:lang w:val="en-US"/>
        </w:rPr>
        <w:t xml:space="preserve">Air Products Sp. z </w:t>
      </w:r>
      <w:proofErr w:type="spellStart"/>
      <w:r w:rsidRPr="00E52B7D">
        <w:rPr>
          <w:rFonts w:cs="Arial"/>
          <w:sz w:val="24"/>
          <w:szCs w:val="24"/>
          <w:lang w:val="en-US"/>
        </w:rPr>
        <w:t>o.o</w:t>
      </w:r>
      <w:proofErr w:type="spellEnd"/>
      <w:r w:rsidRPr="00E52B7D">
        <w:rPr>
          <w:rFonts w:cs="Arial"/>
          <w:sz w:val="24"/>
          <w:szCs w:val="24"/>
          <w:lang w:val="en-US"/>
        </w:rPr>
        <w:t>. </w:t>
      </w:r>
      <w:r w:rsidRPr="00E52B7D">
        <w:rPr>
          <w:rFonts w:cs="Arial"/>
          <w:sz w:val="24"/>
          <w:szCs w:val="24"/>
          <w:lang w:val="en-US"/>
        </w:rPr>
        <w:br/>
      </w:r>
      <w:r w:rsidRPr="00E52B7D">
        <w:rPr>
          <w:rFonts w:cs="Arial"/>
          <w:sz w:val="24"/>
          <w:szCs w:val="24"/>
        </w:rPr>
        <w:t>ul. Komitetu Obrony Robotników 48</w:t>
      </w:r>
      <w:r w:rsidRPr="00E52B7D">
        <w:rPr>
          <w:rFonts w:cs="Arial"/>
          <w:sz w:val="24"/>
          <w:szCs w:val="24"/>
        </w:rPr>
        <w:br/>
        <w:t>02-146 Warszawa;</w:t>
      </w:r>
    </w:p>
    <w:p w14:paraId="45176E5D" w14:textId="77777777" w:rsidR="00E52B7D" w:rsidRPr="00E52B7D" w:rsidRDefault="00E52B7D" w:rsidP="00C67D6A">
      <w:pPr>
        <w:numPr>
          <w:ilvl w:val="0"/>
          <w:numId w:val="98"/>
        </w:numPr>
        <w:tabs>
          <w:tab w:val="left" w:pos="1560"/>
          <w:tab w:val="center" w:pos="4536"/>
          <w:tab w:val="right" w:pos="9072"/>
        </w:tabs>
        <w:spacing w:after="200" w:line="360" w:lineRule="exact"/>
        <w:ind w:hanging="578"/>
        <w:contextualSpacing/>
        <w:jc w:val="left"/>
        <w:rPr>
          <w:rFonts w:cs="Arial"/>
          <w:bCs/>
          <w:sz w:val="24"/>
          <w:szCs w:val="24"/>
        </w:rPr>
      </w:pPr>
      <w:r w:rsidRPr="00E52B7D">
        <w:rPr>
          <w:rFonts w:cs="Arial"/>
          <w:sz w:val="24"/>
          <w:szCs w:val="24"/>
        </w:rPr>
        <w:t xml:space="preserve">EUROGAZ-BOMBI H. </w:t>
      </w:r>
      <w:proofErr w:type="spellStart"/>
      <w:r w:rsidRPr="00E52B7D">
        <w:rPr>
          <w:rFonts w:cs="Arial"/>
          <w:sz w:val="24"/>
          <w:szCs w:val="24"/>
        </w:rPr>
        <w:t>Choroszucha</w:t>
      </w:r>
      <w:proofErr w:type="spellEnd"/>
      <w:r w:rsidRPr="00E52B7D">
        <w:rPr>
          <w:rFonts w:cs="Arial"/>
          <w:sz w:val="24"/>
          <w:szCs w:val="24"/>
        </w:rPr>
        <w:t xml:space="preserve"> </w:t>
      </w:r>
      <w:r w:rsidRPr="00E52B7D">
        <w:rPr>
          <w:rFonts w:cs="Arial"/>
          <w:sz w:val="24"/>
          <w:szCs w:val="24"/>
        </w:rPr>
        <w:br/>
        <w:t xml:space="preserve">Z. </w:t>
      </w:r>
      <w:proofErr w:type="spellStart"/>
      <w:r w:rsidRPr="00E52B7D">
        <w:rPr>
          <w:rFonts w:cs="Arial"/>
          <w:sz w:val="24"/>
          <w:szCs w:val="24"/>
        </w:rPr>
        <w:t>Choroszucha</w:t>
      </w:r>
      <w:proofErr w:type="spellEnd"/>
      <w:r w:rsidRPr="00E52B7D">
        <w:rPr>
          <w:rFonts w:cs="Arial"/>
          <w:sz w:val="24"/>
          <w:szCs w:val="24"/>
        </w:rPr>
        <w:t xml:space="preserve"> Spółka Jawna</w:t>
      </w:r>
      <w:r w:rsidRPr="00E52B7D">
        <w:rPr>
          <w:rFonts w:cs="Arial"/>
          <w:sz w:val="24"/>
          <w:szCs w:val="24"/>
        </w:rPr>
        <w:br/>
        <w:t xml:space="preserve">Słupy 44B 10-381 Olsztyn </w:t>
      </w:r>
    </w:p>
    <w:p w14:paraId="2EF1CFE3" w14:textId="77777777" w:rsidR="00E52B7D" w:rsidRPr="00E52B7D" w:rsidRDefault="00E52B7D" w:rsidP="00E52B7D">
      <w:pPr>
        <w:tabs>
          <w:tab w:val="left" w:pos="709"/>
        </w:tabs>
        <w:spacing w:line="360" w:lineRule="exact"/>
        <w:ind w:firstLine="142"/>
        <w:contextualSpacing/>
        <w:rPr>
          <w:rFonts w:cs="Times New Roman"/>
          <w:vanish/>
          <w:sz w:val="24"/>
          <w:szCs w:val="24"/>
        </w:rPr>
      </w:pPr>
    </w:p>
    <w:p w14:paraId="0DC0F2BD" w14:textId="77777777" w:rsidR="00E52B7D" w:rsidRPr="00E52B7D" w:rsidRDefault="00E52B7D" w:rsidP="00E52B7D">
      <w:pPr>
        <w:tabs>
          <w:tab w:val="left" w:pos="709"/>
        </w:tabs>
        <w:spacing w:line="240" w:lineRule="auto"/>
        <w:ind w:left="567" w:hanging="567"/>
        <w:contextualSpacing/>
        <w:rPr>
          <w:rFonts w:cs="Times New Roman"/>
          <w:vanish/>
          <w:sz w:val="24"/>
          <w:szCs w:val="24"/>
        </w:rPr>
      </w:pPr>
    </w:p>
    <w:p w14:paraId="0F4721DA" w14:textId="77777777" w:rsidR="00A824F8" w:rsidRDefault="00A824F8" w:rsidP="00E52B7D">
      <w:pPr>
        <w:tabs>
          <w:tab w:val="left" w:pos="567"/>
        </w:tabs>
        <w:spacing w:line="360" w:lineRule="exact"/>
        <w:rPr>
          <w:rFonts w:cs="Times New Roman"/>
          <w:b/>
          <w:bCs/>
          <w:sz w:val="24"/>
          <w:szCs w:val="24"/>
        </w:rPr>
        <w:sectPr w:rsidR="00A824F8" w:rsidSect="00E52B7D">
          <w:headerReference w:type="default" r:id="rId122"/>
          <w:pgSz w:w="11906" w:h="16838"/>
          <w:pgMar w:top="1417" w:right="1417" w:bottom="1417" w:left="1417" w:header="708" w:footer="708" w:gutter="0"/>
          <w:cols w:space="708"/>
          <w:docGrid w:linePitch="360"/>
        </w:sectPr>
      </w:pPr>
    </w:p>
    <w:p w14:paraId="4BF30AA7" w14:textId="3404F41D" w:rsidR="00CF0281" w:rsidRPr="00CF0281" w:rsidRDefault="00CF0281" w:rsidP="00C67D6A">
      <w:pPr>
        <w:pStyle w:val="Nagwek1"/>
        <w:numPr>
          <w:ilvl w:val="0"/>
          <w:numId w:val="133"/>
        </w:numPr>
        <w:spacing w:after="0" w:line="240" w:lineRule="auto"/>
        <w:ind w:left="357" w:hanging="357"/>
        <w:jc w:val="left"/>
        <w:rPr>
          <w:b w:val="0"/>
          <w:sz w:val="2"/>
          <w:szCs w:val="2"/>
        </w:rPr>
      </w:pPr>
      <w:bookmarkStart w:id="60" w:name="_Toc192753046"/>
      <w:r w:rsidRPr="00CF0281">
        <w:rPr>
          <w:b w:val="0"/>
          <w:sz w:val="2"/>
          <w:szCs w:val="2"/>
        </w:rPr>
        <w:lastRenderedPageBreak/>
        <w:t>Ogólne zasady tworzenia szpitali tymczasowych</w:t>
      </w:r>
      <w:bookmarkEnd w:id="60"/>
    </w:p>
    <w:p w14:paraId="573B9767" w14:textId="1D6BCF0E" w:rsidR="000A3628" w:rsidRPr="000A3628" w:rsidRDefault="000A3628" w:rsidP="000A3628">
      <w:pPr>
        <w:spacing w:line="360" w:lineRule="exact"/>
        <w:rPr>
          <w:sz w:val="24"/>
          <w:szCs w:val="24"/>
        </w:rPr>
      </w:pPr>
      <w:r w:rsidRPr="000A3628">
        <w:rPr>
          <w:sz w:val="24"/>
          <w:szCs w:val="24"/>
        </w:rPr>
        <w:t xml:space="preserve">Tymczasowe Szpitale dla pacjentów mogą korzystać z istniejących obiektów publicznych </w:t>
      </w:r>
      <w:r w:rsidRPr="000A3628">
        <w:rPr>
          <w:sz w:val="24"/>
          <w:szCs w:val="24"/>
        </w:rPr>
        <w:br/>
        <w:t xml:space="preserve">i prywatnych, które gotowe są do użytku po szybkiej aranżacji. Szpitale te odgrywają ważną rolę w trzech obszarach: </w:t>
      </w:r>
    </w:p>
    <w:p w14:paraId="242C2921" w14:textId="77777777" w:rsidR="000A3628" w:rsidRPr="000A3628" w:rsidRDefault="000A3628" w:rsidP="00C67D6A">
      <w:pPr>
        <w:numPr>
          <w:ilvl w:val="0"/>
          <w:numId w:val="99"/>
        </w:numPr>
        <w:spacing w:line="360" w:lineRule="exact"/>
        <w:rPr>
          <w:sz w:val="24"/>
          <w:szCs w:val="24"/>
        </w:rPr>
      </w:pPr>
      <w:r w:rsidRPr="000A3628">
        <w:rPr>
          <w:sz w:val="24"/>
          <w:szCs w:val="24"/>
        </w:rPr>
        <w:t>zapobiegają przenoszeniu zakażeń w skupiskach miejskich, zmniejszając w ten sposób liczbę nowych zakażeń, zmniejszając jednocześnie presję na szpitale stacjonarne;</w:t>
      </w:r>
    </w:p>
    <w:p w14:paraId="4D32A13E" w14:textId="77777777" w:rsidR="000A3628" w:rsidRPr="000A3628" w:rsidRDefault="000A3628" w:rsidP="00C67D6A">
      <w:pPr>
        <w:numPr>
          <w:ilvl w:val="0"/>
          <w:numId w:val="99"/>
        </w:numPr>
        <w:spacing w:line="360" w:lineRule="exact"/>
        <w:rPr>
          <w:sz w:val="24"/>
          <w:szCs w:val="24"/>
        </w:rPr>
      </w:pPr>
      <w:r w:rsidRPr="000A3628">
        <w:rPr>
          <w:sz w:val="24"/>
          <w:szCs w:val="24"/>
        </w:rPr>
        <w:t xml:space="preserve">rozszerzają możliwość przyjęć pacjentów w szczególności wymagających tlenoterapii </w:t>
      </w:r>
      <w:r w:rsidRPr="000A3628">
        <w:rPr>
          <w:sz w:val="24"/>
          <w:szCs w:val="24"/>
        </w:rPr>
        <w:br/>
        <w:t>i intensywnej opieki;</w:t>
      </w:r>
    </w:p>
    <w:p w14:paraId="2A60A197" w14:textId="07E755B4" w:rsidR="000A3628" w:rsidRPr="000A3628" w:rsidRDefault="000A3628" w:rsidP="00C67D6A">
      <w:pPr>
        <w:numPr>
          <w:ilvl w:val="0"/>
          <w:numId w:val="99"/>
        </w:numPr>
        <w:spacing w:line="360" w:lineRule="exact"/>
        <w:rPr>
          <w:sz w:val="24"/>
          <w:szCs w:val="24"/>
        </w:rPr>
      </w:pPr>
      <w:r w:rsidRPr="000A3628">
        <w:rPr>
          <w:sz w:val="24"/>
          <w:szCs w:val="24"/>
        </w:rPr>
        <w:t xml:space="preserve">pacjenci z chorobami współistniejącymi mogą być szybko zidentyfikowani </w:t>
      </w:r>
      <w:r w:rsidR="00FA0173">
        <w:rPr>
          <w:sz w:val="24"/>
          <w:szCs w:val="24"/>
        </w:rPr>
        <w:br/>
      </w:r>
      <w:r w:rsidRPr="000A3628">
        <w:rPr>
          <w:sz w:val="24"/>
          <w:szCs w:val="24"/>
        </w:rPr>
        <w:t>i przeniesieni do szpitali III poziomu.</w:t>
      </w:r>
    </w:p>
    <w:p w14:paraId="5823DE11" w14:textId="3C62FC4B" w:rsidR="000A3628" w:rsidRPr="000A3628" w:rsidRDefault="000A3628" w:rsidP="000A3628">
      <w:pPr>
        <w:spacing w:line="360" w:lineRule="exact"/>
        <w:rPr>
          <w:sz w:val="24"/>
          <w:szCs w:val="24"/>
        </w:rPr>
      </w:pPr>
      <w:r w:rsidRPr="000A3628">
        <w:rPr>
          <w:sz w:val="24"/>
          <w:szCs w:val="24"/>
        </w:rPr>
        <w:t>Rekomendowanymi obiektami są centra wystawienniczo- kongresowe. Natomiast dopuszcza się umiejscowienie tymczasowego szpitala w alternatywnych obiektach wielkopowierzchniowych.</w:t>
      </w:r>
      <w:r w:rsidRPr="000A3628">
        <w:rPr>
          <w:rFonts w:eastAsia="Times New Roman" w:cs="Times New Roman"/>
          <w:sz w:val="24"/>
          <w:szCs w:val="24"/>
          <w:shd w:val="clear" w:color="auto" w:fill="FFFFFF"/>
        </w:rPr>
        <w:t xml:space="preserve"> </w:t>
      </w:r>
      <w:r w:rsidRPr="000A3628">
        <w:rPr>
          <w:sz w:val="24"/>
          <w:szCs w:val="24"/>
        </w:rPr>
        <w:t xml:space="preserve">Architektoniczny układ szpitala powinien opierać się na schemacie, który obejmuje strefę skażoną i strefę czystą oraz strefy mieszane, przejścia dla pracowników służby zdrowia i przejścia dla pacjentów. Strefa skażona to obszar, w którym przebywają pacjenci i poddawani są leczeniu - oddziały, gabinety zabiegowe, pomieszczenia </w:t>
      </w:r>
      <w:r w:rsidR="00FA0173">
        <w:rPr>
          <w:sz w:val="24"/>
          <w:szCs w:val="24"/>
        </w:rPr>
        <w:br/>
      </w:r>
      <w:r w:rsidRPr="000A3628">
        <w:rPr>
          <w:sz w:val="24"/>
          <w:szCs w:val="24"/>
        </w:rPr>
        <w:t xml:space="preserve">do unieszkodliwiania odpadów biologicznych oraz sale przyjęć i wypisów pacjentów. Strefa czysta to m.in. szatnie pracownicze, usługi cateringowe, dyżurki i magazyny. Strefa mieszana to obszary pomiędzy strefami czystymi i skażonymi, takie jak gabinety personelu medycznego, punkty pielęgniarskie i inne obszary, które mogą być skażone w trakcie użytkowania. </w:t>
      </w:r>
    </w:p>
    <w:p w14:paraId="730B2590" w14:textId="77777777" w:rsidR="000A3628" w:rsidRPr="000A3628" w:rsidRDefault="000A3628" w:rsidP="000A3628">
      <w:pPr>
        <w:spacing w:line="276" w:lineRule="auto"/>
        <w:ind w:left="426" w:hanging="426"/>
        <w:jc w:val="left"/>
        <w:rPr>
          <w:b/>
          <w:bCs/>
          <w:color w:val="4472C4" w:themeColor="accent1"/>
          <w:sz w:val="24"/>
          <w:szCs w:val="24"/>
        </w:rPr>
      </w:pPr>
      <w:r w:rsidRPr="000A3628">
        <w:rPr>
          <w:b/>
          <w:bCs/>
          <w:color w:val="4472C4" w:themeColor="accent1"/>
          <w:sz w:val="24"/>
          <w:szCs w:val="24"/>
        </w:rPr>
        <w:t>PROCES ORGANIZACJI SZPITALA TYMCZASOWEGO:</w:t>
      </w:r>
    </w:p>
    <w:p w14:paraId="0DACFB07" w14:textId="77777777" w:rsidR="000A3628" w:rsidRPr="000A3628" w:rsidRDefault="000A3628" w:rsidP="00C67D6A">
      <w:pPr>
        <w:numPr>
          <w:ilvl w:val="0"/>
          <w:numId w:val="100"/>
        </w:numPr>
        <w:spacing w:line="276" w:lineRule="auto"/>
        <w:ind w:left="426" w:hanging="426"/>
        <w:contextualSpacing/>
        <w:rPr>
          <w:sz w:val="24"/>
          <w:szCs w:val="24"/>
        </w:rPr>
      </w:pPr>
      <w:r w:rsidRPr="000A3628">
        <w:rPr>
          <w:sz w:val="24"/>
          <w:szCs w:val="24"/>
        </w:rPr>
        <w:t>Wojewoda ustanawia pełnomocnika ds. budowy szpitala tymczasowego oraz zespół składający się z inżynierów;</w:t>
      </w:r>
    </w:p>
    <w:p w14:paraId="4026FCCE" w14:textId="77777777" w:rsidR="000A3628" w:rsidRPr="000A3628" w:rsidRDefault="000A3628" w:rsidP="00C67D6A">
      <w:pPr>
        <w:numPr>
          <w:ilvl w:val="0"/>
          <w:numId w:val="100"/>
        </w:numPr>
        <w:spacing w:line="276" w:lineRule="auto"/>
        <w:ind w:left="426" w:hanging="426"/>
        <w:contextualSpacing/>
        <w:rPr>
          <w:sz w:val="24"/>
          <w:szCs w:val="24"/>
        </w:rPr>
      </w:pPr>
      <w:bookmarkStart w:id="61" w:name="_Hlk100048584"/>
      <w:r w:rsidRPr="000A3628">
        <w:rPr>
          <w:sz w:val="24"/>
          <w:szCs w:val="24"/>
        </w:rPr>
        <w:t>Wojewoda we współdziałaniu z Urzędem Marszałkowskim i  we współpracy z Dyrektorem OW NFW w Gdańsku</w:t>
      </w:r>
      <w:bookmarkEnd w:id="61"/>
      <w:r w:rsidRPr="000A3628">
        <w:rPr>
          <w:sz w:val="24"/>
          <w:szCs w:val="24"/>
        </w:rPr>
        <w:t xml:space="preserve"> wskazuje szpital, w którego strukturze będzie szpital tymczasowy (szpital patronacki) i informuje Ministra Zdrowia o dokonanym wyborze;</w:t>
      </w:r>
    </w:p>
    <w:p w14:paraId="32BD4CB2" w14:textId="50CF8805" w:rsidR="000A3628" w:rsidRPr="000A3628" w:rsidRDefault="000A3628" w:rsidP="00C67D6A">
      <w:pPr>
        <w:numPr>
          <w:ilvl w:val="0"/>
          <w:numId w:val="100"/>
        </w:numPr>
        <w:spacing w:line="276" w:lineRule="auto"/>
        <w:ind w:left="426" w:hanging="426"/>
        <w:contextualSpacing/>
        <w:rPr>
          <w:sz w:val="24"/>
          <w:szCs w:val="24"/>
        </w:rPr>
      </w:pPr>
      <w:r w:rsidRPr="000A3628">
        <w:rPr>
          <w:sz w:val="24"/>
          <w:szCs w:val="24"/>
        </w:rPr>
        <w:t xml:space="preserve">Wojewoda we współdziałaniu z Urzędem Marszałkowskim i Dyrektorem OW NFW </w:t>
      </w:r>
      <w:r w:rsidR="00FA0173">
        <w:rPr>
          <w:sz w:val="24"/>
          <w:szCs w:val="24"/>
        </w:rPr>
        <w:br/>
      </w:r>
      <w:r w:rsidRPr="000A3628">
        <w:rPr>
          <w:sz w:val="24"/>
          <w:szCs w:val="24"/>
        </w:rPr>
        <w:t>w Gdańsku oraz</w:t>
      </w:r>
      <w:r w:rsidRPr="000A3628">
        <w:t xml:space="preserve"> </w:t>
      </w:r>
      <w:r w:rsidRPr="000A3628">
        <w:rPr>
          <w:sz w:val="24"/>
          <w:szCs w:val="24"/>
        </w:rPr>
        <w:t xml:space="preserve">pełnomocnikiem ds. budowy szpitala tymczasowego wskazuje miejsce zaakceptowane przez wykonawcę, w którym będzie organizowany szpital tymczasowy </w:t>
      </w:r>
      <w:r>
        <w:rPr>
          <w:sz w:val="24"/>
          <w:szCs w:val="24"/>
        </w:rPr>
        <w:br/>
      </w:r>
      <w:r w:rsidRPr="000A3628">
        <w:rPr>
          <w:sz w:val="24"/>
          <w:szCs w:val="24"/>
        </w:rPr>
        <w:t>i informuje o tym Ministra Zdrowia;</w:t>
      </w:r>
    </w:p>
    <w:p w14:paraId="233404AF" w14:textId="1FC3797B" w:rsidR="000A3628" w:rsidRPr="000A3628" w:rsidRDefault="000A3628" w:rsidP="00C67D6A">
      <w:pPr>
        <w:numPr>
          <w:ilvl w:val="0"/>
          <w:numId w:val="100"/>
        </w:numPr>
        <w:spacing w:line="276" w:lineRule="auto"/>
        <w:ind w:left="426" w:hanging="426"/>
        <w:contextualSpacing/>
        <w:rPr>
          <w:sz w:val="24"/>
          <w:szCs w:val="24"/>
        </w:rPr>
      </w:pPr>
      <w:r w:rsidRPr="000A3628">
        <w:rPr>
          <w:sz w:val="24"/>
          <w:szCs w:val="24"/>
        </w:rPr>
        <w:t>Pełnomocnik ds. budowy szpitala tymczasowego wraz z Kierownikiem Szpitala Tymczasowego określa plan funkcjonowania szpitala tymczasowego i przekazuje go do wiadomości Ministrowi Zdrowia (liczba łóżek, liczba łóżek respiratorowych, liczba sprzętu potrzebnego do realizacji zadania);</w:t>
      </w:r>
    </w:p>
    <w:p w14:paraId="1DA47402" w14:textId="77777777" w:rsidR="000A3628" w:rsidRPr="000A3628" w:rsidRDefault="000A3628" w:rsidP="00C67D6A">
      <w:pPr>
        <w:numPr>
          <w:ilvl w:val="0"/>
          <w:numId w:val="100"/>
        </w:numPr>
        <w:spacing w:line="360" w:lineRule="exact"/>
        <w:ind w:left="426" w:hanging="426"/>
        <w:contextualSpacing/>
        <w:rPr>
          <w:sz w:val="24"/>
          <w:szCs w:val="24"/>
        </w:rPr>
      </w:pPr>
      <w:r w:rsidRPr="000A3628">
        <w:rPr>
          <w:rFonts w:eastAsia="Times New Roman" w:cs="Calibri"/>
          <w:sz w:val="24"/>
          <w:szCs w:val="24"/>
        </w:rPr>
        <w:t>Wojewoda wskazuje wykonawcę/przedsiębiorcę, który zapewni przeprowadzenie procesu budowy i wyposażania szpitala tymczasowego i informuje Kancelarię Prezesa Rady Ministrów o dokonanym wyborze;</w:t>
      </w:r>
    </w:p>
    <w:p w14:paraId="490340AD" w14:textId="77777777" w:rsidR="000A3628" w:rsidRPr="000A3628" w:rsidRDefault="000A3628" w:rsidP="00C67D6A">
      <w:pPr>
        <w:numPr>
          <w:ilvl w:val="0"/>
          <w:numId w:val="100"/>
        </w:numPr>
        <w:spacing w:line="360" w:lineRule="exact"/>
        <w:ind w:left="426" w:hanging="426"/>
        <w:contextualSpacing/>
        <w:rPr>
          <w:sz w:val="24"/>
          <w:szCs w:val="24"/>
        </w:rPr>
      </w:pPr>
      <w:r w:rsidRPr="000A3628">
        <w:rPr>
          <w:rFonts w:eastAsia="Times New Roman" w:cs="Calibri"/>
          <w:sz w:val="24"/>
          <w:szCs w:val="24"/>
        </w:rPr>
        <w:lastRenderedPageBreak/>
        <w:t>Prezes Rady Ministrów (PRM) wydaje wykonawcy/przedsiębiorcy polecenie przeprowadzenia procesu budowy i wyposażania szpitala tymczasowego;</w:t>
      </w:r>
    </w:p>
    <w:p w14:paraId="1CD4FF6C" w14:textId="77777777" w:rsidR="000A3628" w:rsidRPr="000A3628" w:rsidRDefault="000A3628" w:rsidP="00C67D6A">
      <w:pPr>
        <w:numPr>
          <w:ilvl w:val="0"/>
          <w:numId w:val="100"/>
        </w:numPr>
        <w:spacing w:line="360" w:lineRule="exact"/>
        <w:ind w:left="425" w:hanging="425"/>
        <w:contextualSpacing/>
        <w:rPr>
          <w:sz w:val="24"/>
          <w:szCs w:val="24"/>
        </w:rPr>
      </w:pPr>
      <w:r w:rsidRPr="000A3628">
        <w:rPr>
          <w:rFonts w:eastAsia="Times New Roman" w:cs="Calibri"/>
          <w:sz w:val="24"/>
          <w:szCs w:val="24"/>
        </w:rPr>
        <w:t xml:space="preserve">Wojewoda podpisuje z wykonawcą umowę na wykonanie zadań objętych poleceniem PRM, </w:t>
      </w:r>
      <w:r w:rsidRPr="000A3628">
        <w:rPr>
          <w:rFonts w:cs="Calibri"/>
          <w:sz w:val="24"/>
          <w:szCs w:val="24"/>
        </w:rPr>
        <w:t>koszty realizacji finansowane będą ze środków publicznych;</w:t>
      </w:r>
    </w:p>
    <w:p w14:paraId="32578C28" w14:textId="77777777" w:rsidR="000A3628" w:rsidRPr="000A3628" w:rsidRDefault="000A3628" w:rsidP="00C67D6A">
      <w:pPr>
        <w:numPr>
          <w:ilvl w:val="0"/>
          <w:numId w:val="100"/>
        </w:numPr>
        <w:spacing w:line="360" w:lineRule="exact"/>
        <w:ind w:left="426" w:hanging="426"/>
        <w:contextualSpacing/>
        <w:rPr>
          <w:sz w:val="24"/>
          <w:szCs w:val="24"/>
        </w:rPr>
      </w:pPr>
      <w:r w:rsidRPr="000A3628">
        <w:rPr>
          <w:rFonts w:cs="Calibri"/>
          <w:sz w:val="24"/>
          <w:szCs w:val="24"/>
        </w:rPr>
        <w:t>Wojewoda przy udziale Pełnomocnika oraz Kierownika Szpitala Patronackiego nadzoruje proces budowy i dokonuje odbioru szpitala tymczasowego;</w:t>
      </w:r>
    </w:p>
    <w:p w14:paraId="63A89DAA" w14:textId="345B5A4C" w:rsidR="000A3628" w:rsidRPr="000A3628" w:rsidRDefault="000A3628" w:rsidP="00C67D6A">
      <w:pPr>
        <w:numPr>
          <w:ilvl w:val="0"/>
          <w:numId w:val="100"/>
        </w:numPr>
        <w:spacing w:line="360" w:lineRule="exact"/>
        <w:ind w:left="426" w:hanging="426"/>
        <w:contextualSpacing/>
        <w:rPr>
          <w:sz w:val="24"/>
          <w:szCs w:val="24"/>
        </w:rPr>
      </w:pPr>
      <w:r w:rsidRPr="000A3628">
        <w:rPr>
          <w:rFonts w:cs="Calibri"/>
          <w:sz w:val="24"/>
          <w:szCs w:val="24"/>
        </w:rPr>
        <w:t>Minister Zdrowia wydaje Szpitalowi Patronackiemu polecenie realizacji świadczeń opieki zdrowotnej, na rzecz pacjentów z potwierdzonym zakażeniem wirusem w lokalizacji podmiotu leczniczego wskazanej dla Szpitala Tymczasowego z określeniem liczby łóżek dla pacjentów z zakażeniem w tym łózek respiratorowych. Funkcjonowanie Szpitala Tymczasowego</w:t>
      </w:r>
      <w:r>
        <w:rPr>
          <w:rFonts w:cs="Calibri"/>
          <w:sz w:val="24"/>
          <w:szCs w:val="24"/>
        </w:rPr>
        <w:t xml:space="preserve"> </w:t>
      </w:r>
      <w:r w:rsidRPr="000A3628">
        <w:rPr>
          <w:rFonts w:cs="Calibri"/>
          <w:sz w:val="24"/>
          <w:szCs w:val="24"/>
        </w:rPr>
        <w:t>finansowane będzie ze środków Budżetu Państwa;</w:t>
      </w:r>
    </w:p>
    <w:p w14:paraId="56B5795E" w14:textId="77777777" w:rsidR="000A3628" w:rsidRPr="000A3628" w:rsidRDefault="000A3628" w:rsidP="00C67D6A">
      <w:pPr>
        <w:numPr>
          <w:ilvl w:val="0"/>
          <w:numId w:val="100"/>
        </w:numPr>
        <w:spacing w:line="360" w:lineRule="exact"/>
        <w:ind w:left="426" w:hanging="426"/>
        <w:contextualSpacing/>
        <w:rPr>
          <w:sz w:val="24"/>
          <w:szCs w:val="24"/>
        </w:rPr>
      </w:pPr>
      <w:r w:rsidRPr="000A3628">
        <w:rPr>
          <w:rFonts w:cs="Calibri"/>
          <w:sz w:val="24"/>
          <w:szCs w:val="24"/>
        </w:rPr>
        <w:t xml:space="preserve">Kierownik Szpitala Patronackiego dokonuje zgłoszenia zmiany wpisu w RPWDL poprzez dodanie nowych komórek organizacyjnych w ramach istniejącego zakładu. </w:t>
      </w:r>
    </w:p>
    <w:p w14:paraId="0AFDF999" w14:textId="77777777" w:rsidR="000A3628" w:rsidRPr="000A3628" w:rsidRDefault="000A3628" w:rsidP="000A3628">
      <w:pPr>
        <w:spacing w:line="360" w:lineRule="exact"/>
        <w:rPr>
          <w:sz w:val="24"/>
          <w:szCs w:val="24"/>
        </w:rPr>
      </w:pPr>
    </w:p>
    <w:p w14:paraId="4C5D0C04" w14:textId="77777777" w:rsidR="000A3628" w:rsidRPr="000A3628" w:rsidRDefault="000A3628" w:rsidP="000A3628">
      <w:pPr>
        <w:spacing w:line="259" w:lineRule="auto"/>
        <w:jc w:val="left"/>
      </w:pPr>
    </w:p>
    <w:p w14:paraId="28A2E074" w14:textId="77777777" w:rsidR="000A3628" w:rsidRPr="000A3628" w:rsidRDefault="000A3628" w:rsidP="000A3628">
      <w:pPr>
        <w:jc w:val="left"/>
        <w:rPr>
          <w:rFonts w:cs="Times New Roman"/>
          <w:bCs/>
          <w:sz w:val="24"/>
          <w:szCs w:val="24"/>
        </w:rPr>
      </w:pPr>
    </w:p>
    <w:p w14:paraId="0B89844E" w14:textId="77777777" w:rsidR="000A3628" w:rsidRPr="000A3628" w:rsidRDefault="000A3628" w:rsidP="000A3628">
      <w:pPr>
        <w:jc w:val="left"/>
        <w:rPr>
          <w:rFonts w:cs="Times New Roman"/>
          <w:bCs/>
          <w:sz w:val="24"/>
          <w:szCs w:val="24"/>
        </w:rPr>
      </w:pPr>
    </w:p>
    <w:p w14:paraId="35A566B9" w14:textId="77777777" w:rsidR="000A3628" w:rsidRPr="000A3628" w:rsidRDefault="000A3628" w:rsidP="000A3628">
      <w:pPr>
        <w:jc w:val="left"/>
        <w:rPr>
          <w:rFonts w:cs="Times New Roman"/>
          <w:bCs/>
          <w:sz w:val="24"/>
          <w:szCs w:val="24"/>
        </w:rPr>
      </w:pPr>
    </w:p>
    <w:p w14:paraId="25629E80" w14:textId="77777777" w:rsidR="000A3628" w:rsidRPr="000A3628" w:rsidRDefault="000A3628" w:rsidP="000A3628">
      <w:pPr>
        <w:jc w:val="left"/>
        <w:rPr>
          <w:rFonts w:cs="Times New Roman"/>
          <w:bCs/>
          <w:sz w:val="24"/>
          <w:szCs w:val="24"/>
        </w:rPr>
      </w:pPr>
    </w:p>
    <w:p w14:paraId="53675F6D" w14:textId="77777777" w:rsidR="000A3628" w:rsidRPr="000A3628" w:rsidRDefault="000A3628" w:rsidP="000A3628">
      <w:pPr>
        <w:jc w:val="left"/>
        <w:rPr>
          <w:rFonts w:cs="Times New Roman"/>
          <w:bCs/>
          <w:sz w:val="24"/>
          <w:szCs w:val="24"/>
        </w:rPr>
      </w:pPr>
    </w:p>
    <w:p w14:paraId="3FC4CB03" w14:textId="77777777" w:rsidR="000A3628" w:rsidRPr="000A3628" w:rsidRDefault="000A3628" w:rsidP="000A3628">
      <w:pPr>
        <w:jc w:val="left"/>
        <w:rPr>
          <w:rFonts w:cs="Times New Roman"/>
          <w:bCs/>
          <w:sz w:val="24"/>
          <w:szCs w:val="24"/>
        </w:rPr>
      </w:pPr>
    </w:p>
    <w:p w14:paraId="7BAD19F0" w14:textId="77777777" w:rsidR="000A3628" w:rsidRPr="000A3628" w:rsidRDefault="000A3628" w:rsidP="000A3628">
      <w:pPr>
        <w:jc w:val="left"/>
        <w:rPr>
          <w:rFonts w:cs="Times New Roman"/>
          <w:bCs/>
          <w:sz w:val="24"/>
          <w:szCs w:val="24"/>
        </w:rPr>
      </w:pPr>
    </w:p>
    <w:p w14:paraId="3AC902F3" w14:textId="77777777" w:rsidR="000A3628" w:rsidRPr="000A3628" w:rsidRDefault="000A3628" w:rsidP="000A3628">
      <w:pPr>
        <w:jc w:val="left"/>
        <w:rPr>
          <w:rFonts w:cs="Times New Roman"/>
          <w:bCs/>
          <w:sz w:val="24"/>
          <w:szCs w:val="24"/>
        </w:rPr>
      </w:pPr>
    </w:p>
    <w:p w14:paraId="4C82FA5F" w14:textId="77777777" w:rsidR="000A3628" w:rsidRPr="000A3628" w:rsidRDefault="000A3628" w:rsidP="000A3628">
      <w:pPr>
        <w:jc w:val="left"/>
        <w:rPr>
          <w:rFonts w:cs="Times New Roman"/>
          <w:bCs/>
          <w:sz w:val="24"/>
          <w:szCs w:val="24"/>
        </w:rPr>
      </w:pPr>
    </w:p>
    <w:p w14:paraId="57CBDD09" w14:textId="77777777" w:rsidR="000A3628" w:rsidRPr="000A3628" w:rsidRDefault="000A3628" w:rsidP="000A3628">
      <w:pPr>
        <w:jc w:val="left"/>
        <w:rPr>
          <w:rFonts w:cs="Times New Roman"/>
          <w:bCs/>
          <w:sz w:val="24"/>
          <w:szCs w:val="24"/>
        </w:rPr>
      </w:pPr>
    </w:p>
    <w:p w14:paraId="15DC331E" w14:textId="77777777" w:rsidR="000A3628" w:rsidRDefault="000A3628" w:rsidP="00E52B7D">
      <w:pPr>
        <w:tabs>
          <w:tab w:val="left" w:pos="567"/>
        </w:tabs>
        <w:spacing w:line="360" w:lineRule="exact"/>
        <w:rPr>
          <w:rFonts w:cs="Times New Roman"/>
          <w:b/>
          <w:bCs/>
          <w:sz w:val="24"/>
          <w:szCs w:val="24"/>
        </w:rPr>
      </w:pPr>
    </w:p>
    <w:p w14:paraId="455FF469" w14:textId="77777777" w:rsidR="000A3628" w:rsidRDefault="000A3628" w:rsidP="00E52B7D">
      <w:pPr>
        <w:tabs>
          <w:tab w:val="left" w:pos="567"/>
        </w:tabs>
        <w:spacing w:line="360" w:lineRule="exact"/>
        <w:rPr>
          <w:rFonts w:cs="Times New Roman"/>
          <w:b/>
          <w:bCs/>
          <w:sz w:val="24"/>
          <w:szCs w:val="24"/>
        </w:rPr>
        <w:sectPr w:rsidR="000A3628" w:rsidSect="00E52B7D">
          <w:headerReference w:type="default" r:id="rId123"/>
          <w:pgSz w:w="11906" w:h="16838"/>
          <w:pgMar w:top="1417" w:right="1417" w:bottom="1417" w:left="1417" w:header="708" w:footer="708" w:gutter="0"/>
          <w:cols w:space="708"/>
          <w:docGrid w:linePitch="360"/>
        </w:sectPr>
      </w:pPr>
    </w:p>
    <w:p w14:paraId="7A7EA32D" w14:textId="4D801E81" w:rsidR="00CF0281" w:rsidRPr="00CF0281" w:rsidRDefault="00CF0281" w:rsidP="00C67D6A">
      <w:pPr>
        <w:pStyle w:val="Nagwek1"/>
        <w:numPr>
          <w:ilvl w:val="0"/>
          <w:numId w:val="100"/>
        </w:numPr>
        <w:spacing w:after="0" w:line="240" w:lineRule="auto"/>
        <w:ind w:left="714" w:hanging="357"/>
        <w:jc w:val="left"/>
        <w:rPr>
          <w:color w:val="FFFFFF" w:themeColor="background1"/>
          <w:sz w:val="2"/>
          <w:szCs w:val="2"/>
        </w:rPr>
      </w:pPr>
      <w:bookmarkStart w:id="62" w:name="_Toc192753047"/>
      <w:r w:rsidRPr="00CF0281">
        <w:rPr>
          <w:color w:val="FFFFFF" w:themeColor="background1"/>
          <w:sz w:val="2"/>
          <w:szCs w:val="2"/>
        </w:rPr>
        <w:lastRenderedPageBreak/>
        <w:t>Organizacja transportu sanitarnego na potrzeby osób zakażonych do podmiotów leczniczych, izolacji domowej lub izolatorium</w:t>
      </w:r>
      <w:bookmarkEnd w:id="62"/>
    </w:p>
    <w:p w14:paraId="4C123A5D" w14:textId="03AF633C" w:rsidR="000A3628" w:rsidRPr="000A3628" w:rsidRDefault="000A3628" w:rsidP="00DE7486">
      <w:pPr>
        <w:spacing w:after="120" w:line="360" w:lineRule="exact"/>
        <w:rPr>
          <w:rFonts w:cs="Times New Roman"/>
          <w:bCs/>
          <w:sz w:val="24"/>
          <w:szCs w:val="24"/>
        </w:rPr>
      </w:pPr>
      <w:r w:rsidRPr="000A3628">
        <w:rPr>
          <w:rFonts w:cs="Times New Roman"/>
          <w:bCs/>
          <w:sz w:val="24"/>
          <w:szCs w:val="24"/>
        </w:rPr>
        <w:t>W przypadku konieczności transportu pacjenta zakażonego wirusem (w przypadku konieczności transportu pacjenta podejrzanego o zakażeniem wirusem, spełniającego kryteria kwalifikacji do transportu realizowanego przez zespół transportu medycznego, o których mowa rozporządzeniu Ministra Zdrowia w sprawie świadczeń gwarantowanych z zakresu leczenia szpitalnego), w zależności od miejsca jego pobytu oraz celu transportu, powinien on zostać zrealizowany przy wykorzystaniu:</w:t>
      </w:r>
    </w:p>
    <w:p w14:paraId="7255D34E" w14:textId="77777777" w:rsidR="000A3628" w:rsidRPr="000A3628" w:rsidRDefault="000A3628" w:rsidP="00C67D6A">
      <w:pPr>
        <w:numPr>
          <w:ilvl w:val="0"/>
          <w:numId w:val="101"/>
        </w:numPr>
        <w:spacing w:line="360" w:lineRule="exact"/>
        <w:contextualSpacing/>
        <w:rPr>
          <w:rFonts w:cs="Times New Roman"/>
          <w:bCs/>
          <w:sz w:val="24"/>
          <w:szCs w:val="24"/>
        </w:rPr>
      </w:pPr>
      <w:r w:rsidRPr="000A3628">
        <w:rPr>
          <w:rFonts w:cs="Times New Roman"/>
          <w:b/>
          <w:sz w:val="24"/>
          <w:szCs w:val="24"/>
        </w:rPr>
        <w:t>Transportu w POZ</w:t>
      </w:r>
      <w:r w:rsidRPr="000A3628">
        <w:rPr>
          <w:rFonts w:cs="Times New Roman"/>
          <w:bCs/>
          <w:sz w:val="24"/>
          <w:szCs w:val="24"/>
        </w:rPr>
        <w:t xml:space="preserve"> w relacji: miejsce pobytu/zamieszkania pacjenta → szpital;</w:t>
      </w:r>
    </w:p>
    <w:p w14:paraId="61984926" w14:textId="77777777" w:rsidR="000A3628" w:rsidRPr="000A3628" w:rsidRDefault="000A3628" w:rsidP="00C67D6A">
      <w:pPr>
        <w:numPr>
          <w:ilvl w:val="0"/>
          <w:numId w:val="101"/>
        </w:numPr>
        <w:spacing w:line="360" w:lineRule="exact"/>
        <w:contextualSpacing/>
        <w:rPr>
          <w:rFonts w:cs="Times New Roman"/>
          <w:bCs/>
          <w:sz w:val="24"/>
          <w:szCs w:val="24"/>
        </w:rPr>
      </w:pPr>
      <w:r w:rsidRPr="000A3628">
        <w:rPr>
          <w:rFonts w:cs="Times New Roman"/>
          <w:b/>
          <w:sz w:val="24"/>
          <w:szCs w:val="24"/>
        </w:rPr>
        <w:t>Transportu sanitarnego w leczeniu szpitalnym</w:t>
      </w:r>
      <w:r w:rsidRPr="000A3628">
        <w:rPr>
          <w:rFonts w:cs="Times New Roman"/>
          <w:bCs/>
          <w:sz w:val="24"/>
          <w:szCs w:val="24"/>
        </w:rPr>
        <w:t xml:space="preserve"> w relacji: szpital → miejsce zamieszkania/pobytu pacjenta oraz szpital → szpital (z wyłączeniem wskazań dla ZTM);</w:t>
      </w:r>
    </w:p>
    <w:p w14:paraId="2A3B33B6" w14:textId="77777777" w:rsidR="000A3628" w:rsidRPr="000A3628" w:rsidRDefault="000A3628" w:rsidP="00C67D6A">
      <w:pPr>
        <w:numPr>
          <w:ilvl w:val="0"/>
          <w:numId w:val="101"/>
        </w:numPr>
        <w:spacing w:line="360" w:lineRule="exact"/>
        <w:contextualSpacing/>
        <w:rPr>
          <w:rFonts w:cs="Times New Roman"/>
          <w:bCs/>
          <w:sz w:val="24"/>
          <w:szCs w:val="24"/>
        </w:rPr>
      </w:pPr>
      <w:r w:rsidRPr="000A3628">
        <w:rPr>
          <w:rFonts w:cs="Times New Roman"/>
          <w:b/>
          <w:sz w:val="24"/>
          <w:szCs w:val="24"/>
        </w:rPr>
        <w:t xml:space="preserve">Zespołu transportu medycznego (ZTM) </w:t>
      </w:r>
      <w:r w:rsidRPr="000A3628">
        <w:rPr>
          <w:rFonts w:cs="Times New Roman"/>
          <w:bCs/>
          <w:sz w:val="24"/>
          <w:szCs w:val="24"/>
        </w:rPr>
        <w:t>w relacji:</w:t>
      </w:r>
      <w:r w:rsidRPr="000A3628">
        <w:t xml:space="preserve"> </w:t>
      </w:r>
      <w:r w:rsidRPr="000A3628">
        <w:rPr>
          <w:rFonts w:cs="Times New Roman"/>
          <w:bCs/>
          <w:sz w:val="24"/>
          <w:szCs w:val="24"/>
        </w:rPr>
        <w:t>szpital → szpital.</w:t>
      </w:r>
    </w:p>
    <w:p w14:paraId="3C3B9F17" w14:textId="77777777" w:rsidR="000A3628" w:rsidRPr="000A3628" w:rsidRDefault="000A3628" w:rsidP="000A3628">
      <w:pPr>
        <w:spacing w:line="360" w:lineRule="exact"/>
        <w:ind w:left="720"/>
        <w:contextualSpacing/>
        <w:rPr>
          <w:rFonts w:cs="Times New Roman"/>
          <w:bCs/>
          <w:sz w:val="24"/>
          <w:szCs w:val="24"/>
        </w:rPr>
      </w:pPr>
    </w:p>
    <w:p w14:paraId="56530441" w14:textId="77777777" w:rsidR="000A3628" w:rsidRPr="000A3628" w:rsidRDefault="000A3628" w:rsidP="00DE7486">
      <w:pPr>
        <w:spacing w:line="360" w:lineRule="exact"/>
        <w:jc w:val="left"/>
        <w:rPr>
          <w:rFonts w:cs="Times New Roman"/>
          <w:b/>
          <w:color w:val="4472C4" w:themeColor="accent1"/>
          <w:sz w:val="24"/>
          <w:szCs w:val="24"/>
        </w:rPr>
      </w:pPr>
      <w:r w:rsidRPr="000A3628">
        <w:rPr>
          <w:rFonts w:cs="Times New Roman"/>
          <w:b/>
          <w:color w:val="4472C4" w:themeColor="accent1"/>
          <w:sz w:val="24"/>
          <w:szCs w:val="24"/>
        </w:rPr>
        <w:t>ZASADY URUCHAMIANIA TRANSPORTU SANITARNEGO (ZESPOŁU TRANSPORTOWEGO)</w:t>
      </w:r>
    </w:p>
    <w:p w14:paraId="030BA760" w14:textId="77777777" w:rsidR="00FA6EC3" w:rsidRPr="00FA6EC3" w:rsidRDefault="00FA6EC3" w:rsidP="00C67D6A">
      <w:pPr>
        <w:numPr>
          <w:ilvl w:val="0"/>
          <w:numId w:val="102"/>
        </w:numPr>
        <w:spacing w:line="360" w:lineRule="exact"/>
        <w:ind w:left="567" w:hanging="567"/>
        <w:rPr>
          <w:rFonts w:cs="Times New Roman"/>
          <w:bCs/>
          <w:sz w:val="24"/>
          <w:szCs w:val="24"/>
        </w:rPr>
      </w:pPr>
      <w:r w:rsidRPr="00FA6EC3">
        <w:rPr>
          <w:rFonts w:cs="Times New Roman"/>
          <w:bCs/>
          <w:sz w:val="24"/>
          <w:szCs w:val="24"/>
        </w:rPr>
        <w:t>Zespoły transportu sanitarnego, które będą udzielać świadczeń opieki zdrowotnej, w tym transportu sanitarnego, w związku z epidemią są przeznaczone do transportu osoby, u której stwierdzono zakażenie wirusem, która powinna być hospitalizowana w podmiocie leczniczym, na który został nałożony obowiązek realizacji świadczeń opieki zdrowotnej w związku z zapobieganiem, przeciwdziałaniem i zwalczaniem epidemii, bądź też została skierowana do izolacji domowej lub izolatorium;</w:t>
      </w:r>
    </w:p>
    <w:p w14:paraId="7120B37D" w14:textId="4000CD43" w:rsidR="00FA6EC3" w:rsidRPr="00FA6EC3" w:rsidRDefault="00FA6EC3" w:rsidP="00C67D6A">
      <w:pPr>
        <w:numPr>
          <w:ilvl w:val="0"/>
          <w:numId w:val="102"/>
        </w:numPr>
        <w:spacing w:line="360" w:lineRule="exact"/>
        <w:ind w:left="567" w:hanging="567"/>
        <w:rPr>
          <w:rFonts w:cs="Times New Roman"/>
          <w:bCs/>
          <w:sz w:val="24"/>
          <w:szCs w:val="24"/>
        </w:rPr>
      </w:pPr>
      <w:r w:rsidRPr="00FA6EC3">
        <w:rPr>
          <w:rFonts w:cs="Times New Roman"/>
          <w:bCs/>
          <w:sz w:val="24"/>
          <w:szCs w:val="24"/>
        </w:rPr>
        <w:t xml:space="preserve">Zgodnie art. 36 ust. 2 ustawy z dnia 8 września 2006 r. </w:t>
      </w:r>
      <w:r w:rsidR="00612A5C">
        <w:rPr>
          <w:rFonts w:cs="Times New Roman"/>
          <w:bCs/>
          <w:sz w:val="24"/>
          <w:szCs w:val="24"/>
        </w:rPr>
        <w:t>o</w:t>
      </w:r>
      <w:r w:rsidRPr="00FA6EC3">
        <w:rPr>
          <w:rFonts w:cs="Times New Roman"/>
          <w:bCs/>
          <w:sz w:val="24"/>
          <w:szCs w:val="24"/>
        </w:rPr>
        <w:t xml:space="preserve"> Państwowym Ratownictwie Medycznym zespół medycznego jest wyposażony w specjalistyczny środek transportu sanitarnego, spełniający cechy techniczne i jakościowe określone w Polskich Normach przenoszących europejskie normy zharmonizowane. Dysponent ZRM zobowiązany jest zatem do zapewnienia sprzętu umożliwiającego skuteczną realizację medycznych czynności ratunkowych wobec osoby w stanie nagłego zagrożenia zdrowotnego. Obowiązujące normy nie nakładają na dysponenta ZRM obowiązku wyposażenia ZRM w kapsuły izolacyjne.</w:t>
      </w:r>
    </w:p>
    <w:p w14:paraId="005A5E75" w14:textId="4D6177FA" w:rsidR="00456E7D" w:rsidRPr="00456E7D" w:rsidRDefault="00456E7D" w:rsidP="00C67D6A">
      <w:pPr>
        <w:numPr>
          <w:ilvl w:val="0"/>
          <w:numId w:val="102"/>
        </w:numPr>
        <w:spacing w:line="360" w:lineRule="exact"/>
        <w:ind w:left="567" w:hanging="567"/>
        <w:rPr>
          <w:rFonts w:cs="Times New Roman"/>
          <w:bCs/>
          <w:sz w:val="24"/>
          <w:szCs w:val="24"/>
        </w:rPr>
      </w:pPr>
      <w:r w:rsidRPr="00456E7D">
        <w:rPr>
          <w:rFonts w:ascii="Calibri" w:eastAsia="Calibri" w:hAnsi="Calibri" w:cs="Calibri"/>
          <w:sz w:val="24"/>
          <w:szCs w:val="24"/>
        </w:rPr>
        <w:t>W przypadku stanu zagrożenia epidemicznego, stanu epidemii albo niebezpieczeństwa szerzenia się zakażenia lub choroby zakaźnej, które może stanowić zagrożenie dla zdrowia publicznego, w szczególności wystąpienia choroby szczególnie niebezpiecznej lub wysoce zakaźnej, o których mowa w przepisach o zapobieganiu oraz zwalczaniu zakażeń i chorób zakaźnych u ludzi, dyrektor oddziału wojewódzkiego Narodowego Funduszu Zdrowia może zawrzeć z dysponentem zespołów ratownictwa medycznego dodatkową umowę na finansowanie zadań zespołów ratownictwa medycznego związanych z zabezpieczeniem wybranych miejsc lub dokonaniem czynności wykraczających poza zadania określone w Wojewódzkim Planie Działania Systemu Państwowe Ratownictwo Medyczne.</w:t>
      </w:r>
      <w:r w:rsidR="00BE63AC">
        <w:rPr>
          <w:rFonts w:ascii="Calibri" w:eastAsia="Calibri" w:hAnsi="Calibri" w:cs="Calibri"/>
          <w:sz w:val="24"/>
          <w:szCs w:val="24"/>
        </w:rPr>
        <w:t xml:space="preserve"> Zespoły Ratownictwa Medycznego, </w:t>
      </w:r>
      <w:r w:rsidR="00BE63AC" w:rsidRPr="00BE63AC">
        <w:rPr>
          <w:rFonts w:ascii="Calibri" w:eastAsia="Calibri" w:hAnsi="Calibri" w:cs="Calibri"/>
          <w:sz w:val="24"/>
          <w:szCs w:val="24"/>
        </w:rPr>
        <w:t xml:space="preserve">uruchomione w trybie art. 49a ustawy o PRM oraz ZRM już funkcjonujące w systemie uruchomione na </w:t>
      </w:r>
      <w:r w:rsidR="00BE63AC" w:rsidRPr="00BE63AC">
        <w:rPr>
          <w:rFonts w:ascii="Calibri" w:eastAsia="Calibri" w:hAnsi="Calibri" w:cs="Calibri"/>
          <w:sz w:val="24"/>
          <w:szCs w:val="24"/>
        </w:rPr>
        <w:lastRenderedPageBreak/>
        <w:t xml:space="preserve">podstawie art. 46 ustawy o PRM </w:t>
      </w:r>
      <w:r w:rsidR="00BE63AC">
        <w:rPr>
          <w:rFonts w:ascii="Calibri" w:eastAsia="Calibri" w:hAnsi="Calibri" w:cs="Calibri"/>
          <w:sz w:val="24"/>
          <w:szCs w:val="24"/>
        </w:rPr>
        <w:t xml:space="preserve">będą </w:t>
      </w:r>
      <w:r w:rsidR="00BE63AC" w:rsidRPr="00BE63AC">
        <w:rPr>
          <w:rFonts w:ascii="Calibri" w:eastAsia="Calibri" w:hAnsi="Calibri" w:cs="Calibri"/>
          <w:sz w:val="24"/>
          <w:szCs w:val="24"/>
        </w:rPr>
        <w:t xml:space="preserve">mogły zostać wyposażone z posiadanych </w:t>
      </w:r>
      <w:r w:rsidR="00BE63AC">
        <w:rPr>
          <w:rFonts w:ascii="Calibri" w:eastAsia="Calibri" w:hAnsi="Calibri" w:cs="Calibri"/>
          <w:sz w:val="24"/>
          <w:szCs w:val="24"/>
        </w:rPr>
        <w:br/>
      </w:r>
      <w:r w:rsidR="00BE63AC" w:rsidRPr="00BE63AC">
        <w:rPr>
          <w:rFonts w:ascii="Calibri" w:eastAsia="Calibri" w:hAnsi="Calibri" w:cs="Calibri"/>
          <w:sz w:val="24"/>
          <w:szCs w:val="24"/>
        </w:rPr>
        <w:t>w dyspozycji wojewody sił i środków lub uruchomionych na jego wniosek w ramach magazynów Rządowej Agencji Rezerw Strategicznych, w tym w urządzenia do transportu izolacyjnego, kombinezony ochronne z własnym obiegiem powietrza oraz inne urządzenia i środki ochrony osobistej zgodnie z aktualnymi potrzebami</w:t>
      </w:r>
    </w:p>
    <w:p w14:paraId="2A8F5FC5" w14:textId="77777777" w:rsidR="00FA6EC3" w:rsidRPr="00FA6EC3" w:rsidRDefault="00FA6EC3" w:rsidP="00C67D6A">
      <w:pPr>
        <w:numPr>
          <w:ilvl w:val="0"/>
          <w:numId w:val="102"/>
        </w:numPr>
        <w:spacing w:line="360" w:lineRule="exact"/>
        <w:ind w:left="567" w:hanging="567"/>
        <w:rPr>
          <w:rFonts w:cs="Times New Roman"/>
          <w:bCs/>
          <w:sz w:val="24"/>
          <w:szCs w:val="24"/>
        </w:rPr>
      </w:pPr>
      <w:r w:rsidRPr="00FA6EC3">
        <w:rPr>
          <w:rFonts w:cs="Times New Roman"/>
          <w:bCs/>
          <w:sz w:val="24"/>
          <w:szCs w:val="24"/>
        </w:rPr>
        <w:t>Dysponenci transportu zobowiązani są do przekazania działających całodobowo numerów telefonów do właściwego miejscowo koordynatora transportu sanitarnego, którego stanowisko utworzone zostało przez Wojewodę Pomorskiego w Centrum Powiadamiana Ratunkowego.;</w:t>
      </w:r>
    </w:p>
    <w:p w14:paraId="5959D524" w14:textId="77777777" w:rsidR="00FA6EC3" w:rsidRPr="00FA6EC3" w:rsidRDefault="00FA6EC3" w:rsidP="00C67D6A">
      <w:pPr>
        <w:numPr>
          <w:ilvl w:val="0"/>
          <w:numId w:val="102"/>
        </w:numPr>
        <w:spacing w:after="0" w:line="360" w:lineRule="exact"/>
        <w:ind w:left="567" w:hanging="567"/>
        <w:rPr>
          <w:rFonts w:cs="Times New Roman"/>
          <w:bCs/>
          <w:sz w:val="24"/>
          <w:szCs w:val="24"/>
        </w:rPr>
      </w:pPr>
      <w:r w:rsidRPr="00FA6EC3">
        <w:rPr>
          <w:rFonts w:cs="Times New Roman"/>
          <w:bCs/>
          <w:sz w:val="24"/>
          <w:szCs w:val="24"/>
        </w:rPr>
        <w:t>Uprawnionymi do zgłoszenia zapotrzebowania na transport sanitarny dla osób zakażonych wirusem są:</w:t>
      </w:r>
    </w:p>
    <w:p w14:paraId="6652B857" w14:textId="77777777" w:rsidR="00FA6EC3" w:rsidRPr="00FA6EC3" w:rsidRDefault="00FA6EC3" w:rsidP="00C67D6A">
      <w:pPr>
        <w:numPr>
          <w:ilvl w:val="0"/>
          <w:numId w:val="103"/>
        </w:numPr>
        <w:spacing w:after="0" w:line="360" w:lineRule="exact"/>
        <w:rPr>
          <w:rFonts w:cs="Times New Roman"/>
          <w:bCs/>
          <w:sz w:val="24"/>
          <w:szCs w:val="24"/>
        </w:rPr>
      </w:pPr>
      <w:r w:rsidRPr="00FA6EC3">
        <w:rPr>
          <w:rFonts w:cs="Times New Roman"/>
          <w:bCs/>
          <w:sz w:val="24"/>
          <w:szCs w:val="24"/>
        </w:rPr>
        <w:t xml:space="preserve">lekarz POZ, </w:t>
      </w:r>
      <w:proofErr w:type="spellStart"/>
      <w:r w:rsidRPr="00FA6EC3">
        <w:rPr>
          <w:rFonts w:cs="Times New Roman"/>
          <w:bCs/>
          <w:sz w:val="24"/>
          <w:szCs w:val="24"/>
        </w:rPr>
        <w:t>NiŚOZ</w:t>
      </w:r>
      <w:proofErr w:type="spellEnd"/>
      <w:r w:rsidRPr="00FA6EC3">
        <w:rPr>
          <w:rFonts w:cs="Times New Roman"/>
          <w:bCs/>
          <w:sz w:val="24"/>
          <w:szCs w:val="24"/>
        </w:rPr>
        <w:t>, AOS;</w:t>
      </w:r>
    </w:p>
    <w:p w14:paraId="0E76E1E3" w14:textId="77777777" w:rsidR="00FA6EC3" w:rsidRPr="00FA6EC3" w:rsidRDefault="00FA6EC3" w:rsidP="00C67D6A">
      <w:pPr>
        <w:numPr>
          <w:ilvl w:val="0"/>
          <w:numId w:val="103"/>
        </w:numPr>
        <w:spacing w:after="0" w:line="360" w:lineRule="exact"/>
        <w:rPr>
          <w:rFonts w:cs="Times New Roman"/>
          <w:bCs/>
          <w:sz w:val="24"/>
          <w:szCs w:val="24"/>
        </w:rPr>
      </w:pPr>
      <w:r w:rsidRPr="00FA6EC3">
        <w:rPr>
          <w:rFonts w:cs="Times New Roman"/>
          <w:bCs/>
          <w:sz w:val="24"/>
          <w:szCs w:val="24"/>
        </w:rPr>
        <w:t>lekarz dyżurny szpitala;</w:t>
      </w:r>
    </w:p>
    <w:p w14:paraId="01C473BF" w14:textId="77777777" w:rsidR="00FA6EC3" w:rsidRPr="00FA6EC3" w:rsidRDefault="00FA6EC3" w:rsidP="00C67D6A">
      <w:pPr>
        <w:numPr>
          <w:ilvl w:val="0"/>
          <w:numId w:val="103"/>
        </w:numPr>
        <w:spacing w:after="0" w:line="360" w:lineRule="exact"/>
        <w:rPr>
          <w:rFonts w:cs="Times New Roman"/>
          <w:bCs/>
          <w:sz w:val="24"/>
          <w:szCs w:val="24"/>
        </w:rPr>
      </w:pPr>
      <w:r w:rsidRPr="00FA6EC3">
        <w:rPr>
          <w:rFonts w:cs="Times New Roman"/>
          <w:bCs/>
          <w:sz w:val="24"/>
          <w:szCs w:val="24"/>
        </w:rPr>
        <w:t>lekarz zakładu leczniczego, w którym są udzielane stacjonarne i całodobowe świadczenia zdrowotne inne niż szpitalne;</w:t>
      </w:r>
    </w:p>
    <w:p w14:paraId="6899154A" w14:textId="77777777" w:rsidR="00FA6EC3" w:rsidRPr="00FA6EC3" w:rsidRDefault="00FA6EC3" w:rsidP="00C67D6A">
      <w:pPr>
        <w:numPr>
          <w:ilvl w:val="0"/>
          <w:numId w:val="103"/>
        </w:numPr>
        <w:spacing w:after="0" w:line="360" w:lineRule="exact"/>
        <w:rPr>
          <w:rFonts w:cs="Times New Roman"/>
          <w:bCs/>
          <w:sz w:val="24"/>
          <w:szCs w:val="24"/>
        </w:rPr>
      </w:pPr>
      <w:r w:rsidRPr="00FA6EC3">
        <w:rPr>
          <w:rFonts w:cs="Times New Roman"/>
          <w:bCs/>
          <w:sz w:val="24"/>
          <w:szCs w:val="24"/>
        </w:rPr>
        <w:t>właściwy miejscowo Powiatowy Inspektor Sanitarny;</w:t>
      </w:r>
    </w:p>
    <w:p w14:paraId="53D2ACD9" w14:textId="07751FAA" w:rsidR="00FA6EC3" w:rsidRPr="00FA6EC3" w:rsidRDefault="00FA6EC3" w:rsidP="00C67D6A">
      <w:pPr>
        <w:numPr>
          <w:ilvl w:val="0"/>
          <w:numId w:val="103"/>
        </w:numPr>
        <w:spacing w:after="0" w:line="360" w:lineRule="exact"/>
        <w:rPr>
          <w:rFonts w:cs="Times New Roman"/>
          <w:bCs/>
          <w:sz w:val="24"/>
          <w:szCs w:val="24"/>
        </w:rPr>
      </w:pPr>
      <w:r w:rsidRPr="00FA6EC3">
        <w:rPr>
          <w:rFonts w:cs="Times New Roman"/>
          <w:bCs/>
          <w:sz w:val="24"/>
          <w:szCs w:val="24"/>
        </w:rPr>
        <w:t xml:space="preserve">Pomorski </w:t>
      </w:r>
      <w:r w:rsidR="004259BB">
        <w:rPr>
          <w:rFonts w:cs="Times New Roman"/>
          <w:bCs/>
          <w:sz w:val="24"/>
          <w:szCs w:val="24"/>
        </w:rPr>
        <w:t xml:space="preserve">Państwowy </w:t>
      </w:r>
      <w:r w:rsidRPr="00FA6EC3">
        <w:rPr>
          <w:rFonts w:cs="Times New Roman"/>
          <w:bCs/>
          <w:sz w:val="24"/>
          <w:szCs w:val="24"/>
        </w:rPr>
        <w:t>Wojewódzki Inspektor Sanitarny;</w:t>
      </w:r>
    </w:p>
    <w:p w14:paraId="543DE011" w14:textId="77777777" w:rsidR="00FA6EC3" w:rsidRPr="00FA6EC3" w:rsidRDefault="00FA6EC3" w:rsidP="00C67D6A">
      <w:pPr>
        <w:numPr>
          <w:ilvl w:val="0"/>
          <w:numId w:val="103"/>
        </w:numPr>
        <w:spacing w:after="0" w:line="360" w:lineRule="exact"/>
        <w:rPr>
          <w:rFonts w:cs="Times New Roman"/>
          <w:bCs/>
          <w:sz w:val="24"/>
          <w:szCs w:val="24"/>
        </w:rPr>
      </w:pPr>
      <w:r w:rsidRPr="00FA6EC3">
        <w:rPr>
          <w:rFonts w:cs="Times New Roman"/>
          <w:bCs/>
          <w:sz w:val="24"/>
          <w:szCs w:val="24"/>
        </w:rPr>
        <w:t>konsultanci i lekarze z Centrum Kontaktu DOM (infolinia Domowej Opieki Medycznej);</w:t>
      </w:r>
    </w:p>
    <w:p w14:paraId="64C9C0D8" w14:textId="77777777" w:rsidR="00FA6EC3" w:rsidRPr="00FA6EC3" w:rsidRDefault="00FA6EC3" w:rsidP="00C67D6A">
      <w:pPr>
        <w:numPr>
          <w:ilvl w:val="0"/>
          <w:numId w:val="102"/>
        </w:numPr>
        <w:spacing w:line="360" w:lineRule="exact"/>
        <w:ind w:left="567" w:hanging="567"/>
        <w:rPr>
          <w:rFonts w:cs="Times New Roman"/>
          <w:bCs/>
          <w:sz w:val="24"/>
          <w:szCs w:val="24"/>
        </w:rPr>
      </w:pPr>
      <w:r w:rsidRPr="00FA6EC3">
        <w:rPr>
          <w:rFonts w:cs="Times New Roman"/>
          <w:bCs/>
          <w:sz w:val="24"/>
          <w:szCs w:val="24"/>
        </w:rPr>
        <w:t>Osoby wymienione powyżej, zgłaszają potrzebę zorganizowania transportu sanitarnego  pod nr telefonu - 58 34 09 837;</w:t>
      </w:r>
    </w:p>
    <w:p w14:paraId="2AF8020D" w14:textId="77777777" w:rsidR="00FA6EC3" w:rsidRPr="00FA6EC3" w:rsidRDefault="00FA6EC3" w:rsidP="00C67D6A">
      <w:pPr>
        <w:numPr>
          <w:ilvl w:val="0"/>
          <w:numId w:val="102"/>
        </w:numPr>
        <w:spacing w:line="360" w:lineRule="exact"/>
        <w:ind w:left="567" w:hanging="567"/>
        <w:rPr>
          <w:rFonts w:cs="Times New Roman"/>
          <w:bCs/>
          <w:sz w:val="24"/>
          <w:szCs w:val="24"/>
        </w:rPr>
      </w:pPr>
      <w:r w:rsidRPr="00FA6EC3">
        <w:rPr>
          <w:rFonts w:cs="Times New Roman"/>
          <w:bCs/>
          <w:sz w:val="24"/>
          <w:szCs w:val="24"/>
        </w:rPr>
        <w:t>Szpital, który samodzielnie dokona rezerwacji łóżka w innym szpitalu, zgłasza zapotrzebowanie transportu sanitarnego osoby zakażonej wirusem pod nr telefonu wskazany w pkt. 4 wraz z podaniem numeru rezerwacji.</w:t>
      </w:r>
    </w:p>
    <w:p w14:paraId="0FBBB9A0" w14:textId="77777777" w:rsidR="000A3628" w:rsidRPr="000A3628" w:rsidRDefault="000A3628" w:rsidP="000A3628">
      <w:pPr>
        <w:autoSpaceDE w:val="0"/>
        <w:autoSpaceDN w:val="0"/>
        <w:adjustRightInd w:val="0"/>
        <w:spacing w:after="0" w:line="360" w:lineRule="exact"/>
        <w:rPr>
          <w:rFonts w:cs="Calibri"/>
          <w:b/>
          <w:bCs/>
          <w:color w:val="4472C4" w:themeColor="accent1"/>
          <w:sz w:val="24"/>
          <w:szCs w:val="24"/>
        </w:rPr>
      </w:pPr>
      <w:r w:rsidRPr="000A3628">
        <w:rPr>
          <w:rFonts w:cs="Calibri"/>
          <w:b/>
          <w:bCs/>
          <w:color w:val="4472C4" w:themeColor="accent1"/>
          <w:sz w:val="24"/>
          <w:szCs w:val="24"/>
        </w:rPr>
        <w:t>PODMIOTY POSIADAJĄCE POTENCJAŁ DO REALIZACJI TRANSPORTU SANITARNEGO OSÓB ZAKAŻONYCH:</w:t>
      </w:r>
    </w:p>
    <w:p w14:paraId="2FCCD68A" w14:textId="24EA7FFF" w:rsidR="000A3628" w:rsidRPr="000A3628" w:rsidRDefault="000A3628" w:rsidP="00C67D6A">
      <w:pPr>
        <w:numPr>
          <w:ilvl w:val="0"/>
          <w:numId w:val="104"/>
        </w:numPr>
        <w:autoSpaceDE w:val="0"/>
        <w:autoSpaceDN w:val="0"/>
        <w:adjustRightInd w:val="0"/>
        <w:spacing w:after="0" w:line="360" w:lineRule="exact"/>
        <w:ind w:hanging="578"/>
        <w:contextualSpacing/>
        <w:rPr>
          <w:rFonts w:cs="Calibri"/>
          <w:sz w:val="24"/>
          <w:szCs w:val="24"/>
        </w:rPr>
      </w:pPr>
      <w:proofErr w:type="spellStart"/>
      <w:r w:rsidRPr="000A3628">
        <w:rPr>
          <w:rFonts w:cs="Calibri"/>
          <w:sz w:val="24"/>
          <w:szCs w:val="24"/>
        </w:rPr>
        <w:t>Falck</w:t>
      </w:r>
      <w:proofErr w:type="spellEnd"/>
      <w:r w:rsidRPr="000A3628">
        <w:rPr>
          <w:rFonts w:cs="Calibri"/>
          <w:sz w:val="24"/>
          <w:szCs w:val="24"/>
        </w:rPr>
        <w:t xml:space="preserve"> Medycyna Region Pomorski, Gdańsk, 80-</w:t>
      </w:r>
      <w:r w:rsidR="00185F6E">
        <w:rPr>
          <w:rFonts w:cs="Calibri"/>
          <w:sz w:val="24"/>
          <w:szCs w:val="24"/>
        </w:rPr>
        <w:t>00</w:t>
      </w:r>
      <w:r w:rsidRPr="000A3628">
        <w:rPr>
          <w:rFonts w:cs="Calibri"/>
          <w:sz w:val="24"/>
          <w:szCs w:val="24"/>
        </w:rPr>
        <w:t xml:space="preserve">1, ul. </w:t>
      </w:r>
      <w:r w:rsidR="00185F6E">
        <w:rPr>
          <w:rFonts w:cs="Calibri"/>
          <w:sz w:val="24"/>
          <w:szCs w:val="24"/>
        </w:rPr>
        <w:t>Żaglowa</w:t>
      </w:r>
      <w:r w:rsidRPr="000A3628">
        <w:rPr>
          <w:rFonts w:cs="Calibri"/>
          <w:sz w:val="24"/>
          <w:szCs w:val="24"/>
        </w:rPr>
        <w:t xml:space="preserve"> </w:t>
      </w:r>
      <w:r w:rsidR="00185F6E">
        <w:rPr>
          <w:rFonts w:cs="Calibri"/>
          <w:sz w:val="24"/>
          <w:szCs w:val="24"/>
        </w:rPr>
        <w:t>2</w:t>
      </w:r>
      <w:r w:rsidRPr="000A3628">
        <w:rPr>
          <w:rFonts w:cs="Calibri"/>
          <w:sz w:val="24"/>
          <w:szCs w:val="24"/>
        </w:rPr>
        <w:t>;</w:t>
      </w:r>
    </w:p>
    <w:p w14:paraId="604F3470" w14:textId="77777777" w:rsidR="000A3628" w:rsidRPr="000A3628" w:rsidRDefault="000A3628" w:rsidP="00C67D6A">
      <w:pPr>
        <w:numPr>
          <w:ilvl w:val="0"/>
          <w:numId w:val="104"/>
        </w:numPr>
        <w:autoSpaceDE w:val="0"/>
        <w:autoSpaceDN w:val="0"/>
        <w:adjustRightInd w:val="0"/>
        <w:spacing w:after="0" w:line="360" w:lineRule="exact"/>
        <w:ind w:hanging="578"/>
        <w:contextualSpacing/>
        <w:rPr>
          <w:rFonts w:cs="Calibri"/>
          <w:sz w:val="24"/>
          <w:szCs w:val="24"/>
        </w:rPr>
      </w:pPr>
      <w:r w:rsidRPr="000A3628">
        <w:rPr>
          <w:rFonts w:cs="Calibri"/>
          <w:sz w:val="24"/>
          <w:szCs w:val="24"/>
        </w:rPr>
        <w:t>SIM-MED Podmiot Leczniczy Sp. z o.o. Wejherowo, 84-200, ul. Rzeźnicka 9.</w:t>
      </w:r>
    </w:p>
    <w:p w14:paraId="6916D16A" w14:textId="2B6CC094" w:rsidR="000A3628" w:rsidRDefault="000A3628" w:rsidP="000A3628">
      <w:pPr>
        <w:tabs>
          <w:tab w:val="left" w:pos="567"/>
        </w:tabs>
        <w:spacing w:line="360" w:lineRule="exact"/>
        <w:rPr>
          <w:rFonts w:cs="Times New Roman"/>
          <w:b/>
          <w:bCs/>
          <w:sz w:val="24"/>
          <w:szCs w:val="24"/>
        </w:rPr>
      </w:pPr>
    </w:p>
    <w:p w14:paraId="0624A4EB" w14:textId="46D772DC" w:rsidR="000A3628" w:rsidRDefault="000A3628" w:rsidP="000A3628">
      <w:pPr>
        <w:tabs>
          <w:tab w:val="left" w:pos="567"/>
        </w:tabs>
        <w:spacing w:line="360" w:lineRule="exact"/>
        <w:rPr>
          <w:rFonts w:cs="Times New Roman"/>
          <w:b/>
          <w:bCs/>
          <w:sz w:val="24"/>
          <w:szCs w:val="24"/>
        </w:rPr>
      </w:pPr>
    </w:p>
    <w:p w14:paraId="449805DF" w14:textId="77777777" w:rsidR="000A3628" w:rsidRDefault="000A3628" w:rsidP="000A3628">
      <w:pPr>
        <w:tabs>
          <w:tab w:val="left" w:pos="567"/>
        </w:tabs>
        <w:spacing w:line="360" w:lineRule="exact"/>
        <w:rPr>
          <w:rFonts w:cs="Times New Roman"/>
          <w:b/>
          <w:bCs/>
          <w:sz w:val="24"/>
          <w:szCs w:val="24"/>
        </w:rPr>
        <w:sectPr w:rsidR="000A3628" w:rsidSect="00E52B7D">
          <w:headerReference w:type="default" r:id="rId124"/>
          <w:pgSz w:w="11906" w:h="16838"/>
          <w:pgMar w:top="1417" w:right="1417" w:bottom="1417" w:left="1417" w:header="708" w:footer="708" w:gutter="0"/>
          <w:cols w:space="708"/>
          <w:docGrid w:linePitch="360"/>
        </w:sectPr>
      </w:pPr>
    </w:p>
    <w:p w14:paraId="72A760F7" w14:textId="2657B015" w:rsidR="00CF0281" w:rsidRPr="00CF0281" w:rsidRDefault="00CF0281" w:rsidP="00C67D6A">
      <w:pPr>
        <w:pStyle w:val="Nagwek1"/>
        <w:numPr>
          <w:ilvl w:val="0"/>
          <w:numId w:val="100"/>
        </w:numPr>
        <w:spacing w:after="0" w:line="240" w:lineRule="auto"/>
        <w:ind w:left="714" w:hanging="357"/>
        <w:jc w:val="left"/>
        <w:rPr>
          <w:color w:val="FFFFFF" w:themeColor="background1"/>
          <w:sz w:val="2"/>
          <w:szCs w:val="2"/>
        </w:rPr>
      </w:pPr>
      <w:bookmarkStart w:id="63" w:name="_Toc192753048"/>
      <w:r w:rsidRPr="00CF0281">
        <w:rPr>
          <w:color w:val="FFFFFF" w:themeColor="background1"/>
          <w:sz w:val="2"/>
          <w:szCs w:val="2"/>
        </w:rPr>
        <w:lastRenderedPageBreak/>
        <w:t>Sposób informowania obywateli o obowiązkach wynikających z przepisów wynikających z wprowadzenia stanu zagrożenia epidemicznego lub stanu epidemii</w:t>
      </w:r>
      <w:bookmarkEnd w:id="63"/>
    </w:p>
    <w:p w14:paraId="428C6DAA" w14:textId="7999071D" w:rsidR="00AF3E67" w:rsidRPr="00AF3E67" w:rsidRDefault="00AF3E67" w:rsidP="00AF3E67">
      <w:pPr>
        <w:spacing w:after="0" w:line="360" w:lineRule="atLeast"/>
        <w:rPr>
          <w:sz w:val="24"/>
          <w:szCs w:val="24"/>
        </w:rPr>
      </w:pPr>
      <w:r w:rsidRPr="00AF3E67">
        <w:rPr>
          <w:sz w:val="24"/>
          <w:szCs w:val="24"/>
        </w:rPr>
        <w:t xml:space="preserve">W Pomorskim Urzędzie Wojewódzkim kierownikiem komórki organizacyjnej odpowiadającej </w:t>
      </w:r>
      <w:r w:rsidRPr="00AF3E67">
        <w:rPr>
          <w:sz w:val="24"/>
          <w:szCs w:val="24"/>
        </w:rPr>
        <w:br/>
        <w:t xml:space="preserve">za komunikację społeczną jest Dyrektor Biura Wojewody, który jest odpowiedzialny </w:t>
      </w:r>
      <w:r w:rsidR="00FA0173">
        <w:rPr>
          <w:sz w:val="24"/>
          <w:szCs w:val="24"/>
        </w:rPr>
        <w:br/>
      </w:r>
      <w:r w:rsidRPr="00AF3E67">
        <w:rPr>
          <w:sz w:val="24"/>
          <w:szCs w:val="24"/>
        </w:rPr>
        <w:t>za koordynację komunikacji ze społeczeństwem poprzez media. W pionie Biura Wojewody funkcjonuje Rzecznik Wojewody. Do podstawowych z</w:t>
      </w:r>
      <w:r w:rsidR="00056EA5">
        <w:rPr>
          <w:sz w:val="24"/>
          <w:szCs w:val="24"/>
        </w:rPr>
        <w:t>a</w:t>
      </w:r>
      <w:r w:rsidRPr="00AF3E67">
        <w:rPr>
          <w:sz w:val="24"/>
          <w:szCs w:val="24"/>
        </w:rPr>
        <w:t>dań rzecznika prasowego wojewody (instytucji wiodącej) należy:</w:t>
      </w:r>
    </w:p>
    <w:p w14:paraId="2057DE83" w14:textId="77777777" w:rsidR="00AF3E67" w:rsidRPr="00AF3E67" w:rsidRDefault="00AF3E67" w:rsidP="00C67D6A">
      <w:pPr>
        <w:numPr>
          <w:ilvl w:val="0"/>
          <w:numId w:val="105"/>
        </w:numPr>
        <w:spacing w:after="0" w:line="360" w:lineRule="atLeast"/>
        <w:ind w:left="426" w:hanging="284"/>
        <w:contextualSpacing/>
        <w:rPr>
          <w:sz w:val="24"/>
          <w:szCs w:val="24"/>
        </w:rPr>
      </w:pPr>
      <w:r w:rsidRPr="00AF3E67">
        <w:rPr>
          <w:sz w:val="24"/>
          <w:szCs w:val="24"/>
        </w:rPr>
        <w:t>koordynowanie polityki informacyjnej;</w:t>
      </w:r>
    </w:p>
    <w:p w14:paraId="66001391" w14:textId="6DA4F250" w:rsidR="00AF3E67" w:rsidRPr="00AF3E67" w:rsidRDefault="00AF3E67" w:rsidP="00C67D6A">
      <w:pPr>
        <w:numPr>
          <w:ilvl w:val="0"/>
          <w:numId w:val="105"/>
        </w:numPr>
        <w:spacing w:after="0" w:line="360" w:lineRule="atLeast"/>
        <w:ind w:left="426" w:hanging="284"/>
        <w:contextualSpacing/>
        <w:rPr>
          <w:sz w:val="24"/>
          <w:szCs w:val="24"/>
        </w:rPr>
      </w:pPr>
      <w:r w:rsidRPr="00AF3E67">
        <w:rPr>
          <w:sz w:val="24"/>
          <w:szCs w:val="24"/>
        </w:rPr>
        <w:t>przygotowanie, we współpracy z rzecznikiem instytucji będącej głównym wykonawcą, założeń dotyczących komunikacji społecznej w przypadku wprowadzenia stanu zagrożenia epidemią lub stanu epidemii, w tym określenie głównych przekazów, ich częstotliwości, narzędzia i osoby komunikujące i po uzyskaniu akceptacji Wojewody – ich realizacja.</w:t>
      </w:r>
    </w:p>
    <w:p w14:paraId="2BFB828F" w14:textId="39E2AB22" w:rsidR="00AF3E67" w:rsidRPr="00AF3E67" w:rsidRDefault="00AF3E67" w:rsidP="00AF3E67">
      <w:pPr>
        <w:spacing w:after="0" w:line="360" w:lineRule="atLeast"/>
        <w:contextualSpacing/>
        <w:rPr>
          <w:sz w:val="24"/>
          <w:szCs w:val="24"/>
        </w:rPr>
      </w:pPr>
      <w:r w:rsidRPr="00AF3E67">
        <w:rPr>
          <w:sz w:val="24"/>
          <w:szCs w:val="24"/>
        </w:rPr>
        <w:t>W procesie komunikowania, zwłaszcza w sytuacji epidemii konieczne jest, aby informacja w</w:t>
      </w:r>
      <w:r w:rsidR="00D31F93">
        <w:rPr>
          <w:sz w:val="24"/>
          <w:szCs w:val="24"/>
        </w:rPr>
        <w:t>y</w:t>
      </w:r>
      <w:r w:rsidRPr="00AF3E67">
        <w:rPr>
          <w:sz w:val="24"/>
          <w:szCs w:val="24"/>
        </w:rPr>
        <w:t xml:space="preserve">chodząca ze wszystkich organów zaangażowanych w rozwiązywanie sytuacji kryzysowej była spójna. W związku z tym, rzecznik wojewody może powołać Kryzysowy Zespół Prasowy, składający się z przedstawicieli komórek prasowych organów zaangażowanych </w:t>
      </w:r>
      <w:r w:rsidR="00FA0173">
        <w:rPr>
          <w:sz w:val="24"/>
          <w:szCs w:val="24"/>
        </w:rPr>
        <w:br/>
      </w:r>
      <w:r w:rsidRPr="00AF3E67">
        <w:rPr>
          <w:sz w:val="24"/>
          <w:szCs w:val="24"/>
        </w:rPr>
        <w:t>w zwalczanie/minimalizację skutków epidemii, a także innych, zaproszonych w zależności od potrzeb osób (np. psychologów, ekspertów z dziedziny epidemiologicznej itp.). Członkowie Kryzysowego Zespołu Prasowego są zobowiązani do udzielenia wszelkiej pomocy rzecznikowi wojewody. Kryzysowy Zespół Prasowy, pod przewodnictwem rzecznika wojewody opracowuje, a następnie realizuje założenia polityki medialnej w sytuacji zagrożenia lub wystąpienia epidemii, w tym określa:</w:t>
      </w:r>
    </w:p>
    <w:p w14:paraId="6ACC7C77" w14:textId="77777777" w:rsidR="00AF3E67" w:rsidRPr="00AF3E67" w:rsidRDefault="00AF3E67" w:rsidP="00C67D6A">
      <w:pPr>
        <w:numPr>
          <w:ilvl w:val="0"/>
          <w:numId w:val="106"/>
        </w:numPr>
        <w:spacing w:after="0" w:line="360" w:lineRule="atLeast"/>
        <w:contextualSpacing/>
        <w:rPr>
          <w:sz w:val="24"/>
          <w:szCs w:val="24"/>
        </w:rPr>
      </w:pPr>
      <w:r w:rsidRPr="00AF3E67">
        <w:rPr>
          <w:rFonts w:eastAsia="Times New Roman" w:cs="Times New Roman"/>
          <w:sz w:val="24"/>
          <w:szCs w:val="24"/>
          <w:shd w:val="clear" w:color="auto" w:fill="FFFFFF"/>
        </w:rPr>
        <w:t>główne przekazy;</w:t>
      </w:r>
    </w:p>
    <w:p w14:paraId="41CFDD3D" w14:textId="77777777" w:rsidR="00AF3E67" w:rsidRPr="00AF3E67" w:rsidRDefault="00AF3E67" w:rsidP="00C67D6A">
      <w:pPr>
        <w:numPr>
          <w:ilvl w:val="0"/>
          <w:numId w:val="106"/>
        </w:numPr>
        <w:spacing w:after="0" w:line="360" w:lineRule="atLeast"/>
        <w:contextualSpacing/>
        <w:rPr>
          <w:sz w:val="24"/>
          <w:szCs w:val="24"/>
        </w:rPr>
      </w:pPr>
      <w:r w:rsidRPr="00AF3E67">
        <w:rPr>
          <w:rFonts w:eastAsia="Times New Roman" w:cs="Times New Roman"/>
          <w:sz w:val="24"/>
          <w:szCs w:val="24"/>
          <w:shd w:val="clear" w:color="auto" w:fill="FFFFFF"/>
        </w:rPr>
        <w:t>osoby komunikujące;</w:t>
      </w:r>
    </w:p>
    <w:p w14:paraId="5E673850" w14:textId="77777777" w:rsidR="00AF3E67" w:rsidRPr="00AF3E67" w:rsidRDefault="00AF3E67" w:rsidP="00C67D6A">
      <w:pPr>
        <w:numPr>
          <w:ilvl w:val="0"/>
          <w:numId w:val="106"/>
        </w:numPr>
        <w:spacing w:after="0" w:line="360" w:lineRule="atLeast"/>
        <w:contextualSpacing/>
        <w:rPr>
          <w:sz w:val="24"/>
          <w:szCs w:val="24"/>
        </w:rPr>
      </w:pPr>
      <w:r w:rsidRPr="00AF3E67">
        <w:rPr>
          <w:rFonts w:eastAsia="Times New Roman" w:cs="Times New Roman"/>
          <w:sz w:val="24"/>
          <w:szCs w:val="24"/>
          <w:shd w:val="clear" w:color="auto" w:fill="FFFFFF"/>
        </w:rPr>
        <w:t>częstotliwość przekazów;</w:t>
      </w:r>
    </w:p>
    <w:p w14:paraId="38E83605" w14:textId="77777777" w:rsidR="00AF3E67" w:rsidRPr="00AF3E67" w:rsidRDefault="00AF3E67" w:rsidP="00C67D6A">
      <w:pPr>
        <w:numPr>
          <w:ilvl w:val="0"/>
          <w:numId w:val="106"/>
        </w:numPr>
        <w:spacing w:after="0" w:line="360" w:lineRule="atLeast"/>
        <w:contextualSpacing/>
        <w:rPr>
          <w:sz w:val="24"/>
          <w:szCs w:val="24"/>
        </w:rPr>
      </w:pPr>
      <w:r w:rsidRPr="00AF3E67">
        <w:rPr>
          <w:rFonts w:eastAsia="Times New Roman" w:cs="Times New Roman"/>
          <w:sz w:val="24"/>
          <w:szCs w:val="24"/>
          <w:shd w:val="clear" w:color="auto" w:fill="FFFFFF"/>
        </w:rPr>
        <w:t>narzędzia komunikacji.</w:t>
      </w:r>
    </w:p>
    <w:p w14:paraId="3F6D394E" w14:textId="77777777" w:rsidR="00AF3E67" w:rsidRPr="00AF3E67" w:rsidRDefault="00AF3E67" w:rsidP="00AF3E67">
      <w:pPr>
        <w:spacing w:after="120" w:line="360" w:lineRule="atLeast"/>
        <w:rPr>
          <w:rFonts w:cs="Times New Roman"/>
          <w:bCs/>
          <w:sz w:val="24"/>
          <w:szCs w:val="24"/>
        </w:rPr>
      </w:pPr>
      <w:r w:rsidRPr="00AF3E67">
        <w:rPr>
          <w:rFonts w:cs="Times New Roman"/>
          <w:bCs/>
          <w:sz w:val="24"/>
          <w:szCs w:val="24"/>
        </w:rPr>
        <w:t>W przypadku gdy nie ma jednolitego stanowiska Zespołu – głos decydujący ma rzecznik wojewody. Zespół spotyka się w zależności od potrzeb. Działania komunikacyjne nie ograniczają się wyłącznie do komunikacji poprzez media. Odbywają się również w pozostałych obszarach:</w:t>
      </w:r>
    </w:p>
    <w:p w14:paraId="5C3C36DB" w14:textId="77777777" w:rsidR="00AF3E67" w:rsidRPr="00AF3E67" w:rsidRDefault="00AF3E67" w:rsidP="00C67D6A">
      <w:pPr>
        <w:numPr>
          <w:ilvl w:val="0"/>
          <w:numId w:val="107"/>
        </w:numPr>
        <w:spacing w:line="360" w:lineRule="atLeast"/>
        <w:contextualSpacing/>
        <w:rPr>
          <w:rFonts w:cs="Times New Roman"/>
          <w:bCs/>
          <w:sz w:val="24"/>
          <w:szCs w:val="24"/>
        </w:rPr>
      </w:pPr>
      <w:r w:rsidRPr="00AF3E67">
        <w:rPr>
          <w:bCs/>
          <w:sz w:val="24"/>
          <w:szCs w:val="24"/>
        </w:rPr>
        <w:t>komunikowanie ze społeczeństwem: - osobami zagrożonymi, poszkodowanymi i ich rodzinami;</w:t>
      </w:r>
    </w:p>
    <w:p w14:paraId="0D116161" w14:textId="77777777" w:rsidR="00AF3E67" w:rsidRPr="00AF3E67" w:rsidRDefault="00AF3E67" w:rsidP="00C67D6A">
      <w:pPr>
        <w:numPr>
          <w:ilvl w:val="0"/>
          <w:numId w:val="107"/>
        </w:numPr>
        <w:spacing w:line="360" w:lineRule="atLeast"/>
        <w:contextualSpacing/>
        <w:rPr>
          <w:rFonts w:cs="Times New Roman"/>
          <w:bCs/>
          <w:sz w:val="24"/>
          <w:szCs w:val="24"/>
        </w:rPr>
      </w:pPr>
      <w:r w:rsidRPr="00AF3E67">
        <w:rPr>
          <w:rFonts w:cs="Times New Roman"/>
          <w:bCs/>
          <w:sz w:val="24"/>
          <w:szCs w:val="24"/>
        </w:rPr>
        <w:t>komunikowanie wewnątrz instytucji;</w:t>
      </w:r>
    </w:p>
    <w:p w14:paraId="6ED17657" w14:textId="77777777" w:rsidR="00AF3E67" w:rsidRPr="00AF3E67" w:rsidRDefault="00AF3E67" w:rsidP="00C67D6A">
      <w:pPr>
        <w:numPr>
          <w:ilvl w:val="0"/>
          <w:numId w:val="107"/>
        </w:numPr>
        <w:spacing w:line="360" w:lineRule="atLeast"/>
        <w:contextualSpacing/>
        <w:rPr>
          <w:rFonts w:cs="Times New Roman"/>
          <w:bCs/>
          <w:sz w:val="24"/>
          <w:szCs w:val="24"/>
        </w:rPr>
      </w:pPr>
      <w:r w:rsidRPr="00AF3E67">
        <w:rPr>
          <w:rFonts w:cs="Times New Roman"/>
          <w:bCs/>
          <w:sz w:val="24"/>
          <w:szCs w:val="24"/>
        </w:rPr>
        <w:t>komunikowanie pomiędzy instytucjami zaangażowanymi w rozwiązywanie sytuacji kryzysowej.</w:t>
      </w:r>
    </w:p>
    <w:p w14:paraId="74B5D8F8" w14:textId="77777777" w:rsidR="00AF3E67" w:rsidRPr="00AF3E67" w:rsidRDefault="00AF3E67" w:rsidP="00AF3E67">
      <w:pPr>
        <w:spacing w:line="360" w:lineRule="atLeast"/>
        <w:rPr>
          <w:rFonts w:cs="Times New Roman"/>
          <w:bCs/>
          <w:sz w:val="24"/>
          <w:szCs w:val="24"/>
        </w:rPr>
      </w:pPr>
      <w:r w:rsidRPr="00AF3E67">
        <w:rPr>
          <w:rFonts w:cs="Times New Roman"/>
          <w:bCs/>
          <w:sz w:val="24"/>
          <w:szCs w:val="24"/>
        </w:rPr>
        <w:t>Rzecznik wojewody zapewnia komunikację we wszystkich tych obszarach, wyznaczając osoby odpowiedzialne za dany obszar.</w:t>
      </w:r>
    </w:p>
    <w:p w14:paraId="7F519B8D" w14:textId="77777777" w:rsidR="00AF3E67" w:rsidRPr="00AF3E67" w:rsidRDefault="00AF3E67" w:rsidP="00AF3E67">
      <w:pPr>
        <w:rPr>
          <w:rFonts w:cs="Times New Roman"/>
          <w:b/>
          <w:color w:val="4472C4" w:themeColor="accent1"/>
          <w:sz w:val="24"/>
          <w:szCs w:val="24"/>
        </w:rPr>
      </w:pPr>
    </w:p>
    <w:p w14:paraId="78C95AFE" w14:textId="77777777" w:rsidR="00AF3E67" w:rsidRPr="00AF3E67" w:rsidRDefault="00AF3E67" w:rsidP="00AF3E67">
      <w:pPr>
        <w:spacing w:line="360" w:lineRule="exact"/>
        <w:rPr>
          <w:rFonts w:cs="Times New Roman"/>
          <w:bCs/>
          <w:sz w:val="24"/>
          <w:szCs w:val="24"/>
        </w:rPr>
      </w:pPr>
      <w:r w:rsidRPr="00AF3E67">
        <w:rPr>
          <w:rFonts w:cs="Times New Roman"/>
          <w:b/>
          <w:color w:val="4472C4" w:themeColor="accent1"/>
          <w:sz w:val="24"/>
          <w:szCs w:val="24"/>
        </w:rPr>
        <w:lastRenderedPageBreak/>
        <w:t>INFORMOWANIE W PRZYPADKU WPROWADZENIA STANU ZAGROŻENIA EPIDEMIĄ</w:t>
      </w:r>
      <w:r w:rsidRPr="00AF3E67">
        <w:rPr>
          <w:rFonts w:cs="Times New Roman"/>
          <w:bCs/>
          <w:sz w:val="24"/>
          <w:szCs w:val="24"/>
        </w:rPr>
        <w:t>:</w:t>
      </w:r>
      <w:r w:rsidRPr="00AF3E67">
        <w:rPr>
          <w:rFonts w:cs="Times New Roman"/>
          <w:bCs/>
          <w:sz w:val="24"/>
          <w:szCs w:val="24"/>
        </w:rPr>
        <w:br/>
        <w:t>Działania w tym stanie, mogą wpłynąć na zmniejszenie skali kryzysu. Muszą być podejmowane przez wszystkie organy w zakresie swoich kompetencji i rozpatrywane w dwóch aspektach – bezpośredniej komunikacji ze społeczeństwem i komunikacji ze społeczeństwem poprzez media.</w:t>
      </w:r>
    </w:p>
    <w:p w14:paraId="5FB4BC54" w14:textId="77777777" w:rsidR="00AF3E67" w:rsidRPr="00AF3E67" w:rsidRDefault="00AF3E67" w:rsidP="00AF3E67">
      <w:pPr>
        <w:spacing w:after="120" w:line="360" w:lineRule="exact"/>
        <w:rPr>
          <w:rFonts w:cs="Times New Roman"/>
          <w:bCs/>
          <w:sz w:val="24"/>
          <w:szCs w:val="24"/>
        </w:rPr>
      </w:pPr>
      <w:r w:rsidRPr="00AF3E67">
        <w:rPr>
          <w:rFonts w:cs="Times New Roman"/>
          <w:bCs/>
          <w:sz w:val="24"/>
          <w:szCs w:val="24"/>
        </w:rPr>
        <w:t>W ramach przygotowania do kontaktów z mediami należy:</w:t>
      </w:r>
    </w:p>
    <w:p w14:paraId="33A9DEAC" w14:textId="544F686A" w:rsidR="00AF3E67" w:rsidRPr="00AF3E67" w:rsidRDefault="00AF3E67" w:rsidP="00C67D6A">
      <w:pPr>
        <w:numPr>
          <w:ilvl w:val="0"/>
          <w:numId w:val="108"/>
        </w:numPr>
        <w:spacing w:line="360" w:lineRule="exact"/>
        <w:contextualSpacing/>
        <w:rPr>
          <w:rFonts w:cs="Times New Roman"/>
          <w:bCs/>
          <w:sz w:val="24"/>
          <w:szCs w:val="24"/>
        </w:rPr>
      </w:pPr>
      <w:r w:rsidRPr="00AF3E67">
        <w:rPr>
          <w:rFonts w:cs="Times New Roman"/>
          <w:bCs/>
          <w:sz w:val="24"/>
          <w:szCs w:val="24"/>
        </w:rPr>
        <w:t>przygotować strategię komunikacji w sytuacji kryzysowej, wraz z algorytmami dla najczęściej występujących sytuacji właściwych dla wojewody;</w:t>
      </w:r>
    </w:p>
    <w:p w14:paraId="16D04581" w14:textId="77777777" w:rsidR="00AF3E67" w:rsidRPr="00AF3E67" w:rsidRDefault="00AF3E67" w:rsidP="00C67D6A">
      <w:pPr>
        <w:numPr>
          <w:ilvl w:val="0"/>
          <w:numId w:val="108"/>
        </w:numPr>
        <w:spacing w:line="360" w:lineRule="exact"/>
        <w:contextualSpacing/>
        <w:rPr>
          <w:rFonts w:cs="Times New Roman"/>
          <w:bCs/>
          <w:sz w:val="24"/>
          <w:szCs w:val="24"/>
        </w:rPr>
      </w:pPr>
      <w:r w:rsidRPr="00AF3E67">
        <w:rPr>
          <w:rFonts w:cs="Times New Roman"/>
          <w:bCs/>
          <w:sz w:val="24"/>
          <w:szCs w:val="24"/>
        </w:rPr>
        <w:t>na szczeblu Urzędu wytypować grupę osób, która będzie współpracowała ze środkami masowego przekazu, podzielić zadania (prowadzenie monitoringu mediów, dyżurów telefonicznych, przygotowywanie komunikatów prasowych, konferencji prasowych), wytypować głównych komunikatorów;</w:t>
      </w:r>
    </w:p>
    <w:p w14:paraId="4F07113F" w14:textId="77777777" w:rsidR="00AF3E67" w:rsidRPr="00AF3E67" w:rsidRDefault="00AF3E67" w:rsidP="00C67D6A">
      <w:pPr>
        <w:numPr>
          <w:ilvl w:val="0"/>
          <w:numId w:val="108"/>
        </w:numPr>
        <w:spacing w:line="360" w:lineRule="exact"/>
        <w:contextualSpacing/>
        <w:rPr>
          <w:rFonts w:cs="Times New Roman"/>
          <w:bCs/>
          <w:sz w:val="24"/>
          <w:szCs w:val="24"/>
        </w:rPr>
      </w:pPr>
      <w:r w:rsidRPr="00AF3E67">
        <w:rPr>
          <w:rFonts w:cs="Times New Roman"/>
          <w:bCs/>
          <w:sz w:val="24"/>
          <w:szCs w:val="24"/>
        </w:rPr>
        <w:t>ustalić rodzaj wykorzystywanych narzędzi i częstotliwość kontaktów z dziennikarzami;</w:t>
      </w:r>
    </w:p>
    <w:p w14:paraId="5D2D7E3E" w14:textId="77777777" w:rsidR="00AF3E67" w:rsidRPr="00AF3E67" w:rsidRDefault="00AF3E67" w:rsidP="00C67D6A">
      <w:pPr>
        <w:numPr>
          <w:ilvl w:val="0"/>
          <w:numId w:val="108"/>
        </w:numPr>
        <w:spacing w:line="360" w:lineRule="exact"/>
        <w:contextualSpacing/>
        <w:rPr>
          <w:rFonts w:cs="Times New Roman"/>
          <w:bCs/>
          <w:sz w:val="24"/>
          <w:szCs w:val="24"/>
        </w:rPr>
      </w:pPr>
      <w:r w:rsidRPr="00AF3E67">
        <w:rPr>
          <w:rFonts w:cs="Times New Roman"/>
          <w:bCs/>
          <w:sz w:val="24"/>
          <w:szCs w:val="24"/>
        </w:rPr>
        <w:t xml:space="preserve">ustalić alternatywne kanały łączności pomiędzy rzecznikami organów zaangażowanych </w:t>
      </w:r>
      <w:r w:rsidRPr="00AF3E67">
        <w:rPr>
          <w:rFonts w:cs="Times New Roman"/>
          <w:bCs/>
          <w:sz w:val="24"/>
          <w:szCs w:val="24"/>
        </w:rPr>
        <w:br/>
        <w:t>w rozwiązywanie sytuacji kryzysowej;</w:t>
      </w:r>
    </w:p>
    <w:p w14:paraId="355100FE" w14:textId="77777777" w:rsidR="00AF3E67" w:rsidRPr="00AF3E67" w:rsidRDefault="00AF3E67" w:rsidP="00C67D6A">
      <w:pPr>
        <w:numPr>
          <w:ilvl w:val="0"/>
          <w:numId w:val="108"/>
        </w:numPr>
        <w:spacing w:line="360" w:lineRule="exact"/>
        <w:contextualSpacing/>
        <w:rPr>
          <w:rFonts w:cs="Times New Roman"/>
          <w:bCs/>
          <w:sz w:val="24"/>
          <w:szCs w:val="24"/>
        </w:rPr>
      </w:pPr>
      <w:r w:rsidRPr="00AF3E67">
        <w:rPr>
          <w:rFonts w:cs="Times New Roman"/>
          <w:bCs/>
          <w:sz w:val="24"/>
          <w:szCs w:val="24"/>
        </w:rPr>
        <w:t>przygotować bazę ekspertów zewnętrznych i wytypować ekspertów wewnętrznych, którzy będą wypowiadali się o sytuacji epidemiologicznej;</w:t>
      </w:r>
    </w:p>
    <w:p w14:paraId="7F9FDC66" w14:textId="77777777" w:rsidR="00AF3E67" w:rsidRPr="00AF3E67" w:rsidRDefault="00AF3E67" w:rsidP="00C67D6A">
      <w:pPr>
        <w:numPr>
          <w:ilvl w:val="0"/>
          <w:numId w:val="108"/>
        </w:numPr>
        <w:spacing w:line="360" w:lineRule="exact"/>
        <w:ind w:left="714" w:hanging="357"/>
        <w:rPr>
          <w:rFonts w:cs="Times New Roman"/>
          <w:bCs/>
          <w:sz w:val="24"/>
          <w:szCs w:val="24"/>
        </w:rPr>
      </w:pPr>
      <w:r w:rsidRPr="00AF3E67">
        <w:rPr>
          <w:rFonts w:cs="Times New Roman"/>
          <w:bCs/>
          <w:sz w:val="24"/>
          <w:szCs w:val="24"/>
        </w:rPr>
        <w:t xml:space="preserve">zaktualizować bazę teleadresową mediów i osób odpowiedzialnych za komunikację </w:t>
      </w:r>
      <w:r w:rsidRPr="00AF3E67">
        <w:rPr>
          <w:rFonts w:cs="Times New Roman"/>
          <w:bCs/>
          <w:sz w:val="24"/>
          <w:szCs w:val="24"/>
        </w:rPr>
        <w:br/>
        <w:t>w organach współpracujących.</w:t>
      </w:r>
    </w:p>
    <w:p w14:paraId="32D723E0" w14:textId="77777777" w:rsidR="00AF3E67" w:rsidRPr="00AF3E67" w:rsidRDefault="00AF3E67" w:rsidP="00AF3E67">
      <w:pPr>
        <w:spacing w:after="120" w:line="360" w:lineRule="exact"/>
        <w:rPr>
          <w:rFonts w:cs="Times New Roman"/>
          <w:bCs/>
          <w:sz w:val="24"/>
          <w:szCs w:val="24"/>
        </w:rPr>
      </w:pPr>
      <w:r w:rsidRPr="00AF3E67">
        <w:rPr>
          <w:rFonts w:cs="Times New Roman"/>
          <w:bCs/>
          <w:sz w:val="24"/>
          <w:szCs w:val="24"/>
        </w:rPr>
        <w:t>W ramach działań skierowanych do społeczeństwa należy:</w:t>
      </w:r>
    </w:p>
    <w:p w14:paraId="028814BB" w14:textId="77777777" w:rsidR="00AF3E67" w:rsidRPr="00AF3E67" w:rsidRDefault="00AF3E67" w:rsidP="00C67D6A">
      <w:pPr>
        <w:numPr>
          <w:ilvl w:val="0"/>
          <w:numId w:val="109"/>
        </w:numPr>
        <w:spacing w:line="360" w:lineRule="exact"/>
        <w:contextualSpacing/>
        <w:rPr>
          <w:rFonts w:cs="Times New Roman"/>
          <w:bCs/>
          <w:sz w:val="24"/>
          <w:szCs w:val="24"/>
        </w:rPr>
      </w:pPr>
      <w:r w:rsidRPr="00AF3E67">
        <w:rPr>
          <w:rFonts w:cs="Times New Roman"/>
          <w:bCs/>
          <w:sz w:val="24"/>
          <w:szCs w:val="24"/>
        </w:rPr>
        <w:t>Realizować przedsięwzięcia edukacyjno-informacyjne;</w:t>
      </w:r>
    </w:p>
    <w:p w14:paraId="399000EF" w14:textId="4535CFD8" w:rsidR="00AF3E67" w:rsidRPr="00AF3E67" w:rsidRDefault="00AF3E67" w:rsidP="00C67D6A">
      <w:pPr>
        <w:numPr>
          <w:ilvl w:val="0"/>
          <w:numId w:val="109"/>
        </w:numPr>
        <w:spacing w:line="360" w:lineRule="exact"/>
        <w:contextualSpacing/>
        <w:rPr>
          <w:rFonts w:cs="Times New Roman"/>
          <w:bCs/>
          <w:sz w:val="24"/>
          <w:szCs w:val="24"/>
        </w:rPr>
      </w:pPr>
      <w:r w:rsidRPr="00AF3E67">
        <w:rPr>
          <w:rFonts w:cs="Times New Roman"/>
          <w:bCs/>
          <w:sz w:val="24"/>
          <w:szCs w:val="24"/>
        </w:rPr>
        <w:t xml:space="preserve">Tworzyć i rozpowszechniać programy edukacyjne w zakresie zapobiegania zakażeniom. Dzięki takim działaniom, można przygotować społeczeństwo </w:t>
      </w:r>
      <w:r w:rsidR="004D2BFC">
        <w:rPr>
          <w:rFonts w:cs="Times New Roman"/>
          <w:bCs/>
          <w:sz w:val="24"/>
          <w:szCs w:val="24"/>
        </w:rPr>
        <w:br/>
      </w:r>
      <w:r w:rsidRPr="00AF3E67">
        <w:rPr>
          <w:rFonts w:cs="Times New Roman"/>
          <w:bCs/>
          <w:sz w:val="24"/>
          <w:szCs w:val="24"/>
        </w:rPr>
        <w:t>na ewentualne wystąpienie zagrożenia, jednocześnie przekazując wiedzę o możliwości ograniczenia jego skutków;</w:t>
      </w:r>
    </w:p>
    <w:p w14:paraId="648090BD" w14:textId="77777777" w:rsidR="00AF3E67" w:rsidRPr="00AF3E67" w:rsidRDefault="00AF3E67" w:rsidP="00C67D6A">
      <w:pPr>
        <w:numPr>
          <w:ilvl w:val="0"/>
          <w:numId w:val="109"/>
        </w:numPr>
        <w:spacing w:after="120" w:line="360" w:lineRule="exact"/>
        <w:ind w:left="714" w:hanging="357"/>
        <w:rPr>
          <w:rFonts w:cs="Times New Roman"/>
          <w:bCs/>
          <w:sz w:val="24"/>
          <w:szCs w:val="24"/>
        </w:rPr>
      </w:pPr>
      <w:r w:rsidRPr="00AF3E67">
        <w:rPr>
          <w:rFonts w:cs="Times New Roman"/>
          <w:bCs/>
          <w:sz w:val="24"/>
          <w:szCs w:val="24"/>
        </w:rPr>
        <w:t>informować o sposobach postępowania w sytuacjach zagrożenia zakażeniami w celu kształtowania właściwych postaw społecznych;</w:t>
      </w:r>
    </w:p>
    <w:p w14:paraId="333D912E" w14:textId="77777777" w:rsidR="00AF3E67" w:rsidRPr="005003FC" w:rsidRDefault="00AF3E67" w:rsidP="005003FC">
      <w:pPr>
        <w:spacing w:after="0"/>
        <w:rPr>
          <w:b/>
          <w:color w:val="4472C4" w:themeColor="accent1"/>
          <w:sz w:val="24"/>
          <w:szCs w:val="24"/>
        </w:rPr>
      </w:pPr>
      <w:r w:rsidRPr="005003FC">
        <w:rPr>
          <w:b/>
          <w:color w:val="4472C4" w:themeColor="accent1"/>
          <w:sz w:val="24"/>
          <w:szCs w:val="24"/>
        </w:rPr>
        <w:t xml:space="preserve">INFORMOWANIE W PRZYPADKU WPROWADZENIA STANU EPIDEMII </w:t>
      </w:r>
    </w:p>
    <w:p w14:paraId="5BF7687A" w14:textId="46805B27" w:rsidR="00AF3E67" w:rsidRPr="00AF3E67" w:rsidRDefault="00AF3E67" w:rsidP="00AF3E67">
      <w:pPr>
        <w:spacing w:after="0" w:line="360" w:lineRule="exact"/>
        <w:rPr>
          <w:rFonts w:cs="Times New Roman"/>
          <w:bCs/>
          <w:sz w:val="24"/>
          <w:szCs w:val="24"/>
        </w:rPr>
      </w:pPr>
      <w:r w:rsidRPr="00AF3E67">
        <w:rPr>
          <w:rFonts w:cs="Times New Roman"/>
          <w:bCs/>
          <w:sz w:val="24"/>
          <w:szCs w:val="24"/>
        </w:rPr>
        <w:t xml:space="preserve">Wraz z podjęciem działań przez administrację publiczną, w tym działań zwalczających epidemię/ minimalizujących jej skutki, należy rozpocząć komunikację ze społeczeństwem. Współpraca z mediami w sytuacji kryzysowej ma kluczowe znaczenie, gdyż brak informacji tworzy plotki, rodzi niepokój i chaos informacyjny. A to właśnie media w sytuacji kryzysowej często mogą być wsparciem dla działań służb ratowniczych, przy dobrej współpracy z nimi. Udostępnianie informacji powinno przebiegać systematycznie, jednak z zachowaniem zasad określonych przez osoby wytypowane do kontaktów z dziennikarzami. Jednocześnie rzecznicy </w:t>
      </w:r>
      <w:r w:rsidRPr="00AF3E67">
        <w:rPr>
          <w:rFonts w:cs="Times New Roman"/>
          <w:bCs/>
          <w:sz w:val="24"/>
          <w:szCs w:val="24"/>
        </w:rPr>
        <w:lastRenderedPageBreak/>
        <w:t>prasowi</w:t>
      </w:r>
      <w:r w:rsidR="004D2BFC">
        <w:rPr>
          <w:rFonts w:cs="Times New Roman"/>
          <w:bCs/>
          <w:sz w:val="24"/>
          <w:szCs w:val="24"/>
        </w:rPr>
        <w:t xml:space="preserve"> </w:t>
      </w:r>
      <w:r w:rsidRPr="00AF3E67">
        <w:rPr>
          <w:rFonts w:cs="Times New Roman"/>
          <w:bCs/>
          <w:sz w:val="24"/>
          <w:szCs w:val="24"/>
        </w:rPr>
        <w:t>i osoby współpracujące z mediami powinni pamiętać o specyfice pracy mediów</w:t>
      </w:r>
      <w:r w:rsidR="004D2BFC">
        <w:rPr>
          <w:rFonts w:cs="Times New Roman"/>
          <w:bCs/>
          <w:sz w:val="24"/>
          <w:szCs w:val="24"/>
        </w:rPr>
        <w:br/>
      </w:r>
      <w:r w:rsidRPr="00AF3E67">
        <w:rPr>
          <w:rFonts w:cs="Times New Roman"/>
          <w:bCs/>
          <w:sz w:val="24"/>
          <w:szCs w:val="24"/>
        </w:rPr>
        <w:t xml:space="preserve"> i w miarę możliwości wyjść naprzeciw ich potrzebom. </w:t>
      </w:r>
    </w:p>
    <w:p w14:paraId="3D6FF733" w14:textId="3C7361CB" w:rsidR="00AF3E67" w:rsidRPr="00AF3E67" w:rsidRDefault="00AF3E67" w:rsidP="00AF3E67">
      <w:pPr>
        <w:spacing w:after="0" w:line="360" w:lineRule="exact"/>
        <w:rPr>
          <w:rFonts w:cs="Times New Roman"/>
          <w:bCs/>
          <w:sz w:val="24"/>
          <w:szCs w:val="24"/>
        </w:rPr>
      </w:pPr>
      <w:r w:rsidRPr="00AF3E67">
        <w:rPr>
          <w:rFonts w:cs="Times New Roman"/>
          <w:bCs/>
          <w:sz w:val="24"/>
          <w:szCs w:val="24"/>
        </w:rPr>
        <w:t xml:space="preserve">Przygotowując pierwsze komunikaty kierowane do mediów należy dążyć do zasady, że rodziny poszkodowanych jako pierwsze otrzymują informację. Mogą się jednak zdarzyć sytuacje, kiedy przestrzeganie tej zasady staje się niemożliwe, zwłaszcza gdy dotyczy dużej grupy osób. </w:t>
      </w:r>
      <w:r w:rsidR="004D2BFC">
        <w:rPr>
          <w:rFonts w:cs="Times New Roman"/>
          <w:bCs/>
          <w:sz w:val="24"/>
          <w:szCs w:val="24"/>
        </w:rPr>
        <w:br/>
      </w:r>
      <w:r w:rsidRPr="00AF3E67">
        <w:rPr>
          <w:rFonts w:cs="Times New Roman"/>
          <w:bCs/>
          <w:sz w:val="24"/>
          <w:szCs w:val="24"/>
        </w:rPr>
        <w:t xml:space="preserve">Z reguły wtedy media stają się narzędziem, poprzez które informuje się o zaistniałej sytuacji. </w:t>
      </w:r>
    </w:p>
    <w:p w14:paraId="0B6B2211" w14:textId="77777777" w:rsidR="00AF3E67" w:rsidRPr="00AF3E67" w:rsidRDefault="00AF3E67" w:rsidP="00BF1F14">
      <w:pPr>
        <w:spacing w:line="360" w:lineRule="exact"/>
        <w:rPr>
          <w:rFonts w:cs="Times New Roman"/>
          <w:bCs/>
          <w:sz w:val="24"/>
          <w:szCs w:val="24"/>
        </w:rPr>
      </w:pPr>
      <w:r w:rsidRPr="00AF3E67">
        <w:rPr>
          <w:rFonts w:cs="Times New Roman"/>
          <w:bCs/>
          <w:sz w:val="24"/>
          <w:szCs w:val="24"/>
        </w:rPr>
        <w:t xml:space="preserve">Rzecznik lub osoby wyznaczone do komunikacji poprzez media powinni przekazywać opinii publicznej informacje o konieczności określonego postępowania w danej sytuacji oraz jakiej pomocy, w jakim rozmiarze, gdzie, kiedy i na jakich warunkach może oczekiwać poszkodowana ludność, a także jakie działania są podejmowane w celu likwidacji sytuacji kryzysowej. </w:t>
      </w:r>
    </w:p>
    <w:p w14:paraId="73C74762" w14:textId="6EB56EEC" w:rsidR="00BF1F14" w:rsidRPr="00BF1F14" w:rsidRDefault="00AF3E67" w:rsidP="00BF1F14">
      <w:pPr>
        <w:pStyle w:val="Tekstpodstawowy2"/>
        <w:spacing w:after="0" w:line="360" w:lineRule="exact"/>
        <w:rPr>
          <w:rFonts w:cs="Times New Roman"/>
          <w:bCs/>
          <w:sz w:val="24"/>
          <w:szCs w:val="24"/>
        </w:rPr>
      </w:pPr>
      <w:r w:rsidRPr="00AF3E67">
        <w:rPr>
          <w:rFonts w:cs="Times New Roman"/>
          <w:bCs/>
          <w:sz w:val="24"/>
          <w:szCs w:val="24"/>
        </w:rPr>
        <w:t>Dla zapewnienia efektywnej komunikacji ze społeczeństwem poprzez media</w:t>
      </w:r>
      <w:r w:rsidR="00BF1F14">
        <w:rPr>
          <w:rFonts w:cs="Times New Roman"/>
          <w:bCs/>
          <w:sz w:val="24"/>
          <w:szCs w:val="24"/>
        </w:rPr>
        <w:t>,</w:t>
      </w:r>
      <w:r w:rsidRPr="00AF3E67">
        <w:rPr>
          <w:rFonts w:cs="Times New Roman"/>
          <w:bCs/>
          <w:sz w:val="24"/>
          <w:szCs w:val="24"/>
        </w:rPr>
        <w:t xml:space="preserve"> </w:t>
      </w:r>
      <w:r w:rsidR="00BF1F14" w:rsidRPr="00BF1F14">
        <w:rPr>
          <w:rFonts w:cs="Times New Roman"/>
          <w:bCs/>
          <w:sz w:val="24"/>
          <w:szCs w:val="24"/>
        </w:rPr>
        <w:t xml:space="preserve">w tym media społecznościowe należy: </w:t>
      </w:r>
    </w:p>
    <w:p w14:paraId="21F659AF" w14:textId="77777777" w:rsidR="00AF3E67" w:rsidRPr="00AF3E67" w:rsidRDefault="00AF3E67" w:rsidP="00C67D6A">
      <w:pPr>
        <w:numPr>
          <w:ilvl w:val="0"/>
          <w:numId w:val="110"/>
        </w:numPr>
        <w:spacing w:line="360" w:lineRule="exact"/>
        <w:contextualSpacing/>
        <w:rPr>
          <w:rFonts w:cs="Times New Roman"/>
          <w:bCs/>
          <w:sz w:val="24"/>
          <w:szCs w:val="24"/>
        </w:rPr>
      </w:pPr>
      <w:r w:rsidRPr="00AF3E67">
        <w:rPr>
          <w:rFonts w:cs="Times New Roman"/>
          <w:bCs/>
          <w:sz w:val="24"/>
          <w:szCs w:val="24"/>
        </w:rPr>
        <w:t>wdrożyć, wcześniej przygotowaną strategię komunikacyjną;</w:t>
      </w:r>
    </w:p>
    <w:p w14:paraId="02DB5B61" w14:textId="4F5FB6E1" w:rsidR="00AF3E67" w:rsidRPr="00AF3E67" w:rsidRDefault="00AF3E67" w:rsidP="00C67D6A">
      <w:pPr>
        <w:numPr>
          <w:ilvl w:val="0"/>
          <w:numId w:val="110"/>
        </w:numPr>
        <w:spacing w:line="360" w:lineRule="exact"/>
        <w:contextualSpacing/>
        <w:rPr>
          <w:rFonts w:cs="Times New Roman"/>
          <w:bCs/>
          <w:sz w:val="24"/>
          <w:szCs w:val="24"/>
        </w:rPr>
      </w:pPr>
      <w:r w:rsidRPr="00AF3E67">
        <w:rPr>
          <w:rFonts w:cs="Times New Roman"/>
          <w:bCs/>
          <w:sz w:val="24"/>
          <w:szCs w:val="24"/>
        </w:rPr>
        <w:t xml:space="preserve">powołać wewnętrzny zespół komunikacji kryzysowej w skład, którego weszliby przedstawiciele Wojewody, Wojewódzkiej Inspekcji Sanitarnej, Wydziału Zdrowia PUW. Zespół ustala co komunikować z punktu widzenia danego organu pamiętając, </w:t>
      </w:r>
      <w:r w:rsidR="00FA0173">
        <w:rPr>
          <w:rFonts w:cs="Times New Roman"/>
          <w:bCs/>
          <w:sz w:val="24"/>
          <w:szCs w:val="24"/>
        </w:rPr>
        <w:br/>
      </w:r>
      <w:r w:rsidRPr="00AF3E67">
        <w:rPr>
          <w:rFonts w:cs="Times New Roman"/>
          <w:bCs/>
          <w:sz w:val="24"/>
          <w:szCs w:val="24"/>
        </w:rPr>
        <w:t>że główne przekazy są ustalane z rzecznikiem organu właściwego dla rodzaju sytuacji kryzysowej;</w:t>
      </w:r>
    </w:p>
    <w:p w14:paraId="344D52AF" w14:textId="556CF0D3" w:rsidR="00AF3E67" w:rsidRPr="00AF3E67" w:rsidRDefault="00AF3E67" w:rsidP="00C67D6A">
      <w:pPr>
        <w:numPr>
          <w:ilvl w:val="0"/>
          <w:numId w:val="110"/>
        </w:numPr>
        <w:spacing w:line="360" w:lineRule="exact"/>
        <w:contextualSpacing/>
        <w:rPr>
          <w:rFonts w:cs="Times New Roman"/>
          <w:bCs/>
          <w:sz w:val="24"/>
          <w:szCs w:val="24"/>
        </w:rPr>
      </w:pPr>
      <w:r w:rsidRPr="00AF3E67">
        <w:rPr>
          <w:rFonts w:cs="Times New Roman"/>
          <w:bCs/>
          <w:sz w:val="24"/>
          <w:szCs w:val="24"/>
        </w:rPr>
        <w:t xml:space="preserve">wydawać regularnie, najlepiej o ściśle określonych i wcześniej zapowiedzianych porach, komunikaty prasowe, zawierające najświeższe informacje o bieżącej sytuacji. </w:t>
      </w:r>
      <w:r w:rsidRPr="00AF3E67">
        <w:rPr>
          <w:rFonts w:cs="Times New Roman"/>
          <w:bCs/>
          <w:sz w:val="24"/>
          <w:szCs w:val="24"/>
        </w:rPr>
        <w:br/>
        <w:t>W przypadkach wzbudzających szczególnie duże zainteresowanie mediów, zalecane jest zorganizowanie briefingu prasowego, jednak dobór narzędzi zależy od rozwoju sytuacji i decyzji rzecznika;</w:t>
      </w:r>
    </w:p>
    <w:p w14:paraId="1569D121" w14:textId="77777777" w:rsidR="00AF3E67" w:rsidRPr="00AF3E67" w:rsidRDefault="00AF3E67" w:rsidP="00C67D6A">
      <w:pPr>
        <w:numPr>
          <w:ilvl w:val="0"/>
          <w:numId w:val="110"/>
        </w:numPr>
        <w:spacing w:line="360" w:lineRule="exact"/>
        <w:contextualSpacing/>
        <w:rPr>
          <w:rFonts w:cs="Times New Roman"/>
          <w:bCs/>
          <w:sz w:val="24"/>
          <w:szCs w:val="24"/>
        </w:rPr>
      </w:pPr>
      <w:r w:rsidRPr="00AF3E67">
        <w:rPr>
          <w:rFonts w:cs="Times New Roman"/>
          <w:bCs/>
          <w:sz w:val="24"/>
          <w:szCs w:val="24"/>
        </w:rPr>
        <w:t>wyznaczyć na miejscu zdarzenia miejsce dla mediów, skąd dziennikarze mogliby relacjonować rozwój wydarzeń, jednocześnie nie przeszkadzając w prowadzeniu działań;</w:t>
      </w:r>
    </w:p>
    <w:p w14:paraId="1788A965" w14:textId="77777777" w:rsidR="00AF3E67" w:rsidRPr="00AF3E67" w:rsidRDefault="00AF3E67" w:rsidP="00C67D6A">
      <w:pPr>
        <w:numPr>
          <w:ilvl w:val="0"/>
          <w:numId w:val="110"/>
        </w:numPr>
        <w:spacing w:line="360" w:lineRule="exact"/>
        <w:contextualSpacing/>
        <w:rPr>
          <w:rFonts w:cs="Times New Roman"/>
          <w:bCs/>
          <w:sz w:val="24"/>
          <w:szCs w:val="24"/>
        </w:rPr>
      </w:pPr>
      <w:r w:rsidRPr="00AF3E67">
        <w:rPr>
          <w:rFonts w:cs="Times New Roman"/>
          <w:bCs/>
          <w:sz w:val="24"/>
          <w:szCs w:val="24"/>
        </w:rPr>
        <w:t>wytypować osoby do kontaktu z mediami na miejscu zdarzenia;</w:t>
      </w:r>
    </w:p>
    <w:p w14:paraId="70D74953" w14:textId="77777777" w:rsidR="00AF3E67" w:rsidRPr="00AF3E67" w:rsidRDefault="00AF3E67" w:rsidP="00C67D6A">
      <w:pPr>
        <w:numPr>
          <w:ilvl w:val="0"/>
          <w:numId w:val="110"/>
        </w:numPr>
        <w:spacing w:line="360" w:lineRule="exact"/>
        <w:contextualSpacing/>
        <w:rPr>
          <w:rFonts w:cs="Times New Roman"/>
          <w:bCs/>
          <w:sz w:val="24"/>
          <w:szCs w:val="24"/>
        </w:rPr>
      </w:pPr>
      <w:r w:rsidRPr="00AF3E67">
        <w:rPr>
          <w:rFonts w:cs="Times New Roman"/>
          <w:bCs/>
          <w:sz w:val="24"/>
          <w:szCs w:val="24"/>
        </w:rPr>
        <w:t>zapraszać do udziału w konferencjach prasowych przedstawicieli zaangażowanych organów lub ekspertów z zakresu epidemiologii;</w:t>
      </w:r>
    </w:p>
    <w:p w14:paraId="0E24F9DB" w14:textId="77777777" w:rsidR="00AF3E67" w:rsidRPr="00AF3E67" w:rsidRDefault="00AF3E67" w:rsidP="00C67D6A">
      <w:pPr>
        <w:numPr>
          <w:ilvl w:val="0"/>
          <w:numId w:val="110"/>
        </w:numPr>
        <w:spacing w:line="360" w:lineRule="exact"/>
        <w:contextualSpacing/>
        <w:rPr>
          <w:rFonts w:cs="Times New Roman"/>
          <w:bCs/>
          <w:sz w:val="24"/>
          <w:szCs w:val="24"/>
        </w:rPr>
      </w:pPr>
      <w:r w:rsidRPr="00AF3E67">
        <w:rPr>
          <w:rFonts w:cs="Times New Roman"/>
          <w:bCs/>
          <w:sz w:val="24"/>
          <w:szCs w:val="24"/>
        </w:rPr>
        <w:t>zapewnić ścisłą współpracę rzeczników prasowych zaangażowanych organów i służb;</w:t>
      </w:r>
    </w:p>
    <w:p w14:paraId="3B91EE0C" w14:textId="77777777" w:rsidR="00AF3E67" w:rsidRPr="00AF3E67" w:rsidRDefault="00AF3E67" w:rsidP="00C67D6A">
      <w:pPr>
        <w:numPr>
          <w:ilvl w:val="0"/>
          <w:numId w:val="110"/>
        </w:numPr>
        <w:spacing w:line="360" w:lineRule="exact"/>
        <w:contextualSpacing/>
        <w:rPr>
          <w:rFonts w:cs="Times New Roman"/>
          <w:bCs/>
          <w:sz w:val="24"/>
          <w:szCs w:val="24"/>
        </w:rPr>
      </w:pPr>
      <w:r w:rsidRPr="00AF3E67">
        <w:rPr>
          <w:rFonts w:cs="Times New Roman"/>
          <w:bCs/>
          <w:sz w:val="24"/>
          <w:szCs w:val="24"/>
        </w:rPr>
        <w:t xml:space="preserve">monitorować na bieżąco media, niezwłocznie dementować informacje nieprawdziwe, nieścisłe lub mogące wywołać panikę, a w razie konieczności korygować przekazy </w:t>
      </w:r>
      <w:r w:rsidRPr="00AF3E67">
        <w:rPr>
          <w:rFonts w:cs="Times New Roman"/>
          <w:bCs/>
          <w:sz w:val="24"/>
          <w:szCs w:val="24"/>
        </w:rPr>
        <w:br/>
        <w:t>i weryfikować sposób prowadzenia komunikacji;</w:t>
      </w:r>
    </w:p>
    <w:p w14:paraId="686611A2" w14:textId="77777777" w:rsidR="00AF3E67" w:rsidRPr="00AF3E67" w:rsidRDefault="00AF3E67" w:rsidP="00C67D6A">
      <w:pPr>
        <w:numPr>
          <w:ilvl w:val="0"/>
          <w:numId w:val="110"/>
        </w:numPr>
        <w:spacing w:line="360" w:lineRule="exact"/>
        <w:contextualSpacing/>
        <w:rPr>
          <w:rFonts w:cs="Times New Roman"/>
          <w:bCs/>
          <w:sz w:val="24"/>
          <w:szCs w:val="24"/>
        </w:rPr>
      </w:pPr>
      <w:r w:rsidRPr="00AF3E67">
        <w:rPr>
          <w:rFonts w:cs="Times New Roman"/>
          <w:bCs/>
          <w:sz w:val="24"/>
          <w:szCs w:val="24"/>
        </w:rPr>
        <w:t>bezwzględnie zapewnić całodobowy kontakt telefoniczny mediów z rzecznikiem (lub jego zastępcą/zastępcami);</w:t>
      </w:r>
    </w:p>
    <w:p w14:paraId="636DEC4D" w14:textId="7EC68E10" w:rsidR="00B50E6B" w:rsidRPr="00B50E6B" w:rsidRDefault="00AF3E67" w:rsidP="00B50E6B">
      <w:pPr>
        <w:spacing w:line="360" w:lineRule="atLeast"/>
        <w:rPr>
          <w:rFonts w:cs="Times New Roman"/>
          <w:bCs/>
          <w:sz w:val="24"/>
          <w:szCs w:val="24"/>
        </w:rPr>
      </w:pPr>
      <w:r w:rsidRPr="00AF3E67">
        <w:rPr>
          <w:rFonts w:cs="Times New Roman"/>
          <w:bCs/>
          <w:sz w:val="24"/>
          <w:szCs w:val="24"/>
        </w:rPr>
        <w:t xml:space="preserve">W ramach bezpośredniej komunikacji ze społeczeństwem osoby do tego wyznaczone na bieżąco informują opinię społeczną o konieczności określonego postępowania w danej sytuacji, np. jakiej pomocy, w jakim rozmiarze, gdzie, kiedy i na jakich warunkach może </w:t>
      </w:r>
      <w:r w:rsidRPr="00AF3E67">
        <w:rPr>
          <w:rFonts w:cs="Times New Roman"/>
          <w:bCs/>
          <w:sz w:val="24"/>
          <w:szCs w:val="24"/>
        </w:rPr>
        <w:lastRenderedPageBreak/>
        <w:t>oczekiwać poszkodowana ludność, jakie działania są podejmowane w celu likwidacji sytuacji kryzysowej. Czynności te powinny być prowadzone poprzez narzędzia komunikacji bezpośredniej np. zorganizowanie infolinii, stałego punktu informacyjnego, nawiązanie bezpośredniego kontaktu z poszkodowanymi i ich rodzinami czy uruchomienie dedykowanej strony internetowej</w:t>
      </w:r>
      <w:r w:rsidR="00B50E6B">
        <w:rPr>
          <w:rFonts w:cs="Times New Roman"/>
          <w:bCs/>
          <w:sz w:val="24"/>
          <w:szCs w:val="24"/>
        </w:rPr>
        <w:t>,</w:t>
      </w:r>
      <w:r w:rsidR="00B50E6B" w:rsidRPr="00B50E6B">
        <w:rPr>
          <w:rFonts w:cs="Times New Roman"/>
          <w:bCs/>
          <w:sz w:val="24"/>
          <w:szCs w:val="24"/>
        </w:rPr>
        <w:t xml:space="preserve"> wykorzystanie kanał</w:t>
      </w:r>
      <w:r w:rsidR="00B50E6B">
        <w:rPr>
          <w:rFonts w:cs="Times New Roman"/>
          <w:bCs/>
          <w:sz w:val="24"/>
          <w:szCs w:val="24"/>
        </w:rPr>
        <w:t>ó</w:t>
      </w:r>
      <w:r w:rsidR="00B50E6B" w:rsidRPr="00B50E6B">
        <w:rPr>
          <w:rFonts w:cs="Times New Roman"/>
          <w:bCs/>
          <w:sz w:val="24"/>
          <w:szCs w:val="24"/>
        </w:rPr>
        <w:t>w komunikacji, tj. media społecznościowe.</w:t>
      </w:r>
    </w:p>
    <w:p w14:paraId="7D170554" w14:textId="77777777" w:rsidR="00AF3E67" w:rsidRPr="00AF3E67" w:rsidRDefault="00AF3E67" w:rsidP="00AF3E67">
      <w:pPr>
        <w:spacing w:line="360" w:lineRule="exact"/>
        <w:contextualSpacing/>
        <w:rPr>
          <w:b/>
          <w:bCs/>
          <w:color w:val="2F5496" w:themeColor="accent1" w:themeShade="BF"/>
          <w:sz w:val="24"/>
          <w:szCs w:val="24"/>
        </w:rPr>
      </w:pPr>
      <w:r w:rsidRPr="00AF3E67">
        <w:rPr>
          <w:b/>
          <w:bCs/>
          <w:color w:val="2F5496" w:themeColor="accent1" w:themeShade="BF"/>
          <w:sz w:val="24"/>
          <w:szCs w:val="24"/>
        </w:rPr>
        <w:t>NAJWAŻNIEJSZE MEDIA W WOJEWÓDZTWIE POMORSKIM</w:t>
      </w:r>
    </w:p>
    <w:p w14:paraId="59AB3FD2" w14:textId="77777777" w:rsidR="002310FE" w:rsidRPr="002310FE" w:rsidRDefault="002310FE" w:rsidP="002310FE">
      <w:pPr>
        <w:spacing w:line="360" w:lineRule="atLeast"/>
        <w:contextualSpacing/>
        <w:rPr>
          <w:rFonts w:cs="Times New Roman"/>
          <w:b/>
          <w:bCs/>
          <w:sz w:val="24"/>
          <w:szCs w:val="24"/>
        </w:rPr>
      </w:pPr>
      <w:r w:rsidRPr="002310FE">
        <w:rPr>
          <w:rFonts w:cs="Times New Roman"/>
          <w:b/>
          <w:bCs/>
          <w:sz w:val="24"/>
          <w:szCs w:val="24"/>
        </w:rPr>
        <w:t xml:space="preserve">Polska Agencja Prasowa </w:t>
      </w:r>
    </w:p>
    <w:p w14:paraId="19BC2E89" w14:textId="77777777" w:rsidR="002310FE" w:rsidRPr="002310FE" w:rsidRDefault="002310FE" w:rsidP="002310FE">
      <w:pPr>
        <w:spacing w:line="360" w:lineRule="atLeast"/>
        <w:contextualSpacing/>
        <w:rPr>
          <w:rFonts w:cs="Times New Roman"/>
          <w:sz w:val="24"/>
          <w:szCs w:val="24"/>
        </w:rPr>
      </w:pPr>
      <w:r w:rsidRPr="002310FE">
        <w:rPr>
          <w:rFonts w:cs="Times New Roman"/>
          <w:sz w:val="24"/>
          <w:szCs w:val="24"/>
        </w:rPr>
        <w:t>ul. Targ Drzewny 3/7, 80-001 Gdańsk</w:t>
      </w:r>
    </w:p>
    <w:p w14:paraId="6352100A" w14:textId="77777777" w:rsidR="002310FE" w:rsidRPr="002310FE" w:rsidRDefault="002310FE" w:rsidP="002310FE">
      <w:pPr>
        <w:spacing w:line="360" w:lineRule="atLeast"/>
        <w:contextualSpacing/>
        <w:rPr>
          <w:rFonts w:cs="Times New Roman"/>
          <w:sz w:val="24"/>
          <w:szCs w:val="24"/>
        </w:rPr>
      </w:pPr>
      <w:r w:rsidRPr="002310FE">
        <w:rPr>
          <w:rFonts w:cs="Times New Roman"/>
          <w:sz w:val="24"/>
          <w:szCs w:val="24"/>
        </w:rPr>
        <w:t>tel. 58 - 301-45-73</w:t>
      </w:r>
    </w:p>
    <w:p w14:paraId="5E3E3A67" w14:textId="77777777" w:rsidR="002310FE" w:rsidRPr="002310FE" w:rsidRDefault="002310FE" w:rsidP="002310FE">
      <w:pPr>
        <w:spacing w:line="360" w:lineRule="atLeast"/>
        <w:contextualSpacing/>
        <w:rPr>
          <w:rFonts w:cs="Times New Roman"/>
          <w:sz w:val="24"/>
          <w:szCs w:val="24"/>
        </w:rPr>
      </w:pPr>
      <w:r w:rsidRPr="002310FE">
        <w:rPr>
          <w:rFonts w:cs="Times New Roman"/>
          <w:sz w:val="24"/>
          <w:szCs w:val="24"/>
        </w:rPr>
        <w:t>e- mail:</w:t>
      </w:r>
    </w:p>
    <w:p w14:paraId="14537B67" w14:textId="77777777" w:rsidR="002310FE" w:rsidRPr="002310FE" w:rsidRDefault="002310FE" w:rsidP="002310FE">
      <w:pPr>
        <w:spacing w:line="360" w:lineRule="atLeast"/>
        <w:contextualSpacing/>
        <w:rPr>
          <w:rFonts w:cs="Times New Roman"/>
          <w:sz w:val="24"/>
          <w:szCs w:val="24"/>
        </w:rPr>
      </w:pPr>
      <w:r w:rsidRPr="002310FE">
        <w:rPr>
          <w:rFonts w:cs="Times New Roman"/>
          <w:sz w:val="24"/>
          <w:szCs w:val="24"/>
        </w:rPr>
        <w:t xml:space="preserve">Zasięg: cała Polska </w:t>
      </w:r>
    </w:p>
    <w:p w14:paraId="6D831AE2" w14:textId="77777777" w:rsidR="002310FE" w:rsidRDefault="002310FE" w:rsidP="00AF3E67">
      <w:pPr>
        <w:spacing w:line="360" w:lineRule="exact"/>
        <w:contextualSpacing/>
        <w:rPr>
          <w:b/>
          <w:bCs/>
          <w:sz w:val="24"/>
          <w:szCs w:val="24"/>
        </w:rPr>
      </w:pPr>
    </w:p>
    <w:p w14:paraId="77347401" w14:textId="51B024DD" w:rsidR="00AF3E67" w:rsidRPr="00AF3E67" w:rsidRDefault="00AF3E67" w:rsidP="00AF3E67">
      <w:pPr>
        <w:spacing w:line="360" w:lineRule="exact"/>
        <w:contextualSpacing/>
        <w:rPr>
          <w:b/>
          <w:bCs/>
          <w:sz w:val="24"/>
          <w:szCs w:val="24"/>
        </w:rPr>
      </w:pPr>
      <w:r w:rsidRPr="00AF3E67">
        <w:rPr>
          <w:b/>
          <w:bCs/>
          <w:sz w:val="24"/>
          <w:szCs w:val="24"/>
        </w:rPr>
        <w:t xml:space="preserve">Telewizja Polska SA - Oddział w Gdańsku </w:t>
      </w:r>
    </w:p>
    <w:p w14:paraId="32533A62" w14:textId="77777777" w:rsidR="00AF3E67" w:rsidRPr="00AF3E67" w:rsidRDefault="00AF3E67" w:rsidP="00AF3E67">
      <w:pPr>
        <w:spacing w:line="360" w:lineRule="exact"/>
        <w:contextualSpacing/>
        <w:rPr>
          <w:sz w:val="24"/>
          <w:szCs w:val="24"/>
        </w:rPr>
      </w:pPr>
      <w:r w:rsidRPr="00AF3E67">
        <w:rPr>
          <w:sz w:val="24"/>
          <w:szCs w:val="24"/>
        </w:rPr>
        <w:t>ul. Czyżewskiego 42, 80-336 Gdańsk</w:t>
      </w:r>
    </w:p>
    <w:p w14:paraId="3DF38A5B" w14:textId="77777777" w:rsidR="00AF3E67" w:rsidRPr="00AF3E67" w:rsidRDefault="00AF3E67" w:rsidP="00AF3E67">
      <w:pPr>
        <w:spacing w:line="360" w:lineRule="exact"/>
        <w:contextualSpacing/>
        <w:rPr>
          <w:sz w:val="24"/>
          <w:szCs w:val="24"/>
        </w:rPr>
      </w:pPr>
      <w:r w:rsidRPr="00AF3E67">
        <w:rPr>
          <w:sz w:val="24"/>
          <w:szCs w:val="24"/>
        </w:rPr>
        <w:t>tel. centrala (0-58) 552-50-41</w:t>
      </w:r>
    </w:p>
    <w:p w14:paraId="430FAD36" w14:textId="77777777" w:rsidR="00AF3E67" w:rsidRPr="00AF3E67" w:rsidRDefault="003E1053" w:rsidP="00AF3E67">
      <w:pPr>
        <w:spacing w:line="360" w:lineRule="exact"/>
        <w:contextualSpacing/>
        <w:rPr>
          <w:sz w:val="24"/>
          <w:szCs w:val="24"/>
        </w:rPr>
      </w:pPr>
      <w:hyperlink r:id="rId125" w:history="1">
        <w:r w:rsidR="00AF3E67" w:rsidRPr="00AF3E67">
          <w:rPr>
            <w:color w:val="0563C1" w:themeColor="hyperlink"/>
            <w:sz w:val="24"/>
            <w:szCs w:val="24"/>
            <w:u w:val="single"/>
          </w:rPr>
          <w:t>www.gdansk.tvp.pl</w:t>
        </w:r>
      </w:hyperlink>
      <w:r w:rsidR="00AF3E67" w:rsidRPr="00AF3E67">
        <w:rPr>
          <w:sz w:val="24"/>
          <w:szCs w:val="24"/>
        </w:rPr>
        <w:t xml:space="preserve">  </w:t>
      </w:r>
    </w:p>
    <w:p w14:paraId="17186590" w14:textId="413E42B4" w:rsidR="00AF3E67" w:rsidRDefault="00AF3E67" w:rsidP="00AF3E67">
      <w:pPr>
        <w:spacing w:line="360" w:lineRule="exact"/>
        <w:contextualSpacing/>
        <w:rPr>
          <w:b/>
          <w:bCs/>
          <w:sz w:val="24"/>
          <w:szCs w:val="24"/>
        </w:rPr>
      </w:pPr>
    </w:p>
    <w:p w14:paraId="505E6366" w14:textId="77777777" w:rsidR="00B5124A" w:rsidRPr="00B5124A" w:rsidRDefault="00B5124A" w:rsidP="00B5124A">
      <w:pPr>
        <w:spacing w:line="360" w:lineRule="atLeast"/>
        <w:contextualSpacing/>
        <w:rPr>
          <w:rFonts w:cs="Times New Roman"/>
          <w:b/>
          <w:bCs/>
          <w:sz w:val="24"/>
          <w:szCs w:val="24"/>
        </w:rPr>
      </w:pPr>
      <w:r w:rsidRPr="00B5124A">
        <w:rPr>
          <w:rFonts w:cs="Times New Roman"/>
          <w:b/>
          <w:bCs/>
          <w:sz w:val="24"/>
          <w:szCs w:val="24"/>
        </w:rPr>
        <w:t>Północna  TV</w:t>
      </w:r>
    </w:p>
    <w:p w14:paraId="50181C4A" w14:textId="77777777" w:rsidR="00B5124A" w:rsidRPr="00B5124A" w:rsidRDefault="00B5124A" w:rsidP="00B5124A">
      <w:pPr>
        <w:spacing w:line="360" w:lineRule="atLeast"/>
        <w:contextualSpacing/>
        <w:rPr>
          <w:rFonts w:cs="Times New Roman"/>
          <w:sz w:val="24"/>
          <w:szCs w:val="24"/>
        </w:rPr>
      </w:pPr>
      <w:r w:rsidRPr="00B5124A">
        <w:rPr>
          <w:rFonts w:cs="Times New Roman"/>
          <w:sz w:val="24"/>
          <w:szCs w:val="24"/>
        </w:rPr>
        <w:t>ul. Krótka 16, 83-000 Pruszcz Gdański.</w:t>
      </w:r>
    </w:p>
    <w:p w14:paraId="480233BA" w14:textId="77777777" w:rsidR="00B5124A" w:rsidRPr="00B5124A" w:rsidRDefault="00B5124A" w:rsidP="00B5124A">
      <w:pPr>
        <w:spacing w:line="360" w:lineRule="atLeast"/>
        <w:contextualSpacing/>
        <w:rPr>
          <w:rFonts w:cs="Times New Roman"/>
          <w:sz w:val="24"/>
          <w:szCs w:val="24"/>
          <w:lang w:val="en-US"/>
        </w:rPr>
      </w:pPr>
      <w:r w:rsidRPr="00B5124A">
        <w:rPr>
          <w:rFonts w:cs="Times New Roman"/>
          <w:sz w:val="24"/>
          <w:szCs w:val="24"/>
          <w:lang w:val="en-US"/>
        </w:rPr>
        <w:t>tel. 668 913 900</w:t>
      </w:r>
    </w:p>
    <w:p w14:paraId="17872F2E" w14:textId="77777777" w:rsidR="00B5124A" w:rsidRPr="00B5124A" w:rsidRDefault="00B5124A" w:rsidP="00B5124A">
      <w:pPr>
        <w:spacing w:line="360" w:lineRule="atLeast"/>
        <w:contextualSpacing/>
        <w:rPr>
          <w:rFonts w:cs="Times New Roman"/>
          <w:sz w:val="24"/>
          <w:szCs w:val="24"/>
          <w:lang w:val="en-US"/>
        </w:rPr>
      </w:pPr>
      <w:r w:rsidRPr="00B5124A">
        <w:rPr>
          <w:rFonts w:cs="Times New Roman"/>
          <w:sz w:val="24"/>
          <w:szCs w:val="24"/>
          <w:lang w:val="en-US"/>
        </w:rPr>
        <w:t xml:space="preserve">e- mail: </w:t>
      </w:r>
      <w:hyperlink r:id="rId126" w:history="1">
        <w:r w:rsidRPr="00B5124A">
          <w:rPr>
            <w:rFonts w:cs="Times New Roman"/>
            <w:color w:val="0563C1" w:themeColor="hyperlink"/>
            <w:sz w:val="24"/>
            <w:szCs w:val="24"/>
            <w:u w:val="single"/>
            <w:lang w:val="en-US"/>
          </w:rPr>
          <w:t>kontakt@polnocna.tv</w:t>
        </w:r>
      </w:hyperlink>
      <w:r w:rsidRPr="00B5124A">
        <w:rPr>
          <w:rFonts w:cs="Times New Roman"/>
          <w:sz w:val="24"/>
          <w:szCs w:val="24"/>
          <w:lang w:val="en-US"/>
        </w:rPr>
        <w:t xml:space="preserve"> </w:t>
      </w:r>
    </w:p>
    <w:p w14:paraId="3829AB90" w14:textId="5D5D95BB" w:rsidR="00B5124A" w:rsidRPr="00B5124A" w:rsidRDefault="00B5124A" w:rsidP="00B5124A">
      <w:pPr>
        <w:spacing w:line="360" w:lineRule="atLeast"/>
        <w:contextualSpacing/>
        <w:rPr>
          <w:rFonts w:cs="Times New Roman"/>
          <w:sz w:val="24"/>
          <w:szCs w:val="24"/>
        </w:rPr>
      </w:pPr>
      <w:r w:rsidRPr="00B5124A">
        <w:rPr>
          <w:rFonts w:cs="Times New Roman"/>
          <w:sz w:val="24"/>
          <w:szCs w:val="24"/>
        </w:rPr>
        <w:t xml:space="preserve">Zasięg: Pruszcz Gdański, gmina Kolbudy, powiat starogardzki, powiat gdański, gmina Pszczółki  </w:t>
      </w:r>
    </w:p>
    <w:p w14:paraId="0C91CC7C" w14:textId="77777777" w:rsidR="00B5124A" w:rsidRPr="00AF3E67" w:rsidRDefault="00B5124A" w:rsidP="00AF3E67">
      <w:pPr>
        <w:spacing w:line="360" w:lineRule="exact"/>
        <w:contextualSpacing/>
        <w:rPr>
          <w:b/>
          <w:bCs/>
          <w:sz w:val="24"/>
          <w:szCs w:val="24"/>
        </w:rPr>
      </w:pPr>
    </w:p>
    <w:p w14:paraId="0F20DCD3" w14:textId="77777777" w:rsidR="00AF3E67" w:rsidRPr="00AF3E67" w:rsidRDefault="00AF3E67" w:rsidP="00AF3E67">
      <w:pPr>
        <w:spacing w:line="360" w:lineRule="exact"/>
        <w:contextualSpacing/>
        <w:rPr>
          <w:b/>
          <w:bCs/>
          <w:sz w:val="24"/>
          <w:szCs w:val="24"/>
        </w:rPr>
      </w:pPr>
      <w:r w:rsidRPr="00AF3E67">
        <w:rPr>
          <w:b/>
          <w:bCs/>
          <w:sz w:val="24"/>
          <w:szCs w:val="24"/>
        </w:rPr>
        <w:t>ROZGŁOŚNIE RADIOWE</w:t>
      </w:r>
    </w:p>
    <w:p w14:paraId="7AC441F2" w14:textId="77777777" w:rsidR="00AF3E67" w:rsidRPr="00AF3E67" w:rsidRDefault="00AF3E67" w:rsidP="00AF3E67">
      <w:pPr>
        <w:spacing w:line="360" w:lineRule="exact"/>
        <w:contextualSpacing/>
        <w:rPr>
          <w:b/>
          <w:bCs/>
          <w:sz w:val="24"/>
          <w:szCs w:val="24"/>
        </w:rPr>
      </w:pPr>
      <w:r w:rsidRPr="00AF3E67">
        <w:rPr>
          <w:b/>
          <w:bCs/>
          <w:sz w:val="24"/>
          <w:szCs w:val="24"/>
        </w:rPr>
        <w:t>Radio Gdańsk S.A.</w:t>
      </w:r>
    </w:p>
    <w:p w14:paraId="5622E310" w14:textId="77777777" w:rsidR="00AF3E67" w:rsidRPr="00AF3E67" w:rsidRDefault="00AF3E67" w:rsidP="00AF3E67">
      <w:pPr>
        <w:spacing w:line="360" w:lineRule="exact"/>
        <w:contextualSpacing/>
        <w:rPr>
          <w:sz w:val="24"/>
          <w:szCs w:val="24"/>
        </w:rPr>
      </w:pPr>
      <w:r w:rsidRPr="00AF3E67">
        <w:rPr>
          <w:sz w:val="24"/>
          <w:szCs w:val="24"/>
        </w:rPr>
        <w:t xml:space="preserve">ul. Grunwaldzka 18, 80-236 Gdańsk </w:t>
      </w:r>
    </w:p>
    <w:p w14:paraId="136DCA49" w14:textId="77777777" w:rsidR="00AF3E67" w:rsidRPr="006E144B" w:rsidRDefault="00AF3E67" w:rsidP="00AF3E67">
      <w:pPr>
        <w:spacing w:line="360" w:lineRule="exact"/>
        <w:contextualSpacing/>
        <w:rPr>
          <w:sz w:val="24"/>
          <w:szCs w:val="24"/>
        </w:rPr>
      </w:pPr>
      <w:r w:rsidRPr="006E144B">
        <w:rPr>
          <w:sz w:val="24"/>
          <w:szCs w:val="24"/>
        </w:rPr>
        <w:t>tel.: (0-58) 341-04-19, (058) 34-98-701 - całodobowy</w:t>
      </w:r>
    </w:p>
    <w:p w14:paraId="75F61474" w14:textId="77777777" w:rsidR="00AF3E67" w:rsidRPr="006E144B" w:rsidRDefault="00AF3E67" w:rsidP="00AF3E67">
      <w:pPr>
        <w:spacing w:line="360" w:lineRule="exact"/>
        <w:contextualSpacing/>
        <w:rPr>
          <w:sz w:val="24"/>
          <w:szCs w:val="24"/>
        </w:rPr>
      </w:pPr>
      <w:r w:rsidRPr="006E144B">
        <w:rPr>
          <w:sz w:val="24"/>
          <w:szCs w:val="24"/>
        </w:rPr>
        <w:t>fax: 341-81-88, 341-12-17</w:t>
      </w:r>
    </w:p>
    <w:p w14:paraId="7C7BA058" w14:textId="77777777" w:rsidR="00AF3E67" w:rsidRPr="00AF3E67" w:rsidRDefault="003E1053" w:rsidP="00AF3E67">
      <w:pPr>
        <w:spacing w:line="360" w:lineRule="exact"/>
        <w:contextualSpacing/>
        <w:rPr>
          <w:sz w:val="24"/>
          <w:szCs w:val="24"/>
          <w:lang w:val="en-US"/>
        </w:rPr>
      </w:pPr>
      <w:hyperlink r:id="rId127" w:history="1">
        <w:r w:rsidR="00AF3E67" w:rsidRPr="00AF3E67">
          <w:rPr>
            <w:color w:val="0563C1" w:themeColor="hyperlink"/>
            <w:sz w:val="24"/>
            <w:szCs w:val="24"/>
            <w:u w:val="single"/>
            <w:lang w:val="en-US"/>
          </w:rPr>
          <w:t>www.radiogdansk.pl</w:t>
        </w:r>
      </w:hyperlink>
      <w:r w:rsidR="00AF3E67" w:rsidRPr="00AF3E67">
        <w:rPr>
          <w:sz w:val="24"/>
          <w:szCs w:val="24"/>
          <w:lang w:val="en-US"/>
        </w:rPr>
        <w:t xml:space="preserve">, e-mail: </w:t>
      </w:r>
      <w:hyperlink r:id="rId128" w:history="1">
        <w:r w:rsidR="00AF3E67" w:rsidRPr="00AF3E67">
          <w:rPr>
            <w:color w:val="0563C1" w:themeColor="hyperlink"/>
            <w:sz w:val="24"/>
            <w:szCs w:val="24"/>
            <w:u w:val="single"/>
            <w:lang w:val="en-US"/>
          </w:rPr>
          <w:t>biuro@radio.gdansk.pl</w:t>
        </w:r>
      </w:hyperlink>
      <w:r w:rsidR="00AF3E67" w:rsidRPr="00AF3E67">
        <w:rPr>
          <w:sz w:val="24"/>
          <w:szCs w:val="24"/>
          <w:lang w:val="en-US"/>
        </w:rPr>
        <w:t xml:space="preserve"> </w:t>
      </w:r>
    </w:p>
    <w:p w14:paraId="2DC35A10" w14:textId="738E5B82" w:rsidR="00AF3E67" w:rsidRDefault="00AF3E67" w:rsidP="00AF3E67">
      <w:pPr>
        <w:spacing w:after="120" w:line="360" w:lineRule="exact"/>
        <w:rPr>
          <w:sz w:val="24"/>
          <w:szCs w:val="24"/>
        </w:rPr>
      </w:pPr>
      <w:r w:rsidRPr="00AF3E67">
        <w:rPr>
          <w:sz w:val="24"/>
          <w:szCs w:val="24"/>
        </w:rPr>
        <w:t>zasięg: województwo pomorskie</w:t>
      </w:r>
    </w:p>
    <w:p w14:paraId="3759906D" w14:textId="77777777" w:rsidR="007A6CB0" w:rsidRPr="00AF3E67" w:rsidRDefault="007A6CB0" w:rsidP="00AF3E67">
      <w:pPr>
        <w:spacing w:after="120" w:line="360" w:lineRule="exact"/>
        <w:rPr>
          <w:sz w:val="24"/>
          <w:szCs w:val="24"/>
        </w:rPr>
      </w:pPr>
    </w:p>
    <w:p w14:paraId="3A62E8A9" w14:textId="77777777" w:rsidR="00AF3E67" w:rsidRPr="00AF3E67" w:rsidRDefault="00AF3E67" w:rsidP="00AF3E67">
      <w:pPr>
        <w:spacing w:line="360" w:lineRule="exact"/>
        <w:contextualSpacing/>
        <w:rPr>
          <w:b/>
          <w:bCs/>
          <w:sz w:val="24"/>
          <w:szCs w:val="24"/>
        </w:rPr>
      </w:pPr>
      <w:r w:rsidRPr="00AF3E67">
        <w:rPr>
          <w:b/>
          <w:bCs/>
          <w:sz w:val="24"/>
          <w:szCs w:val="24"/>
        </w:rPr>
        <w:t>Radio Plus Gdańsk</w:t>
      </w:r>
    </w:p>
    <w:p w14:paraId="7F8474DB" w14:textId="77777777" w:rsidR="00AF3E67" w:rsidRPr="00AF3E67" w:rsidRDefault="00AF3E67" w:rsidP="00AF3E67">
      <w:pPr>
        <w:spacing w:line="360" w:lineRule="exact"/>
        <w:contextualSpacing/>
        <w:rPr>
          <w:sz w:val="24"/>
          <w:szCs w:val="24"/>
        </w:rPr>
      </w:pPr>
      <w:r w:rsidRPr="00AF3E67">
        <w:rPr>
          <w:sz w:val="24"/>
          <w:szCs w:val="24"/>
        </w:rPr>
        <w:t>ul. Suwalska 46, 80-215 Gdańsk</w:t>
      </w:r>
    </w:p>
    <w:p w14:paraId="1783F11E" w14:textId="77777777" w:rsidR="00AF3E67" w:rsidRPr="00AF3E67" w:rsidRDefault="00AF3E67" w:rsidP="00AF3E67">
      <w:pPr>
        <w:spacing w:line="360" w:lineRule="exact"/>
        <w:contextualSpacing/>
        <w:rPr>
          <w:sz w:val="24"/>
          <w:szCs w:val="24"/>
        </w:rPr>
      </w:pPr>
      <w:r w:rsidRPr="00AF3E67">
        <w:rPr>
          <w:sz w:val="24"/>
          <w:szCs w:val="24"/>
        </w:rPr>
        <w:t>tel. (0-58) 347-62-19 – po godz. 17:00 - faks,  (058) 347-63-95</w:t>
      </w:r>
    </w:p>
    <w:p w14:paraId="3BC5D39B" w14:textId="77777777" w:rsidR="00AF3E67" w:rsidRPr="00AF3E67" w:rsidRDefault="003E1053" w:rsidP="00AF3E67">
      <w:pPr>
        <w:spacing w:line="360" w:lineRule="exact"/>
        <w:contextualSpacing/>
        <w:rPr>
          <w:sz w:val="24"/>
          <w:szCs w:val="24"/>
        </w:rPr>
      </w:pPr>
      <w:hyperlink r:id="rId129" w:history="1">
        <w:r w:rsidR="00AF3E67" w:rsidRPr="00AF3E67">
          <w:rPr>
            <w:color w:val="0563C1" w:themeColor="hyperlink"/>
            <w:sz w:val="24"/>
            <w:szCs w:val="24"/>
            <w:u w:val="single"/>
          </w:rPr>
          <w:t>www.plusgdansk.pl</w:t>
        </w:r>
      </w:hyperlink>
      <w:r w:rsidR="00AF3E67" w:rsidRPr="00AF3E67">
        <w:rPr>
          <w:sz w:val="24"/>
          <w:szCs w:val="24"/>
        </w:rPr>
        <w:t xml:space="preserve"> </w:t>
      </w:r>
    </w:p>
    <w:p w14:paraId="2F53B4A1" w14:textId="0206655E" w:rsidR="00AF3E67" w:rsidRDefault="00AF3E67" w:rsidP="00AF3E67">
      <w:pPr>
        <w:spacing w:after="0" w:line="360" w:lineRule="exact"/>
        <w:rPr>
          <w:sz w:val="24"/>
          <w:szCs w:val="24"/>
        </w:rPr>
      </w:pPr>
      <w:r w:rsidRPr="00AF3E67">
        <w:rPr>
          <w:sz w:val="24"/>
          <w:szCs w:val="24"/>
        </w:rPr>
        <w:t>zasięg: województwo pomorskie, częściowo powiat starogardzki i chojnicki</w:t>
      </w:r>
    </w:p>
    <w:p w14:paraId="4A6B6A5D" w14:textId="77777777" w:rsidR="007A6CB0" w:rsidRPr="00AF3E67" w:rsidRDefault="007A6CB0" w:rsidP="00AF3E67">
      <w:pPr>
        <w:spacing w:after="0" w:line="360" w:lineRule="exact"/>
        <w:rPr>
          <w:b/>
          <w:bCs/>
          <w:sz w:val="24"/>
          <w:szCs w:val="24"/>
        </w:rPr>
      </w:pPr>
    </w:p>
    <w:p w14:paraId="39455DBB" w14:textId="77777777" w:rsidR="00AF3E67" w:rsidRPr="00AF3E67" w:rsidRDefault="00AF3E67" w:rsidP="00AF3E67">
      <w:pPr>
        <w:spacing w:after="0" w:line="360" w:lineRule="exact"/>
        <w:rPr>
          <w:rFonts w:cs="Times New Roman"/>
          <w:b/>
          <w:bCs/>
          <w:sz w:val="24"/>
          <w:szCs w:val="24"/>
        </w:rPr>
      </w:pPr>
      <w:r w:rsidRPr="00AF3E67">
        <w:rPr>
          <w:rFonts w:cs="Times New Roman"/>
          <w:b/>
          <w:bCs/>
          <w:sz w:val="24"/>
          <w:szCs w:val="24"/>
        </w:rPr>
        <w:lastRenderedPageBreak/>
        <w:t xml:space="preserve">RMF FM Trójmiasto </w:t>
      </w:r>
    </w:p>
    <w:p w14:paraId="35298F39" w14:textId="77777777" w:rsidR="00AF3E67" w:rsidRPr="00AF3E67" w:rsidRDefault="00AF3E67" w:rsidP="00AF3E67">
      <w:pPr>
        <w:spacing w:after="0" w:line="360" w:lineRule="exact"/>
        <w:rPr>
          <w:rFonts w:cs="Times New Roman"/>
          <w:sz w:val="24"/>
          <w:szCs w:val="24"/>
        </w:rPr>
      </w:pPr>
      <w:r w:rsidRPr="00AF3E67">
        <w:rPr>
          <w:rFonts w:cs="Times New Roman"/>
          <w:sz w:val="24"/>
          <w:szCs w:val="24"/>
        </w:rPr>
        <w:t xml:space="preserve">ul. Bohaterów Monte Cassino 60, 81-759 Sopot </w:t>
      </w:r>
    </w:p>
    <w:p w14:paraId="166851B4" w14:textId="77777777" w:rsidR="00AF3E67" w:rsidRPr="00AF3E67" w:rsidRDefault="00AF3E67" w:rsidP="00AF3E67">
      <w:pPr>
        <w:spacing w:after="0" w:line="360" w:lineRule="exact"/>
        <w:rPr>
          <w:rFonts w:cs="Times New Roman"/>
          <w:sz w:val="24"/>
          <w:szCs w:val="24"/>
        </w:rPr>
      </w:pPr>
      <w:proofErr w:type="spellStart"/>
      <w:r w:rsidRPr="00AF3E67">
        <w:rPr>
          <w:rFonts w:cs="Times New Roman"/>
          <w:sz w:val="24"/>
          <w:szCs w:val="24"/>
        </w:rPr>
        <w:t>tel</w:t>
      </w:r>
      <w:proofErr w:type="spellEnd"/>
      <w:r w:rsidRPr="00AF3E67">
        <w:rPr>
          <w:rFonts w:cs="Times New Roman"/>
          <w:sz w:val="24"/>
          <w:szCs w:val="24"/>
        </w:rPr>
        <w:t xml:space="preserve">/fax.: (0-58) 346-05-75, (058) 346-04-85, (058) 550-75-84  </w:t>
      </w:r>
    </w:p>
    <w:p w14:paraId="3B13319F" w14:textId="77777777" w:rsidR="00AF3E67" w:rsidRPr="00AF3E67" w:rsidRDefault="00AF3E67" w:rsidP="00AF3E67">
      <w:pPr>
        <w:spacing w:after="0" w:line="360" w:lineRule="exact"/>
        <w:rPr>
          <w:rFonts w:cs="Times New Roman"/>
          <w:sz w:val="24"/>
          <w:szCs w:val="24"/>
        </w:rPr>
      </w:pPr>
      <w:r w:rsidRPr="00AF3E67">
        <w:rPr>
          <w:rFonts w:cs="Times New Roman"/>
          <w:sz w:val="24"/>
          <w:szCs w:val="24"/>
        </w:rPr>
        <w:t>zasięg: rozgłośnia ogólnopolska</w:t>
      </w:r>
    </w:p>
    <w:p w14:paraId="6A636252" w14:textId="77777777" w:rsidR="00AF3E67" w:rsidRPr="00AF3E67" w:rsidRDefault="00AF3E67" w:rsidP="00AF3E67">
      <w:pPr>
        <w:spacing w:after="0" w:line="360" w:lineRule="exact"/>
        <w:rPr>
          <w:rFonts w:cs="Times New Roman"/>
          <w:sz w:val="24"/>
          <w:szCs w:val="24"/>
        </w:rPr>
      </w:pPr>
      <w:r w:rsidRPr="00AF3E67">
        <w:rPr>
          <w:rFonts w:cs="Times New Roman"/>
          <w:sz w:val="24"/>
          <w:szCs w:val="24"/>
        </w:rPr>
        <w:t xml:space="preserve">adres e-mail: </w:t>
      </w:r>
      <w:hyperlink r:id="rId130" w:history="1">
        <w:r w:rsidRPr="00AF3E67">
          <w:rPr>
            <w:rFonts w:cs="Times New Roman"/>
            <w:color w:val="0563C1" w:themeColor="hyperlink"/>
            <w:sz w:val="24"/>
            <w:szCs w:val="24"/>
            <w:u w:val="single"/>
          </w:rPr>
          <w:t>sopot@rmf.fm</w:t>
        </w:r>
      </w:hyperlink>
      <w:r w:rsidRPr="00AF3E67">
        <w:rPr>
          <w:rFonts w:cs="Times New Roman"/>
          <w:sz w:val="24"/>
          <w:szCs w:val="24"/>
        </w:rPr>
        <w:t xml:space="preserve"> </w:t>
      </w:r>
    </w:p>
    <w:p w14:paraId="4170493A" w14:textId="77777777" w:rsidR="007A6CB0" w:rsidRDefault="007A6CB0" w:rsidP="00AF3E67">
      <w:pPr>
        <w:spacing w:after="0" w:line="360" w:lineRule="exact"/>
        <w:rPr>
          <w:rFonts w:cs="Times New Roman"/>
          <w:b/>
          <w:bCs/>
          <w:sz w:val="24"/>
          <w:szCs w:val="24"/>
        </w:rPr>
      </w:pPr>
    </w:p>
    <w:p w14:paraId="01BFE186" w14:textId="15DC59DE" w:rsidR="00AF3E67" w:rsidRPr="00AF3E67" w:rsidRDefault="00AF3E67" w:rsidP="00AF3E67">
      <w:pPr>
        <w:spacing w:after="0" w:line="360" w:lineRule="exact"/>
        <w:rPr>
          <w:rFonts w:cs="Times New Roman"/>
          <w:b/>
          <w:bCs/>
          <w:sz w:val="24"/>
          <w:szCs w:val="24"/>
        </w:rPr>
      </w:pPr>
      <w:r w:rsidRPr="00AF3E67">
        <w:rPr>
          <w:rFonts w:cs="Times New Roman"/>
          <w:b/>
          <w:bCs/>
          <w:sz w:val="24"/>
          <w:szCs w:val="24"/>
        </w:rPr>
        <w:t xml:space="preserve">Radio </w:t>
      </w:r>
      <w:proofErr w:type="spellStart"/>
      <w:r w:rsidRPr="00AF3E67">
        <w:rPr>
          <w:rFonts w:cs="Times New Roman"/>
          <w:b/>
          <w:bCs/>
          <w:sz w:val="24"/>
          <w:szCs w:val="24"/>
        </w:rPr>
        <w:t>Kaszebe</w:t>
      </w:r>
      <w:proofErr w:type="spellEnd"/>
    </w:p>
    <w:p w14:paraId="393B7D37" w14:textId="77777777" w:rsidR="00AF3E67" w:rsidRPr="00AF3E67" w:rsidRDefault="00AF3E67" w:rsidP="00AF3E67">
      <w:pPr>
        <w:spacing w:after="0" w:line="360" w:lineRule="exact"/>
        <w:rPr>
          <w:rFonts w:cs="Times New Roman"/>
          <w:sz w:val="24"/>
          <w:szCs w:val="24"/>
        </w:rPr>
      </w:pPr>
      <w:r w:rsidRPr="00AF3E67">
        <w:rPr>
          <w:rFonts w:cs="Times New Roman"/>
          <w:sz w:val="24"/>
          <w:szCs w:val="24"/>
        </w:rPr>
        <w:t>Al. Żeromskiego 32, 84-120 Władysławowo</w:t>
      </w:r>
    </w:p>
    <w:p w14:paraId="3A3F6EEA" w14:textId="77777777" w:rsidR="00AF3E67" w:rsidRPr="00AF3E67" w:rsidRDefault="00AF3E67" w:rsidP="00AF3E67">
      <w:pPr>
        <w:spacing w:after="0" w:line="360" w:lineRule="exact"/>
        <w:rPr>
          <w:rFonts w:cs="Times New Roman"/>
          <w:sz w:val="24"/>
          <w:szCs w:val="24"/>
        </w:rPr>
      </w:pPr>
      <w:r w:rsidRPr="00AF3E67">
        <w:rPr>
          <w:rFonts w:cs="Times New Roman"/>
          <w:sz w:val="24"/>
          <w:szCs w:val="24"/>
        </w:rPr>
        <w:t>Tel. 058 572-572-6</w:t>
      </w:r>
    </w:p>
    <w:p w14:paraId="2E8EDFE0" w14:textId="0BB61D06" w:rsidR="00AF3E67" w:rsidRDefault="00AF3E67" w:rsidP="00AF3E67">
      <w:pPr>
        <w:spacing w:after="0" w:line="360" w:lineRule="exact"/>
        <w:rPr>
          <w:rFonts w:cs="Times New Roman"/>
          <w:sz w:val="24"/>
          <w:szCs w:val="24"/>
        </w:rPr>
      </w:pPr>
      <w:r w:rsidRPr="00AF3E67">
        <w:rPr>
          <w:rFonts w:cs="Times New Roman"/>
          <w:sz w:val="24"/>
          <w:szCs w:val="24"/>
        </w:rPr>
        <w:t>Fax: 058 572 573 0</w:t>
      </w:r>
    </w:p>
    <w:p w14:paraId="648438AF" w14:textId="77777777" w:rsidR="007A6CB0" w:rsidRPr="00AF3E67" w:rsidRDefault="007A6CB0" w:rsidP="00AF3E67">
      <w:pPr>
        <w:spacing w:after="0" w:line="360" w:lineRule="exact"/>
        <w:rPr>
          <w:rFonts w:cs="Times New Roman"/>
          <w:sz w:val="24"/>
          <w:szCs w:val="24"/>
        </w:rPr>
      </w:pPr>
    </w:p>
    <w:p w14:paraId="3A2F5830" w14:textId="77777777" w:rsidR="00AF3E67" w:rsidRPr="00AF3E67" w:rsidRDefault="00AF3E67" w:rsidP="00AF3E67">
      <w:pPr>
        <w:spacing w:after="0" w:line="360" w:lineRule="exact"/>
        <w:rPr>
          <w:rFonts w:cs="Times New Roman"/>
          <w:b/>
          <w:bCs/>
          <w:sz w:val="24"/>
          <w:szCs w:val="24"/>
        </w:rPr>
      </w:pPr>
      <w:r w:rsidRPr="00AF3E67">
        <w:rPr>
          <w:rFonts w:cs="Times New Roman"/>
          <w:b/>
          <w:bCs/>
          <w:sz w:val="24"/>
          <w:szCs w:val="24"/>
        </w:rPr>
        <w:t>PRASA LOKALNA</w:t>
      </w:r>
    </w:p>
    <w:p w14:paraId="4556EBAD" w14:textId="77777777" w:rsidR="00AF3E67" w:rsidRPr="00AF3E67" w:rsidRDefault="00AF3E67" w:rsidP="00AF3E67">
      <w:pPr>
        <w:spacing w:after="0" w:line="360" w:lineRule="exact"/>
        <w:rPr>
          <w:rFonts w:cs="Times New Roman"/>
          <w:sz w:val="24"/>
          <w:szCs w:val="24"/>
        </w:rPr>
      </w:pPr>
      <w:r w:rsidRPr="00AF3E67">
        <w:rPr>
          <w:rFonts w:cs="Times New Roman"/>
          <w:sz w:val="24"/>
          <w:szCs w:val="24"/>
        </w:rPr>
        <w:t>Polska The Times - Dziennik Bałtycki</w:t>
      </w:r>
    </w:p>
    <w:p w14:paraId="329C1534" w14:textId="77777777" w:rsidR="00AF3E67" w:rsidRPr="00AF3E67" w:rsidRDefault="00AF3E67" w:rsidP="00AF3E67">
      <w:pPr>
        <w:spacing w:after="0" w:line="360" w:lineRule="exact"/>
        <w:rPr>
          <w:rFonts w:cs="Times New Roman"/>
          <w:sz w:val="24"/>
          <w:szCs w:val="24"/>
        </w:rPr>
      </w:pPr>
      <w:r w:rsidRPr="00AF3E67">
        <w:rPr>
          <w:rFonts w:cs="Times New Roman"/>
          <w:sz w:val="24"/>
          <w:szCs w:val="24"/>
        </w:rPr>
        <w:t>ul. Targ Drzewny 3/7, 80-886 Gdańsk</w:t>
      </w:r>
    </w:p>
    <w:p w14:paraId="28E63F10" w14:textId="77777777" w:rsidR="00AF3E67" w:rsidRPr="00AF3E67" w:rsidRDefault="00AF3E67" w:rsidP="00AF3E67">
      <w:pPr>
        <w:spacing w:after="0" w:line="360" w:lineRule="exact"/>
        <w:rPr>
          <w:rFonts w:cs="Times New Roman"/>
          <w:sz w:val="24"/>
          <w:szCs w:val="24"/>
        </w:rPr>
      </w:pPr>
      <w:r w:rsidRPr="00AF3E67">
        <w:rPr>
          <w:rFonts w:cs="Times New Roman"/>
          <w:sz w:val="24"/>
          <w:szCs w:val="24"/>
        </w:rPr>
        <w:t>tel.: (058) 300-31-88, fax.: (058) 300-33-03</w:t>
      </w:r>
    </w:p>
    <w:p w14:paraId="240E141E" w14:textId="3F7F72AF" w:rsidR="00AF3E67" w:rsidRDefault="00AF3E67" w:rsidP="00AF3E67">
      <w:pPr>
        <w:spacing w:after="0" w:line="360" w:lineRule="exact"/>
        <w:rPr>
          <w:rFonts w:cs="Times New Roman"/>
          <w:sz w:val="24"/>
          <w:szCs w:val="24"/>
        </w:rPr>
      </w:pPr>
      <w:r w:rsidRPr="00AF3E67">
        <w:rPr>
          <w:rFonts w:cs="Times New Roman"/>
          <w:sz w:val="24"/>
          <w:szCs w:val="24"/>
        </w:rPr>
        <w:t>zasięg: województwo pomorskie, m. Sławno</w:t>
      </w:r>
    </w:p>
    <w:p w14:paraId="175F66A3" w14:textId="77777777" w:rsidR="007A6CB0" w:rsidRPr="00AF3E67" w:rsidRDefault="007A6CB0" w:rsidP="00AF3E67">
      <w:pPr>
        <w:spacing w:after="0" w:line="360" w:lineRule="exact"/>
        <w:rPr>
          <w:rFonts w:cs="Times New Roman"/>
          <w:sz w:val="24"/>
          <w:szCs w:val="24"/>
        </w:rPr>
      </w:pPr>
    </w:p>
    <w:p w14:paraId="4B268B6E" w14:textId="77777777" w:rsidR="00AF3E67" w:rsidRPr="00AF3E67" w:rsidRDefault="00AF3E67" w:rsidP="00AF3E67">
      <w:pPr>
        <w:spacing w:after="0" w:line="360" w:lineRule="exact"/>
        <w:rPr>
          <w:rFonts w:cs="Times New Roman"/>
          <w:b/>
          <w:bCs/>
          <w:sz w:val="24"/>
          <w:szCs w:val="24"/>
        </w:rPr>
      </w:pPr>
      <w:r w:rsidRPr="00AF3E67">
        <w:rPr>
          <w:rFonts w:cs="Times New Roman"/>
          <w:b/>
          <w:bCs/>
          <w:sz w:val="24"/>
          <w:szCs w:val="24"/>
        </w:rPr>
        <w:t>Głos Słupski</w:t>
      </w:r>
    </w:p>
    <w:p w14:paraId="20BFCE35" w14:textId="77777777" w:rsidR="00AF3E67" w:rsidRPr="00AF3E67" w:rsidRDefault="00AF3E67" w:rsidP="00AF3E67">
      <w:pPr>
        <w:spacing w:after="0" w:line="360" w:lineRule="exact"/>
        <w:rPr>
          <w:rFonts w:cs="Times New Roman"/>
          <w:sz w:val="24"/>
          <w:szCs w:val="24"/>
        </w:rPr>
      </w:pPr>
      <w:r w:rsidRPr="00AF3E67">
        <w:rPr>
          <w:rFonts w:cs="Times New Roman"/>
          <w:sz w:val="24"/>
          <w:szCs w:val="24"/>
        </w:rPr>
        <w:t>ul. Filmowa 2, 76-200 Słupsk</w:t>
      </w:r>
    </w:p>
    <w:p w14:paraId="79569986" w14:textId="77777777" w:rsidR="00AF3E67" w:rsidRPr="00AF3E67" w:rsidRDefault="00AF3E67" w:rsidP="00AF3E67">
      <w:pPr>
        <w:spacing w:after="0" w:line="360" w:lineRule="exact"/>
        <w:rPr>
          <w:rFonts w:cs="Times New Roman"/>
          <w:sz w:val="24"/>
          <w:szCs w:val="24"/>
        </w:rPr>
      </w:pPr>
      <w:proofErr w:type="spellStart"/>
      <w:r w:rsidRPr="00AF3E67">
        <w:rPr>
          <w:rFonts w:cs="Times New Roman"/>
          <w:sz w:val="24"/>
          <w:szCs w:val="24"/>
        </w:rPr>
        <w:t>tel</w:t>
      </w:r>
      <w:proofErr w:type="spellEnd"/>
      <w:r w:rsidRPr="00AF3E67">
        <w:rPr>
          <w:rFonts w:cs="Times New Roman"/>
          <w:sz w:val="24"/>
          <w:szCs w:val="24"/>
        </w:rPr>
        <w:t>/fax.: (059) 842-71-12, (059) 842-54-18, (059) 842-88-07, (059) 842-98-57</w:t>
      </w:r>
    </w:p>
    <w:p w14:paraId="0A4C9475" w14:textId="41F1447F" w:rsidR="00AF3E67" w:rsidRDefault="00AF3E67" w:rsidP="00AF3E67">
      <w:pPr>
        <w:spacing w:after="0" w:line="360" w:lineRule="exact"/>
        <w:rPr>
          <w:rFonts w:cs="Times New Roman"/>
          <w:sz w:val="24"/>
          <w:szCs w:val="24"/>
        </w:rPr>
      </w:pPr>
      <w:r w:rsidRPr="00AF3E67">
        <w:rPr>
          <w:rFonts w:cs="Times New Roman"/>
          <w:sz w:val="24"/>
          <w:szCs w:val="24"/>
        </w:rPr>
        <w:t>zasięg: byłe województwo słupskie</w:t>
      </w:r>
    </w:p>
    <w:p w14:paraId="5FDD8856" w14:textId="77777777" w:rsidR="007A6CB0" w:rsidRPr="00AF3E67" w:rsidRDefault="007A6CB0" w:rsidP="00AF3E67">
      <w:pPr>
        <w:spacing w:after="0" w:line="360" w:lineRule="exact"/>
        <w:rPr>
          <w:rFonts w:cs="Times New Roman"/>
          <w:sz w:val="24"/>
          <w:szCs w:val="24"/>
        </w:rPr>
      </w:pPr>
    </w:p>
    <w:p w14:paraId="36E7F9D6" w14:textId="77777777" w:rsidR="00AF3E67" w:rsidRPr="00AF3E67" w:rsidRDefault="00AF3E67" w:rsidP="00AF3E67">
      <w:pPr>
        <w:spacing w:after="0" w:line="360" w:lineRule="exact"/>
        <w:rPr>
          <w:rFonts w:cs="Times New Roman"/>
          <w:b/>
          <w:bCs/>
          <w:sz w:val="24"/>
          <w:szCs w:val="24"/>
        </w:rPr>
      </w:pPr>
      <w:r w:rsidRPr="00AF3E67">
        <w:rPr>
          <w:rFonts w:cs="Times New Roman"/>
          <w:b/>
          <w:bCs/>
          <w:sz w:val="24"/>
          <w:szCs w:val="24"/>
        </w:rPr>
        <w:t>Gazeta Kartuska – Tygodnik Szwajcarii Kaszubskiej</w:t>
      </w:r>
    </w:p>
    <w:p w14:paraId="7C685C75" w14:textId="77777777" w:rsidR="00AF3E67" w:rsidRPr="00AF3E67" w:rsidRDefault="00AF3E67" w:rsidP="00AF3E67">
      <w:pPr>
        <w:spacing w:after="0" w:line="360" w:lineRule="exact"/>
        <w:rPr>
          <w:rFonts w:cs="Times New Roman"/>
          <w:sz w:val="24"/>
          <w:szCs w:val="24"/>
        </w:rPr>
      </w:pPr>
      <w:r w:rsidRPr="00AF3E67">
        <w:rPr>
          <w:rFonts w:cs="Times New Roman"/>
          <w:sz w:val="24"/>
          <w:szCs w:val="24"/>
        </w:rPr>
        <w:t>Plac Św. Brunona 7, 83-300 Kartuzy,</w:t>
      </w:r>
    </w:p>
    <w:p w14:paraId="4AAFECEA" w14:textId="77777777" w:rsidR="00AF3E67" w:rsidRPr="00AF3E67" w:rsidRDefault="00AF3E67" w:rsidP="00AF3E67">
      <w:pPr>
        <w:spacing w:after="0" w:line="360" w:lineRule="exact"/>
        <w:rPr>
          <w:rFonts w:cs="Times New Roman"/>
          <w:sz w:val="24"/>
          <w:szCs w:val="24"/>
        </w:rPr>
      </w:pPr>
      <w:r w:rsidRPr="00AF3E67">
        <w:rPr>
          <w:rFonts w:cs="Times New Roman"/>
          <w:sz w:val="24"/>
          <w:szCs w:val="24"/>
        </w:rPr>
        <w:t>tel./fax.: (058) 681-34-86, (058) 685-33-69</w:t>
      </w:r>
    </w:p>
    <w:p w14:paraId="5A20A2F3" w14:textId="77777777" w:rsidR="00AF3E67" w:rsidRPr="00AF3E67" w:rsidRDefault="00AF3E67" w:rsidP="00AF3E67">
      <w:pPr>
        <w:spacing w:after="0" w:line="360" w:lineRule="exact"/>
        <w:rPr>
          <w:rFonts w:cs="Times New Roman"/>
          <w:sz w:val="24"/>
          <w:szCs w:val="24"/>
        </w:rPr>
      </w:pPr>
      <w:r w:rsidRPr="00AF3E67">
        <w:rPr>
          <w:rFonts w:cs="Times New Roman"/>
          <w:sz w:val="24"/>
          <w:szCs w:val="24"/>
        </w:rPr>
        <w:t xml:space="preserve">e-mail: </w:t>
      </w:r>
      <w:hyperlink r:id="rId131" w:history="1">
        <w:r w:rsidRPr="00AF3E67">
          <w:rPr>
            <w:rFonts w:cs="Times New Roman"/>
            <w:color w:val="0563C1" w:themeColor="hyperlink"/>
            <w:sz w:val="24"/>
            <w:szCs w:val="24"/>
            <w:u w:val="single"/>
          </w:rPr>
          <w:t>redakcja@gazetakartuska.pl</w:t>
        </w:r>
      </w:hyperlink>
      <w:r w:rsidRPr="00AF3E67">
        <w:rPr>
          <w:rFonts w:cs="Times New Roman"/>
          <w:sz w:val="24"/>
          <w:szCs w:val="24"/>
        </w:rPr>
        <w:t xml:space="preserve"> </w:t>
      </w:r>
    </w:p>
    <w:p w14:paraId="31182B3B" w14:textId="50C44107" w:rsidR="00AF3E67" w:rsidRDefault="00AF3E67" w:rsidP="00AF3E67">
      <w:pPr>
        <w:spacing w:after="0" w:line="360" w:lineRule="exact"/>
        <w:rPr>
          <w:rFonts w:cs="Times New Roman"/>
          <w:sz w:val="24"/>
          <w:szCs w:val="24"/>
        </w:rPr>
      </w:pPr>
      <w:r w:rsidRPr="00AF3E67">
        <w:rPr>
          <w:rFonts w:cs="Times New Roman"/>
          <w:sz w:val="24"/>
          <w:szCs w:val="24"/>
        </w:rPr>
        <w:t>zasięg: powiat kartuski</w:t>
      </w:r>
    </w:p>
    <w:p w14:paraId="13FF9811" w14:textId="77777777" w:rsidR="007A6CB0" w:rsidRPr="00AF3E67" w:rsidRDefault="007A6CB0" w:rsidP="00AF3E67">
      <w:pPr>
        <w:spacing w:after="0" w:line="360" w:lineRule="exact"/>
        <w:rPr>
          <w:rFonts w:cs="Times New Roman"/>
          <w:sz w:val="24"/>
          <w:szCs w:val="24"/>
        </w:rPr>
      </w:pPr>
    </w:p>
    <w:p w14:paraId="073F3FF1" w14:textId="77777777" w:rsidR="00AF3E67" w:rsidRPr="00AF3E67" w:rsidRDefault="00AF3E67" w:rsidP="00AF3E67">
      <w:pPr>
        <w:spacing w:after="0" w:line="360" w:lineRule="exact"/>
        <w:rPr>
          <w:rFonts w:cs="Times New Roman"/>
          <w:b/>
          <w:bCs/>
          <w:sz w:val="24"/>
          <w:szCs w:val="24"/>
        </w:rPr>
      </w:pPr>
      <w:r w:rsidRPr="00AF3E67">
        <w:rPr>
          <w:rFonts w:cs="Times New Roman"/>
          <w:b/>
          <w:bCs/>
          <w:sz w:val="24"/>
          <w:szCs w:val="24"/>
        </w:rPr>
        <w:t>Głos Pomorza oddział Słupsk</w:t>
      </w:r>
    </w:p>
    <w:p w14:paraId="2084BB4C" w14:textId="77777777" w:rsidR="00AF3E67" w:rsidRPr="00AF3E67" w:rsidRDefault="00AF3E67" w:rsidP="00AF3E67">
      <w:pPr>
        <w:spacing w:after="0" w:line="360" w:lineRule="exact"/>
        <w:rPr>
          <w:rFonts w:cs="Times New Roman"/>
          <w:sz w:val="24"/>
          <w:szCs w:val="24"/>
        </w:rPr>
      </w:pPr>
      <w:r w:rsidRPr="00AF3E67">
        <w:rPr>
          <w:rFonts w:cs="Times New Roman"/>
          <w:sz w:val="24"/>
          <w:szCs w:val="24"/>
        </w:rPr>
        <w:t>ul. Henryka Pobożnego 19, 76-200 Słupsk</w:t>
      </w:r>
    </w:p>
    <w:p w14:paraId="1F1215AC" w14:textId="77777777" w:rsidR="00AF3E67" w:rsidRPr="00AF3E67" w:rsidRDefault="00AF3E67" w:rsidP="00AF3E67">
      <w:pPr>
        <w:spacing w:after="0" w:line="360" w:lineRule="exact"/>
        <w:rPr>
          <w:rFonts w:cs="Times New Roman"/>
          <w:sz w:val="24"/>
          <w:szCs w:val="24"/>
        </w:rPr>
      </w:pPr>
      <w:r w:rsidRPr="00AF3E67">
        <w:rPr>
          <w:rFonts w:cs="Times New Roman"/>
          <w:sz w:val="24"/>
          <w:szCs w:val="24"/>
        </w:rPr>
        <w:t>tel. (059) 848-81-00</w:t>
      </w:r>
    </w:p>
    <w:p w14:paraId="13D630C4" w14:textId="77777777" w:rsidR="00AF3E67" w:rsidRPr="00AF3E67" w:rsidRDefault="00AF3E67" w:rsidP="00AF3E67">
      <w:pPr>
        <w:spacing w:after="0" w:line="360" w:lineRule="exact"/>
        <w:rPr>
          <w:rFonts w:cs="Times New Roman"/>
          <w:sz w:val="24"/>
          <w:szCs w:val="24"/>
        </w:rPr>
      </w:pPr>
      <w:r w:rsidRPr="00AF3E67">
        <w:rPr>
          <w:rFonts w:cs="Times New Roman"/>
          <w:sz w:val="24"/>
          <w:szCs w:val="24"/>
        </w:rPr>
        <w:t>fax. (059) 848-81-04</w:t>
      </w:r>
    </w:p>
    <w:p w14:paraId="3CA51D65" w14:textId="1DFCFD36" w:rsidR="000A3628" w:rsidRDefault="00AF3E67" w:rsidP="00AF3E67">
      <w:pPr>
        <w:tabs>
          <w:tab w:val="left" w:pos="567"/>
        </w:tabs>
        <w:spacing w:line="360" w:lineRule="exact"/>
        <w:rPr>
          <w:rFonts w:cs="Times New Roman"/>
          <w:sz w:val="24"/>
          <w:szCs w:val="24"/>
        </w:rPr>
      </w:pPr>
      <w:r w:rsidRPr="00AF3E67">
        <w:rPr>
          <w:rFonts w:cs="Times New Roman"/>
          <w:sz w:val="24"/>
          <w:szCs w:val="24"/>
        </w:rPr>
        <w:t>zasięg: oddziały w Bytowie, Lęborku, Człuchowie i Miastko</w:t>
      </w:r>
    </w:p>
    <w:p w14:paraId="39694092" w14:textId="15DEE12E" w:rsidR="00AF3E67" w:rsidRDefault="00AF3E67" w:rsidP="00AF3E67">
      <w:pPr>
        <w:tabs>
          <w:tab w:val="left" w:pos="567"/>
        </w:tabs>
        <w:spacing w:line="360" w:lineRule="exact"/>
        <w:rPr>
          <w:rFonts w:cs="Times New Roman"/>
          <w:sz w:val="24"/>
          <w:szCs w:val="24"/>
        </w:rPr>
      </w:pPr>
    </w:p>
    <w:p w14:paraId="227167C5" w14:textId="73A6C409" w:rsidR="00AF3E67" w:rsidRDefault="00AF3E67" w:rsidP="00AF3E67">
      <w:pPr>
        <w:tabs>
          <w:tab w:val="left" w:pos="567"/>
        </w:tabs>
        <w:spacing w:line="360" w:lineRule="exact"/>
        <w:rPr>
          <w:rFonts w:cs="Times New Roman"/>
          <w:sz w:val="24"/>
          <w:szCs w:val="24"/>
        </w:rPr>
      </w:pPr>
    </w:p>
    <w:p w14:paraId="5D84F166" w14:textId="77777777" w:rsidR="00C242C9" w:rsidRDefault="00C242C9" w:rsidP="00AF3E67">
      <w:pPr>
        <w:tabs>
          <w:tab w:val="left" w:pos="567"/>
        </w:tabs>
        <w:spacing w:line="360" w:lineRule="exact"/>
        <w:rPr>
          <w:rFonts w:cs="Times New Roman"/>
          <w:b/>
          <w:bCs/>
          <w:sz w:val="24"/>
          <w:szCs w:val="24"/>
        </w:rPr>
        <w:sectPr w:rsidR="00C242C9" w:rsidSect="00E52B7D">
          <w:headerReference w:type="default" r:id="rId132"/>
          <w:pgSz w:w="11906" w:h="16838"/>
          <w:pgMar w:top="1417" w:right="1417" w:bottom="1417" w:left="1417" w:header="708" w:footer="708" w:gutter="0"/>
          <w:cols w:space="708"/>
          <w:docGrid w:linePitch="360"/>
        </w:sectPr>
      </w:pPr>
    </w:p>
    <w:p w14:paraId="0397C773" w14:textId="093591CA" w:rsidR="00CF0281" w:rsidRPr="00D7081E" w:rsidRDefault="00D7081E" w:rsidP="00C67D6A">
      <w:pPr>
        <w:pStyle w:val="Nagwek1"/>
        <w:numPr>
          <w:ilvl w:val="0"/>
          <w:numId w:val="100"/>
        </w:numPr>
        <w:spacing w:after="0" w:line="240" w:lineRule="auto"/>
        <w:ind w:left="567" w:hanging="567"/>
        <w:jc w:val="left"/>
        <w:rPr>
          <w:b w:val="0"/>
          <w:color w:val="FFFFFF" w:themeColor="background1"/>
          <w:sz w:val="2"/>
          <w:szCs w:val="2"/>
        </w:rPr>
      </w:pPr>
      <w:bookmarkStart w:id="64" w:name="_Toc192753049"/>
      <w:r w:rsidRPr="00D7081E">
        <w:rPr>
          <w:b w:val="0"/>
          <w:color w:val="FFFFFF" w:themeColor="background1"/>
          <w:sz w:val="2"/>
          <w:szCs w:val="2"/>
        </w:rPr>
        <w:lastRenderedPageBreak/>
        <w:t>Pozyskiwanie zasobów niezbędnych do zwalczania / minimalizacji skutków epidemii</w:t>
      </w:r>
      <w:bookmarkEnd w:id="64"/>
    </w:p>
    <w:p w14:paraId="3311E5F2" w14:textId="251A4968" w:rsidR="00C242C9" w:rsidRPr="00C85045" w:rsidRDefault="00C242C9" w:rsidP="00C67D6A">
      <w:pPr>
        <w:pStyle w:val="Nagwek2"/>
        <w:numPr>
          <w:ilvl w:val="1"/>
          <w:numId w:val="100"/>
        </w:numPr>
        <w:spacing w:before="0" w:line="240" w:lineRule="auto"/>
        <w:ind w:left="709" w:hanging="709"/>
        <w:rPr>
          <w:rFonts w:asciiTheme="minorHAnsi" w:hAnsiTheme="minorHAnsi" w:cs="Times New Roman"/>
          <w:b/>
          <w:color w:val="4472C4" w:themeColor="accent1"/>
          <w:sz w:val="24"/>
          <w:szCs w:val="24"/>
        </w:rPr>
      </w:pPr>
      <w:bookmarkStart w:id="65" w:name="_Toc192753050"/>
      <w:r w:rsidRPr="00C85045">
        <w:rPr>
          <w:rFonts w:asciiTheme="minorHAnsi" w:hAnsiTheme="minorHAnsi" w:cs="Times New Roman"/>
          <w:b/>
          <w:bCs/>
          <w:color w:val="4472C4" w:themeColor="accent1"/>
          <w:sz w:val="24"/>
          <w:szCs w:val="24"/>
        </w:rPr>
        <w:t>PROCEDURA OKREŚLANIA RODZAJU SPRZĘTU I MATERIAŁÓW MEDYCZNYCH NIEZBĘDNYCH PODMIOTOM LECZNICZYM DO PRZECIWDZIAŁANIA EPIDEMII.</w:t>
      </w:r>
      <w:bookmarkEnd w:id="65"/>
    </w:p>
    <w:p w14:paraId="0E339B57" w14:textId="77777777" w:rsidR="00C242C9" w:rsidRPr="00C242C9" w:rsidRDefault="00C242C9" w:rsidP="00C67D6A">
      <w:pPr>
        <w:numPr>
          <w:ilvl w:val="0"/>
          <w:numId w:val="111"/>
        </w:numPr>
        <w:spacing w:line="360" w:lineRule="exact"/>
        <w:ind w:hanging="720"/>
        <w:contextualSpacing/>
        <w:rPr>
          <w:rFonts w:cs="Times New Roman"/>
          <w:bCs/>
          <w:sz w:val="24"/>
          <w:szCs w:val="24"/>
        </w:rPr>
      </w:pPr>
      <w:r w:rsidRPr="00C242C9">
        <w:rPr>
          <w:rFonts w:cs="Times New Roman"/>
          <w:bCs/>
          <w:sz w:val="24"/>
          <w:szCs w:val="24"/>
        </w:rPr>
        <w:t>Ustalenie z konsultantem wojewódzkim województwa pomorskiego w dziedzinie chorób zakaźnych wykazu sprzętu i materiałów medycznych niezbędnych podmiotom leczniczym do przeciwdziałania epidemii;</w:t>
      </w:r>
    </w:p>
    <w:p w14:paraId="6CDB23FB" w14:textId="77777777" w:rsidR="00C242C9" w:rsidRPr="00C242C9" w:rsidRDefault="00C242C9" w:rsidP="00C242C9">
      <w:pPr>
        <w:spacing w:line="360" w:lineRule="exact"/>
        <w:ind w:left="720" w:hanging="720"/>
        <w:contextualSpacing/>
        <w:rPr>
          <w:rFonts w:cs="Times New Roman"/>
          <w:bCs/>
          <w:sz w:val="24"/>
          <w:szCs w:val="24"/>
        </w:rPr>
      </w:pPr>
      <w:r w:rsidRPr="00C242C9">
        <w:rPr>
          <w:rFonts w:cs="Times New Roman"/>
          <w:bCs/>
          <w:sz w:val="24"/>
          <w:szCs w:val="24"/>
        </w:rPr>
        <w:t>13.1.2.</w:t>
      </w:r>
      <w:r w:rsidRPr="00C242C9">
        <w:rPr>
          <w:rFonts w:cs="Times New Roman"/>
          <w:bCs/>
          <w:sz w:val="24"/>
          <w:szCs w:val="24"/>
        </w:rPr>
        <w:tab/>
        <w:t xml:space="preserve">Ustalenie wykazu podmiotów leczniczych realizujących świadczenia opieki zdrowotnej </w:t>
      </w:r>
      <w:r w:rsidRPr="00C242C9">
        <w:rPr>
          <w:rFonts w:cs="Times New Roman"/>
          <w:bCs/>
          <w:sz w:val="24"/>
          <w:szCs w:val="24"/>
        </w:rPr>
        <w:br/>
        <w:t>w związku przeciwdziałaniem epidemii;</w:t>
      </w:r>
    </w:p>
    <w:p w14:paraId="2E004A0C" w14:textId="199BB5CD" w:rsidR="00C242C9" w:rsidRPr="00C242C9" w:rsidRDefault="00C242C9" w:rsidP="00C242C9">
      <w:pPr>
        <w:spacing w:line="360" w:lineRule="exact"/>
        <w:ind w:left="720" w:hanging="720"/>
        <w:contextualSpacing/>
        <w:rPr>
          <w:rFonts w:cs="Times New Roman"/>
          <w:bCs/>
          <w:sz w:val="24"/>
          <w:szCs w:val="24"/>
        </w:rPr>
      </w:pPr>
      <w:r w:rsidRPr="00C242C9">
        <w:rPr>
          <w:rFonts w:cs="Times New Roman"/>
          <w:bCs/>
          <w:sz w:val="24"/>
          <w:szCs w:val="24"/>
        </w:rPr>
        <w:t>13.1.3.</w:t>
      </w:r>
      <w:r w:rsidRPr="00C242C9">
        <w:rPr>
          <w:rFonts w:cs="Times New Roman"/>
          <w:bCs/>
          <w:sz w:val="24"/>
          <w:szCs w:val="24"/>
        </w:rPr>
        <w:tab/>
        <w:t xml:space="preserve">Wystąpienie do podmiotów leczniczych realizujących świadczenia opieki zdrowotnej </w:t>
      </w:r>
      <w:r w:rsidRPr="00C242C9">
        <w:rPr>
          <w:rFonts w:cs="Times New Roman"/>
          <w:bCs/>
          <w:sz w:val="24"/>
          <w:szCs w:val="24"/>
        </w:rPr>
        <w:br/>
        <w:t xml:space="preserve">w związku przeciwdziałaniem epidemii o udzielenie informacji nt. posiadanego sprzętu, wyszczególnionego przez konsultanta wojewódzkiego, niezbędnego </w:t>
      </w:r>
      <w:r>
        <w:rPr>
          <w:rFonts w:cs="Times New Roman"/>
          <w:bCs/>
          <w:sz w:val="24"/>
          <w:szCs w:val="24"/>
        </w:rPr>
        <w:br/>
      </w:r>
      <w:r w:rsidRPr="00C242C9">
        <w:rPr>
          <w:rFonts w:cs="Times New Roman"/>
          <w:bCs/>
          <w:sz w:val="24"/>
          <w:szCs w:val="24"/>
        </w:rPr>
        <w:t>do przeciwdziałania epidemii;</w:t>
      </w:r>
    </w:p>
    <w:p w14:paraId="254EB091" w14:textId="6C4A0B5E" w:rsidR="00C242C9" w:rsidRPr="00C242C9" w:rsidRDefault="00C242C9" w:rsidP="00C242C9">
      <w:pPr>
        <w:spacing w:line="360" w:lineRule="exact"/>
        <w:ind w:left="720" w:hanging="720"/>
        <w:contextualSpacing/>
        <w:rPr>
          <w:rFonts w:cs="Times New Roman"/>
          <w:bCs/>
          <w:sz w:val="24"/>
          <w:szCs w:val="24"/>
        </w:rPr>
      </w:pPr>
      <w:r w:rsidRPr="00C242C9">
        <w:rPr>
          <w:rFonts w:cs="Times New Roman"/>
          <w:bCs/>
          <w:sz w:val="24"/>
          <w:szCs w:val="24"/>
        </w:rPr>
        <w:t>13.1.4.</w:t>
      </w:r>
      <w:r w:rsidRPr="00C242C9">
        <w:rPr>
          <w:rFonts w:cs="Times New Roman"/>
          <w:bCs/>
          <w:sz w:val="24"/>
          <w:szCs w:val="24"/>
        </w:rPr>
        <w:tab/>
        <w:t xml:space="preserve">W oparciu o informacje zebrane od podmiotów leczniczych, w uzgodnieniu </w:t>
      </w:r>
      <w:r>
        <w:rPr>
          <w:rFonts w:cs="Times New Roman"/>
          <w:bCs/>
          <w:sz w:val="24"/>
          <w:szCs w:val="24"/>
        </w:rPr>
        <w:br/>
      </w:r>
      <w:r w:rsidRPr="00C242C9">
        <w:rPr>
          <w:rFonts w:cs="Times New Roman"/>
          <w:bCs/>
          <w:sz w:val="24"/>
          <w:szCs w:val="24"/>
        </w:rPr>
        <w:t xml:space="preserve">z konsultantem wojewódzkim w dziedzinie chorób zakaźnych, ustalenie potrzeb </w:t>
      </w:r>
      <w:r>
        <w:rPr>
          <w:rFonts w:cs="Times New Roman"/>
          <w:bCs/>
          <w:sz w:val="24"/>
          <w:szCs w:val="24"/>
        </w:rPr>
        <w:br/>
      </w:r>
      <w:r w:rsidRPr="00C242C9">
        <w:rPr>
          <w:rFonts w:cs="Times New Roman"/>
          <w:bCs/>
          <w:sz w:val="24"/>
          <w:szCs w:val="24"/>
        </w:rPr>
        <w:t xml:space="preserve">w zakresie sprzętu i materiałów medycznych niezbędnych podmiotom leczniczym </w:t>
      </w:r>
      <w:r>
        <w:rPr>
          <w:rFonts w:cs="Times New Roman"/>
          <w:bCs/>
          <w:sz w:val="24"/>
          <w:szCs w:val="24"/>
        </w:rPr>
        <w:br/>
      </w:r>
      <w:r w:rsidRPr="00C242C9">
        <w:rPr>
          <w:rFonts w:cs="Times New Roman"/>
          <w:bCs/>
          <w:sz w:val="24"/>
          <w:szCs w:val="24"/>
        </w:rPr>
        <w:t>do przeciwdziałania epidemii;</w:t>
      </w:r>
    </w:p>
    <w:p w14:paraId="56D86771" w14:textId="77777777" w:rsidR="00C242C9" w:rsidRPr="00C242C9" w:rsidRDefault="00C242C9" w:rsidP="00C242C9">
      <w:pPr>
        <w:spacing w:line="360" w:lineRule="exact"/>
        <w:ind w:left="720" w:hanging="720"/>
        <w:contextualSpacing/>
        <w:rPr>
          <w:rFonts w:cs="Times New Roman"/>
          <w:bCs/>
          <w:sz w:val="24"/>
          <w:szCs w:val="24"/>
        </w:rPr>
      </w:pPr>
      <w:r w:rsidRPr="00C242C9">
        <w:rPr>
          <w:rFonts w:cs="Times New Roman"/>
          <w:bCs/>
          <w:sz w:val="24"/>
          <w:szCs w:val="24"/>
        </w:rPr>
        <w:t>13.1.5.</w:t>
      </w:r>
      <w:r w:rsidRPr="00C242C9">
        <w:rPr>
          <w:rFonts w:cs="Times New Roman"/>
          <w:bCs/>
          <w:sz w:val="24"/>
          <w:szCs w:val="24"/>
        </w:rPr>
        <w:tab/>
        <w:t>Przekazanie Wydziałowi Bezpieczeństwa i Zarządzania Kryzysowego Pomorskiego Urzędu Wojewódzkiego w Gdańsku wykazu potrzeb sprzętu i materiałów medycznych niezbędnych podmiotom leczniczym do przeciwdziałania epidemii.</w:t>
      </w:r>
    </w:p>
    <w:p w14:paraId="71340664" w14:textId="527AC1C7" w:rsidR="00C242C9" w:rsidRDefault="00C242C9" w:rsidP="00C242C9">
      <w:pPr>
        <w:tabs>
          <w:tab w:val="left" w:pos="567"/>
        </w:tabs>
        <w:spacing w:line="360" w:lineRule="exact"/>
        <w:rPr>
          <w:rFonts w:cs="Times New Roman"/>
          <w:b/>
          <w:bCs/>
          <w:sz w:val="24"/>
          <w:szCs w:val="24"/>
        </w:rPr>
      </w:pPr>
    </w:p>
    <w:p w14:paraId="4A68D964" w14:textId="5211B544" w:rsidR="00C242C9" w:rsidRDefault="00C242C9" w:rsidP="00C242C9">
      <w:pPr>
        <w:tabs>
          <w:tab w:val="left" w:pos="567"/>
        </w:tabs>
        <w:spacing w:line="360" w:lineRule="exact"/>
        <w:rPr>
          <w:rFonts w:cs="Times New Roman"/>
          <w:b/>
          <w:bCs/>
          <w:sz w:val="24"/>
          <w:szCs w:val="24"/>
        </w:rPr>
      </w:pPr>
    </w:p>
    <w:p w14:paraId="0C63C088" w14:textId="6DE3BF81" w:rsidR="00C242C9" w:rsidRDefault="00C242C9" w:rsidP="00C242C9">
      <w:pPr>
        <w:tabs>
          <w:tab w:val="left" w:pos="567"/>
        </w:tabs>
        <w:spacing w:line="360" w:lineRule="exact"/>
        <w:rPr>
          <w:rFonts w:cs="Times New Roman"/>
          <w:b/>
          <w:bCs/>
          <w:sz w:val="24"/>
          <w:szCs w:val="24"/>
        </w:rPr>
      </w:pPr>
    </w:p>
    <w:p w14:paraId="5536BD03" w14:textId="2FFDED63" w:rsidR="00C242C9" w:rsidRDefault="00C242C9" w:rsidP="00C242C9">
      <w:pPr>
        <w:tabs>
          <w:tab w:val="left" w:pos="567"/>
        </w:tabs>
        <w:spacing w:line="360" w:lineRule="exact"/>
        <w:rPr>
          <w:rFonts w:cs="Times New Roman"/>
          <w:b/>
          <w:bCs/>
          <w:sz w:val="24"/>
          <w:szCs w:val="24"/>
        </w:rPr>
      </w:pPr>
    </w:p>
    <w:p w14:paraId="3B88CBE0" w14:textId="0A023336" w:rsidR="00C242C9" w:rsidRDefault="00C242C9" w:rsidP="00C242C9">
      <w:pPr>
        <w:tabs>
          <w:tab w:val="left" w:pos="567"/>
        </w:tabs>
        <w:spacing w:line="360" w:lineRule="exact"/>
        <w:rPr>
          <w:rFonts w:cs="Times New Roman"/>
          <w:b/>
          <w:bCs/>
          <w:sz w:val="24"/>
          <w:szCs w:val="24"/>
        </w:rPr>
      </w:pPr>
    </w:p>
    <w:p w14:paraId="11734223" w14:textId="0DBCEFF1" w:rsidR="00C242C9" w:rsidRDefault="00C242C9" w:rsidP="00C242C9">
      <w:pPr>
        <w:tabs>
          <w:tab w:val="left" w:pos="567"/>
        </w:tabs>
        <w:spacing w:line="360" w:lineRule="exact"/>
        <w:rPr>
          <w:rFonts w:cs="Times New Roman"/>
          <w:b/>
          <w:bCs/>
          <w:sz w:val="24"/>
          <w:szCs w:val="24"/>
        </w:rPr>
      </w:pPr>
    </w:p>
    <w:p w14:paraId="244D9F02" w14:textId="50D9DAE1" w:rsidR="00C242C9" w:rsidRDefault="00C242C9" w:rsidP="00C242C9">
      <w:pPr>
        <w:tabs>
          <w:tab w:val="left" w:pos="567"/>
        </w:tabs>
        <w:spacing w:line="360" w:lineRule="exact"/>
        <w:rPr>
          <w:rFonts w:cs="Times New Roman"/>
          <w:b/>
          <w:bCs/>
          <w:sz w:val="24"/>
          <w:szCs w:val="24"/>
        </w:rPr>
      </w:pPr>
    </w:p>
    <w:p w14:paraId="50AECAB2" w14:textId="5CA2EA26" w:rsidR="00C242C9" w:rsidRDefault="00C242C9" w:rsidP="00C242C9">
      <w:pPr>
        <w:tabs>
          <w:tab w:val="left" w:pos="567"/>
        </w:tabs>
        <w:spacing w:line="360" w:lineRule="exact"/>
        <w:rPr>
          <w:rFonts w:cs="Times New Roman"/>
          <w:b/>
          <w:bCs/>
          <w:sz w:val="24"/>
          <w:szCs w:val="24"/>
        </w:rPr>
      </w:pPr>
    </w:p>
    <w:p w14:paraId="70FDABB0" w14:textId="4EB070C1" w:rsidR="00C242C9" w:rsidRDefault="00C242C9" w:rsidP="00C242C9">
      <w:pPr>
        <w:tabs>
          <w:tab w:val="left" w:pos="567"/>
        </w:tabs>
        <w:spacing w:line="360" w:lineRule="exact"/>
        <w:rPr>
          <w:rFonts w:cs="Times New Roman"/>
          <w:b/>
          <w:bCs/>
          <w:sz w:val="24"/>
          <w:szCs w:val="24"/>
        </w:rPr>
      </w:pPr>
    </w:p>
    <w:p w14:paraId="61E272A7" w14:textId="47556901" w:rsidR="00C242C9" w:rsidRDefault="00C242C9" w:rsidP="00C242C9">
      <w:pPr>
        <w:tabs>
          <w:tab w:val="left" w:pos="567"/>
        </w:tabs>
        <w:spacing w:line="360" w:lineRule="exact"/>
        <w:rPr>
          <w:rFonts w:cs="Times New Roman"/>
          <w:b/>
          <w:bCs/>
          <w:sz w:val="24"/>
          <w:szCs w:val="24"/>
        </w:rPr>
      </w:pPr>
    </w:p>
    <w:p w14:paraId="32AA1A44" w14:textId="42BE6072" w:rsidR="00C242C9" w:rsidRDefault="00C242C9" w:rsidP="00C242C9">
      <w:pPr>
        <w:tabs>
          <w:tab w:val="left" w:pos="567"/>
        </w:tabs>
        <w:spacing w:line="360" w:lineRule="exact"/>
        <w:rPr>
          <w:rFonts w:cs="Times New Roman"/>
          <w:b/>
          <w:bCs/>
          <w:sz w:val="24"/>
          <w:szCs w:val="24"/>
        </w:rPr>
      </w:pPr>
    </w:p>
    <w:p w14:paraId="1C86C2AB" w14:textId="78E6D802" w:rsidR="00C242C9" w:rsidRDefault="00C242C9" w:rsidP="00C242C9">
      <w:pPr>
        <w:tabs>
          <w:tab w:val="left" w:pos="567"/>
        </w:tabs>
        <w:spacing w:line="360" w:lineRule="exact"/>
        <w:rPr>
          <w:rFonts w:cs="Times New Roman"/>
          <w:b/>
          <w:bCs/>
          <w:sz w:val="24"/>
          <w:szCs w:val="24"/>
        </w:rPr>
      </w:pPr>
    </w:p>
    <w:p w14:paraId="4AF9C647" w14:textId="6B386DE1" w:rsidR="00C242C9" w:rsidRDefault="00C242C9" w:rsidP="00C242C9">
      <w:pPr>
        <w:tabs>
          <w:tab w:val="left" w:pos="567"/>
        </w:tabs>
        <w:spacing w:line="360" w:lineRule="exact"/>
        <w:rPr>
          <w:rFonts w:cs="Times New Roman"/>
          <w:b/>
          <w:bCs/>
          <w:sz w:val="24"/>
          <w:szCs w:val="24"/>
        </w:rPr>
      </w:pPr>
    </w:p>
    <w:p w14:paraId="4400D311" w14:textId="77777777" w:rsidR="00C242C9" w:rsidRDefault="00C242C9" w:rsidP="00C242C9">
      <w:pPr>
        <w:tabs>
          <w:tab w:val="left" w:pos="567"/>
        </w:tabs>
        <w:spacing w:line="360" w:lineRule="exact"/>
        <w:rPr>
          <w:rFonts w:cs="Times New Roman"/>
          <w:b/>
          <w:bCs/>
          <w:sz w:val="24"/>
          <w:szCs w:val="24"/>
        </w:rPr>
        <w:sectPr w:rsidR="00C242C9" w:rsidSect="00E52B7D">
          <w:headerReference w:type="default" r:id="rId133"/>
          <w:pgSz w:w="11906" w:h="16838"/>
          <w:pgMar w:top="1417" w:right="1417" w:bottom="1417" w:left="1417" w:header="708" w:footer="708" w:gutter="0"/>
          <w:cols w:space="708"/>
          <w:docGrid w:linePitch="360"/>
        </w:sectPr>
      </w:pPr>
    </w:p>
    <w:p w14:paraId="597B55CB" w14:textId="56240A2C" w:rsidR="00C504F9" w:rsidRPr="00C85045" w:rsidRDefault="00C504F9" w:rsidP="00C67D6A">
      <w:pPr>
        <w:pStyle w:val="Nagwek2"/>
        <w:numPr>
          <w:ilvl w:val="1"/>
          <w:numId w:val="100"/>
        </w:numPr>
        <w:spacing w:before="0" w:line="240" w:lineRule="auto"/>
        <w:ind w:left="709" w:hanging="709"/>
        <w:rPr>
          <w:rFonts w:asciiTheme="minorHAnsi" w:hAnsiTheme="minorHAnsi" w:cs="Times New Roman"/>
          <w:b/>
          <w:color w:val="4472C4" w:themeColor="accent1"/>
          <w:sz w:val="24"/>
          <w:szCs w:val="24"/>
        </w:rPr>
      </w:pPr>
      <w:bookmarkStart w:id="66" w:name="_Toc192753051"/>
      <w:r w:rsidRPr="00C85045">
        <w:rPr>
          <w:rStyle w:val="Nagwek1Znak"/>
          <w:rFonts w:asciiTheme="minorHAnsi" w:hAnsiTheme="minorHAnsi"/>
          <w:color w:val="4472C4" w:themeColor="accent1"/>
        </w:rPr>
        <w:lastRenderedPageBreak/>
        <w:t>PROCEDURA POSTĘPOWANIA W PRZYPADKU KONIECZNOŚCI URUCHOMIENIA REZERW STRATEGICZNYCH NA POTRZEBY ZWALCZANIA</w:t>
      </w:r>
      <w:r w:rsidRPr="00C85045">
        <w:rPr>
          <w:rFonts w:asciiTheme="minorHAnsi" w:hAnsiTheme="minorHAnsi" w:cs="Times New Roman"/>
          <w:b/>
          <w:color w:val="4472C4" w:themeColor="accent1"/>
          <w:sz w:val="24"/>
          <w:szCs w:val="24"/>
        </w:rPr>
        <w:t xml:space="preserve"> EPIDEMII.</w:t>
      </w:r>
      <w:bookmarkEnd w:id="66"/>
    </w:p>
    <w:tbl>
      <w:tblPr>
        <w:tblStyle w:val="Tabela-Siatka44"/>
        <w:tblpPr w:leftFromText="141" w:rightFromText="141" w:vertAnchor="text" w:horzAnchor="margin" w:tblpY="123"/>
        <w:tblW w:w="14737" w:type="dxa"/>
        <w:tblLook w:val="04A0" w:firstRow="1" w:lastRow="0" w:firstColumn="1" w:lastColumn="0" w:noHBand="0" w:noVBand="1"/>
      </w:tblPr>
      <w:tblGrid>
        <w:gridCol w:w="4674"/>
        <w:gridCol w:w="4674"/>
        <w:gridCol w:w="5389"/>
      </w:tblGrid>
      <w:tr w:rsidR="00C504F9" w:rsidRPr="00C504F9" w14:paraId="43E3E69A" w14:textId="77777777" w:rsidTr="00F966A2">
        <w:trPr>
          <w:trHeight w:val="417"/>
        </w:trPr>
        <w:tc>
          <w:tcPr>
            <w:tcW w:w="4674" w:type="dxa"/>
            <w:shd w:val="clear" w:color="auto" w:fill="BFBFBF" w:themeFill="background1" w:themeFillShade="BF"/>
            <w:vAlign w:val="center"/>
          </w:tcPr>
          <w:p w14:paraId="3C34EB9B" w14:textId="77777777" w:rsidR="00C504F9" w:rsidRPr="00C504F9" w:rsidRDefault="00C504F9" w:rsidP="00F966A2">
            <w:pPr>
              <w:keepNext/>
              <w:jc w:val="center"/>
              <w:outlineLvl w:val="4"/>
              <w:rPr>
                <w:b/>
                <w:bCs/>
                <w:sz w:val="24"/>
                <w:szCs w:val="24"/>
              </w:rPr>
            </w:pPr>
            <w:r w:rsidRPr="00C504F9">
              <w:rPr>
                <w:b/>
                <w:bCs/>
                <w:sz w:val="24"/>
                <w:szCs w:val="24"/>
              </w:rPr>
              <w:t xml:space="preserve">Cel procedury </w:t>
            </w:r>
          </w:p>
        </w:tc>
        <w:tc>
          <w:tcPr>
            <w:tcW w:w="4674" w:type="dxa"/>
            <w:shd w:val="clear" w:color="auto" w:fill="BFBFBF" w:themeFill="background1" w:themeFillShade="BF"/>
            <w:vAlign w:val="center"/>
          </w:tcPr>
          <w:p w14:paraId="553F7804" w14:textId="77777777" w:rsidR="00C504F9" w:rsidRPr="00C504F9" w:rsidRDefault="00C504F9" w:rsidP="00F966A2">
            <w:pPr>
              <w:jc w:val="center"/>
              <w:rPr>
                <w:b/>
                <w:bCs/>
                <w:sz w:val="24"/>
                <w:szCs w:val="24"/>
              </w:rPr>
            </w:pPr>
            <w:r w:rsidRPr="00C504F9">
              <w:rPr>
                <w:b/>
                <w:bCs/>
                <w:sz w:val="24"/>
                <w:szCs w:val="24"/>
              </w:rPr>
              <w:t xml:space="preserve">Koordynator działań </w:t>
            </w:r>
          </w:p>
        </w:tc>
        <w:tc>
          <w:tcPr>
            <w:tcW w:w="5389" w:type="dxa"/>
            <w:shd w:val="clear" w:color="auto" w:fill="BFBFBF" w:themeFill="background1" w:themeFillShade="BF"/>
            <w:vAlign w:val="center"/>
          </w:tcPr>
          <w:p w14:paraId="7EEC2211" w14:textId="77777777" w:rsidR="00C504F9" w:rsidRPr="00C504F9" w:rsidRDefault="00C504F9" w:rsidP="00F966A2">
            <w:pPr>
              <w:jc w:val="center"/>
              <w:rPr>
                <w:b/>
                <w:bCs/>
                <w:sz w:val="24"/>
                <w:szCs w:val="24"/>
              </w:rPr>
            </w:pPr>
            <w:r w:rsidRPr="00C504F9">
              <w:rPr>
                <w:b/>
                <w:bCs/>
                <w:sz w:val="24"/>
                <w:szCs w:val="24"/>
              </w:rPr>
              <w:t>Uczestnicy</w:t>
            </w:r>
          </w:p>
        </w:tc>
      </w:tr>
      <w:tr w:rsidR="00C504F9" w:rsidRPr="00C504F9" w14:paraId="009F5543" w14:textId="77777777" w:rsidTr="00F966A2">
        <w:tc>
          <w:tcPr>
            <w:tcW w:w="4674" w:type="dxa"/>
            <w:vAlign w:val="center"/>
          </w:tcPr>
          <w:p w14:paraId="191288AD" w14:textId="77777777" w:rsidR="00C504F9" w:rsidRPr="00C504F9" w:rsidRDefault="00C504F9" w:rsidP="00F966A2">
            <w:pPr>
              <w:spacing w:line="360" w:lineRule="atLeast"/>
              <w:rPr>
                <w:rFonts w:cs="Times New Roman"/>
                <w:sz w:val="24"/>
                <w:szCs w:val="24"/>
              </w:rPr>
            </w:pPr>
            <w:r w:rsidRPr="00C504F9">
              <w:rPr>
                <w:sz w:val="24"/>
                <w:szCs w:val="24"/>
              </w:rPr>
              <w:t>Określenie procesu uruchomienia rezerw strategicznych</w:t>
            </w:r>
          </w:p>
        </w:tc>
        <w:tc>
          <w:tcPr>
            <w:tcW w:w="4674" w:type="dxa"/>
            <w:vAlign w:val="center"/>
          </w:tcPr>
          <w:p w14:paraId="77120972" w14:textId="77777777" w:rsidR="00C504F9" w:rsidRPr="00C504F9" w:rsidRDefault="00C504F9" w:rsidP="00F966A2">
            <w:pPr>
              <w:spacing w:line="360" w:lineRule="atLeast"/>
              <w:rPr>
                <w:rFonts w:cs="Times New Roman"/>
                <w:sz w:val="24"/>
                <w:szCs w:val="24"/>
              </w:rPr>
            </w:pPr>
            <w:r w:rsidRPr="00C504F9">
              <w:rPr>
                <w:sz w:val="24"/>
                <w:szCs w:val="24"/>
              </w:rPr>
              <w:t xml:space="preserve">Dyrektor Wydziału Bezpieczeństwa </w:t>
            </w:r>
            <w:r w:rsidRPr="00C504F9">
              <w:rPr>
                <w:sz w:val="24"/>
                <w:szCs w:val="24"/>
              </w:rPr>
              <w:br/>
              <w:t>i Zarządzania Kryzysowego</w:t>
            </w:r>
          </w:p>
        </w:tc>
        <w:tc>
          <w:tcPr>
            <w:tcW w:w="5389" w:type="dxa"/>
            <w:vAlign w:val="center"/>
          </w:tcPr>
          <w:p w14:paraId="0A0147E3" w14:textId="77777777" w:rsidR="00C504F9" w:rsidRPr="00C504F9" w:rsidRDefault="00C504F9" w:rsidP="00C67D6A">
            <w:pPr>
              <w:numPr>
                <w:ilvl w:val="0"/>
                <w:numId w:val="112"/>
              </w:numPr>
              <w:tabs>
                <w:tab w:val="num" w:pos="459"/>
              </w:tabs>
              <w:ind w:hanging="1617"/>
              <w:contextualSpacing/>
              <w:rPr>
                <w:rFonts w:cs="Times New Roman"/>
                <w:sz w:val="24"/>
                <w:szCs w:val="24"/>
              </w:rPr>
            </w:pPr>
            <w:r w:rsidRPr="00C504F9">
              <w:rPr>
                <w:rFonts w:cs="Times New Roman"/>
                <w:sz w:val="24"/>
                <w:szCs w:val="24"/>
              </w:rPr>
              <w:t>Marszałek Województwa Pomorskiego;</w:t>
            </w:r>
          </w:p>
          <w:p w14:paraId="6E2F9179" w14:textId="77777777" w:rsidR="00C504F9" w:rsidRPr="00C504F9" w:rsidRDefault="00C504F9" w:rsidP="00C67D6A">
            <w:pPr>
              <w:numPr>
                <w:ilvl w:val="0"/>
                <w:numId w:val="112"/>
              </w:numPr>
              <w:tabs>
                <w:tab w:val="num" w:pos="459"/>
              </w:tabs>
              <w:ind w:hanging="1617"/>
              <w:contextualSpacing/>
              <w:rPr>
                <w:rFonts w:cs="Times New Roman"/>
                <w:sz w:val="24"/>
                <w:szCs w:val="24"/>
              </w:rPr>
            </w:pPr>
            <w:r w:rsidRPr="00C504F9">
              <w:rPr>
                <w:rFonts w:cs="Times New Roman"/>
                <w:sz w:val="24"/>
                <w:szCs w:val="24"/>
              </w:rPr>
              <w:t>Dyrektor Wydziału Finansów i Budżetu PUW;</w:t>
            </w:r>
          </w:p>
          <w:p w14:paraId="31ECD022" w14:textId="77777777" w:rsidR="00C504F9" w:rsidRPr="00C504F9" w:rsidRDefault="00C504F9" w:rsidP="00C67D6A">
            <w:pPr>
              <w:numPr>
                <w:ilvl w:val="0"/>
                <w:numId w:val="112"/>
              </w:numPr>
              <w:tabs>
                <w:tab w:val="num" w:pos="459"/>
              </w:tabs>
              <w:ind w:hanging="1617"/>
              <w:contextualSpacing/>
              <w:rPr>
                <w:rFonts w:cs="Times New Roman"/>
                <w:sz w:val="24"/>
                <w:szCs w:val="24"/>
              </w:rPr>
            </w:pPr>
            <w:r w:rsidRPr="00C504F9">
              <w:rPr>
                <w:rFonts w:cs="Times New Roman"/>
                <w:sz w:val="24"/>
                <w:szCs w:val="24"/>
              </w:rPr>
              <w:t>Dyrektor Biura Logistyki;</w:t>
            </w:r>
          </w:p>
          <w:p w14:paraId="64F987E2" w14:textId="77777777" w:rsidR="00C504F9" w:rsidRPr="00C504F9" w:rsidRDefault="00C504F9" w:rsidP="00C67D6A">
            <w:pPr>
              <w:numPr>
                <w:ilvl w:val="0"/>
                <w:numId w:val="112"/>
              </w:numPr>
              <w:tabs>
                <w:tab w:val="num" w:pos="459"/>
              </w:tabs>
              <w:ind w:hanging="1617"/>
              <w:contextualSpacing/>
              <w:rPr>
                <w:rFonts w:cs="Times New Roman"/>
                <w:sz w:val="24"/>
                <w:szCs w:val="24"/>
              </w:rPr>
            </w:pPr>
            <w:r w:rsidRPr="00C504F9">
              <w:rPr>
                <w:rFonts w:cs="Times New Roman"/>
                <w:sz w:val="24"/>
                <w:szCs w:val="24"/>
              </w:rPr>
              <w:t>Dyrektor Wydziału Zdrowia PUW;</w:t>
            </w:r>
          </w:p>
          <w:p w14:paraId="53DED9A5" w14:textId="77777777" w:rsidR="00C504F9" w:rsidRPr="00C504F9" w:rsidRDefault="00C504F9" w:rsidP="00C67D6A">
            <w:pPr>
              <w:numPr>
                <w:ilvl w:val="0"/>
                <w:numId w:val="112"/>
              </w:numPr>
              <w:tabs>
                <w:tab w:val="num" w:pos="459"/>
              </w:tabs>
              <w:ind w:hanging="1617"/>
              <w:contextualSpacing/>
              <w:rPr>
                <w:rFonts w:cs="Times New Roman"/>
                <w:sz w:val="24"/>
                <w:szCs w:val="24"/>
              </w:rPr>
            </w:pPr>
            <w:r w:rsidRPr="00C504F9">
              <w:rPr>
                <w:rFonts w:cs="Times New Roman"/>
                <w:sz w:val="24"/>
                <w:szCs w:val="24"/>
              </w:rPr>
              <w:t>Dyrektor Wydziału Polityki Społecznej PUW;</w:t>
            </w:r>
          </w:p>
          <w:p w14:paraId="2750620A" w14:textId="77777777" w:rsidR="00C504F9" w:rsidRPr="00C504F9" w:rsidRDefault="00C504F9" w:rsidP="00C67D6A">
            <w:pPr>
              <w:numPr>
                <w:ilvl w:val="0"/>
                <w:numId w:val="112"/>
              </w:numPr>
              <w:tabs>
                <w:tab w:val="num" w:pos="459"/>
              </w:tabs>
              <w:ind w:hanging="1617"/>
              <w:contextualSpacing/>
              <w:rPr>
                <w:rFonts w:cs="Times New Roman"/>
                <w:sz w:val="24"/>
                <w:szCs w:val="24"/>
              </w:rPr>
            </w:pPr>
            <w:r w:rsidRPr="00C504F9">
              <w:rPr>
                <w:rFonts w:cs="Times New Roman"/>
                <w:sz w:val="24"/>
                <w:szCs w:val="24"/>
              </w:rPr>
              <w:t>Dyrektor Biura Wojewody;</w:t>
            </w:r>
          </w:p>
          <w:p w14:paraId="51CDDDF7" w14:textId="77777777" w:rsidR="00C504F9" w:rsidRPr="00C504F9" w:rsidRDefault="00C504F9" w:rsidP="00C67D6A">
            <w:pPr>
              <w:numPr>
                <w:ilvl w:val="0"/>
                <w:numId w:val="112"/>
              </w:numPr>
              <w:tabs>
                <w:tab w:val="left" w:pos="459"/>
              </w:tabs>
              <w:ind w:hanging="1617"/>
              <w:contextualSpacing/>
              <w:rPr>
                <w:rFonts w:cs="Times New Roman"/>
                <w:sz w:val="24"/>
                <w:szCs w:val="24"/>
              </w:rPr>
            </w:pPr>
            <w:r w:rsidRPr="00C504F9">
              <w:rPr>
                <w:rFonts w:cs="Times New Roman"/>
                <w:sz w:val="24"/>
                <w:szCs w:val="24"/>
              </w:rPr>
              <w:t>starostowie/równorzędni;</w:t>
            </w:r>
          </w:p>
          <w:p w14:paraId="61C93FBE" w14:textId="77777777" w:rsidR="00C504F9" w:rsidRPr="00C504F9" w:rsidRDefault="00C504F9" w:rsidP="00C67D6A">
            <w:pPr>
              <w:numPr>
                <w:ilvl w:val="0"/>
                <w:numId w:val="112"/>
              </w:numPr>
              <w:tabs>
                <w:tab w:val="left" w:pos="459"/>
              </w:tabs>
              <w:ind w:hanging="1617"/>
              <w:contextualSpacing/>
              <w:rPr>
                <w:rFonts w:cs="Times New Roman"/>
                <w:sz w:val="24"/>
                <w:szCs w:val="24"/>
              </w:rPr>
            </w:pPr>
            <w:r w:rsidRPr="00C504F9">
              <w:rPr>
                <w:rFonts w:cs="Times New Roman"/>
                <w:sz w:val="24"/>
                <w:szCs w:val="24"/>
              </w:rPr>
              <w:t>wójtowie, burmistrzowie/równorzędni</w:t>
            </w:r>
          </w:p>
        </w:tc>
      </w:tr>
    </w:tbl>
    <w:tbl>
      <w:tblPr>
        <w:tblStyle w:val="Tabela-Siatka44"/>
        <w:tblW w:w="14737" w:type="dxa"/>
        <w:tblLook w:val="04A0" w:firstRow="1" w:lastRow="0" w:firstColumn="1" w:lastColumn="0" w:noHBand="0" w:noVBand="1"/>
      </w:tblPr>
      <w:tblGrid>
        <w:gridCol w:w="3397"/>
        <w:gridCol w:w="3544"/>
        <w:gridCol w:w="7796"/>
      </w:tblGrid>
      <w:tr w:rsidR="00C504F9" w:rsidRPr="00C504F9" w14:paraId="6E165ED0" w14:textId="77777777" w:rsidTr="009447C9">
        <w:trPr>
          <w:trHeight w:val="435"/>
        </w:trPr>
        <w:tc>
          <w:tcPr>
            <w:tcW w:w="3397" w:type="dxa"/>
            <w:shd w:val="clear" w:color="auto" w:fill="BFBFBF" w:themeFill="background1" w:themeFillShade="BF"/>
            <w:vAlign w:val="center"/>
          </w:tcPr>
          <w:p w14:paraId="7B969AC4" w14:textId="77777777" w:rsidR="00C504F9" w:rsidRPr="00C504F9" w:rsidRDefault="00C504F9" w:rsidP="00C504F9">
            <w:pPr>
              <w:jc w:val="center"/>
              <w:rPr>
                <w:rFonts w:cs="Times New Roman"/>
                <w:b/>
                <w:bCs/>
                <w:sz w:val="24"/>
                <w:szCs w:val="24"/>
              </w:rPr>
            </w:pPr>
            <w:r w:rsidRPr="00C504F9">
              <w:rPr>
                <w:rFonts w:cs="Times New Roman"/>
                <w:b/>
                <w:bCs/>
                <w:sz w:val="24"/>
                <w:szCs w:val="24"/>
              </w:rPr>
              <w:t>Stan początkowy</w:t>
            </w:r>
          </w:p>
        </w:tc>
        <w:tc>
          <w:tcPr>
            <w:tcW w:w="3544" w:type="dxa"/>
            <w:shd w:val="clear" w:color="auto" w:fill="BFBFBF" w:themeFill="background1" w:themeFillShade="BF"/>
            <w:vAlign w:val="center"/>
          </w:tcPr>
          <w:p w14:paraId="5BBC5095" w14:textId="77777777" w:rsidR="00C504F9" w:rsidRPr="00C504F9" w:rsidRDefault="00C504F9" w:rsidP="00C504F9">
            <w:pPr>
              <w:jc w:val="center"/>
              <w:rPr>
                <w:rFonts w:cs="Times New Roman"/>
                <w:b/>
                <w:bCs/>
                <w:sz w:val="24"/>
                <w:szCs w:val="24"/>
              </w:rPr>
            </w:pPr>
            <w:r w:rsidRPr="00C504F9">
              <w:rPr>
                <w:rFonts w:cs="Times New Roman"/>
                <w:b/>
                <w:bCs/>
                <w:sz w:val="24"/>
                <w:szCs w:val="24"/>
              </w:rPr>
              <w:t>Stan końcowy</w:t>
            </w:r>
          </w:p>
        </w:tc>
        <w:tc>
          <w:tcPr>
            <w:tcW w:w="7796" w:type="dxa"/>
            <w:shd w:val="clear" w:color="auto" w:fill="BFBFBF" w:themeFill="background1" w:themeFillShade="BF"/>
            <w:vAlign w:val="center"/>
          </w:tcPr>
          <w:p w14:paraId="626C416A" w14:textId="77777777" w:rsidR="00C504F9" w:rsidRPr="00C504F9" w:rsidRDefault="00C504F9" w:rsidP="00C504F9">
            <w:pPr>
              <w:jc w:val="center"/>
              <w:rPr>
                <w:rFonts w:cs="Times New Roman"/>
                <w:b/>
                <w:bCs/>
                <w:sz w:val="24"/>
                <w:szCs w:val="24"/>
              </w:rPr>
            </w:pPr>
            <w:r w:rsidRPr="00C504F9">
              <w:rPr>
                <w:rFonts w:cs="Times New Roman"/>
                <w:b/>
                <w:bCs/>
                <w:sz w:val="24"/>
                <w:szCs w:val="24"/>
              </w:rPr>
              <w:t>Podstawy prawne</w:t>
            </w:r>
          </w:p>
        </w:tc>
      </w:tr>
      <w:tr w:rsidR="00C504F9" w:rsidRPr="00C504F9" w14:paraId="70C8462E" w14:textId="77777777" w:rsidTr="009447C9">
        <w:tc>
          <w:tcPr>
            <w:tcW w:w="3397" w:type="dxa"/>
          </w:tcPr>
          <w:p w14:paraId="6B405390" w14:textId="77777777" w:rsidR="00C504F9" w:rsidRPr="00C504F9" w:rsidRDefault="00C504F9" w:rsidP="00C504F9">
            <w:pPr>
              <w:rPr>
                <w:sz w:val="24"/>
                <w:szCs w:val="24"/>
              </w:rPr>
            </w:pPr>
            <w:r w:rsidRPr="00C504F9">
              <w:rPr>
                <w:sz w:val="24"/>
                <w:szCs w:val="24"/>
              </w:rPr>
              <w:t>Wystąpienie zagrożenia zdrowia publicznego, klęski żywiołowej oraz potrzeba zaspokojenia podstawowych potrzeb obywateli, ratowania ich życia i zdrowia, a także konieczność  wsparcia realizacji celów społecznych.</w:t>
            </w:r>
          </w:p>
        </w:tc>
        <w:tc>
          <w:tcPr>
            <w:tcW w:w="3544" w:type="dxa"/>
          </w:tcPr>
          <w:p w14:paraId="1DD29AD9" w14:textId="77777777" w:rsidR="00C504F9" w:rsidRPr="00C504F9" w:rsidRDefault="00C504F9" w:rsidP="00C504F9">
            <w:pPr>
              <w:rPr>
                <w:rFonts w:cs="Times New Roman"/>
                <w:sz w:val="24"/>
                <w:szCs w:val="24"/>
              </w:rPr>
            </w:pPr>
            <w:r w:rsidRPr="00C504F9">
              <w:rPr>
                <w:rFonts w:cs="Times New Roman"/>
                <w:sz w:val="24"/>
                <w:szCs w:val="24"/>
              </w:rPr>
              <w:t>Wykorzystanie/użytkowanie udostępnionych rezerw strategicznych zgodnie z zaistniałą potrzebą i ich przeznaczeniem oraz dokonanie zwrotu części niewykorzystanych rezerw.</w:t>
            </w:r>
          </w:p>
          <w:p w14:paraId="338B4116" w14:textId="0E1D3679" w:rsidR="00C504F9" w:rsidRPr="00C504F9" w:rsidRDefault="00C504F9" w:rsidP="00C504F9">
            <w:pPr>
              <w:rPr>
                <w:rFonts w:cs="Times New Roman"/>
                <w:sz w:val="24"/>
                <w:szCs w:val="24"/>
              </w:rPr>
            </w:pPr>
            <w:r w:rsidRPr="00C504F9">
              <w:rPr>
                <w:rFonts w:cs="Times New Roman"/>
                <w:sz w:val="24"/>
                <w:szCs w:val="24"/>
              </w:rPr>
              <w:t>W przypadku udostępnienia rezerw strategicznych, asortymentu specjalistycznego – dokonanie jego zwrotu</w:t>
            </w:r>
          </w:p>
        </w:tc>
        <w:tc>
          <w:tcPr>
            <w:tcW w:w="7796" w:type="dxa"/>
          </w:tcPr>
          <w:p w14:paraId="004CC30F" w14:textId="77777777" w:rsidR="00C504F9" w:rsidRPr="00C504F9" w:rsidRDefault="00C504F9" w:rsidP="00C67D6A">
            <w:pPr>
              <w:numPr>
                <w:ilvl w:val="0"/>
                <w:numId w:val="113"/>
              </w:numPr>
              <w:ind w:left="606" w:hanging="425"/>
              <w:contextualSpacing/>
              <w:rPr>
                <w:sz w:val="24"/>
                <w:szCs w:val="24"/>
              </w:rPr>
            </w:pPr>
            <w:r w:rsidRPr="00C504F9">
              <w:rPr>
                <w:sz w:val="24"/>
                <w:szCs w:val="24"/>
              </w:rPr>
              <w:t>Ustawa o rezerwach strategicznych.</w:t>
            </w:r>
          </w:p>
          <w:p w14:paraId="1BE3D6AA" w14:textId="77777777" w:rsidR="00C504F9" w:rsidRPr="00C504F9" w:rsidRDefault="00C504F9" w:rsidP="00C67D6A">
            <w:pPr>
              <w:numPr>
                <w:ilvl w:val="0"/>
                <w:numId w:val="113"/>
              </w:numPr>
              <w:ind w:left="606" w:hanging="425"/>
              <w:contextualSpacing/>
              <w:rPr>
                <w:sz w:val="24"/>
                <w:szCs w:val="24"/>
              </w:rPr>
            </w:pPr>
            <w:r w:rsidRPr="00C504F9">
              <w:rPr>
                <w:sz w:val="24"/>
                <w:szCs w:val="24"/>
              </w:rPr>
              <w:t>Ustawa o zarządzaniu kryzysowym.</w:t>
            </w:r>
          </w:p>
          <w:p w14:paraId="0EAF04CA" w14:textId="77777777" w:rsidR="00C504F9" w:rsidRPr="00C504F9" w:rsidRDefault="00C504F9" w:rsidP="00C67D6A">
            <w:pPr>
              <w:numPr>
                <w:ilvl w:val="0"/>
                <w:numId w:val="113"/>
              </w:numPr>
              <w:ind w:left="606" w:hanging="425"/>
              <w:contextualSpacing/>
              <w:rPr>
                <w:sz w:val="24"/>
                <w:szCs w:val="24"/>
              </w:rPr>
            </w:pPr>
            <w:r w:rsidRPr="00C504F9">
              <w:rPr>
                <w:sz w:val="24"/>
                <w:szCs w:val="24"/>
              </w:rPr>
              <w:t>Ustawa o wojewodzie i administracji rządowej w województwie.</w:t>
            </w:r>
          </w:p>
          <w:p w14:paraId="6B5770C1" w14:textId="77777777" w:rsidR="00C504F9" w:rsidRPr="00C504F9" w:rsidRDefault="00C504F9" w:rsidP="00C67D6A">
            <w:pPr>
              <w:numPr>
                <w:ilvl w:val="0"/>
                <w:numId w:val="113"/>
              </w:numPr>
              <w:ind w:left="606" w:hanging="425"/>
              <w:contextualSpacing/>
              <w:rPr>
                <w:sz w:val="24"/>
                <w:szCs w:val="24"/>
              </w:rPr>
            </w:pPr>
            <w:r w:rsidRPr="00C504F9">
              <w:rPr>
                <w:sz w:val="24"/>
                <w:szCs w:val="24"/>
              </w:rPr>
              <w:t>Ustawa o działach administracji rządowej.</w:t>
            </w:r>
          </w:p>
          <w:p w14:paraId="148D7EDF" w14:textId="77777777" w:rsidR="00C504F9" w:rsidRPr="00C504F9" w:rsidRDefault="00C504F9" w:rsidP="00C67D6A">
            <w:pPr>
              <w:numPr>
                <w:ilvl w:val="0"/>
                <w:numId w:val="113"/>
              </w:numPr>
              <w:ind w:left="606" w:hanging="425"/>
              <w:contextualSpacing/>
              <w:rPr>
                <w:sz w:val="24"/>
                <w:szCs w:val="24"/>
              </w:rPr>
            </w:pPr>
            <w:r w:rsidRPr="00C504F9">
              <w:rPr>
                <w:sz w:val="24"/>
                <w:szCs w:val="24"/>
              </w:rPr>
              <w:t>Ustawa o samorządzie powiatowym.</w:t>
            </w:r>
          </w:p>
          <w:p w14:paraId="1348F413" w14:textId="77777777" w:rsidR="00C504F9" w:rsidRPr="00C504F9" w:rsidRDefault="00C504F9" w:rsidP="00C67D6A">
            <w:pPr>
              <w:numPr>
                <w:ilvl w:val="0"/>
                <w:numId w:val="113"/>
              </w:numPr>
              <w:ind w:left="606" w:hanging="425"/>
              <w:contextualSpacing/>
              <w:rPr>
                <w:sz w:val="24"/>
                <w:szCs w:val="24"/>
              </w:rPr>
            </w:pPr>
            <w:r w:rsidRPr="00C504F9">
              <w:rPr>
                <w:sz w:val="24"/>
                <w:szCs w:val="24"/>
              </w:rPr>
              <w:t>Ustawa o samorządzie gminnym.</w:t>
            </w:r>
          </w:p>
        </w:tc>
      </w:tr>
    </w:tbl>
    <w:p w14:paraId="4E394547" w14:textId="231B784A" w:rsidR="00C504F9" w:rsidRPr="00C504F9" w:rsidRDefault="00C504F9" w:rsidP="00C504F9">
      <w:pPr>
        <w:spacing w:after="120" w:line="360" w:lineRule="atLeast"/>
        <w:rPr>
          <w:rFonts w:cs="Times New Roman"/>
          <w:b/>
          <w:bCs/>
          <w:color w:val="FF0000"/>
          <w:sz w:val="24"/>
          <w:szCs w:val="24"/>
        </w:rPr>
      </w:pPr>
      <w:r w:rsidRPr="00C504F9">
        <w:rPr>
          <w:rFonts w:cs="Times New Roman"/>
          <w:b/>
          <w:bCs/>
          <w:color w:val="FF0000"/>
          <w:sz w:val="24"/>
          <w:szCs w:val="24"/>
        </w:rPr>
        <w:t>II. Przebieg działań</w:t>
      </w:r>
    </w:p>
    <w:tbl>
      <w:tblPr>
        <w:tblStyle w:val="Tabela-Siatka44"/>
        <w:tblW w:w="14737" w:type="dxa"/>
        <w:tblLook w:val="04A0" w:firstRow="1" w:lastRow="0" w:firstColumn="1" w:lastColumn="0" w:noHBand="0" w:noVBand="1"/>
      </w:tblPr>
      <w:tblGrid>
        <w:gridCol w:w="559"/>
        <w:gridCol w:w="10502"/>
        <w:gridCol w:w="3676"/>
      </w:tblGrid>
      <w:tr w:rsidR="00C504F9" w:rsidRPr="00C504F9" w14:paraId="1CB058C9" w14:textId="77777777" w:rsidTr="009447C9">
        <w:trPr>
          <w:trHeight w:val="417"/>
        </w:trPr>
        <w:tc>
          <w:tcPr>
            <w:tcW w:w="559" w:type="dxa"/>
            <w:shd w:val="clear" w:color="auto" w:fill="BFBFBF" w:themeFill="background1" w:themeFillShade="BF"/>
            <w:vAlign w:val="center"/>
          </w:tcPr>
          <w:p w14:paraId="0623844C" w14:textId="77777777" w:rsidR="00C504F9" w:rsidRPr="00C504F9" w:rsidRDefault="00C504F9" w:rsidP="00C504F9">
            <w:pPr>
              <w:jc w:val="center"/>
              <w:rPr>
                <w:b/>
                <w:bCs/>
                <w:sz w:val="24"/>
                <w:szCs w:val="24"/>
              </w:rPr>
            </w:pPr>
            <w:r w:rsidRPr="00C504F9">
              <w:rPr>
                <w:b/>
                <w:bCs/>
                <w:sz w:val="24"/>
                <w:szCs w:val="24"/>
              </w:rPr>
              <w:t xml:space="preserve">Lp. </w:t>
            </w:r>
          </w:p>
        </w:tc>
        <w:tc>
          <w:tcPr>
            <w:tcW w:w="10502" w:type="dxa"/>
            <w:shd w:val="clear" w:color="auto" w:fill="BFBFBF" w:themeFill="background1" w:themeFillShade="BF"/>
            <w:vAlign w:val="center"/>
          </w:tcPr>
          <w:p w14:paraId="1B97005F" w14:textId="77777777" w:rsidR="00C504F9" w:rsidRPr="00C504F9" w:rsidRDefault="00C504F9" w:rsidP="00C504F9">
            <w:pPr>
              <w:jc w:val="center"/>
              <w:rPr>
                <w:b/>
                <w:bCs/>
                <w:sz w:val="24"/>
                <w:szCs w:val="24"/>
              </w:rPr>
            </w:pPr>
            <w:r w:rsidRPr="00C504F9">
              <w:rPr>
                <w:b/>
                <w:bCs/>
                <w:sz w:val="24"/>
                <w:szCs w:val="24"/>
              </w:rPr>
              <w:t xml:space="preserve"> Przedsięwzięcie</w:t>
            </w:r>
          </w:p>
        </w:tc>
        <w:tc>
          <w:tcPr>
            <w:tcW w:w="3676" w:type="dxa"/>
            <w:shd w:val="clear" w:color="auto" w:fill="BFBFBF" w:themeFill="background1" w:themeFillShade="BF"/>
            <w:vAlign w:val="center"/>
          </w:tcPr>
          <w:p w14:paraId="0AF60F29" w14:textId="77777777" w:rsidR="00C504F9" w:rsidRPr="00C504F9" w:rsidRDefault="00C504F9" w:rsidP="00C504F9">
            <w:pPr>
              <w:jc w:val="center"/>
              <w:rPr>
                <w:b/>
                <w:bCs/>
                <w:sz w:val="24"/>
                <w:szCs w:val="24"/>
              </w:rPr>
            </w:pPr>
            <w:r w:rsidRPr="00C504F9">
              <w:rPr>
                <w:b/>
                <w:bCs/>
                <w:sz w:val="24"/>
                <w:szCs w:val="24"/>
              </w:rPr>
              <w:t>Wykonawca</w:t>
            </w:r>
          </w:p>
        </w:tc>
      </w:tr>
      <w:tr w:rsidR="00C504F9" w:rsidRPr="00C504F9" w14:paraId="206BA74F" w14:textId="77777777" w:rsidTr="009447C9">
        <w:tc>
          <w:tcPr>
            <w:tcW w:w="559" w:type="dxa"/>
            <w:vAlign w:val="center"/>
          </w:tcPr>
          <w:p w14:paraId="344AD609" w14:textId="77777777" w:rsidR="00C504F9" w:rsidRPr="00C504F9" w:rsidRDefault="00C504F9" w:rsidP="00C504F9">
            <w:pPr>
              <w:rPr>
                <w:sz w:val="24"/>
                <w:szCs w:val="24"/>
              </w:rPr>
            </w:pPr>
            <w:r w:rsidRPr="00C504F9">
              <w:rPr>
                <w:sz w:val="24"/>
                <w:szCs w:val="24"/>
              </w:rPr>
              <w:t>1.</w:t>
            </w:r>
          </w:p>
        </w:tc>
        <w:tc>
          <w:tcPr>
            <w:tcW w:w="10502" w:type="dxa"/>
            <w:vAlign w:val="center"/>
          </w:tcPr>
          <w:p w14:paraId="3601E7E5" w14:textId="77777777" w:rsidR="00C504F9" w:rsidRPr="00C504F9" w:rsidRDefault="00C504F9" w:rsidP="00C504F9">
            <w:pPr>
              <w:rPr>
                <w:sz w:val="24"/>
                <w:szCs w:val="24"/>
              </w:rPr>
            </w:pPr>
            <w:r w:rsidRPr="00C504F9">
              <w:rPr>
                <w:sz w:val="24"/>
                <w:szCs w:val="24"/>
              </w:rPr>
              <w:t xml:space="preserve">Monitorowanie rozwoju sytuacji kryzysowej, stwarzającej możliwość zaistnienia zagrożenia życia – w przypadku bezwzględnej potrzeby użycia rezerw strategicznych – </w:t>
            </w:r>
            <w:r w:rsidRPr="00C504F9">
              <w:rPr>
                <w:b/>
                <w:bCs/>
                <w:sz w:val="24"/>
                <w:szCs w:val="24"/>
                <w:u w:val="single"/>
              </w:rPr>
              <w:t>przygotowanie i skierowanie stosownego zapotrzebowania do  wojewody pomorskiego.</w:t>
            </w:r>
          </w:p>
        </w:tc>
        <w:tc>
          <w:tcPr>
            <w:tcW w:w="3676" w:type="dxa"/>
          </w:tcPr>
          <w:p w14:paraId="022A00C1" w14:textId="77777777" w:rsidR="00C504F9" w:rsidRPr="00C504F9" w:rsidRDefault="00C504F9" w:rsidP="00C504F9">
            <w:pPr>
              <w:rPr>
                <w:smallCaps/>
                <w:sz w:val="24"/>
                <w:szCs w:val="24"/>
              </w:rPr>
            </w:pPr>
            <w:r w:rsidRPr="00C504F9">
              <w:rPr>
                <w:sz w:val="24"/>
                <w:szCs w:val="24"/>
              </w:rPr>
              <w:t>Organ administracji samorządowej podmiot- uczestnik reagowania</w:t>
            </w:r>
          </w:p>
        </w:tc>
      </w:tr>
      <w:tr w:rsidR="00C504F9" w:rsidRPr="00C504F9" w14:paraId="7DAEEFAE" w14:textId="77777777" w:rsidTr="009447C9">
        <w:tc>
          <w:tcPr>
            <w:tcW w:w="559" w:type="dxa"/>
            <w:vAlign w:val="center"/>
          </w:tcPr>
          <w:p w14:paraId="5CFE4835" w14:textId="77777777" w:rsidR="00C504F9" w:rsidRPr="00C504F9" w:rsidRDefault="00C504F9" w:rsidP="00C504F9">
            <w:pPr>
              <w:rPr>
                <w:rFonts w:cs="Times New Roman"/>
                <w:sz w:val="24"/>
                <w:szCs w:val="24"/>
              </w:rPr>
            </w:pPr>
            <w:r w:rsidRPr="00C504F9">
              <w:rPr>
                <w:rFonts w:cs="Times New Roman"/>
                <w:sz w:val="24"/>
                <w:szCs w:val="24"/>
              </w:rPr>
              <w:lastRenderedPageBreak/>
              <w:t>2.</w:t>
            </w:r>
          </w:p>
        </w:tc>
        <w:tc>
          <w:tcPr>
            <w:tcW w:w="10502" w:type="dxa"/>
            <w:vAlign w:val="center"/>
          </w:tcPr>
          <w:p w14:paraId="2225072D" w14:textId="77777777" w:rsidR="00C504F9" w:rsidRPr="00C504F9" w:rsidRDefault="00C504F9" w:rsidP="00C504F9">
            <w:pPr>
              <w:rPr>
                <w:b/>
                <w:bCs/>
                <w:sz w:val="24"/>
                <w:szCs w:val="24"/>
                <w:u w:val="single"/>
              </w:rPr>
            </w:pPr>
            <w:r w:rsidRPr="00C504F9">
              <w:rPr>
                <w:sz w:val="24"/>
                <w:szCs w:val="24"/>
              </w:rPr>
              <w:t xml:space="preserve">Monitorowanie rozwoju sytuacji kryzysowej, stwarzającej możliwość zaistnienia zagrożenia życia ludzkiego oraz klęsk żywiołowych i sytuacji kryzysowych – w przypadku otrzymania stosownego zapotrzebowania bezwzględnej potrzeby użycia rezerw strategicznych </w:t>
            </w:r>
            <w:r w:rsidRPr="00C504F9">
              <w:rPr>
                <w:b/>
                <w:bCs/>
                <w:sz w:val="24"/>
                <w:szCs w:val="24"/>
                <w:u w:val="single"/>
              </w:rPr>
              <w:t>przygotowanie i skierowanie do Prezesa Rady Ministrów  wniosku o udostępnienie rezerw strategicznych</w:t>
            </w:r>
          </w:p>
          <w:p w14:paraId="01910EBC" w14:textId="77777777" w:rsidR="00C504F9" w:rsidRPr="00C504F9" w:rsidRDefault="00C504F9" w:rsidP="00C504F9">
            <w:pPr>
              <w:ind w:left="35"/>
              <w:contextualSpacing/>
              <w:rPr>
                <w:sz w:val="24"/>
                <w:szCs w:val="24"/>
              </w:rPr>
            </w:pPr>
            <w:r w:rsidRPr="00C504F9">
              <w:rPr>
                <w:sz w:val="24"/>
                <w:szCs w:val="24"/>
              </w:rPr>
              <w:t xml:space="preserve">Wniosek o udostępnienie rezerw strategicznych powinien zawierać co najmniej: </w:t>
            </w:r>
          </w:p>
          <w:p w14:paraId="34EEFD6B" w14:textId="790127DA" w:rsidR="00C504F9" w:rsidRPr="00C504F9" w:rsidRDefault="00C504F9" w:rsidP="00C504F9">
            <w:pPr>
              <w:ind w:left="35"/>
              <w:contextualSpacing/>
              <w:rPr>
                <w:sz w:val="24"/>
                <w:szCs w:val="24"/>
              </w:rPr>
            </w:pPr>
            <w:r w:rsidRPr="00C504F9">
              <w:rPr>
                <w:sz w:val="24"/>
                <w:szCs w:val="24"/>
              </w:rPr>
              <w:t>nazwę i ilość asortymentu rezerw strategicznych oraz cel jego wykorzystania, a także dane podmiotu, któremu udostępnione rezerwy strategiczne będą wydane</w:t>
            </w:r>
            <w:r w:rsidR="00B81A6D">
              <w:rPr>
                <w:sz w:val="24"/>
                <w:szCs w:val="24"/>
              </w:rPr>
              <w:t>.</w:t>
            </w:r>
          </w:p>
        </w:tc>
        <w:tc>
          <w:tcPr>
            <w:tcW w:w="3676" w:type="dxa"/>
          </w:tcPr>
          <w:p w14:paraId="4F7CB169" w14:textId="77777777" w:rsidR="00C504F9" w:rsidRPr="00C504F9" w:rsidRDefault="00C504F9" w:rsidP="00C504F9">
            <w:pPr>
              <w:rPr>
                <w:sz w:val="24"/>
                <w:szCs w:val="24"/>
              </w:rPr>
            </w:pPr>
            <w:r w:rsidRPr="00C504F9">
              <w:rPr>
                <w:sz w:val="24"/>
                <w:szCs w:val="24"/>
              </w:rPr>
              <w:t xml:space="preserve">Organy realizujące zadania </w:t>
            </w:r>
            <w:r w:rsidRPr="00C504F9">
              <w:rPr>
                <w:sz w:val="24"/>
                <w:szCs w:val="24"/>
              </w:rPr>
              <w:br/>
              <w:t>w zakresie zwalczani/ minimalizacji skutków epidemii.</w:t>
            </w:r>
          </w:p>
        </w:tc>
      </w:tr>
      <w:tr w:rsidR="00C504F9" w:rsidRPr="00C504F9" w14:paraId="1ADBAC82" w14:textId="77777777" w:rsidTr="009447C9">
        <w:tc>
          <w:tcPr>
            <w:tcW w:w="559" w:type="dxa"/>
            <w:vAlign w:val="center"/>
          </w:tcPr>
          <w:p w14:paraId="3B2DE956" w14:textId="77777777" w:rsidR="00C504F9" w:rsidRPr="00C504F9" w:rsidRDefault="00C504F9" w:rsidP="00C504F9">
            <w:pPr>
              <w:rPr>
                <w:rFonts w:cs="Times New Roman"/>
                <w:sz w:val="24"/>
                <w:szCs w:val="24"/>
              </w:rPr>
            </w:pPr>
            <w:r w:rsidRPr="00C504F9">
              <w:rPr>
                <w:rFonts w:cs="Times New Roman"/>
                <w:sz w:val="24"/>
                <w:szCs w:val="24"/>
              </w:rPr>
              <w:t>3.</w:t>
            </w:r>
          </w:p>
        </w:tc>
        <w:tc>
          <w:tcPr>
            <w:tcW w:w="10502" w:type="dxa"/>
            <w:vAlign w:val="center"/>
          </w:tcPr>
          <w:p w14:paraId="6B5D5D49" w14:textId="77777777" w:rsidR="00C504F9" w:rsidRPr="00C504F9" w:rsidRDefault="00C504F9" w:rsidP="00C504F9">
            <w:pPr>
              <w:rPr>
                <w:sz w:val="24"/>
                <w:szCs w:val="24"/>
              </w:rPr>
            </w:pPr>
            <w:r w:rsidRPr="00C504F9">
              <w:rPr>
                <w:sz w:val="24"/>
                <w:szCs w:val="24"/>
              </w:rPr>
              <w:t xml:space="preserve">Przygotowanie i wydanie decyzji o udostępnieniu rezerw strategicznych z urzędu albo na wniosek upoważnionego organu. </w:t>
            </w:r>
          </w:p>
          <w:p w14:paraId="77D09993" w14:textId="77777777" w:rsidR="00C504F9" w:rsidRPr="00C504F9" w:rsidRDefault="00C504F9" w:rsidP="00C504F9">
            <w:pPr>
              <w:rPr>
                <w:sz w:val="24"/>
                <w:szCs w:val="24"/>
              </w:rPr>
            </w:pPr>
            <w:r w:rsidRPr="00C504F9">
              <w:rPr>
                <w:b/>
                <w:bCs/>
                <w:sz w:val="24"/>
                <w:szCs w:val="24"/>
              </w:rPr>
              <w:t>Decyzja</w:t>
            </w:r>
            <w:r w:rsidRPr="00C504F9">
              <w:rPr>
                <w:sz w:val="24"/>
                <w:szCs w:val="24"/>
              </w:rPr>
              <w:t xml:space="preserve"> o udostępnieniu rezerw strategicznych powinna zawierać co najmniej:</w:t>
            </w:r>
          </w:p>
          <w:p w14:paraId="18A09783" w14:textId="77777777" w:rsidR="00C504F9" w:rsidRPr="00C504F9" w:rsidRDefault="00C504F9" w:rsidP="00C67D6A">
            <w:pPr>
              <w:numPr>
                <w:ilvl w:val="0"/>
                <w:numId w:val="114"/>
              </w:numPr>
              <w:contextualSpacing/>
              <w:rPr>
                <w:i/>
                <w:iCs/>
                <w:sz w:val="24"/>
                <w:szCs w:val="24"/>
              </w:rPr>
            </w:pPr>
            <w:r w:rsidRPr="00C504F9">
              <w:rPr>
                <w:i/>
                <w:iCs/>
                <w:sz w:val="24"/>
                <w:szCs w:val="24"/>
              </w:rPr>
              <w:t>oznaczenie organu, na rzecz którego rezerwy strategiczne są udostępnione;</w:t>
            </w:r>
          </w:p>
          <w:p w14:paraId="63E140D9" w14:textId="77777777" w:rsidR="00C504F9" w:rsidRPr="00C504F9" w:rsidRDefault="00C504F9" w:rsidP="00C67D6A">
            <w:pPr>
              <w:numPr>
                <w:ilvl w:val="0"/>
                <w:numId w:val="114"/>
              </w:numPr>
              <w:contextualSpacing/>
              <w:rPr>
                <w:i/>
                <w:iCs/>
                <w:sz w:val="24"/>
                <w:szCs w:val="24"/>
              </w:rPr>
            </w:pPr>
            <w:r w:rsidRPr="00C504F9">
              <w:rPr>
                <w:i/>
                <w:iCs/>
                <w:sz w:val="24"/>
                <w:szCs w:val="24"/>
              </w:rPr>
              <w:t>określenie udostępnionego asortymentu rezerw strategicznych i jego ilości;</w:t>
            </w:r>
          </w:p>
          <w:p w14:paraId="5381B0E1" w14:textId="77777777" w:rsidR="00C504F9" w:rsidRPr="00C504F9" w:rsidRDefault="00C504F9" w:rsidP="00C67D6A">
            <w:pPr>
              <w:numPr>
                <w:ilvl w:val="0"/>
                <w:numId w:val="114"/>
              </w:numPr>
              <w:contextualSpacing/>
              <w:rPr>
                <w:i/>
                <w:iCs/>
                <w:sz w:val="24"/>
                <w:szCs w:val="24"/>
              </w:rPr>
            </w:pPr>
            <w:r w:rsidRPr="00C504F9">
              <w:rPr>
                <w:i/>
                <w:iCs/>
                <w:sz w:val="24"/>
                <w:szCs w:val="24"/>
              </w:rPr>
              <w:t>oznaczenie podmiotu, któremu udostępnione rezerwy strategiczne będą wydane do użycia;</w:t>
            </w:r>
          </w:p>
          <w:p w14:paraId="316B7EBB" w14:textId="77777777" w:rsidR="00C504F9" w:rsidRPr="00C504F9" w:rsidRDefault="00C504F9" w:rsidP="00C67D6A">
            <w:pPr>
              <w:numPr>
                <w:ilvl w:val="0"/>
                <w:numId w:val="114"/>
              </w:numPr>
              <w:contextualSpacing/>
              <w:rPr>
                <w:i/>
                <w:iCs/>
                <w:sz w:val="24"/>
                <w:szCs w:val="24"/>
              </w:rPr>
            </w:pPr>
            <w:r w:rsidRPr="00C504F9">
              <w:rPr>
                <w:i/>
                <w:iCs/>
                <w:sz w:val="24"/>
                <w:szCs w:val="24"/>
              </w:rPr>
              <w:t>zobowiązanie do zwrotu niewykorzystanej części udostępnionych rezerw strategicznych;</w:t>
            </w:r>
          </w:p>
          <w:p w14:paraId="03E9A15B" w14:textId="77777777" w:rsidR="00C504F9" w:rsidRPr="00C504F9" w:rsidRDefault="00C504F9" w:rsidP="00C67D6A">
            <w:pPr>
              <w:numPr>
                <w:ilvl w:val="0"/>
                <w:numId w:val="114"/>
              </w:numPr>
              <w:contextualSpacing/>
              <w:rPr>
                <w:sz w:val="24"/>
                <w:szCs w:val="24"/>
              </w:rPr>
            </w:pPr>
            <w:r w:rsidRPr="00C504F9">
              <w:rPr>
                <w:i/>
                <w:iCs/>
                <w:sz w:val="24"/>
                <w:szCs w:val="24"/>
              </w:rPr>
              <w:t>inne szczególne warunki udostępnienia rezerw strategicznych, jeżeli jest to konieczne ze względu na właściwości udostępnionego asortymentu rezerw strategicznych.</w:t>
            </w:r>
          </w:p>
          <w:p w14:paraId="34DFD63C" w14:textId="77777777" w:rsidR="00C504F9" w:rsidRPr="00C504F9" w:rsidRDefault="00C504F9" w:rsidP="00C504F9">
            <w:pPr>
              <w:rPr>
                <w:sz w:val="24"/>
                <w:szCs w:val="24"/>
              </w:rPr>
            </w:pPr>
          </w:p>
        </w:tc>
        <w:tc>
          <w:tcPr>
            <w:tcW w:w="3676" w:type="dxa"/>
            <w:vAlign w:val="center"/>
          </w:tcPr>
          <w:p w14:paraId="0A2A7BCA" w14:textId="77777777" w:rsidR="00C504F9" w:rsidRPr="00C504F9" w:rsidRDefault="00C504F9" w:rsidP="00C504F9">
            <w:pPr>
              <w:ind w:left="1617" w:hanging="1589"/>
              <w:contextualSpacing/>
              <w:rPr>
                <w:rFonts w:cs="Times New Roman"/>
                <w:sz w:val="24"/>
                <w:szCs w:val="24"/>
              </w:rPr>
            </w:pPr>
            <w:r w:rsidRPr="00C504F9">
              <w:rPr>
                <w:rFonts w:cs="Calibri"/>
                <w:sz w:val="24"/>
                <w:szCs w:val="24"/>
              </w:rPr>
              <w:t>Prezes Rady Ministrów</w:t>
            </w:r>
          </w:p>
        </w:tc>
      </w:tr>
      <w:tr w:rsidR="00C504F9" w:rsidRPr="00C504F9" w14:paraId="12A8E60F" w14:textId="77777777" w:rsidTr="009447C9">
        <w:tc>
          <w:tcPr>
            <w:tcW w:w="559" w:type="dxa"/>
            <w:vAlign w:val="center"/>
          </w:tcPr>
          <w:p w14:paraId="7875AC93" w14:textId="77777777" w:rsidR="00C504F9" w:rsidRPr="00C504F9" w:rsidRDefault="00C504F9" w:rsidP="00C504F9">
            <w:pPr>
              <w:rPr>
                <w:rFonts w:cs="Times New Roman"/>
                <w:sz w:val="24"/>
                <w:szCs w:val="24"/>
              </w:rPr>
            </w:pPr>
            <w:r w:rsidRPr="00C504F9">
              <w:rPr>
                <w:rFonts w:cs="Times New Roman"/>
                <w:sz w:val="24"/>
                <w:szCs w:val="24"/>
              </w:rPr>
              <w:t>4.</w:t>
            </w:r>
          </w:p>
        </w:tc>
        <w:tc>
          <w:tcPr>
            <w:tcW w:w="10502" w:type="dxa"/>
            <w:tcBorders>
              <w:right w:val="single" w:sz="4" w:space="0" w:color="auto"/>
            </w:tcBorders>
            <w:vAlign w:val="center"/>
          </w:tcPr>
          <w:p w14:paraId="556A69D4" w14:textId="77777777" w:rsidR="00C504F9" w:rsidRPr="00C504F9" w:rsidRDefault="00C504F9" w:rsidP="00C504F9">
            <w:pPr>
              <w:rPr>
                <w:rFonts w:cs="Times New Roman"/>
                <w:sz w:val="24"/>
                <w:szCs w:val="24"/>
              </w:rPr>
            </w:pPr>
            <w:r w:rsidRPr="00C504F9">
              <w:rPr>
                <w:rFonts w:cs="Calibri"/>
                <w:sz w:val="24"/>
                <w:szCs w:val="24"/>
              </w:rPr>
              <w:t>Przekazanie decyzji Prezesa Rady Ministrów  do Rządowej Agencji Rezerw Strategicznych w celu  natychmiastowej jej realizacji</w:t>
            </w:r>
          </w:p>
        </w:tc>
        <w:tc>
          <w:tcPr>
            <w:tcW w:w="3676" w:type="dxa"/>
            <w:tcBorders>
              <w:right w:val="single" w:sz="4" w:space="0" w:color="auto"/>
            </w:tcBorders>
            <w:vAlign w:val="center"/>
          </w:tcPr>
          <w:p w14:paraId="6E6ACF8A" w14:textId="77777777" w:rsidR="00C504F9" w:rsidRPr="00C504F9" w:rsidRDefault="00C504F9" w:rsidP="00C504F9">
            <w:pPr>
              <w:ind w:left="103" w:hanging="103"/>
              <w:contextualSpacing/>
              <w:rPr>
                <w:rFonts w:cs="Times New Roman"/>
                <w:sz w:val="24"/>
                <w:szCs w:val="24"/>
              </w:rPr>
            </w:pPr>
            <w:r w:rsidRPr="00C504F9">
              <w:rPr>
                <w:rFonts w:cs="Calibri"/>
                <w:sz w:val="24"/>
                <w:szCs w:val="24"/>
              </w:rPr>
              <w:t>Szef Kancelarii PRM</w:t>
            </w:r>
          </w:p>
        </w:tc>
      </w:tr>
      <w:tr w:rsidR="00C504F9" w:rsidRPr="00C504F9" w14:paraId="5CD1404D" w14:textId="77777777" w:rsidTr="009447C9">
        <w:tc>
          <w:tcPr>
            <w:tcW w:w="559" w:type="dxa"/>
            <w:vAlign w:val="center"/>
          </w:tcPr>
          <w:p w14:paraId="748E89EA" w14:textId="77777777" w:rsidR="00C504F9" w:rsidRPr="00C504F9" w:rsidRDefault="00C504F9" w:rsidP="00C504F9">
            <w:pPr>
              <w:rPr>
                <w:rFonts w:cs="Times New Roman"/>
                <w:sz w:val="24"/>
                <w:szCs w:val="24"/>
              </w:rPr>
            </w:pPr>
            <w:r w:rsidRPr="00C504F9">
              <w:rPr>
                <w:rFonts w:cs="Times New Roman"/>
                <w:sz w:val="24"/>
                <w:szCs w:val="24"/>
              </w:rPr>
              <w:t>5.</w:t>
            </w:r>
          </w:p>
        </w:tc>
        <w:tc>
          <w:tcPr>
            <w:tcW w:w="10502" w:type="dxa"/>
            <w:tcBorders>
              <w:left w:val="single" w:sz="4" w:space="0" w:color="auto"/>
              <w:right w:val="single" w:sz="4" w:space="0" w:color="auto"/>
            </w:tcBorders>
          </w:tcPr>
          <w:p w14:paraId="1B4DC641" w14:textId="77777777" w:rsidR="00C504F9" w:rsidRPr="00C504F9" w:rsidRDefault="00C504F9" w:rsidP="00C504F9">
            <w:pPr>
              <w:rPr>
                <w:rFonts w:cs="Times New Roman"/>
                <w:sz w:val="24"/>
                <w:szCs w:val="24"/>
              </w:rPr>
            </w:pPr>
            <w:r w:rsidRPr="00C504F9">
              <w:rPr>
                <w:rFonts w:ascii="Calibri" w:eastAsia="Calibri" w:hAnsi="Calibri" w:cs="Calibri"/>
                <w:sz w:val="24"/>
                <w:szCs w:val="24"/>
              </w:rPr>
              <w:t>Ustalenie warunków oraz łańcucha działań związanych z wydaniem i odbiorem przedmiotu udostępnienia, jego transportem, przetworzeniem, eksploatacją i zwrotem do zasobów rezerw strategicznych.</w:t>
            </w:r>
          </w:p>
        </w:tc>
        <w:tc>
          <w:tcPr>
            <w:tcW w:w="3676" w:type="dxa"/>
            <w:tcBorders>
              <w:left w:val="single" w:sz="4" w:space="0" w:color="auto"/>
            </w:tcBorders>
            <w:vAlign w:val="center"/>
          </w:tcPr>
          <w:p w14:paraId="11BB62FD" w14:textId="77777777" w:rsidR="00C504F9" w:rsidRPr="00C504F9" w:rsidRDefault="00C504F9" w:rsidP="00C504F9">
            <w:pPr>
              <w:ind w:left="25"/>
              <w:contextualSpacing/>
              <w:rPr>
                <w:rFonts w:cs="Times New Roman"/>
                <w:sz w:val="24"/>
                <w:szCs w:val="24"/>
              </w:rPr>
            </w:pPr>
            <w:r w:rsidRPr="00C504F9">
              <w:rPr>
                <w:rFonts w:cs="Calibri"/>
                <w:sz w:val="24"/>
                <w:szCs w:val="24"/>
              </w:rPr>
              <w:t>Prezes Rządowej Agencji Rezerw Strategicznych (RARS) we współdziałaniu z organem wnioskującym</w:t>
            </w:r>
          </w:p>
        </w:tc>
      </w:tr>
      <w:tr w:rsidR="00C504F9" w:rsidRPr="00C504F9" w14:paraId="0F0F7870" w14:textId="77777777" w:rsidTr="009447C9">
        <w:tc>
          <w:tcPr>
            <w:tcW w:w="559" w:type="dxa"/>
            <w:vAlign w:val="center"/>
          </w:tcPr>
          <w:p w14:paraId="629CB33F" w14:textId="77777777" w:rsidR="00C504F9" w:rsidRPr="00C504F9" w:rsidRDefault="00C504F9" w:rsidP="00C504F9">
            <w:pPr>
              <w:rPr>
                <w:rFonts w:cs="Times New Roman"/>
                <w:sz w:val="24"/>
                <w:szCs w:val="24"/>
              </w:rPr>
            </w:pPr>
            <w:r w:rsidRPr="00C504F9">
              <w:rPr>
                <w:rFonts w:cs="Times New Roman"/>
                <w:sz w:val="24"/>
                <w:szCs w:val="24"/>
              </w:rPr>
              <w:t>6.</w:t>
            </w:r>
          </w:p>
        </w:tc>
        <w:tc>
          <w:tcPr>
            <w:tcW w:w="10502" w:type="dxa"/>
            <w:tcBorders>
              <w:right w:val="single" w:sz="4" w:space="0" w:color="auto"/>
            </w:tcBorders>
            <w:vAlign w:val="center"/>
          </w:tcPr>
          <w:p w14:paraId="30955998" w14:textId="77777777" w:rsidR="00C504F9" w:rsidRPr="00C504F9" w:rsidRDefault="00C504F9" w:rsidP="00C504F9">
            <w:pPr>
              <w:rPr>
                <w:rFonts w:cs="Times New Roman"/>
                <w:sz w:val="24"/>
                <w:szCs w:val="24"/>
              </w:rPr>
            </w:pPr>
            <w:r w:rsidRPr="00C504F9">
              <w:rPr>
                <w:rFonts w:cs="Calibri"/>
                <w:sz w:val="24"/>
                <w:szCs w:val="24"/>
              </w:rPr>
              <w:t>Wydanie przedmiotu udostępnienia  do użytkowania, zgodnie z podjętymi ustaleniami i otrzymanymi dokumentami.</w:t>
            </w:r>
          </w:p>
        </w:tc>
        <w:tc>
          <w:tcPr>
            <w:tcW w:w="3676" w:type="dxa"/>
            <w:tcBorders>
              <w:left w:val="single" w:sz="4" w:space="0" w:color="auto"/>
            </w:tcBorders>
            <w:vAlign w:val="center"/>
          </w:tcPr>
          <w:p w14:paraId="6C9AF0A9" w14:textId="77777777" w:rsidR="00C504F9" w:rsidRPr="00C504F9" w:rsidRDefault="00C504F9" w:rsidP="00C504F9">
            <w:pPr>
              <w:ind w:left="25"/>
              <w:contextualSpacing/>
              <w:rPr>
                <w:rFonts w:cs="Times New Roman"/>
                <w:sz w:val="24"/>
                <w:szCs w:val="24"/>
              </w:rPr>
            </w:pPr>
            <w:r w:rsidRPr="00C504F9">
              <w:rPr>
                <w:rFonts w:cs="Calibri"/>
                <w:sz w:val="24"/>
                <w:szCs w:val="24"/>
              </w:rPr>
              <w:t>Wskazany przez Prezesa RARS – Przechowawca (lub inny podmiot)</w:t>
            </w:r>
          </w:p>
        </w:tc>
      </w:tr>
      <w:tr w:rsidR="00C504F9" w:rsidRPr="00C504F9" w14:paraId="6C8C9408" w14:textId="77777777" w:rsidTr="009447C9">
        <w:tc>
          <w:tcPr>
            <w:tcW w:w="559" w:type="dxa"/>
            <w:vAlign w:val="center"/>
          </w:tcPr>
          <w:p w14:paraId="5F8C09AC" w14:textId="12281DA6" w:rsidR="00C504F9" w:rsidRPr="00C504F9" w:rsidRDefault="00C504F9" w:rsidP="00C504F9">
            <w:pPr>
              <w:rPr>
                <w:rFonts w:cs="Times New Roman"/>
                <w:sz w:val="24"/>
                <w:szCs w:val="24"/>
              </w:rPr>
            </w:pPr>
            <w:r w:rsidRPr="00C504F9">
              <w:rPr>
                <w:rFonts w:cs="Times New Roman"/>
                <w:sz w:val="24"/>
                <w:szCs w:val="24"/>
              </w:rPr>
              <w:t>7</w:t>
            </w:r>
            <w:r w:rsidR="00CA7C05">
              <w:rPr>
                <w:rFonts w:cs="Times New Roman"/>
                <w:sz w:val="24"/>
                <w:szCs w:val="24"/>
              </w:rPr>
              <w:t>.</w:t>
            </w:r>
          </w:p>
        </w:tc>
        <w:tc>
          <w:tcPr>
            <w:tcW w:w="10502" w:type="dxa"/>
            <w:tcBorders>
              <w:right w:val="single" w:sz="4" w:space="0" w:color="auto"/>
            </w:tcBorders>
            <w:vAlign w:val="center"/>
          </w:tcPr>
          <w:p w14:paraId="1A5BF30A" w14:textId="77777777" w:rsidR="00C504F9" w:rsidRPr="00C504F9" w:rsidRDefault="00C504F9" w:rsidP="00C504F9">
            <w:pPr>
              <w:rPr>
                <w:rFonts w:cs="Times New Roman"/>
                <w:sz w:val="24"/>
                <w:szCs w:val="24"/>
              </w:rPr>
            </w:pPr>
            <w:r w:rsidRPr="00C504F9">
              <w:rPr>
                <w:rFonts w:ascii="Calibri" w:eastAsia="Calibri" w:hAnsi="Calibri" w:cs="Calibri"/>
                <w:sz w:val="24"/>
                <w:szCs w:val="24"/>
              </w:rPr>
              <w:t>Odbiór przedmiotu udostępnienia zgodnie ze wskazanym przez Prezesa RARS miejscem i terminem.</w:t>
            </w:r>
          </w:p>
        </w:tc>
        <w:tc>
          <w:tcPr>
            <w:tcW w:w="3676" w:type="dxa"/>
            <w:tcBorders>
              <w:left w:val="single" w:sz="4" w:space="0" w:color="auto"/>
            </w:tcBorders>
            <w:vAlign w:val="center"/>
          </w:tcPr>
          <w:p w14:paraId="54877B28" w14:textId="77777777" w:rsidR="00C504F9" w:rsidRPr="00C504F9" w:rsidRDefault="00C504F9" w:rsidP="00C504F9">
            <w:pPr>
              <w:ind w:left="25"/>
              <w:contextualSpacing/>
              <w:rPr>
                <w:rFonts w:cs="Times New Roman"/>
                <w:sz w:val="24"/>
                <w:szCs w:val="24"/>
              </w:rPr>
            </w:pPr>
            <w:r w:rsidRPr="00C504F9">
              <w:rPr>
                <w:rFonts w:cs="Calibri"/>
                <w:sz w:val="24"/>
                <w:szCs w:val="24"/>
              </w:rPr>
              <w:t>Wskazany przez organ wnioskujący podmiot na rzecz którego udostępniono rezerwy strategiczne</w:t>
            </w:r>
          </w:p>
        </w:tc>
      </w:tr>
      <w:tr w:rsidR="00C504F9" w:rsidRPr="00C504F9" w14:paraId="1B5AA3A9" w14:textId="77777777" w:rsidTr="009447C9">
        <w:tc>
          <w:tcPr>
            <w:tcW w:w="559" w:type="dxa"/>
            <w:vAlign w:val="center"/>
          </w:tcPr>
          <w:p w14:paraId="6817E353" w14:textId="77777777" w:rsidR="00C504F9" w:rsidRPr="00C504F9" w:rsidRDefault="00C504F9" w:rsidP="00C504F9">
            <w:pPr>
              <w:rPr>
                <w:rFonts w:cs="Times New Roman"/>
                <w:sz w:val="24"/>
                <w:szCs w:val="24"/>
              </w:rPr>
            </w:pPr>
            <w:r w:rsidRPr="00C504F9">
              <w:rPr>
                <w:rFonts w:cs="Times New Roman"/>
                <w:sz w:val="24"/>
                <w:szCs w:val="24"/>
              </w:rPr>
              <w:lastRenderedPageBreak/>
              <w:t>8.</w:t>
            </w:r>
          </w:p>
        </w:tc>
        <w:tc>
          <w:tcPr>
            <w:tcW w:w="10502" w:type="dxa"/>
            <w:tcBorders>
              <w:right w:val="single" w:sz="4" w:space="0" w:color="auto"/>
            </w:tcBorders>
            <w:vAlign w:val="center"/>
          </w:tcPr>
          <w:p w14:paraId="7778E10F" w14:textId="77777777" w:rsidR="00C504F9" w:rsidRPr="00C504F9" w:rsidRDefault="00C504F9" w:rsidP="00C504F9">
            <w:pPr>
              <w:rPr>
                <w:rFonts w:cs="Times New Roman"/>
                <w:sz w:val="24"/>
                <w:szCs w:val="24"/>
              </w:rPr>
            </w:pPr>
            <w:r w:rsidRPr="00C504F9">
              <w:rPr>
                <w:rFonts w:cs="Calibri"/>
                <w:sz w:val="24"/>
                <w:szCs w:val="24"/>
              </w:rPr>
              <w:t>Wykorzystanie udostępnionych rezerw strategicznych zgodnie z ich przeznaczeniem  i stworzenie warunków niezagrażających funkcjonowaniu społeczności oraz złagodzenie szkód i strat materialnych wynikających z nieprzewidzianych zdarzeń i okoliczności.</w:t>
            </w:r>
          </w:p>
        </w:tc>
        <w:tc>
          <w:tcPr>
            <w:tcW w:w="3676" w:type="dxa"/>
            <w:tcBorders>
              <w:left w:val="single" w:sz="4" w:space="0" w:color="auto"/>
            </w:tcBorders>
            <w:vAlign w:val="center"/>
          </w:tcPr>
          <w:p w14:paraId="735EEA97" w14:textId="77777777" w:rsidR="00C504F9" w:rsidRPr="00C504F9" w:rsidRDefault="00C504F9" w:rsidP="00C504F9">
            <w:pPr>
              <w:ind w:left="25"/>
              <w:contextualSpacing/>
              <w:rPr>
                <w:rFonts w:cs="Times New Roman"/>
                <w:sz w:val="24"/>
                <w:szCs w:val="24"/>
              </w:rPr>
            </w:pPr>
            <w:r w:rsidRPr="00C504F9">
              <w:rPr>
                <w:rFonts w:cs="Calibri"/>
                <w:sz w:val="24"/>
                <w:szCs w:val="24"/>
              </w:rPr>
              <w:t>Podmiot/podmioty na rzecz którego udostępniono rezerwy strategiczne</w:t>
            </w:r>
          </w:p>
        </w:tc>
      </w:tr>
      <w:tr w:rsidR="00C504F9" w:rsidRPr="00C504F9" w14:paraId="76A741D6" w14:textId="77777777" w:rsidTr="009447C9">
        <w:tc>
          <w:tcPr>
            <w:tcW w:w="559" w:type="dxa"/>
            <w:vAlign w:val="center"/>
          </w:tcPr>
          <w:p w14:paraId="7F454728" w14:textId="77777777" w:rsidR="00C504F9" w:rsidRPr="00C504F9" w:rsidRDefault="00C504F9" w:rsidP="00C504F9">
            <w:pPr>
              <w:rPr>
                <w:rFonts w:cs="Times New Roman"/>
                <w:sz w:val="24"/>
                <w:szCs w:val="24"/>
              </w:rPr>
            </w:pPr>
            <w:r w:rsidRPr="00C504F9">
              <w:rPr>
                <w:rFonts w:cs="Times New Roman"/>
                <w:sz w:val="24"/>
                <w:szCs w:val="24"/>
              </w:rPr>
              <w:t>9.</w:t>
            </w:r>
          </w:p>
        </w:tc>
        <w:tc>
          <w:tcPr>
            <w:tcW w:w="10502" w:type="dxa"/>
            <w:tcBorders>
              <w:right w:val="single" w:sz="4" w:space="0" w:color="auto"/>
            </w:tcBorders>
            <w:vAlign w:val="center"/>
          </w:tcPr>
          <w:p w14:paraId="1FC7D5A6" w14:textId="74ED53B3" w:rsidR="00C504F9" w:rsidRPr="00C504F9" w:rsidRDefault="00C504F9" w:rsidP="00C504F9">
            <w:pPr>
              <w:ind w:left="35"/>
              <w:contextualSpacing/>
              <w:rPr>
                <w:rFonts w:cs="Times New Roman"/>
                <w:sz w:val="24"/>
                <w:szCs w:val="24"/>
              </w:rPr>
            </w:pPr>
            <w:r w:rsidRPr="00C504F9">
              <w:rPr>
                <w:rFonts w:ascii="Calibri" w:eastAsia="Calibri" w:hAnsi="Calibri" w:cs="Calibri"/>
                <w:sz w:val="24"/>
                <w:szCs w:val="24"/>
              </w:rPr>
              <w:t xml:space="preserve">Dokonanie zwrotu części niewykorzystanych rezerw strategicznych zgodnie z podjętymi ustaleniami </w:t>
            </w:r>
            <w:r w:rsidRPr="00C504F9">
              <w:rPr>
                <w:rFonts w:ascii="Calibri" w:eastAsia="Calibri" w:hAnsi="Calibri" w:cs="Calibri"/>
                <w:sz w:val="24"/>
                <w:szCs w:val="24"/>
              </w:rPr>
              <w:br/>
              <w:t>i otrzymanymi dokumentami – w przypadku częściowego ich niewykorzystania</w:t>
            </w:r>
            <w:r w:rsidR="002528AB">
              <w:rPr>
                <w:rFonts w:ascii="Calibri" w:eastAsia="Calibri" w:hAnsi="Calibri" w:cs="Calibri"/>
                <w:sz w:val="24"/>
                <w:szCs w:val="24"/>
              </w:rPr>
              <w:t>.</w:t>
            </w:r>
          </w:p>
        </w:tc>
        <w:tc>
          <w:tcPr>
            <w:tcW w:w="3676" w:type="dxa"/>
            <w:tcBorders>
              <w:left w:val="single" w:sz="4" w:space="0" w:color="auto"/>
            </w:tcBorders>
            <w:vAlign w:val="center"/>
          </w:tcPr>
          <w:p w14:paraId="505C0E8E" w14:textId="77777777" w:rsidR="00C504F9" w:rsidRPr="00C504F9" w:rsidRDefault="00C504F9" w:rsidP="00C504F9">
            <w:pPr>
              <w:ind w:left="25"/>
              <w:contextualSpacing/>
              <w:rPr>
                <w:rFonts w:cs="Times New Roman"/>
                <w:sz w:val="24"/>
                <w:szCs w:val="24"/>
              </w:rPr>
            </w:pPr>
            <w:r w:rsidRPr="00C504F9">
              <w:rPr>
                <w:rFonts w:cs="Calibri"/>
                <w:sz w:val="24"/>
                <w:szCs w:val="24"/>
              </w:rPr>
              <w:t>Podmiot/podmioty na rzecz którego udostępniono rezerwy strategiczne</w:t>
            </w:r>
          </w:p>
        </w:tc>
      </w:tr>
      <w:tr w:rsidR="00C504F9" w:rsidRPr="00C504F9" w14:paraId="29E0C3DE" w14:textId="77777777" w:rsidTr="009447C9">
        <w:tc>
          <w:tcPr>
            <w:tcW w:w="559" w:type="dxa"/>
            <w:vAlign w:val="center"/>
          </w:tcPr>
          <w:p w14:paraId="0995B04C" w14:textId="77777777" w:rsidR="00C504F9" w:rsidRPr="00C504F9" w:rsidRDefault="00C504F9" w:rsidP="00C504F9">
            <w:pPr>
              <w:rPr>
                <w:rFonts w:cs="Times New Roman"/>
                <w:sz w:val="24"/>
                <w:szCs w:val="24"/>
              </w:rPr>
            </w:pPr>
            <w:r w:rsidRPr="00C504F9">
              <w:rPr>
                <w:rFonts w:cs="Times New Roman"/>
                <w:sz w:val="24"/>
                <w:szCs w:val="24"/>
              </w:rPr>
              <w:t>10.</w:t>
            </w:r>
          </w:p>
        </w:tc>
        <w:tc>
          <w:tcPr>
            <w:tcW w:w="10502" w:type="dxa"/>
            <w:tcBorders>
              <w:right w:val="single" w:sz="4" w:space="0" w:color="auto"/>
            </w:tcBorders>
            <w:vAlign w:val="center"/>
          </w:tcPr>
          <w:p w14:paraId="4E990955" w14:textId="530DD032" w:rsidR="00C504F9" w:rsidRPr="00C504F9" w:rsidRDefault="00C504F9" w:rsidP="00C504F9">
            <w:pPr>
              <w:rPr>
                <w:rFonts w:cs="Times New Roman"/>
                <w:sz w:val="24"/>
                <w:szCs w:val="24"/>
              </w:rPr>
            </w:pPr>
            <w:r w:rsidRPr="00C504F9">
              <w:rPr>
                <w:rFonts w:cs="Calibri"/>
                <w:sz w:val="24"/>
                <w:szCs w:val="24"/>
              </w:rPr>
              <w:t>Zwrot przedmiotu udostępnienia do zasobu rezerw strategicznych po wykorzystaniu, zgodnie z ustaleniami</w:t>
            </w:r>
            <w:r w:rsidRPr="00C504F9">
              <w:rPr>
                <w:rFonts w:cs="Calibri"/>
                <w:sz w:val="24"/>
                <w:szCs w:val="24"/>
              </w:rPr>
              <w:br/>
              <w:t>i otrzymanymi dokumentami – w przypadku udostępnienia rezerw strategicznych asortymentu specjalistycznego (np. konstrukcje składanych wiaduktów, mostów drogowych i kolejowych itp.)</w:t>
            </w:r>
            <w:r w:rsidR="002528AB">
              <w:rPr>
                <w:rFonts w:cs="Calibri"/>
                <w:sz w:val="24"/>
                <w:szCs w:val="24"/>
              </w:rPr>
              <w:t>.</w:t>
            </w:r>
          </w:p>
        </w:tc>
        <w:tc>
          <w:tcPr>
            <w:tcW w:w="3676" w:type="dxa"/>
            <w:tcBorders>
              <w:left w:val="single" w:sz="4" w:space="0" w:color="auto"/>
            </w:tcBorders>
            <w:vAlign w:val="center"/>
          </w:tcPr>
          <w:p w14:paraId="6007E4C8" w14:textId="77777777" w:rsidR="00C504F9" w:rsidRPr="00C504F9" w:rsidRDefault="00C504F9" w:rsidP="00C504F9">
            <w:pPr>
              <w:ind w:left="25"/>
              <w:contextualSpacing/>
              <w:rPr>
                <w:rFonts w:cs="Times New Roman"/>
                <w:sz w:val="24"/>
                <w:szCs w:val="24"/>
              </w:rPr>
            </w:pPr>
            <w:r w:rsidRPr="00C504F9">
              <w:rPr>
                <w:rFonts w:cs="Calibri"/>
                <w:sz w:val="24"/>
                <w:szCs w:val="24"/>
              </w:rPr>
              <w:t>Podmiot/podmioty na rzecz którego udostępniono rezerwy strategiczne</w:t>
            </w:r>
          </w:p>
        </w:tc>
      </w:tr>
    </w:tbl>
    <w:p w14:paraId="2EC6F51D" w14:textId="77777777" w:rsidR="00C504F9" w:rsidRPr="00C504F9" w:rsidRDefault="00C504F9" w:rsidP="00C504F9">
      <w:pPr>
        <w:rPr>
          <w:rFonts w:cs="Times New Roman"/>
          <w:bCs/>
          <w:sz w:val="24"/>
          <w:szCs w:val="24"/>
        </w:rPr>
      </w:pPr>
    </w:p>
    <w:p w14:paraId="21B62EBB" w14:textId="77777777" w:rsidR="00C504F9" w:rsidRPr="00C504F9" w:rsidRDefault="00C504F9" w:rsidP="00C504F9">
      <w:pPr>
        <w:rPr>
          <w:rFonts w:cs="Times New Roman"/>
          <w:bCs/>
          <w:sz w:val="24"/>
          <w:szCs w:val="24"/>
        </w:rPr>
      </w:pPr>
    </w:p>
    <w:p w14:paraId="33D54BEC" w14:textId="652B8390" w:rsidR="00C242C9" w:rsidRDefault="00C242C9" w:rsidP="00C242C9">
      <w:pPr>
        <w:tabs>
          <w:tab w:val="left" w:pos="567"/>
        </w:tabs>
        <w:spacing w:line="360" w:lineRule="exact"/>
        <w:rPr>
          <w:rFonts w:cs="Times New Roman"/>
          <w:b/>
          <w:bCs/>
          <w:sz w:val="24"/>
          <w:szCs w:val="24"/>
        </w:rPr>
      </w:pPr>
    </w:p>
    <w:p w14:paraId="51631E07" w14:textId="6283CFE7" w:rsidR="00C504F9" w:rsidRDefault="00C504F9" w:rsidP="00C242C9">
      <w:pPr>
        <w:tabs>
          <w:tab w:val="left" w:pos="567"/>
        </w:tabs>
        <w:spacing w:line="360" w:lineRule="exact"/>
        <w:rPr>
          <w:rFonts w:cs="Times New Roman"/>
          <w:b/>
          <w:bCs/>
          <w:sz w:val="24"/>
          <w:szCs w:val="24"/>
        </w:rPr>
      </w:pPr>
    </w:p>
    <w:p w14:paraId="75CBB731" w14:textId="233FD0AF" w:rsidR="00C504F9" w:rsidRDefault="00C504F9" w:rsidP="00C242C9">
      <w:pPr>
        <w:tabs>
          <w:tab w:val="left" w:pos="567"/>
        </w:tabs>
        <w:spacing w:line="360" w:lineRule="exact"/>
        <w:rPr>
          <w:rFonts w:cs="Times New Roman"/>
          <w:b/>
          <w:bCs/>
          <w:sz w:val="24"/>
          <w:szCs w:val="24"/>
        </w:rPr>
      </w:pPr>
    </w:p>
    <w:p w14:paraId="6235830B" w14:textId="39F1230D" w:rsidR="00C504F9" w:rsidRDefault="00C504F9" w:rsidP="00C242C9">
      <w:pPr>
        <w:tabs>
          <w:tab w:val="left" w:pos="567"/>
        </w:tabs>
        <w:spacing w:line="360" w:lineRule="exact"/>
        <w:rPr>
          <w:rFonts w:cs="Times New Roman"/>
          <w:b/>
          <w:bCs/>
          <w:sz w:val="24"/>
          <w:szCs w:val="24"/>
        </w:rPr>
      </w:pPr>
    </w:p>
    <w:p w14:paraId="72DA6C55" w14:textId="407AE513" w:rsidR="00C504F9" w:rsidRDefault="00C504F9" w:rsidP="00C242C9">
      <w:pPr>
        <w:tabs>
          <w:tab w:val="left" w:pos="567"/>
        </w:tabs>
        <w:spacing w:line="360" w:lineRule="exact"/>
        <w:rPr>
          <w:rFonts w:cs="Times New Roman"/>
          <w:b/>
          <w:bCs/>
          <w:sz w:val="24"/>
          <w:szCs w:val="24"/>
        </w:rPr>
      </w:pPr>
    </w:p>
    <w:p w14:paraId="7CC1114C" w14:textId="15C18307" w:rsidR="00C504F9" w:rsidRDefault="00C504F9" w:rsidP="00C242C9">
      <w:pPr>
        <w:tabs>
          <w:tab w:val="left" w:pos="567"/>
        </w:tabs>
        <w:spacing w:line="360" w:lineRule="exact"/>
        <w:rPr>
          <w:rFonts w:cs="Times New Roman"/>
          <w:b/>
          <w:bCs/>
          <w:sz w:val="24"/>
          <w:szCs w:val="24"/>
        </w:rPr>
      </w:pPr>
    </w:p>
    <w:p w14:paraId="3BCC651B" w14:textId="2B4F942D" w:rsidR="00C504F9" w:rsidRDefault="00C504F9" w:rsidP="00C242C9">
      <w:pPr>
        <w:tabs>
          <w:tab w:val="left" w:pos="567"/>
        </w:tabs>
        <w:spacing w:line="360" w:lineRule="exact"/>
        <w:rPr>
          <w:rFonts w:cs="Times New Roman"/>
          <w:b/>
          <w:bCs/>
          <w:sz w:val="24"/>
          <w:szCs w:val="24"/>
        </w:rPr>
      </w:pPr>
    </w:p>
    <w:p w14:paraId="1E51B4C6" w14:textId="77777777" w:rsidR="00C504F9" w:rsidRDefault="00C504F9" w:rsidP="00C242C9">
      <w:pPr>
        <w:tabs>
          <w:tab w:val="left" w:pos="567"/>
        </w:tabs>
        <w:spacing w:line="360" w:lineRule="exact"/>
        <w:rPr>
          <w:rFonts w:cs="Times New Roman"/>
          <w:b/>
          <w:bCs/>
          <w:sz w:val="24"/>
          <w:szCs w:val="24"/>
        </w:rPr>
        <w:sectPr w:rsidR="00C504F9" w:rsidSect="00C242C9">
          <w:headerReference w:type="default" r:id="rId134"/>
          <w:pgSz w:w="16838" w:h="11906" w:orient="landscape"/>
          <w:pgMar w:top="1417" w:right="1417" w:bottom="1417" w:left="1417" w:header="708" w:footer="708" w:gutter="0"/>
          <w:cols w:space="708"/>
          <w:docGrid w:linePitch="360"/>
        </w:sectPr>
      </w:pPr>
    </w:p>
    <w:p w14:paraId="78F7C93E" w14:textId="51825329" w:rsidR="00773A50" w:rsidRPr="00D7081E" w:rsidRDefault="00773A50" w:rsidP="00D7081E">
      <w:pPr>
        <w:pStyle w:val="Nagwek2"/>
        <w:spacing w:before="0" w:line="240" w:lineRule="auto"/>
        <w:ind w:left="709" w:hanging="709"/>
        <w:rPr>
          <w:rFonts w:asciiTheme="minorHAnsi" w:hAnsiTheme="minorHAnsi"/>
          <w:b/>
          <w:sz w:val="24"/>
          <w:szCs w:val="24"/>
        </w:rPr>
      </w:pPr>
      <w:bookmarkStart w:id="67" w:name="_Toc192753052"/>
      <w:r w:rsidRPr="00D7081E">
        <w:rPr>
          <w:rFonts w:asciiTheme="minorHAnsi" w:hAnsiTheme="minorHAnsi"/>
          <w:b/>
          <w:bCs/>
          <w:sz w:val="24"/>
          <w:szCs w:val="24"/>
        </w:rPr>
        <w:lastRenderedPageBreak/>
        <w:t>13.3.</w:t>
      </w:r>
      <w:r w:rsidRPr="00D7081E">
        <w:rPr>
          <w:rFonts w:asciiTheme="minorHAnsi" w:hAnsiTheme="minorHAnsi"/>
          <w:b/>
          <w:bCs/>
          <w:sz w:val="24"/>
          <w:szCs w:val="24"/>
        </w:rPr>
        <w:tab/>
      </w:r>
      <w:r w:rsidRPr="00D7081E">
        <w:rPr>
          <w:rFonts w:asciiTheme="minorHAnsi" w:hAnsiTheme="minorHAnsi"/>
          <w:b/>
          <w:sz w:val="24"/>
          <w:szCs w:val="24"/>
        </w:rPr>
        <w:t>PROCEDURA WYDAWANIA I DYSTRYBUCJI ŚRODKÓW MATERIAŁOWYCH OTRZYMANYCH Z REZERW STRATEGICZNYCH DLA POSZCZEGÓLNYCH PODMIOTÓW.</w:t>
      </w:r>
      <w:bookmarkEnd w:id="67"/>
    </w:p>
    <w:p w14:paraId="54F03BB8" w14:textId="77777777" w:rsidR="00773A50" w:rsidRPr="00773A50" w:rsidRDefault="00773A50" w:rsidP="00773A50">
      <w:pPr>
        <w:spacing w:after="0" w:line="360" w:lineRule="exact"/>
        <w:ind w:left="709" w:hanging="709"/>
        <w:rPr>
          <w:rFonts w:cs="Times New Roman"/>
          <w:bCs/>
          <w:sz w:val="24"/>
          <w:szCs w:val="24"/>
        </w:rPr>
      </w:pPr>
      <w:r w:rsidRPr="00773A50">
        <w:rPr>
          <w:rFonts w:cs="Times New Roman"/>
          <w:bCs/>
          <w:sz w:val="24"/>
          <w:szCs w:val="24"/>
        </w:rPr>
        <w:t>13.3.1.</w:t>
      </w:r>
      <w:r w:rsidRPr="00773A50">
        <w:rPr>
          <w:rFonts w:cs="Times New Roman"/>
          <w:bCs/>
          <w:sz w:val="24"/>
          <w:szCs w:val="24"/>
        </w:rPr>
        <w:tab/>
        <w:t>W przypadku ogłoszenia przez Wojewodę Pomorskiego stanu zagrożenia epidemiologicznego / stanu epidemii Dyrektor Wydziału Bezpieczeństwa i Zarządzania Kryzysowego Urzędu zapewnia całodobową dyspozycyjność Wojewódzkiego Magazynu Zarządzania Kryzysowego;</w:t>
      </w:r>
    </w:p>
    <w:p w14:paraId="1F2FE6C6" w14:textId="77777777" w:rsidR="00773A50" w:rsidRPr="00773A50" w:rsidRDefault="00773A50" w:rsidP="00773A50">
      <w:pPr>
        <w:spacing w:after="0" w:line="360" w:lineRule="exact"/>
        <w:ind w:left="709" w:hanging="709"/>
        <w:rPr>
          <w:rFonts w:cs="Times New Roman"/>
          <w:bCs/>
          <w:sz w:val="24"/>
          <w:szCs w:val="24"/>
        </w:rPr>
      </w:pPr>
      <w:r w:rsidRPr="00773A50">
        <w:rPr>
          <w:rFonts w:cs="Times New Roman"/>
          <w:bCs/>
          <w:sz w:val="24"/>
          <w:szCs w:val="24"/>
        </w:rPr>
        <w:t>13.3.2.</w:t>
      </w:r>
      <w:r w:rsidRPr="00773A50">
        <w:rPr>
          <w:rFonts w:cs="Times New Roman"/>
          <w:bCs/>
          <w:sz w:val="24"/>
          <w:szCs w:val="24"/>
        </w:rPr>
        <w:tab/>
        <w:t xml:space="preserve">Zgodę na dysponowanie zasobami Magazynu Zarządzania Kryzysowego na potrzeby przeciwdziałania zagrożeniu na terenie województwa wydaje </w:t>
      </w:r>
      <w:bookmarkStart w:id="68" w:name="_Hlk100125127"/>
      <w:r w:rsidRPr="00773A50">
        <w:rPr>
          <w:rFonts w:cs="Times New Roman"/>
          <w:bCs/>
          <w:sz w:val="24"/>
          <w:szCs w:val="24"/>
        </w:rPr>
        <w:t xml:space="preserve">Dyrektor Wydziału Bezpieczeństwa i Zarządzania Kryzysowego Urzędu </w:t>
      </w:r>
      <w:bookmarkEnd w:id="68"/>
      <w:r w:rsidRPr="00773A50">
        <w:rPr>
          <w:rFonts w:cs="Times New Roman"/>
          <w:bCs/>
          <w:sz w:val="24"/>
          <w:szCs w:val="24"/>
        </w:rPr>
        <w:t>lub osoby przez niego upoważnione. Decyzje w tym względzie podejmowane są w trakcie posiedzeń Wojewódzkiego Zespołu Zarządzania Kryzysowego lub doraźnie w razie potrzeby;</w:t>
      </w:r>
    </w:p>
    <w:p w14:paraId="0BB5071C" w14:textId="25F7A29E" w:rsidR="00773A50" w:rsidRPr="00773A50" w:rsidRDefault="00773A50" w:rsidP="00773A50">
      <w:pPr>
        <w:spacing w:after="0" w:line="360" w:lineRule="exact"/>
        <w:ind w:left="709" w:hanging="709"/>
        <w:contextualSpacing/>
        <w:rPr>
          <w:rFonts w:cs="Arial"/>
          <w:sz w:val="24"/>
          <w:szCs w:val="24"/>
        </w:rPr>
      </w:pPr>
      <w:r w:rsidRPr="00773A50">
        <w:rPr>
          <w:rFonts w:cs="Times New Roman"/>
          <w:bCs/>
          <w:sz w:val="24"/>
          <w:szCs w:val="24"/>
        </w:rPr>
        <w:t>13.3.3.</w:t>
      </w:r>
      <w:r w:rsidRPr="00773A50">
        <w:rPr>
          <w:rFonts w:cs="Times New Roman"/>
          <w:bCs/>
          <w:sz w:val="24"/>
          <w:szCs w:val="24"/>
        </w:rPr>
        <w:tab/>
      </w:r>
      <w:r w:rsidRPr="00773A50">
        <w:rPr>
          <w:rFonts w:cs="Arial"/>
          <w:sz w:val="24"/>
          <w:szCs w:val="24"/>
        </w:rPr>
        <w:t>Zapotrzebowanie na materiały medyczne i pozostałe środki materiałowe Kierownik Jednostki Administracji Publicznej, która uczestniczy w zwalczaniu/ minimalizacji skutków zagrożenia składa na piśmie do</w:t>
      </w:r>
      <w:r w:rsidRPr="00773A50">
        <w:t xml:space="preserve"> </w:t>
      </w:r>
      <w:r w:rsidRPr="00773A50">
        <w:rPr>
          <w:rFonts w:cs="Arial"/>
          <w:sz w:val="24"/>
          <w:szCs w:val="24"/>
        </w:rPr>
        <w:t xml:space="preserve">Dyrektora Wydziału Bezpieczeństwa </w:t>
      </w:r>
      <w:r w:rsidR="00FA0173">
        <w:rPr>
          <w:rFonts w:cs="Arial"/>
          <w:sz w:val="24"/>
          <w:szCs w:val="24"/>
        </w:rPr>
        <w:br/>
      </w:r>
      <w:r w:rsidRPr="00773A50">
        <w:rPr>
          <w:rFonts w:cs="Arial"/>
          <w:sz w:val="24"/>
          <w:szCs w:val="24"/>
        </w:rPr>
        <w:t>i Zarządzania Kryzysowego Urzędu;</w:t>
      </w:r>
    </w:p>
    <w:p w14:paraId="3ADE7418" w14:textId="77777777" w:rsidR="00773A50" w:rsidRPr="00773A50" w:rsidRDefault="00773A50" w:rsidP="00773A50">
      <w:pPr>
        <w:spacing w:after="0" w:line="360" w:lineRule="exact"/>
        <w:ind w:left="709" w:hanging="709"/>
        <w:contextualSpacing/>
        <w:rPr>
          <w:rFonts w:cs="Arial"/>
          <w:sz w:val="24"/>
          <w:szCs w:val="24"/>
        </w:rPr>
      </w:pPr>
      <w:r w:rsidRPr="00773A50">
        <w:rPr>
          <w:rFonts w:cs="Arial"/>
          <w:sz w:val="24"/>
          <w:szCs w:val="24"/>
        </w:rPr>
        <w:t>13.3.4.</w:t>
      </w:r>
      <w:r w:rsidRPr="00773A50">
        <w:rPr>
          <w:rFonts w:cs="Arial"/>
          <w:sz w:val="24"/>
          <w:szCs w:val="24"/>
        </w:rPr>
        <w:tab/>
        <w:t>W wyjątkowych wypadkach, w czasie trwania zwalczania epidemii, dopuszcza się wydawanie materiałów i sprzętu  z Magazynu w oparciu o dyspozycje ustne (telefoniczne);</w:t>
      </w:r>
    </w:p>
    <w:p w14:paraId="03189C08" w14:textId="77777777" w:rsidR="00773A50" w:rsidRPr="00773A50" w:rsidRDefault="00773A50" w:rsidP="00773A50">
      <w:pPr>
        <w:spacing w:after="0" w:line="360" w:lineRule="exact"/>
        <w:ind w:left="709" w:hanging="709"/>
        <w:contextualSpacing/>
        <w:rPr>
          <w:rFonts w:cs="Arial"/>
          <w:sz w:val="24"/>
          <w:szCs w:val="24"/>
        </w:rPr>
      </w:pPr>
      <w:r w:rsidRPr="00773A50">
        <w:rPr>
          <w:rFonts w:cs="Arial"/>
          <w:sz w:val="24"/>
          <w:szCs w:val="24"/>
        </w:rPr>
        <w:t>13.3.5.</w:t>
      </w:r>
      <w:r w:rsidRPr="00773A50">
        <w:rPr>
          <w:rFonts w:cs="Arial"/>
          <w:sz w:val="24"/>
          <w:szCs w:val="24"/>
        </w:rPr>
        <w:tab/>
        <w:t>Dyspozycje wydawania materiałów i sprzętu z Magazynu są każdorazowo potwierdzane stosownymi dowodami magazynowymi, nie później niż 7 dni od daty ich wydania;</w:t>
      </w:r>
    </w:p>
    <w:p w14:paraId="6226942E" w14:textId="77777777" w:rsidR="00773A50" w:rsidRPr="00773A50" w:rsidRDefault="00773A50" w:rsidP="00773A50">
      <w:pPr>
        <w:spacing w:after="0" w:line="360" w:lineRule="exact"/>
        <w:ind w:left="709" w:hanging="709"/>
        <w:contextualSpacing/>
        <w:rPr>
          <w:rFonts w:cs="Arial"/>
          <w:sz w:val="24"/>
          <w:szCs w:val="24"/>
        </w:rPr>
      </w:pPr>
      <w:r w:rsidRPr="00773A50">
        <w:rPr>
          <w:rFonts w:cs="Arial"/>
          <w:sz w:val="24"/>
          <w:szCs w:val="24"/>
        </w:rPr>
        <w:t>13.3.6.</w:t>
      </w:r>
      <w:r w:rsidRPr="00773A50">
        <w:rPr>
          <w:rFonts w:cs="Arial"/>
          <w:sz w:val="24"/>
          <w:szCs w:val="24"/>
        </w:rPr>
        <w:tab/>
        <w:t xml:space="preserve">Wniosek o wydanie materiałów i sprzętu z zasobów </w:t>
      </w:r>
      <w:r w:rsidRPr="00773A50">
        <w:rPr>
          <w:rFonts w:cs="Times New Roman"/>
          <w:bCs/>
          <w:sz w:val="24"/>
          <w:szCs w:val="24"/>
        </w:rPr>
        <w:t xml:space="preserve">Magazynu Zarządzania Kryzysowego </w:t>
      </w:r>
      <w:r w:rsidRPr="00773A50">
        <w:rPr>
          <w:rFonts w:cs="Arial"/>
          <w:sz w:val="24"/>
          <w:szCs w:val="24"/>
        </w:rPr>
        <w:t xml:space="preserve"> wraz z uzasadnieniem przekazywany jest  do Wojewódzkiego Centrum Zarządzania Kryzysowego;</w:t>
      </w:r>
    </w:p>
    <w:p w14:paraId="7D0F882B" w14:textId="77777777" w:rsidR="00773A50" w:rsidRPr="00773A50" w:rsidRDefault="00773A50" w:rsidP="00773A50">
      <w:pPr>
        <w:spacing w:after="0" w:line="360" w:lineRule="exact"/>
        <w:ind w:left="709" w:hanging="709"/>
        <w:contextualSpacing/>
        <w:rPr>
          <w:rFonts w:cs="Times New Roman"/>
          <w:bCs/>
          <w:sz w:val="24"/>
          <w:szCs w:val="24"/>
        </w:rPr>
      </w:pPr>
      <w:r w:rsidRPr="00773A50">
        <w:rPr>
          <w:rFonts w:cs="Arial"/>
          <w:sz w:val="24"/>
          <w:szCs w:val="24"/>
        </w:rPr>
        <w:t>13.3.7.</w:t>
      </w:r>
      <w:r w:rsidRPr="00773A50">
        <w:rPr>
          <w:rFonts w:cs="Arial"/>
          <w:sz w:val="24"/>
          <w:szCs w:val="24"/>
        </w:rPr>
        <w:tab/>
        <w:t xml:space="preserve">Wydział Bezpieczeństwa i Zarządzania Kryzysowego po dokonaniu oceny </w:t>
      </w:r>
      <w:r w:rsidRPr="00773A50">
        <w:rPr>
          <w:rFonts w:cs="Arial"/>
          <w:sz w:val="24"/>
          <w:szCs w:val="24"/>
        </w:rPr>
        <w:br/>
        <w:t xml:space="preserve">i analizy wniosku uzgadnia możliwość jego realizacji i wydaje dyspozycję do </w:t>
      </w:r>
      <w:r w:rsidRPr="00773A50">
        <w:rPr>
          <w:rFonts w:cs="Times New Roman"/>
          <w:bCs/>
          <w:sz w:val="24"/>
          <w:szCs w:val="24"/>
        </w:rPr>
        <w:t>Magazynu Zarządzania Kryzysowego;</w:t>
      </w:r>
    </w:p>
    <w:p w14:paraId="57E7DA32" w14:textId="2E16F6D8" w:rsidR="00773A50" w:rsidRPr="00773A50" w:rsidRDefault="00773A50" w:rsidP="00773A50">
      <w:pPr>
        <w:spacing w:after="0" w:line="360" w:lineRule="exact"/>
        <w:ind w:left="709" w:hanging="709"/>
        <w:contextualSpacing/>
        <w:rPr>
          <w:rFonts w:cs="Arial"/>
          <w:sz w:val="24"/>
          <w:szCs w:val="24"/>
        </w:rPr>
      </w:pPr>
      <w:r w:rsidRPr="00773A50">
        <w:rPr>
          <w:rFonts w:cs="Arial"/>
          <w:sz w:val="24"/>
          <w:szCs w:val="24"/>
        </w:rPr>
        <w:t>13.3.8.</w:t>
      </w:r>
      <w:r w:rsidRPr="00773A50">
        <w:rPr>
          <w:rFonts w:cs="Arial"/>
          <w:sz w:val="24"/>
          <w:szCs w:val="24"/>
        </w:rPr>
        <w:tab/>
      </w:r>
      <w:r w:rsidRPr="00773A50">
        <w:rPr>
          <w:rFonts w:cs="Times New Roman"/>
          <w:bCs/>
          <w:sz w:val="24"/>
          <w:szCs w:val="24"/>
        </w:rPr>
        <w:t xml:space="preserve"> Dyrektor </w:t>
      </w:r>
      <w:r w:rsidRPr="00773A50">
        <w:rPr>
          <w:rFonts w:cs="Arial"/>
          <w:sz w:val="24"/>
          <w:szCs w:val="24"/>
        </w:rPr>
        <w:t xml:space="preserve">Wydziału Bezpieczeństwa i Zarządzania Kryzysowego powiadamia składającego wniosek Kierownika Jednostki Administracji Publicznej, która uczestniczy w zwalczaniu/ minimalizacji skutków zagrożenia o możliwości jego zrealizowania </w:t>
      </w:r>
      <w:r>
        <w:rPr>
          <w:rFonts w:cs="Arial"/>
          <w:sz w:val="24"/>
          <w:szCs w:val="24"/>
        </w:rPr>
        <w:br/>
      </w:r>
      <w:r w:rsidRPr="00773A50">
        <w:rPr>
          <w:rFonts w:cs="Arial"/>
          <w:sz w:val="24"/>
          <w:szCs w:val="24"/>
        </w:rPr>
        <w:t>i miejscu odbioru materiałów medycznych i innych środków materiałowych;</w:t>
      </w:r>
    </w:p>
    <w:p w14:paraId="74AAA4AD" w14:textId="77777777" w:rsidR="00773A50" w:rsidRPr="00773A50" w:rsidRDefault="00773A50" w:rsidP="00773A50">
      <w:pPr>
        <w:spacing w:after="0" w:line="360" w:lineRule="exact"/>
        <w:ind w:left="709" w:hanging="709"/>
        <w:contextualSpacing/>
        <w:rPr>
          <w:rFonts w:cs="Arial"/>
          <w:sz w:val="24"/>
          <w:szCs w:val="24"/>
        </w:rPr>
      </w:pPr>
      <w:r w:rsidRPr="00773A50">
        <w:rPr>
          <w:rFonts w:cs="Arial"/>
          <w:sz w:val="24"/>
          <w:szCs w:val="24"/>
        </w:rPr>
        <w:t>13.3.9.</w:t>
      </w:r>
      <w:r w:rsidRPr="00773A50">
        <w:rPr>
          <w:rFonts w:cs="Arial"/>
          <w:sz w:val="24"/>
          <w:szCs w:val="24"/>
        </w:rPr>
        <w:tab/>
        <w:t>Osoba, działająca w imieniu zamawiającego /pobierający materiały i sprzęt przekazuje pracownikowi w magazynie stosowne upoważnienie do dokonania czynności służbowej / odbioru materiałów;</w:t>
      </w:r>
    </w:p>
    <w:p w14:paraId="517C6BFF" w14:textId="690BA19A" w:rsidR="00773A50" w:rsidRPr="00773A50" w:rsidRDefault="00773A50" w:rsidP="00773A50">
      <w:pPr>
        <w:spacing w:after="0" w:line="360" w:lineRule="exact"/>
        <w:ind w:left="709" w:hanging="709"/>
        <w:contextualSpacing/>
        <w:rPr>
          <w:rFonts w:cs="Arial"/>
          <w:sz w:val="24"/>
          <w:szCs w:val="24"/>
        </w:rPr>
      </w:pPr>
      <w:r w:rsidRPr="00773A50">
        <w:rPr>
          <w:rFonts w:cs="Arial"/>
          <w:sz w:val="24"/>
          <w:szCs w:val="24"/>
        </w:rPr>
        <w:t>13.3.10.Wszelkie koszty związane z przechowywaniem, konserwacją oraz używaniem materiałów i sprzętu ponosi podmiot biorący materiały i sprzęt w użyczenie;</w:t>
      </w:r>
    </w:p>
    <w:p w14:paraId="2D47E5E3" w14:textId="3551DCD7" w:rsidR="00773A50" w:rsidRPr="00773A50" w:rsidRDefault="00773A50" w:rsidP="00773A50">
      <w:pPr>
        <w:spacing w:after="0" w:line="360" w:lineRule="exact"/>
        <w:ind w:left="709" w:hanging="709"/>
        <w:contextualSpacing/>
        <w:rPr>
          <w:rFonts w:cs="Arial"/>
          <w:color w:val="000000" w:themeColor="text1"/>
          <w:sz w:val="24"/>
          <w:szCs w:val="24"/>
        </w:rPr>
      </w:pPr>
      <w:r w:rsidRPr="00773A50">
        <w:rPr>
          <w:rFonts w:cs="Arial"/>
          <w:sz w:val="24"/>
          <w:szCs w:val="24"/>
        </w:rPr>
        <w:t xml:space="preserve">13.3.11.Koszty związane z korzystaniem z użyczonych materiałów i sprzętu </w:t>
      </w:r>
      <w:r w:rsidRPr="00773A50">
        <w:rPr>
          <w:rFonts w:cs="Arial"/>
          <w:color w:val="000000" w:themeColor="text1"/>
          <w:sz w:val="24"/>
          <w:szCs w:val="24"/>
        </w:rPr>
        <w:t>ponosi właściwy Kierownik Jednostki Administracji Publicznej;</w:t>
      </w:r>
    </w:p>
    <w:p w14:paraId="3A4AFD8C" w14:textId="7C72A688" w:rsidR="00773A50" w:rsidRPr="00773A50" w:rsidRDefault="00773A50" w:rsidP="00773A50">
      <w:pPr>
        <w:spacing w:after="0" w:line="360" w:lineRule="atLeast"/>
        <w:ind w:left="709" w:hanging="709"/>
        <w:contextualSpacing/>
        <w:rPr>
          <w:rFonts w:cs="Arial"/>
          <w:color w:val="000000" w:themeColor="text1"/>
          <w:sz w:val="24"/>
          <w:szCs w:val="24"/>
        </w:rPr>
      </w:pPr>
      <w:r w:rsidRPr="00773A50">
        <w:rPr>
          <w:rFonts w:cs="Arial"/>
          <w:sz w:val="24"/>
          <w:szCs w:val="24"/>
        </w:rPr>
        <w:t>13.3.12.</w:t>
      </w:r>
      <w:r w:rsidRPr="00773A50">
        <w:rPr>
          <w:rFonts w:cs="Arial"/>
          <w:color w:val="000000" w:themeColor="text1"/>
          <w:sz w:val="24"/>
          <w:szCs w:val="24"/>
        </w:rPr>
        <w:t>Transport materiałów i sprzętu pobierający zapewnia we własnym zakresie;</w:t>
      </w:r>
    </w:p>
    <w:p w14:paraId="69EDB3A8" w14:textId="556BAB69" w:rsidR="00773A50" w:rsidRPr="00773A50" w:rsidRDefault="00773A50" w:rsidP="00773A50">
      <w:pPr>
        <w:spacing w:after="0" w:line="360" w:lineRule="atLeast"/>
        <w:ind w:left="993" w:hanging="851"/>
        <w:contextualSpacing/>
        <w:rPr>
          <w:rFonts w:cs="Arial"/>
          <w:color w:val="000000" w:themeColor="text1"/>
          <w:sz w:val="24"/>
          <w:szCs w:val="24"/>
        </w:rPr>
      </w:pPr>
      <w:r w:rsidRPr="00773A50">
        <w:rPr>
          <w:rFonts w:cs="Arial"/>
          <w:sz w:val="24"/>
          <w:szCs w:val="24"/>
        </w:rPr>
        <w:lastRenderedPageBreak/>
        <w:t>13.3.13.</w:t>
      </w:r>
      <w:r w:rsidRPr="00773A50">
        <w:rPr>
          <w:rFonts w:cs="Arial"/>
          <w:color w:val="000000" w:themeColor="text1"/>
          <w:sz w:val="24"/>
          <w:szCs w:val="24"/>
        </w:rPr>
        <w:t>Koszty usunięcia usterek i braków powstałych wskutek niewłaściwego używania lub transportu materiałów i sprzętu ponosi pobierający;</w:t>
      </w:r>
    </w:p>
    <w:p w14:paraId="5F121F07" w14:textId="77777777" w:rsidR="00773A50" w:rsidRPr="00773A50" w:rsidRDefault="00773A50" w:rsidP="00773A50">
      <w:pPr>
        <w:spacing w:after="0" w:line="360" w:lineRule="exact"/>
        <w:ind w:left="993" w:hanging="851"/>
        <w:contextualSpacing/>
        <w:rPr>
          <w:rFonts w:cs="Arial"/>
          <w:sz w:val="24"/>
          <w:szCs w:val="24"/>
        </w:rPr>
      </w:pPr>
      <w:r w:rsidRPr="00773A50">
        <w:rPr>
          <w:rFonts w:cs="Arial"/>
          <w:sz w:val="24"/>
          <w:szCs w:val="24"/>
        </w:rPr>
        <w:t>13.3.14.</w:t>
      </w:r>
      <w:r w:rsidRPr="00773A50">
        <w:rPr>
          <w:rFonts w:cs="Arial"/>
          <w:sz w:val="24"/>
          <w:szCs w:val="24"/>
        </w:rPr>
        <w:tab/>
      </w:r>
      <w:r w:rsidRPr="00773A50">
        <w:rPr>
          <w:rFonts w:cs="Arial"/>
          <w:color w:val="000000" w:themeColor="text1"/>
          <w:sz w:val="24"/>
          <w:szCs w:val="24"/>
        </w:rPr>
        <w:t xml:space="preserve">Przyjmowanie, przesunięcie materiałów i sprzętu oraz wydawanie z Magazynu Zarządzania Kryzysowego odbywa się na podstawie dowodów magazynowych, sporządzanych zgodnie z obowiązującymi w tym względzie przepisami </w:t>
      </w:r>
      <w:r w:rsidRPr="00773A50">
        <w:rPr>
          <w:rFonts w:cs="Arial"/>
          <w:sz w:val="24"/>
          <w:szCs w:val="24"/>
        </w:rPr>
        <w:t>dotyczącymi gospodarki magazynowej;</w:t>
      </w:r>
    </w:p>
    <w:p w14:paraId="553D3811" w14:textId="77777777" w:rsidR="00773A50" w:rsidRPr="00773A50" w:rsidRDefault="00773A50" w:rsidP="00773A50">
      <w:pPr>
        <w:spacing w:after="0" w:line="360" w:lineRule="exact"/>
        <w:ind w:left="993" w:hanging="851"/>
        <w:contextualSpacing/>
        <w:rPr>
          <w:rFonts w:cs="Arial"/>
          <w:sz w:val="24"/>
          <w:szCs w:val="24"/>
        </w:rPr>
      </w:pPr>
      <w:r w:rsidRPr="00773A50">
        <w:rPr>
          <w:rFonts w:cs="Arial"/>
          <w:sz w:val="24"/>
          <w:szCs w:val="24"/>
        </w:rPr>
        <w:t>13.3.15.</w:t>
      </w:r>
      <w:r w:rsidRPr="00773A50">
        <w:rPr>
          <w:rFonts w:cs="Arial"/>
          <w:sz w:val="24"/>
          <w:szCs w:val="24"/>
        </w:rPr>
        <w:tab/>
        <w:t xml:space="preserve">Po zakończeniu działań w zakresie zwalczania epidemii Kierownik Jednostki Administracji Publicznej przekazuje sprzęt i materiały do Magazynu lub postępuje zgodnie z ustaleniami Dyrektora Wydziału Bezpieczeństwa i Zarządzania Kryzysowego; </w:t>
      </w:r>
    </w:p>
    <w:p w14:paraId="289CCCED" w14:textId="0E9A06FE" w:rsidR="00773A50" w:rsidRPr="00773A50" w:rsidRDefault="00773A50" w:rsidP="00773A50">
      <w:pPr>
        <w:spacing w:after="0" w:line="360" w:lineRule="exact"/>
        <w:ind w:left="993" w:hanging="851"/>
        <w:contextualSpacing/>
        <w:rPr>
          <w:rFonts w:cs="Arial"/>
          <w:sz w:val="24"/>
          <w:szCs w:val="24"/>
        </w:rPr>
      </w:pPr>
      <w:r w:rsidRPr="00773A50">
        <w:rPr>
          <w:rFonts w:cs="Arial"/>
          <w:sz w:val="24"/>
          <w:szCs w:val="24"/>
        </w:rPr>
        <w:t>13.3.16.</w:t>
      </w:r>
      <w:r w:rsidRPr="00773A50">
        <w:rPr>
          <w:rFonts w:cs="Arial"/>
          <w:sz w:val="24"/>
          <w:szCs w:val="24"/>
        </w:rPr>
        <w:tab/>
        <w:t xml:space="preserve">W terminie 14 dni od zakończenia działań, dalszą przydatność zwróconego sprzętu ocenia komisja powołana spośród pracowników Wydziału Bezpieczeństwa </w:t>
      </w:r>
      <w:r>
        <w:rPr>
          <w:rFonts w:cs="Arial"/>
          <w:sz w:val="24"/>
          <w:szCs w:val="24"/>
        </w:rPr>
        <w:br/>
      </w:r>
      <w:r w:rsidRPr="00773A50">
        <w:rPr>
          <w:rFonts w:cs="Arial"/>
          <w:sz w:val="24"/>
          <w:szCs w:val="24"/>
        </w:rPr>
        <w:t>i Zarządzania Kryzysowego Urzędu przez Dyrektora Wydziału;</w:t>
      </w:r>
    </w:p>
    <w:p w14:paraId="226E7764" w14:textId="460AF99E" w:rsidR="00773A50" w:rsidRPr="00773A50" w:rsidRDefault="00773A50" w:rsidP="00773A50">
      <w:pPr>
        <w:spacing w:after="0" w:line="360" w:lineRule="exact"/>
        <w:ind w:left="993" w:hanging="851"/>
        <w:contextualSpacing/>
        <w:rPr>
          <w:rFonts w:cs="Arial"/>
          <w:sz w:val="24"/>
          <w:szCs w:val="24"/>
        </w:rPr>
      </w:pPr>
      <w:r w:rsidRPr="00773A50">
        <w:rPr>
          <w:rFonts w:cs="Arial"/>
          <w:sz w:val="24"/>
          <w:szCs w:val="24"/>
        </w:rPr>
        <w:t>13.3.17.</w:t>
      </w:r>
      <w:r w:rsidRPr="00773A50">
        <w:rPr>
          <w:rFonts w:cs="Arial"/>
          <w:sz w:val="24"/>
          <w:szCs w:val="24"/>
        </w:rPr>
        <w:tab/>
        <w:t xml:space="preserve">W przypadku materiałów i sprzętu wydanego do zwalczania epidemii, który nie został zwrócony do Wojewódzkiego Magazynu Wydział Bezpieczeństwa </w:t>
      </w:r>
      <w:r>
        <w:rPr>
          <w:rFonts w:cs="Arial"/>
          <w:sz w:val="24"/>
          <w:szCs w:val="24"/>
        </w:rPr>
        <w:br/>
      </w:r>
      <w:r w:rsidRPr="00773A50">
        <w:rPr>
          <w:rFonts w:cs="Arial"/>
          <w:sz w:val="24"/>
          <w:szCs w:val="24"/>
        </w:rPr>
        <w:t>i Zarządzania Kryzysowego Urzędu ustala przyczyny nie zwrócenia go przez jednostkę, której został wydany, a komisja, o której mowa w pkt 13.3.16. ocenia złożone wyjaśnienia i sporządza protokół;</w:t>
      </w:r>
    </w:p>
    <w:p w14:paraId="02E70243" w14:textId="77777777" w:rsidR="00773A50" w:rsidRPr="00773A50" w:rsidRDefault="00773A50" w:rsidP="00773A50">
      <w:pPr>
        <w:spacing w:after="0" w:line="360" w:lineRule="exact"/>
        <w:ind w:left="993" w:hanging="851"/>
        <w:contextualSpacing/>
        <w:rPr>
          <w:rFonts w:cs="Arial"/>
          <w:sz w:val="24"/>
          <w:szCs w:val="24"/>
        </w:rPr>
      </w:pPr>
      <w:r w:rsidRPr="00773A50">
        <w:rPr>
          <w:rFonts w:cs="Arial"/>
          <w:sz w:val="24"/>
          <w:szCs w:val="24"/>
        </w:rPr>
        <w:t>13.3.18.</w:t>
      </w:r>
      <w:r w:rsidRPr="00773A50">
        <w:rPr>
          <w:rFonts w:cs="Arial"/>
          <w:sz w:val="24"/>
          <w:szCs w:val="24"/>
        </w:rPr>
        <w:tab/>
        <w:t xml:space="preserve">Zdjęcie ze stanu magazynowego sprzętu zużytego lub zaginionego w czasie działań następuje na podstawie zatwierdzonego przez Dyrektora Wydziału Bezpieczeństwa </w:t>
      </w:r>
      <w:r w:rsidRPr="00773A50">
        <w:rPr>
          <w:rFonts w:cs="Arial"/>
          <w:sz w:val="24"/>
          <w:szCs w:val="24"/>
        </w:rPr>
        <w:br/>
        <w:t>i Zarządzania Kryzysowego Urzędu protokołu komisji.</w:t>
      </w:r>
    </w:p>
    <w:p w14:paraId="734E6A07" w14:textId="42088B25" w:rsidR="00773A50" w:rsidRDefault="00773A50" w:rsidP="00773A50">
      <w:pPr>
        <w:spacing w:after="0" w:line="360" w:lineRule="exact"/>
        <w:ind w:left="993" w:hanging="851"/>
        <w:contextualSpacing/>
        <w:rPr>
          <w:rFonts w:cs="Arial"/>
          <w:sz w:val="24"/>
          <w:szCs w:val="24"/>
        </w:rPr>
      </w:pPr>
    </w:p>
    <w:p w14:paraId="5CCED9A4" w14:textId="7B937436" w:rsidR="00773A50" w:rsidRDefault="00773A50" w:rsidP="00773A50">
      <w:pPr>
        <w:spacing w:after="0" w:line="360" w:lineRule="exact"/>
        <w:ind w:left="993" w:hanging="851"/>
        <w:contextualSpacing/>
        <w:rPr>
          <w:rFonts w:cs="Arial"/>
          <w:sz w:val="24"/>
          <w:szCs w:val="24"/>
        </w:rPr>
      </w:pPr>
    </w:p>
    <w:p w14:paraId="62DE2F15" w14:textId="00C11A90" w:rsidR="00773A50" w:rsidRDefault="00773A50" w:rsidP="00773A50">
      <w:pPr>
        <w:spacing w:after="0" w:line="360" w:lineRule="exact"/>
        <w:ind w:left="993" w:hanging="851"/>
        <w:contextualSpacing/>
        <w:rPr>
          <w:rFonts w:cs="Arial"/>
          <w:sz w:val="24"/>
          <w:szCs w:val="24"/>
        </w:rPr>
      </w:pPr>
    </w:p>
    <w:p w14:paraId="0B24C94D" w14:textId="1D4B514A" w:rsidR="00773A50" w:rsidRDefault="00773A50" w:rsidP="00773A50">
      <w:pPr>
        <w:spacing w:after="0" w:line="360" w:lineRule="exact"/>
        <w:ind w:left="993" w:hanging="851"/>
        <w:contextualSpacing/>
        <w:rPr>
          <w:rFonts w:cs="Arial"/>
          <w:sz w:val="24"/>
          <w:szCs w:val="24"/>
        </w:rPr>
      </w:pPr>
    </w:p>
    <w:p w14:paraId="6D7A3957" w14:textId="04F6C2AC" w:rsidR="00773A50" w:rsidRDefault="00773A50" w:rsidP="00773A50">
      <w:pPr>
        <w:spacing w:after="0" w:line="360" w:lineRule="exact"/>
        <w:ind w:left="993" w:hanging="851"/>
        <w:contextualSpacing/>
        <w:rPr>
          <w:rFonts w:cs="Arial"/>
          <w:sz w:val="24"/>
          <w:szCs w:val="24"/>
        </w:rPr>
      </w:pPr>
    </w:p>
    <w:p w14:paraId="0996E654" w14:textId="7D0ECD93" w:rsidR="00773A50" w:rsidRDefault="00773A50" w:rsidP="00773A50">
      <w:pPr>
        <w:spacing w:after="0" w:line="360" w:lineRule="exact"/>
        <w:ind w:left="993" w:hanging="851"/>
        <w:contextualSpacing/>
        <w:rPr>
          <w:rFonts w:cs="Arial"/>
          <w:sz w:val="24"/>
          <w:szCs w:val="24"/>
        </w:rPr>
      </w:pPr>
    </w:p>
    <w:p w14:paraId="3BF16EEC" w14:textId="38392A94" w:rsidR="00773A50" w:rsidRDefault="00773A50" w:rsidP="00773A50">
      <w:pPr>
        <w:spacing w:after="0" w:line="360" w:lineRule="exact"/>
        <w:ind w:left="993" w:hanging="851"/>
        <w:contextualSpacing/>
        <w:rPr>
          <w:rFonts w:cs="Arial"/>
          <w:sz w:val="24"/>
          <w:szCs w:val="24"/>
        </w:rPr>
      </w:pPr>
    </w:p>
    <w:p w14:paraId="04233740" w14:textId="560B50AA" w:rsidR="00773A50" w:rsidRDefault="00773A50" w:rsidP="00773A50">
      <w:pPr>
        <w:spacing w:after="0" w:line="360" w:lineRule="exact"/>
        <w:ind w:left="993" w:hanging="851"/>
        <w:contextualSpacing/>
        <w:rPr>
          <w:rFonts w:cs="Arial"/>
          <w:sz w:val="24"/>
          <w:szCs w:val="24"/>
        </w:rPr>
      </w:pPr>
    </w:p>
    <w:p w14:paraId="0B226F5D" w14:textId="431701F3" w:rsidR="00773A50" w:rsidRDefault="00773A50" w:rsidP="00773A50">
      <w:pPr>
        <w:spacing w:after="0" w:line="360" w:lineRule="exact"/>
        <w:ind w:left="993" w:hanging="851"/>
        <w:contextualSpacing/>
        <w:rPr>
          <w:rFonts w:cs="Arial"/>
          <w:sz w:val="24"/>
          <w:szCs w:val="24"/>
        </w:rPr>
      </w:pPr>
    </w:p>
    <w:p w14:paraId="64B2A5D6" w14:textId="3490E56C" w:rsidR="00773A50" w:rsidRDefault="00773A50" w:rsidP="00773A50">
      <w:pPr>
        <w:spacing w:after="0" w:line="360" w:lineRule="exact"/>
        <w:ind w:left="993" w:hanging="851"/>
        <w:contextualSpacing/>
        <w:rPr>
          <w:rFonts w:cs="Arial"/>
          <w:sz w:val="24"/>
          <w:szCs w:val="24"/>
        </w:rPr>
      </w:pPr>
    </w:p>
    <w:p w14:paraId="35BE428B" w14:textId="5F0B8DF5" w:rsidR="00773A50" w:rsidRDefault="00773A50" w:rsidP="00773A50">
      <w:pPr>
        <w:spacing w:after="0" w:line="360" w:lineRule="exact"/>
        <w:ind w:left="993" w:hanging="851"/>
        <w:contextualSpacing/>
        <w:rPr>
          <w:rFonts w:cs="Arial"/>
          <w:sz w:val="24"/>
          <w:szCs w:val="24"/>
        </w:rPr>
      </w:pPr>
    </w:p>
    <w:p w14:paraId="5951EA6F" w14:textId="369B9CE2" w:rsidR="00773A50" w:rsidRDefault="00773A50" w:rsidP="00773A50">
      <w:pPr>
        <w:spacing w:after="0" w:line="360" w:lineRule="exact"/>
        <w:ind w:left="993" w:hanging="851"/>
        <w:contextualSpacing/>
        <w:rPr>
          <w:rFonts w:cs="Arial"/>
          <w:sz w:val="24"/>
          <w:szCs w:val="24"/>
        </w:rPr>
      </w:pPr>
    </w:p>
    <w:p w14:paraId="0ADE6DE9" w14:textId="122B3507" w:rsidR="00773A50" w:rsidRDefault="00773A50" w:rsidP="00773A50">
      <w:pPr>
        <w:spacing w:after="0" w:line="360" w:lineRule="exact"/>
        <w:ind w:left="993" w:hanging="851"/>
        <w:contextualSpacing/>
        <w:rPr>
          <w:rFonts w:cs="Arial"/>
          <w:sz w:val="24"/>
          <w:szCs w:val="24"/>
        </w:rPr>
      </w:pPr>
    </w:p>
    <w:p w14:paraId="1E9DF58F" w14:textId="2CE22247" w:rsidR="00773A50" w:rsidRDefault="00773A50" w:rsidP="00773A50">
      <w:pPr>
        <w:spacing w:after="0" w:line="360" w:lineRule="exact"/>
        <w:ind w:left="993" w:hanging="851"/>
        <w:contextualSpacing/>
        <w:rPr>
          <w:rFonts w:cs="Arial"/>
          <w:sz w:val="24"/>
          <w:szCs w:val="24"/>
        </w:rPr>
      </w:pPr>
    </w:p>
    <w:p w14:paraId="7A49C186" w14:textId="7A9239AC" w:rsidR="00773A50" w:rsidRDefault="00773A50" w:rsidP="00773A50">
      <w:pPr>
        <w:spacing w:after="0" w:line="360" w:lineRule="exact"/>
        <w:ind w:left="993" w:hanging="851"/>
        <w:contextualSpacing/>
        <w:rPr>
          <w:rFonts w:cs="Arial"/>
          <w:sz w:val="24"/>
          <w:szCs w:val="24"/>
        </w:rPr>
      </w:pPr>
    </w:p>
    <w:p w14:paraId="707030E3" w14:textId="1BFA7A09" w:rsidR="00773A50" w:rsidRDefault="00773A50" w:rsidP="00773A50">
      <w:pPr>
        <w:spacing w:after="0" w:line="360" w:lineRule="exact"/>
        <w:ind w:left="993" w:hanging="851"/>
        <w:contextualSpacing/>
        <w:rPr>
          <w:rFonts w:cs="Arial"/>
          <w:sz w:val="24"/>
          <w:szCs w:val="24"/>
        </w:rPr>
      </w:pPr>
    </w:p>
    <w:p w14:paraId="73287BE4" w14:textId="7325C4BF" w:rsidR="003E37FF" w:rsidRDefault="003E37FF" w:rsidP="00773A50">
      <w:pPr>
        <w:spacing w:after="0" w:line="360" w:lineRule="exact"/>
        <w:ind w:left="993" w:hanging="851"/>
        <w:contextualSpacing/>
        <w:rPr>
          <w:rFonts w:cs="Arial"/>
          <w:sz w:val="24"/>
          <w:szCs w:val="24"/>
        </w:rPr>
      </w:pPr>
    </w:p>
    <w:p w14:paraId="79648845" w14:textId="77777777" w:rsidR="003E37FF" w:rsidRPr="00D7081E" w:rsidRDefault="003E37FF" w:rsidP="00D7081E">
      <w:pPr>
        <w:pStyle w:val="Nagwek2"/>
        <w:spacing w:before="0" w:line="240" w:lineRule="auto"/>
        <w:ind w:left="709" w:hanging="709"/>
        <w:rPr>
          <w:rFonts w:asciiTheme="minorHAnsi" w:hAnsiTheme="minorHAnsi"/>
          <w:b/>
          <w:color w:val="4472C4" w:themeColor="accent1"/>
          <w:sz w:val="24"/>
          <w:szCs w:val="24"/>
        </w:rPr>
      </w:pPr>
      <w:bookmarkStart w:id="69" w:name="_Toc192753053"/>
      <w:r w:rsidRPr="00D7081E">
        <w:rPr>
          <w:rFonts w:asciiTheme="minorHAnsi" w:hAnsiTheme="minorHAnsi"/>
          <w:b/>
          <w:bCs/>
          <w:color w:val="4472C4" w:themeColor="accent1"/>
          <w:sz w:val="24"/>
          <w:szCs w:val="24"/>
        </w:rPr>
        <w:lastRenderedPageBreak/>
        <w:t>13.4.</w:t>
      </w:r>
      <w:r w:rsidRPr="00D7081E">
        <w:rPr>
          <w:rFonts w:asciiTheme="minorHAnsi" w:hAnsiTheme="minorHAnsi"/>
          <w:b/>
          <w:bCs/>
          <w:color w:val="4472C4" w:themeColor="accent1"/>
          <w:sz w:val="24"/>
          <w:szCs w:val="24"/>
        </w:rPr>
        <w:tab/>
      </w:r>
      <w:r w:rsidRPr="00D7081E">
        <w:rPr>
          <w:rFonts w:asciiTheme="minorHAnsi" w:hAnsiTheme="minorHAnsi"/>
          <w:b/>
          <w:color w:val="4472C4" w:themeColor="accent1"/>
          <w:sz w:val="24"/>
          <w:szCs w:val="24"/>
        </w:rPr>
        <w:t xml:space="preserve">PROCEDURA SPORZĄDZENIA WNIOSKU WOJEWODY (W RAZIE TAKIEJ POTRZEBY ) </w:t>
      </w:r>
      <w:r w:rsidRPr="00D7081E">
        <w:rPr>
          <w:rFonts w:asciiTheme="minorHAnsi" w:hAnsiTheme="minorHAnsi"/>
          <w:b/>
          <w:color w:val="4472C4" w:themeColor="accent1"/>
          <w:sz w:val="24"/>
          <w:szCs w:val="24"/>
        </w:rPr>
        <w:br/>
        <w:t xml:space="preserve">DO MON O SKIEROWANIE PODODDZIAŁÓW LUB ODDZIAŁÓW SIŁ ZBROJNYCH </w:t>
      </w:r>
      <w:r w:rsidRPr="00D7081E">
        <w:rPr>
          <w:rFonts w:asciiTheme="minorHAnsi" w:hAnsiTheme="minorHAnsi"/>
          <w:b/>
          <w:color w:val="4472C4" w:themeColor="accent1"/>
          <w:sz w:val="24"/>
          <w:szCs w:val="24"/>
        </w:rPr>
        <w:br/>
        <w:t>DO WYKONYWANIA ZADAŃ ZWIĄZANYCH ZE STANEM ZAGROŻENIA EPIDEMICZNEGO, STANEM EPIDEMII ALBO W RAZIE NIEBEZPIECZEŃSTWA SZERZENIA SIĘ ZAKAŻENIA LUB CHOROBY ZAKAŹNEJ, KTÓRE MOŻE STANOWIĆ ZAGROŻENIE DLA ZDROWIA PUBLICZNEGO ORAZ PRECYZOWANIE ZADAŃ W TYM ZAKRESIE.</w:t>
      </w:r>
      <w:bookmarkEnd w:id="69"/>
    </w:p>
    <w:p w14:paraId="20CCC4BE" w14:textId="63AE30BA" w:rsidR="003E37FF" w:rsidRPr="003E37FF" w:rsidRDefault="003E37FF" w:rsidP="003E37FF">
      <w:pPr>
        <w:spacing w:line="360" w:lineRule="exact"/>
        <w:ind w:left="851" w:hanging="851"/>
        <w:contextualSpacing/>
        <w:rPr>
          <w:rFonts w:cs="Times New Roman"/>
          <w:bCs/>
          <w:sz w:val="24"/>
          <w:szCs w:val="24"/>
        </w:rPr>
      </w:pPr>
      <w:bookmarkStart w:id="70" w:name="_Hlk100127861"/>
      <w:r w:rsidRPr="003E37FF">
        <w:rPr>
          <w:rFonts w:cs="Times New Roman"/>
          <w:bCs/>
          <w:sz w:val="24"/>
          <w:szCs w:val="24"/>
        </w:rPr>
        <w:t>13.4.1.</w:t>
      </w:r>
      <w:bookmarkEnd w:id="70"/>
      <w:r w:rsidRPr="003E37FF">
        <w:rPr>
          <w:rFonts w:cs="Times New Roman"/>
          <w:bCs/>
          <w:sz w:val="24"/>
          <w:szCs w:val="24"/>
        </w:rPr>
        <w:tab/>
        <w:t xml:space="preserve">Jeżeli użycie innych sił i środków jest niemożliwe lub może okazać się niewystarczające, na wniosek Wojewody, Minister Obrony Narodowej może </w:t>
      </w:r>
      <w:bookmarkStart w:id="71" w:name="_Hlk100128606"/>
      <w:r w:rsidRPr="003E37FF">
        <w:rPr>
          <w:rFonts w:cs="Times New Roman"/>
          <w:bCs/>
          <w:sz w:val="24"/>
          <w:szCs w:val="24"/>
        </w:rPr>
        <w:t>przekazać</w:t>
      </w:r>
      <w:r w:rsidRPr="003E37FF">
        <w:t xml:space="preserve"> </w:t>
      </w:r>
      <w:r w:rsidRPr="003E37FF">
        <w:rPr>
          <w:rFonts w:cs="Times New Roman"/>
          <w:bCs/>
          <w:sz w:val="24"/>
          <w:szCs w:val="24"/>
        </w:rPr>
        <w:t>do jego dyspozycji pododdziały lub oddziały Sił Zbrojnych Rzeczypospolitej Polskiej, wraz ze skierowaniem ich do wykonywania zadań na obszarze gdzie podejmowane są działania związane ze stanem zagrożenia epidemicznego, stanem epidemii</w:t>
      </w:r>
      <w:bookmarkEnd w:id="71"/>
      <w:r w:rsidRPr="003E37FF">
        <w:rPr>
          <w:rFonts w:cs="Times New Roman"/>
          <w:bCs/>
          <w:sz w:val="24"/>
          <w:szCs w:val="24"/>
        </w:rPr>
        <w:t xml:space="preserve"> albo w razie niebezpieczeństwa szerzenia się zakażenia lub choroby zakaźnej, które może stanowić zagrożenie dla zdrowia publicznego, w szczególności wystąpienia choroby szczególnie niebezpiecznej lub wysoce zakaźnej;</w:t>
      </w:r>
    </w:p>
    <w:p w14:paraId="6AA4624C" w14:textId="77777777" w:rsidR="003E37FF" w:rsidRPr="003E37FF" w:rsidRDefault="003E37FF" w:rsidP="003E37FF">
      <w:pPr>
        <w:spacing w:line="360" w:lineRule="exact"/>
        <w:ind w:left="851" w:hanging="851"/>
        <w:contextualSpacing/>
        <w:rPr>
          <w:rFonts w:cs="Times New Roman"/>
          <w:bCs/>
          <w:sz w:val="24"/>
          <w:szCs w:val="24"/>
        </w:rPr>
      </w:pPr>
      <w:r w:rsidRPr="003E37FF">
        <w:rPr>
          <w:rFonts w:cs="Times New Roman"/>
          <w:bCs/>
          <w:sz w:val="24"/>
          <w:szCs w:val="24"/>
        </w:rPr>
        <w:t>13.4.2.</w:t>
      </w:r>
      <w:r w:rsidRPr="003E37FF">
        <w:rPr>
          <w:rFonts w:cs="Times New Roman"/>
          <w:bCs/>
          <w:sz w:val="24"/>
          <w:szCs w:val="24"/>
        </w:rPr>
        <w:tab/>
        <w:t>Pododdziały i oddziały Sił Zbrojnych Rzeczypospolitej Polskiej pozostają pod dowództwem przełożonych służbowych ale wykonują zadania określone przez Wojewodę;</w:t>
      </w:r>
    </w:p>
    <w:p w14:paraId="3F5BDD12" w14:textId="77777777" w:rsidR="003E37FF" w:rsidRPr="003E37FF" w:rsidRDefault="003E37FF" w:rsidP="003E37FF">
      <w:pPr>
        <w:spacing w:line="360" w:lineRule="exact"/>
        <w:ind w:left="851" w:hanging="851"/>
        <w:contextualSpacing/>
        <w:rPr>
          <w:rFonts w:cs="Times New Roman"/>
          <w:bCs/>
          <w:sz w:val="24"/>
          <w:szCs w:val="24"/>
        </w:rPr>
      </w:pPr>
      <w:r w:rsidRPr="003E37FF">
        <w:rPr>
          <w:rFonts w:cs="Times New Roman"/>
          <w:bCs/>
          <w:sz w:val="24"/>
          <w:szCs w:val="24"/>
        </w:rPr>
        <w:t>13.4.3.</w:t>
      </w:r>
      <w:r w:rsidRPr="003E37FF">
        <w:rPr>
          <w:rFonts w:cs="Times New Roman"/>
          <w:bCs/>
          <w:sz w:val="24"/>
          <w:szCs w:val="24"/>
        </w:rPr>
        <w:tab/>
        <w:t xml:space="preserve">W realizacji zadań z zakresu zwalczania /minimalizacji skutków epidemii mogą uczestniczyć oddziały Sił Zbrojnych stosownie do ich przygotowania specjalistycznego. </w:t>
      </w:r>
      <w:r w:rsidRPr="003E37FF">
        <w:rPr>
          <w:rFonts w:cs="Times New Roman"/>
          <w:bCs/>
          <w:sz w:val="24"/>
          <w:szCs w:val="24"/>
        </w:rPr>
        <w:br/>
        <w:t>Do najbardziej prawdopodobnych zadań realizowanych przez wojsko należeć będzie:</w:t>
      </w:r>
    </w:p>
    <w:p w14:paraId="423CBEC0" w14:textId="77777777" w:rsidR="003E37FF" w:rsidRPr="003E37FF" w:rsidRDefault="003E37FF" w:rsidP="00C67D6A">
      <w:pPr>
        <w:numPr>
          <w:ilvl w:val="0"/>
          <w:numId w:val="115"/>
        </w:numPr>
        <w:spacing w:line="360" w:lineRule="exact"/>
        <w:ind w:left="1418" w:hanging="425"/>
        <w:contextualSpacing/>
        <w:rPr>
          <w:rFonts w:cs="Times New Roman"/>
          <w:bCs/>
          <w:sz w:val="24"/>
          <w:szCs w:val="24"/>
        </w:rPr>
      </w:pPr>
      <w:r w:rsidRPr="003E37FF">
        <w:rPr>
          <w:rFonts w:cs="Times New Roman"/>
          <w:bCs/>
          <w:sz w:val="24"/>
          <w:szCs w:val="24"/>
        </w:rPr>
        <w:t>współudział w monitorowaniu zagrożeń;</w:t>
      </w:r>
    </w:p>
    <w:p w14:paraId="2F6EA2F8" w14:textId="77777777" w:rsidR="003E37FF" w:rsidRPr="003E37FF" w:rsidRDefault="003E37FF" w:rsidP="00C67D6A">
      <w:pPr>
        <w:numPr>
          <w:ilvl w:val="0"/>
          <w:numId w:val="115"/>
        </w:numPr>
        <w:spacing w:line="360" w:lineRule="exact"/>
        <w:ind w:left="1418" w:hanging="425"/>
        <w:contextualSpacing/>
        <w:rPr>
          <w:rFonts w:cs="Times New Roman"/>
          <w:bCs/>
          <w:sz w:val="24"/>
          <w:szCs w:val="24"/>
        </w:rPr>
      </w:pPr>
      <w:r w:rsidRPr="003E37FF">
        <w:rPr>
          <w:rFonts w:cs="Times New Roman"/>
          <w:bCs/>
          <w:sz w:val="24"/>
          <w:szCs w:val="24"/>
        </w:rPr>
        <w:t>wykonywanie zadań związanych z oceną skutków zjawisk zaistniałych na obszarze występowania zagrożeń;</w:t>
      </w:r>
    </w:p>
    <w:p w14:paraId="426EC80E" w14:textId="77777777" w:rsidR="003E37FF" w:rsidRPr="003E37FF" w:rsidRDefault="003E37FF" w:rsidP="00C67D6A">
      <w:pPr>
        <w:numPr>
          <w:ilvl w:val="0"/>
          <w:numId w:val="115"/>
        </w:numPr>
        <w:spacing w:line="360" w:lineRule="exact"/>
        <w:ind w:left="1418" w:hanging="425"/>
        <w:contextualSpacing/>
        <w:rPr>
          <w:rFonts w:cs="Times New Roman"/>
          <w:bCs/>
          <w:sz w:val="24"/>
          <w:szCs w:val="24"/>
        </w:rPr>
      </w:pPr>
      <w:r w:rsidRPr="003E37FF">
        <w:rPr>
          <w:rFonts w:cs="Times New Roman"/>
          <w:bCs/>
          <w:sz w:val="24"/>
          <w:szCs w:val="24"/>
        </w:rPr>
        <w:t>ewakuowanie poszkodowanej ludności;</w:t>
      </w:r>
    </w:p>
    <w:p w14:paraId="2EFD9143" w14:textId="77777777" w:rsidR="003E37FF" w:rsidRPr="003E37FF" w:rsidRDefault="003E37FF" w:rsidP="00C67D6A">
      <w:pPr>
        <w:numPr>
          <w:ilvl w:val="0"/>
          <w:numId w:val="115"/>
        </w:numPr>
        <w:spacing w:line="360" w:lineRule="exact"/>
        <w:ind w:left="1418" w:hanging="425"/>
        <w:contextualSpacing/>
        <w:rPr>
          <w:rFonts w:cs="Times New Roman"/>
          <w:bCs/>
          <w:sz w:val="24"/>
          <w:szCs w:val="24"/>
        </w:rPr>
      </w:pPr>
      <w:r w:rsidRPr="003E37FF">
        <w:rPr>
          <w:rFonts w:cs="Times New Roman"/>
          <w:bCs/>
          <w:sz w:val="24"/>
          <w:szCs w:val="24"/>
        </w:rPr>
        <w:t>wykonywanie zadań mających na celu przygotowanie warunków do czasowego przebywania ewakuowanej ludności w wyznaczonych miejscach;</w:t>
      </w:r>
    </w:p>
    <w:p w14:paraId="50BA7874" w14:textId="77777777" w:rsidR="003E37FF" w:rsidRPr="003E37FF" w:rsidRDefault="003E37FF" w:rsidP="00C67D6A">
      <w:pPr>
        <w:numPr>
          <w:ilvl w:val="0"/>
          <w:numId w:val="115"/>
        </w:numPr>
        <w:spacing w:line="360" w:lineRule="exact"/>
        <w:ind w:left="1418" w:hanging="425"/>
        <w:contextualSpacing/>
        <w:rPr>
          <w:rFonts w:cs="Times New Roman"/>
          <w:bCs/>
          <w:sz w:val="24"/>
          <w:szCs w:val="24"/>
        </w:rPr>
      </w:pPr>
      <w:r w:rsidRPr="003E37FF">
        <w:rPr>
          <w:rFonts w:cs="Times New Roman"/>
          <w:bCs/>
          <w:sz w:val="24"/>
          <w:szCs w:val="24"/>
        </w:rPr>
        <w:t>współudział w ochronie mienia pozostawionego na obszarze występowania zagrożeń;</w:t>
      </w:r>
    </w:p>
    <w:p w14:paraId="1CABCE10" w14:textId="77777777" w:rsidR="003E37FF" w:rsidRPr="003E37FF" w:rsidRDefault="003E37FF" w:rsidP="00C67D6A">
      <w:pPr>
        <w:numPr>
          <w:ilvl w:val="0"/>
          <w:numId w:val="115"/>
        </w:numPr>
        <w:spacing w:line="360" w:lineRule="exact"/>
        <w:ind w:left="1418" w:hanging="425"/>
        <w:contextualSpacing/>
        <w:rPr>
          <w:rFonts w:cs="Times New Roman"/>
          <w:bCs/>
          <w:sz w:val="24"/>
          <w:szCs w:val="24"/>
        </w:rPr>
      </w:pPr>
      <w:r w:rsidRPr="003E37FF">
        <w:rPr>
          <w:rFonts w:cs="Times New Roman"/>
          <w:bCs/>
          <w:sz w:val="24"/>
          <w:szCs w:val="24"/>
        </w:rPr>
        <w:t>izolowanie obszaru występowania zagrożeń lub miejsca prowadzenia akcji ratowniczej;</w:t>
      </w:r>
    </w:p>
    <w:p w14:paraId="060D0013" w14:textId="77777777" w:rsidR="003E37FF" w:rsidRPr="003E37FF" w:rsidRDefault="003E37FF" w:rsidP="00C67D6A">
      <w:pPr>
        <w:numPr>
          <w:ilvl w:val="0"/>
          <w:numId w:val="115"/>
        </w:numPr>
        <w:spacing w:after="0" w:line="360" w:lineRule="exact"/>
        <w:ind w:left="1417" w:hanging="425"/>
        <w:rPr>
          <w:rFonts w:cs="Times New Roman"/>
          <w:bCs/>
          <w:sz w:val="24"/>
          <w:szCs w:val="24"/>
        </w:rPr>
      </w:pPr>
      <w:r w:rsidRPr="003E37FF">
        <w:rPr>
          <w:rFonts w:cs="Times New Roman"/>
          <w:bCs/>
          <w:sz w:val="24"/>
          <w:szCs w:val="24"/>
        </w:rPr>
        <w:t xml:space="preserve">udzielanie pomocy medycznej i wykonywanie zadań sanitarnohigienicznych </w:t>
      </w:r>
      <w:r w:rsidRPr="003E37FF">
        <w:rPr>
          <w:rFonts w:cs="Times New Roman"/>
          <w:bCs/>
          <w:sz w:val="24"/>
          <w:szCs w:val="24"/>
        </w:rPr>
        <w:br/>
        <w:t>i przeciwepidemicznych;</w:t>
      </w:r>
    </w:p>
    <w:p w14:paraId="3BC89E96" w14:textId="77777777" w:rsidR="003E37FF" w:rsidRPr="003E37FF" w:rsidRDefault="003E37FF" w:rsidP="003E37FF">
      <w:pPr>
        <w:tabs>
          <w:tab w:val="left" w:pos="993"/>
        </w:tabs>
        <w:spacing w:after="0" w:line="360" w:lineRule="exact"/>
        <w:ind w:left="992" w:hanging="992"/>
        <w:rPr>
          <w:rFonts w:cs="Times New Roman"/>
          <w:bCs/>
          <w:sz w:val="24"/>
          <w:szCs w:val="24"/>
        </w:rPr>
      </w:pPr>
      <w:r w:rsidRPr="003E37FF">
        <w:rPr>
          <w:rFonts w:cs="Times New Roman"/>
          <w:bCs/>
          <w:sz w:val="24"/>
          <w:szCs w:val="24"/>
        </w:rPr>
        <w:t>13.4.4.</w:t>
      </w:r>
      <w:r w:rsidRPr="003E37FF">
        <w:rPr>
          <w:rFonts w:cs="Times New Roman"/>
          <w:bCs/>
          <w:sz w:val="24"/>
          <w:szCs w:val="24"/>
        </w:rPr>
        <w:tab/>
        <w:t xml:space="preserve">Decyzję o wystąpieniu z wnioskiem do MON o przekazaniu do dyspozycji Wojewody pododdziałów lub oddziałów Sił Zbrojnych Rzeczypospolitej Polskiej, wraz </w:t>
      </w:r>
      <w:r w:rsidRPr="003E37FF">
        <w:rPr>
          <w:rFonts w:cs="Times New Roman"/>
          <w:bCs/>
          <w:sz w:val="24"/>
          <w:szCs w:val="24"/>
        </w:rPr>
        <w:br/>
        <w:t xml:space="preserve">ze skierowaniem ich do wykonywania zadań na obszarze gdzie podejmowane </w:t>
      </w:r>
      <w:r w:rsidRPr="003E37FF">
        <w:rPr>
          <w:rFonts w:cs="Times New Roman"/>
          <w:bCs/>
          <w:sz w:val="24"/>
          <w:szCs w:val="24"/>
        </w:rPr>
        <w:br/>
        <w:t xml:space="preserve">są działania związane ze stanem zagrożenia epidemicznego, stanem epidemii, podejmuje Wojewoda na podstawie oceny sytuacji oraz rekomendacji i wniosków </w:t>
      </w:r>
      <w:r w:rsidRPr="003E37FF">
        <w:rPr>
          <w:rFonts w:cs="Times New Roman"/>
          <w:bCs/>
          <w:sz w:val="24"/>
          <w:szCs w:val="24"/>
        </w:rPr>
        <w:br/>
        <w:t>z posiedzenia Wojewódzkiego Zespołu Zarządzania Kryzysowego;</w:t>
      </w:r>
    </w:p>
    <w:p w14:paraId="2423E578" w14:textId="0A322943" w:rsidR="003E37FF" w:rsidRPr="003E37FF" w:rsidRDefault="003E37FF" w:rsidP="00C8582F">
      <w:pPr>
        <w:spacing w:after="0" w:line="360" w:lineRule="exact"/>
        <w:ind w:left="992" w:hanging="992"/>
        <w:rPr>
          <w:rFonts w:cs="Times New Roman"/>
          <w:bCs/>
          <w:sz w:val="24"/>
          <w:szCs w:val="24"/>
        </w:rPr>
      </w:pPr>
      <w:r w:rsidRPr="003E37FF">
        <w:rPr>
          <w:rFonts w:cs="Times New Roman"/>
          <w:bCs/>
          <w:sz w:val="24"/>
          <w:szCs w:val="24"/>
        </w:rPr>
        <w:lastRenderedPageBreak/>
        <w:t>13.4.5.</w:t>
      </w:r>
      <w:r w:rsidRPr="003E37FF">
        <w:rPr>
          <w:rFonts w:cs="Times New Roman"/>
          <w:bCs/>
          <w:sz w:val="24"/>
          <w:szCs w:val="24"/>
        </w:rPr>
        <w:tab/>
        <w:t>Wniosek, o którym mowa powyżej przygotowuje Dyrektor Wydziału Bezpieczeństwa i Zarządzania Kryzysowego Urzędu lub osoby przez niego upoważnione;</w:t>
      </w:r>
    </w:p>
    <w:p w14:paraId="1026E2C5" w14:textId="77777777" w:rsidR="003E37FF" w:rsidRPr="003E37FF" w:rsidRDefault="003E37FF" w:rsidP="00131C18">
      <w:pPr>
        <w:spacing w:after="0" w:line="360" w:lineRule="exact"/>
        <w:ind w:left="992" w:hanging="992"/>
        <w:rPr>
          <w:rFonts w:cs="Times New Roman"/>
          <w:bCs/>
          <w:sz w:val="24"/>
          <w:szCs w:val="24"/>
        </w:rPr>
      </w:pPr>
      <w:r w:rsidRPr="003E37FF">
        <w:rPr>
          <w:rFonts w:cs="Times New Roman"/>
          <w:bCs/>
          <w:sz w:val="24"/>
          <w:szCs w:val="24"/>
        </w:rPr>
        <w:t>13.4.6.</w:t>
      </w:r>
      <w:r w:rsidRPr="003E37FF">
        <w:rPr>
          <w:rFonts w:cs="Times New Roman"/>
          <w:bCs/>
          <w:sz w:val="24"/>
          <w:szCs w:val="24"/>
        </w:rPr>
        <w:tab/>
        <w:t>Wniosek powinien zawierać:</w:t>
      </w:r>
    </w:p>
    <w:p w14:paraId="3ED65F8E" w14:textId="77777777" w:rsidR="003E37FF" w:rsidRPr="003E37FF" w:rsidRDefault="003E37FF" w:rsidP="00C67D6A">
      <w:pPr>
        <w:numPr>
          <w:ilvl w:val="0"/>
          <w:numId w:val="116"/>
        </w:numPr>
        <w:spacing w:line="360" w:lineRule="exact"/>
        <w:ind w:left="1134" w:hanging="284"/>
        <w:contextualSpacing/>
        <w:rPr>
          <w:rFonts w:cs="Times New Roman"/>
          <w:bCs/>
          <w:sz w:val="24"/>
          <w:szCs w:val="24"/>
        </w:rPr>
      </w:pPr>
      <w:r w:rsidRPr="003E37FF">
        <w:rPr>
          <w:rFonts w:cs="Times New Roman"/>
          <w:bCs/>
          <w:sz w:val="24"/>
          <w:szCs w:val="24"/>
        </w:rPr>
        <w:t>podstawa prawna;</w:t>
      </w:r>
    </w:p>
    <w:p w14:paraId="411CA912" w14:textId="77777777" w:rsidR="003E37FF" w:rsidRPr="003E37FF" w:rsidRDefault="003E37FF" w:rsidP="00C67D6A">
      <w:pPr>
        <w:numPr>
          <w:ilvl w:val="0"/>
          <w:numId w:val="116"/>
        </w:numPr>
        <w:spacing w:line="360" w:lineRule="exact"/>
        <w:ind w:left="1134" w:hanging="284"/>
        <w:contextualSpacing/>
        <w:rPr>
          <w:rFonts w:cs="Times New Roman"/>
          <w:bCs/>
          <w:sz w:val="24"/>
          <w:szCs w:val="24"/>
        </w:rPr>
      </w:pPr>
      <w:r w:rsidRPr="003E37FF">
        <w:rPr>
          <w:rFonts w:cs="Times New Roman"/>
          <w:bCs/>
          <w:sz w:val="24"/>
          <w:szCs w:val="24"/>
        </w:rPr>
        <w:t>opis sytuacji;</w:t>
      </w:r>
    </w:p>
    <w:p w14:paraId="038EF341" w14:textId="77777777" w:rsidR="003E37FF" w:rsidRPr="003E37FF" w:rsidRDefault="003E37FF" w:rsidP="00C67D6A">
      <w:pPr>
        <w:numPr>
          <w:ilvl w:val="0"/>
          <w:numId w:val="116"/>
        </w:numPr>
        <w:spacing w:line="360" w:lineRule="exact"/>
        <w:ind w:left="1134" w:hanging="284"/>
        <w:contextualSpacing/>
        <w:rPr>
          <w:rFonts w:cs="Times New Roman"/>
          <w:bCs/>
          <w:sz w:val="24"/>
          <w:szCs w:val="24"/>
        </w:rPr>
      </w:pPr>
      <w:r w:rsidRPr="003E37FF">
        <w:rPr>
          <w:rFonts w:cs="Times New Roman"/>
          <w:bCs/>
          <w:sz w:val="24"/>
          <w:szCs w:val="24"/>
        </w:rPr>
        <w:t>zakres zadań wymagających wsparcia przez SZ RP;</w:t>
      </w:r>
    </w:p>
    <w:p w14:paraId="1E16C4AE" w14:textId="77777777" w:rsidR="003E37FF" w:rsidRPr="003E37FF" w:rsidRDefault="003E37FF" w:rsidP="00C67D6A">
      <w:pPr>
        <w:numPr>
          <w:ilvl w:val="0"/>
          <w:numId w:val="116"/>
        </w:numPr>
        <w:spacing w:line="360" w:lineRule="exact"/>
        <w:ind w:left="1134" w:hanging="284"/>
        <w:contextualSpacing/>
        <w:rPr>
          <w:rFonts w:cs="Times New Roman"/>
          <w:bCs/>
          <w:sz w:val="24"/>
          <w:szCs w:val="24"/>
        </w:rPr>
      </w:pPr>
      <w:r w:rsidRPr="003E37FF">
        <w:rPr>
          <w:rFonts w:cs="Times New Roman"/>
          <w:bCs/>
          <w:sz w:val="24"/>
          <w:szCs w:val="24"/>
        </w:rPr>
        <w:t>potrzeby w zakresie sił i środków SZ RP;</w:t>
      </w:r>
    </w:p>
    <w:p w14:paraId="6A84064C" w14:textId="77777777" w:rsidR="003E37FF" w:rsidRPr="003E37FF" w:rsidRDefault="003E37FF" w:rsidP="00C67D6A">
      <w:pPr>
        <w:numPr>
          <w:ilvl w:val="0"/>
          <w:numId w:val="116"/>
        </w:numPr>
        <w:spacing w:line="360" w:lineRule="exact"/>
        <w:ind w:left="1134" w:hanging="284"/>
        <w:contextualSpacing/>
        <w:rPr>
          <w:rFonts w:cs="Times New Roman"/>
          <w:bCs/>
          <w:sz w:val="24"/>
          <w:szCs w:val="24"/>
        </w:rPr>
      </w:pPr>
      <w:r w:rsidRPr="003E37FF">
        <w:rPr>
          <w:rFonts w:cs="Times New Roman"/>
          <w:bCs/>
          <w:sz w:val="24"/>
          <w:szCs w:val="24"/>
        </w:rPr>
        <w:t>przewidywany termin realizacji zadań;</w:t>
      </w:r>
    </w:p>
    <w:p w14:paraId="65F28F90" w14:textId="77777777" w:rsidR="003E37FF" w:rsidRPr="003E37FF" w:rsidRDefault="003E37FF" w:rsidP="00C67D6A">
      <w:pPr>
        <w:numPr>
          <w:ilvl w:val="0"/>
          <w:numId w:val="116"/>
        </w:numPr>
        <w:spacing w:line="360" w:lineRule="exact"/>
        <w:ind w:left="1134" w:hanging="284"/>
        <w:contextualSpacing/>
        <w:rPr>
          <w:rFonts w:cs="Times New Roman"/>
          <w:bCs/>
          <w:sz w:val="24"/>
          <w:szCs w:val="24"/>
        </w:rPr>
      </w:pPr>
      <w:r w:rsidRPr="003E37FF">
        <w:rPr>
          <w:rFonts w:cs="Times New Roman"/>
          <w:bCs/>
          <w:sz w:val="24"/>
          <w:szCs w:val="24"/>
        </w:rPr>
        <w:t>dane przedstawiciela administracji państwowej odpowiedzialnego za kierowanie akcją;</w:t>
      </w:r>
    </w:p>
    <w:p w14:paraId="257A6E1E" w14:textId="77777777" w:rsidR="003E37FF" w:rsidRPr="003E37FF" w:rsidRDefault="003E37FF" w:rsidP="00C67D6A">
      <w:pPr>
        <w:numPr>
          <w:ilvl w:val="0"/>
          <w:numId w:val="116"/>
        </w:numPr>
        <w:spacing w:line="360" w:lineRule="exact"/>
        <w:ind w:left="1134" w:hanging="284"/>
        <w:contextualSpacing/>
        <w:rPr>
          <w:rFonts w:cs="Times New Roman"/>
          <w:bCs/>
          <w:sz w:val="24"/>
          <w:szCs w:val="24"/>
        </w:rPr>
      </w:pPr>
      <w:r w:rsidRPr="003E37FF">
        <w:rPr>
          <w:rFonts w:cs="Times New Roman"/>
          <w:bCs/>
          <w:sz w:val="24"/>
          <w:szCs w:val="24"/>
        </w:rPr>
        <w:t>punkt przyjęcia wydzielonych sił i środków SZ RP;</w:t>
      </w:r>
    </w:p>
    <w:p w14:paraId="64DF3077" w14:textId="77777777" w:rsidR="003E37FF" w:rsidRPr="003E37FF" w:rsidRDefault="003E37FF" w:rsidP="00C67D6A">
      <w:pPr>
        <w:numPr>
          <w:ilvl w:val="0"/>
          <w:numId w:val="116"/>
        </w:numPr>
        <w:spacing w:line="360" w:lineRule="exact"/>
        <w:ind w:left="1134" w:hanging="284"/>
        <w:contextualSpacing/>
        <w:rPr>
          <w:rFonts w:cs="Times New Roman"/>
          <w:bCs/>
          <w:sz w:val="24"/>
          <w:szCs w:val="24"/>
        </w:rPr>
      </w:pPr>
      <w:r w:rsidRPr="003E37FF">
        <w:rPr>
          <w:rFonts w:cs="Times New Roman"/>
          <w:bCs/>
          <w:sz w:val="24"/>
          <w:szCs w:val="24"/>
        </w:rPr>
        <w:t>miejsce stacjonowania sił i środków  SZ RP;</w:t>
      </w:r>
    </w:p>
    <w:p w14:paraId="61532E94" w14:textId="77777777" w:rsidR="003E37FF" w:rsidRPr="003E37FF" w:rsidRDefault="003E37FF" w:rsidP="00C67D6A">
      <w:pPr>
        <w:numPr>
          <w:ilvl w:val="0"/>
          <w:numId w:val="116"/>
        </w:numPr>
        <w:spacing w:line="360" w:lineRule="exact"/>
        <w:ind w:left="1134" w:hanging="284"/>
        <w:contextualSpacing/>
        <w:rPr>
          <w:rFonts w:cs="Times New Roman"/>
          <w:bCs/>
          <w:sz w:val="24"/>
          <w:szCs w:val="24"/>
        </w:rPr>
      </w:pPr>
      <w:r w:rsidRPr="003E37FF">
        <w:rPr>
          <w:rFonts w:cs="Times New Roman"/>
          <w:bCs/>
          <w:sz w:val="24"/>
          <w:szCs w:val="24"/>
        </w:rPr>
        <w:t>telefony kontaktowe;</w:t>
      </w:r>
    </w:p>
    <w:p w14:paraId="4F2ECC71" w14:textId="77777777" w:rsidR="003E37FF" w:rsidRPr="003E37FF" w:rsidRDefault="003E37FF" w:rsidP="00C67D6A">
      <w:pPr>
        <w:numPr>
          <w:ilvl w:val="0"/>
          <w:numId w:val="116"/>
        </w:numPr>
        <w:spacing w:after="0" w:line="360" w:lineRule="exact"/>
        <w:ind w:left="1135" w:hanging="284"/>
        <w:rPr>
          <w:rFonts w:cs="Times New Roman"/>
          <w:bCs/>
          <w:sz w:val="24"/>
          <w:szCs w:val="24"/>
        </w:rPr>
      </w:pPr>
      <w:r w:rsidRPr="003E37FF">
        <w:rPr>
          <w:rFonts w:cs="Times New Roman"/>
          <w:bCs/>
          <w:sz w:val="24"/>
          <w:szCs w:val="24"/>
        </w:rPr>
        <w:t>inne informacje.</w:t>
      </w:r>
    </w:p>
    <w:p w14:paraId="27A1A295" w14:textId="77777777" w:rsidR="00C8582F" w:rsidRPr="00C8582F" w:rsidRDefault="00C8582F" w:rsidP="00C8582F">
      <w:pPr>
        <w:spacing w:after="0" w:line="360" w:lineRule="atLeast"/>
        <w:ind w:left="992" w:hanging="992"/>
        <w:rPr>
          <w:rFonts w:cs="Times New Roman"/>
          <w:bCs/>
          <w:sz w:val="24"/>
          <w:szCs w:val="24"/>
        </w:rPr>
      </w:pPr>
      <w:r w:rsidRPr="00C8582F">
        <w:rPr>
          <w:rFonts w:cs="Times New Roman"/>
          <w:bCs/>
          <w:sz w:val="24"/>
          <w:szCs w:val="24"/>
        </w:rPr>
        <w:t>13.4.7.</w:t>
      </w:r>
      <w:r w:rsidRPr="00C8582F">
        <w:rPr>
          <w:rFonts w:cs="Times New Roman"/>
          <w:bCs/>
          <w:sz w:val="24"/>
          <w:szCs w:val="24"/>
        </w:rPr>
        <w:tab/>
        <w:t>Kierując wniosek do Ministra Obrony Narodowej, należy powiadomić jednostkę organizacyjną SZ RP, które realizuje zadania w zakresie zarządzania  kryzysowego oraz poinformować Dowódcę Centrum Operacji Morskich - Dowództwa Komponentu Morskiego (COM-DKM);</w:t>
      </w:r>
    </w:p>
    <w:p w14:paraId="7EE7068A" w14:textId="77777777" w:rsidR="00C8582F" w:rsidRPr="00C8582F" w:rsidRDefault="00C8582F" w:rsidP="00C8582F">
      <w:pPr>
        <w:spacing w:after="0" w:line="360" w:lineRule="atLeast"/>
        <w:ind w:left="992" w:hanging="992"/>
        <w:rPr>
          <w:rFonts w:cs="Times New Roman"/>
          <w:bCs/>
          <w:sz w:val="24"/>
          <w:szCs w:val="24"/>
        </w:rPr>
      </w:pPr>
      <w:r w:rsidRPr="00C8582F">
        <w:rPr>
          <w:rFonts w:cs="Times New Roman"/>
          <w:bCs/>
          <w:sz w:val="24"/>
          <w:szCs w:val="24"/>
        </w:rPr>
        <w:t>13.4.8.</w:t>
      </w:r>
      <w:r w:rsidRPr="00C8582F">
        <w:rPr>
          <w:rFonts w:cs="Times New Roman"/>
          <w:bCs/>
          <w:sz w:val="24"/>
          <w:szCs w:val="24"/>
        </w:rPr>
        <w:tab/>
        <w:t xml:space="preserve">Organem określającym zadania dla oddziałów/zespołów zadaniowych są podmioty </w:t>
      </w:r>
    </w:p>
    <w:p w14:paraId="7FF2E938" w14:textId="77777777" w:rsidR="00C8582F" w:rsidRPr="00C8582F" w:rsidRDefault="00C8582F" w:rsidP="00C8582F">
      <w:pPr>
        <w:spacing w:after="0" w:line="360" w:lineRule="atLeast"/>
        <w:ind w:left="992" w:firstLine="1"/>
        <w:rPr>
          <w:rFonts w:cs="Times New Roman"/>
          <w:bCs/>
          <w:sz w:val="24"/>
          <w:szCs w:val="24"/>
        </w:rPr>
      </w:pPr>
      <w:r w:rsidRPr="00C8582F">
        <w:rPr>
          <w:rFonts w:cs="Times New Roman"/>
          <w:bCs/>
          <w:sz w:val="24"/>
          <w:szCs w:val="24"/>
        </w:rPr>
        <w:t>na korzyść którego działają siły wojskowe (wojewoda, starosta, wójt), które przekazują je dowódcom skierowanych sił;</w:t>
      </w:r>
    </w:p>
    <w:p w14:paraId="41AB0F8A" w14:textId="69BE5956" w:rsidR="00C8582F" w:rsidRPr="00C8582F" w:rsidRDefault="00C8582F" w:rsidP="00C8582F">
      <w:pPr>
        <w:spacing w:after="0" w:line="360" w:lineRule="atLeast"/>
        <w:ind w:left="992" w:hanging="992"/>
        <w:rPr>
          <w:rFonts w:cs="Times New Roman"/>
          <w:bCs/>
          <w:sz w:val="24"/>
          <w:szCs w:val="24"/>
        </w:rPr>
      </w:pPr>
      <w:r w:rsidRPr="00C8582F">
        <w:rPr>
          <w:rFonts w:cs="Times New Roman"/>
          <w:bCs/>
          <w:sz w:val="24"/>
          <w:szCs w:val="24"/>
        </w:rPr>
        <w:t>13.4.9.</w:t>
      </w:r>
      <w:r w:rsidRPr="00C8582F">
        <w:rPr>
          <w:rFonts w:cs="Times New Roman"/>
          <w:bCs/>
          <w:sz w:val="24"/>
          <w:szCs w:val="24"/>
        </w:rPr>
        <w:tab/>
        <w:t>Organem koordynującym działania SZ RP jest wojewoda (starosta, wójt), który (samodzielnie lub we współdziałaniu z innymi podmiotami) realizuje przedsięwzięcia mające na celu sprawne włączenie oddziałów Sił Zbrojnych do realizacji zadań, z uwzględnieniem czasu i miejsca ich użycia oraz sposobu współdziałania z innymi podmiotami. Zadania dla oddziałów Sił Zbrojnych przekazywane są wyłącznie ich dowódcom;</w:t>
      </w:r>
    </w:p>
    <w:p w14:paraId="77A43877" w14:textId="3031004C" w:rsidR="00C8582F" w:rsidRPr="00C8582F" w:rsidRDefault="00C8582F" w:rsidP="00C8582F">
      <w:pPr>
        <w:spacing w:after="0" w:line="360" w:lineRule="atLeast"/>
        <w:ind w:left="992" w:hanging="992"/>
        <w:rPr>
          <w:rFonts w:cs="Times New Roman"/>
          <w:bCs/>
          <w:sz w:val="24"/>
          <w:szCs w:val="24"/>
        </w:rPr>
      </w:pPr>
      <w:r w:rsidRPr="00C8582F">
        <w:rPr>
          <w:rFonts w:cs="Times New Roman"/>
          <w:bCs/>
          <w:sz w:val="24"/>
          <w:szCs w:val="24"/>
        </w:rPr>
        <w:t>13.4.10</w:t>
      </w:r>
      <w:r w:rsidRPr="00C8582F">
        <w:rPr>
          <w:rFonts w:cs="Times New Roman"/>
          <w:bCs/>
          <w:sz w:val="24"/>
          <w:szCs w:val="24"/>
        </w:rPr>
        <w:tab/>
        <w:t>Zorganizować rekonesans z dowódcą Wojskowego Zespołu Zadaniowego (WZZ),</w:t>
      </w:r>
      <w:r>
        <w:rPr>
          <w:rFonts w:cs="Times New Roman"/>
          <w:bCs/>
          <w:sz w:val="24"/>
          <w:szCs w:val="24"/>
        </w:rPr>
        <w:t xml:space="preserve"> </w:t>
      </w:r>
      <w:r>
        <w:rPr>
          <w:rFonts w:cs="Times New Roman"/>
          <w:bCs/>
          <w:sz w:val="24"/>
          <w:szCs w:val="24"/>
        </w:rPr>
        <w:br/>
      </w:r>
      <w:r w:rsidRPr="00C8582F">
        <w:rPr>
          <w:rFonts w:cs="Times New Roman"/>
          <w:bCs/>
          <w:sz w:val="24"/>
          <w:szCs w:val="24"/>
        </w:rPr>
        <w:t>w rejonie planowanych działań po czym zapoznać go z sytuacją/zagrożeniem w rejonie, określić zakres zadań/doprecyzować zadanie oraz ustalić współdziałanie z innymi podmiotami w rejonie prowadzenia operacji w zakresie zwalczania i przeciwdziałania (minimalizacji) skutków zdarzeń kryzysowych, ze szczególnym uwzględnieniem pomocy ludności poszkodowanej;</w:t>
      </w:r>
    </w:p>
    <w:p w14:paraId="7F36A17C" w14:textId="0BE6DF52" w:rsidR="00C8582F" w:rsidRPr="00C8582F" w:rsidRDefault="00C8582F" w:rsidP="00C8582F">
      <w:pPr>
        <w:spacing w:after="0" w:line="360" w:lineRule="atLeast"/>
        <w:ind w:left="992" w:hanging="992"/>
        <w:rPr>
          <w:rFonts w:cs="Times New Roman"/>
          <w:bCs/>
          <w:sz w:val="24"/>
          <w:szCs w:val="24"/>
        </w:rPr>
      </w:pPr>
      <w:r w:rsidRPr="00C8582F">
        <w:rPr>
          <w:rFonts w:cs="Times New Roman"/>
          <w:bCs/>
          <w:sz w:val="24"/>
          <w:szCs w:val="24"/>
        </w:rPr>
        <w:t>13.4.11.</w:t>
      </w:r>
      <w:r w:rsidRPr="00C8582F">
        <w:rPr>
          <w:rFonts w:cs="Times New Roman"/>
          <w:bCs/>
          <w:sz w:val="24"/>
          <w:szCs w:val="24"/>
        </w:rPr>
        <w:tab/>
        <w:t xml:space="preserve">Dowodzenie oddziałami Sił Zbrojnych odbywa się na zasadach określonych </w:t>
      </w:r>
      <w:r>
        <w:rPr>
          <w:rFonts w:cs="Times New Roman"/>
          <w:bCs/>
          <w:sz w:val="24"/>
          <w:szCs w:val="24"/>
        </w:rPr>
        <w:br/>
      </w:r>
      <w:r w:rsidRPr="00C8582F">
        <w:rPr>
          <w:rFonts w:cs="Times New Roman"/>
          <w:bCs/>
          <w:sz w:val="24"/>
          <w:szCs w:val="24"/>
        </w:rPr>
        <w:t>w regulaminach wojskowych i według procedur obowiązujących w Siłach Zbrojnych Rzeczypospolitej Polskiej;</w:t>
      </w:r>
    </w:p>
    <w:p w14:paraId="782798C2" w14:textId="3311FDB8" w:rsidR="00C8582F" w:rsidRPr="00C8582F" w:rsidRDefault="00C8582F" w:rsidP="00C8582F">
      <w:pPr>
        <w:spacing w:after="0" w:line="360" w:lineRule="atLeast"/>
        <w:ind w:left="992" w:hanging="992"/>
        <w:rPr>
          <w:rFonts w:cs="Times New Roman"/>
          <w:bCs/>
          <w:sz w:val="24"/>
          <w:szCs w:val="24"/>
        </w:rPr>
      </w:pPr>
      <w:r w:rsidRPr="00C8582F">
        <w:rPr>
          <w:rFonts w:cs="Times New Roman"/>
          <w:bCs/>
          <w:sz w:val="24"/>
          <w:szCs w:val="24"/>
        </w:rPr>
        <w:lastRenderedPageBreak/>
        <w:t>13.4.12.</w:t>
      </w:r>
      <w:r w:rsidRPr="00C8582F">
        <w:rPr>
          <w:rFonts w:cs="Times New Roman"/>
          <w:bCs/>
          <w:sz w:val="24"/>
          <w:szCs w:val="24"/>
        </w:rPr>
        <w:tab/>
        <w:t>Za zabezpieczenie logistyczne odpowiadają dowódcy jednostek wojskowych organizujący Wojskowe Zgrupowania Zadaniowe w oparciu o wydzielone siły i środki z innych JW.;</w:t>
      </w:r>
    </w:p>
    <w:p w14:paraId="3573D714" w14:textId="221C38FF" w:rsidR="003E37FF" w:rsidRPr="003E37FF" w:rsidRDefault="00C8582F" w:rsidP="00C8582F">
      <w:pPr>
        <w:spacing w:after="0" w:line="360" w:lineRule="atLeast"/>
        <w:ind w:left="992" w:hanging="992"/>
        <w:rPr>
          <w:rFonts w:eastAsia="Times New Roman" w:cs="Times New Roman"/>
          <w:sz w:val="24"/>
          <w:szCs w:val="24"/>
          <w:shd w:val="clear" w:color="auto" w:fill="FFFFFF"/>
          <w:lang w:eastAsia="pl-PL"/>
        </w:rPr>
      </w:pPr>
      <w:r w:rsidRPr="00C8582F">
        <w:rPr>
          <w:rFonts w:cs="Times New Roman"/>
          <w:bCs/>
          <w:sz w:val="24"/>
          <w:szCs w:val="24"/>
        </w:rPr>
        <w:t>13.4.13.</w:t>
      </w:r>
      <w:r w:rsidRPr="00C8582F">
        <w:rPr>
          <w:rFonts w:cs="Times New Roman"/>
          <w:bCs/>
          <w:sz w:val="24"/>
          <w:szCs w:val="24"/>
        </w:rPr>
        <w:tab/>
        <w:t>Finansowanie użycia SZ RP, koszty zabezpieczenia logistycznego działań Sił Zbrojnych RP pokrywane są z zgodnie z Planem Zarządzania Kryzysowego MON. Materiały i sprzęt, niebędące na wyposażeniu SZ RP, a niezbędne do wykonania zadań zapewnia organ administracji publicznej, na rzecz którego wykonywane są te zadania.</w:t>
      </w:r>
    </w:p>
    <w:p w14:paraId="0AF9DB63" w14:textId="77777777" w:rsidR="003E37FF" w:rsidRPr="00773A50" w:rsidRDefault="003E37FF" w:rsidP="003E37FF">
      <w:pPr>
        <w:spacing w:after="0" w:line="360" w:lineRule="exact"/>
        <w:ind w:left="993" w:hanging="993"/>
        <w:contextualSpacing/>
        <w:rPr>
          <w:rFonts w:cs="Arial"/>
          <w:sz w:val="24"/>
          <w:szCs w:val="24"/>
        </w:rPr>
      </w:pPr>
    </w:p>
    <w:p w14:paraId="62688626" w14:textId="5BB71D25" w:rsidR="00C504F9" w:rsidRDefault="00C504F9" w:rsidP="00C242C9">
      <w:pPr>
        <w:tabs>
          <w:tab w:val="left" w:pos="567"/>
        </w:tabs>
        <w:spacing w:line="360" w:lineRule="exact"/>
        <w:rPr>
          <w:rFonts w:cs="Times New Roman"/>
          <w:b/>
          <w:bCs/>
          <w:sz w:val="24"/>
          <w:szCs w:val="24"/>
        </w:rPr>
      </w:pPr>
    </w:p>
    <w:p w14:paraId="1AE60B0E" w14:textId="0642E02C" w:rsidR="00B2085F" w:rsidRDefault="00B2085F" w:rsidP="00C242C9">
      <w:pPr>
        <w:tabs>
          <w:tab w:val="left" w:pos="567"/>
        </w:tabs>
        <w:spacing w:line="360" w:lineRule="exact"/>
        <w:rPr>
          <w:rFonts w:cs="Times New Roman"/>
          <w:b/>
          <w:bCs/>
          <w:sz w:val="24"/>
          <w:szCs w:val="24"/>
        </w:rPr>
      </w:pPr>
    </w:p>
    <w:p w14:paraId="4E9EA16B" w14:textId="36A370DF" w:rsidR="00B2085F" w:rsidRDefault="00B2085F" w:rsidP="00C242C9">
      <w:pPr>
        <w:tabs>
          <w:tab w:val="left" w:pos="567"/>
        </w:tabs>
        <w:spacing w:line="360" w:lineRule="exact"/>
        <w:rPr>
          <w:rFonts w:cs="Times New Roman"/>
          <w:b/>
          <w:bCs/>
          <w:sz w:val="24"/>
          <w:szCs w:val="24"/>
        </w:rPr>
      </w:pPr>
    </w:p>
    <w:p w14:paraId="372DDD2D" w14:textId="758AC9BB" w:rsidR="00B2085F" w:rsidRDefault="00B2085F" w:rsidP="00C242C9">
      <w:pPr>
        <w:tabs>
          <w:tab w:val="left" w:pos="567"/>
        </w:tabs>
        <w:spacing w:line="360" w:lineRule="exact"/>
        <w:rPr>
          <w:rFonts w:cs="Times New Roman"/>
          <w:b/>
          <w:bCs/>
          <w:sz w:val="24"/>
          <w:szCs w:val="24"/>
        </w:rPr>
      </w:pPr>
    </w:p>
    <w:p w14:paraId="686A0896" w14:textId="46D853DC" w:rsidR="00B2085F" w:rsidRDefault="00B2085F" w:rsidP="00C242C9">
      <w:pPr>
        <w:tabs>
          <w:tab w:val="left" w:pos="567"/>
        </w:tabs>
        <w:spacing w:line="360" w:lineRule="exact"/>
        <w:rPr>
          <w:rFonts w:cs="Times New Roman"/>
          <w:b/>
          <w:bCs/>
          <w:sz w:val="24"/>
          <w:szCs w:val="24"/>
        </w:rPr>
      </w:pPr>
    </w:p>
    <w:p w14:paraId="7415F1F1" w14:textId="08EF8E49" w:rsidR="00B2085F" w:rsidRDefault="00B2085F" w:rsidP="00C242C9">
      <w:pPr>
        <w:tabs>
          <w:tab w:val="left" w:pos="567"/>
        </w:tabs>
        <w:spacing w:line="360" w:lineRule="exact"/>
        <w:rPr>
          <w:rFonts w:cs="Times New Roman"/>
          <w:b/>
          <w:bCs/>
          <w:sz w:val="24"/>
          <w:szCs w:val="24"/>
        </w:rPr>
      </w:pPr>
    </w:p>
    <w:p w14:paraId="69323100" w14:textId="458ECCD4" w:rsidR="00B2085F" w:rsidRDefault="00B2085F" w:rsidP="00C242C9">
      <w:pPr>
        <w:tabs>
          <w:tab w:val="left" w:pos="567"/>
        </w:tabs>
        <w:spacing w:line="360" w:lineRule="exact"/>
        <w:rPr>
          <w:rFonts w:cs="Times New Roman"/>
          <w:b/>
          <w:bCs/>
          <w:sz w:val="24"/>
          <w:szCs w:val="24"/>
        </w:rPr>
      </w:pPr>
    </w:p>
    <w:p w14:paraId="1254B636" w14:textId="56DEFD3F" w:rsidR="00B2085F" w:rsidRDefault="00B2085F" w:rsidP="00C242C9">
      <w:pPr>
        <w:tabs>
          <w:tab w:val="left" w:pos="567"/>
        </w:tabs>
        <w:spacing w:line="360" w:lineRule="exact"/>
        <w:rPr>
          <w:rFonts w:cs="Times New Roman"/>
          <w:b/>
          <w:bCs/>
          <w:sz w:val="24"/>
          <w:szCs w:val="24"/>
        </w:rPr>
      </w:pPr>
    </w:p>
    <w:p w14:paraId="43A64C9A" w14:textId="5DD58D4E" w:rsidR="00B2085F" w:rsidRDefault="00B2085F" w:rsidP="00C242C9">
      <w:pPr>
        <w:tabs>
          <w:tab w:val="left" w:pos="567"/>
        </w:tabs>
        <w:spacing w:line="360" w:lineRule="exact"/>
        <w:rPr>
          <w:rFonts w:cs="Times New Roman"/>
          <w:b/>
          <w:bCs/>
          <w:sz w:val="24"/>
          <w:szCs w:val="24"/>
        </w:rPr>
      </w:pPr>
    </w:p>
    <w:p w14:paraId="649ACF9C" w14:textId="221B918E" w:rsidR="00B2085F" w:rsidRDefault="00B2085F" w:rsidP="00C242C9">
      <w:pPr>
        <w:tabs>
          <w:tab w:val="left" w:pos="567"/>
        </w:tabs>
        <w:spacing w:line="360" w:lineRule="exact"/>
        <w:rPr>
          <w:rFonts w:cs="Times New Roman"/>
          <w:b/>
          <w:bCs/>
          <w:sz w:val="24"/>
          <w:szCs w:val="24"/>
        </w:rPr>
      </w:pPr>
    </w:p>
    <w:p w14:paraId="5165F27D" w14:textId="4F1483F8" w:rsidR="00B2085F" w:rsidRDefault="00B2085F" w:rsidP="00C242C9">
      <w:pPr>
        <w:tabs>
          <w:tab w:val="left" w:pos="567"/>
        </w:tabs>
        <w:spacing w:line="360" w:lineRule="exact"/>
        <w:rPr>
          <w:rFonts w:cs="Times New Roman"/>
          <w:b/>
          <w:bCs/>
          <w:sz w:val="24"/>
          <w:szCs w:val="24"/>
        </w:rPr>
      </w:pPr>
    </w:p>
    <w:p w14:paraId="6117A3C6" w14:textId="62F2C53C" w:rsidR="00B2085F" w:rsidRDefault="00B2085F" w:rsidP="00C242C9">
      <w:pPr>
        <w:tabs>
          <w:tab w:val="left" w:pos="567"/>
        </w:tabs>
        <w:spacing w:line="360" w:lineRule="exact"/>
        <w:rPr>
          <w:rFonts w:cs="Times New Roman"/>
          <w:b/>
          <w:bCs/>
          <w:sz w:val="24"/>
          <w:szCs w:val="24"/>
        </w:rPr>
      </w:pPr>
    </w:p>
    <w:p w14:paraId="7188A8BF" w14:textId="77777777" w:rsidR="00B2085F" w:rsidRDefault="00B2085F" w:rsidP="00C242C9">
      <w:pPr>
        <w:tabs>
          <w:tab w:val="left" w:pos="567"/>
        </w:tabs>
        <w:spacing w:line="360" w:lineRule="exact"/>
        <w:rPr>
          <w:rFonts w:cs="Times New Roman"/>
          <w:b/>
          <w:bCs/>
          <w:sz w:val="24"/>
          <w:szCs w:val="24"/>
        </w:rPr>
        <w:sectPr w:rsidR="00B2085F" w:rsidSect="00C504F9">
          <w:headerReference w:type="default" r:id="rId135"/>
          <w:pgSz w:w="11906" w:h="16838"/>
          <w:pgMar w:top="1417" w:right="1417" w:bottom="1417" w:left="1417" w:header="708" w:footer="708" w:gutter="0"/>
          <w:cols w:space="708"/>
          <w:docGrid w:linePitch="360"/>
        </w:sectPr>
      </w:pPr>
    </w:p>
    <w:p w14:paraId="3B94F260" w14:textId="77777777" w:rsidR="00571F44" w:rsidRPr="00D7081E" w:rsidRDefault="00571F44" w:rsidP="00D7081E">
      <w:pPr>
        <w:pStyle w:val="Nagwek2"/>
        <w:rPr>
          <w:rFonts w:asciiTheme="minorHAnsi" w:hAnsiTheme="minorHAnsi"/>
          <w:bCs/>
          <w:color w:val="4472C4" w:themeColor="accent1"/>
          <w:sz w:val="24"/>
          <w:szCs w:val="24"/>
        </w:rPr>
      </w:pPr>
      <w:bookmarkStart w:id="72" w:name="_Toc192753054"/>
      <w:r w:rsidRPr="00D7081E">
        <w:rPr>
          <w:rFonts w:asciiTheme="minorHAnsi" w:hAnsiTheme="minorHAnsi"/>
          <w:b/>
          <w:bCs/>
          <w:color w:val="4472C4" w:themeColor="accent1"/>
          <w:sz w:val="24"/>
          <w:szCs w:val="24"/>
        </w:rPr>
        <w:lastRenderedPageBreak/>
        <w:t>13.5.</w:t>
      </w:r>
      <w:r w:rsidRPr="00D7081E">
        <w:rPr>
          <w:rFonts w:asciiTheme="minorHAnsi" w:hAnsiTheme="minorHAnsi"/>
          <w:b/>
          <w:bCs/>
          <w:color w:val="4472C4" w:themeColor="accent1"/>
          <w:sz w:val="24"/>
          <w:szCs w:val="24"/>
        </w:rPr>
        <w:tab/>
      </w:r>
      <w:r w:rsidRPr="00D7081E">
        <w:rPr>
          <w:rFonts w:asciiTheme="minorHAnsi" w:hAnsiTheme="minorHAnsi"/>
          <w:b/>
          <w:color w:val="4472C4" w:themeColor="accent1"/>
          <w:sz w:val="24"/>
          <w:szCs w:val="24"/>
        </w:rPr>
        <w:t>PROCEDURA POZYSKANIA ŚRODKÓW FINANSOWYCH NA POTRZEBY ZWALCZANIA/MINIMALIZACJI SKUTKÓW EPIDEMII.</w:t>
      </w:r>
      <w:bookmarkEnd w:id="72"/>
    </w:p>
    <w:tbl>
      <w:tblPr>
        <w:tblStyle w:val="Tabela-Siatka1122"/>
        <w:tblW w:w="0" w:type="auto"/>
        <w:tblLook w:val="04A0" w:firstRow="1" w:lastRow="0" w:firstColumn="1" w:lastColumn="0" w:noHBand="0" w:noVBand="1"/>
      </w:tblPr>
      <w:tblGrid>
        <w:gridCol w:w="13994"/>
      </w:tblGrid>
      <w:tr w:rsidR="00571F44" w:rsidRPr="00571F44" w14:paraId="72BD044C" w14:textId="77777777" w:rsidTr="009447C9">
        <w:tc>
          <w:tcPr>
            <w:tcW w:w="14029" w:type="dxa"/>
            <w:shd w:val="clear" w:color="auto" w:fill="00B050"/>
            <w:vAlign w:val="center"/>
          </w:tcPr>
          <w:p w14:paraId="1C5E8FBD" w14:textId="77777777" w:rsidR="00571F44" w:rsidRPr="00571F44" w:rsidRDefault="00571F44" w:rsidP="00571F44">
            <w:pPr>
              <w:spacing w:line="400" w:lineRule="atLeast"/>
              <w:jc w:val="center"/>
              <w:rPr>
                <w:rFonts w:ascii="Calibri" w:hAnsi="Calibri" w:cs="Calibri"/>
                <w:b/>
                <w:sz w:val="32"/>
                <w:szCs w:val="32"/>
              </w:rPr>
            </w:pPr>
            <w:r w:rsidRPr="00571F44">
              <w:rPr>
                <w:rFonts w:ascii="Calibri" w:hAnsi="Calibri" w:cs="Calibri"/>
                <w:b/>
                <w:sz w:val="32"/>
                <w:szCs w:val="32"/>
              </w:rPr>
              <w:t xml:space="preserve">PROCEDURA </w:t>
            </w:r>
          </w:p>
        </w:tc>
      </w:tr>
    </w:tbl>
    <w:p w14:paraId="585AD21E" w14:textId="22D87FBE" w:rsidR="00571F44" w:rsidRPr="00571F44" w:rsidRDefault="00571F44" w:rsidP="00571F44">
      <w:pPr>
        <w:tabs>
          <w:tab w:val="left" w:pos="1134"/>
        </w:tabs>
        <w:spacing w:after="0" w:line="360" w:lineRule="atLeast"/>
        <w:ind w:left="1843" w:hanging="1843"/>
        <w:rPr>
          <w:rFonts w:cs="Times New Roman"/>
          <w:sz w:val="24"/>
          <w:szCs w:val="24"/>
        </w:rPr>
      </w:pPr>
      <w:r w:rsidRPr="00571F44">
        <w:rPr>
          <w:rFonts w:cs="Times New Roman"/>
          <w:b/>
          <w:color w:val="4472C4" w:themeColor="accent1"/>
          <w:sz w:val="24"/>
          <w:szCs w:val="24"/>
        </w:rPr>
        <w:t>TREŚĆ  PROCEDURY:</w:t>
      </w:r>
      <w:r w:rsidRPr="00571F44">
        <w:rPr>
          <w:rFonts w:cs="Times New Roman"/>
          <w:i/>
          <w:color w:val="4472C4" w:themeColor="accent1"/>
          <w:sz w:val="24"/>
          <w:szCs w:val="24"/>
        </w:rPr>
        <w:t xml:space="preserve"> </w:t>
      </w:r>
      <w:r w:rsidRPr="00571F44">
        <w:rPr>
          <w:rFonts w:cs="Times New Roman"/>
          <w:sz w:val="24"/>
          <w:szCs w:val="24"/>
        </w:rPr>
        <w:t xml:space="preserve">Wnioskowanie do właściwego organu o dodatkowe środki finansowe na potrzeby zwalczania/ minimalizacji skutków </w:t>
      </w:r>
      <w:r w:rsidR="00F966A2">
        <w:rPr>
          <w:rFonts w:cs="Times New Roman"/>
          <w:sz w:val="24"/>
          <w:szCs w:val="24"/>
        </w:rPr>
        <w:t xml:space="preserve">   </w:t>
      </w:r>
      <w:r w:rsidR="00F966A2">
        <w:rPr>
          <w:rFonts w:cs="Times New Roman"/>
          <w:sz w:val="24"/>
          <w:szCs w:val="24"/>
        </w:rPr>
        <w:br/>
        <w:t xml:space="preserve">       </w:t>
      </w:r>
      <w:r w:rsidRPr="00571F44">
        <w:rPr>
          <w:rFonts w:cs="Times New Roman"/>
          <w:sz w:val="24"/>
          <w:szCs w:val="24"/>
        </w:rPr>
        <w:t>epidemii.</w:t>
      </w:r>
    </w:p>
    <w:p w14:paraId="2F3BA224" w14:textId="77777777" w:rsidR="00571F44" w:rsidRPr="00571F44" w:rsidRDefault="00571F44" w:rsidP="00571F44">
      <w:pPr>
        <w:spacing w:after="0" w:line="360" w:lineRule="atLeast"/>
        <w:ind w:left="993" w:hanging="993"/>
        <w:rPr>
          <w:rFonts w:eastAsia="Calibri" w:cs="Times New Roman"/>
          <w:sz w:val="24"/>
          <w:szCs w:val="24"/>
        </w:rPr>
      </w:pPr>
      <w:r w:rsidRPr="00571F44">
        <w:rPr>
          <w:rFonts w:cs="Times New Roman"/>
          <w:b/>
          <w:color w:val="4472C4" w:themeColor="accent1"/>
          <w:sz w:val="24"/>
          <w:szCs w:val="24"/>
        </w:rPr>
        <w:t>WYKONAWCA</w:t>
      </w:r>
      <w:r w:rsidRPr="00571F44">
        <w:rPr>
          <w:rFonts w:eastAsia="Calibri" w:cs="Times New Roman"/>
          <w:b/>
          <w:color w:val="4472C4" w:themeColor="accent1"/>
          <w:sz w:val="24"/>
          <w:szCs w:val="24"/>
        </w:rPr>
        <w:t xml:space="preserve"> :</w:t>
      </w:r>
      <w:r w:rsidRPr="00571F44">
        <w:rPr>
          <w:rFonts w:eastAsia="Calibri" w:cs="Times New Roman"/>
          <w:sz w:val="24"/>
          <w:szCs w:val="24"/>
        </w:rPr>
        <w:t>Dyrektor Wydziału Finansów i Budżetu</w:t>
      </w:r>
      <w:r w:rsidRPr="00571F44">
        <w:rPr>
          <w:rFonts w:eastAsia="Calibri" w:cs="Times New Roman"/>
          <w:i/>
          <w:sz w:val="24"/>
          <w:szCs w:val="24"/>
        </w:rPr>
        <w:t>.</w:t>
      </w:r>
    </w:p>
    <w:p w14:paraId="1DC7FF5E" w14:textId="77777777" w:rsidR="00571F44" w:rsidRPr="00571F44" w:rsidRDefault="00571F44" w:rsidP="00571F44">
      <w:pPr>
        <w:spacing w:line="360" w:lineRule="atLeast"/>
        <w:ind w:left="709" w:hanging="709"/>
        <w:contextualSpacing/>
        <w:rPr>
          <w:rFonts w:eastAsia="Calibri" w:cs="Times New Roman"/>
          <w:b/>
          <w:sz w:val="24"/>
          <w:szCs w:val="24"/>
        </w:rPr>
      </w:pPr>
      <w:r w:rsidRPr="00571F44">
        <w:rPr>
          <w:rFonts w:eastAsia="Calibri" w:cs="Times New Roman"/>
          <w:b/>
          <w:sz w:val="24"/>
          <w:szCs w:val="24"/>
        </w:rPr>
        <w:t>I.</w:t>
      </w:r>
      <w:r w:rsidRPr="00571F44">
        <w:rPr>
          <w:rFonts w:eastAsia="Calibri" w:cs="Times New Roman"/>
          <w:b/>
          <w:sz w:val="24"/>
          <w:szCs w:val="24"/>
        </w:rPr>
        <w:tab/>
        <w:t>CEL PROCEDURY:</w:t>
      </w:r>
    </w:p>
    <w:p w14:paraId="1C9C8D25" w14:textId="61E7CEFF" w:rsidR="00571F44" w:rsidRPr="00571F44" w:rsidRDefault="00571F44" w:rsidP="00571F44">
      <w:pPr>
        <w:spacing w:line="360" w:lineRule="atLeast"/>
        <w:ind w:left="709" w:hanging="709"/>
        <w:contextualSpacing/>
        <w:rPr>
          <w:rFonts w:eastAsia="Calibri" w:cs="Times New Roman"/>
          <w:sz w:val="24"/>
          <w:szCs w:val="24"/>
        </w:rPr>
      </w:pPr>
      <w:r w:rsidRPr="00571F44">
        <w:rPr>
          <w:rFonts w:eastAsia="Calibri" w:cs="Times New Roman"/>
          <w:sz w:val="24"/>
          <w:szCs w:val="24"/>
        </w:rPr>
        <w:tab/>
        <w:t xml:space="preserve">Procedura  dotyczy określenia sposobu postępowania w celu uzyskania dodatkowych środków finansowych </w:t>
      </w:r>
      <w:r w:rsidR="003D05E2">
        <w:rPr>
          <w:rFonts w:eastAsia="Calibri" w:cs="Times New Roman"/>
          <w:sz w:val="24"/>
          <w:szCs w:val="24"/>
        </w:rPr>
        <w:t xml:space="preserve">na </w:t>
      </w:r>
      <w:r w:rsidRPr="00571F44">
        <w:rPr>
          <w:rFonts w:eastAsia="Calibri" w:cs="Times New Roman"/>
          <w:sz w:val="24"/>
          <w:szCs w:val="24"/>
        </w:rPr>
        <w:t>potrzeby zwalczania/ minimalizacji skutków epidemii .</w:t>
      </w:r>
    </w:p>
    <w:p w14:paraId="3CDF8FAC" w14:textId="77777777" w:rsidR="00571F44" w:rsidRPr="00571F44" w:rsidRDefault="00571F44" w:rsidP="00571F44">
      <w:pPr>
        <w:spacing w:after="120" w:line="360" w:lineRule="atLeast"/>
        <w:ind w:left="709" w:hanging="709"/>
        <w:rPr>
          <w:rFonts w:eastAsia="Calibri" w:cs="Times New Roman"/>
          <w:sz w:val="24"/>
          <w:szCs w:val="24"/>
        </w:rPr>
      </w:pPr>
      <w:r w:rsidRPr="00571F44">
        <w:rPr>
          <w:rFonts w:eastAsia="Calibri" w:cs="Times New Roman"/>
          <w:sz w:val="24"/>
          <w:szCs w:val="24"/>
        </w:rPr>
        <w:tab/>
      </w:r>
      <w:r w:rsidRPr="00571F44">
        <w:rPr>
          <w:rFonts w:eastAsia="Calibri" w:cs="Times New Roman"/>
          <w:sz w:val="24"/>
          <w:szCs w:val="24"/>
          <w:lang w:eastAsia="pl-PL"/>
        </w:rPr>
        <w:t>W wyniku realizacji zadania, pozyskane zostaną dodatkowe środki finansowe niezbędne do podjęcia działań interwencyjnych przez podmioty zaangażowane w przypadku wystąpienia sytuacji kryzysowej na obszarze województwa pomorskiego.</w:t>
      </w:r>
    </w:p>
    <w:p w14:paraId="67977B0B" w14:textId="77777777" w:rsidR="00571F44" w:rsidRPr="00571F44" w:rsidRDefault="00571F44" w:rsidP="00571F44">
      <w:pPr>
        <w:spacing w:line="360" w:lineRule="atLeast"/>
        <w:ind w:left="709" w:hanging="709"/>
        <w:contextualSpacing/>
        <w:rPr>
          <w:rFonts w:eastAsia="Calibri" w:cs="Times New Roman"/>
          <w:sz w:val="24"/>
          <w:szCs w:val="24"/>
        </w:rPr>
      </w:pPr>
      <w:r w:rsidRPr="00571F44">
        <w:rPr>
          <w:rFonts w:eastAsia="Calibri" w:cs="Times New Roman"/>
          <w:b/>
          <w:sz w:val="24"/>
          <w:szCs w:val="24"/>
        </w:rPr>
        <w:t>II.</w:t>
      </w:r>
      <w:r w:rsidRPr="00571F44">
        <w:rPr>
          <w:rFonts w:eastAsia="Calibri" w:cs="Times New Roman"/>
          <w:b/>
          <w:sz w:val="24"/>
          <w:szCs w:val="24"/>
        </w:rPr>
        <w:tab/>
        <w:t>PRZEDSIĘWZIĘCIA DO WYKONANIA :</w:t>
      </w:r>
    </w:p>
    <w:p w14:paraId="395852BA" w14:textId="77777777" w:rsidR="00571F44" w:rsidRPr="00571F44" w:rsidRDefault="00571F44" w:rsidP="00C67D6A">
      <w:pPr>
        <w:numPr>
          <w:ilvl w:val="0"/>
          <w:numId w:val="118"/>
        </w:numPr>
        <w:spacing w:line="360" w:lineRule="atLeast"/>
        <w:ind w:left="709" w:hanging="709"/>
        <w:contextualSpacing/>
        <w:jc w:val="left"/>
        <w:rPr>
          <w:rFonts w:eastAsia="Calibri" w:cs="Times New Roman"/>
          <w:bCs/>
          <w:sz w:val="24"/>
          <w:szCs w:val="24"/>
        </w:rPr>
      </w:pPr>
      <w:r w:rsidRPr="00571F44">
        <w:rPr>
          <w:rFonts w:eastAsia="Calibri" w:cs="Times New Roman"/>
          <w:sz w:val="24"/>
          <w:szCs w:val="24"/>
        </w:rPr>
        <w:t>Uzyskanie informacji o przebiegu zdarzenia, dotychczasowych działaniach podmiotów właściwych dla rodzaju sytuacji kryzysowej oraz wysokości zgłoszonych potrzeb finansowych.</w:t>
      </w:r>
    </w:p>
    <w:p w14:paraId="0C6A7B78" w14:textId="77777777" w:rsidR="00571F44" w:rsidRPr="00571F44" w:rsidRDefault="00571F44" w:rsidP="00C67D6A">
      <w:pPr>
        <w:numPr>
          <w:ilvl w:val="0"/>
          <w:numId w:val="118"/>
        </w:numPr>
        <w:spacing w:line="360" w:lineRule="atLeast"/>
        <w:ind w:left="709" w:hanging="709"/>
        <w:contextualSpacing/>
        <w:jc w:val="left"/>
        <w:rPr>
          <w:rFonts w:eastAsia="Calibri" w:cs="Times New Roman"/>
          <w:bCs/>
          <w:sz w:val="24"/>
          <w:szCs w:val="24"/>
        </w:rPr>
      </w:pPr>
      <w:r w:rsidRPr="00571F44">
        <w:rPr>
          <w:rFonts w:eastAsia="Calibri" w:cs="Times New Roman"/>
          <w:sz w:val="24"/>
          <w:szCs w:val="24"/>
        </w:rPr>
        <w:t>Analiza zgłoszonych potrzeb finansowych pod kątem uruchomienia własnych środków finansowych poprzez:</w:t>
      </w:r>
    </w:p>
    <w:p w14:paraId="6C0F7286" w14:textId="77777777" w:rsidR="00571F44" w:rsidRPr="00571F44" w:rsidRDefault="00571F44" w:rsidP="00C67D6A">
      <w:pPr>
        <w:numPr>
          <w:ilvl w:val="0"/>
          <w:numId w:val="117"/>
        </w:numPr>
        <w:tabs>
          <w:tab w:val="left" w:pos="1134"/>
        </w:tabs>
        <w:spacing w:line="360" w:lineRule="atLeast"/>
        <w:ind w:left="1134" w:hanging="425"/>
        <w:contextualSpacing/>
        <w:jc w:val="left"/>
        <w:rPr>
          <w:rFonts w:eastAsia="Calibri" w:cs="Times New Roman"/>
          <w:sz w:val="24"/>
          <w:szCs w:val="24"/>
        </w:rPr>
      </w:pPr>
      <w:r w:rsidRPr="00571F44">
        <w:rPr>
          <w:rFonts w:eastAsia="Calibri" w:cs="Times New Roman"/>
          <w:sz w:val="24"/>
          <w:szCs w:val="24"/>
        </w:rPr>
        <w:t>przeniesienie</w:t>
      </w:r>
      <w:r w:rsidRPr="00571F44">
        <w:rPr>
          <w:rFonts w:eastAsia="Calibri" w:cs="Times New Roman"/>
          <w:b/>
          <w:sz w:val="24"/>
          <w:szCs w:val="24"/>
        </w:rPr>
        <w:t xml:space="preserve"> </w:t>
      </w:r>
      <w:r w:rsidRPr="00571F44">
        <w:rPr>
          <w:rFonts w:eastAsia="Calibri" w:cs="Times New Roman"/>
          <w:sz w:val="24"/>
          <w:szCs w:val="24"/>
        </w:rPr>
        <w:t xml:space="preserve">wydatków miedzy rozdziałami i paragrafami klasyfikacji wydatków w ramach danej części i działu budżetu państwa </w:t>
      </w:r>
      <w:r w:rsidRPr="00571F44">
        <w:rPr>
          <w:rFonts w:eastAsia="Calibri" w:cs="Times New Roman"/>
          <w:sz w:val="24"/>
          <w:szCs w:val="24"/>
        </w:rPr>
        <w:br/>
        <w:t>(na podstawie art. 171 ust.1 ustawy z dnia 27 sierpnia 2009 r. o finansach publicznych),</w:t>
      </w:r>
    </w:p>
    <w:p w14:paraId="27A966E8" w14:textId="77777777" w:rsidR="00571F44" w:rsidRPr="00571F44" w:rsidRDefault="00571F44" w:rsidP="00C67D6A">
      <w:pPr>
        <w:numPr>
          <w:ilvl w:val="0"/>
          <w:numId w:val="117"/>
        </w:numPr>
        <w:tabs>
          <w:tab w:val="left" w:pos="1134"/>
        </w:tabs>
        <w:spacing w:line="360" w:lineRule="atLeast"/>
        <w:ind w:left="1134" w:hanging="425"/>
        <w:contextualSpacing/>
        <w:jc w:val="left"/>
        <w:rPr>
          <w:rFonts w:eastAsia="Calibri" w:cs="Times New Roman"/>
          <w:sz w:val="24"/>
          <w:szCs w:val="24"/>
        </w:rPr>
      </w:pPr>
      <w:r w:rsidRPr="00571F44">
        <w:rPr>
          <w:rFonts w:eastAsia="Calibri" w:cs="Times New Roman"/>
          <w:sz w:val="24"/>
          <w:szCs w:val="24"/>
        </w:rPr>
        <w:t>uruchomienie środków z rezerwy Wojewody.</w:t>
      </w:r>
    </w:p>
    <w:p w14:paraId="28DD9F3C" w14:textId="77777777" w:rsidR="00571F44" w:rsidRPr="00571F44" w:rsidRDefault="00571F44" w:rsidP="00C67D6A">
      <w:pPr>
        <w:numPr>
          <w:ilvl w:val="0"/>
          <w:numId w:val="119"/>
        </w:numPr>
        <w:spacing w:line="360" w:lineRule="atLeast"/>
        <w:ind w:left="709" w:hanging="709"/>
        <w:contextualSpacing/>
        <w:jc w:val="left"/>
        <w:rPr>
          <w:rFonts w:eastAsia="Calibri" w:cs="Times New Roman"/>
          <w:sz w:val="24"/>
          <w:szCs w:val="24"/>
        </w:rPr>
      </w:pPr>
      <w:r w:rsidRPr="00571F44">
        <w:rPr>
          <w:rFonts w:eastAsia="Calibri" w:cs="Times New Roman"/>
          <w:sz w:val="24"/>
          <w:szCs w:val="24"/>
        </w:rPr>
        <w:t>Wystąpienie do Ministra Finansów</w:t>
      </w:r>
      <w:r w:rsidRPr="00571F44">
        <w:rPr>
          <w:rFonts w:eastAsia="Calibri" w:cs="Times New Roman"/>
          <w:sz w:val="24"/>
        </w:rPr>
        <w:t xml:space="preserve"> </w:t>
      </w:r>
      <w:r w:rsidRPr="00571F44">
        <w:rPr>
          <w:rFonts w:eastAsia="Calibri" w:cs="Times New Roman"/>
          <w:sz w:val="24"/>
          <w:szCs w:val="24"/>
        </w:rPr>
        <w:t>(w przypadku niewystarczających własnych środków finansowych) z wnioskiem o uruchomienie środków z rezerw celowych budżetu państwa, w tym przeznaczonych na przeciwdziałanie klęskom żywiołowym i usuwaniem ich skutków.</w:t>
      </w:r>
    </w:p>
    <w:p w14:paraId="5932892D" w14:textId="3DEA8268" w:rsidR="00571F44" w:rsidRDefault="00571F44" w:rsidP="00C67D6A">
      <w:pPr>
        <w:numPr>
          <w:ilvl w:val="0"/>
          <w:numId w:val="119"/>
        </w:numPr>
        <w:spacing w:after="120" w:line="360" w:lineRule="atLeast"/>
        <w:ind w:left="709" w:hanging="709"/>
        <w:jc w:val="left"/>
        <w:rPr>
          <w:rFonts w:eastAsia="Calibri" w:cs="Times New Roman"/>
          <w:sz w:val="24"/>
          <w:szCs w:val="24"/>
        </w:rPr>
      </w:pPr>
      <w:r w:rsidRPr="00571F44">
        <w:rPr>
          <w:rFonts w:eastAsia="Calibri" w:cs="Times New Roman"/>
          <w:sz w:val="24"/>
          <w:szCs w:val="24"/>
        </w:rPr>
        <w:t>Wystąpienie do Ministra Finansów bądź Prezesa Rady Ministrów, w przypadku braku własnych środków finansowych oraz braku możliwości uruchomienia środków finansowych z rezerw celowych, z wnioskiem o zwiększenie budżetu wojewody z rezerwy ogólnej budżetu państwa.</w:t>
      </w:r>
    </w:p>
    <w:p w14:paraId="6899AA98" w14:textId="77777777" w:rsidR="00D7081E" w:rsidRPr="00571F44" w:rsidRDefault="00D7081E" w:rsidP="00D7081E">
      <w:pPr>
        <w:spacing w:after="120" w:line="360" w:lineRule="atLeast"/>
        <w:ind w:left="709"/>
        <w:jc w:val="left"/>
        <w:rPr>
          <w:rFonts w:eastAsia="Calibri" w:cs="Times New Roman"/>
          <w:sz w:val="24"/>
          <w:szCs w:val="24"/>
        </w:rPr>
      </w:pPr>
    </w:p>
    <w:p w14:paraId="02C56F06" w14:textId="77777777" w:rsidR="00571F44" w:rsidRPr="00571F44" w:rsidRDefault="00571F44" w:rsidP="00571F44">
      <w:pPr>
        <w:spacing w:line="360" w:lineRule="atLeast"/>
        <w:ind w:left="709" w:hanging="709"/>
        <w:contextualSpacing/>
        <w:rPr>
          <w:rFonts w:eastAsia="Calibri" w:cs="Times New Roman"/>
          <w:sz w:val="24"/>
          <w:szCs w:val="24"/>
        </w:rPr>
      </w:pPr>
      <w:r w:rsidRPr="00571F44">
        <w:rPr>
          <w:rFonts w:eastAsia="Calibri" w:cs="Times New Roman"/>
          <w:b/>
          <w:sz w:val="24"/>
          <w:szCs w:val="24"/>
        </w:rPr>
        <w:lastRenderedPageBreak/>
        <w:t>III.</w:t>
      </w:r>
      <w:r w:rsidRPr="00571F44">
        <w:rPr>
          <w:rFonts w:eastAsia="Calibri" w:cs="Times New Roman"/>
          <w:b/>
          <w:sz w:val="24"/>
          <w:szCs w:val="24"/>
        </w:rPr>
        <w:tab/>
        <w:t>KONCEPCJA DZIAŁANIA:</w:t>
      </w:r>
    </w:p>
    <w:p w14:paraId="6B40ED54" w14:textId="77777777" w:rsidR="00571F44" w:rsidRPr="00571F44" w:rsidRDefault="00571F44" w:rsidP="00571F44">
      <w:pPr>
        <w:spacing w:line="360" w:lineRule="atLeast"/>
        <w:ind w:left="709" w:hanging="709"/>
        <w:contextualSpacing/>
        <w:rPr>
          <w:rFonts w:eastAsia="Calibri" w:cs="Times New Roman"/>
          <w:b/>
          <w:color w:val="C45911" w:themeColor="accent2" w:themeShade="BF"/>
          <w:sz w:val="24"/>
          <w:szCs w:val="24"/>
        </w:rPr>
      </w:pPr>
      <w:r w:rsidRPr="00571F44">
        <w:rPr>
          <w:rFonts w:eastAsia="Calibri" w:cs="Times New Roman"/>
          <w:b/>
          <w:color w:val="C45911" w:themeColor="accent2" w:themeShade="BF"/>
          <w:sz w:val="24"/>
          <w:szCs w:val="24"/>
        </w:rPr>
        <w:t>A.</w:t>
      </w:r>
      <w:r w:rsidRPr="00571F44">
        <w:rPr>
          <w:rFonts w:eastAsia="Calibri" w:cs="Times New Roman"/>
          <w:b/>
          <w:color w:val="C45911" w:themeColor="accent2" w:themeShade="BF"/>
          <w:sz w:val="24"/>
          <w:szCs w:val="24"/>
        </w:rPr>
        <w:tab/>
        <w:t>Tryb uruchamiania zasobów:</w:t>
      </w:r>
    </w:p>
    <w:p w14:paraId="34DD998B" w14:textId="77777777" w:rsidR="00571F44" w:rsidRPr="00571F44" w:rsidRDefault="00571F44" w:rsidP="00C67D6A">
      <w:pPr>
        <w:numPr>
          <w:ilvl w:val="0"/>
          <w:numId w:val="120"/>
        </w:numPr>
        <w:spacing w:line="360" w:lineRule="atLeast"/>
        <w:ind w:left="709" w:hanging="709"/>
        <w:contextualSpacing/>
        <w:jc w:val="left"/>
        <w:rPr>
          <w:rFonts w:eastAsia="Calibri" w:cs="Times New Roman"/>
          <w:bCs/>
          <w:sz w:val="24"/>
          <w:szCs w:val="24"/>
        </w:rPr>
      </w:pPr>
      <w:r w:rsidRPr="00571F44">
        <w:rPr>
          <w:rFonts w:eastAsia="Calibri" w:cs="Times New Roman"/>
          <w:sz w:val="24"/>
          <w:szCs w:val="24"/>
        </w:rPr>
        <w:t>Dyrektor Wydziału Finansów i Budżetu (</w:t>
      </w:r>
      <w:proofErr w:type="spellStart"/>
      <w:r w:rsidRPr="00571F44">
        <w:rPr>
          <w:rFonts w:eastAsia="Calibri" w:cs="Times New Roman"/>
          <w:sz w:val="24"/>
          <w:szCs w:val="24"/>
        </w:rPr>
        <w:t>WFiB</w:t>
      </w:r>
      <w:proofErr w:type="spellEnd"/>
      <w:r w:rsidRPr="00571F44">
        <w:rPr>
          <w:rFonts w:eastAsia="Calibri" w:cs="Times New Roman"/>
          <w:sz w:val="24"/>
          <w:szCs w:val="24"/>
        </w:rPr>
        <w:t>) po otrzymaniu informacji dotyczącej konieczności pozyskania dodatkowych środków finansowych od kierownika komórki merytorycznej odpowiedzialnej za analizę napływających informacji w zakresie sytuacji kryzysowej oraz od kierowników organów administracji zespolonej i niezespolonej, wyznacza zespół odpowiedzialny za analizę zgłoszonych potrzeb, w tym określenie źródła pozyskania środków.</w:t>
      </w:r>
    </w:p>
    <w:p w14:paraId="345834CD" w14:textId="77777777" w:rsidR="00571F44" w:rsidRPr="00571F44" w:rsidRDefault="00571F44" w:rsidP="00C67D6A">
      <w:pPr>
        <w:numPr>
          <w:ilvl w:val="0"/>
          <w:numId w:val="120"/>
        </w:numPr>
        <w:spacing w:line="360" w:lineRule="atLeast"/>
        <w:ind w:left="709" w:hanging="709"/>
        <w:contextualSpacing/>
        <w:jc w:val="left"/>
        <w:rPr>
          <w:rFonts w:eastAsia="Calibri" w:cs="Times New Roman"/>
          <w:bCs/>
          <w:sz w:val="24"/>
          <w:szCs w:val="24"/>
        </w:rPr>
      </w:pPr>
      <w:r w:rsidRPr="00571F44">
        <w:rPr>
          <w:rFonts w:eastAsia="Calibri" w:cs="Times New Roman"/>
          <w:sz w:val="24"/>
          <w:szCs w:val="24"/>
        </w:rPr>
        <w:t xml:space="preserve">Dyrektor </w:t>
      </w:r>
      <w:proofErr w:type="spellStart"/>
      <w:r w:rsidRPr="00571F44">
        <w:rPr>
          <w:rFonts w:eastAsia="Calibri" w:cs="Times New Roman"/>
          <w:sz w:val="24"/>
          <w:szCs w:val="24"/>
        </w:rPr>
        <w:t>WFiB</w:t>
      </w:r>
      <w:proofErr w:type="spellEnd"/>
      <w:r w:rsidRPr="00571F44">
        <w:rPr>
          <w:rFonts w:eastAsia="Calibri" w:cs="Times New Roman"/>
          <w:sz w:val="24"/>
          <w:szCs w:val="24"/>
        </w:rPr>
        <w:t xml:space="preserve"> spośród pracowników wyznacza osobę odpowiedzialną za sporządzenie wniosku o zwiększenie budżetu i nadzoruje skuteczne dostarczenie wniosku do Ministerstwa Finansów.</w:t>
      </w:r>
    </w:p>
    <w:p w14:paraId="36EE6501" w14:textId="77777777" w:rsidR="00571F44" w:rsidRPr="00571F44" w:rsidRDefault="00571F44" w:rsidP="00C67D6A">
      <w:pPr>
        <w:numPr>
          <w:ilvl w:val="0"/>
          <w:numId w:val="120"/>
        </w:numPr>
        <w:spacing w:line="360" w:lineRule="atLeast"/>
        <w:ind w:left="709" w:hanging="709"/>
        <w:contextualSpacing/>
        <w:jc w:val="left"/>
        <w:rPr>
          <w:rFonts w:eastAsia="Calibri" w:cs="Times New Roman"/>
          <w:bCs/>
          <w:sz w:val="24"/>
          <w:szCs w:val="24"/>
        </w:rPr>
      </w:pPr>
      <w:r w:rsidRPr="00571F44">
        <w:rPr>
          <w:rFonts w:eastAsia="Calibri" w:cs="Times New Roman"/>
          <w:sz w:val="24"/>
          <w:szCs w:val="24"/>
        </w:rPr>
        <w:t xml:space="preserve">Dyrektor </w:t>
      </w:r>
      <w:proofErr w:type="spellStart"/>
      <w:r w:rsidRPr="00571F44">
        <w:rPr>
          <w:rFonts w:eastAsia="Calibri" w:cs="Times New Roman"/>
          <w:sz w:val="24"/>
          <w:szCs w:val="24"/>
        </w:rPr>
        <w:t>WFiB</w:t>
      </w:r>
      <w:proofErr w:type="spellEnd"/>
      <w:r w:rsidRPr="00571F44">
        <w:rPr>
          <w:rFonts w:eastAsia="Calibri" w:cs="Times New Roman"/>
          <w:sz w:val="24"/>
          <w:szCs w:val="24"/>
        </w:rPr>
        <w:t xml:space="preserve"> ma do dyspozycji pracowników Wydziału oraz pomieszczenia i sprzęt informatyczny znajdujący się w siedzibie Pomorskiego Urzędu Wojewódzkiego w Gdańsku.</w:t>
      </w:r>
    </w:p>
    <w:p w14:paraId="72A5AA9B" w14:textId="77777777" w:rsidR="00571F44" w:rsidRPr="00571F44" w:rsidRDefault="00571F44" w:rsidP="00C67D6A">
      <w:pPr>
        <w:numPr>
          <w:ilvl w:val="0"/>
          <w:numId w:val="120"/>
        </w:numPr>
        <w:spacing w:line="360" w:lineRule="atLeast"/>
        <w:ind w:left="709" w:hanging="709"/>
        <w:contextualSpacing/>
        <w:jc w:val="left"/>
        <w:rPr>
          <w:rFonts w:eastAsia="Calibri" w:cs="Times New Roman"/>
          <w:bCs/>
          <w:sz w:val="24"/>
          <w:szCs w:val="24"/>
        </w:rPr>
      </w:pPr>
      <w:r w:rsidRPr="00571F44">
        <w:rPr>
          <w:rFonts w:eastAsia="Calibri" w:cs="Times New Roman"/>
          <w:sz w:val="24"/>
          <w:szCs w:val="24"/>
        </w:rPr>
        <w:t xml:space="preserve">Miejsce pracy: Pomieszczenia </w:t>
      </w:r>
      <w:proofErr w:type="spellStart"/>
      <w:r w:rsidRPr="00571F44">
        <w:rPr>
          <w:rFonts w:eastAsia="Calibri" w:cs="Times New Roman"/>
          <w:sz w:val="24"/>
          <w:szCs w:val="24"/>
        </w:rPr>
        <w:t>WFiB</w:t>
      </w:r>
      <w:proofErr w:type="spellEnd"/>
      <w:r w:rsidRPr="00571F44">
        <w:rPr>
          <w:rFonts w:eastAsia="Calibri" w:cs="Times New Roman"/>
          <w:sz w:val="24"/>
          <w:szCs w:val="24"/>
        </w:rPr>
        <w:t xml:space="preserve"> w siedzibie urzędu wojewódzkiego.</w:t>
      </w:r>
    </w:p>
    <w:p w14:paraId="588EF4F1" w14:textId="77777777" w:rsidR="00571F44" w:rsidRPr="00571F44" w:rsidRDefault="00571F44" w:rsidP="00C67D6A">
      <w:pPr>
        <w:numPr>
          <w:ilvl w:val="0"/>
          <w:numId w:val="120"/>
        </w:numPr>
        <w:spacing w:after="120" w:line="360" w:lineRule="atLeast"/>
        <w:ind w:left="709" w:hanging="709"/>
        <w:jc w:val="left"/>
        <w:rPr>
          <w:rFonts w:eastAsia="Calibri" w:cs="Times New Roman"/>
          <w:bCs/>
          <w:sz w:val="24"/>
          <w:szCs w:val="24"/>
        </w:rPr>
      </w:pPr>
      <w:r w:rsidRPr="00571F44">
        <w:rPr>
          <w:rFonts w:eastAsia="Calibri" w:cs="Times New Roman"/>
          <w:sz w:val="24"/>
          <w:szCs w:val="24"/>
        </w:rPr>
        <w:t xml:space="preserve">Odpowiedzialnymi za zabezpieczenie środków do pracy </w:t>
      </w:r>
      <w:proofErr w:type="spellStart"/>
      <w:r w:rsidRPr="00571F44">
        <w:rPr>
          <w:rFonts w:eastAsia="Calibri" w:cs="Times New Roman"/>
          <w:sz w:val="24"/>
          <w:szCs w:val="24"/>
        </w:rPr>
        <w:t>WFiB</w:t>
      </w:r>
      <w:proofErr w:type="spellEnd"/>
      <w:r w:rsidRPr="00571F44">
        <w:rPr>
          <w:rFonts w:eastAsia="Calibri" w:cs="Times New Roman"/>
          <w:sz w:val="24"/>
          <w:szCs w:val="24"/>
        </w:rPr>
        <w:t xml:space="preserve"> tj. sprzętu informatycznego, telekomunikacyjnego, itp. są osoby funkcyjne pracujące w Biurze Logistyki.</w:t>
      </w:r>
    </w:p>
    <w:p w14:paraId="7F57AC78" w14:textId="77777777" w:rsidR="00571F44" w:rsidRPr="00571F44" w:rsidRDefault="00571F44" w:rsidP="00571F44">
      <w:pPr>
        <w:spacing w:after="0" w:line="360" w:lineRule="atLeast"/>
        <w:ind w:left="709" w:hanging="709"/>
        <w:rPr>
          <w:rFonts w:eastAsia="Calibri" w:cs="Times New Roman"/>
          <w:b/>
          <w:color w:val="C45911" w:themeColor="accent2" w:themeShade="BF"/>
          <w:sz w:val="24"/>
          <w:szCs w:val="24"/>
        </w:rPr>
      </w:pPr>
      <w:r w:rsidRPr="00571F44">
        <w:rPr>
          <w:rFonts w:eastAsia="Calibri" w:cs="Times New Roman"/>
          <w:b/>
          <w:color w:val="C45911" w:themeColor="accent2" w:themeShade="BF"/>
          <w:sz w:val="24"/>
          <w:szCs w:val="24"/>
        </w:rPr>
        <w:t>B</w:t>
      </w:r>
      <w:r w:rsidRPr="00571F44">
        <w:rPr>
          <w:rFonts w:eastAsia="Calibri" w:cs="Times New Roman"/>
          <w:b/>
          <w:color w:val="ED7D31" w:themeColor="accent2"/>
          <w:sz w:val="24"/>
          <w:szCs w:val="24"/>
        </w:rPr>
        <w:t>.</w:t>
      </w:r>
      <w:r w:rsidRPr="00571F44">
        <w:rPr>
          <w:rFonts w:eastAsia="Calibri" w:cs="Times New Roman"/>
          <w:b/>
          <w:color w:val="00B050"/>
          <w:sz w:val="24"/>
          <w:szCs w:val="24"/>
        </w:rPr>
        <w:tab/>
      </w:r>
      <w:r w:rsidRPr="00571F44">
        <w:rPr>
          <w:rFonts w:eastAsia="Calibri" w:cs="Times New Roman"/>
          <w:b/>
          <w:color w:val="C45911" w:themeColor="accent2" w:themeShade="BF"/>
          <w:sz w:val="24"/>
          <w:szCs w:val="24"/>
        </w:rPr>
        <w:t>Organizacja kierowania:</w:t>
      </w:r>
    </w:p>
    <w:p w14:paraId="61807F83" w14:textId="77777777" w:rsidR="00571F44" w:rsidRPr="00571F44" w:rsidRDefault="00571F44" w:rsidP="00571F44">
      <w:pPr>
        <w:spacing w:after="0" w:line="360" w:lineRule="atLeast"/>
        <w:ind w:left="709"/>
        <w:rPr>
          <w:rFonts w:eastAsia="Calibri" w:cs="Times New Roman"/>
          <w:sz w:val="24"/>
          <w:szCs w:val="24"/>
        </w:rPr>
      </w:pPr>
      <w:r w:rsidRPr="00571F44">
        <w:rPr>
          <w:rFonts w:eastAsia="Calibri" w:cs="Times New Roman"/>
          <w:sz w:val="24"/>
          <w:szCs w:val="24"/>
        </w:rPr>
        <w:t>Realizacją zadania bezpośrednio kieruje Dyrektor Wydziału Finansów i Budżetu. Miejscem realizacji zadania jest siedziba Urzędu Wojewódzkiego. W przypadku absencji Dyrektora Wydziału Finansów i Budżetu, nadzór i kierowanie przejmuje zastępca Dyrektora Wydziału Finansów i Budżetu.</w:t>
      </w:r>
    </w:p>
    <w:p w14:paraId="19A8B19D" w14:textId="77777777" w:rsidR="00571F44" w:rsidRPr="00571F44" w:rsidRDefault="00571F44" w:rsidP="00571F44">
      <w:pPr>
        <w:spacing w:after="120" w:line="360" w:lineRule="atLeast"/>
        <w:ind w:left="567" w:hanging="567"/>
        <w:rPr>
          <w:rFonts w:eastAsia="Calibri" w:cs="Times New Roman"/>
          <w:b/>
          <w:color w:val="FF0000"/>
          <w:sz w:val="24"/>
          <w:szCs w:val="24"/>
        </w:rPr>
      </w:pPr>
      <w:r w:rsidRPr="00571F44">
        <w:rPr>
          <w:rFonts w:eastAsia="Calibri" w:cs="Times New Roman"/>
          <w:b/>
          <w:color w:val="FF0000"/>
          <w:sz w:val="24"/>
          <w:szCs w:val="24"/>
        </w:rPr>
        <w:t>C.</w:t>
      </w:r>
      <w:r w:rsidRPr="00571F44">
        <w:rPr>
          <w:rFonts w:eastAsia="Calibri" w:cs="Times New Roman"/>
          <w:b/>
          <w:color w:val="FF0000"/>
          <w:sz w:val="24"/>
          <w:szCs w:val="24"/>
        </w:rPr>
        <w:tab/>
        <w:t>PRZEDSIĘWZIĘCIA REAGOWANIA:</w:t>
      </w:r>
    </w:p>
    <w:tbl>
      <w:tblPr>
        <w:tblStyle w:val="Tabela-Siatka271"/>
        <w:tblW w:w="15600" w:type="dxa"/>
        <w:jc w:val="center"/>
        <w:tblInd w:w="0" w:type="dxa"/>
        <w:tblLayout w:type="fixed"/>
        <w:tblLook w:val="04A0" w:firstRow="1" w:lastRow="0" w:firstColumn="1" w:lastColumn="0" w:noHBand="0" w:noVBand="1"/>
      </w:tblPr>
      <w:tblGrid>
        <w:gridCol w:w="5262"/>
        <w:gridCol w:w="2405"/>
        <w:gridCol w:w="2252"/>
        <w:gridCol w:w="2978"/>
        <w:gridCol w:w="2694"/>
        <w:gridCol w:w="9"/>
      </w:tblGrid>
      <w:tr w:rsidR="00571F44" w:rsidRPr="00571F44" w14:paraId="49A03A3F" w14:textId="77777777" w:rsidTr="009447C9">
        <w:trPr>
          <w:gridAfter w:val="1"/>
          <w:wAfter w:w="9" w:type="dxa"/>
          <w:tblHeader/>
          <w:jc w:val="center"/>
        </w:trPr>
        <w:tc>
          <w:tcPr>
            <w:tcW w:w="526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7B29286" w14:textId="77777777" w:rsidR="00571F44" w:rsidRPr="00571F44" w:rsidRDefault="00571F44" w:rsidP="00571F44">
            <w:pPr>
              <w:jc w:val="center"/>
              <w:rPr>
                <w:rFonts w:asciiTheme="minorHAnsi" w:hAnsiTheme="minorHAnsi"/>
                <w:b/>
                <w:szCs w:val="24"/>
              </w:rPr>
            </w:pPr>
            <w:r w:rsidRPr="00571F44">
              <w:rPr>
                <w:rFonts w:asciiTheme="minorHAnsi" w:hAnsiTheme="minorHAnsi"/>
                <w:b/>
                <w:szCs w:val="24"/>
              </w:rPr>
              <w:t>Czynności do wykonania</w:t>
            </w:r>
          </w:p>
        </w:tc>
        <w:tc>
          <w:tcPr>
            <w:tcW w:w="240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8AC0B41" w14:textId="77777777" w:rsidR="00571F44" w:rsidRPr="00571F44" w:rsidRDefault="00571F44" w:rsidP="00571F44">
            <w:pPr>
              <w:jc w:val="center"/>
              <w:rPr>
                <w:rFonts w:asciiTheme="minorHAnsi" w:hAnsiTheme="minorHAnsi"/>
                <w:b/>
                <w:szCs w:val="24"/>
              </w:rPr>
            </w:pPr>
            <w:r w:rsidRPr="00571F44">
              <w:rPr>
                <w:rFonts w:asciiTheme="minorHAnsi" w:hAnsiTheme="minorHAnsi"/>
                <w:b/>
                <w:szCs w:val="24"/>
              </w:rPr>
              <w:t>Kierujący</w:t>
            </w:r>
          </w:p>
          <w:p w14:paraId="1B3877BC" w14:textId="77777777" w:rsidR="00571F44" w:rsidRPr="00571F44" w:rsidRDefault="00571F44" w:rsidP="00571F44">
            <w:pPr>
              <w:jc w:val="center"/>
              <w:rPr>
                <w:rFonts w:asciiTheme="minorHAnsi" w:hAnsiTheme="minorHAnsi"/>
                <w:szCs w:val="24"/>
              </w:rPr>
            </w:pPr>
            <w:r w:rsidRPr="00571F44">
              <w:rPr>
                <w:rFonts w:asciiTheme="minorHAnsi" w:hAnsiTheme="minorHAnsi"/>
                <w:b/>
                <w:szCs w:val="24"/>
              </w:rPr>
              <w:t xml:space="preserve"> działaniami</w:t>
            </w:r>
          </w:p>
        </w:tc>
        <w:tc>
          <w:tcPr>
            <w:tcW w:w="225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05626D6" w14:textId="77777777" w:rsidR="00571F44" w:rsidRPr="00571F44" w:rsidRDefault="00571F44" w:rsidP="00571F44">
            <w:pPr>
              <w:jc w:val="center"/>
              <w:rPr>
                <w:rFonts w:asciiTheme="minorHAnsi" w:hAnsiTheme="minorHAnsi"/>
                <w:b/>
                <w:szCs w:val="24"/>
              </w:rPr>
            </w:pPr>
            <w:r w:rsidRPr="00571F44">
              <w:rPr>
                <w:rFonts w:asciiTheme="minorHAnsi" w:hAnsiTheme="minorHAnsi"/>
                <w:b/>
                <w:szCs w:val="24"/>
              </w:rPr>
              <w:t>Dokumentujący</w:t>
            </w:r>
          </w:p>
          <w:p w14:paraId="641CBAC7" w14:textId="77777777" w:rsidR="00571F44" w:rsidRPr="00571F44" w:rsidRDefault="00571F44" w:rsidP="00571F44">
            <w:pPr>
              <w:jc w:val="center"/>
              <w:rPr>
                <w:rFonts w:asciiTheme="minorHAnsi" w:hAnsiTheme="minorHAnsi"/>
                <w:b/>
                <w:szCs w:val="24"/>
              </w:rPr>
            </w:pPr>
            <w:r w:rsidRPr="00571F44">
              <w:rPr>
                <w:rFonts w:asciiTheme="minorHAnsi" w:hAnsiTheme="minorHAnsi"/>
                <w:b/>
                <w:szCs w:val="24"/>
              </w:rPr>
              <w:t>przebieg działań</w:t>
            </w:r>
          </w:p>
        </w:tc>
        <w:tc>
          <w:tcPr>
            <w:tcW w:w="297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D3658BB" w14:textId="77777777" w:rsidR="00571F44" w:rsidRPr="00571F44" w:rsidRDefault="00571F44" w:rsidP="00571F44">
            <w:pPr>
              <w:jc w:val="center"/>
              <w:rPr>
                <w:rFonts w:asciiTheme="minorHAnsi" w:hAnsiTheme="minorHAnsi"/>
                <w:b/>
                <w:szCs w:val="24"/>
              </w:rPr>
            </w:pPr>
            <w:r w:rsidRPr="00571F44">
              <w:rPr>
                <w:rFonts w:asciiTheme="minorHAnsi" w:hAnsiTheme="minorHAnsi"/>
                <w:b/>
                <w:szCs w:val="24"/>
              </w:rPr>
              <w:t>Organizacja</w:t>
            </w:r>
          </w:p>
          <w:p w14:paraId="68F6E21C" w14:textId="77777777" w:rsidR="00571F44" w:rsidRPr="00571F44" w:rsidRDefault="00571F44" w:rsidP="00571F44">
            <w:pPr>
              <w:jc w:val="center"/>
              <w:rPr>
                <w:rFonts w:asciiTheme="minorHAnsi" w:hAnsiTheme="minorHAnsi"/>
                <w:b/>
                <w:szCs w:val="24"/>
              </w:rPr>
            </w:pPr>
            <w:r w:rsidRPr="00571F44">
              <w:rPr>
                <w:rFonts w:asciiTheme="minorHAnsi" w:hAnsiTheme="minorHAnsi"/>
                <w:b/>
                <w:szCs w:val="24"/>
              </w:rPr>
              <w:t>współdziałania i obiegu informacji</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24D46C1" w14:textId="77777777" w:rsidR="00571F44" w:rsidRPr="00571F44" w:rsidRDefault="00571F44" w:rsidP="00571F44">
            <w:pPr>
              <w:jc w:val="center"/>
              <w:rPr>
                <w:rFonts w:asciiTheme="minorHAnsi" w:hAnsiTheme="minorHAnsi"/>
                <w:b/>
                <w:szCs w:val="24"/>
              </w:rPr>
            </w:pPr>
            <w:r w:rsidRPr="00571F44">
              <w:rPr>
                <w:rFonts w:asciiTheme="minorHAnsi" w:hAnsiTheme="minorHAnsi"/>
                <w:b/>
                <w:szCs w:val="24"/>
              </w:rPr>
              <w:t>Procedury komunikacji społecznej</w:t>
            </w:r>
          </w:p>
        </w:tc>
      </w:tr>
      <w:tr w:rsidR="00571F44" w:rsidRPr="00571F44" w14:paraId="211F3A45" w14:textId="77777777" w:rsidTr="009447C9">
        <w:trPr>
          <w:jc w:val="center"/>
        </w:trPr>
        <w:tc>
          <w:tcPr>
            <w:tcW w:w="15600" w:type="dxa"/>
            <w:gridSpan w:val="6"/>
            <w:tcBorders>
              <w:top w:val="single" w:sz="4" w:space="0" w:color="auto"/>
              <w:left w:val="single" w:sz="4" w:space="0" w:color="auto"/>
              <w:bottom w:val="single" w:sz="4" w:space="0" w:color="auto"/>
              <w:right w:val="single" w:sz="4" w:space="0" w:color="auto"/>
            </w:tcBorders>
            <w:shd w:val="clear" w:color="auto" w:fill="00B0F0"/>
            <w:vAlign w:val="center"/>
            <w:hideMark/>
          </w:tcPr>
          <w:p w14:paraId="22E75E74" w14:textId="77777777" w:rsidR="00571F44" w:rsidRPr="00571F44" w:rsidRDefault="00571F44" w:rsidP="00571F44">
            <w:pPr>
              <w:jc w:val="center"/>
              <w:rPr>
                <w:rFonts w:asciiTheme="minorHAnsi" w:hAnsiTheme="minorHAnsi"/>
                <w:szCs w:val="24"/>
              </w:rPr>
            </w:pPr>
            <w:r w:rsidRPr="00571F44">
              <w:rPr>
                <w:rFonts w:asciiTheme="minorHAnsi" w:hAnsiTheme="minorHAnsi"/>
                <w:b/>
                <w:szCs w:val="24"/>
              </w:rPr>
              <w:t>1.</w:t>
            </w:r>
            <w:r w:rsidRPr="00571F44">
              <w:rPr>
                <w:rFonts w:asciiTheme="minorHAnsi" w:hAnsiTheme="minorHAnsi"/>
                <w:b/>
                <w:szCs w:val="24"/>
              </w:rPr>
              <w:tab/>
              <w:t>Uzyskanie informacji o przebiegu zdarzenia, dotychczasowych działaniach podmiotów właściwych dla rodzaju sytuacji kryzysowej oraz wysokości zgłoszonych potrzeb finansowych.</w:t>
            </w:r>
          </w:p>
        </w:tc>
      </w:tr>
      <w:tr w:rsidR="00571F44" w:rsidRPr="00571F44" w14:paraId="2A92DA44" w14:textId="77777777" w:rsidTr="009447C9">
        <w:trPr>
          <w:gridAfter w:val="1"/>
          <w:wAfter w:w="9" w:type="dxa"/>
          <w:jc w:val="center"/>
        </w:trPr>
        <w:tc>
          <w:tcPr>
            <w:tcW w:w="5262" w:type="dxa"/>
            <w:tcBorders>
              <w:top w:val="single" w:sz="4" w:space="0" w:color="auto"/>
              <w:left w:val="single" w:sz="4" w:space="0" w:color="auto"/>
              <w:bottom w:val="single" w:sz="4" w:space="0" w:color="auto"/>
              <w:right w:val="single" w:sz="4" w:space="0" w:color="auto"/>
            </w:tcBorders>
          </w:tcPr>
          <w:p w14:paraId="460B3066" w14:textId="77777777" w:rsidR="00571F44" w:rsidRPr="00571F44" w:rsidRDefault="00571F44" w:rsidP="00C67D6A">
            <w:pPr>
              <w:numPr>
                <w:ilvl w:val="0"/>
                <w:numId w:val="66"/>
              </w:numPr>
              <w:ind w:left="397" w:hanging="397"/>
              <w:rPr>
                <w:rFonts w:asciiTheme="minorHAnsi" w:hAnsiTheme="minorHAnsi" w:cs="Calibri"/>
                <w:szCs w:val="24"/>
              </w:rPr>
            </w:pPr>
            <w:r w:rsidRPr="00571F44">
              <w:rPr>
                <w:rFonts w:asciiTheme="minorHAnsi" w:hAnsiTheme="minorHAnsi" w:cs="Calibri"/>
                <w:szCs w:val="24"/>
              </w:rPr>
              <w:t xml:space="preserve">utworzyć zespół odpowiedzialny za zebranie pełnej dokumentacji niezbędnej do </w:t>
            </w:r>
            <w:r w:rsidRPr="00571F44">
              <w:rPr>
                <w:rFonts w:asciiTheme="minorHAnsi" w:hAnsiTheme="minorHAnsi" w:cs="Calibri"/>
                <w:szCs w:val="24"/>
              </w:rPr>
              <w:lastRenderedPageBreak/>
              <w:t>sporządzenia wniosku o pozyskanie środków finansowych;</w:t>
            </w:r>
          </w:p>
          <w:p w14:paraId="364C8FE6" w14:textId="77777777" w:rsidR="00571F44" w:rsidRPr="00571F44" w:rsidRDefault="00571F44" w:rsidP="00C67D6A">
            <w:pPr>
              <w:numPr>
                <w:ilvl w:val="0"/>
                <w:numId w:val="66"/>
              </w:numPr>
              <w:ind w:left="397" w:hanging="397"/>
              <w:rPr>
                <w:rFonts w:asciiTheme="minorHAnsi" w:hAnsiTheme="minorHAnsi" w:cs="Calibri"/>
                <w:szCs w:val="24"/>
              </w:rPr>
            </w:pPr>
            <w:r w:rsidRPr="00571F44">
              <w:rPr>
                <w:rFonts w:asciiTheme="minorHAnsi" w:hAnsiTheme="minorHAnsi" w:cs="Calibri"/>
                <w:szCs w:val="24"/>
              </w:rPr>
              <w:t xml:space="preserve">wyznaczyć osobę odpowiedzialną </w:t>
            </w:r>
            <w:r w:rsidRPr="00571F44">
              <w:rPr>
                <w:rFonts w:asciiTheme="minorHAnsi" w:hAnsiTheme="minorHAnsi" w:cs="Calibri"/>
                <w:szCs w:val="24"/>
              </w:rPr>
              <w:br/>
              <w:t>za wprowadzenie wniosku do systemu obsługi budżetu państwa Trezor;</w:t>
            </w:r>
          </w:p>
          <w:p w14:paraId="3239320A" w14:textId="77777777" w:rsidR="00571F44" w:rsidRPr="00571F44" w:rsidRDefault="00571F44" w:rsidP="00C67D6A">
            <w:pPr>
              <w:numPr>
                <w:ilvl w:val="0"/>
                <w:numId w:val="66"/>
              </w:numPr>
              <w:ind w:left="397" w:hanging="397"/>
              <w:rPr>
                <w:rFonts w:asciiTheme="minorHAnsi" w:hAnsiTheme="minorHAnsi" w:cs="Calibri"/>
                <w:szCs w:val="24"/>
              </w:rPr>
            </w:pPr>
            <w:r w:rsidRPr="00571F44">
              <w:rPr>
                <w:rFonts w:asciiTheme="minorHAnsi" w:hAnsiTheme="minorHAnsi" w:cs="Calibri"/>
                <w:szCs w:val="24"/>
              </w:rPr>
              <w:t xml:space="preserve">zapewnić obecność osoby upoważnionej </w:t>
            </w:r>
            <w:r w:rsidRPr="00571F44">
              <w:rPr>
                <w:rFonts w:asciiTheme="minorHAnsi" w:hAnsiTheme="minorHAnsi" w:cs="Calibri"/>
                <w:szCs w:val="24"/>
              </w:rPr>
              <w:br/>
              <w:t>do podpisania wniosku i określić następujące zadania:</w:t>
            </w:r>
          </w:p>
          <w:p w14:paraId="5741680C" w14:textId="77777777" w:rsidR="00571F44" w:rsidRPr="00571F44" w:rsidRDefault="00571F44" w:rsidP="00C67D6A">
            <w:pPr>
              <w:numPr>
                <w:ilvl w:val="0"/>
                <w:numId w:val="122"/>
              </w:numPr>
              <w:ind w:left="447" w:hanging="425"/>
              <w:contextualSpacing/>
              <w:rPr>
                <w:rFonts w:asciiTheme="minorHAnsi" w:hAnsiTheme="minorHAnsi" w:cs="Calibri"/>
                <w:szCs w:val="24"/>
              </w:rPr>
            </w:pPr>
            <w:r w:rsidRPr="00571F44">
              <w:rPr>
                <w:rFonts w:asciiTheme="minorHAnsi" w:hAnsiTheme="minorHAnsi" w:cs="Calibri"/>
                <w:szCs w:val="24"/>
              </w:rPr>
              <w:t>dokonać analizy dokumentacji,</w:t>
            </w:r>
          </w:p>
          <w:p w14:paraId="034179F7" w14:textId="2B443B62" w:rsidR="00571F44" w:rsidRPr="00571F44" w:rsidRDefault="00571F44" w:rsidP="00C67D6A">
            <w:pPr>
              <w:numPr>
                <w:ilvl w:val="0"/>
                <w:numId w:val="122"/>
              </w:numPr>
              <w:ind w:left="447" w:hanging="425"/>
              <w:contextualSpacing/>
              <w:rPr>
                <w:rFonts w:asciiTheme="minorHAnsi" w:hAnsiTheme="minorHAnsi" w:cs="Calibri"/>
                <w:szCs w:val="24"/>
              </w:rPr>
            </w:pPr>
            <w:r w:rsidRPr="00571F44">
              <w:rPr>
                <w:rFonts w:asciiTheme="minorHAnsi" w:hAnsiTheme="minorHAnsi" w:cs="Calibri"/>
                <w:szCs w:val="24"/>
              </w:rPr>
              <w:t>określić ostateczną wysokoś</w:t>
            </w:r>
            <w:r w:rsidR="007628C8">
              <w:rPr>
                <w:rFonts w:asciiTheme="minorHAnsi" w:hAnsiTheme="minorHAnsi" w:cs="Calibri"/>
                <w:szCs w:val="24"/>
              </w:rPr>
              <w:t>ć</w:t>
            </w:r>
            <w:r w:rsidRPr="00571F44">
              <w:rPr>
                <w:rFonts w:asciiTheme="minorHAnsi" w:hAnsiTheme="minorHAnsi" w:cs="Calibri"/>
                <w:szCs w:val="24"/>
              </w:rPr>
              <w:t xml:space="preserve"> potrzeb oraz klasyfikację budżetową,</w:t>
            </w:r>
          </w:p>
          <w:p w14:paraId="01F0B7E6" w14:textId="77777777" w:rsidR="00571F44" w:rsidRPr="00571F44" w:rsidRDefault="00571F44" w:rsidP="00C67D6A">
            <w:pPr>
              <w:numPr>
                <w:ilvl w:val="0"/>
                <w:numId w:val="122"/>
              </w:numPr>
              <w:ind w:left="447" w:hanging="425"/>
              <w:contextualSpacing/>
              <w:rPr>
                <w:rFonts w:asciiTheme="minorHAnsi" w:hAnsiTheme="minorHAnsi" w:cs="Calibri"/>
                <w:szCs w:val="24"/>
              </w:rPr>
            </w:pPr>
            <w:r w:rsidRPr="00571F44">
              <w:rPr>
                <w:rFonts w:asciiTheme="minorHAnsi" w:hAnsiTheme="minorHAnsi" w:cs="Calibri"/>
                <w:szCs w:val="24"/>
              </w:rPr>
              <w:t xml:space="preserve">rozważenie możliwości uruchomienia, </w:t>
            </w:r>
            <w:r w:rsidRPr="00571F44">
              <w:rPr>
                <w:rFonts w:asciiTheme="minorHAnsi" w:hAnsiTheme="minorHAnsi" w:cs="Calibri"/>
                <w:szCs w:val="24"/>
              </w:rPr>
              <w:br/>
              <w:t>w pierwszej kolejności, własnych środków pozostających w budżecie wojewody pomorskiego.</w:t>
            </w:r>
          </w:p>
        </w:tc>
        <w:tc>
          <w:tcPr>
            <w:tcW w:w="2405" w:type="dxa"/>
            <w:tcBorders>
              <w:top w:val="single" w:sz="4" w:space="0" w:color="auto"/>
              <w:left w:val="single" w:sz="4" w:space="0" w:color="auto"/>
              <w:bottom w:val="single" w:sz="4" w:space="0" w:color="auto"/>
              <w:right w:val="single" w:sz="4" w:space="0" w:color="auto"/>
            </w:tcBorders>
            <w:hideMark/>
          </w:tcPr>
          <w:p w14:paraId="0ACBAAC2" w14:textId="77777777" w:rsidR="00571F44" w:rsidRPr="00571F44" w:rsidRDefault="00571F44" w:rsidP="00571F44">
            <w:pPr>
              <w:rPr>
                <w:rFonts w:asciiTheme="minorHAnsi" w:hAnsiTheme="minorHAnsi" w:cs="Calibri"/>
                <w:szCs w:val="24"/>
              </w:rPr>
            </w:pPr>
            <w:r w:rsidRPr="00571F44">
              <w:rPr>
                <w:rFonts w:asciiTheme="minorHAnsi" w:hAnsiTheme="minorHAnsi" w:cs="Calibri"/>
                <w:szCs w:val="24"/>
              </w:rPr>
              <w:lastRenderedPageBreak/>
              <w:t>Dyrektor Wydziału</w:t>
            </w:r>
          </w:p>
          <w:p w14:paraId="4262816E" w14:textId="77777777" w:rsidR="00571F44" w:rsidRPr="00571F44" w:rsidRDefault="00571F44" w:rsidP="00571F44">
            <w:pPr>
              <w:rPr>
                <w:rFonts w:asciiTheme="minorHAnsi" w:hAnsiTheme="minorHAnsi" w:cs="Calibri"/>
                <w:b/>
                <w:szCs w:val="24"/>
              </w:rPr>
            </w:pPr>
            <w:r w:rsidRPr="00571F44">
              <w:rPr>
                <w:rFonts w:asciiTheme="minorHAnsi" w:hAnsiTheme="minorHAnsi" w:cs="Calibri"/>
                <w:szCs w:val="24"/>
              </w:rPr>
              <w:t>Finansów i Budżetu.</w:t>
            </w:r>
          </w:p>
        </w:tc>
        <w:tc>
          <w:tcPr>
            <w:tcW w:w="2252" w:type="dxa"/>
            <w:tcBorders>
              <w:top w:val="single" w:sz="4" w:space="0" w:color="auto"/>
              <w:left w:val="single" w:sz="4" w:space="0" w:color="auto"/>
              <w:bottom w:val="single" w:sz="4" w:space="0" w:color="auto"/>
              <w:right w:val="single" w:sz="4" w:space="0" w:color="auto"/>
            </w:tcBorders>
            <w:hideMark/>
          </w:tcPr>
          <w:p w14:paraId="580C2A93" w14:textId="77777777" w:rsidR="00571F44" w:rsidRPr="00571F44" w:rsidRDefault="00571F44" w:rsidP="00571F44">
            <w:pPr>
              <w:tabs>
                <w:tab w:val="left" w:pos="38"/>
              </w:tabs>
              <w:rPr>
                <w:rFonts w:asciiTheme="minorHAnsi" w:hAnsiTheme="minorHAnsi" w:cs="Calibri"/>
                <w:szCs w:val="24"/>
              </w:rPr>
            </w:pPr>
            <w:r w:rsidRPr="00571F44">
              <w:rPr>
                <w:rFonts w:asciiTheme="minorHAnsi" w:hAnsiTheme="minorHAnsi" w:cs="Calibri"/>
                <w:szCs w:val="24"/>
              </w:rPr>
              <w:t>Kierownik Oddziału Budżetu</w:t>
            </w:r>
          </w:p>
        </w:tc>
        <w:tc>
          <w:tcPr>
            <w:tcW w:w="2978" w:type="dxa"/>
            <w:tcBorders>
              <w:top w:val="single" w:sz="4" w:space="0" w:color="auto"/>
              <w:left w:val="single" w:sz="4" w:space="0" w:color="auto"/>
              <w:bottom w:val="single" w:sz="4" w:space="0" w:color="auto"/>
              <w:right w:val="single" w:sz="4" w:space="0" w:color="auto"/>
            </w:tcBorders>
            <w:hideMark/>
          </w:tcPr>
          <w:p w14:paraId="65CA3A51" w14:textId="77777777" w:rsidR="00571F44" w:rsidRPr="00571F44" w:rsidRDefault="00571F44" w:rsidP="00571F44">
            <w:pPr>
              <w:rPr>
                <w:rFonts w:asciiTheme="minorHAnsi" w:hAnsiTheme="minorHAnsi" w:cs="Calibri"/>
                <w:szCs w:val="24"/>
              </w:rPr>
            </w:pPr>
            <w:r w:rsidRPr="00571F44">
              <w:rPr>
                <w:rFonts w:asciiTheme="minorHAnsi" w:hAnsiTheme="minorHAnsi" w:cs="Calibri"/>
                <w:szCs w:val="24"/>
              </w:rPr>
              <w:t xml:space="preserve">W czasie wykonywania działań zespół ds. realizacji </w:t>
            </w:r>
            <w:r w:rsidRPr="00571F44">
              <w:rPr>
                <w:rFonts w:asciiTheme="minorHAnsi" w:hAnsiTheme="minorHAnsi" w:cs="Calibri"/>
                <w:szCs w:val="24"/>
              </w:rPr>
              <w:lastRenderedPageBreak/>
              <w:t xml:space="preserve">zadania współdziała </w:t>
            </w:r>
            <w:r w:rsidRPr="00571F44">
              <w:rPr>
                <w:rFonts w:asciiTheme="minorHAnsi" w:hAnsiTheme="minorHAnsi" w:cs="Calibri"/>
                <w:szCs w:val="24"/>
              </w:rPr>
              <w:br/>
              <w:t xml:space="preserve">z kierownikami organów administracji zespolonej </w:t>
            </w:r>
            <w:r w:rsidRPr="00571F44">
              <w:rPr>
                <w:rFonts w:asciiTheme="minorHAnsi" w:hAnsiTheme="minorHAnsi" w:cs="Calibri"/>
                <w:szCs w:val="24"/>
              </w:rPr>
              <w:br/>
              <w:t xml:space="preserve">i niezespolonej województwa pomorskiego, Wydziałem Bezpieczeństwa i Zarządzania Kryzysowego, Biurem Logistyki oraz Ministerstwem Finansów. Obieg informacji </w:t>
            </w:r>
            <w:r w:rsidRPr="00571F44">
              <w:rPr>
                <w:rFonts w:asciiTheme="minorHAnsi" w:hAnsiTheme="minorHAnsi" w:cs="Calibri"/>
                <w:szCs w:val="24"/>
              </w:rPr>
              <w:br/>
              <w:t xml:space="preserve">i dokumentów zgodny </w:t>
            </w:r>
            <w:r w:rsidRPr="00571F44">
              <w:rPr>
                <w:rFonts w:asciiTheme="minorHAnsi" w:hAnsiTheme="minorHAnsi" w:cs="Calibri"/>
                <w:szCs w:val="24"/>
              </w:rPr>
              <w:br/>
              <w:t>z procedurami PUW.</w:t>
            </w:r>
          </w:p>
        </w:tc>
        <w:tc>
          <w:tcPr>
            <w:tcW w:w="2694" w:type="dxa"/>
            <w:tcBorders>
              <w:top w:val="single" w:sz="4" w:space="0" w:color="auto"/>
              <w:left w:val="single" w:sz="4" w:space="0" w:color="auto"/>
              <w:bottom w:val="single" w:sz="4" w:space="0" w:color="auto"/>
              <w:right w:val="single" w:sz="4" w:space="0" w:color="auto"/>
            </w:tcBorders>
            <w:hideMark/>
          </w:tcPr>
          <w:p w14:paraId="1A2C2B5E" w14:textId="77777777" w:rsidR="00571F44" w:rsidRPr="00571F44" w:rsidRDefault="00571F44" w:rsidP="00571F44">
            <w:pPr>
              <w:rPr>
                <w:rFonts w:asciiTheme="minorHAnsi" w:hAnsiTheme="minorHAnsi" w:cs="Calibri"/>
                <w:szCs w:val="24"/>
              </w:rPr>
            </w:pPr>
            <w:r w:rsidRPr="00571F44">
              <w:rPr>
                <w:rFonts w:asciiTheme="minorHAnsi" w:hAnsiTheme="minorHAnsi" w:cs="Calibri"/>
                <w:szCs w:val="24"/>
              </w:rPr>
              <w:lastRenderedPageBreak/>
              <w:t xml:space="preserve">Przygotowanie niezbędnych materiałów </w:t>
            </w:r>
            <w:r w:rsidRPr="00571F44">
              <w:rPr>
                <w:rFonts w:asciiTheme="minorHAnsi" w:hAnsiTheme="minorHAnsi" w:cs="Calibri"/>
                <w:szCs w:val="24"/>
              </w:rPr>
              <w:lastRenderedPageBreak/>
              <w:t>dla Biura Wojewody, celem poinformowania społeczeństwa</w:t>
            </w:r>
          </w:p>
          <w:p w14:paraId="2B8864E1" w14:textId="77777777" w:rsidR="00571F44" w:rsidRPr="00571F44" w:rsidRDefault="00571F44" w:rsidP="00571F44">
            <w:pPr>
              <w:rPr>
                <w:rFonts w:asciiTheme="minorHAnsi" w:hAnsiTheme="minorHAnsi" w:cs="Calibri"/>
                <w:szCs w:val="24"/>
              </w:rPr>
            </w:pPr>
            <w:r w:rsidRPr="00571F44">
              <w:rPr>
                <w:rFonts w:asciiTheme="minorHAnsi" w:hAnsiTheme="minorHAnsi" w:cs="Calibri"/>
                <w:szCs w:val="24"/>
              </w:rPr>
              <w:t>o podjętych działaniach. Ewentualny udział Dyrektora Wydziału Finansów i Budżetu</w:t>
            </w:r>
            <w:r w:rsidRPr="00571F44">
              <w:rPr>
                <w:rFonts w:asciiTheme="minorHAnsi" w:hAnsiTheme="minorHAnsi" w:cs="Calibri"/>
                <w:szCs w:val="24"/>
              </w:rPr>
              <w:br/>
              <w:t>w konferencji prasowej.</w:t>
            </w:r>
          </w:p>
        </w:tc>
      </w:tr>
      <w:tr w:rsidR="00571F44" w:rsidRPr="00571F44" w14:paraId="70413FCE" w14:textId="77777777" w:rsidTr="009447C9">
        <w:trPr>
          <w:jc w:val="center"/>
        </w:trPr>
        <w:tc>
          <w:tcPr>
            <w:tcW w:w="15600" w:type="dxa"/>
            <w:gridSpan w:val="6"/>
            <w:tcBorders>
              <w:top w:val="single" w:sz="4" w:space="0" w:color="auto"/>
              <w:left w:val="single" w:sz="4" w:space="0" w:color="auto"/>
              <w:bottom w:val="single" w:sz="4" w:space="0" w:color="auto"/>
              <w:right w:val="single" w:sz="4" w:space="0" w:color="auto"/>
            </w:tcBorders>
            <w:shd w:val="clear" w:color="auto" w:fill="00B0F0"/>
            <w:vAlign w:val="center"/>
          </w:tcPr>
          <w:p w14:paraId="5ECC23F7" w14:textId="77777777" w:rsidR="00571F44" w:rsidRPr="00571F44" w:rsidRDefault="00571F44" w:rsidP="00571F44">
            <w:pPr>
              <w:jc w:val="center"/>
              <w:rPr>
                <w:rFonts w:asciiTheme="minorHAnsi" w:hAnsiTheme="minorHAnsi"/>
                <w:b/>
                <w:szCs w:val="24"/>
              </w:rPr>
            </w:pPr>
            <w:r w:rsidRPr="00571F44">
              <w:rPr>
                <w:rFonts w:asciiTheme="minorHAnsi" w:hAnsiTheme="minorHAnsi"/>
                <w:b/>
                <w:szCs w:val="24"/>
              </w:rPr>
              <w:lastRenderedPageBreak/>
              <w:t>2.</w:t>
            </w:r>
            <w:r w:rsidRPr="00571F44">
              <w:rPr>
                <w:rFonts w:asciiTheme="minorHAnsi" w:hAnsiTheme="minorHAnsi"/>
                <w:b/>
                <w:szCs w:val="24"/>
              </w:rPr>
              <w:tab/>
              <w:t>Analiza zgłoszonych potrzeb finansowych pod kątem uruchomienia własnych środków finansowych poprzez:</w:t>
            </w:r>
          </w:p>
          <w:p w14:paraId="588C9C96" w14:textId="77777777" w:rsidR="00571F44" w:rsidRPr="00571F44" w:rsidRDefault="00571F44" w:rsidP="00571F44">
            <w:pPr>
              <w:jc w:val="center"/>
              <w:rPr>
                <w:rFonts w:asciiTheme="minorHAnsi" w:hAnsiTheme="minorHAnsi"/>
                <w:b/>
                <w:bCs/>
                <w:szCs w:val="24"/>
              </w:rPr>
            </w:pPr>
            <w:r w:rsidRPr="00571F44">
              <w:rPr>
                <w:rFonts w:asciiTheme="minorHAnsi" w:hAnsiTheme="minorHAnsi"/>
                <w:b/>
                <w:szCs w:val="24"/>
              </w:rPr>
              <w:t>a) przeniesienie wydatków między rozdziałami i paragrafami klasyfikacji wydatków w ramach danej części i działu budżetu państwa (na podstawie ustawy</w:t>
            </w:r>
            <w:r w:rsidRPr="00571F44">
              <w:rPr>
                <w:rFonts w:asciiTheme="minorHAnsi" w:hAnsiTheme="minorHAnsi" w:cs="Arial"/>
                <w:sz w:val="20"/>
              </w:rPr>
              <w:t xml:space="preserve"> </w:t>
            </w:r>
            <w:r w:rsidRPr="00571F44">
              <w:rPr>
                <w:rFonts w:asciiTheme="minorHAnsi" w:hAnsiTheme="minorHAnsi" w:cs="Arial"/>
                <w:b/>
                <w:bCs/>
                <w:szCs w:val="24"/>
              </w:rPr>
              <w:t xml:space="preserve">na podstawie art. 171 ust. 1 ustawy z dnia 27 sierpnia 2009 </w:t>
            </w:r>
            <w:r w:rsidRPr="00571F44">
              <w:rPr>
                <w:rFonts w:asciiTheme="minorHAnsi" w:hAnsiTheme="minorHAnsi"/>
                <w:b/>
                <w:bCs/>
                <w:szCs w:val="24"/>
              </w:rPr>
              <w:t xml:space="preserve"> o finansach publicznych);</w:t>
            </w:r>
          </w:p>
          <w:p w14:paraId="256008E0" w14:textId="77777777" w:rsidR="00571F44" w:rsidRPr="00571F44" w:rsidRDefault="00571F44" w:rsidP="00571F44">
            <w:pPr>
              <w:jc w:val="center"/>
              <w:rPr>
                <w:rFonts w:asciiTheme="minorHAnsi" w:hAnsiTheme="minorHAnsi"/>
                <w:b/>
                <w:szCs w:val="24"/>
              </w:rPr>
            </w:pPr>
            <w:r w:rsidRPr="00571F44">
              <w:rPr>
                <w:rFonts w:asciiTheme="minorHAnsi" w:hAnsiTheme="minorHAnsi"/>
                <w:b/>
                <w:szCs w:val="24"/>
              </w:rPr>
              <w:t>b) uruchomienie środków z rezerwy Wojewody.</w:t>
            </w:r>
          </w:p>
        </w:tc>
      </w:tr>
      <w:tr w:rsidR="00571F44" w:rsidRPr="00571F44" w14:paraId="51F016EE" w14:textId="77777777" w:rsidTr="009447C9">
        <w:trPr>
          <w:gridAfter w:val="1"/>
          <w:wAfter w:w="9" w:type="dxa"/>
          <w:jc w:val="center"/>
        </w:trPr>
        <w:tc>
          <w:tcPr>
            <w:tcW w:w="5262" w:type="dxa"/>
            <w:tcBorders>
              <w:top w:val="single" w:sz="4" w:space="0" w:color="auto"/>
              <w:left w:val="single" w:sz="4" w:space="0" w:color="auto"/>
              <w:bottom w:val="single" w:sz="4" w:space="0" w:color="auto"/>
              <w:right w:val="single" w:sz="4" w:space="0" w:color="auto"/>
            </w:tcBorders>
          </w:tcPr>
          <w:p w14:paraId="1239B827" w14:textId="77777777" w:rsidR="00571F44" w:rsidRPr="00571F44" w:rsidRDefault="00571F44" w:rsidP="00C67D6A">
            <w:pPr>
              <w:numPr>
                <w:ilvl w:val="0"/>
                <w:numId w:val="67"/>
              </w:numPr>
              <w:ind w:left="397" w:hanging="397"/>
              <w:rPr>
                <w:rFonts w:ascii="Calibri" w:hAnsi="Calibri" w:cs="Calibri"/>
                <w:szCs w:val="24"/>
              </w:rPr>
            </w:pPr>
            <w:r w:rsidRPr="00571F44">
              <w:rPr>
                <w:rFonts w:ascii="Calibri" w:hAnsi="Calibri" w:cs="Calibri"/>
                <w:szCs w:val="24"/>
              </w:rPr>
              <w:t>zorganizować grę decyzyjną z podmiotami uczestniczącymi w procesie zarządzania kryzysowego na temat wsparcia finansowego prowadzonych działań, szczególnie w zakresie wsparcia poszkodowanej ludności i odbudowy infrastruktury;</w:t>
            </w:r>
          </w:p>
          <w:p w14:paraId="4B5A5C73" w14:textId="77777777" w:rsidR="00571F44" w:rsidRPr="00571F44" w:rsidRDefault="00571F44" w:rsidP="00C67D6A">
            <w:pPr>
              <w:numPr>
                <w:ilvl w:val="0"/>
                <w:numId w:val="75"/>
              </w:numPr>
              <w:ind w:left="397" w:hanging="397"/>
              <w:rPr>
                <w:rFonts w:ascii="Calibri" w:hAnsi="Calibri" w:cs="Calibri"/>
                <w:szCs w:val="24"/>
              </w:rPr>
            </w:pPr>
            <w:r w:rsidRPr="00571F44">
              <w:rPr>
                <w:rFonts w:ascii="Calibri" w:hAnsi="Calibri" w:cs="Calibri"/>
                <w:szCs w:val="24"/>
              </w:rPr>
              <w:lastRenderedPageBreak/>
              <w:t>dokonać analizy sytuacji, zbilansować potrzeby finansowe i określić sposób finansowania przedsięwzięć;</w:t>
            </w:r>
          </w:p>
          <w:p w14:paraId="64998F07" w14:textId="77777777" w:rsidR="00571F44" w:rsidRPr="00571F44" w:rsidRDefault="00571F44" w:rsidP="00C67D6A">
            <w:pPr>
              <w:numPr>
                <w:ilvl w:val="0"/>
                <w:numId w:val="75"/>
              </w:numPr>
              <w:ind w:left="397" w:hanging="397"/>
              <w:rPr>
                <w:rFonts w:ascii="Calibri" w:hAnsi="Calibri" w:cs="Calibri"/>
                <w:szCs w:val="24"/>
              </w:rPr>
            </w:pPr>
            <w:r w:rsidRPr="00571F44">
              <w:rPr>
                <w:rFonts w:ascii="Calibri" w:hAnsi="Calibri" w:cs="Calibri"/>
                <w:szCs w:val="24"/>
              </w:rPr>
              <w:t>przedstawić wojewodzie sposób finansowania przedsięwzięć poprzez:</w:t>
            </w:r>
          </w:p>
          <w:p w14:paraId="7210E4EB" w14:textId="77777777" w:rsidR="00571F44" w:rsidRPr="00571F44" w:rsidRDefault="00571F44" w:rsidP="00C67D6A">
            <w:pPr>
              <w:numPr>
                <w:ilvl w:val="0"/>
                <w:numId w:val="123"/>
              </w:numPr>
              <w:ind w:left="306" w:hanging="306"/>
              <w:contextualSpacing/>
              <w:rPr>
                <w:rFonts w:ascii="Calibri" w:hAnsi="Calibri" w:cs="Calibri"/>
                <w:szCs w:val="24"/>
              </w:rPr>
            </w:pPr>
            <w:r w:rsidRPr="00571F44">
              <w:rPr>
                <w:rFonts w:ascii="Calibri" w:hAnsi="Calibri" w:cs="Calibri"/>
                <w:szCs w:val="24"/>
              </w:rPr>
              <w:t>przeniesienie wydatków miedzy rozdziałami</w:t>
            </w:r>
            <w:r w:rsidRPr="00571F44">
              <w:rPr>
                <w:rFonts w:ascii="Calibri" w:hAnsi="Calibri" w:cs="Calibri"/>
                <w:szCs w:val="24"/>
              </w:rPr>
              <w:br/>
              <w:t xml:space="preserve">i paragrafami klasyfikacji wydatków w ramach danej części i działu budżetu państwa </w:t>
            </w:r>
            <w:r w:rsidRPr="00571F44">
              <w:rPr>
                <w:rFonts w:ascii="Calibri" w:hAnsi="Calibri" w:cs="Calibri"/>
                <w:szCs w:val="24"/>
              </w:rPr>
              <w:br/>
              <w:t xml:space="preserve">(na podstawie art. 171 ust.1 ustawy z dnia </w:t>
            </w:r>
            <w:r w:rsidRPr="00571F44">
              <w:rPr>
                <w:rFonts w:ascii="Calibri" w:hAnsi="Calibri" w:cs="Calibri"/>
                <w:szCs w:val="24"/>
              </w:rPr>
              <w:br/>
              <w:t>27 sierpnia 2009 r. o finansach publicznych),</w:t>
            </w:r>
          </w:p>
          <w:p w14:paraId="0D2B025C" w14:textId="77777777" w:rsidR="00571F44" w:rsidRPr="00571F44" w:rsidRDefault="00571F44" w:rsidP="00C67D6A">
            <w:pPr>
              <w:numPr>
                <w:ilvl w:val="0"/>
                <w:numId w:val="123"/>
              </w:numPr>
              <w:ind w:left="306" w:hanging="306"/>
              <w:contextualSpacing/>
              <w:rPr>
                <w:rFonts w:ascii="Calibri" w:hAnsi="Calibri" w:cs="Calibri"/>
                <w:szCs w:val="24"/>
              </w:rPr>
            </w:pPr>
            <w:r w:rsidRPr="00571F44">
              <w:rPr>
                <w:rFonts w:ascii="Calibri" w:hAnsi="Calibri" w:cs="Calibri"/>
                <w:szCs w:val="24"/>
              </w:rPr>
              <w:t>uruchomienie środków z rezerwy Wojewody;</w:t>
            </w:r>
          </w:p>
          <w:p w14:paraId="7A0449BD" w14:textId="7B398C4C" w:rsidR="00571F44" w:rsidRPr="00571F44" w:rsidRDefault="00571F44" w:rsidP="00C67D6A">
            <w:pPr>
              <w:numPr>
                <w:ilvl w:val="0"/>
                <w:numId w:val="75"/>
              </w:numPr>
              <w:ind w:left="397" w:hanging="397"/>
              <w:rPr>
                <w:rFonts w:ascii="Calibri" w:hAnsi="Calibri" w:cs="Calibri"/>
                <w:szCs w:val="24"/>
              </w:rPr>
            </w:pPr>
            <w:r w:rsidRPr="00571F44">
              <w:rPr>
                <w:rFonts w:ascii="Calibri" w:hAnsi="Calibri" w:cs="Calibri"/>
                <w:szCs w:val="24"/>
              </w:rPr>
              <w:t>przystąpić do wsparcia finansowego zarzadzania kryzysowego w sposób określony przez wojewodę.</w:t>
            </w:r>
          </w:p>
        </w:tc>
        <w:tc>
          <w:tcPr>
            <w:tcW w:w="2405" w:type="dxa"/>
            <w:tcBorders>
              <w:top w:val="single" w:sz="4" w:space="0" w:color="auto"/>
              <w:left w:val="single" w:sz="4" w:space="0" w:color="auto"/>
              <w:bottom w:val="single" w:sz="4" w:space="0" w:color="auto"/>
              <w:right w:val="single" w:sz="4" w:space="0" w:color="auto"/>
            </w:tcBorders>
          </w:tcPr>
          <w:p w14:paraId="118DC489" w14:textId="77777777" w:rsidR="00571F44" w:rsidRPr="00571F44" w:rsidRDefault="00571F44" w:rsidP="00571F44">
            <w:pPr>
              <w:rPr>
                <w:rFonts w:asciiTheme="minorHAnsi" w:hAnsiTheme="minorHAnsi" w:cs="Calibri"/>
                <w:szCs w:val="24"/>
              </w:rPr>
            </w:pPr>
            <w:r w:rsidRPr="00571F44">
              <w:rPr>
                <w:rFonts w:asciiTheme="minorHAnsi" w:hAnsiTheme="minorHAnsi" w:cs="Calibri"/>
                <w:szCs w:val="24"/>
              </w:rPr>
              <w:lastRenderedPageBreak/>
              <w:t>Dyrektor Wydziału</w:t>
            </w:r>
          </w:p>
          <w:p w14:paraId="06B96C67" w14:textId="77777777" w:rsidR="00571F44" w:rsidRPr="00571F44" w:rsidRDefault="00571F44" w:rsidP="00571F44">
            <w:pPr>
              <w:rPr>
                <w:rFonts w:asciiTheme="minorHAnsi" w:hAnsiTheme="minorHAnsi" w:cs="Calibri"/>
                <w:szCs w:val="24"/>
              </w:rPr>
            </w:pPr>
            <w:r w:rsidRPr="00571F44">
              <w:rPr>
                <w:rFonts w:asciiTheme="minorHAnsi" w:hAnsiTheme="minorHAnsi" w:cs="Calibri"/>
                <w:szCs w:val="24"/>
              </w:rPr>
              <w:t>Finansów i Budżetu</w:t>
            </w:r>
          </w:p>
        </w:tc>
        <w:tc>
          <w:tcPr>
            <w:tcW w:w="2252" w:type="dxa"/>
            <w:tcBorders>
              <w:top w:val="single" w:sz="4" w:space="0" w:color="auto"/>
              <w:left w:val="single" w:sz="4" w:space="0" w:color="auto"/>
              <w:bottom w:val="single" w:sz="4" w:space="0" w:color="auto"/>
              <w:right w:val="single" w:sz="4" w:space="0" w:color="auto"/>
            </w:tcBorders>
            <w:hideMark/>
          </w:tcPr>
          <w:p w14:paraId="12805A7A" w14:textId="77777777" w:rsidR="00571F44" w:rsidRPr="00571F44" w:rsidRDefault="00571F44" w:rsidP="00571F44">
            <w:pPr>
              <w:rPr>
                <w:rFonts w:asciiTheme="minorHAnsi" w:hAnsiTheme="minorHAnsi" w:cs="Calibri"/>
                <w:szCs w:val="24"/>
              </w:rPr>
            </w:pPr>
            <w:r w:rsidRPr="00571F44">
              <w:rPr>
                <w:rFonts w:asciiTheme="minorHAnsi" w:hAnsiTheme="minorHAnsi" w:cs="Calibri"/>
                <w:szCs w:val="24"/>
              </w:rPr>
              <w:t>Kierownik Oddziału Budżetu</w:t>
            </w:r>
          </w:p>
        </w:tc>
        <w:tc>
          <w:tcPr>
            <w:tcW w:w="2978" w:type="dxa"/>
            <w:tcBorders>
              <w:top w:val="single" w:sz="4" w:space="0" w:color="auto"/>
              <w:left w:val="single" w:sz="4" w:space="0" w:color="auto"/>
              <w:bottom w:val="single" w:sz="4" w:space="0" w:color="auto"/>
              <w:right w:val="single" w:sz="4" w:space="0" w:color="auto"/>
            </w:tcBorders>
            <w:hideMark/>
          </w:tcPr>
          <w:p w14:paraId="611BB07E" w14:textId="77777777" w:rsidR="00571F44" w:rsidRPr="00571F44" w:rsidRDefault="00571F44" w:rsidP="00571F44">
            <w:pPr>
              <w:pStyle w:val="Standard"/>
              <w:suppressAutoHyphens w:val="0"/>
              <w:autoSpaceDN/>
              <w:textAlignment w:val="auto"/>
              <w:rPr>
                <w:rFonts w:asciiTheme="minorHAnsi" w:eastAsia="Calibri" w:hAnsiTheme="minorHAnsi" w:cs="Calibri"/>
                <w:kern w:val="0"/>
                <w:lang w:eastAsia="en-US" w:bidi="ar-SA"/>
              </w:rPr>
            </w:pPr>
            <w:r w:rsidRPr="00571F44">
              <w:rPr>
                <w:rFonts w:asciiTheme="minorHAnsi" w:eastAsia="Calibri" w:hAnsiTheme="minorHAnsi" w:cs="Calibri"/>
                <w:kern w:val="0"/>
                <w:lang w:eastAsia="en-US" w:bidi="ar-SA"/>
              </w:rPr>
              <w:t xml:space="preserve">W czasie wykonywania działań zespół ds. realizacji zadania współdziała </w:t>
            </w:r>
            <w:r w:rsidRPr="00571F44">
              <w:rPr>
                <w:rFonts w:asciiTheme="minorHAnsi" w:eastAsia="Calibri" w:hAnsiTheme="minorHAnsi" w:cs="Calibri"/>
                <w:kern w:val="0"/>
                <w:lang w:eastAsia="en-US" w:bidi="ar-SA"/>
              </w:rPr>
              <w:br/>
              <w:t xml:space="preserve">z głównymi księgowymi administracji zespolonej </w:t>
            </w:r>
            <w:r w:rsidRPr="00571F44">
              <w:rPr>
                <w:rFonts w:asciiTheme="minorHAnsi" w:eastAsia="Calibri" w:hAnsiTheme="minorHAnsi" w:cs="Calibri"/>
                <w:kern w:val="0"/>
                <w:lang w:eastAsia="en-US" w:bidi="ar-SA"/>
              </w:rPr>
              <w:br/>
              <w:t xml:space="preserve">i niezespolonej województwa pomorskiego oraz głównym księgowym </w:t>
            </w:r>
            <w:r w:rsidRPr="00571F44">
              <w:rPr>
                <w:rFonts w:asciiTheme="minorHAnsi" w:eastAsia="Calibri" w:hAnsiTheme="minorHAnsi" w:cs="Calibri"/>
                <w:kern w:val="0"/>
                <w:lang w:eastAsia="en-US" w:bidi="ar-SA"/>
              </w:rPr>
              <w:lastRenderedPageBreak/>
              <w:t xml:space="preserve">dysponenta III stopnia PUW. </w:t>
            </w:r>
          </w:p>
          <w:p w14:paraId="7E4EB81F" w14:textId="77777777" w:rsidR="00571F44" w:rsidRPr="00571F44" w:rsidRDefault="00571F44" w:rsidP="00571F44">
            <w:pPr>
              <w:rPr>
                <w:rFonts w:asciiTheme="minorHAnsi" w:hAnsiTheme="minorHAnsi" w:cs="Calibri"/>
                <w:szCs w:val="24"/>
              </w:rPr>
            </w:pPr>
            <w:r w:rsidRPr="00571F44">
              <w:rPr>
                <w:rFonts w:asciiTheme="minorHAnsi" w:hAnsiTheme="minorHAnsi" w:cs="Calibri"/>
                <w:szCs w:val="24"/>
              </w:rPr>
              <w:t xml:space="preserve">Obieg informacji </w:t>
            </w:r>
            <w:r w:rsidRPr="00571F44">
              <w:rPr>
                <w:rFonts w:asciiTheme="minorHAnsi" w:hAnsiTheme="minorHAnsi" w:cs="Calibri"/>
                <w:szCs w:val="24"/>
              </w:rPr>
              <w:br/>
              <w:t xml:space="preserve">i dokumentów zgodny </w:t>
            </w:r>
          </w:p>
          <w:p w14:paraId="2CFA821C" w14:textId="77777777" w:rsidR="00571F44" w:rsidRPr="00571F44" w:rsidRDefault="00571F44" w:rsidP="00571F44">
            <w:pPr>
              <w:rPr>
                <w:rFonts w:asciiTheme="minorHAnsi" w:hAnsiTheme="minorHAnsi" w:cs="Calibri"/>
                <w:szCs w:val="24"/>
              </w:rPr>
            </w:pPr>
            <w:r w:rsidRPr="00571F44">
              <w:rPr>
                <w:rFonts w:asciiTheme="minorHAnsi" w:hAnsiTheme="minorHAnsi" w:cs="Calibri"/>
                <w:szCs w:val="24"/>
              </w:rPr>
              <w:t>z procedurami PUW oraz WBZK w przypadku samorządów.</w:t>
            </w:r>
          </w:p>
        </w:tc>
        <w:tc>
          <w:tcPr>
            <w:tcW w:w="2694" w:type="dxa"/>
            <w:tcBorders>
              <w:top w:val="single" w:sz="4" w:space="0" w:color="auto"/>
              <w:left w:val="single" w:sz="4" w:space="0" w:color="auto"/>
              <w:bottom w:val="single" w:sz="4" w:space="0" w:color="auto"/>
              <w:right w:val="single" w:sz="4" w:space="0" w:color="auto"/>
            </w:tcBorders>
            <w:hideMark/>
          </w:tcPr>
          <w:p w14:paraId="215E47F6" w14:textId="77777777" w:rsidR="00571F44" w:rsidRPr="00571F44" w:rsidRDefault="00571F44" w:rsidP="00571F44">
            <w:pPr>
              <w:rPr>
                <w:rFonts w:ascii="Calibri" w:hAnsi="Calibri" w:cs="Calibri"/>
                <w:szCs w:val="24"/>
              </w:rPr>
            </w:pPr>
            <w:r w:rsidRPr="00571F44">
              <w:rPr>
                <w:rFonts w:ascii="Calibri" w:hAnsi="Calibri" w:cs="Calibri"/>
                <w:szCs w:val="24"/>
              </w:rPr>
              <w:lastRenderedPageBreak/>
              <w:t>Przygotowanie niezbędnych materiałów  dla Biura Wojewody, celem poinformowania społeczeństwa</w:t>
            </w:r>
          </w:p>
          <w:p w14:paraId="38FB6F66" w14:textId="77777777" w:rsidR="00571F44" w:rsidRPr="00571F44" w:rsidRDefault="00571F44" w:rsidP="00571F44">
            <w:pPr>
              <w:rPr>
                <w:rFonts w:ascii="Calibri" w:hAnsi="Calibri" w:cs="Calibri"/>
                <w:szCs w:val="24"/>
              </w:rPr>
            </w:pPr>
            <w:r w:rsidRPr="00571F44">
              <w:rPr>
                <w:rFonts w:ascii="Calibri" w:hAnsi="Calibri" w:cs="Calibri"/>
                <w:szCs w:val="24"/>
              </w:rPr>
              <w:t xml:space="preserve">o podjętych działaniach. Ewentualny udział </w:t>
            </w:r>
            <w:r w:rsidRPr="00571F44">
              <w:rPr>
                <w:rFonts w:ascii="Calibri" w:hAnsi="Calibri" w:cs="Calibri"/>
                <w:szCs w:val="24"/>
              </w:rPr>
              <w:lastRenderedPageBreak/>
              <w:t xml:space="preserve">Dyrektora Wydziału Finansów i Budżetu </w:t>
            </w:r>
          </w:p>
          <w:p w14:paraId="20ED7D64" w14:textId="77777777" w:rsidR="00571F44" w:rsidRPr="00571F44" w:rsidRDefault="00571F44" w:rsidP="00571F44">
            <w:pPr>
              <w:rPr>
                <w:rFonts w:ascii="Calibri" w:hAnsi="Calibri" w:cs="Calibri"/>
                <w:b/>
                <w:szCs w:val="24"/>
              </w:rPr>
            </w:pPr>
            <w:r w:rsidRPr="00571F44">
              <w:rPr>
                <w:rFonts w:ascii="Calibri" w:hAnsi="Calibri" w:cs="Calibri"/>
                <w:szCs w:val="24"/>
              </w:rPr>
              <w:t>w konferencji prasowej.</w:t>
            </w:r>
          </w:p>
        </w:tc>
      </w:tr>
      <w:tr w:rsidR="00571F44" w:rsidRPr="00571F44" w14:paraId="4A94D28E" w14:textId="77777777" w:rsidTr="009447C9">
        <w:trPr>
          <w:jc w:val="center"/>
        </w:trPr>
        <w:tc>
          <w:tcPr>
            <w:tcW w:w="15600" w:type="dxa"/>
            <w:gridSpan w:val="6"/>
            <w:tcBorders>
              <w:top w:val="single" w:sz="4" w:space="0" w:color="auto"/>
              <w:left w:val="single" w:sz="4" w:space="0" w:color="auto"/>
              <w:bottom w:val="single" w:sz="4" w:space="0" w:color="auto"/>
              <w:right w:val="single" w:sz="4" w:space="0" w:color="auto"/>
            </w:tcBorders>
            <w:shd w:val="clear" w:color="auto" w:fill="00B0F0"/>
            <w:vAlign w:val="center"/>
            <w:hideMark/>
          </w:tcPr>
          <w:p w14:paraId="02AC8BBF" w14:textId="77777777" w:rsidR="00571F44" w:rsidRPr="00571F44" w:rsidRDefault="00571F44" w:rsidP="00C67D6A">
            <w:pPr>
              <w:numPr>
                <w:ilvl w:val="0"/>
                <w:numId w:val="121"/>
              </w:numPr>
              <w:jc w:val="center"/>
              <w:rPr>
                <w:rFonts w:asciiTheme="minorHAnsi" w:hAnsiTheme="minorHAnsi"/>
                <w:b/>
                <w:szCs w:val="24"/>
              </w:rPr>
            </w:pPr>
            <w:r w:rsidRPr="00571F44">
              <w:rPr>
                <w:rFonts w:asciiTheme="minorHAnsi" w:hAnsiTheme="minorHAnsi"/>
                <w:b/>
                <w:szCs w:val="24"/>
              </w:rPr>
              <w:lastRenderedPageBreak/>
              <w:t xml:space="preserve">Wystąpienie do Ministra Finansów (w przypadku niewystarczających własnych środków finansowych) z wnioskiem o uruchomienie środków </w:t>
            </w:r>
          </w:p>
          <w:p w14:paraId="3079C55A" w14:textId="77777777" w:rsidR="00571F44" w:rsidRPr="00571F44" w:rsidRDefault="00571F44" w:rsidP="00571F44">
            <w:pPr>
              <w:jc w:val="center"/>
              <w:rPr>
                <w:rFonts w:asciiTheme="minorHAnsi" w:hAnsiTheme="minorHAnsi"/>
                <w:b/>
                <w:szCs w:val="24"/>
              </w:rPr>
            </w:pPr>
            <w:r w:rsidRPr="00571F44">
              <w:rPr>
                <w:rFonts w:asciiTheme="minorHAnsi" w:hAnsiTheme="minorHAnsi"/>
                <w:b/>
                <w:szCs w:val="24"/>
              </w:rPr>
              <w:t>z rezerw celowych budżetu państwa, w tym przeznaczonych na przeciwdziałanie klęskom żywiołowym i usuwaniem ich skutków.</w:t>
            </w:r>
          </w:p>
        </w:tc>
      </w:tr>
      <w:tr w:rsidR="00571F44" w:rsidRPr="00571F44" w14:paraId="5A224EA8" w14:textId="77777777" w:rsidTr="009447C9">
        <w:trPr>
          <w:gridAfter w:val="1"/>
          <w:wAfter w:w="9" w:type="dxa"/>
          <w:jc w:val="center"/>
        </w:trPr>
        <w:tc>
          <w:tcPr>
            <w:tcW w:w="5262" w:type="dxa"/>
            <w:tcBorders>
              <w:top w:val="single" w:sz="4" w:space="0" w:color="auto"/>
              <w:left w:val="single" w:sz="4" w:space="0" w:color="auto"/>
              <w:bottom w:val="single" w:sz="4" w:space="0" w:color="auto"/>
              <w:right w:val="single" w:sz="4" w:space="0" w:color="auto"/>
            </w:tcBorders>
          </w:tcPr>
          <w:p w14:paraId="4A5E7FA8" w14:textId="3A7088BE" w:rsidR="00571F44" w:rsidRPr="00571F44" w:rsidRDefault="00571F44" w:rsidP="00C67D6A">
            <w:pPr>
              <w:numPr>
                <w:ilvl w:val="0"/>
                <w:numId w:val="67"/>
              </w:numPr>
              <w:ind w:left="397" w:hanging="397"/>
              <w:rPr>
                <w:rFonts w:ascii="Calibri" w:hAnsi="Calibri" w:cs="Calibri"/>
                <w:szCs w:val="24"/>
              </w:rPr>
            </w:pPr>
            <w:r w:rsidRPr="00571F44">
              <w:rPr>
                <w:rFonts w:ascii="Calibri" w:hAnsi="Calibri" w:cs="Calibri"/>
                <w:szCs w:val="24"/>
              </w:rPr>
              <w:t>stale monitorować sytuację w rejonie kryzysu, szczególnie w zakresie finansowego wsparcia przedsięwzięć oraz przeprowadzić grę decyzyjną z osobami funkcyjnymi wydziału nt. możliwości i zakresu finasowania przedsięwzięć ze środków wojewody;</w:t>
            </w:r>
          </w:p>
          <w:p w14:paraId="2654235A" w14:textId="66CFB4C5" w:rsidR="00571F44" w:rsidRPr="00571F44" w:rsidRDefault="00571F44" w:rsidP="00C67D6A">
            <w:pPr>
              <w:numPr>
                <w:ilvl w:val="0"/>
                <w:numId w:val="67"/>
              </w:numPr>
              <w:ind w:left="397" w:hanging="397"/>
              <w:rPr>
                <w:rFonts w:ascii="Calibri" w:hAnsi="Calibri" w:cs="Calibri"/>
                <w:szCs w:val="24"/>
              </w:rPr>
            </w:pPr>
            <w:r w:rsidRPr="00571F44">
              <w:rPr>
                <w:rFonts w:ascii="Calibri" w:hAnsi="Calibri" w:cs="Calibri"/>
                <w:szCs w:val="24"/>
              </w:rPr>
              <w:t xml:space="preserve">w sytuacji gdy potrzeby przewyższają środki finansowe pozostające do dyspozycji wojewody, wystąpić do Ministra Finansów z wnioskiem o uruchomienie środków z rezerw celowych budżetu państwa, w tym </w:t>
            </w:r>
            <w:r w:rsidRPr="00571F44">
              <w:rPr>
                <w:rFonts w:ascii="Calibri" w:hAnsi="Calibri" w:cs="Calibri"/>
                <w:szCs w:val="24"/>
              </w:rPr>
              <w:lastRenderedPageBreak/>
              <w:t>przeznaczonych na przeciwdziałanie klęskom żywiołowym</w:t>
            </w:r>
            <w:r w:rsidR="00E00294">
              <w:rPr>
                <w:rFonts w:ascii="Calibri" w:hAnsi="Calibri" w:cs="Calibri"/>
                <w:szCs w:val="24"/>
              </w:rPr>
              <w:t xml:space="preserve"> </w:t>
            </w:r>
            <w:r w:rsidRPr="00571F44">
              <w:rPr>
                <w:rFonts w:ascii="Calibri" w:hAnsi="Calibri" w:cs="Calibri"/>
                <w:szCs w:val="24"/>
              </w:rPr>
              <w:t>i usuwaniem ich skutków;</w:t>
            </w:r>
          </w:p>
          <w:p w14:paraId="04DD0CF0" w14:textId="77777777" w:rsidR="00571F44" w:rsidRPr="00571F44" w:rsidRDefault="00571F44" w:rsidP="00C67D6A">
            <w:pPr>
              <w:numPr>
                <w:ilvl w:val="0"/>
                <w:numId w:val="67"/>
              </w:numPr>
              <w:ind w:left="397" w:hanging="397"/>
              <w:rPr>
                <w:rFonts w:ascii="Calibri" w:hAnsi="Calibri" w:cs="Calibri"/>
                <w:szCs w:val="24"/>
              </w:rPr>
            </w:pPr>
            <w:r w:rsidRPr="00571F44">
              <w:rPr>
                <w:rFonts w:ascii="Calibri" w:hAnsi="Calibri" w:cs="Calibri"/>
                <w:szCs w:val="24"/>
              </w:rPr>
              <w:t>po podjęciu decyzji przez Ministra Finansów</w:t>
            </w:r>
            <w:r w:rsidRPr="00571F44">
              <w:rPr>
                <w:rFonts w:ascii="Calibri" w:hAnsi="Calibri" w:cs="Calibri"/>
                <w:szCs w:val="24"/>
              </w:rPr>
              <w:br/>
              <w:t>o uruchomieniu środków z rezerwy celowej złożyć wniosek o modyfikację harmonogramu płatności wydatków budżetowych;</w:t>
            </w:r>
          </w:p>
          <w:p w14:paraId="2F46137A" w14:textId="77777777" w:rsidR="00571F44" w:rsidRPr="00571F44" w:rsidRDefault="00571F44" w:rsidP="00C67D6A">
            <w:pPr>
              <w:numPr>
                <w:ilvl w:val="0"/>
                <w:numId w:val="67"/>
              </w:numPr>
              <w:ind w:left="397" w:hanging="397"/>
              <w:rPr>
                <w:rFonts w:ascii="Calibri" w:hAnsi="Calibri" w:cs="Calibri"/>
                <w:szCs w:val="24"/>
              </w:rPr>
            </w:pPr>
            <w:r w:rsidRPr="00571F44">
              <w:rPr>
                <w:rFonts w:ascii="Calibri" w:hAnsi="Calibri" w:cs="Calibri"/>
                <w:szCs w:val="24"/>
              </w:rPr>
              <w:t>skierować/przekazać środki finansowe poszczególnym beneficjentom.</w:t>
            </w:r>
          </w:p>
        </w:tc>
        <w:tc>
          <w:tcPr>
            <w:tcW w:w="2405" w:type="dxa"/>
            <w:tcBorders>
              <w:top w:val="single" w:sz="4" w:space="0" w:color="auto"/>
              <w:left w:val="single" w:sz="4" w:space="0" w:color="auto"/>
              <w:bottom w:val="single" w:sz="4" w:space="0" w:color="auto"/>
              <w:right w:val="single" w:sz="4" w:space="0" w:color="auto"/>
            </w:tcBorders>
          </w:tcPr>
          <w:p w14:paraId="2E660351" w14:textId="77777777" w:rsidR="00571F44" w:rsidRPr="00571F44" w:rsidRDefault="00571F44" w:rsidP="00571F44">
            <w:pPr>
              <w:rPr>
                <w:rFonts w:asciiTheme="minorHAnsi" w:hAnsiTheme="minorHAnsi" w:cs="Calibri"/>
                <w:szCs w:val="24"/>
              </w:rPr>
            </w:pPr>
            <w:r w:rsidRPr="00571F44">
              <w:rPr>
                <w:rFonts w:asciiTheme="minorHAnsi" w:hAnsiTheme="minorHAnsi" w:cs="Calibri"/>
                <w:szCs w:val="24"/>
              </w:rPr>
              <w:lastRenderedPageBreak/>
              <w:t>Dyrektor Wydziału</w:t>
            </w:r>
          </w:p>
          <w:p w14:paraId="1A9A05A8" w14:textId="77777777" w:rsidR="00571F44" w:rsidRPr="00571F44" w:rsidRDefault="00571F44" w:rsidP="00571F44">
            <w:pPr>
              <w:pStyle w:val="Standard"/>
              <w:suppressAutoHyphens w:val="0"/>
              <w:autoSpaceDN/>
              <w:textAlignment w:val="auto"/>
              <w:rPr>
                <w:rFonts w:asciiTheme="minorHAnsi" w:eastAsia="Calibri" w:hAnsiTheme="minorHAnsi" w:cs="Calibri"/>
                <w:kern w:val="0"/>
                <w:lang w:eastAsia="en-US" w:bidi="ar-SA"/>
              </w:rPr>
            </w:pPr>
            <w:r w:rsidRPr="00571F44">
              <w:rPr>
                <w:rFonts w:asciiTheme="minorHAnsi" w:eastAsia="Calibri" w:hAnsiTheme="minorHAnsi" w:cs="Calibri"/>
                <w:kern w:val="0"/>
                <w:lang w:eastAsia="en-US" w:bidi="ar-SA"/>
              </w:rPr>
              <w:t>Finansów i Budżetu</w:t>
            </w:r>
          </w:p>
        </w:tc>
        <w:tc>
          <w:tcPr>
            <w:tcW w:w="2252" w:type="dxa"/>
            <w:tcBorders>
              <w:top w:val="single" w:sz="4" w:space="0" w:color="auto"/>
              <w:left w:val="single" w:sz="4" w:space="0" w:color="auto"/>
              <w:bottom w:val="single" w:sz="4" w:space="0" w:color="auto"/>
              <w:right w:val="single" w:sz="4" w:space="0" w:color="auto"/>
            </w:tcBorders>
            <w:hideMark/>
          </w:tcPr>
          <w:p w14:paraId="21D7BF98" w14:textId="77777777" w:rsidR="00571F44" w:rsidRPr="00571F44" w:rsidRDefault="00571F44" w:rsidP="00571F44">
            <w:pPr>
              <w:rPr>
                <w:rFonts w:asciiTheme="minorHAnsi" w:hAnsiTheme="minorHAnsi" w:cs="Calibri"/>
                <w:szCs w:val="24"/>
              </w:rPr>
            </w:pPr>
            <w:r w:rsidRPr="00571F44">
              <w:rPr>
                <w:rFonts w:asciiTheme="minorHAnsi" w:hAnsiTheme="minorHAnsi" w:cs="Calibri"/>
                <w:szCs w:val="24"/>
              </w:rPr>
              <w:t>Kierownik Oddziału Budżetu</w:t>
            </w:r>
          </w:p>
        </w:tc>
        <w:tc>
          <w:tcPr>
            <w:tcW w:w="2978" w:type="dxa"/>
            <w:tcBorders>
              <w:top w:val="single" w:sz="4" w:space="0" w:color="auto"/>
              <w:left w:val="single" w:sz="4" w:space="0" w:color="auto"/>
              <w:bottom w:val="single" w:sz="4" w:space="0" w:color="auto"/>
              <w:right w:val="single" w:sz="4" w:space="0" w:color="auto"/>
            </w:tcBorders>
            <w:hideMark/>
          </w:tcPr>
          <w:p w14:paraId="6CDE0195" w14:textId="77777777" w:rsidR="00571F44" w:rsidRPr="00571F44" w:rsidRDefault="00571F44" w:rsidP="00571F44">
            <w:pPr>
              <w:rPr>
                <w:rFonts w:asciiTheme="minorHAnsi" w:hAnsiTheme="minorHAnsi" w:cs="Calibri"/>
                <w:szCs w:val="24"/>
              </w:rPr>
            </w:pPr>
            <w:r w:rsidRPr="00571F44">
              <w:rPr>
                <w:rFonts w:asciiTheme="minorHAnsi" w:hAnsiTheme="minorHAnsi" w:cs="Calibri"/>
                <w:szCs w:val="24"/>
              </w:rPr>
              <w:t xml:space="preserve">W czasie wykonywania działań zespół ds. realizacji zadania współdziała </w:t>
            </w:r>
            <w:r w:rsidRPr="00571F44">
              <w:rPr>
                <w:rFonts w:asciiTheme="minorHAnsi" w:hAnsiTheme="minorHAnsi" w:cs="Calibri"/>
                <w:szCs w:val="24"/>
              </w:rPr>
              <w:br/>
              <w:t>z Ministerstwem Finansów.</w:t>
            </w:r>
          </w:p>
        </w:tc>
        <w:tc>
          <w:tcPr>
            <w:tcW w:w="2694" w:type="dxa"/>
            <w:tcBorders>
              <w:top w:val="single" w:sz="4" w:space="0" w:color="auto"/>
              <w:left w:val="single" w:sz="4" w:space="0" w:color="auto"/>
              <w:bottom w:val="single" w:sz="4" w:space="0" w:color="auto"/>
              <w:right w:val="single" w:sz="4" w:space="0" w:color="auto"/>
            </w:tcBorders>
            <w:hideMark/>
          </w:tcPr>
          <w:p w14:paraId="1BEFA964" w14:textId="77777777" w:rsidR="00571F44" w:rsidRPr="00571F44" w:rsidRDefault="00571F44" w:rsidP="00571F44">
            <w:pPr>
              <w:rPr>
                <w:rFonts w:asciiTheme="minorHAnsi" w:hAnsiTheme="minorHAnsi" w:cs="Calibri"/>
                <w:szCs w:val="24"/>
              </w:rPr>
            </w:pPr>
            <w:r w:rsidRPr="00571F44">
              <w:rPr>
                <w:rFonts w:asciiTheme="minorHAnsi" w:hAnsiTheme="minorHAnsi" w:cs="Calibri"/>
                <w:szCs w:val="24"/>
              </w:rPr>
              <w:t>Przygotowanie niezbędnych materiałów  dla Biura Wojewody, celem poinformowania społeczeństwa</w:t>
            </w:r>
          </w:p>
          <w:p w14:paraId="54422955" w14:textId="77777777" w:rsidR="00571F44" w:rsidRPr="00571F44" w:rsidRDefault="00571F44" w:rsidP="00571F44">
            <w:pPr>
              <w:rPr>
                <w:rFonts w:asciiTheme="minorHAnsi" w:hAnsiTheme="minorHAnsi" w:cs="Calibri"/>
                <w:szCs w:val="24"/>
              </w:rPr>
            </w:pPr>
            <w:r w:rsidRPr="00571F44">
              <w:rPr>
                <w:rFonts w:asciiTheme="minorHAnsi" w:hAnsiTheme="minorHAnsi" w:cs="Calibri"/>
                <w:szCs w:val="24"/>
              </w:rPr>
              <w:t xml:space="preserve">o podjętych działaniach. </w:t>
            </w:r>
          </w:p>
          <w:p w14:paraId="09389113" w14:textId="77777777" w:rsidR="00571F44" w:rsidRPr="00571F44" w:rsidRDefault="00571F44" w:rsidP="00571F44">
            <w:pPr>
              <w:rPr>
                <w:rFonts w:asciiTheme="minorHAnsi" w:hAnsiTheme="minorHAnsi" w:cs="Calibri"/>
                <w:szCs w:val="24"/>
              </w:rPr>
            </w:pPr>
            <w:r w:rsidRPr="00571F44">
              <w:rPr>
                <w:rFonts w:asciiTheme="minorHAnsi" w:hAnsiTheme="minorHAnsi" w:cs="Calibri"/>
                <w:szCs w:val="24"/>
              </w:rPr>
              <w:t xml:space="preserve">Ewentualny udział Dyrektora Wydziału Finansów i Budżetu </w:t>
            </w:r>
            <w:r w:rsidRPr="00571F44">
              <w:rPr>
                <w:rFonts w:asciiTheme="minorHAnsi" w:hAnsiTheme="minorHAnsi" w:cs="Calibri"/>
                <w:szCs w:val="24"/>
              </w:rPr>
              <w:br/>
              <w:t>w konferencji prasowej.</w:t>
            </w:r>
          </w:p>
        </w:tc>
      </w:tr>
      <w:tr w:rsidR="00571F44" w:rsidRPr="00571F44" w14:paraId="698CAFFB" w14:textId="77777777" w:rsidTr="009447C9">
        <w:trPr>
          <w:jc w:val="center"/>
        </w:trPr>
        <w:tc>
          <w:tcPr>
            <w:tcW w:w="15600" w:type="dxa"/>
            <w:gridSpan w:val="6"/>
            <w:tcBorders>
              <w:top w:val="single" w:sz="4" w:space="0" w:color="auto"/>
              <w:left w:val="single" w:sz="4" w:space="0" w:color="auto"/>
              <w:bottom w:val="single" w:sz="4" w:space="0" w:color="auto"/>
              <w:right w:val="single" w:sz="4" w:space="0" w:color="auto"/>
            </w:tcBorders>
            <w:shd w:val="clear" w:color="auto" w:fill="00B0F0"/>
          </w:tcPr>
          <w:p w14:paraId="71306B2E" w14:textId="77777777" w:rsidR="00571F44" w:rsidRPr="00571F44" w:rsidRDefault="00571F44" w:rsidP="00571F44">
            <w:pPr>
              <w:jc w:val="center"/>
              <w:rPr>
                <w:rFonts w:asciiTheme="minorHAnsi" w:hAnsiTheme="minorHAnsi"/>
                <w:b/>
                <w:szCs w:val="24"/>
              </w:rPr>
            </w:pPr>
            <w:r w:rsidRPr="00571F44">
              <w:rPr>
                <w:rFonts w:asciiTheme="minorHAnsi" w:hAnsiTheme="minorHAnsi"/>
                <w:b/>
                <w:szCs w:val="24"/>
              </w:rPr>
              <w:t>4.</w:t>
            </w:r>
            <w:r w:rsidRPr="00571F44">
              <w:rPr>
                <w:rFonts w:asciiTheme="minorHAnsi" w:hAnsiTheme="minorHAnsi"/>
                <w:b/>
                <w:szCs w:val="24"/>
              </w:rPr>
              <w:tab/>
              <w:t>Wystąpienie do Ministra Finansów i Prezesa Rady Ministrów w przypadku braku własnych środków finansowych oraz braku możliwości uruchomienia środków finansowych z rezerw celowych, z wnioskiem o zwiększenie budżetu wojewody z rezerwy ogólnej budżetu państwa.</w:t>
            </w:r>
          </w:p>
        </w:tc>
      </w:tr>
      <w:tr w:rsidR="00571F44" w:rsidRPr="00571F44" w14:paraId="5606D390" w14:textId="77777777" w:rsidTr="009447C9">
        <w:trPr>
          <w:gridAfter w:val="1"/>
          <w:wAfter w:w="9" w:type="dxa"/>
          <w:jc w:val="center"/>
        </w:trPr>
        <w:tc>
          <w:tcPr>
            <w:tcW w:w="5262" w:type="dxa"/>
            <w:tcBorders>
              <w:top w:val="single" w:sz="4" w:space="0" w:color="auto"/>
              <w:left w:val="single" w:sz="4" w:space="0" w:color="auto"/>
              <w:bottom w:val="single" w:sz="4" w:space="0" w:color="auto"/>
              <w:right w:val="single" w:sz="4" w:space="0" w:color="auto"/>
            </w:tcBorders>
          </w:tcPr>
          <w:p w14:paraId="55481C27" w14:textId="25F42082" w:rsidR="00571F44" w:rsidRPr="00571F44" w:rsidRDefault="00571F44" w:rsidP="00C67D6A">
            <w:pPr>
              <w:numPr>
                <w:ilvl w:val="0"/>
                <w:numId w:val="68"/>
              </w:numPr>
              <w:ind w:left="397" w:hanging="397"/>
              <w:rPr>
                <w:rFonts w:asciiTheme="minorHAnsi" w:hAnsiTheme="minorHAnsi" w:cs="Calibri"/>
                <w:szCs w:val="24"/>
              </w:rPr>
            </w:pPr>
            <w:r w:rsidRPr="00571F44">
              <w:rPr>
                <w:rFonts w:asciiTheme="minorHAnsi" w:hAnsiTheme="minorHAnsi" w:cs="Calibri"/>
                <w:szCs w:val="24"/>
              </w:rPr>
              <w:t>stale monitorować sytuację w rejonie kryzysu, szczególnie w zakresie finansowego wsparcia przedsięwzięć oraz przeprowadzić grę decyzyjną z osobami funkcyjnymi wydziału nt. możliwości i zakresu finasowania przedsięwzięć ze środków wojewody, z uwzględnieniem środków finansowych z rezerwy celowej;</w:t>
            </w:r>
          </w:p>
          <w:p w14:paraId="4A6CFA8E" w14:textId="4956E74C" w:rsidR="00571F44" w:rsidRPr="00571F44" w:rsidRDefault="00571F44" w:rsidP="00C67D6A">
            <w:pPr>
              <w:numPr>
                <w:ilvl w:val="0"/>
                <w:numId w:val="68"/>
              </w:numPr>
              <w:ind w:left="397" w:hanging="397"/>
              <w:rPr>
                <w:rFonts w:asciiTheme="minorHAnsi" w:hAnsiTheme="minorHAnsi" w:cs="Calibri"/>
                <w:szCs w:val="24"/>
              </w:rPr>
            </w:pPr>
            <w:r w:rsidRPr="00571F44">
              <w:rPr>
                <w:rFonts w:asciiTheme="minorHAnsi" w:hAnsiTheme="minorHAnsi" w:cs="Calibri"/>
                <w:szCs w:val="24"/>
              </w:rPr>
              <w:t>w sytuacji braku własnych środków finansowych oraz możliwości uruchomienia środków z rezerw celowych wystąpić do Ministra Finansów i Prezesa Rady Ministrów z wnioskiem o zwiększenie budżetu województwa pomorskiego z rezerwy ogólnej;</w:t>
            </w:r>
          </w:p>
          <w:p w14:paraId="51D4F320" w14:textId="77777777" w:rsidR="00571F44" w:rsidRPr="00571F44" w:rsidRDefault="00571F44" w:rsidP="00C67D6A">
            <w:pPr>
              <w:numPr>
                <w:ilvl w:val="0"/>
                <w:numId w:val="68"/>
              </w:numPr>
              <w:ind w:left="397" w:hanging="397"/>
              <w:rPr>
                <w:rFonts w:asciiTheme="minorHAnsi" w:hAnsiTheme="minorHAnsi" w:cs="Calibri"/>
                <w:szCs w:val="24"/>
              </w:rPr>
            </w:pPr>
            <w:r w:rsidRPr="00571F44">
              <w:rPr>
                <w:rFonts w:asciiTheme="minorHAnsi" w:hAnsiTheme="minorHAnsi" w:cs="Calibri"/>
                <w:szCs w:val="24"/>
              </w:rPr>
              <w:t xml:space="preserve">w przypadku pozytywnej decyzji Ministra Finansów lub Prezesa Rady Ministrów </w:t>
            </w:r>
            <w:r w:rsidRPr="00571F44">
              <w:rPr>
                <w:rFonts w:asciiTheme="minorHAnsi" w:hAnsiTheme="minorHAnsi" w:cs="Calibri"/>
                <w:szCs w:val="24"/>
              </w:rPr>
              <w:br/>
              <w:t xml:space="preserve">o zwiększeniu wydatków z rezerwy ogólnej,  złożyć wniosek o modyfikację harmonogramu </w:t>
            </w:r>
            <w:r w:rsidRPr="00571F44">
              <w:rPr>
                <w:rFonts w:asciiTheme="minorHAnsi" w:hAnsiTheme="minorHAnsi" w:cs="Calibri"/>
                <w:szCs w:val="24"/>
              </w:rPr>
              <w:lastRenderedPageBreak/>
              <w:t>płatności i uruchomienie przyznanych środków finansowych;</w:t>
            </w:r>
          </w:p>
          <w:p w14:paraId="717FEEC9" w14:textId="77777777" w:rsidR="00571F44" w:rsidRPr="00571F44" w:rsidRDefault="00571F44" w:rsidP="00C67D6A">
            <w:pPr>
              <w:numPr>
                <w:ilvl w:val="0"/>
                <w:numId w:val="68"/>
              </w:numPr>
              <w:ind w:left="397" w:hanging="397"/>
              <w:rPr>
                <w:rFonts w:asciiTheme="minorHAnsi" w:hAnsiTheme="minorHAnsi" w:cs="Calibri"/>
                <w:szCs w:val="24"/>
              </w:rPr>
            </w:pPr>
            <w:r w:rsidRPr="00571F44">
              <w:rPr>
                <w:rFonts w:asciiTheme="minorHAnsi" w:hAnsiTheme="minorHAnsi" w:cs="Calibri"/>
                <w:szCs w:val="24"/>
              </w:rPr>
              <w:t>kierować/przekazać środki finansowe poszczególnym beneficjentom.</w:t>
            </w:r>
          </w:p>
          <w:p w14:paraId="53F87EE4" w14:textId="77777777" w:rsidR="00571F44" w:rsidRPr="00571F44" w:rsidRDefault="00571F44" w:rsidP="00C67D6A">
            <w:pPr>
              <w:numPr>
                <w:ilvl w:val="0"/>
                <w:numId w:val="68"/>
              </w:numPr>
              <w:ind w:left="397" w:hanging="397"/>
              <w:rPr>
                <w:rFonts w:asciiTheme="minorHAnsi" w:hAnsiTheme="minorHAnsi" w:cs="Calibri"/>
                <w:b/>
                <w:bCs/>
                <w:szCs w:val="24"/>
              </w:rPr>
            </w:pPr>
            <w:r w:rsidRPr="00571F44">
              <w:rPr>
                <w:rFonts w:asciiTheme="minorHAnsi" w:hAnsiTheme="minorHAnsi" w:cs="Calibri"/>
                <w:b/>
                <w:bCs/>
                <w:szCs w:val="24"/>
              </w:rPr>
              <w:t>W przypadku niewystarczających własnych środków  finansowych:</w:t>
            </w:r>
          </w:p>
          <w:p w14:paraId="7F28E3FD" w14:textId="77777777" w:rsidR="00571F44" w:rsidRPr="00571F44" w:rsidRDefault="00571F44" w:rsidP="00C67D6A">
            <w:pPr>
              <w:numPr>
                <w:ilvl w:val="0"/>
                <w:numId w:val="124"/>
              </w:numPr>
              <w:ind w:left="589" w:hanging="283"/>
              <w:contextualSpacing/>
              <w:rPr>
                <w:rFonts w:asciiTheme="minorHAnsi" w:hAnsiTheme="minorHAnsi" w:cs="Calibri"/>
                <w:szCs w:val="24"/>
              </w:rPr>
            </w:pPr>
            <w:r w:rsidRPr="00571F44">
              <w:rPr>
                <w:rFonts w:asciiTheme="minorHAnsi" w:hAnsiTheme="minorHAnsi" w:cs="Calibri"/>
                <w:szCs w:val="24"/>
              </w:rPr>
              <w:t>wystąpienie  do  Ministra Finansów (zgodnie z art. 2 pkt. 1 ustawy z dnia 27 sierpnia 2009 r. o finansach publicznych)  z wnioskiem o uruchomienie środków z rezerw celowych budżetu państwa (część 83, suma wszystkich rezerw celowych do 5% wydatków budżetowych), w tym z rezerw przeznaczonych na przeciwdziałanie klęskom żywiołowym i usuwanie ich skutków;</w:t>
            </w:r>
          </w:p>
          <w:p w14:paraId="5EBF6814" w14:textId="77777777" w:rsidR="00571F44" w:rsidRPr="00571F44" w:rsidRDefault="00571F44" w:rsidP="00C67D6A">
            <w:pPr>
              <w:numPr>
                <w:ilvl w:val="0"/>
                <w:numId w:val="124"/>
              </w:numPr>
              <w:ind w:left="589" w:hanging="283"/>
              <w:contextualSpacing/>
              <w:rPr>
                <w:rFonts w:asciiTheme="minorHAnsi" w:hAnsiTheme="minorHAnsi" w:cs="Calibri"/>
                <w:szCs w:val="24"/>
              </w:rPr>
            </w:pPr>
            <w:r w:rsidRPr="00571F44">
              <w:rPr>
                <w:rFonts w:asciiTheme="minorHAnsi" w:hAnsiTheme="minorHAnsi" w:cs="Calibri"/>
                <w:szCs w:val="24"/>
              </w:rPr>
              <w:t>przekazanie środków finansowych do dyspozycji organu właściwego dla rodzaju sytuacji kryzysowej;</w:t>
            </w:r>
          </w:p>
          <w:p w14:paraId="7008BB2D" w14:textId="77777777" w:rsidR="00571F44" w:rsidRPr="00571F44" w:rsidRDefault="00571F44" w:rsidP="00C67D6A">
            <w:pPr>
              <w:numPr>
                <w:ilvl w:val="0"/>
                <w:numId w:val="125"/>
              </w:numPr>
              <w:ind w:left="447" w:hanging="425"/>
              <w:contextualSpacing/>
              <w:rPr>
                <w:rFonts w:asciiTheme="minorHAnsi" w:hAnsiTheme="minorHAnsi" w:cs="Calibri"/>
                <w:szCs w:val="24"/>
              </w:rPr>
            </w:pPr>
            <w:r w:rsidRPr="00571F44">
              <w:rPr>
                <w:rFonts w:asciiTheme="minorHAnsi" w:hAnsiTheme="minorHAnsi" w:cs="Arial"/>
                <w:b/>
                <w:bCs/>
                <w:szCs w:val="24"/>
              </w:rPr>
              <w:t>W przypadku braku własnych środków finansowych oraz możliwości uruchomienia środków finansowych z rezerw celowych</w:t>
            </w:r>
            <w:r w:rsidRPr="00571F44">
              <w:rPr>
                <w:rFonts w:asciiTheme="minorHAnsi" w:hAnsiTheme="minorHAnsi" w:cs="Arial"/>
                <w:szCs w:val="24"/>
              </w:rPr>
              <w:t>:</w:t>
            </w:r>
          </w:p>
          <w:p w14:paraId="1A01AD7A" w14:textId="77777777" w:rsidR="00571F44" w:rsidRPr="00571F44" w:rsidRDefault="00571F44" w:rsidP="00C67D6A">
            <w:pPr>
              <w:numPr>
                <w:ilvl w:val="0"/>
                <w:numId w:val="126"/>
              </w:numPr>
              <w:ind w:left="731" w:hanging="425"/>
              <w:contextualSpacing/>
              <w:rPr>
                <w:rFonts w:asciiTheme="minorHAnsi" w:hAnsiTheme="minorHAnsi" w:cs="Calibri"/>
                <w:szCs w:val="24"/>
              </w:rPr>
            </w:pPr>
            <w:r w:rsidRPr="00571F44">
              <w:rPr>
                <w:rFonts w:asciiTheme="minorHAnsi" w:hAnsiTheme="minorHAnsi" w:cs="Arial"/>
                <w:szCs w:val="24"/>
              </w:rPr>
              <w:t xml:space="preserve">wystąpienie organu właściwego dla rodzaju sytuacji kryzysowej do  Ministra </w:t>
            </w:r>
            <w:r w:rsidRPr="00571F44">
              <w:rPr>
                <w:rFonts w:asciiTheme="minorHAnsi" w:hAnsiTheme="minorHAnsi" w:cs="Calibri"/>
                <w:szCs w:val="24"/>
              </w:rPr>
              <w:t>Finansów (</w:t>
            </w:r>
            <w:r w:rsidRPr="00571F44">
              <w:rPr>
                <w:rFonts w:asciiTheme="minorHAnsi" w:hAnsiTheme="minorHAnsi" w:cs="Calibri"/>
                <w:i/>
                <w:szCs w:val="24"/>
              </w:rPr>
              <w:t>zgodnie z art. 2 pkt. 1 ustawy z dnia 27 sierpnia 2009 r. o finansach publicznych)</w:t>
            </w:r>
            <w:r w:rsidRPr="00571F44">
              <w:rPr>
                <w:rFonts w:asciiTheme="minorHAnsi" w:hAnsiTheme="minorHAnsi"/>
                <w:i/>
                <w:szCs w:val="24"/>
              </w:rPr>
              <w:t>.</w:t>
            </w:r>
            <w:r w:rsidRPr="00571F44">
              <w:rPr>
                <w:rFonts w:asciiTheme="minorHAnsi" w:hAnsiTheme="minorHAnsi" w:cs="Arial"/>
                <w:szCs w:val="24"/>
              </w:rPr>
              <w:t xml:space="preserve"> z wnioskiem o zwiększenie z rezerwy ogólnej budżetu państwa (część 81, wysokość </w:t>
            </w:r>
            <w:r w:rsidRPr="00571F44">
              <w:rPr>
                <w:rFonts w:asciiTheme="minorHAnsi" w:hAnsiTheme="minorHAnsi" w:cs="Arial"/>
                <w:szCs w:val="24"/>
              </w:rPr>
              <w:lastRenderedPageBreak/>
              <w:t>rezerwy do 0,2% wydatków budżetowych), wydatków o</w:t>
            </w:r>
            <w:r w:rsidRPr="00571F44">
              <w:rPr>
                <w:rFonts w:asciiTheme="minorHAnsi" w:hAnsiTheme="minorHAnsi" w:cs="Arial"/>
                <w:b/>
                <w:szCs w:val="24"/>
              </w:rPr>
              <w:t xml:space="preserve"> kwotę do 2 mln zł</w:t>
            </w:r>
            <w:r w:rsidRPr="00571F44">
              <w:rPr>
                <w:rFonts w:asciiTheme="minorHAnsi" w:hAnsiTheme="minorHAnsi" w:cs="Arial"/>
                <w:szCs w:val="24"/>
              </w:rPr>
              <w:t>;</w:t>
            </w:r>
          </w:p>
          <w:p w14:paraId="4D68EC2C" w14:textId="77777777" w:rsidR="00571F44" w:rsidRPr="00571F44" w:rsidRDefault="00571F44" w:rsidP="00C67D6A">
            <w:pPr>
              <w:numPr>
                <w:ilvl w:val="0"/>
                <w:numId w:val="126"/>
              </w:numPr>
              <w:ind w:left="731" w:hanging="425"/>
              <w:contextualSpacing/>
              <w:rPr>
                <w:rFonts w:asciiTheme="minorHAnsi" w:hAnsiTheme="minorHAnsi" w:cs="Calibri"/>
                <w:szCs w:val="24"/>
              </w:rPr>
            </w:pPr>
            <w:r w:rsidRPr="00571F44">
              <w:rPr>
                <w:rFonts w:asciiTheme="minorHAnsi" w:hAnsiTheme="minorHAnsi" w:cs="Arial"/>
                <w:szCs w:val="24"/>
              </w:rPr>
              <w:t>przekazanie środków finansowych organowi właściwemu dla rodzaju sytuacji kryzysowej.;</w:t>
            </w:r>
          </w:p>
          <w:p w14:paraId="4D393F6E" w14:textId="77777777" w:rsidR="00571F44" w:rsidRPr="00571F44" w:rsidRDefault="00571F44" w:rsidP="00C67D6A">
            <w:pPr>
              <w:numPr>
                <w:ilvl w:val="0"/>
                <w:numId w:val="125"/>
              </w:numPr>
              <w:tabs>
                <w:tab w:val="left" w:pos="164"/>
              </w:tabs>
              <w:ind w:left="447" w:hanging="425"/>
              <w:rPr>
                <w:rFonts w:asciiTheme="minorHAnsi" w:eastAsia="Times New Roman" w:hAnsiTheme="minorHAnsi" w:cs="Arial"/>
                <w:szCs w:val="24"/>
                <w:lang w:eastAsia="pl-PL"/>
              </w:rPr>
            </w:pPr>
            <w:r w:rsidRPr="00571F44">
              <w:rPr>
                <w:rFonts w:asciiTheme="minorHAnsi" w:eastAsia="Times New Roman" w:hAnsiTheme="minorHAnsi" w:cs="Arial"/>
                <w:szCs w:val="24"/>
                <w:lang w:eastAsia="pl-PL"/>
              </w:rPr>
              <w:t xml:space="preserve">wystąpienie do  Prezesa Rady Ministrów (za pośrednictwem Szefa Kancelarii Prezesa Rady Ministrów) z wnioskiem o zwiększenie z rezerwy ogólnej budżetu państwa, wydatków </w:t>
            </w:r>
          </w:p>
          <w:p w14:paraId="28434AEF" w14:textId="77777777" w:rsidR="00571F44" w:rsidRPr="00571F44" w:rsidRDefault="00571F44" w:rsidP="00571F44">
            <w:pPr>
              <w:tabs>
                <w:tab w:val="left" w:pos="164"/>
              </w:tabs>
              <w:ind w:left="447"/>
              <w:rPr>
                <w:rFonts w:asciiTheme="minorHAnsi" w:eastAsia="Times New Roman" w:hAnsiTheme="minorHAnsi" w:cs="Arial"/>
                <w:szCs w:val="24"/>
                <w:lang w:eastAsia="pl-PL"/>
              </w:rPr>
            </w:pPr>
            <w:r w:rsidRPr="00571F44">
              <w:rPr>
                <w:rFonts w:asciiTheme="minorHAnsi" w:eastAsia="Times New Roman" w:hAnsiTheme="minorHAnsi" w:cs="Arial"/>
                <w:szCs w:val="24"/>
                <w:lang w:eastAsia="pl-PL"/>
              </w:rPr>
              <w:t xml:space="preserve">o </w:t>
            </w:r>
            <w:r w:rsidRPr="00571F44">
              <w:rPr>
                <w:rFonts w:asciiTheme="minorHAnsi" w:eastAsia="Times New Roman" w:hAnsiTheme="minorHAnsi" w:cs="Arial"/>
                <w:b/>
                <w:szCs w:val="24"/>
                <w:lang w:eastAsia="pl-PL"/>
              </w:rPr>
              <w:t>kwotę do 10 mln zł</w:t>
            </w:r>
            <w:r w:rsidRPr="00571F44">
              <w:rPr>
                <w:rFonts w:asciiTheme="minorHAnsi" w:eastAsia="Times New Roman" w:hAnsiTheme="minorHAnsi" w:cs="Arial"/>
                <w:szCs w:val="24"/>
                <w:lang w:eastAsia="pl-PL"/>
              </w:rPr>
              <w:t>;</w:t>
            </w:r>
          </w:p>
          <w:p w14:paraId="389E82D9" w14:textId="77777777" w:rsidR="00571F44" w:rsidRPr="00571F44" w:rsidRDefault="00571F44" w:rsidP="00C67D6A">
            <w:pPr>
              <w:numPr>
                <w:ilvl w:val="0"/>
                <w:numId w:val="127"/>
              </w:numPr>
              <w:tabs>
                <w:tab w:val="left" w:pos="164"/>
              </w:tabs>
              <w:ind w:left="447" w:hanging="283"/>
              <w:rPr>
                <w:rFonts w:asciiTheme="minorHAnsi" w:eastAsia="Times New Roman" w:hAnsiTheme="minorHAnsi" w:cs="Arial"/>
                <w:szCs w:val="24"/>
                <w:lang w:eastAsia="pl-PL"/>
              </w:rPr>
            </w:pPr>
            <w:r w:rsidRPr="00571F44">
              <w:rPr>
                <w:rFonts w:asciiTheme="minorHAnsi" w:eastAsia="Times New Roman" w:hAnsiTheme="minorHAnsi" w:cs="Arial"/>
                <w:szCs w:val="24"/>
                <w:lang w:eastAsia="pl-PL"/>
              </w:rPr>
              <w:t>przekazanie środków finansowych organowi właściwemu dla rodzaju sytuacji kryzysowej;</w:t>
            </w:r>
          </w:p>
          <w:p w14:paraId="340E985F" w14:textId="77777777" w:rsidR="00571F44" w:rsidRPr="00571F44" w:rsidRDefault="00571F44" w:rsidP="00C67D6A">
            <w:pPr>
              <w:numPr>
                <w:ilvl w:val="0"/>
                <w:numId w:val="127"/>
              </w:numPr>
              <w:tabs>
                <w:tab w:val="left" w:pos="164"/>
              </w:tabs>
              <w:ind w:left="447" w:hanging="283"/>
              <w:rPr>
                <w:rFonts w:asciiTheme="minorHAnsi" w:eastAsia="Times New Roman" w:hAnsiTheme="minorHAnsi" w:cs="Arial"/>
                <w:szCs w:val="24"/>
                <w:lang w:eastAsia="pl-PL"/>
              </w:rPr>
            </w:pPr>
            <w:r w:rsidRPr="00571F44">
              <w:rPr>
                <w:rFonts w:asciiTheme="minorHAnsi" w:eastAsia="Times New Roman" w:hAnsiTheme="minorHAnsi" w:cs="Arial"/>
                <w:szCs w:val="24"/>
                <w:lang w:eastAsia="pl-PL"/>
              </w:rPr>
              <w:t xml:space="preserve">W przypadku wykorzystania kwoty środków finansowych uzyskanych w trybie określonym powyżej i oszacowania potrzeby dodatkowych środków – ponowne wystąpienie organu właściwego dla rodzaju sytuacji kryzysowej do Ministra </w:t>
            </w:r>
            <w:r w:rsidRPr="00571F44">
              <w:rPr>
                <w:rFonts w:asciiTheme="minorHAnsi" w:eastAsia="Times New Roman" w:hAnsiTheme="minorHAnsi" w:cs="Calibri"/>
                <w:szCs w:val="24"/>
                <w:lang w:eastAsia="pl-PL"/>
              </w:rPr>
              <w:t>Finansów (</w:t>
            </w:r>
            <w:r w:rsidRPr="00571F44">
              <w:rPr>
                <w:rFonts w:asciiTheme="minorHAnsi" w:eastAsia="Times New Roman" w:hAnsiTheme="minorHAnsi" w:cs="Calibri"/>
                <w:i/>
                <w:szCs w:val="24"/>
                <w:lang w:eastAsia="pl-PL"/>
              </w:rPr>
              <w:t xml:space="preserve">zgodnie z art. 2 pkt. 1 ustawy z dnia 27 sierpnia 2009 r. o finansach publicznych) </w:t>
            </w:r>
            <w:r w:rsidRPr="00571F44">
              <w:rPr>
                <w:rFonts w:asciiTheme="minorHAnsi" w:eastAsia="Times New Roman" w:hAnsiTheme="minorHAnsi" w:cs="Calibri"/>
                <w:szCs w:val="24"/>
                <w:lang w:eastAsia="pl-PL"/>
              </w:rPr>
              <w:t>lub</w:t>
            </w:r>
            <w:r w:rsidRPr="00571F44">
              <w:rPr>
                <w:rFonts w:asciiTheme="minorHAnsi" w:eastAsia="Times New Roman" w:hAnsiTheme="minorHAnsi"/>
                <w:szCs w:val="24"/>
                <w:lang w:eastAsia="pl-PL"/>
              </w:rPr>
              <w:t xml:space="preserve"> </w:t>
            </w:r>
            <w:r w:rsidRPr="00571F44">
              <w:rPr>
                <w:rFonts w:asciiTheme="minorHAnsi" w:eastAsia="Times New Roman" w:hAnsiTheme="minorHAnsi" w:cs="Arial"/>
                <w:szCs w:val="24"/>
                <w:lang w:eastAsia="pl-PL"/>
              </w:rPr>
              <w:t>Prezesa Rady Ministrów o wyasygnowanie dodatkowych środków finansowych z rezerwy ogólnej budżetu państwa.</w:t>
            </w:r>
          </w:p>
        </w:tc>
        <w:tc>
          <w:tcPr>
            <w:tcW w:w="2405" w:type="dxa"/>
            <w:tcBorders>
              <w:top w:val="single" w:sz="4" w:space="0" w:color="auto"/>
              <w:left w:val="single" w:sz="4" w:space="0" w:color="auto"/>
              <w:bottom w:val="single" w:sz="4" w:space="0" w:color="auto"/>
              <w:right w:val="single" w:sz="4" w:space="0" w:color="auto"/>
            </w:tcBorders>
            <w:hideMark/>
          </w:tcPr>
          <w:p w14:paraId="2EF850AD" w14:textId="77777777" w:rsidR="00571F44" w:rsidRPr="00571F44" w:rsidRDefault="00571F44" w:rsidP="00571F44">
            <w:pPr>
              <w:rPr>
                <w:rFonts w:asciiTheme="minorHAnsi" w:hAnsiTheme="minorHAnsi" w:cs="Calibri"/>
                <w:szCs w:val="24"/>
              </w:rPr>
            </w:pPr>
            <w:r w:rsidRPr="00571F44">
              <w:rPr>
                <w:rFonts w:asciiTheme="minorHAnsi" w:hAnsiTheme="minorHAnsi" w:cs="Calibri"/>
                <w:szCs w:val="24"/>
              </w:rPr>
              <w:lastRenderedPageBreak/>
              <w:t>Dyrektor Wydziału</w:t>
            </w:r>
          </w:p>
          <w:p w14:paraId="073BC05D" w14:textId="77777777" w:rsidR="00571F44" w:rsidRPr="00571F44" w:rsidRDefault="00571F44" w:rsidP="00571F44">
            <w:pPr>
              <w:rPr>
                <w:rFonts w:asciiTheme="minorHAnsi" w:hAnsiTheme="minorHAnsi" w:cs="Calibri"/>
                <w:b/>
                <w:szCs w:val="24"/>
              </w:rPr>
            </w:pPr>
            <w:r w:rsidRPr="00571F44">
              <w:rPr>
                <w:rFonts w:asciiTheme="minorHAnsi" w:hAnsiTheme="minorHAnsi" w:cs="Calibri"/>
                <w:szCs w:val="24"/>
              </w:rPr>
              <w:t>Finansów i Budżetu</w:t>
            </w:r>
          </w:p>
        </w:tc>
        <w:tc>
          <w:tcPr>
            <w:tcW w:w="2252" w:type="dxa"/>
            <w:tcBorders>
              <w:top w:val="single" w:sz="4" w:space="0" w:color="auto"/>
              <w:left w:val="single" w:sz="4" w:space="0" w:color="auto"/>
              <w:bottom w:val="single" w:sz="4" w:space="0" w:color="auto"/>
              <w:right w:val="single" w:sz="4" w:space="0" w:color="auto"/>
            </w:tcBorders>
            <w:hideMark/>
          </w:tcPr>
          <w:p w14:paraId="1A4F5627" w14:textId="77777777" w:rsidR="00571F44" w:rsidRPr="00571F44" w:rsidRDefault="00571F44" w:rsidP="00571F44">
            <w:pPr>
              <w:rPr>
                <w:rFonts w:asciiTheme="minorHAnsi" w:hAnsiTheme="minorHAnsi" w:cs="Calibri"/>
                <w:b/>
                <w:szCs w:val="24"/>
              </w:rPr>
            </w:pPr>
            <w:r w:rsidRPr="00571F44">
              <w:rPr>
                <w:rFonts w:asciiTheme="minorHAnsi" w:hAnsiTheme="minorHAnsi" w:cs="Calibri"/>
                <w:szCs w:val="24"/>
              </w:rPr>
              <w:t>Kierownik Oddziału Budżetu</w:t>
            </w:r>
          </w:p>
        </w:tc>
        <w:tc>
          <w:tcPr>
            <w:tcW w:w="2978" w:type="dxa"/>
            <w:tcBorders>
              <w:top w:val="single" w:sz="4" w:space="0" w:color="auto"/>
              <w:left w:val="single" w:sz="4" w:space="0" w:color="auto"/>
              <w:bottom w:val="single" w:sz="4" w:space="0" w:color="auto"/>
              <w:right w:val="single" w:sz="4" w:space="0" w:color="auto"/>
            </w:tcBorders>
            <w:hideMark/>
          </w:tcPr>
          <w:p w14:paraId="70A8C9A4" w14:textId="77777777" w:rsidR="00571F44" w:rsidRPr="00571F44" w:rsidRDefault="00571F44" w:rsidP="00571F44">
            <w:pPr>
              <w:rPr>
                <w:rFonts w:asciiTheme="minorHAnsi" w:hAnsiTheme="minorHAnsi" w:cs="Calibri"/>
                <w:szCs w:val="24"/>
              </w:rPr>
            </w:pPr>
            <w:r w:rsidRPr="00571F44">
              <w:rPr>
                <w:rFonts w:asciiTheme="minorHAnsi" w:hAnsiTheme="minorHAnsi" w:cs="Calibri"/>
                <w:szCs w:val="24"/>
              </w:rPr>
              <w:t xml:space="preserve">W czasie wykonywania działań zespół ds. realizacji zadania współdziała </w:t>
            </w:r>
            <w:r w:rsidRPr="00571F44">
              <w:rPr>
                <w:rFonts w:asciiTheme="minorHAnsi" w:hAnsiTheme="minorHAnsi" w:cs="Calibri"/>
                <w:szCs w:val="24"/>
              </w:rPr>
              <w:br/>
              <w:t xml:space="preserve">z Ministerstwem Finansów </w:t>
            </w:r>
            <w:r w:rsidRPr="00571F44">
              <w:rPr>
                <w:rFonts w:asciiTheme="minorHAnsi" w:hAnsiTheme="minorHAnsi" w:cs="Calibri"/>
                <w:szCs w:val="24"/>
              </w:rPr>
              <w:br/>
              <w:t>i Kancelarią Prezesa Rady Ministrów.</w:t>
            </w:r>
          </w:p>
        </w:tc>
        <w:tc>
          <w:tcPr>
            <w:tcW w:w="2694" w:type="dxa"/>
            <w:tcBorders>
              <w:top w:val="single" w:sz="4" w:space="0" w:color="auto"/>
              <w:left w:val="single" w:sz="4" w:space="0" w:color="auto"/>
              <w:bottom w:val="single" w:sz="4" w:space="0" w:color="auto"/>
              <w:right w:val="single" w:sz="4" w:space="0" w:color="auto"/>
            </w:tcBorders>
            <w:hideMark/>
          </w:tcPr>
          <w:p w14:paraId="164C909E" w14:textId="77777777" w:rsidR="00571F44" w:rsidRPr="00571F44" w:rsidRDefault="00571F44" w:rsidP="00571F44">
            <w:pPr>
              <w:rPr>
                <w:rFonts w:asciiTheme="minorHAnsi" w:hAnsiTheme="minorHAnsi" w:cs="Calibri"/>
                <w:szCs w:val="24"/>
              </w:rPr>
            </w:pPr>
            <w:r w:rsidRPr="00571F44">
              <w:rPr>
                <w:rFonts w:asciiTheme="minorHAnsi" w:hAnsiTheme="minorHAnsi" w:cs="Calibri"/>
                <w:szCs w:val="24"/>
              </w:rPr>
              <w:t>Przygotowanie niezbędnych materiałów dla Biura Wojewody, celem poinformowania społeczeństwa</w:t>
            </w:r>
          </w:p>
          <w:p w14:paraId="1254B094" w14:textId="77777777" w:rsidR="00571F44" w:rsidRPr="00571F44" w:rsidRDefault="00571F44" w:rsidP="00571F44">
            <w:pPr>
              <w:rPr>
                <w:rFonts w:asciiTheme="minorHAnsi" w:hAnsiTheme="minorHAnsi" w:cs="Calibri"/>
                <w:szCs w:val="24"/>
              </w:rPr>
            </w:pPr>
            <w:r w:rsidRPr="00571F44">
              <w:rPr>
                <w:rFonts w:asciiTheme="minorHAnsi" w:hAnsiTheme="minorHAnsi" w:cs="Calibri"/>
                <w:szCs w:val="24"/>
              </w:rPr>
              <w:t xml:space="preserve">o podjętych działaniach. Ewentualny udział Dyrektora Wydziału Finansów i Budżetu </w:t>
            </w:r>
            <w:r w:rsidRPr="00571F44">
              <w:rPr>
                <w:rFonts w:asciiTheme="minorHAnsi" w:hAnsiTheme="minorHAnsi" w:cs="Calibri"/>
                <w:szCs w:val="24"/>
              </w:rPr>
              <w:br/>
              <w:t>w konferencji prasowej.</w:t>
            </w:r>
          </w:p>
        </w:tc>
      </w:tr>
    </w:tbl>
    <w:p w14:paraId="26D9FA46" w14:textId="77777777" w:rsidR="00E05ED6" w:rsidRDefault="00E05ED6" w:rsidP="00C242C9">
      <w:pPr>
        <w:tabs>
          <w:tab w:val="left" w:pos="567"/>
        </w:tabs>
        <w:spacing w:line="360" w:lineRule="exact"/>
        <w:rPr>
          <w:rFonts w:cs="Times New Roman"/>
          <w:b/>
          <w:bCs/>
          <w:sz w:val="24"/>
          <w:szCs w:val="24"/>
        </w:rPr>
        <w:sectPr w:rsidR="00E05ED6" w:rsidSect="00B2085F">
          <w:headerReference w:type="default" r:id="rId136"/>
          <w:pgSz w:w="16838" w:h="11906" w:orient="landscape"/>
          <w:pgMar w:top="1417" w:right="1417" w:bottom="1417" w:left="1417" w:header="708" w:footer="708" w:gutter="0"/>
          <w:cols w:space="708"/>
          <w:docGrid w:linePitch="360"/>
        </w:sectPr>
      </w:pPr>
    </w:p>
    <w:p w14:paraId="1A91B24E" w14:textId="0AAD7042" w:rsidR="00D7081E" w:rsidRPr="00D7081E" w:rsidRDefault="00D7081E" w:rsidP="00D7081E">
      <w:pPr>
        <w:pStyle w:val="Nagwek1"/>
        <w:spacing w:after="0" w:line="240" w:lineRule="auto"/>
        <w:jc w:val="left"/>
        <w:rPr>
          <w:b w:val="0"/>
          <w:color w:val="FFFFFF" w:themeColor="background1"/>
          <w:sz w:val="2"/>
          <w:szCs w:val="2"/>
        </w:rPr>
      </w:pPr>
      <w:bookmarkStart w:id="73" w:name="_Toc192753055"/>
      <w:bookmarkStart w:id="74" w:name="_Hlk100133165"/>
      <w:r w:rsidRPr="00D7081E">
        <w:rPr>
          <w:b w:val="0"/>
          <w:color w:val="FFFFFF" w:themeColor="background1"/>
          <w:sz w:val="2"/>
          <w:szCs w:val="2"/>
        </w:rPr>
        <w:lastRenderedPageBreak/>
        <w:t>14.</w:t>
      </w:r>
      <w:r w:rsidRPr="00D7081E">
        <w:rPr>
          <w:b w:val="0"/>
          <w:color w:val="FFFFFF" w:themeColor="background1"/>
          <w:sz w:val="2"/>
          <w:szCs w:val="2"/>
        </w:rPr>
        <w:tab/>
        <w:t>Załącznik</w:t>
      </w:r>
      <w:bookmarkEnd w:id="73"/>
    </w:p>
    <w:p w14:paraId="163C8223" w14:textId="5A9ED657" w:rsidR="00E05ED6" w:rsidRPr="00D7081E" w:rsidRDefault="00E05ED6" w:rsidP="00D7081E">
      <w:pPr>
        <w:pStyle w:val="Nagwek2"/>
        <w:spacing w:before="0" w:line="240" w:lineRule="auto"/>
        <w:ind w:left="709" w:hanging="709"/>
        <w:rPr>
          <w:rFonts w:asciiTheme="minorHAnsi" w:hAnsiTheme="minorHAnsi"/>
          <w:b/>
          <w:color w:val="4472C4" w:themeColor="accent1"/>
          <w:sz w:val="24"/>
          <w:szCs w:val="24"/>
        </w:rPr>
      </w:pPr>
      <w:bookmarkStart w:id="75" w:name="_Toc192753056"/>
      <w:r w:rsidRPr="00D7081E">
        <w:rPr>
          <w:rFonts w:asciiTheme="minorHAnsi" w:hAnsiTheme="minorHAnsi"/>
          <w:b/>
          <w:color w:val="4472C4" w:themeColor="accent1"/>
          <w:sz w:val="24"/>
          <w:szCs w:val="24"/>
        </w:rPr>
        <w:t>14.1.</w:t>
      </w:r>
      <w:r w:rsidRPr="00D7081E">
        <w:rPr>
          <w:rFonts w:asciiTheme="minorHAnsi" w:hAnsiTheme="minorHAnsi"/>
          <w:b/>
          <w:color w:val="4472C4" w:themeColor="accent1"/>
          <w:sz w:val="24"/>
          <w:szCs w:val="24"/>
        </w:rPr>
        <w:tab/>
        <w:t>PROJEKT - WNIOSEK POMORSKIEGO PAŃSTWOWEGO WOJEWÓDZKIEGO INSPEKTORA SANITARNEGO O OGŁOSZENIE STANU ZAGROŻENIA EPIDEMICZNEGO/STANU EPIDEMII NA OBSZARZE WOJEWÓDZTWA POMORSKIEGO (LUB JEGO CZĘŚCI).</w:t>
      </w:r>
      <w:bookmarkEnd w:id="75"/>
    </w:p>
    <w:bookmarkEnd w:id="74"/>
    <w:p w14:paraId="2A592D17" w14:textId="77777777" w:rsidR="00E05ED6" w:rsidRPr="00E05ED6" w:rsidRDefault="00E05ED6" w:rsidP="00E05ED6">
      <w:pPr>
        <w:spacing w:line="360" w:lineRule="atLeast"/>
        <w:ind w:left="709" w:hanging="709"/>
        <w:jc w:val="center"/>
        <w:rPr>
          <w:rFonts w:cs="Times New Roman"/>
          <w:b/>
          <w:sz w:val="24"/>
          <w:szCs w:val="24"/>
        </w:rPr>
      </w:pPr>
      <w:r w:rsidRPr="00E05ED6">
        <w:rPr>
          <w:rFonts w:cs="Times New Roman"/>
          <w:b/>
          <w:sz w:val="24"/>
          <w:szCs w:val="24"/>
        </w:rPr>
        <w:t>WNIOSEK</w:t>
      </w:r>
    </w:p>
    <w:p w14:paraId="3A23A3EC" w14:textId="77777777" w:rsidR="00E05ED6" w:rsidRPr="004D2BFC" w:rsidRDefault="00E05ED6" w:rsidP="004D2BFC">
      <w:pPr>
        <w:jc w:val="center"/>
        <w:rPr>
          <w:b/>
          <w:sz w:val="24"/>
          <w:szCs w:val="24"/>
        </w:rPr>
      </w:pPr>
      <w:r w:rsidRPr="004D2BFC">
        <w:rPr>
          <w:b/>
          <w:sz w:val="24"/>
          <w:szCs w:val="24"/>
        </w:rPr>
        <w:t>Pomorskiego Państwowego Wojewódzkiego Inspektora Sanitarnego</w:t>
      </w:r>
    </w:p>
    <w:p w14:paraId="0454630A" w14:textId="77777777" w:rsidR="00E05ED6" w:rsidRPr="00E05ED6" w:rsidRDefault="00E05ED6" w:rsidP="00E05ED6">
      <w:pPr>
        <w:spacing w:line="360" w:lineRule="atLeast"/>
        <w:ind w:left="709" w:hanging="709"/>
        <w:rPr>
          <w:rFonts w:cs="Times New Roman"/>
          <w:bCs/>
          <w:sz w:val="24"/>
          <w:szCs w:val="24"/>
        </w:rPr>
      </w:pPr>
      <w:r w:rsidRPr="00E05ED6">
        <w:rPr>
          <w:rFonts w:cs="Times New Roman"/>
          <w:bCs/>
          <w:sz w:val="24"/>
          <w:szCs w:val="24"/>
        </w:rPr>
        <w:tab/>
      </w:r>
      <w:r w:rsidRPr="00E05ED6">
        <w:rPr>
          <w:rFonts w:cs="Times New Roman"/>
          <w:bCs/>
          <w:sz w:val="24"/>
          <w:szCs w:val="24"/>
        </w:rPr>
        <w:tab/>
      </w:r>
      <w:r w:rsidRPr="00E05ED6">
        <w:rPr>
          <w:rFonts w:cs="Times New Roman"/>
          <w:bCs/>
          <w:sz w:val="24"/>
          <w:szCs w:val="24"/>
        </w:rPr>
        <w:tab/>
      </w:r>
      <w:r w:rsidRPr="00E05ED6">
        <w:rPr>
          <w:rFonts w:cs="Times New Roman"/>
          <w:bCs/>
          <w:sz w:val="24"/>
          <w:szCs w:val="24"/>
        </w:rPr>
        <w:tab/>
      </w:r>
      <w:r w:rsidRPr="00E05ED6">
        <w:rPr>
          <w:rFonts w:cs="Times New Roman"/>
          <w:bCs/>
          <w:sz w:val="24"/>
          <w:szCs w:val="24"/>
        </w:rPr>
        <w:tab/>
        <w:t>z dnia …………………….</w:t>
      </w:r>
    </w:p>
    <w:p w14:paraId="346822FE" w14:textId="77777777" w:rsidR="00E05ED6" w:rsidRPr="00E05ED6" w:rsidRDefault="00E05ED6" w:rsidP="00E05ED6">
      <w:pPr>
        <w:spacing w:line="360" w:lineRule="atLeast"/>
        <w:ind w:left="709"/>
        <w:jc w:val="center"/>
        <w:rPr>
          <w:rFonts w:cs="Times New Roman"/>
          <w:b/>
          <w:sz w:val="24"/>
          <w:szCs w:val="24"/>
        </w:rPr>
      </w:pPr>
      <w:r w:rsidRPr="00E05ED6">
        <w:rPr>
          <w:rFonts w:cs="Times New Roman"/>
          <w:b/>
          <w:sz w:val="24"/>
          <w:szCs w:val="24"/>
        </w:rPr>
        <w:t>o ogłoszenie stanu zagrożenia epidemicznego/stanu epidemii na obszarze województwa pomorskiego (lub jego części)</w:t>
      </w:r>
    </w:p>
    <w:p w14:paraId="1A133222" w14:textId="7B2A995F" w:rsidR="00E05ED6" w:rsidRPr="00E05ED6" w:rsidRDefault="00E05ED6" w:rsidP="00E05ED6">
      <w:pPr>
        <w:spacing w:line="360" w:lineRule="exact"/>
        <w:rPr>
          <w:rFonts w:cs="Times New Roman"/>
          <w:bCs/>
          <w:sz w:val="24"/>
          <w:szCs w:val="24"/>
        </w:rPr>
      </w:pPr>
      <w:r w:rsidRPr="00E05ED6">
        <w:rPr>
          <w:rFonts w:cs="Times New Roman"/>
          <w:bCs/>
          <w:sz w:val="24"/>
          <w:szCs w:val="24"/>
        </w:rPr>
        <w:tab/>
        <w:t xml:space="preserve">Pomorski Państwowy Wojewódzki Inspektor Sanitarny na podstawie art. 46 ust. </w:t>
      </w:r>
      <w:r>
        <w:rPr>
          <w:rFonts w:cs="Times New Roman"/>
          <w:bCs/>
          <w:sz w:val="24"/>
          <w:szCs w:val="24"/>
        </w:rPr>
        <w:br/>
      </w:r>
      <w:r w:rsidRPr="00E05ED6">
        <w:rPr>
          <w:rFonts w:cs="Times New Roman"/>
          <w:bCs/>
          <w:sz w:val="24"/>
          <w:szCs w:val="24"/>
        </w:rPr>
        <w:t xml:space="preserve">1 ustawy z dnia 5 grudnia 2008 roku o zapobieganiu oraz zwalczaniu zakażeń i chorób zakaźnych u ludzi </w:t>
      </w:r>
      <w:bookmarkStart w:id="76" w:name="_Hlk192687285"/>
      <w:r w:rsidR="004671CD" w:rsidRPr="004671CD">
        <w:rPr>
          <w:rFonts w:cs="Times New Roman"/>
          <w:bCs/>
          <w:sz w:val="24"/>
          <w:szCs w:val="24"/>
        </w:rPr>
        <w:t>(</w:t>
      </w:r>
      <w:proofErr w:type="spellStart"/>
      <w:r w:rsidR="004671CD" w:rsidRPr="004671CD">
        <w:rPr>
          <w:rFonts w:cs="Times New Roman"/>
          <w:bCs/>
          <w:sz w:val="24"/>
          <w:szCs w:val="24"/>
        </w:rPr>
        <w:t>t.j</w:t>
      </w:r>
      <w:proofErr w:type="spellEnd"/>
      <w:r w:rsidR="004671CD" w:rsidRPr="004671CD">
        <w:rPr>
          <w:rFonts w:cs="Times New Roman"/>
          <w:bCs/>
          <w:sz w:val="24"/>
          <w:szCs w:val="24"/>
        </w:rPr>
        <w:t>. Dz. U. z 202</w:t>
      </w:r>
      <w:r w:rsidR="00DD5D7D">
        <w:rPr>
          <w:rFonts w:cs="Times New Roman"/>
          <w:bCs/>
          <w:sz w:val="24"/>
          <w:szCs w:val="24"/>
        </w:rPr>
        <w:t>4</w:t>
      </w:r>
      <w:r w:rsidR="004671CD" w:rsidRPr="004671CD">
        <w:rPr>
          <w:rFonts w:cs="Times New Roman"/>
          <w:bCs/>
          <w:sz w:val="24"/>
          <w:szCs w:val="24"/>
        </w:rPr>
        <w:t xml:space="preserve"> r., poz. </w:t>
      </w:r>
      <w:r w:rsidR="00DD5D7D">
        <w:rPr>
          <w:rFonts w:cs="Times New Roman"/>
          <w:bCs/>
          <w:sz w:val="24"/>
          <w:szCs w:val="24"/>
        </w:rPr>
        <w:t>924</w:t>
      </w:r>
      <w:r w:rsidR="004671CD" w:rsidRPr="004671CD">
        <w:rPr>
          <w:rFonts w:cs="Times New Roman"/>
          <w:bCs/>
          <w:sz w:val="24"/>
          <w:szCs w:val="24"/>
        </w:rPr>
        <w:t>)</w:t>
      </w:r>
      <w:bookmarkEnd w:id="76"/>
      <w:r w:rsidRPr="00E05ED6">
        <w:rPr>
          <w:rFonts w:cs="Times New Roman"/>
          <w:bCs/>
          <w:sz w:val="24"/>
          <w:szCs w:val="24"/>
        </w:rPr>
        <w:t>, zwraca się z wnioskiem o ogłoszenie stanu zagrożenia epidemicznego/stanu epidemii na obszarze województwa pomorskiego (lub jego części), aż do odwołania.</w:t>
      </w:r>
    </w:p>
    <w:p w14:paraId="6D76FD3E" w14:textId="77777777" w:rsidR="00E05ED6" w:rsidRPr="00E05ED6" w:rsidRDefault="00E05ED6" w:rsidP="00E00294">
      <w:pPr>
        <w:spacing w:line="360" w:lineRule="exact"/>
        <w:ind w:left="709" w:hanging="709"/>
        <w:rPr>
          <w:rFonts w:cs="Times New Roman"/>
          <w:bCs/>
          <w:sz w:val="24"/>
          <w:szCs w:val="24"/>
        </w:rPr>
      </w:pPr>
      <w:r w:rsidRPr="00E05ED6">
        <w:rPr>
          <w:rFonts w:cs="Times New Roman"/>
          <w:bCs/>
          <w:sz w:val="24"/>
          <w:szCs w:val="24"/>
        </w:rPr>
        <w:t xml:space="preserve">W czasie stanu zagrożenia/stanu epidemii wprowadzenie: </w:t>
      </w:r>
    </w:p>
    <w:p w14:paraId="08DE2AE3" w14:textId="77777777" w:rsidR="00E05ED6" w:rsidRPr="00E05ED6" w:rsidRDefault="00E05ED6" w:rsidP="00E00294">
      <w:pPr>
        <w:spacing w:line="360" w:lineRule="exact"/>
        <w:ind w:left="709" w:hanging="709"/>
        <w:rPr>
          <w:rFonts w:cs="Times New Roman"/>
          <w:bCs/>
          <w:sz w:val="24"/>
          <w:szCs w:val="24"/>
        </w:rPr>
      </w:pPr>
      <w:r w:rsidRPr="00E05ED6">
        <w:rPr>
          <w:rFonts w:cs="Times New Roman"/>
          <w:bCs/>
          <w:sz w:val="24"/>
          <w:szCs w:val="24"/>
        </w:rPr>
        <w:t>1)</w:t>
      </w:r>
      <w:r w:rsidRPr="00E05ED6">
        <w:rPr>
          <w:rFonts w:cs="Times New Roman"/>
          <w:bCs/>
          <w:sz w:val="24"/>
          <w:szCs w:val="24"/>
        </w:rPr>
        <w:tab/>
        <w:t>czasowego ograniczenia określonego sposobu przemieszczania się:</w:t>
      </w:r>
    </w:p>
    <w:p w14:paraId="4E200794" w14:textId="77777777" w:rsidR="00E05ED6" w:rsidRPr="00E05ED6" w:rsidRDefault="00E05ED6" w:rsidP="00E00294">
      <w:pPr>
        <w:spacing w:line="360" w:lineRule="exact"/>
        <w:ind w:left="709" w:hanging="709"/>
        <w:rPr>
          <w:rFonts w:cs="Times New Roman"/>
          <w:bCs/>
          <w:sz w:val="24"/>
          <w:szCs w:val="24"/>
        </w:rPr>
      </w:pPr>
      <w:r w:rsidRPr="00E05ED6">
        <w:rPr>
          <w:rFonts w:cs="Times New Roman"/>
          <w:bCs/>
          <w:sz w:val="24"/>
          <w:szCs w:val="24"/>
        </w:rPr>
        <w:t>2)</w:t>
      </w:r>
      <w:r w:rsidRPr="00E05ED6">
        <w:rPr>
          <w:rFonts w:cs="Times New Roman"/>
          <w:bCs/>
          <w:sz w:val="24"/>
          <w:szCs w:val="24"/>
        </w:rPr>
        <w:tab/>
        <w:t>czasowego ograniczenia lub zakazu obrotu i używania określonych przedmiotów lub produktów spożywczych:</w:t>
      </w:r>
    </w:p>
    <w:p w14:paraId="3DCF8CB0" w14:textId="77777777" w:rsidR="00E05ED6" w:rsidRPr="00E05ED6" w:rsidRDefault="00E05ED6" w:rsidP="00E00294">
      <w:pPr>
        <w:spacing w:line="360" w:lineRule="exact"/>
        <w:ind w:left="709" w:hanging="709"/>
        <w:rPr>
          <w:rFonts w:cs="Times New Roman"/>
          <w:bCs/>
          <w:sz w:val="24"/>
          <w:szCs w:val="24"/>
        </w:rPr>
      </w:pPr>
      <w:r w:rsidRPr="00E05ED6">
        <w:rPr>
          <w:rFonts w:cs="Times New Roman"/>
          <w:bCs/>
          <w:sz w:val="24"/>
          <w:szCs w:val="24"/>
        </w:rPr>
        <w:t>3)</w:t>
      </w:r>
      <w:r w:rsidRPr="00E05ED6">
        <w:rPr>
          <w:rFonts w:cs="Times New Roman"/>
          <w:bCs/>
          <w:sz w:val="24"/>
          <w:szCs w:val="24"/>
        </w:rPr>
        <w:tab/>
        <w:t>czasowego ograniczenia funkcjonowania określonych instytucji lub zakładów pracy:</w:t>
      </w:r>
    </w:p>
    <w:p w14:paraId="5E550032" w14:textId="77777777" w:rsidR="00E05ED6" w:rsidRPr="00E05ED6" w:rsidRDefault="00E05ED6" w:rsidP="00E00294">
      <w:pPr>
        <w:spacing w:line="360" w:lineRule="exact"/>
        <w:ind w:left="709" w:hanging="709"/>
        <w:rPr>
          <w:rFonts w:cs="Times New Roman"/>
          <w:bCs/>
          <w:sz w:val="24"/>
          <w:szCs w:val="24"/>
        </w:rPr>
      </w:pPr>
      <w:r w:rsidRPr="00E05ED6">
        <w:rPr>
          <w:rFonts w:cs="Times New Roman"/>
          <w:bCs/>
          <w:sz w:val="24"/>
          <w:szCs w:val="24"/>
        </w:rPr>
        <w:t>4)</w:t>
      </w:r>
      <w:r w:rsidRPr="00E05ED6">
        <w:rPr>
          <w:rFonts w:cs="Times New Roman"/>
          <w:bCs/>
          <w:sz w:val="24"/>
          <w:szCs w:val="24"/>
        </w:rPr>
        <w:tab/>
        <w:t>zakazu organizowania widowisk i innych zgromadzeń ludności:</w:t>
      </w:r>
    </w:p>
    <w:p w14:paraId="7DF56A35" w14:textId="77777777" w:rsidR="00E05ED6" w:rsidRPr="00E05ED6" w:rsidRDefault="00E05ED6" w:rsidP="00E00294">
      <w:pPr>
        <w:spacing w:line="360" w:lineRule="exact"/>
        <w:ind w:left="709" w:hanging="709"/>
        <w:rPr>
          <w:rFonts w:cs="Times New Roman"/>
          <w:bCs/>
          <w:sz w:val="24"/>
          <w:szCs w:val="24"/>
        </w:rPr>
      </w:pPr>
      <w:r w:rsidRPr="00E05ED6">
        <w:rPr>
          <w:rFonts w:cs="Times New Roman"/>
          <w:bCs/>
          <w:sz w:val="24"/>
          <w:szCs w:val="24"/>
        </w:rPr>
        <w:t>5)</w:t>
      </w:r>
      <w:r w:rsidRPr="00E05ED6">
        <w:rPr>
          <w:rFonts w:cs="Times New Roman"/>
          <w:bCs/>
          <w:sz w:val="24"/>
          <w:szCs w:val="24"/>
        </w:rPr>
        <w:tab/>
        <w:t>obowiązku wykonania określonych zabiegów sanitarnych, jeżeli wykonanie ich wiąże się z funkcjonowaniem określonych obiektów produkcyjnych, usługowych, handlowych lub innych obiektów:</w:t>
      </w:r>
    </w:p>
    <w:p w14:paraId="4AF8709C" w14:textId="77777777" w:rsidR="00E05ED6" w:rsidRPr="00E05ED6" w:rsidRDefault="00E05ED6" w:rsidP="00E00294">
      <w:pPr>
        <w:spacing w:line="360" w:lineRule="exact"/>
        <w:ind w:left="709" w:hanging="709"/>
        <w:rPr>
          <w:rFonts w:cs="Times New Roman"/>
          <w:bCs/>
          <w:sz w:val="24"/>
          <w:szCs w:val="24"/>
        </w:rPr>
      </w:pPr>
      <w:r w:rsidRPr="00E05ED6">
        <w:rPr>
          <w:rFonts w:cs="Times New Roman"/>
          <w:bCs/>
          <w:sz w:val="24"/>
          <w:szCs w:val="24"/>
        </w:rPr>
        <w:t>6)</w:t>
      </w:r>
      <w:r w:rsidRPr="00E05ED6">
        <w:rPr>
          <w:rFonts w:cs="Times New Roman"/>
          <w:bCs/>
          <w:sz w:val="24"/>
          <w:szCs w:val="24"/>
        </w:rPr>
        <w:tab/>
        <w:t>nakazu udostępnienia nieruchomości, lokali, terenów i dostarczenia środków transportu do działań przeciwepidemicznych przewidzianych planem przeciwepidemicznym:</w:t>
      </w:r>
    </w:p>
    <w:p w14:paraId="3804E62A" w14:textId="77777777" w:rsidR="00E05ED6" w:rsidRPr="00E05ED6" w:rsidRDefault="00E05ED6" w:rsidP="00E00294">
      <w:pPr>
        <w:spacing w:line="360" w:lineRule="exact"/>
        <w:ind w:left="709" w:hanging="709"/>
        <w:rPr>
          <w:rFonts w:cs="Times New Roman"/>
          <w:bCs/>
          <w:sz w:val="24"/>
          <w:szCs w:val="24"/>
        </w:rPr>
      </w:pPr>
      <w:r w:rsidRPr="00E05ED6">
        <w:rPr>
          <w:rFonts w:cs="Times New Roman"/>
          <w:bCs/>
          <w:sz w:val="24"/>
          <w:szCs w:val="24"/>
        </w:rPr>
        <w:t>7)</w:t>
      </w:r>
      <w:r w:rsidRPr="00E05ED6">
        <w:rPr>
          <w:rFonts w:cs="Times New Roman"/>
          <w:bCs/>
          <w:sz w:val="24"/>
          <w:szCs w:val="24"/>
        </w:rPr>
        <w:tab/>
        <w:t xml:space="preserve">obowiązku przeprowadzenia szczepień ochronnych ustalonego w rozporządzeniu wojewody pomorskiego Nr……………….. </w:t>
      </w:r>
      <w:r w:rsidRPr="00E05ED6">
        <w:rPr>
          <w:rFonts w:cs="Times New Roman"/>
          <w:bCs/>
          <w:sz w:val="24"/>
          <w:szCs w:val="24"/>
        </w:rPr>
        <w:tab/>
        <w:t xml:space="preserve"> z dnia ……………………….:</w:t>
      </w:r>
    </w:p>
    <w:p w14:paraId="2EFEBCC4" w14:textId="77777777" w:rsidR="00E05ED6" w:rsidRPr="00E05ED6" w:rsidRDefault="00E05ED6" w:rsidP="00E00294">
      <w:pPr>
        <w:spacing w:line="360" w:lineRule="exact"/>
        <w:ind w:left="709" w:hanging="709"/>
        <w:rPr>
          <w:rFonts w:cs="Times New Roman"/>
          <w:bCs/>
          <w:sz w:val="24"/>
          <w:szCs w:val="24"/>
        </w:rPr>
      </w:pPr>
      <w:r w:rsidRPr="00E05ED6">
        <w:rPr>
          <w:rFonts w:cs="Times New Roman"/>
          <w:bCs/>
          <w:sz w:val="24"/>
          <w:szCs w:val="24"/>
        </w:rPr>
        <w:t>8)</w:t>
      </w:r>
      <w:r w:rsidRPr="00E05ED6">
        <w:rPr>
          <w:rFonts w:cs="Times New Roman"/>
          <w:bCs/>
          <w:sz w:val="24"/>
          <w:szCs w:val="24"/>
        </w:rPr>
        <w:tab/>
        <w:t>inne:</w:t>
      </w:r>
    </w:p>
    <w:p w14:paraId="073F8AC7" w14:textId="6B67BBB4" w:rsidR="00E05ED6" w:rsidRPr="00D7081E" w:rsidRDefault="00E05ED6" w:rsidP="00E05ED6">
      <w:pPr>
        <w:spacing w:line="360" w:lineRule="exact"/>
        <w:rPr>
          <w:rFonts w:cs="Times New Roman"/>
          <w:bCs/>
          <w:sz w:val="24"/>
          <w:szCs w:val="24"/>
        </w:rPr>
      </w:pPr>
      <w:r w:rsidRPr="00E05ED6">
        <w:rPr>
          <w:rFonts w:cs="Times New Roman"/>
          <w:bCs/>
          <w:sz w:val="24"/>
          <w:szCs w:val="24"/>
        </w:rPr>
        <w:t>Jednocześnie Pomorski Państwowy Wojewódzki Inspektor Sanitarny wnioskuje o ogłoszenie stanu zagrożenia epidemicznego/stanu epidemii w Dzienniku Urzędowym Województwa Pomorskiego oraz podanie do publicznej wiadomości miedzy innymi poprzez: obwieszczenia, ogłoszenia prasowe oraz komunikaty radiowe.</w:t>
      </w:r>
    </w:p>
    <w:p w14:paraId="3F0DB77A" w14:textId="3774D316" w:rsidR="00E05ED6" w:rsidRPr="00D7081E" w:rsidRDefault="00E05ED6" w:rsidP="00D7081E">
      <w:pPr>
        <w:pStyle w:val="Nagwek2"/>
        <w:spacing w:before="0" w:line="240" w:lineRule="auto"/>
        <w:ind w:left="709" w:hanging="709"/>
        <w:rPr>
          <w:rFonts w:asciiTheme="minorHAnsi" w:hAnsiTheme="minorHAnsi"/>
          <w:b/>
          <w:color w:val="4472C4" w:themeColor="accent1"/>
          <w:sz w:val="24"/>
          <w:szCs w:val="24"/>
        </w:rPr>
      </w:pPr>
      <w:bookmarkStart w:id="77" w:name="_Toc192753057"/>
      <w:r w:rsidRPr="00D7081E">
        <w:rPr>
          <w:rFonts w:asciiTheme="minorHAnsi" w:hAnsiTheme="minorHAnsi"/>
          <w:b/>
          <w:color w:val="4472C4" w:themeColor="accent1"/>
          <w:sz w:val="24"/>
          <w:szCs w:val="24"/>
        </w:rPr>
        <w:lastRenderedPageBreak/>
        <w:t>14.2.</w:t>
      </w:r>
      <w:r w:rsidRPr="00D7081E">
        <w:rPr>
          <w:rFonts w:asciiTheme="minorHAnsi" w:hAnsiTheme="minorHAnsi"/>
          <w:b/>
          <w:color w:val="4472C4" w:themeColor="accent1"/>
          <w:sz w:val="24"/>
          <w:szCs w:val="24"/>
        </w:rPr>
        <w:tab/>
        <w:t>PROJEKT - WNIOSEK POMORSKIEGO PAŃSTWOWEGO WOJEWÓDZKIEGO INSPEKTORA SANITARNEGO O ODWOŁANIE STANU ZAGROŻENIA EPIDEMICZNEGO/STANU EPIDEMII NA OBSZARZE WOJEWÓDZTWA POMORSKIEGO  (LUB JEGO CZĘŚCI).</w:t>
      </w:r>
      <w:bookmarkEnd w:id="77"/>
    </w:p>
    <w:p w14:paraId="0C44A841" w14:textId="77777777" w:rsidR="00E05ED6" w:rsidRPr="00E05ED6" w:rsidRDefault="00E05ED6" w:rsidP="00E05ED6">
      <w:pPr>
        <w:spacing w:line="360" w:lineRule="atLeast"/>
        <w:ind w:left="709" w:hanging="709"/>
        <w:jc w:val="center"/>
        <w:rPr>
          <w:rFonts w:cs="Times New Roman"/>
          <w:b/>
          <w:sz w:val="24"/>
          <w:szCs w:val="24"/>
        </w:rPr>
      </w:pPr>
      <w:r w:rsidRPr="00E05ED6">
        <w:rPr>
          <w:rFonts w:cs="Times New Roman"/>
          <w:b/>
          <w:sz w:val="24"/>
          <w:szCs w:val="24"/>
        </w:rPr>
        <w:t>WNIOSEK</w:t>
      </w:r>
    </w:p>
    <w:p w14:paraId="40F76C6D" w14:textId="77777777" w:rsidR="00E05ED6" w:rsidRPr="00E05ED6" w:rsidRDefault="00E05ED6" w:rsidP="00E05ED6">
      <w:pPr>
        <w:spacing w:line="360" w:lineRule="atLeast"/>
        <w:ind w:left="709" w:hanging="709"/>
        <w:jc w:val="center"/>
        <w:rPr>
          <w:rFonts w:cs="Times New Roman"/>
          <w:b/>
          <w:sz w:val="24"/>
          <w:szCs w:val="24"/>
        </w:rPr>
      </w:pPr>
      <w:r w:rsidRPr="00E05ED6">
        <w:rPr>
          <w:rFonts w:cs="Times New Roman"/>
          <w:b/>
          <w:sz w:val="24"/>
          <w:szCs w:val="24"/>
        </w:rPr>
        <w:t>Pomorskiego Państwowego Wojewódzkiego Inspektora Sanitarnego</w:t>
      </w:r>
    </w:p>
    <w:p w14:paraId="6F076EE1" w14:textId="77777777" w:rsidR="00E05ED6" w:rsidRPr="00E05ED6" w:rsidRDefault="00E05ED6" w:rsidP="00E05ED6">
      <w:pPr>
        <w:spacing w:line="360" w:lineRule="atLeast"/>
        <w:ind w:left="709" w:hanging="709"/>
        <w:jc w:val="center"/>
        <w:rPr>
          <w:rFonts w:cs="Times New Roman"/>
          <w:bCs/>
          <w:sz w:val="24"/>
          <w:szCs w:val="24"/>
        </w:rPr>
      </w:pPr>
      <w:r w:rsidRPr="00E05ED6">
        <w:rPr>
          <w:rFonts w:cs="Times New Roman"/>
          <w:bCs/>
          <w:sz w:val="24"/>
          <w:szCs w:val="24"/>
        </w:rPr>
        <w:t>z dnia …………………….</w:t>
      </w:r>
    </w:p>
    <w:p w14:paraId="0B35B36A" w14:textId="77777777" w:rsidR="00E05ED6" w:rsidRPr="00E05ED6" w:rsidRDefault="00E05ED6" w:rsidP="00E05ED6">
      <w:pPr>
        <w:spacing w:line="360" w:lineRule="atLeast"/>
        <w:ind w:left="709" w:hanging="709"/>
        <w:jc w:val="center"/>
        <w:rPr>
          <w:rFonts w:cs="Times New Roman"/>
          <w:b/>
          <w:sz w:val="24"/>
          <w:szCs w:val="24"/>
        </w:rPr>
      </w:pPr>
      <w:r w:rsidRPr="00E05ED6">
        <w:rPr>
          <w:rFonts w:cs="Times New Roman"/>
          <w:b/>
          <w:sz w:val="24"/>
          <w:szCs w:val="24"/>
        </w:rPr>
        <w:t>o odwołanie stanu zagrożenia epidemicznego/stanu epidemii na obszarze województwa pomorskiego (lub jego części).</w:t>
      </w:r>
    </w:p>
    <w:p w14:paraId="26309EC9" w14:textId="77777777" w:rsidR="00E05ED6" w:rsidRPr="00E05ED6" w:rsidRDefault="00E05ED6" w:rsidP="00E05ED6">
      <w:pPr>
        <w:spacing w:line="360" w:lineRule="atLeast"/>
        <w:ind w:left="709" w:hanging="709"/>
        <w:rPr>
          <w:rFonts w:cs="Times New Roman"/>
          <w:bCs/>
          <w:sz w:val="24"/>
          <w:szCs w:val="24"/>
        </w:rPr>
      </w:pPr>
    </w:p>
    <w:p w14:paraId="32483E1E" w14:textId="09720B26" w:rsidR="00E05ED6" w:rsidRPr="00E05ED6" w:rsidRDefault="00E05ED6" w:rsidP="00E05ED6">
      <w:pPr>
        <w:spacing w:line="360" w:lineRule="atLeast"/>
        <w:ind w:left="284"/>
        <w:rPr>
          <w:rFonts w:cs="Times New Roman"/>
          <w:bCs/>
          <w:sz w:val="24"/>
          <w:szCs w:val="24"/>
        </w:rPr>
      </w:pPr>
      <w:r w:rsidRPr="00E05ED6">
        <w:rPr>
          <w:rFonts w:cs="Times New Roman"/>
          <w:bCs/>
          <w:sz w:val="24"/>
          <w:szCs w:val="24"/>
        </w:rPr>
        <w:t xml:space="preserve">Pomorski Państwowy Wojewódzki Inspektor Sanitarny na podstawie art. 46 ust. 1 ustawy z dnia 5 grudnia 2008 roku o zapobieganiu oraz zwalczaniu zakażeń i chorób zakaźnych u ludzi </w:t>
      </w:r>
      <w:r w:rsidR="00985A80" w:rsidRPr="004671CD">
        <w:rPr>
          <w:rFonts w:cs="Times New Roman"/>
          <w:bCs/>
          <w:sz w:val="24"/>
          <w:szCs w:val="24"/>
        </w:rPr>
        <w:t>(</w:t>
      </w:r>
      <w:proofErr w:type="spellStart"/>
      <w:r w:rsidR="00985A80" w:rsidRPr="004671CD">
        <w:rPr>
          <w:rFonts w:cs="Times New Roman"/>
          <w:bCs/>
          <w:sz w:val="24"/>
          <w:szCs w:val="24"/>
        </w:rPr>
        <w:t>t.j</w:t>
      </w:r>
      <w:proofErr w:type="spellEnd"/>
      <w:r w:rsidR="00985A80" w:rsidRPr="004671CD">
        <w:rPr>
          <w:rFonts w:cs="Times New Roman"/>
          <w:bCs/>
          <w:sz w:val="24"/>
          <w:szCs w:val="24"/>
        </w:rPr>
        <w:t>. Dz. U. z 202</w:t>
      </w:r>
      <w:r w:rsidR="00985A80">
        <w:rPr>
          <w:rFonts w:cs="Times New Roman"/>
          <w:bCs/>
          <w:sz w:val="24"/>
          <w:szCs w:val="24"/>
        </w:rPr>
        <w:t>4</w:t>
      </w:r>
      <w:r w:rsidR="00985A80" w:rsidRPr="004671CD">
        <w:rPr>
          <w:rFonts w:cs="Times New Roman"/>
          <w:bCs/>
          <w:sz w:val="24"/>
          <w:szCs w:val="24"/>
        </w:rPr>
        <w:t xml:space="preserve"> r., poz. </w:t>
      </w:r>
      <w:r w:rsidR="00985A80">
        <w:rPr>
          <w:rFonts w:cs="Times New Roman"/>
          <w:bCs/>
          <w:sz w:val="24"/>
          <w:szCs w:val="24"/>
        </w:rPr>
        <w:t>924</w:t>
      </w:r>
      <w:r w:rsidR="00985A80" w:rsidRPr="004671CD">
        <w:rPr>
          <w:rFonts w:cs="Times New Roman"/>
          <w:bCs/>
          <w:sz w:val="24"/>
          <w:szCs w:val="24"/>
        </w:rPr>
        <w:t>)</w:t>
      </w:r>
      <w:r w:rsidRPr="00E05ED6">
        <w:rPr>
          <w:rFonts w:cs="Times New Roman"/>
          <w:bCs/>
          <w:sz w:val="24"/>
          <w:szCs w:val="24"/>
        </w:rPr>
        <w:t xml:space="preserve">, wnioskuje o </w:t>
      </w:r>
      <w:r w:rsidRPr="00E05ED6">
        <w:rPr>
          <w:rFonts w:cs="Times New Roman"/>
          <w:b/>
          <w:sz w:val="24"/>
          <w:szCs w:val="24"/>
        </w:rPr>
        <w:t>odwołanie stan</w:t>
      </w:r>
      <w:r w:rsidR="006321BE">
        <w:rPr>
          <w:rFonts w:cs="Times New Roman"/>
          <w:b/>
          <w:sz w:val="24"/>
          <w:szCs w:val="24"/>
        </w:rPr>
        <w:t>u</w:t>
      </w:r>
      <w:r w:rsidRPr="00E05ED6">
        <w:rPr>
          <w:rFonts w:cs="Times New Roman"/>
          <w:b/>
          <w:sz w:val="24"/>
          <w:szCs w:val="24"/>
        </w:rPr>
        <w:t xml:space="preserve"> zagrożenia epidemicznego/stanu epidemii na obszarze województwa pomorskiego (lub jego części)</w:t>
      </w:r>
      <w:r w:rsidRPr="00E05ED6">
        <w:rPr>
          <w:rFonts w:cs="Times New Roman"/>
          <w:bCs/>
          <w:sz w:val="24"/>
          <w:szCs w:val="24"/>
        </w:rPr>
        <w:t>, wprowadzon</w:t>
      </w:r>
      <w:r w:rsidR="006321BE">
        <w:rPr>
          <w:rFonts w:cs="Times New Roman"/>
          <w:bCs/>
          <w:sz w:val="24"/>
          <w:szCs w:val="24"/>
        </w:rPr>
        <w:t>ego</w:t>
      </w:r>
      <w:r w:rsidRPr="00E05ED6">
        <w:rPr>
          <w:rFonts w:cs="Times New Roman"/>
          <w:bCs/>
          <w:sz w:val="24"/>
          <w:szCs w:val="24"/>
        </w:rPr>
        <w:t xml:space="preserve"> rozporządzeniem Wojewody Pomorskiego Nr ………. z dnia…………… ogłoszonym w Dzienniku Urzędowym Województwa Pomorskiego (rok) ……..    (poz.)………      (data ogłoszenia) …………</w:t>
      </w:r>
    </w:p>
    <w:p w14:paraId="362ECDDA" w14:textId="2BBBAF90" w:rsidR="00E05ED6" w:rsidRDefault="00E05ED6" w:rsidP="00E05ED6">
      <w:pPr>
        <w:spacing w:line="360" w:lineRule="atLeast"/>
        <w:ind w:left="709" w:hanging="709"/>
        <w:rPr>
          <w:rFonts w:cs="Times New Roman"/>
          <w:bCs/>
          <w:sz w:val="24"/>
          <w:szCs w:val="24"/>
        </w:rPr>
      </w:pPr>
    </w:p>
    <w:p w14:paraId="5A4AF4C9" w14:textId="089DBC2F" w:rsidR="00E05ED6" w:rsidRDefault="00E05ED6" w:rsidP="00E05ED6">
      <w:pPr>
        <w:spacing w:line="360" w:lineRule="atLeast"/>
        <w:ind w:left="709" w:hanging="709"/>
        <w:rPr>
          <w:rFonts w:cs="Times New Roman"/>
          <w:bCs/>
          <w:sz w:val="24"/>
          <w:szCs w:val="24"/>
        </w:rPr>
      </w:pPr>
    </w:p>
    <w:p w14:paraId="2648FF8A" w14:textId="598007E7" w:rsidR="00E05ED6" w:rsidRDefault="00E05ED6" w:rsidP="00E05ED6">
      <w:pPr>
        <w:spacing w:line="360" w:lineRule="atLeast"/>
        <w:ind w:left="709" w:hanging="709"/>
        <w:rPr>
          <w:rFonts w:cs="Times New Roman"/>
          <w:bCs/>
          <w:sz w:val="24"/>
          <w:szCs w:val="24"/>
        </w:rPr>
      </w:pPr>
    </w:p>
    <w:p w14:paraId="1FBC20A8" w14:textId="0F3D8A8D" w:rsidR="00E05ED6" w:rsidRDefault="00E05ED6" w:rsidP="00E05ED6">
      <w:pPr>
        <w:spacing w:line="360" w:lineRule="atLeast"/>
        <w:ind w:left="709" w:hanging="709"/>
        <w:rPr>
          <w:rFonts w:cs="Times New Roman"/>
          <w:bCs/>
          <w:sz w:val="24"/>
          <w:szCs w:val="24"/>
        </w:rPr>
      </w:pPr>
    </w:p>
    <w:p w14:paraId="46F8FB92" w14:textId="58D7DA4B" w:rsidR="00E05ED6" w:rsidRDefault="00E05ED6" w:rsidP="00E05ED6">
      <w:pPr>
        <w:spacing w:line="360" w:lineRule="atLeast"/>
        <w:ind w:left="709" w:hanging="709"/>
        <w:rPr>
          <w:rFonts w:cs="Times New Roman"/>
          <w:bCs/>
          <w:sz w:val="24"/>
          <w:szCs w:val="24"/>
        </w:rPr>
      </w:pPr>
    </w:p>
    <w:p w14:paraId="6BDE494F" w14:textId="49AF4247" w:rsidR="00E05ED6" w:rsidRDefault="00E05ED6" w:rsidP="00E05ED6">
      <w:pPr>
        <w:spacing w:line="360" w:lineRule="atLeast"/>
        <w:ind w:left="709" w:hanging="709"/>
        <w:rPr>
          <w:rFonts w:cs="Times New Roman"/>
          <w:bCs/>
          <w:sz w:val="24"/>
          <w:szCs w:val="24"/>
        </w:rPr>
      </w:pPr>
    </w:p>
    <w:p w14:paraId="638E6AE4" w14:textId="69A7A982" w:rsidR="00E05ED6" w:rsidRDefault="00E05ED6" w:rsidP="00E05ED6">
      <w:pPr>
        <w:spacing w:line="360" w:lineRule="atLeast"/>
        <w:ind w:left="709" w:hanging="709"/>
        <w:rPr>
          <w:rFonts w:cs="Times New Roman"/>
          <w:bCs/>
          <w:sz w:val="24"/>
          <w:szCs w:val="24"/>
        </w:rPr>
      </w:pPr>
    </w:p>
    <w:p w14:paraId="601EC3A8" w14:textId="1744DF4C" w:rsidR="00E05ED6" w:rsidRDefault="00E05ED6" w:rsidP="00E05ED6">
      <w:pPr>
        <w:spacing w:line="360" w:lineRule="atLeast"/>
        <w:ind w:left="709" w:hanging="709"/>
        <w:rPr>
          <w:rFonts w:cs="Times New Roman"/>
          <w:bCs/>
          <w:sz w:val="24"/>
          <w:szCs w:val="24"/>
        </w:rPr>
      </w:pPr>
    </w:p>
    <w:p w14:paraId="4837233A" w14:textId="064F3FE4" w:rsidR="00E05ED6" w:rsidRDefault="00E05ED6" w:rsidP="00E05ED6">
      <w:pPr>
        <w:spacing w:line="360" w:lineRule="atLeast"/>
        <w:ind w:left="709" w:hanging="709"/>
        <w:rPr>
          <w:rFonts w:cs="Times New Roman"/>
          <w:bCs/>
          <w:sz w:val="24"/>
          <w:szCs w:val="24"/>
        </w:rPr>
      </w:pPr>
    </w:p>
    <w:p w14:paraId="2952BCCF" w14:textId="662226C4" w:rsidR="00E05ED6" w:rsidRDefault="00E05ED6" w:rsidP="00E05ED6">
      <w:pPr>
        <w:spacing w:line="360" w:lineRule="atLeast"/>
        <w:ind w:left="709" w:hanging="709"/>
        <w:rPr>
          <w:rFonts w:cs="Times New Roman"/>
          <w:bCs/>
          <w:sz w:val="24"/>
          <w:szCs w:val="24"/>
        </w:rPr>
      </w:pPr>
    </w:p>
    <w:p w14:paraId="473617AD" w14:textId="013725F6" w:rsidR="00E05ED6" w:rsidRDefault="00E05ED6" w:rsidP="00E05ED6">
      <w:pPr>
        <w:spacing w:line="360" w:lineRule="atLeast"/>
        <w:ind w:left="709" w:hanging="709"/>
        <w:rPr>
          <w:rFonts w:cs="Times New Roman"/>
          <w:bCs/>
          <w:sz w:val="24"/>
          <w:szCs w:val="24"/>
        </w:rPr>
      </w:pPr>
    </w:p>
    <w:p w14:paraId="3BB8073D" w14:textId="1DFA83D5" w:rsidR="00E05ED6" w:rsidRDefault="00E05ED6" w:rsidP="00E05ED6">
      <w:pPr>
        <w:spacing w:line="360" w:lineRule="atLeast"/>
        <w:ind w:left="709" w:hanging="709"/>
        <w:rPr>
          <w:rFonts w:cs="Times New Roman"/>
          <w:bCs/>
          <w:sz w:val="24"/>
          <w:szCs w:val="24"/>
        </w:rPr>
      </w:pPr>
    </w:p>
    <w:p w14:paraId="1B127405" w14:textId="77777777" w:rsidR="00E05ED6" w:rsidRPr="00E05ED6" w:rsidRDefault="00E05ED6" w:rsidP="00E05ED6">
      <w:pPr>
        <w:spacing w:line="360" w:lineRule="atLeast"/>
        <w:ind w:left="709" w:hanging="709"/>
        <w:rPr>
          <w:rFonts w:cs="Times New Roman"/>
          <w:bCs/>
          <w:sz w:val="24"/>
          <w:szCs w:val="24"/>
        </w:rPr>
      </w:pPr>
    </w:p>
    <w:p w14:paraId="3C9C02AE" w14:textId="77777777" w:rsidR="00E05ED6" w:rsidRPr="008D659C" w:rsidRDefault="00E05ED6" w:rsidP="008D659C">
      <w:pPr>
        <w:pStyle w:val="Nagwek2"/>
        <w:spacing w:before="0" w:line="240" w:lineRule="auto"/>
        <w:ind w:left="709" w:hanging="709"/>
        <w:rPr>
          <w:rFonts w:asciiTheme="minorHAnsi" w:hAnsiTheme="minorHAnsi"/>
          <w:b/>
          <w:color w:val="4472C4" w:themeColor="accent1"/>
          <w:sz w:val="24"/>
          <w:szCs w:val="24"/>
        </w:rPr>
      </w:pPr>
      <w:bookmarkStart w:id="78" w:name="_Toc192753058"/>
      <w:r w:rsidRPr="008D659C">
        <w:rPr>
          <w:rFonts w:asciiTheme="minorHAnsi" w:hAnsiTheme="minorHAnsi"/>
          <w:b/>
          <w:color w:val="4472C4" w:themeColor="accent1"/>
          <w:sz w:val="24"/>
          <w:szCs w:val="24"/>
        </w:rPr>
        <w:lastRenderedPageBreak/>
        <w:t>14.3.</w:t>
      </w:r>
      <w:r w:rsidRPr="008D659C">
        <w:rPr>
          <w:rFonts w:asciiTheme="minorHAnsi" w:hAnsiTheme="minorHAnsi"/>
          <w:b/>
          <w:color w:val="4472C4" w:themeColor="accent1"/>
          <w:sz w:val="24"/>
          <w:szCs w:val="24"/>
        </w:rPr>
        <w:tab/>
        <w:t>PROJEKT ROZPORZĄDZENIA WOJEWODY POMORSKIEGO W SPRAWIE OGŁOSZENIA STANU ZAGROŻENIA EPIDEMICZNEGO/ EPIDEMII NA TERENIE WOJEWÓDZTWA POMORSKIEGO.</w:t>
      </w:r>
      <w:bookmarkEnd w:id="78"/>
    </w:p>
    <w:p w14:paraId="481FA8EC" w14:textId="77777777" w:rsidR="00E05ED6" w:rsidRPr="00E05ED6" w:rsidRDefault="00E05ED6" w:rsidP="00E05ED6">
      <w:pPr>
        <w:autoSpaceDE w:val="0"/>
        <w:autoSpaceDN w:val="0"/>
        <w:adjustRightInd w:val="0"/>
        <w:spacing w:after="0" w:line="360" w:lineRule="atLeast"/>
        <w:jc w:val="center"/>
        <w:rPr>
          <w:rFonts w:cs="TimesNewRomanPS-BoldMT"/>
          <w:b/>
          <w:bCs/>
          <w:sz w:val="24"/>
          <w:szCs w:val="24"/>
        </w:rPr>
      </w:pPr>
      <w:r w:rsidRPr="00E05ED6">
        <w:rPr>
          <w:rFonts w:cs="TimesNewRomanPS-BoldMT"/>
          <w:b/>
          <w:bCs/>
          <w:sz w:val="24"/>
          <w:szCs w:val="24"/>
        </w:rPr>
        <w:t>Rozporządzenie Nr</w:t>
      </w:r>
    </w:p>
    <w:p w14:paraId="01A04C2A" w14:textId="77777777" w:rsidR="00E05ED6" w:rsidRPr="00E05ED6" w:rsidRDefault="00E05ED6" w:rsidP="00E05ED6">
      <w:pPr>
        <w:autoSpaceDE w:val="0"/>
        <w:autoSpaceDN w:val="0"/>
        <w:adjustRightInd w:val="0"/>
        <w:spacing w:after="0" w:line="360" w:lineRule="atLeast"/>
        <w:jc w:val="center"/>
        <w:rPr>
          <w:rFonts w:cs="TimesNewRomanPS-BoldMT"/>
          <w:b/>
          <w:bCs/>
          <w:sz w:val="24"/>
          <w:szCs w:val="24"/>
        </w:rPr>
      </w:pPr>
      <w:r w:rsidRPr="00E05ED6">
        <w:rPr>
          <w:rFonts w:cs="TimesNewRomanPS-BoldMT"/>
          <w:b/>
          <w:bCs/>
          <w:sz w:val="24"/>
          <w:szCs w:val="24"/>
        </w:rPr>
        <w:t>Wojewody Pomorskiego</w:t>
      </w:r>
    </w:p>
    <w:p w14:paraId="7D96A658" w14:textId="77777777" w:rsidR="00E05ED6" w:rsidRPr="00E05ED6" w:rsidRDefault="00E05ED6" w:rsidP="00E05ED6">
      <w:pPr>
        <w:autoSpaceDE w:val="0"/>
        <w:autoSpaceDN w:val="0"/>
        <w:adjustRightInd w:val="0"/>
        <w:spacing w:after="0" w:line="360" w:lineRule="atLeast"/>
        <w:jc w:val="center"/>
        <w:rPr>
          <w:rFonts w:cs="TimesNewRomanPS-BoldMT"/>
          <w:b/>
          <w:bCs/>
          <w:sz w:val="24"/>
          <w:szCs w:val="24"/>
        </w:rPr>
      </w:pPr>
    </w:p>
    <w:p w14:paraId="17787BED" w14:textId="77777777" w:rsidR="00E05ED6" w:rsidRPr="00E05ED6" w:rsidRDefault="00E05ED6" w:rsidP="00E05ED6">
      <w:pPr>
        <w:autoSpaceDE w:val="0"/>
        <w:autoSpaceDN w:val="0"/>
        <w:adjustRightInd w:val="0"/>
        <w:spacing w:after="0" w:line="360" w:lineRule="atLeast"/>
        <w:rPr>
          <w:rFonts w:cs="TimesNewRomanPSMT"/>
          <w:sz w:val="24"/>
          <w:szCs w:val="24"/>
        </w:rPr>
      </w:pPr>
      <w:r w:rsidRPr="00E05ED6">
        <w:rPr>
          <w:rFonts w:cs="TimesNewRomanPSMT"/>
          <w:sz w:val="24"/>
          <w:szCs w:val="24"/>
        </w:rPr>
        <w:tab/>
      </w:r>
      <w:r w:rsidRPr="00E05ED6">
        <w:rPr>
          <w:rFonts w:cs="TimesNewRomanPSMT"/>
          <w:sz w:val="24"/>
          <w:szCs w:val="24"/>
        </w:rPr>
        <w:tab/>
      </w:r>
      <w:r w:rsidRPr="00E05ED6">
        <w:rPr>
          <w:rFonts w:cs="TimesNewRomanPSMT"/>
          <w:sz w:val="24"/>
          <w:szCs w:val="24"/>
        </w:rPr>
        <w:tab/>
      </w:r>
      <w:r w:rsidRPr="00E05ED6">
        <w:rPr>
          <w:rFonts w:cs="TimesNewRomanPSMT"/>
          <w:sz w:val="24"/>
          <w:szCs w:val="24"/>
        </w:rPr>
        <w:tab/>
      </w:r>
      <w:r w:rsidRPr="00E05ED6">
        <w:rPr>
          <w:rFonts w:cs="TimesNewRomanPSMT"/>
          <w:sz w:val="24"/>
          <w:szCs w:val="24"/>
        </w:rPr>
        <w:tab/>
      </w:r>
      <w:r w:rsidRPr="00E05ED6">
        <w:rPr>
          <w:rFonts w:cs="TimesNewRomanPSMT"/>
          <w:sz w:val="24"/>
          <w:szCs w:val="24"/>
        </w:rPr>
        <w:tab/>
        <w:t>z dnia</w:t>
      </w:r>
    </w:p>
    <w:p w14:paraId="0436FF27" w14:textId="77777777" w:rsidR="00E05ED6" w:rsidRPr="00E05ED6" w:rsidRDefault="00E05ED6" w:rsidP="00E05ED6">
      <w:pPr>
        <w:autoSpaceDE w:val="0"/>
        <w:autoSpaceDN w:val="0"/>
        <w:adjustRightInd w:val="0"/>
        <w:spacing w:after="0" w:line="360" w:lineRule="atLeast"/>
        <w:rPr>
          <w:rFonts w:cs="TimesNewRomanPS-BoldMT"/>
          <w:b/>
          <w:bCs/>
          <w:sz w:val="24"/>
          <w:szCs w:val="24"/>
        </w:rPr>
      </w:pPr>
      <w:r w:rsidRPr="00E05ED6">
        <w:rPr>
          <w:rFonts w:cs="TimesNewRomanPS-BoldMT"/>
          <w:b/>
          <w:bCs/>
          <w:sz w:val="24"/>
          <w:szCs w:val="24"/>
        </w:rPr>
        <w:t>w sprawie ogłoszenia stanu epidemii (lub stanu zagrożenia epidemicznego) na obszarze</w:t>
      </w:r>
    </w:p>
    <w:p w14:paraId="4CE73CA8" w14:textId="77777777" w:rsidR="00E05ED6" w:rsidRPr="00E05ED6" w:rsidRDefault="00E05ED6" w:rsidP="00E05ED6">
      <w:pPr>
        <w:autoSpaceDE w:val="0"/>
        <w:autoSpaceDN w:val="0"/>
        <w:adjustRightInd w:val="0"/>
        <w:spacing w:after="0" w:line="360" w:lineRule="atLeast"/>
        <w:jc w:val="center"/>
        <w:rPr>
          <w:rFonts w:cs="TimesNewRomanPS-BoldMT"/>
          <w:b/>
          <w:bCs/>
          <w:sz w:val="24"/>
          <w:szCs w:val="24"/>
        </w:rPr>
      </w:pPr>
      <w:r w:rsidRPr="00E05ED6">
        <w:rPr>
          <w:rFonts w:cs="TimesNewRomanPS-BoldMT"/>
          <w:b/>
          <w:bCs/>
          <w:sz w:val="24"/>
          <w:szCs w:val="24"/>
        </w:rPr>
        <w:t>województwa pomorskiego (lub jego części).</w:t>
      </w:r>
    </w:p>
    <w:p w14:paraId="5E0EC96E" w14:textId="77777777" w:rsidR="00E05ED6" w:rsidRPr="00E05ED6" w:rsidRDefault="00E05ED6" w:rsidP="00E05ED6">
      <w:pPr>
        <w:autoSpaceDE w:val="0"/>
        <w:autoSpaceDN w:val="0"/>
        <w:adjustRightInd w:val="0"/>
        <w:spacing w:after="0" w:line="360" w:lineRule="atLeast"/>
        <w:rPr>
          <w:rFonts w:cs="TimesNewRomanPSMT"/>
          <w:sz w:val="24"/>
          <w:szCs w:val="24"/>
        </w:rPr>
      </w:pPr>
    </w:p>
    <w:p w14:paraId="785256FA" w14:textId="3E613920" w:rsidR="00E05ED6" w:rsidRPr="00E05ED6" w:rsidRDefault="00E05ED6" w:rsidP="00E05ED6">
      <w:pPr>
        <w:pStyle w:val="Standard"/>
        <w:suppressAutoHyphens w:val="0"/>
        <w:autoSpaceDE w:val="0"/>
        <w:adjustRightInd w:val="0"/>
        <w:spacing w:line="360" w:lineRule="exact"/>
        <w:textAlignment w:val="auto"/>
        <w:rPr>
          <w:rFonts w:asciiTheme="minorHAnsi" w:eastAsiaTheme="minorHAnsi" w:hAnsiTheme="minorHAnsi" w:cs="TimesNewRomanPSMT"/>
          <w:kern w:val="0"/>
          <w:lang w:eastAsia="en-US" w:bidi="ar-SA"/>
        </w:rPr>
      </w:pPr>
      <w:r w:rsidRPr="00E05ED6">
        <w:rPr>
          <w:rFonts w:asciiTheme="minorHAnsi" w:eastAsiaTheme="minorHAnsi" w:hAnsiTheme="minorHAnsi" w:cs="TimesNewRomanPSMT"/>
          <w:kern w:val="0"/>
          <w:lang w:eastAsia="en-US" w:bidi="ar-SA"/>
        </w:rPr>
        <w:t xml:space="preserve">Na podstawie art. 46 ust. 1, 3, 4, 5 i 6 ustawy z dnia 5 grudnia 2008 roku o zapobieganiu oraz zwalczaniu zakażeń i chorób zakaźnych u ludzi </w:t>
      </w:r>
      <w:r w:rsidR="00C344C3" w:rsidRPr="004671CD">
        <w:rPr>
          <w:rFonts w:cs="Times New Roman"/>
          <w:bCs/>
        </w:rPr>
        <w:t>(</w:t>
      </w:r>
      <w:proofErr w:type="spellStart"/>
      <w:r w:rsidR="00C344C3" w:rsidRPr="004671CD">
        <w:rPr>
          <w:rFonts w:cs="Times New Roman"/>
          <w:bCs/>
        </w:rPr>
        <w:t>t.j</w:t>
      </w:r>
      <w:proofErr w:type="spellEnd"/>
      <w:r w:rsidR="00C344C3" w:rsidRPr="004671CD">
        <w:rPr>
          <w:rFonts w:cs="Times New Roman"/>
          <w:bCs/>
        </w:rPr>
        <w:t>. Dz. U. z 202</w:t>
      </w:r>
      <w:r w:rsidR="00C344C3">
        <w:rPr>
          <w:rFonts w:cs="Times New Roman"/>
          <w:bCs/>
        </w:rPr>
        <w:t>4</w:t>
      </w:r>
      <w:r w:rsidR="00C344C3" w:rsidRPr="004671CD">
        <w:rPr>
          <w:rFonts w:cs="Times New Roman"/>
          <w:bCs/>
        </w:rPr>
        <w:t xml:space="preserve"> r., poz. </w:t>
      </w:r>
      <w:r w:rsidR="00C344C3">
        <w:rPr>
          <w:rFonts w:cs="Times New Roman"/>
          <w:bCs/>
        </w:rPr>
        <w:t>924</w:t>
      </w:r>
      <w:r w:rsidR="00C344C3" w:rsidRPr="004671CD">
        <w:rPr>
          <w:rFonts w:cs="Times New Roman"/>
          <w:bCs/>
        </w:rPr>
        <w:t>)</w:t>
      </w:r>
      <w:r w:rsidR="009E2558">
        <w:rPr>
          <w:rFonts w:cs="Times New Roman"/>
          <w:bCs/>
        </w:rPr>
        <w:t xml:space="preserve">, </w:t>
      </w:r>
      <w:r w:rsidRPr="00E05ED6">
        <w:rPr>
          <w:rFonts w:asciiTheme="minorHAnsi" w:eastAsiaTheme="minorHAnsi" w:hAnsiTheme="minorHAnsi" w:cs="TimesNewRomanPSMT"/>
          <w:kern w:val="0"/>
          <w:lang w:eastAsia="en-US" w:bidi="ar-SA"/>
        </w:rPr>
        <w:t>na wniosek Pomorskiego Państwowego Wojewódzkiego Inspektora Sanitarnego zarządza się, co następuje:</w:t>
      </w:r>
    </w:p>
    <w:p w14:paraId="09DFA2BE" w14:textId="77777777" w:rsidR="00E05ED6" w:rsidRPr="00E05ED6" w:rsidRDefault="00E05ED6" w:rsidP="00E05ED6">
      <w:pPr>
        <w:autoSpaceDE w:val="0"/>
        <w:autoSpaceDN w:val="0"/>
        <w:adjustRightInd w:val="0"/>
        <w:spacing w:after="0" w:line="360" w:lineRule="exact"/>
        <w:jc w:val="left"/>
        <w:rPr>
          <w:rFonts w:cs="TimesNewRomanPSMT"/>
          <w:sz w:val="24"/>
          <w:szCs w:val="24"/>
        </w:rPr>
      </w:pPr>
      <w:r w:rsidRPr="00E05ED6">
        <w:rPr>
          <w:rFonts w:cs="TimesNewRomanPS-BoldMT"/>
          <w:b/>
          <w:bCs/>
          <w:sz w:val="24"/>
          <w:szCs w:val="24"/>
        </w:rPr>
        <w:t xml:space="preserve">§ 1. </w:t>
      </w:r>
      <w:r w:rsidRPr="00E05ED6">
        <w:rPr>
          <w:rFonts w:cs="TimesNewRomanPSMT"/>
          <w:sz w:val="24"/>
          <w:szCs w:val="24"/>
        </w:rPr>
        <w:t>Ogłaszam stan epidemii (lub stan zagrożenia epidemicznego) na obszarze województwa pomorskiego  (lub jego części) aż do odwołania.</w:t>
      </w:r>
    </w:p>
    <w:p w14:paraId="6373187B" w14:textId="77777777" w:rsidR="00E05ED6" w:rsidRPr="00E05ED6" w:rsidRDefault="00E05ED6" w:rsidP="00E05ED6">
      <w:pPr>
        <w:autoSpaceDE w:val="0"/>
        <w:autoSpaceDN w:val="0"/>
        <w:adjustRightInd w:val="0"/>
        <w:spacing w:after="0" w:line="360" w:lineRule="exact"/>
        <w:rPr>
          <w:rFonts w:cs="TimesNewRomanPS-ItalicMT"/>
          <w:i/>
          <w:iCs/>
          <w:sz w:val="24"/>
          <w:szCs w:val="24"/>
        </w:rPr>
      </w:pPr>
      <w:r w:rsidRPr="00E05ED6">
        <w:rPr>
          <w:rFonts w:cs="TimesNewRomanPS-BoldMT"/>
          <w:b/>
          <w:bCs/>
          <w:sz w:val="24"/>
          <w:szCs w:val="24"/>
        </w:rPr>
        <w:t xml:space="preserve">§ 2. </w:t>
      </w:r>
      <w:r w:rsidRPr="00E05ED6">
        <w:rPr>
          <w:rFonts w:cs="TimesNewRomanPSMT"/>
          <w:sz w:val="24"/>
          <w:szCs w:val="24"/>
        </w:rPr>
        <w:t xml:space="preserve">Wprowadzam: </w:t>
      </w:r>
      <w:r w:rsidRPr="00E05ED6">
        <w:rPr>
          <w:rFonts w:cs="TimesNewRomanPS-ItalicMT"/>
          <w:i/>
          <w:iCs/>
          <w:sz w:val="24"/>
          <w:szCs w:val="24"/>
        </w:rPr>
        <w:t>(wskazanie zakazów, nakazów i ograniczeń ustanowionych na czas ogłaszanego stanu epidemii lub zagrożenia epidemicznego)</w:t>
      </w:r>
      <w:r w:rsidRPr="00E05ED6">
        <w:rPr>
          <w:rFonts w:cs="TimesNewRomanPSMT"/>
          <w:sz w:val="24"/>
          <w:szCs w:val="24"/>
        </w:rPr>
        <w:t>:</w:t>
      </w:r>
    </w:p>
    <w:p w14:paraId="517F0F22" w14:textId="77777777" w:rsidR="00E05ED6" w:rsidRPr="00E05ED6" w:rsidRDefault="00E05ED6" w:rsidP="00E05ED6">
      <w:pPr>
        <w:autoSpaceDE w:val="0"/>
        <w:autoSpaceDN w:val="0"/>
        <w:adjustRightInd w:val="0"/>
        <w:spacing w:after="0" w:line="360" w:lineRule="exact"/>
        <w:rPr>
          <w:rFonts w:cs="TimesNewRomanPSMT"/>
          <w:sz w:val="24"/>
          <w:szCs w:val="24"/>
        </w:rPr>
      </w:pPr>
      <w:r w:rsidRPr="00E05ED6">
        <w:rPr>
          <w:rFonts w:cs="TimesNewRomanPSMT"/>
          <w:sz w:val="24"/>
          <w:szCs w:val="24"/>
        </w:rPr>
        <w:t>1) czasowe ograniczenie określonego sposobu przemieszczania się:</w:t>
      </w:r>
    </w:p>
    <w:p w14:paraId="12746D23" w14:textId="77777777" w:rsidR="00E05ED6" w:rsidRPr="00E05ED6" w:rsidRDefault="00E05ED6" w:rsidP="00E05ED6">
      <w:pPr>
        <w:autoSpaceDE w:val="0"/>
        <w:autoSpaceDN w:val="0"/>
        <w:adjustRightInd w:val="0"/>
        <w:spacing w:after="0" w:line="360" w:lineRule="exact"/>
        <w:jc w:val="left"/>
        <w:rPr>
          <w:rFonts w:cs="TimesNewRomanPSMT"/>
          <w:sz w:val="24"/>
          <w:szCs w:val="24"/>
        </w:rPr>
      </w:pPr>
      <w:r w:rsidRPr="00E05ED6">
        <w:rPr>
          <w:rFonts w:cs="TimesNewRomanPSMT"/>
          <w:sz w:val="24"/>
          <w:szCs w:val="24"/>
        </w:rPr>
        <w:t>………………………………………………………………………………….</w:t>
      </w:r>
    </w:p>
    <w:p w14:paraId="178B8CC4" w14:textId="77777777" w:rsidR="00E05ED6" w:rsidRPr="00E05ED6" w:rsidRDefault="00E05ED6" w:rsidP="00E05ED6">
      <w:pPr>
        <w:autoSpaceDE w:val="0"/>
        <w:autoSpaceDN w:val="0"/>
        <w:adjustRightInd w:val="0"/>
        <w:spacing w:after="0" w:line="360" w:lineRule="exact"/>
        <w:rPr>
          <w:rFonts w:cs="TimesNewRomanPSMT"/>
          <w:sz w:val="24"/>
          <w:szCs w:val="24"/>
        </w:rPr>
      </w:pPr>
      <w:r w:rsidRPr="00E05ED6">
        <w:rPr>
          <w:rFonts w:cs="TimesNewRomanPSMT"/>
          <w:sz w:val="24"/>
          <w:szCs w:val="24"/>
        </w:rPr>
        <w:t>2) czasowe ograniczenie lub zakaz obrotu i używania określonych przedmiotów lub produktów spożywczych:</w:t>
      </w:r>
    </w:p>
    <w:p w14:paraId="5FA405C1" w14:textId="77777777" w:rsidR="00E05ED6" w:rsidRPr="00E05ED6" w:rsidRDefault="00E05ED6" w:rsidP="00E05ED6">
      <w:pPr>
        <w:autoSpaceDE w:val="0"/>
        <w:autoSpaceDN w:val="0"/>
        <w:adjustRightInd w:val="0"/>
        <w:spacing w:after="0" w:line="360" w:lineRule="exact"/>
        <w:jc w:val="left"/>
        <w:rPr>
          <w:rFonts w:cs="TimesNewRomanPSMT"/>
          <w:sz w:val="24"/>
          <w:szCs w:val="24"/>
        </w:rPr>
      </w:pPr>
      <w:r w:rsidRPr="00E05ED6">
        <w:rPr>
          <w:rFonts w:cs="TimesNewRomanPSMT"/>
          <w:sz w:val="24"/>
          <w:szCs w:val="24"/>
        </w:rPr>
        <w:t>…………………………………………………………………………………</w:t>
      </w:r>
    </w:p>
    <w:p w14:paraId="327DB30D" w14:textId="77777777" w:rsidR="00E05ED6" w:rsidRPr="00E05ED6" w:rsidRDefault="00E05ED6" w:rsidP="00E05ED6">
      <w:pPr>
        <w:autoSpaceDE w:val="0"/>
        <w:autoSpaceDN w:val="0"/>
        <w:adjustRightInd w:val="0"/>
        <w:spacing w:after="0" w:line="360" w:lineRule="exact"/>
        <w:jc w:val="left"/>
        <w:rPr>
          <w:rFonts w:cs="TimesNewRomanPSMT"/>
          <w:sz w:val="24"/>
          <w:szCs w:val="24"/>
        </w:rPr>
      </w:pPr>
      <w:r w:rsidRPr="00E05ED6">
        <w:rPr>
          <w:rFonts w:cs="TimesNewRomanPSMT"/>
          <w:sz w:val="24"/>
          <w:szCs w:val="24"/>
        </w:rPr>
        <w:t>3) czasowe ograniczenie funkcjonowania określonych instytucji lub zakładów pracy:</w:t>
      </w:r>
    </w:p>
    <w:p w14:paraId="1B4ACFD1" w14:textId="77777777" w:rsidR="00E05ED6" w:rsidRPr="00E05ED6" w:rsidRDefault="00E05ED6" w:rsidP="00E05ED6">
      <w:pPr>
        <w:autoSpaceDE w:val="0"/>
        <w:autoSpaceDN w:val="0"/>
        <w:adjustRightInd w:val="0"/>
        <w:spacing w:after="0" w:line="360" w:lineRule="exact"/>
        <w:jc w:val="left"/>
        <w:rPr>
          <w:rFonts w:cs="TimesNewRomanPSMT"/>
          <w:sz w:val="24"/>
          <w:szCs w:val="24"/>
        </w:rPr>
      </w:pPr>
      <w:r w:rsidRPr="00E05ED6">
        <w:rPr>
          <w:rFonts w:cs="TimesNewRomanPSMT"/>
          <w:sz w:val="24"/>
          <w:szCs w:val="24"/>
        </w:rPr>
        <w:t>…………………………………………………………………………………</w:t>
      </w:r>
    </w:p>
    <w:p w14:paraId="20135374" w14:textId="77777777" w:rsidR="00E05ED6" w:rsidRPr="00E05ED6" w:rsidRDefault="00E05ED6" w:rsidP="00E05ED6">
      <w:pPr>
        <w:autoSpaceDE w:val="0"/>
        <w:autoSpaceDN w:val="0"/>
        <w:adjustRightInd w:val="0"/>
        <w:spacing w:after="0" w:line="360" w:lineRule="exact"/>
        <w:jc w:val="left"/>
        <w:rPr>
          <w:rFonts w:cs="TimesNewRomanPSMT"/>
          <w:sz w:val="24"/>
          <w:szCs w:val="24"/>
        </w:rPr>
      </w:pPr>
      <w:r w:rsidRPr="00E05ED6">
        <w:rPr>
          <w:rFonts w:cs="TimesNewRomanPSMT"/>
          <w:sz w:val="24"/>
          <w:szCs w:val="24"/>
        </w:rPr>
        <w:t>4) zakaz organizowania widowisk i innych zgromadzeń ludności:</w:t>
      </w:r>
    </w:p>
    <w:p w14:paraId="20754A68" w14:textId="77777777" w:rsidR="00E05ED6" w:rsidRPr="00E05ED6" w:rsidRDefault="00E05ED6" w:rsidP="00E05ED6">
      <w:pPr>
        <w:autoSpaceDE w:val="0"/>
        <w:autoSpaceDN w:val="0"/>
        <w:adjustRightInd w:val="0"/>
        <w:spacing w:after="0" w:line="360" w:lineRule="exact"/>
        <w:jc w:val="left"/>
        <w:rPr>
          <w:rFonts w:cs="TimesNewRomanPSMT"/>
          <w:sz w:val="24"/>
          <w:szCs w:val="24"/>
        </w:rPr>
      </w:pPr>
      <w:r w:rsidRPr="00E05ED6">
        <w:rPr>
          <w:rFonts w:cs="TimesNewRomanPSMT"/>
          <w:sz w:val="24"/>
          <w:szCs w:val="24"/>
        </w:rPr>
        <w:t>…………………………………………………………………………………</w:t>
      </w:r>
    </w:p>
    <w:p w14:paraId="4EB43346" w14:textId="77777777" w:rsidR="00E05ED6" w:rsidRPr="00E05ED6" w:rsidRDefault="00E05ED6" w:rsidP="00E05ED6">
      <w:pPr>
        <w:autoSpaceDE w:val="0"/>
        <w:autoSpaceDN w:val="0"/>
        <w:adjustRightInd w:val="0"/>
        <w:spacing w:after="0" w:line="360" w:lineRule="exact"/>
        <w:rPr>
          <w:rFonts w:cs="TimesNewRomanPSMT"/>
          <w:sz w:val="24"/>
          <w:szCs w:val="24"/>
        </w:rPr>
      </w:pPr>
      <w:r w:rsidRPr="00E05ED6">
        <w:rPr>
          <w:rFonts w:cs="TimesNewRomanPSMT"/>
          <w:sz w:val="24"/>
          <w:szCs w:val="24"/>
        </w:rPr>
        <w:t>5) obowiązek wykonania określonych zabiegów sanitarnych, jeżeli wykonanie ich wiąże się z funkcjonowaniem określonych obiektów produkcyjnych, usługowych, handlowych lub innych obiektów:</w:t>
      </w:r>
    </w:p>
    <w:p w14:paraId="721FE6CF" w14:textId="77777777" w:rsidR="00E05ED6" w:rsidRPr="00E05ED6" w:rsidRDefault="00E05ED6" w:rsidP="00E05ED6">
      <w:pPr>
        <w:autoSpaceDE w:val="0"/>
        <w:autoSpaceDN w:val="0"/>
        <w:adjustRightInd w:val="0"/>
        <w:spacing w:after="0" w:line="360" w:lineRule="exact"/>
        <w:rPr>
          <w:rFonts w:cs="TimesNewRomanPSMT"/>
          <w:sz w:val="24"/>
          <w:szCs w:val="24"/>
        </w:rPr>
      </w:pPr>
      <w:r w:rsidRPr="00E05ED6">
        <w:rPr>
          <w:rFonts w:cs="TimesNewRomanPSMT"/>
          <w:sz w:val="24"/>
          <w:szCs w:val="24"/>
        </w:rPr>
        <w:t>……………………………………………………………………………….</w:t>
      </w:r>
    </w:p>
    <w:p w14:paraId="4CE67FFF" w14:textId="77777777" w:rsidR="00E05ED6" w:rsidRPr="00E05ED6" w:rsidRDefault="00E05ED6" w:rsidP="00E05ED6">
      <w:pPr>
        <w:autoSpaceDE w:val="0"/>
        <w:autoSpaceDN w:val="0"/>
        <w:adjustRightInd w:val="0"/>
        <w:spacing w:after="0" w:line="360" w:lineRule="exact"/>
        <w:rPr>
          <w:rFonts w:cs="TimesNewRomanPSMT"/>
          <w:sz w:val="24"/>
          <w:szCs w:val="24"/>
        </w:rPr>
      </w:pPr>
      <w:r w:rsidRPr="00E05ED6">
        <w:rPr>
          <w:rFonts w:cs="TimesNewRomanPSMT"/>
          <w:sz w:val="24"/>
          <w:szCs w:val="24"/>
        </w:rPr>
        <w:t>6) nakaz udostępnienia nieruchomości, lokali, terenów i dostarczenia środków transportu do działań przeciwepidemicznych przewidzianych planem przeciwepidemicznym:</w:t>
      </w:r>
    </w:p>
    <w:p w14:paraId="41C92996" w14:textId="77777777" w:rsidR="00E05ED6" w:rsidRPr="00E05ED6" w:rsidRDefault="00E05ED6" w:rsidP="00E05ED6">
      <w:pPr>
        <w:autoSpaceDE w:val="0"/>
        <w:autoSpaceDN w:val="0"/>
        <w:adjustRightInd w:val="0"/>
        <w:spacing w:after="0" w:line="360" w:lineRule="exact"/>
        <w:jc w:val="left"/>
        <w:rPr>
          <w:rFonts w:cs="TimesNewRomanPSMT"/>
          <w:sz w:val="24"/>
          <w:szCs w:val="24"/>
        </w:rPr>
      </w:pPr>
      <w:r w:rsidRPr="00E05ED6">
        <w:rPr>
          <w:rFonts w:cs="TimesNewRomanPSMT"/>
          <w:sz w:val="24"/>
          <w:szCs w:val="24"/>
        </w:rPr>
        <w:t>…………………………………………………………………………………</w:t>
      </w:r>
    </w:p>
    <w:p w14:paraId="5D4D3210" w14:textId="77777777" w:rsidR="00E05ED6" w:rsidRPr="00E05ED6" w:rsidRDefault="00E05ED6" w:rsidP="00E05ED6">
      <w:pPr>
        <w:autoSpaceDE w:val="0"/>
        <w:autoSpaceDN w:val="0"/>
        <w:adjustRightInd w:val="0"/>
        <w:spacing w:after="0" w:line="360" w:lineRule="exact"/>
        <w:jc w:val="left"/>
        <w:rPr>
          <w:rFonts w:cs="TimesNewRomanPSMT"/>
          <w:sz w:val="24"/>
          <w:szCs w:val="24"/>
        </w:rPr>
      </w:pPr>
      <w:r w:rsidRPr="00E05ED6">
        <w:rPr>
          <w:rFonts w:cs="TimesNewRomanPSMT"/>
          <w:sz w:val="24"/>
          <w:szCs w:val="24"/>
        </w:rPr>
        <w:t>7) obowiązek przeprowadzenia szczepień ochronnych ustalony w rozporządzeniu wojewody pomorskiego  Nr .... z dnia ....:</w:t>
      </w:r>
    </w:p>
    <w:p w14:paraId="75867018" w14:textId="77777777" w:rsidR="00E05ED6" w:rsidRPr="00E05ED6" w:rsidRDefault="00E05ED6" w:rsidP="00E05ED6">
      <w:pPr>
        <w:autoSpaceDE w:val="0"/>
        <w:autoSpaceDN w:val="0"/>
        <w:adjustRightInd w:val="0"/>
        <w:spacing w:after="0" w:line="360" w:lineRule="exact"/>
        <w:jc w:val="left"/>
        <w:rPr>
          <w:rFonts w:cs="TimesNewRomanPSMT"/>
          <w:sz w:val="24"/>
          <w:szCs w:val="24"/>
        </w:rPr>
      </w:pPr>
      <w:r w:rsidRPr="00E05ED6">
        <w:rPr>
          <w:rFonts w:cs="TimesNewRomanPSMT"/>
          <w:sz w:val="24"/>
          <w:szCs w:val="24"/>
        </w:rPr>
        <w:t>…………………………………………………………………………………</w:t>
      </w:r>
    </w:p>
    <w:p w14:paraId="41873238" w14:textId="77777777" w:rsidR="00E05ED6" w:rsidRPr="00E05ED6" w:rsidRDefault="00E05ED6" w:rsidP="00E05ED6">
      <w:pPr>
        <w:autoSpaceDE w:val="0"/>
        <w:autoSpaceDN w:val="0"/>
        <w:adjustRightInd w:val="0"/>
        <w:spacing w:after="0" w:line="360" w:lineRule="exact"/>
        <w:jc w:val="left"/>
        <w:rPr>
          <w:rFonts w:cs="TimesNewRomanPSMT"/>
          <w:sz w:val="24"/>
          <w:szCs w:val="24"/>
        </w:rPr>
      </w:pPr>
      <w:r w:rsidRPr="00E05ED6">
        <w:rPr>
          <w:rFonts w:cs="TimesNewRomanPSMT"/>
          <w:sz w:val="24"/>
          <w:szCs w:val="24"/>
        </w:rPr>
        <w:t>8) inne:</w:t>
      </w:r>
    </w:p>
    <w:p w14:paraId="7A9E5E97" w14:textId="77777777" w:rsidR="00E05ED6" w:rsidRPr="00E05ED6" w:rsidRDefault="00E05ED6" w:rsidP="00E05ED6">
      <w:pPr>
        <w:autoSpaceDE w:val="0"/>
        <w:autoSpaceDN w:val="0"/>
        <w:adjustRightInd w:val="0"/>
        <w:spacing w:after="0" w:line="360" w:lineRule="exact"/>
        <w:jc w:val="left"/>
        <w:rPr>
          <w:rFonts w:cs="TimesNewRomanPSMT"/>
          <w:sz w:val="24"/>
          <w:szCs w:val="24"/>
        </w:rPr>
      </w:pPr>
      <w:r w:rsidRPr="00E05ED6">
        <w:rPr>
          <w:rFonts w:cs="TimesNewRomanPSMT"/>
          <w:sz w:val="24"/>
          <w:szCs w:val="24"/>
        </w:rPr>
        <w:t>……………………………………………………………………………….</w:t>
      </w:r>
    </w:p>
    <w:p w14:paraId="289FB54D" w14:textId="77777777" w:rsidR="00E05ED6" w:rsidRPr="00E05ED6" w:rsidRDefault="00E05ED6" w:rsidP="00E05ED6">
      <w:pPr>
        <w:autoSpaceDE w:val="0"/>
        <w:autoSpaceDN w:val="0"/>
        <w:adjustRightInd w:val="0"/>
        <w:spacing w:after="0" w:line="360" w:lineRule="exact"/>
        <w:rPr>
          <w:rFonts w:cs="TimesNewRomanPSMT"/>
          <w:sz w:val="24"/>
          <w:szCs w:val="24"/>
        </w:rPr>
      </w:pPr>
      <w:r w:rsidRPr="00E05ED6">
        <w:rPr>
          <w:rFonts w:cs="TimesNewRomanPS-BoldMT"/>
          <w:b/>
          <w:bCs/>
          <w:sz w:val="24"/>
          <w:szCs w:val="24"/>
        </w:rPr>
        <w:lastRenderedPageBreak/>
        <w:t xml:space="preserve">§ 3. </w:t>
      </w:r>
      <w:r w:rsidRPr="00E05ED6">
        <w:rPr>
          <w:rFonts w:cs="TimesNewRomanPSMT"/>
          <w:sz w:val="24"/>
          <w:szCs w:val="24"/>
        </w:rPr>
        <w:t>Rozporządzenie wchodzi w życie z dniem ogłoszenia w Dzienniku Urzędowym Województwa Pomorskiego  oraz podlega podaniu do publicznej wiadomości w sposób zwyczajowo przyjęty na danym terenie, w tym poprzez obwieszczenia, ogłoszenia prasowe</w:t>
      </w:r>
    </w:p>
    <w:p w14:paraId="3E97392D" w14:textId="5B682FA1" w:rsidR="00E05ED6" w:rsidRDefault="00E05ED6" w:rsidP="00E05ED6">
      <w:pPr>
        <w:autoSpaceDE w:val="0"/>
        <w:autoSpaceDN w:val="0"/>
        <w:adjustRightInd w:val="0"/>
        <w:spacing w:after="0" w:line="360" w:lineRule="exact"/>
        <w:rPr>
          <w:rFonts w:cs="TimesNewRomanPSMT"/>
          <w:sz w:val="24"/>
          <w:szCs w:val="24"/>
        </w:rPr>
      </w:pPr>
      <w:r w:rsidRPr="00E05ED6">
        <w:rPr>
          <w:rFonts w:cs="TimesNewRomanPSMT"/>
          <w:sz w:val="24"/>
          <w:szCs w:val="24"/>
        </w:rPr>
        <w:t>oraz komunikaty radiowe.</w:t>
      </w:r>
    </w:p>
    <w:p w14:paraId="46F81BA3" w14:textId="2DF99306" w:rsidR="00E05ED6" w:rsidRDefault="00E05ED6" w:rsidP="00E05ED6">
      <w:pPr>
        <w:autoSpaceDE w:val="0"/>
        <w:autoSpaceDN w:val="0"/>
        <w:adjustRightInd w:val="0"/>
        <w:spacing w:after="0" w:line="360" w:lineRule="exact"/>
        <w:rPr>
          <w:rFonts w:cs="TimesNewRomanPSMT"/>
          <w:sz w:val="24"/>
          <w:szCs w:val="24"/>
        </w:rPr>
      </w:pPr>
    </w:p>
    <w:p w14:paraId="5A8A114A" w14:textId="7DC621FD" w:rsidR="00E05ED6" w:rsidRDefault="00E05ED6" w:rsidP="00E05ED6">
      <w:pPr>
        <w:autoSpaceDE w:val="0"/>
        <w:autoSpaceDN w:val="0"/>
        <w:adjustRightInd w:val="0"/>
        <w:spacing w:after="0" w:line="360" w:lineRule="exact"/>
        <w:rPr>
          <w:rFonts w:cs="TimesNewRomanPSMT"/>
          <w:sz w:val="24"/>
          <w:szCs w:val="24"/>
        </w:rPr>
      </w:pPr>
    </w:p>
    <w:p w14:paraId="3512EC82" w14:textId="32080BF9" w:rsidR="00E05ED6" w:rsidRDefault="00E05ED6" w:rsidP="00E05ED6">
      <w:pPr>
        <w:autoSpaceDE w:val="0"/>
        <w:autoSpaceDN w:val="0"/>
        <w:adjustRightInd w:val="0"/>
        <w:spacing w:after="0" w:line="360" w:lineRule="exact"/>
        <w:rPr>
          <w:rFonts w:cs="TimesNewRomanPSMT"/>
          <w:sz w:val="24"/>
          <w:szCs w:val="24"/>
        </w:rPr>
      </w:pPr>
    </w:p>
    <w:p w14:paraId="79C013A3" w14:textId="58BE5FA8" w:rsidR="00E05ED6" w:rsidRDefault="00E05ED6" w:rsidP="00E05ED6">
      <w:pPr>
        <w:autoSpaceDE w:val="0"/>
        <w:autoSpaceDN w:val="0"/>
        <w:adjustRightInd w:val="0"/>
        <w:spacing w:after="0" w:line="360" w:lineRule="exact"/>
        <w:rPr>
          <w:rFonts w:cs="TimesNewRomanPSMT"/>
          <w:sz w:val="24"/>
          <w:szCs w:val="24"/>
        </w:rPr>
      </w:pPr>
    </w:p>
    <w:p w14:paraId="1A688B39" w14:textId="37B1BF5B" w:rsidR="00E05ED6" w:rsidRDefault="00E05ED6" w:rsidP="00E05ED6">
      <w:pPr>
        <w:autoSpaceDE w:val="0"/>
        <w:autoSpaceDN w:val="0"/>
        <w:adjustRightInd w:val="0"/>
        <w:spacing w:after="0" w:line="360" w:lineRule="exact"/>
        <w:rPr>
          <w:rFonts w:cs="TimesNewRomanPSMT"/>
          <w:sz w:val="24"/>
          <w:szCs w:val="24"/>
        </w:rPr>
      </w:pPr>
    </w:p>
    <w:p w14:paraId="3906E1FF" w14:textId="5818C89B" w:rsidR="00E05ED6" w:rsidRDefault="00E05ED6" w:rsidP="00E05ED6">
      <w:pPr>
        <w:autoSpaceDE w:val="0"/>
        <w:autoSpaceDN w:val="0"/>
        <w:adjustRightInd w:val="0"/>
        <w:spacing w:after="0" w:line="360" w:lineRule="exact"/>
        <w:rPr>
          <w:rFonts w:cs="TimesNewRomanPSMT"/>
          <w:sz w:val="24"/>
          <w:szCs w:val="24"/>
        </w:rPr>
      </w:pPr>
    </w:p>
    <w:p w14:paraId="49D4BB66" w14:textId="012610C6" w:rsidR="00E05ED6" w:rsidRDefault="00E05ED6" w:rsidP="00E05ED6">
      <w:pPr>
        <w:autoSpaceDE w:val="0"/>
        <w:autoSpaceDN w:val="0"/>
        <w:adjustRightInd w:val="0"/>
        <w:spacing w:after="0" w:line="360" w:lineRule="exact"/>
        <w:rPr>
          <w:rFonts w:cs="TimesNewRomanPSMT"/>
          <w:sz w:val="24"/>
          <w:szCs w:val="24"/>
        </w:rPr>
      </w:pPr>
    </w:p>
    <w:p w14:paraId="2C5E31CE" w14:textId="34A97651" w:rsidR="00E05ED6" w:rsidRDefault="00E05ED6" w:rsidP="00E05ED6">
      <w:pPr>
        <w:autoSpaceDE w:val="0"/>
        <w:autoSpaceDN w:val="0"/>
        <w:adjustRightInd w:val="0"/>
        <w:spacing w:after="0" w:line="360" w:lineRule="exact"/>
        <w:rPr>
          <w:rFonts w:cs="TimesNewRomanPSMT"/>
          <w:sz w:val="24"/>
          <w:szCs w:val="24"/>
        </w:rPr>
      </w:pPr>
    </w:p>
    <w:p w14:paraId="642CD588" w14:textId="2708AB45" w:rsidR="00E05ED6" w:rsidRDefault="00E05ED6" w:rsidP="00E05ED6">
      <w:pPr>
        <w:autoSpaceDE w:val="0"/>
        <w:autoSpaceDN w:val="0"/>
        <w:adjustRightInd w:val="0"/>
        <w:spacing w:after="0" w:line="360" w:lineRule="exact"/>
        <w:rPr>
          <w:rFonts w:cs="TimesNewRomanPSMT"/>
          <w:sz w:val="24"/>
          <w:szCs w:val="24"/>
        </w:rPr>
      </w:pPr>
    </w:p>
    <w:p w14:paraId="129F4498" w14:textId="03173C7C" w:rsidR="00E05ED6" w:rsidRDefault="00E05ED6" w:rsidP="00E05ED6">
      <w:pPr>
        <w:autoSpaceDE w:val="0"/>
        <w:autoSpaceDN w:val="0"/>
        <w:adjustRightInd w:val="0"/>
        <w:spacing w:after="0" w:line="360" w:lineRule="exact"/>
        <w:rPr>
          <w:rFonts w:cs="TimesNewRomanPSMT"/>
          <w:sz w:val="24"/>
          <w:szCs w:val="24"/>
        </w:rPr>
      </w:pPr>
    </w:p>
    <w:p w14:paraId="2D781C8B" w14:textId="73EBBC83" w:rsidR="00E05ED6" w:rsidRDefault="00E05ED6" w:rsidP="00E05ED6">
      <w:pPr>
        <w:autoSpaceDE w:val="0"/>
        <w:autoSpaceDN w:val="0"/>
        <w:adjustRightInd w:val="0"/>
        <w:spacing w:after="0" w:line="360" w:lineRule="exact"/>
        <w:rPr>
          <w:rFonts w:cs="TimesNewRomanPSMT"/>
          <w:sz w:val="24"/>
          <w:szCs w:val="24"/>
        </w:rPr>
      </w:pPr>
    </w:p>
    <w:p w14:paraId="35ABF164" w14:textId="2058504A" w:rsidR="00E05ED6" w:rsidRDefault="00E05ED6" w:rsidP="00E05ED6">
      <w:pPr>
        <w:autoSpaceDE w:val="0"/>
        <w:autoSpaceDN w:val="0"/>
        <w:adjustRightInd w:val="0"/>
        <w:spacing w:after="0" w:line="360" w:lineRule="exact"/>
        <w:rPr>
          <w:rFonts w:cs="TimesNewRomanPSMT"/>
          <w:sz w:val="24"/>
          <w:szCs w:val="24"/>
        </w:rPr>
      </w:pPr>
    </w:p>
    <w:p w14:paraId="770CDAE1" w14:textId="4335EC30" w:rsidR="00E05ED6" w:rsidRDefault="00E05ED6" w:rsidP="00E05ED6">
      <w:pPr>
        <w:autoSpaceDE w:val="0"/>
        <w:autoSpaceDN w:val="0"/>
        <w:adjustRightInd w:val="0"/>
        <w:spacing w:after="0" w:line="360" w:lineRule="exact"/>
        <w:rPr>
          <w:rFonts w:cs="TimesNewRomanPSMT"/>
          <w:sz w:val="24"/>
          <w:szCs w:val="24"/>
        </w:rPr>
      </w:pPr>
    </w:p>
    <w:p w14:paraId="06B2D06C" w14:textId="14F270B1" w:rsidR="00E05ED6" w:rsidRDefault="00E05ED6" w:rsidP="00E05ED6">
      <w:pPr>
        <w:autoSpaceDE w:val="0"/>
        <w:autoSpaceDN w:val="0"/>
        <w:adjustRightInd w:val="0"/>
        <w:spacing w:after="0" w:line="360" w:lineRule="exact"/>
        <w:rPr>
          <w:rFonts w:cs="TimesNewRomanPSMT"/>
          <w:sz w:val="24"/>
          <w:szCs w:val="24"/>
        </w:rPr>
      </w:pPr>
    </w:p>
    <w:p w14:paraId="33D9E548" w14:textId="493DD0B9" w:rsidR="00E05ED6" w:rsidRDefault="00E05ED6" w:rsidP="00E05ED6">
      <w:pPr>
        <w:autoSpaceDE w:val="0"/>
        <w:autoSpaceDN w:val="0"/>
        <w:adjustRightInd w:val="0"/>
        <w:spacing w:after="0" w:line="360" w:lineRule="exact"/>
        <w:rPr>
          <w:rFonts w:cs="TimesNewRomanPSMT"/>
          <w:sz w:val="24"/>
          <w:szCs w:val="24"/>
        </w:rPr>
      </w:pPr>
    </w:p>
    <w:p w14:paraId="637D33AE" w14:textId="55347852" w:rsidR="00E05ED6" w:rsidRDefault="00E05ED6" w:rsidP="00E05ED6">
      <w:pPr>
        <w:autoSpaceDE w:val="0"/>
        <w:autoSpaceDN w:val="0"/>
        <w:adjustRightInd w:val="0"/>
        <w:spacing w:after="0" w:line="360" w:lineRule="exact"/>
        <w:rPr>
          <w:rFonts w:cs="TimesNewRomanPSMT"/>
          <w:sz w:val="24"/>
          <w:szCs w:val="24"/>
        </w:rPr>
      </w:pPr>
    </w:p>
    <w:p w14:paraId="58F8C106" w14:textId="5A11D7D9" w:rsidR="00E05ED6" w:rsidRDefault="00E05ED6" w:rsidP="00E05ED6">
      <w:pPr>
        <w:autoSpaceDE w:val="0"/>
        <w:autoSpaceDN w:val="0"/>
        <w:adjustRightInd w:val="0"/>
        <w:spacing w:after="0" w:line="360" w:lineRule="exact"/>
        <w:rPr>
          <w:rFonts w:cs="TimesNewRomanPSMT"/>
          <w:sz w:val="24"/>
          <w:szCs w:val="24"/>
        </w:rPr>
      </w:pPr>
    </w:p>
    <w:p w14:paraId="79928369" w14:textId="04C83C59" w:rsidR="00E05ED6" w:rsidRDefault="00E05ED6" w:rsidP="00E05ED6">
      <w:pPr>
        <w:autoSpaceDE w:val="0"/>
        <w:autoSpaceDN w:val="0"/>
        <w:adjustRightInd w:val="0"/>
        <w:spacing w:after="0" w:line="360" w:lineRule="exact"/>
        <w:rPr>
          <w:rFonts w:cs="TimesNewRomanPSMT"/>
          <w:sz w:val="24"/>
          <w:szCs w:val="24"/>
        </w:rPr>
      </w:pPr>
    </w:p>
    <w:p w14:paraId="10BFD6B6" w14:textId="2A9CB652" w:rsidR="00E05ED6" w:rsidRDefault="00E05ED6" w:rsidP="00E05ED6">
      <w:pPr>
        <w:autoSpaceDE w:val="0"/>
        <w:autoSpaceDN w:val="0"/>
        <w:adjustRightInd w:val="0"/>
        <w:spacing w:after="0" w:line="360" w:lineRule="exact"/>
        <w:rPr>
          <w:rFonts w:cs="TimesNewRomanPSMT"/>
          <w:sz w:val="24"/>
          <w:szCs w:val="24"/>
        </w:rPr>
      </w:pPr>
    </w:p>
    <w:p w14:paraId="590B3617" w14:textId="1E26E314" w:rsidR="00E05ED6" w:rsidRDefault="00E05ED6" w:rsidP="00E05ED6">
      <w:pPr>
        <w:autoSpaceDE w:val="0"/>
        <w:autoSpaceDN w:val="0"/>
        <w:adjustRightInd w:val="0"/>
        <w:spacing w:after="0" w:line="360" w:lineRule="exact"/>
        <w:rPr>
          <w:rFonts w:cs="TimesNewRomanPSMT"/>
          <w:sz w:val="24"/>
          <w:szCs w:val="24"/>
        </w:rPr>
      </w:pPr>
    </w:p>
    <w:p w14:paraId="54E23E1F" w14:textId="06760C86" w:rsidR="00E05ED6" w:rsidRDefault="00E05ED6" w:rsidP="00E05ED6">
      <w:pPr>
        <w:autoSpaceDE w:val="0"/>
        <w:autoSpaceDN w:val="0"/>
        <w:adjustRightInd w:val="0"/>
        <w:spacing w:after="0" w:line="360" w:lineRule="exact"/>
        <w:rPr>
          <w:rFonts w:cs="TimesNewRomanPSMT"/>
          <w:sz w:val="24"/>
          <w:szCs w:val="24"/>
        </w:rPr>
      </w:pPr>
    </w:p>
    <w:p w14:paraId="79CB1B50" w14:textId="7FE3B376" w:rsidR="00E05ED6" w:rsidRDefault="00E05ED6" w:rsidP="00E05ED6">
      <w:pPr>
        <w:autoSpaceDE w:val="0"/>
        <w:autoSpaceDN w:val="0"/>
        <w:adjustRightInd w:val="0"/>
        <w:spacing w:after="0" w:line="360" w:lineRule="exact"/>
        <w:rPr>
          <w:rFonts w:cs="TimesNewRomanPSMT"/>
          <w:sz w:val="24"/>
          <w:szCs w:val="24"/>
        </w:rPr>
      </w:pPr>
    </w:p>
    <w:p w14:paraId="5D68A92E" w14:textId="132F3888" w:rsidR="00E05ED6" w:rsidRDefault="00E05ED6" w:rsidP="00E05ED6">
      <w:pPr>
        <w:autoSpaceDE w:val="0"/>
        <w:autoSpaceDN w:val="0"/>
        <w:adjustRightInd w:val="0"/>
        <w:spacing w:after="0" w:line="360" w:lineRule="exact"/>
        <w:rPr>
          <w:rFonts w:cs="TimesNewRomanPSMT"/>
          <w:sz w:val="24"/>
          <w:szCs w:val="24"/>
        </w:rPr>
      </w:pPr>
    </w:p>
    <w:p w14:paraId="159885B0" w14:textId="174D60F8" w:rsidR="00E05ED6" w:rsidRDefault="00E05ED6" w:rsidP="00E05ED6">
      <w:pPr>
        <w:autoSpaceDE w:val="0"/>
        <w:autoSpaceDN w:val="0"/>
        <w:adjustRightInd w:val="0"/>
        <w:spacing w:after="0" w:line="360" w:lineRule="exact"/>
        <w:rPr>
          <w:rFonts w:cs="TimesNewRomanPSMT"/>
          <w:sz w:val="24"/>
          <w:szCs w:val="24"/>
        </w:rPr>
      </w:pPr>
    </w:p>
    <w:p w14:paraId="0E8DCE22" w14:textId="71299F21" w:rsidR="00E05ED6" w:rsidRDefault="00E05ED6" w:rsidP="00E05ED6">
      <w:pPr>
        <w:autoSpaceDE w:val="0"/>
        <w:autoSpaceDN w:val="0"/>
        <w:adjustRightInd w:val="0"/>
        <w:spacing w:after="0" w:line="360" w:lineRule="exact"/>
        <w:rPr>
          <w:rFonts w:cs="TimesNewRomanPSMT"/>
          <w:sz w:val="24"/>
          <w:szCs w:val="24"/>
        </w:rPr>
      </w:pPr>
    </w:p>
    <w:p w14:paraId="64CA9857" w14:textId="4B433C6A" w:rsidR="00E05ED6" w:rsidRDefault="00E05ED6" w:rsidP="00E05ED6">
      <w:pPr>
        <w:autoSpaceDE w:val="0"/>
        <w:autoSpaceDN w:val="0"/>
        <w:adjustRightInd w:val="0"/>
        <w:spacing w:after="0" w:line="360" w:lineRule="exact"/>
        <w:rPr>
          <w:rFonts w:cs="TimesNewRomanPSMT"/>
          <w:sz w:val="24"/>
          <w:szCs w:val="24"/>
        </w:rPr>
      </w:pPr>
    </w:p>
    <w:p w14:paraId="6D717D2E" w14:textId="35DC4346" w:rsidR="00E05ED6" w:rsidRDefault="00E05ED6" w:rsidP="00E05ED6">
      <w:pPr>
        <w:autoSpaceDE w:val="0"/>
        <w:autoSpaceDN w:val="0"/>
        <w:adjustRightInd w:val="0"/>
        <w:spacing w:after="0" w:line="360" w:lineRule="exact"/>
        <w:rPr>
          <w:rFonts w:cs="TimesNewRomanPSMT"/>
          <w:sz w:val="24"/>
          <w:szCs w:val="24"/>
        </w:rPr>
      </w:pPr>
    </w:p>
    <w:p w14:paraId="5E0DAE1E" w14:textId="4DDD9EFF" w:rsidR="00E05ED6" w:rsidRDefault="00E05ED6" w:rsidP="00E05ED6">
      <w:pPr>
        <w:autoSpaceDE w:val="0"/>
        <w:autoSpaceDN w:val="0"/>
        <w:adjustRightInd w:val="0"/>
        <w:spacing w:after="0" w:line="360" w:lineRule="exact"/>
        <w:rPr>
          <w:rFonts w:cs="TimesNewRomanPSMT"/>
          <w:sz w:val="24"/>
          <w:szCs w:val="24"/>
        </w:rPr>
      </w:pPr>
    </w:p>
    <w:p w14:paraId="4A297E45" w14:textId="34DDEA8B" w:rsidR="00E05ED6" w:rsidRDefault="00E05ED6" w:rsidP="00E05ED6">
      <w:pPr>
        <w:autoSpaceDE w:val="0"/>
        <w:autoSpaceDN w:val="0"/>
        <w:adjustRightInd w:val="0"/>
        <w:spacing w:after="0" w:line="360" w:lineRule="exact"/>
        <w:rPr>
          <w:rFonts w:cs="TimesNewRomanPSMT"/>
          <w:sz w:val="24"/>
          <w:szCs w:val="24"/>
        </w:rPr>
      </w:pPr>
    </w:p>
    <w:p w14:paraId="407BA94B" w14:textId="631A7112" w:rsidR="00E05ED6" w:rsidRDefault="00E05ED6" w:rsidP="00E05ED6">
      <w:pPr>
        <w:autoSpaceDE w:val="0"/>
        <w:autoSpaceDN w:val="0"/>
        <w:adjustRightInd w:val="0"/>
        <w:spacing w:after="0" w:line="360" w:lineRule="exact"/>
        <w:rPr>
          <w:rFonts w:cs="TimesNewRomanPSMT"/>
          <w:sz w:val="24"/>
          <w:szCs w:val="24"/>
        </w:rPr>
      </w:pPr>
    </w:p>
    <w:p w14:paraId="08709CAE" w14:textId="63376A38" w:rsidR="00E05ED6" w:rsidRDefault="00E05ED6" w:rsidP="00E05ED6">
      <w:pPr>
        <w:autoSpaceDE w:val="0"/>
        <w:autoSpaceDN w:val="0"/>
        <w:adjustRightInd w:val="0"/>
        <w:spacing w:after="0" w:line="360" w:lineRule="exact"/>
        <w:rPr>
          <w:rFonts w:cs="TimesNewRomanPSMT"/>
          <w:sz w:val="24"/>
          <w:szCs w:val="24"/>
        </w:rPr>
      </w:pPr>
    </w:p>
    <w:p w14:paraId="5FF2CA39" w14:textId="0044CB6C" w:rsidR="00E05ED6" w:rsidRDefault="00E05ED6" w:rsidP="00E05ED6">
      <w:pPr>
        <w:autoSpaceDE w:val="0"/>
        <w:autoSpaceDN w:val="0"/>
        <w:adjustRightInd w:val="0"/>
        <w:spacing w:after="0" w:line="360" w:lineRule="exact"/>
        <w:rPr>
          <w:rFonts w:cs="TimesNewRomanPSMT"/>
          <w:sz w:val="24"/>
          <w:szCs w:val="24"/>
        </w:rPr>
      </w:pPr>
    </w:p>
    <w:p w14:paraId="6A3C921F" w14:textId="30BEAFB1" w:rsidR="00E05ED6" w:rsidRDefault="00E05ED6" w:rsidP="00E05ED6">
      <w:pPr>
        <w:autoSpaceDE w:val="0"/>
        <w:autoSpaceDN w:val="0"/>
        <w:adjustRightInd w:val="0"/>
        <w:spacing w:after="0" w:line="360" w:lineRule="exact"/>
        <w:rPr>
          <w:rFonts w:cs="TimesNewRomanPSMT"/>
          <w:sz w:val="24"/>
          <w:szCs w:val="24"/>
        </w:rPr>
      </w:pPr>
    </w:p>
    <w:p w14:paraId="1E66E7E7" w14:textId="77777777" w:rsidR="00E05ED6" w:rsidRPr="00E05ED6" w:rsidRDefault="00E05ED6" w:rsidP="00E05ED6">
      <w:pPr>
        <w:autoSpaceDE w:val="0"/>
        <w:autoSpaceDN w:val="0"/>
        <w:adjustRightInd w:val="0"/>
        <w:spacing w:after="0" w:line="360" w:lineRule="exact"/>
        <w:rPr>
          <w:rFonts w:cs="TimesNewRomanPSMT"/>
          <w:sz w:val="24"/>
          <w:szCs w:val="24"/>
        </w:rPr>
      </w:pPr>
    </w:p>
    <w:p w14:paraId="4A795A13" w14:textId="77777777" w:rsidR="00E05ED6" w:rsidRPr="008D659C" w:rsidRDefault="00E05ED6" w:rsidP="008D659C">
      <w:pPr>
        <w:pStyle w:val="Nagwek2"/>
        <w:spacing w:before="0" w:line="240" w:lineRule="auto"/>
        <w:ind w:left="709" w:hanging="709"/>
        <w:rPr>
          <w:rFonts w:asciiTheme="minorHAnsi" w:hAnsiTheme="minorHAnsi"/>
          <w:b/>
          <w:color w:val="4472C4" w:themeColor="accent1"/>
          <w:sz w:val="24"/>
          <w:szCs w:val="24"/>
        </w:rPr>
      </w:pPr>
      <w:bookmarkStart w:id="79" w:name="_Toc192753059"/>
      <w:r w:rsidRPr="008D659C">
        <w:rPr>
          <w:rFonts w:asciiTheme="minorHAnsi" w:hAnsiTheme="minorHAnsi"/>
          <w:b/>
          <w:color w:val="4472C4" w:themeColor="accent1"/>
          <w:sz w:val="24"/>
          <w:szCs w:val="24"/>
        </w:rPr>
        <w:lastRenderedPageBreak/>
        <w:t>14.4.</w:t>
      </w:r>
      <w:r w:rsidRPr="008D659C">
        <w:rPr>
          <w:rFonts w:asciiTheme="minorHAnsi" w:hAnsiTheme="minorHAnsi"/>
          <w:b/>
          <w:color w:val="4472C4" w:themeColor="accent1"/>
          <w:sz w:val="24"/>
          <w:szCs w:val="24"/>
        </w:rPr>
        <w:tab/>
        <w:t>PROJEKT ROZPORZĄDZENIA WOJEWODY POMORSKIEGO W SPRAWIE ODWOŁANIA STANU ZAGROŻENIA EPIDEMICZNEGO/ EPIDEMII NA TERENIE WOJEWÓDZTWA POMORSKIEGO.</w:t>
      </w:r>
      <w:bookmarkEnd w:id="79"/>
    </w:p>
    <w:p w14:paraId="2C8165DE" w14:textId="77777777" w:rsidR="00E05ED6" w:rsidRPr="00E05ED6" w:rsidRDefault="00E05ED6" w:rsidP="00E05ED6">
      <w:pPr>
        <w:autoSpaceDE w:val="0"/>
        <w:autoSpaceDN w:val="0"/>
        <w:adjustRightInd w:val="0"/>
        <w:spacing w:after="0"/>
        <w:jc w:val="center"/>
        <w:rPr>
          <w:rFonts w:cs="TimesNewRomanPS-BoldMT"/>
          <w:b/>
          <w:bCs/>
          <w:sz w:val="24"/>
          <w:szCs w:val="24"/>
        </w:rPr>
      </w:pPr>
      <w:r w:rsidRPr="00E05ED6">
        <w:rPr>
          <w:rFonts w:cs="TimesNewRomanPS-BoldMT"/>
          <w:b/>
          <w:bCs/>
          <w:sz w:val="24"/>
          <w:szCs w:val="24"/>
        </w:rPr>
        <w:t>Rozporządzenie Nr</w:t>
      </w:r>
    </w:p>
    <w:p w14:paraId="7B2DBCC1" w14:textId="46DC9841" w:rsidR="00E05ED6" w:rsidRPr="00585632" w:rsidRDefault="00E05ED6" w:rsidP="00585632">
      <w:pPr>
        <w:jc w:val="center"/>
        <w:rPr>
          <w:b/>
          <w:sz w:val="24"/>
          <w:szCs w:val="24"/>
        </w:rPr>
      </w:pPr>
      <w:r w:rsidRPr="00585632">
        <w:rPr>
          <w:b/>
          <w:sz w:val="24"/>
          <w:szCs w:val="24"/>
        </w:rPr>
        <w:t>Wojewody Pomorskiego</w:t>
      </w:r>
    </w:p>
    <w:p w14:paraId="24AF206A" w14:textId="77777777" w:rsidR="00E05ED6" w:rsidRPr="00E05ED6" w:rsidRDefault="00E05ED6" w:rsidP="00E05ED6">
      <w:pPr>
        <w:autoSpaceDE w:val="0"/>
        <w:autoSpaceDN w:val="0"/>
        <w:adjustRightInd w:val="0"/>
        <w:spacing w:after="0"/>
        <w:rPr>
          <w:rFonts w:cs="TimesNewRomanPSMT"/>
          <w:sz w:val="24"/>
          <w:szCs w:val="24"/>
        </w:rPr>
      </w:pPr>
      <w:r w:rsidRPr="00E05ED6">
        <w:rPr>
          <w:rFonts w:cs="TimesNewRomanPSMT"/>
          <w:sz w:val="24"/>
          <w:szCs w:val="24"/>
        </w:rPr>
        <w:tab/>
      </w:r>
      <w:r w:rsidRPr="00E05ED6">
        <w:rPr>
          <w:rFonts w:cs="TimesNewRomanPSMT"/>
          <w:sz w:val="24"/>
          <w:szCs w:val="24"/>
        </w:rPr>
        <w:tab/>
      </w:r>
      <w:r w:rsidRPr="00E05ED6">
        <w:rPr>
          <w:rFonts w:cs="TimesNewRomanPSMT"/>
          <w:sz w:val="24"/>
          <w:szCs w:val="24"/>
        </w:rPr>
        <w:tab/>
      </w:r>
      <w:r w:rsidRPr="00E05ED6">
        <w:rPr>
          <w:rFonts w:cs="TimesNewRomanPSMT"/>
          <w:sz w:val="24"/>
          <w:szCs w:val="24"/>
        </w:rPr>
        <w:tab/>
      </w:r>
      <w:r w:rsidRPr="00E05ED6">
        <w:rPr>
          <w:rFonts w:cs="TimesNewRomanPSMT"/>
          <w:sz w:val="24"/>
          <w:szCs w:val="24"/>
        </w:rPr>
        <w:tab/>
      </w:r>
      <w:r w:rsidRPr="00E05ED6">
        <w:rPr>
          <w:rFonts w:cs="TimesNewRomanPSMT"/>
          <w:sz w:val="24"/>
          <w:szCs w:val="24"/>
        </w:rPr>
        <w:tab/>
        <w:t>z dnia</w:t>
      </w:r>
    </w:p>
    <w:p w14:paraId="6D7B565A" w14:textId="77777777" w:rsidR="00E05ED6" w:rsidRPr="00E05ED6" w:rsidRDefault="00E05ED6" w:rsidP="00E05ED6">
      <w:pPr>
        <w:autoSpaceDE w:val="0"/>
        <w:autoSpaceDN w:val="0"/>
        <w:adjustRightInd w:val="0"/>
        <w:spacing w:after="0" w:line="240" w:lineRule="auto"/>
        <w:jc w:val="center"/>
        <w:rPr>
          <w:rFonts w:cs="TimesNewRomanPS-BoldMT"/>
          <w:b/>
          <w:bCs/>
          <w:sz w:val="24"/>
          <w:szCs w:val="24"/>
        </w:rPr>
      </w:pPr>
      <w:r w:rsidRPr="00E05ED6">
        <w:rPr>
          <w:rFonts w:cs="TimesNewRomanPS-BoldMT"/>
          <w:b/>
          <w:bCs/>
          <w:sz w:val="24"/>
          <w:szCs w:val="24"/>
        </w:rPr>
        <w:t>w sprawie odwołania stanu epidemii (lub stanu zagrożenia epidemicznego) na obszarze</w:t>
      </w:r>
    </w:p>
    <w:p w14:paraId="2FAC9E5A" w14:textId="77777777" w:rsidR="00E05ED6" w:rsidRPr="00E05ED6" w:rsidRDefault="00E05ED6" w:rsidP="00E05ED6">
      <w:pPr>
        <w:autoSpaceDE w:val="0"/>
        <w:autoSpaceDN w:val="0"/>
        <w:adjustRightInd w:val="0"/>
        <w:spacing w:after="0" w:line="240" w:lineRule="auto"/>
        <w:jc w:val="center"/>
        <w:rPr>
          <w:rFonts w:cs="TimesNewRomanPS-BoldMT"/>
          <w:b/>
          <w:bCs/>
          <w:sz w:val="24"/>
          <w:szCs w:val="24"/>
        </w:rPr>
      </w:pPr>
      <w:r w:rsidRPr="00E05ED6">
        <w:rPr>
          <w:rFonts w:cs="TimesNewRomanPS-BoldMT"/>
          <w:b/>
          <w:bCs/>
          <w:sz w:val="24"/>
          <w:szCs w:val="24"/>
        </w:rPr>
        <w:t>województwa pomorskiego (lub jego części).</w:t>
      </w:r>
    </w:p>
    <w:p w14:paraId="0C43ACA7" w14:textId="77777777" w:rsidR="00E05ED6" w:rsidRPr="00E05ED6" w:rsidRDefault="00E05ED6" w:rsidP="00E05ED6">
      <w:pPr>
        <w:autoSpaceDE w:val="0"/>
        <w:autoSpaceDN w:val="0"/>
        <w:adjustRightInd w:val="0"/>
        <w:spacing w:after="0" w:line="360" w:lineRule="atLeast"/>
        <w:jc w:val="center"/>
        <w:rPr>
          <w:rFonts w:cs="TimesNewRomanPSMT"/>
          <w:sz w:val="24"/>
          <w:szCs w:val="24"/>
        </w:rPr>
      </w:pPr>
    </w:p>
    <w:p w14:paraId="1B4340DC" w14:textId="5662250F" w:rsidR="00E05ED6" w:rsidRPr="00E05ED6" w:rsidRDefault="00E05ED6" w:rsidP="00E05ED6">
      <w:pPr>
        <w:autoSpaceDE w:val="0"/>
        <w:autoSpaceDN w:val="0"/>
        <w:adjustRightInd w:val="0"/>
        <w:spacing w:after="0" w:line="360" w:lineRule="atLeast"/>
      </w:pPr>
      <w:r w:rsidRPr="00E05ED6">
        <w:rPr>
          <w:rFonts w:cs="TimesNewRomanPSMT"/>
          <w:sz w:val="24"/>
          <w:szCs w:val="24"/>
        </w:rPr>
        <w:t xml:space="preserve">Na podstawie art. 46 ust. 1 ustawy z dnia 5 grudnia 2008 roku o zapobieganiu oraz zwalczaniu zakażeń i chorób zakaźnych u ludzi </w:t>
      </w:r>
      <w:r w:rsidR="00440F1D" w:rsidRPr="004671CD">
        <w:rPr>
          <w:rFonts w:cs="Times New Roman"/>
          <w:bCs/>
          <w:sz w:val="24"/>
          <w:szCs w:val="24"/>
        </w:rPr>
        <w:t>(</w:t>
      </w:r>
      <w:proofErr w:type="spellStart"/>
      <w:r w:rsidR="00440F1D" w:rsidRPr="004671CD">
        <w:rPr>
          <w:rFonts w:cs="Times New Roman"/>
          <w:bCs/>
          <w:sz w:val="24"/>
          <w:szCs w:val="24"/>
        </w:rPr>
        <w:t>t.j</w:t>
      </w:r>
      <w:proofErr w:type="spellEnd"/>
      <w:r w:rsidR="00440F1D" w:rsidRPr="004671CD">
        <w:rPr>
          <w:rFonts w:cs="Times New Roman"/>
          <w:bCs/>
          <w:sz w:val="24"/>
          <w:szCs w:val="24"/>
        </w:rPr>
        <w:t>. Dz. U. z 202</w:t>
      </w:r>
      <w:r w:rsidR="00440F1D">
        <w:rPr>
          <w:rFonts w:cs="Times New Roman"/>
          <w:bCs/>
          <w:sz w:val="24"/>
          <w:szCs w:val="24"/>
        </w:rPr>
        <w:t>4</w:t>
      </w:r>
      <w:r w:rsidR="00440F1D" w:rsidRPr="004671CD">
        <w:rPr>
          <w:rFonts w:cs="Times New Roman"/>
          <w:bCs/>
          <w:sz w:val="24"/>
          <w:szCs w:val="24"/>
        </w:rPr>
        <w:t xml:space="preserve"> r., poz. </w:t>
      </w:r>
      <w:r w:rsidR="00440F1D">
        <w:rPr>
          <w:rFonts w:cs="Times New Roman"/>
          <w:bCs/>
          <w:sz w:val="24"/>
          <w:szCs w:val="24"/>
        </w:rPr>
        <w:t>924</w:t>
      </w:r>
      <w:r w:rsidR="00440F1D" w:rsidRPr="004671CD">
        <w:rPr>
          <w:rFonts w:cs="Times New Roman"/>
          <w:bCs/>
          <w:sz w:val="24"/>
          <w:szCs w:val="24"/>
        </w:rPr>
        <w:t>)</w:t>
      </w:r>
      <w:r w:rsidRPr="00E05ED6">
        <w:rPr>
          <w:rFonts w:cs="TimesNewRomanPSMT"/>
          <w:sz w:val="24"/>
          <w:szCs w:val="24"/>
        </w:rPr>
        <w:t xml:space="preserve">, na wniosek Pomorskiego Państwowego Wojewódzkiego Inspektora Sanitarnego zarządza się, </w:t>
      </w:r>
      <w:r w:rsidRPr="00E05ED6">
        <w:t>co następuje:</w:t>
      </w:r>
    </w:p>
    <w:p w14:paraId="7E1C089E" w14:textId="77777777" w:rsidR="00E05ED6" w:rsidRPr="00E05ED6" w:rsidRDefault="00E05ED6" w:rsidP="00E05ED6">
      <w:pPr>
        <w:autoSpaceDE w:val="0"/>
        <w:autoSpaceDN w:val="0"/>
        <w:adjustRightInd w:val="0"/>
        <w:spacing w:after="0" w:line="360" w:lineRule="atLeast"/>
        <w:rPr>
          <w:rFonts w:cs="TimesNewRomanPSMT"/>
          <w:sz w:val="24"/>
          <w:szCs w:val="24"/>
        </w:rPr>
      </w:pPr>
    </w:p>
    <w:p w14:paraId="1483874B" w14:textId="666B6D3B" w:rsidR="00E05ED6" w:rsidRPr="00E05ED6" w:rsidRDefault="00E05ED6" w:rsidP="00E05ED6">
      <w:pPr>
        <w:autoSpaceDE w:val="0"/>
        <w:autoSpaceDN w:val="0"/>
        <w:adjustRightInd w:val="0"/>
        <w:spacing w:after="0" w:line="360" w:lineRule="atLeast"/>
        <w:rPr>
          <w:rFonts w:cs="TimesNewRomanPSMT"/>
          <w:sz w:val="24"/>
          <w:szCs w:val="24"/>
        </w:rPr>
      </w:pPr>
      <w:r w:rsidRPr="00E05ED6">
        <w:rPr>
          <w:rFonts w:cs="TimesNewRomanPS-BoldMT"/>
          <w:b/>
          <w:bCs/>
          <w:sz w:val="24"/>
          <w:szCs w:val="24"/>
        </w:rPr>
        <w:t xml:space="preserve">§ 1. </w:t>
      </w:r>
      <w:r w:rsidRPr="00E05ED6">
        <w:rPr>
          <w:rFonts w:cs="TimesNewRomanPSMT"/>
          <w:sz w:val="24"/>
          <w:szCs w:val="24"/>
        </w:rPr>
        <w:t xml:space="preserve">Odwołuję stan epidemii (lub stan zagrożenia epidemicznego) na obszarze województwa </w:t>
      </w:r>
      <w:r w:rsidR="009B0C41">
        <w:rPr>
          <w:rFonts w:cs="TimesNewRomanPSMT"/>
          <w:sz w:val="24"/>
          <w:szCs w:val="24"/>
        </w:rPr>
        <w:t>pomorskiego</w:t>
      </w:r>
      <w:r w:rsidRPr="00E05ED6">
        <w:rPr>
          <w:rFonts w:cs="TimesNewRomanPSMT"/>
          <w:sz w:val="24"/>
          <w:szCs w:val="24"/>
        </w:rPr>
        <w:t xml:space="preserve"> (lub jego części), wprowadzony rozporządzeniem Wojewody Pomorskiego  Nr................... z dnia.............ogłoszonym w Dzienniku Urzędowym Województwa Pomorskiego (rok) ...........(poz.)..............(data ogłoszenia).................</w:t>
      </w:r>
    </w:p>
    <w:p w14:paraId="14E9FF52" w14:textId="77777777" w:rsidR="00E05ED6" w:rsidRPr="00E05ED6" w:rsidRDefault="00E05ED6" w:rsidP="00E05ED6">
      <w:pPr>
        <w:autoSpaceDE w:val="0"/>
        <w:autoSpaceDN w:val="0"/>
        <w:adjustRightInd w:val="0"/>
        <w:spacing w:after="0" w:line="360" w:lineRule="atLeast"/>
        <w:rPr>
          <w:rFonts w:cs="TimesNewRomanPSMT"/>
          <w:sz w:val="24"/>
          <w:szCs w:val="24"/>
        </w:rPr>
      </w:pPr>
    </w:p>
    <w:p w14:paraId="6FF4B3AB" w14:textId="77777777" w:rsidR="00E05ED6" w:rsidRPr="00E05ED6" w:rsidRDefault="00E05ED6" w:rsidP="00E05ED6">
      <w:pPr>
        <w:autoSpaceDE w:val="0"/>
        <w:autoSpaceDN w:val="0"/>
        <w:adjustRightInd w:val="0"/>
        <w:spacing w:after="0" w:line="360" w:lineRule="atLeast"/>
        <w:rPr>
          <w:rFonts w:cs="TimesNewRomanPSMT"/>
          <w:sz w:val="24"/>
          <w:szCs w:val="24"/>
        </w:rPr>
      </w:pPr>
      <w:r w:rsidRPr="00E05ED6">
        <w:rPr>
          <w:rFonts w:cs="TimesNewRomanPS-BoldMT"/>
          <w:b/>
          <w:bCs/>
          <w:sz w:val="24"/>
          <w:szCs w:val="24"/>
        </w:rPr>
        <w:t xml:space="preserve">§ 2. </w:t>
      </w:r>
      <w:r w:rsidRPr="00E05ED6">
        <w:rPr>
          <w:rFonts w:cs="TimesNewRomanPSMT"/>
          <w:sz w:val="24"/>
          <w:szCs w:val="24"/>
        </w:rPr>
        <w:t>Rozporządzenie wchodzi w życie z dniem ogłoszenia w Dzienniku Urzędowym Województwa Pomorskiego.</w:t>
      </w:r>
    </w:p>
    <w:p w14:paraId="199DA0E2" w14:textId="77777777" w:rsidR="00E05ED6" w:rsidRPr="00E05ED6" w:rsidRDefault="00E05ED6" w:rsidP="00E05ED6">
      <w:pPr>
        <w:spacing w:line="360" w:lineRule="atLeast"/>
        <w:ind w:left="709" w:hanging="709"/>
        <w:rPr>
          <w:rFonts w:cs="Times New Roman"/>
          <w:bCs/>
          <w:sz w:val="24"/>
          <w:szCs w:val="24"/>
        </w:rPr>
      </w:pPr>
    </w:p>
    <w:p w14:paraId="4F31B805" w14:textId="77777777" w:rsidR="00E05ED6" w:rsidRPr="00E05ED6" w:rsidRDefault="00E05ED6" w:rsidP="00E05ED6">
      <w:pPr>
        <w:spacing w:line="360" w:lineRule="atLeast"/>
        <w:ind w:left="709" w:hanging="709"/>
        <w:rPr>
          <w:rFonts w:cs="Times New Roman"/>
          <w:bCs/>
          <w:sz w:val="24"/>
          <w:szCs w:val="24"/>
        </w:rPr>
      </w:pPr>
    </w:p>
    <w:p w14:paraId="416D8151" w14:textId="77777777" w:rsidR="00E05ED6" w:rsidRPr="00E05ED6" w:rsidRDefault="00E05ED6" w:rsidP="00E05ED6">
      <w:pPr>
        <w:spacing w:line="360" w:lineRule="atLeast"/>
        <w:ind w:left="709" w:hanging="709"/>
        <w:rPr>
          <w:rFonts w:cs="Times New Roman"/>
          <w:bCs/>
          <w:sz w:val="24"/>
          <w:szCs w:val="24"/>
        </w:rPr>
      </w:pPr>
    </w:p>
    <w:p w14:paraId="2106D0AD" w14:textId="77777777" w:rsidR="00E05ED6" w:rsidRPr="00E05ED6" w:rsidRDefault="00E05ED6" w:rsidP="00E05ED6">
      <w:pPr>
        <w:spacing w:line="360" w:lineRule="atLeast"/>
        <w:ind w:left="709" w:hanging="709"/>
        <w:rPr>
          <w:rFonts w:cs="Times New Roman"/>
          <w:bCs/>
          <w:sz w:val="24"/>
          <w:szCs w:val="24"/>
        </w:rPr>
      </w:pPr>
    </w:p>
    <w:p w14:paraId="1D8044EE" w14:textId="77777777" w:rsidR="00E05ED6" w:rsidRPr="00E05ED6" w:rsidRDefault="00E05ED6" w:rsidP="00E05ED6">
      <w:pPr>
        <w:spacing w:line="360" w:lineRule="atLeast"/>
        <w:ind w:left="709" w:hanging="709"/>
        <w:rPr>
          <w:rFonts w:cs="Times New Roman"/>
          <w:bCs/>
          <w:sz w:val="24"/>
          <w:szCs w:val="24"/>
        </w:rPr>
      </w:pPr>
    </w:p>
    <w:p w14:paraId="5CE12E42" w14:textId="77777777" w:rsidR="00E05ED6" w:rsidRPr="00E05ED6" w:rsidRDefault="00E05ED6" w:rsidP="00E05ED6">
      <w:pPr>
        <w:spacing w:line="360" w:lineRule="atLeast"/>
        <w:ind w:left="709" w:hanging="709"/>
        <w:rPr>
          <w:rFonts w:cs="Times New Roman"/>
          <w:bCs/>
          <w:sz w:val="24"/>
          <w:szCs w:val="24"/>
        </w:rPr>
      </w:pPr>
    </w:p>
    <w:p w14:paraId="45B884F9" w14:textId="77777777" w:rsidR="00E05ED6" w:rsidRPr="00E05ED6" w:rsidRDefault="00E05ED6" w:rsidP="00E05ED6">
      <w:pPr>
        <w:spacing w:line="360" w:lineRule="atLeast"/>
        <w:ind w:left="709" w:hanging="709"/>
        <w:rPr>
          <w:rFonts w:cs="Times New Roman"/>
          <w:bCs/>
          <w:sz w:val="24"/>
          <w:szCs w:val="24"/>
        </w:rPr>
      </w:pPr>
    </w:p>
    <w:p w14:paraId="52D22CFB" w14:textId="77777777" w:rsidR="00E05ED6" w:rsidRPr="00E05ED6" w:rsidRDefault="00E05ED6" w:rsidP="00E05ED6">
      <w:pPr>
        <w:spacing w:line="360" w:lineRule="atLeast"/>
        <w:ind w:left="709" w:hanging="709"/>
        <w:rPr>
          <w:rFonts w:cs="Times New Roman"/>
          <w:bCs/>
          <w:sz w:val="24"/>
          <w:szCs w:val="24"/>
        </w:rPr>
      </w:pPr>
    </w:p>
    <w:p w14:paraId="641481EE" w14:textId="77777777" w:rsidR="00E05ED6" w:rsidRPr="00E05ED6" w:rsidRDefault="00E05ED6" w:rsidP="00E05ED6">
      <w:pPr>
        <w:spacing w:line="360" w:lineRule="atLeast"/>
        <w:ind w:left="709" w:hanging="709"/>
        <w:rPr>
          <w:rFonts w:cs="Times New Roman"/>
          <w:bCs/>
          <w:sz w:val="24"/>
          <w:szCs w:val="24"/>
        </w:rPr>
      </w:pPr>
    </w:p>
    <w:p w14:paraId="01C9851F" w14:textId="77777777" w:rsidR="00E05ED6" w:rsidRPr="00E05ED6" w:rsidRDefault="00E05ED6" w:rsidP="00E05ED6">
      <w:pPr>
        <w:spacing w:line="360" w:lineRule="atLeast"/>
        <w:ind w:left="709" w:hanging="709"/>
        <w:rPr>
          <w:rFonts w:cs="Times New Roman"/>
          <w:bCs/>
          <w:sz w:val="24"/>
          <w:szCs w:val="24"/>
        </w:rPr>
      </w:pPr>
    </w:p>
    <w:p w14:paraId="2B049AD4" w14:textId="77777777" w:rsidR="00E05ED6" w:rsidRPr="00E05ED6" w:rsidRDefault="00E05ED6" w:rsidP="00E05ED6">
      <w:pPr>
        <w:spacing w:line="360" w:lineRule="atLeast"/>
        <w:ind w:left="709" w:hanging="709"/>
        <w:rPr>
          <w:rFonts w:cs="Times New Roman"/>
          <w:bCs/>
          <w:sz w:val="24"/>
          <w:szCs w:val="24"/>
        </w:rPr>
      </w:pPr>
    </w:p>
    <w:p w14:paraId="6AB48311" w14:textId="77777777" w:rsidR="00E05ED6" w:rsidRPr="00E05ED6" w:rsidRDefault="00E05ED6" w:rsidP="00E05ED6">
      <w:pPr>
        <w:spacing w:line="360" w:lineRule="atLeast"/>
        <w:ind w:left="709" w:hanging="709"/>
        <w:rPr>
          <w:rFonts w:cs="Times New Roman"/>
          <w:bCs/>
          <w:sz w:val="24"/>
          <w:szCs w:val="24"/>
        </w:rPr>
      </w:pPr>
    </w:p>
    <w:p w14:paraId="2A152208" w14:textId="77777777" w:rsidR="00E05ED6" w:rsidRPr="00E05ED6" w:rsidRDefault="00E05ED6" w:rsidP="00E05ED6">
      <w:pPr>
        <w:spacing w:line="360" w:lineRule="atLeast"/>
        <w:ind w:left="709" w:hanging="709"/>
        <w:rPr>
          <w:rFonts w:cs="Times New Roman"/>
          <w:bCs/>
          <w:sz w:val="24"/>
          <w:szCs w:val="24"/>
        </w:rPr>
      </w:pPr>
    </w:p>
    <w:p w14:paraId="07C7543E" w14:textId="77777777" w:rsidR="00E05ED6" w:rsidRPr="008D659C" w:rsidRDefault="00E05ED6" w:rsidP="008D659C">
      <w:pPr>
        <w:pStyle w:val="Nagwek2"/>
        <w:spacing w:before="0" w:line="240" w:lineRule="auto"/>
        <w:ind w:left="709" w:hanging="709"/>
        <w:rPr>
          <w:rFonts w:asciiTheme="minorHAnsi" w:hAnsiTheme="minorHAnsi"/>
          <w:b/>
          <w:sz w:val="24"/>
          <w:szCs w:val="24"/>
        </w:rPr>
      </w:pPr>
      <w:bookmarkStart w:id="80" w:name="_Toc192753060"/>
      <w:r w:rsidRPr="008D659C">
        <w:rPr>
          <w:rFonts w:asciiTheme="minorHAnsi" w:hAnsiTheme="minorHAnsi"/>
          <w:b/>
          <w:sz w:val="24"/>
          <w:szCs w:val="24"/>
        </w:rPr>
        <w:lastRenderedPageBreak/>
        <w:t>14.5.</w:t>
      </w:r>
      <w:r w:rsidRPr="008D659C">
        <w:rPr>
          <w:rFonts w:asciiTheme="minorHAnsi" w:hAnsiTheme="minorHAnsi"/>
          <w:b/>
          <w:sz w:val="24"/>
          <w:szCs w:val="24"/>
        </w:rPr>
        <w:tab/>
        <w:t>PLANU PROJEKT WNIOSKU O UJĘCIU W ROZPORZĄDZENIU WOJEWODY DOTYCZĄCEGO OGŁOSZENIA STANU ZAGROŻENIA EPIDEMICZNEGO LUB STANU EPIDEMII, OBOWIĄZKU SZCZEPIEŃ OCHRONNYCH NA INNE OSOBY NIŻ OKREŚLONE NA PODSTAWIE ART.17 UST 9 PKT 2  USTAWY O ZAPOBIEGANIU ORAZ ZWALCZANIU ZAKAŻEŃ I CHORÓB ZAKAŹNYCH U LUDZI ORAZ PRZECIW INNYM ZAKAŻENIOM I CHOROBOM ZAKAŹNYM, O KTÓRYCH MOWA W ART. 3 UST 1  USTAWY.</w:t>
      </w:r>
      <w:bookmarkEnd w:id="80"/>
    </w:p>
    <w:p w14:paraId="04F77F02" w14:textId="77777777" w:rsidR="00E05ED6" w:rsidRPr="00E05ED6" w:rsidRDefault="00E05ED6" w:rsidP="00E05ED6">
      <w:pPr>
        <w:spacing w:line="240" w:lineRule="auto"/>
        <w:ind w:left="709" w:hanging="709"/>
        <w:rPr>
          <w:rFonts w:cs="Times New Roman"/>
          <w:bCs/>
          <w:sz w:val="24"/>
          <w:szCs w:val="24"/>
        </w:rPr>
      </w:pPr>
      <w:r w:rsidRPr="00E05ED6">
        <w:rPr>
          <w:rFonts w:cs="Times New Roman"/>
          <w:b/>
          <w:sz w:val="24"/>
          <w:szCs w:val="24"/>
        </w:rPr>
        <w:tab/>
      </w:r>
      <w:r w:rsidRPr="00E05ED6">
        <w:rPr>
          <w:rFonts w:cs="Times New Roman"/>
          <w:b/>
          <w:sz w:val="24"/>
          <w:szCs w:val="24"/>
        </w:rPr>
        <w:tab/>
      </w:r>
      <w:r w:rsidRPr="00E05ED6">
        <w:rPr>
          <w:rFonts w:cs="Times New Roman"/>
          <w:b/>
          <w:sz w:val="24"/>
          <w:szCs w:val="24"/>
        </w:rPr>
        <w:tab/>
      </w:r>
      <w:r w:rsidRPr="00E05ED6">
        <w:rPr>
          <w:rFonts w:cs="Times New Roman"/>
          <w:b/>
          <w:sz w:val="24"/>
          <w:szCs w:val="24"/>
        </w:rPr>
        <w:tab/>
      </w:r>
      <w:r w:rsidRPr="00E05ED6">
        <w:rPr>
          <w:rFonts w:cs="Times New Roman"/>
          <w:b/>
          <w:sz w:val="24"/>
          <w:szCs w:val="24"/>
        </w:rPr>
        <w:tab/>
      </w:r>
      <w:r w:rsidRPr="00E05ED6">
        <w:rPr>
          <w:rFonts w:cs="Times New Roman"/>
          <w:b/>
          <w:sz w:val="24"/>
          <w:szCs w:val="24"/>
        </w:rPr>
        <w:tab/>
      </w:r>
      <w:r w:rsidRPr="00E05ED6">
        <w:rPr>
          <w:rFonts w:cs="Times New Roman"/>
          <w:b/>
          <w:sz w:val="24"/>
          <w:szCs w:val="24"/>
        </w:rPr>
        <w:tab/>
      </w:r>
      <w:r w:rsidRPr="00E05ED6">
        <w:rPr>
          <w:rFonts w:cs="Times New Roman"/>
          <w:b/>
          <w:sz w:val="24"/>
          <w:szCs w:val="24"/>
        </w:rPr>
        <w:tab/>
      </w:r>
      <w:r w:rsidRPr="00E05ED6">
        <w:rPr>
          <w:rFonts w:cs="Times New Roman"/>
          <w:b/>
          <w:sz w:val="24"/>
          <w:szCs w:val="24"/>
        </w:rPr>
        <w:tab/>
      </w:r>
      <w:r w:rsidRPr="00E05ED6">
        <w:rPr>
          <w:rFonts w:cs="Times New Roman"/>
          <w:bCs/>
          <w:sz w:val="24"/>
          <w:szCs w:val="24"/>
        </w:rPr>
        <w:t>Gdańsk, dnia ……………………….</w:t>
      </w:r>
    </w:p>
    <w:p w14:paraId="25D010D9" w14:textId="77777777" w:rsidR="00E05ED6" w:rsidRPr="00E05ED6" w:rsidRDefault="00E05ED6" w:rsidP="00E05ED6">
      <w:pPr>
        <w:spacing w:line="240" w:lineRule="auto"/>
        <w:ind w:left="709" w:hanging="709"/>
        <w:rPr>
          <w:rFonts w:cs="Times New Roman"/>
          <w:bCs/>
          <w:sz w:val="24"/>
          <w:szCs w:val="24"/>
        </w:rPr>
      </w:pPr>
    </w:p>
    <w:p w14:paraId="3A23133F" w14:textId="77777777" w:rsidR="00E05ED6" w:rsidRPr="00E05ED6" w:rsidRDefault="00E05ED6" w:rsidP="00E05ED6">
      <w:pPr>
        <w:spacing w:line="240" w:lineRule="auto"/>
        <w:ind w:left="709" w:hanging="709"/>
        <w:rPr>
          <w:rFonts w:cs="Times New Roman"/>
          <w:bCs/>
          <w:sz w:val="24"/>
          <w:szCs w:val="24"/>
        </w:rPr>
      </w:pPr>
    </w:p>
    <w:p w14:paraId="6EA63D7D" w14:textId="230B9B07" w:rsidR="00E05ED6" w:rsidRPr="00E05ED6" w:rsidRDefault="00E05ED6" w:rsidP="00E05ED6">
      <w:pPr>
        <w:spacing w:line="240" w:lineRule="auto"/>
        <w:ind w:left="709" w:hanging="709"/>
        <w:rPr>
          <w:rFonts w:cs="Times New Roman"/>
          <w:b/>
          <w:sz w:val="24"/>
          <w:szCs w:val="24"/>
        </w:rPr>
      </w:pPr>
      <w:r w:rsidRPr="00E05ED6">
        <w:rPr>
          <w:rFonts w:cs="Times New Roman"/>
          <w:bCs/>
          <w:sz w:val="24"/>
          <w:szCs w:val="24"/>
        </w:rPr>
        <w:tab/>
      </w:r>
      <w:r w:rsidRPr="00E05ED6">
        <w:rPr>
          <w:rFonts w:cs="Times New Roman"/>
          <w:bCs/>
          <w:sz w:val="24"/>
          <w:szCs w:val="24"/>
        </w:rPr>
        <w:tab/>
      </w:r>
      <w:r w:rsidRPr="00E05ED6">
        <w:rPr>
          <w:rFonts w:cs="Times New Roman"/>
          <w:bCs/>
          <w:sz w:val="24"/>
          <w:szCs w:val="24"/>
        </w:rPr>
        <w:tab/>
      </w:r>
      <w:r w:rsidRPr="00E05ED6">
        <w:rPr>
          <w:rFonts w:cs="Times New Roman"/>
          <w:bCs/>
          <w:sz w:val="24"/>
          <w:szCs w:val="24"/>
        </w:rPr>
        <w:tab/>
      </w:r>
      <w:r w:rsidRPr="00E05ED6">
        <w:rPr>
          <w:rFonts w:cs="Times New Roman"/>
          <w:bCs/>
          <w:sz w:val="24"/>
          <w:szCs w:val="24"/>
        </w:rPr>
        <w:tab/>
      </w:r>
      <w:r w:rsidRPr="00E05ED6">
        <w:rPr>
          <w:rFonts w:cs="Times New Roman"/>
          <w:bCs/>
          <w:sz w:val="24"/>
          <w:szCs w:val="24"/>
        </w:rPr>
        <w:tab/>
      </w:r>
      <w:r w:rsidRPr="00E05ED6">
        <w:rPr>
          <w:rFonts w:cs="Times New Roman"/>
          <w:bCs/>
          <w:sz w:val="24"/>
          <w:szCs w:val="24"/>
        </w:rPr>
        <w:tab/>
      </w:r>
      <w:r w:rsidRPr="00E05ED6">
        <w:rPr>
          <w:rFonts w:cs="Times New Roman"/>
          <w:bCs/>
          <w:sz w:val="24"/>
          <w:szCs w:val="24"/>
        </w:rPr>
        <w:tab/>
      </w:r>
      <w:r w:rsidRPr="00E05ED6">
        <w:rPr>
          <w:rFonts w:cs="Times New Roman"/>
          <w:bCs/>
          <w:sz w:val="24"/>
          <w:szCs w:val="24"/>
        </w:rPr>
        <w:tab/>
      </w:r>
      <w:r w:rsidRPr="00E05ED6">
        <w:rPr>
          <w:rFonts w:cs="Times New Roman"/>
          <w:b/>
          <w:sz w:val="24"/>
          <w:szCs w:val="24"/>
        </w:rPr>
        <w:t>Wojewoda Pomorski</w:t>
      </w:r>
    </w:p>
    <w:p w14:paraId="7A91C9EF" w14:textId="0F471A90" w:rsidR="00E05ED6" w:rsidRPr="00E05ED6" w:rsidRDefault="00E05ED6" w:rsidP="00E05ED6">
      <w:pPr>
        <w:spacing w:line="240" w:lineRule="auto"/>
        <w:ind w:left="709" w:hanging="709"/>
        <w:rPr>
          <w:rFonts w:cs="Times New Roman"/>
          <w:b/>
          <w:sz w:val="24"/>
          <w:szCs w:val="24"/>
        </w:rPr>
      </w:pPr>
      <w:r w:rsidRPr="00E05ED6">
        <w:rPr>
          <w:rFonts w:cs="Times New Roman"/>
          <w:b/>
          <w:sz w:val="24"/>
          <w:szCs w:val="24"/>
        </w:rPr>
        <w:tab/>
      </w:r>
      <w:r w:rsidRPr="00E05ED6">
        <w:rPr>
          <w:rFonts w:cs="Times New Roman"/>
          <w:b/>
          <w:sz w:val="24"/>
          <w:szCs w:val="24"/>
        </w:rPr>
        <w:tab/>
      </w:r>
      <w:r w:rsidRPr="00E05ED6">
        <w:rPr>
          <w:rFonts w:cs="Times New Roman"/>
          <w:b/>
          <w:sz w:val="24"/>
          <w:szCs w:val="24"/>
        </w:rPr>
        <w:tab/>
      </w:r>
      <w:r w:rsidRPr="00E05ED6">
        <w:rPr>
          <w:rFonts w:cs="Times New Roman"/>
          <w:b/>
          <w:sz w:val="24"/>
          <w:szCs w:val="24"/>
        </w:rPr>
        <w:tab/>
      </w:r>
      <w:r w:rsidRPr="00E05ED6">
        <w:rPr>
          <w:rFonts w:cs="Times New Roman"/>
          <w:b/>
          <w:sz w:val="24"/>
          <w:szCs w:val="24"/>
        </w:rPr>
        <w:tab/>
      </w:r>
      <w:r w:rsidRPr="00E05ED6">
        <w:rPr>
          <w:rFonts w:cs="Times New Roman"/>
          <w:b/>
          <w:sz w:val="24"/>
          <w:szCs w:val="24"/>
        </w:rPr>
        <w:tab/>
      </w:r>
      <w:r w:rsidRPr="00E05ED6">
        <w:rPr>
          <w:rFonts w:cs="Times New Roman"/>
          <w:b/>
          <w:sz w:val="24"/>
          <w:szCs w:val="24"/>
        </w:rPr>
        <w:tab/>
      </w:r>
      <w:r w:rsidRPr="00E05ED6">
        <w:rPr>
          <w:rFonts w:cs="Times New Roman"/>
          <w:b/>
          <w:sz w:val="24"/>
          <w:szCs w:val="24"/>
        </w:rPr>
        <w:tab/>
      </w:r>
      <w:r w:rsidRPr="00E05ED6">
        <w:rPr>
          <w:rFonts w:cs="Times New Roman"/>
          <w:b/>
          <w:sz w:val="24"/>
          <w:szCs w:val="24"/>
        </w:rPr>
        <w:tab/>
      </w:r>
      <w:r w:rsidRPr="00E05ED6">
        <w:rPr>
          <w:rFonts w:cs="Times New Roman"/>
          <w:b/>
          <w:sz w:val="24"/>
          <w:szCs w:val="24"/>
        </w:rPr>
        <w:tab/>
        <w:t>w miejscu</w:t>
      </w:r>
    </w:p>
    <w:p w14:paraId="45FCDAD2" w14:textId="77777777" w:rsidR="00E05ED6" w:rsidRPr="00E05ED6" w:rsidRDefault="00E05ED6" w:rsidP="00E05ED6">
      <w:pPr>
        <w:spacing w:line="240" w:lineRule="auto"/>
        <w:ind w:left="709" w:hanging="709"/>
        <w:rPr>
          <w:rFonts w:cs="Times New Roman"/>
          <w:b/>
          <w:sz w:val="24"/>
          <w:szCs w:val="24"/>
        </w:rPr>
      </w:pPr>
      <w:r w:rsidRPr="00E05ED6">
        <w:rPr>
          <w:rFonts w:cs="Times New Roman"/>
          <w:bCs/>
          <w:sz w:val="24"/>
          <w:szCs w:val="24"/>
        </w:rPr>
        <w:tab/>
      </w:r>
      <w:r w:rsidRPr="00E05ED6">
        <w:rPr>
          <w:rFonts w:cs="Times New Roman"/>
          <w:bCs/>
          <w:sz w:val="24"/>
          <w:szCs w:val="24"/>
        </w:rPr>
        <w:tab/>
      </w:r>
      <w:r w:rsidRPr="00E05ED6">
        <w:rPr>
          <w:rFonts w:cs="Times New Roman"/>
          <w:bCs/>
          <w:sz w:val="24"/>
          <w:szCs w:val="24"/>
        </w:rPr>
        <w:tab/>
      </w:r>
      <w:r w:rsidRPr="00E05ED6">
        <w:rPr>
          <w:rFonts w:cs="Times New Roman"/>
          <w:bCs/>
          <w:sz w:val="24"/>
          <w:szCs w:val="24"/>
        </w:rPr>
        <w:tab/>
      </w:r>
      <w:r w:rsidRPr="00E05ED6">
        <w:rPr>
          <w:rFonts w:cs="Times New Roman"/>
          <w:bCs/>
          <w:sz w:val="24"/>
          <w:szCs w:val="24"/>
        </w:rPr>
        <w:tab/>
      </w:r>
      <w:r w:rsidRPr="00E05ED6">
        <w:rPr>
          <w:rFonts w:cs="Times New Roman"/>
          <w:bCs/>
          <w:sz w:val="24"/>
          <w:szCs w:val="24"/>
        </w:rPr>
        <w:tab/>
      </w:r>
      <w:r w:rsidRPr="00E05ED6">
        <w:rPr>
          <w:rFonts w:cs="Times New Roman"/>
          <w:b/>
          <w:sz w:val="24"/>
          <w:szCs w:val="24"/>
        </w:rPr>
        <w:t>WNIOSEK</w:t>
      </w:r>
    </w:p>
    <w:p w14:paraId="10639404" w14:textId="77777777" w:rsidR="00E05ED6" w:rsidRPr="00E05ED6" w:rsidRDefault="00E05ED6" w:rsidP="00E05ED6">
      <w:pPr>
        <w:spacing w:line="240" w:lineRule="auto"/>
        <w:ind w:left="709" w:hanging="709"/>
        <w:rPr>
          <w:rFonts w:cs="Times New Roman"/>
          <w:bCs/>
          <w:sz w:val="24"/>
          <w:szCs w:val="24"/>
        </w:rPr>
      </w:pPr>
    </w:p>
    <w:p w14:paraId="57321C3E" w14:textId="0D938DE1" w:rsidR="00E05ED6" w:rsidRPr="00E05ED6" w:rsidRDefault="00E05ED6" w:rsidP="00E05ED6">
      <w:pPr>
        <w:spacing w:line="240" w:lineRule="auto"/>
        <w:rPr>
          <w:rFonts w:cs="Times New Roman"/>
          <w:bCs/>
          <w:sz w:val="24"/>
          <w:szCs w:val="24"/>
        </w:rPr>
      </w:pPr>
      <w:r w:rsidRPr="00E05ED6">
        <w:rPr>
          <w:rFonts w:cs="Times New Roman"/>
          <w:bCs/>
          <w:sz w:val="24"/>
          <w:szCs w:val="24"/>
        </w:rPr>
        <w:t xml:space="preserve">Wnoszę o ujęcie w rozporządzeniu Wojewody Pomorskiego dotyczącym ogłoszenia stanu zagrożenia epidemicznego lub stanu epidemii, obowiązku nałożenia szczepień ochronnych na inne osoby niż określone na podstawie art. 17 ust. 10 pkt 2 ustawy z dnia 5 grudnia 2008 r. o zapobieganiu oraz zwalczaniu zakażeń </w:t>
      </w:r>
      <w:r w:rsidRPr="00E05ED6">
        <w:rPr>
          <w:rFonts w:eastAsia="Times New Roman" w:cs="Times New Roman"/>
          <w:bCs/>
          <w:sz w:val="24"/>
          <w:szCs w:val="24"/>
          <w:shd w:val="clear" w:color="auto" w:fill="FFFFFF"/>
        </w:rPr>
        <w:t xml:space="preserve">i chorób zakaźnych u ludzi (tekst jednolity </w:t>
      </w:r>
      <w:r w:rsidR="004671CD">
        <w:rPr>
          <w:rFonts w:eastAsia="Times New Roman" w:cs="Times New Roman"/>
          <w:bCs/>
          <w:sz w:val="24"/>
          <w:szCs w:val="24"/>
          <w:shd w:val="clear" w:color="auto" w:fill="FFFFFF"/>
        </w:rPr>
        <w:br/>
      </w:r>
      <w:r w:rsidR="00440F1D" w:rsidRPr="004671CD">
        <w:rPr>
          <w:rFonts w:cs="Times New Roman"/>
          <w:bCs/>
          <w:sz w:val="24"/>
          <w:szCs w:val="24"/>
        </w:rPr>
        <w:t>(</w:t>
      </w:r>
      <w:proofErr w:type="spellStart"/>
      <w:r w:rsidR="00440F1D" w:rsidRPr="004671CD">
        <w:rPr>
          <w:rFonts w:cs="Times New Roman"/>
          <w:bCs/>
          <w:sz w:val="24"/>
          <w:szCs w:val="24"/>
        </w:rPr>
        <w:t>t.j</w:t>
      </w:r>
      <w:proofErr w:type="spellEnd"/>
      <w:r w:rsidR="00440F1D" w:rsidRPr="004671CD">
        <w:rPr>
          <w:rFonts w:cs="Times New Roman"/>
          <w:bCs/>
          <w:sz w:val="24"/>
          <w:szCs w:val="24"/>
        </w:rPr>
        <w:t>. Dz. U. z 202</w:t>
      </w:r>
      <w:r w:rsidR="00440F1D">
        <w:rPr>
          <w:rFonts w:cs="Times New Roman"/>
          <w:bCs/>
          <w:sz w:val="24"/>
          <w:szCs w:val="24"/>
        </w:rPr>
        <w:t>4</w:t>
      </w:r>
      <w:r w:rsidR="00440F1D" w:rsidRPr="004671CD">
        <w:rPr>
          <w:rFonts w:cs="Times New Roman"/>
          <w:bCs/>
          <w:sz w:val="24"/>
          <w:szCs w:val="24"/>
        </w:rPr>
        <w:t xml:space="preserve"> r., poz. </w:t>
      </w:r>
      <w:r w:rsidR="00440F1D">
        <w:rPr>
          <w:rFonts w:cs="Times New Roman"/>
          <w:bCs/>
          <w:sz w:val="24"/>
          <w:szCs w:val="24"/>
        </w:rPr>
        <w:t>924</w:t>
      </w:r>
      <w:r w:rsidR="00440F1D" w:rsidRPr="004671CD">
        <w:rPr>
          <w:rFonts w:cs="Times New Roman"/>
          <w:bCs/>
          <w:sz w:val="24"/>
          <w:szCs w:val="24"/>
        </w:rPr>
        <w:t>)</w:t>
      </w:r>
      <w:r w:rsidR="00440F1D">
        <w:rPr>
          <w:rFonts w:cs="Times New Roman"/>
          <w:bCs/>
          <w:sz w:val="24"/>
          <w:szCs w:val="24"/>
        </w:rPr>
        <w:t xml:space="preserve"> </w:t>
      </w:r>
      <w:r w:rsidRPr="00E05ED6">
        <w:rPr>
          <w:rFonts w:eastAsia="Times New Roman" w:cs="Times New Roman"/>
          <w:bCs/>
          <w:sz w:val="24"/>
          <w:szCs w:val="24"/>
          <w:shd w:val="clear" w:color="auto" w:fill="FFFFFF"/>
        </w:rPr>
        <w:t>to jest:</w:t>
      </w:r>
    </w:p>
    <w:p w14:paraId="3872589B" w14:textId="77777777" w:rsidR="00E05ED6" w:rsidRPr="00E05ED6" w:rsidRDefault="00E05ED6" w:rsidP="00E05ED6">
      <w:pPr>
        <w:spacing w:line="240" w:lineRule="auto"/>
        <w:ind w:left="709" w:hanging="709"/>
        <w:rPr>
          <w:rFonts w:cs="Times New Roman"/>
          <w:bCs/>
          <w:sz w:val="24"/>
          <w:szCs w:val="24"/>
        </w:rPr>
      </w:pPr>
    </w:p>
    <w:p w14:paraId="15BE033C" w14:textId="77777777" w:rsidR="00E05ED6" w:rsidRPr="00E05ED6" w:rsidRDefault="00E05ED6" w:rsidP="00E05ED6">
      <w:pPr>
        <w:spacing w:line="240" w:lineRule="auto"/>
        <w:ind w:left="709" w:hanging="709"/>
        <w:rPr>
          <w:rFonts w:cs="Times New Roman"/>
          <w:bCs/>
          <w:sz w:val="24"/>
          <w:szCs w:val="24"/>
        </w:rPr>
      </w:pPr>
      <w:r w:rsidRPr="00E05ED6">
        <w:rPr>
          <w:rFonts w:cs="Times New Roman"/>
          <w:bCs/>
          <w:sz w:val="24"/>
          <w:szCs w:val="24"/>
        </w:rPr>
        <w:t>1)</w:t>
      </w:r>
      <w:r w:rsidRPr="00E05ED6">
        <w:rPr>
          <w:rFonts w:cs="Times New Roman"/>
          <w:bCs/>
          <w:sz w:val="24"/>
          <w:szCs w:val="24"/>
        </w:rPr>
        <w:tab/>
        <w:t>………………………………….. (wpisać grupy osób, które mają być poddane szczepieniom)</w:t>
      </w:r>
    </w:p>
    <w:p w14:paraId="358ECEDE" w14:textId="77777777" w:rsidR="00E05ED6" w:rsidRPr="00E05ED6" w:rsidRDefault="00E05ED6" w:rsidP="00E05ED6">
      <w:pPr>
        <w:spacing w:line="240" w:lineRule="auto"/>
        <w:ind w:left="709" w:hanging="709"/>
        <w:rPr>
          <w:rFonts w:cs="Times New Roman"/>
          <w:bCs/>
          <w:sz w:val="24"/>
          <w:szCs w:val="24"/>
        </w:rPr>
      </w:pPr>
      <w:r w:rsidRPr="00E05ED6">
        <w:rPr>
          <w:rFonts w:cs="Times New Roman"/>
          <w:bCs/>
          <w:sz w:val="24"/>
          <w:szCs w:val="24"/>
        </w:rPr>
        <w:t>2)</w:t>
      </w:r>
      <w:r w:rsidRPr="00E05ED6">
        <w:rPr>
          <w:rFonts w:cs="Times New Roman"/>
          <w:bCs/>
          <w:sz w:val="24"/>
          <w:szCs w:val="24"/>
        </w:rPr>
        <w:tab/>
        <w:t>………………………………….. (wpisać grupy osób, które mają być poddane szczepieniom)</w:t>
      </w:r>
    </w:p>
    <w:p w14:paraId="42A2EBB9" w14:textId="77777777" w:rsidR="00E05ED6" w:rsidRPr="00E05ED6" w:rsidRDefault="00E05ED6" w:rsidP="00E05ED6">
      <w:pPr>
        <w:spacing w:line="240" w:lineRule="auto"/>
        <w:ind w:left="709" w:hanging="709"/>
        <w:rPr>
          <w:rFonts w:cs="Times New Roman"/>
          <w:bCs/>
          <w:sz w:val="24"/>
          <w:szCs w:val="24"/>
        </w:rPr>
      </w:pPr>
    </w:p>
    <w:p w14:paraId="7F39E036" w14:textId="77777777" w:rsidR="00E05ED6" w:rsidRPr="00E05ED6" w:rsidRDefault="00E05ED6" w:rsidP="00E05ED6">
      <w:pPr>
        <w:spacing w:line="240" w:lineRule="auto"/>
        <w:ind w:left="709" w:hanging="709"/>
        <w:rPr>
          <w:rFonts w:cs="Times New Roman"/>
          <w:bCs/>
          <w:sz w:val="24"/>
          <w:szCs w:val="24"/>
        </w:rPr>
      </w:pPr>
      <w:r w:rsidRPr="00E05ED6">
        <w:rPr>
          <w:rFonts w:cs="Times New Roman"/>
          <w:bCs/>
          <w:sz w:val="24"/>
          <w:szCs w:val="24"/>
        </w:rPr>
        <w:t>przeciw ……………………………………….. (podać nazwę choroby).</w:t>
      </w:r>
    </w:p>
    <w:p w14:paraId="6A5B66CF" w14:textId="77777777" w:rsidR="00E05ED6" w:rsidRPr="00E05ED6" w:rsidRDefault="00E05ED6" w:rsidP="00E05ED6">
      <w:pPr>
        <w:spacing w:line="240" w:lineRule="auto"/>
        <w:ind w:left="709" w:hanging="709"/>
        <w:rPr>
          <w:rFonts w:cs="Times New Roman"/>
          <w:bCs/>
          <w:sz w:val="24"/>
          <w:szCs w:val="24"/>
        </w:rPr>
      </w:pPr>
    </w:p>
    <w:p w14:paraId="4F840251" w14:textId="77777777" w:rsidR="00E05ED6" w:rsidRPr="00E05ED6" w:rsidRDefault="00E05ED6" w:rsidP="00E05ED6">
      <w:pPr>
        <w:spacing w:line="240" w:lineRule="auto"/>
        <w:ind w:left="709" w:hanging="709"/>
        <w:jc w:val="center"/>
        <w:rPr>
          <w:rFonts w:cs="Times New Roman"/>
          <w:b/>
          <w:sz w:val="24"/>
          <w:szCs w:val="24"/>
        </w:rPr>
      </w:pPr>
      <w:r w:rsidRPr="00E05ED6">
        <w:rPr>
          <w:rFonts w:cs="Times New Roman"/>
          <w:b/>
          <w:sz w:val="24"/>
          <w:szCs w:val="24"/>
        </w:rPr>
        <w:t>UZASADNIENIE</w:t>
      </w:r>
    </w:p>
    <w:p w14:paraId="1659C594" w14:textId="77777777" w:rsidR="00E05ED6" w:rsidRPr="00E05ED6" w:rsidRDefault="00E05ED6" w:rsidP="00E05ED6">
      <w:pPr>
        <w:spacing w:line="240" w:lineRule="auto"/>
        <w:ind w:left="709" w:hanging="709"/>
        <w:rPr>
          <w:rFonts w:cs="Times New Roman"/>
          <w:b/>
          <w:sz w:val="24"/>
          <w:szCs w:val="24"/>
        </w:rPr>
      </w:pPr>
    </w:p>
    <w:p w14:paraId="0CFD84AD" w14:textId="77777777" w:rsidR="00E05ED6" w:rsidRPr="00E05ED6" w:rsidRDefault="00E05ED6" w:rsidP="00E05ED6">
      <w:pPr>
        <w:spacing w:line="240" w:lineRule="auto"/>
        <w:rPr>
          <w:rFonts w:cs="Times New Roman"/>
          <w:bCs/>
          <w:sz w:val="24"/>
          <w:szCs w:val="24"/>
        </w:rPr>
      </w:pPr>
      <w:r w:rsidRPr="00E05ED6">
        <w:rPr>
          <w:rFonts w:cs="Times New Roman"/>
          <w:bCs/>
          <w:sz w:val="24"/>
          <w:szCs w:val="24"/>
        </w:rPr>
        <w:t>……………………………………………………………………………………………………………………………………………………………………………………………………………………………………………………………………………………………………………………………………………………………………………………………………………………………………………………………………………………………………………………………………………………………………………………………………………………………………………………………………………………………………………………………………………………………………………………………</w:t>
      </w:r>
    </w:p>
    <w:p w14:paraId="74D7A661" w14:textId="77777777" w:rsidR="00E05ED6" w:rsidRPr="00E05ED6" w:rsidRDefault="00E05ED6" w:rsidP="00E05ED6">
      <w:pPr>
        <w:jc w:val="left"/>
        <w:rPr>
          <w:rFonts w:cs="Times New Roman"/>
          <w:bCs/>
          <w:sz w:val="24"/>
          <w:szCs w:val="24"/>
        </w:rPr>
      </w:pPr>
    </w:p>
    <w:p w14:paraId="498759F5" w14:textId="77777777" w:rsidR="00E05ED6" w:rsidRPr="00E05ED6" w:rsidRDefault="00E05ED6" w:rsidP="00E05ED6">
      <w:pPr>
        <w:jc w:val="left"/>
        <w:rPr>
          <w:rFonts w:cs="Times New Roman"/>
          <w:bCs/>
          <w:sz w:val="24"/>
          <w:szCs w:val="24"/>
        </w:rPr>
      </w:pPr>
    </w:p>
    <w:p w14:paraId="6892F547" w14:textId="77777777" w:rsidR="00E05ED6" w:rsidRPr="008D659C" w:rsidRDefault="00E05ED6" w:rsidP="008D659C">
      <w:pPr>
        <w:pStyle w:val="Nagwek2"/>
        <w:spacing w:before="0" w:line="240" w:lineRule="auto"/>
        <w:ind w:left="851" w:hanging="851"/>
        <w:rPr>
          <w:rFonts w:asciiTheme="minorHAnsi" w:hAnsiTheme="minorHAnsi"/>
          <w:b/>
          <w:color w:val="4472C4" w:themeColor="accent1"/>
          <w:sz w:val="24"/>
          <w:szCs w:val="24"/>
        </w:rPr>
      </w:pPr>
      <w:bookmarkStart w:id="81" w:name="_Toc192753061"/>
      <w:r w:rsidRPr="008D659C">
        <w:rPr>
          <w:rFonts w:asciiTheme="minorHAnsi" w:hAnsiTheme="minorHAnsi"/>
          <w:b/>
          <w:color w:val="4472C4" w:themeColor="accent1"/>
          <w:sz w:val="24"/>
          <w:szCs w:val="24"/>
        </w:rPr>
        <w:lastRenderedPageBreak/>
        <w:t>14.6.</w:t>
      </w:r>
      <w:r w:rsidRPr="008D659C">
        <w:rPr>
          <w:rFonts w:asciiTheme="minorHAnsi" w:hAnsiTheme="minorHAnsi"/>
          <w:b/>
          <w:color w:val="4472C4" w:themeColor="accent1"/>
          <w:sz w:val="24"/>
          <w:szCs w:val="24"/>
        </w:rPr>
        <w:tab/>
        <w:t>PROJEKT POLECENIA WOJEWODY DLA KIEROWNIKÓW JEDNOSTEK SAMORZĄDU TERYTORIALNEGO DO ORGANIZACJI KWARANTANNY.</w:t>
      </w:r>
      <w:bookmarkEnd w:id="81"/>
    </w:p>
    <w:p w14:paraId="68D8867F" w14:textId="77777777" w:rsidR="00E05ED6" w:rsidRPr="00E05ED6" w:rsidRDefault="00E05ED6" w:rsidP="00E05ED6">
      <w:pPr>
        <w:suppressAutoHyphens/>
        <w:autoSpaceDN w:val="0"/>
        <w:spacing w:after="0" w:line="360" w:lineRule="atLeast"/>
        <w:jc w:val="center"/>
        <w:textAlignment w:val="baseline"/>
        <w:rPr>
          <w:rFonts w:cs="Times New Roman"/>
          <w:b/>
          <w:sz w:val="24"/>
          <w:szCs w:val="24"/>
        </w:rPr>
      </w:pPr>
      <w:r w:rsidRPr="00E05ED6">
        <w:rPr>
          <w:rFonts w:cs="Times New Roman"/>
          <w:b/>
          <w:sz w:val="24"/>
          <w:szCs w:val="24"/>
        </w:rPr>
        <w:t>POROZUMIENIE NR…</w:t>
      </w:r>
    </w:p>
    <w:p w14:paraId="55ACB0F1" w14:textId="77777777" w:rsidR="00E05ED6" w:rsidRPr="00E05ED6" w:rsidRDefault="00E05ED6" w:rsidP="00E05ED6">
      <w:pPr>
        <w:suppressAutoHyphens/>
        <w:autoSpaceDN w:val="0"/>
        <w:spacing w:after="0" w:line="360" w:lineRule="atLeast"/>
        <w:jc w:val="center"/>
        <w:textAlignment w:val="baseline"/>
        <w:rPr>
          <w:rFonts w:cs="Times New Roman"/>
          <w:b/>
          <w:sz w:val="24"/>
          <w:szCs w:val="24"/>
        </w:rPr>
      </w:pPr>
      <w:r w:rsidRPr="00E05ED6">
        <w:rPr>
          <w:rFonts w:cs="Times New Roman"/>
          <w:b/>
          <w:sz w:val="24"/>
          <w:szCs w:val="24"/>
        </w:rPr>
        <w:t xml:space="preserve">w sprawie powierzenia zadań, przyznania dotacji i ustalenia wzajemnych obowiązków </w:t>
      </w:r>
      <w:r w:rsidRPr="00E05ED6">
        <w:rPr>
          <w:rFonts w:cs="Times New Roman"/>
          <w:b/>
          <w:sz w:val="24"/>
          <w:szCs w:val="24"/>
        </w:rPr>
        <w:br/>
        <w:t>w zakresie udostępnienia pomieszczeń na potrzeby kwarantanny</w:t>
      </w:r>
    </w:p>
    <w:p w14:paraId="5D0D0296" w14:textId="77777777" w:rsidR="00E05ED6" w:rsidRPr="00E05ED6" w:rsidRDefault="00E05ED6" w:rsidP="00E05ED6">
      <w:pPr>
        <w:suppressAutoHyphens/>
        <w:autoSpaceDN w:val="0"/>
        <w:spacing w:after="0" w:line="360" w:lineRule="atLeast"/>
        <w:textAlignment w:val="baseline"/>
        <w:rPr>
          <w:rFonts w:cs="Times New Roman"/>
          <w:bCs/>
          <w:sz w:val="24"/>
          <w:szCs w:val="24"/>
        </w:rPr>
      </w:pPr>
    </w:p>
    <w:p w14:paraId="57292A0E" w14:textId="77777777"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t>zawarte  w dniu …………….pomiędzy;</w:t>
      </w:r>
    </w:p>
    <w:p w14:paraId="613F34B3" w14:textId="542DBFC0"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
          <w:sz w:val="24"/>
          <w:szCs w:val="24"/>
        </w:rPr>
        <w:t xml:space="preserve">Wojewodą Pomorskim </w:t>
      </w:r>
      <w:r w:rsidR="00E72850">
        <w:rPr>
          <w:rFonts w:cs="Times New Roman"/>
          <w:b/>
          <w:sz w:val="24"/>
          <w:szCs w:val="24"/>
        </w:rPr>
        <w:t>Beatą Rutkiewicz</w:t>
      </w:r>
      <w:r w:rsidRPr="00E05ED6">
        <w:rPr>
          <w:rFonts w:cs="Times New Roman"/>
          <w:bCs/>
          <w:sz w:val="24"/>
          <w:szCs w:val="24"/>
        </w:rPr>
        <w:t xml:space="preserve">, zwanym dalej </w:t>
      </w:r>
      <w:r w:rsidRPr="00E05ED6">
        <w:rPr>
          <w:rFonts w:cs="Times New Roman"/>
          <w:b/>
          <w:sz w:val="24"/>
          <w:szCs w:val="24"/>
        </w:rPr>
        <w:t>„Wojewodą”</w:t>
      </w:r>
      <w:r w:rsidRPr="00E05ED6">
        <w:rPr>
          <w:rFonts w:cs="Times New Roman"/>
          <w:bCs/>
          <w:sz w:val="24"/>
          <w:szCs w:val="24"/>
        </w:rPr>
        <w:t xml:space="preserve"> </w:t>
      </w:r>
    </w:p>
    <w:p w14:paraId="50D59A28" w14:textId="77777777"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t xml:space="preserve">a  </w:t>
      </w:r>
    </w:p>
    <w:p w14:paraId="2D87D649" w14:textId="77777777"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t>Zarządem Powiatu ……………………..(adres: Starostwo Powiatowe w …………………………, ul. 31 Maja 119C</w:t>
      </w:r>
    </w:p>
    <w:p w14:paraId="4F347B9F" w14:textId="77777777"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t>83-000 ……………..) NIP 5911569055, REGON 191675110, reprezentowanym przez:</w:t>
      </w:r>
    </w:p>
    <w:p w14:paraId="2B775915" w14:textId="77777777"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t>1………………………………………….</w:t>
      </w:r>
    </w:p>
    <w:p w14:paraId="1CA137B3" w14:textId="77777777"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t>2………………………………………….</w:t>
      </w:r>
    </w:p>
    <w:p w14:paraId="6FE282ED" w14:textId="77777777"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t>z kontrasygnatą ……………………………………… – Skarbnika,</w:t>
      </w:r>
    </w:p>
    <w:p w14:paraId="5FC5A114" w14:textId="77777777"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t xml:space="preserve">zwanym dalej </w:t>
      </w:r>
      <w:r w:rsidRPr="00E05ED6">
        <w:rPr>
          <w:rFonts w:cs="Times New Roman"/>
          <w:b/>
          <w:sz w:val="24"/>
          <w:szCs w:val="24"/>
        </w:rPr>
        <w:t>„Powiatem”</w:t>
      </w:r>
    </w:p>
    <w:p w14:paraId="3BC15428" w14:textId="77777777" w:rsidR="00E05ED6" w:rsidRPr="00E05ED6" w:rsidRDefault="00E05ED6" w:rsidP="00E05ED6">
      <w:pPr>
        <w:suppressAutoHyphens/>
        <w:autoSpaceDN w:val="0"/>
        <w:spacing w:after="0" w:line="360" w:lineRule="atLeast"/>
        <w:textAlignment w:val="baseline"/>
        <w:rPr>
          <w:rFonts w:cs="Times New Roman"/>
          <w:bCs/>
          <w:sz w:val="24"/>
          <w:szCs w:val="24"/>
        </w:rPr>
      </w:pPr>
    </w:p>
    <w:p w14:paraId="02C65ED9" w14:textId="77777777"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t>Na podstawie :</w:t>
      </w:r>
    </w:p>
    <w:p w14:paraId="0F3155EB" w14:textId="77777777"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t xml:space="preserve"> - art. 20 ustawy z dnia 23 stycznia 2009 r. o wojewodzie i administracji rządowej </w:t>
      </w:r>
    </w:p>
    <w:p w14:paraId="72B9DCDB" w14:textId="7AD97615"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t xml:space="preserve">w województwie </w:t>
      </w:r>
    </w:p>
    <w:p w14:paraId="34FE2CBB" w14:textId="03940F00" w:rsidR="00E05ED6" w:rsidRPr="00E05ED6" w:rsidRDefault="00E05ED6" w:rsidP="00030257">
      <w:pPr>
        <w:suppressAutoHyphens/>
        <w:autoSpaceDN w:val="0"/>
        <w:spacing w:after="0" w:line="360" w:lineRule="atLeast"/>
        <w:textAlignment w:val="baseline"/>
        <w:rPr>
          <w:rFonts w:cs="Times New Roman"/>
          <w:bCs/>
          <w:sz w:val="24"/>
          <w:szCs w:val="24"/>
        </w:rPr>
      </w:pPr>
      <w:r w:rsidRPr="00E05ED6">
        <w:rPr>
          <w:rFonts w:cs="Times New Roman"/>
          <w:bCs/>
          <w:sz w:val="24"/>
          <w:szCs w:val="24"/>
        </w:rPr>
        <w:t xml:space="preserve">- art. 5 ust. 1 ustawy z dnia 5 czerwca 1998 r. o samorządzie powiatowym </w:t>
      </w:r>
    </w:p>
    <w:p w14:paraId="1606D94E" w14:textId="5B2697AE"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t xml:space="preserve">- art. 33 ust. 7 ustawy z dnia 5 grudnia 2008 r. o zapobieganiu oraz zwalczaniu zakażeń i chorób zakaźnych u ludzi </w:t>
      </w:r>
    </w:p>
    <w:p w14:paraId="511EA2F1" w14:textId="0A4C658D" w:rsidR="00E05ED6" w:rsidRPr="00E05ED6" w:rsidRDefault="00E05ED6" w:rsidP="00E15743">
      <w:pPr>
        <w:suppressAutoHyphens/>
        <w:autoSpaceDN w:val="0"/>
        <w:spacing w:after="0" w:line="360" w:lineRule="atLeast"/>
        <w:textAlignment w:val="baseline"/>
        <w:rPr>
          <w:rFonts w:cs="Times New Roman"/>
          <w:bCs/>
          <w:sz w:val="24"/>
          <w:szCs w:val="24"/>
        </w:rPr>
      </w:pPr>
      <w:r w:rsidRPr="00E05ED6">
        <w:rPr>
          <w:rFonts w:cs="Times New Roman"/>
          <w:bCs/>
          <w:sz w:val="24"/>
          <w:szCs w:val="24"/>
        </w:rPr>
        <w:t>- art. 150 ustawy z dnia 27 sierpnia 2009 r. o finansach publicznych</w:t>
      </w:r>
      <w:r w:rsidR="00E15743">
        <w:rPr>
          <w:rFonts w:cs="Times New Roman"/>
          <w:bCs/>
          <w:sz w:val="24"/>
          <w:szCs w:val="24"/>
        </w:rPr>
        <w:t>.</w:t>
      </w:r>
    </w:p>
    <w:p w14:paraId="1F5DDFC7" w14:textId="77777777" w:rsidR="00E05ED6" w:rsidRPr="00E05ED6" w:rsidRDefault="00E05ED6" w:rsidP="00E05ED6">
      <w:pPr>
        <w:suppressAutoHyphens/>
        <w:autoSpaceDN w:val="0"/>
        <w:spacing w:after="0" w:line="360" w:lineRule="atLeast"/>
        <w:textAlignment w:val="baseline"/>
        <w:rPr>
          <w:rFonts w:cs="Times New Roman"/>
          <w:bCs/>
          <w:sz w:val="24"/>
          <w:szCs w:val="24"/>
        </w:rPr>
      </w:pPr>
    </w:p>
    <w:p w14:paraId="1C803366" w14:textId="1CCF0703"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t>ustala się co następuje:</w:t>
      </w:r>
    </w:p>
    <w:p w14:paraId="324FE40F" w14:textId="04EC2764" w:rsidR="00E05ED6" w:rsidRPr="00E00294" w:rsidRDefault="00E05ED6" w:rsidP="00E00294">
      <w:pPr>
        <w:suppressAutoHyphens/>
        <w:autoSpaceDN w:val="0"/>
        <w:spacing w:after="0" w:line="360" w:lineRule="atLeast"/>
        <w:jc w:val="center"/>
        <w:textAlignment w:val="baseline"/>
        <w:rPr>
          <w:rFonts w:cs="Times New Roman"/>
          <w:b/>
          <w:sz w:val="24"/>
          <w:szCs w:val="24"/>
        </w:rPr>
      </w:pPr>
      <w:r w:rsidRPr="00E05ED6">
        <w:rPr>
          <w:rFonts w:cs="Times New Roman"/>
          <w:b/>
          <w:sz w:val="24"/>
          <w:szCs w:val="24"/>
        </w:rPr>
        <w:t>§ 1</w:t>
      </w:r>
    </w:p>
    <w:p w14:paraId="3DECD683" w14:textId="77777777"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t xml:space="preserve">W celu realizacji zadań związanych  z zapewnieniem warunków izolacji lub kwarantanny osób, zagrożonych zakażeniem biologicznym czynnikiem chorobotwórczym, Wojewoda powierza, </w:t>
      </w:r>
      <w:r w:rsidRPr="00E05ED6">
        <w:rPr>
          <w:rFonts w:cs="Times New Roman"/>
          <w:bCs/>
          <w:sz w:val="24"/>
          <w:szCs w:val="24"/>
        </w:rPr>
        <w:br/>
        <w:t>a  Powiat  przyjmuje do  realizacji zadania wynikające z art. 33 ust. 7 ustawy z dnia 5 grudnia 2008  r. o zapobieganiu oraz zwalczaniu zakażeń i chorób zakaźnych u ludzi poprzez:</w:t>
      </w:r>
    </w:p>
    <w:p w14:paraId="41EE28DF" w14:textId="77777777" w:rsidR="00E05ED6" w:rsidRPr="00E05ED6" w:rsidRDefault="00E05ED6" w:rsidP="00C67D6A">
      <w:pPr>
        <w:numPr>
          <w:ilvl w:val="0"/>
          <w:numId w:val="125"/>
        </w:numPr>
        <w:suppressAutoHyphens/>
        <w:autoSpaceDN w:val="0"/>
        <w:spacing w:after="0" w:line="360" w:lineRule="atLeast"/>
        <w:textAlignment w:val="baseline"/>
        <w:rPr>
          <w:rFonts w:cs="Times New Roman"/>
          <w:bCs/>
          <w:sz w:val="24"/>
          <w:szCs w:val="24"/>
        </w:rPr>
      </w:pPr>
      <w:r w:rsidRPr="00E05ED6">
        <w:rPr>
          <w:rFonts w:cs="Times New Roman"/>
          <w:bCs/>
          <w:sz w:val="24"/>
          <w:szCs w:val="24"/>
        </w:rPr>
        <w:t>utrzymywanie w gotowości, oraz udostępnienie budynku ………………………………………………………………………………………………………………………………</w:t>
      </w:r>
    </w:p>
    <w:p w14:paraId="68A2BF36" w14:textId="2825671A" w:rsidR="00E05ED6" w:rsidRPr="00E05ED6" w:rsidRDefault="00E05ED6" w:rsidP="00C67D6A">
      <w:pPr>
        <w:numPr>
          <w:ilvl w:val="0"/>
          <w:numId w:val="125"/>
        </w:numPr>
        <w:suppressAutoHyphens/>
        <w:autoSpaceDN w:val="0"/>
        <w:spacing w:after="0" w:line="360" w:lineRule="atLeast"/>
        <w:textAlignment w:val="baseline"/>
        <w:rPr>
          <w:rFonts w:cs="Times New Roman"/>
          <w:bCs/>
          <w:sz w:val="24"/>
          <w:szCs w:val="24"/>
        </w:rPr>
      </w:pPr>
      <w:r w:rsidRPr="00E05ED6">
        <w:rPr>
          <w:rFonts w:cs="Times New Roman"/>
          <w:bCs/>
          <w:sz w:val="24"/>
          <w:szCs w:val="24"/>
        </w:rPr>
        <w:t>zapewnienie w ww. budynku właściwych warunków socjalnych: ogrzewania, energii elektrycznej, wody ciepłej i zimnej, odprowadzenia ścieków</w:t>
      </w:r>
      <w:r w:rsidR="00C74DDC">
        <w:rPr>
          <w:rFonts w:cs="Times New Roman"/>
          <w:bCs/>
          <w:sz w:val="24"/>
          <w:szCs w:val="24"/>
        </w:rPr>
        <w:t>;</w:t>
      </w:r>
    </w:p>
    <w:p w14:paraId="468E7068" w14:textId="77777777" w:rsidR="00E05ED6" w:rsidRPr="00E05ED6" w:rsidRDefault="00E05ED6" w:rsidP="00C67D6A">
      <w:pPr>
        <w:numPr>
          <w:ilvl w:val="0"/>
          <w:numId w:val="125"/>
        </w:numPr>
        <w:suppressAutoHyphens/>
        <w:autoSpaceDN w:val="0"/>
        <w:spacing w:after="0" w:line="360" w:lineRule="atLeast"/>
        <w:textAlignment w:val="baseline"/>
        <w:rPr>
          <w:rFonts w:cs="Times New Roman"/>
          <w:bCs/>
          <w:sz w:val="24"/>
          <w:szCs w:val="24"/>
        </w:rPr>
      </w:pPr>
      <w:r w:rsidRPr="00E05ED6">
        <w:rPr>
          <w:rFonts w:cs="Times New Roman"/>
          <w:bCs/>
          <w:sz w:val="24"/>
          <w:szCs w:val="24"/>
        </w:rPr>
        <w:t>zapewnienia pomieszczeń z przeznaczeniem na gabinet lekarski i pokój pielęgniarki;</w:t>
      </w:r>
    </w:p>
    <w:p w14:paraId="617B0DEF" w14:textId="77777777" w:rsidR="00E05ED6" w:rsidRPr="00E05ED6" w:rsidRDefault="00E05ED6" w:rsidP="00C67D6A">
      <w:pPr>
        <w:numPr>
          <w:ilvl w:val="0"/>
          <w:numId w:val="125"/>
        </w:numPr>
        <w:suppressAutoHyphens/>
        <w:autoSpaceDN w:val="0"/>
        <w:spacing w:after="0" w:line="360" w:lineRule="atLeast"/>
        <w:textAlignment w:val="baseline"/>
        <w:rPr>
          <w:rFonts w:cs="Times New Roman"/>
          <w:bCs/>
          <w:sz w:val="24"/>
          <w:szCs w:val="24"/>
        </w:rPr>
      </w:pPr>
      <w:r w:rsidRPr="00E05ED6">
        <w:rPr>
          <w:rFonts w:cs="Times New Roman"/>
          <w:bCs/>
          <w:sz w:val="24"/>
          <w:szCs w:val="24"/>
        </w:rPr>
        <w:t xml:space="preserve"> zapewnienie wyżywienia osobom poddanym kwarantannie lub izolacji;</w:t>
      </w:r>
    </w:p>
    <w:p w14:paraId="48D286F4" w14:textId="77777777" w:rsidR="00E05ED6" w:rsidRPr="00E05ED6" w:rsidRDefault="00E05ED6" w:rsidP="00C67D6A">
      <w:pPr>
        <w:numPr>
          <w:ilvl w:val="0"/>
          <w:numId w:val="125"/>
        </w:numPr>
        <w:suppressAutoHyphens/>
        <w:autoSpaceDN w:val="0"/>
        <w:spacing w:after="120" w:line="360" w:lineRule="atLeast"/>
        <w:ind w:left="714" w:hanging="357"/>
        <w:textAlignment w:val="baseline"/>
        <w:rPr>
          <w:rFonts w:cs="Times New Roman"/>
          <w:bCs/>
          <w:sz w:val="24"/>
          <w:szCs w:val="24"/>
        </w:rPr>
      </w:pPr>
      <w:r w:rsidRPr="00E05ED6">
        <w:rPr>
          <w:rFonts w:cs="Times New Roman"/>
          <w:bCs/>
          <w:sz w:val="24"/>
          <w:szCs w:val="24"/>
        </w:rPr>
        <w:t>zapewnienie personelu do obsługi obiektu.</w:t>
      </w:r>
    </w:p>
    <w:p w14:paraId="67FC21DA" w14:textId="72AFDB1A" w:rsidR="00E05ED6" w:rsidRPr="00E00294" w:rsidRDefault="00E05ED6" w:rsidP="00E00294">
      <w:pPr>
        <w:suppressAutoHyphens/>
        <w:autoSpaceDN w:val="0"/>
        <w:spacing w:after="0" w:line="360" w:lineRule="atLeast"/>
        <w:jc w:val="center"/>
        <w:textAlignment w:val="baseline"/>
        <w:rPr>
          <w:rFonts w:cs="Times New Roman"/>
          <w:b/>
          <w:sz w:val="24"/>
          <w:szCs w:val="24"/>
        </w:rPr>
      </w:pPr>
      <w:r w:rsidRPr="00E05ED6">
        <w:rPr>
          <w:rFonts w:cs="Times New Roman"/>
          <w:b/>
          <w:sz w:val="24"/>
          <w:szCs w:val="24"/>
        </w:rPr>
        <w:lastRenderedPageBreak/>
        <w:t>§ 2.</w:t>
      </w:r>
    </w:p>
    <w:p w14:paraId="4EAB8D6C" w14:textId="77777777"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t>1.</w:t>
      </w:r>
      <w:r w:rsidRPr="00E05ED6">
        <w:rPr>
          <w:rFonts w:cs="Times New Roman"/>
          <w:bCs/>
          <w:sz w:val="24"/>
          <w:szCs w:val="24"/>
        </w:rPr>
        <w:tab/>
        <w:t xml:space="preserve">Realizacja zadań wymienionych w § 1, wykonana będzie przez Powiat, w przypadku konieczności poddania izolacji lub kwarantannie osób podejrzanych o zakażenie chorobą zakaźną, które miały styczność ze źródłem biologicznego czynnika chorobotwórczego </w:t>
      </w:r>
    </w:p>
    <w:p w14:paraId="265D5149" w14:textId="77777777"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t>w okresie zagrożenia szerzenia się zakażenia chorobą zakaźną.</w:t>
      </w:r>
    </w:p>
    <w:p w14:paraId="65042A52" w14:textId="77777777"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t>2.</w:t>
      </w:r>
      <w:r w:rsidRPr="00E05ED6">
        <w:rPr>
          <w:rFonts w:cs="Times New Roman"/>
          <w:bCs/>
          <w:sz w:val="24"/>
          <w:szCs w:val="24"/>
        </w:rPr>
        <w:tab/>
        <w:t xml:space="preserve">Udostępnienie budynku i rozpoczęcie zadań, nastąpi natychmiast po wezwaniu, </w:t>
      </w:r>
    </w:p>
    <w:p w14:paraId="68CAF721" w14:textId="2BC5CAAF" w:rsidR="00E05ED6" w:rsidRPr="00E05ED6" w:rsidRDefault="00E05ED6" w:rsidP="00E00294">
      <w:pPr>
        <w:suppressAutoHyphens/>
        <w:autoSpaceDN w:val="0"/>
        <w:spacing w:after="0" w:line="360" w:lineRule="atLeast"/>
        <w:textAlignment w:val="baseline"/>
        <w:rPr>
          <w:rFonts w:cs="Times New Roman"/>
          <w:bCs/>
          <w:sz w:val="24"/>
          <w:szCs w:val="24"/>
        </w:rPr>
      </w:pPr>
      <w:r w:rsidRPr="00E05ED6">
        <w:rPr>
          <w:rFonts w:cs="Times New Roman"/>
          <w:bCs/>
          <w:sz w:val="24"/>
          <w:szCs w:val="24"/>
        </w:rPr>
        <w:t>w dowolnej formie, do realizacji zadań wymienionych w § 1.</w:t>
      </w:r>
    </w:p>
    <w:p w14:paraId="033C027A" w14:textId="5F7561FD" w:rsidR="00E05ED6" w:rsidRPr="00E00294" w:rsidRDefault="00E05ED6" w:rsidP="00E00294">
      <w:pPr>
        <w:suppressAutoHyphens/>
        <w:autoSpaceDN w:val="0"/>
        <w:spacing w:after="0" w:line="360" w:lineRule="atLeast"/>
        <w:jc w:val="center"/>
        <w:textAlignment w:val="baseline"/>
        <w:rPr>
          <w:rFonts w:cs="Times New Roman"/>
          <w:b/>
          <w:sz w:val="24"/>
          <w:szCs w:val="24"/>
        </w:rPr>
      </w:pPr>
      <w:r w:rsidRPr="00E05ED6">
        <w:rPr>
          <w:rFonts w:cs="Times New Roman"/>
          <w:b/>
          <w:sz w:val="24"/>
          <w:szCs w:val="24"/>
        </w:rPr>
        <w:t>§ 3</w:t>
      </w:r>
    </w:p>
    <w:p w14:paraId="6434E58F" w14:textId="5DFD7689" w:rsidR="00E05ED6" w:rsidRPr="00E05ED6" w:rsidRDefault="00E05ED6" w:rsidP="00E00294">
      <w:pPr>
        <w:suppressAutoHyphens/>
        <w:autoSpaceDN w:val="0"/>
        <w:spacing w:after="0" w:line="360" w:lineRule="atLeast"/>
        <w:textAlignment w:val="baseline"/>
        <w:rPr>
          <w:rFonts w:cs="Times New Roman"/>
          <w:bCs/>
          <w:sz w:val="24"/>
          <w:szCs w:val="24"/>
        </w:rPr>
      </w:pPr>
      <w:r w:rsidRPr="00E05ED6">
        <w:rPr>
          <w:rFonts w:cs="Times New Roman"/>
          <w:bCs/>
          <w:sz w:val="24"/>
          <w:szCs w:val="24"/>
        </w:rPr>
        <w:t xml:space="preserve">W celu realizacji zadań wymienionych w § 1 Wojewoda przekaże za okres od ……………..do ……………, dotację celową o której mowa w § 1 aneksu nr 1 do umowy nr ……….. zawartej między Stronami </w:t>
      </w:r>
      <w:r w:rsidRPr="00E05ED6">
        <w:rPr>
          <w:rFonts w:cs="Times New Roman"/>
          <w:bCs/>
          <w:sz w:val="24"/>
          <w:szCs w:val="24"/>
        </w:rPr>
        <w:br/>
        <w:t>w dniu…………… r. w sprawie udzielenia dotacji celowej na udostępnienie pomieszczeń na potrzeby kwarantanny zbiorowej, natomiast za okres od dnia………..do  dnia…………….. Koszt realizacji zadań wymienionych w § 1 pokrywany będzie ze środków……………………………... Przyznane środki stanowić będą 100% kosztów realizacji zadań wymienionych w § 1.</w:t>
      </w:r>
    </w:p>
    <w:p w14:paraId="2417BFAB" w14:textId="353D1654" w:rsidR="00E05ED6" w:rsidRPr="00E00294" w:rsidRDefault="00E05ED6" w:rsidP="00E00294">
      <w:pPr>
        <w:suppressAutoHyphens/>
        <w:autoSpaceDN w:val="0"/>
        <w:spacing w:after="0" w:line="360" w:lineRule="atLeast"/>
        <w:jc w:val="center"/>
        <w:textAlignment w:val="baseline"/>
        <w:rPr>
          <w:rFonts w:cs="Times New Roman"/>
          <w:b/>
          <w:sz w:val="24"/>
          <w:szCs w:val="24"/>
        </w:rPr>
      </w:pPr>
      <w:r w:rsidRPr="00E05ED6">
        <w:rPr>
          <w:rFonts w:cs="Times New Roman"/>
          <w:b/>
          <w:sz w:val="24"/>
          <w:szCs w:val="24"/>
        </w:rPr>
        <w:t>§ 4</w:t>
      </w:r>
    </w:p>
    <w:p w14:paraId="3E20BE77" w14:textId="77777777"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t>1.</w:t>
      </w:r>
      <w:r w:rsidRPr="00E05ED6">
        <w:rPr>
          <w:rFonts w:cs="Times New Roman"/>
          <w:bCs/>
          <w:sz w:val="24"/>
          <w:szCs w:val="24"/>
        </w:rPr>
        <w:tab/>
        <w:t xml:space="preserve">Środki, o których mowa w § 3, w części niewykorzystanej do dnia 31 marca 2021 r., podlegają zwrotowi w terminie nie dłuższym niż 15 dni od określonego w Umowie dnia wykonania zadania, na rachunek wydatków Wojewody Pomorskiego prowadzony w…………………………………… </w:t>
      </w:r>
    </w:p>
    <w:p w14:paraId="0937AFAE" w14:textId="77777777"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t>Od kwot dotacji zwróconych po wyżej określonym terminie nalicza się odsetki w wysokości określonej jak dla zaległości podatkowych, ponoszone od dnia następującego po dniu, w którym upłynął termin zwrotu dotacji.</w:t>
      </w:r>
    </w:p>
    <w:p w14:paraId="385B4E86" w14:textId="77777777"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t>2.</w:t>
      </w:r>
      <w:r w:rsidRPr="00E05ED6">
        <w:rPr>
          <w:rFonts w:cs="Times New Roman"/>
          <w:bCs/>
          <w:sz w:val="24"/>
          <w:szCs w:val="24"/>
        </w:rPr>
        <w:tab/>
        <w:t>Dotacja wykorzystana niezgodnie z przeznaczeniem, pobrana nienależnie lub</w:t>
      </w:r>
    </w:p>
    <w:p w14:paraId="21E039E2" w14:textId="77777777"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t>w nadmiernej wysokości, podlega zwrotowi do budżetu państwa w trybie i na zasadach określonych w art. 169 ustawy z dnia 27 sierpnia 2009 r. o finansach publicznych.</w:t>
      </w:r>
    </w:p>
    <w:p w14:paraId="3219465B" w14:textId="77777777"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t>3.</w:t>
      </w:r>
      <w:r w:rsidRPr="00E05ED6">
        <w:rPr>
          <w:rFonts w:cs="Times New Roman"/>
          <w:bCs/>
          <w:sz w:val="24"/>
          <w:szCs w:val="24"/>
        </w:rPr>
        <w:tab/>
        <w:t>Powiat realizując zadanie, o którym mowa w § 1 zobowiązane jest do prowadzenia wyodrębnionej ewidencji księgowej środków otrzymanych na finansowanie tego zadania oraz wydatków dokonywanych z tych środków, zgodnie z postanowieniami art. 152 ustawy z dnia 27 sierpnia 2009 r. o finansach publicznych w sposób umożliwiający identyfikację poszczególnych operacji księgowych.</w:t>
      </w:r>
    </w:p>
    <w:p w14:paraId="1660FD68" w14:textId="60CCC713" w:rsidR="00E05ED6" w:rsidRPr="00E05ED6" w:rsidRDefault="00E05ED6" w:rsidP="00EE147E">
      <w:pPr>
        <w:suppressAutoHyphens/>
        <w:autoSpaceDN w:val="0"/>
        <w:spacing w:after="0" w:line="360" w:lineRule="atLeast"/>
        <w:textAlignment w:val="baseline"/>
        <w:rPr>
          <w:rFonts w:cs="Times New Roman"/>
          <w:bCs/>
          <w:sz w:val="24"/>
          <w:szCs w:val="24"/>
        </w:rPr>
      </w:pPr>
      <w:r w:rsidRPr="00E05ED6">
        <w:rPr>
          <w:rFonts w:cs="Times New Roman"/>
          <w:bCs/>
          <w:sz w:val="24"/>
          <w:szCs w:val="24"/>
        </w:rPr>
        <w:t>4.</w:t>
      </w:r>
      <w:r w:rsidRPr="00E05ED6">
        <w:rPr>
          <w:rFonts w:cs="Times New Roman"/>
          <w:bCs/>
          <w:sz w:val="24"/>
          <w:szCs w:val="24"/>
        </w:rPr>
        <w:tab/>
        <w:t>Rozliczenie udzielonej dotacji Powiat przedłoży do dnia 15 kwietnia 2021 r. wg wzoru stanowiącego załącznik nr 1 do niniejszego porozumienia.</w:t>
      </w:r>
    </w:p>
    <w:p w14:paraId="1AF9F36C" w14:textId="038E722E" w:rsidR="00E05ED6" w:rsidRPr="00E00294" w:rsidRDefault="00E05ED6" w:rsidP="00E00294">
      <w:pPr>
        <w:suppressAutoHyphens/>
        <w:autoSpaceDN w:val="0"/>
        <w:spacing w:after="0" w:line="360" w:lineRule="atLeast"/>
        <w:jc w:val="center"/>
        <w:textAlignment w:val="baseline"/>
        <w:rPr>
          <w:rFonts w:cs="Times New Roman"/>
          <w:b/>
          <w:sz w:val="24"/>
          <w:szCs w:val="24"/>
        </w:rPr>
      </w:pPr>
      <w:r w:rsidRPr="00E05ED6">
        <w:rPr>
          <w:rFonts w:cs="Times New Roman"/>
          <w:b/>
          <w:sz w:val="24"/>
          <w:szCs w:val="24"/>
        </w:rPr>
        <w:t>§  5</w:t>
      </w:r>
    </w:p>
    <w:p w14:paraId="01FC334E" w14:textId="77777777"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t>1.</w:t>
      </w:r>
      <w:r w:rsidRPr="00E05ED6">
        <w:rPr>
          <w:rFonts w:cs="Times New Roman"/>
          <w:bCs/>
          <w:sz w:val="24"/>
          <w:szCs w:val="24"/>
        </w:rPr>
        <w:tab/>
        <w:t>Powiat zobowiązany jest do poddania się kontroli przez służby kontrolne Wojewody,</w:t>
      </w:r>
    </w:p>
    <w:p w14:paraId="4348EC3C" w14:textId="77777777"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t xml:space="preserve">w zakresie udzielonej dotacji o której mowa w § 3 niniejszego Porozumienia oraz prawidłowości realizacji zadań objętych Porozumieniem. </w:t>
      </w:r>
    </w:p>
    <w:p w14:paraId="5F9B9CC7" w14:textId="77777777"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t>2.</w:t>
      </w:r>
      <w:r w:rsidRPr="00E05ED6">
        <w:rPr>
          <w:rFonts w:cs="Times New Roman"/>
          <w:bCs/>
          <w:sz w:val="24"/>
          <w:szCs w:val="24"/>
        </w:rPr>
        <w:tab/>
        <w:t>Kontrola będzie prowadzona na zasadach i w trybie określonych w przepisach ustawy</w:t>
      </w:r>
    </w:p>
    <w:p w14:paraId="2998BDD0" w14:textId="347E769F"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lastRenderedPageBreak/>
        <w:t>z dnia 15 lipca 2011 r. o kontroli w administracji rządowej.</w:t>
      </w:r>
    </w:p>
    <w:p w14:paraId="71CEFCC7" w14:textId="0ABF0423" w:rsidR="00E05ED6" w:rsidRPr="00E05ED6" w:rsidRDefault="00E05ED6" w:rsidP="00E00294">
      <w:pPr>
        <w:suppressAutoHyphens/>
        <w:autoSpaceDN w:val="0"/>
        <w:spacing w:after="0" w:line="360" w:lineRule="atLeast"/>
        <w:jc w:val="center"/>
        <w:textAlignment w:val="baseline"/>
        <w:rPr>
          <w:rFonts w:cs="Times New Roman"/>
          <w:b/>
          <w:sz w:val="24"/>
          <w:szCs w:val="24"/>
        </w:rPr>
      </w:pPr>
      <w:r w:rsidRPr="00E05ED6">
        <w:rPr>
          <w:rFonts w:cs="Times New Roman"/>
          <w:b/>
          <w:sz w:val="24"/>
          <w:szCs w:val="24"/>
        </w:rPr>
        <w:t>§  6</w:t>
      </w:r>
    </w:p>
    <w:p w14:paraId="2CC4538F" w14:textId="77777777"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t xml:space="preserve">W sprawach nieuregulowanych postanowieniami niniejszego Porozumienia mają zastosowanie przepisy ustawy z dnia 5 grudnia 2008 r. o zapobieganiu oraz zwalczaniu zakażeń i chorób zakaźnych u ludzi oraz ustawy z dnia 27 sierpnia 2009 r. o finansach publicznych. </w:t>
      </w:r>
    </w:p>
    <w:p w14:paraId="0D61FD6D" w14:textId="5D0E79BF" w:rsidR="00E05ED6" w:rsidRPr="00E00294" w:rsidRDefault="00E05ED6" w:rsidP="00E00294">
      <w:pPr>
        <w:suppressAutoHyphens/>
        <w:autoSpaceDN w:val="0"/>
        <w:spacing w:after="0" w:line="360" w:lineRule="atLeast"/>
        <w:jc w:val="center"/>
        <w:textAlignment w:val="baseline"/>
        <w:rPr>
          <w:rFonts w:cs="Times New Roman"/>
          <w:b/>
          <w:sz w:val="24"/>
          <w:szCs w:val="24"/>
        </w:rPr>
      </w:pPr>
      <w:r w:rsidRPr="00E05ED6">
        <w:rPr>
          <w:rFonts w:cs="Times New Roman"/>
          <w:b/>
          <w:sz w:val="24"/>
          <w:szCs w:val="24"/>
        </w:rPr>
        <w:t>§  7</w:t>
      </w:r>
    </w:p>
    <w:p w14:paraId="0343F860" w14:textId="24B29264"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t xml:space="preserve">Porozumienie wchodzi w życie z dniem jego podpisania i obowiązuje od dnia 1 stycznia </w:t>
      </w:r>
      <w:r w:rsidR="00F129E1">
        <w:rPr>
          <w:rFonts w:cs="Times New Roman"/>
          <w:bCs/>
          <w:sz w:val="24"/>
          <w:szCs w:val="24"/>
        </w:rPr>
        <w:br/>
      </w:r>
      <w:r w:rsidRPr="00E05ED6">
        <w:rPr>
          <w:rFonts w:cs="Times New Roman"/>
          <w:bCs/>
          <w:sz w:val="24"/>
          <w:szCs w:val="24"/>
        </w:rPr>
        <w:t xml:space="preserve">2021 r. do 30 czerwca 2021 r.  </w:t>
      </w:r>
    </w:p>
    <w:p w14:paraId="3D9FDBE8" w14:textId="0F6175B9" w:rsidR="00E05ED6" w:rsidRPr="00E00294" w:rsidRDefault="00E05ED6" w:rsidP="00E00294">
      <w:pPr>
        <w:suppressAutoHyphens/>
        <w:autoSpaceDN w:val="0"/>
        <w:spacing w:after="0" w:line="360" w:lineRule="atLeast"/>
        <w:jc w:val="center"/>
        <w:textAlignment w:val="baseline"/>
        <w:rPr>
          <w:rFonts w:cs="Times New Roman"/>
          <w:b/>
          <w:sz w:val="24"/>
          <w:szCs w:val="24"/>
        </w:rPr>
      </w:pPr>
      <w:r w:rsidRPr="00E05ED6">
        <w:rPr>
          <w:rFonts w:cs="Times New Roman"/>
          <w:b/>
          <w:sz w:val="24"/>
          <w:szCs w:val="24"/>
        </w:rPr>
        <w:t>§  8</w:t>
      </w:r>
    </w:p>
    <w:p w14:paraId="38C43271" w14:textId="71A6DA2C"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t xml:space="preserve">Wszelkie zmiany lub rozwiązanie niniejszego Porozumienia wymagają formy pisemnej </w:t>
      </w:r>
      <w:r w:rsidR="00F129E1">
        <w:rPr>
          <w:rFonts w:cs="Times New Roman"/>
          <w:bCs/>
          <w:sz w:val="24"/>
          <w:szCs w:val="24"/>
        </w:rPr>
        <w:br/>
      </w:r>
      <w:r w:rsidRPr="00E05ED6">
        <w:rPr>
          <w:rFonts w:cs="Times New Roman"/>
          <w:bCs/>
          <w:sz w:val="24"/>
          <w:szCs w:val="24"/>
        </w:rPr>
        <w:t xml:space="preserve">w postaci aneksu pod rygorem nieważności. </w:t>
      </w:r>
    </w:p>
    <w:p w14:paraId="17D43B74" w14:textId="28EDEBD0" w:rsidR="00E05ED6" w:rsidRPr="00E00294" w:rsidRDefault="00E05ED6" w:rsidP="00E00294">
      <w:pPr>
        <w:suppressAutoHyphens/>
        <w:autoSpaceDN w:val="0"/>
        <w:spacing w:after="0" w:line="360" w:lineRule="atLeast"/>
        <w:jc w:val="center"/>
        <w:textAlignment w:val="baseline"/>
        <w:rPr>
          <w:rFonts w:cs="Times New Roman"/>
          <w:b/>
          <w:sz w:val="24"/>
          <w:szCs w:val="24"/>
        </w:rPr>
      </w:pPr>
      <w:r w:rsidRPr="00E05ED6">
        <w:rPr>
          <w:rFonts w:cs="Times New Roman"/>
          <w:b/>
          <w:sz w:val="24"/>
          <w:szCs w:val="24"/>
        </w:rPr>
        <w:t>§  9</w:t>
      </w:r>
    </w:p>
    <w:p w14:paraId="43F9939A" w14:textId="77777777"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t>Porozumienie wraz z załącznikami podlega ogłoszeniu w Dzienniku Urzędowym Województwa Pomorskiego.</w:t>
      </w:r>
    </w:p>
    <w:p w14:paraId="1A8B0D10" w14:textId="4A7C477B" w:rsidR="00E05ED6" w:rsidRPr="00E00294" w:rsidRDefault="00E05ED6" w:rsidP="00E00294">
      <w:pPr>
        <w:suppressAutoHyphens/>
        <w:autoSpaceDN w:val="0"/>
        <w:spacing w:after="0" w:line="360" w:lineRule="atLeast"/>
        <w:jc w:val="center"/>
        <w:textAlignment w:val="baseline"/>
        <w:rPr>
          <w:rFonts w:cs="Times New Roman"/>
          <w:b/>
          <w:sz w:val="24"/>
          <w:szCs w:val="24"/>
        </w:rPr>
      </w:pPr>
      <w:r w:rsidRPr="00E05ED6">
        <w:rPr>
          <w:rFonts w:cs="Times New Roman"/>
          <w:b/>
          <w:sz w:val="24"/>
          <w:szCs w:val="24"/>
        </w:rPr>
        <w:t>§  10</w:t>
      </w:r>
    </w:p>
    <w:p w14:paraId="6380EB3D" w14:textId="77777777" w:rsidR="00E05ED6" w:rsidRPr="00E05ED6" w:rsidRDefault="00E05ED6" w:rsidP="00E05ED6">
      <w:pPr>
        <w:suppressAutoHyphens/>
        <w:autoSpaceDN w:val="0"/>
        <w:spacing w:after="0" w:line="360" w:lineRule="atLeast"/>
        <w:textAlignment w:val="baseline"/>
        <w:rPr>
          <w:rFonts w:cs="Times New Roman"/>
          <w:bCs/>
          <w:sz w:val="24"/>
          <w:szCs w:val="24"/>
        </w:rPr>
      </w:pPr>
      <w:r w:rsidRPr="00E05ED6">
        <w:rPr>
          <w:rFonts w:cs="Times New Roman"/>
          <w:bCs/>
          <w:sz w:val="24"/>
          <w:szCs w:val="24"/>
        </w:rPr>
        <w:t>Porozumienie sporządzono w dwóch jednobrzmiących egzemplarzach, po jednym dla każdej ze Stron.</w:t>
      </w:r>
    </w:p>
    <w:p w14:paraId="63CD677D" w14:textId="43C5381A" w:rsidR="00E05ED6" w:rsidRDefault="00E05ED6" w:rsidP="00E05ED6">
      <w:pPr>
        <w:suppressAutoHyphens/>
        <w:autoSpaceDN w:val="0"/>
        <w:spacing w:after="0" w:line="360" w:lineRule="atLeast"/>
        <w:jc w:val="left"/>
        <w:textAlignment w:val="baseline"/>
        <w:rPr>
          <w:rFonts w:cs="Times New Roman"/>
          <w:bCs/>
          <w:sz w:val="24"/>
          <w:szCs w:val="24"/>
        </w:rPr>
      </w:pPr>
    </w:p>
    <w:p w14:paraId="000615CA" w14:textId="77777777" w:rsidR="00EE147E" w:rsidRPr="00E05ED6" w:rsidRDefault="00EE147E" w:rsidP="00E05ED6">
      <w:pPr>
        <w:suppressAutoHyphens/>
        <w:autoSpaceDN w:val="0"/>
        <w:spacing w:after="0" w:line="360" w:lineRule="atLeast"/>
        <w:jc w:val="left"/>
        <w:textAlignment w:val="baseline"/>
        <w:rPr>
          <w:rFonts w:cs="Times New Roman"/>
          <w:bCs/>
          <w:sz w:val="24"/>
          <w:szCs w:val="24"/>
        </w:rPr>
      </w:pPr>
    </w:p>
    <w:p w14:paraId="474C81DD" w14:textId="77777777" w:rsidR="00AC3501" w:rsidRDefault="00E05ED6" w:rsidP="00E05ED6">
      <w:pPr>
        <w:suppressAutoHyphens/>
        <w:autoSpaceDN w:val="0"/>
        <w:spacing w:after="0" w:line="360" w:lineRule="atLeast"/>
        <w:jc w:val="left"/>
        <w:textAlignment w:val="baseline"/>
        <w:rPr>
          <w:rFonts w:cs="Times New Roman"/>
          <w:bCs/>
          <w:sz w:val="24"/>
          <w:szCs w:val="24"/>
        </w:rPr>
        <w:sectPr w:rsidR="00AC3501" w:rsidSect="00E05ED6">
          <w:headerReference w:type="default" r:id="rId137"/>
          <w:pgSz w:w="11906" w:h="16838"/>
          <w:pgMar w:top="1417" w:right="1417" w:bottom="1417" w:left="1417" w:header="708" w:footer="708" w:gutter="0"/>
          <w:cols w:space="708"/>
          <w:docGrid w:linePitch="360"/>
        </w:sectPr>
      </w:pPr>
      <w:r w:rsidRPr="00E05ED6">
        <w:rPr>
          <w:rFonts w:cs="Times New Roman"/>
          <w:bCs/>
          <w:sz w:val="24"/>
          <w:szCs w:val="24"/>
        </w:rPr>
        <w:t>Wojewoda Pomorski</w:t>
      </w:r>
      <w:r w:rsidRPr="00E05ED6">
        <w:rPr>
          <w:rFonts w:cs="Times New Roman"/>
          <w:bCs/>
          <w:sz w:val="24"/>
          <w:szCs w:val="24"/>
        </w:rPr>
        <w:tab/>
        <w:t xml:space="preserve">    </w:t>
      </w:r>
      <w:r w:rsidRPr="00E05ED6">
        <w:rPr>
          <w:rFonts w:cs="Times New Roman"/>
          <w:bCs/>
          <w:sz w:val="24"/>
          <w:szCs w:val="24"/>
        </w:rPr>
        <w:tab/>
      </w:r>
      <w:r w:rsidRPr="00E05ED6">
        <w:rPr>
          <w:rFonts w:cs="Times New Roman"/>
          <w:bCs/>
          <w:sz w:val="24"/>
          <w:szCs w:val="24"/>
        </w:rPr>
        <w:tab/>
      </w:r>
      <w:r w:rsidRPr="00E05ED6">
        <w:rPr>
          <w:rFonts w:cs="Times New Roman"/>
          <w:bCs/>
          <w:sz w:val="24"/>
          <w:szCs w:val="24"/>
        </w:rPr>
        <w:tab/>
        <w:t xml:space="preserve">                                  Powiat</w:t>
      </w:r>
    </w:p>
    <w:p w14:paraId="296BF31A" w14:textId="2148AD0B" w:rsidR="00AC3501" w:rsidRDefault="00AC3501" w:rsidP="00E05ED6">
      <w:pPr>
        <w:suppressAutoHyphens/>
        <w:autoSpaceDN w:val="0"/>
        <w:spacing w:after="0" w:line="360" w:lineRule="atLeast"/>
        <w:jc w:val="left"/>
        <w:textAlignment w:val="baseline"/>
        <w:rPr>
          <w:rFonts w:cs="Times New Roman"/>
          <w:bCs/>
          <w:sz w:val="24"/>
          <w:szCs w:val="24"/>
        </w:rPr>
      </w:pPr>
    </w:p>
    <w:p w14:paraId="7C23455A" w14:textId="472B72E0" w:rsidR="00AC3501" w:rsidRDefault="00AC3501" w:rsidP="00E05ED6">
      <w:pPr>
        <w:suppressAutoHyphens/>
        <w:autoSpaceDN w:val="0"/>
        <w:spacing w:after="0" w:line="360" w:lineRule="atLeast"/>
        <w:jc w:val="left"/>
        <w:textAlignment w:val="baseline"/>
        <w:rPr>
          <w:rFonts w:cs="Times New Roman"/>
          <w:bCs/>
          <w:sz w:val="24"/>
          <w:szCs w:val="24"/>
        </w:rPr>
      </w:pPr>
    </w:p>
    <w:p w14:paraId="68E2E71F" w14:textId="63C971BE" w:rsidR="00AC3501" w:rsidRDefault="00AC3501" w:rsidP="00E05ED6">
      <w:pPr>
        <w:suppressAutoHyphens/>
        <w:autoSpaceDN w:val="0"/>
        <w:spacing w:after="0" w:line="360" w:lineRule="atLeast"/>
        <w:jc w:val="left"/>
        <w:textAlignment w:val="baseline"/>
        <w:rPr>
          <w:rFonts w:cs="Times New Roman"/>
          <w:bCs/>
          <w:sz w:val="24"/>
          <w:szCs w:val="24"/>
        </w:rPr>
      </w:pPr>
    </w:p>
    <w:p w14:paraId="421D6BED" w14:textId="7DC23E22" w:rsidR="00AC3501" w:rsidRDefault="00AC3501" w:rsidP="00E05ED6">
      <w:pPr>
        <w:suppressAutoHyphens/>
        <w:autoSpaceDN w:val="0"/>
        <w:spacing w:after="0" w:line="360" w:lineRule="atLeast"/>
        <w:jc w:val="left"/>
        <w:textAlignment w:val="baseline"/>
        <w:rPr>
          <w:rFonts w:cs="Times New Roman"/>
          <w:bCs/>
          <w:sz w:val="24"/>
          <w:szCs w:val="24"/>
        </w:rPr>
      </w:pPr>
    </w:p>
    <w:p w14:paraId="1FD692CB" w14:textId="05CA33B7" w:rsidR="00AC3501" w:rsidRDefault="00AC3501" w:rsidP="00E05ED6">
      <w:pPr>
        <w:suppressAutoHyphens/>
        <w:autoSpaceDN w:val="0"/>
        <w:spacing w:after="0" w:line="360" w:lineRule="atLeast"/>
        <w:jc w:val="left"/>
        <w:textAlignment w:val="baseline"/>
        <w:rPr>
          <w:rFonts w:cs="Times New Roman"/>
          <w:bCs/>
          <w:sz w:val="24"/>
          <w:szCs w:val="24"/>
        </w:rPr>
      </w:pPr>
    </w:p>
    <w:p w14:paraId="392EAF46" w14:textId="4F06E852" w:rsidR="00AC3501" w:rsidRDefault="00AC3501" w:rsidP="00E05ED6">
      <w:pPr>
        <w:suppressAutoHyphens/>
        <w:autoSpaceDN w:val="0"/>
        <w:spacing w:after="0" w:line="360" w:lineRule="atLeast"/>
        <w:jc w:val="left"/>
        <w:textAlignment w:val="baseline"/>
        <w:rPr>
          <w:rFonts w:cs="Times New Roman"/>
          <w:bCs/>
          <w:sz w:val="24"/>
          <w:szCs w:val="24"/>
        </w:rPr>
      </w:pPr>
    </w:p>
    <w:p w14:paraId="570B6E1A" w14:textId="6C8BACE4" w:rsidR="00AC3501" w:rsidRDefault="00AC3501" w:rsidP="00E05ED6">
      <w:pPr>
        <w:suppressAutoHyphens/>
        <w:autoSpaceDN w:val="0"/>
        <w:spacing w:after="0" w:line="360" w:lineRule="atLeast"/>
        <w:jc w:val="left"/>
        <w:textAlignment w:val="baseline"/>
        <w:rPr>
          <w:rFonts w:cs="Times New Roman"/>
          <w:bCs/>
          <w:sz w:val="24"/>
          <w:szCs w:val="24"/>
        </w:rPr>
      </w:pPr>
    </w:p>
    <w:p w14:paraId="457491AD" w14:textId="24057496" w:rsidR="00AC3501" w:rsidRDefault="00AC3501" w:rsidP="00E05ED6">
      <w:pPr>
        <w:suppressAutoHyphens/>
        <w:autoSpaceDN w:val="0"/>
        <w:spacing w:after="0" w:line="360" w:lineRule="atLeast"/>
        <w:jc w:val="left"/>
        <w:textAlignment w:val="baseline"/>
        <w:rPr>
          <w:rFonts w:cs="Times New Roman"/>
          <w:bCs/>
          <w:sz w:val="24"/>
          <w:szCs w:val="24"/>
        </w:rPr>
      </w:pPr>
    </w:p>
    <w:p w14:paraId="00567710" w14:textId="102248C1" w:rsidR="00AC3501" w:rsidRDefault="00AC3501" w:rsidP="00E05ED6">
      <w:pPr>
        <w:suppressAutoHyphens/>
        <w:autoSpaceDN w:val="0"/>
        <w:spacing w:after="0" w:line="360" w:lineRule="atLeast"/>
        <w:jc w:val="left"/>
        <w:textAlignment w:val="baseline"/>
        <w:rPr>
          <w:rFonts w:cs="Times New Roman"/>
          <w:bCs/>
          <w:sz w:val="24"/>
          <w:szCs w:val="24"/>
        </w:rPr>
      </w:pPr>
    </w:p>
    <w:p w14:paraId="0E4DC07A" w14:textId="57DDB82E" w:rsidR="00AC3501" w:rsidRDefault="00AC3501" w:rsidP="00E05ED6">
      <w:pPr>
        <w:suppressAutoHyphens/>
        <w:autoSpaceDN w:val="0"/>
        <w:spacing w:after="0" w:line="360" w:lineRule="atLeast"/>
        <w:jc w:val="left"/>
        <w:textAlignment w:val="baseline"/>
        <w:rPr>
          <w:rFonts w:cs="Times New Roman"/>
          <w:bCs/>
          <w:sz w:val="24"/>
          <w:szCs w:val="24"/>
        </w:rPr>
      </w:pPr>
    </w:p>
    <w:p w14:paraId="6FEFA105" w14:textId="570126D7" w:rsidR="00AC3501" w:rsidRDefault="00AC3501" w:rsidP="00E05ED6">
      <w:pPr>
        <w:suppressAutoHyphens/>
        <w:autoSpaceDN w:val="0"/>
        <w:spacing w:after="0" w:line="360" w:lineRule="atLeast"/>
        <w:jc w:val="left"/>
        <w:textAlignment w:val="baseline"/>
        <w:rPr>
          <w:rFonts w:cs="Times New Roman"/>
          <w:bCs/>
          <w:sz w:val="24"/>
          <w:szCs w:val="24"/>
        </w:rPr>
      </w:pPr>
    </w:p>
    <w:p w14:paraId="623BE0D8" w14:textId="2E2D9709" w:rsidR="00AC3501" w:rsidRDefault="00AC3501" w:rsidP="00E05ED6">
      <w:pPr>
        <w:suppressAutoHyphens/>
        <w:autoSpaceDN w:val="0"/>
        <w:spacing w:after="0" w:line="360" w:lineRule="atLeast"/>
        <w:jc w:val="left"/>
        <w:textAlignment w:val="baseline"/>
        <w:rPr>
          <w:rFonts w:cs="Times New Roman"/>
          <w:bCs/>
          <w:sz w:val="24"/>
          <w:szCs w:val="24"/>
        </w:rPr>
      </w:pPr>
    </w:p>
    <w:p w14:paraId="26080292" w14:textId="1C576DC3" w:rsidR="00AC3501" w:rsidRDefault="00AC3501" w:rsidP="00E05ED6">
      <w:pPr>
        <w:suppressAutoHyphens/>
        <w:autoSpaceDN w:val="0"/>
        <w:spacing w:after="0" w:line="360" w:lineRule="atLeast"/>
        <w:jc w:val="left"/>
        <w:textAlignment w:val="baseline"/>
        <w:rPr>
          <w:rFonts w:cs="Times New Roman"/>
          <w:bCs/>
          <w:sz w:val="24"/>
          <w:szCs w:val="24"/>
        </w:rPr>
      </w:pPr>
    </w:p>
    <w:p w14:paraId="6B121D5F" w14:textId="5B916B87" w:rsidR="00AC3501" w:rsidRDefault="00AC3501" w:rsidP="00E05ED6">
      <w:pPr>
        <w:suppressAutoHyphens/>
        <w:autoSpaceDN w:val="0"/>
        <w:spacing w:after="0" w:line="360" w:lineRule="atLeast"/>
        <w:jc w:val="left"/>
        <w:textAlignment w:val="baseline"/>
        <w:rPr>
          <w:rFonts w:cs="Times New Roman"/>
          <w:bCs/>
          <w:sz w:val="24"/>
          <w:szCs w:val="24"/>
        </w:rPr>
      </w:pPr>
      <w:r w:rsidRPr="00AC3501">
        <w:rPr>
          <w:noProof/>
        </w:rPr>
        <mc:AlternateContent>
          <mc:Choice Requires="wps">
            <w:drawing>
              <wp:anchor distT="0" distB="0" distL="114300" distR="114300" simplePos="0" relativeHeight="251724800" behindDoc="0" locked="0" layoutInCell="1" allowOverlap="1" wp14:anchorId="5B9C17FF" wp14:editId="0E688A61">
                <wp:simplePos x="0" y="0"/>
                <wp:positionH relativeFrom="margin">
                  <wp:align>center</wp:align>
                </wp:positionH>
                <wp:positionV relativeFrom="paragraph">
                  <wp:posOffset>428625</wp:posOffset>
                </wp:positionV>
                <wp:extent cx="6115050" cy="428625"/>
                <wp:effectExtent l="57150" t="38100" r="76200" b="104775"/>
                <wp:wrapNone/>
                <wp:docPr id="50" name="Prostokąt 50"/>
                <wp:cNvGraphicFramePr/>
                <a:graphic xmlns:a="http://schemas.openxmlformats.org/drawingml/2006/main">
                  <a:graphicData uri="http://schemas.microsoft.com/office/word/2010/wordprocessingShape">
                    <wps:wsp>
                      <wps:cNvSpPr/>
                      <wps:spPr>
                        <a:xfrm>
                          <a:off x="0" y="0"/>
                          <a:ext cx="6115050" cy="428625"/>
                        </a:xfrm>
                        <a:prstGeom prst="rect">
                          <a:avLst/>
                        </a:prstGeom>
                        <a:solidFill>
                          <a:srgbClr val="FFFF00"/>
                        </a:solidFill>
                        <a:ln w="19050">
                          <a:solidFill>
                            <a:sysClr val="windowText" lastClr="000000">
                              <a:lumMod val="85000"/>
                              <a:lumOff val="15000"/>
                            </a:sysClr>
                          </a:solidFill>
                        </a:ln>
                        <a:effectLst>
                          <a:outerShdw blurRad="57150" dist="19050" dir="5400000" algn="ctr" rotWithShape="0">
                            <a:srgbClr val="000000">
                              <a:alpha val="63000"/>
                            </a:srgbClr>
                          </a:outerShdw>
                        </a:effectLst>
                      </wps:spPr>
                      <wps:txbx>
                        <w:txbxContent>
                          <w:p w14:paraId="0C671D16" w14:textId="77777777" w:rsidR="003F49ED" w:rsidRPr="00AC3501" w:rsidRDefault="003F49ED" w:rsidP="00AC3501">
                            <w:pPr>
                              <w:pStyle w:val="Tekstpodstawowywcity2"/>
                              <w:ind w:left="426" w:hanging="993"/>
                              <w:jc w:val="center"/>
                              <w:rPr>
                                <w:b/>
                                <w:bCs/>
                                <w:sz w:val="24"/>
                                <w:szCs w:val="24"/>
                              </w:rPr>
                            </w:pPr>
                            <w:r w:rsidRPr="00AC3501">
                              <w:rPr>
                                <w:b/>
                                <w:bCs/>
                                <w:sz w:val="24"/>
                                <w:szCs w:val="24"/>
                              </w:rPr>
                              <w:t xml:space="preserve">15. </w:t>
                            </w:r>
                            <w:r w:rsidRPr="00AC3501">
                              <w:rPr>
                                <w:rFonts w:cs="Times New Roman"/>
                                <w:b/>
                                <w:bCs/>
                                <w:sz w:val="24"/>
                                <w:szCs w:val="24"/>
                              </w:rPr>
                              <w:t>KARTY UZGODNIENIA PLANU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9C17FF" id="Prostokąt 50" o:spid="_x0000_s1172" style="position:absolute;margin-left:0;margin-top:33.75pt;width:481.5pt;height:33.75pt;z-index:251724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" fillcolor="yellow" strokecolor="#262626" strokeweight="1.5pt">
                <v:shadow on="t" color="black" opacity="41287f" offset="0,1.5pt"/>
                <v:textbox>
                  <w:txbxContent>
                    <w:p w14:paraId="0C671D16" w14:textId="77777777" w:rsidR="003F49ED" w:rsidRPr="00AC3501" w:rsidRDefault="003F49ED" w:rsidP="00AC3501">
                      <w:pPr>
                        <w:pStyle w:val="Tekstpodstawowywcity2"/>
                        <w:ind w:left="426" w:hanging="993"/>
                        <w:jc w:val="center"/>
                        <w:rPr>
                          <w:b/>
                          <w:bCs/>
                          <w:sz w:val="24"/>
                          <w:szCs w:val="24"/>
                        </w:rPr>
                      </w:pPr>
                      <w:r w:rsidRPr="00AC3501">
                        <w:rPr>
                          <w:b/>
                          <w:bCs/>
                          <w:sz w:val="24"/>
                          <w:szCs w:val="24"/>
                        </w:rPr>
                        <w:t xml:space="preserve">15. </w:t>
                      </w:r>
                      <w:r w:rsidRPr="00AC3501">
                        <w:rPr>
                          <w:rFonts w:cs="Times New Roman"/>
                          <w:b/>
                          <w:bCs/>
                          <w:sz w:val="24"/>
                          <w:szCs w:val="24"/>
                        </w:rPr>
                        <w:t>KARTY UZGODNIENIA PLANU</w:t>
                      </w:r>
                    </w:p>
                  </w:txbxContent>
                </v:textbox>
                <w10:wrap anchorx="margin"/>
              </v:rect>
            </w:pict>
          </mc:Fallback>
        </mc:AlternateContent>
      </w:r>
    </w:p>
    <w:p w14:paraId="74D6EE09" w14:textId="682FBC6B" w:rsidR="00AC3501" w:rsidRPr="00AC3501" w:rsidRDefault="00AC3501" w:rsidP="00AC3501">
      <w:pPr>
        <w:rPr>
          <w:rFonts w:cs="Times New Roman"/>
          <w:sz w:val="24"/>
          <w:szCs w:val="24"/>
        </w:rPr>
      </w:pPr>
    </w:p>
    <w:p w14:paraId="0A5C3D79" w14:textId="0FAF1451" w:rsidR="00AC3501" w:rsidRPr="00AC3501" w:rsidRDefault="00AC3501" w:rsidP="00AC3501">
      <w:pPr>
        <w:rPr>
          <w:rFonts w:cs="Times New Roman"/>
          <w:sz w:val="24"/>
          <w:szCs w:val="24"/>
        </w:rPr>
      </w:pPr>
    </w:p>
    <w:p w14:paraId="4AAB143C" w14:textId="2F08FCA3" w:rsidR="00AC3501" w:rsidRPr="008D659C" w:rsidRDefault="008D659C" w:rsidP="00C67D6A">
      <w:pPr>
        <w:pStyle w:val="Nagwek1"/>
        <w:numPr>
          <w:ilvl w:val="0"/>
          <w:numId w:val="129"/>
        </w:numPr>
        <w:spacing w:after="0" w:line="240" w:lineRule="auto"/>
        <w:ind w:left="714" w:hanging="357"/>
        <w:jc w:val="left"/>
        <w:rPr>
          <w:b w:val="0"/>
          <w:color w:val="FFFFFF" w:themeColor="background1"/>
          <w:sz w:val="2"/>
          <w:szCs w:val="2"/>
        </w:rPr>
      </w:pPr>
      <w:bookmarkStart w:id="82" w:name="_Toc192753062"/>
      <w:r w:rsidRPr="008D659C">
        <w:rPr>
          <w:b w:val="0"/>
          <w:color w:val="FFFFFF" w:themeColor="background1"/>
          <w:sz w:val="2"/>
          <w:szCs w:val="2"/>
        </w:rPr>
        <w:t>Karty uzgodnienia planu</w:t>
      </w:r>
      <w:bookmarkEnd w:id="82"/>
    </w:p>
    <w:p w14:paraId="07E766FB" w14:textId="53665811" w:rsidR="00AC3501" w:rsidRPr="00AC3501" w:rsidRDefault="00AC3501" w:rsidP="00AC3501">
      <w:pPr>
        <w:rPr>
          <w:rFonts w:cs="Times New Roman"/>
          <w:sz w:val="24"/>
          <w:szCs w:val="24"/>
        </w:rPr>
      </w:pPr>
    </w:p>
    <w:p w14:paraId="184D5673" w14:textId="69FA3E2F" w:rsidR="00AC3501" w:rsidRPr="00AC3501" w:rsidRDefault="00AC3501" w:rsidP="00AC3501">
      <w:pPr>
        <w:rPr>
          <w:rFonts w:cs="Times New Roman"/>
          <w:sz w:val="24"/>
          <w:szCs w:val="24"/>
        </w:rPr>
      </w:pPr>
    </w:p>
    <w:p w14:paraId="40308B0F" w14:textId="21538D33" w:rsidR="00AC3501" w:rsidRDefault="00AC3501" w:rsidP="00AC3501">
      <w:pPr>
        <w:rPr>
          <w:rFonts w:cs="Times New Roman"/>
          <w:bCs/>
          <w:sz w:val="24"/>
          <w:szCs w:val="24"/>
        </w:rPr>
      </w:pPr>
    </w:p>
    <w:p w14:paraId="1D5CB3B3" w14:textId="10F7C86E" w:rsidR="00AC3501" w:rsidRPr="00AC3501" w:rsidRDefault="00AC3501" w:rsidP="00AC3501">
      <w:pPr>
        <w:tabs>
          <w:tab w:val="left" w:pos="3300"/>
        </w:tabs>
        <w:rPr>
          <w:rFonts w:cs="Times New Roman"/>
          <w:sz w:val="24"/>
          <w:szCs w:val="24"/>
        </w:rPr>
      </w:pPr>
    </w:p>
    <w:sectPr w:rsidR="00AC3501" w:rsidRPr="00AC3501" w:rsidSect="00E05ED6">
      <w:headerReference w:type="default" r:id="rId1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D5C0F8" w14:textId="77777777" w:rsidR="003E1053" w:rsidRDefault="003E1053" w:rsidP="004A5C2E">
      <w:pPr>
        <w:spacing w:after="0" w:line="240" w:lineRule="auto"/>
      </w:pPr>
      <w:r>
        <w:separator/>
      </w:r>
    </w:p>
  </w:endnote>
  <w:endnote w:type="continuationSeparator" w:id="0">
    <w:p w14:paraId="298C978F" w14:textId="77777777" w:rsidR="003E1053" w:rsidRDefault="003E1053" w:rsidP="004A5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TimesNewRomanPSMT">
    <w:altName w:val="MS Gothic"/>
    <w:panose1 w:val="00000000000000000000"/>
    <w:charset w:val="80"/>
    <w:family w:val="auto"/>
    <w:notTrueType/>
    <w:pitch w:val="default"/>
    <w:sig w:usb0="00000007" w:usb1="08070000" w:usb2="00000010" w:usb3="00000000" w:csb0="00020003" w:csb1="00000000"/>
  </w:font>
  <w:font w:name="TimesNewRomanPS-BoldMT">
    <w:altName w:val="Times New Roman"/>
    <w:panose1 w:val="00000000000000000000"/>
    <w:charset w:val="EE"/>
    <w:family w:val="auto"/>
    <w:notTrueType/>
    <w:pitch w:val="default"/>
    <w:sig w:usb0="00000007" w:usb1="00000000" w:usb2="00000000" w:usb3="00000000" w:csb0="00000003" w:csb1="00000000"/>
  </w:font>
  <w:font w:name="TimesNewRomanPS-ItalicMT">
    <w:altName w:val="Times New Roman"/>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2495555"/>
      <w:docPartObj>
        <w:docPartGallery w:val="Page Numbers (Bottom of Page)"/>
        <w:docPartUnique/>
      </w:docPartObj>
    </w:sdtPr>
    <w:sdtEndPr/>
    <w:sdtContent>
      <w:p w14:paraId="74E2ED4D" w14:textId="367537FF" w:rsidR="003F49ED" w:rsidRDefault="003F49ED" w:rsidP="000A3628">
        <w:pPr>
          <w:pStyle w:val="Stopk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22FFEB" w14:textId="77777777" w:rsidR="003E1053" w:rsidRDefault="003E1053" w:rsidP="004A5C2E">
      <w:pPr>
        <w:spacing w:after="0" w:line="240" w:lineRule="auto"/>
      </w:pPr>
      <w:r>
        <w:separator/>
      </w:r>
    </w:p>
  </w:footnote>
  <w:footnote w:type="continuationSeparator" w:id="0">
    <w:p w14:paraId="7E23AFDB" w14:textId="77777777" w:rsidR="003E1053" w:rsidRDefault="003E1053" w:rsidP="004A5C2E">
      <w:pPr>
        <w:spacing w:after="0" w:line="240" w:lineRule="auto"/>
      </w:pPr>
      <w:r>
        <w:continuationSeparator/>
      </w:r>
    </w:p>
  </w:footnote>
  <w:footnote w:id="1">
    <w:p w14:paraId="73ED1F29" w14:textId="4693302E" w:rsidR="003F49ED" w:rsidRPr="00F676B3" w:rsidRDefault="003F49ED" w:rsidP="00CF1172">
      <w:pPr>
        <w:pStyle w:val="Tekstprzypisudolnego"/>
        <w:rPr>
          <w:sz w:val="22"/>
          <w:szCs w:val="22"/>
        </w:rPr>
      </w:pPr>
      <w:r w:rsidRPr="00F676B3">
        <w:rPr>
          <w:rStyle w:val="Odwoanieprzypisudolnego"/>
          <w:sz w:val="22"/>
          <w:szCs w:val="22"/>
        </w:rPr>
        <w:footnoteRef/>
      </w:r>
      <w:r w:rsidRPr="00F676B3">
        <w:rPr>
          <w:sz w:val="22"/>
          <w:szCs w:val="22"/>
        </w:rPr>
        <w:t xml:space="preserve"> </w:t>
      </w:r>
      <w:r w:rsidRPr="00DF0182">
        <w:rPr>
          <w:b/>
          <w:bCs/>
          <w:sz w:val="22"/>
          <w:szCs w:val="22"/>
        </w:rPr>
        <w:t>„S”</w:t>
      </w:r>
      <w:r w:rsidRPr="00F676B3">
        <w:rPr>
          <w:sz w:val="22"/>
          <w:szCs w:val="22"/>
        </w:rPr>
        <w:t xml:space="preserve">- specjalistyczne  zespoły ratownictwa medycznego, o których mowa w art. 36 ust. 1 ustawy z dnia 8 września 2006 r. o Państwowym Ratownictwie Medycznym </w:t>
      </w:r>
      <w:r w:rsidRPr="00F676B3">
        <w:rPr>
          <w:sz w:val="22"/>
          <w:szCs w:val="22"/>
        </w:rPr>
        <w:tab/>
      </w:r>
      <w:r w:rsidRPr="00F676B3">
        <w:rPr>
          <w:sz w:val="22"/>
          <w:szCs w:val="22"/>
        </w:rPr>
        <w:tab/>
      </w:r>
      <w:r w:rsidRPr="00F676B3">
        <w:rPr>
          <w:sz w:val="22"/>
          <w:szCs w:val="22"/>
        </w:rPr>
        <w:tab/>
      </w:r>
      <w:r w:rsidRPr="00F676B3">
        <w:rPr>
          <w:sz w:val="22"/>
          <w:szCs w:val="22"/>
        </w:rPr>
        <w:tab/>
      </w:r>
      <w:r w:rsidRPr="00F676B3">
        <w:rPr>
          <w:sz w:val="22"/>
          <w:szCs w:val="22"/>
        </w:rPr>
        <w:tab/>
      </w:r>
      <w:r w:rsidRPr="00F676B3">
        <w:rPr>
          <w:sz w:val="22"/>
          <w:szCs w:val="22"/>
        </w:rPr>
        <w:tab/>
      </w:r>
      <w:r w:rsidRPr="00F676B3">
        <w:rPr>
          <w:sz w:val="22"/>
          <w:szCs w:val="22"/>
        </w:rPr>
        <w:tab/>
      </w:r>
      <w:r w:rsidRPr="00F676B3">
        <w:rPr>
          <w:sz w:val="22"/>
          <w:szCs w:val="22"/>
        </w:rPr>
        <w:tab/>
      </w:r>
      <w:r w:rsidRPr="00F676B3">
        <w:rPr>
          <w:sz w:val="22"/>
          <w:szCs w:val="22"/>
        </w:rPr>
        <w:tab/>
      </w:r>
      <w:r w:rsidRPr="00F676B3">
        <w:rPr>
          <w:sz w:val="22"/>
          <w:szCs w:val="22"/>
        </w:rPr>
        <w:tab/>
      </w:r>
    </w:p>
  </w:footnote>
  <w:footnote w:id="2">
    <w:p w14:paraId="6AD156DC" w14:textId="6BA17E32" w:rsidR="003F49ED" w:rsidRPr="00F676B3" w:rsidRDefault="003F49ED" w:rsidP="00CF1172">
      <w:pPr>
        <w:pStyle w:val="Tekstprzypisudolnego"/>
        <w:rPr>
          <w:sz w:val="22"/>
          <w:szCs w:val="22"/>
        </w:rPr>
      </w:pPr>
      <w:r w:rsidRPr="00F676B3">
        <w:rPr>
          <w:rStyle w:val="Odwoanieprzypisudolnego"/>
          <w:sz w:val="22"/>
          <w:szCs w:val="22"/>
        </w:rPr>
        <w:footnoteRef/>
      </w:r>
      <w:r w:rsidRPr="00F676B3">
        <w:rPr>
          <w:sz w:val="22"/>
          <w:szCs w:val="22"/>
        </w:rPr>
        <w:t xml:space="preserve"> </w:t>
      </w:r>
      <w:r w:rsidRPr="00DF0182">
        <w:rPr>
          <w:b/>
          <w:bCs/>
          <w:sz w:val="22"/>
          <w:szCs w:val="22"/>
        </w:rPr>
        <w:t>„P”-</w:t>
      </w:r>
      <w:r w:rsidRPr="00F676B3">
        <w:rPr>
          <w:sz w:val="22"/>
          <w:szCs w:val="22"/>
        </w:rPr>
        <w:t xml:space="preserve"> podstawowe zespoły ratownictwa medycznego, o których mowa w art. 36 ust. 1 ustawy z dnia 8 września 2006 r. o Państwowym Ratownictwie Medycznym</w:t>
      </w:r>
    </w:p>
  </w:footnote>
  <w:footnote w:id="3">
    <w:p w14:paraId="5C8D3DA2" w14:textId="4BF10F24" w:rsidR="00921654" w:rsidRDefault="00921654" w:rsidP="00921654">
      <w:r>
        <w:rPr>
          <w:rStyle w:val="Odwoanieprzypisudolnego"/>
        </w:rPr>
        <w:footnoteRef/>
      </w:r>
      <w:r>
        <w:t xml:space="preserve"> </w:t>
      </w:r>
      <w:r w:rsidRPr="006A58D1">
        <w:t>art. 13 ustawy z dnia 8 września 2006 r. o Państwowym Ratownictwie Medycznym</w:t>
      </w:r>
      <w:r>
        <w:t xml:space="preserve"> (</w:t>
      </w:r>
      <w:proofErr w:type="spellStart"/>
      <w:r>
        <w:t>tj</w:t>
      </w:r>
      <w:proofErr w:type="spellEnd"/>
      <w:r w:rsidRPr="006A58D1">
        <w:t xml:space="preserve"> z dnia 10 stycznia 2025 r. Dz.U. z 2025 r. poz. 91)</w:t>
      </w:r>
      <w:r>
        <w:t>.</w:t>
      </w:r>
    </w:p>
    <w:p w14:paraId="31824B7D" w14:textId="77777777" w:rsidR="00921654" w:rsidRDefault="00921654" w:rsidP="00921654">
      <w:pPr>
        <w:pStyle w:val="Tekstprzypisudolnego"/>
      </w:pPr>
    </w:p>
  </w:footnote>
  <w:footnote w:id="4">
    <w:p w14:paraId="78550F9D" w14:textId="17C056AB" w:rsidR="003F49ED" w:rsidRDefault="003F49ED" w:rsidP="00D76624">
      <w:pPr>
        <w:pStyle w:val="Tekstprzypisudolnego"/>
      </w:pPr>
      <w:r>
        <w:rPr>
          <w:rStyle w:val="Odwoanieprzypisudolnego"/>
        </w:rPr>
        <w:footnoteRef/>
      </w:r>
      <w:r>
        <w:t xml:space="preserve">  Art. 47 ust.2 Ustawy o zapobieganiu oraz zwalczaniu zakażeń chorób zakazanych u ludzi.</w:t>
      </w:r>
    </w:p>
  </w:footnote>
  <w:footnote w:id="5">
    <w:p w14:paraId="39803807" w14:textId="77777777" w:rsidR="003F49ED" w:rsidRDefault="003F49ED" w:rsidP="00633C78">
      <w:pPr>
        <w:pStyle w:val="Tekstprzypisudolnego"/>
      </w:pPr>
      <w:r>
        <w:rPr>
          <w:rStyle w:val="Odwoanieprzypisudolnego"/>
        </w:rPr>
        <w:footnoteRef/>
      </w:r>
      <w:r>
        <w:t xml:space="preserve"> Ratownik KPP – posiada:</w:t>
      </w:r>
    </w:p>
    <w:p w14:paraId="06F22C07" w14:textId="77777777" w:rsidR="003F49ED" w:rsidRDefault="003F49ED" w:rsidP="00633C78">
      <w:pPr>
        <w:pStyle w:val="Tekstprzypisudolnego"/>
      </w:pPr>
      <w:r>
        <w:t>- pełną zdolność do czynności prawnych;</w:t>
      </w:r>
    </w:p>
    <w:p w14:paraId="138FC6F6" w14:textId="77777777" w:rsidR="003F49ED" w:rsidRDefault="003F49ED" w:rsidP="00633C78">
      <w:pPr>
        <w:pStyle w:val="Tekstprzypisudolnego"/>
        <w:ind w:left="142" w:hanging="142"/>
      </w:pPr>
      <w:r>
        <w:t>- ważne zaświadczenie o ukończeniu kursu w zakresie kwalifikowanej pierwszej pomocy (KPP) i uzyskał tytuł ratownika;</w:t>
      </w:r>
    </w:p>
    <w:p w14:paraId="0DD08A9C" w14:textId="77777777" w:rsidR="003F49ED" w:rsidRDefault="003F49ED" w:rsidP="00633C78">
      <w:pPr>
        <w:pStyle w:val="Tekstprzypisudolnego"/>
      </w:pPr>
      <w:r>
        <w:t>- stan zdrowia pozwalający na udzielanie kwalifikowanej pierwszej pomocy.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5FAA6" w14:textId="77777777" w:rsidR="003F49ED" w:rsidRDefault="003F49ED">
    <w:pPr>
      <w:pStyle w:val="Nagwek"/>
    </w:pPr>
    <w:r>
      <w:rPr>
        <w:noProof/>
      </w:rPr>
      <mc:AlternateContent>
        <mc:Choice Requires="wps">
          <w:drawing>
            <wp:anchor distT="0" distB="0" distL="114300" distR="114300" simplePos="0" relativeHeight="251661312" behindDoc="0" locked="0" layoutInCell="1" allowOverlap="1" wp14:anchorId="33DD9702" wp14:editId="56F7065C">
              <wp:simplePos x="0" y="0"/>
              <wp:positionH relativeFrom="margin">
                <wp:posOffset>-161925</wp:posOffset>
              </wp:positionH>
              <wp:positionV relativeFrom="paragraph">
                <wp:posOffset>-162560</wp:posOffset>
              </wp:positionV>
              <wp:extent cx="6372225" cy="600075"/>
              <wp:effectExtent l="57150" t="38100" r="85725" b="104775"/>
              <wp:wrapNone/>
              <wp:docPr id="1" name="Prostokąt 1"/>
              <wp:cNvGraphicFramePr/>
              <a:graphic xmlns:a="http://schemas.openxmlformats.org/drawingml/2006/main">
                <a:graphicData uri="http://schemas.microsoft.com/office/word/2010/wordprocessingShape">
                  <wps:wsp>
                    <wps:cNvSpPr/>
                    <wps:spPr>
                      <a:xfrm>
                        <a:off x="0" y="0"/>
                        <a:ext cx="6372225" cy="600075"/>
                      </a:xfrm>
                      <a:prstGeom prst="rect">
                        <a:avLst/>
                      </a:prstGeom>
                      <a:solidFill>
                        <a:srgbClr val="FFFF00"/>
                      </a:solidFill>
                      <a:ln w="19050">
                        <a:solidFill>
                          <a:sysClr val="windowText" lastClr="000000">
                            <a:lumMod val="85000"/>
                            <a:lumOff val="15000"/>
                          </a:sysClr>
                        </a:solidFill>
                      </a:ln>
                      <a:effectLst>
                        <a:outerShdw blurRad="57150" dist="19050" dir="5400000" algn="ctr" rotWithShape="0">
                          <a:srgbClr val="000000">
                            <a:alpha val="63000"/>
                          </a:srgbClr>
                        </a:outerShdw>
                      </a:effectLst>
                    </wps:spPr>
                    <wps:txbx>
                      <w:txbxContent>
                        <w:p w14:paraId="6A17A679" w14:textId="77777777" w:rsidR="003F49ED" w:rsidRPr="00D24D1D" w:rsidRDefault="003F49ED" w:rsidP="004A5C2E">
                          <w:pPr>
                            <w:jc w:val="center"/>
                            <w:rPr>
                              <w:b/>
                              <w:bCs/>
                              <w:color w:val="000000" w:themeColor="text1"/>
                              <w:sz w:val="36"/>
                              <w:szCs w:val="36"/>
                              <w14:textOutline w14:w="15875" w14:cap="rnd" w14:cmpd="sng" w14:algn="ctr">
                                <w14:solidFill>
                                  <w14:schemeClr w14:val="tx1">
                                    <w14:lumMod w14:val="85000"/>
                                    <w14:lumOff w14:val="15000"/>
                                  </w14:schemeClr>
                                </w14:solidFill>
                                <w14:prstDash w14:val="solid"/>
                                <w14:bevel/>
                              </w14:textOutline>
                            </w:rPr>
                          </w:pPr>
                          <w:r>
                            <w:rPr>
                              <w:b/>
                              <w:bCs/>
                              <w:color w:val="000000" w:themeColor="text1"/>
                              <w:sz w:val="36"/>
                              <w:szCs w:val="36"/>
                            </w:rPr>
                            <w:t>1. POSTANOWIENIA OGÓLNE</w:t>
                          </w:r>
                        </w:p>
                        <w:p w14:paraId="74DB4035" w14:textId="4DF92545" w:rsidR="003F49ED" w:rsidRPr="00D24D1D" w:rsidRDefault="003F49ED" w:rsidP="004A5C2E">
                          <w:pPr>
                            <w:jc w:val="center"/>
                            <w:rPr>
                              <w:b/>
                              <w:bCs/>
                              <w:color w:val="000000" w:themeColor="text1"/>
                              <w:sz w:val="36"/>
                              <w:szCs w:val="36"/>
                              <w14:textOutline w14:w="15875" w14:cap="rnd" w14:cmpd="sng" w14:algn="ctr">
                                <w14:solidFill>
                                  <w14:schemeClr w14:val="tx1">
                                    <w14:lumMod w14:val="85000"/>
                                    <w14:lumOff w14:val="15000"/>
                                  </w14:schemeClr>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DD9702" id="Prostokąt 1" o:spid="_x0000_s1173" style="position:absolute;left:0;text-align:left;margin-left:-12.75pt;margin-top:-12.8pt;width:501.75pt;height:47.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" fillcolor="yellow" strokecolor="#262626" strokeweight="1.5pt">
              <v:shadow on="t" color="black" opacity="41287f" offset="0,1.5pt"/>
              <v:textbox>
                <w:txbxContent>
                  <w:p w14:paraId="6A17A679" w14:textId="77777777" w:rsidR="003F49ED" w:rsidRPr="00D24D1D" w:rsidRDefault="003F49ED" w:rsidP="004A5C2E">
                    <w:pPr>
                      <w:jc w:val="center"/>
                      <w:rPr>
                        <w:b/>
                        <w:bCs/>
                        <w:color w:val="000000" w:themeColor="text1"/>
                        <w:sz w:val="36"/>
                        <w:szCs w:val="36"/>
                        <w14:textOutline w14:w="15875" w14:cap="rnd" w14:cmpd="sng" w14:algn="ctr">
                          <w14:solidFill>
                            <w14:schemeClr w14:val="tx1">
                              <w14:lumMod w14:val="85000"/>
                              <w14:lumOff w14:val="15000"/>
                            </w14:schemeClr>
                          </w14:solidFill>
                          <w14:prstDash w14:val="solid"/>
                          <w14:bevel/>
                        </w14:textOutline>
                      </w:rPr>
                    </w:pPr>
                    <w:r>
                      <w:rPr>
                        <w:b/>
                        <w:bCs/>
                        <w:color w:val="000000" w:themeColor="text1"/>
                        <w:sz w:val="36"/>
                        <w:szCs w:val="36"/>
                      </w:rPr>
                      <w:t>1. POSTANOWIENIA OGÓLNE</w:t>
                    </w:r>
                  </w:p>
                  <w:p w14:paraId="74DB4035" w14:textId="4DF92545" w:rsidR="003F49ED" w:rsidRPr="00D24D1D" w:rsidRDefault="003F49ED" w:rsidP="004A5C2E">
                    <w:pPr>
                      <w:jc w:val="center"/>
                      <w:rPr>
                        <w:b/>
                        <w:bCs/>
                        <w:color w:val="000000" w:themeColor="text1"/>
                        <w:sz w:val="36"/>
                        <w:szCs w:val="36"/>
                        <w14:textOutline w14:w="15875" w14:cap="rnd" w14:cmpd="sng" w14:algn="ctr">
                          <w14:solidFill>
                            <w14:schemeClr w14:val="tx1">
                              <w14:lumMod w14:val="85000"/>
                              <w14:lumOff w14:val="15000"/>
                            </w14:schemeClr>
                          </w14:solidFill>
                          <w14:prstDash w14:val="solid"/>
                          <w14:bevel/>
                        </w14:textOutline>
                      </w:rPr>
                    </w:pPr>
                  </w:p>
                </w:txbxContent>
              </v:textbox>
              <w10:wrap anchorx="margin"/>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405BC" w14:textId="77777777" w:rsidR="003F49ED" w:rsidRDefault="003F49ED" w:rsidP="00F51CF4">
    <w:pPr>
      <w:pStyle w:val="Nagwek"/>
      <w:ind w:left="426"/>
    </w:pPr>
    <w:r>
      <w:rPr>
        <w:noProof/>
      </w:rPr>
      <mc:AlternateContent>
        <mc:Choice Requires="wps">
          <w:drawing>
            <wp:anchor distT="0" distB="0" distL="114300" distR="114300" simplePos="0" relativeHeight="251679744" behindDoc="0" locked="0" layoutInCell="1" allowOverlap="1" wp14:anchorId="72BCB291" wp14:editId="6FE88AB9">
              <wp:simplePos x="0" y="0"/>
              <wp:positionH relativeFrom="margin">
                <wp:posOffset>-290195</wp:posOffset>
              </wp:positionH>
              <wp:positionV relativeFrom="paragraph">
                <wp:posOffset>-20955</wp:posOffset>
              </wp:positionV>
              <wp:extent cx="9439275" cy="409575"/>
              <wp:effectExtent l="57150" t="38100" r="85725" b="104775"/>
              <wp:wrapNone/>
              <wp:docPr id="26" name="Prostokąt 26"/>
              <wp:cNvGraphicFramePr/>
              <a:graphic xmlns:a="http://schemas.openxmlformats.org/drawingml/2006/main">
                <a:graphicData uri="http://schemas.microsoft.com/office/word/2010/wordprocessingShape">
                  <wps:wsp>
                    <wps:cNvSpPr/>
                    <wps:spPr>
                      <a:xfrm>
                        <a:off x="0" y="0"/>
                        <a:ext cx="9439275" cy="409575"/>
                      </a:xfrm>
                      <a:prstGeom prst="rect">
                        <a:avLst/>
                      </a:prstGeom>
                      <a:solidFill>
                        <a:srgbClr val="FFFF00"/>
                      </a:solidFill>
                      <a:ln w="19050">
                        <a:solidFill>
                          <a:sysClr val="windowText" lastClr="000000">
                            <a:lumMod val="85000"/>
                            <a:lumOff val="15000"/>
                          </a:sysClr>
                        </a:solidFill>
                      </a:ln>
                      <a:effectLst>
                        <a:outerShdw blurRad="57150" dist="19050" dir="5400000" algn="ctr" rotWithShape="0">
                          <a:srgbClr val="000000">
                            <a:alpha val="63000"/>
                          </a:srgbClr>
                        </a:outerShdw>
                      </a:effectLst>
                    </wps:spPr>
                    <wps:txbx>
                      <w:txbxContent>
                        <w:p w14:paraId="6AE02481" w14:textId="760DEB00" w:rsidR="003F49ED" w:rsidRPr="006376E4" w:rsidRDefault="003F49ED" w:rsidP="006376E4">
                          <w:pPr>
                            <w:pStyle w:val="Tekstpodstawowywcity2"/>
                            <w:ind w:left="284" w:firstLine="1276"/>
                            <w:rPr>
                              <w:b/>
                              <w:bCs/>
                              <w:color w:val="000000" w:themeColor="text1"/>
                              <w:sz w:val="24"/>
                              <w:szCs w:val="24"/>
                            </w:rPr>
                          </w:pPr>
                          <w:r>
                            <w:rPr>
                              <w:b/>
                              <w:bCs/>
                              <w:sz w:val="24"/>
                              <w:szCs w:val="24"/>
                            </w:rPr>
                            <w:t>6</w:t>
                          </w:r>
                          <w:r w:rsidRPr="00212BD1">
                            <w:rPr>
                              <w:b/>
                              <w:bCs/>
                              <w:sz w:val="24"/>
                              <w:szCs w:val="24"/>
                            </w:rPr>
                            <w:t>.</w:t>
                          </w:r>
                          <w:r>
                            <w:rPr>
                              <w:b/>
                              <w:bCs/>
                              <w:color w:val="000000" w:themeColor="text1"/>
                              <w:sz w:val="28"/>
                              <w:szCs w:val="28"/>
                            </w:rPr>
                            <w:t xml:space="preserve"> </w:t>
                          </w:r>
                          <w:r w:rsidRPr="006376E4">
                            <w:rPr>
                              <w:b/>
                              <w:bCs/>
                              <w:color w:val="000000" w:themeColor="text1"/>
                              <w:sz w:val="24"/>
                              <w:szCs w:val="24"/>
                            </w:rPr>
                            <w:t xml:space="preserve">POSTĘPOWANIE UCZESTNIKÓW REAGOWNIA KRYZYSOWEGO W PRZYPADKU POWSTANIA ZAGROŻENIA </w:t>
                          </w:r>
                        </w:p>
                        <w:p w14:paraId="0AB55BEB" w14:textId="33E54C4B" w:rsidR="003F49ED" w:rsidRPr="00BE0F9D" w:rsidRDefault="003F49ED" w:rsidP="006376E4">
                          <w:pPr>
                            <w:spacing w:line="240" w:lineRule="auto"/>
                            <w:ind w:left="284" w:hanging="284"/>
                          </w:pPr>
                          <w:r>
                            <w:t>.</w:t>
                          </w:r>
                        </w:p>
                        <w:p w14:paraId="6A93ED2F" w14:textId="77777777" w:rsidR="003F49ED" w:rsidRPr="00D24D1D" w:rsidRDefault="003F49ED" w:rsidP="004A5C2E">
                          <w:pPr>
                            <w:jc w:val="center"/>
                            <w:rPr>
                              <w:b/>
                              <w:bCs/>
                              <w:color w:val="000000" w:themeColor="text1"/>
                              <w:sz w:val="36"/>
                              <w:szCs w:val="36"/>
                              <w14:textOutline w14:w="15875" w14:cap="rnd" w14:cmpd="sng" w14:algn="ctr">
                                <w14:solidFill>
                                  <w14:schemeClr w14:val="tx1">
                                    <w14:lumMod w14:val="85000"/>
                                    <w14:lumOff w14:val="15000"/>
                                  </w14:schemeClr>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CB291" id="Prostokąt 26" o:spid="_x0000_s1182" style="position:absolute;left:0;text-align:left;margin-left:-22.85pt;margin-top:-1.65pt;width:743.25pt;height:32.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" fillcolor="yellow" strokecolor="#262626" strokeweight="1.5pt">
              <v:shadow on="t" color="black" opacity="41287f" offset="0,1.5pt"/>
              <v:textbox>
                <w:txbxContent>
                  <w:p w14:paraId="6AE02481" w14:textId="760DEB00" w:rsidR="003F49ED" w:rsidRPr="006376E4" w:rsidRDefault="003F49ED" w:rsidP="006376E4">
                    <w:pPr>
                      <w:pStyle w:val="Tekstpodstawowywcity2"/>
                      <w:ind w:left="284" w:firstLine="1276"/>
                      <w:rPr>
                        <w:b/>
                        <w:bCs/>
                        <w:color w:val="000000" w:themeColor="text1"/>
                        <w:sz w:val="24"/>
                        <w:szCs w:val="24"/>
                      </w:rPr>
                    </w:pPr>
                    <w:r>
                      <w:rPr>
                        <w:b/>
                        <w:bCs/>
                        <w:sz w:val="24"/>
                        <w:szCs w:val="24"/>
                      </w:rPr>
                      <w:t>6</w:t>
                    </w:r>
                    <w:r w:rsidRPr="00212BD1">
                      <w:rPr>
                        <w:b/>
                        <w:bCs/>
                        <w:sz w:val="24"/>
                        <w:szCs w:val="24"/>
                      </w:rPr>
                      <w:t>.</w:t>
                    </w:r>
                    <w:r>
                      <w:rPr>
                        <w:b/>
                        <w:bCs/>
                        <w:color w:val="000000" w:themeColor="text1"/>
                        <w:sz w:val="28"/>
                        <w:szCs w:val="28"/>
                      </w:rPr>
                      <w:t xml:space="preserve"> </w:t>
                    </w:r>
                    <w:r w:rsidRPr="006376E4">
                      <w:rPr>
                        <w:b/>
                        <w:bCs/>
                        <w:color w:val="000000" w:themeColor="text1"/>
                        <w:sz w:val="24"/>
                        <w:szCs w:val="24"/>
                      </w:rPr>
                      <w:t xml:space="preserve">POSTĘPOWANIE UCZESTNIKÓW REAGOWNIA KRYZYSOWEGO W PRZYPADKU POWSTANIA ZAGROŻENIA </w:t>
                    </w:r>
                  </w:p>
                  <w:p w14:paraId="0AB55BEB" w14:textId="33E54C4B" w:rsidR="003F49ED" w:rsidRPr="00BE0F9D" w:rsidRDefault="003F49ED" w:rsidP="006376E4">
                    <w:pPr>
                      <w:spacing w:line="240" w:lineRule="auto"/>
                      <w:ind w:left="284" w:hanging="284"/>
                    </w:pPr>
                    <w:r>
                      <w:t>.</w:t>
                    </w:r>
                  </w:p>
                  <w:p w14:paraId="6A93ED2F" w14:textId="77777777" w:rsidR="003F49ED" w:rsidRPr="00D24D1D" w:rsidRDefault="003F49ED" w:rsidP="004A5C2E">
                    <w:pPr>
                      <w:jc w:val="center"/>
                      <w:rPr>
                        <w:b/>
                        <w:bCs/>
                        <w:color w:val="000000" w:themeColor="text1"/>
                        <w:sz w:val="36"/>
                        <w:szCs w:val="36"/>
                        <w14:textOutline w14:w="15875" w14:cap="rnd" w14:cmpd="sng" w14:algn="ctr">
                          <w14:solidFill>
                            <w14:schemeClr w14:val="tx1">
                              <w14:lumMod w14:val="85000"/>
                              <w14:lumOff w14:val="15000"/>
                            </w14:schemeClr>
                          </w14:solidFill>
                          <w14:prstDash w14:val="solid"/>
                          <w14:bevel/>
                        </w14:textOutline>
                      </w:rPr>
                    </w:pPr>
                  </w:p>
                </w:txbxContent>
              </v:textbox>
              <w10:wrap anchorx="margin"/>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58C27" w14:textId="77777777" w:rsidR="003F49ED" w:rsidRDefault="003F49ED" w:rsidP="00F51CF4">
    <w:pPr>
      <w:pStyle w:val="Nagwek"/>
      <w:ind w:left="426"/>
    </w:pPr>
    <w:r>
      <w:rPr>
        <w:noProof/>
      </w:rPr>
      <mc:AlternateContent>
        <mc:Choice Requires="wps">
          <w:drawing>
            <wp:anchor distT="0" distB="0" distL="114300" distR="114300" simplePos="0" relativeHeight="251681792" behindDoc="0" locked="0" layoutInCell="1" allowOverlap="1" wp14:anchorId="200E6C37" wp14:editId="2ECC5AB1">
              <wp:simplePos x="0" y="0"/>
              <wp:positionH relativeFrom="margin">
                <wp:align>center</wp:align>
              </wp:positionH>
              <wp:positionV relativeFrom="paragraph">
                <wp:posOffset>-67945</wp:posOffset>
              </wp:positionV>
              <wp:extent cx="6172200" cy="476250"/>
              <wp:effectExtent l="57150" t="38100" r="76200" b="95250"/>
              <wp:wrapNone/>
              <wp:docPr id="29" name="Prostokąt 29"/>
              <wp:cNvGraphicFramePr/>
              <a:graphic xmlns:a="http://schemas.openxmlformats.org/drawingml/2006/main">
                <a:graphicData uri="http://schemas.microsoft.com/office/word/2010/wordprocessingShape">
                  <wps:wsp>
                    <wps:cNvSpPr/>
                    <wps:spPr>
                      <a:xfrm>
                        <a:off x="0" y="0"/>
                        <a:ext cx="6172200" cy="476250"/>
                      </a:xfrm>
                      <a:prstGeom prst="rect">
                        <a:avLst/>
                      </a:prstGeom>
                      <a:solidFill>
                        <a:srgbClr val="FFFF00"/>
                      </a:solidFill>
                      <a:ln w="19050">
                        <a:solidFill>
                          <a:sysClr val="windowText" lastClr="000000">
                            <a:lumMod val="85000"/>
                            <a:lumOff val="15000"/>
                          </a:sysClr>
                        </a:solidFill>
                      </a:ln>
                      <a:effectLst>
                        <a:outerShdw blurRad="57150" dist="19050" dir="5400000" algn="ctr" rotWithShape="0">
                          <a:srgbClr val="000000">
                            <a:alpha val="63000"/>
                          </a:srgbClr>
                        </a:outerShdw>
                      </a:effectLst>
                    </wps:spPr>
                    <wps:txbx>
                      <w:txbxContent>
                        <w:p w14:paraId="6F23BE05" w14:textId="77777777" w:rsidR="003F49ED" w:rsidRPr="002B2FB9" w:rsidRDefault="003F49ED" w:rsidP="002B2FB9">
                          <w:pPr>
                            <w:pStyle w:val="Tekstpodstawowywcity2"/>
                            <w:spacing w:line="240" w:lineRule="auto"/>
                            <w:ind w:left="3544" w:hanging="3544"/>
                            <w:jc w:val="left"/>
                            <w:rPr>
                              <w:b/>
                              <w:bCs/>
                              <w:sz w:val="24"/>
                              <w:szCs w:val="24"/>
                            </w:rPr>
                          </w:pPr>
                          <w:r>
                            <w:rPr>
                              <w:b/>
                              <w:bCs/>
                              <w:sz w:val="24"/>
                              <w:szCs w:val="24"/>
                            </w:rPr>
                            <w:t>6</w:t>
                          </w:r>
                          <w:r w:rsidRPr="00212BD1">
                            <w:rPr>
                              <w:b/>
                              <w:bCs/>
                              <w:sz w:val="24"/>
                              <w:szCs w:val="24"/>
                            </w:rPr>
                            <w:t>.</w:t>
                          </w:r>
                          <w:r>
                            <w:rPr>
                              <w:b/>
                              <w:bCs/>
                              <w:color w:val="000000" w:themeColor="text1"/>
                              <w:sz w:val="28"/>
                              <w:szCs w:val="28"/>
                            </w:rPr>
                            <w:t xml:space="preserve"> </w:t>
                          </w:r>
                          <w:r w:rsidRPr="006376E4">
                            <w:rPr>
                              <w:b/>
                              <w:bCs/>
                              <w:color w:val="000000" w:themeColor="text1"/>
                              <w:sz w:val="24"/>
                              <w:szCs w:val="24"/>
                            </w:rPr>
                            <w:t xml:space="preserve">POSTĘPOWANIE UCZESTNIKÓW REAGOWNIA KRYZYSOWEGO W </w:t>
                          </w:r>
                          <w:r w:rsidRPr="002B2FB9">
                            <w:rPr>
                              <w:b/>
                              <w:bCs/>
                              <w:sz w:val="24"/>
                              <w:szCs w:val="24"/>
                            </w:rPr>
                            <w:t xml:space="preserve">PRZYPADKU POWSTANIA ZAGROŻENIA </w:t>
                          </w:r>
                        </w:p>
                        <w:p w14:paraId="493DAC51" w14:textId="77777777" w:rsidR="003F49ED" w:rsidRPr="00BE0F9D" w:rsidRDefault="003F49ED" w:rsidP="006376E4">
                          <w:pPr>
                            <w:spacing w:line="240" w:lineRule="auto"/>
                            <w:ind w:left="284" w:hanging="284"/>
                          </w:pPr>
                          <w:r>
                            <w:t>.</w:t>
                          </w:r>
                        </w:p>
                        <w:p w14:paraId="5E088BD8" w14:textId="77777777" w:rsidR="003F49ED" w:rsidRPr="00D24D1D" w:rsidRDefault="003F49ED" w:rsidP="004A5C2E">
                          <w:pPr>
                            <w:jc w:val="center"/>
                            <w:rPr>
                              <w:b/>
                              <w:bCs/>
                              <w:color w:val="000000" w:themeColor="text1"/>
                              <w:sz w:val="36"/>
                              <w:szCs w:val="36"/>
                              <w14:textOutline w14:w="15875" w14:cap="rnd" w14:cmpd="sng" w14:algn="ctr">
                                <w14:solidFill>
                                  <w14:schemeClr w14:val="tx1">
                                    <w14:lumMod w14:val="85000"/>
                                    <w14:lumOff w14:val="15000"/>
                                  </w14:schemeClr>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0E6C37" id="Prostokąt 29" o:spid="_x0000_s1183" style="position:absolute;left:0;text-align:left;margin-left:0;margin-top:-5.35pt;width:486pt;height:37.5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" fillcolor="yellow" strokecolor="#262626" strokeweight="1.5pt">
              <v:shadow on="t" color="black" opacity="41287f" offset="0,1.5pt"/>
              <v:textbox>
                <w:txbxContent>
                  <w:p w14:paraId="6F23BE05" w14:textId="77777777" w:rsidR="003F49ED" w:rsidRPr="002B2FB9" w:rsidRDefault="003F49ED" w:rsidP="002B2FB9">
                    <w:pPr>
                      <w:pStyle w:val="Tekstpodstawowywcity2"/>
                      <w:spacing w:line="240" w:lineRule="auto"/>
                      <w:ind w:left="3544" w:hanging="3544"/>
                      <w:jc w:val="left"/>
                      <w:rPr>
                        <w:b/>
                        <w:bCs/>
                        <w:sz w:val="24"/>
                        <w:szCs w:val="24"/>
                      </w:rPr>
                    </w:pPr>
                    <w:r>
                      <w:rPr>
                        <w:b/>
                        <w:bCs/>
                        <w:sz w:val="24"/>
                        <w:szCs w:val="24"/>
                      </w:rPr>
                      <w:t>6</w:t>
                    </w:r>
                    <w:r w:rsidRPr="00212BD1">
                      <w:rPr>
                        <w:b/>
                        <w:bCs/>
                        <w:sz w:val="24"/>
                        <w:szCs w:val="24"/>
                      </w:rPr>
                      <w:t>.</w:t>
                    </w:r>
                    <w:r>
                      <w:rPr>
                        <w:b/>
                        <w:bCs/>
                        <w:color w:val="000000" w:themeColor="text1"/>
                        <w:sz w:val="28"/>
                        <w:szCs w:val="28"/>
                      </w:rPr>
                      <w:t xml:space="preserve"> </w:t>
                    </w:r>
                    <w:r w:rsidRPr="006376E4">
                      <w:rPr>
                        <w:b/>
                        <w:bCs/>
                        <w:color w:val="000000" w:themeColor="text1"/>
                        <w:sz w:val="24"/>
                        <w:szCs w:val="24"/>
                      </w:rPr>
                      <w:t xml:space="preserve">POSTĘPOWANIE UCZESTNIKÓW REAGOWNIA KRYZYSOWEGO W </w:t>
                    </w:r>
                    <w:r w:rsidRPr="002B2FB9">
                      <w:rPr>
                        <w:b/>
                        <w:bCs/>
                        <w:sz w:val="24"/>
                        <w:szCs w:val="24"/>
                      </w:rPr>
                      <w:t xml:space="preserve">PRZYPADKU POWSTANIA ZAGROŻENIA </w:t>
                    </w:r>
                  </w:p>
                  <w:p w14:paraId="493DAC51" w14:textId="77777777" w:rsidR="003F49ED" w:rsidRPr="00BE0F9D" w:rsidRDefault="003F49ED" w:rsidP="006376E4">
                    <w:pPr>
                      <w:spacing w:line="240" w:lineRule="auto"/>
                      <w:ind w:left="284" w:hanging="284"/>
                    </w:pPr>
                    <w:r>
                      <w:t>.</w:t>
                    </w:r>
                  </w:p>
                  <w:p w14:paraId="5E088BD8" w14:textId="77777777" w:rsidR="003F49ED" w:rsidRPr="00D24D1D" w:rsidRDefault="003F49ED" w:rsidP="004A5C2E">
                    <w:pPr>
                      <w:jc w:val="center"/>
                      <w:rPr>
                        <w:b/>
                        <w:bCs/>
                        <w:color w:val="000000" w:themeColor="text1"/>
                        <w:sz w:val="36"/>
                        <w:szCs w:val="36"/>
                        <w14:textOutline w14:w="15875" w14:cap="rnd" w14:cmpd="sng" w14:algn="ctr">
                          <w14:solidFill>
                            <w14:schemeClr w14:val="tx1">
                              <w14:lumMod w14:val="85000"/>
                              <w14:lumOff w14:val="15000"/>
                            </w14:schemeClr>
                          </w14:solidFill>
                          <w14:prstDash w14:val="solid"/>
                          <w14:bevel/>
                        </w14:textOutline>
                      </w:rPr>
                    </w:pPr>
                  </w:p>
                </w:txbxContent>
              </v:textbox>
              <w10:wrap anchorx="margin"/>
            </v: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E9114" w14:textId="77777777" w:rsidR="003F49ED" w:rsidRDefault="003F49ED" w:rsidP="00F51CF4">
    <w:pPr>
      <w:pStyle w:val="Nagwek"/>
      <w:ind w:left="426"/>
    </w:pPr>
    <w:r>
      <w:rPr>
        <w:noProof/>
      </w:rPr>
      <mc:AlternateContent>
        <mc:Choice Requires="wps">
          <w:drawing>
            <wp:anchor distT="0" distB="0" distL="114300" distR="114300" simplePos="0" relativeHeight="251683840" behindDoc="0" locked="0" layoutInCell="1" allowOverlap="1" wp14:anchorId="38706968" wp14:editId="554151BF">
              <wp:simplePos x="0" y="0"/>
              <wp:positionH relativeFrom="margin">
                <wp:posOffset>271781</wp:posOffset>
              </wp:positionH>
              <wp:positionV relativeFrom="paragraph">
                <wp:posOffset>-68580</wp:posOffset>
              </wp:positionV>
              <wp:extent cx="8439150" cy="476250"/>
              <wp:effectExtent l="57150" t="38100" r="76200" b="95250"/>
              <wp:wrapNone/>
              <wp:docPr id="37" name="Prostokąt 37"/>
              <wp:cNvGraphicFramePr/>
              <a:graphic xmlns:a="http://schemas.openxmlformats.org/drawingml/2006/main">
                <a:graphicData uri="http://schemas.microsoft.com/office/word/2010/wordprocessingShape">
                  <wps:wsp>
                    <wps:cNvSpPr/>
                    <wps:spPr>
                      <a:xfrm>
                        <a:off x="0" y="0"/>
                        <a:ext cx="8439150" cy="476250"/>
                      </a:xfrm>
                      <a:prstGeom prst="rect">
                        <a:avLst/>
                      </a:prstGeom>
                      <a:solidFill>
                        <a:srgbClr val="FFFF00"/>
                      </a:solidFill>
                      <a:ln w="19050">
                        <a:solidFill>
                          <a:sysClr val="windowText" lastClr="000000">
                            <a:lumMod val="85000"/>
                            <a:lumOff val="15000"/>
                          </a:sysClr>
                        </a:solidFill>
                      </a:ln>
                      <a:effectLst>
                        <a:outerShdw blurRad="57150" dist="19050" dir="5400000" algn="ctr" rotWithShape="0">
                          <a:srgbClr val="000000">
                            <a:alpha val="63000"/>
                          </a:srgbClr>
                        </a:outerShdw>
                      </a:effectLst>
                    </wps:spPr>
                    <wps:txbx>
                      <w:txbxContent>
                        <w:p w14:paraId="65361D2A" w14:textId="71FA97F9" w:rsidR="003F49ED" w:rsidRPr="002B2FB9" w:rsidRDefault="003F49ED" w:rsidP="00832E99">
                          <w:pPr>
                            <w:pStyle w:val="Tekstpodstawowywcity2"/>
                            <w:spacing w:line="240" w:lineRule="auto"/>
                            <w:ind w:left="3544" w:hanging="3544"/>
                            <w:jc w:val="center"/>
                            <w:rPr>
                              <w:b/>
                              <w:bCs/>
                              <w:sz w:val="24"/>
                              <w:szCs w:val="24"/>
                            </w:rPr>
                          </w:pPr>
                          <w:r>
                            <w:rPr>
                              <w:b/>
                              <w:bCs/>
                              <w:sz w:val="24"/>
                              <w:szCs w:val="24"/>
                            </w:rPr>
                            <w:t>6</w:t>
                          </w:r>
                          <w:r w:rsidRPr="00212BD1">
                            <w:rPr>
                              <w:b/>
                              <w:bCs/>
                              <w:sz w:val="24"/>
                              <w:szCs w:val="24"/>
                            </w:rPr>
                            <w:t>.</w:t>
                          </w:r>
                          <w:r>
                            <w:rPr>
                              <w:b/>
                              <w:bCs/>
                              <w:color w:val="000000" w:themeColor="text1"/>
                              <w:sz w:val="28"/>
                              <w:szCs w:val="28"/>
                            </w:rPr>
                            <w:t xml:space="preserve"> </w:t>
                          </w:r>
                          <w:r w:rsidRPr="006376E4">
                            <w:rPr>
                              <w:b/>
                              <w:bCs/>
                              <w:color w:val="000000" w:themeColor="text1"/>
                              <w:sz w:val="24"/>
                              <w:szCs w:val="24"/>
                            </w:rPr>
                            <w:t xml:space="preserve">POSTĘPOWANIE UCZESTNIKÓW REAGOWNIA KRYZYSOWEGO W </w:t>
                          </w:r>
                          <w:r w:rsidRPr="002B2FB9">
                            <w:rPr>
                              <w:b/>
                              <w:bCs/>
                              <w:sz w:val="24"/>
                              <w:szCs w:val="24"/>
                            </w:rPr>
                            <w:t>PRZYPADKU POWSTANIA ZAGROŻENIA</w:t>
                          </w:r>
                        </w:p>
                        <w:p w14:paraId="6809CE3D" w14:textId="77777777" w:rsidR="003F49ED" w:rsidRPr="00BE0F9D" w:rsidRDefault="003F49ED" w:rsidP="006376E4">
                          <w:pPr>
                            <w:spacing w:line="240" w:lineRule="auto"/>
                            <w:ind w:left="284" w:hanging="284"/>
                          </w:pPr>
                          <w:r>
                            <w:t>.</w:t>
                          </w:r>
                        </w:p>
                        <w:p w14:paraId="5B39EF46" w14:textId="77777777" w:rsidR="003F49ED" w:rsidRPr="00D24D1D" w:rsidRDefault="003F49ED" w:rsidP="004A5C2E">
                          <w:pPr>
                            <w:jc w:val="center"/>
                            <w:rPr>
                              <w:b/>
                              <w:bCs/>
                              <w:color w:val="000000" w:themeColor="text1"/>
                              <w:sz w:val="36"/>
                              <w:szCs w:val="36"/>
                              <w14:textOutline w14:w="15875" w14:cap="rnd" w14:cmpd="sng" w14:algn="ctr">
                                <w14:solidFill>
                                  <w14:schemeClr w14:val="tx1">
                                    <w14:lumMod w14:val="85000"/>
                                    <w14:lumOff w14:val="15000"/>
                                  </w14:schemeClr>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706968" id="Prostokąt 37" o:spid="_x0000_s1184" style="position:absolute;left:0;text-align:left;margin-left:21.4pt;margin-top:-5.4pt;width:664.5pt;height:3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" fillcolor="yellow" strokecolor="#262626" strokeweight="1.5pt">
              <v:shadow on="t" color="black" opacity="41287f" offset="0,1.5pt"/>
              <v:textbox>
                <w:txbxContent>
                  <w:p w14:paraId="65361D2A" w14:textId="71FA97F9" w:rsidR="003F49ED" w:rsidRPr="002B2FB9" w:rsidRDefault="003F49ED" w:rsidP="00832E99">
                    <w:pPr>
                      <w:pStyle w:val="Tekstpodstawowywcity2"/>
                      <w:spacing w:line="240" w:lineRule="auto"/>
                      <w:ind w:left="3544" w:hanging="3544"/>
                      <w:jc w:val="center"/>
                      <w:rPr>
                        <w:b/>
                        <w:bCs/>
                        <w:sz w:val="24"/>
                        <w:szCs w:val="24"/>
                      </w:rPr>
                    </w:pPr>
                    <w:r>
                      <w:rPr>
                        <w:b/>
                        <w:bCs/>
                        <w:sz w:val="24"/>
                        <w:szCs w:val="24"/>
                      </w:rPr>
                      <w:t>6</w:t>
                    </w:r>
                    <w:r w:rsidRPr="00212BD1">
                      <w:rPr>
                        <w:b/>
                        <w:bCs/>
                        <w:sz w:val="24"/>
                        <w:szCs w:val="24"/>
                      </w:rPr>
                      <w:t>.</w:t>
                    </w:r>
                    <w:r>
                      <w:rPr>
                        <w:b/>
                        <w:bCs/>
                        <w:color w:val="000000" w:themeColor="text1"/>
                        <w:sz w:val="28"/>
                        <w:szCs w:val="28"/>
                      </w:rPr>
                      <w:t xml:space="preserve"> </w:t>
                    </w:r>
                    <w:r w:rsidRPr="006376E4">
                      <w:rPr>
                        <w:b/>
                        <w:bCs/>
                        <w:color w:val="000000" w:themeColor="text1"/>
                        <w:sz w:val="24"/>
                        <w:szCs w:val="24"/>
                      </w:rPr>
                      <w:t xml:space="preserve">POSTĘPOWANIE UCZESTNIKÓW REAGOWNIA KRYZYSOWEGO W </w:t>
                    </w:r>
                    <w:r w:rsidRPr="002B2FB9">
                      <w:rPr>
                        <w:b/>
                        <w:bCs/>
                        <w:sz w:val="24"/>
                        <w:szCs w:val="24"/>
                      </w:rPr>
                      <w:t>PRZYPADKU POWSTANIA ZAGROŻENIA</w:t>
                    </w:r>
                  </w:p>
                  <w:p w14:paraId="6809CE3D" w14:textId="77777777" w:rsidR="003F49ED" w:rsidRPr="00BE0F9D" w:rsidRDefault="003F49ED" w:rsidP="006376E4">
                    <w:pPr>
                      <w:spacing w:line="240" w:lineRule="auto"/>
                      <w:ind w:left="284" w:hanging="284"/>
                    </w:pPr>
                    <w:r>
                      <w:t>.</w:t>
                    </w:r>
                  </w:p>
                  <w:p w14:paraId="5B39EF46" w14:textId="77777777" w:rsidR="003F49ED" w:rsidRPr="00D24D1D" w:rsidRDefault="003F49ED" w:rsidP="004A5C2E">
                    <w:pPr>
                      <w:jc w:val="center"/>
                      <w:rPr>
                        <w:b/>
                        <w:bCs/>
                        <w:color w:val="000000" w:themeColor="text1"/>
                        <w:sz w:val="36"/>
                        <w:szCs w:val="36"/>
                        <w14:textOutline w14:w="15875" w14:cap="rnd" w14:cmpd="sng" w14:algn="ctr">
                          <w14:solidFill>
                            <w14:schemeClr w14:val="tx1">
                              <w14:lumMod w14:val="85000"/>
                              <w14:lumOff w14:val="15000"/>
                            </w14:schemeClr>
                          </w14:solidFill>
                          <w14:prstDash w14:val="solid"/>
                          <w14:bevel/>
                        </w14:textOutline>
                      </w:rPr>
                    </w:pPr>
                  </w:p>
                </w:txbxContent>
              </v:textbox>
              <w10:wrap anchorx="margin"/>
            </v:rect>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C8E4B" w14:textId="77777777" w:rsidR="003F49ED" w:rsidRDefault="003F49ED" w:rsidP="00F51CF4">
    <w:pPr>
      <w:pStyle w:val="Nagwek"/>
      <w:ind w:left="426"/>
    </w:pPr>
    <w:r>
      <w:rPr>
        <w:noProof/>
      </w:rPr>
      <mc:AlternateContent>
        <mc:Choice Requires="wps">
          <w:drawing>
            <wp:anchor distT="0" distB="0" distL="114300" distR="114300" simplePos="0" relativeHeight="251685888" behindDoc="0" locked="0" layoutInCell="1" allowOverlap="1" wp14:anchorId="3EBB9735" wp14:editId="495E0963">
              <wp:simplePos x="0" y="0"/>
              <wp:positionH relativeFrom="page">
                <wp:posOffset>762000</wp:posOffset>
              </wp:positionH>
              <wp:positionV relativeFrom="paragraph">
                <wp:posOffset>-78105</wp:posOffset>
              </wp:positionV>
              <wp:extent cx="6419850" cy="476250"/>
              <wp:effectExtent l="57150" t="38100" r="76200" b="95250"/>
              <wp:wrapNone/>
              <wp:docPr id="38" name="Prostokąt 38"/>
              <wp:cNvGraphicFramePr/>
              <a:graphic xmlns:a="http://schemas.openxmlformats.org/drawingml/2006/main">
                <a:graphicData uri="http://schemas.microsoft.com/office/word/2010/wordprocessingShape">
                  <wps:wsp>
                    <wps:cNvSpPr/>
                    <wps:spPr>
                      <a:xfrm>
                        <a:off x="0" y="0"/>
                        <a:ext cx="6419850" cy="476250"/>
                      </a:xfrm>
                      <a:prstGeom prst="rect">
                        <a:avLst/>
                      </a:prstGeom>
                      <a:solidFill>
                        <a:srgbClr val="FFFF00"/>
                      </a:solidFill>
                      <a:ln w="19050">
                        <a:solidFill>
                          <a:sysClr val="windowText" lastClr="000000">
                            <a:lumMod val="85000"/>
                            <a:lumOff val="15000"/>
                          </a:sysClr>
                        </a:solidFill>
                      </a:ln>
                      <a:effectLst>
                        <a:outerShdw blurRad="57150" dist="19050" dir="5400000" algn="ctr" rotWithShape="0">
                          <a:srgbClr val="000000">
                            <a:alpha val="63000"/>
                          </a:srgbClr>
                        </a:outerShdw>
                      </a:effectLst>
                    </wps:spPr>
                    <wps:txbx>
                      <w:txbxContent>
                        <w:p w14:paraId="742E6ED3" w14:textId="3C306149" w:rsidR="003F49ED" w:rsidRPr="00EA7247" w:rsidRDefault="003F49ED" w:rsidP="00EA7247">
                          <w:pPr>
                            <w:pStyle w:val="Tekstpodstawowywcity2"/>
                            <w:spacing w:line="240" w:lineRule="auto"/>
                            <w:ind w:left="3544" w:hanging="3544"/>
                            <w:jc w:val="center"/>
                            <w:rPr>
                              <w:b/>
                              <w:bCs/>
                              <w:sz w:val="24"/>
                              <w:szCs w:val="24"/>
                            </w:rPr>
                          </w:pPr>
                          <w:r>
                            <w:rPr>
                              <w:b/>
                              <w:bCs/>
                              <w:sz w:val="24"/>
                              <w:szCs w:val="24"/>
                            </w:rPr>
                            <w:t>7</w:t>
                          </w:r>
                          <w:r w:rsidRPr="00EA7247">
                            <w:rPr>
                              <w:b/>
                              <w:bCs/>
                              <w:sz w:val="24"/>
                              <w:szCs w:val="24"/>
                            </w:rPr>
                            <w:t>. DZIAŁANIA PAŃSTWOWEJ INSPEKCJI SANITARNEJ W PRZYPADKU WYSTĄPIENIA ZAGROŻENIA.</w:t>
                          </w:r>
                        </w:p>
                        <w:p w14:paraId="345E9B4D" w14:textId="77777777" w:rsidR="003F49ED" w:rsidRPr="00EA7247" w:rsidRDefault="003F49ED" w:rsidP="004A5C2E">
                          <w:pPr>
                            <w:jc w:val="center"/>
                            <w:rPr>
                              <w:b/>
                              <w:bCs/>
                              <w:sz w:val="24"/>
                              <w:szCs w:val="24"/>
                              <w14:textOutline w14:w="15875" w14:cap="rnd" w14:cmpd="sng" w14:algn="ctr">
                                <w14:solidFill>
                                  <w14:schemeClr w14:val="tx1">
                                    <w14:lumMod w14:val="85000"/>
                                    <w14:lumOff w14:val="15000"/>
                                  </w14:schemeClr>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BB9735" id="Prostokąt 38" o:spid="_x0000_s1185" style="position:absolute;left:0;text-align:left;margin-left:60pt;margin-top:-6.15pt;width:505.5pt;height:37.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" fillcolor="yellow" strokecolor="#262626" strokeweight="1.5pt">
              <v:shadow on="t" color="black" opacity="41287f" offset="0,1.5pt"/>
              <v:textbox>
                <w:txbxContent>
                  <w:p w14:paraId="742E6ED3" w14:textId="3C306149" w:rsidR="003F49ED" w:rsidRPr="00EA7247" w:rsidRDefault="003F49ED" w:rsidP="00EA7247">
                    <w:pPr>
                      <w:pStyle w:val="Tekstpodstawowywcity2"/>
                      <w:spacing w:line="240" w:lineRule="auto"/>
                      <w:ind w:left="3544" w:hanging="3544"/>
                      <w:jc w:val="center"/>
                      <w:rPr>
                        <w:b/>
                        <w:bCs/>
                        <w:sz w:val="24"/>
                        <w:szCs w:val="24"/>
                      </w:rPr>
                    </w:pPr>
                    <w:r>
                      <w:rPr>
                        <w:b/>
                        <w:bCs/>
                        <w:sz w:val="24"/>
                        <w:szCs w:val="24"/>
                      </w:rPr>
                      <w:t>7</w:t>
                    </w:r>
                    <w:r w:rsidRPr="00EA7247">
                      <w:rPr>
                        <w:b/>
                        <w:bCs/>
                        <w:sz w:val="24"/>
                        <w:szCs w:val="24"/>
                      </w:rPr>
                      <w:t>. DZIAŁANIA PAŃSTWOWEJ INSPEKCJI SANITARNEJ W PRZYPADKU WYSTĄPIENIA ZAGROŻENIA.</w:t>
                    </w:r>
                  </w:p>
                  <w:p w14:paraId="345E9B4D" w14:textId="77777777" w:rsidR="003F49ED" w:rsidRPr="00EA7247" w:rsidRDefault="003F49ED" w:rsidP="004A5C2E">
                    <w:pPr>
                      <w:jc w:val="center"/>
                      <w:rPr>
                        <w:b/>
                        <w:bCs/>
                        <w:sz w:val="24"/>
                        <w:szCs w:val="24"/>
                        <w14:textOutline w14:w="15875" w14:cap="rnd" w14:cmpd="sng" w14:algn="ctr">
                          <w14:solidFill>
                            <w14:schemeClr w14:val="tx1">
                              <w14:lumMod w14:val="85000"/>
                              <w14:lumOff w14:val="15000"/>
                            </w14:schemeClr>
                          </w14:solidFill>
                          <w14:prstDash w14:val="solid"/>
                          <w14:bevel/>
                        </w14:textOutline>
                      </w:rPr>
                    </w:pPr>
                  </w:p>
                </w:txbxContent>
              </v:textbox>
              <w10:wrap anchorx="page"/>
            </v:rect>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AB993" w14:textId="77777777" w:rsidR="003F49ED" w:rsidRDefault="003F49ED" w:rsidP="00F51CF4">
    <w:pPr>
      <w:pStyle w:val="Nagwek"/>
      <w:ind w:left="426"/>
    </w:pPr>
    <w:r>
      <w:rPr>
        <w:noProof/>
      </w:rPr>
      <mc:AlternateContent>
        <mc:Choice Requires="wps">
          <w:drawing>
            <wp:anchor distT="0" distB="0" distL="114300" distR="114300" simplePos="0" relativeHeight="251687936" behindDoc="0" locked="0" layoutInCell="1" allowOverlap="1" wp14:anchorId="603E169D" wp14:editId="26FEEA1C">
              <wp:simplePos x="0" y="0"/>
              <wp:positionH relativeFrom="margin">
                <wp:align>right</wp:align>
              </wp:positionH>
              <wp:positionV relativeFrom="paragraph">
                <wp:posOffset>-78105</wp:posOffset>
              </wp:positionV>
              <wp:extent cx="8943975" cy="476250"/>
              <wp:effectExtent l="57150" t="38100" r="85725" b="95250"/>
              <wp:wrapNone/>
              <wp:docPr id="39" name="Prostokąt 39"/>
              <wp:cNvGraphicFramePr/>
              <a:graphic xmlns:a="http://schemas.openxmlformats.org/drawingml/2006/main">
                <a:graphicData uri="http://schemas.microsoft.com/office/word/2010/wordprocessingShape">
                  <wps:wsp>
                    <wps:cNvSpPr/>
                    <wps:spPr>
                      <a:xfrm>
                        <a:off x="0" y="0"/>
                        <a:ext cx="8943975" cy="476250"/>
                      </a:xfrm>
                      <a:prstGeom prst="rect">
                        <a:avLst/>
                      </a:prstGeom>
                      <a:solidFill>
                        <a:srgbClr val="FFFF00"/>
                      </a:solidFill>
                      <a:ln w="19050">
                        <a:solidFill>
                          <a:sysClr val="windowText" lastClr="000000">
                            <a:lumMod val="85000"/>
                            <a:lumOff val="15000"/>
                          </a:sysClr>
                        </a:solidFill>
                      </a:ln>
                      <a:effectLst>
                        <a:outerShdw blurRad="57150" dist="19050" dir="5400000" algn="ctr" rotWithShape="0">
                          <a:srgbClr val="000000">
                            <a:alpha val="63000"/>
                          </a:srgbClr>
                        </a:outerShdw>
                      </a:effectLst>
                    </wps:spPr>
                    <wps:txbx>
                      <w:txbxContent>
                        <w:p w14:paraId="361D1E90" w14:textId="64D3FF41" w:rsidR="003F49ED" w:rsidRPr="008353EE" w:rsidRDefault="003F49ED" w:rsidP="008353EE">
                          <w:pPr>
                            <w:pStyle w:val="Tekstpodstawowywcity2"/>
                            <w:ind w:left="284" w:hanging="284"/>
                            <w:jc w:val="center"/>
                            <w:rPr>
                              <w:b/>
                              <w:bCs/>
                              <w:color w:val="000000" w:themeColor="text1"/>
                              <w:sz w:val="24"/>
                              <w:szCs w:val="24"/>
                            </w:rPr>
                          </w:pPr>
                          <w:r>
                            <w:rPr>
                              <w:b/>
                              <w:bCs/>
                              <w:sz w:val="24"/>
                              <w:szCs w:val="24"/>
                            </w:rPr>
                            <w:t>8</w:t>
                          </w:r>
                          <w:r w:rsidRPr="00EA7247">
                            <w:rPr>
                              <w:b/>
                              <w:bCs/>
                              <w:sz w:val="24"/>
                              <w:szCs w:val="24"/>
                            </w:rPr>
                            <w:t xml:space="preserve">. </w:t>
                          </w:r>
                          <w:r w:rsidRPr="008353EE">
                            <w:rPr>
                              <w:b/>
                              <w:bCs/>
                              <w:color w:val="000000" w:themeColor="text1"/>
                              <w:sz w:val="24"/>
                              <w:szCs w:val="24"/>
                            </w:rPr>
                            <w:t>ZADANIA DO WYKONANIA PRZEZ POSZCZEGÓLNYCH UCZESTNIKÓW REAGOWANIA NA ZAGROŻENIE</w:t>
                          </w:r>
                          <w:r>
                            <w:rPr>
                              <w:b/>
                              <w:bCs/>
                              <w:color w:val="000000" w:themeColor="text1"/>
                              <w:sz w:val="24"/>
                              <w:szCs w:val="24"/>
                            </w:rPr>
                            <w:t>.</w:t>
                          </w:r>
                        </w:p>
                        <w:p w14:paraId="01EDAA4B" w14:textId="162A3F06" w:rsidR="003F49ED" w:rsidRPr="00EA7247" w:rsidRDefault="003F49ED" w:rsidP="00EA7247">
                          <w:pPr>
                            <w:pStyle w:val="Tekstpodstawowywcity2"/>
                            <w:spacing w:line="240" w:lineRule="auto"/>
                            <w:ind w:left="3544" w:hanging="3544"/>
                            <w:jc w:val="center"/>
                            <w:rPr>
                              <w:b/>
                              <w:bCs/>
                              <w:sz w:val="24"/>
                              <w:szCs w:val="24"/>
                            </w:rPr>
                          </w:pPr>
                          <w:r w:rsidRPr="00EA7247">
                            <w:rPr>
                              <w:b/>
                              <w:bCs/>
                              <w:sz w:val="24"/>
                              <w:szCs w:val="24"/>
                            </w:rPr>
                            <w:t>.</w:t>
                          </w:r>
                        </w:p>
                        <w:p w14:paraId="15AA9FEB" w14:textId="77777777" w:rsidR="003F49ED" w:rsidRPr="00EA7247" w:rsidRDefault="003F49ED" w:rsidP="004A5C2E">
                          <w:pPr>
                            <w:jc w:val="center"/>
                            <w:rPr>
                              <w:b/>
                              <w:bCs/>
                              <w:sz w:val="24"/>
                              <w:szCs w:val="24"/>
                              <w14:textOutline w14:w="15875" w14:cap="rnd" w14:cmpd="sng" w14:algn="ctr">
                                <w14:solidFill>
                                  <w14:schemeClr w14:val="tx1">
                                    <w14:lumMod w14:val="85000"/>
                                    <w14:lumOff w14:val="15000"/>
                                  </w14:schemeClr>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3E169D" id="Prostokąt 39" o:spid="_x0000_s1186" style="position:absolute;left:0;text-align:left;margin-left:653.05pt;margin-top:-6.15pt;width:704.25pt;height:37.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" fillcolor="yellow" strokecolor="#262626" strokeweight="1.5pt">
              <v:shadow on="t" color="black" opacity="41287f" offset="0,1.5pt"/>
              <v:textbox>
                <w:txbxContent>
                  <w:p w14:paraId="361D1E90" w14:textId="64D3FF41" w:rsidR="003F49ED" w:rsidRPr="008353EE" w:rsidRDefault="003F49ED" w:rsidP="008353EE">
                    <w:pPr>
                      <w:pStyle w:val="Tekstpodstawowywcity2"/>
                      <w:ind w:left="284" w:hanging="284"/>
                      <w:jc w:val="center"/>
                      <w:rPr>
                        <w:b/>
                        <w:bCs/>
                        <w:color w:val="000000" w:themeColor="text1"/>
                        <w:sz w:val="24"/>
                        <w:szCs w:val="24"/>
                      </w:rPr>
                    </w:pPr>
                    <w:r>
                      <w:rPr>
                        <w:b/>
                        <w:bCs/>
                        <w:sz w:val="24"/>
                        <w:szCs w:val="24"/>
                      </w:rPr>
                      <w:t>8</w:t>
                    </w:r>
                    <w:r w:rsidRPr="00EA7247">
                      <w:rPr>
                        <w:b/>
                        <w:bCs/>
                        <w:sz w:val="24"/>
                        <w:szCs w:val="24"/>
                      </w:rPr>
                      <w:t xml:space="preserve">. </w:t>
                    </w:r>
                    <w:r w:rsidRPr="008353EE">
                      <w:rPr>
                        <w:b/>
                        <w:bCs/>
                        <w:color w:val="000000" w:themeColor="text1"/>
                        <w:sz w:val="24"/>
                        <w:szCs w:val="24"/>
                      </w:rPr>
                      <w:t>ZADANIA DO WYKONANIA PRZEZ POSZCZEGÓLNYCH UCZESTNIKÓW REAGOWANIA NA ZAGROŻENIE</w:t>
                    </w:r>
                    <w:r>
                      <w:rPr>
                        <w:b/>
                        <w:bCs/>
                        <w:color w:val="000000" w:themeColor="text1"/>
                        <w:sz w:val="24"/>
                        <w:szCs w:val="24"/>
                      </w:rPr>
                      <w:t>.</w:t>
                    </w:r>
                  </w:p>
                  <w:p w14:paraId="01EDAA4B" w14:textId="162A3F06" w:rsidR="003F49ED" w:rsidRPr="00EA7247" w:rsidRDefault="003F49ED" w:rsidP="00EA7247">
                    <w:pPr>
                      <w:pStyle w:val="Tekstpodstawowywcity2"/>
                      <w:spacing w:line="240" w:lineRule="auto"/>
                      <w:ind w:left="3544" w:hanging="3544"/>
                      <w:jc w:val="center"/>
                      <w:rPr>
                        <w:b/>
                        <w:bCs/>
                        <w:sz w:val="24"/>
                        <w:szCs w:val="24"/>
                      </w:rPr>
                    </w:pPr>
                    <w:r w:rsidRPr="00EA7247">
                      <w:rPr>
                        <w:b/>
                        <w:bCs/>
                        <w:sz w:val="24"/>
                        <w:szCs w:val="24"/>
                      </w:rPr>
                      <w:t>.</w:t>
                    </w:r>
                  </w:p>
                  <w:p w14:paraId="15AA9FEB" w14:textId="77777777" w:rsidR="003F49ED" w:rsidRPr="00EA7247" w:rsidRDefault="003F49ED" w:rsidP="004A5C2E">
                    <w:pPr>
                      <w:jc w:val="center"/>
                      <w:rPr>
                        <w:b/>
                        <w:bCs/>
                        <w:sz w:val="24"/>
                        <w:szCs w:val="24"/>
                        <w14:textOutline w14:w="15875" w14:cap="rnd" w14:cmpd="sng" w14:algn="ctr">
                          <w14:solidFill>
                            <w14:schemeClr w14:val="tx1">
                              <w14:lumMod w14:val="85000"/>
                              <w14:lumOff w14:val="15000"/>
                            </w14:schemeClr>
                          </w14:solidFill>
                          <w14:prstDash w14:val="solid"/>
                          <w14:bevel/>
                        </w14:textOutline>
                      </w:rPr>
                    </w:pPr>
                  </w:p>
                </w:txbxContent>
              </v:textbox>
              <w10:wrap anchorx="margin"/>
            </v:rect>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18543" w14:textId="77777777" w:rsidR="003F49ED" w:rsidRDefault="003F49ED" w:rsidP="00F51CF4">
    <w:pPr>
      <w:pStyle w:val="Nagwek"/>
      <w:ind w:left="426"/>
    </w:pPr>
    <w:r>
      <w:rPr>
        <w:noProof/>
      </w:rPr>
      <mc:AlternateContent>
        <mc:Choice Requires="wps">
          <w:drawing>
            <wp:anchor distT="0" distB="0" distL="114300" distR="114300" simplePos="0" relativeHeight="251689984" behindDoc="0" locked="0" layoutInCell="1" allowOverlap="1" wp14:anchorId="6802467C" wp14:editId="1EA81C22">
              <wp:simplePos x="0" y="0"/>
              <wp:positionH relativeFrom="margin">
                <wp:posOffset>-61595</wp:posOffset>
              </wp:positionH>
              <wp:positionV relativeFrom="paragraph">
                <wp:posOffset>-125730</wp:posOffset>
              </wp:positionV>
              <wp:extent cx="6010275" cy="504825"/>
              <wp:effectExtent l="57150" t="38100" r="85725" b="104775"/>
              <wp:wrapNone/>
              <wp:docPr id="40" name="Prostokąt 40"/>
              <wp:cNvGraphicFramePr/>
              <a:graphic xmlns:a="http://schemas.openxmlformats.org/drawingml/2006/main">
                <a:graphicData uri="http://schemas.microsoft.com/office/word/2010/wordprocessingShape">
                  <wps:wsp>
                    <wps:cNvSpPr/>
                    <wps:spPr>
                      <a:xfrm>
                        <a:off x="0" y="0"/>
                        <a:ext cx="6010275" cy="504825"/>
                      </a:xfrm>
                      <a:prstGeom prst="rect">
                        <a:avLst/>
                      </a:prstGeom>
                      <a:solidFill>
                        <a:srgbClr val="FFFF00"/>
                      </a:solidFill>
                      <a:ln w="19050">
                        <a:solidFill>
                          <a:sysClr val="windowText" lastClr="000000">
                            <a:lumMod val="85000"/>
                            <a:lumOff val="15000"/>
                          </a:sysClr>
                        </a:solidFill>
                      </a:ln>
                      <a:effectLst>
                        <a:outerShdw blurRad="57150" dist="19050" dir="5400000" algn="ctr" rotWithShape="0">
                          <a:srgbClr val="000000">
                            <a:alpha val="63000"/>
                          </a:srgbClr>
                        </a:outerShdw>
                      </a:effectLst>
                    </wps:spPr>
                    <wps:txbx>
                      <w:txbxContent>
                        <w:p w14:paraId="4C0DB387" w14:textId="587C9813" w:rsidR="003F49ED" w:rsidRPr="008353EE" w:rsidRDefault="003F49ED" w:rsidP="00E52B7D">
                          <w:pPr>
                            <w:pStyle w:val="Tekstpodstawowywcity2"/>
                            <w:spacing w:line="240" w:lineRule="auto"/>
                            <w:ind w:left="284" w:hanging="284"/>
                            <w:jc w:val="center"/>
                            <w:rPr>
                              <w:b/>
                              <w:bCs/>
                              <w:color w:val="000000" w:themeColor="text1"/>
                              <w:sz w:val="24"/>
                              <w:szCs w:val="24"/>
                            </w:rPr>
                          </w:pPr>
                          <w:r>
                            <w:rPr>
                              <w:b/>
                              <w:bCs/>
                              <w:sz w:val="24"/>
                              <w:szCs w:val="24"/>
                            </w:rPr>
                            <w:t>9</w:t>
                          </w:r>
                          <w:r w:rsidRPr="00EA7247">
                            <w:rPr>
                              <w:b/>
                              <w:bCs/>
                              <w:sz w:val="24"/>
                              <w:szCs w:val="24"/>
                            </w:rPr>
                            <w:t xml:space="preserve">. </w:t>
                          </w:r>
                          <w:r w:rsidRPr="00E52B7D">
                            <w:rPr>
                              <w:b/>
                              <w:bCs/>
                              <w:color w:val="000000" w:themeColor="text1"/>
                              <w:sz w:val="24"/>
                              <w:szCs w:val="24"/>
                            </w:rPr>
                            <w:t>ZAOPATRYWANIE PODMIOTÓW LECZNICZYCH W TLEN MEDYCZNY NA POTRZEBY TLENOTERAPII</w:t>
                          </w:r>
                          <w:r>
                            <w:rPr>
                              <w:b/>
                              <w:bCs/>
                              <w:color w:val="000000" w:themeColor="text1"/>
                              <w:sz w:val="24"/>
                              <w:szCs w:val="24"/>
                            </w:rPr>
                            <w:t>.</w:t>
                          </w:r>
                        </w:p>
                        <w:p w14:paraId="44AD32E3" w14:textId="77777777" w:rsidR="003F49ED" w:rsidRPr="00EA7247" w:rsidRDefault="003F49ED" w:rsidP="00EA7247">
                          <w:pPr>
                            <w:pStyle w:val="Tekstpodstawowywcity2"/>
                            <w:spacing w:line="240" w:lineRule="auto"/>
                            <w:ind w:left="3544" w:hanging="3544"/>
                            <w:jc w:val="center"/>
                            <w:rPr>
                              <w:b/>
                              <w:bCs/>
                              <w:sz w:val="24"/>
                              <w:szCs w:val="24"/>
                            </w:rPr>
                          </w:pPr>
                          <w:r w:rsidRPr="00EA7247">
                            <w:rPr>
                              <w:b/>
                              <w:bCs/>
                              <w:sz w:val="24"/>
                              <w:szCs w:val="24"/>
                            </w:rPr>
                            <w:t>.</w:t>
                          </w:r>
                        </w:p>
                        <w:p w14:paraId="4385F712" w14:textId="77777777" w:rsidR="003F49ED" w:rsidRPr="00EA7247" w:rsidRDefault="003F49ED" w:rsidP="004A5C2E">
                          <w:pPr>
                            <w:jc w:val="center"/>
                            <w:rPr>
                              <w:b/>
                              <w:bCs/>
                              <w:sz w:val="24"/>
                              <w:szCs w:val="24"/>
                              <w14:textOutline w14:w="15875" w14:cap="rnd" w14:cmpd="sng" w14:algn="ctr">
                                <w14:solidFill>
                                  <w14:schemeClr w14:val="tx1">
                                    <w14:lumMod w14:val="85000"/>
                                    <w14:lumOff w14:val="15000"/>
                                  </w14:schemeClr>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2467C" id="Prostokąt 40" o:spid="_x0000_s1187" style="position:absolute;left:0;text-align:left;margin-left:-4.85pt;margin-top:-9.9pt;width:473.25pt;height:39.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" fillcolor="yellow" strokecolor="#262626" strokeweight="1.5pt">
              <v:shadow on="t" color="black" opacity="41287f" offset="0,1.5pt"/>
              <v:textbox>
                <w:txbxContent>
                  <w:p w14:paraId="4C0DB387" w14:textId="587C9813" w:rsidR="003F49ED" w:rsidRPr="008353EE" w:rsidRDefault="003F49ED" w:rsidP="00E52B7D">
                    <w:pPr>
                      <w:pStyle w:val="Tekstpodstawowywcity2"/>
                      <w:spacing w:line="240" w:lineRule="auto"/>
                      <w:ind w:left="284" w:hanging="284"/>
                      <w:jc w:val="center"/>
                      <w:rPr>
                        <w:b/>
                        <w:bCs/>
                        <w:color w:val="000000" w:themeColor="text1"/>
                        <w:sz w:val="24"/>
                        <w:szCs w:val="24"/>
                      </w:rPr>
                    </w:pPr>
                    <w:r>
                      <w:rPr>
                        <w:b/>
                        <w:bCs/>
                        <w:sz w:val="24"/>
                        <w:szCs w:val="24"/>
                      </w:rPr>
                      <w:t>9</w:t>
                    </w:r>
                    <w:r w:rsidRPr="00EA7247">
                      <w:rPr>
                        <w:b/>
                        <w:bCs/>
                        <w:sz w:val="24"/>
                        <w:szCs w:val="24"/>
                      </w:rPr>
                      <w:t xml:space="preserve">. </w:t>
                    </w:r>
                    <w:r w:rsidRPr="00E52B7D">
                      <w:rPr>
                        <w:b/>
                        <w:bCs/>
                        <w:color w:val="000000" w:themeColor="text1"/>
                        <w:sz w:val="24"/>
                        <w:szCs w:val="24"/>
                      </w:rPr>
                      <w:t>ZAOPATRYWANIE PODMIOTÓW LECZNICZYCH W TLEN MEDYCZNY NA POTRZEBY TLENOTERAPII</w:t>
                    </w:r>
                    <w:r>
                      <w:rPr>
                        <w:b/>
                        <w:bCs/>
                        <w:color w:val="000000" w:themeColor="text1"/>
                        <w:sz w:val="24"/>
                        <w:szCs w:val="24"/>
                      </w:rPr>
                      <w:t>.</w:t>
                    </w:r>
                  </w:p>
                  <w:p w14:paraId="44AD32E3" w14:textId="77777777" w:rsidR="003F49ED" w:rsidRPr="00EA7247" w:rsidRDefault="003F49ED" w:rsidP="00EA7247">
                    <w:pPr>
                      <w:pStyle w:val="Tekstpodstawowywcity2"/>
                      <w:spacing w:line="240" w:lineRule="auto"/>
                      <w:ind w:left="3544" w:hanging="3544"/>
                      <w:jc w:val="center"/>
                      <w:rPr>
                        <w:b/>
                        <w:bCs/>
                        <w:sz w:val="24"/>
                        <w:szCs w:val="24"/>
                      </w:rPr>
                    </w:pPr>
                    <w:r w:rsidRPr="00EA7247">
                      <w:rPr>
                        <w:b/>
                        <w:bCs/>
                        <w:sz w:val="24"/>
                        <w:szCs w:val="24"/>
                      </w:rPr>
                      <w:t>.</w:t>
                    </w:r>
                  </w:p>
                  <w:p w14:paraId="4385F712" w14:textId="77777777" w:rsidR="003F49ED" w:rsidRPr="00EA7247" w:rsidRDefault="003F49ED" w:rsidP="004A5C2E">
                    <w:pPr>
                      <w:jc w:val="center"/>
                      <w:rPr>
                        <w:b/>
                        <w:bCs/>
                        <w:sz w:val="24"/>
                        <w:szCs w:val="24"/>
                        <w14:textOutline w14:w="15875" w14:cap="rnd" w14:cmpd="sng" w14:algn="ctr">
                          <w14:solidFill>
                            <w14:schemeClr w14:val="tx1">
                              <w14:lumMod w14:val="85000"/>
                              <w14:lumOff w14:val="15000"/>
                            </w14:schemeClr>
                          </w14:solidFill>
                          <w14:prstDash w14:val="solid"/>
                          <w14:bevel/>
                        </w14:textOutline>
                      </w:rPr>
                    </w:pPr>
                  </w:p>
                </w:txbxContent>
              </v:textbox>
              <w10:wrap anchorx="margin"/>
            </v:rect>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5699B" w14:textId="77777777" w:rsidR="003F49ED" w:rsidRDefault="003F49ED" w:rsidP="00F51CF4">
    <w:pPr>
      <w:pStyle w:val="Nagwek"/>
      <w:ind w:left="426"/>
    </w:pPr>
    <w:r>
      <w:rPr>
        <w:noProof/>
      </w:rPr>
      <mc:AlternateContent>
        <mc:Choice Requires="wps">
          <w:drawing>
            <wp:anchor distT="0" distB="0" distL="114300" distR="114300" simplePos="0" relativeHeight="251692032" behindDoc="0" locked="0" layoutInCell="1" allowOverlap="1" wp14:anchorId="11D10AC5" wp14:editId="1B96E888">
              <wp:simplePos x="0" y="0"/>
              <wp:positionH relativeFrom="margin">
                <wp:posOffset>-61595</wp:posOffset>
              </wp:positionH>
              <wp:positionV relativeFrom="paragraph">
                <wp:posOffset>-125730</wp:posOffset>
              </wp:positionV>
              <wp:extent cx="6010275" cy="504825"/>
              <wp:effectExtent l="57150" t="38100" r="85725" b="104775"/>
              <wp:wrapNone/>
              <wp:docPr id="41" name="Prostokąt 41"/>
              <wp:cNvGraphicFramePr/>
              <a:graphic xmlns:a="http://schemas.openxmlformats.org/drawingml/2006/main">
                <a:graphicData uri="http://schemas.microsoft.com/office/word/2010/wordprocessingShape">
                  <wps:wsp>
                    <wps:cNvSpPr/>
                    <wps:spPr>
                      <a:xfrm>
                        <a:off x="0" y="0"/>
                        <a:ext cx="6010275" cy="504825"/>
                      </a:xfrm>
                      <a:prstGeom prst="rect">
                        <a:avLst/>
                      </a:prstGeom>
                      <a:solidFill>
                        <a:srgbClr val="FFFF00"/>
                      </a:solidFill>
                      <a:ln w="19050">
                        <a:solidFill>
                          <a:sysClr val="windowText" lastClr="000000">
                            <a:lumMod val="85000"/>
                            <a:lumOff val="15000"/>
                          </a:sysClr>
                        </a:solidFill>
                      </a:ln>
                      <a:effectLst>
                        <a:outerShdw blurRad="57150" dist="19050" dir="5400000" algn="ctr" rotWithShape="0">
                          <a:srgbClr val="000000">
                            <a:alpha val="63000"/>
                          </a:srgbClr>
                        </a:outerShdw>
                      </a:effectLst>
                    </wps:spPr>
                    <wps:txbx>
                      <w:txbxContent>
                        <w:p w14:paraId="28CD3DA3" w14:textId="33D8AAF1" w:rsidR="003F49ED" w:rsidRPr="00EA7247" w:rsidRDefault="003F49ED" w:rsidP="00A824F8">
                          <w:pPr>
                            <w:pStyle w:val="Tekstpodstawowywcity2"/>
                            <w:spacing w:line="240" w:lineRule="auto"/>
                            <w:ind w:left="284" w:hanging="284"/>
                            <w:jc w:val="center"/>
                            <w:rPr>
                              <w:b/>
                              <w:bCs/>
                              <w:sz w:val="24"/>
                              <w:szCs w:val="24"/>
                            </w:rPr>
                          </w:pPr>
                          <w:r>
                            <w:rPr>
                              <w:b/>
                              <w:bCs/>
                              <w:sz w:val="24"/>
                              <w:szCs w:val="24"/>
                            </w:rPr>
                            <w:t>10</w:t>
                          </w:r>
                          <w:r w:rsidRPr="00EA7247">
                            <w:rPr>
                              <w:b/>
                              <w:bCs/>
                              <w:sz w:val="24"/>
                              <w:szCs w:val="24"/>
                            </w:rPr>
                            <w:t xml:space="preserve">. </w:t>
                          </w:r>
                          <w:r w:rsidRPr="00A824F8">
                            <w:rPr>
                              <w:b/>
                              <w:bCs/>
                              <w:color w:val="000000" w:themeColor="text1"/>
                              <w:sz w:val="24"/>
                              <w:szCs w:val="24"/>
                            </w:rPr>
                            <w:t>OGÓLNE ZASADY TWORZENIA SZPITALI TYMCZASOWYCH</w:t>
                          </w:r>
                          <w:r w:rsidRPr="00EA7247">
                            <w:rPr>
                              <w:b/>
                              <w:bCs/>
                              <w:sz w:val="24"/>
                              <w:szCs w:val="24"/>
                            </w:rPr>
                            <w:t>.</w:t>
                          </w:r>
                        </w:p>
                        <w:p w14:paraId="64C25215" w14:textId="77777777" w:rsidR="003F49ED" w:rsidRPr="00EA7247" w:rsidRDefault="003F49ED" w:rsidP="004A5C2E">
                          <w:pPr>
                            <w:jc w:val="center"/>
                            <w:rPr>
                              <w:b/>
                              <w:bCs/>
                              <w:sz w:val="24"/>
                              <w:szCs w:val="24"/>
                              <w14:textOutline w14:w="15875" w14:cap="rnd" w14:cmpd="sng" w14:algn="ctr">
                                <w14:solidFill>
                                  <w14:schemeClr w14:val="tx1">
                                    <w14:lumMod w14:val="85000"/>
                                    <w14:lumOff w14:val="15000"/>
                                  </w14:schemeClr>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D10AC5" id="Prostokąt 41" o:spid="_x0000_s1188" style="position:absolute;left:0;text-align:left;margin-left:-4.85pt;margin-top:-9.9pt;width:473.25pt;height:39.7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" fillcolor="yellow" strokecolor="#262626" strokeweight="1.5pt">
              <v:shadow on="t" color="black" opacity="41287f" offset="0,1.5pt"/>
              <v:textbox>
                <w:txbxContent>
                  <w:p w14:paraId="28CD3DA3" w14:textId="33D8AAF1" w:rsidR="003F49ED" w:rsidRPr="00EA7247" w:rsidRDefault="003F49ED" w:rsidP="00A824F8">
                    <w:pPr>
                      <w:pStyle w:val="Tekstpodstawowywcity2"/>
                      <w:spacing w:line="240" w:lineRule="auto"/>
                      <w:ind w:left="284" w:hanging="284"/>
                      <w:jc w:val="center"/>
                      <w:rPr>
                        <w:b/>
                        <w:bCs/>
                        <w:sz w:val="24"/>
                        <w:szCs w:val="24"/>
                      </w:rPr>
                    </w:pPr>
                    <w:r>
                      <w:rPr>
                        <w:b/>
                        <w:bCs/>
                        <w:sz w:val="24"/>
                        <w:szCs w:val="24"/>
                      </w:rPr>
                      <w:t>10</w:t>
                    </w:r>
                    <w:r w:rsidRPr="00EA7247">
                      <w:rPr>
                        <w:b/>
                        <w:bCs/>
                        <w:sz w:val="24"/>
                        <w:szCs w:val="24"/>
                      </w:rPr>
                      <w:t xml:space="preserve">. </w:t>
                    </w:r>
                    <w:r w:rsidRPr="00A824F8">
                      <w:rPr>
                        <w:b/>
                        <w:bCs/>
                        <w:color w:val="000000" w:themeColor="text1"/>
                        <w:sz w:val="24"/>
                        <w:szCs w:val="24"/>
                      </w:rPr>
                      <w:t>OGÓLNE ZASADY TWORZENIA SZPITALI TYMCZASOWYCH</w:t>
                    </w:r>
                    <w:r w:rsidRPr="00EA7247">
                      <w:rPr>
                        <w:b/>
                        <w:bCs/>
                        <w:sz w:val="24"/>
                        <w:szCs w:val="24"/>
                      </w:rPr>
                      <w:t>.</w:t>
                    </w:r>
                  </w:p>
                  <w:p w14:paraId="64C25215" w14:textId="77777777" w:rsidR="003F49ED" w:rsidRPr="00EA7247" w:rsidRDefault="003F49ED" w:rsidP="004A5C2E">
                    <w:pPr>
                      <w:jc w:val="center"/>
                      <w:rPr>
                        <w:b/>
                        <w:bCs/>
                        <w:sz w:val="24"/>
                        <w:szCs w:val="24"/>
                        <w14:textOutline w14:w="15875" w14:cap="rnd" w14:cmpd="sng" w14:algn="ctr">
                          <w14:solidFill>
                            <w14:schemeClr w14:val="tx1">
                              <w14:lumMod w14:val="85000"/>
                              <w14:lumOff w14:val="15000"/>
                            </w14:schemeClr>
                          </w14:solidFill>
                          <w14:prstDash w14:val="solid"/>
                          <w14:bevel/>
                        </w14:textOutline>
                      </w:rPr>
                    </w:pPr>
                  </w:p>
                </w:txbxContent>
              </v:textbox>
              <w10:wrap anchorx="margin"/>
            </v:rect>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95B75" w14:textId="77777777" w:rsidR="003F49ED" w:rsidRDefault="003F49ED" w:rsidP="00F51CF4">
    <w:pPr>
      <w:pStyle w:val="Nagwek"/>
      <w:ind w:left="426"/>
    </w:pPr>
    <w:r>
      <w:rPr>
        <w:noProof/>
      </w:rPr>
      <mc:AlternateContent>
        <mc:Choice Requires="wps">
          <w:drawing>
            <wp:anchor distT="0" distB="0" distL="114300" distR="114300" simplePos="0" relativeHeight="251694080" behindDoc="0" locked="0" layoutInCell="1" allowOverlap="1" wp14:anchorId="79B697EE" wp14:editId="6CEF6C2F">
              <wp:simplePos x="0" y="0"/>
              <wp:positionH relativeFrom="margin">
                <wp:posOffset>-61595</wp:posOffset>
              </wp:positionH>
              <wp:positionV relativeFrom="paragraph">
                <wp:posOffset>-125730</wp:posOffset>
              </wp:positionV>
              <wp:extent cx="6010275" cy="504825"/>
              <wp:effectExtent l="57150" t="38100" r="85725" b="104775"/>
              <wp:wrapNone/>
              <wp:docPr id="42" name="Prostokąt 42"/>
              <wp:cNvGraphicFramePr/>
              <a:graphic xmlns:a="http://schemas.openxmlformats.org/drawingml/2006/main">
                <a:graphicData uri="http://schemas.microsoft.com/office/word/2010/wordprocessingShape">
                  <wps:wsp>
                    <wps:cNvSpPr/>
                    <wps:spPr>
                      <a:xfrm>
                        <a:off x="0" y="0"/>
                        <a:ext cx="6010275" cy="504825"/>
                      </a:xfrm>
                      <a:prstGeom prst="rect">
                        <a:avLst/>
                      </a:prstGeom>
                      <a:solidFill>
                        <a:srgbClr val="FFFF00"/>
                      </a:solidFill>
                      <a:ln w="19050">
                        <a:solidFill>
                          <a:sysClr val="windowText" lastClr="000000">
                            <a:lumMod val="85000"/>
                            <a:lumOff val="15000"/>
                          </a:sysClr>
                        </a:solidFill>
                      </a:ln>
                      <a:effectLst>
                        <a:outerShdw blurRad="57150" dist="19050" dir="5400000" algn="ctr" rotWithShape="0">
                          <a:srgbClr val="000000">
                            <a:alpha val="63000"/>
                          </a:srgbClr>
                        </a:outerShdw>
                      </a:effectLst>
                    </wps:spPr>
                    <wps:txbx>
                      <w:txbxContent>
                        <w:p w14:paraId="30B94D49" w14:textId="1E82A873" w:rsidR="003F49ED" w:rsidRPr="000A3628" w:rsidRDefault="003F49ED" w:rsidP="000A3628">
                          <w:pPr>
                            <w:pStyle w:val="Tekstpodstawowywcity2"/>
                            <w:spacing w:line="240" w:lineRule="auto"/>
                            <w:ind w:left="284" w:hanging="284"/>
                            <w:jc w:val="center"/>
                            <w:rPr>
                              <w:b/>
                              <w:bCs/>
                              <w:sz w:val="28"/>
                              <w:szCs w:val="28"/>
                              <w14:textOutline w14:w="15875" w14:cap="rnd" w14:cmpd="sng" w14:algn="ctr">
                                <w14:solidFill>
                                  <w14:schemeClr w14:val="tx1">
                                    <w14:lumMod w14:val="85000"/>
                                    <w14:lumOff w14:val="15000"/>
                                  </w14:schemeClr>
                                </w14:solidFill>
                                <w14:prstDash w14:val="solid"/>
                                <w14:bevel/>
                              </w14:textOutline>
                            </w:rPr>
                          </w:pPr>
                          <w:r>
                            <w:rPr>
                              <w:b/>
                              <w:bCs/>
                              <w:sz w:val="24"/>
                              <w:szCs w:val="24"/>
                            </w:rPr>
                            <w:t>11</w:t>
                          </w:r>
                          <w:r w:rsidRPr="00EA7247">
                            <w:rPr>
                              <w:b/>
                              <w:bCs/>
                              <w:sz w:val="24"/>
                              <w:szCs w:val="24"/>
                            </w:rPr>
                            <w:t xml:space="preserve">. </w:t>
                          </w:r>
                          <w:r w:rsidRPr="000A3628">
                            <w:rPr>
                              <w:rFonts w:cs="Times New Roman"/>
                              <w:b/>
                              <w:bCs/>
                              <w:sz w:val="24"/>
                              <w:szCs w:val="24"/>
                            </w:rPr>
                            <w:t>ORGANIZACJA TRANSPORTU SANITARNEGO NA POTRZEBY OSÓB ZAKAŻONYCH DO PODMIOTÓW LECZNICZYCH , IZOLACJI DOMOWEJ LUB IZOLATORIUM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697EE" id="Prostokąt 42" o:spid="_x0000_s1189" style="position:absolute;left:0;text-align:left;margin-left:-4.85pt;margin-top:-9.9pt;width:473.25pt;height:39.7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" fillcolor="yellow" strokecolor="#262626" strokeweight="1.5pt">
              <v:shadow on="t" color="black" opacity="41287f" offset="0,1.5pt"/>
              <v:textbox>
                <w:txbxContent>
                  <w:p w14:paraId="30B94D49" w14:textId="1E82A873" w:rsidR="003F49ED" w:rsidRPr="000A3628" w:rsidRDefault="003F49ED" w:rsidP="000A3628">
                    <w:pPr>
                      <w:pStyle w:val="Tekstpodstawowywcity2"/>
                      <w:spacing w:line="240" w:lineRule="auto"/>
                      <w:ind w:left="284" w:hanging="284"/>
                      <w:jc w:val="center"/>
                      <w:rPr>
                        <w:b/>
                        <w:bCs/>
                        <w:sz w:val="28"/>
                        <w:szCs w:val="28"/>
                        <w14:textOutline w14:w="15875" w14:cap="rnd" w14:cmpd="sng" w14:algn="ctr">
                          <w14:solidFill>
                            <w14:schemeClr w14:val="tx1">
                              <w14:lumMod w14:val="85000"/>
                              <w14:lumOff w14:val="15000"/>
                            </w14:schemeClr>
                          </w14:solidFill>
                          <w14:prstDash w14:val="solid"/>
                          <w14:bevel/>
                        </w14:textOutline>
                      </w:rPr>
                    </w:pPr>
                    <w:r>
                      <w:rPr>
                        <w:b/>
                        <w:bCs/>
                        <w:sz w:val="24"/>
                        <w:szCs w:val="24"/>
                      </w:rPr>
                      <w:t>11</w:t>
                    </w:r>
                    <w:r w:rsidRPr="00EA7247">
                      <w:rPr>
                        <w:b/>
                        <w:bCs/>
                        <w:sz w:val="24"/>
                        <w:szCs w:val="24"/>
                      </w:rPr>
                      <w:t xml:space="preserve">. </w:t>
                    </w:r>
                    <w:r w:rsidRPr="000A3628">
                      <w:rPr>
                        <w:rFonts w:cs="Times New Roman"/>
                        <w:b/>
                        <w:bCs/>
                        <w:sz w:val="24"/>
                        <w:szCs w:val="24"/>
                      </w:rPr>
                      <w:t>ORGANIZACJA TRANSPORTU SANITARNEGO NA POTRZEBY OSÓB ZAKAŻONYCH DO PODMIOTÓW LECZNICZYCH , IZOLACJI DOMOWEJ LUB IZOLATORIUM</w:t>
                    </w:r>
                  </w:p>
                </w:txbxContent>
              </v:textbox>
              <w10:wrap anchorx="margin"/>
            </v:rect>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CF0CF" w14:textId="77777777" w:rsidR="003F49ED" w:rsidRDefault="003F49ED" w:rsidP="00F51CF4">
    <w:pPr>
      <w:pStyle w:val="Nagwek"/>
      <w:ind w:left="426"/>
    </w:pPr>
    <w:r>
      <w:rPr>
        <w:noProof/>
      </w:rPr>
      <mc:AlternateContent>
        <mc:Choice Requires="wps">
          <w:drawing>
            <wp:anchor distT="0" distB="0" distL="114300" distR="114300" simplePos="0" relativeHeight="251696128" behindDoc="0" locked="0" layoutInCell="1" allowOverlap="1" wp14:anchorId="39DF1C14" wp14:editId="3225479A">
              <wp:simplePos x="0" y="0"/>
              <wp:positionH relativeFrom="margin">
                <wp:posOffset>-671194</wp:posOffset>
              </wp:positionH>
              <wp:positionV relativeFrom="paragraph">
                <wp:posOffset>-135255</wp:posOffset>
              </wp:positionV>
              <wp:extent cx="7067550" cy="552450"/>
              <wp:effectExtent l="57150" t="38100" r="76200" b="95250"/>
              <wp:wrapNone/>
              <wp:docPr id="43" name="Prostokąt 43"/>
              <wp:cNvGraphicFramePr/>
              <a:graphic xmlns:a="http://schemas.openxmlformats.org/drawingml/2006/main">
                <a:graphicData uri="http://schemas.microsoft.com/office/word/2010/wordprocessingShape">
                  <wps:wsp>
                    <wps:cNvSpPr/>
                    <wps:spPr>
                      <a:xfrm>
                        <a:off x="0" y="0"/>
                        <a:ext cx="7067550" cy="552450"/>
                      </a:xfrm>
                      <a:prstGeom prst="rect">
                        <a:avLst/>
                      </a:prstGeom>
                      <a:solidFill>
                        <a:srgbClr val="FFFF00"/>
                      </a:solidFill>
                      <a:ln w="19050">
                        <a:solidFill>
                          <a:sysClr val="windowText" lastClr="000000">
                            <a:lumMod val="85000"/>
                            <a:lumOff val="15000"/>
                          </a:sysClr>
                        </a:solidFill>
                      </a:ln>
                      <a:effectLst>
                        <a:outerShdw blurRad="57150" dist="19050" dir="5400000" algn="ctr" rotWithShape="0">
                          <a:srgbClr val="000000">
                            <a:alpha val="63000"/>
                          </a:srgbClr>
                        </a:outerShdw>
                      </a:effectLst>
                    </wps:spPr>
                    <wps:txbx>
                      <w:txbxContent>
                        <w:p w14:paraId="427ACF74" w14:textId="4E8253E0" w:rsidR="003F49ED" w:rsidRPr="000A3628" w:rsidRDefault="003F49ED" w:rsidP="00AF3E67">
                          <w:pPr>
                            <w:pStyle w:val="Tekstpodstawowywcity2"/>
                            <w:spacing w:line="240" w:lineRule="auto"/>
                            <w:ind w:left="426" w:hanging="851"/>
                            <w:jc w:val="center"/>
                            <w:rPr>
                              <w:b/>
                              <w:sz w:val="32"/>
                              <w:szCs w:val="32"/>
                              <w14:textOutline w14:w="15875" w14:cap="rnd" w14:cmpd="sng" w14:algn="ctr">
                                <w14:solidFill>
                                  <w14:schemeClr w14:val="tx1">
                                    <w14:lumMod w14:val="85000"/>
                                    <w14:lumOff w14:val="15000"/>
                                  </w14:schemeClr>
                                </w14:solidFill>
                                <w14:prstDash w14:val="solid"/>
                                <w14:bevel/>
                              </w14:textOutline>
                            </w:rPr>
                          </w:pPr>
                          <w:r>
                            <w:rPr>
                              <w:b/>
                              <w:bCs/>
                              <w:sz w:val="24"/>
                              <w:szCs w:val="24"/>
                            </w:rPr>
                            <w:t>12</w:t>
                          </w:r>
                          <w:r w:rsidRPr="00EA7247">
                            <w:rPr>
                              <w:b/>
                              <w:bCs/>
                              <w:sz w:val="24"/>
                              <w:szCs w:val="24"/>
                            </w:rPr>
                            <w:t>.</w:t>
                          </w:r>
                          <w:r w:rsidRPr="000A3628">
                            <w:rPr>
                              <w:rFonts w:cs="Times New Roman"/>
                              <w:b/>
                              <w:sz w:val="24"/>
                              <w:szCs w:val="24"/>
                            </w:rPr>
                            <w:t xml:space="preserve">SPOSÓB INFORMOWANIA OBYWATELI O OBOWIĄZKACH WYNIKAJĄCYCH Z PRZEPISÓW WYNIKAJĄCYCH </w:t>
                          </w:r>
                          <w:r>
                            <w:rPr>
                              <w:rFonts w:cs="Times New Roman"/>
                              <w:b/>
                              <w:sz w:val="24"/>
                              <w:szCs w:val="24"/>
                            </w:rPr>
                            <w:br/>
                          </w:r>
                          <w:r w:rsidRPr="000A3628">
                            <w:rPr>
                              <w:rFonts w:cs="Times New Roman"/>
                              <w:b/>
                              <w:sz w:val="24"/>
                              <w:szCs w:val="24"/>
                            </w:rPr>
                            <w:t>Z WPROWADZENIA STANU ZAGROŻENIA EPIDEMICZNEGO LUB STANU EPIDEMII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F1C14" id="Prostokąt 43" o:spid="_x0000_s1190" style="position:absolute;left:0;text-align:left;margin-left:-52.85pt;margin-top:-10.65pt;width:556.5pt;height:43.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" fillcolor="yellow" strokecolor="#262626" strokeweight="1.5pt">
              <v:shadow on="t" color="black" opacity="41287f" offset="0,1.5pt"/>
              <v:textbox>
                <w:txbxContent>
                  <w:p w14:paraId="427ACF74" w14:textId="4E8253E0" w:rsidR="003F49ED" w:rsidRPr="000A3628" w:rsidRDefault="003F49ED" w:rsidP="00AF3E67">
                    <w:pPr>
                      <w:pStyle w:val="Tekstpodstawowywcity2"/>
                      <w:spacing w:line="240" w:lineRule="auto"/>
                      <w:ind w:left="426" w:hanging="851"/>
                      <w:jc w:val="center"/>
                      <w:rPr>
                        <w:b/>
                        <w:sz w:val="32"/>
                        <w:szCs w:val="32"/>
                        <w14:textOutline w14:w="15875" w14:cap="rnd" w14:cmpd="sng" w14:algn="ctr">
                          <w14:solidFill>
                            <w14:schemeClr w14:val="tx1">
                              <w14:lumMod w14:val="85000"/>
                              <w14:lumOff w14:val="15000"/>
                            </w14:schemeClr>
                          </w14:solidFill>
                          <w14:prstDash w14:val="solid"/>
                          <w14:bevel/>
                        </w14:textOutline>
                      </w:rPr>
                    </w:pPr>
                    <w:r>
                      <w:rPr>
                        <w:b/>
                        <w:bCs/>
                        <w:sz w:val="24"/>
                        <w:szCs w:val="24"/>
                      </w:rPr>
                      <w:t>12</w:t>
                    </w:r>
                    <w:r w:rsidRPr="00EA7247">
                      <w:rPr>
                        <w:b/>
                        <w:bCs/>
                        <w:sz w:val="24"/>
                        <w:szCs w:val="24"/>
                      </w:rPr>
                      <w:t>.</w:t>
                    </w:r>
                    <w:r w:rsidRPr="000A3628">
                      <w:rPr>
                        <w:rFonts w:cs="Times New Roman"/>
                        <w:b/>
                        <w:sz w:val="24"/>
                        <w:szCs w:val="24"/>
                      </w:rPr>
                      <w:t xml:space="preserve">SPOSÓB INFORMOWANIA OBYWATELI O OBOWIĄZKACH WYNIKAJĄCYCH Z PRZEPISÓW WYNIKAJĄCYCH </w:t>
                    </w:r>
                    <w:r>
                      <w:rPr>
                        <w:rFonts w:cs="Times New Roman"/>
                        <w:b/>
                        <w:sz w:val="24"/>
                        <w:szCs w:val="24"/>
                      </w:rPr>
                      <w:br/>
                    </w:r>
                    <w:r w:rsidRPr="000A3628">
                      <w:rPr>
                        <w:rFonts w:cs="Times New Roman"/>
                        <w:b/>
                        <w:sz w:val="24"/>
                        <w:szCs w:val="24"/>
                      </w:rPr>
                      <w:t>Z WPROWADZENIA STANU ZAGROŻENIA EPIDEMICZNEGO LUB STANU EPIDEMII</w:t>
                    </w:r>
                  </w:p>
                </w:txbxContent>
              </v:textbox>
              <w10:wrap anchorx="margin"/>
            </v:rect>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4843F" w14:textId="77777777" w:rsidR="003F49ED" w:rsidRDefault="003F49ED" w:rsidP="00F51CF4">
    <w:pPr>
      <w:pStyle w:val="Nagwek"/>
      <w:ind w:left="426"/>
    </w:pPr>
    <w:r>
      <w:rPr>
        <w:noProof/>
      </w:rPr>
      <mc:AlternateContent>
        <mc:Choice Requires="wps">
          <w:drawing>
            <wp:anchor distT="0" distB="0" distL="114300" distR="114300" simplePos="0" relativeHeight="251698176" behindDoc="0" locked="0" layoutInCell="1" allowOverlap="1" wp14:anchorId="6B925EF1" wp14:editId="69513FB4">
              <wp:simplePos x="0" y="0"/>
              <wp:positionH relativeFrom="margin">
                <wp:posOffset>-671194</wp:posOffset>
              </wp:positionH>
              <wp:positionV relativeFrom="paragraph">
                <wp:posOffset>-135255</wp:posOffset>
              </wp:positionV>
              <wp:extent cx="7067550" cy="552450"/>
              <wp:effectExtent l="57150" t="38100" r="76200" b="95250"/>
              <wp:wrapNone/>
              <wp:docPr id="44" name="Prostokąt 44"/>
              <wp:cNvGraphicFramePr/>
              <a:graphic xmlns:a="http://schemas.openxmlformats.org/drawingml/2006/main">
                <a:graphicData uri="http://schemas.microsoft.com/office/word/2010/wordprocessingShape">
                  <wps:wsp>
                    <wps:cNvSpPr/>
                    <wps:spPr>
                      <a:xfrm>
                        <a:off x="0" y="0"/>
                        <a:ext cx="7067550" cy="552450"/>
                      </a:xfrm>
                      <a:prstGeom prst="rect">
                        <a:avLst/>
                      </a:prstGeom>
                      <a:solidFill>
                        <a:srgbClr val="FFFF00"/>
                      </a:solidFill>
                      <a:ln w="19050">
                        <a:solidFill>
                          <a:sysClr val="windowText" lastClr="000000">
                            <a:lumMod val="85000"/>
                            <a:lumOff val="15000"/>
                          </a:sysClr>
                        </a:solidFill>
                      </a:ln>
                      <a:effectLst>
                        <a:outerShdw blurRad="57150" dist="19050" dir="5400000" algn="ctr" rotWithShape="0">
                          <a:srgbClr val="000000">
                            <a:alpha val="63000"/>
                          </a:srgbClr>
                        </a:outerShdw>
                      </a:effectLst>
                    </wps:spPr>
                    <wps:txbx>
                      <w:txbxContent>
                        <w:p w14:paraId="171BC318" w14:textId="129170FB" w:rsidR="003F49ED" w:rsidRPr="000A3628" w:rsidRDefault="003F49ED" w:rsidP="00AF3E67">
                          <w:pPr>
                            <w:pStyle w:val="Tekstpodstawowywcity2"/>
                            <w:spacing w:line="240" w:lineRule="auto"/>
                            <w:ind w:left="426" w:hanging="851"/>
                            <w:jc w:val="center"/>
                            <w:rPr>
                              <w:b/>
                              <w:sz w:val="32"/>
                              <w:szCs w:val="32"/>
                              <w14:textOutline w14:w="15875" w14:cap="rnd" w14:cmpd="sng" w14:algn="ctr">
                                <w14:solidFill>
                                  <w14:schemeClr w14:val="tx1">
                                    <w14:lumMod w14:val="85000"/>
                                    <w14:lumOff w14:val="15000"/>
                                  </w14:schemeClr>
                                </w14:solidFill>
                                <w14:prstDash w14:val="solid"/>
                                <w14:bevel/>
                              </w14:textOutline>
                            </w:rPr>
                          </w:pPr>
                          <w:r>
                            <w:rPr>
                              <w:b/>
                              <w:bCs/>
                              <w:sz w:val="24"/>
                              <w:szCs w:val="24"/>
                            </w:rPr>
                            <w:t>13</w:t>
                          </w:r>
                          <w:r w:rsidRPr="00EA7247">
                            <w:rPr>
                              <w:b/>
                              <w:bCs/>
                              <w:sz w:val="24"/>
                              <w:szCs w:val="24"/>
                            </w:rPr>
                            <w:t>.</w:t>
                          </w:r>
                          <w:r w:rsidRPr="00C242C9">
                            <w:t xml:space="preserve"> </w:t>
                          </w:r>
                          <w:r w:rsidRPr="00C242C9">
                            <w:rPr>
                              <w:b/>
                              <w:bCs/>
                              <w:sz w:val="24"/>
                              <w:szCs w:val="24"/>
                            </w:rPr>
                            <w:t>POZYSKIWANIE ZASOBÓW NIEZBĘDNYCH DO ZWALCZANIA / MINIMALIZACJI SKUTKÓW EPIDEMII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925EF1" id="Prostokąt 44" o:spid="_x0000_s1191" style="position:absolute;left:0;text-align:left;margin-left:-52.85pt;margin-top:-10.65pt;width:556.5pt;height:43.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" fillcolor="yellow" strokecolor="#262626" strokeweight="1.5pt">
              <v:shadow on="t" color="black" opacity="41287f" offset="0,1.5pt"/>
              <v:textbox>
                <w:txbxContent>
                  <w:p w14:paraId="171BC318" w14:textId="129170FB" w:rsidR="003F49ED" w:rsidRPr="000A3628" w:rsidRDefault="003F49ED" w:rsidP="00AF3E67">
                    <w:pPr>
                      <w:pStyle w:val="Tekstpodstawowywcity2"/>
                      <w:spacing w:line="240" w:lineRule="auto"/>
                      <w:ind w:left="426" w:hanging="851"/>
                      <w:jc w:val="center"/>
                      <w:rPr>
                        <w:b/>
                        <w:sz w:val="32"/>
                        <w:szCs w:val="32"/>
                        <w14:textOutline w14:w="15875" w14:cap="rnd" w14:cmpd="sng" w14:algn="ctr">
                          <w14:solidFill>
                            <w14:schemeClr w14:val="tx1">
                              <w14:lumMod w14:val="85000"/>
                              <w14:lumOff w14:val="15000"/>
                            </w14:schemeClr>
                          </w14:solidFill>
                          <w14:prstDash w14:val="solid"/>
                          <w14:bevel/>
                        </w14:textOutline>
                      </w:rPr>
                    </w:pPr>
                    <w:r>
                      <w:rPr>
                        <w:b/>
                        <w:bCs/>
                        <w:sz w:val="24"/>
                        <w:szCs w:val="24"/>
                      </w:rPr>
                      <w:t>13</w:t>
                    </w:r>
                    <w:r w:rsidRPr="00EA7247">
                      <w:rPr>
                        <w:b/>
                        <w:bCs/>
                        <w:sz w:val="24"/>
                        <w:szCs w:val="24"/>
                      </w:rPr>
                      <w:t>.</w:t>
                    </w:r>
                    <w:r w:rsidRPr="00C242C9">
                      <w:t xml:space="preserve"> </w:t>
                    </w:r>
                    <w:r w:rsidRPr="00C242C9">
                      <w:rPr>
                        <w:b/>
                        <w:bCs/>
                        <w:sz w:val="24"/>
                        <w:szCs w:val="24"/>
                      </w:rPr>
                      <w:t>POZYSKIWANIE ZASOBÓW NIEZBĘDNYCH DO ZWALCZANIA / MINIMALIZACJI SKUTKÓW EPIDEMII</w:t>
                    </w:r>
                  </w:p>
                </w:txbxContent>
              </v:textbox>
              <w10:wrap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BD051" w14:textId="77777777" w:rsidR="003F49ED" w:rsidRDefault="003F49ED">
    <w:pPr>
      <w:pStyle w:val="Nagwek"/>
    </w:pPr>
    <w:r>
      <w:rPr>
        <w:noProof/>
      </w:rPr>
      <mc:AlternateContent>
        <mc:Choice Requires="wps">
          <w:drawing>
            <wp:anchor distT="0" distB="0" distL="114300" distR="114300" simplePos="0" relativeHeight="251663360" behindDoc="0" locked="0" layoutInCell="1" allowOverlap="1" wp14:anchorId="7BC383D2" wp14:editId="23B6C58E">
              <wp:simplePos x="0" y="0"/>
              <wp:positionH relativeFrom="margin">
                <wp:posOffset>-166370</wp:posOffset>
              </wp:positionH>
              <wp:positionV relativeFrom="paragraph">
                <wp:posOffset>-192404</wp:posOffset>
              </wp:positionV>
              <wp:extent cx="6372225" cy="628650"/>
              <wp:effectExtent l="57150" t="38100" r="85725" b="95250"/>
              <wp:wrapNone/>
              <wp:docPr id="9" name="Prostokąt 9"/>
              <wp:cNvGraphicFramePr/>
              <a:graphic xmlns:a="http://schemas.openxmlformats.org/drawingml/2006/main">
                <a:graphicData uri="http://schemas.microsoft.com/office/word/2010/wordprocessingShape">
                  <wps:wsp>
                    <wps:cNvSpPr/>
                    <wps:spPr>
                      <a:xfrm>
                        <a:off x="0" y="0"/>
                        <a:ext cx="6372225" cy="628650"/>
                      </a:xfrm>
                      <a:prstGeom prst="rect">
                        <a:avLst/>
                      </a:prstGeom>
                      <a:solidFill>
                        <a:srgbClr val="FFFF00"/>
                      </a:solidFill>
                      <a:ln w="19050">
                        <a:solidFill>
                          <a:sysClr val="windowText" lastClr="000000">
                            <a:lumMod val="85000"/>
                            <a:lumOff val="15000"/>
                          </a:sysClr>
                        </a:solidFill>
                      </a:ln>
                      <a:effectLst>
                        <a:outerShdw blurRad="57150" dist="19050" dir="5400000" algn="ctr" rotWithShape="0">
                          <a:srgbClr val="000000">
                            <a:alpha val="63000"/>
                          </a:srgbClr>
                        </a:outerShdw>
                      </a:effectLst>
                    </wps:spPr>
                    <wps:txbx>
                      <w:txbxContent>
                        <w:p w14:paraId="7E28C176" w14:textId="77777777" w:rsidR="003F49ED" w:rsidRPr="00BE0F9D" w:rsidRDefault="003F49ED" w:rsidP="00F820FA">
                          <w:pPr>
                            <w:spacing w:line="240" w:lineRule="auto"/>
                            <w:jc w:val="center"/>
                            <w:rPr>
                              <w:b/>
                              <w:bCs/>
                              <w:color w:val="000000" w:themeColor="text1"/>
                              <w:sz w:val="24"/>
                              <w:szCs w:val="24"/>
                            </w:rPr>
                          </w:pPr>
                          <w:r w:rsidRPr="00BE0F9D">
                            <w:rPr>
                              <w:b/>
                              <w:bCs/>
                              <w:color w:val="000000" w:themeColor="text1"/>
                              <w:sz w:val="24"/>
                              <w:szCs w:val="24"/>
                            </w:rPr>
                            <w:t>2. CHARAKTERYSTYKA</w:t>
                          </w:r>
                          <w:r w:rsidRPr="00BE0F9D">
                            <w:rPr>
                              <w:b/>
                              <w:bCs/>
                              <w:color w:val="000000" w:themeColor="text1"/>
                              <w:sz w:val="16"/>
                              <w:szCs w:val="16"/>
                            </w:rPr>
                            <w:t xml:space="preserve"> </w:t>
                          </w:r>
                          <w:r w:rsidRPr="00BE0F9D">
                            <w:rPr>
                              <w:b/>
                              <w:bCs/>
                              <w:color w:val="000000" w:themeColor="text1"/>
                              <w:sz w:val="24"/>
                              <w:szCs w:val="24"/>
                            </w:rPr>
                            <w:t>POTENCJALNYCH ZAGROŻEŃ DLA ŻYCIA LUB ZDROWIA MOGĄCYCH WYSTĄPIĆ NA OBSZARZE WOJEWÓDZTWA POMORSKIEGO, W TYM ANALIZA RYZYKA</w:t>
                          </w:r>
                          <w:r>
                            <w:rPr>
                              <w:b/>
                              <w:bCs/>
                              <w:color w:val="000000" w:themeColor="text1"/>
                              <w:sz w:val="24"/>
                              <w:szCs w:val="24"/>
                            </w:rPr>
                            <w:t xml:space="preserve"> </w:t>
                          </w:r>
                          <w:r w:rsidRPr="00BE0F9D">
                            <w:rPr>
                              <w:b/>
                              <w:bCs/>
                              <w:color w:val="000000" w:themeColor="text1"/>
                              <w:sz w:val="24"/>
                              <w:szCs w:val="24"/>
                            </w:rPr>
                            <w:t>WYSTĄPIENIA ZAKAŻEŃ I  CHORÓB ZAKAŹNYCH U LUDZI</w:t>
                          </w:r>
                        </w:p>
                        <w:p w14:paraId="5F8C12CD" w14:textId="77777777" w:rsidR="003F49ED" w:rsidRPr="00D24D1D" w:rsidRDefault="003F49ED" w:rsidP="004A5C2E">
                          <w:pPr>
                            <w:jc w:val="center"/>
                            <w:rPr>
                              <w:b/>
                              <w:bCs/>
                              <w:color w:val="000000" w:themeColor="text1"/>
                              <w:sz w:val="36"/>
                              <w:szCs w:val="36"/>
                              <w14:textOutline w14:w="15875" w14:cap="rnd" w14:cmpd="sng" w14:algn="ctr">
                                <w14:solidFill>
                                  <w14:schemeClr w14:val="tx1">
                                    <w14:lumMod w14:val="85000"/>
                                    <w14:lumOff w14:val="15000"/>
                                  </w14:schemeClr>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C383D2" id="Prostokąt 9" o:spid="_x0000_s1174" style="position:absolute;left:0;text-align:left;margin-left:-13.1pt;margin-top:-15.15pt;width:501.75pt;height:4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" fillcolor="yellow" strokecolor="#262626" strokeweight="1.5pt">
              <v:shadow on="t" color="black" opacity="41287f" offset="0,1.5pt"/>
              <v:textbox>
                <w:txbxContent>
                  <w:p w14:paraId="7E28C176" w14:textId="77777777" w:rsidR="003F49ED" w:rsidRPr="00BE0F9D" w:rsidRDefault="003F49ED" w:rsidP="00F820FA">
                    <w:pPr>
                      <w:spacing w:line="240" w:lineRule="auto"/>
                      <w:jc w:val="center"/>
                      <w:rPr>
                        <w:b/>
                        <w:bCs/>
                        <w:color w:val="000000" w:themeColor="text1"/>
                        <w:sz w:val="24"/>
                        <w:szCs w:val="24"/>
                      </w:rPr>
                    </w:pPr>
                    <w:r w:rsidRPr="00BE0F9D">
                      <w:rPr>
                        <w:b/>
                        <w:bCs/>
                        <w:color w:val="000000" w:themeColor="text1"/>
                        <w:sz w:val="24"/>
                        <w:szCs w:val="24"/>
                      </w:rPr>
                      <w:t>2. CHARAKTERYSTYKA</w:t>
                    </w:r>
                    <w:r w:rsidRPr="00BE0F9D">
                      <w:rPr>
                        <w:b/>
                        <w:bCs/>
                        <w:color w:val="000000" w:themeColor="text1"/>
                        <w:sz w:val="16"/>
                        <w:szCs w:val="16"/>
                      </w:rPr>
                      <w:t xml:space="preserve"> </w:t>
                    </w:r>
                    <w:r w:rsidRPr="00BE0F9D">
                      <w:rPr>
                        <w:b/>
                        <w:bCs/>
                        <w:color w:val="000000" w:themeColor="text1"/>
                        <w:sz w:val="24"/>
                        <w:szCs w:val="24"/>
                      </w:rPr>
                      <w:t>POTENCJALNYCH ZAGROŻEŃ DLA ŻYCIA LUB ZDROWIA MOGĄCYCH WYSTĄPIĆ NA OBSZARZE WOJEWÓDZTWA POMORSKIEGO, W TYM ANALIZA RYZYKA</w:t>
                    </w:r>
                    <w:r>
                      <w:rPr>
                        <w:b/>
                        <w:bCs/>
                        <w:color w:val="000000" w:themeColor="text1"/>
                        <w:sz w:val="24"/>
                        <w:szCs w:val="24"/>
                      </w:rPr>
                      <w:t xml:space="preserve"> </w:t>
                    </w:r>
                    <w:r w:rsidRPr="00BE0F9D">
                      <w:rPr>
                        <w:b/>
                        <w:bCs/>
                        <w:color w:val="000000" w:themeColor="text1"/>
                        <w:sz w:val="24"/>
                        <w:szCs w:val="24"/>
                      </w:rPr>
                      <w:t>WYSTĄPIENIA ZAKAŻEŃ I  CHORÓB ZAKAŹNYCH U LUDZI</w:t>
                    </w:r>
                  </w:p>
                  <w:p w14:paraId="5F8C12CD" w14:textId="77777777" w:rsidR="003F49ED" w:rsidRPr="00D24D1D" w:rsidRDefault="003F49ED" w:rsidP="004A5C2E">
                    <w:pPr>
                      <w:jc w:val="center"/>
                      <w:rPr>
                        <w:b/>
                        <w:bCs/>
                        <w:color w:val="000000" w:themeColor="text1"/>
                        <w:sz w:val="36"/>
                        <w:szCs w:val="36"/>
                        <w14:textOutline w14:w="15875" w14:cap="rnd" w14:cmpd="sng" w14:algn="ctr">
                          <w14:solidFill>
                            <w14:schemeClr w14:val="tx1">
                              <w14:lumMod w14:val="85000"/>
                              <w14:lumOff w14:val="15000"/>
                            </w14:schemeClr>
                          </w14:solidFill>
                          <w14:prstDash w14:val="solid"/>
                          <w14:bevel/>
                        </w14:textOutline>
                      </w:rPr>
                    </w:pPr>
                  </w:p>
                </w:txbxContent>
              </v:textbox>
              <w10:wrap anchorx="margin"/>
            </v:rect>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99CF1" w14:textId="77777777" w:rsidR="003F49ED" w:rsidRDefault="003F49ED" w:rsidP="00F51CF4">
    <w:pPr>
      <w:pStyle w:val="Nagwek"/>
      <w:ind w:left="426"/>
    </w:pPr>
    <w:r>
      <w:rPr>
        <w:noProof/>
      </w:rPr>
      <mc:AlternateContent>
        <mc:Choice Requires="wps">
          <w:drawing>
            <wp:anchor distT="0" distB="0" distL="114300" distR="114300" simplePos="0" relativeHeight="251700224" behindDoc="0" locked="0" layoutInCell="1" allowOverlap="1" wp14:anchorId="1C569BD3" wp14:editId="05A36C7E">
              <wp:simplePos x="0" y="0"/>
              <wp:positionH relativeFrom="margin">
                <wp:align>right</wp:align>
              </wp:positionH>
              <wp:positionV relativeFrom="paragraph">
                <wp:posOffset>-135255</wp:posOffset>
              </wp:positionV>
              <wp:extent cx="9477375" cy="552450"/>
              <wp:effectExtent l="57150" t="38100" r="85725" b="95250"/>
              <wp:wrapNone/>
              <wp:docPr id="45" name="Prostokąt 45"/>
              <wp:cNvGraphicFramePr/>
              <a:graphic xmlns:a="http://schemas.openxmlformats.org/drawingml/2006/main">
                <a:graphicData uri="http://schemas.microsoft.com/office/word/2010/wordprocessingShape">
                  <wps:wsp>
                    <wps:cNvSpPr/>
                    <wps:spPr>
                      <a:xfrm>
                        <a:off x="0" y="0"/>
                        <a:ext cx="9477375" cy="552450"/>
                      </a:xfrm>
                      <a:prstGeom prst="rect">
                        <a:avLst/>
                      </a:prstGeom>
                      <a:solidFill>
                        <a:srgbClr val="FFFF00"/>
                      </a:solidFill>
                      <a:ln w="19050">
                        <a:solidFill>
                          <a:sysClr val="windowText" lastClr="000000">
                            <a:lumMod val="85000"/>
                            <a:lumOff val="15000"/>
                          </a:sysClr>
                        </a:solidFill>
                      </a:ln>
                      <a:effectLst>
                        <a:outerShdw blurRad="57150" dist="19050" dir="5400000" algn="ctr" rotWithShape="0">
                          <a:srgbClr val="000000">
                            <a:alpha val="63000"/>
                          </a:srgbClr>
                        </a:outerShdw>
                      </a:effectLst>
                    </wps:spPr>
                    <wps:txbx>
                      <w:txbxContent>
                        <w:p w14:paraId="6EF42A0A" w14:textId="77777777" w:rsidR="003F49ED" w:rsidRPr="000A3628" w:rsidRDefault="003F49ED" w:rsidP="00AF3E67">
                          <w:pPr>
                            <w:pStyle w:val="Tekstpodstawowywcity2"/>
                            <w:spacing w:line="240" w:lineRule="auto"/>
                            <w:ind w:left="426" w:hanging="851"/>
                            <w:jc w:val="center"/>
                            <w:rPr>
                              <w:b/>
                              <w:sz w:val="32"/>
                              <w:szCs w:val="32"/>
                              <w14:textOutline w14:w="15875" w14:cap="rnd" w14:cmpd="sng" w14:algn="ctr">
                                <w14:solidFill>
                                  <w14:schemeClr w14:val="tx1">
                                    <w14:lumMod w14:val="85000"/>
                                    <w14:lumOff w14:val="15000"/>
                                  </w14:schemeClr>
                                </w14:solidFill>
                                <w14:prstDash w14:val="solid"/>
                                <w14:bevel/>
                              </w14:textOutline>
                            </w:rPr>
                          </w:pPr>
                          <w:r>
                            <w:rPr>
                              <w:b/>
                              <w:bCs/>
                              <w:sz w:val="24"/>
                              <w:szCs w:val="24"/>
                            </w:rPr>
                            <w:t>13</w:t>
                          </w:r>
                          <w:r w:rsidRPr="00EA7247">
                            <w:rPr>
                              <w:b/>
                              <w:bCs/>
                              <w:sz w:val="24"/>
                              <w:szCs w:val="24"/>
                            </w:rPr>
                            <w:t>.</w:t>
                          </w:r>
                          <w:r w:rsidRPr="00C242C9">
                            <w:t xml:space="preserve"> </w:t>
                          </w:r>
                          <w:r w:rsidRPr="00C242C9">
                            <w:rPr>
                              <w:b/>
                              <w:bCs/>
                              <w:sz w:val="24"/>
                              <w:szCs w:val="24"/>
                            </w:rPr>
                            <w:t>POZYSKIWANIE ZASOBÓW NIEZBĘDNYCH DO ZWALCZANIA / MINIMALIZACJI SKUTKÓW EPIDEMII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569BD3" id="Prostokąt 45" o:spid="_x0000_s1192" style="position:absolute;left:0;text-align:left;margin-left:695.05pt;margin-top:-10.65pt;width:746.25pt;height:43.5pt;z-index:251700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" fillcolor="yellow" strokecolor="#262626" strokeweight="1.5pt">
              <v:shadow on="t" color="black" opacity="41287f" offset="0,1.5pt"/>
              <v:textbox>
                <w:txbxContent>
                  <w:p w14:paraId="6EF42A0A" w14:textId="77777777" w:rsidR="003F49ED" w:rsidRPr="000A3628" w:rsidRDefault="003F49ED" w:rsidP="00AF3E67">
                    <w:pPr>
                      <w:pStyle w:val="Tekstpodstawowywcity2"/>
                      <w:spacing w:line="240" w:lineRule="auto"/>
                      <w:ind w:left="426" w:hanging="851"/>
                      <w:jc w:val="center"/>
                      <w:rPr>
                        <w:b/>
                        <w:sz w:val="32"/>
                        <w:szCs w:val="32"/>
                        <w14:textOutline w14:w="15875" w14:cap="rnd" w14:cmpd="sng" w14:algn="ctr">
                          <w14:solidFill>
                            <w14:schemeClr w14:val="tx1">
                              <w14:lumMod w14:val="85000"/>
                              <w14:lumOff w14:val="15000"/>
                            </w14:schemeClr>
                          </w14:solidFill>
                          <w14:prstDash w14:val="solid"/>
                          <w14:bevel/>
                        </w14:textOutline>
                      </w:rPr>
                    </w:pPr>
                    <w:r>
                      <w:rPr>
                        <w:b/>
                        <w:bCs/>
                        <w:sz w:val="24"/>
                        <w:szCs w:val="24"/>
                      </w:rPr>
                      <w:t>13</w:t>
                    </w:r>
                    <w:r w:rsidRPr="00EA7247">
                      <w:rPr>
                        <w:b/>
                        <w:bCs/>
                        <w:sz w:val="24"/>
                        <w:szCs w:val="24"/>
                      </w:rPr>
                      <w:t>.</w:t>
                    </w:r>
                    <w:r w:rsidRPr="00C242C9">
                      <w:t xml:space="preserve"> </w:t>
                    </w:r>
                    <w:r w:rsidRPr="00C242C9">
                      <w:rPr>
                        <w:b/>
                        <w:bCs/>
                        <w:sz w:val="24"/>
                        <w:szCs w:val="24"/>
                      </w:rPr>
                      <w:t>POZYSKIWANIE ZASOBÓW NIEZBĘDNYCH DO ZWALCZANIA / MINIMALIZACJI SKUTKÓW EPIDEMII</w:t>
                    </w:r>
                  </w:p>
                </w:txbxContent>
              </v:textbox>
              <w10:wrap anchorx="margin"/>
            </v:rect>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6506F" w14:textId="77777777" w:rsidR="003F49ED" w:rsidRDefault="003F49ED" w:rsidP="00F51CF4">
    <w:pPr>
      <w:pStyle w:val="Nagwek"/>
      <w:ind w:left="426"/>
    </w:pPr>
    <w:r>
      <w:rPr>
        <w:noProof/>
      </w:rPr>
      <mc:AlternateContent>
        <mc:Choice Requires="wps">
          <w:drawing>
            <wp:anchor distT="0" distB="0" distL="114300" distR="114300" simplePos="0" relativeHeight="251702272" behindDoc="0" locked="0" layoutInCell="1" allowOverlap="1" wp14:anchorId="3BF87A55" wp14:editId="56725C10">
              <wp:simplePos x="0" y="0"/>
              <wp:positionH relativeFrom="margin">
                <wp:posOffset>-385445</wp:posOffset>
              </wp:positionH>
              <wp:positionV relativeFrom="paragraph">
                <wp:posOffset>-144780</wp:posOffset>
              </wp:positionV>
              <wp:extent cx="6734175" cy="552450"/>
              <wp:effectExtent l="57150" t="38100" r="85725" b="95250"/>
              <wp:wrapNone/>
              <wp:docPr id="46" name="Prostokąt 46"/>
              <wp:cNvGraphicFramePr/>
              <a:graphic xmlns:a="http://schemas.openxmlformats.org/drawingml/2006/main">
                <a:graphicData uri="http://schemas.microsoft.com/office/word/2010/wordprocessingShape">
                  <wps:wsp>
                    <wps:cNvSpPr/>
                    <wps:spPr>
                      <a:xfrm>
                        <a:off x="0" y="0"/>
                        <a:ext cx="6734175" cy="552450"/>
                      </a:xfrm>
                      <a:prstGeom prst="rect">
                        <a:avLst/>
                      </a:prstGeom>
                      <a:solidFill>
                        <a:srgbClr val="FFFF00"/>
                      </a:solidFill>
                      <a:ln w="19050">
                        <a:solidFill>
                          <a:sysClr val="windowText" lastClr="000000">
                            <a:lumMod val="85000"/>
                            <a:lumOff val="15000"/>
                          </a:sysClr>
                        </a:solidFill>
                      </a:ln>
                      <a:effectLst>
                        <a:outerShdw blurRad="57150" dist="19050" dir="5400000" algn="ctr" rotWithShape="0">
                          <a:srgbClr val="000000">
                            <a:alpha val="63000"/>
                          </a:srgbClr>
                        </a:outerShdw>
                      </a:effectLst>
                    </wps:spPr>
                    <wps:txbx>
                      <w:txbxContent>
                        <w:p w14:paraId="11FC6542" w14:textId="77777777" w:rsidR="003F49ED" w:rsidRPr="000A3628" w:rsidRDefault="003F49ED" w:rsidP="00AF3E67">
                          <w:pPr>
                            <w:pStyle w:val="Tekstpodstawowywcity2"/>
                            <w:spacing w:line="240" w:lineRule="auto"/>
                            <w:ind w:left="426" w:hanging="851"/>
                            <w:jc w:val="center"/>
                            <w:rPr>
                              <w:b/>
                              <w:sz w:val="32"/>
                              <w:szCs w:val="32"/>
                              <w14:textOutline w14:w="15875" w14:cap="rnd" w14:cmpd="sng" w14:algn="ctr">
                                <w14:solidFill>
                                  <w14:schemeClr w14:val="tx1">
                                    <w14:lumMod w14:val="85000"/>
                                    <w14:lumOff w14:val="15000"/>
                                  </w14:schemeClr>
                                </w14:solidFill>
                                <w14:prstDash w14:val="solid"/>
                                <w14:bevel/>
                              </w14:textOutline>
                            </w:rPr>
                          </w:pPr>
                          <w:r>
                            <w:rPr>
                              <w:b/>
                              <w:bCs/>
                              <w:sz w:val="24"/>
                              <w:szCs w:val="24"/>
                            </w:rPr>
                            <w:t>13</w:t>
                          </w:r>
                          <w:r w:rsidRPr="00EA7247">
                            <w:rPr>
                              <w:b/>
                              <w:bCs/>
                              <w:sz w:val="24"/>
                              <w:szCs w:val="24"/>
                            </w:rPr>
                            <w:t>.</w:t>
                          </w:r>
                          <w:r w:rsidRPr="00C242C9">
                            <w:t xml:space="preserve"> </w:t>
                          </w:r>
                          <w:r w:rsidRPr="00C242C9">
                            <w:rPr>
                              <w:b/>
                              <w:bCs/>
                              <w:sz w:val="24"/>
                              <w:szCs w:val="24"/>
                            </w:rPr>
                            <w:t>POZYSKIWANIE ZASOBÓW NIEZBĘDNYCH DO ZWALCZANIA / MINIMALIZACJI SKUTKÓW EPIDEMII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87A55" id="Prostokąt 46" o:spid="_x0000_s1193" style="position:absolute;left:0;text-align:left;margin-left:-30.35pt;margin-top:-11.4pt;width:530.25pt;height:43.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" fillcolor="yellow" strokecolor="#262626" strokeweight="1.5pt">
              <v:shadow on="t" color="black" opacity="41287f" offset="0,1.5pt"/>
              <v:textbox>
                <w:txbxContent>
                  <w:p w14:paraId="11FC6542" w14:textId="77777777" w:rsidR="003F49ED" w:rsidRPr="000A3628" w:rsidRDefault="003F49ED" w:rsidP="00AF3E67">
                    <w:pPr>
                      <w:pStyle w:val="Tekstpodstawowywcity2"/>
                      <w:spacing w:line="240" w:lineRule="auto"/>
                      <w:ind w:left="426" w:hanging="851"/>
                      <w:jc w:val="center"/>
                      <w:rPr>
                        <w:b/>
                        <w:sz w:val="32"/>
                        <w:szCs w:val="32"/>
                        <w14:textOutline w14:w="15875" w14:cap="rnd" w14:cmpd="sng" w14:algn="ctr">
                          <w14:solidFill>
                            <w14:schemeClr w14:val="tx1">
                              <w14:lumMod w14:val="85000"/>
                              <w14:lumOff w14:val="15000"/>
                            </w14:schemeClr>
                          </w14:solidFill>
                          <w14:prstDash w14:val="solid"/>
                          <w14:bevel/>
                        </w14:textOutline>
                      </w:rPr>
                    </w:pPr>
                    <w:r>
                      <w:rPr>
                        <w:b/>
                        <w:bCs/>
                        <w:sz w:val="24"/>
                        <w:szCs w:val="24"/>
                      </w:rPr>
                      <w:t>13</w:t>
                    </w:r>
                    <w:r w:rsidRPr="00EA7247">
                      <w:rPr>
                        <w:b/>
                        <w:bCs/>
                        <w:sz w:val="24"/>
                        <w:szCs w:val="24"/>
                      </w:rPr>
                      <w:t>.</w:t>
                    </w:r>
                    <w:r w:rsidRPr="00C242C9">
                      <w:t xml:space="preserve"> </w:t>
                    </w:r>
                    <w:r w:rsidRPr="00C242C9">
                      <w:rPr>
                        <w:b/>
                        <w:bCs/>
                        <w:sz w:val="24"/>
                        <w:szCs w:val="24"/>
                      </w:rPr>
                      <w:t>POZYSKIWANIE ZASOBÓW NIEZBĘDNYCH DO ZWALCZANIA / MINIMALIZACJI SKUTKÓW EPIDEMII</w:t>
                    </w:r>
                  </w:p>
                </w:txbxContent>
              </v:textbox>
              <w10:wrap anchorx="margin"/>
            </v:rect>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6CB0A" w14:textId="77777777" w:rsidR="003F49ED" w:rsidRDefault="003F49ED" w:rsidP="00F51CF4">
    <w:pPr>
      <w:pStyle w:val="Nagwek"/>
      <w:ind w:left="426"/>
    </w:pPr>
    <w:r>
      <w:rPr>
        <w:noProof/>
      </w:rPr>
      <mc:AlternateContent>
        <mc:Choice Requires="wps">
          <w:drawing>
            <wp:anchor distT="0" distB="0" distL="114300" distR="114300" simplePos="0" relativeHeight="251704320" behindDoc="0" locked="0" layoutInCell="1" allowOverlap="1" wp14:anchorId="57483698" wp14:editId="00038B6C">
              <wp:simplePos x="0" y="0"/>
              <wp:positionH relativeFrom="margin">
                <wp:align>right</wp:align>
              </wp:positionH>
              <wp:positionV relativeFrom="paragraph">
                <wp:posOffset>-144780</wp:posOffset>
              </wp:positionV>
              <wp:extent cx="9201150" cy="552450"/>
              <wp:effectExtent l="57150" t="38100" r="76200" b="95250"/>
              <wp:wrapNone/>
              <wp:docPr id="47" name="Prostokąt 47"/>
              <wp:cNvGraphicFramePr/>
              <a:graphic xmlns:a="http://schemas.openxmlformats.org/drawingml/2006/main">
                <a:graphicData uri="http://schemas.microsoft.com/office/word/2010/wordprocessingShape">
                  <wps:wsp>
                    <wps:cNvSpPr/>
                    <wps:spPr>
                      <a:xfrm>
                        <a:off x="0" y="0"/>
                        <a:ext cx="9201150" cy="552450"/>
                      </a:xfrm>
                      <a:prstGeom prst="rect">
                        <a:avLst/>
                      </a:prstGeom>
                      <a:solidFill>
                        <a:srgbClr val="FFFF00"/>
                      </a:solidFill>
                      <a:ln w="19050">
                        <a:solidFill>
                          <a:sysClr val="windowText" lastClr="000000">
                            <a:lumMod val="85000"/>
                            <a:lumOff val="15000"/>
                          </a:sysClr>
                        </a:solidFill>
                      </a:ln>
                      <a:effectLst>
                        <a:outerShdw blurRad="57150" dist="19050" dir="5400000" algn="ctr" rotWithShape="0">
                          <a:srgbClr val="000000">
                            <a:alpha val="63000"/>
                          </a:srgbClr>
                        </a:outerShdw>
                      </a:effectLst>
                    </wps:spPr>
                    <wps:txbx>
                      <w:txbxContent>
                        <w:p w14:paraId="550CE41B" w14:textId="77777777" w:rsidR="003F49ED" w:rsidRPr="000A3628" w:rsidRDefault="003F49ED" w:rsidP="00AF3E67">
                          <w:pPr>
                            <w:pStyle w:val="Tekstpodstawowywcity2"/>
                            <w:spacing w:line="240" w:lineRule="auto"/>
                            <w:ind w:left="426" w:hanging="851"/>
                            <w:jc w:val="center"/>
                            <w:rPr>
                              <w:b/>
                              <w:sz w:val="32"/>
                              <w:szCs w:val="32"/>
                              <w14:textOutline w14:w="15875" w14:cap="rnd" w14:cmpd="sng" w14:algn="ctr">
                                <w14:solidFill>
                                  <w14:schemeClr w14:val="tx1">
                                    <w14:lumMod w14:val="85000"/>
                                    <w14:lumOff w14:val="15000"/>
                                  </w14:schemeClr>
                                </w14:solidFill>
                                <w14:prstDash w14:val="solid"/>
                                <w14:bevel/>
                              </w14:textOutline>
                            </w:rPr>
                          </w:pPr>
                          <w:r>
                            <w:rPr>
                              <w:b/>
                              <w:bCs/>
                              <w:sz w:val="24"/>
                              <w:szCs w:val="24"/>
                            </w:rPr>
                            <w:t>13</w:t>
                          </w:r>
                          <w:r w:rsidRPr="00EA7247">
                            <w:rPr>
                              <w:b/>
                              <w:bCs/>
                              <w:sz w:val="24"/>
                              <w:szCs w:val="24"/>
                            </w:rPr>
                            <w:t>.</w:t>
                          </w:r>
                          <w:r w:rsidRPr="00C242C9">
                            <w:t xml:space="preserve"> </w:t>
                          </w:r>
                          <w:r w:rsidRPr="00C242C9">
                            <w:rPr>
                              <w:b/>
                              <w:bCs/>
                              <w:sz w:val="24"/>
                              <w:szCs w:val="24"/>
                            </w:rPr>
                            <w:t>POZYSKIWANIE ZASOBÓW NIEZBĘDNYCH DO ZWALCZANIA / MINIMALIZACJI SKUTKÓW EPIDEMII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483698" id="Prostokąt 47" o:spid="_x0000_s1194" style="position:absolute;left:0;text-align:left;margin-left:673.3pt;margin-top:-11.4pt;width:724.5pt;height:43.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" fillcolor="yellow" strokecolor="#262626" strokeweight="1.5pt">
              <v:shadow on="t" color="black" opacity="41287f" offset="0,1.5pt"/>
              <v:textbox>
                <w:txbxContent>
                  <w:p w14:paraId="550CE41B" w14:textId="77777777" w:rsidR="003F49ED" w:rsidRPr="000A3628" w:rsidRDefault="003F49ED" w:rsidP="00AF3E67">
                    <w:pPr>
                      <w:pStyle w:val="Tekstpodstawowywcity2"/>
                      <w:spacing w:line="240" w:lineRule="auto"/>
                      <w:ind w:left="426" w:hanging="851"/>
                      <w:jc w:val="center"/>
                      <w:rPr>
                        <w:b/>
                        <w:sz w:val="32"/>
                        <w:szCs w:val="32"/>
                        <w14:textOutline w14:w="15875" w14:cap="rnd" w14:cmpd="sng" w14:algn="ctr">
                          <w14:solidFill>
                            <w14:schemeClr w14:val="tx1">
                              <w14:lumMod w14:val="85000"/>
                              <w14:lumOff w14:val="15000"/>
                            </w14:schemeClr>
                          </w14:solidFill>
                          <w14:prstDash w14:val="solid"/>
                          <w14:bevel/>
                        </w14:textOutline>
                      </w:rPr>
                    </w:pPr>
                    <w:r>
                      <w:rPr>
                        <w:b/>
                        <w:bCs/>
                        <w:sz w:val="24"/>
                        <w:szCs w:val="24"/>
                      </w:rPr>
                      <w:t>13</w:t>
                    </w:r>
                    <w:r w:rsidRPr="00EA7247">
                      <w:rPr>
                        <w:b/>
                        <w:bCs/>
                        <w:sz w:val="24"/>
                        <w:szCs w:val="24"/>
                      </w:rPr>
                      <w:t>.</w:t>
                    </w:r>
                    <w:r w:rsidRPr="00C242C9">
                      <w:t xml:space="preserve"> </w:t>
                    </w:r>
                    <w:r w:rsidRPr="00C242C9">
                      <w:rPr>
                        <w:b/>
                        <w:bCs/>
                        <w:sz w:val="24"/>
                        <w:szCs w:val="24"/>
                      </w:rPr>
                      <w:t>POZYSKIWANIE ZASOBÓW NIEZBĘDNYCH DO ZWALCZANIA / MINIMALIZACJI SKUTKÓW EPIDEMII</w:t>
                    </w:r>
                  </w:p>
                </w:txbxContent>
              </v:textbox>
              <w10:wrap anchorx="margin"/>
            </v:rect>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6506C" w14:textId="77777777" w:rsidR="003F49ED" w:rsidRDefault="003F49ED" w:rsidP="00F51CF4">
    <w:pPr>
      <w:pStyle w:val="Nagwek"/>
      <w:ind w:left="426"/>
    </w:pPr>
    <w:r>
      <w:rPr>
        <w:noProof/>
      </w:rPr>
      <mc:AlternateContent>
        <mc:Choice Requires="wps">
          <w:drawing>
            <wp:anchor distT="0" distB="0" distL="114300" distR="114300" simplePos="0" relativeHeight="251706368" behindDoc="0" locked="0" layoutInCell="1" allowOverlap="1" wp14:anchorId="0CC7EFB7" wp14:editId="54411178">
              <wp:simplePos x="0" y="0"/>
              <wp:positionH relativeFrom="page">
                <wp:posOffset>857250</wp:posOffset>
              </wp:positionH>
              <wp:positionV relativeFrom="paragraph">
                <wp:posOffset>-135255</wp:posOffset>
              </wp:positionV>
              <wp:extent cx="5981700" cy="552450"/>
              <wp:effectExtent l="57150" t="38100" r="76200" b="95250"/>
              <wp:wrapNone/>
              <wp:docPr id="48" name="Prostokąt 48"/>
              <wp:cNvGraphicFramePr/>
              <a:graphic xmlns:a="http://schemas.openxmlformats.org/drawingml/2006/main">
                <a:graphicData uri="http://schemas.microsoft.com/office/word/2010/wordprocessingShape">
                  <wps:wsp>
                    <wps:cNvSpPr/>
                    <wps:spPr>
                      <a:xfrm>
                        <a:off x="0" y="0"/>
                        <a:ext cx="5981700" cy="552450"/>
                      </a:xfrm>
                      <a:prstGeom prst="rect">
                        <a:avLst/>
                      </a:prstGeom>
                      <a:solidFill>
                        <a:srgbClr val="FFFF00"/>
                      </a:solidFill>
                      <a:ln w="19050">
                        <a:solidFill>
                          <a:sysClr val="windowText" lastClr="000000">
                            <a:lumMod val="85000"/>
                            <a:lumOff val="15000"/>
                          </a:sysClr>
                        </a:solidFill>
                      </a:ln>
                      <a:effectLst>
                        <a:outerShdw blurRad="57150" dist="19050" dir="5400000" algn="ctr" rotWithShape="0">
                          <a:srgbClr val="000000">
                            <a:alpha val="63000"/>
                          </a:srgbClr>
                        </a:outerShdw>
                      </a:effectLst>
                    </wps:spPr>
                    <wps:txbx>
                      <w:txbxContent>
                        <w:p w14:paraId="49201CD0" w14:textId="310F99F5" w:rsidR="003F49ED" w:rsidRPr="00E05ED6" w:rsidRDefault="003F49ED" w:rsidP="00E05ED6">
                          <w:pPr>
                            <w:spacing w:line="240" w:lineRule="auto"/>
                            <w:ind w:left="426" w:hanging="993"/>
                            <w:jc w:val="center"/>
                            <w:rPr>
                              <w:b/>
                              <w:bCs/>
                              <w:color w:val="000000" w:themeColor="text1"/>
                              <w:sz w:val="24"/>
                              <w:szCs w:val="24"/>
                            </w:rPr>
                          </w:pPr>
                          <w:r w:rsidRPr="00E05ED6">
                            <w:rPr>
                              <w:b/>
                              <w:bCs/>
                              <w:color w:val="000000" w:themeColor="text1"/>
                              <w:sz w:val="24"/>
                              <w:szCs w:val="24"/>
                            </w:rPr>
                            <w:t xml:space="preserve">14. </w:t>
                          </w:r>
                          <w:r w:rsidRPr="00E05ED6">
                            <w:rPr>
                              <w:rFonts w:cs="Times New Roman"/>
                              <w:b/>
                              <w:color w:val="000000" w:themeColor="text1"/>
                              <w:sz w:val="24"/>
                              <w:szCs w:val="24"/>
                            </w:rPr>
                            <w:t>ZAŁĄCZNIK</w:t>
                          </w:r>
                          <w:r>
                            <w:rPr>
                              <w:rFonts w:cs="Times New Roman"/>
                              <w:b/>
                              <w:color w:val="000000" w:themeColor="text1"/>
                              <w:sz w:val="24"/>
                              <w:szCs w:val="24"/>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7EFB7" id="Prostokąt 48" o:spid="_x0000_s1195" style="position:absolute;left:0;text-align:left;margin-left:67.5pt;margin-top:-10.65pt;width:471pt;height:43.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" fillcolor="yellow" strokecolor="#262626" strokeweight="1.5pt">
              <v:shadow on="t" color="black" opacity="41287f" offset="0,1.5pt"/>
              <v:textbox>
                <w:txbxContent>
                  <w:p w14:paraId="49201CD0" w14:textId="310F99F5" w:rsidR="003F49ED" w:rsidRPr="00E05ED6" w:rsidRDefault="003F49ED" w:rsidP="00E05ED6">
                    <w:pPr>
                      <w:spacing w:line="240" w:lineRule="auto"/>
                      <w:ind w:left="426" w:hanging="993"/>
                      <w:jc w:val="center"/>
                      <w:rPr>
                        <w:b/>
                        <w:bCs/>
                        <w:color w:val="000000" w:themeColor="text1"/>
                        <w:sz w:val="24"/>
                        <w:szCs w:val="24"/>
                      </w:rPr>
                    </w:pPr>
                    <w:r w:rsidRPr="00E05ED6">
                      <w:rPr>
                        <w:b/>
                        <w:bCs/>
                        <w:color w:val="000000" w:themeColor="text1"/>
                        <w:sz w:val="24"/>
                        <w:szCs w:val="24"/>
                      </w:rPr>
                      <w:t xml:space="preserve">14. </w:t>
                    </w:r>
                    <w:r w:rsidRPr="00E05ED6">
                      <w:rPr>
                        <w:rFonts w:cs="Times New Roman"/>
                        <w:b/>
                        <w:color w:val="000000" w:themeColor="text1"/>
                        <w:sz w:val="24"/>
                        <w:szCs w:val="24"/>
                      </w:rPr>
                      <w:t>ZAŁĄCZNIK</w:t>
                    </w:r>
                    <w:r>
                      <w:rPr>
                        <w:rFonts w:cs="Times New Roman"/>
                        <w:b/>
                        <w:color w:val="000000" w:themeColor="text1"/>
                        <w:sz w:val="24"/>
                        <w:szCs w:val="24"/>
                      </w:rPr>
                      <w:t>I</w:t>
                    </w:r>
                  </w:p>
                </w:txbxContent>
              </v:textbox>
              <w10:wrap anchorx="page"/>
            </v:rect>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0B68C" w14:textId="5B8BE7CE" w:rsidR="003F49ED" w:rsidRDefault="003F49ED" w:rsidP="00F51CF4">
    <w:pPr>
      <w:pStyle w:val="Nagwek"/>
      <w:ind w:left="42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D9194" w14:textId="77777777" w:rsidR="003F49ED" w:rsidRDefault="003F49ED" w:rsidP="00F51CF4">
    <w:pPr>
      <w:pStyle w:val="Nagwek"/>
      <w:ind w:left="426"/>
    </w:pPr>
    <w:r>
      <w:rPr>
        <w:noProof/>
      </w:rPr>
      <mc:AlternateContent>
        <mc:Choice Requires="wps">
          <w:drawing>
            <wp:anchor distT="0" distB="0" distL="114300" distR="114300" simplePos="0" relativeHeight="251665408" behindDoc="0" locked="0" layoutInCell="1" allowOverlap="1" wp14:anchorId="3686B308" wp14:editId="5F7E0AF8">
              <wp:simplePos x="0" y="0"/>
              <wp:positionH relativeFrom="margin">
                <wp:posOffset>-166370</wp:posOffset>
              </wp:positionH>
              <wp:positionV relativeFrom="paragraph">
                <wp:posOffset>-192405</wp:posOffset>
              </wp:positionV>
              <wp:extent cx="8915400" cy="628650"/>
              <wp:effectExtent l="57150" t="38100" r="76200" b="95250"/>
              <wp:wrapNone/>
              <wp:docPr id="10" name="Prostokąt 10"/>
              <wp:cNvGraphicFramePr/>
              <a:graphic xmlns:a="http://schemas.openxmlformats.org/drawingml/2006/main">
                <a:graphicData uri="http://schemas.microsoft.com/office/word/2010/wordprocessingShape">
                  <wps:wsp>
                    <wps:cNvSpPr/>
                    <wps:spPr>
                      <a:xfrm>
                        <a:off x="0" y="0"/>
                        <a:ext cx="8915400" cy="628650"/>
                      </a:xfrm>
                      <a:prstGeom prst="rect">
                        <a:avLst/>
                      </a:prstGeom>
                      <a:solidFill>
                        <a:srgbClr val="FFFF00"/>
                      </a:solidFill>
                      <a:ln w="19050">
                        <a:solidFill>
                          <a:sysClr val="windowText" lastClr="000000">
                            <a:lumMod val="85000"/>
                            <a:lumOff val="15000"/>
                          </a:sysClr>
                        </a:solidFill>
                      </a:ln>
                      <a:effectLst>
                        <a:outerShdw blurRad="57150" dist="19050" dir="5400000" algn="ctr" rotWithShape="0">
                          <a:srgbClr val="000000">
                            <a:alpha val="63000"/>
                          </a:srgbClr>
                        </a:outerShdw>
                      </a:effectLst>
                    </wps:spPr>
                    <wps:txbx>
                      <w:txbxContent>
                        <w:p w14:paraId="742C2796" w14:textId="51B414CE" w:rsidR="003F49ED" w:rsidRPr="00BE0F9D" w:rsidRDefault="003F49ED" w:rsidP="00F51CF4">
                          <w:pPr>
                            <w:pStyle w:val="Tekstpodstawowy"/>
                            <w:ind w:left="426" w:hanging="426"/>
                          </w:pPr>
                          <w:r>
                            <w:t>3.</w:t>
                          </w:r>
                          <w:r w:rsidRPr="00880E92">
                            <w:t>WYKAZ I ROZMIESZCZENIE NA OBSZARZE WOJEWÓDZTWA ZAKŁADÓW LECZNICZYCH PODMIOTU LECZNICZEGO  I INNYCH OBIEKTÓW UŻYTECZNOŚCI PUBLICZNEJ, KTÓRE MOGĄ</w:t>
                          </w:r>
                          <w:r>
                            <w:t xml:space="preserve"> ZOSTAĆ  </w:t>
                          </w:r>
                          <w:r w:rsidRPr="00880E92">
                            <w:t xml:space="preserve"> PRZEZNACZONE DO LECZENIA, IZOLOWANIA LUB PODDAWANIA KWARANTANNI</w:t>
                          </w:r>
                          <w:r>
                            <w:t>E.</w:t>
                          </w:r>
                        </w:p>
                        <w:p w14:paraId="19DD34F8" w14:textId="77777777" w:rsidR="003F49ED" w:rsidRPr="00D24D1D" w:rsidRDefault="003F49ED" w:rsidP="004A5C2E">
                          <w:pPr>
                            <w:jc w:val="center"/>
                            <w:rPr>
                              <w:b/>
                              <w:bCs/>
                              <w:color w:val="000000" w:themeColor="text1"/>
                              <w:sz w:val="36"/>
                              <w:szCs w:val="36"/>
                              <w14:textOutline w14:w="15875" w14:cap="rnd" w14:cmpd="sng" w14:algn="ctr">
                                <w14:solidFill>
                                  <w14:schemeClr w14:val="tx1">
                                    <w14:lumMod w14:val="85000"/>
                                    <w14:lumOff w14:val="15000"/>
                                  </w14:schemeClr>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6B308" id="Prostokąt 10" o:spid="_x0000_s1175" style="position:absolute;left:0;text-align:left;margin-left:-13.1pt;margin-top:-15.15pt;width:702pt;height:4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" fillcolor="yellow" strokecolor="#262626" strokeweight="1.5pt">
              <v:shadow on="t" color="black" opacity="41287f" offset="0,1.5pt"/>
              <v:textbox>
                <w:txbxContent>
                  <w:p w14:paraId="742C2796" w14:textId="51B414CE" w:rsidR="003F49ED" w:rsidRPr="00BE0F9D" w:rsidRDefault="003F49ED" w:rsidP="00F51CF4">
                    <w:pPr>
                      <w:pStyle w:val="Tekstpodstawowy"/>
                      <w:ind w:left="426" w:hanging="426"/>
                    </w:pPr>
                    <w:r>
                      <w:t>3.</w:t>
                    </w:r>
                    <w:r w:rsidRPr="00880E92">
                      <w:t>WYKAZ I ROZMIESZCZENIE NA OBSZARZE WOJEWÓDZTWA ZAKŁADÓW LECZNICZYCH PODMIOTU LECZNICZEGO  I INNYCH OBIEKTÓW UŻYTECZNOŚCI PUBLICZNEJ, KTÓRE MOGĄ</w:t>
                    </w:r>
                    <w:r>
                      <w:t xml:space="preserve"> ZOSTAĆ  </w:t>
                    </w:r>
                    <w:r w:rsidRPr="00880E92">
                      <w:t xml:space="preserve"> PRZEZNACZONE DO LECZENIA, IZOLOWANIA LUB PODDAWANIA KWARANTANNI</w:t>
                    </w:r>
                    <w:r>
                      <w:t>E.</w:t>
                    </w:r>
                  </w:p>
                  <w:p w14:paraId="19DD34F8" w14:textId="77777777" w:rsidR="003F49ED" w:rsidRPr="00D24D1D" w:rsidRDefault="003F49ED" w:rsidP="004A5C2E">
                    <w:pPr>
                      <w:jc w:val="center"/>
                      <w:rPr>
                        <w:b/>
                        <w:bCs/>
                        <w:color w:val="000000" w:themeColor="text1"/>
                        <w:sz w:val="36"/>
                        <w:szCs w:val="36"/>
                        <w14:textOutline w14:w="15875" w14:cap="rnd" w14:cmpd="sng" w14:algn="ctr">
                          <w14:solidFill>
                            <w14:schemeClr w14:val="tx1">
                              <w14:lumMod w14:val="85000"/>
                              <w14:lumOff w14:val="15000"/>
                            </w14:schemeClr>
                          </w14:solidFill>
                          <w14:prstDash w14:val="solid"/>
                          <w14:bevel/>
                        </w14:textOutline>
                      </w:rPr>
                    </w:pPr>
                  </w:p>
                </w:txbxContent>
              </v:textbox>
              <w10:wrap anchorx="margin"/>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152B1" w14:textId="7EA80B7D" w:rsidR="003F49ED" w:rsidRDefault="003F49ED" w:rsidP="00F51CF4">
    <w:pPr>
      <w:pStyle w:val="Nagwek"/>
      <w:ind w:left="426"/>
    </w:pPr>
    <w:r>
      <w:rPr>
        <w:noProof/>
      </w:rPr>
      <mc:AlternateContent>
        <mc:Choice Requires="wps">
          <w:drawing>
            <wp:anchor distT="0" distB="0" distL="114300" distR="114300" simplePos="0" relativeHeight="251667456" behindDoc="0" locked="0" layoutInCell="1" allowOverlap="1" wp14:anchorId="471E28F1" wp14:editId="722A097B">
              <wp:simplePos x="0" y="0"/>
              <wp:positionH relativeFrom="margin">
                <wp:posOffset>-166370</wp:posOffset>
              </wp:positionH>
              <wp:positionV relativeFrom="paragraph">
                <wp:posOffset>-278131</wp:posOffset>
              </wp:positionV>
              <wp:extent cx="6096000" cy="676275"/>
              <wp:effectExtent l="57150" t="38100" r="76200" b="104775"/>
              <wp:wrapNone/>
              <wp:docPr id="11" name="Prostokąt 11"/>
              <wp:cNvGraphicFramePr/>
              <a:graphic xmlns:a="http://schemas.openxmlformats.org/drawingml/2006/main">
                <a:graphicData uri="http://schemas.microsoft.com/office/word/2010/wordprocessingShape">
                  <wps:wsp>
                    <wps:cNvSpPr/>
                    <wps:spPr>
                      <a:xfrm>
                        <a:off x="0" y="0"/>
                        <a:ext cx="6096000" cy="676275"/>
                      </a:xfrm>
                      <a:prstGeom prst="rect">
                        <a:avLst/>
                      </a:prstGeom>
                      <a:solidFill>
                        <a:srgbClr val="FFFF00"/>
                      </a:solidFill>
                      <a:ln w="19050">
                        <a:solidFill>
                          <a:sysClr val="windowText" lastClr="000000">
                            <a:lumMod val="85000"/>
                            <a:lumOff val="15000"/>
                          </a:sysClr>
                        </a:solidFill>
                      </a:ln>
                      <a:effectLst>
                        <a:outerShdw blurRad="57150" dist="19050" dir="5400000" algn="ctr" rotWithShape="0">
                          <a:srgbClr val="000000">
                            <a:alpha val="63000"/>
                          </a:srgbClr>
                        </a:outerShdw>
                      </a:effectLst>
                    </wps:spPr>
                    <wps:txbx>
                      <w:txbxContent>
                        <w:p w14:paraId="25A93188" w14:textId="77777777" w:rsidR="003F49ED" w:rsidRPr="00BE0F9D" w:rsidRDefault="003F49ED" w:rsidP="006731F6">
                          <w:pPr>
                            <w:pStyle w:val="Tekstpodstawowy"/>
                            <w:ind w:left="142" w:hanging="142"/>
                            <w:jc w:val="both"/>
                          </w:pPr>
                          <w:r>
                            <w:t>3.</w:t>
                          </w:r>
                          <w:r w:rsidRPr="00880E92">
                            <w:t>WYKAZ I ROZMIESZCZENIE NA OBSZARZE WOJEWÓDZTWA ZAKŁADÓW LECZNICZYCH PODMIOTU LECZNICZEGO  I INNYCH OBIEKTÓW UŻYTECZNOŚCI PUBLICZNEJ, KTÓRE MOGĄ</w:t>
                          </w:r>
                          <w:r>
                            <w:t xml:space="preserve"> ZOSTAĆ  </w:t>
                          </w:r>
                          <w:r w:rsidRPr="00880E92">
                            <w:t xml:space="preserve"> PRZEZNACZONE DO LECZENIA, IZOLOWANIA LUB PODDAWANIA KWARANTANNI</w:t>
                          </w:r>
                          <w:r>
                            <w:t>E.</w:t>
                          </w:r>
                        </w:p>
                        <w:p w14:paraId="66DDFAFB" w14:textId="77777777" w:rsidR="003F49ED" w:rsidRPr="00D24D1D" w:rsidRDefault="003F49ED" w:rsidP="004A5C2E">
                          <w:pPr>
                            <w:jc w:val="center"/>
                            <w:rPr>
                              <w:b/>
                              <w:bCs/>
                              <w:color w:val="000000" w:themeColor="text1"/>
                              <w:sz w:val="36"/>
                              <w:szCs w:val="36"/>
                              <w14:textOutline w14:w="15875" w14:cap="rnd" w14:cmpd="sng" w14:algn="ctr">
                                <w14:solidFill>
                                  <w14:schemeClr w14:val="tx1">
                                    <w14:lumMod w14:val="85000"/>
                                    <w14:lumOff w14:val="15000"/>
                                  </w14:schemeClr>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1E28F1" id="Prostokąt 11" o:spid="_x0000_s1176" style="position:absolute;left:0;text-align:left;margin-left:-13.1pt;margin-top:-21.9pt;width:480pt;height:53.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" fillcolor="yellow" strokecolor="#262626" strokeweight="1.5pt">
              <v:shadow on="t" color="black" opacity="41287f" offset="0,1.5pt"/>
              <v:textbox>
                <w:txbxContent>
                  <w:p w14:paraId="25A93188" w14:textId="77777777" w:rsidR="003F49ED" w:rsidRPr="00BE0F9D" w:rsidRDefault="003F49ED" w:rsidP="006731F6">
                    <w:pPr>
                      <w:pStyle w:val="Tekstpodstawowy"/>
                      <w:ind w:left="142" w:hanging="142"/>
                      <w:jc w:val="both"/>
                    </w:pPr>
                    <w:r>
                      <w:t>3.</w:t>
                    </w:r>
                    <w:r w:rsidRPr="00880E92">
                      <w:t>WYKAZ I ROZMIESZCZENIE NA OBSZARZE WOJEWÓDZTWA ZAKŁADÓW LECZNICZYCH PODMIOTU LECZNICZEGO  I INNYCH OBIEKTÓW UŻYTECZNOŚCI PUBLICZNEJ, KTÓRE MOGĄ</w:t>
                    </w:r>
                    <w:r>
                      <w:t xml:space="preserve"> ZOSTAĆ  </w:t>
                    </w:r>
                    <w:r w:rsidRPr="00880E92">
                      <w:t xml:space="preserve"> PRZEZNACZONE DO LECZENIA, IZOLOWANIA LUB PODDAWANIA KWARANTANNI</w:t>
                    </w:r>
                    <w:r>
                      <w:t>E.</w:t>
                    </w:r>
                  </w:p>
                  <w:p w14:paraId="66DDFAFB" w14:textId="77777777" w:rsidR="003F49ED" w:rsidRPr="00D24D1D" w:rsidRDefault="003F49ED" w:rsidP="004A5C2E">
                    <w:pPr>
                      <w:jc w:val="center"/>
                      <w:rPr>
                        <w:b/>
                        <w:bCs/>
                        <w:color w:val="000000" w:themeColor="text1"/>
                        <w:sz w:val="36"/>
                        <w:szCs w:val="36"/>
                        <w14:textOutline w14:w="15875" w14:cap="rnd" w14:cmpd="sng" w14:algn="ctr">
                          <w14:solidFill>
                            <w14:schemeClr w14:val="tx1">
                              <w14:lumMod w14:val="85000"/>
                              <w14:lumOff w14:val="15000"/>
                            </w14:schemeClr>
                          </w14:solidFill>
                          <w14:prstDash w14:val="solid"/>
                          <w14:bevel/>
                        </w14:textOutline>
                      </w:rPr>
                    </w:pPr>
                  </w:p>
                </w:txbxContent>
              </v:textbox>
              <w10:wrap anchorx="margin"/>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C0544" w14:textId="77777777" w:rsidR="003F49ED" w:rsidRDefault="003F49ED" w:rsidP="00F51CF4">
    <w:pPr>
      <w:pStyle w:val="Nagwek"/>
      <w:ind w:left="426"/>
    </w:pPr>
    <w:r>
      <w:rPr>
        <w:noProof/>
      </w:rPr>
      <mc:AlternateContent>
        <mc:Choice Requires="wps">
          <w:drawing>
            <wp:anchor distT="0" distB="0" distL="114300" distR="114300" simplePos="0" relativeHeight="251669504" behindDoc="0" locked="0" layoutInCell="1" allowOverlap="1" wp14:anchorId="5172F4A4" wp14:editId="6F0171CD">
              <wp:simplePos x="0" y="0"/>
              <wp:positionH relativeFrom="margin">
                <wp:align>right</wp:align>
              </wp:positionH>
              <wp:positionV relativeFrom="paragraph">
                <wp:posOffset>-173355</wp:posOffset>
              </wp:positionV>
              <wp:extent cx="8972550" cy="571500"/>
              <wp:effectExtent l="57150" t="38100" r="76200" b="95250"/>
              <wp:wrapNone/>
              <wp:docPr id="13" name="Prostokąt 13"/>
              <wp:cNvGraphicFramePr/>
              <a:graphic xmlns:a="http://schemas.openxmlformats.org/drawingml/2006/main">
                <a:graphicData uri="http://schemas.microsoft.com/office/word/2010/wordprocessingShape">
                  <wps:wsp>
                    <wps:cNvSpPr/>
                    <wps:spPr>
                      <a:xfrm>
                        <a:off x="0" y="0"/>
                        <a:ext cx="8972550" cy="571500"/>
                      </a:xfrm>
                      <a:prstGeom prst="rect">
                        <a:avLst/>
                      </a:prstGeom>
                      <a:solidFill>
                        <a:srgbClr val="FFFF00"/>
                      </a:solidFill>
                      <a:ln w="19050">
                        <a:solidFill>
                          <a:sysClr val="windowText" lastClr="000000">
                            <a:lumMod val="85000"/>
                            <a:lumOff val="15000"/>
                          </a:sysClr>
                        </a:solidFill>
                      </a:ln>
                      <a:effectLst>
                        <a:outerShdw blurRad="57150" dist="19050" dir="5400000" algn="ctr" rotWithShape="0">
                          <a:srgbClr val="000000">
                            <a:alpha val="63000"/>
                          </a:srgbClr>
                        </a:outerShdw>
                      </a:effectLst>
                    </wps:spPr>
                    <wps:txbx>
                      <w:txbxContent>
                        <w:p w14:paraId="10B4D3AA" w14:textId="77777777" w:rsidR="003F49ED" w:rsidRPr="00BE0F9D" w:rsidRDefault="003F49ED" w:rsidP="006731F6">
                          <w:pPr>
                            <w:pStyle w:val="Tekstpodstawowy"/>
                            <w:ind w:left="142" w:hanging="142"/>
                            <w:jc w:val="both"/>
                          </w:pPr>
                          <w:r>
                            <w:t>3.</w:t>
                          </w:r>
                          <w:r w:rsidRPr="00880E92">
                            <w:t>WYKAZ I ROZMIESZCZENIE NA OBSZARZE WOJEWÓDZTWA ZAKŁADÓW LECZNICZYCH PODMIOTU LECZNICZEGO  I INNYCH OBIEKTÓW UŻYTECZNOŚCI PUBLICZNEJ, KTÓRE MOGĄ</w:t>
                          </w:r>
                          <w:r>
                            <w:t xml:space="preserve"> ZOSTAĆ  </w:t>
                          </w:r>
                          <w:r w:rsidRPr="00880E92">
                            <w:t xml:space="preserve"> PRZEZNACZONE DO LECZENIA, IZOLOWANIA LUB PODDAWANIA KWARANTANNI</w:t>
                          </w:r>
                          <w:r>
                            <w:t>E.</w:t>
                          </w:r>
                        </w:p>
                        <w:p w14:paraId="0428DB95" w14:textId="77777777" w:rsidR="003F49ED" w:rsidRPr="00D24D1D" w:rsidRDefault="003F49ED" w:rsidP="004A5C2E">
                          <w:pPr>
                            <w:jc w:val="center"/>
                            <w:rPr>
                              <w:b/>
                              <w:bCs/>
                              <w:color w:val="000000" w:themeColor="text1"/>
                              <w:sz w:val="36"/>
                              <w:szCs w:val="36"/>
                              <w14:textOutline w14:w="15875" w14:cap="rnd" w14:cmpd="sng" w14:algn="ctr">
                                <w14:solidFill>
                                  <w14:schemeClr w14:val="tx1">
                                    <w14:lumMod w14:val="85000"/>
                                    <w14:lumOff w14:val="15000"/>
                                  </w14:schemeClr>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72F4A4" id="Prostokąt 13" o:spid="_x0000_s1177" style="position:absolute;left:0;text-align:left;margin-left:655.3pt;margin-top:-13.65pt;width:706.5pt;height:4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" fillcolor="yellow" strokecolor="#262626" strokeweight="1.5pt">
              <v:shadow on="t" color="black" opacity="41287f" offset="0,1.5pt"/>
              <v:textbox>
                <w:txbxContent>
                  <w:p w14:paraId="10B4D3AA" w14:textId="77777777" w:rsidR="003F49ED" w:rsidRPr="00BE0F9D" w:rsidRDefault="003F49ED" w:rsidP="006731F6">
                    <w:pPr>
                      <w:pStyle w:val="Tekstpodstawowy"/>
                      <w:ind w:left="142" w:hanging="142"/>
                      <w:jc w:val="both"/>
                    </w:pPr>
                    <w:r>
                      <w:t>3.</w:t>
                    </w:r>
                    <w:r w:rsidRPr="00880E92">
                      <w:t>WYKAZ I ROZMIESZCZENIE NA OBSZARZE WOJEWÓDZTWA ZAKŁADÓW LECZNICZYCH PODMIOTU LECZNICZEGO  I INNYCH OBIEKTÓW UŻYTECZNOŚCI PUBLICZNEJ, KTÓRE MOGĄ</w:t>
                    </w:r>
                    <w:r>
                      <w:t xml:space="preserve"> ZOSTAĆ  </w:t>
                    </w:r>
                    <w:r w:rsidRPr="00880E92">
                      <w:t xml:space="preserve"> PRZEZNACZONE DO LECZENIA, IZOLOWANIA LUB PODDAWANIA KWARANTANNI</w:t>
                    </w:r>
                    <w:r>
                      <w:t>E.</w:t>
                    </w:r>
                  </w:p>
                  <w:p w14:paraId="0428DB95" w14:textId="77777777" w:rsidR="003F49ED" w:rsidRPr="00D24D1D" w:rsidRDefault="003F49ED" w:rsidP="004A5C2E">
                    <w:pPr>
                      <w:jc w:val="center"/>
                      <w:rPr>
                        <w:b/>
                        <w:bCs/>
                        <w:color w:val="000000" w:themeColor="text1"/>
                        <w:sz w:val="36"/>
                        <w:szCs w:val="36"/>
                        <w14:textOutline w14:w="15875" w14:cap="rnd" w14:cmpd="sng" w14:algn="ctr">
                          <w14:solidFill>
                            <w14:schemeClr w14:val="tx1">
                              <w14:lumMod w14:val="85000"/>
                              <w14:lumOff w14:val="15000"/>
                            </w14:schemeClr>
                          </w14:solidFill>
                          <w14:prstDash w14:val="solid"/>
                          <w14:bevel/>
                        </w14:textOutline>
                      </w:rPr>
                    </w:pPr>
                  </w:p>
                </w:txbxContent>
              </v:textbox>
              <w10:wrap anchorx="margin"/>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9C890" w14:textId="77777777" w:rsidR="003F49ED" w:rsidRDefault="003F49ED" w:rsidP="00F51CF4">
    <w:pPr>
      <w:pStyle w:val="Nagwek"/>
      <w:ind w:left="426"/>
    </w:pPr>
    <w:r>
      <w:rPr>
        <w:noProof/>
      </w:rPr>
      <mc:AlternateContent>
        <mc:Choice Requires="wps">
          <w:drawing>
            <wp:anchor distT="0" distB="0" distL="114300" distR="114300" simplePos="0" relativeHeight="251671552" behindDoc="0" locked="0" layoutInCell="1" allowOverlap="1" wp14:anchorId="7C20443B" wp14:editId="64A5B4FD">
              <wp:simplePos x="0" y="0"/>
              <wp:positionH relativeFrom="margin">
                <wp:align>right</wp:align>
              </wp:positionH>
              <wp:positionV relativeFrom="paragraph">
                <wp:posOffset>-68581</wp:posOffset>
              </wp:positionV>
              <wp:extent cx="8972550" cy="466725"/>
              <wp:effectExtent l="57150" t="38100" r="76200" b="104775"/>
              <wp:wrapNone/>
              <wp:docPr id="16" name="Prostokąt 16"/>
              <wp:cNvGraphicFramePr/>
              <a:graphic xmlns:a="http://schemas.openxmlformats.org/drawingml/2006/main">
                <a:graphicData uri="http://schemas.microsoft.com/office/word/2010/wordprocessingShape">
                  <wps:wsp>
                    <wps:cNvSpPr/>
                    <wps:spPr>
                      <a:xfrm>
                        <a:off x="0" y="0"/>
                        <a:ext cx="8972550" cy="466725"/>
                      </a:xfrm>
                      <a:prstGeom prst="rect">
                        <a:avLst/>
                      </a:prstGeom>
                      <a:solidFill>
                        <a:srgbClr val="FFFF00"/>
                      </a:solidFill>
                      <a:ln w="19050">
                        <a:solidFill>
                          <a:sysClr val="windowText" lastClr="000000">
                            <a:lumMod val="85000"/>
                            <a:lumOff val="15000"/>
                          </a:sysClr>
                        </a:solidFill>
                      </a:ln>
                      <a:effectLst>
                        <a:outerShdw blurRad="57150" dist="19050" dir="5400000" algn="ctr" rotWithShape="0">
                          <a:srgbClr val="000000">
                            <a:alpha val="63000"/>
                          </a:srgbClr>
                        </a:outerShdw>
                      </a:effectLst>
                    </wps:spPr>
                    <wps:txbx>
                      <w:txbxContent>
                        <w:p w14:paraId="415A7517" w14:textId="591FD25C" w:rsidR="003F49ED" w:rsidRPr="00BE0F9D" w:rsidRDefault="003F49ED" w:rsidP="00212BD1">
                          <w:pPr>
                            <w:spacing w:line="240" w:lineRule="auto"/>
                            <w:ind w:left="284" w:hanging="284"/>
                            <w:rPr>
                              <w:b/>
                              <w:bCs/>
                              <w:color w:val="000000" w:themeColor="text1"/>
                              <w:sz w:val="24"/>
                              <w:szCs w:val="24"/>
                            </w:rPr>
                          </w:pPr>
                          <w:r w:rsidRPr="00212BD1">
                            <w:rPr>
                              <w:b/>
                              <w:bCs/>
                              <w:sz w:val="24"/>
                              <w:szCs w:val="24"/>
                            </w:rPr>
                            <w:t>4.</w:t>
                          </w:r>
                          <w:r w:rsidRPr="00212BD1">
                            <w:rPr>
                              <w:b/>
                              <w:bCs/>
                              <w:color w:val="000000" w:themeColor="text1"/>
                              <w:sz w:val="28"/>
                              <w:szCs w:val="28"/>
                            </w:rPr>
                            <w:t xml:space="preserve"> </w:t>
                          </w:r>
                          <w:r w:rsidRPr="004132E8">
                            <w:rPr>
                              <w:b/>
                              <w:bCs/>
                              <w:color w:val="000000" w:themeColor="text1"/>
                              <w:sz w:val="24"/>
                              <w:szCs w:val="24"/>
                            </w:rPr>
                            <w:t>LICZBA OSÓB, KTÓRE MOGĄ ZOSTAĆ PODDANE LECZENIU, IZOLACJI LUB KWARANTANNIE W ZAKŁADACH LECZNICZYCH PODMIOTU LECZNICZEGO</w:t>
                          </w:r>
                          <w:r>
                            <w:rPr>
                              <w:b/>
                              <w:bCs/>
                              <w:color w:val="000000" w:themeColor="text1"/>
                              <w:sz w:val="24"/>
                              <w:szCs w:val="24"/>
                            </w:rPr>
                            <w:t xml:space="preserve"> </w:t>
                          </w:r>
                          <w:r w:rsidRPr="004132E8">
                            <w:rPr>
                              <w:b/>
                              <w:bCs/>
                              <w:color w:val="000000" w:themeColor="text1"/>
                              <w:sz w:val="24"/>
                              <w:szCs w:val="24"/>
                            </w:rPr>
                            <w:t>I INNYCH OBIEKTACH UŻYTECZNOŚCI PUBLICZNEJ</w:t>
                          </w:r>
                          <w:r>
                            <w:rPr>
                              <w:b/>
                              <w:bCs/>
                              <w:color w:val="000000" w:themeColor="text1"/>
                              <w:sz w:val="24"/>
                              <w:szCs w:val="24"/>
                            </w:rPr>
                            <w:t>.</w:t>
                          </w:r>
                        </w:p>
                        <w:p w14:paraId="703EF3D1" w14:textId="464AD3DD" w:rsidR="003F49ED" w:rsidRPr="00BE0F9D" w:rsidRDefault="003F49ED" w:rsidP="006731F6">
                          <w:pPr>
                            <w:pStyle w:val="Tekstpodstawowy"/>
                            <w:ind w:left="142" w:hanging="142"/>
                            <w:jc w:val="both"/>
                          </w:pPr>
                          <w:r>
                            <w:t>.</w:t>
                          </w:r>
                        </w:p>
                        <w:p w14:paraId="3A1C8FEA" w14:textId="77777777" w:rsidR="003F49ED" w:rsidRPr="00D24D1D" w:rsidRDefault="003F49ED" w:rsidP="004A5C2E">
                          <w:pPr>
                            <w:jc w:val="center"/>
                            <w:rPr>
                              <w:b/>
                              <w:bCs/>
                              <w:color w:val="000000" w:themeColor="text1"/>
                              <w:sz w:val="36"/>
                              <w:szCs w:val="36"/>
                              <w14:textOutline w14:w="15875" w14:cap="rnd" w14:cmpd="sng" w14:algn="ctr">
                                <w14:solidFill>
                                  <w14:schemeClr w14:val="tx1">
                                    <w14:lumMod w14:val="85000"/>
                                    <w14:lumOff w14:val="15000"/>
                                  </w14:schemeClr>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20443B" id="Prostokąt 16" o:spid="_x0000_s1178" style="position:absolute;left:0;text-align:left;margin-left:655.3pt;margin-top:-5.4pt;width:706.5pt;height:36.7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" fillcolor="yellow" strokecolor="#262626" strokeweight="1.5pt">
              <v:shadow on="t" color="black" opacity="41287f" offset="0,1.5pt"/>
              <v:textbox>
                <w:txbxContent>
                  <w:p w14:paraId="415A7517" w14:textId="591FD25C" w:rsidR="003F49ED" w:rsidRPr="00BE0F9D" w:rsidRDefault="003F49ED" w:rsidP="00212BD1">
                    <w:pPr>
                      <w:spacing w:line="240" w:lineRule="auto"/>
                      <w:ind w:left="284" w:hanging="284"/>
                      <w:rPr>
                        <w:b/>
                        <w:bCs/>
                        <w:color w:val="000000" w:themeColor="text1"/>
                        <w:sz w:val="24"/>
                        <w:szCs w:val="24"/>
                      </w:rPr>
                    </w:pPr>
                    <w:r w:rsidRPr="00212BD1">
                      <w:rPr>
                        <w:b/>
                        <w:bCs/>
                        <w:sz w:val="24"/>
                        <w:szCs w:val="24"/>
                      </w:rPr>
                      <w:t>4.</w:t>
                    </w:r>
                    <w:r w:rsidRPr="00212BD1">
                      <w:rPr>
                        <w:b/>
                        <w:bCs/>
                        <w:color w:val="000000" w:themeColor="text1"/>
                        <w:sz w:val="28"/>
                        <w:szCs w:val="28"/>
                      </w:rPr>
                      <w:t xml:space="preserve"> </w:t>
                    </w:r>
                    <w:r w:rsidRPr="004132E8">
                      <w:rPr>
                        <w:b/>
                        <w:bCs/>
                        <w:color w:val="000000" w:themeColor="text1"/>
                        <w:sz w:val="24"/>
                        <w:szCs w:val="24"/>
                      </w:rPr>
                      <w:t>LICZBA OSÓB, KTÓRE MOGĄ ZOSTAĆ PODDANE LECZENIU, IZOLACJI LUB KWARANTANNIE W ZAKŁADACH LECZNICZYCH PODMIOTU LECZNICZEGO</w:t>
                    </w:r>
                    <w:r>
                      <w:rPr>
                        <w:b/>
                        <w:bCs/>
                        <w:color w:val="000000" w:themeColor="text1"/>
                        <w:sz w:val="24"/>
                        <w:szCs w:val="24"/>
                      </w:rPr>
                      <w:t xml:space="preserve"> </w:t>
                    </w:r>
                    <w:r w:rsidRPr="004132E8">
                      <w:rPr>
                        <w:b/>
                        <w:bCs/>
                        <w:color w:val="000000" w:themeColor="text1"/>
                        <w:sz w:val="24"/>
                        <w:szCs w:val="24"/>
                      </w:rPr>
                      <w:t>I INNYCH OBIEKTACH UŻYTECZNOŚCI PUBLICZNEJ</w:t>
                    </w:r>
                    <w:r>
                      <w:rPr>
                        <w:b/>
                        <w:bCs/>
                        <w:color w:val="000000" w:themeColor="text1"/>
                        <w:sz w:val="24"/>
                        <w:szCs w:val="24"/>
                      </w:rPr>
                      <w:t>.</w:t>
                    </w:r>
                  </w:p>
                  <w:p w14:paraId="703EF3D1" w14:textId="464AD3DD" w:rsidR="003F49ED" w:rsidRPr="00BE0F9D" w:rsidRDefault="003F49ED" w:rsidP="006731F6">
                    <w:pPr>
                      <w:pStyle w:val="Tekstpodstawowy"/>
                      <w:ind w:left="142" w:hanging="142"/>
                      <w:jc w:val="both"/>
                    </w:pPr>
                    <w:r>
                      <w:t>.</w:t>
                    </w:r>
                  </w:p>
                  <w:p w14:paraId="3A1C8FEA" w14:textId="77777777" w:rsidR="003F49ED" w:rsidRPr="00D24D1D" w:rsidRDefault="003F49ED" w:rsidP="004A5C2E">
                    <w:pPr>
                      <w:jc w:val="center"/>
                      <w:rPr>
                        <w:b/>
                        <w:bCs/>
                        <w:color w:val="000000" w:themeColor="text1"/>
                        <w:sz w:val="36"/>
                        <w:szCs w:val="36"/>
                        <w14:textOutline w14:w="15875" w14:cap="rnd" w14:cmpd="sng" w14:algn="ctr">
                          <w14:solidFill>
                            <w14:schemeClr w14:val="tx1">
                              <w14:lumMod w14:val="85000"/>
                              <w14:lumOff w14:val="15000"/>
                            </w14:schemeClr>
                          </w14:solidFill>
                          <w14:prstDash w14:val="solid"/>
                          <w14:bevel/>
                        </w14:textOutline>
                      </w:rPr>
                    </w:pPr>
                  </w:p>
                </w:txbxContent>
              </v:textbox>
              <w10:wrap anchorx="margin"/>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0ED7B" w14:textId="77777777" w:rsidR="003F49ED" w:rsidRDefault="003F49ED" w:rsidP="00F51CF4">
    <w:pPr>
      <w:pStyle w:val="Nagwek"/>
      <w:ind w:left="426"/>
    </w:pPr>
    <w:r>
      <w:rPr>
        <w:noProof/>
      </w:rPr>
      <mc:AlternateContent>
        <mc:Choice Requires="wps">
          <w:drawing>
            <wp:anchor distT="0" distB="0" distL="114300" distR="114300" simplePos="0" relativeHeight="251673600" behindDoc="0" locked="0" layoutInCell="1" allowOverlap="1" wp14:anchorId="1B336A84" wp14:editId="6AA9C0E8">
              <wp:simplePos x="0" y="0"/>
              <wp:positionH relativeFrom="margin">
                <wp:align>center</wp:align>
              </wp:positionH>
              <wp:positionV relativeFrom="paragraph">
                <wp:posOffset>-240030</wp:posOffset>
              </wp:positionV>
              <wp:extent cx="6467475" cy="676275"/>
              <wp:effectExtent l="57150" t="38100" r="85725" b="104775"/>
              <wp:wrapNone/>
              <wp:docPr id="17" name="Prostokąt 17"/>
              <wp:cNvGraphicFramePr/>
              <a:graphic xmlns:a="http://schemas.openxmlformats.org/drawingml/2006/main">
                <a:graphicData uri="http://schemas.microsoft.com/office/word/2010/wordprocessingShape">
                  <wps:wsp>
                    <wps:cNvSpPr/>
                    <wps:spPr>
                      <a:xfrm>
                        <a:off x="0" y="0"/>
                        <a:ext cx="6467475" cy="676275"/>
                      </a:xfrm>
                      <a:prstGeom prst="rect">
                        <a:avLst/>
                      </a:prstGeom>
                      <a:solidFill>
                        <a:srgbClr val="FFFF00"/>
                      </a:solidFill>
                      <a:ln w="19050">
                        <a:solidFill>
                          <a:sysClr val="windowText" lastClr="000000">
                            <a:lumMod val="85000"/>
                            <a:lumOff val="15000"/>
                          </a:sysClr>
                        </a:solidFill>
                      </a:ln>
                      <a:effectLst>
                        <a:outerShdw blurRad="57150" dist="19050" dir="5400000" algn="ctr" rotWithShape="0">
                          <a:srgbClr val="000000">
                            <a:alpha val="63000"/>
                          </a:srgbClr>
                        </a:outerShdw>
                      </a:effectLst>
                    </wps:spPr>
                    <wps:txbx>
                      <w:txbxContent>
                        <w:p w14:paraId="4B8922D4" w14:textId="77777777" w:rsidR="003F49ED" w:rsidRPr="00BE0F9D" w:rsidRDefault="003F49ED" w:rsidP="00B94B06">
                          <w:pPr>
                            <w:spacing w:line="240" w:lineRule="auto"/>
                            <w:ind w:left="284" w:hanging="284"/>
                            <w:rPr>
                              <w:b/>
                              <w:bCs/>
                              <w:color w:val="000000" w:themeColor="text1"/>
                              <w:sz w:val="24"/>
                              <w:szCs w:val="24"/>
                            </w:rPr>
                          </w:pPr>
                          <w:r w:rsidRPr="00212BD1">
                            <w:rPr>
                              <w:b/>
                              <w:bCs/>
                              <w:sz w:val="24"/>
                              <w:szCs w:val="24"/>
                            </w:rPr>
                            <w:t>4.</w:t>
                          </w:r>
                          <w:r w:rsidRPr="00212BD1">
                            <w:rPr>
                              <w:b/>
                              <w:bCs/>
                              <w:color w:val="000000" w:themeColor="text1"/>
                              <w:sz w:val="28"/>
                              <w:szCs w:val="28"/>
                            </w:rPr>
                            <w:t xml:space="preserve"> </w:t>
                          </w:r>
                          <w:r w:rsidRPr="004132E8">
                            <w:rPr>
                              <w:b/>
                              <w:bCs/>
                              <w:color w:val="000000" w:themeColor="text1"/>
                              <w:sz w:val="24"/>
                              <w:szCs w:val="24"/>
                            </w:rPr>
                            <w:t>LICZBA OSÓB, KTÓRE MOGĄ ZOSTAĆ PODDANE LECZENIU, IZOLACJI LUB KWARANTANNIE W ZAKŁADACH LECZNICZYCH PODMIOTU LECZNICZEGO</w:t>
                          </w:r>
                          <w:r>
                            <w:rPr>
                              <w:b/>
                              <w:bCs/>
                              <w:color w:val="000000" w:themeColor="text1"/>
                              <w:sz w:val="24"/>
                              <w:szCs w:val="24"/>
                            </w:rPr>
                            <w:t xml:space="preserve"> </w:t>
                          </w:r>
                          <w:r w:rsidRPr="004132E8">
                            <w:rPr>
                              <w:b/>
                              <w:bCs/>
                              <w:color w:val="000000" w:themeColor="text1"/>
                              <w:sz w:val="24"/>
                              <w:szCs w:val="24"/>
                            </w:rPr>
                            <w:t>I INNYCH OBIEKTACH UŻYTECZNOŚCI PUBLICZNEJ</w:t>
                          </w:r>
                          <w:r>
                            <w:rPr>
                              <w:b/>
                              <w:bCs/>
                              <w:color w:val="000000" w:themeColor="text1"/>
                              <w:sz w:val="24"/>
                              <w:szCs w:val="24"/>
                            </w:rPr>
                            <w:t>.</w:t>
                          </w:r>
                        </w:p>
                        <w:p w14:paraId="670A03CB" w14:textId="77777777" w:rsidR="003F49ED" w:rsidRPr="00BE0F9D" w:rsidRDefault="003F49ED" w:rsidP="006731F6">
                          <w:pPr>
                            <w:pStyle w:val="Tekstpodstawowy"/>
                            <w:ind w:left="142" w:hanging="142"/>
                            <w:jc w:val="both"/>
                          </w:pPr>
                          <w:r>
                            <w:t>.</w:t>
                          </w:r>
                        </w:p>
                        <w:p w14:paraId="0640685A" w14:textId="77777777" w:rsidR="003F49ED" w:rsidRPr="00D24D1D" w:rsidRDefault="003F49ED" w:rsidP="004A5C2E">
                          <w:pPr>
                            <w:jc w:val="center"/>
                            <w:rPr>
                              <w:b/>
                              <w:bCs/>
                              <w:color w:val="000000" w:themeColor="text1"/>
                              <w:sz w:val="36"/>
                              <w:szCs w:val="36"/>
                              <w14:textOutline w14:w="15875" w14:cap="rnd" w14:cmpd="sng" w14:algn="ctr">
                                <w14:solidFill>
                                  <w14:schemeClr w14:val="tx1">
                                    <w14:lumMod w14:val="85000"/>
                                    <w14:lumOff w14:val="15000"/>
                                  </w14:schemeClr>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36A84" id="Prostokąt 17" o:spid="_x0000_s1179" style="position:absolute;left:0;text-align:left;margin-left:0;margin-top:-18.9pt;width:509.25pt;height:53.2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" fillcolor="yellow" strokecolor="#262626" strokeweight="1.5pt">
              <v:shadow on="t" color="black" opacity="41287f" offset="0,1.5pt"/>
              <v:textbox>
                <w:txbxContent>
                  <w:p w14:paraId="4B8922D4" w14:textId="77777777" w:rsidR="003F49ED" w:rsidRPr="00BE0F9D" w:rsidRDefault="003F49ED" w:rsidP="00B94B06">
                    <w:pPr>
                      <w:spacing w:line="240" w:lineRule="auto"/>
                      <w:ind w:left="284" w:hanging="284"/>
                      <w:rPr>
                        <w:b/>
                        <w:bCs/>
                        <w:color w:val="000000" w:themeColor="text1"/>
                        <w:sz w:val="24"/>
                        <w:szCs w:val="24"/>
                      </w:rPr>
                    </w:pPr>
                    <w:r w:rsidRPr="00212BD1">
                      <w:rPr>
                        <w:b/>
                        <w:bCs/>
                        <w:sz w:val="24"/>
                        <w:szCs w:val="24"/>
                      </w:rPr>
                      <w:t>4.</w:t>
                    </w:r>
                    <w:r w:rsidRPr="00212BD1">
                      <w:rPr>
                        <w:b/>
                        <w:bCs/>
                        <w:color w:val="000000" w:themeColor="text1"/>
                        <w:sz w:val="28"/>
                        <w:szCs w:val="28"/>
                      </w:rPr>
                      <w:t xml:space="preserve"> </w:t>
                    </w:r>
                    <w:r w:rsidRPr="004132E8">
                      <w:rPr>
                        <w:b/>
                        <w:bCs/>
                        <w:color w:val="000000" w:themeColor="text1"/>
                        <w:sz w:val="24"/>
                        <w:szCs w:val="24"/>
                      </w:rPr>
                      <w:t>LICZBA OSÓB, KTÓRE MOGĄ ZOSTAĆ PODDANE LECZENIU, IZOLACJI LUB KWARANTANNIE W ZAKŁADACH LECZNICZYCH PODMIOTU LECZNICZEGO</w:t>
                    </w:r>
                    <w:r>
                      <w:rPr>
                        <w:b/>
                        <w:bCs/>
                        <w:color w:val="000000" w:themeColor="text1"/>
                        <w:sz w:val="24"/>
                        <w:szCs w:val="24"/>
                      </w:rPr>
                      <w:t xml:space="preserve"> </w:t>
                    </w:r>
                    <w:r w:rsidRPr="004132E8">
                      <w:rPr>
                        <w:b/>
                        <w:bCs/>
                        <w:color w:val="000000" w:themeColor="text1"/>
                        <w:sz w:val="24"/>
                        <w:szCs w:val="24"/>
                      </w:rPr>
                      <w:t>I INNYCH OBIEKTACH UŻYTECZNOŚCI PUBLICZNEJ</w:t>
                    </w:r>
                    <w:r>
                      <w:rPr>
                        <w:b/>
                        <w:bCs/>
                        <w:color w:val="000000" w:themeColor="text1"/>
                        <w:sz w:val="24"/>
                        <w:szCs w:val="24"/>
                      </w:rPr>
                      <w:t>.</w:t>
                    </w:r>
                  </w:p>
                  <w:p w14:paraId="670A03CB" w14:textId="77777777" w:rsidR="003F49ED" w:rsidRPr="00BE0F9D" w:rsidRDefault="003F49ED" w:rsidP="006731F6">
                    <w:pPr>
                      <w:pStyle w:val="Tekstpodstawowy"/>
                      <w:ind w:left="142" w:hanging="142"/>
                      <w:jc w:val="both"/>
                    </w:pPr>
                    <w:r>
                      <w:t>.</w:t>
                    </w:r>
                  </w:p>
                  <w:p w14:paraId="0640685A" w14:textId="77777777" w:rsidR="003F49ED" w:rsidRPr="00D24D1D" w:rsidRDefault="003F49ED" w:rsidP="004A5C2E">
                    <w:pPr>
                      <w:jc w:val="center"/>
                      <w:rPr>
                        <w:b/>
                        <w:bCs/>
                        <w:color w:val="000000" w:themeColor="text1"/>
                        <w:sz w:val="36"/>
                        <w:szCs w:val="36"/>
                        <w14:textOutline w14:w="15875" w14:cap="rnd" w14:cmpd="sng" w14:algn="ctr">
                          <w14:solidFill>
                            <w14:schemeClr w14:val="tx1">
                              <w14:lumMod w14:val="85000"/>
                              <w14:lumOff w14:val="15000"/>
                            </w14:schemeClr>
                          </w14:solidFill>
                          <w14:prstDash w14:val="solid"/>
                          <w14:bevel/>
                        </w14:textOutline>
                      </w:rPr>
                    </w:pPr>
                  </w:p>
                </w:txbxContent>
              </v:textbox>
              <w10:wrap anchorx="margin"/>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20250" w14:textId="77777777" w:rsidR="003F49ED" w:rsidRDefault="003F49ED" w:rsidP="00F51CF4">
    <w:pPr>
      <w:pStyle w:val="Nagwek"/>
      <w:ind w:left="426"/>
    </w:pPr>
    <w:r>
      <w:rPr>
        <w:noProof/>
      </w:rPr>
      <mc:AlternateContent>
        <mc:Choice Requires="wps">
          <w:drawing>
            <wp:anchor distT="0" distB="0" distL="114300" distR="114300" simplePos="0" relativeHeight="251675648" behindDoc="0" locked="0" layoutInCell="1" allowOverlap="1" wp14:anchorId="4B6F84B0" wp14:editId="0168E81F">
              <wp:simplePos x="0" y="0"/>
              <wp:positionH relativeFrom="margin">
                <wp:align>right</wp:align>
              </wp:positionH>
              <wp:positionV relativeFrom="paragraph">
                <wp:posOffset>-78105</wp:posOffset>
              </wp:positionV>
              <wp:extent cx="8715375" cy="504825"/>
              <wp:effectExtent l="57150" t="38100" r="85725" b="104775"/>
              <wp:wrapNone/>
              <wp:docPr id="18" name="Prostokąt 18"/>
              <wp:cNvGraphicFramePr/>
              <a:graphic xmlns:a="http://schemas.openxmlformats.org/drawingml/2006/main">
                <a:graphicData uri="http://schemas.microsoft.com/office/word/2010/wordprocessingShape">
                  <wps:wsp>
                    <wps:cNvSpPr/>
                    <wps:spPr>
                      <a:xfrm>
                        <a:off x="0" y="0"/>
                        <a:ext cx="8715375" cy="504825"/>
                      </a:xfrm>
                      <a:prstGeom prst="rect">
                        <a:avLst/>
                      </a:prstGeom>
                      <a:solidFill>
                        <a:srgbClr val="FFFF00"/>
                      </a:solidFill>
                      <a:ln w="19050">
                        <a:solidFill>
                          <a:sysClr val="windowText" lastClr="000000">
                            <a:lumMod val="85000"/>
                            <a:lumOff val="15000"/>
                          </a:sysClr>
                        </a:solidFill>
                      </a:ln>
                      <a:effectLst>
                        <a:outerShdw blurRad="57150" dist="19050" dir="5400000" algn="ctr" rotWithShape="0">
                          <a:srgbClr val="000000">
                            <a:alpha val="63000"/>
                          </a:srgbClr>
                        </a:outerShdw>
                      </a:effectLst>
                    </wps:spPr>
                    <wps:txbx>
                      <w:txbxContent>
                        <w:p w14:paraId="5B7DBB9D" w14:textId="24EAC381" w:rsidR="003F49ED" w:rsidRPr="000E33FD" w:rsidRDefault="003F49ED" w:rsidP="000E33FD">
                          <w:pPr>
                            <w:spacing w:line="240" w:lineRule="auto"/>
                            <w:ind w:left="284" w:hanging="284"/>
                            <w:rPr>
                              <w:b/>
                              <w:bCs/>
                              <w:sz w:val="28"/>
                              <w:szCs w:val="28"/>
                            </w:rPr>
                          </w:pPr>
                          <w:r>
                            <w:rPr>
                              <w:b/>
                              <w:bCs/>
                              <w:sz w:val="24"/>
                              <w:szCs w:val="24"/>
                            </w:rPr>
                            <w:t>5</w:t>
                          </w:r>
                          <w:r w:rsidRPr="00212BD1">
                            <w:rPr>
                              <w:b/>
                              <w:bCs/>
                              <w:sz w:val="24"/>
                              <w:szCs w:val="24"/>
                            </w:rPr>
                            <w:t>.</w:t>
                          </w:r>
                          <w:r w:rsidRPr="00212BD1">
                            <w:rPr>
                              <w:b/>
                              <w:bCs/>
                              <w:color w:val="000000" w:themeColor="text1"/>
                              <w:sz w:val="28"/>
                              <w:szCs w:val="28"/>
                            </w:rPr>
                            <w:t xml:space="preserve"> </w:t>
                          </w:r>
                          <w:r w:rsidRPr="000E33FD">
                            <w:rPr>
                              <w:b/>
                              <w:bCs/>
                              <w:sz w:val="24"/>
                              <w:szCs w:val="24"/>
                            </w:rPr>
                            <w:t>IMIENNE LISTY OSÓB, KTÓRE MOGĄ ZOSTAĆ SKIEROWANE  DO DZIAŁAŃ  SŁUŻĄCYCH OCHRONIE ZDROWIA PUBLICZNEGO PRZED  ZAKAŻENIAMI I CHOROBAMI ZAKAŹNYMI</w:t>
                          </w:r>
                          <w:r>
                            <w:rPr>
                              <w:b/>
                              <w:bCs/>
                              <w:sz w:val="24"/>
                              <w:szCs w:val="24"/>
                            </w:rPr>
                            <w:t>.</w:t>
                          </w:r>
                        </w:p>
                        <w:p w14:paraId="01936BE7" w14:textId="77777777" w:rsidR="003F49ED" w:rsidRPr="00BE0F9D" w:rsidRDefault="003F49ED" w:rsidP="006731F6">
                          <w:pPr>
                            <w:pStyle w:val="Tekstpodstawowy"/>
                            <w:ind w:left="142" w:hanging="142"/>
                            <w:jc w:val="both"/>
                          </w:pPr>
                          <w:r>
                            <w:t>.</w:t>
                          </w:r>
                        </w:p>
                        <w:p w14:paraId="0F9F25AF" w14:textId="77777777" w:rsidR="003F49ED" w:rsidRPr="00D24D1D" w:rsidRDefault="003F49ED" w:rsidP="004A5C2E">
                          <w:pPr>
                            <w:jc w:val="center"/>
                            <w:rPr>
                              <w:b/>
                              <w:bCs/>
                              <w:color w:val="000000" w:themeColor="text1"/>
                              <w:sz w:val="36"/>
                              <w:szCs w:val="36"/>
                              <w14:textOutline w14:w="15875" w14:cap="rnd" w14:cmpd="sng" w14:algn="ctr">
                                <w14:solidFill>
                                  <w14:schemeClr w14:val="tx1">
                                    <w14:lumMod w14:val="85000"/>
                                    <w14:lumOff w14:val="15000"/>
                                  </w14:schemeClr>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6F84B0" id="Prostokąt 18" o:spid="_x0000_s1180" style="position:absolute;left:0;text-align:left;margin-left:635.05pt;margin-top:-6.15pt;width:686.25pt;height:39.7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" fillcolor="yellow" strokecolor="#262626" strokeweight="1.5pt">
              <v:shadow on="t" color="black" opacity="41287f" offset="0,1.5pt"/>
              <v:textbox>
                <w:txbxContent>
                  <w:p w14:paraId="5B7DBB9D" w14:textId="24EAC381" w:rsidR="003F49ED" w:rsidRPr="000E33FD" w:rsidRDefault="003F49ED" w:rsidP="000E33FD">
                    <w:pPr>
                      <w:spacing w:line="240" w:lineRule="auto"/>
                      <w:ind w:left="284" w:hanging="284"/>
                      <w:rPr>
                        <w:b/>
                        <w:bCs/>
                        <w:sz w:val="28"/>
                        <w:szCs w:val="28"/>
                      </w:rPr>
                    </w:pPr>
                    <w:r>
                      <w:rPr>
                        <w:b/>
                        <w:bCs/>
                        <w:sz w:val="24"/>
                        <w:szCs w:val="24"/>
                      </w:rPr>
                      <w:t>5</w:t>
                    </w:r>
                    <w:r w:rsidRPr="00212BD1">
                      <w:rPr>
                        <w:b/>
                        <w:bCs/>
                        <w:sz w:val="24"/>
                        <w:szCs w:val="24"/>
                      </w:rPr>
                      <w:t>.</w:t>
                    </w:r>
                    <w:r w:rsidRPr="00212BD1">
                      <w:rPr>
                        <w:b/>
                        <w:bCs/>
                        <w:color w:val="000000" w:themeColor="text1"/>
                        <w:sz w:val="28"/>
                        <w:szCs w:val="28"/>
                      </w:rPr>
                      <w:t xml:space="preserve"> </w:t>
                    </w:r>
                    <w:r w:rsidRPr="000E33FD">
                      <w:rPr>
                        <w:b/>
                        <w:bCs/>
                        <w:sz w:val="24"/>
                        <w:szCs w:val="24"/>
                      </w:rPr>
                      <w:t>IMIENNE LISTY OSÓB, KTÓRE MOGĄ ZOSTAĆ SKIEROWANE  DO DZIAŁAŃ  SŁUŻĄCYCH OCHRONIE ZDROWIA PUBLICZNEGO PRZED  ZAKAŻENIAMI I CHOROBAMI ZAKAŹNYMI</w:t>
                    </w:r>
                    <w:r>
                      <w:rPr>
                        <w:b/>
                        <w:bCs/>
                        <w:sz w:val="24"/>
                        <w:szCs w:val="24"/>
                      </w:rPr>
                      <w:t>.</w:t>
                    </w:r>
                  </w:p>
                  <w:p w14:paraId="01936BE7" w14:textId="77777777" w:rsidR="003F49ED" w:rsidRPr="00BE0F9D" w:rsidRDefault="003F49ED" w:rsidP="006731F6">
                    <w:pPr>
                      <w:pStyle w:val="Tekstpodstawowy"/>
                      <w:ind w:left="142" w:hanging="142"/>
                      <w:jc w:val="both"/>
                    </w:pPr>
                    <w:r>
                      <w:t>.</w:t>
                    </w:r>
                  </w:p>
                  <w:p w14:paraId="0F9F25AF" w14:textId="77777777" w:rsidR="003F49ED" w:rsidRPr="00D24D1D" w:rsidRDefault="003F49ED" w:rsidP="004A5C2E">
                    <w:pPr>
                      <w:jc w:val="center"/>
                      <w:rPr>
                        <w:b/>
                        <w:bCs/>
                        <w:color w:val="000000" w:themeColor="text1"/>
                        <w:sz w:val="36"/>
                        <w:szCs w:val="36"/>
                        <w14:textOutline w14:w="15875" w14:cap="rnd" w14:cmpd="sng" w14:algn="ctr">
                          <w14:solidFill>
                            <w14:schemeClr w14:val="tx1">
                              <w14:lumMod w14:val="85000"/>
                              <w14:lumOff w14:val="15000"/>
                            </w14:schemeClr>
                          </w14:solidFill>
                          <w14:prstDash w14:val="solid"/>
                          <w14:bevel/>
                        </w14:textOutline>
                      </w:rPr>
                    </w:pPr>
                  </w:p>
                </w:txbxContent>
              </v:textbox>
              <w10:wrap anchorx="margin"/>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6717A" w14:textId="77777777" w:rsidR="003F49ED" w:rsidRDefault="003F49ED" w:rsidP="00F51CF4">
    <w:pPr>
      <w:pStyle w:val="Nagwek"/>
      <w:ind w:left="426"/>
    </w:pPr>
    <w:r>
      <w:rPr>
        <w:noProof/>
      </w:rPr>
      <mc:AlternateContent>
        <mc:Choice Requires="wps">
          <w:drawing>
            <wp:anchor distT="0" distB="0" distL="114300" distR="114300" simplePos="0" relativeHeight="251677696" behindDoc="0" locked="0" layoutInCell="1" allowOverlap="1" wp14:anchorId="3B2C3694" wp14:editId="03A743B6">
              <wp:simplePos x="0" y="0"/>
              <wp:positionH relativeFrom="margin">
                <wp:posOffset>-290195</wp:posOffset>
              </wp:positionH>
              <wp:positionV relativeFrom="paragraph">
                <wp:posOffset>-116205</wp:posOffset>
              </wp:positionV>
              <wp:extent cx="6419850" cy="504825"/>
              <wp:effectExtent l="57150" t="38100" r="76200" b="104775"/>
              <wp:wrapNone/>
              <wp:docPr id="19" name="Prostokąt 19"/>
              <wp:cNvGraphicFramePr/>
              <a:graphic xmlns:a="http://schemas.openxmlformats.org/drawingml/2006/main">
                <a:graphicData uri="http://schemas.microsoft.com/office/word/2010/wordprocessingShape">
                  <wps:wsp>
                    <wps:cNvSpPr/>
                    <wps:spPr>
                      <a:xfrm>
                        <a:off x="0" y="0"/>
                        <a:ext cx="6419850" cy="504825"/>
                      </a:xfrm>
                      <a:prstGeom prst="rect">
                        <a:avLst/>
                      </a:prstGeom>
                      <a:solidFill>
                        <a:srgbClr val="FFFF00"/>
                      </a:solidFill>
                      <a:ln w="19050">
                        <a:solidFill>
                          <a:sysClr val="windowText" lastClr="000000">
                            <a:lumMod val="85000"/>
                            <a:lumOff val="15000"/>
                          </a:sysClr>
                        </a:solidFill>
                      </a:ln>
                      <a:effectLst>
                        <a:outerShdw blurRad="57150" dist="19050" dir="5400000" algn="ctr" rotWithShape="0">
                          <a:srgbClr val="000000">
                            <a:alpha val="63000"/>
                          </a:srgbClr>
                        </a:outerShdw>
                      </a:effectLst>
                    </wps:spPr>
                    <wps:txbx>
                      <w:txbxContent>
                        <w:p w14:paraId="5CC0553D" w14:textId="77777777" w:rsidR="003F49ED" w:rsidRPr="000E33FD" w:rsidRDefault="003F49ED" w:rsidP="000E33FD">
                          <w:pPr>
                            <w:spacing w:line="240" w:lineRule="auto"/>
                            <w:ind w:left="284" w:hanging="284"/>
                            <w:rPr>
                              <w:b/>
                              <w:bCs/>
                              <w:sz w:val="28"/>
                              <w:szCs w:val="28"/>
                            </w:rPr>
                          </w:pPr>
                          <w:r>
                            <w:rPr>
                              <w:b/>
                              <w:bCs/>
                              <w:sz w:val="24"/>
                              <w:szCs w:val="24"/>
                            </w:rPr>
                            <w:t>5</w:t>
                          </w:r>
                          <w:r w:rsidRPr="00212BD1">
                            <w:rPr>
                              <w:b/>
                              <w:bCs/>
                              <w:sz w:val="24"/>
                              <w:szCs w:val="24"/>
                            </w:rPr>
                            <w:t>.</w:t>
                          </w:r>
                          <w:r w:rsidRPr="00212BD1">
                            <w:rPr>
                              <w:b/>
                              <w:bCs/>
                              <w:color w:val="000000" w:themeColor="text1"/>
                              <w:sz w:val="28"/>
                              <w:szCs w:val="28"/>
                            </w:rPr>
                            <w:t xml:space="preserve"> </w:t>
                          </w:r>
                          <w:r w:rsidRPr="000E33FD">
                            <w:rPr>
                              <w:b/>
                              <w:bCs/>
                              <w:sz w:val="24"/>
                              <w:szCs w:val="24"/>
                            </w:rPr>
                            <w:t>IMIENNE LISTY OSÓB, KTÓRE MOGĄ ZOSTAĆ SKIEROWANE  DO DZIAŁAŃ  SŁUŻĄCYCH OCHRONIE ZDROWIA PUBLICZNEGO PRZED  ZAKAŻENIAMI I CHOROBAMI ZAKAŹNYMI</w:t>
                          </w:r>
                          <w:r>
                            <w:rPr>
                              <w:b/>
                              <w:bCs/>
                              <w:sz w:val="24"/>
                              <w:szCs w:val="24"/>
                            </w:rPr>
                            <w:t>.</w:t>
                          </w:r>
                        </w:p>
                        <w:p w14:paraId="5992F4BA" w14:textId="77777777" w:rsidR="003F49ED" w:rsidRPr="00BE0F9D" w:rsidRDefault="003F49ED" w:rsidP="006731F6">
                          <w:pPr>
                            <w:pStyle w:val="Tekstpodstawowy"/>
                            <w:ind w:left="142" w:hanging="142"/>
                            <w:jc w:val="both"/>
                          </w:pPr>
                          <w:r>
                            <w:t>.</w:t>
                          </w:r>
                        </w:p>
                        <w:p w14:paraId="75C36F2A" w14:textId="77777777" w:rsidR="003F49ED" w:rsidRPr="00D24D1D" w:rsidRDefault="003F49ED" w:rsidP="004A5C2E">
                          <w:pPr>
                            <w:jc w:val="center"/>
                            <w:rPr>
                              <w:b/>
                              <w:bCs/>
                              <w:color w:val="000000" w:themeColor="text1"/>
                              <w:sz w:val="36"/>
                              <w:szCs w:val="36"/>
                              <w14:textOutline w14:w="15875" w14:cap="rnd" w14:cmpd="sng" w14:algn="ctr">
                                <w14:solidFill>
                                  <w14:schemeClr w14:val="tx1">
                                    <w14:lumMod w14:val="85000"/>
                                    <w14:lumOff w14:val="15000"/>
                                  </w14:schemeClr>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C3694" id="Prostokąt 19" o:spid="_x0000_s1181" style="position:absolute;left:0;text-align:left;margin-left:-22.85pt;margin-top:-9.15pt;width:505.5pt;height:39.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" fillcolor="yellow" strokecolor="#262626" strokeweight="1.5pt">
              <v:shadow on="t" color="black" opacity="41287f" offset="0,1.5pt"/>
              <v:textbox>
                <w:txbxContent>
                  <w:p w14:paraId="5CC0553D" w14:textId="77777777" w:rsidR="003F49ED" w:rsidRPr="000E33FD" w:rsidRDefault="003F49ED" w:rsidP="000E33FD">
                    <w:pPr>
                      <w:spacing w:line="240" w:lineRule="auto"/>
                      <w:ind w:left="284" w:hanging="284"/>
                      <w:rPr>
                        <w:b/>
                        <w:bCs/>
                        <w:sz w:val="28"/>
                        <w:szCs w:val="28"/>
                      </w:rPr>
                    </w:pPr>
                    <w:r>
                      <w:rPr>
                        <w:b/>
                        <w:bCs/>
                        <w:sz w:val="24"/>
                        <w:szCs w:val="24"/>
                      </w:rPr>
                      <w:t>5</w:t>
                    </w:r>
                    <w:r w:rsidRPr="00212BD1">
                      <w:rPr>
                        <w:b/>
                        <w:bCs/>
                        <w:sz w:val="24"/>
                        <w:szCs w:val="24"/>
                      </w:rPr>
                      <w:t>.</w:t>
                    </w:r>
                    <w:r w:rsidRPr="00212BD1">
                      <w:rPr>
                        <w:b/>
                        <w:bCs/>
                        <w:color w:val="000000" w:themeColor="text1"/>
                        <w:sz w:val="28"/>
                        <w:szCs w:val="28"/>
                      </w:rPr>
                      <w:t xml:space="preserve"> </w:t>
                    </w:r>
                    <w:r w:rsidRPr="000E33FD">
                      <w:rPr>
                        <w:b/>
                        <w:bCs/>
                        <w:sz w:val="24"/>
                        <w:szCs w:val="24"/>
                      </w:rPr>
                      <w:t>IMIENNE LISTY OSÓB, KTÓRE MOGĄ ZOSTAĆ SKIEROWANE  DO DZIAŁAŃ  SŁUŻĄCYCH OCHRONIE ZDROWIA PUBLICZNEGO PRZED  ZAKAŻENIAMI I CHOROBAMI ZAKAŹNYMI</w:t>
                    </w:r>
                    <w:r>
                      <w:rPr>
                        <w:b/>
                        <w:bCs/>
                        <w:sz w:val="24"/>
                        <w:szCs w:val="24"/>
                      </w:rPr>
                      <w:t>.</w:t>
                    </w:r>
                  </w:p>
                  <w:p w14:paraId="5992F4BA" w14:textId="77777777" w:rsidR="003F49ED" w:rsidRPr="00BE0F9D" w:rsidRDefault="003F49ED" w:rsidP="006731F6">
                    <w:pPr>
                      <w:pStyle w:val="Tekstpodstawowy"/>
                      <w:ind w:left="142" w:hanging="142"/>
                      <w:jc w:val="both"/>
                    </w:pPr>
                    <w:r>
                      <w:t>.</w:t>
                    </w:r>
                  </w:p>
                  <w:p w14:paraId="75C36F2A" w14:textId="77777777" w:rsidR="003F49ED" w:rsidRPr="00D24D1D" w:rsidRDefault="003F49ED" w:rsidP="004A5C2E">
                    <w:pPr>
                      <w:jc w:val="center"/>
                      <w:rPr>
                        <w:b/>
                        <w:bCs/>
                        <w:color w:val="000000" w:themeColor="text1"/>
                        <w:sz w:val="36"/>
                        <w:szCs w:val="36"/>
                        <w14:textOutline w14:w="15875" w14:cap="rnd" w14:cmpd="sng" w14:algn="ctr">
                          <w14:solidFill>
                            <w14:schemeClr w14:val="tx1">
                              <w14:lumMod w14:val="85000"/>
                              <w14:lumOff w14:val="15000"/>
                            </w14:schemeClr>
                          </w14:solidFill>
                          <w14:prstDash w14:val="solid"/>
                          <w14:bevel/>
                        </w14:textOutline>
                      </w:rPr>
                    </w:pPr>
                  </w:p>
                </w:txbxContent>
              </v:textbox>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270EB"/>
    <w:multiLevelType w:val="hybridMultilevel"/>
    <w:tmpl w:val="AD0AE16E"/>
    <w:lvl w:ilvl="0" w:tplc="7286DD66">
      <w:start w:val="1"/>
      <w:numFmt w:val="bullet"/>
      <w:lvlText w:val=""/>
      <w:lvlJc w:val="left"/>
      <w:pPr>
        <w:ind w:left="1070" w:hanging="360"/>
      </w:pPr>
      <w:rPr>
        <w:rFonts w:ascii="Symbol" w:hAnsi="Symbol" w:hint="default"/>
      </w:rPr>
    </w:lvl>
    <w:lvl w:ilvl="1" w:tplc="04150003" w:tentative="1">
      <w:start w:val="1"/>
      <w:numFmt w:val="bullet"/>
      <w:lvlText w:val="o"/>
      <w:lvlJc w:val="left"/>
      <w:pPr>
        <w:ind w:left="970" w:hanging="360"/>
      </w:pPr>
      <w:rPr>
        <w:rFonts w:ascii="Courier New" w:hAnsi="Courier New" w:cs="Courier New" w:hint="default"/>
      </w:rPr>
    </w:lvl>
    <w:lvl w:ilvl="2" w:tplc="04150005" w:tentative="1">
      <w:start w:val="1"/>
      <w:numFmt w:val="bullet"/>
      <w:lvlText w:val=""/>
      <w:lvlJc w:val="left"/>
      <w:pPr>
        <w:ind w:left="1690" w:hanging="360"/>
      </w:pPr>
      <w:rPr>
        <w:rFonts w:ascii="Wingdings" w:hAnsi="Wingdings" w:hint="default"/>
      </w:rPr>
    </w:lvl>
    <w:lvl w:ilvl="3" w:tplc="04150001" w:tentative="1">
      <w:start w:val="1"/>
      <w:numFmt w:val="bullet"/>
      <w:lvlText w:val=""/>
      <w:lvlJc w:val="left"/>
      <w:pPr>
        <w:ind w:left="2410" w:hanging="360"/>
      </w:pPr>
      <w:rPr>
        <w:rFonts w:ascii="Symbol" w:hAnsi="Symbol" w:hint="default"/>
      </w:rPr>
    </w:lvl>
    <w:lvl w:ilvl="4" w:tplc="04150003" w:tentative="1">
      <w:start w:val="1"/>
      <w:numFmt w:val="bullet"/>
      <w:lvlText w:val="o"/>
      <w:lvlJc w:val="left"/>
      <w:pPr>
        <w:ind w:left="3130" w:hanging="360"/>
      </w:pPr>
      <w:rPr>
        <w:rFonts w:ascii="Courier New" w:hAnsi="Courier New" w:cs="Courier New" w:hint="default"/>
      </w:rPr>
    </w:lvl>
    <w:lvl w:ilvl="5" w:tplc="04150005" w:tentative="1">
      <w:start w:val="1"/>
      <w:numFmt w:val="bullet"/>
      <w:lvlText w:val=""/>
      <w:lvlJc w:val="left"/>
      <w:pPr>
        <w:ind w:left="3850" w:hanging="360"/>
      </w:pPr>
      <w:rPr>
        <w:rFonts w:ascii="Wingdings" w:hAnsi="Wingdings" w:hint="default"/>
      </w:rPr>
    </w:lvl>
    <w:lvl w:ilvl="6" w:tplc="04150001" w:tentative="1">
      <w:start w:val="1"/>
      <w:numFmt w:val="bullet"/>
      <w:lvlText w:val=""/>
      <w:lvlJc w:val="left"/>
      <w:pPr>
        <w:ind w:left="4570" w:hanging="360"/>
      </w:pPr>
      <w:rPr>
        <w:rFonts w:ascii="Symbol" w:hAnsi="Symbol" w:hint="default"/>
      </w:rPr>
    </w:lvl>
    <w:lvl w:ilvl="7" w:tplc="04150003" w:tentative="1">
      <w:start w:val="1"/>
      <w:numFmt w:val="bullet"/>
      <w:lvlText w:val="o"/>
      <w:lvlJc w:val="left"/>
      <w:pPr>
        <w:ind w:left="5290" w:hanging="360"/>
      </w:pPr>
      <w:rPr>
        <w:rFonts w:ascii="Courier New" w:hAnsi="Courier New" w:cs="Courier New" w:hint="default"/>
      </w:rPr>
    </w:lvl>
    <w:lvl w:ilvl="8" w:tplc="04150005" w:tentative="1">
      <w:start w:val="1"/>
      <w:numFmt w:val="bullet"/>
      <w:lvlText w:val=""/>
      <w:lvlJc w:val="left"/>
      <w:pPr>
        <w:ind w:left="6010" w:hanging="360"/>
      </w:pPr>
      <w:rPr>
        <w:rFonts w:ascii="Wingdings" w:hAnsi="Wingdings" w:hint="default"/>
      </w:rPr>
    </w:lvl>
  </w:abstractNum>
  <w:abstractNum w:abstractNumId="1" w15:restartNumberingAfterBreak="0">
    <w:nsid w:val="03E93858"/>
    <w:multiLevelType w:val="hybridMultilevel"/>
    <w:tmpl w:val="74B0DDFC"/>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5838B8"/>
    <w:multiLevelType w:val="multilevel"/>
    <w:tmpl w:val="A088045A"/>
    <w:styleLink w:val="Styl5"/>
    <w:lvl w:ilvl="0">
      <w:start w:val="1"/>
      <w:numFmt w:val="decimal"/>
      <w:lvlText w:val="%1.2.1."/>
      <w:lvlJc w:val="left"/>
      <w:pPr>
        <w:ind w:left="360" w:hanging="360"/>
      </w:pPr>
      <w:rPr>
        <w:rFonts w:hint="default"/>
        <w:b w:val="0"/>
      </w:rPr>
    </w:lvl>
    <w:lvl w:ilvl="1">
      <w:start w:val="1"/>
      <w:numFmt w:val="lowerLetter"/>
      <w:lvlText w:val="%2."/>
      <w:lvlJc w:val="left"/>
      <w:pPr>
        <w:ind w:left="1440" w:hanging="360"/>
      </w:pPr>
      <w:rPr>
        <w:rFonts w:hint="default"/>
      </w:rPr>
    </w:lvl>
    <w:lvl w:ilvl="2">
      <w:start w:val="1"/>
      <w:numFmt w:val="none"/>
      <w:lvlText w:val="1."/>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6232BA9"/>
    <w:multiLevelType w:val="hybridMultilevel"/>
    <w:tmpl w:val="5B1CD6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8A1CE2"/>
    <w:multiLevelType w:val="multilevel"/>
    <w:tmpl w:val="98545364"/>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6D0107D"/>
    <w:multiLevelType w:val="hybridMultilevel"/>
    <w:tmpl w:val="9142278C"/>
    <w:lvl w:ilvl="0" w:tplc="0415000F">
      <w:start w:val="1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253E28"/>
    <w:multiLevelType w:val="multilevel"/>
    <w:tmpl w:val="1EB6B42C"/>
    <w:lvl w:ilvl="0">
      <w:start w:val="7"/>
      <w:numFmt w:val="decimal"/>
      <w:lvlText w:val="%1.3.7."/>
      <w:lvlJc w:val="left"/>
      <w:pPr>
        <w:ind w:left="1287" w:hanging="360"/>
      </w:pPr>
      <w:rPr>
        <w:rFonts w:hint="default"/>
        <w:b w:val="0"/>
        <w:bCs/>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82051BB"/>
    <w:multiLevelType w:val="hybridMultilevel"/>
    <w:tmpl w:val="5720DD56"/>
    <w:lvl w:ilvl="0" w:tplc="06F89FCC">
      <w:start w:val="2"/>
      <w:numFmt w:val="upperRoman"/>
      <w:lvlText w:val="%1."/>
      <w:lvlJc w:val="left"/>
      <w:pPr>
        <w:ind w:left="862" w:hanging="720"/>
      </w:pPr>
      <w:rPr>
        <w:b/>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8" w15:restartNumberingAfterBreak="0">
    <w:nsid w:val="08C1019D"/>
    <w:multiLevelType w:val="hybridMultilevel"/>
    <w:tmpl w:val="025A8158"/>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8FE1FDD"/>
    <w:multiLevelType w:val="hybridMultilevel"/>
    <w:tmpl w:val="0D62DE22"/>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C490D0C"/>
    <w:multiLevelType w:val="hybridMultilevel"/>
    <w:tmpl w:val="CC709906"/>
    <w:lvl w:ilvl="0" w:tplc="CA001C2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0D6E5BDB"/>
    <w:multiLevelType w:val="multilevel"/>
    <w:tmpl w:val="B1FCA028"/>
    <w:lvl w:ilvl="0">
      <w:start w:val="2"/>
      <w:numFmt w:val="none"/>
      <w:lvlText w:val="13.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FC77414"/>
    <w:multiLevelType w:val="hybridMultilevel"/>
    <w:tmpl w:val="05062BE8"/>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05E2AAA"/>
    <w:multiLevelType w:val="hybridMultilevel"/>
    <w:tmpl w:val="EC1478F4"/>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16B734D"/>
    <w:multiLevelType w:val="hybridMultilevel"/>
    <w:tmpl w:val="26422AB8"/>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1A35E98"/>
    <w:multiLevelType w:val="hybridMultilevel"/>
    <w:tmpl w:val="824060C8"/>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21E342A"/>
    <w:multiLevelType w:val="hybridMultilevel"/>
    <w:tmpl w:val="4112B13E"/>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2876EA7"/>
    <w:multiLevelType w:val="hybridMultilevel"/>
    <w:tmpl w:val="14788C38"/>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8" w15:restartNumberingAfterBreak="0">
    <w:nsid w:val="139D2EE4"/>
    <w:multiLevelType w:val="hybridMultilevel"/>
    <w:tmpl w:val="3AA40F82"/>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42509B2"/>
    <w:multiLevelType w:val="hybridMultilevel"/>
    <w:tmpl w:val="C038D960"/>
    <w:lvl w:ilvl="0" w:tplc="E4C29502">
      <w:start w:val="1"/>
      <w:numFmt w:val="decimal"/>
      <w:lvlText w:val="%1."/>
      <w:lvlJc w:val="left"/>
      <w:pPr>
        <w:ind w:left="1080" w:hanging="360"/>
      </w:pPr>
      <w:rPr>
        <w:rFonts w:asciiTheme="minorHAnsi" w:hAnsiTheme="minorHAnsi"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0" w15:restartNumberingAfterBreak="0">
    <w:nsid w:val="142D2BC8"/>
    <w:multiLevelType w:val="hybridMultilevel"/>
    <w:tmpl w:val="C8F035E4"/>
    <w:lvl w:ilvl="0" w:tplc="7286DD6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14302443"/>
    <w:multiLevelType w:val="hybridMultilevel"/>
    <w:tmpl w:val="B6741236"/>
    <w:lvl w:ilvl="0" w:tplc="0AEC7C58">
      <w:start w:val="1"/>
      <w:numFmt w:val="bullet"/>
      <w:lvlText w:val=""/>
      <w:lvlJc w:val="left"/>
      <w:pPr>
        <w:ind w:left="720" w:hanging="360"/>
      </w:pPr>
      <w:rPr>
        <w:rFonts w:ascii="Symbol" w:hAnsi="Symbol" w:hint="default"/>
        <w:strike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4384EF2"/>
    <w:multiLevelType w:val="hybridMultilevel"/>
    <w:tmpl w:val="BF3AB348"/>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4EE17CA"/>
    <w:multiLevelType w:val="multilevel"/>
    <w:tmpl w:val="0DDE5DE2"/>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6130B64"/>
    <w:multiLevelType w:val="hybridMultilevel"/>
    <w:tmpl w:val="4600C992"/>
    <w:lvl w:ilvl="0" w:tplc="7286DD66">
      <w:start w:val="1"/>
      <w:numFmt w:val="bullet"/>
      <w:lvlText w:val=""/>
      <w:lvlJc w:val="left"/>
      <w:pPr>
        <w:ind w:left="1033" w:hanging="360"/>
      </w:pPr>
      <w:rPr>
        <w:rFonts w:ascii="Symbol" w:hAnsi="Symbol" w:hint="default"/>
      </w:rPr>
    </w:lvl>
    <w:lvl w:ilvl="1" w:tplc="04150003" w:tentative="1">
      <w:start w:val="1"/>
      <w:numFmt w:val="bullet"/>
      <w:lvlText w:val="o"/>
      <w:lvlJc w:val="left"/>
      <w:pPr>
        <w:ind w:left="1753" w:hanging="360"/>
      </w:pPr>
      <w:rPr>
        <w:rFonts w:ascii="Courier New" w:hAnsi="Courier New" w:cs="Courier New" w:hint="default"/>
      </w:rPr>
    </w:lvl>
    <w:lvl w:ilvl="2" w:tplc="04150005" w:tentative="1">
      <w:start w:val="1"/>
      <w:numFmt w:val="bullet"/>
      <w:lvlText w:val=""/>
      <w:lvlJc w:val="left"/>
      <w:pPr>
        <w:ind w:left="2473" w:hanging="360"/>
      </w:pPr>
      <w:rPr>
        <w:rFonts w:ascii="Wingdings" w:hAnsi="Wingdings" w:hint="default"/>
      </w:rPr>
    </w:lvl>
    <w:lvl w:ilvl="3" w:tplc="04150001" w:tentative="1">
      <w:start w:val="1"/>
      <w:numFmt w:val="bullet"/>
      <w:lvlText w:val=""/>
      <w:lvlJc w:val="left"/>
      <w:pPr>
        <w:ind w:left="3193" w:hanging="360"/>
      </w:pPr>
      <w:rPr>
        <w:rFonts w:ascii="Symbol" w:hAnsi="Symbol" w:hint="default"/>
      </w:rPr>
    </w:lvl>
    <w:lvl w:ilvl="4" w:tplc="04150003" w:tentative="1">
      <w:start w:val="1"/>
      <w:numFmt w:val="bullet"/>
      <w:lvlText w:val="o"/>
      <w:lvlJc w:val="left"/>
      <w:pPr>
        <w:ind w:left="3913" w:hanging="360"/>
      </w:pPr>
      <w:rPr>
        <w:rFonts w:ascii="Courier New" w:hAnsi="Courier New" w:cs="Courier New" w:hint="default"/>
      </w:rPr>
    </w:lvl>
    <w:lvl w:ilvl="5" w:tplc="04150005" w:tentative="1">
      <w:start w:val="1"/>
      <w:numFmt w:val="bullet"/>
      <w:lvlText w:val=""/>
      <w:lvlJc w:val="left"/>
      <w:pPr>
        <w:ind w:left="4633" w:hanging="360"/>
      </w:pPr>
      <w:rPr>
        <w:rFonts w:ascii="Wingdings" w:hAnsi="Wingdings" w:hint="default"/>
      </w:rPr>
    </w:lvl>
    <w:lvl w:ilvl="6" w:tplc="04150001" w:tentative="1">
      <w:start w:val="1"/>
      <w:numFmt w:val="bullet"/>
      <w:lvlText w:val=""/>
      <w:lvlJc w:val="left"/>
      <w:pPr>
        <w:ind w:left="5353" w:hanging="360"/>
      </w:pPr>
      <w:rPr>
        <w:rFonts w:ascii="Symbol" w:hAnsi="Symbol" w:hint="default"/>
      </w:rPr>
    </w:lvl>
    <w:lvl w:ilvl="7" w:tplc="04150003" w:tentative="1">
      <w:start w:val="1"/>
      <w:numFmt w:val="bullet"/>
      <w:lvlText w:val="o"/>
      <w:lvlJc w:val="left"/>
      <w:pPr>
        <w:ind w:left="6073" w:hanging="360"/>
      </w:pPr>
      <w:rPr>
        <w:rFonts w:ascii="Courier New" w:hAnsi="Courier New" w:cs="Courier New" w:hint="default"/>
      </w:rPr>
    </w:lvl>
    <w:lvl w:ilvl="8" w:tplc="04150005" w:tentative="1">
      <w:start w:val="1"/>
      <w:numFmt w:val="bullet"/>
      <w:lvlText w:val=""/>
      <w:lvlJc w:val="left"/>
      <w:pPr>
        <w:ind w:left="6793" w:hanging="360"/>
      </w:pPr>
      <w:rPr>
        <w:rFonts w:ascii="Wingdings" w:hAnsi="Wingdings" w:hint="default"/>
      </w:rPr>
    </w:lvl>
  </w:abstractNum>
  <w:abstractNum w:abstractNumId="25" w15:restartNumberingAfterBreak="0">
    <w:nsid w:val="16A86FA7"/>
    <w:multiLevelType w:val="hybridMultilevel"/>
    <w:tmpl w:val="45FEA336"/>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7BF25A6"/>
    <w:multiLevelType w:val="hybridMultilevel"/>
    <w:tmpl w:val="25C6747E"/>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8E822A0"/>
    <w:multiLevelType w:val="multilevel"/>
    <w:tmpl w:val="EEEA0704"/>
    <w:styleLink w:val="Styl1"/>
    <w:lvl w:ilvl="0">
      <w:start w:val="1"/>
      <w:numFmt w:val="none"/>
      <w:lvlText w:val="1.1.2."/>
      <w:lvlJc w:val="left"/>
      <w:pPr>
        <w:ind w:left="36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196A2129"/>
    <w:multiLevelType w:val="hybridMultilevel"/>
    <w:tmpl w:val="AB5EBFF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199C2CB6"/>
    <w:multiLevelType w:val="multilevel"/>
    <w:tmpl w:val="1CCE596A"/>
    <w:lvl w:ilvl="0">
      <w:start w:val="5"/>
      <w:numFmt w:val="decimal"/>
      <w:lvlText w:val="%1."/>
      <w:lvlJc w:val="left"/>
      <w:pPr>
        <w:ind w:left="360" w:hanging="360"/>
      </w:pPr>
      <w:rPr>
        <w:rFonts w:hint="default"/>
        <w:b/>
        <w:bCs w:val="0"/>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1AC707B3"/>
    <w:multiLevelType w:val="hybridMultilevel"/>
    <w:tmpl w:val="0B063B90"/>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ADE64F7"/>
    <w:multiLevelType w:val="multilevel"/>
    <w:tmpl w:val="762863FE"/>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1B8C75C5"/>
    <w:multiLevelType w:val="multilevel"/>
    <w:tmpl w:val="095429CC"/>
    <w:styleLink w:val="Styl4"/>
    <w:lvl w:ilvl="0">
      <w:start w:val="1"/>
      <w:numFmt w:val="decimal"/>
      <w:lvlText w:val="%1.2.1"/>
      <w:lvlJc w:val="left"/>
      <w:pPr>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B9847EB"/>
    <w:multiLevelType w:val="hybridMultilevel"/>
    <w:tmpl w:val="980CB2EC"/>
    <w:lvl w:ilvl="0" w:tplc="BBF63E2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BBF33B0"/>
    <w:multiLevelType w:val="hybridMultilevel"/>
    <w:tmpl w:val="521A44AC"/>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1C1506ED"/>
    <w:multiLevelType w:val="hybridMultilevel"/>
    <w:tmpl w:val="A8D8ED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C6C11A7"/>
    <w:multiLevelType w:val="hybridMultilevel"/>
    <w:tmpl w:val="E1A403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D806FF9"/>
    <w:multiLevelType w:val="hybridMultilevel"/>
    <w:tmpl w:val="C0BC7078"/>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1E1B36A6"/>
    <w:multiLevelType w:val="hybridMultilevel"/>
    <w:tmpl w:val="E9446EF0"/>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1F720228"/>
    <w:multiLevelType w:val="hybridMultilevel"/>
    <w:tmpl w:val="ECA65EE4"/>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1FFB1D3B"/>
    <w:multiLevelType w:val="hybridMultilevel"/>
    <w:tmpl w:val="4E46349E"/>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206A31A9"/>
    <w:multiLevelType w:val="hybridMultilevel"/>
    <w:tmpl w:val="B32ACE2A"/>
    <w:styleLink w:val="Styl1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14E6ABF"/>
    <w:multiLevelType w:val="hybridMultilevel"/>
    <w:tmpl w:val="E744A06A"/>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17C51F0"/>
    <w:multiLevelType w:val="hybridMultilevel"/>
    <w:tmpl w:val="771AAF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22C3574"/>
    <w:multiLevelType w:val="hybridMultilevel"/>
    <w:tmpl w:val="C938F692"/>
    <w:lvl w:ilvl="0" w:tplc="0BE82CE2">
      <w:start w:val="3"/>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5515E57"/>
    <w:multiLevelType w:val="hybridMultilevel"/>
    <w:tmpl w:val="88F494FE"/>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6096DD2"/>
    <w:multiLevelType w:val="hybridMultilevel"/>
    <w:tmpl w:val="DF2C1666"/>
    <w:lvl w:ilvl="0" w:tplc="7286DD66">
      <w:start w:val="1"/>
      <w:numFmt w:val="bullet"/>
      <w:lvlText w:val=""/>
      <w:lvlJc w:val="left"/>
      <w:pPr>
        <w:ind w:left="719" w:hanging="360"/>
      </w:pPr>
      <w:rPr>
        <w:rFonts w:ascii="Symbol" w:hAnsi="Symbol" w:hint="default"/>
      </w:rPr>
    </w:lvl>
    <w:lvl w:ilvl="1" w:tplc="04150003" w:tentative="1">
      <w:start w:val="1"/>
      <w:numFmt w:val="bullet"/>
      <w:lvlText w:val="o"/>
      <w:lvlJc w:val="left"/>
      <w:pPr>
        <w:ind w:left="1439" w:hanging="360"/>
      </w:pPr>
      <w:rPr>
        <w:rFonts w:ascii="Courier New" w:hAnsi="Courier New" w:cs="Courier New" w:hint="default"/>
      </w:rPr>
    </w:lvl>
    <w:lvl w:ilvl="2" w:tplc="04150005" w:tentative="1">
      <w:start w:val="1"/>
      <w:numFmt w:val="bullet"/>
      <w:lvlText w:val=""/>
      <w:lvlJc w:val="left"/>
      <w:pPr>
        <w:ind w:left="2159" w:hanging="360"/>
      </w:pPr>
      <w:rPr>
        <w:rFonts w:ascii="Wingdings" w:hAnsi="Wingdings" w:hint="default"/>
      </w:rPr>
    </w:lvl>
    <w:lvl w:ilvl="3" w:tplc="04150001" w:tentative="1">
      <w:start w:val="1"/>
      <w:numFmt w:val="bullet"/>
      <w:lvlText w:val=""/>
      <w:lvlJc w:val="left"/>
      <w:pPr>
        <w:ind w:left="2879" w:hanging="360"/>
      </w:pPr>
      <w:rPr>
        <w:rFonts w:ascii="Symbol" w:hAnsi="Symbol" w:hint="default"/>
      </w:rPr>
    </w:lvl>
    <w:lvl w:ilvl="4" w:tplc="04150003" w:tentative="1">
      <w:start w:val="1"/>
      <w:numFmt w:val="bullet"/>
      <w:lvlText w:val="o"/>
      <w:lvlJc w:val="left"/>
      <w:pPr>
        <w:ind w:left="3599" w:hanging="360"/>
      </w:pPr>
      <w:rPr>
        <w:rFonts w:ascii="Courier New" w:hAnsi="Courier New" w:cs="Courier New" w:hint="default"/>
      </w:rPr>
    </w:lvl>
    <w:lvl w:ilvl="5" w:tplc="04150005" w:tentative="1">
      <w:start w:val="1"/>
      <w:numFmt w:val="bullet"/>
      <w:lvlText w:val=""/>
      <w:lvlJc w:val="left"/>
      <w:pPr>
        <w:ind w:left="4319" w:hanging="360"/>
      </w:pPr>
      <w:rPr>
        <w:rFonts w:ascii="Wingdings" w:hAnsi="Wingdings" w:hint="default"/>
      </w:rPr>
    </w:lvl>
    <w:lvl w:ilvl="6" w:tplc="04150001" w:tentative="1">
      <w:start w:val="1"/>
      <w:numFmt w:val="bullet"/>
      <w:lvlText w:val=""/>
      <w:lvlJc w:val="left"/>
      <w:pPr>
        <w:ind w:left="5039" w:hanging="360"/>
      </w:pPr>
      <w:rPr>
        <w:rFonts w:ascii="Symbol" w:hAnsi="Symbol" w:hint="default"/>
      </w:rPr>
    </w:lvl>
    <w:lvl w:ilvl="7" w:tplc="04150003" w:tentative="1">
      <w:start w:val="1"/>
      <w:numFmt w:val="bullet"/>
      <w:lvlText w:val="o"/>
      <w:lvlJc w:val="left"/>
      <w:pPr>
        <w:ind w:left="5759" w:hanging="360"/>
      </w:pPr>
      <w:rPr>
        <w:rFonts w:ascii="Courier New" w:hAnsi="Courier New" w:cs="Courier New" w:hint="default"/>
      </w:rPr>
    </w:lvl>
    <w:lvl w:ilvl="8" w:tplc="04150005" w:tentative="1">
      <w:start w:val="1"/>
      <w:numFmt w:val="bullet"/>
      <w:lvlText w:val=""/>
      <w:lvlJc w:val="left"/>
      <w:pPr>
        <w:ind w:left="6479" w:hanging="360"/>
      </w:pPr>
      <w:rPr>
        <w:rFonts w:ascii="Wingdings" w:hAnsi="Wingdings" w:hint="default"/>
      </w:rPr>
    </w:lvl>
  </w:abstractNum>
  <w:abstractNum w:abstractNumId="47" w15:restartNumberingAfterBreak="0">
    <w:nsid w:val="26B93B63"/>
    <w:multiLevelType w:val="hybridMultilevel"/>
    <w:tmpl w:val="08B69614"/>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284A4BE8"/>
    <w:multiLevelType w:val="hybridMultilevel"/>
    <w:tmpl w:val="A9E653F2"/>
    <w:styleLink w:val="Styl61"/>
    <w:lvl w:ilvl="0" w:tplc="7286DD66">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9" w15:restartNumberingAfterBreak="0">
    <w:nsid w:val="28587226"/>
    <w:multiLevelType w:val="hybridMultilevel"/>
    <w:tmpl w:val="C802B110"/>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2AD30D21"/>
    <w:multiLevelType w:val="hybridMultilevel"/>
    <w:tmpl w:val="6C0C7BD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AF11DD5"/>
    <w:multiLevelType w:val="hybridMultilevel"/>
    <w:tmpl w:val="735C19C6"/>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2" w15:restartNumberingAfterBreak="0">
    <w:nsid w:val="2B1C06A0"/>
    <w:multiLevelType w:val="hybridMultilevel"/>
    <w:tmpl w:val="D180D1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C992761"/>
    <w:multiLevelType w:val="hybridMultilevel"/>
    <w:tmpl w:val="CB564B9E"/>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2F517DB6"/>
    <w:multiLevelType w:val="hybridMultilevel"/>
    <w:tmpl w:val="00BA53B8"/>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2F685341"/>
    <w:multiLevelType w:val="multilevel"/>
    <w:tmpl w:val="3250827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FB730D7"/>
    <w:multiLevelType w:val="multilevel"/>
    <w:tmpl w:val="BF3CE74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303416E"/>
    <w:multiLevelType w:val="hybridMultilevel"/>
    <w:tmpl w:val="A2449E38"/>
    <w:lvl w:ilvl="0" w:tplc="04150001">
      <w:start w:val="1"/>
      <w:numFmt w:val="bullet"/>
      <w:lvlText w:val=""/>
      <w:lvlJc w:val="left"/>
      <w:pPr>
        <w:ind w:left="709" w:hanging="360"/>
      </w:pPr>
      <w:rPr>
        <w:rFonts w:ascii="Symbol" w:hAnsi="Symbol" w:hint="default"/>
      </w:rPr>
    </w:lvl>
    <w:lvl w:ilvl="1" w:tplc="04150003" w:tentative="1">
      <w:start w:val="1"/>
      <w:numFmt w:val="bullet"/>
      <w:lvlText w:val="o"/>
      <w:lvlJc w:val="left"/>
      <w:pPr>
        <w:ind w:left="1429" w:hanging="360"/>
      </w:pPr>
      <w:rPr>
        <w:rFonts w:ascii="Courier New" w:hAnsi="Courier New" w:cs="Courier New" w:hint="default"/>
      </w:rPr>
    </w:lvl>
    <w:lvl w:ilvl="2" w:tplc="04150005" w:tentative="1">
      <w:start w:val="1"/>
      <w:numFmt w:val="bullet"/>
      <w:lvlText w:val=""/>
      <w:lvlJc w:val="left"/>
      <w:pPr>
        <w:ind w:left="2149" w:hanging="360"/>
      </w:pPr>
      <w:rPr>
        <w:rFonts w:ascii="Wingdings" w:hAnsi="Wingdings" w:hint="default"/>
      </w:rPr>
    </w:lvl>
    <w:lvl w:ilvl="3" w:tplc="04150001" w:tentative="1">
      <w:start w:val="1"/>
      <w:numFmt w:val="bullet"/>
      <w:lvlText w:val=""/>
      <w:lvlJc w:val="left"/>
      <w:pPr>
        <w:ind w:left="2869" w:hanging="360"/>
      </w:pPr>
      <w:rPr>
        <w:rFonts w:ascii="Symbol" w:hAnsi="Symbol" w:hint="default"/>
      </w:rPr>
    </w:lvl>
    <w:lvl w:ilvl="4" w:tplc="04150003" w:tentative="1">
      <w:start w:val="1"/>
      <w:numFmt w:val="bullet"/>
      <w:lvlText w:val="o"/>
      <w:lvlJc w:val="left"/>
      <w:pPr>
        <w:ind w:left="3589" w:hanging="360"/>
      </w:pPr>
      <w:rPr>
        <w:rFonts w:ascii="Courier New" w:hAnsi="Courier New" w:cs="Courier New" w:hint="default"/>
      </w:rPr>
    </w:lvl>
    <w:lvl w:ilvl="5" w:tplc="04150005" w:tentative="1">
      <w:start w:val="1"/>
      <w:numFmt w:val="bullet"/>
      <w:lvlText w:val=""/>
      <w:lvlJc w:val="left"/>
      <w:pPr>
        <w:ind w:left="4309" w:hanging="360"/>
      </w:pPr>
      <w:rPr>
        <w:rFonts w:ascii="Wingdings" w:hAnsi="Wingdings" w:hint="default"/>
      </w:rPr>
    </w:lvl>
    <w:lvl w:ilvl="6" w:tplc="04150001" w:tentative="1">
      <w:start w:val="1"/>
      <w:numFmt w:val="bullet"/>
      <w:lvlText w:val=""/>
      <w:lvlJc w:val="left"/>
      <w:pPr>
        <w:ind w:left="5029" w:hanging="360"/>
      </w:pPr>
      <w:rPr>
        <w:rFonts w:ascii="Symbol" w:hAnsi="Symbol" w:hint="default"/>
      </w:rPr>
    </w:lvl>
    <w:lvl w:ilvl="7" w:tplc="04150003" w:tentative="1">
      <w:start w:val="1"/>
      <w:numFmt w:val="bullet"/>
      <w:lvlText w:val="o"/>
      <w:lvlJc w:val="left"/>
      <w:pPr>
        <w:ind w:left="5749" w:hanging="360"/>
      </w:pPr>
      <w:rPr>
        <w:rFonts w:ascii="Courier New" w:hAnsi="Courier New" w:cs="Courier New" w:hint="default"/>
      </w:rPr>
    </w:lvl>
    <w:lvl w:ilvl="8" w:tplc="04150005" w:tentative="1">
      <w:start w:val="1"/>
      <w:numFmt w:val="bullet"/>
      <w:lvlText w:val=""/>
      <w:lvlJc w:val="left"/>
      <w:pPr>
        <w:ind w:left="6469" w:hanging="360"/>
      </w:pPr>
      <w:rPr>
        <w:rFonts w:ascii="Wingdings" w:hAnsi="Wingdings" w:hint="default"/>
      </w:rPr>
    </w:lvl>
  </w:abstractNum>
  <w:abstractNum w:abstractNumId="58" w15:restartNumberingAfterBreak="0">
    <w:nsid w:val="3430449D"/>
    <w:multiLevelType w:val="multilevel"/>
    <w:tmpl w:val="D936731E"/>
    <w:styleLink w:val="Styl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34C05A6A"/>
    <w:multiLevelType w:val="hybridMultilevel"/>
    <w:tmpl w:val="DB90B9C8"/>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35C62CCE"/>
    <w:multiLevelType w:val="hybridMultilevel"/>
    <w:tmpl w:val="2FD6B10E"/>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373B1367"/>
    <w:multiLevelType w:val="hybridMultilevel"/>
    <w:tmpl w:val="45703F60"/>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376678EE"/>
    <w:multiLevelType w:val="hybridMultilevel"/>
    <w:tmpl w:val="2638C062"/>
    <w:lvl w:ilvl="0" w:tplc="2C867A2C">
      <w:start w:val="1"/>
      <w:numFmt w:val="decimal"/>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377E0AC6"/>
    <w:multiLevelType w:val="hybridMultilevel"/>
    <w:tmpl w:val="1298C8F4"/>
    <w:lvl w:ilvl="0" w:tplc="04150001">
      <w:start w:val="1"/>
      <w:numFmt w:val="bullet"/>
      <w:lvlText w:val=""/>
      <w:lvlJc w:val="left"/>
      <w:pPr>
        <w:ind w:left="1215" w:hanging="360"/>
      </w:pPr>
      <w:rPr>
        <w:rFonts w:ascii="Symbol" w:hAnsi="Symbol" w:hint="default"/>
      </w:rPr>
    </w:lvl>
    <w:lvl w:ilvl="1" w:tplc="04150003" w:tentative="1">
      <w:start w:val="1"/>
      <w:numFmt w:val="bullet"/>
      <w:lvlText w:val="o"/>
      <w:lvlJc w:val="left"/>
      <w:pPr>
        <w:ind w:left="1935" w:hanging="360"/>
      </w:pPr>
      <w:rPr>
        <w:rFonts w:ascii="Courier New" w:hAnsi="Courier New" w:cs="Courier New" w:hint="default"/>
      </w:rPr>
    </w:lvl>
    <w:lvl w:ilvl="2" w:tplc="04150005" w:tentative="1">
      <w:start w:val="1"/>
      <w:numFmt w:val="bullet"/>
      <w:lvlText w:val=""/>
      <w:lvlJc w:val="left"/>
      <w:pPr>
        <w:ind w:left="2655" w:hanging="360"/>
      </w:pPr>
      <w:rPr>
        <w:rFonts w:ascii="Wingdings" w:hAnsi="Wingdings" w:hint="default"/>
      </w:rPr>
    </w:lvl>
    <w:lvl w:ilvl="3" w:tplc="04150001" w:tentative="1">
      <w:start w:val="1"/>
      <w:numFmt w:val="bullet"/>
      <w:lvlText w:val=""/>
      <w:lvlJc w:val="left"/>
      <w:pPr>
        <w:ind w:left="3375" w:hanging="360"/>
      </w:pPr>
      <w:rPr>
        <w:rFonts w:ascii="Symbol" w:hAnsi="Symbol" w:hint="default"/>
      </w:rPr>
    </w:lvl>
    <w:lvl w:ilvl="4" w:tplc="04150003" w:tentative="1">
      <w:start w:val="1"/>
      <w:numFmt w:val="bullet"/>
      <w:lvlText w:val="o"/>
      <w:lvlJc w:val="left"/>
      <w:pPr>
        <w:ind w:left="4095" w:hanging="360"/>
      </w:pPr>
      <w:rPr>
        <w:rFonts w:ascii="Courier New" w:hAnsi="Courier New" w:cs="Courier New" w:hint="default"/>
      </w:rPr>
    </w:lvl>
    <w:lvl w:ilvl="5" w:tplc="04150005" w:tentative="1">
      <w:start w:val="1"/>
      <w:numFmt w:val="bullet"/>
      <w:lvlText w:val=""/>
      <w:lvlJc w:val="left"/>
      <w:pPr>
        <w:ind w:left="4815" w:hanging="360"/>
      </w:pPr>
      <w:rPr>
        <w:rFonts w:ascii="Wingdings" w:hAnsi="Wingdings" w:hint="default"/>
      </w:rPr>
    </w:lvl>
    <w:lvl w:ilvl="6" w:tplc="04150001" w:tentative="1">
      <w:start w:val="1"/>
      <w:numFmt w:val="bullet"/>
      <w:lvlText w:val=""/>
      <w:lvlJc w:val="left"/>
      <w:pPr>
        <w:ind w:left="5535" w:hanging="360"/>
      </w:pPr>
      <w:rPr>
        <w:rFonts w:ascii="Symbol" w:hAnsi="Symbol" w:hint="default"/>
      </w:rPr>
    </w:lvl>
    <w:lvl w:ilvl="7" w:tplc="04150003" w:tentative="1">
      <w:start w:val="1"/>
      <w:numFmt w:val="bullet"/>
      <w:lvlText w:val="o"/>
      <w:lvlJc w:val="left"/>
      <w:pPr>
        <w:ind w:left="6255" w:hanging="360"/>
      </w:pPr>
      <w:rPr>
        <w:rFonts w:ascii="Courier New" w:hAnsi="Courier New" w:cs="Courier New" w:hint="default"/>
      </w:rPr>
    </w:lvl>
    <w:lvl w:ilvl="8" w:tplc="04150005" w:tentative="1">
      <w:start w:val="1"/>
      <w:numFmt w:val="bullet"/>
      <w:lvlText w:val=""/>
      <w:lvlJc w:val="left"/>
      <w:pPr>
        <w:ind w:left="6975" w:hanging="360"/>
      </w:pPr>
      <w:rPr>
        <w:rFonts w:ascii="Wingdings" w:hAnsi="Wingdings" w:hint="default"/>
      </w:rPr>
    </w:lvl>
  </w:abstractNum>
  <w:abstractNum w:abstractNumId="64" w15:restartNumberingAfterBreak="0">
    <w:nsid w:val="37C96A81"/>
    <w:multiLevelType w:val="hybridMultilevel"/>
    <w:tmpl w:val="0B9A77B0"/>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37D65CC4"/>
    <w:multiLevelType w:val="hybridMultilevel"/>
    <w:tmpl w:val="1D04AB58"/>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38B667A3"/>
    <w:multiLevelType w:val="hybridMultilevel"/>
    <w:tmpl w:val="6C36BCC2"/>
    <w:lvl w:ilvl="0" w:tplc="7286DD66">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7" w15:restartNumberingAfterBreak="0">
    <w:nsid w:val="39970EFF"/>
    <w:multiLevelType w:val="multilevel"/>
    <w:tmpl w:val="1C3A67DE"/>
    <w:styleLink w:val="Styl3"/>
    <w:lvl w:ilvl="0">
      <w:start w:val="1"/>
      <w:numFmt w:val="none"/>
      <w:lvlText w:val="1.2.1."/>
      <w:lvlJc w:val="left"/>
      <w:pPr>
        <w:ind w:left="36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8" w15:restartNumberingAfterBreak="0">
    <w:nsid w:val="3A5757A3"/>
    <w:multiLevelType w:val="hybridMultilevel"/>
    <w:tmpl w:val="24A427E8"/>
    <w:lvl w:ilvl="0" w:tplc="7938FE2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9" w15:restartNumberingAfterBreak="0">
    <w:nsid w:val="3A6E5E33"/>
    <w:multiLevelType w:val="multilevel"/>
    <w:tmpl w:val="FF80593E"/>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b/>
        <w:color w:val="4472C4" w:themeColor="accen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3A8E0F00"/>
    <w:multiLevelType w:val="hybridMultilevel"/>
    <w:tmpl w:val="4CF6E7F0"/>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3BCE7C2C"/>
    <w:multiLevelType w:val="hybridMultilevel"/>
    <w:tmpl w:val="EA869E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3CE26A9E"/>
    <w:multiLevelType w:val="hybridMultilevel"/>
    <w:tmpl w:val="FEE64E40"/>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3E6A3931"/>
    <w:multiLevelType w:val="hybridMultilevel"/>
    <w:tmpl w:val="9194597A"/>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3FDD4611"/>
    <w:multiLevelType w:val="hybridMultilevel"/>
    <w:tmpl w:val="929ABA9C"/>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441C1C19"/>
    <w:multiLevelType w:val="hybridMultilevel"/>
    <w:tmpl w:val="A798ED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58C3E99"/>
    <w:multiLevelType w:val="hybridMultilevel"/>
    <w:tmpl w:val="7EDC43A8"/>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46CF4946"/>
    <w:multiLevelType w:val="hybridMultilevel"/>
    <w:tmpl w:val="A956E530"/>
    <w:lvl w:ilvl="0" w:tplc="7286DD66">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8" w15:restartNumberingAfterBreak="0">
    <w:nsid w:val="4891281A"/>
    <w:multiLevelType w:val="hybridMultilevel"/>
    <w:tmpl w:val="2FEA7C40"/>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49661912"/>
    <w:multiLevelType w:val="hybridMultilevel"/>
    <w:tmpl w:val="F266C70E"/>
    <w:lvl w:ilvl="0" w:tplc="04150001">
      <w:start w:val="1"/>
      <w:numFmt w:val="bullet"/>
      <w:lvlText w:val=""/>
      <w:lvlJc w:val="left"/>
      <w:pPr>
        <w:ind w:left="1167" w:hanging="360"/>
      </w:pPr>
      <w:rPr>
        <w:rFonts w:ascii="Symbol" w:hAnsi="Symbol" w:hint="default"/>
      </w:rPr>
    </w:lvl>
    <w:lvl w:ilvl="1" w:tplc="04150003" w:tentative="1">
      <w:start w:val="1"/>
      <w:numFmt w:val="bullet"/>
      <w:lvlText w:val="o"/>
      <w:lvlJc w:val="left"/>
      <w:pPr>
        <w:ind w:left="1887" w:hanging="360"/>
      </w:pPr>
      <w:rPr>
        <w:rFonts w:ascii="Courier New" w:hAnsi="Courier New" w:cs="Courier New" w:hint="default"/>
      </w:rPr>
    </w:lvl>
    <w:lvl w:ilvl="2" w:tplc="04150005" w:tentative="1">
      <w:start w:val="1"/>
      <w:numFmt w:val="bullet"/>
      <w:lvlText w:val=""/>
      <w:lvlJc w:val="left"/>
      <w:pPr>
        <w:ind w:left="2607" w:hanging="360"/>
      </w:pPr>
      <w:rPr>
        <w:rFonts w:ascii="Wingdings" w:hAnsi="Wingdings" w:hint="default"/>
      </w:rPr>
    </w:lvl>
    <w:lvl w:ilvl="3" w:tplc="04150001" w:tentative="1">
      <w:start w:val="1"/>
      <w:numFmt w:val="bullet"/>
      <w:lvlText w:val=""/>
      <w:lvlJc w:val="left"/>
      <w:pPr>
        <w:ind w:left="3327" w:hanging="360"/>
      </w:pPr>
      <w:rPr>
        <w:rFonts w:ascii="Symbol" w:hAnsi="Symbol" w:hint="default"/>
      </w:rPr>
    </w:lvl>
    <w:lvl w:ilvl="4" w:tplc="04150003" w:tentative="1">
      <w:start w:val="1"/>
      <w:numFmt w:val="bullet"/>
      <w:lvlText w:val="o"/>
      <w:lvlJc w:val="left"/>
      <w:pPr>
        <w:ind w:left="4047" w:hanging="360"/>
      </w:pPr>
      <w:rPr>
        <w:rFonts w:ascii="Courier New" w:hAnsi="Courier New" w:cs="Courier New" w:hint="default"/>
      </w:rPr>
    </w:lvl>
    <w:lvl w:ilvl="5" w:tplc="04150005" w:tentative="1">
      <w:start w:val="1"/>
      <w:numFmt w:val="bullet"/>
      <w:lvlText w:val=""/>
      <w:lvlJc w:val="left"/>
      <w:pPr>
        <w:ind w:left="4767" w:hanging="360"/>
      </w:pPr>
      <w:rPr>
        <w:rFonts w:ascii="Wingdings" w:hAnsi="Wingdings" w:hint="default"/>
      </w:rPr>
    </w:lvl>
    <w:lvl w:ilvl="6" w:tplc="04150001" w:tentative="1">
      <w:start w:val="1"/>
      <w:numFmt w:val="bullet"/>
      <w:lvlText w:val=""/>
      <w:lvlJc w:val="left"/>
      <w:pPr>
        <w:ind w:left="5487" w:hanging="360"/>
      </w:pPr>
      <w:rPr>
        <w:rFonts w:ascii="Symbol" w:hAnsi="Symbol" w:hint="default"/>
      </w:rPr>
    </w:lvl>
    <w:lvl w:ilvl="7" w:tplc="04150003" w:tentative="1">
      <w:start w:val="1"/>
      <w:numFmt w:val="bullet"/>
      <w:lvlText w:val="o"/>
      <w:lvlJc w:val="left"/>
      <w:pPr>
        <w:ind w:left="6207" w:hanging="360"/>
      </w:pPr>
      <w:rPr>
        <w:rFonts w:ascii="Courier New" w:hAnsi="Courier New" w:cs="Courier New" w:hint="default"/>
      </w:rPr>
    </w:lvl>
    <w:lvl w:ilvl="8" w:tplc="04150005" w:tentative="1">
      <w:start w:val="1"/>
      <w:numFmt w:val="bullet"/>
      <w:lvlText w:val=""/>
      <w:lvlJc w:val="left"/>
      <w:pPr>
        <w:ind w:left="6927" w:hanging="360"/>
      </w:pPr>
      <w:rPr>
        <w:rFonts w:ascii="Wingdings" w:hAnsi="Wingdings" w:hint="default"/>
      </w:rPr>
    </w:lvl>
  </w:abstractNum>
  <w:abstractNum w:abstractNumId="80" w15:restartNumberingAfterBreak="0">
    <w:nsid w:val="4A92095D"/>
    <w:multiLevelType w:val="multilevel"/>
    <w:tmpl w:val="AB5A25EE"/>
    <w:lvl w:ilvl="0">
      <w:start w:val="5"/>
      <w:numFmt w:val="decimal"/>
      <w:lvlText w:val="%1."/>
      <w:lvlJc w:val="left"/>
      <w:pPr>
        <w:ind w:left="360" w:hanging="360"/>
      </w:pPr>
      <w:rPr>
        <w:rFonts w:hint="default"/>
        <w:b/>
        <w:bCs w:val="0"/>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4AA67FBA"/>
    <w:multiLevelType w:val="hybridMultilevel"/>
    <w:tmpl w:val="3280A346"/>
    <w:styleLink w:val="Styl611"/>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2" w15:restartNumberingAfterBreak="0">
    <w:nsid w:val="4D626BBA"/>
    <w:multiLevelType w:val="hybridMultilevel"/>
    <w:tmpl w:val="FA4CFDBA"/>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3" w15:restartNumberingAfterBreak="0">
    <w:nsid w:val="4DD77630"/>
    <w:multiLevelType w:val="hybridMultilevel"/>
    <w:tmpl w:val="1E3C5258"/>
    <w:lvl w:ilvl="0" w:tplc="473AD6C6">
      <w:start w:val="1"/>
      <w:numFmt w:val="decimal"/>
      <w:lvlText w:val="%1."/>
      <w:lvlJc w:val="left"/>
      <w:pPr>
        <w:ind w:left="394" w:hanging="360"/>
      </w:pPr>
    </w:lvl>
    <w:lvl w:ilvl="1" w:tplc="04150019">
      <w:start w:val="1"/>
      <w:numFmt w:val="lowerLetter"/>
      <w:lvlText w:val="%2."/>
      <w:lvlJc w:val="left"/>
      <w:pPr>
        <w:ind w:left="1114" w:hanging="360"/>
      </w:pPr>
    </w:lvl>
    <w:lvl w:ilvl="2" w:tplc="0415001B">
      <w:start w:val="1"/>
      <w:numFmt w:val="lowerRoman"/>
      <w:lvlText w:val="%3."/>
      <w:lvlJc w:val="right"/>
      <w:pPr>
        <w:ind w:left="1834" w:hanging="180"/>
      </w:pPr>
    </w:lvl>
    <w:lvl w:ilvl="3" w:tplc="0415000F">
      <w:start w:val="1"/>
      <w:numFmt w:val="decimal"/>
      <w:lvlText w:val="%4."/>
      <w:lvlJc w:val="left"/>
      <w:pPr>
        <w:ind w:left="2554" w:hanging="360"/>
      </w:pPr>
    </w:lvl>
    <w:lvl w:ilvl="4" w:tplc="04150019">
      <w:start w:val="1"/>
      <w:numFmt w:val="lowerLetter"/>
      <w:lvlText w:val="%5."/>
      <w:lvlJc w:val="left"/>
      <w:pPr>
        <w:ind w:left="3274" w:hanging="360"/>
      </w:pPr>
    </w:lvl>
    <w:lvl w:ilvl="5" w:tplc="0415001B">
      <w:start w:val="1"/>
      <w:numFmt w:val="lowerRoman"/>
      <w:lvlText w:val="%6."/>
      <w:lvlJc w:val="right"/>
      <w:pPr>
        <w:ind w:left="3994" w:hanging="180"/>
      </w:pPr>
    </w:lvl>
    <w:lvl w:ilvl="6" w:tplc="0415000F">
      <w:start w:val="1"/>
      <w:numFmt w:val="decimal"/>
      <w:lvlText w:val="%7."/>
      <w:lvlJc w:val="left"/>
      <w:pPr>
        <w:ind w:left="4714" w:hanging="360"/>
      </w:pPr>
    </w:lvl>
    <w:lvl w:ilvl="7" w:tplc="04150019">
      <w:start w:val="1"/>
      <w:numFmt w:val="lowerLetter"/>
      <w:lvlText w:val="%8."/>
      <w:lvlJc w:val="left"/>
      <w:pPr>
        <w:ind w:left="5434" w:hanging="360"/>
      </w:pPr>
    </w:lvl>
    <w:lvl w:ilvl="8" w:tplc="0415001B">
      <w:start w:val="1"/>
      <w:numFmt w:val="lowerRoman"/>
      <w:lvlText w:val="%9."/>
      <w:lvlJc w:val="right"/>
      <w:pPr>
        <w:ind w:left="6154" w:hanging="180"/>
      </w:pPr>
    </w:lvl>
  </w:abstractNum>
  <w:abstractNum w:abstractNumId="84" w15:restartNumberingAfterBreak="0">
    <w:nsid w:val="4DFC7EA5"/>
    <w:multiLevelType w:val="hybridMultilevel"/>
    <w:tmpl w:val="3CD65124"/>
    <w:lvl w:ilvl="0" w:tplc="491AF650">
      <w:start w:val="1"/>
      <w:numFmt w:val="decimal"/>
      <w:lvlText w:val="%1."/>
      <w:lvlJc w:val="left"/>
      <w:pPr>
        <w:ind w:left="720" w:hanging="360"/>
      </w:pPr>
      <w:rPr>
        <w:rFonts w:eastAsiaTheme="minorEastAsia" w:hint="default"/>
        <w:b/>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4E16577A"/>
    <w:multiLevelType w:val="multilevel"/>
    <w:tmpl w:val="A088045A"/>
    <w:styleLink w:val="Styl13"/>
    <w:lvl w:ilvl="0">
      <w:start w:val="1"/>
      <w:numFmt w:val="decimal"/>
      <w:lvlText w:val="%1.2.1."/>
      <w:lvlJc w:val="left"/>
      <w:pPr>
        <w:ind w:left="360" w:hanging="360"/>
      </w:pPr>
      <w:rPr>
        <w:rFonts w:hint="default"/>
        <w:b w:val="0"/>
      </w:rPr>
    </w:lvl>
    <w:lvl w:ilvl="1">
      <w:start w:val="1"/>
      <w:numFmt w:val="lowerLetter"/>
      <w:lvlText w:val="%2."/>
      <w:lvlJc w:val="left"/>
      <w:pPr>
        <w:ind w:left="1440" w:hanging="360"/>
      </w:pPr>
      <w:rPr>
        <w:rFonts w:hint="default"/>
      </w:rPr>
    </w:lvl>
    <w:lvl w:ilvl="2">
      <w:start w:val="1"/>
      <w:numFmt w:val="none"/>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6" w15:restartNumberingAfterBreak="0">
    <w:nsid w:val="4FC90E24"/>
    <w:multiLevelType w:val="multilevel"/>
    <w:tmpl w:val="FB0A7B9C"/>
    <w:lvl w:ilvl="0">
      <w:start w:val="1"/>
      <w:numFmt w:val="decimal"/>
      <w:lvlText w:val="%1."/>
      <w:lvlJc w:val="left"/>
      <w:pPr>
        <w:ind w:left="720" w:hanging="360"/>
      </w:pPr>
    </w:lvl>
    <w:lvl w:ilvl="1">
      <w:start w:val="1"/>
      <w:numFmt w:val="decimal"/>
      <w:isLgl/>
      <w:lvlText w:val="%1.%2."/>
      <w:lvlJc w:val="left"/>
      <w:pPr>
        <w:ind w:left="1080" w:hanging="720"/>
      </w:pPr>
      <w:rPr>
        <w:rFonts w:asciiTheme="minorHAnsi" w:hAnsiTheme="minorHAnsi"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7" w15:restartNumberingAfterBreak="0">
    <w:nsid w:val="50B86AA1"/>
    <w:multiLevelType w:val="hybridMultilevel"/>
    <w:tmpl w:val="DE5642BE"/>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53BB7C65"/>
    <w:multiLevelType w:val="hybridMultilevel"/>
    <w:tmpl w:val="72F6A0BA"/>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54CF3F61"/>
    <w:multiLevelType w:val="hybridMultilevel"/>
    <w:tmpl w:val="4320A6D6"/>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55531083"/>
    <w:multiLevelType w:val="hybridMultilevel"/>
    <w:tmpl w:val="0B9EFDC0"/>
    <w:lvl w:ilvl="0" w:tplc="7286DD66">
      <w:start w:val="1"/>
      <w:numFmt w:val="bullet"/>
      <w:lvlText w:val=""/>
      <w:lvlJc w:val="left"/>
      <w:pPr>
        <w:tabs>
          <w:tab w:val="num" w:pos="1617"/>
        </w:tabs>
        <w:ind w:left="1617" w:hanging="360"/>
      </w:pPr>
      <w:rPr>
        <w:rFonts w:ascii="Symbol" w:hAnsi="Symbol" w:hint="default"/>
        <w:color w:val="auto"/>
      </w:rPr>
    </w:lvl>
    <w:lvl w:ilvl="1" w:tplc="04150003">
      <w:start w:val="1"/>
      <w:numFmt w:val="bullet"/>
      <w:lvlText w:val="o"/>
      <w:lvlJc w:val="left"/>
      <w:pPr>
        <w:tabs>
          <w:tab w:val="num" w:pos="1980"/>
        </w:tabs>
        <w:ind w:left="1980" w:hanging="360"/>
      </w:pPr>
      <w:rPr>
        <w:rFonts w:ascii="Courier New" w:hAnsi="Courier New" w:cs="Courier New" w:hint="default"/>
      </w:rPr>
    </w:lvl>
    <w:lvl w:ilvl="2" w:tplc="04150005">
      <w:start w:val="1"/>
      <w:numFmt w:val="bullet"/>
      <w:lvlText w:val=""/>
      <w:lvlJc w:val="left"/>
      <w:pPr>
        <w:tabs>
          <w:tab w:val="num" w:pos="2700"/>
        </w:tabs>
        <w:ind w:left="2700" w:hanging="360"/>
      </w:pPr>
      <w:rPr>
        <w:rFonts w:ascii="Wingdings" w:hAnsi="Wingdings" w:hint="default"/>
      </w:rPr>
    </w:lvl>
    <w:lvl w:ilvl="3" w:tplc="04150001">
      <w:start w:val="1"/>
      <w:numFmt w:val="bullet"/>
      <w:lvlText w:val=""/>
      <w:lvlJc w:val="left"/>
      <w:pPr>
        <w:tabs>
          <w:tab w:val="num" w:pos="3420"/>
        </w:tabs>
        <w:ind w:left="3420" w:hanging="360"/>
      </w:pPr>
      <w:rPr>
        <w:rFonts w:ascii="Symbol" w:hAnsi="Symbol" w:hint="default"/>
      </w:rPr>
    </w:lvl>
    <w:lvl w:ilvl="4" w:tplc="04150003">
      <w:start w:val="1"/>
      <w:numFmt w:val="bullet"/>
      <w:lvlText w:val="o"/>
      <w:lvlJc w:val="left"/>
      <w:pPr>
        <w:tabs>
          <w:tab w:val="num" w:pos="4140"/>
        </w:tabs>
        <w:ind w:left="4140" w:hanging="360"/>
      </w:pPr>
      <w:rPr>
        <w:rFonts w:ascii="Courier New" w:hAnsi="Courier New" w:cs="Courier New" w:hint="default"/>
      </w:rPr>
    </w:lvl>
    <w:lvl w:ilvl="5" w:tplc="04150005">
      <w:start w:val="1"/>
      <w:numFmt w:val="bullet"/>
      <w:lvlText w:val=""/>
      <w:lvlJc w:val="left"/>
      <w:pPr>
        <w:tabs>
          <w:tab w:val="num" w:pos="4860"/>
        </w:tabs>
        <w:ind w:left="4860" w:hanging="360"/>
      </w:pPr>
      <w:rPr>
        <w:rFonts w:ascii="Wingdings" w:hAnsi="Wingdings" w:hint="default"/>
      </w:rPr>
    </w:lvl>
    <w:lvl w:ilvl="6" w:tplc="04150001">
      <w:start w:val="1"/>
      <w:numFmt w:val="bullet"/>
      <w:lvlText w:val=""/>
      <w:lvlJc w:val="left"/>
      <w:pPr>
        <w:tabs>
          <w:tab w:val="num" w:pos="5580"/>
        </w:tabs>
        <w:ind w:left="5580" w:hanging="360"/>
      </w:pPr>
      <w:rPr>
        <w:rFonts w:ascii="Symbol" w:hAnsi="Symbol" w:hint="default"/>
      </w:rPr>
    </w:lvl>
    <w:lvl w:ilvl="7" w:tplc="04150003">
      <w:start w:val="1"/>
      <w:numFmt w:val="bullet"/>
      <w:lvlText w:val="o"/>
      <w:lvlJc w:val="left"/>
      <w:pPr>
        <w:tabs>
          <w:tab w:val="num" w:pos="6300"/>
        </w:tabs>
        <w:ind w:left="6300" w:hanging="360"/>
      </w:pPr>
      <w:rPr>
        <w:rFonts w:ascii="Courier New" w:hAnsi="Courier New" w:cs="Courier New" w:hint="default"/>
      </w:rPr>
    </w:lvl>
    <w:lvl w:ilvl="8" w:tplc="04150005">
      <w:start w:val="1"/>
      <w:numFmt w:val="bullet"/>
      <w:lvlText w:val=""/>
      <w:lvlJc w:val="left"/>
      <w:pPr>
        <w:tabs>
          <w:tab w:val="num" w:pos="7020"/>
        </w:tabs>
        <w:ind w:left="7020" w:hanging="360"/>
      </w:pPr>
      <w:rPr>
        <w:rFonts w:ascii="Wingdings" w:hAnsi="Wingdings" w:hint="default"/>
      </w:rPr>
    </w:lvl>
  </w:abstractNum>
  <w:abstractNum w:abstractNumId="91" w15:restartNumberingAfterBreak="0">
    <w:nsid w:val="57C45115"/>
    <w:multiLevelType w:val="hybridMultilevel"/>
    <w:tmpl w:val="B330DD74"/>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580453DE"/>
    <w:multiLevelType w:val="hybridMultilevel"/>
    <w:tmpl w:val="57B4F77A"/>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5A63502D"/>
    <w:multiLevelType w:val="multilevel"/>
    <w:tmpl w:val="F424C41A"/>
    <w:lvl w:ilvl="0">
      <w:start w:val="7"/>
      <w:numFmt w:val="decimal"/>
      <w:lvlText w:val="%1.3.2."/>
      <w:lvlJc w:val="left"/>
      <w:pPr>
        <w:ind w:left="1287"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4" w15:restartNumberingAfterBreak="0">
    <w:nsid w:val="5A69388F"/>
    <w:multiLevelType w:val="hybridMultilevel"/>
    <w:tmpl w:val="EC7837AA"/>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5C0F6C44"/>
    <w:multiLevelType w:val="hybridMultilevel"/>
    <w:tmpl w:val="293E795A"/>
    <w:lvl w:ilvl="0" w:tplc="15DCF596">
      <w:start w:val="1"/>
      <w:numFmt w:val="lowerLetter"/>
      <w:lvlText w:val="%1)"/>
      <w:lvlJc w:val="left"/>
      <w:pPr>
        <w:ind w:left="1636" w:hanging="360"/>
      </w:pPr>
      <w:rPr>
        <w:b w:val="0"/>
      </w:rPr>
    </w:lvl>
    <w:lvl w:ilvl="1" w:tplc="04150019">
      <w:start w:val="1"/>
      <w:numFmt w:val="lowerLetter"/>
      <w:lvlText w:val="%2."/>
      <w:lvlJc w:val="left"/>
      <w:pPr>
        <w:ind w:left="2356" w:hanging="360"/>
      </w:pPr>
    </w:lvl>
    <w:lvl w:ilvl="2" w:tplc="0415001B">
      <w:start w:val="1"/>
      <w:numFmt w:val="lowerRoman"/>
      <w:lvlText w:val="%3."/>
      <w:lvlJc w:val="right"/>
      <w:pPr>
        <w:ind w:left="3076" w:hanging="180"/>
      </w:pPr>
    </w:lvl>
    <w:lvl w:ilvl="3" w:tplc="0415000F">
      <w:start w:val="1"/>
      <w:numFmt w:val="decimal"/>
      <w:lvlText w:val="%4."/>
      <w:lvlJc w:val="left"/>
      <w:pPr>
        <w:ind w:left="3796" w:hanging="360"/>
      </w:pPr>
    </w:lvl>
    <w:lvl w:ilvl="4" w:tplc="04150019">
      <w:start w:val="1"/>
      <w:numFmt w:val="lowerLetter"/>
      <w:lvlText w:val="%5."/>
      <w:lvlJc w:val="left"/>
      <w:pPr>
        <w:ind w:left="4516" w:hanging="360"/>
      </w:pPr>
    </w:lvl>
    <w:lvl w:ilvl="5" w:tplc="0415001B">
      <w:start w:val="1"/>
      <w:numFmt w:val="lowerRoman"/>
      <w:lvlText w:val="%6."/>
      <w:lvlJc w:val="right"/>
      <w:pPr>
        <w:ind w:left="5236" w:hanging="180"/>
      </w:pPr>
    </w:lvl>
    <w:lvl w:ilvl="6" w:tplc="0415000F">
      <w:start w:val="1"/>
      <w:numFmt w:val="decimal"/>
      <w:lvlText w:val="%7."/>
      <w:lvlJc w:val="left"/>
      <w:pPr>
        <w:ind w:left="5956" w:hanging="360"/>
      </w:pPr>
    </w:lvl>
    <w:lvl w:ilvl="7" w:tplc="04150019">
      <w:start w:val="1"/>
      <w:numFmt w:val="lowerLetter"/>
      <w:lvlText w:val="%8."/>
      <w:lvlJc w:val="left"/>
      <w:pPr>
        <w:ind w:left="6676" w:hanging="360"/>
      </w:pPr>
    </w:lvl>
    <w:lvl w:ilvl="8" w:tplc="0415001B">
      <w:start w:val="1"/>
      <w:numFmt w:val="lowerRoman"/>
      <w:lvlText w:val="%9."/>
      <w:lvlJc w:val="right"/>
      <w:pPr>
        <w:ind w:left="7396" w:hanging="180"/>
      </w:pPr>
    </w:lvl>
  </w:abstractNum>
  <w:abstractNum w:abstractNumId="96" w15:restartNumberingAfterBreak="0">
    <w:nsid w:val="5C6138D1"/>
    <w:multiLevelType w:val="multilevel"/>
    <w:tmpl w:val="0415001D"/>
    <w:styleLink w:val="Styl231"/>
    <w:lvl w:ilvl="0">
      <w:start w:val="3"/>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5CCD79C3"/>
    <w:multiLevelType w:val="hybridMultilevel"/>
    <w:tmpl w:val="A17E0C60"/>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5D681747"/>
    <w:multiLevelType w:val="hybridMultilevel"/>
    <w:tmpl w:val="520C1CC8"/>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5DC63972"/>
    <w:multiLevelType w:val="multilevel"/>
    <w:tmpl w:val="A8D8D4CA"/>
    <w:lvl w:ilvl="0">
      <w:start w:val="5"/>
      <w:numFmt w:val="decimal"/>
      <w:lvlText w:val="%1."/>
      <w:lvlJc w:val="left"/>
      <w:pPr>
        <w:ind w:left="360" w:hanging="360"/>
      </w:pPr>
      <w:rPr>
        <w:rFonts w:hint="default"/>
      </w:rPr>
    </w:lvl>
    <w:lvl w:ilvl="1">
      <w:start w:val="3"/>
      <w:numFmt w:val="decimal"/>
      <w:lvlText w:val="%1.%2."/>
      <w:lvlJc w:val="left"/>
      <w:pPr>
        <w:ind w:left="432" w:hanging="432"/>
      </w:pPr>
      <w:rPr>
        <w:rFonts w:hint="default"/>
        <w:b/>
        <w:bCs/>
        <w:color w:val="4472C4" w:themeColor="accen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5EFD5E2F"/>
    <w:multiLevelType w:val="hybridMultilevel"/>
    <w:tmpl w:val="FD3C8F2A"/>
    <w:lvl w:ilvl="0" w:tplc="04150001">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101" w15:restartNumberingAfterBreak="0">
    <w:nsid w:val="5FE47A68"/>
    <w:multiLevelType w:val="hybridMultilevel"/>
    <w:tmpl w:val="4FF24D68"/>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5FF214B4"/>
    <w:multiLevelType w:val="hybridMultilevel"/>
    <w:tmpl w:val="D11EF346"/>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614D1737"/>
    <w:multiLevelType w:val="hybridMultilevel"/>
    <w:tmpl w:val="C134691E"/>
    <w:lvl w:ilvl="0" w:tplc="7286DD66">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4" w15:restartNumberingAfterBreak="0">
    <w:nsid w:val="618B5499"/>
    <w:multiLevelType w:val="hybridMultilevel"/>
    <w:tmpl w:val="8E94575E"/>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619D209A"/>
    <w:multiLevelType w:val="hybridMultilevel"/>
    <w:tmpl w:val="B40CE110"/>
    <w:lvl w:ilvl="0" w:tplc="04150001">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106" w15:restartNumberingAfterBreak="0">
    <w:nsid w:val="61DC753A"/>
    <w:multiLevelType w:val="hybridMultilevel"/>
    <w:tmpl w:val="F7F2B67A"/>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626C0211"/>
    <w:multiLevelType w:val="hybridMultilevel"/>
    <w:tmpl w:val="02B66A4E"/>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63312B70"/>
    <w:multiLevelType w:val="hybridMultilevel"/>
    <w:tmpl w:val="1CDEC7CA"/>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109" w15:restartNumberingAfterBreak="0">
    <w:nsid w:val="641F51E3"/>
    <w:multiLevelType w:val="hybridMultilevel"/>
    <w:tmpl w:val="7338B56E"/>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643B7B9D"/>
    <w:multiLevelType w:val="hybridMultilevel"/>
    <w:tmpl w:val="137279A8"/>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64487506"/>
    <w:multiLevelType w:val="hybridMultilevel"/>
    <w:tmpl w:val="5378A8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64FE303C"/>
    <w:multiLevelType w:val="hybridMultilevel"/>
    <w:tmpl w:val="66AEAE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5164474"/>
    <w:multiLevelType w:val="hybridMultilevel"/>
    <w:tmpl w:val="92EE61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65402079"/>
    <w:multiLevelType w:val="multilevel"/>
    <w:tmpl w:val="18A0FFF8"/>
    <w:lvl w:ilvl="0">
      <w:start w:val="7"/>
      <w:numFmt w:val="decimal"/>
      <w:lvlText w:val="%1.3.1."/>
      <w:lvlJc w:val="left"/>
      <w:pPr>
        <w:ind w:left="1287"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5" w15:restartNumberingAfterBreak="0">
    <w:nsid w:val="66842CEF"/>
    <w:multiLevelType w:val="hybridMultilevel"/>
    <w:tmpl w:val="C394B53C"/>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68747B85"/>
    <w:multiLevelType w:val="hybridMultilevel"/>
    <w:tmpl w:val="C1C07A78"/>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6B352FE7"/>
    <w:multiLevelType w:val="hybridMultilevel"/>
    <w:tmpl w:val="BFA22DEC"/>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6C0B1DD9"/>
    <w:multiLevelType w:val="hybridMultilevel"/>
    <w:tmpl w:val="6CEC0EB6"/>
    <w:lvl w:ilvl="0" w:tplc="04150001">
      <w:start w:val="1"/>
      <w:numFmt w:val="bullet"/>
      <w:lvlText w:val=""/>
      <w:lvlJc w:val="left"/>
      <w:pPr>
        <w:ind w:left="1398" w:hanging="360"/>
      </w:pPr>
      <w:rPr>
        <w:rFonts w:ascii="Symbol" w:hAnsi="Symbol" w:hint="default"/>
      </w:rPr>
    </w:lvl>
    <w:lvl w:ilvl="1" w:tplc="04150003" w:tentative="1">
      <w:start w:val="1"/>
      <w:numFmt w:val="bullet"/>
      <w:lvlText w:val="o"/>
      <w:lvlJc w:val="left"/>
      <w:pPr>
        <w:ind w:left="2118" w:hanging="360"/>
      </w:pPr>
      <w:rPr>
        <w:rFonts w:ascii="Courier New" w:hAnsi="Courier New" w:cs="Courier New" w:hint="default"/>
      </w:rPr>
    </w:lvl>
    <w:lvl w:ilvl="2" w:tplc="04150005" w:tentative="1">
      <w:start w:val="1"/>
      <w:numFmt w:val="bullet"/>
      <w:lvlText w:val=""/>
      <w:lvlJc w:val="left"/>
      <w:pPr>
        <w:ind w:left="2838" w:hanging="360"/>
      </w:pPr>
      <w:rPr>
        <w:rFonts w:ascii="Wingdings" w:hAnsi="Wingdings" w:hint="default"/>
      </w:rPr>
    </w:lvl>
    <w:lvl w:ilvl="3" w:tplc="04150001" w:tentative="1">
      <w:start w:val="1"/>
      <w:numFmt w:val="bullet"/>
      <w:lvlText w:val=""/>
      <w:lvlJc w:val="left"/>
      <w:pPr>
        <w:ind w:left="3558" w:hanging="360"/>
      </w:pPr>
      <w:rPr>
        <w:rFonts w:ascii="Symbol" w:hAnsi="Symbol" w:hint="default"/>
      </w:rPr>
    </w:lvl>
    <w:lvl w:ilvl="4" w:tplc="04150003" w:tentative="1">
      <w:start w:val="1"/>
      <w:numFmt w:val="bullet"/>
      <w:lvlText w:val="o"/>
      <w:lvlJc w:val="left"/>
      <w:pPr>
        <w:ind w:left="4278" w:hanging="360"/>
      </w:pPr>
      <w:rPr>
        <w:rFonts w:ascii="Courier New" w:hAnsi="Courier New" w:cs="Courier New" w:hint="default"/>
      </w:rPr>
    </w:lvl>
    <w:lvl w:ilvl="5" w:tplc="04150005" w:tentative="1">
      <w:start w:val="1"/>
      <w:numFmt w:val="bullet"/>
      <w:lvlText w:val=""/>
      <w:lvlJc w:val="left"/>
      <w:pPr>
        <w:ind w:left="4998" w:hanging="360"/>
      </w:pPr>
      <w:rPr>
        <w:rFonts w:ascii="Wingdings" w:hAnsi="Wingdings" w:hint="default"/>
      </w:rPr>
    </w:lvl>
    <w:lvl w:ilvl="6" w:tplc="04150001" w:tentative="1">
      <w:start w:val="1"/>
      <w:numFmt w:val="bullet"/>
      <w:lvlText w:val=""/>
      <w:lvlJc w:val="left"/>
      <w:pPr>
        <w:ind w:left="5718" w:hanging="360"/>
      </w:pPr>
      <w:rPr>
        <w:rFonts w:ascii="Symbol" w:hAnsi="Symbol" w:hint="default"/>
      </w:rPr>
    </w:lvl>
    <w:lvl w:ilvl="7" w:tplc="04150003" w:tentative="1">
      <w:start w:val="1"/>
      <w:numFmt w:val="bullet"/>
      <w:lvlText w:val="o"/>
      <w:lvlJc w:val="left"/>
      <w:pPr>
        <w:ind w:left="6438" w:hanging="360"/>
      </w:pPr>
      <w:rPr>
        <w:rFonts w:ascii="Courier New" w:hAnsi="Courier New" w:cs="Courier New" w:hint="default"/>
      </w:rPr>
    </w:lvl>
    <w:lvl w:ilvl="8" w:tplc="04150005" w:tentative="1">
      <w:start w:val="1"/>
      <w:numFmt w:val="bullet"/>
      <w:lvlText w:val=""/>
      <w:lvlJc w:val="left"/>
      <w:pPr>
        <w:ind w:left="7158" w:hanging="360"/>
      </w:pPr>
      <w:rPr>
        <w:rFonts w:ascii="Wingdings" w:hAnsi="Wingdings" w:hint="default"/>
      </w:rPr>
    </w:lvl>
  </w:abstractNum>
  <w:abstractNum w:abstractNumId="119" w15:restartNumberingAfterBreak="0">
    <w:nsid w:val="6C276960"/>
    <w:multiLevelType w:val="multilevel"/>
    <w:tmpl w:val="56C07EBA"/>
    <w:styleLink w:val="Styl23"/>
    <w:lvl w:ilvl="0">
      <w:start w:val="1"/>
      <w:numFmt w:val="decimal"/>
      <w:lvlText w:val="%1."/>
      <w:lvlJc w:val="left"/>
      <w:pPr>
        <w:ind w:left="360" w:hanging="360"/>
      </w:pPr>
      <w:rPr>
        <w:b w:val="0"/>
        <w:i w:val="0"/>
        <w:iCs w:val="0"/>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6D825662"/>
    <w:multiLevelType w:val="hybridMultilevel"/>
    <w:tmpl w:val="7408D6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6DE25548"/>
    <w:multiLevelType w:val="multilevel"/>
    <w:tmpl w:val="8D00A9A0"/>
    <w:lvl w:ilvl="0">
      <w:start w:val="3"/>
      <w:numFmt w:val="decimal"/>
      <w:lvlText w:val="%1.1."/>
      <w:lvlJc w:val="left"/>
      <w:pPr>
        <w:ind w:left="360" w:hanging="360"/>
      </w:pPr>
      <w:rPr>
        <w:rFonts w:hint="default"/>
        <w:sz w:val="24"/>
        <w:szCs w:val="24"/>
      </w:rPr>
    </w:lvl>
    <w:lvl w:ilvl="1">
      <w:start w:val="4"/>
      <w:numFmt w:val="decimal"/>
      <w:lvlText w:val="%1.%2."/>
      <w:lvlJc w:val="left"/>
      <w:pPr>
        <w:ind w:left="792" w:hanging="432"/>
      </w:pPr>
      <w:rPr>
        <w:rFonts w:hint="default"/>
        <w:sz w:val="24"/>
        <w:szCs w:val="24"/>
      </w:rPr>
    </w:lvl>
    <w:lvl w:ilvl="2">
      <w:start w:val="1"/>
      <w:numFmt w:val="decimal"/>
      <w:lvlText w:val="%1.%2.%3."/>
      <w:lvlJc w:val="left"/>
      <w:pPr>
        <w:ind w:left="1224" w:hanging="504"/>
      </w:pPr>
      <w:rPr>
        <w:rFonts w:asciiTheme="minorHAnsi" w:hAnsiTheme="minorHAnsi" w:cstheme="minorHAns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71546236"/>
    <w:multiLevelType w:val="multilevel"/>
    <w:tmpl w:val="57AE43AA"/>
    <w:lvl w:ilvl="0">
      <w:start w:val="1"/>
      <w:numFmt w:val="decimal"/>
      <w:lvlText w:val="%1."/>
      <w:lvlJc w:val="left"/>
      <w:pPr>
        <w:ind w:left="862" w:hanging="360"/>
      </w:pPr>
    </w:lvl>
    <w:lvl w:ilvl="1">
      <w:start w:val="6"/>
      <w:numFmt w:val="decimal"/>
      <w:isLgl/>
      <w:lvlText w:val="%1.%2."/>
      <w:lvlJc w:val="left"/>
      <w:pPr>
        <w:ind w:left="1222" w:hanging="72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582" w:hanging="108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942" w:hanging="144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2302" w:hanging="1800"/>
      </w:pPr>
      <w:rPr>
        <w:rFonts w:hint="default"/>
      </w:rPr>
    </w:lvl>
    <w:lvl w:ilvl="8">
      <w:start w:val="1"/>
      <w:numFmt w:val="decimal"/>
      <w:isLgl/>
      <w:lvlText w:val="%1.%2.%3.%4.%5.%6.%7.%8.%9."/>
      <w:lvlJc w:val="left"/>
      <w:pPr>
        <w:ind w:left="2302" w:hanging="1800"/>
      </w:pPr>
      <w:rPr>
        <w:rFonts w:hint="default"/>
      </w:rPr>
    </w:lvl>
  </w:abstractNum>
  <w:abstractNum w:abstractNumId="123" w15:restartNumberingAfterBreak="0">
    <w:nsid w:val="71952C61"/>
    <w:multiLevelType w:val="hybridMultilevel"/>
    <w:tmpl w:val="4650E97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4" w15:restartNumberingAfterBreak="0">
    <w:nsid w:val="72D93B70"/>
    <w:multiLevelType w:val="hybridMultilevel"/>
    <w:tmpl w:val="8B2812D4"/>
    <w:lvl w:ilvl="0" w:tplc="0415000B">
      <w:start w:val="1"/>
      <w:numFmt w:val="bullet"/>
      <w:lvlText w:val=""/>
      <w:lvlJc w:val="left"/>
      <w:pPr>
        <w:ind w:left="1485" w:hanging="360"/>
      </w:pPr>
      <w:rPr>
        <w:rFonts w:ascii="Wingdings" w:hAnsi="Wingdings"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25" w15:restartNumberingAfterBreak="0">
    <w:nsid w:val="733630D6"/>
    <w:multiLevelType w:val="hybridMultilevel"/>
    <w:tmpl w:val="B11CF8AE"/>
    <w:lvl w:ilvl="0" w:tplc="9A9617EA">
      <w:start w:val="3"/>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26" w15:restartNumberingAfterBreak="0">
    <w:nsid w:val="7399105C"/>
    <w:multiLevelType w:val="hybridMultilevel"/>
    <w:tmpl w:val="BD4EED42"/>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7413573A"/>
    <w:multiLevelType w:val="hybridMultilevel"/>
    <w:tmpl w:val="8DC06D9C"/>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74A36377"/>
    <w:multiLevelType w:val="hybridMultilevel"/>
    <w:tmpl w:val="353CA5DE"/>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74B87AF5"/>
    <w:multiLevelType w:val="multilevel"/>
    <w:tmpl w:val="219CB9B0"/>
    <w:lvl w:ilvl="0">
      <w:start w:val="3"/>
      <w:numFmt w:val="upperRoman"/>
      <w:lvlText w:val="%1."/>
      <w:lvlJc w:val="left"/>
      <w:pPr>
        <w:ind w:left="1428" w:hanging="720"/>
      </w:pPr>
      <w:rPr>
        <w:rFonts w:hint="default"/>
        <w:b/>
      </w:rPr>
    </w:lvl>
    <w:lvl w:ilvl="1">
      <w:start w:val="7"/>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130" w15:restartNumberingAfterBreak="0">
    <w:nsid w:val="75516DC2"/>
    <w:multiLevelType w:val="hybridMultilevel"/>
    <w:tmpl w:val="CF94022E"/>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31" w15:restartNumberingAfterBreak="0">
    <w:nsid w:val="755A6028"/>
    <w:multiLevelType w:val="hybridMultilevel"/>
    <w:tmpl w:val="43DCDB82"/>
    <w:lvl w:ilvl="0" w:tplc="04150001">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132" w15:restartNumberingAfterBreak="0">
    <w:nsid w:val="75D25084"/>
    <w:multiLevelType w:val="hybridMultilevel"/>
    <w:tmpl w:val="3064B43A"/>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133" w15:restartNumberingAfterBreak="0">
    <w:nsid w:val="790B70BD"/>
    <w:multiLevelType w:val="hybridMultilevel"/>
    <w:tmpl w:val="B99C1DD2"/>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79266899"/>
    <w:multiLevelType w:val="hybridMultilevel"/>
    <w:tmpl w:val="E3EA3FEE"/>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79A20C6A"/>
    <w:multiLevelType w:val="multilevel"/>
    <w:tmpl w:val="8B9C4A0A"/>
    <w:lvl w:ilvl="0">
      <w:start w:val="3"/>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7A014BB5"/>
    <w:multiLevelType w:val="hybridMultilevel"/>
    <w:tmpl w:val="5928BA62"/>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7AF14BC4"/>
    <w:multiLevelType w:val="hybridMultilevel"/>
    <w:tmpl w:val="D44AC2E4"/>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7BD606CC"/>
    <w:multiLevelType w:val="hybridMultilevel"/>
    <w:tmpl w:val="BE568E9A"/>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7BEA1578"/>
    <w:multiLevelType w:val="hybridMultilevel"/>
    <w:tmpl w:val="8A94F46E"/>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7CEE79C5"/>
    <w:multiLevelType w:val="hybridMultilevel"/>
    <w:tmpl w:val="8818A37A"/>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7F4A062E"/>
    <w:multiLevelType w:val="hybridMultilevel"/>
    <w:tmpl w:val="8300FB4A"/>
    <w:lvl w:ilvl="0" w:tplc="E48ED1D0">
      <w:start w:val="1"/>
      <w:numFmt w:val="decimal"/>
      <w:lvlText w:val="%1."/>
      <w:lvlJc w:val="left"/>
      <w:pPr>
        <w:ind w:left="897" w:hanging="360"/>
      </w:pPr>
      <w:rPr>
        <w:rFonts w:hint="default"/>
      </w:rPr>
    </w:lvl>
    <w:lvl w:ilvl="1" w:tplc="04150019" w:tentative="1">
      <w:start w:val="1"/>
      <w:numFmt w:val="lowerLetter"/>
      <w:lvlText w:val="%2."/>
      <w:lvlJc w:val="left"/>
      <w:pPr>
        <w:ind w:left="1617" w:hanging="360"/>
      </w:pPr>
    </w:lvl>
    <w:lvl w:ilvl="2" w:tplc="0415001B" w:tentative="1">
      <w:start w:val="1"/>
      <w:numFmt w:val="lowerRoman"/>
      <w:lvlText w:val="%3."/>
      <w:lvlJc w:val="right"/>
      <w:pPr>
        <w:ind w:left="2337" w:hanging="180"/>
      </w:pPr>
    </w:lvl>
    <w:lvl w:ilvl="3" w:tplc="0415000F" w:tentative="1">
      <w:start w:val="1"/>
      <w:numFmt w:val="decimal"/>
      <w:lvlText w:val="%4."/>
      <w:lvlJc w:val="left"/>
      <w:pPr>
        <w:ind w:left="3057" w:hanging="360"/>
      </w:pPr>
    </w:lvl>
    <w:lvl w:ilvl="4" w:tplc="04150019" w:tentative="1">
      <w:start w:val="1"/>
      <w:numFmt w:val="lowerLetter"/>
      <w:lvlText w:val="%5."/>
      <w:lvlJc w:val="left"/>
      <w:pPr>
        <w:ind w:left="3777" w:hanging="360"/>
      </w:pPr>
    </w:lvl>
    <w:lvl w:ilvl="5" w:tplc="0415001B" w:tentative="1">
      <w:start w:val="1"/>
      <w:numFmt w:val="lowerRoman"/>
      <w:lvlText w:val="%6."/>
      <w:lvlJc w:val="right"/>
      <w:pPr>
        <w:ind w:left="4497" w:hanging="180"/>
      </w:pPr>
    </w:lvl>
    <w:lvl w:ilvl="6" w:tplc="0415000F" w:tentative="1">
      <w:start w:val="1"/>
      <w:numFmt w:val="decimal"/>
      <w:lvlText w:val="%7."/>
      <w:lvlJc w:val="left"/>
      <w:pPr>
        <w:ind w:left="5217" w:hanging="360"/>
      </w:pPr>
    </w:lvl>
    <w:lvl w:ilvl="7" w:tplc="04150019" w:tentative="1">
      <w:start w:val="1"/>
      <w:numFmt w:val="lowerLetter"/>
      <w:lvlText w:val="%8."/>
      <w:lvlJc w:val="left"/>
      <w:pPr>
        <w:ind w:left="5937" w:hanging="360"/>
      </w:pPr>
    </w:lvl>
    <w:lvl w:ilvl="8" w:tplc="0415001B" w:tentative="1">
      <w:start w:val="1"/>
      <w:numFmt w:val="lowerRoman"/>
      <w:lvlText w:val="%9."/>
      <w:lvlJc w:val="right"/>
      <w:pPr>
        <w:ind w:left="6657" w:hanging="180"/>
      </w:pPr>
    </w:lvl>
  </w:abstractNum>
  <w:abstractNum w:abstractNumId="142" w15:restartNumberingAfterBreak="0">
    <w:nsid w:val="7FA23443"/>
    <w:multiLevelType w:val="hybridMultilevel"/>
    <w:tmpl w:val="4B52151E"/>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96"/>
  </w:num>
  <w:num w:numId="2">
    <w:abstractNumId w:val="85"/>
  </w:num>
  <w:num w:numId="3">
    <w:abstractNumId w:val="23"/>
  </w:num>
  <w:num w:numId="4">
    <w:abstractNumId w:val="59"/>
  </w:num>
  <w:num w:numId="5">
    <w:abstractNumId w:val="76"/>
  </w:num>
  <w:num w:numId="6">
    <w:abstractNumId w:val="30"/>
  </w:num>
  <w:num w:numId="7">
    <w:abstractNumId w:val="22"/>
  </w:num>
  <w:num w:numId="8">
    <w:abstractNumId w:val="115"/>
  </w:num>
  <w:num w:numId="9">
    <w:abstractNumId w:val="25"/>
  </w:num>
  <w:num w:numId="10">
    <w:abstractNumId w:val="34"/>
  </w:num>
  <w:num w:numId="11">
    <w:abstractNumId w:val="49"/>
  </w:num>
  <w:num w:numId="12">
    <w:abstractNumId w:val="13"/>
  </w:num>
  <w:num w:numId="13">
    <w:abstractNumId w:val="53"/>
  </w:num>
  <w:num w:numId="14">
    <w:abstractNumId w:val="123"/>
  </w:num>
  <w:num w:numId="15">
    <w:abstractNumId w:val="38"/>
  </w:num>
  <w:num w:numId="16">
    <w:abstractNumId w:val="128"/>
  </w:num>
  <w:num w:numId="17">
    <w:abstractNumId w:val="134"/>
  </w:num>
  <w:num w:numId="18">
    <w:abstractNumId w:val="107"/>
  </w:num>
  <w:num w:numId="19">
    <w:abstractNumId w:val="1"/>
  </w:num>
  <w:num w:numId="20">
    <w:abstractNumId w:val="48"/>
  </w:num>
  <w:num w:numId="21">
    <w:abstractNumId w:val="110"/>
  </w:num>
  <w:num w:numId="22">
    <w:abstractNumId w:val="81"/>
  </w:num>
  <w:num w:numId="23">
    <w:abstractNumId w:val="8"/>
  </w:num>
  <w:num w:numId="24">
    <w:abstractNumId w:val="65"/>
  </w:num>
  <w:num w:numId="25">
    <w:abstractNumId w:val="12"/>
  </w:num>
  <w:num w:numId="26">
    <w:abstractNumId w:val="138"/>
  </w:num>
  <w:num w:numId="27">
    <w:abstractNumId w:val="139"/>
  </w:num>
  <w:num w:numId="28">
    <w:abstractNumId w:val="39"/>
  </w:num>
  <w:num w:numId="29">
    <w:abstractNumId w:val="37"/>
  </w:num>
  <w:num w:numId="30">
    <w:abstractNumId w:val="70"/>
  </w:num>
  <w:num w:numId="31">
    <w:abstractNumId w:val="94"/>
  </w:num>
  <w:num w:numId="32">
    <w:abstractNumId w:val="102"/>
  </w:num>
  <w:num w:numId="33">
    <w:abstractNumId w:val="18"/>
  </w:num>
  <w:num w:numId="34">
    <w:abstractNumId w:val="47"/>
  </w:num>
  <w:num w:numId="35">
    <w:abstractNumId w:val="42"/>
  </w:num>
  <w:num w:numId="36">
    <w:abstractNumId w:val="142"/>
  </w:num>
  <w:num w:numId="37">
    <w:abstractNumId w:val="98"/>
  </w:num>
  <w:num w:numId="38">
    <w:abstractNumId w:val="140"/>
  </w:num>
  <w:num w:numId="39">
    <w:abstractNumId w:val="26"/>
  </w:num>
  <w:num w:numId="40">
    <w:abstractNumId w:val="116"/>
  </w:num>
  <w:num w:numId="41">
    <w:abstractNumId w:val="14"/>
  </w:num>
  <w:num w:numId="42">
    <w:abstractNumId w:val="89"/>
  </w:num>
  <w:num w:numId="43">
    <w:abstractNumId w:val="87"/>
  </w:num>
  <w:num w:numId="44">
    <w:abstractNumId w:val="92"/>
  </w:num>
  <w:num w:numId="45">
    <w:abstractNumId w:val="9"/>
  </w:num>
  <w:num w:numId="46">
    <w:abstractNumId w:val="60"/>
  </w:num>
  <w:num w:numId="47">
    <w:abstractNumId w:val="21"/>
  </w:num>
  <w:num w:numId="48">
    <w:abstractNumId w:val="69"/>
  </w:num>
  <w:num w:numId="49">
    <w:abstractNumId w:val="121"/>
  </w:num>
  <w:num w:numId="50">
    <w:abstractNumId w:val="127"/>
  </w:num>
  <w:num w:numId="51">
    <w:abstractNumId w:val="72"/>
  </w:num>
  <w:num w:numId="52">
    <w:abstractNumId w:val="16"/>
  </w:num>
  <w:num w:numId="53">
    <w:abstractNumId w:val="40"/>
  </w:num>
  <w:num w:numId="54">
    <w:abstractNumId w:val="101"/>
  </w:num>
  <w:num w:numId="55">
    <w:abstractNumId w:val="91"/>
  </w:num>
  <w:num w:numId="56">
    <w:abstractNumId w:val="106"/>
  </w:num>
  <w:num w:numId="57">
    <w:abstractNumId w:val="20"/>
  </w:num>
  <w:num w:numId="58">
    <w:abstractNumId w:val="136"/>
  </w:num>
  <w:num w:numId="59">
    <w:abstractNumId w:val="64"/>
  </w:num>
  <w:num w:numId="60">
    <w:abstractNumId w:val="74"/>
  </w:num>
  <w:num w:numId="61">
    <w:abstractNumId w:val="54"/>
  </w:num>
  <w:num w:numId="62">
    <w:abstractNumId w:val="80"/>
  </w:num>
  <w:num w:numId="63">
    <w:abstractNumId w:val="77"/>
  </w:num>
  <w:num w:numId="64">
    <w:abstractNumId w:val="29"/>
  </w:num>
  <w:num w:numId="65">
    <w:abstractNumId w:val="99"/>
  </w:num>
  <w:num w:numId="66">
    <w:abstractNumId w:val="0"/>
  </w:num>
  <w:num w:numId="67">
    <w:abstractNumId w:val="15"/>
  </w:num>
  <w:num w:numId="68">
    <w:abstractNumId w:val="61"/>
  </w:num>
  <w:num w:numId="69">
    <w:abstractNumId w:val="117"/>
  </w:num>
  <w:num w:numId="70">
    <w:abstractNumId w:val="129"/>
  </w:num>
  <w:num w:numId="71">
    <w:abstractNumId w:val="82"/>
  </w:num>
  <w:num w:numId="72">
    <w:abstractNumId w:val="122"/>
  </w:num>
  <w:num w:numId="73">
    <w:abstractNumId w:val="118"/>
  </w:num>
  <w:num w:numId="74">
    <w:abstractNumId w:val="50"/>
  </w:num>
  <w:num w:numId="75">
    <w:abstractNumId w:val="126"/>
  </w:num>
  <w:num w:numId="76">
    <w:abstractNumId w:val="7"/>
  </w:num>
  <w:num w:numId="7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1"/>
  </w:num>
  <w:num w:numId="81">
    <w:abstractNumId w:val="31"/>
  </w:num>
  <w:num w:numId="82">
    <w:abstractNumId w:val="131"/>
  </w:num>
  <w:num w:numId="83">
    <w:abstractNumId w:val="105"/>
  </w:num>
  <w:num w:numId="84">
    <w:abstractNumId w:val="84"/>
  </w:num>
  <w:num w:numId="85">
    <w:abstractNumId w:val="114"/>
  </w:num>
  <w:num w:numId="86">
    <w:abstractNumId w:val="93"/>
  </w:num>
  <w:num w:numId="87">
    <w:abstractNumId w:val="130"/>
  </w:num>
  <w:num w:numId="88">
    <w:abstractNumId w:val="124"/>
  </w:num>
  <w:num w:numId="89">
    <w:abstractNumId w:val="132"/>
  </w:num>
  <w:num w:numId="90">
    <w:abstractNumId w:val="10"/>
  </w:num>
  <w:num w:numId="91">
    <w:abstractNumId w:val="6"/>
  </w:num>
  <w:num w:numId="92">
    <w:abstractNumId w:val="17"/>
  </w:num>
  <w:num w:numId="93">
    <w:abstractNumId w:val="97"/>
  </w:num>
  <w:num w:numId="94">
    <w:abstractNumId w:val="45"/>
  </w:num>
  <w:num w:numId="95">
    <w:abstractNumId w:val="88"/>
  </w:num>
  <w:num w:numId="96">
    <w:abstractNumId w:val="28"/>
  </w:num>
  <w:num w:numId="97">
    <w:abstractNumId w:val="57"/>
  </w:num>
  <w:num w:numId="98">
    <w:abstractNumId w:val="35"/>
  </w:num>
  <w:num w:numId="99">
    <w:abstractNumId w:val="109"/>
  </w:num>
  <w:num w:numId="100">
    <w:abstractNumId w:val="86"/>
  </w:num>
  <w:num w:numId="101">
    <w:abstractNumId w:val="137"/>
  </w:num>
  <w:num w:numId="102">
    <w:abstractNumId w:val="75"/>
  </w:num>
  <w:num w:numId="103">
    <w:abstractNumId w:val="66"/>
  </w:num>
  <w:num w:numId="104">
    <w:abstractNumId w:val="52"/>
  </w:num>
  <w:num w:numId="105">
    <w:abstractNumId w:val="62"/>
  </w:num>
  <w:num w:numId="106">
    <w:abstractNumId w:val="43"/>
  </w:num>
  <w:num w:numId="107">
    <w:abstractNumId w:val="3"/>
  </w:num>
  <w:num w:numId="108">
    <w:abstractNumId w:val="36"/>
  </w:num>
  <w:num w:numId="109">
    <w:abstractNumId w:val="113"/>
  </w:num>
  <w:num w:numId="110">
    <w:abstractNumId w:val="111"/>
  </w:num>
  <w:num w:numId="111">
    <w:abstractNumId w:val="11"/>
  </w:num>
  <w:num w:numId="112">
    <w:abstractNumId w:val="90"/>
  </w:num>
  <w:num w:numId="113">
    <w:abstractNumId w:val="141"/>
  </w:num>
  <w:num w:numId="114">
    <w:abstractNumId w:val="120"/>
  </w:num>
  <w:num w:numId="115">
    <w:abstractNumId w:val="133"/>
  </w:num>
  <w:num w:numId="116">
    <w:abstractNumId w:val="46"/>
  </w:num>
  <w:num w:numId="117">
    <w:abstractNumId w:val="95"/>
  </w:num>
  <w:num w:numId="118">
    <w:abstractNumId w:val="68"/>
  </w:num>
  <w:num w:numId="119">
    <w:abstractNumId w:val="44"/>
  </w:num>
  <w:num w:numId="120">
    <w:abstractNumId w:val="112"/>
  </w:num>
  <w:num w:numId="121">
    <w:abstractNumId w:val="33"/>
  </w:num>
  <w:num w:numId="122">
    <w:abstractNumId w:val="100"/>
  </w:num>
  <w:num w:numId="123">
    <w:abstractNumId w:val="71"/>
  </w:num>
  <w:num w:numId="124">
    <w:abstractNumId w:val="108"/>
  </w:num>
  <w:num w:numId="125">
    <w:abstractNumId w:val="73"/>
  </w:num>
  <w:num w:numId="126">
    <w:abstractNumId w:val="79"/>
  </w:num>
  <w:num w:numId="127">
    <w:abstractNumId w:val="63"/>
  </w:num>
  <w:num w:numId="128">
    <w:abstractNumId w:val="135"/>
  </w:num>
  <w:num w:numId="129">
    <w:abstractNumId w:val="5"/>
  </w:num>
  <w:num w:numId="130">
    <w:abstractNumId w:val="55"/>
  </w:num>
  <w:num w:numId="131">
    <w:abstractNumId w:val="2"/>
  </w:num>
  <w:num w:numId="132">
    <w:abstractNumId w:val="78"/>
  </w:num>
  <w:num w:numId="133">
    <w:abstractNumId w:val="56"/>
  </w:num>
  <w:num w:numId="134">
    <w:abstractNumId w:val="104"/>
  </w:num>
  <w:num w:numId="135">
    <w:abstractNumId w:val="24"/>
  </w:num>
  <w:num w:numId="136">
    <w:abstractNumId w:val="103"/>
  </w:num>
  <w:num w:numId="137">
    <w:abstractNumId w:val="27"/>
  </w:num>
  <w:num w:numId="138">
    <w:abstractNumId w:val="67"/>
  </w:num>
  <w:num w:numId="139">
    <w:abstractNumId w:val="32"/>
  </w:num>
  <w:num w:numId="140">
    <w:abstractNumId w:val="58"/>
  </w:num>
  <w:num w:numId="141">
    <w:abstractNumId w:val="4"/>
  </w:num>
  <w:num w:numId="142">
    <w:abstractNumId w:val="41"/>
  </w:num>
  <w:num w:numId="143">
    <w:abstractNumId w:val="119"/>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4AF"/>
    <w:rsid w:val="000009BC"/>
    <w:rsid w:val="00000C8E"/>
    <w:rsid w:val="00005E19"/>
    <w:rsid w:val="000148ED"/>
    <w:rsid w:val="0002020C"/>
    <w:rsid w:val="00020731"/>
    <w:rsid w:val="000229AA"/>
    <w:rsid w:val="0002391C"/>
    <w:rsid w:val="00030257"/>
    <w:rsid w:val="0004084C"/>
    <w:rsid w:val="00056EA5"/>
    <w:rsid w:val="00056FBC"/>
    <w:rsid w:val="000734AF"/>
    <w:rsid w:val="000812B7"/>
    <w:rsid w:val="00083C4E"/>
    <w:rsid w:val="00084753"/>
    <w:rsid w:val="00085DB5"/>
    <w:rsid w:val="0009119E"/>
    <w:rsid w:val="000A00A7"/>
    <w:rsid w:val="000A1D00"/>
    <w:rsid w:val="000A1F26"/>
    <w:rsid w:val="000A3628"/>
    <w:rsid w:val="000D4EA7"/>
    <w:rsid w:val="000D58AE"/>
    <w:rsid w:val="000D68ED"/>
    <w:rsid w:val="000E0C70"/>
    <w:rsid w:val="000E33FD"/>
    <w:rsid w:val="000E383E"/>
    <w:rsid w:val="000E4675"/>
    <w:rsid w:val="000E7C85"/>
    <w:rsid w:val="001049FE"/>
    <w:rsid w:val="001261EC"/>
    <w:rsid w:val="001263D5"/>
    <w:rsid w:val="00131C18"/>
    <w:rsid w:val="001340CC"/>
    <w:rsid w:val="001363D2"/>
    <w:rsid w:val="00145CF0"/>
    <w:rsid w:val="001708C9"/>
    <w:rsid w:val="00174186"/>
    <w:rsid w:val="00185F6E"/>
    <w:rsid w:val="001870D9"/>
    <w:rsid w:val="00190B9F"/>
    <w:rsid w:val="00195432"/>
    <w:rsid w:val="00195C7B"/>
    <w:rsid w:val="00197A6E"/>
    <w:rsid w:val="001B2902"/>
    <w:rsid w:val="001C1A5A"/>
    <w:rsid w:val="001C26DC"/>
    <w:rsid w:val="001C66FC"/>
    <w:rsid w:val="001D0BEF"/>
    <w:rsid w:val="001D2E8F"/>
    <w:rsid w:val="001D4D4A"/>
    <w:rsid w:val="001E6B08"/>
    <w:rsid w:val="001E6C22"/>
    <w:rsid w:val="001F1A58"/>
    <w:rsid w:val="001F2521"/>
    <w:rsid w:val="001F5D8F"/>
    <w:rsid w:val="00212BD1"/>
    <w:rsid w:val="00226173"/>
    <w:rsid w:val="002310FE"/>
    <w:rsid w:val="00246655"/>
    <w:rsid w:val="002509EA"/>
    <w:rsid w:val="002528AB"/>
    <w:rsid w:val="002544AE"/>
    <w:rsid w:val="002555DA"/>
    <w:rsid w:val="00256519"/>
    <w:rsid w:val="002633D4"/>
    <w:rsid w:val="00265BE4"/>
    <w:rsid w:val="00274184"/>
    <w:rsid w:val="002858E0"/>
    <w:rsid w:val="00292316"/>
    <w:rsid w:val="00293AF7"/>
    <w:rsid w:val="00296F22"/>
    <w:rsid w:val="002B2FB9"/>
    <w:rsid w:val="002E14DF"/>
    <w:rsid w:val="002F07BB"/>
    <w:rsid w:val="002F0984"/>
    <w:rsid w:val="002F1285"/>
    <w:rsid w:val="002F16E0"/>
    <w:rsid w:val="002F3065"/>
    <w:rsid w:val="002F3478"/>
    <w:rsid w:val="00300256"/>
    <w:rsid w:val="00305FBD"/>
    <w:rsid w:val="0031197D"/>
    <w:rsid w:val="00312802"/>
    <w:rsid w:val="00317AA0"/>
    <w:rsid w:val="0032119D"/>
    <w:rsid w:val="00324BF0"/>
    <w:rsid w:val="00332FE3"/>
    <w:rsid w:val="00333EA3"/>
    <w:rsid w:val="00334665"/>
    <w:rsid w:val="00341994"/>
    <w:rsid w:val="00345AA3"/>
    <w:rsid w:val="0035396D"/>
    <w:rsid w:val="003579EB"/>
    <w:rsid w:val="00357D7E"/>
    <w:rsid w:val="00373AB8"/>
    <w:rsid w:val="00377188"/>
    <w:rsid w:val="003774C9"/>
    <w:rsid w:val="00395E8C"/>
    <w:rsid w:val="003A1BF2"/>
    <w:rsid w:val="003A7348"/>
    <w:rsid w:val="003A77D8"/>
    <w:rsid w:val="003B110C"/>
    <w:rsid w:val="003B1698"/>
    <w:rsid w:val="003C1B86"/>
    <w:rsid w:val="003C1C1F"/>
    <w:rsid w:val="003C4108"/>
    <w:rsid w:val="003C6E56"/>
    <w:rsid w:val="003D05E2"/>
    <w:rsid w:val="003D4843"/>
    <w:rsid w:val="003E1053"/>
    <w:rsid w:val="003E37FF"/>
    <w:rsid w:val="003F0B74"/>
    <w:rsid w:val="003F3428"/>
    <w:rsid w:val="003F49ED"/>
    <w:rsid w:val="003F5C12"/>
    <w:rsid w:val="00401AC6"/>
    <w:rsid w:val="004102CA"/>
    <w:rsid w:val="004259BB"/>
    <w:rsid w:val="004274CF"/>
    <w:rsid w:val="00432E53"/>
    <w:rsid w:val="00440F1D"/>
    <w:rsid w:val="00446B16"/>
    <w:rsid w:val="00447C94"/>
    <w:rsid w:val="00455BD1"/>
    <w:rsid w:val="00456E7D"/>
    <w:rsid w:val="004659EA"/>
    <w:rsid w:val="004671CD"/>
    <w:rsid w:val="0047398D"/>
    <w:rsid w:val="00474EA3"/>
    <w:rsid w:val="00481FF4"/>
    <w:rsid w:val="00482D2E"/>
    <w:rsid w:val="004837F5"/>
    <w:rsid w:val="00494660"/>
    <w:rsid w:val="00497328"/>
    <w:rsid w:val="00497F36"/>
    <w:rsid w:val="004A4CFC"/>
    <w:rsid w:val="004A5C2E"/>
    <w:rsid w:val="004A603B"/>
    <w:rsid w:val="004B47A8"/>
    <w:rsid w:val="004D19F4"/>
    <w:rsid w:val="004D2BFC"/>
    <w:rsid w:val="004D6294"/>
    <w:rsid w:val="004E3EA6"/>
    <w:rsid w:val="004E5895"/>
    <w:rsid w:val="005003FC"/>
    <w:rsid w:val="005010C4"/>
    <w:rsid w:val="00501BD9"/>
    <w:rsid w:val="005303FC"/>
    <w:rsid w:val="00534F34"/>
    <w:rsid w:val="00552B71"/>
    <w:rsid w:val="00562C5E"/>
    <w:rsid w:val="00571F44"/>
    <w:rsid w:val="00575686"/>
    <w:rsid w:val="00575AAD"/>
    <w:rsid w:val="00581327"/>
    <w:rsid w:val="00585632"/>
    <w:rsid w:val="005903A0"/>
    <w:rsid w:val="00596207"/>
    <w:rsid w:val="005974DE"/>
    <w:rsid w:val="005A48E8"/>
    <w:rsid w:val="005B725F"/>
    <w:rsid w:val="005D6CE9"/>
    <w:rsid w:val="005D7D52"/>
    <w:rsid w:val="005E157E"/>
    <w:rsid w:val="005E17CE"/>
    <w:rsid w:val="005E24E3"/>
    <w:rsid w:val="005E7F62"/>
    <w:rsid w:val="0060207F"/>
    <w:rsid w:val="0061065D"/>
    <w:rsid w:val="00612A5C"/>
    <w:rsid w:val="00621E07"/>
    <w:rsid w:val="006321BE"/>
    <w:rsid w:val="00633C78"/>
    <w:rsid w:val="006376E4"/>
    <w:rsid w:val="00640C28"/>
    <w:rsid w:val="0064719E"/>
    <w:rsid w:val="00654EED"/>
    <w:rsid w:val="006622A0"/>
    <w:rsid w:val="00663029"/>
    <w:rsid w:val="006643DE"/>
    <w:rsid w:val="006670C1"/>
    <w:rsid w:val="00670D5A"/>
    <w:rsid w:val="006731F6"/>
    <w:rsid w:val="0067523D"/>
    <w:rsid w:val="00676147"/>
    <w:rsid w:val="00682372"/>
    <w:rsid w:val="00690376"/>
    <w:rsid w:val="00692744"/>
    <w:rsid w:val="0069689F"/>
    <w:rsid w:val="006A2993"/>
    <w:rsid w:val="006A3E2D"/>
    <w:rsid w:val="006B08F6"/>
    <w:rsid w:val="006B0F5C"/>
    <w:rsid w:val="006B2301"/>
    <w:rsid w:val="006B2DF3"/>
    <w:rsid w:val="006B52DC"/>
    <w:rsid w:val="006B752E"/>
    <w:rsid w:val="006C4413"/>
    <w:rsid w:val="006E144B"/>
    <w:rsid w:val="006F3F15"/>
    <w:rsid w:val="006F5A3F"/>
    <w:rsid w:val="0070417B"/>
    <w:rsid w:val="00710F91"/>
    <w:rsid w:val="00722655"/>
    <w:rsid w:val="007307F2"/>
    <w:rsid w:val="00734DBB"/>
    <w:rsid w:val="00734EBB"/>
    <w:rsid w:val="0074464F"/>
    <w:rsid w:val="00745959"/>
    <w:rsid w:val="007628C8"/>
    <w:rsid w:val="0077287D"/>
    <w:rsid w:val="00773A50"/>
    <w:rsid w:val="00774D87"/>
    <w:rsid w:val="00787376"/>
    <w:rsid w:val="007A01EF"/>
    <w:rsid w:val="007A1582"/>
    <w:rsid w:val="007A6CB0"/>
    <w:rsid w:val="007D2002"/>
    <w:rsid w:val="007D4A44"/>
    <w:rsid w:val="007E16C2"/>
    <w:rsid w:val="007E37FD"/>
    <w:rsid w:val="007F5073"/>
    <w:rsid w:val="00803C30"/>
    <w:rsid w:val="008051BB"/>
    <w:rsid w:val="00812546"/>
    <w:rsid w:val="00812F03"/>
    <w:rsid w:val="00814E34"/>
    <w:rsid w:val="008215AA"/>
    <w:rsid w:val="00827599"/>
    <w:rsid w:val="00827962"/>
    <w:rsid w:val="00832B29"/>
    <w:rsid w:val="00832E99"/>
    <w:rsid w:val="008353EE"/>
    <w:rsid w:val="00851F2B"/>
    <w:rsid w:val="00853887"/>
    <w:rsid w:val="00853981"/>
    <w:rsid w:val="00862104"/>
    <w:rsid w:val="00867383"/>
    <w:rsid w:val="00871AC8"/>
    <w:rsid w:val="008728EF"/>
    <w:rsid w:val="00892B6E"/>
    <w:rsid w:val="008A37AE"/>
    <w:rsid w:val="008A529E"/>
    <w:rsid w:val="008B68D9"/>
    <w:rsid w:val="008D00FE"/>
    <w:rsid w:val="008D16D5"/>
    <w:rsid w:val="008D3D8D"/>
    <w:rsid w:val="008D659C"/>
    <w:rsid w:val="008E3ECF"/>
    <w:rsid w:val="008F39AE"/>
    <w:rsid w:val="00914E94"/>
    <w:rsid w:val="00921654"/>
    <w:rsid w:val="0092724B"/>
    <w:rsid w:val="00933110"/>
    <w:rsid w:val="00933624"/>
    <w:rsid w:val="009447C9"/>
    <w:rsid w:val="00945C28"/>
    <w:rsid w:val="0095525E"/>
    <w:rsid w:val="00973A9C"/>
    <w:rsid w:val="009766E2"/>
    <w:rsid w:val="0097683C"/>
    <w:rsid w:val="00985A80"/>
    <w:rsid w:val="00993364"/>
    <w:rsid w:val="00994FFD"/>
    <w:rsid w:val="009A0C17"/>
    <w:rsid w:val="009A1869"/>
    <w:rsid w:val="009B0C41"/>
    <w:rsid w:val="009C35A0"/>
    <w:rsid w:val="009C6E80"/>
    <w:rsid w:val="009D06C3"/>
    <w:rsid w:val="009D643C"/>
    <w:rsid w:val="009E2558"/>
    <w:rsid w:val="009F4914"/>
    <w:rsid w:val="009F7AE6"/>
    <w:rsid w:val="00A02B92"/>
    <w:rsid w:val="00A05D2A"/>
    <w:rsid w:val="00A179CD"/>
    <w:rsid w:val="00A52426"/>
    <w:rsid w:val="00A53087"/>
    <w:rsid w:val="00A62152"/>
    <w:rsid w:val="00A64CD2"/>
    <w:rsid w:val="00A72E4B"/>
    <w:rsid w:val="00A824F8"/>
    <w:rsid w:val="00AA3913"/>
    <w:rsid w:val="00AA63BB"/>
    <w:rsid w:val="00AC13E5"/>
    <w:rsid w:val="00AC3501"/>
    <w:rsid w:val="00AD2023"/>
    <w:rsid w:val="00AD5C72"/>
    <w:rsid w:val="00AF3E67"/>
    <w:rsid w:val="00B0132D"/>
    <w:rsid w:val="00B04C6E"/>
    <w:rsid w:val="00B04E25"/>
    <w:rsid w:val="00B056A3"/>
    <w:rsid w:val="00B10724"/>
    <w:rsid w:val="00B13094"/>
    <w:rsid w:val="00B2085F"/>
    <w:rsid w:val="00B23A30"/>
    <w:rsid w:val="00B25870"/>
    <w:rsid w:val="00B25C88"/>
    <w:rsid w:val="00B31C30"/>
    <w:rsid w:val="00B33635"/>
    <w:rsid w:val="00B35165"/>
    <w:rsid w:val="00B35515"/>
    <w:rsid w:val="00B42588"/>
    <w:rsid w:val="00B50E6B"/>
    <w:rsid w:val="00B5124A"/>
    <w:rsid w:val="00B64852"/>
    <w:rsid w:val="00B81A6D"/>
    <w:rsid w:val="00B93E20"/>
    <w:rsid w:val="00B94B06"/>
    <w:rsid w:val="00B94BBB"/>
    <w:rsid w:val="00B95CC6"/>
    <w:rsid w:val="00BA41DB"/>
    <w:rsid w:val="00BB526E"/>
    <w:rsid w:val="00BB7029"/>
    <w:rsid w:val="00BB7C77"/>
    <w:rsid w:val="00BC0C3A"/>
    <w:rsid w:val="00BC2283"/>
    <w:rsid w:val="00BD363A"/>
    <w:rsid w:val="00BE63AC"/>
    <w:rsid w:val="00BF1F14"/>
    <w:rsid w:val="00C12667"/>
    <w:rsid w:val="00C24076"/>
    <w:rsid w:val="00C242C9"/>
    <w:rsid w:val="00C33026"/>
    <w:rsid w:val="00C344C3"/>
    <w:rsid w:val="00C36FF4"/>
    <w:rsid w:val="00C47405"/>
    <w:rsid w:val="00C47C5D"/>
    <w:rsid w:val="00C504F9"/>
    <w:rsid w:val="00C526CA"/>
    <w:rsid w:val="00C536DA"/>
    <w:rsid w:val="00C54C5D"/>
    <w:rsid w:val="00C62DF9"/>
    <w:rsid w:val="00C64181"/>
    <w:rsid w:val="00C67D6A"/>
    <w:rsid w:val="00C74DDC"/>
    <w:rsid w:val="00C85045"/>
    <w:rsid w:val="00C8582F"/>
    <w:rsid w:val="00C85E6C"/>
    <w:rsid w:val="00C918A0"/>
    <w:rsid w:val="00C91985"/>
    <w:rsid w:val="00C92D24"/>
    <w:rsid w:val="00CA3935"/>
    <w:rsid w:val="00CA7C05"/>
    <w:rsid w:val="00CC3C26"/>
    <w:rsid w:val="00CC49F9"/>
    <w:rsid w:val="00CD771F"/>
    <w:rsid w:val="00CE671A"/>
    <w:rsid w:val="00CF0281"/>
    <w:rsid w:val="00CF1172"/>
    <w:rsid w:val="00D0542F"/>
    <w:rsid w:val="00D1220E"/>
    <w:rsid w:val="00D15558"/>
    <w:rsid w:val="00D15C09"/>
    <w:rsid w:val="00D20BC8"/>
    <w:rsid w:val="00D30BC1"/>
    <w:rsid w:val="00D31F93"/>
    <w:rsid w:val="00D322E3"/>
    <w:rsid w:val="00D33CF1"/>
    <w:rsid w:val="00D42A80"/>
    <w:rsid w:val="00D45660"/>
    <w:rsid w:val="00D5117F"/>
    <w:rsid w:val="00D53DE4"/>
    <w:rsid w:val="00D600E6"/>
    <w:rsid w:val="00D64AD3"/>
    <w:rsid w:val="00D65BC7"/>
    <w:rsid w:val="00D70348"/>
    <w:rsid w:val="00D7081E"/>
    <w:rsid w:val="00D72B55"/>
    <w:rsid w:val="00D74479"/>
    <w:rsid w:val="00D761D5"/>
    <w:rsid w:val="00D76624"/>
    <w:rsid w:val="00D91D36"/>
    <w:rsid w:val="00DB059B"/>
    <w:rsid w:val="00DB39A8"/>
    <w:rsid w:val="00DB5485"/>
    <w:rsid w:val="00DB5F95"/>
    <w:rsid w:val="00DC2B89"/>
    <w:rsid w:val="00DD5D7D"/>
    <w:rsid w:val="00DD7AF7"/>
    <w:rsid w:val="00DE2EB7"/>
    <w:rsid w:val="00DE4DCE"/>
    <w:rsid w:val="00DE7486"/>
    <w:rsid w:val="00DF3615"/>
    <w:rsid w:val="00E00294"/>
    <w:rsid w:val="00E00DD7"/>
    <w:rsid w:val="00E02963"/>
    <w:rsid w:val="00E05ED6"/>
    <w:rsid w:val="00E15743"/>
    <w:rsid w:val="00E16DAF"/>
    <w:rsid w:val="00E33C02"/>
    <w:rsid w:val="00E34325"/>
    <w:rsid w:val="00E4183B"/>
    <w:rsid w:val="00E438A2"/>
    <w:rsid w:val="00E517B3"/>
    <w:rsid w:val="00E52B7D"/>
    <w:rsid w:val="00E53F52"/>
    <w:rsid w:val="00E61DB1"/>
    <w:rsid w:val="00E6480F"/>
    <w:rsid w:val="00E65792"/>
    <w:rsid w:val="00E72850"/>
    <w:rsid w:val="00E73022"/>
    <w:rsid w:val="00E753B1"/>
    <w:rsid w:val="00E823CF"/>
    <w:rsid w:val="00E82933"/>
    <w:rsid w:val="00E9248A"/>
    <w:rsid w:val="00E949A4"/>
    <w:rsid w:val="00EA0DB4"/>
    <w:rsid w:val="00EA2B6A"/>
    <w:rsid w:val="00EA567F"/>
    <w:rsid w:val="00EA5830"/>
    <w:rsid w:val="00EA5A14"/>
    <w:rsid w:val="00EA7247"/>
    <w:rsid w:val="00EA7C5F"/>
    <w:rsid w:val="00EB2364"/>
    <w:rsid w:val="00EB5F90"/>
    <w:rsid w:val="00EC418A"/>
    <w:rsid w:val="00ED1FFB"/>
    <w:rsid w:val="00ED39E5"/>
    <w:rsid w:val="00EE147E"/>
    <w:rsid w:val="00EE4A5C"/>
    <w:rsid w:val="00EF2FAC"/>
    <w:rsid w:val="00F01948"/>
    <w:rsid w:val="00F01E9F"/>
    <w:rsid w:val="00F0666F"/>
    <w:rsid w:val="00F129E1"/>
    <w:rsid w:val="00F12EE8"/>
    <w:rsid w:val="00F319B4"/>
    <w:rsid w:val="00F356E0"/>
    <w:rsid w:val="00F44982"/>
    <w:rsid w:val="00F46E68"/>
    <w:rsid w:val="00F50FBD"/>
    <w:rsid w:val="00F51CF4"/>
    <w:rsid w:val="00F52D68"/>
    <w:rsid w:val="00F53A8B"/>
    <w:rsid w:val="00F820FA"/>
    <w:rsid w:val="00F91542"/>
    <w:rsid w:val="00F92A24"/>
    <w:rsid w:val="00F966A2"/>
    <w:rsid w:val="00FA0173"/>
    <w:rsid w:val="00FA6EC3"/>
    <w:rsid w:val="00FC3A73"/>
    <w:rsid w:val="00FD0BA1"/>
    <w:rsid w:val="00FD158A"/>
    <w:rsid w:val="00FE305F"/>
    <w:rsid w:val="00FE4E1F"/>
    <w:rsid w:val="00FF4C7A"/>
    <w:rsid w:val="00FF67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699A90"/>
  <w15:chartTrackingRefBased/>
  <w15:docId w15:val="{32FC09AA-3FB6-44FE-87C3-1506FA3BF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D4843"/>
  </w:style>
  <w:style w:type="paragraph" w:styleId="Nagwek1">
    <w:name w:val="heading 1"/>
    <w:basedOn w:val="Normalny"/>
    <w:next w:val="Normalny"/>
    <w:link w:val="Nagwek1Znak"/>
    <w:uiPriority w:val="9"/>
    <w:qFormat/>
    <w:rsid w:val="00E05ED6"/>
    <w:pPr>
      <w:keepNext/>
      <w:spacing w:line="360" w:lineRule="atLeast"/>
      <w:ind w:left="709" w:hanging="709"/>
      <w:jc w:val="center"/>
      <w:outlineLvl w:val="0"/>
    </w:pPr>
    <w:rPr>
      <w:rFonts w:cs="Times New Roman"/>
      <w:b/>
      <w:sz w:val="24"/>
      <w:szCs w:val="24"/>
    </w:rPr>
  </w:style>
  <w:style w:type="paragraph" w:styleId="Nagwek2">
    <w:name w:val="heading 2"/>
    <w:basedOn w:val="Normalny"/>
    <w:next w:val="Normalny"/>
    <w:link w:val="Nagwek2Znak"/>
    <w:uiPriority w:val="9"/>
    <w:unhideWhenUsed/>
    <w:qFormat/>
    <w:rsid w:val="00AF3E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F52D6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9A186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unhideWhenUsed/>
    <w:qFormat/>
    <w:rsid w:val="00F52D68"/>
    <w:pPr>
      <w:keepNext/>
      <w:keepLines/>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unhideWhenUsed/>
    <w:qFormat/>
    <w:rsid w:val="00F52D68"/>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unhideWhenUsed/>
    <w:qFormat/>
    <w:rsid w:val="004E5895"/>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unhideWhenUsed/>
    <w:qFormat/>
    <w:rsid w:val="00B3363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BA41DB"/>
    <w:pPr>
      <w:keepNext/>
      <w:jc w:val="center"/>
      <w:outlineLvl w:val="8"/>
    </w:pPr>
    <w:rPr>
      <w:rFonts w:cs="Times New Roman"/>
      <w:b/>
      <w:color w:val="FF0000"/>
      <w:sz w:val="44"/>
      <w:szCs w:val="4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Styl2">
    <w:name w:val="Styl2"/>
    <w:uiPriority w:val="99"/>
    <w:rsid w:val="00F91542"/>
  </w:style>
  <w:style w:type="numbering" w:customStyle="1" w:styleId="Styl6">
    <w:name w:val="Styl6"/>
    <w:uiPriority w:val="99"/>
    <w:rsid w:val="00357D7E"/>
  </w:style>
  <w:style w:type="paragraph" w:styleId="Nagwek">
    <w:name w:val="header"/>
    <w:basedOn w:val="Normalny"/>
    <w:link w:val="NagwekZnak"/>
    <w:uiPriority w:val="99"/>
    <w:unhideWhenUsed/>
    <w:rsid w:val="004A5C2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5C2E"/>
  </w:style>
  <w:style w:type="paragraph" w:styleId="Stopka">
    <w:name w:val="footer"/>
    <w:basedOn w:val="Normalny"/>
    <w:link w:val="StopkaZnak"/>
    <w:uiPriority w:val="99"/>
    <w:unhideWhenUsed/>
    <w:rsid w:val="004A5C2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5C2E"/>
  </w:style>
  <w:style w:type="paragraph" w:styleId="Akapitzlist">
    <w:name w:val="List Paragraph"/>
    <w:basedOn w:val="Normalny"/>
    <w:uiPriority w:val="34"/>
    <w:qFormat/>
    <w:rsid w:val="004A5C2E"/>
    <w:pPr>
      <w:ind w:left="720"/>
      <w:contextualSpacing/>
    </w:pPr>
  </w:style>
  <w:style w:type="paragraph" w:customStyle="1" w:styleId="Standard">
    <w:name w:val="Standard"/>
    <w:rsid w:val="000A1D00"/>
    <w:pPr>
      <w:suppressAutoHyphens/>
      <w:autoSpaceDN w:val="0"/>
      <w:spacing w:after="0" w:line="240" w:lineRule="auto"/>
      <w:jc w:val="left"/>
      <w:textAlignment w:val="baseline"/>
    </w:pPr>
    <w:rPr>
      <w:rFonts w:ascii="Liberation Serif" w:eastAsia="NSimSun" w:hAnsi="Liberation Serif" w:cs="Arial"/>
      <w:kern w:val="3"/>
      <w:sz w:val="24"/>
      <w:szCs w:val="24"/>
      <w:lang w:eastAsia="zh-CN" w:bidi="hi-IN"/>
    </w:rPr>
  </w:style>
  <w:style w:type="character" w:styleId="Hipercze">
    <w:name w:val="Hyperlink"/>
    <w:basedOn w:val="Domylnaczcionkaakapitu"/>
    <w:uiPriority w:val="99"/>
    <w:unhideWhenUsed/>
    <w:rsid w:val="00F820FA"/>
    <w:rPr>
      <w:color w:val="0563C1" w:themeColor="hyperlink"/>
      <w:u w:val="single"/>
    </w:rPr>
  </w:style>
  <w:style w:type="numbering" w:customStyle="1" w:styleId="Styl61">
    <w:name w:val="Styl61"/>
    <w:uiPriority w:val="99"/>
    <w:rsid w:val="007D2002"/>
    <w:pPr>
      <w:numPr>
        <w:numId w:val="20"/>
      </w:numPr>
    </w:pPr>
  </w:style>
  <w:style w:type="table" w:styleId="Tabela-Siatka">
    <w:name w:val="Table Grid"/>
    <w:basedOn w:val="Standardowy"/>
    <w:uiPriority w:val="39"/>
    <w:rsid w:val="007D2002"/>
    <w:pPr>
      <w:spacing w:after="0" w:line="240" w:lineRule="auto"/>
      <w:jc w:val="left"/>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unhideWhenUsed/>
    <w:rsid w:val="00F51CF4"/>
    <w:pPr>
      <w:spacing w:line="240" w:lineRule="auto"/>
      <w:jc w:val="center"/>
    </w:pPr>
    <w:rPr>
      <w:b/>
      <w:bCs/>
      <w:color w:val="000000" w:themeColor="text1"/>
      <w:sz w:val="24"/>
      <w:szCs w:val="24"/>
    </w:rPr>
  </w:style>
  <w:style w:type="character" w:customStyle="1" w:styleId="TekstpodstawowyZnak">
    <w:name w:val="Tekst podstawowy Znak"/>
    <w:basedOn w:val="Domylnaczcionkaakapitu"/>
    <w:link w:val="Tekstpodstawowy"/>
    <w:uiPriority w:val="99"/>
    <w:rsid w:val="00F51CF4"/>
    <w:rPr>
      <w:b/>
      <w:bCs/>
      <w:color w:val="000000" w:themeColor="text1"/>
      <w:sz w:val="24"/>
      <w:szCs w:val="24"/>
    </w:rPr>
  </w:style>
  <w:style w:type="paragraph" w:styleId="Tekstprzypisudolnego">
    <w:name w:val="footnote text"/>
    <w:basedOn w:val="Normalny"/>
    <w:link w:val="TekstprzypisudolnegoZnak"/>
    <w:uiPriority w:val="99"/>
    <w:unhideWhenUsed/>
    <w:rsid w:val="00CF117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CF1172"/>
    <w:rPr>
      <w:sz w:val="20"/>
      <w:szCs w:val="20"/>
    </w:rPr>
  </w:style>
  <w:style w:type="character" w:styleId="Odwoanieprzypisudolnego">
    <w:name w:val="footnote reference"/>
    <w:basedOn w:val="Domylnaczcionkaakapitu"/>
    <w:uiPriority w:val="99"/>
    <w:semiHidden/>
    <w:unhideWhenUsed/>
    <w:rsid w:val="00CF1172"/>
    <w:rPr>
      <w:vertAlign w:val="superscript"/>
    </w:rPr>
  </w:style>
  <w:style w:type="table" w:customStyle="1" w:styleId="Tabela-Siatka2">
    <w:name w:val="Tabela - Siatka2"/>
    <w:basedOn w:val="Standardowy"/>
    <w:next w:val="Tabela-Siatka"/>
    <w:uiPriority w:val="39"/>
    <w:rsid w:val="00B04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uiPriority w:val="99"/>
    <w:unhideWhenUsed/>
    <w:rsid w:val="00F44982"/>
    <w:pPr>
      <w:spacing w:after="120"/>
      <w:ind w:left="283"/>
    </w:pPr>
  </w:style>
  <w:style w:type="character" w:customStyle="1" w:styleId="TekstpodstawowywcityZnak">
    <w:name w:val="Tekst podstawowy wcięty Znak"/>
    <w:basedOn w:val="Domylnaczcionkaakapitu"/>
    <w:link w:val="Tekstpodstawowywcity"/>
    <w:uiPriority w:val="99"/>
    <w:rsid w:val="00F44982"/>
  </w:style>
  <w:style w:type="paragraph" w:styleId="Tekstpodstawowy2">
    <w:name w:val="Body Text 2"/>
    <w:basedOn w:val="Normalny"/>
    <w:link w:val="Tekstpodstawowy2Znak"/>
    <w:uiPriority w:val="99"/>
    <w:unhideWhenUsed/>
    <w:rsid w:val="00395E8C"/>
    <w:pPr>
      <w:spacing w:after="120" w:line="480" w:lineRule="auto"/>
    </w:pPr>
  </w:style>
  <w:style w:type="character" w:customStyle="1" w:styleId="Tekstpodstawowy2Znak">
    <w:name w:val="Tekst podstawowy 2 Znak"/>
    <w:basedOn w:val="Domylnaczcionkaakapitu"/>
    <w:link w:val="Tekstpodstawowy2"/>
    <w:uiPriority w:val="99"/>
    <w:rsid w:val="00395E8C"/>
  </w:style>
  <w:style w:type="table" w:customStyle="1" w:styleId="Tabela-Siatka5">
    <w:name w:val="Tabela - Siatka5"/>
    <w:basedOn w:val="Standardowy"/>
    <w:next w:val="Tabela-Siatka"/>
    <w:uiPriority w:val="39"/>
    <w:rsid w:val="00395E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3">
    <w:name w:val="Body Text Indent 3"/>
    <w:basedOn w:val="Normalny"/>
    <w:link w:val="Tekstpodstawowywcity3Znak"/>
    <w:uiPriority w:val="99"/>
    <w:unhideWhenUsed/>
    <w:rsid w:val="009A1869"/>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9A1869"/>
    <w:rPr>
      <w:sz w:val="16"/>
      <w:szCs w:val="16"/>
    </w:rPr>
  </w:style>
  <w:style w:type="character" w:customStyle="1" w:styleId="Nagwek4Znak">
    <w:name w:val="Nagłówek 4 Znak"/>
    <w:basedOn w:val="Domylnaczcionkaakapitu"/>
    <w:link w:val="Nagwek4"/>
    <w:uiPriority w:val="9"/>
    <w:rsid w:val="009A1869"/>
    <w:rPr>
      <w:rFonts w:asciiTheme="majorHAnsi" w:eastAsiaTheme="majorEastAsia" w:hAnsiTheme="majorHAnsi" w:cstheme="majorBidi"/>
      <w:i/>
      <w:iCs/>
      <w:color w:val="2F5496" w:themeColor="accent1" w:themeShade="BF"/>
    </w:rPr>
  </w:style>
  <w:style w:type="character" w:customStyle="1" w:styleId="Nagwek7Znak">
    <w:name w:val="Nagłówek 7 Znak"/>
    <w:basedOn w:val="Domylnaczcionkaakapitu"/>
    <w:link w:val="Nagwek7"/>
    <w:uiPriority w:val="9"/>
    <w:rsid w:val="004E5895"/>
    <w:rPr>
      <w:rFonts w:asciiTheme="majorHAnsi" w:eastAsiaTheme="majorEastAsia" w:hAnsiTheme="majorHAnsi" w:cstheme="majorBidi"/>
      <w:i/>
      <w:iCs/>
      <w:color w:val="1F3763" w:themeColor="accent1" w:themeShade="7F"/>
    </w:rPr>
  </w:style>
  <w:style w:type="paragraph" w:styleId="Tekstpodstawowy3">
    <w:name w:val="Body Text 3"/>
    <w:basedOn w:val="Normalny"/>
    <w:link w:val="Tekstpodstawowy3Znak"/>
    <w:uiPriority w:val="99"/>
    <w:unhideWhenUsed/>
    <w:rsid w:val="00212BD1"/>
    <w:pPr>
      <w:spacing w:after="120"/>
    </w:pPr>
    <w:rPr>
      <w:sz w:val="16"/>
      <w:szCs w:val="16"/>
    </w:rPr>
  </w:style>
  <w:style w:type="character" w:customStyle="1" w:styleId="Tekstpodstawowy3Znak">
    <w:name w:val="Tekst podstawowy 3 Znak"/>
    <w:basedOn w:val="Domylnaczcionkaakapitu"/>
    <w:link w:val="Tekstpodstawowy3"/>
    <w:uiPriority w:val="99"/>
    <w:rsid w:val="00212BD1"/>
    <w:rPr>
      <w:sz w:val="16"/>
      <w:szCs w:val="16"/>
    </w:rPr>
  </w:style>
  <w:style w:type="table" w:customStyle="1" w:styleId="Tabela-Siatka7">
    <w:name w:val="Tabela - Siatka7"/>
    <w:basedOn w:val="Standardowy"/>
    <w:next w:val="Tabela-Siatka"/>
    <w:uiPriority w:val="39"/>
    <w:rsid w:val="00212B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39"/>
    <w:rsid w:val="00E16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2">
    <w:name w:val="Body Text Indent 2"/>
    <w:basedOn w:val="Normalny"/>
    <w:link w:val="Tekstpodstawowywcity2Znak"/>
    <w:uiPriority w:val="99"/>
    <w:unhideWhenUsed/>
    <w:rsid w:val="006376E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6376E4"/>
  </w:style>
  <w:style w:type="table" w:customStyle="1" w:styleId="Tabela-Siatka61">
    <w:name w:val="Tabela - Siatka61"/>
    <w:basedOn w:val="Standardowy"/>
    <w:next w:val="Tabela-Siatka"/>
    <w:uiPriority w:val="39"/>
    <w:rsid w:val="002B2FB9"/>
    <w:pPr>
      <w:spacing w:after="0" w:line="240" w:lineRule="auto"/>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0">
    <w:name w:val="Tabela - Siatka210"/>
    <w:basedOn w:val="Standardowy"/>
    <w:next w:val="Tabela-Siatka"/>
    <w:uiPriority w:val="39"/>
    <w:rsid w:val="002B2FB9"/>
    <w:pPr>
      <w:spacing w:after="0" w:line="240" w:lineRule="auto"/>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39"/>
    <w:rsid w:val="002B2FB9"/>
    <w:pPr>
      <w:spacing w:after="0" w:line="240" w:lineRule="auto"/>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41">
    <w:name w:val="Tabela - Siatka241"/>
    <w:basedOn w:val="Standardowy"/>
    <w:next w:val="Tabela-Siatka"/>
    <w:uiPriority w:val="39"/>
    <w:rsid w:val="002B2FB9"/>
    <w:pPr>
      <w:spacing w:after="0" w:line="240" w:lineRule="auto"/>
      <w:jc w:val="left"/>
    </w:pPr>
    <w:rPr>
      <w:rFonts w:ascii="Times New Roman" w:eastAsia="Calibri" w:hAnsi="Times New Roman"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0D58AE"/>
    <w:pPr>
      <w:spacing w:after="0" w:line="240" w:lineRule="auto"/>
    </w:pPr>
  </w:style>
  <w:style w:type="table" w:customStyle="1" w:styleId="Tabela-Siatka1">
    <w:name w:val="Tabela - Siatka1"/>
    <w:basedOn w:val="Standardowy"/>
    <w:next w:val="Tabela-Siatka"/>
    <w:uiPriority w:val="39"/>
    <w:rsid w:val="008353EE"/>
    <w:pPr>
      <w:spacing w:after="0" w:line="240" w:lineRule="auto"/>
      <w:jc w:val="left"/>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AF3E67"/>
    <w:rPr>
      <w:rFonts w:asciiTheme="majorHAnsi" w:eastAsiaTheme="majorEastAsia" w:hAnsiTheme="majorHAnsi" w:cstheme="majorBidi"/>
      <w:color w:val="2F5496" w:themeColor="accent1" w:themeShade="BF"/>
      <w:sz w:val="26"/>
      <w:szCs w:val="26"/>
    </w:rPr>
  </w:style>
  <w:style w:type="table" w:customStyle="1" w:styleId="Tabela-Siatka44">
    <w:name w:val="Tabela - Siatka44"/>
    <w:basedOn w:val="Standardowy"/>
    <w:next w:val="Tabela-Siatka"/>
    <w:uiPriority w:val="39"/>
    <w:rsid w:val="00C50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2">
    <w:name w:val="Tabela - Siatka1122"/>
    <w:basedOn w:val="Standardowy"/>
    <w:next w:val="Tabela-Siatka"/>
    <w:uiPriority w:val="39"/>
    <w:rsid w:val="00571F44"/>
    <w:pPr>
      <w:spacing w:after="0" w:line="240" w:lineRule="auto"/>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71">
    <w:name w:val="Tabela - Siatka271"/>
    <w:basedOn w:val="Standardowy"/>
    <w:next w:val="Tabela-Siatka"/>
    <w:uiPriority w:val="39"/>
    <w:rsid w:val="00571F44"/>
    <w:pPr>
      <w:spacing w:after="0" w:line="240" w:lineRule="auto"/>
      <w:jc w:val="left"/>
    </w:pPr>
    <w:rPr>
      <w:rFonts w:ascii="Times New Roman" w:eastAsia="Calibri" w:hAnsi="Times New Roman"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E05ED6"/>
    <w:rPr>
      <w:rFonts w:cs="Times New Roman"/>
      <w:b/>
      <w:sz w:val="24"/>
      <w:szCs w:val="24"/>
    </w:rPr>
  </w:style>
  <w:style w:type="paragraph" w:styleId="Nagwekspisutreci">
    <w:name w:val="TOC Heading"/>
    <w:basedOn w:val="Nagwek1"/>
    <w:next w:val="Normalny"/>
    <w:uiPriority w:val="39"/>
    <w:unhideWhenUsed/>
    <w:qFormat/>
    <w:rsid w:val="00DC2B89"/>
    <w:pPr>
      <w:keepLines/>
      <w:spacing w:before="240" w:after="0" w:line="259" w:lineRule="auto"/>
      <w:ind w:left="0" w:firstLine="0"/>
      <w:jc w:val="left"/>
      <w:outlineLvl w:val="9"/>
    </w:pPr>
    <w:rPr>
      <w:rFonts w:asciiTheme="majorHAnsi" w:eastAsiaTheme="majorEastAsia" w:hAnsiTheme="majorHAnsi" w:cstheme="majorBidi"/>
      <w:b w:val="0"/>
      <w:color w:val="2F5496" w:themeColor="accent1" w:themeShade="BF"/>
      <w:sz w:val="32"/>
      <w:szCs w:val="32"/>
      <w:lang w:eastAsia="pl-PL"/>
    </w:rPr>
  </w:style>
  <w:style w:type="paragraph" w:styleId="Spistreci1">
    <w:name w:val="toc 1"/>
    <w:basedOn w:val="Normalny"/>
    <w:next w:val="Normalny"/>
    <w:autoRedefine/>
    <w:uiPriority w:val="39"/>
    <w:unhideWhenUsed/>
    <w:rsid w:val="002555DA"/>
    <w:pPr>
      <w:tabs>
        <w:tab w:val="left" w:pos="709"/>
        <w:tab w:val="right" w:leader="dot" w:pos="9062"/>
      </w:tabs>
      <w:spacing w:before="120" w:after="0" w:line="240" w:lineRule="auto"/>
      <w:ind w:left="425" w:hanging="425"/>
      <w:outlineLvl w:val="1"/>
    </w:pPr>
  </w:style>
  <w:style w:type="paragraph" w:styleId="Spistreci2">
    <w:name w:val="toc 2"/>
    <w:basedOn w:val="Normalny"/>
    <w:next w:val="Normalny"/>
    <w:autoRedefine/>
    <w:uiPriority w:val="39"/>
    <w:unhideWhenUsed/>
    <w:rsid w:val="002555DA"/>
    <w:pPr>
      <w:tabs>
        <w:tab w:val="left" w:pos="993"/>
        <w:tab w:val="right" w:leader="dot" w:pos="9062"/>
      </w:tabs>
      <w:spacing w:before="120" w:after="120" w:line="240" w:lineRule="auto"/>
      <w:ind w:left="992" w:hanging="567"/>
    </w:pPr>
    <w:rPr>
      <w:rFonts w:cstheme="minorHAnsi"/>
      <w:noProof/>
    </w:rPr>
  </w:style>
  <w:style w:type="paragraph" w:styleId="Spistreci3">
    <w:name w:val="toc 3"/>
    <w:basedOn w:val="Normalny"/>
    <w:next w:val="Normalny"/>
    <w:autoRedefine/>
    <w:uiPriority w:val="39"/>
    <w:unhideWhenUsed/>
    <w:rsid w:val="00190B9F"/>
    <w:pPr>
      <w:tabs>
        <w:tab w:val="left" w:pos="1320"/>
        <w:tab w:val="right" w:leader="dot" w:pos="9062"/>
      </w:tabs>
      <w:spacing w:after="120" w:line="240" w:lineRule="auto"/>
      <w:ind w:left="442" w:firstLine="266"/>
    </w:pPr>
  </w:style>
  <w:style w:type="character" w:customStyle="1" w:styleId="Nagwek8Znak">
    <w:name w:val="Nagłówek 8 Znak"/>
    <w:basedOn w:val="Domylnaczcionkaakapitu"/>
    <w:link w:val="Nagwek8"/>
    <w:uiPriority w:val="9"/>
    <w:rsid w:val="00B33635"/>
    <w:rPr>
      <w:rFonts w:asciiTheme="majorHAnsi" w:eastAsiaTheme="majorEastAsia" w:hAnsiTheme="majorHAnsi" w:cstheme="majorBidi"/>
      <w:color w:val="272727" w:themeColor="text1" w:themeTint="D8"/>
      <w:sz w:val="21"/>
      <w:szCs w:val="21"/>
    </w:rPr>
  </w:style>
  <w:style w:type="character" w:customStyle="1" w:styleId="Nagwek3Znak">
    <w:name w:val="Nagłówek 3 Znak"/>
    <w:basedOn w:val="Domylnaczcionkaakapitu"/>
    <w:link w:val="Nagwek3"/>
    <w:uiPriority w:val="9"/>
    <w:rsid w:val="00F52D68"/>
    <w:rPr>
      <w:rFonts w:asciiTheme="majorHAnsi" w:eastAsiaTheme="majorEastAsia" w:hAnsiTheme="majorHAnsi" w:cstheme="majorBidi"/>
      <w:color w:val="1F3763" w:themeColor="accent1" w:themeShade="7F"/>
      <w:sz w:val="24"/>
      <w:szCs w:val="24"/>
    </w:rPr>
  </w:style>
  <w:style w:type="character" w:customStyle="1" w:styleId="Nagwek5Znak">
    <w:name w:val="Nagłówek 5 Znak"/>
    <w:basedOn w:val="Domylnaczcionkaakapitu"/>
    <w:link w:val="Nagwek5"/>
    <w:uiPriority w:val="9"/>
    <w:rsid w:val="00F52D68"/>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rsid w:val="00F52D68"/>
    <w:rPr>
      <w:rFonts w:asciiTheme="majorHAnsi" w:eastAsiaTheme="majorEastAsia" w:hAnsiTheme="majorHAnsi" w:cstheme="majorBidi"/>
      <w:color w:val="1F3763" w:themeColor="accent1" w:themeShade="7F"/>
    </w:rPr>
  </w:style>
  <w:style w:type="character" w:styleId="Nierozpoznanawzmianka">
    <w:name w:val="Unresolved Mention"/>
    <w:basedOn w:val="Domylnaczcionkaakapitu"/>
    <w:uiPriority w:val="99"/>
    <w:semiHidden/>
    <w:unhideWhenUsed/>
    <w:rsid w:val="001D2E8F"/>
    <w:rPr>
      <w:color w:val="605E5C"/>
      <w:shd w:val="clear" w:color="auto" w:fill="E1DFDD"/>
    </w:rPr>
  </w:style>
  <w:style w:type="numbering" w:customStyle="1" w:styleId="Styl5">
    <w:name w:val="Styl5"/>
    <w:uiPriority w:val="99"/>
    <w:rsid w:val="00CA3935"/>
    <w:pPr>
      <w:numPr>
        <w:numId w:val="131"/>
      </w:numPr>
    </w:pPr>
  </w:style>
  <w:style w:type="paragraph" w:styleId="Tekstdymka">
    <w:name w:val="Balloon Text"/>
    <w:basedOn w:val="Normalny"/>
    <w:link w:val="TekstdymkaZnak"/>
    <w:uiPriority w:val="99"/>
    <w:semiHidden/>
    <w:unhideWhenUsed/>
    <w:rsid w:val="00832B2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32B29"/>
    <w:rPr>
      <w:rFonts w:ascii="Segoe UI" w:hAnsi="Segoe UI" w:cs="Segoe UI"/>
      <w:sz w:val="18"/>
      <w:szCs w:val="18"/>
    </w:rPr>
  </w:style>
  <w:style w:type="character" w:customStyle="1" w:styleId="Nagwek9Znak">
    <w:name w:val="Nagłówek 9 Znak"/>
    <w:basedOn w:val="Domylnaczcionkaakapitu"/>
    <w:link w:val="Nagwek9"/>
    <w:uiPriority w:val="9"/>
    <w:rsid w:val="00BA41DB"/>
    <w:rPr>
      <w:rFonts w:cs="Times New Roman"/>
      <w:b/>
      <w:color w:val="FF0000"/>
      <w:sz w:val="44"/>
      <w:szCs w:val="44"/>
    </w:rPr>
  </w:style>
  <w:style w:type="numbering" w:customStyle="1" w:styleId="Styl21">
    <w:name w:val="Styl21"/>
    <w:uiPriority w:val="99"/>
    <w:rsid w:val="003F3428"/>
  </w:style>
  <w:style w:type="numbering" w:customStyle="1" w:styleId="Styl62">
    <w:name w:val="Styl62"/>
    <w:uiPriority w:val="99"/>
    <w:rsid w:val="003F3428"/>
  </w:style>
  <w:style w:type="character" w:styleId="Pogrubienie">
    <w:name w:val="Strong"/>
    <w:basedOn w:val="Domylnaczcionkaakapitu"/>
    <w:uiPriority w:val="22"/>
    <w:qFormat/>
    <w:rsid w:val="003F3428"/>
    <w:rPr>
      <w:b/>
      <w:bCs/>
    </w:rPr>
  </w:style>
  <w:style w:type="table" w:customStyle="1" w:styleId="Tabela-Siatka11">
    <w:name w:val="Tabela - Siatka11"/>
    <w:basedOn w:val="Standardowy"/>
    <w:next w:val="Tabela-Siatka"/>
    <w:uiPriority w:val="39"/>
    <w:locked/>
    <w:rsid w:val="003F3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3F3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3F3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3F342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3428"/>
    <w:rPr>
      <w:sz w:val="20"/>
      <w:szCs w:val="20"/>
    </w:rPr>
  </w:style>
  <w:style w:type="character" w:styleId="Odwoanieprzypisukocowego">
    <w:name w:val="endnote reference"/>
    <w:basedOn w:val="Domylnaczcionkaakapitu"/>
    <w:uiPriority w:val="99"/>
    <w:semiHidden/>
    <w:unhideWhenUsed/>
    <w:rsid w:val="003F3428"/>
    <w:rPr>
      <w:vertAlign w:val="superscript"/>
    </w:rPr>
  </w:style>
  <w:style w:type="table" w:customStyle="1" w:styleId="Tabela-Siatka6">
    <w:name w:val="Tabela - Siatka6"/>
    <w:basedOn w:val="Standardowy"/>
    <w:next w:val="Tabela-Siatka"/>
    <w:uiPriority w:val="39"/>
    <w:rsid w:val="003F3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3F3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3F3428"/>
  </w:style>
  <w:style w:type="table" w:customStyle="1" w:styleId="Tabela-Siatka10">
    <w:name w:val="Tabela - Siatka10"/>
    <w:basedOn w:val="Standardowy"/>
    <w:next w:val="Tabela-Siatka"/>
    <w:uiPriority w:val="39"/>
    <w:rsid w:val="003F3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
    <w:name w:val="Styl1"/>
    <w:uiPriority w:val="99"/>
    <w:rsid w:val="003F3428"/>
    <w:pPr>
      <w:numPr>
        <w:numId w:val="137"/>
      </w:numPr>
    </w:pPr>
  </w:style>
  <w:style w:type="numbering" w:customStyle="1" w:styleId="Styl3">
    <w:name w:val="Styl3"/>
    <w:uiPriority w:val="99"/>
    <w:rsid w:val="003F3428"/>
    <w:pPr>
      <w:numPr>
        <w:numId w:val="138"/>
      </w:numPr>
    </w:pPr>
  </w:style>
  <w:style w:type="numbering" w:customStyle="1" w:styleId="Styl4">
    <w:name w:val="Styl4"/>
    <w:uiPriority w:val="99"/>
    <w:rsid w:val="003F3428"/>
    <w:pPr>
      <w:numPr>
        <w:numId w:val="139"/>
      </w:numPr>
    </w:pPr>
  </w:style>
  <w:style w:type="numbering" w:customStyle="1" w:styleId="Styl611">
    <w:name w:val="Styl611"/>
    <w:uiPriority w:val="99"/>
    <w:rsid w:val="003F3428"/>
    <w:pPr>
      <w:numPr>
        <w:numId w:val="22"/>
      </w:numPr>
    </w:pPr>
  </w:style>
  <w:style w:type="numbering" w:customStyle="1" w:styleId="Styl7">
    <w:name w:val="Styl7"/>
    <w:uiPriority w:val="99"/>
    <w:rsid w:val="003F3428"/>
    <w:pPr>
      <w:numPr>
        <w:numId w:val="140"/>
      </w:numPr>
    </w:pPr>
  </w:style>
  <w:style w:type="paragraph" w:customStyle="1" w:styleId="Default">
    <w:name w:val="Default"/>
    <w:rsid w:val="003F3428"/>
    <w:pPr>
      <w:autoSpaceDE w:val="0"/>
      <w:autoSpaceDN w:val="0"/>
      <w:adjustRightInd w:val="0"/>
      <w:spacing w:after="0" w:line="240" w:lineRule="auto"/>
      <w:jc w:val="left"/>
    </w:pPr>
    <w:rPr>
      <w:rFonts w:ascii="Times New Roman" w:hAnsi="Times New Roman" w:cs="Times New Roman"/>
      <w:color w:val="000000"/>
      <w:sz w:val="24"/>
      <w:szCs w:val="24"/>
    </w:rPr>
  </w:style>
  <w:style w:type="numbering" w:customStyle="1" w:styleId="WWNum5">
    <w:name w:val="WWNum5"/>
    <w:basedOn w:val="Bezlisty"/>
    <w:rsid w:val="003F3428"/>
    <w:pPr>
      <w:numPr>
        <w:numId w:val="141"/>
      </w:numPr>
    </w:pPr>
  </w:style>
  <w:style w:type="numbering" w:customStyle="1" w:styleId="Bezlisty2">
    <w:name w:val="Bez listy2"/>
    <w:next w:val="Bezlisty"/>
    <w:uiPriority w:val="99"/>
    <w:semiHidden/>
    <w:unhideWhenUsed/>
    <w:rsid w:val="003F3428"/>
  </w:style>
  <w:style w:type="numbering" w:customStyle="1" w:styleId="Styl112">
    <w:name w:val="Styl112"/>
    <w:uiPriority w:val="99"/>
    <w:rsid w:val="003F3428"/>
    <w:pPr>
      <w:numPr>
        <w:numId w:val="142"/>
      </w:numPr>
    </w:pPr>
  </w:style>
  <w:style w:type="table" w:customStyle="1" w:styleId="Tabela-Siatka31">
    <w:name w:val="Tabela - Siatka31"/>
    <w:basedOn w:val="Standardowy"/>
    <w:next w:val="Tabela-Siatka"/>
    <w:uiPriority w:val="39"/>
    <w:rsid w:val="003F3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3F3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39"/>
    <w:rsid w:val="003F3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uiPriority w:val="39"/>
    <w:rsid w:val="003F3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23">
    <w:name w:val="Styl23"/>
    <w:uiPriority w:val="99"/>
    <w:rsid w:val="003F3428"/>
    <w:pPr>
      <w:numPr>
        <w:numId w:val="143"/>
      </w:numPr>
    </w:pPr>
  </w:style>
  <w:style w:type="table" w:customStyle="1" w:styleId="Tabela-Siatka13">
    <w:name w:val="Tabela - Siatka13"/>
    <w:basedOn w:val="Standardowy"/>
    <w:next w:val="Tabela-Siatka"/>
    <w:uiPriority w:val="39"/>
    <w:rsid w:val="003F3428"/>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231">
    <w:name w:val="Styl231"/>
    <w:uiPriority w:val="99"/>
    <w:rsid w:val="003F3428"/>
    <w:pPr>
      <w:numPr>
        <w:numId w:val="1"/>
      </w:numPr>
    </w:pPr>
  </w:style>
  <w:style w:type="numbering" w:customStyle="1" w:styleId="Styl13">
    <w:name w:val="Styl13"/>
    <w:uiPriority w:val="99"/>
    <w:rsid w:val="003F3428"/>
    <w:pPr>
      <w:numPr>
        <w:numId w:val="2"/>
      </w:numPr>
    </w:pPr>
  </w:style>
  <w:style w:type="character" w:styleId="Odwoaniedokomentarza">
    <w:name w:val="annotation reference"/>
    <w:basedOn w:val="Domylnaczcionkaakapitu"/>
    <w:uiPriority w:val="99"/>
    <w:semiHidden/>
    <w:unhideWhenUsed/>
    <w:rsid w:val="003F3428"/>
    <w:rPr>
      <w:sz w:val="16"/>
      <w:szCs w:val="16"/>
    </w:rPr>
  </w:style>
  <w:style w:type="paragraph" w:styleId="Tekstkomentarza">
    <w:name w:val="annotation text"/>
    <w:basedOn w:val="Normalny"/>
    <w:link w:val="TekstkomentarzaZnak"/>
    <w:uiPriority w:val="99"/>
    <w:semiHidden/>
    <w:unhideWhenUsed/>
    <w:rsid w:val="003F342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F3428"/>
    <w:rPr>
      <w:sz w:val="20"/>
      <w:szCs w:val="20"/>
    </w:rPr>
  </w:style>
  <w:style w:type="paragraph" w:styleId="Tematkomentarza">
    <w:name w:val="annotation subject"/>
    <w:basedOn w:val="Tekstkomentarza"/>
    <w:next w:val="Tekstkomentarza"/>
    <w:link w:val="TematkomentarzaZnak"/>
    <w:uiPriority w:val="99"/>
    <w:semiHidden/>
    <w:unhideWhenUsed/>
    <w:rsid w:val="003F3428"/>
    <w:rPr>
      <w:b/>
      <w:bCs/>
    </w:rPr>
  </w:style>
  <w:style w:type="character" w:customStyle="1" w:styleId="TematkomentarzaZnak">
    <w:name w:val="Temat komentarza Znak"/>
    <w:basedOn w:val="TekstkomentarzaZnak"/>
    <w:link w:val="Tematkomentarza"/>
    <w:uiPriority w:val="99"/>
    <w:semiHidden/>
    <w:rsid w:val="003F3428"/>
    <w:rPr>
      <w:b/>
      <w:bCs/>
      <w:sz w:val="20"/>
      <w:szCs w:val="20"/>
    </w:rPr>
  </w:style>
  <w:style w:type="table" w:customStyle="1" w:styleId="Tabela-Siatka1121">
    <w:name w:val="Tabela - Siatka1121"/>
    <w:basedOn w:val="Standardowy"/>
    <w:next w:val="Tabela-Siatka"/>
    <w:uiPriority w:val="39"/>
    <w:rsid w:val="003F3428"/>
    <w:pPr>
      <w:spacing w:after="0" w:line="240" w:lineRule="auto"/>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1">
    <w:name w:val="Tabela - Siatka161"/>
    <w:basedOn w:val="Standardowy"/>
    <w:next w:val="Tabela-Siatka"/>
    <w:uiPriority w:val="39"/>
    <w:rsid w:val="003F3428"/>
    <w:pPr>
      <w:spacing w:after="0" w:line="240" w:lineRule="auto"/>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3F3428"/>
    <w:pPr>
      <w:spacing w:after="0" w:line="240" w:lineRule="auto"/>
      <w:jc w:val="left"/>
    </w:pPr>
    <w:rPr>
      <w:rFonts w:eastAsiaTheme="minorEastAsia"/>
      <w:lang w:eastAsia="pl-PL"/>
    </w:rPr>
    <w:tblPr>
      <w:tblCellMar>
        <w:top w:w="0" w:type="dxa"/>
        <w:left w:w="0" w:type="dxa"/>
        <w:bottom w:w="0" w:type="dxa"/>
        <w:right w:w="0" w:type="dxa"/>
      </w:tblCellMar>
    </w:tblPr>
  </w:style>
  <w:style w:type="table" w:customStyle="1" w:styleId="TableGrid4">
    <w:name w:val="TableGrid4"/>
    <w:rsid w:val="003F3428"/>
    <w:pPr>
      <w:spacing w:after="0" w:line="240" w:lineRule="auto"/>
      <w:jc w:val="left"/>
    </w:pPr>
    <w:rPr>
      <w:rFonts w:eastAsiaTheme="minorEastAsia"/>
      <w:lang w:eastAsia="pl-PL"/>
    </w:rPr>
    <w:tblPr>
      <w:tblCellMar>
        <w:top w:w="0" w:type="dxa"/>
        <w:left w:w="0" w:type="dxa"/>
        <w:bottom w:w="0" w:type="dxa"/>
        <w:right w:w="0" w:type="dxa"/>
      </w:tblCellMar>
    </w:tblPr>
  </w:style>
  <w:style w:type="table" w:customStyle="1" w:styleId="Tabela-Siatka14">
    <w:name w:val="Tabela - Siatka14"/>
    <w:basedOn w:val="Standardowy"/>
    <w:next w:val="Tabela-Siatka"/>
    <w:uiPriority w:val="39"/>
    <w:rsid w:val="003F3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39"/>
    <w:rsid w:val="003F3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2">
    <w:name w:val="Tabela - Siatka62"/>
    <w:basedOn w:val="Standardowy"/>
    <w:next w:val="Tabela-Siatka"/>
    <w:uiPriority w:val="39"/>
    <w:rsid w:val="003F3428"/>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3288724">
      <w:bodyDiv w:val="1"/>
      <w:marLeft w:val="0"/>
      <w:marRight w:val="0"/>
      <w:marTop w:val="0"/>
      <w:marBottom w:val="0"/>
      <w:divBdr>
        <w:top w:val="none" w:sz="0" w:space="0" w:color="auto"/>
        <w:left w:val="none" w:sz="0" w:space="0" w:color="auto"/>
        <w:bottom w:val="none" w:sz="0" w:space="0" w:color="auto"/>
        <w:right w:val="none" w:sz="0" w:space="0" w:color="auto"/>
      </w:divBdr>
    </w:div>
    <w:div w:id="200566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1.png"/><Relationship Id="rId21" Type="http://schemas.openxmlformats.org/officeDocument/2006/relationships/hyperlink" Target="mailto:wprm@gdansk.uw.gov.pl" TargetMode="External"/><Relationship Id="rId42" Type="http://schemas.openxmlformats.org/officeDocument/2006/relationships/hyperlink" Target="mailto:ratownictwo@bytow.biz" TargetMode="External"/><Relationship Id="rId63" Type="http://schemas.openxmlformats.org/officeDocument/2006/relationships/hyperlink" Target="mailto:sekretariat@szpitalpucki.pl" TargetMode="External"/><Relationship Id="rId84" Type="http://schemas.openxmlformats.org/officeDocument/2006/relationships/image" Target="media/image9.png"/><Relationship Id="rId138" Type="http://schemas.openxmlformats.org/officeDocument/2006/relationships/header" Target="header24.xml"/><Relationship Id="rId16" Type="http://schemas.openxmlformats.org/officeDocument/2006/relationships/hyperlink" Target="mailto:sekretariat@nfz-gdansk.pl" TargetMode="External"/><Relationship Id="rId107" Type="http://schemas.openxmlformats.org/officeDocument/2006/relationships/image" Target="media/image22.png"/><Relationship Id="rId11" Type="http://schemas.openxmlformats.org/officeDocument/2006/relationships/header" Target="header1.xml"/><Relationship Id="rId32" Type="http://schemas.openxmlformats.org/officeDocument/2006/relationships/hyperlink" Target="mailto:sekretariat@zozmswia.gda.pl" TargetMode="External"/><Relationship Id="rId37" Type="http://schemas.openxmlformats.org/officeDocument/2006/relationships/hyperlink" Target="mailto:dyrekcja@ucmit.gdynias.pl" TargetMode="External"/><Relationship Id="rId53" Type="http://schemas.openxmlformats.org/officeDocument/2006/relationships/hyperlink" Target="mailto:kwidzyn@emc-sa.pl" TargetMode="External"/><Relationship Id="rId58" Type="http://schemas.openxmlformats.org/officeDocument/2006/relationships/hyperlink" Target="mailto:sekretariat@pcz.net.pl" TargetMode="External"/><Relationship Id="rId74" Type="http://schemas.openxmlformats.org/officeDocument/2006/relationships/hyperlink" Target="mailto:sekretariat@szpitaletczewskiesa.pl" TargetMode="External"/><Relationship Id="rId79" Type="http://schemas.openxmlformats.org/officeDocument/2006/relationships/image" Target="media/image4.png"/><Relationship Id="rId102" Type="http://schemas.openxmlformats.org/officeDocument/2006/relationships/image" Target="media/image18.png"/><Relationship Id="rId123" Type="http://schemas.openxmlformats.org/officeDocument/2006/relationships/header" Target="header16.xml"/><Relationship Id="rId128" Type="http://schemas.openxmlformats.org/officeDocument/2006/relationships/hyperlink" Target="mailto:biuro@radio.gdansk.pl" TargetMode="External"/><Relationship Id="rId5" Type="http://schemas.openxmlformats.org/officeDocument/2006/relationships/webSettings" Target="webSettings.xml"/><Relationship Id="rId90" Type="http://schemas.openxmlformats.org/officeDocument/2006/relationships/header" Target="header8.xml"/><Relationship Id="rId95" Type="http://schemas.openxmlformats.org/officeDocument/2006/relationships/image" Target="media/image12.png"/><Relationship Id="rId22" Type="http://schemas.openxmlformats.org/officeDocument/2006/relationships/hyperlink" Target="mailto:wsse.gdansk@sanepid.gov.pl" TargetMode="External"/><Relationship Id="rId27" Type="http://schemas.openxmlformats.org/officeDocument/2006/relationships/hyperlink" Target="mailto:sekretariat@pogotowie.gdansk.pl" TargetMode="External"/><Relationship Id="rId43" Type="http://schemas.openxmlformats.org/officeDocument/2006/relationships/hyperlink" Target="mailto:biuro@szpitalmiastko.pl" TargetMode="External"/><Relationship Id="rId48" Type="http://schemas.openxmlformats.org/officeDocument/2006/relationships/hyperlink" Target="mailto:sekretariat@spzoz-czluchow.pl" TargetMode="External"/><Relationship Id="rId64" Type="http://schemas.openxmlformats.org/officeDocument/2006/relationships/hyperlink" Target="mailto:sekretariat@szpitalpucki.pl" TargetMode="External"/><Relationship Id="rId69" Type="http://schemas.openxmlformats.org/officeDocument/2006/relationships/hyperlink" Target="mailto:sekretariat@szpital-starogard.pl" TargetMode="External"/><Relationship Id="rId113" Type="http://schemas.openxmlformats.org/officeDocument/2006/relationships/image" Target="media/image28.png"/><Relationship Id="rId118" Type="http://schemas.openxmlformats.org/officeDocument/2006/relationships/image" Target="media/image32.png"/><Relationship Id="rId134" Type="http://schemas.openxmlformats.org/officeDocument/2006/relationships/header" Target="header20.xml"/><Relationship Id="rId139" Type="http://schemas.openxmlformats.org/officeDocument/2006/relationships/fontTable" Target="fontTable.xml"/><Relationship Id="rId80" Type="http://schemas.openxmlformats.org/officeDocument/2006/relationships/image" Target="media/image5.png"/><Relationship Id="rId85" Type="http://schemas.openxmlformats.org/officeDocument/2006/relationships/image" Target="media/image10.png"/><Relationship Id="rId12" Type="http://schemas.openxmlformats.org/officeDocument/2006/relationships/hyperlink" Target="mailto:centrum@gdansk.uw.gov.pl" TargetMode="External"/><Relationship Id="rId17" Type="http://schemas.openxmlformats.org/officeDocument/2006/relationships/hyperlink" Target="mailto:sekretariat.wojewody@gdansk.uw.gov.pl" TargetMode="External"/><Relationship Id="rId33" Type="http://schemas.openxmlformats.org/officeDocument/2006/relationships/hyperlink" Target="mailto:izba@szpitalpolanki.pl" TargetMode="External"/><Relationship Id="rId38" Type="http://schemas.openxmlformats.org/officeDocument/2006/relationships/hyperlink" Target="mailto:sekretariat@msprsopot.pl" TargetMode="External"/><Relationship Id="rId59" Type="http://schemas.openxmlformats.org/officeDocument/2006/relationships/hyperlink" Target="mailto:sekretariat@pcz.net.pl" TargetMode="External"/><Relationship Id="rId103" Type="http://schemas.openxmlformats.org/officeDocument/2006/relationships/image" Target="media/image19.png"/><Relationship Id="rId108" Type="http://schemas.openxmlformats.org/officeDocument/2006/relationships/image" Target="media/image23.png"/><Relationship Id="rId124" Type="http://schemas.openxmlformats.org/officeDocument/2006/relationships/header" Target="header17.xml"/><Relationship Id="rId129" Type="http://schemas.openxmlformats.org/officeDocument/2006/relationships/hyperlink" Target="http://www.plusgdansk.pl" TargetMode="External"/><Relationship Id="rId54" Type="http://schemas.openxmlformats.org/officeDocument/2006/relationships/hyperlink" Target="mailto:kwidzyn@emc-sa.pl" TargetMode="External"/><Relationship Id="rId70" Type="http://schemas.openxmlformats.org/officeDocument/2006/relationships/hyperlink" Target="mailto:sekretariat@szpital-starogard.pl" TargetMode="External"/><Relationship Id="rId75" Type="http://schemas.openxmlformats.org/officeDocument/2006/relationships/hyperlink" Target="mailto:wej.sekretariat@szpitalepomorskie.eu" TargetMode="External"/><Relationship Id="rId91" Type="http://schemas.openxmlformats.org/officeDocument/2006/relationships/image" Target="media/image8.jpeg"/><Relationship Id="rId96" Type="http://schemas.openxmlformats.org/officeDocument/2006/relationships/image" Target="media/image14.png"/><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sekretariat@gsse.eu" TargetMode="External"/><Relationship Id="rId28" Type="http://schemas.openxmlformats.org/officeDocument/2006/relationships/hyperlink" Target="mailto:sekretariat.zaspa@copernicus.gda.pl" TargetMode="External"/><Relationship Id="rId49" Type="http://schemas.openxmlformats.org/officeDocument/2006/relationships/hyperlink" Target="mailto:sekretariat@spzoz-czluchow.pl" TargetMode="External"/><Relationship Id="rId114" Type="http://schemas.openxmlformats.org/officeDocument/2006/relationships/image" Target="media/image29.png"/><Relationship Id="rId119" Type="http://schemas.openxmlformats.org/officeDocument/2006/relationships/image" Target="media/image33.png"/><Relationship Id="rId44" Type="http://schemas.openxmlformats.org/officeDocument/2006/relationships/hyperlink" Target="mailto:szpital@chojnice.pl" TargetMode="External"/><Relationship Id="rId60" Type="http://schemas.openxmlformats.org/officeDocument/2006/relationships/hyperlink" Target="mailto:sekretariat@pcz.net.pl" TargetMode="External"/><Relationship Id="rId65" Type="http://schemas.openxmlformats.org/officeDocument/2006/relationships/hyperlink" Target="mailto:info@szpitalhel.pl" TargetMode="External"/><Relationship Id="rId81" Type="http://schemas.openxmlformats.org/officeDocument/2006/relationships/image" Target="media/image6.png"/><Relationship Id="rId86" Type="http://schemas.openxmlformats.org/officeDocument/2006/relationships/header" Target="header4.xml"/><Relationship Id="rId130" Type="http://schemas.openxmlformats.org/officeDocument/2006/relationships/hyperlink" Target="mailto:sopot@rmf.fm" TargetMode="External"/><Relationship Id="rId135" Type="http://schemas.openxmlformats.org/officeDocument/2006/relationships/header" Target="header21.xml"/><Relationship Id="rId13" Type="http://schemas.openxmlformats.org/officeDocument/2006/relationships/hyperlink" Target="mailto:centrum@gdansk.uw.gov.pl" TargetMode="External"/><Relationship Id="rId18" Type="http://schemas.openxmlformats.org/officeDocument/2006/relationships/hyperlink" Target="mailto:wz_sekretariat@gdansk.uw.gov.pl" TargetMode="External"/><Relationship Id="rId39" Type="http://schemas.openxmlformats.org/officeDocument/2006/relationships/hyperlink" Target="mailto:nzoz.szpital@bytow.biz" TargetMode="External"/><Relationship Id="rId109" Type="http://schemas.openxmlformats.org/officeDocument/2006/relationships/image" Target="media/image24.png"/><Relationship Id="rId34" Type="http://schemas.openxmlformats.org/officeDocument/2006/relationships/hyperlink" Target="mailto:biuro@pogotowie.gdynia.pl" TargetMode="External"/><Relationship Id="rId50" Type="http://schemas.openxmlformats.org/officeDocument/2006/relationships/hyperlink" Target="mailto:sekretariat.sor@szpital.koscierzyna.pl" TargetMode="External"/><Relationship Id="rId55" Type="http://schemas.openxmlformats.org/officeDocument/2006/relationships/hyperlink" Target="mailto:sekretariat@szpitalprabuty.pl" TargetMode="External"/><Relationship Id="rId76" Type="http://schemas.openxmlformats.org/officeDocument/2006/relationships/hyperlink" Target="mailto:wej.sekretariat@szpitalepomorskie.eu" TargetMode="External"/><Relationship Id="rId97" Type="http://schemas.openxmlformats.org/officeDocument/2006/relationships/image" Target="media/image13.png"/><Relationship Id="rId104" Type="http://schemas.openxmlformats.org/officeDocument/2006/relationships/image" Target="media/image20.png"/><Relationship Id="rId120" Type="http://schemas.openxmlformats.org/officeDocument/2006/relationships/header" Target="header13.xml"/><Relationship Id="rId125" Type="http://schemas.openxmlformats.org/officeDocument/2006/relationships/hyperlink" Target="http://www.gdansk.tvp.pl" TargetMode="External"/><Relationship Id="rId7" Type="http://schemas.openxmlformats.org/officeDocument/2006/relationships/endnotes" Target="endnotes.xml"/><Relationship Id="rId71" Type="http://schemas.openxmlformats.org/officeDocument/2006/relationships/hyperlink" Target="mailto:biuro@karetki-sztumskie.pl" TargetMode="External"/><Relationship Id="rId92" Type="http://schemas.openxmlformats.org/officeDocument/2006/relationships/image" Target="media/image11.png"/><Relationship Id="rId2" Type="http://schemas.openxmlformats.org/officeDocument/2006/relationships/numbering" Target="numbering.xml"/><Relationship Id="rId29" Type="http://schemas.openxmlformats.org/officeDocument/2006/relationships/hyperlink" Target="mailto:sekretariat.kopernik@copernicus.gda.pl" TargetMode="External"/><Relationship Id="rId24" Type="http://schemas.openxmlformats.org/officeDocument/2006/relationships/hyperlink" Target="mailto:gsse.gdynia@pis.gov.pl" TargetMode="External"/><Relationship Id="rId40" Type="http://schemas.openxmlformats.org/officeDocument/2006/relationships/hyperlink" Target="mailto:ratownictwo@bytow.biz" TargetMode="External"/><Relationship Id="rId45" Type="http://schemas.openxmlformats.org/officeDocument/2006/relationships/hyperlink" Target="mailto:sekretariat@szpital.chojnice.pl" TargetMode="External"/><Relationship Id="rId66" Type="http://schemas.openxmlformats.org/officeDocument/2006/relationships/hyperlink" Target="mailto:info@szpitalhel.pl" TargetMode="External"/><Relationship Id="rId87" Type="http://schemas.openxmlformats.org/officeDocument/2006/relationships/header" Target="header5.xml"/><Relationship Id="rId110" Type="http://schemas.openxmlformats.org/officeDocument/2006/relationships/image" Target="media/image25.png"/><Relationship Id="rId115" Type="http://schemas.openxmlformats.org/officeDocument/2006/relationships/image" Target="media/image220.png"/><Relationship Id="rId131" Type="http://schemas.openxmlformats.org/officeDocument/2006/relationships/hyperlink" Target="mailto:redakcja@gazetakartuska.pl" TargetMode="External"/><Relationship Id="rId136" Type="http://schemas.openxmlformats.org/officeDocument/2006/relationships/header" Target="header22.xml"/><Relationship Id="rId61" Type="http://schemas.openxmlformats.org/officeDocument/2006/relationships/hyperlink" Target="mailto:sekretariat@pcz.net.pl" TargetMode="External"/><Relationship Id="rId82" Type="http://schemas.openxmlformats.org/officeDocument/2006/relationships/image" Target="media/image7.png"/><Relationship Id="rId19" Type="http://schemas.openxmlformats.org/officeDocument/2006/relationships/hyperlink" Target="mailto:wfb@gdansk.uw.gov.pl" TargetMode="External"/><Relationship Id="rId14" Type="http://schemas.openxmlformats.org/officeDocument/2006/relationships/hyperlink" Target="mailto:centrum@gdansk.uw.gov.pl" TargetMode="External"/><Relationship Id="rId30" Type="http://schemas.openxmlformats.org/officeDocument/2006/relationships/hyperlink" Target="mailto:info@uck.gda.pl" TargetMode="External"/><Relationship Id="rId35" Type="http://schemas.openxmlformats.org/officeDocument/2006/relationships/hyperlink" Target="mailto:sekretariat@szpitalepomorskie.eu" TargetMode="External"/><Relationship Id="rId56" Type="http://schemas.openxmlformats.org/officeDocument/2006/relationships/hyperlink" Target="mailto:sekretariat@szpital-lebork.com.pl" TargetMode="External"/><Relationship Id="rId77" Type="http://schemas.openxmlformats.org/officeDocument/2006/relationships/hyperlink" Target="https://www.gov.pl/web/uw-pomorski/wojewodzki-plan-dzialania-systemu-panstwowe-ratownictwo-medyczne" TargetMode="External"/><Relationship Id="rId100" Type="http://schemas.openxmlformats.org/officeDocument/2006/relationships/image" Target="media/image16.png"/><Relationship Id="rId105" Type="http://schemas.openxmlformats.org/officeDocument/2006/relationships/header" Target="header12.xml"/><Relationship Id="rId126" Type="http://schemas.openxmlformats.org/officeDocument/2006/relationships/hyperlink" Target="mailto:kontakt@polnocna.tv" TargetMode="External"/><Relationship Id="rId8" Type="http://schemas.openxmlformats.org/officeDocument/2006/relationships/image" Target="media/image1.png"/><Relationship Id="rId51" Type="http://schemas.openxmlformats.org/officeDocument/2006/relationships/hyperlink" Target="mailto:sekretariat@pczkartuzy.pl" TargetMode="External"/><Relationship Id="rId72" Type="http://schemas.openxmlformats.org/officeDocument/2006/relationships/hyperlink" Target="mailto:sekretariat@ahop.pl" TargetMode="External"/><Relationship Id="rId93" Type="http://schemas.openxmlformats.org/officeDocument/2006/relationships/header" Target="header9.xml"/><Relationship Id="rId98" Type="http://schemas.openxmlformats.org/officeDocument/2006/relationships/header" Target="header11.xml"/><Relationship Id="rId121" Type="http://schemas.openxmlformats.org/officeDocument/2006/relationships/header" Target="header14.xml"/><Relationship Id="rId3" Type="http://schemas.openxmlformats.org/officeDocument/2006/relationships/styles" Target="styles.xml"/><Relationship Id="rId25" Type="http://schemas.openxmlformats.org/officeDocument/2006/relationships/image" Target="media/image3.png"/><Relationship Id="rId46" Type="http://schemas.openxmlformats.org/officeDocument/2006/relationships/hyperlink" Target="mailto:szpital@chojnice.pl" TargetMode="External"/><Relationship Id="rId67" Type="http://schemas.openxmlformats.org/officeDocument/2006/relationships/hyperlink" Target="mailto:pogotowie@pogotowie.slupsk.pl" TargetMode="External"/><Relationship Id="rId116" Type="http://schemas.openxmlformats.org/officeDocument/2006/relationships/image" Target="media/image30.png"/><Relationship Id="rId137" Type="http://schemas.openxmlformats.org/officeDocument/2006/relationships/header" Target="header23.xml"/><Relationship Id="rId20" Type="http://schemas.openxmlformats.org/officeDocument/2006/relationships/hyperlink" Target="mailto:wpn@gdansk.uw.gov.pl" TargetMode="External"/><Relationship Id="rId41" Type="http://schemas.openxmlformats.org/officeDocument/2006/relationships/hyperlink" Target="mailto:nzoz.szpital@bytow.biz" TargetMode="External"/><Relationship Id="rId62" Type="http://schemas.openxmlformats.org/officeDocument/2006/relationships/hyperlink" Target="mailto:sekretariat@pogotowiepruszcz.pl" TargetMode="External"/><Relationship Id="rId83" Type="http://schemas.openxmlformats.org/officeDocument/2006/relationships/image" Target="media/image8.png"/><Relationship Id="rId88" Type="http://schemas.openxmlformats.org/officeDocument/2006/relationships/header" Target="header6.xml"/><Relationship Id="rId111" Type="http://schemas.openxmlformats.org/officeDocument/2006/relationships/image" Target="media/image26.png"/><Relationship Id="rId132" Type="http://schemas.openxmlformats.org/officeDocument/2006/relationships/header" Target="header18.xml"/><Relationship Id="rId15" Type="http://schemas.openxmlformats.org/officeDocument/2006/relationships/hyperlink" Target="mailto:11-wkrm@gdansk.uw.gov.pl" TargetMode="External"/><Relationship Id="rId36" Type="http://schemas.openxmlformats.org/officeDocument/2006/relationships/hyperlink" Target="mailto:sekretariat@szpitalepomorskie.eu" TargetMode="External"/><Relationship Id="rId57" Type="http://schemas.openxmlformats.org/officeDocument/2006/relationships/hyperlink" Target="mailto:sekretariat@szpital-lebork.com.pl" TargetMode="External"/><Relationship Id="rId106" Type="http://schemas.openxmlformats.org/officeDocument/2006/relationships/image" Target="media/image21.png"/><Relationship Id="rId127" Type="http://schemas.openxmlformats.org/officeDocument/2006/relationships/hyperlink" Target="http://www.radiogdansk.pl" TargetMode="External"/><Relationship Id="rId10" Type="http://schemas.openxmlformats.org/officeDocument/2006/relationships/footer" Target="footer1.xml"/><Relationship Id="rId31" Type="http://schemas.openxmlformats.org/officeDocument/2006/relationships/hyperlink" Target="mailto:sekretariat@7szmw.pl" TargetMode="External"/><Relationship Id="rId52" Type="http://schemas.openxmlformats.org/officeDocument/2006/relationships/hyperlink" Target="mailto:sekretariat@pczkartuzy.pl" TargetMode="External"/><Relationship Id="rId73" Type="http://schemas.openxmlformats.org/officeDocument/2006/relationships/hyperlink" Target="mailto:sekretariat@szpitaletczewskiesa.pl" TargetMode="External"/><Relationship Id="rId78" Type="http://schemas.openxmlformats.org/officeDocument/2006/relationships/header" Target="header3.xml"/><Relationship Id="rId94" Type="http://schemas.openxmlformats.org/officeDocument/2006/relationships/header" Target="header10.xml"/><Relationship Id="rId99" Type="http://schemas.openxmlformats.org/officeDocument/2006/relationships/image" Target="media/image15.png"/><Relationship Id="rId101" Type="http://schemas.openxmlformats.org/officeDocument/2006/relationships/image" Target="media/image17.png"/><Relationship Id="rId122"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eader" Target="header2.xml"/><Relationship Id="rId47" Type="http://schemas.openxmlformats.org/officeDocument/2006/relationships/hyperlink" Target="mailto:sekretariat@szpital.chojnice.pl" TargetMode="External"/><Relationship Id="rId68" Type="http://schemas.openxmlformats.org/officeDocument/2006/relationships/hyperlink" Target="mailto:sekretariat@szpital.slupsk.pl" TargetMode="External"/><Relationship Id="rId89" Type="http://schemas.openxmlformats.org/officeDocument/2006/relationships/header" Target="header7.xml"/><Relationship Id="rId112" Type="http://schemas.openxmlformats.org/officeDocument/2006/relationships/image" Target="media/image27.png"/><Relationship Id="rId133" Type="http://schemas.openxmlformats.org/officeDocument/2006/relationships/header" Target="header19.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6DB81-87F0-4C0D-9457-D29A3FBB2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136</Pages>
  <Words>30049</Words>
  <Characters>180294</Characters>
  <Application>Microsoft Office Word</Application>
  <DocSecurity>0</DocSecurity>
  <Lines>1502</Lines>
  <Paragraphs>419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Łysakowski</dc:creator>
  <cp:keywords/>
  <dc:description/>
  <cp:lastModifiedBy>Andrzej Łysakowski</cp:lastModifiedBy>
  <cp:revision>29</cp:revision>
  <cp:lastPrinted>2025-03-13T08:56:00Z</cp:lastPrinted>
  <dcterms:created xsi:type="dcterms:W3CDTF">2025-04-16T08:18:00Z</dcterms:created>
  <dcterms:modified xsi:type="dcterms:W3CDTF">2025-05-16T12:02:00Z</dcterms:modified>
</cp:coreProperties>
</file>