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2710C8" w:rsidRDefault="009172A5" w:rsidP="0000317F">
      <w:pPr>
        <w:spacing w:after="0" w:line="240" w:lineRule="auto"/>
        <w:ind w:left="3969"/>
        <w:rPr>
          <w:rFonts w:ascii="Verdana" w:eastAsia="Times New Roman" w:hAnsi="Verdana"/>
          <w:szCs w:val="24"/>
          <w:lang w:eastAsia="pl-PL"/>
        </w:rPr>
      </w:pPr>
      <w:r w:rsidRPr="002710C8">
        <w:rPr>
          <w:rFonts w:ascii="Verdana" w:eastAsia="Times New Roman" w:hAnsi="Verdana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2710C8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2710C8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</w:p>
    <w:p w:rsidR="001900ED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CA0746" w:rsidRPr="002710C8">
        <w:rPr>
          <w:rFonts w:ascii="Verdana" w:eastAsia="Times New Roman" w:hAnsi="Verdana"/>
          <w:b/>
          <w:sz w:val="16"/>
          <w:szCs w:val="24"/>
          <w:lang w:eastAsia="pl-PL"/>
        </w:rPr>
        <w:t>Bohaterów Warszawy 33, 70-340</w:t>
      </w: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0F6E88" w:rsidRDefault="00A5176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  <w:r w:rsidRPr="00A5176A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Usługi utrzymania zieleni w Ośrodkach Wypoczynkowych GDDKiA w Zieleniewie i Międzyzdrojach – jednorazowe koszenie, cięcia sanitarne koron drzew i wycinka drzew</w:t>
      </w:r>
    </w:p>
    <w:p w:rsidR="00A5176A" w:rsidRDefault="00A5176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0716FA" w:rsidRDefault="00A5176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A5176A">
        <w:rPr>
          <w:rFonts w:ascii="Verdana" w:eastAsia="Times New Roman" w:hAnsi="Verdana"/>
          <w:sz w:val="18"/>
          <w:szCs w:val="20"/>
          <w:lang w:eastAsia="pl-PL"/>
        </w:rPr>
        <w:t>Usługi utrzymania zieleni w Ośrodkach Wypoczynkowych GDDKiA w Zieleniewie i Międzyzdrojach – jednorazowe koszenie, cięcia sanitarne koron drzew i wycinka drzew</w:t>
      </w:r>
    </w:p>
    <w:p w:rsidR="00A5176A" w:rsidRPr="005B3033" w:rsidRDefault="00A5176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bookmarkStart w:id="0" w:name="_GoBack"/>
      <w:bookmarkEnd w:id="0"/>
    </w:p>
    <w:tbl>
      <w:tblPr>
        <w:tblW w:w="932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55"/>
      </w:tblGrid>
      <w:tr w:rsidR="002710C8" w:rsidTr="00B13788">
        <w:trPr>
          <w:trHeight w:val="2039"/>
        </w:trPr>
        <w:tc>
          <w:tcPr>
            <w:tcW w:w="573" w:type="dxa"/>
            <w:textDirection w:val="btLr"/>
            <w:vAlign w:val="center"/>
          </w:tcPr>
          <w:p w:rsidR="002710C8" w:rsidRDefault="002710C8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</w:t>
            </w:r>
          </w:p>
          <w:p w:rsidR="000716FA" w:rsidRPr="000716FA" w:rsidRDefault="000F6E88" w:rsidP="002710C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Zieleniewo</w:t>
            </w:r>
          </w:p>
        </w:tc>
        <w:tc>
          <w:tcPr>
            <w:tcW w:w="8755" w:type="dxa"/>
          </w:tcPr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2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8727"/>
      </w:tblGrid>
      <w:tr w:rsidR="002710C8" w:rsidTr="00B13788">
        <w:trPr>
          <w:trHeight w:val="1994"/>
        </w:trPr>
        <w:tc>
          <w:tcPr>
            <w:tcW w:w="571" w:type="dxa"/>
            <w:textDirection w:val="btLr"/>
            <w:vAlign w:val="center"/>
          </w:tcPr>
          <w:p w:rsidR="002710C8" w:rsidRDefault="002710C8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II</w:t>
            </w:r>
          </w:p>
          <w:p w:rsidR="000716FA" w:rsidRPr="000716FA" w:rsidRDefault="000F6E88" w:rsidP="00AB6929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Międzyzdroje</w:t>
            </w:r>
          </w:p>
        </w:tc>
        <w:tc>
          <w:tcPr>
            <w:tcW w:w="8727" w:type="dxa"/>
          </w:tcPr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AB6929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AB6929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AB6929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B13788" w:rsidRPr="005B3033" w:rsidRDefault="00B1378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2710C8">
      <w:headerReference w:type="default" r:id="rId8"/>
      <w:pgSz w:w="11906" w:h="16838"/>
      <w:pgMar w:top="567" w:right="1191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1A" w:rsidRDefault="008E3F1A" w:rsidP="009172A5">
      <w:pPr>
        <w:spacing w:after="0" w:line="240" w:lineRule="auto"/>
      </w:pPr>
      <w:r>
        <w:separator/>
      </w:r>
    </w:p>
  </w:endnote>
  <w:end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1A" w:rsidRDefault="008E3F1A" w:rsidP="009172A5">
      <w:pPr>
        <w:spacing w:after="0" w:line="240" w:lineRule="auto"/>
      </w:pPr>
      <w:r>
        <w:separator/>
      </w:r>
    </w:p>
  </w:footnote>
  <w:footnote w:type="continuationSeparator" w:id="0">
    <w:p w:rsidR="008E3F1A" w:rsidRDefault="008E3F1A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 xml:space="preserve">r </w:t>
    </w:r>
    <w:r w:rsidR="00A5176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16FA"/>
    <w:rsid w:val="00075736"/>
    <w:rsid w:val="000947AE"/>
    <w:rsid w:val="000F6E88"/>
    <w:rsid w:val="001372D9"/>
    <w:rsid w:val="00155542"/>
    <w:rsid w:val="00172E54"/>
    <w:rsid w:val="001900ED"/>
    <w:rsid w:val="00190362"/>
    <w:rsid w:val="001B0E47"/>
    <w:rsid w:val="002244DE"/>
    <w:rsid w:val="00234D39"/>
    <w:rsid w:val="00242D2F"/>
    <w:rsid w:val="002710C8"/>
    <w:rsid w:val="002C63F4"/>
    <w:rsid w:val="00302EE7"/>
    <w:rsid w:val="00330481"/>
    <w:rsid w:val="003321AA"/>
    <w:rsid w:val="00340370"/>
    <w:rsid w:val="003A11A9"/>
    <w:rsid w:val="003A2B01"/>
    <w:rsid w:val="003D54EA"/>
    <w:rsid w:val="00433A7B"/>
    <w:rsid w:val="00436A5E"/>
    <w:rsid w:val="00463162"/>
    <w:rsid w:val="0047548F"/>
    <w:rsid w:val="004A2CAE"/>
    <w:rsid w:val="004B4DE1"/>
    <w:rsid w:val="004F3DA7"/>
    <w:rsid w:val="00513284"/>
    <w:rsid w:val="00570370"/>
    <w:rsid w:val="0058459E"/>
    <w:rsid w:val="005C5978"/>
    <w:rsid w:val="005F0A88"/>
    <w:rsid w:val="005F173C"/>
    <w:rsid w:val="00616E49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4E5C"/>
    <w:rsid w:val="008B6B3C"/>
    <w:rsid w:val="008E3F1A"/>
    <w:rsid w:val="009172A5"/>
    <w:rsid w:val="009774C0"/>
    <w:rsid w:val="00977E24"/>
    <w:rsid w:val="009808BC"/>
    <w:rsid w:val="009B0060"/>
    <w:rsid w:val="009B6C2C"/>
    <w:rsid w:val="009C43F9"/>
    <w:rsid w:val="009C7D8B"/>
    <w:rsid w:val="00A34D74"/>
    <w:rsid w:val="00A36A6C"/>
    <w:rsid w:val="00A36E18"/>
    <w:rsid w:val="00A4664A"/>
    <w:rsid w:val="00A5176A"/>
    <w:rsid w:val="00A51E20"/>
    <w:rsid w:val="00A82743"/>
    <w:rsid w:val="00A91735"/>
    <w:rsid w:val="00AC705C"/>
    <w:rsid w:val="00B13788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3635"/>
    <w:rsid w:val="00DD22DD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4026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6E5C-1932-4763-A2C7-DC653366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2022-04-18T07:52:00Z</dcterms:created>
  <dcterms:modified xsi:type="dcterms:W3CDTF">2022-04-18T07:52:00Z</dcterms:modified>
</cp:coreProperties>
</file>