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1EA87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 xml:space="preserve">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5C3F67" w:rsidRPr="005C3F67">
        <w:t>zasobooszczędnego</w:t>
      </w:r>
      <w:proofErr w:type="spellEnd"/>
      <w:r w:rsidR="005C3F67" w:rsidRPr="005C3F67">
        <w:t>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1 – Priorytet 1. Promowanie rybołówstwa zrównoważonego środowiskowo, </w:t>
      </w:r>
      <w:proofErr w:type="spellStart"/>
      <w:r w:rsidR="00FF384C" w:rsidRPr="00FF384C">
        <w:t>zasobooszczędnego</w:t>
      </w:r>
      <w:proofErr w:type="spellEnd"/>
      <w:r w:rsidR="00FF384C" w:rsidRPr="00FF384C">
        <w:t>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</w:t>
      </w:r>
      <w:r w:rsidR="00FC2E62" w:rsidRPr="00D04721">
        <w:lastRenderedPageBreak/>
        <w:t xml:space="preserve">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lastRenderedPageBreak/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</w:t>
      </w:r>
      <w:r w:rsidRPr="00094748">
        <w:lastRenderedPageBreak/>
        <w:t xml:space="preserve">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lastRenderedPageBreak/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5B211B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5B211B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B211B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11B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2157F0-F769-42A0-87C8-F5A6AEA5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22</Pages>
  <Words>5685</Words>
  <Characters>34112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2019-04-12T11:16:00Z</cp:lastPrinted>
  <dcterms:created xsi:type="dcterms:W3CDTF">2021-03-12T11:05:00Z</dcterms:created>
  <dcterms:modified xsi:type="dcterms:W3CDTF">2021-03-12T11:05:00Z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