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8FD" w:rsidRDefault="00F738FD" w:rsidP="00F14177">
      <w:pPr>
        <w:rPr>
          <w:rFonts w:ascii="Verdana" w:hAnsi="Verdana"/>
          <w:sz w:val="20"/>
          <w:szCs w:val="20"/>
        </w:rPr>
      </w:pPr>
      <w:bookmarkStart w:id="0" w:name="ezdSprawaZnak"/>
      <w:bookmarkEnd w:id="0"/>
    </w:p>
    <w:p w:rsidR="00562BC5" w:rsidRDefault="00562BC5" w:rsidP="00F14177">
      <w:pPr>
        <w:rPr>
          <w:rFonts w:ascii="Verdana" w:hAnsi="Verdana"/>
          <w:sz w:val="20"/>
          <w:szCs w:val="20"/>
        </w:rPr>
      </w:pPr>
    </w:p>
    <w:p w:rsidR="00562BC5" w:rsidRDefault="00562BC5" w:rsidP="00F14177">
      <w:pPr>
        <w:rPr>
          <w:rFonts w:ascii="Verdana" w:hAnsi="Verdana"/>
          <w:sz w:val="20"/>
          <w:szCs w:val="20"/>
        </w:rPr>
      </w:pPr>
    </w:p>
    <w:p w:rsidR="00562BC5" w:rsidRDefault="00562BC5" w:rsidP="00F14177">
      <w:pPr>
        <w:rPr>
          <w:rFonts w:ascii="Verdana" w:hAnsi="Verdana"/>
          <w:sz w:val="20"/>
          <w:szCs w:val="20"/>
        </w:rPr>
      </w:pPr>
    </w:p>
    <w:p w:rsidR="00562BC5" w:rsidRDefault="00562BC5" w:rsidP="00F14177">
      <w:pPr>
        <w:rPr>
          <w:rFonts w:ascii="Verdana" w:hAnsi="Verdana"/>
          <w:sz w:val="20"/>
          <w:szCs w:val="20"/>
        </w:rPr>
      </w:pPr>
    </w:p>
    <w:p w:rsidR="00562BC5" w:rsidRDefault="00562BC5" w:rsidP="00F14177">
      <w:pPr>
        <w:rPr>
          <w:rFonts w:ascii="Verdana" w:hAnsi="Verdana"/>
          <w:sz w:val="20"/>
          <w:szCs w:val="20"/>
        </w:rPr>
      </w:pPr>
    </w:p>
    <w:p w:rsidR="00444372" w:rsidRDefault="00444372" w:rsidP="00562BC5">
      <w:pPr>
        <w:jc w:val="center"/>
        <w:rPr>
          <w:rFonts w:ascii="Verdana" w:hAnsi="Verdana"/>
          <w:spacing w:val="58"/>
        </w:rPr>
      </w:pPr>
    </w:p>
    <w:p w:rsidR="00562BC5" w:rsidRDefault="00562BC5" w:rsidP="00562BC5">
      <w:pPr>
        <w:jc w:val="center"/>
        <w:rPr>
          <w:rFonts w:ascii="Verdana" w:hAnsi="Verdana"/>
          <w:spacing w:val="58"/>
        </w:rPr>
      </w:pPr>
      <w:r w:rsidRPr="00562BC5">
        <w:rPr>
          <w:rFonts w:ascii="Verdana" w:hAnsi="Verdana"/>
          <w:spacing w:val="58"/>
        </w:rPr>
        <w:t>OPIS PR</w:t>
      </w:r>
      <w:r>
        <w:rPr>
          <w:rFonts w:ascii="Verdana" w:hAnsi="Verdana"/>
          <w:spacing w:val="58"/>
        </w:rPr>
        <w:t>ZE</w:t>
      </w:r>
      <w:r w:rsidRPr="00562BC5">
        <w:rPr>
          <w:rFonts w:ascii="Verdana" w:hAnsi="Verdana"/>
          <w:spacing w:val="58"/>
        </w:rPr>
        <w:t>DMIOTU ZAMÓWIENIA</w:t>
      </w:r>
    </w:p>
    <w:p w:rsidR="00562BC5" w:rsidRDefault="00562BC5" w:rsidP="00562BC5">
      <w:pPr>
        <w:jc w:val="center"/>
        <w:rPr>
          <w:rFonts w:ascii="Verdana" w:hAnsi="Verdana"/>
          <w:spacing w:val="58"/>
        </w:rPr>
      </w:pPr>
    </w:p>
    <w:p w:rsidR="00B33B62" w:rsidRPr="00B33B62" w:rsidRDefault="00B33B62" w:rsidP="00B33B62">
      <w:pPr>
        <w:spacing w:line="360" w:lineRule="auto"/>
        <w:jc w:val="center"/>
        <w:rPr>
          <w:rFonts w:ascii="Verdana" w:hAnsi="Verdana"/>
          <w:spacing w:val="58"/>
        </w:rPr>
      </w:pPr>
      <w:r w:rsidRPr="00B33B62">
        <w:rPr>
          <w:rFonts w:ascii="Verdana" w:hAnsi="Verdana"/>
          <w:spacing w:val="58"/>
        </w:rPr>
        <w:tab/>
      </w:r>
    </w:p>
    <w:p w:rsidR="00562BC5" w:rsidRPr="00B33B62" w:rsidRDefault="00B33B62" w:rsidP="00B33B62">
      <w:pPr>
        <w:spacing w:line="360" w:lineRule="auto"/>
        <w:jc w:val="center"/>
        <w:rPr>
          <w:rFonts w:ascii="Verdana" w:hAnsi="Verdana"/>
          <w:b/>
          <w:spacing w:val="58"/>
          <w:sz w:val="20"/>
          <w:szCs w:val="20"/>
        </w:rPr>
      </w:pPr>
      <w:r w:rsidRPr="00B33B62">
        <w:rPr>
          <w:rFonts w:ascii="Verdana" w:hAnsi="Verdana"/>
          <w:b/>
          <w:spacing w:val="58"/>
          <w:sz w:val="20"/>
          <w:szCs w:val="20"/>
        </w:rPr>
        <w:t>Świadczenie usług prania bielizny pościelowej na rzecz ośrodka GDDKiA "DROGOWIEC" w Pokrzywnej 64, w okresie od 15.04.2024r. do 14.04.2026r.</w:t>
      </w:r>
    </w:p>
    <w:p w:rsidR="00562BC5" w:rsidRDefault="00562BC5" w:rsidP="00562BC5">
      <w:pPr>
        <w:jc w:val="center"/>
        <w:rPr>
          <w:rFonts w:ascii="Verdana" w:hAnsi="Verdana"/>
          <w:sz w:val="20"/>
          <w:szCs w:val="20"/>
        </w:rPr>
      </w:pPr>
    </w:p>
    <w:p w:rsidR="00562BC5" w:rsidRDefault="00562BC5" w:rsidP="00562BC5">
      <w:pPr>
        <w:jc w:val="center"/>
        <w:rPr>
          <w:rFonts w:ascii="Verdana" w:hAnsi="Verdana"/>
          <w:sz w:val="20"/>
          <w:szCs w:val="20"/>
        </w:rPr>
      </w:pPr>
    </w:p>
    <w:p w:rsidR="00562BC5" w:rsidRDefault="00562BC5" w:rsidP="00562BC5">
      <w:pPr>
        <w:jc w:val="center"/>
        <w:rPr>
          <w:rFonts w:ascii="Verdana" w:hAnsi="Verdana"/>
          <w:sz w:val="20"/>
          <w:szCs w:val="20"/>
        </w:rPr>
      </w:pPr>
    </w:p>
    <w:p w:rsidR="00562BC5" w:rsidRDefault="00562BC5" w:rsidP="00562BC5">
      <w:pPr>
        <w:jc w:val="center"/>
        <w:rPr>
          <w:rFonts w:ascii="Verdana" w:hAnsi="Verdana"/>
          <w:sz w:val="20"/>
          <w:szCs w:val="20"/>
        </w:rPr>
      </w:pPr>
    </w:p>
    <w:p w:rsidR="00562BC5" w:rsidRDefault="00562BC5" w:rsidP="00562BC5">
      <w:pPr>
        <w:jc w:val="center"/>
        <w:rPr>
          <w:rFonts w:ascii="Verdana" w:hAnsi="Verdana"/>
          <w:sz w:val="20"/>
          <w:szCs w:val="20"/>
        </w:rPr>
      </w:pPr>
    </w:p>
    <w:p w:rsidR="00562BC5" w:rsidRDefault="00562BC5" w:rsidP="00562BC5">
      <w:pPr>
        <w:jc w:val="center"/>
        <w:rPr>
          <w:rFonts w:ascii="Verdana" w:hAnsi="Verdana"/>
          <w:sz w:val="20"/>
          <w:szCs w:val="20"/>
        </w:rPr>
      </w:pPr>
      <w:r w:rsidRPr="00562BC5">
        <w:rPr>
          <w:rFonts w:ascii="Verdana" w:hAnsi="Verdana"/>
          <w:sz w:val="20"/>
          <w:szCs w:val="20"/>
        </w:rPr>
        <w:t>Nr sprawy:O.Op.F2.24</w:t>
      </w:r>
      <w:r w:rsidR="00B33B62">
        <w:rPr>
          <w:rFonts w:ascii="Verdana" w:hAnsi="Verdana"/>
          <w:sz w:val="20"/>
          <w:szCs w:val="20"/>
        </w:rPr>
        <w:t>31</w:t>
      </w:r>
      <w:r w:rsidRPr="00562BC5">
        <w:rPr>
          <w:rFonts w:ascii="Verdana" w:hAnsi="Verdana"/>
          <w:sz w:val="20"/>
          <w:szCs w:val="20"/>
        </w:rPr>
        <w:t>.</w:t>
      </w:r>
      <w:r w:rsidR="00483CE8">
        <w:rPr>
          <w:rFonts w:ascii="Verdana" w:hAnsi="Verdana"/>
          <w:sz w:val="20"/>
          <w:szCs w:val="20"/>
        </w:rPr>
        <w:t>4</w:t>
      </w:r>
      <w:r w:rsidRPr="00562BC5">
        <w:rPr>
          <w:rFonts w:ascii="Verdana" w:hAnsi="Verdana"/>
          <w:sz w:val="20"/>
          <w:szCs w:val="20"/>
        </w:rPr>
        <w:t>.202</w:t>
      </w:r>
      <w:r w:rsidR="00B33B62">
        <w:rPr>
          <w:rFonts w:ascii="Verdana" w:hAnsi="Verdana"/>
          <w:sz w:val="20"/>
          <w:szCs w:val="20"/>
        </w:rPr>
        <w:t>4</w:t>
      </w:r>
    </w:p>
    <w:p w:rsidR="00562BC5" w:rsidRPr="00562BC5" w:rsidRDefault="00562BC5" w:rsidP="00562BC5">
      <w:pPr>
        <w:rPr>
          <w:rFonts w:ascii="Verdana" w:hAnsi="Verdana"/>
          <w:sz w:val="20"/>
          <w:szCs w:val="20"/>
        </w:rPr>
      </w:pPr>
    </w:p>
    <w:p w:rsidR="00562BC5" w:rsidRPr="00562BC5" w:rsidRDefault="00562BC5" w:rsidP="00562BC5">
      <w:pPr>
        <w:rPr>
          <w:rFonts w:ascii="Verdana" w:hAnsi="Verdana"/>
          <w:sz w:val="20"/>
          <w:szCs w:val="20"/>
        </w:rPr>
      </w:pPr>
    </w:p>
    <w:p w:rsidR="00562BC5" w:rsidRPr="00562BC5" w:rsidRDefault="00562BC5" w:rsidP="00562BC5">
      <w:pPr>
        <w:rPr>
          <w:rFonts w:ascii="Verdana" w:hAnsi="Verdana"/>
          <w:sz w:val="20"/>
          <w:szCs w:val="20"/>
        </w:rPr>
      </w:pPr>
    </w:p>
    <w:p w:rsidR="00562BC5" w:rsidRPr="00562BC5" w:rsidRDefault="00562BC5" w:rsidP="00562BC5">
      <w:pPr>
        <w:rPr>
          <w:rFonts w:ascii="Verdana" w:hAnsi="Verdana"/>
          <w:sz w:val="20"/>
          <w:szCs w:val="20"/>
        </w:rPr>
      </w:pPr>
    </w:p>
    <w:p w:rsidR="00562BC5" w:rsidRPr="00562BC5" w:rsidRDefault="00562BC5" w:rsidP="00562BC5">
      <w:pPr>
        <w:rPr>
          <w:rFonts w:ascii="Verdana" w:hAnsi="Verdana"/>
          <w:sz w:val="20"/>
          <w:szCs w:val="20"/>
        </w:rPr>
      </w:pPr>
    </w:p>
    <w:p w:rsidR="00562BC5" w:rsidRPr="00562BC5" w:rsidRDefault="00562BC5" w:rsidP="00562BC5">
      <w:pPr>
        <w:rPr>
          <w:rFonts w:ascii="Verdana" w:hAnsi="Verdana"/>
          <w:sz w:val="20"/>
          <w:szCs w:val="20"/>
        </w:rPr>
      </w:pPr>
    </w:p>
    <w:p w:rsidR="00562BC5" w:rsidRPr="00562BC5" w:rsidRDefault="00562BC5" w:rsidP="00562BC5">
      <w:pPr>
        <w:rPr>
          <w:rFonts w:ascii="Verdana" w:hAnsi="Verdana"/>
          <w:sz w:val="20"/>
          <w:szCs w:val="20"/>
        </w:rPr>
      </w:pPr>
    </w:p>
    <w:p w:rsidR="00562BC5" w:rsidRPr="00562BC5" w:rsidRDefault="00562BC5" w:rsidP="00562BC5">
      <w:pPr>
        <w:rPr>
          <w:rFonts w:ascii="Verdana" w:hAnsi="Verdana"/>
          <w:sz w:val="20"/>
          <w:szCs w:val="20"/>
        </w:rPr>
      </w:pPr>
    </w:p>
    <w:p w:rsidR="00562BC5" w:rsidRPr="00562BC5" w:rsidRDefault="00562BC5" w:rsidP="00562BC5">
      <w:pPr>
        <w:rPr>
          <w:rFonts w:ascii="Verdana" w:hAnsi="Verdana"/>
          <w:sz w:val="20"/>
          <w:szCs w:val="20"/>
        </w:rPr>
      </w:pPr>
    </w:p>
    <w:p w:rsidR="00562BC5" w:rsidRPr="00562BC5" w:rsidRDefault="00562BC5" w:rsidP="00562BC5">
      <w:pPr>
        <w:rPr>
          <w:rFonts w:ascii="Verdana" w:hAnsi="Verdana"/>
          <w:sz w:val="20"/>
          <w:szCs w:val="20"/>
        </w:rPr>
      </w:pPr>
    </w:p>
    <w:p w:rsidR="00562BC5" w:rsidRPr="00562BC5" w:rsidRDefault="00562BC5" w:rsidP="00562BC5">
      <w:pPr>
        <w:rPr>
          <w:rFonts w:ascii="Verdana" w:hAnsi="Verdana"/>
          <w:sz w:val="20"/>
          <w:szCs w:val="20"/>
        </w:rPr>
      </w:pPr>
    </w:p>
    <w:p w:rsidR="00562BC5" w:rsidRPr="00562BC5" w:rsidRDefault="00562BC5" w:rsidP="00562BC5">
      <w:pPr>
        <w:rPr>
          <w:rFonts w:ascii="Verdana" w:hAnsi="Verdana"/>
          <w:sz w:val="20"/>
          <w:szCs w:val="20"/>
        </w:rPr>
      </w:pPr>
    </w:p>
    <w:p w:rsidR="00562BC5" w:rsidRPr="00562BC5" w:rsidRDefault="00562BC5" w:rsidP="00562BC5">
      <w:pPr>
        <w:rPr>
          <w:rFonts w:ascii="Verdana" w:hAnsi="Verdana"/>
          <w:sz w:val="20"/>
          <w:szCs w:val="20"/>
        </w:rPr>
      </w:pPr>
    </w:p>
    <w:p w:rsidR="00562BC5" w:rsidRPr="00562BC5" w:rsidRDefault="00562BC5" w:rsidP="00562BC5">
      <w:pPr>
        <w:rPr>
          <w:rFonts w:ascii="Verdana" w:hAnsi="Verdana"/>
          <w:sz w:val="20"/>
          <w:szCs w:val="20"/>
        </w:rPr>
      </w:pPr>
    </w:p>
    <w:p w:rsidR="00562BC5" w:rsidRPr="00562BC5" w:rsidRDefault="00562BC5" w:rsidP="00562BC5">
      <w:pPr>
        <w:rPr>
          <w:rFonts w:ascii="Verdana" w:hAnsi="Verdana"/>
          <w:sz w:val="20"/>
          <w:szCs w:val="20"/>
        </w:rPr>
      </w:pPr>
    </w:p>
    <w:p w:rsidR="00562BC5" w:rsidRPr="00562BC5" w:rsidRDefault="00562BC5" w:rsidP="00562BC5">
      <w:pPr>
        <w:rPr>
          <w:rFonts w:ascii="Verdana" w:hAnsi="Verdana"/>
          <w:sz w:val="20"/>
          <w:szCs w:val="20"/>
        </w:rPr>
      </w:pPr>
    </w:p>
    <w:p w:rsidR="00562BC5" w:rsidRPr="00562BC5" w:rsidRDefault="00562BC5" w:rsidP="00562BC5">
      <w:pPr>
        <w:rPr>
          <w:rFonts w:ascii="Verdana" w:hAnsi="Verdana"/>
          <w:sz w:val="20"/>
          <w:szCs w:val="20"/>
        </w:rPr>
      </w:pPr>
    </w:p>
    <w:p w:rsidR="00562BC5" w:rsidRPr="00562BC5" w:rsidRDefault="00562BC5" w:rsidP="00562BC5">
      <w:pPr>
        <w:rPr>
          <w:rFonts w:ascii="Verdana" w:hAnsi="Verdana"/>
          <w:sz w:val="20"/>
          <w:szCs w:val="20"/>
        </w:rPr>
      </w:pPr>
    </w:p>
    <w:p w:rsidR="00562BC5" w:rsidRPr="00562BC5" w:rsidRDefault="00562BC5" w:rsidP="00562BC5">
      <w:pPr>
        <w:rPr>
          <w:rFonts w:ascii="Verdana" w:hAnsi="Verdana"/>
          <w:sz w:val="20"/>
          <w:szCs w:val="20"/>
        </w:rPr>
      </w:pPr>
    </w:p>
    <w:p w:rsidR="00562BC5" w:rsidRPr="00562BC5" w:rsidRDefault="00562BC5" w:rsidP="00562BC5">
      <w:pPr>
        <w:rPr>
          <w:rFonts w:ascii="Verdana" w:hAnsi="Verdana"/>
          <w:sz w:val="20"/>
          <w:szCs w:val="20"/>
        </w:rPr>
      </w:pPr>
    </w:p>
    <w:p w:rsidR="00562BC5" w:rsidRPr="00562BC5" w:rsidRDefault="00562BC5" w:rsidP="00562BC5">
      <w:pPr>
        <w:rPr>
          <w:rFonts w:ascii="Verdana" w:hAnsi="Verdana"/>
          <w:sz w:val="20"/>
          <w:szCs w:val="20"/>
        </w:rPr>
      </w:pPr>
    </w:p>
    <w:p w:rsidR="00562BC5" w:rsidRPr="00562BC5" w:rsidRDefault="00562BC5" w:rsidP="00562BC5">
      <w:pPr>
        <w:rPr>
          <w:rFonts w:ascii="Verdana" w:hAnsi="Verdana"/>
          <w:sz w:val="20"/>
          <w:szCs w:val="20"/>
        </w:rPr>
      </w:pPr>
    </w:p>
    <w:p w:rsidR="00562BC5" w:rsidRPr="00562BC5" w:rsidRDefault="00562BC5" w:rsidP="00562BC5">
      <w:pPr>
        <w:rPr>
          <w:rFonts w:ascii="Verdana" w:hAnsi="Verdana"/>
          <w:sz w:val="20"/>
          <w:szCs w:val="20"/>
        </w:rPr>
      </w:pPr>
    </w:p>
    <w:p w:rsidR="00562BC5" w:rsidRPr="00562BC5" w:rsidRDefault="00562BC5" w:rsidP="00562BC5">
      <w:pPr>
        <w:rPr>
          <w:rFonts w:ascii="Verdana" w:hAnsi="Verdana"/>
          <w:sz w:val="20"/>
          <w:szCs w:val="20"/>
        </w:rPr>
      </w:pPr>
    </w:p>
    <w:p w:rsidR="00562BC5" w:rsidRPr="00562BC5" w:rsidRDefault="00562BC5" w:rsidP="00562BC5">
      <w:pPr>
        <w:rPr>
          <w:rFonts w:ascii="Verdana" w:hAnsi="Verdana"/>
          <w:sz w:val="20"/>
          <w:szCs w:val="20"/>
        </w:rPr>
      </w:pPr>
    </w:p>
    <w:p w:rsidR="00562BC5" w:rsidRPr="00562BC5" w:rsidRDefault="00562BC5" w:rsidP="00562BC5">
      <w:pPr>
        <w:rPr>
          <w:rFonts w:ascii="Verdana" w:hAnsi="Verdana"/>
          <w:sz w:val="20"/>
          <w:szCs w:val="20"/>
        </w:rPr>
      </w:pPr>
    </w:p>
    <w:p w:rsidR="00562BC5" w:rsidRPr="00562BC5" w:rsidRDefault="00562BC5" w:rsidP="00562BC5">
      <w:pPr>
        <w:rPr>
          <w:rFonts w:ascii="Verdana" w:hAnsi="Verdana"/>
          <w:sz w:val="20"/>
          <w:szCs w:val="20"/>
        </w:rPr>
      </w:pPr>
    </w:p>
    <w:p w:rsidR="00562BC5" w:rsidRPr="00562BC5" w:rsidRDefault="00562BC5" w:rsidP="00562BC5">
      <w:pPr>
        <w:rPr>
          <w:rFonts w:ascii="Verdana" w:hAnsi="Verdana"/>
          <w:sz w:val="20"/>
          <w:szCs w:val="20"/>
        </w:rPr>
      </w:pPr>
    </w:p>
    <w:p w:rsidR="00562BC5" w:rsidRPr="00562BC5" w:rsidRDefault="00562BC5" w:rsidP="00562BC5">
      <w:pPr>
        <w:rPr>
          <w:rFonts w:ascii="Verdana" w:hAnsi="Verdana"/>
          <w:sz w:val="20"/>
          <w:szCs w:val="20"/>
        </w:rPr>
      </w:pPr>
    </w:p>
    <w:p w:rsidR="00562BC5" w:rsidRPr="00562BC5" w:rsidRDefault="00562BC5" w:rsidP="00562BC5">
      <w:pPr>
        <w:rPr>
          <w:rFonts w:ascii="Verdana" w:hAnsi="Verdana"/>
          <w:sz w:val="20"/>
          <w:szCs w:val="20"/>
        </w:rPr>
      </w:pPr>
    </w:p>
    <w:p w:rsidR="00562BC5" w:rsidRPr="00562BC5" w:rsidRDefault="00562BC5" w:rsidP="00562BC5">
      <w:pPr>
        <w:rPr>
          <w:rFonts w:ascii="Verdana" w:hAnsi="Verdana"/>
          <w:sz w:val="20"/>
          <w:szCs w:val="20"/>
        </w:rPr>
      </w:pPr>
    </w:p>
    <w:p w:rsidR="00562BC5" w:rsidRDefault="00562BC5" w:rsidP="00562BC5">
      <w:pPr>
        <w:tabs>
          <w:tab w:val="left" w:pos="2991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Opole, </w:t>
      </w:r>
      <w:r w:rsidR="00EF3185">
        <w:rPr>
          <w:rFonts w:ascii="Verdana" w:hAnsi="Verdana"/>
          <w:sz w:val="20"/>
          <w:szCs w:val="20"/>
        </w:rPr>
        <w:t>luty</w:t>
      </w:r>
      <w:r>
        <w:rPr>
          <w:rFonts w:ascii="Verdana" w:hAnsi="Verdana"/>
          <w:sz w:val="20"/>
          <w:szCs w:val="20"/>
        </w:rPr>
        <w:t xml:space="preserve"> 202</w:t>
      </w:r>
      <w:r w:rsidR="00EF3185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>r.</w:t>
      </w:r>
    </w:p>
    <w:p w:rsidR="00D52BB6" w:rsidRDefault="00D52BB6" w:rsidP="00562BC5">
      <w:pPr>
        <w:tabs>
          <w:tab w:val="left" w:pos="2991"/>
        </w:tabs>
        <w:rPr>
          <w:rFonts w:ascii="Verdana" w:hAnsi="Verdana"/>
          <w:sz w:val="20"/>
          <w:szCs w:val="20"/>
        </w:rPr>
      </w:pPr>
    </w:p>
    <w:p w:rsidR="0019115E" w:rsidRDefault="0019115E" w:rsidP="00562BC5">
      <w:pPr>
        <w:spacing w:after="160" w:line="276" w:lineRule="auto"/>
        <w:rPr>
          <w:rFonts w:ascii="Verdana" w:eastAsiaTheme="minorHAnsi" w:hAnsi="Verdana" w:cstheme="minorBidi"/>
          <w:b/>
          <w:color w:val="000000" w:themeColor="text1"/>
          <w:sz w:val="20"/>
          <w:szCs w:val="20"/>
          <w:u w:val="single"/>
          <w:lang w:eastAsia="en-US"/>
        </w:rPr>
      </w:pPr>
    </w:p>
    <w:p w:rsidR="00562BC5" w:rsidRPr="009929BB" w:rsidRDefault="00562BC5" w:rsidP="00562BC5">
      <w:pPr>
        <w:spacing w:after="160" w:line="276" w:lineRule="auto"/>
        <w:rPr>
          <w:rFonts w:ascii="Verdana" w:eastAsiaTheme="minorHAnsi" w:hAnsi="Verdana" w:cstheme="minorBidi"/>
          <w:b/>
          <w:color w:val="000000" w:themeColor="text1"/>
          <w:sz w:val="20"/>
          <w:szCs w:val="20"/>
          <w:u w:val="single"/>
          <w:lang w:eastAsia="en-US"/>
        </w:rPr>
      </w:pPr>
      <w:r w:rsidRPr="009929BB">
        <w:rPr>
          <w:rFonts w:ascii="Verdana" w:eastAsiaTheme="minorHAnsi" w:hAnsi="Verdana" w:cstheme="minorBidi"/>
          <w:b/>
          <w:color w:val="000000" w:themeColor="text1"/>
          <w:sz w:val="20"/>
          <w:szCs w:val="20"/>
          <w:u w:val="single"/>
          <w:lang w:eastAsia="en-US"/>
        </w:rPr>
        <w:t xml:space="preserve">Adres  </w:t>
      </w:r>
      <w:r w:rsidR="00444372" w:rsidRPr="009929BB">
        <w:rPr>
          <w:rFonts w:ascii="Verdana" w:eastAsiaTheme="minorHAnsi" w:hAnsi="Verdana" w:cstheme="minorBidi"/>
          <w:b/>
          <w:color w:val="000000" w:themeColor="text1"/>
          <w:sz w:val="20"/>
          <w:szCs w:val="20"/>
          <w:u w:val="single"/>
          <w:lang w:eastAsia="en-US"/>
        </w:rPr>
        <w:t xml:space="preserve">i  lokalizacja  </w:t>
      </w:r>
      <w:r w:rsidRPr="009929BB">
        <w:rPr>
          <w:rFonts w:ascii="Verdana" w:eastAsiaTheme="minorHAnsi" w:hAnsi="Verdana" w:cstheme="minorBidi"/>
          <w:b/>
          <w:color w:val="000000" w:themeColor="text1"/>
          <w:sz w:val="20"/>
          <w:szCs w:val="20"/>
          <w:u w:val="single"/>
          <w:lang w:eastAsia="en-US"/>
        </w:rPr>
        <w:t>ośrodka „Drogowiec”</w:t>
      </w:r>
      <w:r w:rsidR="00444372" w:rsidRPr="009929BB">
        <w:rPr>
          <w:rFonts w:ascii="Verdana" w:eastAsiaTheme="minorHAnsi" w:hAnsi="Verdana" w:cstheme="minorBidi"/>
          <w:b/>
          <w:color w:val="000000" w:themeColor="text1"/>
          <w:sz w:val="20"/>
          <w:szCs w:val="20"/>
          <w:u w:val="single"/>
          <w:lang w:eastAsia="en-US"/>
        </w:rPr>
        <w:t xml:space="preserve"> </w:t>
      </w:r>
    </w:p>
    <w:p w:rsidR="00562BC5" w:rsidRPr="009929BB" w:rsidRDefault="00562BC5" w:rsidP="00562BC5">
      <w:pPr>
        <w:spacing w:after="160" w:line="276" w:lineRule="auto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</w:pPr>
      <w:r w:rsidRPr="009929BB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>48-267 Pokrzywna, Pokrzywna 64</w:t>
      </w:r>
    </w:p>
    <w:p w:rsidR="00C212AC" w:rsidRPr="009929BB" w:rsidRDefault="00C212AC" w:rsidP="00C212AC">
      <w:pPr>
        <w:tabs>
          <w:tab w:val="left" w:pos="720"/>
        </w:tabs>
        <w:ind w:left="1440" w:hanging="1440"/>
        <w:jc w:val="both"/>
        <w:outlineLvl w:val="0"/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</w:pPr>
      <w:r w:rsidRPr="009929BB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br/>
      </w:r>
    </w:p>
    <w:p w:rsidR="00C212AC" w:rsidRPr="009929BB" w:rsidRDefault="00C212AC" w:rsidP="00C212AC">
      <w:pPr>
        <w:tabs>
          <w:tab w:val="left" w:pos="720"/>
        </w:tabs>
        <w:ind w:left="1440" w:hanging="1440"/>
        <w:jc w:val="both"/>
        <w:outlineLvl w:val="0"/>
        <w:rPr>
          <w:rFonts w:ascii="Verdana" w:hAnsi="Verdana"/>
          <w:color w:val="000000" w:themeColor="text1"/>
          <w:w w:val="90"/>
          <w:sz w:val="20"/>
          <w:szCs w:val="20"/>
        </w:rPr>
      </w:pPr>
      <w:r w:rsidRPr="009929BB">
        <w:rPr>
          <w:rFonts w:ascii="Verdana" w:hAnsi="Verdana"/>
          <w:color w:val="000000" w:themeColor="text1"/>
          <w:w w:val="90"/>
          <w:sz w:val="20"/>
          <w:szCs w:val="20"/>
        </w:rPr>
        <w:t>Rysunek 1: Lokalizacja w kraju</w:t>
      </w:r>
    </w:p>
    <w:p w:rsidR="00C212AC" w:rsidRPr="009929BB" w:rsidRDefault="00C212AC" w:rsidP="00C212AC">
      <w:pPr>
        <w:tabs>
          <w:tab w:val="left" w:pos="720"/>
        </w:tabs>
        <w:ind w:left="1440" w:hanging="1440"/>
        <w:jc w:val="center"/>
        <w:outlineLvl w:val="0"/>
        <w:rPr>
          <w:rFonts w:ascii="Verdana" w:hAnsi="Verdana"/>
          <w:color w:val="000000" w:themeColor="text1"/>
          <w:w w:val="90"/>
          <w:sz w:val="20"/>
          <w:szCs w:val="20"/>
        </w:rPr>
      </w:pPr>
      <w:r w:rsidRPr="009929BB">
        <w:rPr>
          <w:rFonts w:ascii="Verdana" w:hAnsi="Verdana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2512695</wp:posOffset>
            </wp:positionH>
            <wp:positionV relativeFrom="paragraph">
              <wp:posOffset>1363345</wp:posOffset>
            </wp:positionV>
            <wp:extent cx="130810" cy="123825"/>
            <wp:effectExtent l="0" t="0" r="2540" b="9525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iekt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812" b="-6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29BB">
        <w:rPr>
          <w:rFonts w:ascii="Verdana" w:hAnsi="Verdana"/>
          <w:noProof/>
          <w:color w:val="000000" w:themeColor="text1"/>
          <w:w w:val="90"/>
          <w:sz w:val="20"/>
          <w:szCs w:val="20"/>
        </w:rPr>
        <w:drawing>
          <wp:inline distT="0" distB="0" distL="0" distR="0">
            <wp:extent cx="1828800" cy="1793875"/>
            <wp:effectExtent l="0" t="0" r="0" b="0"/>
            <wp:docPr id="3" name="Obraz 3" descr="rys_pol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rys_polsk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9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2AC" w:rsidRPr="009929BB" w:rsidRDefault="00C212AC" w:rsidP="00C212AC">
      <w:pPr>
        <w:tabs>
          <w:tab w:val="left" w:pos="1440"/>
        </w:tabs>
        <w:jc w:val="both"/>
        <w:rPr>
          <w:rFonts w:ascii="Verdana" w:hAnsi="Verdana"/>
          <w:color w:val="000000" w:themeColor="text1"/>
          <w:w w:val="90"/>
          <w:sz w:val="20"/>
          <w:szCs w:val="20"/>
        </w:rPr>
      </w:pPr>
    </w:p>
    <w:p w:rsidR="00C212AC" w:rsidRPr="009929BB" w:rsidRDefault="00C212AC" w:rsidP="00C212AC">
      <w:pPr>
        <w:tabs>
          <w:tab w:val="left" w:pos="1440"/>
        </w:tabs>
        <w:ind w:left="1416" w:hanging="1416"/>
        <w:jc w:val="both"/>
        <w:rPr>
          <w:rFonts w:ascii="Verdana" w:hAnsi="Verdana"/>
          <w:color w:val="000000" w:themeColor="text1"/>
          <w:w w:val="90"/>
          <w:sz w:val="20"/>
          <w:szCs w:val="20"/>
        </w:rPr>
      </w:pPr>
    </w:p>
    <w:p w:rsidR="00C212AC" w:rsidRPr="009929BB" w:rsidRDefault="00C212AC" w:rsidP="00C212AC">
      <w:pPr>
        <w:tabs>
          <w:tab w:val="left" w:pos="1440"/>
        </w:tabs>
        <w:ind w:left="1416" w:hanging="1416"/>
        <w:jc w:val="both"/>
        <w:rPr>
          <w:rFonts w:ascii="Verdana" w:hAnsi="Verdana"/>
          <w:color w:val="000000" w:themeColor="text1"/>
          <w:w w:val="90"/>
          <w:sz w:val="20"/>
          <w:szCs w:val="20"/>
        </w:rPr>
      </w:pPr>
      <w:r w:rsidRPr="009929BB">
        <w:rPr>
          <w:rFonts w:ascii="Verdana" w:hAnsi="Verdana"/>
          <w:color w:val="000000" w:themeColor="text1"/>
          <w:w w:val="90"/>
          <w:sz w:val="20"/>
          <w:szCs w:val="20"/>
        </w:rPr>
        <w:t>Rysunek 2: Lokalizacja w regionie – woj. opolskie</w:t>
      </w:r>
    </w:p>
    <w:p w:rsidR="00C212AC" w:rsidRPr="009929BB" w:rsidRDefault="00C212AC" w:rsidP="00C212AC">
      <w:pPr>
        <w:tabs>
          <w:tab w:val="left" w:pos="1440"/>
        </w:tabs>
        <w:ind w:left="1416" w:hanging="1416"/>
        <w:jc w:val="both"/>
        <w:rPr>
          <w:rFonts w:ascii="Verdana" w:hAnsi="Verdana"/>
          <w:color w:val="000000" w:themeColor="text1"/>
          <w:w w:val="90"/>
          <w:sz w:val="20"/>
          <w:szCs w:val="20"/>
        </w:rPr>
      </w:pPr>
    </w:p>
    <w:p w:rsidR="00C212AC" w:rsidRPr="009929BB" w:rsidRDefault="00C212AC" w:rsidP="00C212AC">
      <w:pPr>
        <w:jc w:val="center"/>
        <w:rPr>
          <w:rFonts w:ascii="Verdana" w:hAnsi="Verdana"/>
          <w:noProof/>
          <w:color w:val="000000" w:themeColor="text1"/>
          <w:w w:val="90"/>
          <w:sz w:val="20"/>
          <w:szCs w:val="20"/>
        </w:rPr>
      </w:pPr>
      <w:r w:rsidRPr="009929BB">
        <w:rPr>
          <w:rFonts w:ascii="Verdana" w:hAnsi="Verdana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2926080</wp:posOffset>
                </wp:positionV>
                <wp:extent cx="1678940" cy="325120"/>
                <wp:effectExtent l="9525" t="11430" r="6985" b="635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94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12AC" w:rsidRDefault="00C212AC" w:rsidP="00C212A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6378D2">
                              <w:rPr>
                                <w:rFonts w:ascii="Verdana" w:hAnsi="Verdana" w:cs="Tahoma"/>
                                <w:b/>
                                <w:w w:val="90"/>
                                <w:sz w:val="14"/>
                                <w:szCs w:val="14"/>
                              </w:rPr>
                              <w:t>Obiekt szkoleniowo-wypoczynkowy</w:t>
                            </w:r>
                            <w:r w:rsidRPr="006378D2">
                              <w:rPr>
                                <w:rFonts w:ascii="Verdana" w:hAnsi="Verdana" w:cs="Tahoma"/>
                                <w:b/>
                                <w:w w:val="90"/>
                                <w:sz w:val="16"/>
                                <w:szCs w:val="16"/>
                              </w:rPr>
                              <w:t xml:space="preserve"> "Drogowiec" w Pokrzywnej</w:t>
                            </w:r>
                            <w:r>
                              <w:rPr>
                                <w:rFonts w:ascii="Verdana" w:hAnsi="Verdana" w:cs="Tahoma"/>
                                <w:b/>
                                <w:w w:val="90"/>
                                <w:sz w:val="16"/>
                                <w:szCs w:val="16"/>
                              </w:rPr>
                              <w:t xml:space="preserve"> 64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196.5pt;margin-top:230.4pt;width:132.2pt;height:2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">
                <v:textbox inset="0,,0">
                  <w:txbxContent>
                    <w:p w:rsidR="00C212AC" w:rsidRDefault="00C212AC" w:rsidP="00C212AC">
                      <w:pPr>
                        <w:jc w:val="center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 w:rsidRPr="006378D2">
                        <w:rPr>
                          <w:rFonts w:ascii="Verdana" w:hAnsi="Verdana" w:cs="Tahoma"/>
                          <w:b/>
                          <w:w w:val="90"/>
                          <w:sz w:val="14"/>
                          <w:szCs w:val="14"/>
                        </w:rPr>
                        <w:t>Obiekt szkoleniowo-wypoczynkowy</w:t>
                      </w:r>
                      <w:r w:rsidRPr="006378D2">
                        <w:rPr>
                          <w:rFonts w:ascii="Verdana" w:hAnsi="Verdana" w:cs="Tahoma"/>
                          <w:b/>
                          <w:w w:val="90"/>
                          <w:sz w:val="16"/>
                          <w:szCs w:val="16"/>
                        </w:rPr>
                        <w:t xml:space="preserve"> "Drogowiec" w Pokrzywnej</w:t>
                      </w:r>
                      <w:r>
                        <w:rPr>
                          <w:rFonts w:ascii="Verdana" w:hAnsi="Verdana" w:cs="Tahoma"/>
                          <w:b/>
                          <w:w w:val="90"/>
                          <w:sz w:val="16"/>
                          <w:szCs w:val="16"/>
                        </w:rPr>
                        <w:t xml:space="preserve"> 64</w:t>
                      </w:r>
                    </w:p>
                  </w:txbxContent>
                </v:textbox>
              </v:shape>
            </w:pict>
          </mc:Fallback>
        </mc:AlternateContent>
      </w:r>
      <w:r w:rsidRPr="009929BB">
        <w:rPr>
          <w:rFonts w:ascii="Verdana" w:hAnsi="Verdana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2324735</wp:posOffset>
            </wp:positionH>
            <wp:positionV relativeFrom="paragraph">
              <wp:posOffset>3348990</wp:posOffset>
            </wp:positionV>
            <wp:extent cx="173355" cy="173355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iekt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4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29BB">
        <w:rPr>
          <w:rFonts w:ascii="Verdana" w:hAnsi="Verdana"/>
          <w:b/>
          <w:i/>
          <w:noProof/>
          <w:color w:val="000000" w:themeColor="text1"/>
          <w:w w:val="90"/>
          <w:sz w:val="20"/>
          <w:szCs w:val="20"/>
        </w:rPr>
        <w:drawing>
          <wp:inline distT="0" distB="0" distL="0" distR="0">
            <wp:extent cx="4443095" cy="5322570"/>
            <wp:effectExtent l="0" t="0" r="0" b="0"/>
            <wp:docPr id="2" name="Obraz 2" descr="opolskie_new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polskie_new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38" b="4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3095" cy="532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BC5" w:rsidRDefault="00562BC5" w:rsidP="0037136C">
      <w:pPr>
        <w:rPr>
          <w:rFonts w:ascii="Verdana" w:eastAsiaTheme="minorHAnsi" w:hAnsi="Verdana" w:cstheme="minorBidi"/>
          <w:b/>
          <w:color w:val="000000" w:themeColor="text1"/>
          <w:sz w:val="20"/>
          <w:szCs w:val="20"/>
          <w:u w:val="single"/>
          <w:lang w:eastAsia="en-US"/>
        </w:rPr>
      </w:pPr>
      <w:r w:rsidRPr="009929BB">
        <w:rPr>
          <w:rFonts w:ascii="Verdana" w:eastAsiaTheme="minorHAnsi" w:hAnsi="Verdana" w:cstheme="minorBidi"/>
          <w:b/>
          <w:color w:val="000000" w:themeColor="text1"/>
          <w:sz w:val="20"/>
          <w:szCs w:val="20"/>
          <w:u w:val="single"/>
          <w:lang w:eastAsia="en-US"/>
        </w:rPr>
        <w:t>Nazwa i adres zamawiającego:</w:t>
      </w:r>
    </w:p>
    <w:p w:rsidR="0037136C" w:rsidRPr="009929BB" w:rsidRDefault="0037136C" w:rsidP="0037136C">
      <w:pPr>
        <w:rPr>
          <w:rFonts w:ascii="Verdana" w:eastAsiaTheme="minorHAnsi" w:hAnsi="Verdana" w:cstheme="minorBidi"/>
          <w:b/>
          <w:color w:val="000000" w:themeColor="text1"/>
          <w:sz w:val="20"/>
          <w:szCs w:val="20"/>
          <w:u w:val="single"/>
          <w:lang w:eastAsia="en-US"/>
        </w:rPr>
      </w:pPr>
    </w:p>
    <w:p w:rsidR="00562BC5" w:rsidRPr="009929BB" w:rsidRDefault="00562BC5" w:rsidP="00562BC5">
      <w:pPr>
        <w:spacing w:line="276" w:lineRule="auto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</w:pPr>
      <w:r w:rsidRPr="009929BB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>Generalna Dyrekcja Dróg Krajowych i Autostrad</w:t>
      </w:r>
    </w:p>
    <w:p w:rsidR="00562BC5" w:rsidRPr="009929BB" w:rsidRDefault="00562BC5" w:rsidP="00562BC5">
      <w:pPr>
        <w:spacing w:line="276" w:lineRule="auto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</w:pPr>
      <w:r w:rsidRPr="009929BB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>Oddział w Opolu</w:t>
      </w:r>
    </w:p>
    <w:p w:rsidR="00562BC5" w:rsidRPr="009929BB" w:rsidRDefault="00562BC5" w:rsidP="00562BC5">
      <w:pPr>
        <w:spacing w:line="276" w:lineRule="auto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</w:pPr>
      <w:r w:rsidRPr="009929BB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>ul. Niedziałkowskiego 6</w:t>
      </w:r>
    </w:p>
    <w:p w:rsidR="00562BC5" w:rsidRPr="009929BB" w:rsidRDefault="00562BC5" w:rsidP="00562BC5">
      <w:pPr>
        <w:spacing w:line="276" w:lineRule="auto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</w:pPr>
      <w:r w:rsidRPr="009929BB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>45-085 Opole</w:t>
      </w:r>
    </w:p>
    <w:p w:rsidR="00111227" w:rsidRPr="009929BB" w:rsidRDefault="00111227" w:rsidP="00111227">
      <w:pPr>
        <w:spacing w:after="160" w:line="276" w:lineRule="auto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</w:pPr>
    </w:p>
    <w:p w:rsidR="00562BC5" w:rsidRDefault="00562BC5" w:rsidP="000B71DC">
      <w:pPr>
        <w:spacing w:after="160" w:line="276" w:lineRule="auto"/>
        <w:ind w:left="426" w:hanging="426"/>
        <w:jc w:val="both"/>
        <w:rPr>
          <w:rFonts w:ascii="Verdana" w:eastAsiaTheme="minorHAnsi" w:hAnsi="Verdana" w:cstheme="minorBidi"/>
          <w:b/>
          <w:color w:val="000000" w:themeColor="text1"/>
          <w:sz w:val="20"/>
          <w:szCs w:val="20"/>
          <w:u w:val="single"/>
          <w:lang w:eastAsia="en-US"/>
        </w:rPr>
      </w:pPr>
      <w:r w:rsidRPr="009929BB">
        <w:rPr>
          <w:rFonts w:ascii="Verdana" w:eastAsiaTheme="minorHAnsi" w:hAnsi="Verdana" w:cstheme="minorBidi"/>
          <w:b/>
          <w:color w:val="000000" w:themeColor="text1"/>
          <w:sz w:val="20"/>
          <w:szCs w:val="20"/>
          <w:u w:val="single"/>
          <w:lang w:eastAsia="en-US"/>
        </w:rPr>
        <w:t>Opis świadczonych usług</w:t>
      </w:r>
    </w:p>
    <w:p w:rsidR="000B71DC" w:rsidRPr="009929BB" w:rsidRDefault="000B71DC" w:rsidP="000B71DC">
      <w:pPr>
        <w:spacing w:after="160" w:line="276" w:lineRule="auto"/>
        <w:ind w:left="426" w:hanging="426"/>
        <w:jc w:val="both"/>
        <w:rPr>
          <w:rFonts w:ascii="Verdana" w:eastAsiaTheme="minorHAnsi" w:hAnsi="Verdana" w:cstheme="minorBidi"/>
          <w:b/>
          <w:color w:val="000000" w:themeColor="text1"/>
          <w:sz w:val="20"/>
          <w:szCs w:val="20"/>
          <w:u w:val="single"/>
          <w:lang w:eastAsia="en-US"/>
        </w:rPr>
      </w:pPr>
    </w:p>
    <w:p w:rsidR="000B71DC" w:rsidRPr="000B71DC" w:rsidRDefault="000B71DC" w:rsidP="000B71DC">
      <w:pPr>
        <w:ind w:left="426" w:hanging="426"/>
        <w:jc w:val="both"/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</w:pPr>
      <w:r w:rsidRPr="000B71DC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1.</w:t>
      </w:r>
      <w:r w:rsidRPr="000B71DC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ab/>
        <w:t xml:space="preserve">Przedmiotem </w:t>
      </w:r>
      <w:r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zamówienia</w:t>
      </w:r>
      <w:r w:rsidRPr="000B71DC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 xml:space="preserve">  jest świadczenie usług pralniczych w zakresie prania pościeli</w:t>
      </w:r>
      <w:r w:rsidR="00E6566A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 xml:space="preserve"> </w:t>
      </w:r>
      <w:r w:rsidRPr="000B71DC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 xml:space="preserve">na rzecz </w:t>
      </w:r>
      <w:r w:rsidRPr="00E6566A">
        <w:rPr>
          <w:rFonts w:ascii="Verdana" w:eastAsiaTheme="minorHAnsi" w:hAnsi="Verdana" w:cstheme="minorBidi"/>
          <w:b/>
          <w:color w:val="000000" w:themeColor="text1"/>
          <w:sz w:val="20"/>
          <w:szCs w:val="20"/>
          <w:lang w:eastAsia="en-US"/>
        </w:rPr>
        <w:t xml:space="preserve">ośrodka szkoleniowo-wypoczynkowego GDDKiA „Drogowiec”                             w Pokrzywnej, 48-267 </w:t>
      </w:r>
      <w:r w:rsidRPr="009F1F0D">
        <w:rPr>
          <w:rFonts w:ascii="Verdana" w:eastAsiaTheme="minorHAnsi" w:hAnsi="Verdana" w:cstheme="minorBidi"/>
          <w:b/>
          <w:color w:val="000000" w:themeColor="text1"/>
          <w:sz w:val="20"/>
          <w:szCs w:val="20"/>
          <w:lang w:eastAsia="en-US"/>
        </w:rPr>
        <w:t>Pokrzywna 64</w:t>
      </w:r>
      <w:r w:rsidRPr="000B71DC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, określonych w ust. 3.</w:t>
      </w:r>
    </w:p>
    <w:p w:rsidR="000B71DC" w:rsidRPr="000B71DC" w:rsidRDefault="000B71DC" w:rsidP="000B71DC">
      <w:pPr>
        <w:jc w:val="both"/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</w:pPr>
      <w:r w:rsidRPr="000B71DC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 xml:space="preserve"> </w:t>
      </w:r>
    </w:p>
    <w:p w:rsidR="000B71DC" w:rsidRPr="000B71DC" w:rsidRDefault="000B71DC" w:rsidP="000B71DC">
      <w:pPr>
        <w:spacing w:after="160" w:line="276" w:lineRule="auto"/>
        <w:ind w:left="426" w:hanging="426"/>
        <w:jc w:val="both"/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</w:pPr>
      <w:r w:rsidRPr="000B71DC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2.</w:t>
      </w:r>
      <w:r w:rsidRPr="000B71DC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ab/>
      </w:r>
      <w:r w:rsidRPr="00B33B62">
        <w:rPr>
          <w:rFonts w:ascii="Verdana" w:eastAsiaTheme="minorHAnsi" w:hAnsi="Verdana" w:cstheme="minorBidi"/>
          <w:color w:val="000000" w:themeColor="text1"/>
          <w:sz w:val="20"/>
          <w:szCs w:val="20"/>
          <w:u w:val="single"/>
          <w:lang w:eastAsia="en-US"/>
        </w:rPr>
        <w:t>Usługi pralnicze muszą być wykonywane zgodnie z wymogami sanitarno- epidemiologicznymi dla procesów dezynfekcji i prania odpowiednich dla danego asortymentu.</w:t>
      </w:r>
    </w:p>
    <w:p w:rsidR="000B71DC" w:rsidRPr="000B71DC" w:rsidRDefault="000B71DC" w:rsidP="000B71DC">
      <w:pPr>
        <w:spacing w:after="160" w:line="276" w:lineRule="auto"/>
        <w:ind w:left="426" w:hanging="426"/>
        <w:jc w:val="both"/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</w:pPr>
      <w:r w:rsidRPr="000B71DC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3.</w:t>
      </w:r>
      <w:r w:rsidRPr="000B71DC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ab/>
        <w:t>Usługi pralnicze obejmują:</w:t>
      </w:r>
    </w:p>
    <w:p w:rsidR="000B71DC" w:rsidRPr="000B71DC" w:rsidRDefault="000B71DC" w:rsidP="000B71DC">
      <w:pPr>
        <w:ind w:left="709" w:hanging="283"/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</w:pPr>
      <w:r w:rsidRPr="000B71DC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a)</w:t>
      </w:r>
      <w:r w:rsidRPr="000B71DC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ab/>
        <w:t>Pranie bielizny pościelowej, poszewek, poszew i prześcieradeł, na które składa się: sortowanie - biała/ kolorowa, segregacja - bardziej zanieczyszczona (plamy) lub mniej zanieczyszczona, pranie wodne z dodatkiem środków dezynfekcyjnym, krochmalenie, suszenie, prasowanie, maglowanie na gorąco, pakowanie do worków i  transport zwrotny w warunkach spełniających wymogi sanitarne.</w:t>
      </w:r>
      <w:r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br/>
      </w:r>
    </w:p>
    <w:p w:rsidR="000B71DC" w:rsidRPr="000B71DC" w:rsidRDefault="000B71DC" w:rsidP="000B71DC">
      <w:pPr>
        <w:ind w:left="709" w:hanging="283"/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</w:pPr>
      <w:r w:rsidRPr="000B71DC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b)</w:t>
      </w:r>
      <w:r w:rsidRPr="000B71DC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ab/>
        <w:t>Pranie syntetycznych kołder i poduszek, na które składa się:   dezynfekcja, pranie  wodne, suszenie, pakowane do worków i transport zwrotny                                          w warunkach spełniających wymogi sanitarne .</w:t>
      </w:r>
      <w:r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br/>
      </w:r>
    </w:p>
    <w:p w:rsidR="000B71DC" w:rsidRPr="000B71DC" w:rsidRDefault="000B71DC" w:rsidP="000B71DC">
      <w:pPr>
        <w:ind w:left="709" w:hanging="283"/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</w:pPr>
      <w:r w:rsidRPr="000B71DC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c)</w:t>
      </w:r>
      <w:r w:rsidRPr="000B71DC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ab/>
        <w:t>Odbieranie brudnego asortymentu pralniczego z  ośrodka</w:t>
      </w:r>
      <w:r w:rsidR="001226A6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 xml:space="preserve"> </w:t>
      </w:r>
      <w:r w:rsidRPr="000B71DC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 xml:space="preserve"> „Drogowiec”, jego transport do pralni oraz dostarczanie czystego asortymentu pralniczego  do ośrodka „Drogowiec”.</w:t>
      </w:r>
    </w:p>
    <w:p w:rsidR="000B71DC" w:rsidRPr="000B71DC" w:rsidRDefault="000B71DC" w:rsidP="000B71DC">
      <w:pPr>
        <w:jc w:val="both"/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</w:pPr>
    </w:p>
    <w:p w:rsidR="000B71DC" w:rsidRPr="000B71DC" w:rsidRDefault="000B71DC" w:rsidP="000B71DC">
      <w:pPr>
        <w:spacing w:after="160" w:line="276" w:lineRule="auto"/>
        <w:ind w:left="426" w:hanging="426"/>
        <w:jc w:val="both"/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</w:pPr>
      <w:r w:rsidRPr="000B71DC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4.</w:t>
      </w:r>
      <w:r w:rsidRPr="000B71DC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ab/>
        <w:t>Transport asortymentu pralniczego z ośrodka „Drogowiec” do pralni oraz czystego asortymentu pralniczego z pralni do ośrodka „Drogowiec”, odbywa</w:t>
      </w:r>
      <w:r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ł</w:t>
      </w:r>
      <w:r w:rsidRPr="000B71DC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 xml:space="preserve"> się</w:t>
      </w:r>
      <w:r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 xml:space="preserve"> będzie</w:t>
      </w:r>
      <w:r w:rsidRPr="000B71DC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 xml:space="preserve"> na koszt </w:t>
      </w:r>
      <w:r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Wykonawcy</w:t>
      </w:r>
      <w:r w:rsidRPr="000B71DC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 xml:space="preserve"> i jego środkami transportu.  </w:t>
      </w:r>
    </w:p>
    <w:p w:rsidR="001B057A" w:rsidRDefault="000B71DC" w:rsidP="000B71DC">
      <w:pPr>
        <w:ind w:left="709" w:hanging="283"/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</w:pPr>
      <w:r w:rsidRPr="000B71DC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a)</w:t>
      </w:r>
      <w:r w:rsidRPr="000B71DC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ab/>
        <w:t>Minimalna jednorazowa ilość kompletów pościeli (poszewka, poszwa, prześcieradło), której pranie będzie zlecał Zamawiający wynosi 50.</w:t>
      </w:r>
      <w:r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br/>
      </w:r>
    </w:p>
    <w:p w:rsidR="000B71DC" w:rsidRDefault="000B71DC" w:rsidP="000B71DC">
      <w:pPr>
        <w:pStyle w:val="Akapitzlist"/>
        <w:numPr>
          <w:ilvl w:val="0"/>
          <w:numId w:val="21"/>
        </w:numPr>
        <w:ind w:left="426" w:hanging="426"/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</w:pPr>
      <w:r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Szacunkowa maksymalna iloś</w:t>
      </w:r>
      <w:r w:rsidR="00E6566A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 xml:space="preserve">ci </w:t>
      </w:r>
      <w:r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 xml:space="preserve">asortymentu jaką zamawiający mógłby zlecić pranie przy maksymalnym wykorzystaniu miejsc noclegowych w ośrodku została określona w formularzu cenowym stanowiącym załącznik nr 1 do </w:t>
      </w:r>
      <w:r w:rsidR="006B4C85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formularza ofertowego</w:t>
      </w:r>
      <w:r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.</w:t>
      </w:r>
      <w:r w:rsidR="00A01933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br/>
      </w:r>
    </w:p>
    <w:p w:rsidR="00A01933" w:rsidRPr="000B71DC" w:rsidRDefault="00A01933" w:rsidP="000B71DC">
      <w:pPr>
        <w:pStyle w:val="Akapitzlist"/>
        <w:numPr>
          <w:ilvl w:val="0"/>
          <w:numId w:val="21"/>
        </w:numPr>
        <w:ind w:left="426" w:hanging="426"/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</w:pPr>
      <w:r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Umowa nie będzie waloryzowana cenowo, dlatego formularz ofertowy podzielona na 3 części</w:t>
      </w:r>
      <w:r w:rsidR="00780FD4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:</w:t>
      </w:r>
      <w:r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 xml:space="preserve"> 2024r. 2025r. i 2026r.</w:t>
      </w:r>
    </w:p>
    <w:p w:rsidR="000B71DC" w:rsidRDefault="000B71DC" w:rsidP="0000378C">
      <w:pPr>
        <w:spacing w:after="160" w:line="276" w:lineRule="auto"/>
        <w:rPr>
          <w:rFonts w:ascii="Verdana" w:eastAsiaTheme="minorHAnsi" w:hAnsi="Verdana" w:cstheme="minorBidi"/>
          <w:b/>
          <w:color w:val="000000" w:themeColor="text1"/>
          <w:sz w:val="20"/>
          <w:szCs w:val="20"/>
          <w:u w:val="single"/>
          <w:lang w:eastAsia="en-US"/>
        </w:rPr>
      </w:pPr>
    </w:p>
    <w:p w:rsidR="000027DF" w:rsidRDefault="000027DF">
      <w:pPr>
        <w:rPr>
          <w:rFonts w:ascii="Verdana" w:eastAsiaTheme="minorHAnsi" w:hAnsi="Verdana" w:cstheme="minorBidi"/>
          <w:b/>
          <w:color w:val="000000" w:themeColor="text1"/>
          <w:sz w:val="20"/>
          <w:szCs w:val="20"/>
          <w:u w:val="single"/>
          <w:lang w:eastAsia="en-US"/>
        </w:rPr>
      </w:pPr>
      <w:r>
        <w:rPr>
          <w:rFonts w:ascii="Verdana" w:eastAsiaTheme="minorHAnsi" w:hAnsi="Verdana" w:cstheme="minorBidi"/>
          <w:b/>
          <w:color w:val="000000" w:themeColor="text1"/>
          <w:sz w:val="20"/>
          <w:szCs w:val="20"/>
          <w:u w:val="single"/>
          <w:lang w:eastAsia="en-US"/>
        </w:rPr>
        <w:br w:type="page"/>
      </w:r>
    </w:p>
    <w:p w:rsidR="00EA3708" w:rsidRPr="009929BB" w:rsidRDefault="00EA3708" w:rsidP="0000378C">
      <w:pPr>
        <w:spacing w:after="160" w:line="276" w:lineRule="auto"/>
        <w:rPr>
          <w:rFonts w:ascii="Verdana" w:eastAsiaTheme="minorHAnsi" w:hAnsi="Verdana" w:cstheme="minorBidi"/>
          <w:b/>
          <w:color w:val="000000" w:themeColor="text1"/>
          <w:sz w:val="20"/>
          <w:szCs w:val="20"/>
          <w:u w:val="single"/>
          <w:lang w:eastAsia="en-US"/>
        </w:rPr>
      </w:pPr>
      <w:r w:rsidRPr="009929BB">
        <w:rPr>
          <w:rFonts w:ascii="Verdana" w:eastAsiaTheme="minorHAnsi" w:hAnsi="Verdana" w:cstheme="minorBidi"/>
          <w:b/>
          <w:color w:val="000000" w:themeColor="text1"/>
          <w:sz w:val="20"/>
          <w:szCs w:val="20"/>
          <w:u w:val="single"/>
          <w:lang w:eastAsia="en-US"/>
        </w:rPr>
        <w:t>Wymagania Zamawiającego</w:t>
      </w:r>
      <w:r w:rsidR="0000378C">
        <w:rPr>
          <w:rFonts w:ascii="Verdana" w:eastAsiaTheme="minorHAnsi" w:hAnsi="Verdana" w:cstheme="minorBidi"/>
          <w:b/>
          <w:color w:val="000000" w:themeColor="text1"/>
          <w:sz w:val="20"/>
          <w:szCs w:val="20"/>
          <w:u w:val="single"/>
          <w:lang w:eastAsia="en-US"/>
        </w:rPr>
        <w:br/>
      </w:r>
    </w:p>
    <w:p w:rsidR="001226A6" w:rsidRDefault="00AB5834" w:rsidP="001226A6">
      <w:pPr>
        <w:pStyle w:val="Akapitzlist"/>
        <w:numPr>
          <w:ilvl w:val="0"/>
          <w:numId w:val="8"/>
        </w:numPr>
        <w:spacing w:after="160" w:line="276" w:lineRule="auto"/>
        <w:ind w:left="567" w:hanging="425"/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</w:pPr>
      <w:r w:rsidRPr="001226A6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 xml:space="preserve">Usługi powinny być świadczone </w:t>
      </w:r>
      <w:r w:rsidR="000027DF" w:rsidRPr="001226A6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przez profesjonalną przemysłową pralnię wodną, która świadczy usługi prania od minimum 2 lat dla podobnych obiektów, to znaczy pierze pościel dla hoteli, domów wczasowych lub zakładów lecznictwa zamkniętego (</w:t>
      </w:r>
      <w:r w:rsidR="00C75E7D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sa</w:t>
      </w:r>
      <w:r w:rsidR="005619A0" w:rsidRPr="001226A6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natoria</w:t>
      </w:r>
      <w:r w:rsidR="005619A0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,</w:t>
      </w:r>
      <w:r w:rsidR="005619A0" w:rsidRPr="001226A6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 xml:space="preserve"> </w:t>
      </w:r>
      <w:r w:rsidR="000027DF" w:rsidRPr="001226A6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szpitale).</w:t>
      </w:r>
      <w:r w:rsidR="001226A6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br/>
      </w:r>
    </w:p>
    <w:p w:rsidR="00AB5834" w:rsidRPr="001226A6" w:rsidRDefault="000027DF" w:rsidP="00CD1EA4">
      <w:pPr>
        <w:pStyle w:val="Akapitzlist"/>
        <w:numPr>
          <w:ilvl w:val="0"/>
          <w:numId w:val="8"/>
        </w:numPr>
        <w:spacing w:after="160" w:line="276" w:lineRule="auto"/>
        <w:ind w:left="567" w:hanging="425"/>
        <w:jc w:val="both"/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</w:pPr>
      <w:r w:rsidRPr="001226A6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Więcej informacji można uzyskać od Kierownika</w:t>
      </w:r>
      <w:r w:rsidR="00AB5834" w:rsidRPr="001226A6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 xml:space="preserve"> obiektu</w:t>
      </w:r>
      <w:r w:rsidRPr="001226A6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,</w:t>
      </w:r>
      <w:r w:rsidR="00AB5834" w:rsidRPr="001226A6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 xml:space="preserve"> Pani Dorot</w:t>
      </w:r>
      <w:r w:rsidRPr="001226A6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y</w:t>
      </w:r>
      <w:r w:rsidR="00AB5834" w:rsidRPr="001226A6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 xml:space="preserve"> Słowik,</w:t>
      </w:r>
      <w:r w:rsidRPr="001226A6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 xml:space="preserve">                            </w:t>
      </w:r>
      <w:r w:rsidR="00AB5834" w:rsidRPr="001226A6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 xml:space="preserve"> tel. 77</w:t>
      </w:r>
      <w:r w:rsidR="009C5415" w:rsidRPr="001226A6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 439 75 56</w:t>
      </w:r>
      <w:r w:rsidRPr="001226A6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,</w:t>
      </w:r>
      <w:r w:rsidR="009C5415" w:rsidRPr="001226A6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 xml:space="preserve"> email: </w:t>
      </w:r>
      <w:hyperlink r:id="rId15" w:history="1">
        <w:r w:rsidR="009C5415" w:rsidRPr="001226A6">
          <w:rPr>
            <w:rStyle w:val="Hipercze"/>
            <w:rFonts w:ascii="Verdana" w:eastAsiaTheme="minorHAnsi" w:hAnsi="Verdana" w:cstheme="minorBidi"/>
            <w:color w:val="000000" w:themeColor="text1"/>
            <w:sz w:val="20"/>
            <w:szCs w:val="20"/>
            <w:lang w:eastAsia="en-US"/>
          </w:rPr>
          <w:t>dslowik@gddkia.gov.pl</w:t>
        </w:r>
      </w:hyperlink>
      <w:r w:rsidR="009C5415" w:rsidRPr="001226A6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 xml:space="preserve"> .</w:t>
      </w:r>
    </w:p>
    <w:p w:rsidR="008C3CA7" w:rsidRDefault="008C3CA7">
      <w:pPr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</w:pPr>
    </w:p>
    <w:p w:rsidR="008C3CA7" w:rsidRDefault="008C3CA7">
      <w:pPr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</w:pPr>
    </w:p>
    <w:p w:rsidR="008C3CA7" w:rsidRDefault="008C3CA7">
      <w:pPr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</w:pPr>
    </w:p>
    <w:p w:rsidR="0033459E" w:rsidRPr="009929BB" w:rsidRDefault="008C3CA7" w:rsidP="008C3CA7">
      <w:pPr>
        <w:pBdr>
          <w:top w:val="single" w:sz="4" w:space="1" w:color="auto"/>
        </w:pBdr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</w:pPr>
      <w:r w:rsidRPr="008C3CA7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Zamawiający zastrzega sobie prawo do wglądu do dokument</w:t>
      </w:r>
      <w:r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 xml:space="preserve">ów potwierdzających </w:t>
      </w:r>
      <w:r w:rsidRPr="008C3CA7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uprawnienia niezbędne do re</w:t>
      </w:r>
      <w:r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alizacji niniejszego zamówienia oraz spełnienia wymaganych kryteriów</w:t>
      </w:r>
      <w:r w:rsidR="00E6566A">
        <w:rPr>
          <w:rFonts w:ascii="Verdana" w:eastAsiaTheme="minorHAnsi" w:hAnsi="Verdana" w:cstheme="minorBidi"/>
          <w:color w:val="000000" w:themeColor="text1"/>
          <w:sz w:val="20"/>
          <w:szCs w:val="20"/>
          <w:lang w:eastAsia="en-US"/>
        </w:rPr>
        <w:t>.</w:t>
      </w:r>
      <w:bookmarkStart w:id="1" w:name="_GoBack"/>
      <w:bookmarkEnd w:id="1"/>
    </w:p>
    <w:sectPr w:rsidR="0033459E" w:rsidRPr="009929BB" w:rsidSect="00562BC5">
      <w:footerReference w:type="default" r:id="rId16"/>
      <w:headerReference w:type="first" r:id="rId17"/>
      <w:footerReference w:type="first" r:id="rId18"/>
      <w:pgSz w:w="11906" w:h="16838"/>
      <w:pgMar w:top="1418" w:right="1418" w:bottom="1134" w:left="1418" w:header="426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031" w:rsidRDefault="00EC3031">
      <w:r>
        <w:separator/>
      </w:r>
    </w:p>
  </w:endnote>
  <w:endnote w:type="continuationSeparator" w:id="0">
    <w:p w:rsidR="00EC3031" w:rsidRDefault="00EC3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372" w:rsidRDefault="00444372" w:rsidP="0000378C">
    <w:pPr>
      <w:pStyle w:val="Stopka"/>
      <w:pBdr>
        <w:top w:val="single" w:sz="4" w:space="1" w:color="auto"/>
      </w:pBdr>
      <w:jc w:val="right"/>
      <w:rPr>
        <w:rFonts w:asciiTheme="majorHAnsi" w:eastAsiaTheme="majorEastAsia" w:hAnsiTheme="majorHAnsi" w:cstheme="majorBidi"/>
        <w:sz w:val="28"/>
        <w:szCs w:val="28"/>
      </w:rPr>
    </w:pPr>
  </w:p>
  <w:sdt>
    <w:sdtPr>
      <w:rPr>
        <w:rFonts w:asciiTheme="majorHAnsi" w:eastAsiaTheme="majorEastAsia" w:hAnsiTheme="majorHAnsi" w:cstheme="majorBidi"/>
        <w:sz w:val="28"/>
        <w:szCs w:val="28"/>
      </w:rPr>
      <w:id w:val="-1833210687"/>
      <w:docPartObj>
        <w:docPartGallery w:val="Page Numbers (Bottom of Page)"/>
        <w:docPartUnique/>
      </w:docPartObj>
    </w:sdtPr>
    <w:sdtEndPr/>
    <w:sdtContent>
      <w:p w:rsidR="00444372" w:rsidRDefault="00444372" w:rsidP="00444372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444372">
          <w:rPr>
            <w:rFonts w:asciiTheme="minorHAnsi" w:eastAsiaTheme="majorEastAsia" w:hAnsiTheme="minorHAnsi" w:cstheme="minorHAnsi"/>
            <w:i/>
            <w:sz w:val="20"/>
            <w:szCs w:val="20"/>
          </w:rPr>
          <w:t xml:space="preserve">str. </w:t>
        </w:r>
        <w:r w:rsidRPr="00444372">
          <w:rPr>
            <w:rFonts w:asciiTheme="minorHAnsi" w:eastAsiaTheme="minorEastAsia" w:hAnsiTheme="minorHAnsi" w:cstheme="minorHAnsi"/>
            <w:i/>
            <w:sz w:val="20"/>
            <w:szCs w:val="20"/>
          </w:rPr>
          <w:fldChar w:fldCharType="begin"/>
        </w:r>
        <w:r w:rsidRPr="00444372">
          <w:rPr>
            <w:rFonts w:asciiTheme="minorHAnsi" w:hAnsiTheme="minorHAnsi" w:cstheme="minorHAnsi"/>
            <w:i/>
            <w:sz w:val="20"/>
            <w:szCs w:val="20"/>
          </w:rPr>
          <w:instrText>PAGE    \* MERGEFORMAT</w:instrText>
        </w:r>
        <w:r w:rsidRPr="00444372">
          <w:rPr>
            <w:rFonts w:asciiTheme="minorHAnsi" w:eastAsiaTheme="minorEastAsia" w:hAnsiTheme="minorHAnsi" w:cstheme="minorHAnsi"/>
            <w:i/>
            <w:sz w:val="20"/>
            <w:szCs w:val="20"/>
          </w:rPr>
          <w:fldChar w:fldCharType="separate"/>
        </w:r>
        <w:r w:rsidR="00C75E7D" w:rsidRPr="00C75E7D">
          <w:rPr>
            <w:rFonts w:asciiTheme="minorHAnsi" w:eastAsiaTheme="majorEastAsia" w:hAnsiTheme="minorHAnsi" w:cstheme="minorHAnsi"/>
            <w:i/>
            <w:noProof/>
            <w:sz w:val="20"/>
            <w:szCs w:val="20"/>
          </w:rPr>
          <w:t>4</w:t>
        </w:r>
        <w:r w:rsidRPr="00444372">
          <w:rPr>
            <w:rFonts w:asciiTheme="minorHAnsi" w:eastAsiaTheme="majorEastAsia" w:hAnsiTheme="minorHAnsi" w:cstheme="minorHAnsi"/>
            <w:i/>
            <w:sz w:val="20"/>
            <w:szCs w:val="20"/>
          </w:rPr>
          <w:fldChar w:fldCharType="end"/>
        </w:r>
        <w:r w:rsidRPr="00444372">
          <w:rPr>
            <w:rFonts w:asciiTheme="minorHAnsi" w:eastAsiaTheme="majorEastAsia" w:hAnsiTheme="minorHAnsi" w:cstheme="minorHAnsi"/>
            <w:i/>
            <w:sz w:val="20"/>
            <w:szCs w:val="20"/>
          </w:rPr>
          <w:t xml:space="preserve"> </w:t>
        </w:r>
        <w:r w:rsidR="00652E0C">
          <w:rPr>
            <w:rFonts w:asciiTheme="minorHAnsi" w:eastAsiaTheme="majorEastAsia" w:hAnsiTheme="minorHAnsi" w:cstheme="minorHAnsi"/>
            <w:i/>
            <w:sz w:val="20"/>
            <w:szCs w:val="20"/>
          </w:rPr>
          <w:t>z 4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372" w:rsidRDefault="00444372" w:rsidP="00444372">
    <w:pPr>
      <w:pStyle w:val="Stopk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031" w:rsidRDefault="00EC3031">
      <w:r>
        <w:separator/>
      </w:r>
    </w:p>
  </w:footnote>
  <w:footnote w:type="continuationSeparator" w:id="0">
    <w:p w:rsidR="00EC3031" w:rsidRDefault="00EC3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38A" w:rsidRPr="00DF2F74" w:rsidRDefault="00E01ED0" w:rsidP="00F4638A">
    <w:pPr>
      <w:pStyle w:val="Nagwek"/>
      <w:tabs>
        <w:tab w:val="clear" w:pos="4536"/>
        <w:tab w:val="clear" w:pos="9072"/>
        <w:tab w:val="right" w:pos="6521"/>
      </w:tabs>
      <w:ind w:right="6093"/>
      <w:jc w:val="center"/>
    </w:pPr>
    <w:r w:rsidRPr="00DF2F74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>
              <wp:simplePos x="0" y="0"/>
              <wp:positionH relativeFrom="column">
                <wp:posOffset>4744720</wp:posOffset>
              </wp:positionH>
              <wp:positionV relativeFrom="paragraph">
                <wp:posOffset>6985</wp:posOffset>
              </wp:positionV>
              <wp:extent cx="1212850" cy="1404620"/>
              <wp:effectExtent l="0" t="0" r="635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ED0" w:rsidRPr="005C77F0" w:rsidRDefault="00E01ED0">
                          <w:pP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left:0;text-align:left;margin-left:373.6pt;margin-top:.55pt;width:95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" stroked="f">
              <v:textbox style="mso-fit-shape-to-text:t">
                <w:txbxContent>
                  <w:p w:rsidR="00E01ED0" w:rsidRPr="005C77F0" w:rsidRDefault="00E01ED0">
                    <w:pPr>
                      <w:rPr>
                        <w:rFonts w:ascii="Verdana" w:hAnsi="Verdana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F37B87" w:rsidRPr="00DF2F74">
      <w:rPr>
        <w:noProof/>
      </w:rPr>
      <w:drawing>
        <wp:inline distT="0" distB="0" distL="0" distR="0">
          <wp:extent cx="866775" cy="542925"/>
          <wp:effectExtent l="0" t="0" r="0" b="0"/>
          <wp:docPr id="10" name="Obraz 10" descr="logo pomaran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pomaran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6366" w:rsidRPr="00DF2F74" w:rsidRDefault="00EC3031" w:rsidP="00F4638A">
    <w:pPr>
      <w:pStyle w:val="Nagwek"/>
      <w:tabs>
        <w:tab w:val="clear" w:pos="4536"/>
        <w:tab w:val="clear" w:pos="9072"/>
        <w:tab w:val="right" w:pos="6521"/>
      </w:tabs>
      <w:ind w:right="6093"/>
      <w:jc w:val="center"/>
    </w:pPr>
  </w:p>
  <w:p w:rsidR="00E766FC" w:rsidRDefault="00E367C4" w:rsidP="0011605E">
    <w:pPr>
      <w:pStyle w:val="Nagwek"/>
      <w:tabs>
        <w:tab w:val="clear" w:pos="4536"/>
        <w:tab w:val="clear" w:pos="9072"/>
        <w:tab w:val="left" w:pos="2977"/>
        <w:tab w:val="right" w:pos="6521"/>
      </w:tabs>
      <w:ind w:right="6093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G</w:t>
    </w:r>
    <w:r w:rsidR="00E766FC">
      <w:rPr>
        <w:rFonts w:ascii="Verdana" w:hAnsi="Verdana"/>
        <w:b/>
        <w:sz w:val="20"/>
        <w:szCs w:val="20"/>
      </w:rPr>
      <w:t xml:space="preserve">eneralna </w:t>
    </w:r>
    <w:r>
      <w:rPr>
        <w:rFonts w:ascii="Verdana" w:hAnsi="Verdana"/>
        <w:b/>
        <w:sz w:val="20"/>
        <w:szCs w:val="20"/>
      </w:rPr>
      <w:t>D</w:t>
    </w:r>
    <w:r w:rsidR="00E766FC">
      <w:rPr>
        <w:rFonts w:ascii="Verdana" w:hAnsi="Verdana"/>
        <w:b/>
        <w:sz w:val="20"/>
        <w:szCs w:val="20"/>
      </w:rPr>
      <w:t xml:space="preserve">yrekcja </w:t>
    </w:r>
    <w:r>
      <w:rPr>
        <w:rFonts w:ascii="Verdana" w:hAnsi="Verdana"/>
        <w:b/>
        <w:sz w:val="20"/>
        <w:szCs w:val="20"/>
      </w:rPr>
      <w:t>D</w:t>
    </w:r>
    <w:r w:rsidR="00E766FC">
      <w:rPr>
        <w:rFonts w:ascii="Verdana" w:hAnsi="Verdana"/>
        <w:b/>
        <w:sz w:val="20"/>
        <w:szCs w:val="20"/>
      </w:rPr>
      <w:t xml:space="preserve">róg </w:t>
    </w:r>
    <w:r>
      <w:rPr>
        <w:rFonts w:ascii="Verdana" w:hAnsi="Verdana"/>
        <w:b/>
        <w:sz w:val="20"/>
        <w:szCs w:val="20"/>
      </w:rPr>
      <w:t>K</w:t>
    </w:r>
    <w:r w:rsidR="00E766FC">
      <w:rPr>
        <w:rFonts w:ascii="Verdana" w:hAnsi="Verdana"/>
        <w:b/>
        <w:sz w:val="20"/>
        <w:szCs w:val="20"/>
      </w:rPr>
      <w:t xml:space="preserve">rajowych </w:t>
    </w:r>
    <w:r>
      <w:rPr>
        <w:rFonts w:ascii="Verdana" w:hAnsi="Verdana"/>
        <w:b/>
        <w:sz w:val="20"/>
        <w:szCs w:val="20"/>
      </w:rPr>
      <w:t>i</w:t>
    </w:r>
    <w:r w:rsidR="00E766FC">
      <w:rPr>
        <w:rFonts w:ascii="Verdana" w:hAnsi="Verdana"/>
        <w:b/>
        <w:sz w:val="20"/>
        <w:szCs w:val="20"/>
      </w:rPr>
      <w:t xml:space="preserve"> </w:t>
    </w:r>
    <w:r>
      <w:rPr>
        <w:rFonts w:ascii="Verdana" w:hAnsi="Verdana"/>
        <w:b/>
        <w:sz w:val="20"/>
        <w:szCs w:val="20"/>
      </w:rPr>
      <w:t>A</w:t>
    </w:r>
    <w:r w:rsidR="00E766FC">
      <w:rPr>
        <w:rFonts w:ascii="Verdana" w:hAnsi="Verdana"/>
        <w:b/>
        <w:sz w:val="20"/>
        <w:szCs w:val="20"/>
      </w:rPr>
      <w:t xml:space="preserve">utostrad </w:t>
    </w:r>
  </w:p>
  <w:p w:rsidR="0011605E" w:rsidRDefault="00E766FC" w:rsidP="0011605E">
    <w:pPr>
      <w:pStyle w:val="Nagwek"/>
      <w:tabs>
        <w:tab w:val="clear" w:pos="4536"/>
        <w:tab w:val="clear" w:pos="9072"/>
        <w:tab w:val="left" w:pos="2977"/>
        <w:tab w:val="right" w:pos="6521"/>
      </w:tabs>
      <w:ind w:right="6093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Oddział</w:t>
    </w:r>
    <w:r w:rsidR="00E367C4">
      <w:rPr>
        <w:rFonts w:ascii="Verdana" w:hAnsi="Verdana"/>
        <w:b/>
        <w:sz w:val="20"/>
        <w:szCs w:val="20"/>
      </w:rPr>
      <w:t xml:space="preserve"> w Opolu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1D16"/>
    <w:multiLevelType w:val="hybridMultilevel"/>
    <w:tmpl w:val="552E4C7A"/>
    <w:lvl w:ilvl="0" w:tplc="3D2C2E86">
      <w:start w:val="5"/>
      <w:numFmt w:val="decimal"/>
      <w:lvlText w:val="%1."/>
      <w:lvlJc w:val="left"/>
      <w:pPr>
        <w:ind w:left="1146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6954D2"/>
    <w:multiLevelType w:val="hybridMultilevel"/>
    <w:tmpl w:val="70D66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D30C3"/>
    <w:multiLevelType w:val="hybridMultilevel"/>
    <w:tmpl w:val="E9A84F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165F9"/>
    <w:multiLevelType w:val="hybridMultilevel"/>
    <w:tmpl w:val="07B2A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F1D0E"/>
    <w:multiLevelType w:val="hybridMultilevel"/>
    <w:tmpl w:val="AA307622"/>
    <w:lvl w:ilvl="0" w:tplc="FE4682B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A15BB3"/>
    <w:multiLevelType w:val="hybridMultilevel"/>
    <w:tmpl w:val="36301F1C"/>
    <w:lvl w:ilvl="0" w:tplc="23F02E4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D41AB1"/>
    <w:multiLevelType w:val="hybridMultilevel"/>
    <w:tmpl w:val="EAA20C5A"/>
    <w:lvl w:ilvl="0" w:tplc="21ECDF0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D02F7"/>
    <w:multiLevelType w:val="hybridMultilevel"/>
    <w:tmpl w:val="07B2A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91459"/>
    <w:multiLevelType w:val="hybridMultilevel"/>
    <w:tmpl w:val="313297C8"/>
    <w:lvl w:ilvl="0" w:tplc="52085C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5E8419A" w:tentative="1">
      <w:start w:val="1"/>
      <w:numFmt w:val="lowerLetter"/>
      <w:lvlText w:val="%2."/>
      <w:lvlJc w:val="left"/>
      <w:pPr>
        <w:ind w:left="1440" w:hanging="360"/>
      </w:pPr>
    </w:lvl>
    <w:lvl w:ilvl="2" w:tplc="21AE8FEC" w:tentative="1">
      <w:start w:val="1"/>
      <w:numFmt w:val="lowerRoman"/>
      <w:lvlText w:val="%3."/>
      <w:lvlJc w:val="right"/>
      <w:pPr>
        <w:ind w:left="2160" w:hanging="180"/>
      </w:pPr>
    </w:lvl>
    <w:lvl w:ilvl="3" w:tplc="BF60700C" w:tentative="1">
      <w:start w:val="1"/>
      <w:numFmt w:val="decimal"/>
      <w:lvlText w:val="%4."/>
      <w:lvlJc w:val="left"/>
      <w:pPr>
        <w:ind w:left="2880" w:hanging="360"/>
      </w:pPr>
    </w:lvl>
    <w:lvl w:ilvl="4" w:tplc="06BE1EAC" w:tentative="1">
      <w:start w:val="1"/>
      <w:numFmt w:val="lowerLetter"/>
      <w:lvlText w:val="%5."/>
      <w:lvlJc w:val="left"/>
      <w:pPr>
        <w:ind w:left="3600" w:hanging="360"/>
      </w:pPr>
    </w:lvl>
    <w:lvl w:ilvl="5" w:tplc="2D72E40A" w:tentative="1">
      <w:start w:val="1"/>
      <w:numFmt w:val="lowerRoman"/>
      <w:lvlText w:val="%6."/>
      <w:lvlJc w:val="right"/>
      <w:pPr>
        <w:ind w:left="4320" w:hanging="180"/>
      </w:pPr>
    </w:lvl>
    <w:lvl w:ilvl="6" w:tplc="EF202286" w:tentative="1">
      <w:start w:val="1"/>
      <w:numFmt w:val="decimal"/>
      <w:lvlText w:val="%7."/>
      <w:lvlJc w:val="left"/>
      <w:pPr>
        <w:ind w:left="5040" w:hanging="360"/>
      </w:pPr>
    </w:lvl>
    <w:lvl w:ilvl="7" w:tplc="B988276A" w:tentative="1">
      <w:start w:val="1"/>
      <w:numFmt w:val="lowerLetter"/>
      <w:lvlText w:val="%8."/>
      <w:lvlJc w:val="left"/>
      <w:pPr>
        <w:ind w:left="5760" w:hanging="360"/>
      </w:pPr>
    </w:lvl>
    <w:lvl w:ilvl="8" w:tplc="5C7C83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21E02"/>
    <w:multiLevelType w:val="hybridMultilevel"/>
    <w:tmpl w:val="CF00E03C"/>
    <w:lvl w:ilvl="0" w:tplc="C42074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ABC8F34" w:tentative="1">
      <w:start w:val="1"/>
      <w:numFmt w:val="lowerLetter"/>
      <w:lvlText w:val="%2."/>
      <w:lvlJc w:val="left"/>
      <w:pPr>
        <w:ind w:left="1440" w:hanging="360"/>
      </w:pPr>
    </w:lvl>
    <w:lvl w:ilvl="2" w:tplc="4E3808DC" w:tentative="1">
      <w:start w:val="1"/>
      <w:numFmt w:val="lowerRoman"/>
      <w:lvlText w:val="%3."/>
      <w:lvlJc w:val="right"/>
      <w:pPr>
        <w:ind w:left="2160" w:hanging="180"/>
      </w:pPr>
    </w:lvl>
    <w:lvl w:ilvl="3" w:tplc="2C8EB2E2" w:tentative="1">
      <w:start w:val="1"/>
      <w:numFmt w:val="decimal"/>
      <w:lvlText w:val="%4."/>
      <w:lvlJc w:val="left"/>
      <w:pPr>
        <w:ind w:left="2880" w:hanging="360"/>
      </w:pPr>
    </w:lvl>
    <w:lvl w:ilvl="4" w:tplc="0F301FEA" w:tentative="1">
      <w:start w:val="1"/>
      <w:numFmt w:val="lowerLetter"/>
      <w:lvlText w:val="%5."/>
      <w:lvlJc w:val="left"/>
      <w:pPr>
        <w:ind w:left="3600" w:hanging="360"/>
      </w:pPr>
    </w:lvl>
    <w:lvl w:ilvl="5" w:tplc="BACCD16E" w:tentative="1">
      <w:start w:val="1"/>
      <w:numFmt w:val="lowerRoman"/>
      <w:lvlText w:val="%6."/>
      <w:lvlJc w:val="right"/>
      <w:pPr>
        <w:ind w:left="4320" w:hanging="180"/>
      </w:pPr>
    </w:lvl>
    <w:lvl w:ilvl="6" w:tplc="144AD6F6" w:tentative="1">
      <w:start w:val="1"/>
      <w:numFmt w:val="decimal"/>
      <w:lvlText w:val="%7."/>
      <w:lvlJc w:val="left"/>
      <w:pPr>
        <w:ind w:left="5040" w:hanging="360"/>
      </w:pPr>
    </w:lvl>
    <w:lvl w:ilvl="7" w:tplc="2FBE1896" w:tentative="1">
      <w:start w:val="1"/>
      <w:numFmt w:val="lowerLetter"/>
      <w:lvlText w:val="%8."/>
      <w:lvlJc w:val="left"/>
      <w:pPr>
        <w:ind w:left="5760" w:hanging="360"/>
      </w:pPr>
    </w:lvl>
    <w:lvl w:ilvl="8" w:tplc="954ABC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91693"/>
    <w:multiLevelType w:val="hybridMultilevel"/>
    <w:tmpl w:val="6F0A7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EF321B"/>
    <w:multiLevelType w:val="hybridMultilevel"/>
    <w:tmpl w:val="EDEAAFC4"/>
    <w:lvl w:ilvl="0" w:tplc="04150017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A26168"/>
    <w:multiLevelType w:val="hybridMultilevel"/>
    <w:tmpl w:val="397493D4"/>
    <w:lvl w:ilvl="0" w:tplc="D5C818DE">
      <w:start w:val="1"/>
      <w:numFmt w:val="decimal"/>
      <w:lvlText w:val="%1."/>
      <w:lvlJc w:val="left"/>
      <w:pPr>
        <w:ind w:left="720" w:hanging="360"/>
      </w:pPr>
    </w:lvl>
    <w:lvl w:ilvl="1" w:tplc="7FD46408" w:tentative="1">
      <w:start w:val="1"/>
      <w:numFmt w:val="lowerLetter"/>
      <w:lvlText w:val="%2."/>
      <w:lvlJc w:val="left"/>
      <w:pPr>
        <w:ind w:left="1440" w:hanging="360"/>
      </w:pPr>
    </w:lvl>
    <w:lvl w:ilvl="2" w:tplc="12F45A20" w:tentative="1">
      <w:start w:val="1"/>
      <w:numFmt w:val="lowerRoman"/>
      <w:lvlText w:val="%3."/>
      <w:lvlJc w:val="right"/>
      <w:pPr>
        <w:ind w:left="2160" w:hanging="180"/>
      </w:pPr>
    </w:lvl>
    <w:lvl w:ilvl="3" w:tplc="11E02A24" w:tentative="1">
      <w:start w:val="1"/>
      <w:numFmt w:val="decimal"/>
      <w:lvlText w:val="%4."/>
      <w:lvlJc w:val="left"/>
      <w:pPr>
        <w:ind w:left="2880" w:hanging="360"/>
      </w:pPr>
    </w:lvl>
    <w:lvl w:ilvl="4" w:tplc="11D0B092" w:tentative="1">
      <w:start w:val="1"/>
      <w:numFmt w:val="lowerLetter"/>
      <w:lvlText w:val="%5."/>
      <w:lvlJc w:val="left"/>
      <w:pPr>
        <w:ind w:left="3600" w:hanging="360"/>
      </w:pPr>
    </w:lvl>
    <w:lvl w:ilvl="5" w:tplc="46048A8E" w:tentative="1">
      <w:start w:val="1"/>
      <w:numFmt w:val="lowerRoman"/>
      <w:lvlText w:val="%6."/>
      <w:lvlJc w:val="right"/>
      <w:pPr>
        <w:ind w:left="4320" w:hanging="180"/>
      </w:pPr>
    </w:lvl>
    <w:lvl w:ilvl="6" w:tplc="DE9EE2AA" w:tentative="1">
      <w:start w:val="1"/>
      <w:numFmt w:val="decimal"/>
      <w:lvlText w:val="%7."/>
      <w:lvlJc w:val="left"/>
      <w:pPr>
        <w:ind w:left="5040" w:hanging="360"/>
      </w:pPr>
    </w:lvl>
    <w:lvl w:ilvl="7" w:tplc="270C6F40" w:tentative="1">
      <w:start w:val="1"/>
      <w:numFmt w:val="lowerLetter"/>
      <w:lvlText w:val="%8."/>
      <w:lvlJc w:val="left"/>
      <w:pPr>
        <w:ind w:left="5760" w:hanging="360"/>
      </w:pPr>
    </w:lvl>
    <w:lvl w:ilvl="8" w:tplc="43B856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D2272"/>
    <w:multiLevelType w:val="hybridMultilevel"/>
    <w:tmpl w:val="A8AE99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92A9F"/>
    <w:multiLevelType w:val="hybridMultilevel"/>
    <w:tmpl w:val="9B8CB018"/>
    <w:lvl w:ilvl="0" w:tplc="80885E66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EA62B4"/>
    <w:multiLevelType w:val="hybridMultilevel"/>
    <w:tmpl w:val="DBF84FAE"/>
    <w:lvl w:ilvl="0" w:tplc="E036F3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927DF"/>
    <w:multiLevelType w:val="hybridMultilevel"/>
    <w:tmpl w:val="8D7A10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0672F1"/>
    <w:multiLevelType w:val="hybridMultilevel"/>
    <w:tmpl w:val="90989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900475"/>
    <w:multiLevelType w:val="hybridMultilevel"/>
    <w:tmpl w:val="464424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A024D2"/>
    <w:multiLevelType w:val="hybridMultilevel"/>
    <w:tmpl w:val="A4BE7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330540"/>
    <w:multiLevelType w:val="hybridMultilevel"/>
    <w:tmpl w:val="C0DC5B7E"/>
    <w:lvl w:ilvl="0" w:tplc="EB40A53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  <w:b w:val="0"/>
        <w:i w:val="0"/>
        <w:color w:val="000000"/>
        <w:spacing w:val="0"/>
        <w:w w:val="100"/>
        <w:position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7"/>
  </w:num>
  <w:num w:numId="5">
    <w:abstractNumId w:val="3"/>
  </w:num>
  <w:num w:numId="6">
    <w:abstractNumId w:val="1"/>
  </w:num>
  <w:num w:numId="7">
    <w:abstractNumId w:val="10"/>
  </w:num>
  <w:num w:numId="8">
    <w:abstractNumId w:val="17"/>
  </w:num>
  <w:num w:numId="9">
    <w:abstractNumId w:val="5"/>
  </w:num>
  <w:num w:numId="10">
    <w:abstractNumId w:val="4"/>
  </w:num>
  <w:num w:numId="11">
    <w:abstractNumId w:val="6"/>
  </w:num>
  <w:num w:numId="12">
    <w:abstractNumId w:val="11"/>
  </w:num>
  <w:num w:numId="13">
    <w:abstractNumId w:val="16"/>
  </w:num>
  <w:num w:numId="14">
    <w:abstractNumId w:val="14"/>
  </w:num>
  <w:num w:numId="15">
    <w:abstractNumId w:val="13"/>
  </w:num>
  <w:num w:numId="16">
    <w:abstractNumId w:val="18"/>
  </w:num>
  <w:num w:numId="17">
    <w:abstractNumId w:val="19"/>
  </w:num>
  <w:num w:numId="18">
    <w:abstractNumId w:val="15"/>
  </w:num>
  <w:num w:numId="19">
    <w:abstractNumId w:val="20"/>
  </w:num>
  <w:num w:numId="20">
    <w:abstractNumId w:val="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61"/>
    <w:rsid w:val="000027DF"/>
    <w:rsid w:val="0000378C"/>
    <w:rsid w:val="00013FF4"/>
    <w:rsid w:val="000316DF"/>
    <w:rsid w:val="00033D68"/>
    <w:rsid w:val="00076E55"/>
    <w:rsid w:val="00085B8A"/>
    <w:rsid w:val="000A7EBF"/>
    <w:rsid w:val="000B71DC"/>
    <w:rsid w:val="000C7465"/>
    <w:rsid w:val="00111227"/>
    <w:rsid w:val="00112812"/>
    <w:rsid w:val="001137D2"/>
    <w:rsid w:val="0011605E"/>
    <w:rsid w:val="001226A6"/>
    <w:rsid w:val="0013583E"/>
    <w:rsid w:val="001410D2"/>
    <w:rsid w:val="00145F40"/>
    <w:rsid w:val="00155129"/>
    <w:rsid w:val="0015563F"/>
    <w:rsid w:val="001823D1"/>
    <w:rsid w:val="001863CD"/>
    <w:rsid w:val="0019115E"/>
    <w:rsid w:val="001B057A"/>
    <w:rsid w:val="001B3702"/>
    <w:rsid w:val="001B3764"/>
    <w:rsid w:val="001E01F4"/>
    <w:rsid w:val="001E2B34"/>
    <w:rsid w:val="00200A8F"/>
    <w:rsid w:val="00211821"/>
    <w:rsid w:val="00242981"/>
    <w:rsid w:val="00273F1E"/>
    <w:rsid w:val="0028439A"/>
    <w:rsid w:val="00284407"/>
    <w:rsid w:val="002C4B25"/>
    <w:rsid w:val="002D2534"/>
    <w:rsid w:val="002D38D7"/>
    <w:rsid w:val="002E2E71"/>
    <w:rsid w:val="002E47A8"/>
    <w:rsid w:val="0033459E"/>
    <w:rsid w:val="00335A73"/>
    <w:rsid w:val="00344766"/>
    <w:rsid w:val="00354E50"/>
    <w:rsid w:val="00361AB2"/>
    <w:rsid w:val="00366397"/>
    <w:rsid w:val="0037136C"/>
    <w:rsid w:val="00380C77"/>
    <w:rsid w:val="00396490"/>
    <w:rsid w:val="003965AF"/>
    <w:rsid w:val="003979F6"/>
    <w:rsid w:val="003C2F41"/>
    <w:rsid w:val="003C6A61"/>
    <w:rsid w:val="003E3CBB"/>
    <w:rsid w:val="004049C6"/>
    <w:rsid w:val="004214C0"/>
    <w:rsid w:val="00431F3E"/>
    <w:rsid w:val="00444372"/>
    <w:rsid w:val="004830C4"/>
    <w:rsid w:val="00483CE8"/>
    <w:rsid w:val="00491734"/>
    <w:rsid w:val="004A266E"/>
    <w:rsid w:val="004C6ECC"/>
    <w:rsid w:val="00510552"/>
    <w:rsid w:val="00535B93"/>
    <w:rsid w:val="005619A0"/>
    <w:rsid w:val="00562BC5"/>
    <w:rsid w:val="005C77F0"/>
    <w:rsid w:val="005D3EE2"/>
    <w:rsid w:val="005E06CA"/>
    <w:rsid w:val="005E1230"/>
    <w:rsid w:val="005E74FA"/>
    <w:rsid w:val="00620348"/>
    <w:rsid w:val="006346C3"/>
    <w:rsid w:val="00646B00"/>
    <w:rsid w:val="00652E0C"/>
    <w:rsid w:val="006B4C85"/>
    <w:rsid w:val="006B5853"/>
    <w:rsid w:val="006E2D16"/>
    <w:rsid w:val="00706D61"/>
    <w:rsid w:val="00711003"/>
    <w:rsid w:val="0074631A"/>
    <w:rsid w:val="00760359"/>
    <w:rsid w:val="00777A5B"/>
    <w:rsid w:val="00780FD4"/>
    <w:rsid w:val="007B589C"/>
    <w:rsid w:val="007B6BFA"/>
    <w:rsid w:val="007D5EBC"/>
    <w:rsid w:val="007F27E3"/>
    <w:rsid w:val="007F47AA"/>
    <w:rsid w:val="00806E3C"/>
    <w:rsid w:val="0083458C"/>
    <w:rsid w:val="00894A45"/>
    <w:rsid w:val="008A27BE"/>
    <w:rsid w:val="008A575E"/>
    <w:rsid w:val="008B4EDD"/>
    <w:rsid w:val="008C3CA7"/>
    <w:rsid w:val="008E05B4"/>
    <w:rsid w:val="0097725C"/>
    <w:rsid w:val="009835C8"/>
    <w:rsid w:val="00983CC9"/>
    <w:rsid w:val="009929BB"/>
    <w:rsid w:val="009C2211"/>
    <w:rsid w:val="009C5415"/>
    <w:rsid w:val="009C633E"/>
    <w:rsid w:val="009E0373"/>
    <w:rsid w:val="009F1F0D"/>
    <w:rsid w:val="00A01933"/>
    <w:rsid w:val="00A17E7B"/>
    <w:rsid w:val="00A40A13"/>
    <w:rsid w:val="00A44F2E"/>
    <w:rsid w:val="00A92BD0"/>
    <w:rsid w:val="00AB5834"/>
    <w:rsid w:val="00AB7FCB"/>
    <w:rsid w:val="00AC5042"/>
    <w:rsid w:val="00AC6BF6"/>
    <w:rsid w:val="00AF60D1"/>
    <w:rsid w:val="00B0605E"/>
    <w:rsid w:val="00B16D6E"/>
    <w:rsid w:val="00B33B62"/>
    <w:rsid w:val="00B6576C"/>
    <w:rsid w:val="00B725BB"/>
    <w:rsid w:val="00B82C9B"/>
    <w:rsid w:val="00B91654"/>
    <w:rsid w:val="00BB36E0"/>
    <w:rsid w:val="00BC54BE"/>
    <w:rsid w:val="00BD0F69"/>
    <w:rsid w:val="00BD6D69"/>
    <w:rsid w:val="00C05B57"/>
    <w:rsid w:val="00C212AC"/>
    <w:rsid w:val="00C23E00"/>
    <w:rsid w:val="00C31688"/>
    <w:rsid w:val="00C75E7D"/>
    <w:rsid w:val="00CF6AC1"/>
    <w:rsid w:val="00D20F70"/>
    <w:rsid w:val="00D40551"/>
    <w:rsid w:val="00D41626"/>
    <w:rsid w:val="00D50114"/>
    <w:rsid w:val="00D52BB6"/>
    <w:rsid w:val="00D54ACB"/>
    <w:rsid w:val="00DA36C7"/>
    <w:rsid w:val="00DB577A"/>
    <w:rsid w:val="00DD1E95"/>
    <w:rsid w:val="00DE4911"/>
    <w:rsid w:val="00DF18A9"/>
    <w:rsid w:val="00DF2F74"/>
    <w:rsid w:val="00E01ED0"/>
    <w:rsid w:val="00E1541E"/>
    <w:rsid w:val="00E263C7"/>
    <w:rsid w:val="00E367C4"/>
    <w:rsid w:val="00E638F4"/>
    <w:rsid w:val="00E6566A"/>
    <w:rsid w:val="00E766FC"/>
    <w:rsid w:val="00EA3708"/>
    <w:rsid w:val="00EB5BF6"/>
    <w:rsid w:val="00EB6FEB"/>
    <w:rsid w:val="00EC3031"/>
    <w:rsid w:val="00EC59B0"/>
    <w:rsid w:val="00EF3185"/>
    <w:rsid w:val="00F16C87"/>
    <w:rsid w:val="00F33CC7"/>
    <w:rsid w:val="00F37B87"/>
    <w:rsid w:val="00F43D1A"/>
    <w:rsid w:val="00F738FD"/>
    <w:rsid w:val="00F8690D"/>
    <w:rsid w:val="00F86B09"/>
    <w:rsid w:val="00FB0232"/>
    <w:rsid w:val="00FB269A"/>
    <w:rsid w:val="00FB5D32"/>
    <w:rsid w:val="00FD1A4D"/>
    <w:rsid w:val="00FD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34DB89"/>
  <w15:docId w15:val="{2DD697A5-278D-4D03-B785-43470A1A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201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201F5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DC7D3F"/>
    <w:rPr>
      <w:b/>
      <w:bCs/>
    </w:rPr>
  </w:style>
  <w:style w:type="character" w:customStyle="1" w:styleId="StopkaZnak">
    <w:name w:val="Stopka Znak"/>
    <w:link w:val="Stopka"/>
    <w:uiPriority w:val="99"/>
    <w:rsid w:val="00E045AB"/>
    <w:rPr>
      <w:sz w:val="24"/>
      <w:szCs w:val="24"/>
    </w:rPr>
  </w:style>
  <w:style w:type="paragraph" w:styleId="Tekstdymka">
    <w:name w:val="Balloon Text"/>
    <w:basedOn w:val="Normalny"/>
    <w:link w:val="TekstdymkaZnak"/>
    <w:rsid w:val="006126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1265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4638A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4638A"/>
    <w:rPr>
      <w:rFonts w:ascii="Calibri" w:eastAsia="Calibri" w:hAnsi="Calibri"/>
      <w:lang w:eastAsia="en-US"/>
    </w:rPr>
  </w:style>
  <w:style w:type="paragraph" w:styleId="Tekstprzypisudolnego">
    <w:name w:val="footnote text"/>
    <w:basedOn w:val="Normalny"/>
    <w:link w:val="TekstprzypisudolnegoZnak"/>
    <w:rsid w:val="00C9598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5983"/>
  </w:style>
  <w:style w:type="character" w:styleId="Odwoanieprzypisudolnego">
    <w:name w:val="footnote reference"/>
    <w:basedOn w:val="Domylnaczcionkaakapitu"/>
    <w:rsid w:val="00C95983"/>
    <w:rPr>
      <w:vertAlign w:val="superscript"/>
    </w:rPr>
  </w:style>
  <w:style w:type="character" w:styleId="Odwoaniedokomentarza">
    <w:name w:val="annotation reference"/>
    <w:basedOn w:val="Domylnaczcionkaakapitu"/>
    <w:rsid w:val="00BA702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A70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A702F"/>
  </w:style>
  <w:style w:type="paragraph" w:styleId="Tematkomentarza">
    <w:name w:val="annotation subject"/>
    <w:basedOn w:val="Tekstkomentarza"/>
    <w:next w:val="Tekstkomentarza"/>
    <w:link w:val="TematkomentarzaZnak"/>
    <w:rsid w:val="00BA70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A702F"/>
    <w:rPr>
      <w:b/>
      <w:bCs/>
    </w:rPr>
  </w:style>
  <w:style w:type="paragraph" w:styleId="Akapitzlist">
    <w:name w:val="List Paragraph"/>
    <w:basedOn w:val="Normalny"/>
    <w:uiPriority w:val="34"/>
    <w:qFormat/>
    <w:rsid w:val="00295DE3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rsid w:val="007738F6"/>
    <w:rPr>
      <w:sz w:val="24"/>
      <w:szCs w:val="24"/>
    </w:rPr>
  </w:style>
  <w:style w:type="paragraph" w:styleId="Poprawka">
    <w:name w:val="Revision"/>
    <w:hidden/>
    <w:uiPriority w:val="99"/>
    <w:semiHidden/>
    <w:rsid w:val="00B554B7"/>
    <w:rPr>
      <w:sz w:val="24"/>
      <w:szCs w:val="24"/>
    </w:rPr>
  </w:style>
  <w:style w:type="character" w:styleId="Hipercze">
    <w:name w:val="Hyperlink"/>
    <w:basedOn w:val="Domylnaczcionkaakapitu"/>
    <w:rsid w:val="00DE49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3235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dslowik@gddkia.gov.p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620406FE995C4BBD0EAF6AE18F08E7" ma:contentTypeVersion="1" ma:contentTypeDescription="Utwórz nowy dokument." ma:contentTypeScope="" ma:versionID="7a7713c7c085363b384dfe8ab8ce8b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f2d843705481ef011089b70ffbed5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Nazwa szablon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8A494-760F-454D-9A09-4E52A506AF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7DFC55-00EF-467D-AE41-CD9EC5CF4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7EEF9F-21AD-4E4D-BBCA-E63ADC7A67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D7D215-D8E4-4655-8C90-CCE57FA7C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451</Words>
  <Characters>2706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>Załącznik</vt:lpstr>
      <vt:lpstr/>
      <vt:lpstr>Rysunek 1: Lokalizacja w kraju</vt:lpstr>
      <vt:lpstr>//</vt:lpstr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Horodecka Marta</dc:creator>
  <cp:lastModifiedBy>Kindler Andrzej</cp:lastModifiedBy>
  <cp:revision>9</cp:revision>
  <cp:lastPrinted>2021-03-02T07:35:00Z</cp:lastPrinted>
  <dcterms:created xsi:type="dcterms:W3CDTF">2024-02-13T10:27:00Z</dcterms:created>
  <dcterms:modified xsi:type="dcterms:W3CDTF">2024-02-14T05:56:00Z</dcterms:modified>
</cp:coreProperties>
</file>