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5F1B" w14:textId="6C765F8F" w:rsidR="0011263B" w:rsidRPr="00475D7F" w:rsidRDefault="0011263B" w:rsidP="00B356D5">
      <w:pPr>
        <w:jc w:val="center"/>
        <w:rPr>
          <w:rFonts w:ascii="Calibri" w:hAnsi="Calibri" w:cs="Calibri"/>
          <w:b/>
          <w:bCs/>
        </w:rPr>
      </w:pPr>
      <w:r w:rsidRPr="0011263B">
        <w:rPr>
          <w:rFonts w:ascii="Calibri" w:hAnsi="Calibri" w:cs="Calibri"/>
          <w:b/>
          <w:bCs/>
        </w:rPr>
        <w:t>OGŁOSZENIE O KONKURSIE NA STANOWISKO DYREKTORA BRANŻOWEGO CENTRUM UMIEJĘTNOŚCI W DZIEDZINIE POŻARNICTW</w:t>
      </w:r>
      <w:r w:rsidR="00B356D5" w:rsidRPr="00475D7F">
        <w:rPr>
          <w:rFonts w:ascii="Calibri" w:hAnsi="Calibri" w:cs="Calibri"/>
          <w:b/>
          <w:bCs/>
        </w:rPr>
        <w:t>O</w:t>
      </w:r>
      <w:r w:rsidRPr="0011263B">
        <w:rPr>
          <w:rFonts w:ascii="Calibri" w:hAnsi="Calibri" w:cs="Calibri"/>
          <w:b/>
          <w:bCs/>
        </w:rPr>
        <w:t xml:space="preserve"> </w:t>
      </w:r>
      <w:r w:rsidR="00B658F4" w:rsidRPr="00475D7F">
        <w:rPr>
          <w:rFonts w:ascii="Calibri" w:hAnsi="Calibri" w:cs="Calibri"/>
          <w:b/>
          <w:bCs/>
        </w:rPr>
        <w:br/>
      </w:r>
      <w:r w:rsidRPr="0011263B">
        <w:rPr>
          <w:rFonts w:ascii="Calibri" w:hAnsi="Calibri" w:cs="Calibri"/>
          <w:b/>
          <w:bCs/>
        </w:rPr>
        <w:t xml:space="preserve">PRZY </w:t>
      </w:r>
      <w:r w:rsidR="001B2DC7">
        <w:rPr>
          <w:rFonts w:ascii="Calibri" w:hAnsi="Calibri" w:cs="Calibri"/>
          <w:b/>
          <w:bCs/>
        </w:rPr>
        <w:t xml:space="preserve">SZKOLE ASPIRANTÓW </w:t>
      </w:r>
      <w:r w:rsidRPr="0011263B">
        <w:rPr>
          <w:rFonts w:ascii="Calibri" w:hAnsi="Calibri" w:cs="Calibri"/>
          <w:b/>
          <w:bCs/>
        </w:rPr>
        <w:t xml:space="preserve">PAŃSTWOWEJ STRAŻY POŻARNEJ </w:t>
      </w:r>
      <w:r w:rsidR="00B356D5" w:rsidRPr="00475D7F">
        <w:rPr>
          <w:rFonts w:ascii="Calibri" w:hAnsi="Calibri" w:cs="Calibri"/>
          <w:b/>
          <w:bCs/>
        </w:rPr>
        <w:br/>
      </w:r>
      <w:r w:rsidR="001B2DC7">
        <w:rPr>
          <w:rFonts w:ascii="Calibri" w:hAnsi="Calibri" w:cs="Calibri"/>
          <w:b/>
          <w:bCs/>
        </w:rPr>
        <w:t>W KRAKOWIE</w:t>
      </w:r>
    </w:p>
    <w:p w14:paraId="28AFD9FF" w14:textId="1F114A55" w:rsidR="00D4028F" w:rsidRPr="00820D01" w:rsidRDefault="00D4028F" w:rsidP="00820D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  <w:b/>
          <w:bCs/>
        </w:rPr>
        <w:t xml:space="preserve">Minister Spraw Wewnętrznych i Administracji ogłasza konkurs na stanowisko dyrektora Branżowego </w:t>
      </w:r>
      <w:r w:rsidRPr="00820D01">
        <w:rPr>
          <w:rFonts w:ascii="Calibri" w:hAnsi="Calibri" w:cs="Calibri"/>
        </w:rPr>
        <w:t xml:space="preserve">Centrum Umiejętności przy Szkole </w:t>
      </w:r>
      <w:r w:rsidR="001B2DC7">
        <w:rPr>
          <w:rFonts w:ascii="Calibri" w:hAnsi="Calibri" w:cs="Calibri"/>
        </w:rPr>
        <w:t xml:space="preserve">Aspirantów </w:t>
      </w:r>
      <w:r w:rsidRPr="00820D01">
        <w:rPr>
          <w:rFonts w:ascii="Calibri" w:hAnsi="Calibri" w:cs="Calibri"/>
        </w:rPr>
        <w:t xml:space="preserve">Państwowej Straży Pożarnej w </w:t>
      </w:r>
      <w:r w:rsidR="001B2DC7">
        <w:rPr>
          <w:rFonts w:ascii="Calibri" w:hAnsi="Calibri" w:cs="Calibri"/>
        </w:rPr>
        <w:t>Krakowie</w:t>
      </w:r>
      <w:r w:rsidRPr="00820D01">
        <w:rPr>
          <w:rFonts w:ascii="Calibri" w:hAnsi="Calibri" w:cs="Calibri"/>
        </w:rPr>
        <w:t>.</w:t>
      </w:r>
    </w:p>
    <w:p w14:paraId="1D358158" w14:textId="77777777" w:rsidR="00D4028F" w:rsidRPr="00820D01" w:rsidRDefault="00D4028F" w:rsidP="00820D01">
      <w:pPr>
        <w:jc w:val="both"/>
        <w:rPr>
          <w:rFonts w:ascii="Calibri" w:hAnsi="Calibri" w:cs="Calibri"/>
          <w:b/>
          <w:bCs/>
        </w:rPr>
      </w:pPr>
    </w:p>
    <w:p w14:paraId="25DF70DB" w14:textId="77777777" w:rsidR="0011263B" w:rsidRPr="00820D01" w:rsidRDefault="0011263B" w:rsidP="00820D01">
      <w:pPr>
        <w:spacing w:after="0"/>
        <w:jc w:val="both"/>
        <w:rPr>
          <w:rFonts w:ascii="Calibri" w:hAnsi="Calibri" w:cs="Calibri"/>
          <w:b/>
          <w:bCs/>
        </w:rPr>
      </w:pPr>
      <w:r w:rsidRPr="00820D01">
        <w:rPr>
          <w:rFonts w:ascii="Calibri" w:hAnsi="Calibri" w:cs="Calibri"/>
          <w:b/>
          <w:bCs/>
        </w:rPr>
        <w:t>I. Wymagania niezbędne wobec kandydata</w:t>
      </w:r>
    </w:p>
    <w:p w14:paraId="07F94333" w14:textId="2ECAEC50" w:rsidR="0011263B" w:rsidRPr="00820D01" w:rsidRDefault="00B5216B" w:rsidP="00820D01">
      <w:pPr>
        <w:spacing w:after="0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Do konkursu może przystąpić osoba, która spełnia wymagania określone w rozporządzeniu </w:t>
      </w:r>
      <w:r w:rsidR="0030494F" w:rsidRPr="00820D01">
        <w:rPr>
          <w:rFonts w:ascii="Calibri" w:hAnsi="Calibri" w:cs="Calibri"/>
        </w:rPr>
        <w:t>Ministra Edukacji Narodowej z dnia 2 października 2023 r.  w sprawie szczegółowych kwalifikacji wymaganych od nauczycieli</w:t>
      </w:r>
      <w:r w:rsidR="0043408C" w:rsidRPr="00820D01">
        <w:rPr>
          <w:rFonts w:ascii="Calibri" w:hAnsi="Calibri" w:cs="Calibri"/>
        </w:rPr>
        <w:t xml:space="preserve"> (Dz. U. z 2023 r. poz. 2578),</w:t>
      </w:r>
      <w:r w:rsidRPr="00820D01">
        <w:rPr>
          <w:rFonts w:ascii="Calibri" w:hAnsi="Calibri" w:cs="Calibri"/>
        </w:rPr>
        <w:t xml:space="preserve"> jakim powinna odpowiadać osoba zajmująca stanowisko dyrektora oraz inne stanowisko kierownicze w </w:t>
      </w:r>
      <w:r w:rsidR="0094462A" w:rsidRPr="00820D01">
        <w:rPr>
          <w:rFonts w:ascii="Calibri" w:hAnsi="Calibri" w:cs="Calibri"/>
        </w:rPr>
        <w:t xml:space="preserve">poszczególnych typach szkół i placówek publicznych, </w:t>
      </w:r>
      <w:r w:rsidR="00DF18E5">
        <w:rPr>
          <w:rFonts w:ascii="Calibri" w:hAnsi="Calibri" w:cs="Calibri"/>
        </w:rPr>
        <w:br/>
      </w:r>
      <w:r w:rsidR="0011263B" w:rsidRPr="00820D01">
        <w:rPr>
          <w:rFonts w:ascii="Calibri" w:hAnsi="Calibri" w:cs="Calibri"/>
        </w:rPr>
        <w:t>a ponadto:</w:t>
      </w:r>
    </w:p>
    <w:p w14:paraId="283F49A3" w14:textId="39D8839E" w:rsidR="005A191A" w:rsidRPr="00820D01" w:rsidRDefault="005A191A" w:rsidP="00820D01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posiada co najmniej pięcioletnie doświadczenie w pełnieniu funkcji Komendanta Szkoły Państwowej Straży Pożarnej, o </w:t>
      </w:r>
      <w:r w:rsidR="00565379" w:rsidRPr="00820D01">
        <w:rPr>
          <w:rFonts w:ascii="Calibri" w:hAnsi="Calibri" w:cs="Calibri"/>
        </w:rPr>
        <w:t xml:space="preserve">czym </w:t>
      </w:r>
      <w:r w:rsidRPr="00820D01">
        <w:rPr>
          <w:rFonts w:ascii="Calibri" w:hAnsi="Calibri" w:cs="Calibri"/>
        </w:rPr>
        <w:t>mowa w art. 1</w:t>
      </w:r>
      <w:r w:rsidR="00565379" w:rsidRPr="00820D01">
        <w:rPr>
          <w:rFonts w:ascii="Calibri" w:hAnsi="Calibri" w:cs="Calibri"/>
        </w:rPr>
        <w:t>7</w:t>
      </w:r>
      <w:r w:rsidRPr="00820D01">
        <w:rPr>
          <w:rFonts w:ascii="Calibri" w:hAnsi="Calibri" w:cs="Calibri"/>
        </w:rPr>
        <w:t xml:space="preserve"> ustawy z dnia 24 sierpnia 1991 r.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o Państwowej Straży Pożarnej;</w:t>
      </w:r>
    </w:p>
    <w:p w14:paraId="1954C6C7" w14:textId="3914BFD6" w:rsidR="001D30E6" w:rsidRPr="00820D01" w:rsidRDefault="00753B7F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ukończyła studia wyższe magisterskie</w:t>
      </w:r>
      <w:r w:rsidR="0094462A" w:rsidRPr="00820D01">
        <w:rPr>
          <w:rFonts w:ascii="Calibri" w:hAnsi="Calibri" w:cs="Calibri"/>
        </w:rPr>
        <w:t xml:space="preserve"> </w:t>
      </w:r>
      <w:r w:rsidR="00F40300" w:rsidRPr="00820D01">
        <w:rPr>
          <w:rFonts w:ascii="Calibri" w:hAnsi="Calibri" w:cs="Calibri"/>
        </w:rPr>
        <w:t xml:space="preserve">oraz posiada wykształcenie wyższe i tytuł zawodowy magister, magister inżynier lub równorzędny, </w:t>
      </w:r>
      <w:r w:rsidR="005F0C77" w:rsidRPr="00820D01">
        <w:rPr>
          <w:rFonts w:ascii="Calibri" w:hAnsi="Calibri" w:cs="Calibri"/>
        </w:rPr>
        <w:t>jak również</w:t>
      </w:r>
      <w:r w:rsidR="00F40300" w:rsidRPr="00820D01">
        <w:rPr>
          <w:rFonts w:ascii="Calibri" w:hAnsi="Calibri" w:cs="Calibri"/>
        </w:rPr>
        <w:t xml:space="preserve"> posiada przygotowanie pedagogiczne i kwalifikacje do zajmowania stanowiska nauczyciela w danej placówce, oraz spełnia wymagania określone w</w:t>
      </w:r>
      <w:r w:rsidR="00FC64BE" w:rsidRPr="00820D01">
        <w:rPr>
          <w:rFonts w:ascii="Calibri" w:hAnsi="Calibri" w:cs="Calibri"/>
        </w:rPr>
        <w:t xml:space="preserve"> pkt. od</w:t>
      </w:r>
      <w:r w:rsidR="001D30E6" w:rsidRPr="00820D01">
        <w:rPr>
          <w:rFonts w:ascii="Calibri" w:hAnsi="Calibri" w:cs="Calibri"/>
        </w:rPr>
        <w:t xml:space="preserve"> 2 do</w:t>
      </w:r>
      <w:r w:rsidR="005F0C77" w:rsidRPr="00820D01">
        <w:rPr>
          <w:rFonts w:ascii="Calibri" w:hAnsi="Calibri" w:cs="Calibri"/>
        </w:rPr>
        <w:t xml:space="preserve"> 1</w:t>
      </w:r>
      <w:r w:rsidR="002F4FAE" w:rsidRPr="00820D01">
        <w:rPr>
          <w:rFonts w:ascii="Calibri" w:hAnsi="Calibri" w:cs="Calibri"/>
        </w:rPr>
        <w:t>2</w:t>
      </w:r>
      <w:r w:rsidR="001D30E6" w:rsidRPr="00820D01">
        <w:rPr>
          <w:rFonts w:ascii="Calibri" w:hAnsi="Calibri" w:cs="Calibri"/>
        </w:rPr>
        <w:t>;</w:t>
      </w:r>
    </w:p>
    <w:p w14:paraId="2BE8869B" w14:textId="62910D8C" w:rsidR="00E33BBA" w:rsidRPr="00820D01" w:rsidRDefault="00614CEC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ukończyła studia pierwszego stopnia, studia drugiego stopnia, jednolite studia magisterskie lub studia podyplomowe, z zakresu zarządzania albo kurs kwalifikacyjny z zakresu zarządzania oświatą prowadzony zgodnie z przepisami w sprawie placówek doskonalenia nauczycie</w:t>
      </w:r>
      <w:r w:rsidR="00B15BD9" w:rsidRPr="00820D01">
        <w:rPr>
          <w:rFonts w:ascii="Calibri" w:hAnsi="Calibri" w:cs="Calibri"/>
        </w:rPr>
        <w:t>li lub</w:t>
      </w:r>
      <w:r w:rsidR="00E33BBA" w:rsidRPr="00820D01">
        <w:rPr>
          <w:rFonts w:ascii="Calibri" w:hAnsi="Calibri" w:cs="Calibri"/>
        </w:rPr>
        <w:t xml:space="preserve"> posiada udokumentowany co najmniej pięcioletni staż pracy na stanowisku kierowniczym </w:t>
      </w:r>
      <w:r w:rsidR="00DF18E5">
        <w:rPr>
          <w:rFonts w:ascii="Calibri" w:hAnsi="Calibri" w:cs="Calibri"/>
        </w:rPr>
        <w:br/>
      </w:r>
      <w:r w:rsidR="00E33BBA" w:rsidRPr="00820D01">
        <w:rPr>
          <w:rFonts w:ascii="Calibri" w:hAnsi="Calibri" w:cs="Calibri"/>
        </w:rPr>
        <w:t xml:space="preserve">w jednostkach organizacyjnych Państwowej Straży Pożarnej związanych z kształceniem </w:t>
      </w:r>
      <w:r w:rsidR="00DF18E5">
        <w:rPr>
          <w:rFonts w:ascii="Calibri" w:hAnsi="Calibri" w:cs="Calibri"/>
        </w:rPr>
        <w:br/>
      </w:r>
      <w:r w:rsidR="00E33BBA" w:rsidRPr="00820D01">
        <w:rPr>
          <w:rFonts w:ascii="Calibri" w:hAnsi="Calibri" w:cs="Calibri"/>
        </w:rPr>
        <w:t>i szkoleniem;</w:t>
      </w:r>
    </w:p>
    <w:p w14:paraId="2AC0FA14" w14:textId="6F78F732" w:rsidR="004E2561" w:rsidRPr="00820D01" w:rsidRDefault="00614CEC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posiada co najmniej pięcioletni staż pracy pedagogicznej na stanowisku nauczyciela</w:t>
      </w:r>
      <w:r w:rsidR="00033BF3" w:rsidRPr="00820D01">
        <w:rPr>
          <w:rFonts w:ascii="Calibri" w:hAnsi="Calibri" w:cs="Calibri"/>
        </w:rPr>
        <w:t xml:space="preserve"> (lub </w:t>
      </w:r>
      <w:r w:rsidR="00D71092" w:rsidRPr="00820D01">
        <w:rPr>
          <w:rFonts w:ascii="Calibri" w:hAnsi="Calibri" w:cs="Calibri"/>
        </w:rPr>
        <w:t>równorzędnym</w:t>
      </w:r>
      <w:r w:rsidR="00033BF3" w:rsidRPr="00820D01">
        <w:rPr>
          <w:rFonts w:ascii="Calibri" w:hAnsi="Calibri" w:cs="Calibri"/>
        </w:rPr>
        <w:t>)</w:t>
      </w:r>
      <w:r w:rsidRPr="00820D01">
        <w:rPr>
          <w:rFonts w:ascii="Calibri" w:hAnsi="Calibri" w:cs="Calibri"/>
        </w:rPr>
        <w:t xml:space="preserve"> lub pięcioletni staż pracy dydaktycznej na stanowisku nauczyciela akademickiego;</w:t>
      </w:r>
    </w:p>
    <w:p w14:paraId="353BD063" w14:textId="0C669EF5" w:rsidR="004E2561" w:rsidRPr="00820D01" w:rsidRDefault="004E2561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wykazuje się znajomością przepisów dotyczących funkcjonowania Branżowych Centrów Umiejętności oraz szkolnictwa branżowego;</w:t>
      </w:r>
    </w:p>
    <w:p w14:paraId="77C25AFA" w14:textId="77777777" w:rsidR="0035592E" w:rsidRPr="00820D01" w:rsidRDefault="005F0C77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uzyskał</w:t>
      </w:r>
      <w:r w:rsidR="0035592E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przed przystąpieniem do konkursu na stanowisko dyrektora: </w:t>
      </w:r>
    </w:p>
    <w:p w14:paraId="18CFEE60" w14:textId="77777777" w:rsidR="0035592E" w:rsidRPr="00820D01" w:rsidRDefault="005F0C77" w:rsidP="00820D01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co najmniej bardzo dobrą ocenę pracy w okresie ostatnich pięciu lat pracy </w:t>
      </w:r>
      <w:r w:rsidR="0035592E" w:rsidRPr="00820D01">
        <w:rPr>
          <w:rFonts w:ascii="Calibri" w:hAnsi="Calibri" w:cs="Calibri"/>
        </w:rPr>
        <w:t>albo</w:t>
      </w:r>
    </w:p>
    <w:p w14:paraId="542574CD" w14:textId="77777777" w:rsidR="0035592E" w:rsidRPr="00820D01" w:rsidRDefault="005F0C77" w:rsidP="00820D01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pozytywną ocenę dorobku zawodowego w okresie ostatniego roku albo </w:t>
      </w:r>
    </w:p>
    <w:p w14:paraId="63F6A828" w14:textId="77777777" w:rsidR="008A22C7" w:rsidRPr="00820D01" w:rsidRDefault="005F0C77" w:rsidP="00820D01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w przypadku nauczyciela akademickiego – pozytywną ocenę pracy w okresie ostatnich czterech lat pracy w uczelni, </w:t>
      </w:r>
    </w:p>
    <w:p w14:paraId="591AEA32" w14:textId="2D738F04" w:rsidR="007B0793" w:rsidRPr="00820D01" w:rsidRDefault="005F0C77" w:rsidP="00820D01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wymóg posiadania co najmniej bardzo dobrej oceny pracy nie dotyczy nauczyciela mianowanego lub dyplomowanego zatrudnionego na stanowisku wymagającym kwalifikacji pedagogicznych w urzędzie organu administracji rządowej, kuratorium oświaty, Centrum Edukacji Artystycznej, Centralnej Komisji Egzaminacyjnej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i okręgowych komisjach egzaminacyjnych lub nauczyciela mianowanego lub dyplomowanego, zatrudnionego na stanowisku innym niż określone powyżej, na którym są realizowane zadania z zakresu oświaty, w urzędzie organu administracji rządowej, kuratorium oświaty, Centrum Edukacji Artystycznej, Centralnej Komisji Egzaminacyjnej i okręgowych komisjach egzaminacyjnych lub na stanowisku,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na którym są realizowane zadania z zakresu oświaty w urzędzie organu administracji samorządowej lub nauczyciela mianowanego lub dyplomowanego urlopowanego lub </w:t>
      </w:r>
      <w:r w:rsidRPr="00820D01">
        <w:rPr>
          <w:rFonts w:ascii="Calibri" w:hAnsi="Calibri" w:cs="Calibri"/>
        </w:rPr>
        <w:lastRenderedPageBreak/>
        <w:t>zwolnionego z obowiązku świadczenia pracy na podstawie przepisów ustawy z dnia 23 maja 1991 r. o związkach zawodowych (Dz. U. z 2025 r. poz. 440);</w:t>
      </w:r>
    </w:p>
    <w:p w14:paraId="2D507BB1" w14:textId="22BD616C" w:rsidR="008A22C7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spełnia warunki zdrowotne niezbędne do wykonywania pracy na stanowisku kierowniczym;</w:t>
      </w:r>
    </w:p>
    <w:p w14:paraId="3AB0666A" w14:textId="28635C0D" w:rsidR="00D54636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ma pełną zdolność do czynności prawnych i korzysta z pełni praw publicznych;</w:t>
      </w:r>
    </w:p>
    <w:p w14:paraId="32F0133E" w14:textId="2FC64126" w:rsidR="00D54636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nie był</w:t>
      </w:r>
      <w:r w:rsidR="00BC6752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prawomocnie ukaran</w:t>
      </w:r>
      <w:r w:rsidR="00BC6752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karą dyscyplinarną, o której mowa w art. 76 ust. 1 ustawy z dnia 26 stycznia 1982 r. – Karta Nauczyciela (Dz. U. z 2024 r., poz. 986 z późn. zm.) - dotyczy nauczyciela, a w przypadku nauczyciela akademickiego – karą dyscyplinarną, o której mowa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w art. 276 ust. 1 ustawy z dnia 20 lipca 2018 r. – Prawo o szkolnictwie wyższym i nauce (Dz. U. z 2024 r., poz. 1571 z późn. zm.), lub karą dyscyplinarną, o której mowa w art. 140 ust. 1 ustawy z dnia 27 lipca 2005 r. – Prawo o szkolnictwie wyższym (Dz. U. z 2017 r. poz. 2183 z późn. zm.), oraz nie toczy się przeciwko niemu postępowanie dyscyplinarne;</w:t>
      </w:r>
    </w:p>
    <w:p w14:paraId="1CAB7AE1" w14:textId="149BEACD" w:rsidR="00D54636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nie był</w:t>
      </w:r>
      <w:r w:rsidR="00F74234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skazan</w:t>
      </w:r>
      <w:r w:rsidR="00F74234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prawomocnym wyrokiem za umyślne przestępstwo lub umyślne przestępstwo skarbowe;</w:t>
      </w:r>
    </w:p>
    <w:p w14:paraId="361B4B0B" w14:textId="5010A664" w:rsidR="00D54636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nie toczy się przeciwko nie</w:t>
      </w:r>
      <w:r w:rsidR="00F74234" w:rsidRPr="00820D01">
        <w:rPr>
          <w:rFonts w:ascii="Calibri" w:hAnsi="Calibri" w:cs="Calibri"/>
        </w:rPr>
        <w:t>j</w:t>
      </w:r>
      <w:r w:rsidRPr="00820D01">
        <w:rPr>
          <w:rFonts w:ascii="Calibri" w:hAnsi="Calibri" w:cs="Calibri"/>
        </w:rPr>
        <w:t xml:space="preserve"> postępowanie o przestępstwo ścigane z oskarżenia publicznego;</w:t>
      </w:r>
    </w:p>
    <w:p w14:paraId="7A30B1D3" w14:textId="45424805" w:rsidR="00D54636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nie był</w:t>
      </w:r>
      <w:r w:rsidR="00F74234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karan</w:t>
      </w:r>
      <w:r w:rsidR="00F74234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zakazem pełnienia funkcji związanych z dysponowaniem środkami publicznymi, o którym mowa w art. 31 ust. 1 pkt 4 ustawy z dnia 17 grudnia 2004 r. o odpowiedzialności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za naruszenie dyscypliny finansów publicznych (Dz. U. z 2024 r. poz. 104 z późn. zm.)</w:t>
      </w:r>
      <w:r w:rsidR="004E2561" w:rsidRPr="00820D01">
        <w:rPr>
          <w:rFonts w:ascii="Calibri" w:hAnsi="Calibri" w:cs="Calibri"/>
        </w:rPr>
        <w:t>.</w:t>
      </w:r>
    </w:p>
    <w:p w14:paraId="0C5FCB5C" w14:textId="4288870A" w:rsidR="0011263B" w:rsidRPr="00820D01" w:rsidRDefault="0011263B" w:rsidP="00820D01">
      <w:pPr>
        <w:spacing w:after="0"/>
        <w:ind w:left="1440" w:hanging="1440"/>
        <w:jc w:val="both"/>
        <w:rPr>
          <w:rFonts w:ascii="Calibri" w:hAnsi="Calibri" w:cs="Calibri"/>
          <w:b/>
          <w:bCs/>
        </w:rPr>
      </w:pPr>
      <w:r w:rsidRPr="00820D01">
        <w:rPr>
          <w:rFonts w:ascii="Calibri" w:hAnsi="Calibri" w:cs="Calibri"/>
          <w:b/>
          <w:bCs/>
        </w:rPr>
        <w:t>II. Wymagania preferowane</w:t>
      </w:r>
      <w:r w:rsidR="00230252" w:rsidRPr="00820D01">
        <w:rPr>
          <w:rFonts w:ascii="Calibri" w:hAnsi="Calibri" w:cs="Calibri"/>
          <w:b/>
          <w:bCs/>
        </w:rPr>
        <w:t xml:space="preserve"> względem kandydata</w:t>
      </w:r>
    </w:p>
    <w:p w14:paraId="298AFBE0" w14:textId="1AD1D12B" w:rsidR="00013CE8" w:rsidRPr="00820D01" w:rsidRDefault="0011263B" w:rsidP="00820D0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doświadczenie w realizacji i zarządzaniu projektami edukacyjnymi lub szkoleniowymi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w obszarze kształcenia branżowego i ustawicznego;</w:t>
      </w:r>
    </w:p>
    <w:p w14:paraId="35F6B401" w14:textId="2829816B" w:rsidR="00013CE8" w:rsidRPr="00820D01" w:rsidRDefault="0011263B" w:rsidP="00820D0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doświadczenie w realizacji projektów współfinansowanych ze środków Unii Europejskiej lub innych zewnętrznych źródeł finansowania;</w:t>
      </w:r>
    </w:p>
    <w:p w14:paraId="2E516BBC" w14:textId="7E5220EE" w:rsidR="004B4D33" w:rsidRPr="00820D01" w:rsidRDefault="001F5996" w:rsidP="00820D0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doświadczenie w</w:t>
      </w:r>
      <w:r w:rsidR="00E164AC" w:rsidRPr="00820D01">
        <w:rPr>
          <w:rFonts w:ascii="Calibri" w:hAnsi="Calibri" w:cs="Calibri"/>
        </w:rPr>
        <w:t xml:space="preserve"> pracy w</w:t>
      </w:r>
      <w:r w:rsidRPr="00820D01">
        <w:rPr>
          <w:rFonts w:ascii="Calibri" w:hAnsi="Calibri" w:cs="Calibri"/>
        </w:rPr>
        <w:t xml:space="preserve"> komisjach akredytacyjnych i egzaminacyjnych</w:t>
      </w:r>
      <w:r w:rsidR="00A3163D" w:rsidRPr="00820D01">
        <w:rPr>
          <w:rFonts w:ascii="Calibri" w:hAnsi="Calibri" w:cs="Calibri"/>
        </w:rPr>
        <w:t xml:space="preserve"> </w:t>
      </w:r>
      <w:r w:rsidR="004B4D33" w:rsidRPr="00820D01">
        <w:rPr>
          <w:rFonts w:ascii="Calibri" w:hAnsi="Calibri" w:cs="Calibri"/>
        </w:rPr>
        <w:t xml:space="preserve">(w szczególności </w:t>
      </w:r>
      <w:r w:rsidR="00DF18E5">
        <w:rPr>
          <w:rFonts w:ascii="Calibri" w:hAnsi="Calibri" w:cs="Calibri"/>
        </w:rPr>
        <w:br/>
      </w:r>
      <w:r w:rsidR="004B4D33" w:rsidRPr="00820D01">
        <w:rPr>
          <w:rFonts w:ascii="Calibri" w:hAnsi="Calibri" w:cs="Calibri"/>
        </w:rPr>
        <w:t>w obszarze szkolnictwa branżowego lub kwalifikacji zawodowych);</w:t>
      </w:r>
    </w:p>
    <w:p w14:paraId="189F5920" w14:textId="5BFEB365" w:rsidR="001F5996" w:rsidRPr="00820D01" w:rsidRDefault="004B4D33" w:rsidP="00820D0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doświadczenie</w:t>
      </w:r>
      <w:r w:rsidR="00B847B9" w:rsidRPr="00820D01">
        <w:rPr>
          <w:rFonts w:ascii="Calibri" w:hAnsi="Calibri" w:cs="Calibri"/>
        </w:rPr>
        <w:t xml:space="preserve"> w opracowaniu programów</w:t>
      </w:r>
      <w:r w:rsidR="00D71092" w:rsidRPr="00820D01">
        <w:rPr>
          <w:rFonts w:ascii="Calibri" w:hAnsi="Calibri" w:cs="Calibri"/>
        </w:rPr>
        <w:t xml:space="preserve"> nauczania, standardów egzaminacyjnych oraz</w:t>
      </w:r>
      <w:r w:rsidR="00B847B9" w:rsidRPr="00820D01">
        <w:rPr>
          <w:rFonts w:ascii="Calibri" w:hAnsi="Calibri" w:cs="Calibri"/>
        </w:rPr>
        <w:t xml:space="preserve"> materiałów dydaktycznych dla szkolnictwa</w:t>
      </w:r>
      <w:r w:rsidR="00E164AC" w:rsidRPr="00820D01">
        <w:rPr>
          <w:rFonts w:ascii="Calibri" w:hAnsi="Calibri" w:cs="Calibri"/>
        </w:rPr>
        <w:t xml:space="preserve"> </w:t>
      </w:r>
      <w:r w:rsidR="00B847B9" w:rsidRPr="00820D01">
        <w:rPr>
          <w:rFonts w:ascii="Calibri" w:hAnsi="Calibri" w:cs="Calibri"/>
        </w:rPr>
        <w:t>branżowego</w:t>
      </w:r>
      <w:r w:rsidR="00D71092" w:rsidRPr="00820D01">
        <w:rPr>
          <w:rFonts w:ascii="Calibri" w:hAnsi="Calibri" w:cs="Calibri"/>
        </w:rPr>
        <w:t>;</w:t>
      </w:r>
    </w:p>
    <w:p w14:paraId="1E246F1D" w14:textId="77777777" w:rsidR="00E164AC" w:rsidRPr="00820D01" w:rsidRDefault="00E164AC" w:rsidP="00820D0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doświadczenie we wdrażaniu nowoczesnych technologii w szkoleniu;</w:t>
      </w:r>
    </w:p>
    <w:p w14:paraId="070ADA5C" w14:textId="07B7E41A" w:rsidR="0011263B" w:rsidRPr="00820D01" w:rsidRDefault="0011263B" w:rsidP="00820D0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znajomość języka obcego na poziomie umożliwiającym współpracę międzynarodową.</w:t>
      </w:r>
    </w:p>
    <w:p w14:paraId="4667AB87" w14:textId="6C53B58E" w:rsidR="0011263B" w:rsidRPr="00820D01" w:rsidRDefault="0011263B" w:rsidP="00820D01">
      <w:pPr>
        <w:spacing w:after="0"/>
        <w:ind w:left="1440" w:hanging="1440"/>
        <w:jc w:val="both"/>
        <w:rPr>
          <w:rFonts w:ascii="Calibri" w:hAnsi="Calibri" w:cs="Calibri"/>
          <w:b/>
          <w:bCs/>
        </w:rPr>
      </w:pPr>
      <w:r w:rsidRPr="00820D01">
        <w:rPr>
          <w:rFonts w:ascii="Calibri" w:hAnsi="Calibri" w:cs="Calibri"/>
          <w:b/>
          <w:bCs/>
        </w:rPr>
        <w:t xml:space="preserve">III. </w:t>
      </w:r>
      <w:r w:rsidR="006736B4" w:rsidRPr="00820D01">
        <w:rPr>
          <w:rFonts w:ascii="Calibri" w:hAnsi="Calibri" w:cs="Calibri"/>
          <w:b/>
          <w:bCs/>
        </w:rPr>
        <w:t>Wymagane dokumenty</w:t>
      </w:r>
    </w:p>
    <w:p w14:paraId="693066C7" w14:textId="77777777" w:rsidR="000D076A" w:rsidRPr="00820D01" w:rsidRDefault="006736B4" w:rsidP="00820D01">
      <w:pPr>
        <w:spacing w:after="0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Oferty osób przystępujących do konkursu powinny zawierać zgodnie z rozporządzeniem Ministra Edukacji Narodowej w sprawie regulaminu konkursu na stanowisko dyrektora publicznego przedszkola, publicznej szkoły podstawowej, publicznej szkoły ponadpodstawowej lub publicznej placówki oraz trybu pracy komisji konkursowej (Dz. U. z 2021 r. poz. 1428): </w:t>
      </w:r>
    </w:p>
    <w:p w14:paraId="7B6D4FE5" w14:textId="77777777" w:rsidR="000D076A" w:rsidRPr="00820D01" w:rsidRDefault="006736B4" w:rsidP="00820D0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uzasadnienie przystąpienia do konkursu oraz koncepcję funkcjonowania i rozwoju danej szkoły/placówki, </w:t>
      </w:r>
    </w:p>
    <w:p w14:paraId="2ADC2C15" w14:textId="77777777" w:rsidR="00B23E6C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życiorys z opisem przebiegu pracy zawodowej, zawierający w szczególności informację o:</w:t>
      </w:r>
    </w:p>
    <w:p w14:paraId="439EC208" w14:textId="076BEB8F" w:rsidR="00B23E6C" w:rsidRPr="00820D01" w:rsidRDefault="006736B4" w:rsidP="00820D01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stażu pracy pedagogicznej – w przypadku nauczyciela</w:t>
      </w:r>
      <w:r w:rsidR="005E6CF5" w:rsidRPr="00820D01">
        <w:rPr>
          <w:rFonts w:ascii="Calibri" w:hAnsi="Calibri" w:cs="Calibri"/>
        </w:rPr>
        <w:t>,</w:t>
      </w:r>
      <w:r w:rsidRPr="00820D01">
        <w:rPr>
          <w:rFonts w:ascii="Calibri" w:hAnsi="Calibri" w:cs="Calibri"/>
        </w:rPr>
        <w:t xml:space="preserve"> albo </w:t>
      </w:r>
    </w:p>
    <w:p w14:paraId="33051EBE" w14:textId="52387ABB" w:rsidR="00B23E6C" w:rsidRPr="00820D01" w:rsidRDefault="006736B4" w:rsidP="00820D01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stażu pracy dydaktycznej – w przypadku nauczyciela akademickiego</w:t>
      </w:r>
      <w:r w:rsidR="005E6CF5" w:rsidRPr="00820D01">
        <w:rPr>
          <w:rFonts w:ascii="Calibri" w:hAnsi="Calibri" w:cs="Calibri"/>
        </w:rPr>
        <w:t>,</w:t>
      </w:r>
      <w:r w:rsidRPr="00820D01">
        <w:rPr>
          <w:rFonts w:ascii="Calibri" w:hAnsi="Calibri" w:cs="Calibri"/>
        </w:rPr>
        <w:t xml:space="preserve"> albo </w:t>
      </w:r>
    </w:p>
    <w:p w14:paraId="192537C7" w14:textId="057D4D24" w:rsidR="000D076A" w:rsidRPr="00820D01" w:rsidRDefault="006736B4" w:rsidP="00820D01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stażu pracy, w tym stażu pracy na stanowisku kierowniczym – w przypadku osoby niebędącej nauczycielem, </w:t>
      </w:r>
    </w:p>
    <w:p w14:paraId="28DBD693" w14:textId="77777777" w:rsidR="00B23E6C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 zawierające następujące dane osobowe kandydata: </w:t>
      </w:r>
    </w:p>
    <w:p w14:paraId="1B7983A2" w14:textId="77777777" w:rsidR="00B23E6C" w:rsidRPr="00820D01" w:rsidRDefault="006736B4" w:rsidP="00820D01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imię (imiona) i nazwisko, </w:t>
      </w:r>
    </w:p>
    <w:p w14:paraId="56576487" w14:textId="77777777" w:rsidR="00B23E6C" w:rsidRPr="00820D01" w:rsidRDefault="006736B4" w:rsidP="00820D01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datę i miejsce urodzenia, </w:t>
      </w:r>
    </w:p>
    <w:p w14:paraId="72B8372A" w14:textId="77777777" w:rsidR="00B23E6C" w:rsidRPr="00820D01" w:rsidRDefault="006736B4" w:rsidP="00820D01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obywatelstwo, </w:t>
      </w:r>
    </w:p>
    <w:p w14:paraId="70A9939A" w14:textId="6F5D8B5C" w:rsidR="000D076A" w:rsidRPr="00820D01" w:rsidRDefault="006736B4" w:rsidP="00820D01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miejsce zamieszkania (adres do korespondencji), </w:t>
      </w:r>
    </w:p>
    <w:p w14:paraId="0A757D6B" w14:textId="77777777" w:rsidR="000D076A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poświadczone przez kandydata za zgodność z oryginałem kopie dokumentów potwierdzających posiadanie wymaganego stażu pracy o którym mowa w pkt. 2: świadectw pracy, zaświadczeń o zatrudnieniu lub innych dokumentów potwierdzających okres zatrudnienia, </w:t>
      </w:r>
    </w:p>
    <w:p w14:paraId="3217FF48" w14:textId="77777777" w:rsidR="000D076A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poświadczone przez kandydata za zgodność z oryginałem kopie dokumentów potwierdzających posiadanie wymaganego wykształcenia, w tym dyplomu ukończenia studiów pierwszego stopnia, studiów drugiego stopnia, jednolitych studiów magisterskich oraz świadectwa ukończenia studiów podyplomowych z zakresu zarządzania albo świadectwa ukończenia kursu kwalifikacyjnego z zakresu zarządzania oświatą, </w:t>
      </w:r>
    </w:p>
    <w:p w14:paraId="5B91D814" w14:textId="63BE1DDA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poświadczoną przez kandydata za zgodność z oryginałem kopię zaświadczenia lekarskiego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o braku przeciwwskazań zdrowotnych do wykonywania pracy na stanowisku kierowniczym,</w:t>
      </w:r>
    </w:p>
    <w:p w14:paraId="2DE5753C" w14:textId="0F8C263D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oświadczenie, że przeciwko kandydatowi nie toczy się postępowanie o przestępstwo ścigane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z oskarżenia publicznego lub postępowanie dyscyplinarne, </w:t>
      </w:r>
    </w:p>
    <w:p w14:paraId="7D7DC3FF" w14:textId="77777777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oświadczenie, że kandydat nie był skazany prawomocnym wyrokiem za umyślne przestępstwo lub umyślne przestępstwo skarbowe, </w:t>
      </w:r>
    </w:p>
    <w:p w14:paraId="1B374A89" w14:textId="0EA3B72C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oświadczenie, że kandydat nie był karany zakazem pełnienia funkcji związanych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z dysponowaniem środkami publicznymi, o którym mowa w art. 31 ust. 1 pkt 4 ustawy z dnia 17 grudnia 2004 r. o odpowiedzialności za naruszenie dyscypliny finansów publicznych (Dz. U. z 2024 r. poz. 104 z późn. zm.), </w:t>
      </w:r>
    </w:p>
    <w:p w14:paraId="75608F3B" w14:textId="3594BB45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 o dopełnieniu obowiązku, o którym mowa w artykule 7 ust. 1 i ust. 3a ustawy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z dnia 18 października 2006 r. o ujawnieniu informacji o dokumentach organów bezpieczeństwa państwa z lat 1944 – 1990 oraz treści tych dokumentów (Dz. U. z 2024 r., poz. 1632 z późn. zm.) – dotyczy kandydata na dyrektora publicznej szkoły urodzonego przed dniem 1 sierpnia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1972 r., </w:t>
      </w:r>
    </w:p>
    <w:p w14:paraId="59230A83" w14:textId="77777777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poświadczoną przez kandydata za zgodność z oryginałem kopię aktu nadania stopnia nauczyciela mianowanego lub dyplomowanego (wraz z uzasadnieniem) – w przypadku nauczyciela, </w:t>
      </w:r>
    </w:p>
    <w:p w14:paraId="36688795" w14:textId="77777777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poświadczoną przez kandydata za zgodność z oryginałem kopię karty oceny pracy lub oceny dorobku zawodowego – w przypadku nauczyciela i nauczyciela akademickiego, </w:t>
      </w:r>
    </w:p>
    <w:p w14:paraId="4947A98F" w14:textId="3DC32904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oświadczenie, że kandydat nie był prawomocnie ukarany karą dyscyplinarną, o której mowa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w art. 76 ust.1 ustawy z dnia 26 stycznia 1982 r. – Karta Nauczyciela (Dz. U. z 2024 r. poz. 986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z późn. zm.) - dotyczy nauczyciela, a w przypadku nauczyciela akademickiego – karą dyscyplinarną, o której mowa w art. 276 ust. 1 ustawy z dnia 20 lipca 2018 r. – Prawo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o szkolnictwie wyższym i nauce (Dz. U. z 2024 r., poz. 1571 z późn.zm.) lub karą dyscyplinarną, o której mowa w art. 140 ust. 1 ustawy z dnia 27 lipca 2005 r. – Prawo o szkolnictwie wyższym (Dz. U. z 2017 r. poz. 2183, z późn. zm.), </w:t>
      </w:r>
    </w:p>
    <w:p w14:paraId="599078F7" w14:textId="77777777" w:rsidR="00FF4417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oświadczenie, że kandydat ma pełną zdolność do czynności prawnych i korzysta z pełni praw publicznych. Na żądanie organu prowadzącego publiczną szkołę/placówkę, kandydat jest obowiązany przedstawić oryginały powyższych dokumentów</w:t>
      </w:r>
      <w:r w:rsidR="00FF4417" w:rsidRPr="00820D01">
        <w:rPr>
          <w:rFonts w:ascii="Calibri" w:hAnsi="Calibri" w:cs="Calibri"/>
        </w:rPr>
        <w:t>,</w:t>
      </w:r>
    </w:p>
    <w:p w14:paraId="7BE9EED2" w14:textId="0309494F" w:rsidR="006736B4" w:rsidRPr="00820D01" w:rsidRDefault="00FF4417" w:rsidP="00863842">
      <w:pPr>
        <w:pStyle w:val="Akapitzlist"/>
        <w:numPr>
          <w:ilvl w:val="0"/>
          <w:numId w:val="16"/>
        </w:numPr>
        <w:ind w:left="714" w:hanging="357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w przypadku cudzoziemca - poświadczonej przez kandydata na każdej stronie za zgodność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z oryginałem kopii dokumentu potwierdzającego znajomość języka polskiego, o którym mowa w ustawie z dnia 7 października 1999 r. o języku polskim (Dz. U. z 2021 r. poz. 672 z późn.zm.), lub dyplomu ukończenia studiów pierwszego stopnia, studiów drugiego stopnia lub jednolitych studiów magisterskich, na kierunku filologia polska, lub dokumentu potwierdzającego prawo do wykonywania zawodu tłumacza przysięgłego języka polskiego</w:t>
      </w:r>
      <w:r w:rsidR="006736B4" w:rsidRPr="00820D01">
        <w:rPr>
          <w:rFonts w:ascii="Calibri" w:hAnsi="Calibri" w:cs="Calibri"/>
        </w:rPr>
        <w:t>.</w:t>
      </w:r>
    </w:p>
    <w:p w14:paraId="26BB1B0A" w14:textId="65934811" w:rsidR="006736B4" w:rsidRPr="00820D01" w:rsidRDefault="00BC4830" w:rsidP="00820D01">
      <w:p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Na żądanie organu prowadzącego publiczną szkołę/placówkę, kandydat jest obowiązany przedstawić oryginały powyższych dokumentów</w:t>
      </w:r>
      <w:r w:rsidR="00303B58" w:rsidRPr="00820D01">
        <w:rPr>
          <w:rFonts w:ascii="Calibri" w:hAnsi="Calibri" w:cs="Calibri"/>
        </w:rPr>
        <w:t>.</w:t>
      </w:r>
    </w:p>
    <w:p w14:paraId="36FDCAA1" w14:textId="77777777" w:rsidR="00DD20D1" w:rsidRDefault="00DD20D1" w:rsidP="00820D0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14:paraId="166B041C" w14:textId="4ED59690" w:rsidR="00830285" w:rsidRPr="00863842" w:rsidRDefault="00830285" w:rsidP="00820D0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</w:rPr>
      </w:pPr>
      <w:r w:rsidRPr="00820D01">
        <w:rPr>
          <w:rFonts w:ascii="Calibri" w:hAnsi="Calibri" w:cs="Calibri"/>
        </w:rPr>
        <w:t>Oferty należy składać</w:t>
      </w:r>
      <w:r w:rsidR="00DD20D1">
        <w:rPr>
          <w:rFonts w:ascii="Calibri" w:hAnsi="Calibri" w:cs="Calibri"/>
        </w:rPr>
        <w:t xml:space="preserve"> </w:t>
      </w:r>
      <w:r w:rsidR="000268F8">
        <w:rPr>
          <w:rFonts w:ascii="Calibri" w:hAnsi="Calibri" w:cs="Calibri"/>
          <w:b/>
        </w:rPr>
        <w:t xml:space="preserve">do dnia </w:t>
      </w:r>
      <w:r w:rsidR="00B31113">
        <w:rPr>
          <w:rFonts w:ascii="Calibri" w:hAnsi="Calibri" w:cs="Calibri"/>
          <w:b/>
        </w:rPr>
        <w:t>4 lutego</w:t>
      </w:r>
      <w:r w:rsidR="00DD20D1" w:rsidRPr="00863842">
        <w:rPr>
          <w:rFonts w:ascii="Calibri" w:hAnsi="Calibri" w:cs="Calibri"/>
          <w:b/>
        </w:rPr>
        <w:t xml:space="preserve"> 2026 roku</w:t>
      </w:r>
      <w:r w:rsidRPr="00863842">
        <w:rPr>
          <w:rFonts w:ascii="Calibri" w:hAnsi="Calibri" w:cs="Calibri"/>
          <w:b/>
        </w:rPr>
        <w:t>:</w:t>
      </w:r>
    </w:p>
    <w:p w14:paraId="22896F87" w14:textId="4ED6F1D1" w:rsidR="00830285" w:rsidRPr="00A93F8C" w:rsidRDefault="00DD20D1" w:rsidP="00A93F8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 xml:space="preserve">korespondencyjnie na adres: Ministerstwo Spraw Wewnętrznych i Administracji, ul. Stefana Batorego 5, 02-591 Warszawa, z dopiskiem na kopercie </w:t>
      </w:r>
      <w:r w:rsidR="003B7128" w:rsidRPr="00A93F8C">
        <w:rPr>
          <w:rFonts w:ascii="Calibri" w:hAnsi="Calibri" w:cs="Calibri"/>
        </w:rPr>
        <w:t xml:space="preserve"> DOLiZK Konkurs na </w:t>
      </w:r>
      <w:r w:rsidRPr="00A93F8C">
        <w:rPr>
          <w:rFonts w:ascii="Calibri" w:hAnsi="Calibri" w:cs="Calibri"/>
        </w:rPr>
        <w:t>dyrektora B</w:t>
      </w:r>
      <w:r w:rsidR="003B7128" w:rsidRPr="00A93F8C">
        <w:rPr>
          <w:rFonts w:ascii="Calibri" w:hAnsi="Calibri" w:cs="Calibri"/>
        </w:rPr>
        <w:t xml:space="preserve">CU </w:t>
      </w:r>
      <w:r w:rsidRPr="00A93F8C">
        <w:rPr>
          <w:rFonts w:ascii="Calibri" w:hAnsi="Calibri" w:cs="Calibri"/>
        </w:rPr>
        <w:t xml:space="preserve">przy Szkole </w:t>
      </w:r>
      <w:r w:rsidR="001B2DC7">
        <w:rPr>
          <w:rFonts w:ascii="Calibri" w:hAnsi="Calibri" w:cs="Calibri"/>
        </w:rPr>
        <w:t xml:space="preserve">Aspirantów </w:t>
      </w:r>
      <w:r w:rsidRPr="00A93F8C">
        <w:rPr>
          <w:rFonts w:ascii="Calibri" w:hAnsi="Calibri" w:cs="Calibri"/>
        </w:rPr>
        <w:t xml:space="preserve">Państwowej Straży Pożarnej w </w:t>
      </w:r>
      <w:r w:rsidR="001B2DC7">
        <w:rPr>
          <w:rFonts w:ascii="Calibri" w:hAnsi="Calibri" w:cs="Calibri"/>
        </w:rPr>
        <w:t>Krakowie</w:t>
      </w:r>
      <w:r w:rsidRPr="00A93F8C">
        <w:rPr>
          <w:rFonts w:ascii="Calibri" w:hAnsi="Calibri" w:cs="Calibri"/>
        </w:rPr>
        <w:t xml:space="preserve">, </w:t>
      </w:r>
      <w:r w:rsidR="00C071A7" w:rsidRPr="00A93F8C">
        <w:rPr>
          <w:rFonts w:ascii="Calibri" w:hAnsi="Calibri" w:cs="Calibri"/>
        </w:rPr>
        <w:t xml:space="preserve">(w zamkniętej kopercie </w:t>
      </w:r>
      <w:r w:rsidR="00DF18E5">
        <w:rPr>
          <w:rFonts w:ascii="Calibri" w:hAnsi="Calibri" w:cs="Calibri"/>
        </w:rPr>
        <w:br/>
      </w:r>
      <w:r w:rsidR="00C071A7" w:rsidRPr="00A93F8C">
        <w:rPr>
          <w:rFonts w:ascii="Calibri" w:hAnsi="Calibri" w:cs="Calibri"/>
        </w:rPr>
        <w:t>ze wskazaniem imienia i nazwiska</w:t>
      </w:r>
      <w:r w:rsidR="00A72BEF" w:rsidRPr="00A93F8C">
        <w:rPr>
          <w:rFonts w:ascii="Calibri" w:hAnsi="Calibri" w:cs="Calibri"/>
        </w:rPr>
        <w:t xml:space="preserve">, </w:t>
      </w:r>
      <w:r w:rsidR="00C071A7" w:rsidRPr="00A93F8C">
        <w:rPr>
          <w:rFonts w:ascii="Calibri" w:hAnsi="Calibri" w:cs="Calibri"/>
        </w:rPr>
        <w:t>adresu zwrotnego kandydata</w:t>
      </w:r>
      <w:r w:rsidRPr="00A93F8C">
        <w:rPr>
          <w:rFonts w:ascii="Calibri" w:hAnsi="Calibri" w:cs="Calibri"/>
        </w:rPr>
        <w:t xml:space="preserve">; </w:t>
      </w:r>
    </w:p>
    <w:p w14:paraId="786F22C5" w14:textId="4AD2B590" w:rsidR="00DD20D1" w:rsidRPr="00A93F8C" w:rsidRDefault="003B7128" w:rsidP="00A93F8C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kern w:val="2"/>
          <w:sz w:val="22"/>
          <w:szCs w:val="22"/>
        </w:rPr>
      </w:pPr>
      <w:r w:rsidRPr="00A93F8C">
        <w:rPr>
          <w:color w:val="auto"/>
          <w:kern w:val="2"/>
          <w:sz w:val="22"/>
          <w:szCs w:val="22"/>
        </w:rPr>
        <w:t xml:space="preserve">osobiście w godz. 8.00-16.00 </w:t>
      </w:r>
      <w:r w:rsidR="00DD20D1" w:rsidRPr="00A93F8C">
        <w:rPr>
          <w:color w:val="auto"/>
          <w:kern w:val="2"/>
          <w:sz w:val="22"/>
          <w:szCs w:val="22"/>
        </w:rPr>
        <w:t>w Biurze P</w:t>
      </w:r>
      <w:r w:rsidRPr="00A93F8C">
        <w:rPr>
          <w:color w:val="auto"/>
          <w:kern w:val="2"/>
          <w:sz w:val="22"/>
          <w:szCs w:val="22"/>
        </w:rPr>
        <w:t>rzepustek</w:t>
      </w:r>
      <w:r w:rsidR="00DD20D1" w:rsidRPr="00A93F8C">
        <w:rPr>
          <w:color w:val="auto"/>
          <w:kern w:val="2"/>
          <w:sz w:val="22"/>
          <w:szCs w:val="22"/>
        </w:rPr>
        <w:t xml:space="preserve"> w budynku Ministerstwa Spraw Wewnętrznych i Administracji w Warszawie, przy ul. Rakowieckiej 2a, z dopiskiem na kopercie:</w:t>
      </w:r>
      <w:r w:rsidRPr="00A93F8C">
        <w:rPr>
          <w:color w:val="auto"/>
          <w:kern w:val="2"/>
          <w:sz w:val="22"/>
          <w:szCs w:val="22"/>
        </w:rPr>
        <w:t xml:space="preserve"> DOLiZK</w:t>
      </w:r>
      <w:r w:rsidR="00DD20D1" w:rsidRPr="00A93F8C">
        <w:rPr>
          <w:color w:val="auto"/>
          <w:kern w:val="2"/>
          <w:sz w:val="22"/>
          <w:szCs w:val="22"/>
        </w:rPr>
        <w:t xml:space="preserve"> „Konkurs na stanowisko dyrektora BCU przy Szkole </w:t>
      </w:r>
      <w:r w:rsidR="001B2DC7">
        <w:rPr>
          <w:color w:val="auto"/>
          <w:kern w:val="2"/>
          <w:sz w:val="22"/>
          <w:szCs w:val="22"/>
        </w:rPr>
        <w:t xml:space="preserve">Aspirantów </w:t>
      </w:r>
      <w:r w:rsidR="00DD20D1" w:rsidRPr="00A93F8C">
        <w:rPr>
          <w:color w:val="auto"/>
          <w:kern w:val="2"/>
          <w:sz w:val="22"/>
          <w:szCs w:val="22"/>
        </w:rPr>
        <w:t xml:space="preserve">Państwowej Straży Pożarnej w </w:t>
      </w:r>
      <w:r w:rsidR="001B2DC7">
        <w:rPr>
          <w:color w:val="auto"/>
          <w:kern w:val="2"/>
          <w:sz w:val="22"/>
          <w:szCs w:val="22"/>
        </w:rPr>
        <w:t>Krakowie</w:t>
      </w:r>
      <w:r w:rsidR="00DD20D1" w:rsidRPr="00A93F8C">
        <w:rPr>
          <w:color w:val="auto"/>
          <w:kern w:val="2"/>
          <w:sz w:val="22"/>
          <w:szCs w:val="22"/>
        </w:rPr>
        <w:t>”.</w:t>
      </w:r>
    </w:p>
    <w:p w14:paraId="6EC374EE" w14:textId="77777777" w:rsidR="00A93F8C" w:rsidRDefault="00A93F8C" w:rsidP="00A93F8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>e</w:t>
      </w:r>
      <w:r w:rsidR="00830285" w:rsidRPr="00A93F8C">
        <w:rPr>
          <w:rFonts w:ascii="Calibri" w:hAnsi="Calibri" w:cs="Calibri"/>
        </w:rPr>
        <w:t>lektronicz</w:t>
      </w:r>
      <w:r w:rsidRPr="00A93F8C">
        <w:rPr>
          <w:rFonts w:ascii="Calibri" w:hAnsi="Calibri" w:cs="Calibri"/>
        </w:rPr>
        <w:t xml:space="preserve">nie: </w:t>
      </w:r>
    </w:p>
    <w:p w14:paraId="60D32D04" w14:textId="77777777" w:rsidR="00A93F8C" w:rsidRDefault="00A93F8C" w:rsidP="00A93F8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ePUAP: </w:t>
      </w:r>
      <w:r w:rsidRPr="00A93F8C">
        <w:rPr>
          <w:rFonts w:ascii="Calibri" w:hAnsi="Calibri" w:cs="Calibri"/>
        </w:rPr>
        <w:t>/MSWIA/domyslna</w:t>
      </w:r>
      <w:r>
        <w:rPr>
          <w:rFonts w:ascii="Calibri" w:hAnsi="Calibri" w:cs="Calibri"/>
        </w:rPr>
        <w:t xml:space="preserve"> oraz </w:t>
      </w:r>
    </w:p>
    <w:p w14:paraId="4FB59A36" w14:textId="726704A2" w:rsidR="00A93F8C" w:rsidRPr="00A93F8C" w:rsidRDefault="00A93F8C" w:rsidP="00A93F8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>/MSWIA/SkrytkaESP</w:t>
      </w:r>
    </w:p>
    <w:p w14:paraId="084F5906" w14:textId="77777777" w:rsidR="00A93F8C" w:rsidRDefault="00A93F8C" w:rsidP="00A93F8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>e-Doręczenia: AE:PL-56316-74543-JDVGW-18</w:t>
      </w:r>
    </w:p>
    <w:p w14:paraId="26B27D5E" w14:textId="77777777" w:rsidR="00A93F8C" w:rsidRDefault="00A93F8C" w:rsidP="00A93F8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A93F8C">
        <w:rPr>
          <w:rFonts w:ascii="Calibri" w:hAnsi="Calibri" w:cs="Calibri"/>
        </w:rPr>
        <w:t>świadczenia wysyłane elektronicznie należy podpisać:</w:t>
      </w:r>
    </w:p>
    <w:p w14:paraId="5ACC62A8" w14:textId="58AA6C72" w:rsidR="00A93F8C" w:rsidRPr="00A93F8C" w:rsidRDefault="00A93F8C" w:rsidP="00A93F8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 xml:space="preserve">profilem zaufanym lub </w:t>
      </w:r>
    </w:p>
    <w:p w14:paraId="4913F195" w14:textId="77777777" w:rsidR="00A93F8C" w:rsidRPr="00A93F8C" w:rsidRDefault="00A93F8C" w:rsidP="00A93F8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 xml:space="preserve">certyfikatem kwalifikowanym lub </w:t>
      </w:r>
    </w:p>
    <w:p w14:paraId="528E329E" w14:textId="512A13EB" w:rsidR="003B7128" w:rsidRPr="00A93F8C" w:rsidRDefault="00A93F8C" w:rsidP="00A93F8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>podpisem elektronicznym e-dowodu.</w:t>
      </w:r>
    </w:p>
    <w:p w14:paraId="4D369F43" w14:textId="77777777" w:rsidR="00863842" w:rsidRDefault="00863842" w:rsidP="00863842">
      <w:pPr>
        <w:ind w:left="360"/>
        <w:jc w:val="both"/>
        <w:rPr>
          <w:rFonts w:ascii="Calibri" w:hAnsi="Calibri" w:cs="Calibri"/>
        </w:rPr>
      </w:pPr>
    </w:p>
    <w:p w14:paraId="7F450A99" w14:textId="6D3EFC3B" w:rsidR="00DD20D1" w:rsidRPr="00863842" w:rsidRDefault="00DD20D1" w:rsidP="00532F99">
      <w:pPr>
        <w:spacing w:after="120"/>
        <w:jc w:val="both"/>
        <w:rPr>
          <w:rFonts w:ascii="Calibri" w:hAnsi="Calibri" w:cs="Calibri"/>
        </w:rPr>
      </w:pPr>
      <w:r w:rsidRPr="00863842">
        <w:rPr>
          <w:rFonts w:ascii="Calibri" w:hAnsi="Calibri" w:cs="Calibri"/>
        </w:rPr>
        <w:t>O złożeniu oferty w terminie decyduje data wpływu oferty do Ministerstwa Spraw Wewnętrznych i</w:t>
      </w:r>
      <w:r w:rsidR="00863842">
        <w:rPr>
          <w:rFonts w:ascii="Calibri" w:hAnsi="Calibri" w:cs="Calibri"/>
        </w:rPr>
        <w:t> </w:t>
      </w:r>
      <w:r w:rsidRPr="00863842">
        <w:rPr>
          <w:rFonts w:ascii="Calibri" w:hAnsi="Calibri" w:cs="Calibri"/>
        </w:rPr>
        <w:t xml:space="preserve"> Administracji.</w:t>
      </w:r>
    </w:p>
    <w:p w14:paraId="18BC52CB" w14:textId="245F4F08" w:rsidR="00830285" w:rsidRPr="00863842" w:rsidRDefault="00830285" w:rsidP="00532F99">
      <w:pPr>
        <w:spacing w:after="120"/>
        <w:jc w:val="both"/>
        <w:rPr>
          <w:rFonts w:ascii="Calibri" w:hAnsi="Calibri" w:cs="Calibri"/>
        </w:rPr>
      </w:pPr>
      <w:r w:rsidRPr="00863842">
        <w:rPr>
          <w:rFonts w:ascii="Calibri" w:hAnsi="Calibri" w:cs="Calibri"/>
        </w:rPr>
        <w:t>Konkurs przeprowadzi Komisja Konkursowa powołana przez Ministra Spraw Wewnętrznych i</w:t>
      </w:r>
      <w:r w:rsidR="00863842">
        <w:rPr>
          <w:rFonts w:ascii="Calibri" w:hAnsi="Calibri" w:cs="Calibri"/>
        </w:rPr>
        <w:t> </w:t>
      </w:r>
      <w:r w:rsidRPr="00863842">
        <w:rPr>
          <w:rFonts w:ascii="Calibri" w:hAnsi="Calibri" w:cs="Calibri"/>
        </w:rPr>
        <w:t xml:space="preserve"> Administracji</w:t>
      </w:r>
      <w:r w:rsidR="009E24D3" w:rsidRPr="00863842">
        <w:rPr>
          <w:rFonts w:ascii="Calibri" w:hAnsi="Calibri" w:cs="Calibri"/>
        </w:rPr>
        <w:t>.</w:t>
      </w:r>
      <w:r w:rsidRPr="00863842">
        <w:rPr>
          <w:rFonts w:ascii="Calibri" w:hAnsi="Calibri" w:cs="Calibri"/>
        </w:rPr>
        <w:t xml:space="preserve"> </w:t>
      </w:r>
    </w:p>
    <w:p w14:paraId="0BC0E58E" w14:textId="77777777" w:rsidR="00830285" w:rsidRPr="00863842" w:rsidRDefault="00830285" w:rsidP="00532F99">
      <w:pPr>
        <w:spacing w:after="120"/>
        <w:jc w:val="both"/>
        <w:rPr>
          <w:rFonts w:ascii="Calibri" w:hAnsi="Calibri" w:cs="Calibri"/>
        </w:rPr>
      </w:pPr>
      <w:r w:rsidRPr="00863842">
        <w:rPr>
          <w:rFonts w:ascii="Calibri" w:hAnsi="Calibri" w:cs="Calibri"/>
        </w:rPr>
        <w:t>O terminie i miejscu przeprowadzenia postępowania konkursowego kandydaci zostaną powiadomieni na piśmie, nie później niż 7 dni przed wyznaczonym terminem lub elektronicznie, jeżeli oferta została złożona w postaci elektronicznej.</w:t>
      </w:r>
    </w:p>
    <w:p w14:paraId="6A8A5FAC" w14:textId="578E8313" w:rsidR="00863842" w:rsidRPr="00863842" w:rsidRDefault="00863842" w:rsidP="00532F99">
      <w:pPr>
        <w:pStyle w:val="Bodytext10"/>
        <w:spacing w:after="120" w:line="259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863842">
        <w:rPr>
          <w:rFonts w:ascii="Calibri" w:eastAsiaTheme="minorHAnsi" w:hAnsi="Calibri" w:cs="Calibri"/>
          <w:sz w:val="22"/>
          <w:szCs w:val="22"/>
        </w:rPr>
        <w:t xml:space="preserve">Aplikując, oświadczasz, że znana Ci jest treść informacji na temat przetwarzania danych osobowych przez MSWiA, w związku z udziałem w konkursie na stanowisko Dyrektora Branżowego Centrum Umiejętności w dziedzinie pożarnictwo przy </w:t>
      </w:r>
      <w:bookmarkStart w:id="0" w:name="_GoBack"/>
      <w:r w:rsidRPr="00863842">
        <w:rPr>
          <w:rFonts w:ascii="Calibri" w:eastAsiaTheme="minorHAnsi" w:hAnsi="Calibri" w:cs="Calibri"/>
          <w:sz w:val="22"/>
          <w:szCs w:val="22"/>
        </w:rPr>
        <w:t>Szkole</w:t>
      </w:r>
      <w:bookmarkEnd w:id="0"/>
      <w:r w:rsidRPr="00863842">
        <w:rPr>
          <w:rFonts w:ascii="Calibri" w:eastAsiaTheme="minorHAnsi" w:hAnsi="Calibri" w:cs="Calibri"/>
          <w:sz w:val="22"/>
          <w:szCs w:val="22"/>
        </w:rPr>
        <w:t xml:space="preserve"> </w:t>
      </w:r>
      <w:r w:rsidR="001B2DC7">
        <w:rPr>
          <w:rFonts w:ascii="Calibri" w:eastAsiaTheme="minorHAnsi" w:hAnsi="Calibri" w:cs="Calibri"/>
          <w:sz w:val="22"/>
          <w:szCs w:val="22"/>
        </w:rPr>
        <w:t xml:space="preserve">Aspirantów </w:t>
      </w:r>
      <w:r w:rsidRPr="00863842">
        <w:rPr>
          <w:rFonts w:ascii="Calibri" w:eastAsiaTheme="minorHAnsi" w:hAnsi="Calibri" w:cs="Calibri"/>
          <w:sz w:val="22"/>
          <w:szCs w:val="22"/>
        </w:rPr>
        <w:t>Państwowej Straży Pożarnej w</w:t>
      </w:r>
      <w:r>
        <w:rPr>
          <w:rFonts w:ascii="Calibri" w:eastAsiaTheme="minorHAnsi" w:hAnsi="Calibri" w:cs="Calibri"/>
          <w:sz w:val="22"/>
          <w:szCs w:val="22"/>
        </w:rPr>
        <w:t> </w:t>
      </w:r>
      <w:r w:rsidRPr="00863842">
        <w:rPr>
          <w:rFonts w:ascii="Calibri" w:eastAsiaTheme="minorHAnsi" w:hAnsi="Calibri" w:cs="Calibri"/>
          <w:sz w:val="22"/>
          <w:szCs w:val="22"/>
        </w:rPr>
        <w:t xml:space="preserve"> </w:t>
      </w:r>
      <w:r w:rsidR="00382C59">
        <w:rPr>
          <w:rFonts w:ascii="Calibri" w:eastAsiaTheme="minorHAnsi" w:hAnsi="Calibri" w:cs="Calibri"/>
          <w:sz w:val="22"/>
          <w:szCs w:val="22"/>
        </w:rPr>
        <w:t>Krakowie</w:t>
      </w:r>
      <w:r w:rsidRPr="00863842">
        <w:rPr>
          <w:rFonts w:ascii="Calibri" w:eastAsiaTheme="minorHAnsi" w:hAnsi="Calibri" w:cs="Calibri"/>
          <w:sz w:val="22"/>
          <w:szCs w:val="22"/>
        </w:rPr>
        <w:t>.</w:t>
      </w:r>
    </w:p>
    <w:p w14:paraId="41B5A65A" w14:textId="5292F33D" w:rsidR="00863842" w:rsidRDefault="00863842" w:rsidP="00863842">
      <w:pPr>
        <w:jc w:val="both"/>
        <w:rPr>
          <w:rFonts w:ascii="Calibri" w:hAnsi="Calibri" w:cs="Calibri"/>
        </w:rPr>
      </w:pPr>
    </w:p>
    <w:p w14:paraId="6A70F1D0" w14:textId="77777777" w:rsidR="007E5174" w:rsidRPr="000268F8" w:rsidRDefault="007E5174" w:rsidP="007E5174">
      <w:pPr>
        <w:pStyle w:val="Default"/>
        <w:rPr>
          <w:color w:val="auto"/>
          <w:kern w:val="2"/>
          <w:sz w:val="22"/>
          <w:szCs w:val="22"/>
          <w:u w:val="single"/>
        </w:rPr>
      </w:pPr>
      <w:r w:rsidRPr="000268F8">
        <w:rPr>
          <w:color w:val="auto"/>
          <w:kern w:val="2"/>
          <w:sz w:val="22"/>
          <w:szCs w:val="22"/>
          <w:u w:val="single"/>
        </w:rPr>
        <w:t xml:space="preserve">Załączniki: </w:t>
      </w:r>
    </w:p>
    <w:p w14:paraId="09F9AB5B" w14:textId="29A6F7D1" w:rsidR="007E5174" w:rsidRPr="007E5174" w:rsidRDefault="007E5174" w:rsidP="007E5174">
      <w:pPr>
        <w:pStyle w:val="Default"/>
        <w:rPr>
          <w:color w:val="auto"/>
          <w:kern w:val="2"/>
          <w:sz w:val="22"/>
          <w:szCs w:val="22"/>
        </w:rPr>
      </w:pPr>
      <w:r w:rsidRPr="007E5174">
        <w:rPr>
          <w:color w:val="auto"/>
          <w:kern w:val="2"/>
          <w:sz w:val="22"/>
          <w:szCs w:val="22"/>
        </w:rPr>
        <w:t xml:space="preserve">1. Klauzula informacyjna </w:t>
      </w:r>
    </w:p>
    <w:p w14:paraId="24867F12" w14:textId="1A4EAA0E" w:rsidR="007E5174" w:rsidRPr="007E5174" w:rsidRDefault="007E5174" w:rsidP="007E5174">
      <w:pPr>
        <w:pStyle w:val="Dane4"/>
        <w:jc w:val="both"/>
        <w:rPr>
          <w:rFonts w:ascii="Calibri" w:hAnsi="Calibri" w:cs="Calibri"/>
          <w:kern w:val="2"/>
        </w:rPr>
      </w:pPr>
      <w:r w:rsidRPr="007E5174">
        <w:rPr>
          <w:rFonts w:ascii="Calibri" w:hAnsi="Calibri" w:cs="Calibri"/>
        </w:rPr>
        <w:t xml:space="preserve">2. </w:t>
      </w:r>
      <w:r w:rsidRPr="007E5174">
        <w:rPr>
          <w:rFonts w:ascii="Calibri" w:hAnsi="Calibri" w:cs="Calibri"/>
          <w:kern w:val="2"/>
        </w:rPr>
        <w:t xml:space="preserve">Zarządzenie Nr 2 Ministra Spraw Wewnętrznych i Administracji z dnia </w:t>
      </w:r>
      <w:r w:rsidR="000268F8">
        <w:rPr>
          <w:rFonts w:ascii="Calibri" w:hAnsi="Calibri" w:cs="Calibri"/>
          <w:kern w:val="2"/>
        </w:rPr>
        <w:t>1</w:t>
      </w:r>
      <w:r w:rsidR="00382C59">
        <w:rPr>
          <w:rFonts w:ascii="Calibri" w:hAnsi="Calibri" w:cs="Calibri"/>
          <w:kern w:val="2"/>
        </w:rPr>
        <w:t>6</w:t>
      </w:r>
      <w:r w:rsidR="000268F8">
        <w:rPr>
          <w:rFonts w:ascii="Calibri" w:hAnsi="Calibri" w:cs="Calibri"/>
          <w:kern w:val="2"/>
        </w:rPr>
        <w:t xml:space="preserve"> stycznia 2026 r. </w:t>
      </w:r>
      <w:r w:rsidRPr="007E5174">
        <w:rPr>
          <w:rFonts w:ascii="Calibri" w:hAnsi="Calibri" w:cs="Calibri"/>
          <w:kern w:val="2"/>
        </w:rPr>
        <w:t>w sprawie</w:t>
      </w:r>
      <w:r w:rsidRPr="007E5174">
        <w:rPr>
          <w:kern w:val="2"/>
        </w:rPr>
        <w:t xml:space="preserve"> </w:t>
      </w:r>
      <w:r w:rsidRPr="007E5174">
        <w:rPr>
          <w:rFonts w:ascii="Calibri" w:hAnsi="Calibri" w:cs="Calibri"/>
          <w:kern w:val="2"/>
        </w:rPr>
        <w:t xml:space="preserve">powołania komisji konkursowej w celu przeprowadzenia konkursu na stanowisko dyrektora Branżowego Centrum Umiejętności przy Szkole </w:t>
      </w:r>
      <w:r w:rsidR="001B2DC7">
        <w:rPr>
          <w:rFonts w:ascii="Calibri" w:hAnsi="Calibri" w:cs="Calibri"/>
          <w:kern w:val="2"/>
        </w:rPr>
        <w:t xml:space="preserve">Aspirantów </w:t>
      </w:r>
      <w:r w:rsidRPr="007E5174">
        <w:rPr>
          <w:rFonts w:ascii="Calibri" w:hAnsi="Calibri" w:cs="Calibri"/>
          <w:kern w:val="2"/>
        </w:rPr>
        <w:t xml:space="preserve">Państwowej Straży Pożarnej w </w:t>
      </w:r>
      <w:r w:rsidR="001B2DC7">
        <w:rPr>
          <w:rFonts w:ascii="Calibri" w:hAnsi="Calibri" w:cs="Calibri"/>
          <w:kern w:val="2"/>
        </w:rPr>
        <w:t>Krakowie</w:t>
      </w:r>
      <w:r>
        <w:rPr>
          <w:kern w:val="2"/>
        </w:rPr>
        <w:t xml:space="preserve"> </w:t>
      </w:r>
      <w:r w:rsidRPr="007E5174">
        <w:rPr>
          <w:rFonts w:ascii="Calibri" w:hAnsi="Calibri" w:cs="Calibri"/>
          <w:kern w:val="2"/>
        </w:rPr>
        <w:t xml:space="preserve">(Dz. Urz. Min. Spraw Wew. i Ad. poz. </w:t>
      </w:r>
      <w:r w:rsidR="001B2DC7">
        <w:rPr>
          <w:rFonts w:ascii="Calibri" w:hAnsi="Calibri" w:cs="Calibri"/>
          <w:kern w:val="2"/>
        </w:rPr>
        <w:t>3</w:t>
      </w:r>
      <w:r w:rsidRPr="007E5174">
        <w:rPr>
          <w:rFonts w:ascii="Calibri" w:hAnsi="Calibri" w:cs="Calibri"/>
          <w:kern w:val="2"/>
        </w:rPr>
        <w:t>).</w:t>
      </w:r>
    </w:p>
    <w:p w14:paraId="07112E01" w14:textId="61E9081A" w:rsidR="007E5174" w:rsidRPr="007E5174" w:rsidRDefault="007E5174" w:rsidP="007E5174">
      <w:pPr>
        <w:pStyle w:val="Default"/>
        <w:rPr>
          <w:color w:val="auto"/>
          <w:kern w:val="2"/>
          <w:sz w:val="22"/>
          <w:szCs w:val="22"/>
        </w:rPr>
      </w:pPr>
    </w:p>
    <w:sectPr w:rsidR="007E5174" w:rsidRPr="007E5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5B26C" w14:textId="77777777" w:rsidR="002C32D1" w:rsidRDefault="002C32D1" w:rsidP="007B69CD">
      <w:pPr>
        <w:spacing w:after="0" w:line="240" w:lineRule="auto"/>
      </w:pPr>
      <w:r>
        <w:separator/>
      </w:r>
    </w:p>
  </w:endnote>
  <w:endnote w:type="continuationSeparator" w:id="0">
    <w:p w14:paraId="0DC4B194" w14:textId="77777777" w:rsidR="002C32D1" w:rsidRDefault="002C32D1" w:rsidP="007B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246391"/>
      <w:docPartObj>
        <w:docPartGallery w:val="Page Numbers (Bottom of Page)"/>
        <w:docPartUnique/>
      </w:docPartObj>
    </w:sdtPr>
    <w:sdtEndPr/>
    <w:sdtContent>
      <w:p w14:paraId="29A8ED13" w14:textId="2C0469D9" w:rsidR="007B69CD" w:rsidRDefault="007B69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D1">
          <w:rPr>
            <w:noProof/>
          </w:rPr>
          <w:t>1</w:t>
        </w:r>
        <w:r>
          <w:fldChar w:fldCharType="end"/>
        </w:r>
      </w:p>
    </w:sdtContent>
  </w:sdt>
  <w:p w14:paraId="40435025" w14:textId="77777777" w:rsidR="007B69CD" w:rsidRDefault="007B69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A523F" w14:textId="77777777" w:rsidR="002C32D1" w:rsidRDefault="002C32D1" w:rsidP="007B69CD">
      <w:pPr>
        <w:spacing w:after="0" w:line="240" w:lineRule="auto"/>
      </w:pPr>
      <w:r>
        <w:separator/>
      </w:r>
    </w:p>
  </w:footnote>
  <w:footnote w:type="continuationSeparator" w:id="0">
    <w:p w14:paraId="684675C2" w14:textId="77777777" w:rsidR="002C32D1" w:rsidRDefault="002C32D1" w:rsidP="007B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6DB"/>
    <w:multiLevelType w:val="multilevel"/>
    <w:tmpl w:val="48A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5088"/>
    <w:multiLevelType w:val="hybridMultilevel"/>
    <w:tmpl w:val="58089F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A792D"/>
    <w:multiLevelType w:val="multilevel"/>
    <w:tmpl w:val="23F4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A3256"/>
    <w:multiLevelType w:val="multilevel"/>
    <w:tmpl w:val="7496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10232"/>
    <w:multiLevelType w:val="hybridMultilevel"/>
    <w:tmpl w:val="E356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26DB0"/>
    <w:multiLevelType w:val="multilevel"/>
    <w:tmpl w:val="9726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181BB0"/>
    <w:multiLevelType w:val="multilevel"/>
    <w:tmpl w:val="AED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70261"/>
    <w:multiLevelType w:val="hybridMultilevel"/>
    <w:tmpl w:val="F2C05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80A2C"/>
    <w:multiLevelType w:val="multilevel"/>
    <w:tmpl w:val="EF72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0288B"/>
    <w:multiLevelType w:val="hybridMultilevel"/>
    <w:tmpl w:val="49584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277518"/>
    <w:multiLevelType w:val="hybridMultilevel"/>
    <w:tmpl w:val="0B10E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806B7"/>
    <w:multiLevelType w:val="multilevel"/>
    <w:tmpl w:val="9F1A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A30B1E"/>
    <w:multiLevelType w:val="multilevel"/>
    <w:tmpl w:val="74C6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E54CE9"/>
    <w:multiLevelType w:val="hybridMultilevel"/>
    <w:tmpl w:val="9CCA8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B6877"/>
    <w:multiLevelType w:val="multilevel"/>
    <w:tmpl w:val="D5F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5104B1"/>
    <w:multiLevelType w:val="hybridMultilevel"/>
    <w:tmpl w:val="2FB0FC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0B7A8E"/>
    <w:multiLevelType w:val="hybridMultilevel"/>
    <w:tmpl w:val="E29AC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83E58"/>
    <w:multiLevelType w:val="hybridMultilevel"/>
    <w:tmpl w:val="CA2C7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45A4B"/>
    <w:multiLevelType w:val="multilevel"/>
    <w:tmpl w:val="7DF4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C0A02"/>
    <w:multiLevelType w:val="hybridMultilevel"/>
    <w:tmpl w:val="2A34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459EC"/>
    <w:multiLevelType w:val="hybridMultilevel"/>
    <w:tmpl w:val="8A5A137A"/>
    <w:lvl w:ilvl="0" w:tplc="3AFC6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A6234"/>
    <w:multiLevelType w:val="multilevel"/>
    <w:tmpl w:val="4C9A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8429F5"/>
    <w:multiLevelType w:val="multilevel"/>
    <w:tmpl w:val="878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127741"/>
    <w:multiLevelType w:val="hybridMultilevel"/>
    <w:tmpl w:val="FE1AD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"/>
  </w:num>
  <w:num w:numId="4">
    <w:abstractNumId w:val="11"/>
  </w:num>
  <w:num w:numId="5">
    <w:abstractNumId w:val="21"/>
  </w:num>
  <w:num w:numId="6">
    <w:abstractNumId w:val="12"/>
  </w:num>
  <w:num w:numId="7">
    <w:abstractNumId w:val="5"/>
  </w:num>
  <w:num w:numId="8">
    <w:abstractNumId w:val="14"/>
  </w:num>
  <w:num w:numId="9">
    <w:abstractNumId w:val="8"/>
  </w:num>
  <w:num w:numId="10">
    <w:abstractNumId w:val="6"/>
  </w:num>
  <w:num w:numId="11">
    <w:abstractNumId w:val="18"/>
  </w:num>
  <w:num w:numId="12">
    <w:abstractNumId w:val="19"/>
  </w:num>
  <w:num w:numId="13">
    <w:abstractNumId w:val="1"/>
  </w:num>
  <w:num w:numId="14">
    <w:abstractNumId w:val="4"/>
  </w:num>
  <w:num w:numId="15">
    <w:abstractNumId w:val="16"/>
  </w:num>
  <w:num w:numId="16">
    <w:abstractNumId w:val="7"/>
  </w:num>
  <w:num w:numId="17">
    <w:abstractNumId w:val="9"/>
  </w:num>
  <w:num w:numId="18">
    <w:abstractNumId w:val="15"/>
  </w:num>
  <w:num w:numId="19">
    <w:abstractNumId w:val="10"/>
  </w:num>
  <w:num w:numId="20">
    <w:abstractNumId w:val="17"/>
  </w:num>
  <w:num w:numId="21">
    <w:abstractNumId w:val="13"/>
  </w:num>
  <w:num w:numId="22">
    <w:abstractNumId w:val="23"/>
  </w:num>
  <w:num w:numId="23">
    <w:abstractNumId w:val="2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3B"/>
    <w:rsid w:val="00013CE8"/>
    <w:rsid w:val="0002508C"/>
    <w:rsid w:val="000268F8"/>
    <w:rsid w:val="00033BF3"/>
    <w:rsid w:val="00034F14"/>
    <w:rsid w:val="0005755E"/>
    <w:rsid w:val="0007635E"/>
    <w:rsid w:val="000D076A"/>
    <w:rsid w:val="0011263B"/>
    <w:rsid w:val="00136E68"/>
    <w:rsid w:val="00146D4A"/>
    <w:rsid w:val="001A1558"/>
    <w:rsid w:val="001B2DC7"/>
    <w:rsid w:val="001C2C89"/>
    <w:rsid w:val="001D30E6"/>
    <w:rsid w:val="001F5996"/>
    <w:rsid w:val="00230252"/>
    <w:rsid w:val="00292543"/>
    <w:rsid w:val="002C32D1"/>
    <w:rsid w:val="002D0147"/>
    <w:rsid w:val="002F4FAE"/>
    <w:rsid w:val="00303B58"/>
    <w:rsid w:val="0030494F"/>
    <w:rsid w:val="0035592E"/>
    <w:rsid w:val="00371339"/>
    <w:rsid w:val="00382C59"/>
    <w:rsid w:val="0038659C"/>
    <w:rsid w:val="003B7128"/>
    <w:rsid w:val="004052FF"/>
    <w:rsid w:val="00423540"/>
    <w:rsid w:val="00424FC3"/>
    <w:rsid w:val="0043408C"/>
    <w:rsid w:val="00475D7F"/>
    <w:rsid w:val="00485829"/>
    <w:rsid w:val="004B4D33"/>
    <w:rsid w:val="004D6F2C"/>
    <w:rsid w:val="004E2561"/>
    <w:rsid w:val="00532F99"/>
    <w:rsid w:val="00565379"/>
    <w:rsid w:val="00584DBA"/>
    <w:rsid w:val="005A191A"/>
    <w:rsid w:val="005A6899"/>
    <w:rsid w:val="005E6CF5"/>
    <w:rsid w:val="005F089F"/>
    <w:rsid w:val="005F0C77"/>
    <w:rsid w:val="00614CEC"/>
    <w:rsid w:val="006442C0"/>
    <w:rsid w:val="006736B4"/>
    <w:rsid w:val="00690549"/>
    <w:rsid w:val="00695AC3"/>
    <w:rsid w:val="006D171A"/>
    <w:rsid w:val="006D6028"/>
    <w:rsid w:val="006E6B0F"/>
    <w:rsid w:val="0073563F"/>
    <w:rsid w:val="0074604B"/>
    <w:rsid w:val="00753B7F"/>
    <w:rsid w:val="007772D8"/>
    <w:rsid w:val="007B0793"/>
    <w:rsid w:val="007B69CD"/>
    <w:rsid w:val="007D07CD"/>
    <w:rsid w:val="007E5174"/>
    <w:rsid w:val="00820D01"/>
    <w:rsid w:val="00830285"/>
    <w:rsid w:val="00863842"/>
    <w:rsid w:val="00883EB9"/>
    <w:rsid w:val="008A22C7"/>
    <w:rsid w:val="008C72EF"/>
    <w:rsid w:val="008E6E64"/>
    <w:rsid w:val="00904AB7"/>
    <w:rsid w:val="0090694E"/>
    <w:rsid w:val="00923AF2"/>
    <w:rsid w:val="0094462A"/>
    <w:rsid w:val="009E24D3"/>
    <w:rsid w:val="00A3163D"/>
    <w:rsid w:val="00A72BEF"/>
    <w:rsid w:val="00A92CC6"/>
    <w:rsid w:val="00A93F8C"/>
    <w:rsid w:val="00AF50A2"/>
    <w:rsid w:val="00B15BD9"/>
    <w:rsid w:val="00B23E6C"/>
    <w:rsid w:val="00B31113"/>
    <w:rsid w:val="00B356D5"/>
    <w:rsid w:val="00B44E1C"/>
    <w:rsid w:val="00B5216B"/>
    <w:rsid w:val="00B547A8"/>
    <w:rsid w:val="00B64EE6"/>
    <w:rsid w:val="00B658F4"/>
    <w:rsid w:val="00B701D5"/>
    <w:rsid w:val="00B73704"/>
    <w:rsid w:val="00B847B9"/>
    <w:rsid w:val="00BB3B3C"/>
    <w:rsid w:val="00BC4830"/>
    <w:rsid w:val="00BC6752"/>
    <w:rsid w:val="00BD7315"/>
    <w:rsid w:val="00C071A7"/>
    <w:rsid w:val="00C454B5"/>
    <w:rsid w:val="00C5008F"/>
    <w:rsid w:val="00C95349"/>
    <w:rsid w:val="00D07072"/>
    <w:rsid w:val="00D4028F"/>
    <w:rsid w:val="00D41534"/>
    <w:rsid w:val="00D54636"/>
    <w:rsid w:val="00D672EE"/>
    <w:rsid w:val="00D71092"/>
    <w:rsid w:val="00DD20D1"/>
    <w:rsid w:val="00DD3B7A"/>
    <w:rsid w:val="00DF125D"/>
    <w:rsid w:val="00DF1773"/>
    <w:rsid w:val="00DF18E5"/>
    <w:rsid w:val="00E164AC"/>
    <w:rsid w:val="00E33BBA"/>
    <w:rsid w:val="00EA3ADE"/>
    <w:rsid w:val="00F40300"/>
    <w:rsid w:val="00F673E9"/>
    <w:rsid w:val="00F74234"/>
    <w:rsid w:val="00FA2A1C"/>
    <w:rsid w:val="00FB70F9"/>
    <w:rsid w:val="00FC64BE"/>
    <w:rsid w:val="00FD1AB4"/>
    <w:rsid w:val="00FD5D23"/>
    <w:rsid w:val="00FE6566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880D"/>
  <w15:chartTrackingRefBased/>
  <w15:docId w15:val="{C046032F-83A6-4DA3-B487-7038786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2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6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6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6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6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6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6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63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126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6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6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63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F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F50A2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830285"/>
  </w:style>
  <w:style w:type="paragraph" w:styleId="Nagwek">
    <w:name w:val="header"/>
    <w:basedOn w:val="Normalny"/>
    <w:link w:val="NagwekZnak"/>
    <w:uiPriority w:val="99"/>
    <w:unhideWhenUsed/>
    <w:rsid w:val="007B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9CD"/>
  </w:style>
  <w:style w:type="paragraph" w:styleId="Stopka">
    <w:name w:val="footer"/>
    <w:basedOn w:val="Normalny"/>
    <w:link w:val="StopkaZnak"/>
    <w:uiPriority w:val="99"/>
    <w:unhideWhenUsed/>
    <w:rsid w:val="007B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9CD"/>
  </w:style>
  <w:style w:type="paragraph" w:customStyle="1" w:styleId="Default">
    <w:name w:val="Default"/>
    <w:rsid w:val="00DD2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Bodytext1">
    <w:name w:val="Body text|1_"/>
    <w:basedOn w:val="Domylnaczcionkaakapitu"/>
    <w:link w:val="Bodytext10"/>
    <w:rsid w:val="00863842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rsid w:val="00863842"/>
    <w:pPr>
      <w:widowControl w:val="0"/>
      <w:spacing w:after="180" w:line="302" w:lineRule="auto"/>
    </w:pPr>
    <w:rPr>
      <w:rFonts w:ascii="Arial" w:eastAsia="Arial" w:hAnsi="Arial" w:cs="Arial"/>
      <w:sz w:val="20"/>
      <w:szCs w:val="20"/>
    </w:rPr>
  </w:style>
  <w:style w:type="paragraph" w:customStyle="1" w:styleId="Dane4">
    <w:name w:val="Dane4"/>
    <w:basedOn w:val="Normalny"/>
    <w:link w:val="Dane4Znak"/>
    <w:qFormat/>
    <w:rsid w:val="007E5174"/>
    <w:pPr>
      <w:spacing w:after="0" w:line="276" w:lineRule="auto"/>
    </w:pPr>
    <w:rPr>
      <w:rFonts w:ascii="Lato" w:hAnsi="Lato"/>
      <w:kern w:val="0"/>
      <w14:ligatures w14:val="none"/>
    </w:rPr>
  </w:style>
  <w:style w:type="character" w:customStyle="1" w:styleId="Dane4Znak">
    <w:name w:val="Dane4 Znak"/>
    <w:basedOn w:val="Domylnaczcionkaakapitu"/>
    <w:link w:val="Dane4"/>
    <w:rsid w:val="007E5174"/>
    <w:rPr>
      <w:rFonts w:ascii="Lato" w:hAnsi="Lato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1697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11856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M.Godlewski (KG PSP)</dc:creator>
  <cp:keywords/>
  <dc:description/>
  <cp:lastModifiedBy>Pawłowska Urszula</cp:lastModifiedBy>
  <cp:revision>4</cp:revision>
  <cp:lastPrinted>2026-01-14T13:06:00Z</cp:lastPrinted>
  <dcterms:created xsi:type="dcterms:W3CDTF">2026-01-19T06:55:00Z</dcterms:created>
  <dcterms:modified xsi:type="dcterms:W3CDTF">2026-01-19T07:12:00Z</dcterms:modified>
</cp:coreProperties>
</file>