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7164" w14:textId="77777777" w:rsidR="00E82221" w:rsidRDefault="00E82221" w:rsidP="00E8222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7D4DDED" w14:textId="77777777" w:rsidR="00E82221" w:rsidRDefault="00E82221" w:rsidP="00E8222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C528359" w14:textId="77777777" w:rsidR="00E82221" w:rsidRPr="00315EB6" w:rsidRDefault="00E82221" w:rsidP="00E8222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15EB6">
        <w:rPr>
          <w:rFonts w:ascii="Times New Roman" w:hAnsi="Times New Roman"/>
          <w:b/>
          <w:bCs/>
          <w:color w:val="000000"/>
          <w:sz w:val="28"/>
          <w:szCs w:val="28"/>
        </w:rPr>
        <w:t xml:space="preserve">Klauzula informacyjna </w:t>
      </w:r>
    </w:p>
    <w:p w14:paraId="7485B449" w14:textId="43792B9F" w:rsidR="00E82221" w:rsidRPr="00315EB6" w:rsidRDefault="00E82221" w:rsidP="00E82221">
      <w:pPr>
        <w:spacing w:line="240" w:lineRule="auto"/>
        <w:jc w:val="center"/>
        <w:rPr>
          <w:rFonts w:ascii="Times New Roman" w:eastAsia="Calibri" w:hAnsi="Times New Roman"/>
          <w:bCs/>
          <w:color w:val="000000"/>
          <w:sz w:val="22"/>
          <w:szCs w:val="22"/>
        </w:rPr>
      </w:pPr>
      <w:r w:rsidRPr="00315EB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dotycząca przetwarzania danych osobowych osób fizycznych biorących udział w </w:t>
      </w:r>
      <w:r w:rsidR="00132122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ramach otwartego konkursu ofert lub naboru wniosków </w:t>
      </w:r>
      <w:r w:rsidRPr="00315EB6">
        <w:rPr>
          <w:rFonts w:ascii="Times New Roman" w:eastAsia="Calibri" w:hAnsi="Times New Roman"/>
          <w:bCs/>
          <w:color w:val="000000"/>
          <w:sz w:val="22"/>
          <w:szCs w:val="22"/>
        </w:rPr>
        <w:t>w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> </w:t>
      </w:r>
      <w:r w:rsidRPr="00315EB6">
        <w:rPr>
          <w:rFonts w:ascii="Times New Roman" w:eastAsia="Calibri" w:hAnsi="Times New Roman"/>
          <w:bCs/>
          <w:color w:val="000000"/>
          <w:sz w:val="22"/>
          <w:szCs w:val="22"/>
        </w:rPr>
        <w:t>ramach programów</w:t>
      </w:r>
      <w:r w:rsidR="00132122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</w:t>
      </w:r>
      <w:r w:rsidRPr="00315EB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i konkursów z zakresu edukacji finansowej ogłaszanych przez Ministra Finansów </w:t>
      </w:r>
      <w:r w:rsidR="00EE704F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i Gospodarki </w:t>
      </w:r>
      <w:r w:rsidRPr="00315EB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oraz osób reprezentujących osoby prawne, pełnomocników osób prawnych oraz osób wskazanych do kontaktu i współpracy </w:t>
      </w:r>
    </w:p>
    <w:p w14:paraId="4862553F" w14:textId="77777777" w:rsidR="00E82221" w:rsidRPr="00315EB6" w:rsidRDefault="00E82221" w:rsidP="00E82221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</w:rPr>
      </w:pPr>
    </w:p>
    <w:p w14:paraId="7F6D2E1F" w14:textId="77777777" w:rsidR="00E82221" w:rsidRDefault="00E82221" w:rsidP="00E82221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</w:rPr>
      </w:pPr>
    </w:p>
    <w:p w14:paraId="1A8F4C1B" w14:textId="674998BE" w:rsidR="00E82221" w:rsidRDefault="00E82221" w:rsidP="00E82221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315EB6">
        <w:rPr>
          <w:rFonts w:ascii="Times New Roman" w:hAnsi="Times New Roman"/>
          <w:color w:val="000000"/>
          <w:sz w:val="24"/>
          <w:szCs w:val="24"/>
        </w:rPr>
        <w:t>Zgodnie z art. 13 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15EB6">
        <w:rPr>
          <w:rFonts w:ascii="Times New Roman" w:hAnsi="Times New Roman"/>
          <w:color w:val="000000"/>
          <w:sz w:val="24"/>
          <w:szCs w:val="24"/>
        </w:rPr>
        <w:t xml:space="preserve"> L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15EB6">
        <w:rPr>
          <w:rFonts w:ascii="Times New Roman" w:hAnsi="Times New Roman"/>
          <w:color w:val="000000"/>
          <w:sz w:val="24"/>
          <w:szCs w:val="24"/>
        </w:rPr>
        <w:t xml:space="preserve"> z 2016</w:t>
      </w:r>
      <w:r>
        <w:rPr>
          <w:rFonts w:ascii="Times New Roman" w:hAnsi="Times New Roman"/>
          <w:color w:val="000000"/>
          <w:sz w:val="24"/>
          <w:szCs w:val="24"/>
        </w:rPr>
        <w:t xml:space="preserve"> r.</w:t>
      </w:r>
      <w:r w:rsidRPr="00315EB6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Nr 119,</w:t>
      </w:r>
      <w:r w:rsidRPr="00315EB6">
        <w:rPr>
          <w:rFonts w:ascii="Times New Roman" w:hAnsi="Times New Roman"/>
          <w:color w:val="000000"/>
          <w:sz w:val="24"/>
          <w:szCs w:val="24"/>
        </w:rPr>
        <w:t xml:space="preserve"> str.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315EB6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315EB6">
        <w:rPr>
          <w:rFonts w:ascii="Times New Roman" w:hAnsi="Times New Roman"/>
          <w:color w:val="000000"/>
          <w:sz w:val="24"/>
          <w:szCs w:val="24"/>
        </w:rPr>
        <w:t xml:space="preserve"> z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 w:rsidRPr="00315EB6">
        <w:rPr>
          <w:rFonts w:ascii="Times New Roman" w:hAnsi="Times New Roman"/>
          <w:color w:val="000000"/>
          <w:sz w:val="24"/>
          <w:szCs w:val="24"/>
        </w:rPr>
        <w:t>zm.), dalej „RODO”, Administrator informuje:</w:t>
      </w:r>
    </w:p>
    <w:p w14:paraId="06677091" w14:textId="77777777" w:rsidR="00E82221" w:rsidRPr="00315EB6" w:rsidRDefault="00E82221" w:rsidP="00E82221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</w:rPr>
      </w:pPr>
    </w:p>
    <w:p w14:paraId="49562C76" w14:textId="77777777" w:rsidR="00E82221" w:rsidRPr="00315EB6" w:rsidRDefault="00E82221" w:rsidP="00E82221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TOŻSAMOŚĆ I DANE KONTAKTOWE ADMINISTRATORA</w:t>
      </w:r>
    </w:p>
    <w:p w14:paraId="09F49724" w14:textId="61CFB749" w:rsidR="00E82221" w:rsidRPr="00315EB6" w:rsidRDefault="00E82221" w:rsidP="00E82221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315EB6">
        <w:rPr>
          <w:rFonts w:ascii="Times New Roman" w:hAnsi="Times New Roman"/>
          <w:color w:val="000000"/>
          <w:sz w:val="24"/>
          <w:szCs w:val="24"/>
        </w:rPr>
        <w:t>Administratorem Pani/Pana danych osobowych jest Minister Finansów</w:t>
      </w:r>
      <w:r w:rsidR="00EE704F">
        <w:rPr>
          <w:rFonts w:ascii="Times New Roman" w:hAnsi="Times New Roman"/>
          <w:color w:val="000000"/>
          <w:sz w:val="24"/>
          <w:szCs w:val="24"/>
        </w:rPr>
        <w:t xml:space="preserve"> i Gospodarki</w:t>
      </w:r>
      <w:r w:rsidRPr="00315EB6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5EB6">
        <w:rPr>
          <w:rFonts w:ascii="Times New Roman" w:hAnsi="Times New Roman"/>
          <w:color w:val="000000"/>
          <w:sz w:val="24"/>
          <w:szCs w:val="24"/>
        </w:rPr>
        <w:t>z którym można się kontaktować kierując korespondencję na adres:</w:t>
      </w:r>
    </w:p>
    <w:p w14:paraId="0757059E" w14:textId="77777777" w:rsidR="00E82221" w:rsidRPr="00315EB6" w:rsidRDefault="00E82221" w:rsidP="00E8222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4"/>
          <w:szCs w:val="24"/>
        </w:rPr>
      </w:pPr>
      <w:r w:rsidRPr="00315EB6">
        <w:rPr>
          <w:rFonts w:ascii="Times New Roman" w:hAnsi="Times New Roman"/>
          <w:color w:val="000000"/>
          <w:sz w:val="24"/>
          <w:szCs w:val="24"/>
        </w:rPr>
        <w:t>00-916 Warszawa, ul. Świętokrzyska 12,</w:t>
      </w:r>
    </w:p>
    <w:p w14:paraId="307F2117" w14:textId="5466C16F" w:rsidR="00E82221" w:rsidRDefault="00132122" w:rsidP="00E82221">
      <w:pPr>
        <w:pStyle w:val="Akapitzlist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315EB6">
        <w:rPr>
          <w:rFonts w:ascii="Times New Roman" w:hAnsi="Times New Roman"/>
          <w:color w:val="000000"/>
          <w:sz w:val="24"/>
          <w:szCs w:val="24"/>
        </w:rPr>
        <w:t xml:space="preserve">skrzynki podawczej na platformie </w:t>
      </w:r>
      <w:proofErr w:type="spellStart"/>
      <w:r w:rsidRPr="00315EB6">
        <w:rPr>
          <w:rFonts w:ascii="Times New Roman" w:hAnsi="Times New Roman"/>
          <w:color w:val="000000"/>
          <w:sz w:val="24"/>
          <w:szCs w:val="24"/>
        </w:rPr>
        <w:t>ePUAP</w:t>
      </w:r>
      <w:proofErr w:type="spellEnd"/>
      <w:r w:rsidRPr="00315EB6">
        <w:rPr>
          <w:rFonts w:ascii="Times New Roman" w:hAnsi="Times New Roman"/>
          <w:color w:val="000000"/>
          <w:sz w:val="24"/>
          <w:szCs w:val="24"/>
        </w:rPr>
        <w:t>: /bx1qpt265q/</w:t>
      </w:r>
      <w:proofErr w:type="spellStart"/>
      <w:r w:rsidRPr="00315EB6">
        <w:rPr>
          <w:rFonts w:ascii="Times New Roman" w:hAnsi="Times New Roman"/>
          <w:color w:val="000000"/>
          <w:sz w:val="24"/>
          <w:szCs w:val="24"/>
        </w:rPr>
        <w:t>SkrytkaESP</w:t>
      </w:r>
      <w:proofErr w:type="spellEnd"/>
      <w:r w:rsidR="00E82221" w:rsidRPr="00315EB6">
        <w:rPr>
          <w:rFonts w:ascii="Times New Roman" w:hAnsi="Times New Roman"/>
          <w:color w:val="000000"/>
          <w:sz w:val="24"/>
          <w:szCs w:val="24"/>
        </w:rPr>
        <w:t>,</w:t>
      </w:r>
    </w:p>
    <w:p w14:paraId="0517ADEC" w14:textId="1671A88A" w:rsidR="00132122" w:rsidRPr="00315EB6" w:rsidRDefault="00132122" w:rsidP="00E82221">
      <w:pPr>
        <w:pStyle w:val="Akapitzlist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 do doręczeń elektronicznych (ADE): </w:t>
      </w:r>
      <w:r w:rsidRPr="0057671C">
        <w:rPr>
          <w:rFonts w:ascii="Times New Roman" w:hAnsi="Times New Roman"/>
          <w:sz w:val="24"/>
          <w:szCs w:val="24"/>
        </w:rPr>
        <w:t>AE:PL-83190-36017-RFBJU-21</w:t>
      </w:r>
      <w:r>
        <w:rPr>
          <w:rFonts w:ascii="Times New Roman" w:hAnsi="Times New Roman"/>
          <w:sz w:val="24"/>
          <w:szCs w:val="24"/>
        </w:rPr>
        <w:t>,</w:t>
      </w:r>
    </w:p>
    <w:p w14:paraId="18254D05" w14:textId="77777777" w:rsidR="00E82221" w:rsidRPr="00315EB6" w:rsidRDefault="00E82221" w:rsidP="00E82221">
      <w:pPr>
        <w:pStyle w:val="Akapitzlist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315EB6">
        <w:rPr>
          <w:rFonts w:ascii="Times New Roman" w:hAnsi="Times New Roman"/>
          <w:color w:val="000000"/>
          <w:sz w:val="24"/>
          <w:szCs w:val="24"/>
        </w:rPr>
        <w:t xml:space="preserve">poczty elektronicznej: </w:t>
      </w:r>
      <w:hyperlink r:id="rId7" w:history="1">
        <w:r w:rsidRPr="00253744">
          <w:rPr>
            <w:rStyle w:val="Hipercze"/>
            <w:rFonts w:ascii="Times New Roman" w:hAnsi="Times New Roman"/>
            <w:sz w:val="24"/>
            <w:szCs w:val="24"/>
          </w:rPr>
          <w:t>kancelaria@mf.gov.pl</w:t>
        </w:r>
      </w:hyperlink>
    </w:p>
    <w:p w14:paraId="6A086E3D" w14:textId="77777777" w:rsidR="00E82221" w:rsidRPr="00315EB6" w:rsidRDefault="00E82221" w:rsidP="00E82221">
      <w:pPr>
        <w:pStyle w:val="Akapitzlist"/>
        <w:ind w:left="780" w:firstLine="0"/>
        <w:rPr>
          <w:rFonts w:ascii="Times New Roman" w:hAnsi="Times New Roman"/>
          <w:color w:val="000000"/>
          <w:sz w:val="24"/>
          <w:szCs w:val="24"/>
        </w:rPr>
      </w:pPr>
    </w:p>
    <w:p w14:paraId="607A078E" w14:textId="77777777" w:rsidR="00E82221" w:rsidRPr="00315EB6" w:rsidRDefault="00E82221" w:rsidP="00E82221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DANE KONTAKTOWE INSPEKTORA OCHRONY DANYCH</w:t>
      </w:r>
    </w:p>
    <w:p w14:paraId="4480B3EB" w14:textId="77777777" w:rsidR="00E82221" w:rsidRPr="00315EB6" w:rsidRDefault="00E82221" w:rsidP="00E82221">
      <w:pPr>
        <w:autoSpaceDE w:val="0"/>
        <w:autoSpaceDN w:val="0"/>
        <w:adjustRightInd w:val="0"/>
        <w:spacing w:line="240" w:lineRule="auto"/>
        <w:ind w:left="142" w:hanging="29"/>
        <w:rPr>
          <w:rStyle w:val="Hipercze"/>
          <w:rFonts w:ascii="Times New Roman" w:hAnsi="Times New Roman"/>
          <w:sz w:val="24"/>
          <w:szCs w:val="24"/>
        </w:rPr>
      </w:pPr>
      <w:r w:rsidRPr="00253744">
        <w:rPr>
          <w:rFonts w:ascii="Times New Roman" w:hAnsi="Times New Roman"/>
          <w:sz w:val="24"/>
          <w:szCs w:val="24"/>
        </w:rPr>
        <w:t>Administrator wyznaczył Inspektora Ochrony Danych, z którym można się kontaktować</w:t>
      </w:r>
      <w:r w:rsidRPr="00315EB6">
        <w:rPr>
          <w:rFonts w:ascii="Times New Roman" w:hAnsi="Times New Roman"/>
          <w:color w:val="1B1B1B"/>
          <w:sz w:val="24"/>
          <w:szCs w:val="24"/>
        </w:rPr>
        <w:t xml:space="preserve"> kierując korespondencję </w:t>
      </w:r>
      <w:r w:rsidRPr="00315EB6">
        <w:rPr>
          <w:rFonts w:ascii="Times New Roman" w:hAnsi="Times New Roman"/>
          <w:sz w:val="24"/>
          <w:szCs w:val="24"/>
        </w:rPr>
        <w:t xml:space="preserve">na adres e-mail: </w:t>
      </w:r>
      <w:hyperlink r:id="rId8" w:history="1">
        <w:r w:rsidRPr="00315EB6">
          <w:rPr>
            <w:rStyle w:val="Hipercze"/>
            <w:rFonts w:ascii="Times New Roman" w:hAnsi="Times New Roman"/>
            <w:sz w:val="24"/>
            <w:szCs w:val="24"/>
          </w:rPr>
          <w:t>iod@mf.gov.pl</w:t>
        </w:r>
      </w:hyperlink>
    </w:p>
    <w:p w14:paraId="18831657" w14:textId="77777777" w:rsidR="00E82221" w:rsidRPr="00315EB6" w:rsidRDefault="00E82221" w:rsidP="00E82221">
      <w:pPr>
        <w:autoSpaceDE w:val="0"/>
        <w:autoSpaceDN w:val="0"/>
        <w:adjustRightInd w:val="0"/>
        <w:spacing w:line="240" w:lineRule="auto"/>
        <w:ind w:left="142" w:hanging="29"/>
        <w:rPr>
          <w:rStyle w:val="Hipercze"/>
          <w:rFonts w:ascii="Times New Roman" w:hAnsi="Times New Roman"/>
          <w:sz w:val="24"/>
          <w:szCs w:val="24"/>
        </w:rPr>
      </w:pPr>
    </w:p>
    <w:p w14:paraId="77FCC485" w14:textId="77777777" w:rsidR="00E82221" w:rsidRPr="00315EB6" w:rsidRDefault="00E82221" w:rsidP="00E82221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253744">
        <w:rPr>
          <w:rFonts w:ascii="Times New Roman" w:hAnsi="Times New Roman"/>
          <w:b/>
          <w:bCs/>
          <w:color w:val="1B1B1B"/>
          <w:sz w:val="24"/>
          <w:szCs w:val="24"/>
        </w:rPr>
        <w:t>CEL PRZETWARZANIA DANYCH OSOBOWYCH I PODSTAWY PRAWNE</w:t>
      </w:r>
    </w:p>
    <w:p w14:paraId="370C1602" w14:textId="77777777" w:rsidR="00E82221" w:rsidRPr="00253744" w:rsidRDefault="00E82221" w:rsidP="00E82221">
      <w:pPr>
        <w:autoSpaceDE w:val="0"/>
        <w:autoSpaceDN w:val="0"/>
        <w:adjustRightInd w:val="0"/>
        <w:spacing w:after="27"/>
        <w:ind w:left="0" w:firstLine="0"/>
        <w:rPr>
          <w:rFonts w:ascii="Times New Roman" w:hAnsi="Times New Roman"/>
          <w:color w:val="000000"/>
          <w:sz w:val="23"/>
          <w:szCs w:val="23"/>
        </w:rPr>
      </w:pPr>
      <w:r w:rsidRPr="00253744">
        <w:rPr>
          <w:rFonts w:ascii="Times New Roman" w:hAnsi="Times New Roman"/>
          <w:sz w:val="24"/>
          <w:szCs w:val="24"/>
        </w:rPr>
        <w:t xml:space="preserve">Administrator przetwarza </w:t>
      </w:r>
      <w:r w:rsidRPr="00253744">
        <w:rPr>
          <w:rFonts w:ascii="Times New Roman" w:hAnsi="Times New Roman"/>
          <w:color w:val="000000"/>
          <w:sz w:val="24"/>
          <w:szCs w:val="24"/>
        </w:rPr>
        <w:t>Pani/Pana dane osobowe  w celu:</w:t>
      </w:r>
    </w:p>
    <w:p w14:paraId="65B50F95" w14:textId="0D7EFDBC" w:rsidR="00E82221" w:rsidRPr="00253744" w:rsidRDefault="00E82221" w:rsidP="00E8222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7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 xml:space="preserve">uczestnictwa w ogłoszonym otwartym konkursie ofert </w:t>
      </w:r>
      <w:r w:rsidRPr="003F7538">
        <w:rPr>
          <w:rFonts w:ascii="Times New Roman" w:hAnsi="Times New Roman"/>
          <w:sz w:val="24"/>
          <w:szCs w:val="24"/>
        </w:rPr>
        <w:t xml:space="preserve">na </w:t>
      </w:r>
      <w:r w:rsidR="00EE704F">
        <w:rPr>
          <w:rFonts w:ascii="Times New Roman" w:hAnsi="Times New Roman"/>
          <w:sz w:val="24"/>
          <w:szCs w:val="24"/>
        </w:rPr>
        <w:t>realizację o</w:t>
      </w:r>
      <w:r w:rsidR="00EE704F" w:rsidRPr="00EE704F">
        <w:rPr>
          <w:rFonts w:ascii="Times New Roman" w:hAnsi="Times New Roman"/>
          <w:sz w:val="24"/>
          <w:szCs w:val="24"/>
        </w:rPr>
        <w:t>gólnopolsk</w:t>
      </w:r>
      <w:r w:rsidR="00EE704F">
        <w:rPr>
          <w:rFonts w:ascii="Times New Roman" w:hAnsi="Times New Roman"/>
          <w:sz w:val="24"/>
          <w:szCs w:val="24"/>
        </w:rPr>
        <w:t>iej</w:t>
      </w:r>
      <w:r w:rsidR="00EE704F" w:rsidRPr="00EE704F">
        <w:rPr>
          <w:rFonts w:ascii="Times New Roman" w:hAnsi="Times New Roman"/>
          <w:sz w:val="24"/>
          <w:szCs w:val="24"/>
        </w:rPr>
        <w:t xml:space="preserve"> medialn</w:t>
      </w:r>
      <w:r w:rsidR="00EE704F">
        <w:rPr>
          <w:rFonts w:ascii="Times New Roman" w:hAnsi="Times New Roman"/>
          <w:sz w:val="24"/>
          <w:szCs w:val="24"/>
        </w:rPr>
        <w:t xml:space="preserve">ej </w:t>
      </w:r>
      <w:r w:rsidR="00EE704F" w:rsidRPr="00EE704F">
        <w:rPr>
          <w:rFonts w:ascii="Times New Roman" w:hAnsi="Times New Roman"/>
          <w:sz w:val="24"/>
          <w:szCs w:val="24"/>
        </w:rPr>
        <w:t>kampani</w:t>
      </w:r>
      <w:r w:rsidR="00EE704F">
        <w:rPr>
          <w:rFonts w:ascii="Times New Roman" w:hAnsi="Times New Roman"/>
          <w:sz w:val="24"/>
          <w:szCs w:val="24"/>
        </w:rPr>
        <w:t xml:space="preserve">i </w:t>
      </w:r>
      <w:r w:rsidR="00EE704F" w:rsidRPr="00EE704F">
        <w:rPr>
          <w:rFonts w:ascii="Times New Roman" w:hAnsi="Times New Roman"/>
          <w:sz w:val="24"/>
          <w:szCs w:val="24"/>
        </w:rPr>
        <w:t>edukacyjno-informacyjn</w:t>
      </w:r>
      <w:r w:rsidR="00EE704F">
        <w:rPr>
          <w:rFonts w:ascii="Times New Roman" w:hAnsi="Times New Roman"/>
          <w:sz w:val="24"/>
          <w:szCs w:val="24"/>
        </w:rPr>
        <w:t>ej</w:t>
      </w:r>
      <w:r w:rsidR="00EE704F" w:rsidRPr="00EE704F">
        <w:rPr>
          <w:rFonts w:ascii="Times New Roman" w:hAnsi="Times New Roman"/>
          <w:sz w:val="24"/>
          <w:szCs w:val="24"/>
        </w:rPr>
        <w:t xml:space="preserve"> na temat oszczędzania długoterminowego</w:t>
      </w:r>
      <w:r w:rsidRPr="00315EB6">
        <w:rPr>
          <w:rFonts w:ascii="Times New Roman" w:hAnsi="Times New Roman"/>
          <w:sz w:val="24"/>
          <w:szCs w:val="24"/>
        </w:rPr>
        <w:t>, realizowanym w ramach programów i konkursów z zakresu edukacji finansowej ogłaszanych przez Ministra Finansów</w:t>
      </w:r>
      <w:r w:rsidR="00EE704F">
        <w:rPr>
          <w:rFonts w:ascii="Times New Roman" w:hAnsi="Times New Roman"/>
          <w:sz w:val="24"/>
          <w:szCs w:val="24"/>
        </w:rPr>
        <w:t xml:space="preserve"> i Gospodarki </w:t>
      </w:r>
      <w:r w:rsidRPr="00315EB6">
        <w:rPr>
          <w:rFonts w:ascii="Times New Roman" w:hAnsi="Times New Roman"/>
          <w:sz w:val="24"/>
          <w:szCs w:val="24"/>
        </w:rPr>
        <w:t>na podstawie art. 6</w:t>
      </w:r>
      <w:r w:rsidRPr="00253744">
        <w:rPr>
          <w:rFonts w:ascii="Times New Roman" w:hAnsi="Times New Roman"/>
          <w:sz w:val="24"/>
          <w:szCs w:val="24"/>
        </w:rPr>
        <w:t xml:space="preserve"> ust. 1 lit. c RODO tj. przetwarzanie danych jest niezbędne do wypełnienia obowiązku prawnego ciążącego na administratorze, w szczególności w związku z</w:t>
      </w:r>
      <w:r w:rsidR="008C690C">
        <w:rPr>
          <w:rFonts w:ascii="Times New Roman" w:hAnsi="Times New Roman"/>
          <w:sz w:val="24"/>
          <w:szCs w:val="24"/>
        </w:rPr>
        <w:t> art. </w:t>
      </w:r>
      <w:r w:rsidRPr="00253744">
        <w:rPr>
          <w:rFonts w:ascii="Times New Roman" w:hAnsi="Times New Roman"/>
          <w:sz w:val="24"/>
          <w:szCs w:val="24"/>
        </w:rPr>
        <w:t>43h i art. 43ha ustawy z dnia 5 sierpnia 2015 r. o rozpatrywaniu reklamacji przez podmioty rynku finansowego, o Rzeczniku Finansowym i o Funduszu Edukacji Finansowej (Dz.</w:t>
      </w:r>
      <w:r>
        <w:rPr>
          <w:rFonts w:ascii="Times New Roman" w:hAnsi="Times New Roman"/>
          <w:sz w:val="24"/>
          <w:szCs w:val="24"/>
        </w:rPr>
        <w:t> </w:t>
      </w:r>
      <w:r w:rsidRPr="00253744">
        <w:rPr>
          <w:rFonts w:ascii="Times New Roman" w:hAnsi="Times New Roman"/>
          <w:sz w:val="24"/>
          <w:szCs w:val="24"/>
        </w:rPr>
        <w:t>U. z 2024 r. poz. 1109</w:t>
      </w:r>
      <w:r w:rsidR="00EE704F">
        <w:rPr>
          <w:rFonts w:ascii="Times New Roman" w:hAnsi="Times New Roman"/>
          <w:sz w:val="24"/>
          <w:szCs w:val="24"/>
        </w:rPr>
        <w:t>, z</w:t>
      </w:r>
      <w:r w:rsidR="00132122">
        <w:rPr>
          <w:rFonts w:ascii="Times New Roman" w:hAnsi="Times New Roman"/>
          <w:sz w:val="24"/>
          <w:szCs w:val="24"/>
        </w:rPr>
        <w:t xml:space="preserve"> późn.</w:t>
      </w:r>
      <w:r w:rsidR="00EE704F">
        <w:rPr>
          <w:rFonts w:ascii="Times New Roman" w:hAnsi="Times New Roman"/>
          <w:sz w:val="24"/>
          <w:szCs w:val="24"/>
        </w:rPr>
        <w:t xml:space="preserve"> zm.</w:t>
      </w:r>
      <w:r w:rsidRPr="00253744">
        <w:rPr>
          <w:rFonts w:ascii="Times New Roman" w:hAnsi="Times New Roman"/>
          <w:sz w:val="24"/>
          <w:szCs w:val="24"/>
        </w:rPr>
        <w:t>) oraz § 5 ust. 1 w związku z § 12 rozporządzenia Ministra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3744">
        <w:rPr>
          <w:rFonts w:ascii="Times New Roman" w:hAnsi="Times New Roman"/>
          <w:sz w:val="24"/>
          <w:szCs w:val="24"/>
        </w:rPr>
        <w:t>Finansów z</w:t>
      </w:r>
      <w:r>
        <w:rPr>
          <w:rFonts w:ascii="Times New Roman" w:hAnsi="Times New Roman"/>
          <w:sz w:val="24"/>
          <w:szCs w:val="24"/>
        </w:rPr>
        <w:t> </w:t>
      </w:r>
      <w:r w:rsidRPr="00253744">
        <w:rPr>
          <w:rFonts w:ascii="Times New Roman" w:hAnsi="Times New Roman"/>
          <w:sz w:val="24"/>
          <w:szCs w:val="24"/>
        </w:rPr>
        <w:t xml:space="preserve">dnia 12 lipca 2023 r.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3744">
        <w:rPr>
          <w:rFonts w:ascii="Times New Roman" w:hAnsi="Times New Roman"/>
          <w:sz w:val="24"/>
          <w:szCs w:val="24"/>
        </w:rPr>
        <w:t>w sprawie dotacji celowej z</w:t>
      </w:r>
      <w:r w:rsidR="007E3B03">
        <w:rPr>
          <w:rFonts w:ascii="Times New Roman" w:hAnsi="Times New Roman"/>
          <w:sz w:val="24"/>
          <w:szCs w:val="24"/>
        </w:rPr>
        <w:t> </w:t>
      </w:r>
      <w:r w:rsidRPr="00253744">
        <w:rPr>
          <w:rFonts w:ascii="Times New Roman" w:hAnsi="Times New Roman"/>
          <w:sz w:val="24"/>
          <w:szCs w:val="24"/>
        </w:rPr>
        <w:t>Funduszu Edukacji Finansowej na realizacj</w:t>
      </w:r>
      <w:r>
        <w:rPr>
          <w:rFonts w:ascii="Times New Roman" w:hAnsi="Times New Roman"/>
          <w:sz w:val="24"/>
          <w:szCs w:val="24"/>
        </w:rPr>
        <w:t>ę</w:t>
      </w:r>
      <w:r w:rsidRPr="00253744">
        <w:rPr>
          <w:rFonts w:ascii="Times New Roman" w:hAnsi="Times New Roman"/>
          <w:sz w:val="24"/>
          <w:szCs w:val="24"/>
        </w:rPr>
        <w:t xml:space="preserve"> działań z zakresu edukacji finansowej (Dz.U. </w:t>
      </w:r>
      <w:r w:rsidR="007E3B03">
        <w:rPr>
          <w:rFonts w:ascii="Times New Roman" w:hAnsi="Times New Roman"/>
          <w:sz w:val="24"/>
          <w:szCs w:val="24"/>
        </w:rPr>
        <w:t xml:space="preserve">z 2023 r. </w:t>
      </w:r>
      <w:r w:rsidRPr="00253744">
        <w:rPr>
          <w:rFonts w:ascii="Times New Roman" w:hAnsi="Times New Roman"/>
          <w:sz w:val="24"/>
          <w:szCs w:val="24"/>
        </w:rPr>
        <w:t>poz. 1358)</w:t>
      </w:r>
      <w:r w:rsidRPr="00315EB6">
        <w:rPr>
          <w:rFonts w:ascii="Times New Roman" w:hAnsi="Times New Roman"/>
          <w:sz w:val="24"/>
          <w:szCs w:val="24"/>
        </w:rPr>
        <w:t>;</w:t>
      </w:r>
    </w:p>
    <w:p w14:paraId="6E23C48E" w14:textId="682D7399" w:rsidR="00E82221" w:rsidRPr="00315EB6" w:rsidRDefault="00E82221" w:rsidP="00E8222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7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lastRenderedPageBreak/>
        <w:t>zawarcia i wykonania Umowy z podmiotem wybranym oraz spełnienia przez Administratora wymagań prawnych związanych z wydatkowaniem środków publicznych</w:t>
      </w:r>
      <w:r w:rsidR="006A14AB">
        <w:rPr>
          <w:rFonts w:ascii="Times New Roman" w:hAnsi="Times New Roman"/>
          <w:sz w:val="24"/>
          <w:szCs w:val="24"/>
        </w:rPr>
        <w:t xml:space="preserve"> na podstawie</w:t>
      </w:r>
      <w:r w:rsidRPr="00315EB6">
        <w:rPr>
          <w:rFonts w:ascii="Times New Roman" w:hAnsi="Times New Roman"/>
          <w:sz w:val="24"/>
          <w:szCs w:val="24"/>
        </w:rPr>
        <w:t>:</w:t>
      </w:r>
    </w:p>
    <w:p w14:paraId="2B5381BC" w14:textId="77777777" w:rsidR="00E82221" w:rsidRPr="00315EB6" w:rsidRDefault="00E82221" w:rsidP="00E82221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 xml:space="preserve">art. 6 ust. 1 lit. b RODO tj. </w:t>
      </w:r>
      <w:r w:rsidRPr="00253744">
        <w:rPr>
          <w:rFonts w:ascii="Times New Roman" w:hAnsi="Times New Roman"/>
          <w:sz w:val="24"/>
          <w:szCs w:val="24"/>
        </w:rPr>
        <w:t xml:space="preserve">przetwarzanie jest niezbędne do wykonania umowy, której stroną jest osoba, której dane dotyczą lub do podjęcia działań na żądanie osoby, której dane dotyczą, przed zawarciem </w:t>
      </w:r>
      <w:r w:rsidRPr="00315EB6">
        <w:rPr>
          <w:rFonts w:ascii="Times New Roman" w:hAnsi="Times New Roman"/>
          <w:sz w:val="24"/>
          <w:szCs w:val="24"/>
        </w:rPr>
        <w:t>U</w:t>
      </w:r>
      <w:r w:rsidRPr="00253744">
        <w:rPr>
          <w:rFonts w:ascii="Times New Roman" w:hAnsi="Times New Roman"/>
          <w:sz w:val="24"/>
          <w:szCs w:val="24"/>
        </w:rPr>
        <w:t>mowy;</w:t>
      </w:r>
    </w:p>
    <w:p w14:paraId="3DA4D0B4" w14:textId="293047DC" w:rsidR="00E82221" w:rsidRPr="00315EB6" w:rsidRDefault="00E82221" w:rsidP="00E82221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 xml:space="preserve">art. 6 ust. 1 lit. c RODO tj. przetwarzanie jest niezbędne do wypełnienia obowiązku prawnego ciążącego na Administratorze  w związku z ustawą </w:t>
      </w:r>
      <w:r>
        <w:rPr>
          <w:rFonts w:ascii="Times New Roman" w:hAnsi="Times New Roman"/>
          <w:sz w:val="24"/>
          <w:szCs w:val="24"/>
        </w:rPr>
        <w:br/>
      </w:r>
      <w:r w:rsidRPr="00315EB6">
        <w:rPr>
          <w:rFonts w:ascii="Times New Roman" w:hAnsi="Times New Roman"/>
          <w:sz w:val="24"/>
          <w:szCs w:val="24"/>
        </w:rPr>
        <w:t>z dnia 27 sierpnia 2009 r. o finansach publicznych (Dz. U. z 202</w:t>
      </w:r>
      <w:r w:rsidR="000718B1">
        <w:rPr>
          <w:rFonts w:ascii="Times New Roman" w:hAnsi="Times New Roman"/>
          <w:sz w:val="24"/>
          <w:szCs w:val="24"/>
        </w:rPr>
        <w:t>5</w:t>
      </w:r>
      <w:r w:rsidRPr="00315EB6">
        <w:rPr>
          <w:rFonts w:ascii="Times New Roman" w:hAnsi="Times New Roman"/>
          <w:sz w:val="24"/>
          <w:szCs w:val="24"/>
        </w:rPr>
        <w:t xml:space="preserve"> r. poz. 1</w:t>
      </w:r>
      <w:r w:rsidR="000718B1">
        <w:rPr>
          <w:rFonts w:ascii="Times New Roman" w:hAnsi="Times New Roman"/>
          <w:sz w:val="24"/>
          <w:szCs w:val="24"/>
        </w:rPr>
        <w:t>483</w:t>
      </w:r>
      <w:r>
        <w:rPr>
          <w:rFonts w:ascii="Times New Roman" w:hAnsi="Times New Roman"/>
          <w:sz w:val="24"/>
          <w:szCs w:val="24"/>
        </w:rPr>
        <w:t>,</w:t>
      </w:r>
      <w:r w:rsidRPr="00315EB6">
        <w:rPr>
          <w:rFonts w:ascii="Times New Roman" w:hAnsi="Times New Roman"/>
          <w:sz w:val="24"/>
          <w:szCs w:val="24"/>
        </w:rPr>
        <w:t xml:space="preserve"> z</w:t>
      </w:r>
      <w:r w:rsidR="00132122">
        <w:rPr>
          <w:rFonts w:ascii="Times New Roman" w:hAnsi="Times New Roman"/>
          <w:sz w:val="24"/>
          <w:szCs w:val="24"/>
        </w:rPr>
        <w:t xml:space="preserve"> późn.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5EB6">
        <w:rPr>
          <w:rFonts w:ascii="Times New Roman" w:hAnsi="Times New Roman"/>
          <w:sz w:val="24"/>
          <w:szCs w:val="24"/>
        </w:rPr>
        <w:t xml:space="preserve">zm.), przepisami prawa podatkowego i ubezpieczeń społecznych, ustawy z dnia 23 kwietnia 1964 r. Kodeks cywilny (Dz. U. </w:t>
      </w:r>
      <w:r>
        <w:rPr>
          <w:rFonts w:ascii="Times New Roman" w:hAnsi="Times New Roman"/>
          <w:sz w:val="24"/>
          <w:szCs w:val="24"/>
        </w:rPr>
        <w:br/>
      </w:r>
      <w:r w:rsidRPr="00315EB6">
        <w:rPr>
          <w:rFonts w:ascii="Times New Roman" w:hAnsi="Times New Roman"/>
          <w:sz w:val="24"/>
          <w:szCs w:val="24"/>
        </w:rPr>
        <w:t>z 202</w:t>
      </w:r>
      <w:r w:rsidR="000718B1">
        <w:rPr>
          <w:rFonts w:ascii="Times New Roman" w:hAnsi="Times New Roman"/>
          <w:sz w:val="24"/>
          <w:szCs w:val="24"/>
        </w:rPr>
        <w:t>5</w:t>
      </w:r>
      <w:r w:rsidRPr="00315EB6">
        <w:rPr>
          <w:rFonts w:ascii="Times New Roman" w:hAnsi="Times New Roman"/>
          <w:sz w:val="24"/>
          <w:szCs w:val="24"/>
        </w:rPr>
        <w:t xml:space="preserve"> r. poz. 1</w:t>
      </w:r>
      <w:r>
        <w:rPr>
          <w:rFonts w:ascii="Times New Roman" w:hAnsi="Times New Roman"/>
          <w:sz w:val="24"/>
          <w:szCs w:val="24"/>
        </w:rPr>
        <w:t>0</w:t>
      </w:r>
      <w:r w:rsidR="000718B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1,</w:t>
      </w:r>
      <w:r w:rsidRPr="00315EB6">
        <w:rPr>
          <w:rFonts w:ascii="Times New Roman" w:hAnsi="Times New Roman"/>
          <w:sz w:val="24"/>
          <w:szCs w:val="24"/>
        </w:rPr>
        <w:t xml:space="preserve"> z</w:t>
      </w:r>
      <w:r w:rsidR="00132122">
        <w:rPr>
          <w:rFonts w:ascii="Times New Roman" w:hAnsi="Times New Roman"/>
          <w:sz w:val="24"/>
          <w:szCs w:val="24"/>
        </w:rPr>
        <w:t xml:space="preserve"> późn.</w:t>
      </w:r>
      <w:r w:rsidRPr="00315EB6">
        <w:rPr>
          <w:rFonts w:ascii="Times New Roman" w:hAnsi="Times New Roman"/>
          <w:sz w:val="24"/>
          <w:szCs w:val="24"/>
        </w:rPr>
        <w:t xml:space="preserve"> zm.)</w:t>
      </w:r>
      <w:r w:rsidR="008C690C">
        <w:rPr>
          <w:rFonts w:ascii="Times New Roman" w:hAnsi="Times New Roman"/>
          <w:sz w:val="24"/>
          <w:szCs w:val="24"/>
        </w:rPr>
        <w:t>.</w:t>
      </w:r>
    </w:p>
    <w:p w14:paraId="4C0450DF" w14:textId="77777777" w:rsidR="00E82221" w:rsidRPr="00253744" w:rsidRDefault="00E82221" w:rsidP="00E82221">
      <w:pPr>
        <w:pStyle w:val="Akapitzlist"/>
        <w:autoSpaceDE w:val="0"/>
        <w:autoSpaceDN w:val="0"/>
        <w:adjustRightInd w:val="0"/>
        <w:spacing w:after="27" w:line="240" w:lineRule="auto"/>
        <w:ind w:left="1760" w:firstLine="0"/>
        <w:rPr>
          <w:rFonts w:ascii="Times New Roman" w:hAnsi="Times New Roman"/>
          <w:sz w:val="24"/>
          <w:szCs w:val="24"/>
        </w:rPr>
      </w:pPr>
    </w:p>
    <w:p w14:paraId="5C9F4890" w14:textId="77777777" w:rsidR="00E82221" w:rsidRPr="00315EB6" w:rsidRDefault="00E82221" w:rsidP="008C690C">
      <w:pPr>
        <w:pStyle w:val="Akapitzlist"/>
        <w:numPr>
          <w:ilvl w:val="0"/>
          <w:numId w:val="3"/>
        </w:numPr>
        <w:spacing w:before="240" w:after="120" w:line="276" w:lineRule="auto"/>
        <w:ind w:left="284" w:hanging="284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315EB6">
        <w:rPr>
          <w:rFonts w:ascii="Times New Roman" w:hAnsi="Times New Roman"/>
          <w:b/>
          <w:color w:val="000000"/>
          <w:sz w:val="24"/>
          <w:szCs w:val="24"/>
        </w:rPr>
        <w:t>ŹRÓDŁO POCHODZENIA DANYCH</w:t>
      </w:r>
    </w:p>
    <w:p w14:paraId="65AF9613" w14:textId="77777777" w:rsidR="00E82221" w:rsidRPr="00315EB6" w:rsidRDefault="00E82221" w:rsidP="00E82221">
      <w:pPr>
        <w:pStyle w:val="Akapitzlist"/>
        <w:suppressAutoHyphens/>
        <w:autoSpaceDE w:val="0"/>
        <w:autoSpaceDN w:val="0"/>
        <w:adjustRightInd w:val="0"/>
        <w:spacing w:before="240" w:after="240" w:line="240" w:lineRule="auto"/>
        <w:ind w:left="0" w:firstLine="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Jeżeli dane osobowe nie zostały pozyskane bezpośrednio od osoby, której dotyczą Administrator informuje, że otrzymał je od wnioskodawcy</w:t>
      </w:r>
      <w:r>
        <w:rPr>
          <w:rFonts w:ascii="Times New Roman" w:hAnsi="Times New Roman"/>
          <w:sz w:val="24"/>
          <w:szCs w:val="24"/>
        </w:rPr>
        <w:t>/ oferenta</w:t>
      </w:r>
      <w:r w:rsidRPr="00315EB6">
        <w:rPr>
          <w:rFonts w:ascii="Times New Roman" w:hAnsi="Times New Roman"/>
          <w:sz w:val="24"/>
          <w:szCs w:val="24"/>
        </w:rPr>
        <w:t xml:space="preserve"> ubiegającego się </w:t>
      </w:r>
      <w:r>
        <w:rPr>
          <w:rFonts w:ascii="Times New Roman" w:hAnsi="Times New Roman"/>
          <w:sz w:val="24"/>
          <w:szCs w:val="24"/>
        </w:rPr>
        <w:br/>
      </w:r>
      <w:r w:rsidRPr="00315EB6">
        <w:rPr>
          <w:rFonts w:ascii="Times New Roman" w:hAnsi="Times New Roman"/>
          <w:sz w:val="24"/>
          <w:szCs w:val="24"/>
        </w:rPr>
        <w:t>o przyznanie środków na realizację programu</w:t>
      </w:r>
      <w:r>
        <w:rPr>
          <w:rFonts w:ascii="Times New Roman" w:hAnsi="Times New Roman"/>
          <w:sz w:val="24"/>
          <w:szCs w:val="24"/>
        </w:rPr>
        <w:t>/przedmiotu konkursu</w:t>
      </w:r>
      <w:r w:rsidRPr="00315EB6">
        <w:rPr>
          <w:rFonts w:ascii="Times New Roman" w:hAnsi="Times New Roman"/>
          <w:sz w:val="24"/>
          <w:szCs w:val="24"/>
        </w:rPr>
        <w:t xml:space="preserve"> lub od osób będących stroną Umowy lub osób reprezentujących stronę Umowy.</w:t>
      </w:r>
    </w:p>
    <w:p w14:paraId="1C1D47F9" w14:textId="77777777" w:rsidR="00E82221" w:rsidRPr="00315EB6" w:rsidRDefault="00E82221" w:rsidP="008C690C">
      <w:pPr>
        <w:pStyle w:val="Akapitzlist"/>
        <w:numPr>
          <w:ilvl w:val="0"/>
          <w:numId w:val="3"/>
        </w:numPr>
        <w:spacing w:before="360" w:after="120" w:line="276" w:lineRule="auto"/>
        <w:ind w:left="284" w:hanging="284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315EB6">
        <w:rPr>
          <w:rFonts w:ascii="Times New Roman" w:hAnsi="Times New Roman"/>
          <w:b/>
          <w:color w:val="000000"/>
          <w:sz w:val="24"/>
          <w:szCs w:val="24"/>
        </w:rPr>
        <w:t>KATEGORIE ODNOŚNYCH DANYCH OSOBOWYCH</w:t>
      </w:r>
    </w:p>
    <w:p w14:paraId="2A5ED29B" w14:textId="4929393F" w:rsidR="00E82221" w:rsidRPr="00253744" w:rsidRDefault="00E82221" w:rsidP="00E82221">
      <w:pPr>
        <w:pStyle w:val="Default"/>
        <w:jc w:val="both"/>
        <w:rPr>
          <w:rFonts w:ascii="Times New Roman" w:hAnsi="Times New Roman" w:cs="Times New Roman"/>
        </w:rPr>
      </w:pPr>
      <w:r w:rsidRPr="00B43F64">
        <w:rPr>
          <w:rFonts w:ascii="Times New Roman" w:hAnsi="Times New Roman" w:cs="Times New Roman"/>
        </w:rPr>
        <w:t>Kategorie danych osobowych, które zostały przekazane Administratorowi obejmują: imi</w:t>
      </w:r>
      <w:r w:rsidRPr="00253744">
        <w:rPr>
          <w:rFonts w:ascii="Times New Roman" w:hAnsi="Times New Roman" w:cs="Times New Roman"/>
        </w:rPr>
        <w:t>ę i</w:t>
      </w:r>
      <w:r>
        <w:rPr>
          <w:rFonts w:ascii="Times New Roman" w:hAnsi="Times New Roman" w:cs="Times New Roman"/>
        </w:rPr>
        <w:t> </w:t>
      </w:r>
      <w:r w:rsidRPr="00253744">
        <w:rPr>
          <w:rFonts w:ascii="Times New Roman" w:hAnsi="Times New Roman" w:cs="Times New Roman"/>
        </w:rPr>
        <w:t>nazwisko oraz stanowisko/funkcja</w:t>
      </w:r>
      <w:r w:rsidR="008A2206">
        <w:rPr>
          <w:rFonts w:ascii="Times New Roman" w:hAnsi="Times New Roman" w:cs="Times New Roman"/>
        </w:rPr>
        <w:t>/podpis</w:t>
      </w:r>
      <w:r w:rsidRPr="00253744">
        <w:rPr>
          <w:rFonts w:ascii="Times New Roman" w:hAnsi="Times New Roman" w:cs="Times New Roman"/>
        </w:rPr>
        <w:t xml:space="preserve"> osoby reprezentującej wnioskodawcę</w:t>
      </w:r>
      <w:r>
        <w:rPr>
          <w:rFonts w:ascii="Times New Roman" w:hAnsi="Times New Roman" w:cs="Times New Roman"/>
        </w:rPr>
        <w:t xml:space="preserve">/ oferenta </w:t>
      </w:r>
      <w:r w:rsidRPr="00253744">
        <w:rPr>
          <w:rFonts w:ascii="Times New Roman" w:hAnsi="Times New Roman" w:cs="Times New Roman"/>
        </w:rPr>
        <w:t xml:space="preserve">oraz imię </w:t>
      </w:r>
      <w:r>
        <w:rPr>
          <w:rFonts w:ascii="Times New Roman" w:hAnsi="Times New Roman" w:cs="Times New Roman"/>
        </w:rPr>
        <w:br/>
      </w:r>
      <w:r w:rsidRPr="00253744">
        <w:rPr>
          <w:rFonts w:ascii="Times New Roman" w:hAnsi="Times New Roman" w:cs="Times New Roman"/>
        </w:rPr>
        <w:t>i nazwisko osoby wskazanej przez wnioskodawcę</w:t>
      </w:r>
      <w:r>
        <w:rPr>
          <w:rFonts w:ascii="Times New Roman" w:hAnsi="Times New Roman" w:cs="Times New Roman"/>
        </w:rPr>
        <w:t>/ oferenta</w:t>
      </w:r>
      <w:r w:rsidRPr="00253744">
        <w:rPr>
          <w:rFonts w:ascii="Times New Roman" w:hAnsi="Times New Roman" w:cs="Times New Roman"/>
        </w:rPr>
        <w:t xml:space="preserve"> do kontaktu oraz jej służbowe dane kontaktowe tj. adres mailowy i numer telefonu.</w:t>
      </w:r>
    </w:p>
    <w:p w14:paraId="12C2522A" w14:textId="77777777" w:rsidR="00E82221" w:rsidRPr="008C690C" w:rsidRDefault="00E82221" w:rsidP="008C690C">
      <w:pPr>
        <w:pStyle w:val="Akapitzlist"/>
        <w:numPr>
          <w:ilvl w:val="0"/>
          <w:numId w:val="3"/>
        </w:numPr>
        <w:spacing w:before="360" w:after="120" w:line="276" w:lineRule="auto"/>
        <w:ind w:left="284" w:hanging="284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8C690C">
        <w:rPr>
          <w:rFonts w:ascii="Times New Roman" w:hAnsi="Times New Roman"/>
          <w:b/>
          <w:color w:val="000000"/>
          <w:sz w:val="24"/>
          <w:szCs w:val="24"/>
        </w:rPr>
        <w:t>INFORMACJA O ODBIORCACH DANYCH</w:t>
      </w:r>
    </w:p>
    <w:p w14:paraId="43D6BE2B" w14:textId="4A99D1BF" w:rsidR="00E82221" w:rsidRPr="00315EB6" w:rsidRDefault="00E82221" w:rsidP="00E82221">
      <w:pPr>
        <w:spacing w:line="276" w:lineRule="auto"/>
        <w:ind w:left="113" w:firstLine="0"/>
        <w:rPr>
          <w:rFonts w:ascii="Times New Roman" w:hAnsi="Times New Roman"/>
          <w:bCs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Odbiorcami danych osobowych mogą być podmioty uprawnione do ich otrzymania na</w:t>
      </w:r>
      <w:r w:rsidR="00132122">
        <w:rPr>
          <w:rFonts w:ascii="Times New Roman" w:hAnsi="Times New Roman"/>
          <w:sz w:val="24"/>
          <w:szCs w:val="24"/>
        </w:rPr>
        <w:t> </w:t>
      </w:r>
      <w:r w:rsidRPr="00315EB6">
        <w:rPr>
          <w:rFonts w:ascii="Times New Roman" w:hAnsi="Times New Roman"/>
          <w:sz w:val="24"/>
          <w:szCs w:val="24"/>
        </w:rPr>
        <w:t>podstawie obowiązujących przepisów prawa</w:t>
      </w:r>
      <w:r w:rsidR="00132122">
        <w:rPr>
          <w:rFonts w:ascii="Times New Roman" w:hAnsi="Times New Roman"/>
          <w:sz w:val="24"/>
          <w:szCs w:val="24"/>
        </w:rPr>
        <w:t>, w tym Rada Edukacji Finansowej</w:t>
      </w:r>
      <w:r w:rsidRPr="00315EB6">
        <w:rPr>
          <w:rFonts w:ascii="Times New Roman" w:hAnsi="Times New Roman"/>
          <w:sz w:val="24"/>
          <w:szCs w:val="24"/>
        </w:rPr>
        <w:t xml:space="preserve">. </w:t>
      </w:r>
      <w:r w:rsidRPr="00315EB6">
        <w:rPr>
          <w:rFonts w:ascii="Times New Roman" w:hAnsi="Times New Roman"/>
          <w:bCs/>
          <w:sz w:val="24"/>
          <w:szCs w:val="24"/>
        </w:rPr>
        <w:t>Odrębną kategorię odbiorców stanowią podmioty przetwarzające dane osobowe na zlecenie Administratora, w szczególności te, z którymi zawarto umowy na świadczenie usług serwisowych dla użytkowanych systemów informatycznych.</w:t>
      </w:r>
    </w:p>
    <w:p w14:paraId="204A5835" w14:textId="77777777" w:rsidR="00E82221" w:rsidRPr="008C690C" w:rsidRDefault="00E82221" w:rsidP="008C690C">
      <w:pPr>
        <w:pStyle w:val="Akapitzlist"/>
        <w:numPr>
          <w:ilvl w:val="0"/>
          <w:numId w:val="3"/>
        </w:numPr>
        <w:spacing w:before="360" w:after="120" w:line="276" w:lineRule="auto"/>
        <w:ind w:left="284" w:hanging="284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8C690C">
        <w:rPr>
          <w:rFonts w:ascii="Times New Roman" w:hAnsi="Times New Roman"/>
          <w:b/>
          <w:color w:val="000000"/>
          <w:sz w:val="24"/>
          <w:szCs w:val="24"/>
        </w:rPr>
        <w:t>OKRES PRZECHOWYWANIA DANYCH</w:t>
      </w:r>
    </w:p>
    <w:p w14:paraId="5F26A1E6" w14:textId="77777777" w:rsidR="00E82221" w:rsidRPr="00253744" w:rsidRDefault="00E82221" w:rsidP="00E82221">
      <w:pPr>
        <w:pStyle w:val="Nagwek1"/>
        <w:numPr>
          <w:ilvl w:val="0"/>
          <w:numId w:val="0"/>
        </w:numPr>
        <w:jc w:val="both"/>
        <w:rPr>
          <w:rFonts w:eastAsiaTheme="minorHAnsi"/>
          <w:b w:val="0"/>
          <w:bCs w:val="0"/>
          <w:color w:val="auto"/>
          <w:spacing w:val="0"/>
          <w:kern w:val="0"/>
          <w:sz w:val="24"/>
          <w:szCs w:val="24"/>
        </w:rPr>
      </w:pPr>
      <w:r w:rsidRPr="00315EB6">
        <w:rPr>
          <w:rFonts w:eastAsiaTheme="minorHAnsi"/>
          <w:b w:val="0"/>
          <w:bCs w:val="0"/>
          <w:color w:val="auto"/>
          <w:spacing w:val="0"/>
          <w:kern w:val="0"/>
          <w:sz w:val="24"/>
          <w:szCs w:val="24"/>
        </w:rPr>
        <w:t>Dane osobowe będą przechowywane przez okres niezbędny do realizacji celów przetwarzania określonych w pkt. 3 lub do momentu wygaśnięcia obowiązków ciążących na Administratorze, a po upływie tego okresu będą archiwizowane zgodnie z okresem przewidzianym w przepisach prawa.</w:t>
      </w:r>
    </w:p>
    <w:p w14:paraId="681DDAAE" w14:textId="77777777" w:rsidR="00E82221" w:rsidRPr="00315EB6" w:rsidRDefault="00E82221" w:rsidP="008C690C">
      <w:pPr>
        <w:pStyle w:val="Akapitzlist"/>
        <w:numPr>
          <w:ilvl w:val="0"/>
          <w:numId w:val="3"/>
        </w:numPr>
        <w:spacing w:before="360" w:after="120" w:line="276" w:lineRule="auto"/>
        <w:ind w:left="284" w:hanging="284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8C690C">
        <w:rPr>
          <w:rFonts w:ascii="Times New Roman" w:hAnsi="Times New Roman"/>
          <w:b/>
          <w:color w:val="000000"/>
          <w:sz w:val="24"/>
          <w:szCs w:val="24"/>
        </w:rPr>
        <w:t>PRAWA</w:t>
      </w:r>
      <w:r w:rsidRPr="00315EB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C690C">
        <w:rPr>
          <w:rFonts w:ascii="Times New Roman" w:hAnsi="Times New Roman"/>
          <w:b/>
          <w:color w:val="000000"/>
          <w:sz w:val="24"/>
          <w:szCs w:val="24"/>
        </w:rPr>
        <w:t>OSÓB</w:t>
      </w:r>
      <w:r w:rsidRPr="00315EB6">
        <w:rPr>
          <w:rFonts w:ascii="Times New Roman" w:hAnsi="Times New Roman"/>
          <w:b/>
          <w:color w:val="000000"/>
          <w:sz w:val="24"/>
          <w:szCs w:val="24"/>
        </w:rPr>
        <w:t>, KTÓRYCH DANE DOTYCZĄ</w:t>
      </w:r>
    </w:p>
    <w:p w14:paraId="5C5B3527" w14:textId="77777777" w:rsidR="00E82221" w:rsidRPr="00315EB6" w:rsidRDefault="00E82221" w:rsidP="00E82221">
      <w:pPr>
        <w:pStyle w:val="Standard"/>
        <w:jc w:val="both"/>
        <w:rPr>
          <w:rFonts w:cs="Times New Roman"/>
          <w:szCs w:val="24"/>
        </w:rPr>
      </w:pPr>
      <w:r w:rsidRPr="00315EB6">
        <w:rPr>
          <w:rFonts w:cs="Times New Roman"/>
          <w:szCs w:val="24"/>
        </w:rPr>
        <w:t>Osobie, której dane dotyczą przysługuje prawo do:</w:t>
      </w:r>
    </w:p>
    <w:p w14:paraId="3213013F" w14:textId="77777777" w:rsidR="00E82221" w:rsidRPr="00315EB6" w:rsidRDefault="00E82221" w:rsidP="00E82221">
      <w:pPr>
        <w:pStyle w:val="Default"/>
        <w:numPr>
          <w:ilvl w:val="0"/>
          <w:numId w:val="6"/>
        </w:numPr>
        <w:suppressAutoHyphens/>
        <w:adjustRightInd/>
        <w:spacing w:before="0"/>
        <w:ind w:left="1080"/>
        <w:jc w:val="both"/>
        <w:rPr>
          <w:rFonts w:ascii="Times New Roman" w:eastAsiaTheme="minorHAnsi" w:hAnsi="Times New Roman" w:cs="Times New Roman"/>
          <w:color w:val="auto"/>
        </w:rPr>
      </w:pPr>
      <w:r w:rsidRPr="00315EB6">
        <w:rPr>
          <w:rFonts w:ascii="Times New Roman" w:eastAsiaTheme="minorHAnsi" w:hAnsi="Times New Roman" w:cs="Times New Roman"/>
          <w:color w:val="auto"/>
        </w:rPr>
        <w:t>dostępu do swoich danych osobowych (art. 15 RODO),</w:t>
      </w:r>
    </w:p>
    <w:p w14:paraId="1E238CD4" w14:textId="77777777" w:rsidR="00E82221" w:rsidRPr="00315EB6" w:rsidRDefault="00E82221" w:rsidP="00E82221">
      <w:pPr>
        <w:pStyle w:val="Default"/>
        <w:numPr>
          <w:ilvl w:val="0"/>
          <w:numId w:val="6"/>
        </w:numPr>
        <w:suppressAutoHyphens/>
        <w:adjustRightInd/>
        <w:spacing w:before="0"/>
        <w:ind w:left="1080"/>
        <w:jc w:val="both"/>
        <w:rPr>
          <w:rFonts w:ascii="Times New Roman" w:eastAsiaTheme="minorHAnsi" w:hAnsi="Times New Roman" w:cs="Times New Roman"/>
          <w:color w:val="auto"/>
        </w:rPr>
      </w:pPr>
      <w:r w:rsidRPr="00315EB6">
        <w:rPr>
          <w:rFonts w:ascii="Times New Roman" w:eastAsiaTheme="minorHAnsi" w:hAnsi="Times New Roman" w:cs="Times New Roman"/>
          <w:color w:val="auto"/>
        </w:rPr>
        <w:t xml:space="preserve">sprostowania danych osobowych (art. 16 RODO), </w:t>
      </w:r>
    </w:p>
    <w:p w14:paraId="54DE6AAB" w14:textId="77777777" w:rsidR="00E82221" w:rsidRPr="00315EB6" w:rsidRDefault="00E82221" w:rsidP="00E82221">
      <w:pPr>
        <w:pStyle w:val="Default"/>
        <w:numPr>
          <w:ilvl w:val="0"/>
          <w:numId w:val="6"/>
        </w:numPr>
        <w:suppressAutoHyphens/>
        <w:adjustRightInd/>
        <w:spacing w:before="0"/>
        <w:ind w:left="1080"/>
        <w:jc w:val="both"/>
        <w:rPr>
          <w:rFonts w:ascii="Times New Roman" w:eastAsiaTheme="minorHAnsi" w:hAnsi="Times New Roman" w:cs="Times New Roman"/>
          <w:color w:val="auto"/>
        </w:rPr>
      </w:pPr>
      <w:r w:rsidRPr="00315EB6">
        <w:rPr>
          <w:rFonts w:ascii="Times New Roman" w:eastAsiaTheme="minorHAnsi" w:hAnsi="Times New Roman" w:cs="Times New Roman"/>
          <w:color w:val="auto"/>
        </w:rPr>
        <w:lastRenderedPageBreak/>
        <w:t>usunięcia danych, jeżeli zachodzi jedna z okoliczności określonych w art.</w:t>
      </w:r>
      <w:r>
        <w:rPr>
          <w:rFonts w:ascii="Times New Roman" w:eastAsiaTheme="minorHAnsi" w:hAnsi="Times New Roman" w:cs="Times New Roman"/>
          <w:color w:val="auto"/>
        </w:rPr>
        <w:t> </w:t>
      </w:r>
      <w:r w:rsidRPr="00315EB6">
        <w:rPr>
          <w:rFonts w:ascii="Times New Roman" w:eastAsiaTheme="minorHAnsi" w:hAnsi="Times New Roman" w:cs="Times New Roman"/>
          <w:color w:val="auto"/>
        </w:rPr>
        <w:t>17 RODO,</w:t>
      </w:r>
    </w:p>
    <w:p w14:paraId="73AF1129" w14:textId="77777777" w:rsidR="00E82221" w:rsidRPr="00315EB6" w:rsidRDefault="00E82221" w:rsidP="00E82221">
      <w:pPr>
        <w:pStyle w:val="Default"/>
        <w:numPr>
          <w:ilvl w:val="0"/>
          <w:numId w:val="6"/>
        </w:numPr>
        <w:suppressAutoHyphens/>
        <w:adjustRightInd/>
        <w:spacing w:before="0"/>
        <w:ind w:left="1080"/>
        <w:jc w:val="both"/>
        <w:rPr>
          <w:rFonts w:ascii="Times New Roman" w:eastAsiaTheme="minorHAnsi" w:hAnsi="Times New Roman" w:cs="Times New Roman"/>
          <w:color w:val="auto"/>
        </w:rPr>
      </w:pPr>
      <w:r w:rsidRPr="00315EB6">
        <w:rPr>
          <w:rFonts w:ascii="Times New Roman" w:eastAsiaTheme="minorHAnsi" w:hAnsi="Times New Roman" w:cs="Times New Roman"/>
          <w:color w:val="auto"/>
        </w:rPr>
        <w:t>ograniczenia przetwarzania danych osobowych (art. 18 RODO), z zastrzeżeniem przypadków, o których mowa w art. 18 ust. 2 RODO,</w:t>
      </w:r>
    </w:p>
    <w:p w14:paraId="0C9E0E29" w14:textId="77777777" w:rsidR="00E82221" w:rsidRPr="00315EB6" w:rsidRDefault="00E82221" w:rsidP="00E82221">
      <w:pPr>
        <w:spacing w:line="276" w:lineRule="auto"/>
        <w:ind w:left="142" w:hanging="29"/>
        <w:rPr>
          <w:rFonts w:ascii="Times New Roman" w:hAnsi="Times New Roman"/>
          <w:sz w:val="24"/>
          <w:szCs w:val="24"/>
        </w:rPr>
      </w:pPr>
    </w:p>
    <w:p w14:paraId="2691E0A9" w14:textId="77777777" w:rsidR="00E82221" w:rsidRPr="00315EB6" w:rsidRDefault="00E82221" w:rsidP="00E82221">
      <w:pPr>
        <w:spacing w:line="276" w:lineRule="auto"/>
        <w:ind w:left="142" w:hanging="29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W przypadku uznania, że przetwarzanie Pani/Pana danych osobowych narusza przepisy prawa osobie, której dane dotyczą przysługuje prawo wniesienia skargi do organu nadzorczego - Prezesa Urzędu Ochrony Danych Osobowych.</w:t>
      </w:r>
    </w:p>
    <w:p w14:paraId="45647BDA" w14:textId="77777777" w:rsidR="00E82221" w:rsidRPr="00315EB6" w:rsidRDefault="00E82221" w:rsidP="008C690C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before="360" w:after="240" w:line="240" w:lineRule="auto"/>
        <w:ind w:left="357" w:hanging="35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C690C">
        <w:rPr>
          <w:rFonts w:ascii="Times New Roman" w:hAnsi="Times New Roman"/>
          <w:b/>
          <w:color w:val="000000"/>
          <w:sz w:val="24"/>
          <w:szCs w:val="24"/>
        </w:rPr>
        <w:t>INFORMACJA</w:t>
      </w:r>
      <w:r w:rsidRPr="00315EB6">
        <w:rPr>
          <w:rFonts w:ascii="Times New Roman" w:hAnsi="Times New Roman"/>
          <w:b/>
          <w:color w:val="000000"/>
          <w:sz w:val="24"/>
          <w:szCs w:val="24"/>
        </w:rPr>
        <w:t xml:space="preserve"> O </w:t>
      </w:r>
      <w:r w:rsidRPr="008C690C">
        <w:rPr>
          <w:rFonts w:ascii="Times New Roman" w:hAnsi="Times New Roman"/>
          <w:b/>
          <w:color w:val="000000"/>
          <w:sz w:val="24"/>
          <w:szCs w:val="24"/>
        </w:rPr>
        <w:t>OBOWIĄZKU</w:t>
      </w:r>
      <w:r w:rsidRPr="00315EB6">
        <w:rPr>
          <w:rFonts w:ascii="Times New Roman" w:hAnsi="Times New Roman"/>
          <w:b/>
          <w:color w:val="000000"/>
          <w:sz w:val="24"/>
          <w:szCs w:val="24"/>
        </w:rPr>
        <w:t xml:space="preserve"> LUB DOBROWOLNOŚCI PODANIA DANYCH OSOBOWYCH</w:t>
      </w:r>
    </w:p>
    <w:p w14:paraId="3AF02679" w14:textId="77777777" w:rsidR="00E82221" w:rsidRPr="009C14D1" w:rsidRDefault="00E82221" w:rsidP="00E82221">
      <w:pPr>
        <w:pStyle w:val="Akapitzlist"/>
        <w:autoSpaceDE w:val="0"/>
        <w:autoSpaceDN w:val="0"/>
        <w:adjustRightInd w:val="0"/>
        <w:spacing w:after="27"/>
        <w:ind w:left="0" w:firstLine="0"/>
        <w:rPr>
          <w:rFonts w:ascii="Times New Roman" w:hAnsi="Times New Roman"/>
          <w:sz w:val="24"/>
          <w:szCs w:val="24"/>
        </w:rPr>
      </w:pPr>
      <w:r w:rsidRPr="009C14D1">
        <w:rPr>
          <w:rFonts w:ascii="Times New Roman" w:hAnsi="Times New Roman"/>
          <w:sz w:val="24"/>
          <w:szCs w:val="24"/>
        </w:rPr>
        <w:t xml:space="preserve">Przetwarzanie danych osobowych jest niezbędne do wzięcia udziału w programie/konkursie oraz zawarciu i realizacji Umowy. Konsekwencją niepodania danych jest brak możliwości uczestnictwa w programie/konkursie oraz zawarcia i realizacji Umowy. </w:t>
      </w:r>
    </w:p>
    <w:p w14:paraId="2A00C65A" w14:textId="77777777" w:rsidR="00E82221" w:rsidRPr="008C690C" w:rsidRDefault="00E82221" w:rsidP="008C690C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before="360" w:after="240" w:line="240" w:lineRule="auto"/>
        <w:ind w:left="357" w:hanging="357"/>
        <w:contextualSpacing w:val="0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8C690C">
        <w:rPr>
          <w:rFonts w:ascii="Times New Roman" w:hAnsi="Times New Roman"/>
          <w:b/>
          <w:color w:val="000000"/>
          <w:sz w:val="24"/>
          <w:szCs w:val="24"/>
        </w:rPr>
        <w:t xml:space="preserve">INFORMACJA O ZAUTOMATYZOWANYM PODEJMOWANIU DECYZJI, </w:t>
      </w:r>
      <w:r w:rsidRPr="008C690C">
        <w:rPr>
          <w:rFonts w:ascii="Times New Roman" w:hAnsi="Times New Roman"/>
          <w:b/>
          <w:color w:val="000000"/>
          <w:sz w:val="24"/>
          <w:szCs w:val="24"/>
        </w:rPr>
        <w:br/>
        <w:t>W TYM PROFILOWANIU</w:t>
      </w:r>
    </w:p>
    <w:p w14:paraId="7AC62EBA" w14:textId="495D25E7" w:rsidR="00E82221" w:rsidRPr="00315EB6" w:rsidRDefault="00E82221" w:rsidP="008C690C">
      <w:pPr>
        <w:autoSpaceDE w:val="0"/>
        <w:spacing w:after="12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Przetwarzane przez Administratora dane osobowe nie będą wykorzystywane do</w:t>
      </w:r>
      <w:r w:rsidR="008C690C">
        <w:rPr>
          <w:rFonts w:ascii="Times New Roman" w:hAnsi="Times New Roman"/>
          <w:sz w:val="24"/>
          <w:szCs w:val="24"/>
        </w:rPr>
        <w:t> </w:t>
      </w:r>
      <w:r w:rsidRPr="00315EB6">
        <w:rPr>
          <w:rFonts w:ascii="Times New Roman" w:hAnsi="Times New Roman"/>
          <w:sz w:val="24"/>
          <w:szCs w:val="24"/>
        </w:rPr>
        <w:t>podejmowania zautomatyzowanych decyzji w indywidualnych przypadkach, w tym do</w:t>
      </w:r>
      <w:r w:rsidR="008C690C">
        <w:rPr>
          <w:rFonts w:ascii="Times New Roman" w:hAnsi="Times New Roman"/>
          <w:sz w:val="24"/>
          <w:szCs w:val="24"/>
        </w:rPr>
        <w:t> </w:t>
      </w:r>
      <w:r w:rsidRPr="00315EB6">
        <w:rPr>
          <w:rFonts w:ascii="Times New Roman" w:hAnsi="Times New Roman"/>
          <w:sz w:val="24"/>
          <w:szCs w:val="24"/>
        </w:rPr>
        <w:t>profilowania, o którym mowa w art. 22 RODO.</w:t>
      </w:r>
    </w:p>
    <w:p w14:paraId="1FFB9314" w14:textId="77777777" w:rsidR="00E82221" w:rsidRPr="00315EB6" w:rsidRDefault="00E82221" w:rsidP="00E82221">
      <w:pPr>
        <w:spacing w:line="276" w:lineRule="auto"/>
        <w:ind w:left="142" w:hanging="29"/>
        <w:rPr>
          <w:rFonts w:ascii="Times New Roman" w:hAnsi="Times New Roman"/>
          <w:sz w:val="24"/>
          <w:szCs w:val="24"/>
        </w:rPr>
      </w:pPr>
    </w:p>
    <w:p w14:paraId="11462356" w14:textId="77777777" w:rsidR="00E82221" w:rsidRPr="00F850F2" w:rsidRDefault="00E82221" w:rsidP="00E82221">
      <w:pPr>
        <w:autoSpaceDE w:val="0"/>
        <w:autoSpaceDN w:val="0"/>
        <w:adjustRightInd w:val="0"/>
        <w:spacing w:after="27"/>
        <w:ind w:left="113" w:firstLine="0"/>
      </w:pPr>
    </w:p>
    <w:p w14:paraId="150B2070" w14:textId="77777777" w:rsidR="00E82221" w:rsidRDefault="00E82221"/>
    <w:sectPr w:rsidR="00E82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E8180" w14:textId="77777777" w:rsidR="00146AD9" w:rsidRDefault="00146AD9">
      <w:pPr>
        <w:spacing w:line="240" w:lineRule="auto"/>
      </w:pPr>
      <w:r>
        <w:separator/>
      </w:r>
    </w:p>
  </w:endnote>
  <w:endnote w:type="continuationSeparator" w:id="0">
    <w:p w14:paraId="4440B525" w14:textId="77777777" w:rsidR="00146AD9" w:rsidRDefault="00146A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B3CF6" w14:textId="77777777" w:rsidR="00146AD9" w:rsidRDefault="00146AD9">
      <w:pPr>
        <w:spacing w:line="240" w:lineRule="auto"/>
      </w:pPr>
      <w:r>
        <w:separator/>
      </w:r>
    </w:p>
  </w:footnote>
  <w:footnote w:type="continuationSeparator" w:id="0">
    <w:p w14:paraId="51CC2844" w14:textId="77777777" w:rsidR="00146AD9" w:rsidRDefault="00146A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31163"/>
    <w:multiLevelType w:val="hybridMultilevel"/>
    <w:tmpl w:val="91F290FC"/>
    <w:lvl w:ilvl="0" w:tplc="6BAE729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2" w:tplc="0415000B">
      <w:start w:val="1"/>
      <w:numFmt w:val="bullet"/>
      <w:lvlText w:val=""/>
      <w:lvlJc w:val="left"/>
      <w:pPr>
        <w:ind w:left="1740" w:hanging="18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" w15:restartNumberingAfterBreak="0">
    <w:nsid w:val="18D904FC"/>
    <w:multiLevelType w:val="hybridMultilevel"/>
    <w:tmpl w:val="6D74771C"/>
    <w:lvl w:ilvl="0" w:tplc="E0D6296E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83246834">
      <w:start w:val="1"/>
      <w:numFmt w:val="bullet"/>
      <w:lvlText w:val="­"/>
      <w:lvlJc w:val="left"/>
      <w:pPr>
        <w:ind w:left="17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22570DC5"/>
    <w:multiLevelType w:val="hybridMultilevel"/>
    <w:tmpl w:val="6AEC5290"/>
    <w:lvl w:ilvl="0" w:tplc="D098E1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28EE"/>
    <w:multiLevelType w:val="hybridMultilevel"/>
    <w:tmpl w:val="EF06373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FE01C24"/>
    <w:multiLevelType w:val="hybridMultilevel"/>
    <w:tmpl w:val="52B2D05E"/>
    <w:lvl w:ilvl="0" w:tplc="460A404E">
      <w:start w:val="1"/>
      <w:numFmt w:val="decimal"/>
      <w:pStyle w:val="Nagwek1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354C16"/>
    <w:multiLevelType w:val="hybridMultilevel"/>
    <w:tmpl w:val="BA40C20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1825AA6"/>
    <w:multiLevelType w:val="hybridMultilevel"/>
    <w:tmpl w:val="BA40C20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221"/>
    <w:rsid w:val="000718B1"/>
    <w:rsid w:val="000E5C32"/>
    <w:rsid w:val="00132122"/>
    <w:rsid w:val="00146AD9"/>
    <w:rsid w:val="00241669"/>
    <w:rsid w:val="002B1343"/>
    <w:rsid w:val="00372691"/>
    <w:rsid w:val="00467139"/>
    <w:rsid w:val="006A14AB"/>
    <w:rsid w:val="006D76E7"/>
    <w:rsid w:val="00747FD0"/>
    <w:rsid w:val="007E3B03"/>
    <w:rsid w:val="008344ED"/>
    <w:rsid w:val="008A2206"/>
    <w:rsid w:val="008C0133"/>
    <w:rsid w:val="008C690C"/>
    <w:rsid w:val="008F52AC"/>
    <w:rsid w:val="00917959"/>
    <w:rsid w:val="00C35DFF"/>
    <w:rsid w:val="00CD6478"/>
    <w:rsid w:val="00CE190C"/>
    <w:rsid w:val="00D8534C"/>
    <w:rsid w:val="00DE142E"/>
    <w:rsid w:val="00E82221"/>
    <w:rsid w:val="00EE704F"/>
    <w:rsid w:val="00F35935"/>
    <w:rsid w:val="00F3653A"/>
    <w:rsid w:val="00F7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F1956"/>
  <w15:chartTrackingRefBased/>
  <w15:docId w15:val="{05E6F7D8-5D6E-4330-8D46-D2A42F19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221"/>
    <w:pPr>
      <w:spacing w:after="0"/>
      <w:ind w:left="397" w:hanging="284"/>
      <w:jc w:val="both"/>
    </w:pPr>
    <w:rPr>
      <w:rFonts w:cs="Times New Roman"/>
      <w:sz w:val="20"/>
      <w:szCs w:val="20"/>
    </w:rPr>
  </w:style>
  <w:style w:type="paragraph" w:styleId="Nagwek1">
    <w:name w:val="heading 1"/>
    <w:basedOn w:val="Tytu"/>
    <w:next w:val="Normalny"/>
    <w:link w:val="Nagwek1Znak"/>
    <w:uiPriority w:val="9"/>
    <w:qFormat/>
    <w:rsid w:val="00E82221"/>
    <w:pPr>
      <w:numPr>
        <w:numId w:val="5"/>
      </w:numPr>
      <w:spacing w:before="240" w:after="240"/>
      <w:jc w:val="left"/>
      <w:outlineLvl w:val="0"/>
    </w:pPr>
    <w:rPr>
      <w:rFonts w:ascii="Times New Roman" w:hAnsi="Times New Roman" w:cs="Times New Roman"/>
      <w:b/>
      <w:bCs/>
      <w:color w:val="1B1B1B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221"/>
    <w:rPr>
      <w:rFonts w:ascii="Times New Roman" w:eastAsiaTheme="majorEastAsia" w:hAnsi="Times New Roman" w:cs="Times New Roman"/>
      <w:b/>
      <w:bCs/>
      <w:color w:val="1B1B1B"/>
      <w:spacing w:val="-10"/>
      <w:kern w:val="28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Styl 1"/>
    <w:basedOn w:val="Normalny"/>
    <w:link w:val="AkapitzlistZnak"/>
    <w:uiPriority w:val="34"/>
    <w:qFormat/>
    <w:rsid w:val="00E8222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82221"/>
    <w:rPr>
      <w:color w:val="0563C1" w:themeColor="hyperlink"/>
      <w:u w:val="single"/>
    </w:rPr>
  </w:style>
  <w:style w:type="paragraph" w:customStyle="1" w:styleId="Default">
    <w:name w:val="Default"/>
    <w:rsid w:val="00E82221"/>
    <w:pPr>
      <w:autoSpaceDE w:val="0"/>
      <w:autoSpaceDN w:val="0"/>
      <w:adjustRightInd w:val="0"/>
      <w:spacing w:before="100" w:after="0" w:line="240" w:lineRule="auto"/>
    </w:pPr>
    <w:rPr>
      <w:rFonts w:ascii="Corbel" w:eastAsiaTheme="minorEastAsia" w:hAnsi="Corbel" w:cs="Corbel"/>
      <w:color w:val="000000"/>
      <w:sz w:val="24"/>
      <w:szCs w:val="24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E82221"/>
    <w:rPr>
      <w:rFonts w:cs="Times New Roman"/>
      <w:sz w:val="20"/>
      <w:szCs w:val="20"/>
    </w:rPr>
  </w:style>
  <w:style w:type="paragraph" w:customStyle="1" w:styleId="Standard">
    <w:name w:val="Standard"/>
    <w:rsid w:val="00E82221"/>
    <w:pPr>
      <w:suppressAutoHyphens/>
      <w:spacing w:after="0" w:line="240" w:lineRule="auto"/>
    </w:pPr>
    <w:rPr>
      <w:rFonts w:ascii="Times New Roman" w:eastAsia="Times New Roman" w:hAnsi="Times New Roman" w:cs="Calibri"/>
      <w:kern w:val="2"/>
      <w:sz w:val="24"/>
      <w:szCs w:val="20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E8222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2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14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14A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14AB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4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4AB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mf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 Prawny</dc:creator>
  <cp:keywords/>
  <dc:description/>
  <cp:lastModifiedBy>Departaamen tprawny</cp:lastModifiedBy>
  <cp:revision>2</cp:revision>
  <dcterms:created xsi:type="dcterms:W3CDTF">2026-06-03T16:12:00Z</dcterms:created>
  <dcterms:modified xsi:type="dcterms:W3CDTF">2026-06-03T16:12:00Z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UxC4dwLulzfINJ8nQH+xvX5LNGipWa4BRSZhPgxsCvl+qDDe3s0+d8EiB3RKNwgxf7NsQFhwinoEIOvhydgwUA==</vt:lpwstr>
  </property>
  <property fmtid="{D5CDD505-2E9C-101B-9397-08002B2CF9AE}" pid="4" name="MFClassificationDate">
    <vt:lpwstr>2026-04-16T12:19:52.7379394+02:00</vt:lpwstr>
  </property>
  <property fmtid="{D5CDD505-2E9C-101B-9397-08002B2CF9AE}" pid="5" name="MFClassifiedBySID">
    <vt:lpwstr>UxC4dwLulzfINJ8nQH+xvX5LNGipWa4BRSZhPgxsCvm42mrIC/DSDv0ggS+FjUN/2v1BBotkLlY5aAiEhoi6uXEw3YE27boHZUUBL+ryDztPe0e8FiCCjYlxNoR9HOU3</vt:lpwstr>
  </property>
  <property fmtid="{D5CDD505-2E9C-101B-9397-08002B2CF9AE}" pid="6" name="MFGRNItemId">
    <vt:lpwstr>GRN-aa6d8abe-7367-49d9-b92f-afbb20ae29cd</vt:lpwstr>
  </property>
  <property fmtid="{D5CDD505-2E9C-101B-9397-08002B2CF9AE}" pid="7" name="MFHash">
    <vt:lpwstr>DGvkegvnDgaTYhztnwM4oW+9ZqlZ7wUA9qcOpMcpSvM=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