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D80E" w14:textId="65896677" w:rsidR="00591E35" w:rsidRDefault="00591E35">
      <w:pPr>
        <w:rPr>
          <w:b/>
          <w:bCs/>
        </w:rPr>
      </w:pPr>
      <w:r>
        <w:rPr>
          <w:b/>
          <w:bCs/>
        </w:rPr>
        <w:t>Bariery inwestycyjne - m</w:t>
      </w:r>
      <w:r w:rsidRPr="00591E35">
        <w:rPr>
          <w:b/>
          <w:bCs/>
        </w:rPr>
        <w:t>ożliwość zgłaszan</w:t>
      </w:r>
      <w:r>
        <w:rPr>
          <w:b/>
          <w:bCs/>
        </w:rPr>
        <w:t>ia</w:t>
      </w:r>
      <w:r w:rsidRPr="00591E35">
        <w:rPr>
          <w:b/>
          <w:bCs/>
        </w:rPr>
        <w:t xml:space="preserve"> pojedynczych punktów adresowych znajdujących się w bliskiej odległości od punktów będących już w zasięgu sieci innych operatorów</w:t>
      </w:r>
    </w:p>
    <w:p w14:paraId="588C0B7B" w14:textId="77777777" w:rsidR="00BB17D7" w:rsidRDefault="00BB17D7"/>
    <w:p w14:paraId="50887D71" w14:textId="26BB0A13" w:rsidR="00BA5D6E" w:rsidRDefault="00BB17D7">
      <w:r>
        <w:t xml:space="preserve">W ramach bariery inwestycyjnej </w:t>
      </w:r>
      <w:r w:rsidR="00BA5D6E">
        <w:t>dotyczącej</w:t>
      </w:r>
      <w:r>
        <w:t xml:space="preserve"> wyznaczani</w:t>
      </w:r>
      <w:r w:rsidR="00BA5D6E">
        <w:t>a</w:t>
      </w:r>
      <w:r>
        <w:t xml:space="preserve"> białych plam związanych z wystąpieniem istotnych zmian prawnych lub faktycznych mogą Państwo zgłaszać pojedyncze punkty adresowe znajdujące się w otoczeniu</w:t>
      </w:r>
      <w:r w:rsidR="00BA5D6E">
        <w:t xml:space="preserve">/skupisku/bliskiej odległości punktów objętych zasięgiem sieci innego operatora. </w:t>
      </w:r>
    </w:p>
    <w:p w14:paraId="6BEA3266" w14:textId="24301AC9" w:rsidR="00BA5D6E" w:rsidRDefault="00D67369">
      <w:r w:rsidRPr="00D67369">
        <w:t>Dotychczas ocena zgłaszanych przez Państwa barier była dokonywana każdorazowo w sposób indywidualny, w oparciu o ekspercką analizę poszczególnych przypadków</w:t>
      </w:r>
      <w:r w:rsidR="00BA5D6E">
        <w:t xml:space="preserve">. W celu ujednolicenia podejścia do oceny barier, a także ułatwienia Państwu decyzji w zakresie zgłoszenia bariery, w porozumieniu z Ministerstwem Cyfryzacji, Ministerstwem Funduszy i Polityki Regionalnej oraz przy udziale Urzędu Komunikacji Elektronicznej ustaliliśmy parametry, które będą uwzględniane przy weryfikacji przedmiotowej bariery. </w:t>
      </w:r>
    </w:p>
    <w:p w14:paraId="4AD2254F" w14:textId="68ABFA6B" w:rsidR="00BA5D6E" w:rsidRDefault="00BA5D6E">
      <w:r>
        <w:t xml:space="preserve">Zgodnie z wypracowanym </w:t>
      </w:r>
      <w:r w:rsidR="00770F82">
        <w:t>stanowiskiem</w:t>
      </w:r>
      <w:r>
        <w:t xml:space="preserve"> bariery związane z bliskością sieci (w tym bariery, które już są przez nas weryfikowane) będą </w:t>
      </w:r>
      <w:r w:rsidR="00D818BA">
        <w:t xml:space="preserve">oceniane </w:t>
      </w:r>
      <w:r w:rsidR="008A652F">
        <w:t>zgodnie z poniższym</w:t>
      </w:r>
      <w:r w:rsidR="00F51074">
        <w:t xml:space="preserve">i założeniami: </w:t>
      </w:r>
      <w:r>
        <w:t xml:space="preserve"> </w:t>
      </w:r>
    </w:p>
    <w:p w14:paraId="1F7420C9" w14:textId="0BD69A7C" w:rsidR="00BA5D6E" w:rsidRDefault="00BA5D6E" w:rsidP="00BA5D6E">
      <w:r>
        <w:t>•</w:t>
      </w:r>
      <w:r>
        <w:tab/>
        <w:t>pojedyncze punkty białe wyznaczone do konkursu, dla których można zgłosić barierę to max 4 PA położone blisko siebie;</w:t>
      </w:r>
    </w:p>
    <w:p w14:paraId="451A8F0B" w14:textId="77777777" w:rsidR="00BA5D6E" w:rsidRDefault="00BA5D6E" w:rsidP="00BA5D6E">
      <w:r>
        <w:t>•</w:t>
      </w:r>
      <w:r>
        <w:tab/>
        <w:t>skupisko punktów czarnych (będących w zasięgu) rozumiemy jako grupę powyżej 4 PA będących w zasięgu innego operatora;</w:t>
      </w:r>
    </w:p>
    <w:p w14:paraId="26EE728A" w14:textId="4020EA63" w:rsidR="00BA5D6E" w:rsidRDefault="00BA5D6E" w:rsidP="00BA5D6E">
      <w:r>
        <w:t>•</w:t>
      </w:r>
      <w:r>
        <w:tab/>
        <w:t>odległość pomiędzy PA zgłaszanym jako bariera a najbliższym PA w zasięgu sieci innego operatora będzie wynosić co do zasady do 60 metrów;</w:t>
      </w:r>
    </w:p>
    <w:p w14:paraId="70568176" w14:textId="7487EFF1" w:rsidR="00BA5D6E" w:rsidRDefault="00BA5D6E" w:rsidP="00BA5D6E">
      <w:r>
        <w:t>•</w:t>
      </w:r>
      <w:r>
        <w:tab/>
        <w:t xml:space="preserve">planowane do realizacji PA oraz PA już objęte przez Państwa zasięgiem sieci </w:t>
      </w:r>
      <w:r w:rsidR="004B579B">
        <w:t xml:space="preserve">będą </w:t>
      </w:r>
      <w:r>
        <w:t>zlokalizowane co do zasady co najmniej 600 metrów od PA zgłaszanego jako bariera.</w:t>
      </w:r>
    </w:p>
    <w:sectPr w:rsidR="00BA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F1BA" w14:textId="77777777" w:rsidR="00152334" w:rsidRDefault="00152334" w:rsidP="00BA5D6E">
      <w:pPr>
        <w:spacing w:after="0" w:line="240" w:lineRule="auto"/>
      </w:pPr>
      <w:r>
        <w:separator/>
      </w:r>
    </w:p>
  </w:endnote>
  <w:endnote w:type="continuationSeparator" w:id="0">
    <w:p w14:paraId="485ED157" w14:textId="77777777" w:rsidR="00152334" w:rsidRDefault="00152334" w:rsidP="00BA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2485" w14:textId="77777777" w:rsidR="00152334" w:rsidRDefault="00152334" w:rsidP="00BA5D6E">
      <w:pPr>
        <w:spacing w:after="0" w:line="240" w:lineRule="auto"/>
      </w:pPr>
      <w:r>
        <w:separator/>
      </w:r>
    </w:p>
  </w:footnote>
  <w:footnote w:type="continuationSeparator" w:id="0">
    <w:p w14:paraId="5FED0C09" w14:textId="77777777" w:rsidR="00152334" w:rsidRDefault="00152334" w:rsidP="00BA5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96"/>
    <w:rsid w:val="000031C9"/>
    <w:rsid w:val="00006ACF"/>
    <w:rsid w:val="00020B90"/>
    <w:rsid w:val="000D7A74"/>
    <w:rsid w:val="000F0919"/>
    <w:rsid w:val="00122F25"/>
    <w:rsid w:val="001267F6"/>
    <w:rsid w:val="0014515B"/>
    <w:rsid w:val="00147727"/>
    <w:rsid w:val="00152334"/>
    <w:rsid w:val="0016412D"/>
    <w:rsid w:val="00190D41"/>
    <w:rsid w:val="0019566D"/>
    <w:rsid w:val="001C4FB3"/>
    <w:rsid w:val="0028632C"/>
    <w:rsid w:val="00334DF4"/>
    <w:rsid w:val="00334FEB"/>
    <w:rsid w:val="00335EC0"/>
    <w:rsid w:val="00342500"/>
    <w:rsid w:val="00350844"/>
    <w:rsid w:val="00356A00"/>
    <w:rsid w:val="00364FF6"/>
    <w:rsid w:val="003A4492"/>
    <w:rsid w:val="003B6A2C"/>
    <w:rsid w:val="003C5B39"/>
    <w:rsid w:val="003D0FC7"/>
    <w:rsid w:val="003F617A"/>
    <w:rsid w:val="00422FFD"/>
    <w:rsid w:val="004278A6"/>
    <w:rsid w:val="004560A6"/>
    <w:rsid w:val="00456E24"/>
    <w:rsid w:val="00456E8A"/>
    <w:rsid w:val="00466164"/>
    <w:rsid w:val="004B579B"/>
    <w:rsid w:val="004F2DA9"/>
    <w:rsid w:val="00531922"/>
    <w:rsid w:val="00534AF1"/>
    <w:rsid w:val="00591E35"/>
    <w:rsid w:val="005B6418"/>
    <w:rsid w:val="005E3EF3"/>
    <w:rsid w:val="005F4E1E"/>
    <w:rsid w:val="00643C9F"/>
    <w:rsid w:val="00647258"/>
    <w:rsid w:val="00663DBE"/>
    <w:rsid w:val="00685B1B"/>
    <w:rsid w:val="006C7BCC"/>
    <w:rsid w:val="006F2B89"/>
    <w:rsid w:val="00770F82"/>
    <w:rsid w:val="007C01C8"/>
    <w:rsid w:val="00877B34"/>
    <w:rsid w:val="008A652F"/>
    <w:rsid w:val="008B6C60"/>
    <w:rsid w:val="008E1455"/>
    <w:rsid w:val="009016CA"/>
    <w:rsid w:val="0091403E"/>
    <w:rsid w:val="00962986"/>
    <w:rsid w:val="009A7B93"/>
    <w:rsid w:val="009C34C0"/>
    <w:rsid w:val="009E4C66"/>
    <w:rsid w:val="00A343EA"/>
    <w:rsid w:val="00A55996"/>
    <w:rsid w:val="00A905FA"/>
    <w:rsid w:val="00AB0EE7"/>
    <w:rsid w:val="00AB6464"/>
    <w:rsid w:val="00AC577D"/>
    <w:rsid w:val="00AF2DC7"/>
    <w:rsid w:val="00B35BEC"/>
    <w:rsid w:val="00B457F1"/>
    <w:rsid w:val="00B84092"/>
    <w:rsid w:val="00BA5D6E"/>
    <w:rsid w:val="00BB17D7"/>
    <w:rsid w:val="00BB726E"/>
    <w:rsid w:val="00C22C45"/>
    <w:rsid w:val="00C63128"/>
    <w:rsid w:val="00C82B91"/>
    <w:rsid w:val="00CB11DD"/>
    <w:rsid w:val="00D06AFB"/>
    <w:rsid w:val="00D142F7"/>
    <w:rsid w:val="00D255A6"/>
    <w:rsid w:val="00D41442"/>
    <w:rsid w:val="00D4704D"/>
    <w:rsid w:val="00D57ABA"/>
    <w:rsid w:val="00D63733"/>
    <w:rsid w:val="00D67369"/>
    <w:rsid w:val="00D735F6"/>
    <w:rsid w:val="00D80296"/>
    <w:rsid w:val="00D818BA"/>
    <w:rsid w:val="00D94721"/>
    <w:rsid w:val="00D959B5"/>
    <w:rsid w:val="00DA2D99"/>
    <w:rsid w:val="00DB65A6"/>
    <w:rsid w:val="00E06168"/>
    <w:rsid w:val="00E40196"/>
    <w:rsid w:val="00E57832"/>
    <w:rsid w:val="00E62841"/>
    <w:rsid w:val="00E67635"/>
    <w:rsid w:val="00E7663A"/>
    <w:rsid w:val="00E91C6F"/>
    <w:rsid w:val="00E932A4"/>
    <w:rsid w:val="00F10DDF"/>
    <w:rsid w:val="00F3225F"/>
    <w:rsid w:val="00F43A0A"/>
    <w:rsid w:val="00F51074"/>
    <w:rsid w:val="00F57F5A"/>
    <w:rsid w:val="00F6197F"/>
    <w:rsid w:val="00F853AB"/>
    <w:rsid w:val="00FD2993"/>
    <w:rsid w:val="00FE3B9A"/>
    <w:rsid w:val="2841DBAA"/>
    <w:rsid w:val="535CE4F6"/>
    <w:rsid w:val="590C0C3F"/>
    <w:rsid w:val="747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E03C"/>
  <w15:chartTrackingRefBased/>
  <w15:docId w15:val="{98242C14-9468-4F93-945E-E30F3C78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D8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8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80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8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80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8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8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8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8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agwek">
    <w:name w:val="header"/>
    <w:basedOn w:val="Normal"/>
    <w:link w:val="NagwekZnak1"/>
    <w:uiPriority w:val="99"/>
    <w:semiHidden/>
    <w:unhideWhenUsed/>
    <w:rsid w:val="00C6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efaultParagraphFont"/>
    <w:link w:val="Nagwek"/>
    <w:uiPriority w:val="99"/>
    <w:semiHidden/>
    <w:rsid w:val="00C63128"/>
  </w:style>
  <w:style w:type="paragraph" w:styleId="Stopka">
    <w:name w:val="footer"/>
    <w:basedOn w:val="Normal"/>
    <w:link w:val="StopkaZnak1"/>
    <w:uiPriority w:val="99"/>
    <w:semiHidden/>
    <w:unhideWhenUsed/>
    <w:rsid w:val="00C6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efaultParagraphFont"/>
    <w:link w:val="Stopka"/>
    <w:uiPriority w:val="99"/>
    <w:semiHidden/>
    <w:rsid w:val="00C631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63A"/>
    <w:rPr>
      <w:b/>
      <w:bCs/>
    </w:rPr>
  </w:style>
  <w:style w:type="paragraph" w:styleId="Tekstkomentarza">
    <w:name w:val="annotation text"/>
    <w:basedOn w:val="Normal"/>
    <w:link w:val="TekstkomentarzaZnak"/>
    <w:uiPriority w:val="99"/>
    <w:unhideWhenUsed/>
    <w:rsid w:val="00456E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Tekstkomentarza"/>
    <w:uiPriority w:val="99"/>
    <w:rsid w:val="00456E8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63A"/>
    <w:rPr>
      <w:b/>
      <w:bCs/>
      <w:sz w:val="20"/>
      <w:szCs w:val="20"/>
    </w:rPr>
  </w:style>
  <w:style w:type="character" w:customStyle="1" w:styleId="TytuZnak1">
    <w:name w:val="Tytuł Znak1"/>
    <w:basedOn w:val="DefaultParagraphFont"/>
    <w:uiPriority w:val="10"/>
    <w:rsid w:val="00C6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efaultParagraphFont"/>
    <w:uiPriority w:val="11"/>
    <w:rsid w:val="00C6312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ytatZnak1">
    <w:name w:val="Cytat Znak1"/>
    <w:basedOn w:val="DefaultParagraphFont"/>
    <w:uiPriority w:val="29"/>
    <w:rsid w:val="00C63128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efaultParagraphFont"/>
    <w:uiPriority w:val="30"/>
    <w:rsid w:val="00C63128"/>
    <w:rPr>
      <w:i/>
      <w:iCs/>
      <w:color w:val="156082" w:themeColor="accent1"/>
    </w:rPr>
  </w:style>
  <w:style w:type="character" w:customStyle="1" w:styleId="TekstprzypisukocowegoZnak1">
    <w:name w:val="Tekst przypisu końcowego Znak1"/>
    <w:basedOn w:val="DefaultParagraphFont"/>
    <w:uiPriority w:val="99"/>
    <w:semiHidden/>
    <w:rsid w:val="00C6312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80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296"/>
    <w:rPr>
      <w:b/>
      <w:bCs/>
      <w:smallCaps/>
      <w:color w:val="0F4761" w:themeColor="accent1" w:themeShade="B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BA5D6E"/>
    <w:rPr>
      <w:vertAlign w:val="superscript"/>
    </w:rPr>
  </w:style>
  <w:style w:type="character" w:customStyle="1" w:styleId="Nagwek1Znak">
    <w:name w:val="Nagłówek 1 Znak"/>
    <w:basedOn w:val="DefaultParagraphFont"/>
    <w:uiPriority w:val="9"/>
    <w:rsid w:val="0045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uiPriority w:val="9"/>
    <w:semiHidden/>
    <w:rsid w:val="0045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uiPriority w:val="9"/>
    <w:semiHidden/>
    <w:rsid w:val="0045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uiPriority w:val="9"/>
    <w:semiHidden/>
    <w:rsid w:val="00456E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uiPriority w:val="9"/>
    <w:semiHidden/>
    <w:rsid w:val="00456E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uiPriority w:val="9"/>
    <w:semiHidden/>
    <w:rsid w:val="00456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uiPriority w:val="9"/>
    <w:semiHidden/>
    <w:rsid w:val="00456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uiPriority w:val="9"/>
    <w:semiHidden/>
    <w:rsid w:val="00456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uiPriority w:val="9"/>
    <w:semiHidden/>
    <w:rsid w:val="00456E8A"/>
    <w:rPr>
      <w:rFonts w:eastAsiaTheme="majorEastAsia" w:cstheme="majorBidi"/>
      <w:color w:val="272727" w:themeColor="text1" w:themeTint="D8"/>
    </w:rPr>
  </w:style>
  <w:style w:type="paragraph" w:customStyle="1" w:styleId="Poprawka1">
    <w:name w:val="Poprawka1"/>
    <w:hidden/>
    <w:uiPriority w:val="99"/>
    <w:semiHidden/>
    <w:rsid w:val="00456E8A"/>
    <w:pPr>
      <w:spacing w:after="0" w:line="240" w:lineRule="auto"/>
    </w:pPr>
  </w:style>
  <w:style w:type="character" w:customStyle="1" w:styleId="NagwekZnak">
    <w:name w:val="Nagłówek Znak"/>
    <w:basedOn w:val="DefaultParagraphFont"/>
    <w:uiPriority w:val="99"/>
    <w:semiHidden/>
    <w:rsid w:val="00456E8A"/>
  </w:style>
  <w:style w:type="character" w:customStyle="1" w:styleId="StopkaZnak">
    <w:name w:val="Stopka Znak"/>
    <w:basedOn w:val="DefaultParagraphFont"/>
    <w:uiPriority w:val="99"/>
    <w:semiHidden/>
    <w:rsid w:val="00456E8A"/>
  </w:style>
  <w:style w:type="character" w:styleId="Odwoaniedokomentarza">
    <w:name w:val="annotation reference"/>
    <w:basedOn w:val="DefaultParagraphFont"/>
    <w:uiPriority w:val="99"/>
    <w:semiHidden/>
    <w:unhideWhenUsed/>
    <w:rsid w:val="00456E8A"/>
    <w:rPr>
      <w:sz w:val="16"/>
      <w:szCs w:val="16"/>
    </w:rPr>
  </w:style>
  <w:style w:type="paragraph" w:styleId="Poprawka">
    <w:name w:val="Revision"/>
    <w:hidden/>
    <w:uiPriority w:val="99"/>
    <w:semiHidden/>
    <w:rsid w:val="0045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Żołek</dc:creator>
  <cp:keywords/>
  <dc:description/>
  <cp:lastModifiedBy>Beata Żołek</cp:lastModifiedBy>
  <cp:revision>2</cp:revision>
  <dcterms:created xsi:type="dcterms:W3CDTF">2026-04-13T12:18:00Z</dcterms:created>
  <dcterms:modified xsi:type="dcterms:W3CDTF">2026-04-13T12:18:00Z</dcterms:modified>
</cp:coreProperties>
</file>