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67B6D5" w14:textId="06475DCF" w:rsidR="002079E3" w:rsidRPr="00317175" w:rsidRDefault="00A36015" w:rsidP="006E440A">
      <w:pPr>
        <w:spacing w:before="60" w:after="60" w:line="259" w:lineRule="auto"/>
        <w:jc w:val="right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  <w:r w:rsidRPr="00317175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 xml:space="preserve">Załącznik nr </w:t>
      </w:r>
      <w:r w:rsidR="00E337BC" w:rsidRPr="00317175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>1</w:t>
      </w:r>
      <w:r w:rsidRPr="00317175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 do Umowy nr </w:t>
      </w:r>
      <w:r w:rsidR="0035689C" w:rsidRPr="00317175">
        <w:rPr>
          <w:rFonts w:asciiTheme="minorHAnsi" w:hAnsiTheme="minorHAnsi" w:cstheme="minorHAnsi"/>
          <w:sz w:val="22"/>
          <w:szCs w:val="22"/>
        </w:rPr>
        <w:t>[●]</w:t>
      </w:r>
      <w:r w:rsidR="00C46C51" w:rsidRPr="00317175">
        <w:rPr>
          <w:rFonts w:asciiTheme="minorHAnsi" w:hAnsiTheme="minorHAnsi" w:cstheme="minorHAnsi"/>
          <w:sz w:val="22"/>
          <w:szCs w:val="22"/>
        </w:rPr>
        <w:br/>
      </w:r>
      <w:r w:rsidR="00C46C51" w:rsidRPr="00317175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– Opis przedmiotu zamówienia</w:t>
      </w:r>
    </w:p>
    <w:p w14:paraId="75AB16CE" w14:textId="77777777" w:rsidR="00C46C51" w:rsidRPr="00317175" w:rsidRDefault="00C46C51" w:rsidP="006E440A">
      <w:pPr>
        <w:spacing w:before="60" w:after="60" w:line="259" w:lineRule="auto"/>
        <w:jc w:val="right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</w:p>
    <w:p w14:paraId="7EBD3A17" w14:textId="77777777" w:rsidR="00610BDE" w:rsidRPr="00317175" w:rsidRDefault="00610BDE" w:rsidP="006E440A">
      <w:pPr>
        <w:autoSpaceDE w:val="0"/>
        <w:autoSpaceDN w:val="0"/>
        <w:adjustRightInd w:val="0"/>
        <w:spacing w:before="60" w:after="60" w:line="259" w:lineRule="auto"/>
        <w:jc w:val="center"/>
        <w:rPr>
          <w:rFonts w:asciiTheme="minorHAnsi" w:hAnsiTheme="minorHAnsi" w:cstheme="minorHAnsi"/>
          <w:b/>
          <w:bCs/>
          <w:smallCaps/>
          <w:sz w:val="22"/>
          <w:szCs w:val="22"/>
        </w:rPr>
      </w:pPr>
      <w:r w:rsidRPr="00317175">
        <w:rPr>
          <w:rFonts w:asciiTheme="minorHAnsi" w:hAnsiTheme="minorHAnsi" w:cstheme="minorHAnsi"/>
          <w:b/>
          <w:bCs/>
          <w:smallCaps/>
          <w:sz w:val="22"/>
          <w:szCs w:val="22"/>
        </w:rPr>
        <w:t>Opis przedmiotu zamówienia (OPZ)</w:t>
      </w:r>
    </w:p>
    <w:p w14:paraId="102DAE90" w14:textId="77777777" w:rsidR="00A45C6B" w:rsidRPr="00317175" w:rsidRDefault="00A45C6B" w:rsidP="006E440A">
      <w:pPr>
        <w:pStyle w:val="Default"/>
        <w:spacing w:before="60" w:after="60" w:line="259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18284EC" w14:textId="41D79677" w:rsidR="00A2760C" w:rsidRPr="00317175" w:rsidRDefault="00A2760C" w:rsidP="006E440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  <w:b/>
          <w:bCs/>
        </w:rPr>
      </w:pPr>
      <w:r w:rsidRPr="00317175">
        <w:rPr>
          <w:rFonts w:asciiTheme="minorHAnsi" w:eastAsiaTheme="minorHAnsi" w:hAnsiTheme="minorHAnsi" w:cstheme="minorHAnsi"/>
          <w:b/>
          <w:bCs/>
        </w:rPr>
        <w:t>Przedmiot zamówienia</w:t>
      </w:r>
    </w:p>
    <w:p w14:paraId="252936CF" w14:textId="2EC5F5F5" w:rsidR="00205951" w:rsidRPr="00317175" w:rsidRDefault="00A2760C" w:rsidP="006E440A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317175">
        <w:rPr>
          <w:rFonts w:asciiTheme="minorHAnsi" w:eastAsiaTheme="minorHAnsi" w:hAnsiTheme="minorHAnsi" w:cstheme="minorHAnsi"/>
        </w:rPr>
        <w:t xml:space="preserve">Przedmiotem </w:t>
      </w:r>
      <w:r w:rsidR="000505ED" w:rsidRPr="00317175">
        <w:rPr>
          <w:rFonts w:asciiTheme="minorHAnsi" w:eastAsiaTheme="minorHAnsi" w:hAnsiTheme="minorHAnsi" w:cstheme="minorHAnsi"/>
        </w:rPr>
        <w:t>zamówienia jest</w:t>
      </w:r>
      <w:r w:rsidR="0019096B" w:rsidRPr="00317175">
        <w:rPr>
          <w:rFonts w:asciiTheme="minorHAnsi" w:eastAsiaTheme="minorHAnsi" w:hAnsiTheme="minorHAnsi" w:cstheme="minorHAnsi"/>
        </w:rPr>
        <w:t xml:space="preserve"> świadczenie kwalifikowanych usług zaufania na rzecz Ministerstwa Sprawiedliwości, w tym</w:t>
      </w:r>
      <w:r w:rsidR="00205951" w:rsidRPr="00317175">
        <w:rPr>
          <w:rFonts w:asciiTheme="minorHAnsi" w:eastAsiaTheme="minorHAnsi" w:hAnsiTheme="minorHAnsi" w:cstheme="minorHAnsi"/>
        </w:rPr>
        <w:t>:</w:t>
      </w:r>
    </w:p>
    <w:p w14:paraId="3670CEB6" w14:textId="3DC6A24C" w:rsidR="0065696B" w:rsidRPr="00317175" w:rsidRDefault="0065696B" w:rsidP="006E440A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317175">
        <w:rPr>
          <w:rFonts w:asciiTheme="minorHAnsi" w:eastAsiaTheme="minorHAnsi" w:hAnsiTheme="minorHAnsi" w:cstheme="minorHAnsi"/>
        </w:rPr>
        <w:t>wydanie kwalifikowanego certyfikatu pieczęci elektronicznej dla Ministerstwa Sprawiedliwości;</w:t>
      </w:r>
    </w:p>
    <w:p w14:paraId="176FB007" w14:textId="787E8BBE" w:rsidR="008671FC" w:rsidRPr="00317175" w:rsidRDefault="0065696B" w:rsidP="006E440A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317175">
        <w:rPr>
          <w:rFonts w:asciiTheme="minorHAnsi" w:eastAsiaTheme="minorHAnsi" w:hAnsiTheme="minorHAnsi" w:cstheme="minorHAnsi"/>
        </w:rPr>
        <w:t xml:space="preserve">usługi </w:t>
      </w:r>
      <w:r w:rsidR="005751E0" w:rsidRPr="00317175">
        <w:rPr>
          <w:rFonts w:asciiTheme="minorHAnsi" w:eastAsiaTheme="minorHAnsi" w:hAnsiTheme="minorHAnsi" w:cstheme="minorHAnsi"/>
        </w:rPr>
        <w:t xml:space="preserve">umożliwiającej Ministerstwu Sprawiedliwości </w:t>
      </w:r>
      <w:r w:rsidR="00C64B49" w:rsidRPr="00317175">
        <w:rPr>
          <w:rFonts w:asciiTheme="minorHAnsi" w:eastAsiaTheme="minorHAnsi" w:hAnsiTheme="minorHAnsi" w:cstheme="minorHAnsi"/>
        </w:rPr>
        <w:t>pieczętowani</w:t>
      </w:r>
      <w:r w:rsidR="005751E0" w:rsidRPr="00317175">
        <w:rPr>
          <w:rFonts w:asciiTheme="minorHAnsi" w:eastAsiaTheme="minorHAnsi" w:hAnsiTheme="minorHAnsi" w:cstheme="minorHAnsi"/>
        </w:rPr>
        <w:t>a</w:t>
      </w:r>
      <w:r w:rsidR="00C64B49" w:rsidRPr="00317175">
        <w:rPr>
          <w:rFonts w:asciiTheme="minorHAnsi" w:eastAsiaTheme="minorHAnsi" w:hAnsiTheme="minorHAnsi" w:cstheme="minorHAnsi"/>
        </w:rPr>
        <w:t xml:space="preserve"> dokument</w:t>
      </w:r>
      <w:r w:rsidR="005751E0" w:rsidRPr="00317175">
        <w:rPr>
          <w:rFonts w:asciiTheme="minorHAnsi" w:eastAsiaTheme="minorHAnsi" w:hAnsiTheme="minorHAnsi" w:cstheme="minorHAnsi"/>
        </w:rPr>
        <w:t>u</w:t>
      </w:r>
      <w:r w:rsidR="00C64B49" w:rsidRPr="00317175">
        <w:rPr>
          <w:rFonts w:asciiTheme="minorHAnsi" w:eastAsiaTheme="minorHAnsi" w:hAnsiTheme="minorHAnsi" w:cstheme="minorHAnsi"/>
        </w:rPr>
        <w:t>,</w:t>
      </w:r>
      <w:r w:rsidR="005751E0" w:rsidRPr="00317175">
        <w:rPr>
          <w:rFonts w:asciiTheme="minorHAnsi" w:eastAsiaTheme="minorHAnsi" w:hAnsiTheme="minorHAnsi" w:cstheme="minorHAnsi"/>
        </w:rPr>
        <w:t xml:space="preserve"> co</w:t>
      </w:r>
      <w:r w:rsidR="00C64B49" w:rsidRPr="00317175">
        <w:rPr>
          <w:rFonts w:asciiTheme="minorHAnsi" w:eastAsiaTheme="minorHAnsi" w:hAnsiTheme="minorHAnsi" w:cstheme="minorHAnsi"/>
        </w:rPr>
        <w:t xml:space="preserve"> </w:t>
      </w:r>
      <w:r w:rsidRPr="00317175">
        <w:rPr>
          <w:rFonts w:asciiTheme="minorHAnsi" w:eastAsiaTheme="minorHAnsi" w:hAnsiTheme="minorHAnsi" w:cstheme="minorHAnsi"/>
        </w:rPr>
        <w:t xml:space="preserve">polega na złożeniu Kwalifikowanej Pieczęć Elektronicznej z jednoczesnym opatrzeniem go Kwalifikowanym Znacznikiem Czasu </w:t>
      </w:r>
      <w:r w:rsidR="005751E0" w:rsidRPr="00317175">
        <w:rPr>
          <w:rFonts w:asciiTheme="minorHAnsi" w:eastAsiaTheme="minorHAnsi" w:hAnsiTheme="minorHAnsi" w:cstheme="minorHAnsi"/>
        </w:rPr>
        <w:t xml:space="preserve">– dotyczy plików w formacie PDF </w:t>
      </w:r>
      <w:r w:rsidR="00C64B49" w:rsidRPr="00317175">
        <w:rPr>
          <w:rFonts w:asciiTheme="minorHAnsi" w:eastAsiaTheme="minorHAnsi" w:hAnsiTheme="minorHAnsi" w:cstheme="minorHAnsi"/>
        </w:rPr>
        <w:t xml:space="preserve">(tzw. </w:t>
      </w:r>
      <w:r w:rsidRPr="00317175">
        <w:rPr>
          <w:rFonts w:asciiTheme="minorHAnsi" w:eastAsiaTheme="minorHAnsi" w:hAnsiTheme="minorHAnsi" w:cstheme="minorHAnsi"/>
        </w:rPr>
        <w:t>standard</w:t>
      </w:r>
      <w:r w:rsidR="00C64B49" w:rsidRPr="00317175">
        <w:rPr>
          <w:rFonts w:asciiTheme="minorHAnsi" w:eastAsiaTheme="minorHAnsi" w:hAnsiTheme="minorHAnsi" w:cstheme="minorHAnsi"/>
        </w:rPr>
        <w:t xml:space="preserve"> P</w:t>
      </w:r>
      <w:r w:rsidRPr="00317175">
        <w:rPr>
          <w:rFonts w:asciiTheme="minorHAnsi" w:eastAsiaTheme="minorHAnsi" w:hAnsiTheme="minorHAnsi" w:cstheme="minorHAnsi"/>
        </w:rPr>
        <w:t>AdES</w:t>
      </w:r>
      <w:r w:rsidR="00C64B49" w:rsidRPr="00317175">
        <w:rPr>
          <w:rFonts w:asciiTheme="minorHAnsi" w:eastAsiaTheme="minorHAnsi" w:hAnsiTheme="minorHAnsi" w:cstheme="minorHAnsi"/>
        </w:rPr>
        <w:t>)</w:t>
      </w:r>
      <w:r w:rsidR="009B60F6" w:rsidRPr="00317175">
        <w:rPr>
          <w:rFonts w:asciiTheme="minorHAnsi" w:eastAsiaTheme="minorHAnsi" w:hAnsiTheme="minorHAnsi" w:cstheme="minorHAnsi"/>
        </w:rPr>
        <w:t>;</w:t>
      </w:r>
    </w:p>
    <w:p w14:paraId="0F7CBBE1" w14:textId="0D52F0A1" w:rsidR="0065696B" w:rsidRPr="00317175" w:rsidRDefault="005751E0" w:rsidP="006E440A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317175">
        <w:rPr>
          <w:rFonts w:asciiTheme="minorHAnsi" w:eastAsiaTheme="minorHAnsi" w:hAnsiTheme="minorHAnsi" w:cstheme="minorHAnsi"/>
        </w:rPr>
        <w:t xml:space="preserve">usługi umożliwiającej Ministerstwu Sprawiedliwości pieczętowania dokumentu, co polega </w:t>
      </w:r>
      <w:r w:rsidR="0065696B" w:rsidRPr="00317175">
        <w:rPr>
          <w:rFonts w:asciiTheme="minorHAnsi" w:eastAsiaTheme="minorHAnsi" w:hAnsiTheme="minorHAnsi" w:cstheme="minorHAnsi"/>
        </w:rPr>
        <w:t>na złożeniu Kwalifikowanej Pieczęć Elektronicznej z jednoczesnym opatrzeniem go Kwalifikowanym Znacznikiem Czasu</w:t>
      </w:r>
      <w:r w:rsidR="00C64B49" w:rsidRPr="00317175">
        <w:rPr>
          <w:rFonts w:asciiTheme="minorHAnsi" w:eastAsiaTheme="minorHAnsi" w:hAnsiTheme="minorHAnsi" w:cstheme="minorHAnsi"/>
        </w:rPr>
        <w:t xml:space="preserve"> </w:t>
      </w:r>
      <w:r w:rsidRPr="00317175">
        <w:rPr>
          <w:rFonts w:asciiTheme="minorHAnsi" w:eastAsiaTheme="minorHAnsi" w:hAnsiTheme="minorHAnsi" w:cstheme="minorHAnsi"/>
        </w:rPr>
        <w:t xml:space="preserve">– dotyczy plików w formacie XML </w:t>
      </w:r>
      <w:r w:rsidR="00C64B49" w:rsidRPr="00317175">
        <w:rPr>
          <w:rFonts w:asciiTheme="minorHAnsi" w:eastAsiaTheme="minorHAnsi" w:hAnsiTheme="minorHAnsi" w:cstheme="minorHAnsi"/>
        </w:rPr>
        <w:t>(tzw. standard XAdES)</w:t>
      </w:r>
      <w:r w:rsidR="0065696B" w:rsidRPr="00317175">
        <w:rPr>
          <w:rFonts w:asciiTheme="minorHAnsi" w:eastAsiaTheme="minorHAnsi" w:hAnsiTheme="minorHAnsi" w:cstheme="minorHAnsi"/>
        </w:rPr>
        <w:t>;</w:t>
      </w:r>
    </w:p>
    <w:p w14:paraId="4DEB3836" w14:textId="5FDCDBEC" w:rsidR="00317C18" w:rsidRPr="00317175" w:rsidRDefault="005751E0" w:rsidP="00504F38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317175">
        <w:rPr>
          <w:rFonts w:asciiTheme="minorHAnsi" w:eastAsiaTheme="minorHAnsi" w:hAnsiTheme="minorHAnsi" w:cstheme="minorHAnsi"/>
        </w:rPr>
        <w:t>usługi umożliwiającej Ministerstwu Sprawiedliwości znakowani</w:t>
      </w:r>
      <w:r w:rsidR="00910430" w:rsidRPr="00317175">
        <w:rPr>
          <w:rFonts w:asciiTheme="minorHAnsi" w:eastAsiaTheme="minorHAnsi" w:hAnsiTheme="minorHAnsi" w:cstheme="minorHAnsi"/>
        </w:rPr>
        <w:t>e</w:t>
      </w:r>
      <w:r w:rsidRPr="00317175">
        <w:rPr>
          <w:rFonts w:asciiTheme="minorHAnsi" w:eastAsiaTheme="minorHAnsi" w:hAnsiTheme="minorHAnsi" w:cstheme="minorHAnsi"/>
        </w:rPr>
        <w:t xml:space="preserve"> czas</w:t>
      </w:r>
      <w:r w:rsidR="00765FC2" w:rsidRPr="00317175">
        <w:rPr>
          <w:rFonts w:asciiTheme="minorHAnsi" w:eastAsiaTheme="minorHAnsi" w:hAnsiTheme="minorHAnsi" w:cstheme="minorHAnsi"/>
        </w:rPr>
        <w:t>em</w:t>
      </w:r>
      <w:r w:rsidRPr="00317175">
        <w:rPr>
          <w:rFonts w:asciiTheme="minorHAnsi" w:eastAsiaTheme="minorHAnsi" w:hAnsiTheme="minorHAnsi" w:cstheme="minorHAnsi"/>
        </w:rPr>
        <w:t xml:space="preserve"> dokumentu, co polega na opatrzeniu pliku w dowolnym formacie Kwalifikowanym Znacznikiem Czasu</w:t>
      </w:r>
      <w:r w:rsidR="00765FC2" w:rsidRPr="00317175">
        <w:rPr>
          <w:rFonts w:asciiTheme="minorHAnsi" w:eastAsiaTheme="minorHAnsi" w:hAnsiTheme="minorHAnsi" w:cstheme="minorHAnsi"/>
        </w:rPr>
        <w:t>.</w:t>
      </w:r>
    </w:p>
    <w:p w14:paraId="510D2F17" w14:textId="6B5377EE" w:rsidR="00910430" w:rsidRPr="00317175" w:rsidRDefault="00696A48" w:rsidP="00910430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317175">
        <w:rPr>
          <w:rFonts w:asciiTheme="minorHAnsi" w:eastAsiaTheme="minorHAnsi" w:hAnsiTheme="minorHAnsi" w:cstheme="minorHAnsi"/>
        </w:rPr>
        <w:t>Usługi</w:t>
      </w:r>
      <w:r w:rsidR="000A59B6" w:rsidRPr="00317175">
        <w:rPr>
          <w:rFonts w:asciiTheme="minorHAnsi" w:eastAsiaTheme="minorHAnsi" w:hAnsiTheme="minorHAnsi" w:cstheme="minorHAnsi"/>
        </w:rPr>
        <w:t xml:space="preserve">, o których mowa w pkt. 1.1.2 i 1.1.3 </w:t>
      </w:r>
      <w:r w:rsidRPr="00317175">
        <w:rPr>
          <w:rFonts w:asciiTheme="minorHAnsi" w:eastAsiaTheme="minorHAnsi" w:hAnsiTheme="minorHAnsi" w:cstheme="minorHAnsi"/>
        </w:rPr>
        <w:t xml:space="preserve">świadczone będą </w:t>
      </w:r>
      <w:r w:rsidR="000A59B6" w:rsidRPr="00317175">
        <w:rPr>
          <w:rFonts w:asciiTheme="minorHAnsi" w:eastAsiaTheme="minorHAnsi" w:hAnsiTheme="minorHAnsi" w:cstheme="minorHAnsi"/>
        </w:rPr>
        <w:t xml:space="preserve">dla obu standardów (XAdES i PAdES) w </w:t>
      </w:r>
      <w:r w:rsidR="00910430" w:rsidRPr="00317175">
        <w:rPr>
          <w:rFonts w:asciiTheme="minorHAnsi" w:eastAsiaTheme="minorHAnsi" w:hAnsiTheme="minorHAnsi" w:cstheme="minorHAnsi"/>
        </w:rPr>
        <w:t>wymiarze</w:t>
      </w:r>
      <w:r w:rsidR="000A59B6" w:rsidRPr="00317175">
        <w:rPr>
          <w:rFonts w:asciiTheme="minorHAnsi" w:eastAsiaTheme="minorHAnsi" w:hAnsiTheme="minorHAnsi" w:cstheme="minorHAnsi"/>
        </w:rPr>
        <w:t xml:space="preserve"> </w:t>
      </w:r>
      <w:r w:rsidRPr="00317175">
        <w:rPr>
          <w:rFonts w:asciiTheme="minorHAnsi" w:eastAsiaTheme="minorHAnsi" w:hAnsiTheme="minorHAnsi" w:cstheme="minorHAnsi"/>
        </w:rPr>
        <w:t>nie wię</w:t>
      </w:r>
      <w:r w:rsidR="00910430" w:rsidRPr="00317175">
        <w:rPr>
          <w:rFonts w:asciiTheme="minorHAnsi" w:eastAsiaTheme="minorHAnsi" w:hAnsiTheme="minorHAnsi" w:cstheme="minorHAnsi"/>
        </w:rPr>
        <w:t>kszym</w:t>
      </w:r>
      <w:r w:rsidRPr="00317175">
        <w:rPr>
          <w:rFonts w:asciiTheme="minorHAnsi" w:eastAsiaTheme="minorHAnsi" w:hAnsiTheme="minorHAnsi" w:cstheme="minorHAnsi"/>
        </w:rPr>
        <w:t xml:space="preserve"> niż 5 000 000 Operacji użycia pieczęci</w:t>
      </w:r>
      <w:r w:rsidR="00910430" w:rsidRPr="00317175">
        <w:rPr>
          <w:rFonts w:asciiTheme="minorHAnsi" w:eastAsiaTheme="minorHAnsi" w:hAnsiTheme="minorHAnsi" w:cstheme="minorHAnsi"/>
        </w:rPr>
        <w:t xml:space="preserve">, </w:t>
      </w:r>
      <w:r w:rsidR="000A59B6" w:rsidRPr="00317175">
        <w:rPr>
          <w:rFonts w:asciiTheme="minorHAnsi" w:eastAsiaTheme="minorHAnsi" w:hAnsiTheme="minorHAnsi" w:cstheme="minorHAnsi"/>
        </w:rPr>
        <w:t>co oznacza złożenie Kwalifikowanej Pieczęć Elektronicznej w łącznej liczbie do 5 000 000 szt. z jednoczesnym opatrzeniem ich Kwalifikowanym Znacznikiem Czasu w łącznej liczbie do 5 000 000 szt.</w:t>
      </w:r>
      <w:r w:rsidR="00910430" w:rsidRPr="00317175">
        <w:rPr>
          <w:rFonts w:asciiTheme="minorHAnsi" w:eastAsiaTheme="minorHAnsi" w:hAnsiTheme="minorHAnsi" w:cstheme="minorHAnsi"/>
        </w:rPr>
        <w:t xml:space="preserve"> Zamawiający deklaruje, że dla obu standardów (XAdES i PAdES) wykorzysta co najmniej 500 000 takich Operacji użycia pieczęci.</w:t>
      </w:r>
    </w:p>
    <w:p w14:paraId="6A47B1D7" w14:textId="53EE119B" w:rsidR="00696A48" w:rsidRPr="00317175" w:rsidRDefault="00910430" w:rsidP="00910430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317175">
        <w:rPr>
          <w:rFonts w:asciiTheme="minorHAnsi" w:eastAsiaTheme="minorHAnsi" w:hAnsiTheme="minorHAnsi" w:cstheme="minorHAnsi"/>
        </w:rPr>
        <w:t xml:space="preserve">Usługi, o których mowa w pkt. 1.1.4 świadczone będą </w:t>
      </w:r>
      <w:r w:rsidR="000A59B6" w:rsidRPr="00317175">
        <w:rPr>
          <w:rFonts w:asciiTheme="minorHAnsi" w:eastAsiaTheme="minorHAnsi" w:hAnsiTheme="minorHAnsi" w:cstheme="minorHAnsi"/>
        </w:rPr>
        <w:t xml:space="preserve">w </w:t>
      </w:r>
      <w:r w:rsidRPr="00317175">
        <w:rPr>
          <w:rFonts w:asciiTheme="minorHAnsi" w:eastAsiaTheme="minorHAnsi" w:hAnsiTheme="minorHAnsi" w:cstheme="minorHAnsi"/>
        </w:rPr>
        <w:t>wymiarze</w:t>
      </w:r>
      <w:r w:rsidR="000A59B6" w:rsidRPr="00317175">
        <w:rPr>
          <w:rFonts w:asciiTheme="minorHAnsi" w:eastAsiaTheme="minorHAnsi" w:hAnsiTheme="minorHAnsi" w:cstheme="minorHAnsi"/>
        </w:rPr>
        <w:t xml:space="preserve"> nie </w:t>
      </w:r>
      <w:r w:rsidRPr="00317175">
        <w:rPr>
          <w:rFonts w:asciiTheme="minorHAnsi" w:eastAsiaTheme="minorHAnsi" w:hAnsiTheme="minorHAnsi" w:cstheme="minorHAnsi"/>
        </w:rPr>
        <w:t>większym</w:t>
      </w:r>
      <w:r w:rsidR="000A59B6" w:rsidRPr="00317175">
        <w:rPr>
          <w:rFonts w:asciiTheme="minorHAnsi" w:eastAsiaTheme="minorHAnsi" w:hAnsiTheme="minorHAnsi" w:cstheme="minorHAnsi"/>
        </w:rPr>
        <w:t xml:space="preserve"> niż </w:t>
      </w:r>
      <w:r w:rsidR="00696A48" w:rsidRPr="00317175">
        <w:rPr>
          <w:rFonts w:asciiTheme="minorHAnsi" w:eastAsiaTheme="minorHAnsi" w:hAnsiTheme="minorHAnsi" w:cstheme="minorHAnsi"/>
        </w:rPr>
        <w:t>10 000 000 Operacji znakowania czasem.</w:t>
      </w:r>
      <w:r w:rsidRPr="00317175">
        <w:rPr>
          <w:rFonts w:asciiTheme="minorHAnsi" w:eastAsiaTheme="minorHAnsi" w:hAnsiTheme="minorHAnsi" w:cstheme="minorHAnsi"/>
        </w:rPr>
        <w:t xml:space="preserve"> Zamawiający deklaruje, że wykorzysta co najmniej 1 000 000 takich Operacji </w:t>
      </w:r>
      <w:r w:rsidR="00696A48" w:rsidRPr="00317175">
        <w:rPr>
          <w:rFonts w:asciiTheme="minorHAnsi" w:eastAsiaTheme="minorHAnsi" w:hAnsiTheme="minorHAnsi" w:cstheme="minorHAnsi"/>
        </w:rPr>
        <w:t>znakowania czasem.</w:t>
      </w:r>
    </w:p>
    <w:p w14:paraId="6D01676C" w14:textId="5B533719" w:rsidR="00000036" w:rsidRPr="00317175" w:rsidRDefault="00F94270" w:rsidP="006E440A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317175">
        <w:rPr>
          <w:rFonts w:asciiTheme="minorHAnsi" w:eastAsiaTheme="minorHAnsi" w:hAnsiTheme="minorHAnsi" w:cstheme="minorHAnsi"/>
        </w:rPr>
        <w:t xml:space="preserve">Wymagania dotyczące </w:t>
      </w:r>
      <w:r w:rsidR="00910430" w:rsidRPr="00317175">
        <w:rPr>
          <w:rFonts w:asciiTheme="minorHAnsi" w:eastAsiaTheme="minorHAnsi" w:hAnsiTheme="minorHAnsi" w:cstheme="minorHAnsi"/>
        </w:rPr>
        <w:t xml:space="preserve">usług pieczętowania </w:t>
      </w:r>
      <w:r w:rsidRPr="00317175">
        <w:rPr>
          <w:rFonts w:asciiTheme="minorHAnsi" w:eastAsiaTheme="minorHAnsi" w:hAnsiTheme="minorHAnsi" w:cstheme="minorHAnsi"/>
        </w:rPr>
        <w:t>dla standardu XAdES opisano w Tabeli 1 poniżej.</w:t>
      </w:r>
    </w:p>
    <w:p w14:paraId="7BB6C485" w14:textId="2275A036" w:rsidR="00F94270" w:rsidRPr="00317175" w:rsidRDefault="00F94270" w:rsidP="006E440A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317175">
        <w:rPr>
          <w:rFonts w:asciiTheme="minorHAnsi" w:eastAsiaTheme="minorHAnsi" w:hAnsiTheme="minorHAnsi" w:cstheme="minorHAnsi"/>
        </w:rPr>
        <w:t xml:space="preserve">Wymagania dotyczące </w:t>
      </w:r>
      <w:r w:rsidR="00910430" w:rsidRPr="00317175">
        <w:rPr>
          <w:rFonts w:asciiTheme="minorHAnsi" w:eastAsiaTheme="minorHAnsi" w:hAnsiTheme="minorHAnsi" w:cstheme="minorHAnsi"/>
        </w:rPr>
        <w:t xml:space="preserve">usług pieczętowania </w:t>
      </w:r>
      <w:r w:rsidRPr="00317175">
        <w:rPr>
          <w:rFonts w:asciiTheme="minorHAnsi" w:eastAsiaTheme="minorHAnsi" w:hAnsiTheme="minorHAnsi" w:cstheme="minorHAnsi"/>
        </w:rPr>
        <w:t>dla standardu PAdES opisano w Tabeli 2 poniżej.</w:t>
      </w:r>
    </w:p>
    <w:p w14:paraId="315C09BC" w14:textId="78690B22" w:rsidR="00F94270" w:rsidRPr="00317175" w:rsidRDefault="00F94270" w:rsidP="006E440A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317175">
        <w:rPr>
          <w:rFonts w:asciiTheme="minorHAnsi" w:eastAsiaTheme="minorHAnsi" w:hAnsiTheme="minorHAnsi" w:cstheme="minorHAnsi"/>
        </w:rPr>
        <w:t>Wymagania dotyczące samodzielnej usługi znakowania czasem opisano w Tabeli 3 poniżej.</w:t>
      </w:r>
    </w:p>
    <w:p w14:paraId="7562C5B7" w14:textId="77777777" w:rsidR="002D24B2" w:rsidRPr="00317175" w:rsidRDefault="002D24B2" w:rsidP="006E440A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37F58B14" w14:textId="6F17C1C0" w:rsidR="00A2760C" w:rsidRPr="00317175" w:rsidRDefault="00621881" w:rsidP="006E440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  <w:b/>
          <w:bCs/>
        </w:rPr>
      </w:pPr>
      <w:r w:rsidRPr="00317175">
        <w:rPr>
          <w:rFonts w:asciiTheme="minorHAnsi" w:eastAsiaTheme="minorHAnsi" w:hAnsiTheme="minorHAnsi" w:cstheme="minorHAnsi"/>
          <w:b/>
          <w:bCs/>
        </w:rPr>
        <w:t xml:space="preserve">Termin </w:t>
      </w:r>
      <w:r w:rsidR="00A2760C" w:rsidRPr="00317175">
        <w:rPr>
          <w:rFonts w:asciiTheme="minorHAnsi" w:eastAsiaTheme="minorHAnsi" w:hAnsiTheme="minorHAnsi" w:cstheme="minorHAnsi"/>
          <w:b/>
          <w:bCs/>
        </w:rPr>
        <w:t xml:space="preserve">realizacji </w:t>
      </w:r>
      <w:r w:rsidR="00471EC1" w:rsidRPr="00317175">
        <w:rPr>
          <w:rFonts w:asciiTheme="minorHAnsi" w:eastAsiaTheme="minorHAnsi" w:hAnsiTheme="minorHAnsi" w:cstheme="minorHAnsi"/>
          <w:b/>
          <w:bCs/>
        </w:rPr>
        <w:t>zamówienia</w:t>
      </w:r>
    </w:p>
    <w:p w14:paraId="1240F606" w14:textId="12EF5D08" w:rsidR="00471EC1" w:rsidRPr="00317175" w:rsidRDefault="00471EC1" w:rsidP="006E440A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317175">
        <w:rPr>
          <w:rFonts w:asciiTheme="minorHAnsi" w:eastAsiaTheme="minorHAnsi" w:hAnsiTheme="minorHAnsi" w:cstheme="minorHAnsi"/>
        </w:rPr>
        <w:t>Umowa zostanie zawarta na okres 36 miesięcy.</w:t>
      </w:r>
    </w:p>
    <w:p w14:paraId="612AEF43" w14:textId="1D40127B" w:rsidR="00471EC1" w:rsidRPr="00317175" w:rsidRDefault="00471EC1" w:rsidP="006E440A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317175">
        <w:rPr>
          <w:rFonts w:asciiTheme="minorHAnsi" w:eastAsiaTheme="minorHAnsi" w:hAnsiTheme="minorHAnsi" w:cstheme="minorHAnsi"/>
        </w:rPr>
        <w:t>W terminie 3 dni roboczych od dnia zawarcia Umowy, Wykonawca dostarczy Zamawiającemu wystawione przez kwalifikowanego dostawcę usług zaufania dokumenty w postaci elektronicznej, potwierdzające wydanie kwalifikowanego certyfikatu pieczęci elektronicznej dla Ministerstwa Sprawiedliwości, pocztą elektroniczną na adres [●]. Wykonanie zobowiązania, o którym mowa w zdaniu poprzedzającym, może polegać na udostępnieniu stosownych informacji lub dokumentów (plików) na koncie (profilu) utworzonym dla Ministerstwa Sprawiedliwości na stronie internetowej prowadzonej przez kwalifikowanego dostawcę usług zaufania.</w:t>
      </w:r>
    </w:p>
    <w:p w14:paraId="4729C830" w14:textId="36318AF6" w:rsidR="00471EC1" w:rsidRPr="00317175" w:rsidRDefault="00471EC1" w:rsidP="006E440A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317175">
        <w:rPr>
          <w:rFonts w:asciiTheme="minorHAnsi" w:eastAsiaTheme="minorHAnsi" w:hAnsiTheme="minorHAnsi" w:cstheme="minorHAnsi"/>
        </w:rPr>
        <w:t xml:space="preserve">W terminie 3 dni roboczych od dnia zawarcia Umowy, Wykonawca dostarczy Zamawiającemu dokumentację, która jest niezbędna dla wdrożenia rozwiązania po stronie Zamawiającego. Jeżeli </w:t>
      </w:r>
      <w:r w:rsidRPr="00317175">
        <w:rPr>
          <w:rFonts w:asciiTheme="minorHAnsi" w:eastAsiaTheme="minorHAnsi" w:hAnsiTheme="minorHAnsi" w:cstheme="minorHAnsi"/>
        </w:rPr>
        <w:lastRenderedPageBreak/>
        <w:t>w ocenie Zamawiającego przedłożona dokumentacja jest niekompletna, Wykonawca uzupełni ją w ciągu kolejnych 3 dni roboczych od wykazania braków.</w:t>
      </w:r>
    </w:p>
    <w:p w14:paraId="28F1B407" w14:textId="21059C9A" w:rsidR="00471EC1" w:rsidRPr="00317175" w:rsidRDefault="00317C18" w:rsidP="006E440A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317175">
        <w:rPr>
          <w:rFonts w:asciiTheme="minorHAnsi" w:eastAsiaTheme="minorHAnsi" w:hAnsiTheme="minorHAnsi" w:cstheme="minorHAnsi"/>
        </w:rPr>
        <w:t xml:space="preserve">Wdrożenie rozwiązania (uruchomienie produkcyjne po stronie Zamawiającego) nastąpi niezwłocznie po otrzymaniu kompletnej dokumentacji, o której mowa w pkt 2.3. Wykonawca zapewnia Zamawiającemu wsparcie przy wdrożeniu (usługi asysty wdrożenia) w wymiarze wskazanym w Zgłoszeniu, nie większym niż 60 roboczogodzin. W przypadku, o którym mowa w § 1 ust. 7 Umowy, przed wdrożeniem </w:t>
      </w:r>
      <w:r w:rsidR="009A52C7" w:rsidRPr="00317175">
        <w:rPr>
          <w:rFonts w:asciiTheme="minorHAnsi" w:eastAsiaTheme="minorHAnsi" w:hAnsiTheme="minorHAnsi" w:cstheme="minorHAnsi"/>
        </w:rPr>
        <w:t xml:space="preserve">usługi Wykonawca dostarczy Zamawiającemu </w:t>
      </w:r>
      <w:r w:rsidRPr="00317175">
        <w:rPr>
          <w:rFonts w:asciiTheme="minorHAnsi" w:eastAsiaTheme="minorHAnsi" w:hAnsiTheme="minorHAnsi" w:cstheme="minorHAnsi"/>
        </w:rPr>
        <w:t>wystawione przez producenta oprogramowania dokumenty w postaci elektronicznej, potwierdzające udzielenie licencji na oprogramowanie wraz ze wsparciem producenta tego oprogramowania, pocztą elektroniczną na adres licencje@ms.gov.pl. Wykonanie zobowiązania, o którym mowa w zdaniu poprzedzającym, może polegać na udostępnieniu stosownych informacji lub dokumentów (plików) na koncie (profilu) utworzonym dla licencjobiorcy na stronie internetowej prowadzonej przez producenta oprogramowania</w:t>
      </w:r>
      <w:r w:rsidR="00471EC1" w:rsidRPr="00317175">
        <w:rPr>
          <w:rFonts w:asciiTheme="minorHAnsi" w:eastAsiaTheme="minorHAnsi" w:hAnsiTheme="minorHAnsi" w:cstheme="minorHAnsi"/>
        </w:rPr>
        <w:t>.</w:t>
      </w:r>
    </w:p>
    <w:p w14:paraId="5B943B2C" w14:textId="02C0DD68" w:rsidR="00471EC1" w:rsidRPr="00317175" w:rsidRDefault="00471EC1" w:rsidP="006E440A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317175">
        <w:rPr>
          <w:rFonts w:asciiTheme="minorHAnsi" w:eastAsiaTheme="minorHAnsi" w:hAnsiTheme="minorHAnsi" w:cstheme="minorHAnsi"/>
        </w:rPr>
        <w:t>Wykonawca aktywuje usługę w ciągu 3 dni roboczych od dnia zawarcia Umowy. Poczynając od tego dnia, Wykonawca zapewnia pełną dostępność API i świadczy swoje usługi, aż do wyczerpania puli wskazanej w pkt 1</w:t>
      </w:r>
      <w:r w:rsidR="003734E5" w:rsidRPr="00317175">
        <w:rPr>
          <w:rFonts w:asciiTheme="minorHAnsi" w:eastAsiaTheme="minorHAnsi" w:hAnsiTheme="minorHAnsi" w:cstheme="minorHAnsi"/>
        </w:rPr>
        <w:t>.2</w:t>
      </w:r>
      <w:r w:rsidRPr="00317175">
        <w:rPr>
          <w:rFonts w:asciiTheme="minorHAnsi" w:eastAsiaTheme="minorHAnsi" w:hAnsiTheme="minorHAnsi" w:cstheme="minorHAnsi"/>
        </w:rPr>
        <w:t xml:space="preserve"> i </w:t>
      </w:r>
      <w:r w:rsidR="003734E5" w:rsidRPr="00317175">
        <w:rPr>
          <w:rFonts w:asciiTheme="minorHAnsi" w:eastAsiaTheme="minorHAnsi" w:hAnsiTheme="minorHAnsi" w:cstheme="minorHAnsi"/>
        </w:rPr>
        <w:t>1.3</w:t>
      </w:r>
      <w:r w:rsidRPr="00317175">
        <w:rPr>
          <w:rFonts w:asciiTheme="minorHAnsi" w:eastAsiaTheme="minorHAnsi" w:hAnsiTheme="minorHAnsi" w:cstheme="minorHAnsi"/>
        </w:rPr>
        <w:t>.</w:t>
      </w:r>
    </w:p>
    <w:p w14:paraId="45CF7458" w14:textId="77777777" w:rsidR="004F53F9" w:rsidRPr="00317175" w:rsidRDefault="004F53F9" w:rsidP="006E440A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1BE73F87" w14:textId="26AA0C0B" w:rsidR="00A2760C" w:rsidRPr="00317175" w:rsidRDefault="00621881" w:rsidP="006E440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  <w:b/>
          <w:bCs/>
        </w:rPr>
      </w:pPr>
      <w:bookmarkStart w:id="0" w:name="_Hlk92969681"/>
      <w:r w:rsidRPr="00317175">
        <w:rPr>
          <w:rFonts w:asciiTheme="minorHAnsi" w:eastAsiaTheme="minorHAnsi" w:hAnsiTheme="minorHAnsi" w:cstheme="minorHAnsi"/>
          <w:b/>
          <w:bCs/>
        </w:rPr>
        <w:t xml:space="preserve">Miejsce realizacji </w:t>
      </w:r>
      <w:r w:rsidR="00471EC1" w:rsidRPr="00317175">
        <w:rPr>
          <w:rFonts w:asciiTheme="minorHAnsi" w:eastAsiaTheme="minorHAnsi" w:hAnsiTheme="minorHAnsi" w:cstheme="minorHAnsi"/>
          <w:b/>
          <w:bCs/>
        </w:rPr>
        <w:t>zamówienia.</w:t>
      </w:r>
    </w:p>
    <w:bookmarkEnd w:id="0"/>
    <w:p w14:paraId="1616F5C4" w14:textId="11BD9480" w:rsidR="00445586" w:rsidRPr="00317175" w:rsidRDefault="00317C18" w:rsidP="006E440A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317175">
        <w:rPr>
          <w:rFonts w:asciiTheme="minorHAnsi" w:hAnsiTheme="minorHAnsi" w:cstheme="minorHAnsi"/>
        </w:rPr>
        <w:t>U</w:t>
      </w:r>
      <w:r w:rsidR="00471EC1" w:rsidRPr="00317175">
        <w:rPr>
          <w:rFonts w:asciiTheme="minorHAnsi" w:hAnsiTheme="minorHAnsi" w:cstheme="minorHAnsi"/>
        </w:rPr>
        <w:t xml:space="preserve">sługi realizowane </w:t>
      </w:r>
      <w:r w:rsidR="00D41521" w:rsidRPr="00317175">
        <w:rPr>
          <w:rFonts w:asciiTheme="minorHAnsi" w:hAnsiTheme="minorHAnsi" w:cstheme="minorHAnsi"/>
        </w:rPr>
        <w:t xml:space="preserve">będą </w:t>
      </w:r>
      <w:r w:rsidR="00C46C51" w:rsidRPr="00317175">
        <w:rPr>
          <w:rFonts w:asciiTheme="minorHAnsi" w:hAnsiTheme="minorHAnsi" w:cstheme="minorHAnsi"/>
        </w:rPr>
        <w:t>na odległość (</w:t>
      </w:r>
      <w:r w:rsidR="00471EC1" w:rsidRPr="00317175">
        <w:rPr>
          <w:rFonts w:asciiTheme="minorHAnsi" w:hAnsiTheme="minorHAnsi" w:cstheme="minorHAnsi"/>
        </w:rPr>
        <w:t>zdalnie</w:t>
      </w:r>
      <w:r w:rsidR="00C46C51" w:rsidRPr="00317175">
        <w:rPr>
          <w:rFonts w:asciiTheme="minorHAnsi" w:hAnsiTheme="minorHAnsi" w:cstheme="minorHAnsi"/>
        </w:rPr>
        <w:t>)</w:t>
      </w:r>
      <w:r w:rsidRPr="00317175">
        <w:rPr>
          <w:rFonts w:asciiTheme="minorHAnsi" w:hAnsiTheme="minorHAnsi" w:cstheme="minorHAnsi"/>
        </w:rPr>
        <w:t>, z zastrzeżeniem pkt 3.</w:t>
      </w:r>
      <w:r w:rsidR="00C0638C" w:rsidRPr="00317175">
        <w:rPr>
          <w:rFonts w:asciiTheme="minorHAnsi" w:hAnsiTheme="minorHAnsi" w:cstheme="minorHAnsi"/>
        </w:rPr>
        <w:t>2</w:t>
      </w:r>
      <w:r w:rsidR="00471EC1" w:rsidRPr="00317175">
        <w:rPr>
          <w:rFonts w:asciiTheme="minorHAnsi" w:hAnsiTheme="minorHAnsi" w:cstheme="minorHAnsi"/>
        </w:rPr>
        <w:t>.</w:t>
      </w:r>
    </w:p>
    <w:p w14:paraId="7DEEA2A5" w14:textId="4C688BC3" w:rsidR="00317C18" w:rsidRPr="00317175" w:rsidRDefault="00C0638C" w:rsidP="006E440A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317175">
        <w:rPr>
          <w:rFonts w:asciiTheme="minorHAnsi" w:eastAsiaTheme="minorHAnsi" w:hAnsiTheme="minorHAnsi" w:cstheme="minorHAnsi"/>
        </w:rPr>
        <w:t xml:space="preserve">Zamawiający może wymagać, aby usługi asysty wdrożenia świadczone były w lokalizacji </w:t>
      </w:r>
      <w:r w:rsidR="00C46C51" w:rsidRPr="00317175">
        <w:rPr>
          <w:rFonts w:asciiTheme="minorHAnsi" w:eastAsiaTheme="minorHAnsi" w:hAnsiTheme="minorHAnsi" w:cstheme="minorHAnsi"/>
        </w:rPr>
        <w:t xml:space="preserve">na terenie m.st. Warszawy </w:t>
      </w:r>
      <w:r w:rsidRPr="00317175">
        <w:rPr>
          <w:rFonts w:asciiTheme="minorHAnsi" w:eastAsiaTheme="minorHAnsi" w:hAnsiTheme="minorHAnsi" w:cstheme="minorHAnsi"/>
        </w:rPr>
        <w:t>wskazanej w Zgłoszeniu.</w:t>
      </w:r>
    </w:p>
    <w:p w14:paraId="2E5115A6" w14:textId="77777777" w:rsidR="00471EC1" w:rsidRPr="00317175" w:rsidRDefault="00471EC1" w:rsidP="006E440A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05307755" w14:textId="0E9449B7" w:rsidR="00445586" w:rsidRPr="00317175" w:rsidRDefault="00445586" w:rsidP="006E440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  <w:b/>
          <w:bCs/>
        </w:rPr>
      </w:pPr>
      <w:r w:rsidRPr="00317175">
        <w:rPr>
          <w:rFonts w:asciiTheme="minorHAnsi" w:eastAsiaTheme="minorHAnsi" w:hAnsiTheme="minorHAnsi" w:cstheme="minorHAnsi"/>
          <w:b/>
          <w:bCs/>
        </w:rPr>
        <w:t xml:space="preserve">Sposób realizacji </w:t>
      </w:r>
      <w:r w:rsidR="00471EC1" w:rsidRPr="00317175">
        <w:rPr>
          <w:rFonts w:asciiTheme="minorHAnsi" w:eastAsiaTheme="minorHAnsi" w:hAnsiTheme="minorHAnsi" w:cstheme="minorHAnsi"/>
          <w:b/>
          <w:bCs/>
        </w:rPr>
        <w:t>zamówienia</w:t>
      </w:r>
      <w:r w:rsidR="00AF7E6D" w:rsidRPr="00317175">
        <w:rPr>
          <w:rFonts w:asciiTheme="minorHAnsi" w:eastAsiaTheme="minorHAnsi" w:hAnsiTheme="minorHAnsi" w:cstheme="minorHAnsi"/>
          <w:b/>
          <w:bCs/>
        </w:rPr>
        <w:t xml:space="preserve"> </w:t>
      </w:r>
    </w:p>
    <w:p w14:paraId="5115B984" w14:textId="3BFA7D81" w:rsidR="00A37996" w:rsidRPr="00317175" w:rsidRDefault="00471EC1" w:rsidP="006E440A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</w:rPr>
      </w:pPr>
      <w:r w:rsidRPr="00317175">
        <w:rPr>
          <w:rFonts w:asciiTheme="minorHAnsi" w:eastAsiaTheme="minorHAnsi" w:hAnsiTheme="minorHAnsi" w:cstheme="minorHAnsi"/>
        </w:rPr>
        <w:t>Przedmiot Umowy świadczony będzie przez kwalifikowanego dostawcę usług zaufania, zgodnie z Polityką świadczenia kwalifikowanych usług zaufania, przy czym w przypadku sprzeczności między Umową a Polityką świadczenia kwalifikowanych usług zaufania, postanowienia Umowy mają pierwszeństwo</w:t>
      </w:r>
      <w:r w:rsidR="00A37996" w:rsidRPr="00317175">
        <w:rPr>
          <w:rFonts w:asciiTheme="minorHAnsi" w:hAnsiTheme="minorHAnsi" w:cstheme="minorHAnsi"/>
        </w:rPr>
        <w:t>.</w:t>
      </w:r>
    </w:p>
    <w:p w14:paraId="7EA4A59A" w14:textId="5ABFAEAB" w:rsidR="004706B9" w:rsidRPr="00317175" w:rsidRDefault="004706B9" w:rsidP="006E440A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</w:rPr>
      </w:pPr>
      <w:r w:rsidRPr="00317175">
        <w:rPr>
          <w:rFonts w:asciiTheme="minorHAnsi" w:hAnsiTheme="minorHAnsi" w:cstheme="minorHAnsi"/>
        </w:rPr>
        <w:t>Do</w:t>
      </w:r>
      <w:r w:rsidR="008E00F7" w:rsidRPr="00317175">
        <w:rPr>
          <w:rFonts w:asciiTheme="minorHAnsi" w:hAnsiTheme="minorHAnsi" w:cstheme="minorHAnsi"/>
        </w:rPr>
        <w:t>kumenty, o których mowa w pkt 2.2 OPZ oraz do</w:t>
      </w:r>
      <w:r w:rsidRPr="00317175">
        <w:rPr>
          <w:rFonts w:asciiTheme="minorHAnsi" w:hAnsiTheme="minorHAnsi" w:cstheme="minorHAnsi"/>
        </w:rPr>
        <w:t>kumentacja</w:t>
      </w:r>
      <w:r w:rsidR="008E00F7" w:rsidRPr="00317175">
        <w:rPr>
          <w:rFonts w:asciiTheme="minorHAnsi" w:hAnsiTheme="minorHAnsi" w:cstheme="minorHAnsi"/>
        </w:rPr>
        <w:t xml:space="preserve">, o której mowa w pkt 2.3 OPZ muszą zostać </w:t>
      </w:r>
      <w:r w:rsidRPr="00317175">
        <w:rPr>
          <w:rFonts w:asciiTheme="minorHAnsi" w:hAnsiTheme="minorHAnsi" w:cstheme="minorHAnsi"/>
        </w:rPr>
        <w:t>sporządzon</w:t>
      </w:r>
      <w:r w:rsidR="008E00F7" w:rsidRPr="00317175">
        <w:rPr>
          <w:rFonts w:asciiTheme="minorHAnsi" w:hAnsiTheme="minorHAnsi" w:cstheme="minorHAnsi"/>
        </w:rPr>
        <w:t xml:space="preserve">e </w:t>
      </w:r>
      <w:r w:rsidRPr="00317175">
        <w:rPr>
          <w:rFonts w:asciiTheme="minorHAnsi" w:hAnsiTheme="minorHAnsi" w:cstheme="minorHAnsi"/>
        </w:rPr>
        <w:t xml:space="preserve">w języku </w:t>
      </w:r>
      <w:r w:rsidRPr="00317175">
        <w:rPr>
          <w:rFonts w:asciiTheme="minorHAnsi" w:eastAsiaTheme="minorHAnsi" w:hAnsiTheme="minorHAnsi" w:cstheme="minorHAnsi"/>
        </w:rPr>
        <w:t>polskim</w:t>
      </w:r>
      <w:r w:rsidRPr="00317175">
        <w:rPr>
          <w:rFonts w:asciiTheme="minorHAnsi" w:hAnsiTheme="minorHAnsi" w:cstheme="minorHAnsi"/>
        </w:rPr>
        <w:t>.</w:t>
      </w:r>
    </w:p>
    <w:p w14:paraId="681195B7" w14:textId="069CCA44" w:rsidR="00A37996" w:rsidRPr="00317175" w:rsidRDefault="00A37996" w:rsidP="006E440A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317175">
        <w:rPr>
          <w:rFonts w:asciiTheme="minorHAnsi" w:eastAsiaTheme="minorHAnsi" w:hAnsiTheme="minorHAnsi" w:cstheme="minorHAnsi"/>
        </w:rPr>
        <w:t>Komunikacja oraz wszelka korespondencja pomiędzy Stronami będzie odbywała się w języku polskim.</w:t>
      </w:r>
    </w:p>
    <w:p w14:paraId="6B79A603" w14:textId="74BC5864" w:rsidR="00046352" w:rsidRPr="00317175" w:rsidRDefault="008E00F7" w:rsidP="006E440A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</w:rPr>
      </w:pPr>
      <w:r w:rsidRPr="00317175">
        <w:rPr>
          <w:rFonts w:asciiTheme="minorHAnsi" w:hAnsiTheme="minorHAnsi" w:cstheme="minorHAnsi"/>
        </w:rPr>
        <w:t xml:space="preserve">Jeżeli stosowane przez Wykonawcę rozwiązanie wymaga zainstalowania dedykowanego / gotowego oprogramowania na infrastrukturze Zamawiającego, </w:t>
      </w:r>
      <w:r w:rsidR="00317C18" w:rsidRPr="00317175">
        <w:rPr>
          <w:rFonts w:asciiTheme="minorHAnsi" w:hAnsiTheme="minorHAnsi" w:cstheme="minorHAnsi"/>
        </w:rPr>
        <w:t xml:space="preserve">o czym mowa w § 1 ust. 7 Umowy, </w:t>
      </w:r>
      <w:r w:rsidRPr="00317175">
        <w:rPr>
          <w:rFonts w:asciiTheme="minorHAnsi" w:hAnsiTheme="minorHAnsi" w:cstheme="minorHAnsi"/>
        </w:rPr>
        <w:t>Wykonawca dostarczy je w terminie zapewniającym terminową aktywację usługi oraz udzieli lub zapewni udzielenie stosownych licencji na korzystanie z takiego oprogramowania przez cały okres obowiązywania Umowy, wraz ze wsparciem producenta tego oprogramowania, zgodnie z § 3 pkt 17-21 Umowy</w:t>
      </w:r>
      <w:r w:rsidR="0034748C" w:rsidRPr="00317175">
        <w:rPr>
          <w:rFonts w:asciiTheme="minorHAnsi" w:hAnsiTheme="minorHAnsi" w:cstheme="minorHAnsi"/>
        </w:rPr>
        <w:t>.</w:t>
      </w:r>
    </w:p>
    <w:p w14:paraId="5649CAE1" w14:textId="06441C7D" w:rsidR="008E00F7" w:rsidRPr="00317175" w:rsidRDefault="004409AD" w:rsidP="006E440A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</w:rPr>
      </w:pPr>
      <w:r w:rsidRPr="00317175">
        <w:rPr>
          <w:rFonts w:asciiTheme="minorHAnsi" w:hAnsiTheme="minorHAnsi" w:cstheme="minorHAnsi"/>
        </w:rPr>
        <w:t>Zamawiający wymaga realizacji usług zgodnie SLA:</w:t>
      </w:r>
    </w:p>
    <w:p w14:paraId="2401E4BE" w14:textId="4CC77BA4" w:rsidR="004409AD" w:rsidRPr="00317175" w:rsidRDefault="005D7680" w:rsidP="006E440A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</w:rPr>
      </w:pPr>
      <w:r w:rsidRPr="00317175">
        <w:rPr>
          <w:rFonts w:asciiTheme="minorHAnsi" w:hAnsiTheme="minorHAnsi" w:cstheme="minorHAnsi"/>
        </w:rPr>
        <w:t>g</w:t>
      </w:r>
      <w:r w:rsidR="004409AD" w:rsidRPr="00317175">
        <w:rPr>
          <w:rFonts w:asciiTheme="minorHAnsi" w:hAnsiTheme="minorHAnsi" w:cstheme="minorHAnsi"/>
        </w:rPr>
        <w:t>warantowany poziom dostępności API</w:t>
      </w:r>
      <w:r w:rsidRPr="00317175">
        <w:rPr>
          <w:rFonts w:asciiTheme="minorHAnsi" w:hAnsiTheme="minorHAnsi" w:cstheme="minorHAnsi"/>
        </w:rPr>
        <w:t xml:space="preserve">, zgodnie z </w:t>
      </w:r>
      <w:r w:rsidR="004409AD" w:rsidRPr="00317175">
        <w:rPr>
          <w:rFonts w:asciiTheme="minorHAnsi" w:hAnsiTheme="minorHAnsi" w:cstheme="minorHAnsi"/>
        </w:rPr>
        <w:t>§ 3 pkt 15</w:t>
      </w:r>
      <w:r w:rsidRPr="00317175">
        <w:rPr>
          <w:rFonts w:asciiTheme="minorHAnsi" w:hAnsiTheme="minorHAnsi" w:cstheme="minorHAnsi"/>
        </w:rPr>
        <w:t xml:space="preserve"> Umowy</w:t>
      </w:r>
      <w:r w:rsidR="004409AD" w:rsidRPr="00317175">
        <w:rPr>
          <w:rFonts w:asciiTheme="minorHAnsi" w:hAnsiTheme="minorHAnsi" w:cstheme="minorHAnsi"/>
        </w:rPr>
        <w:t>;</w:t>
      </w:r>
    </w:p>
    <w:p w14:paraId="0D545CF1" w14:textId="5D375341" w:rsidR="004409AD" w:rsidRPr="00317175" w:rsidRDefault="004409AD" w:rsidP="006E440A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</w:rPr>
      </w:pPr>
      <w:r w:rsidRPr="00317175">
        <w:rPr>
          <w:rFonts w:asciiTheme="minorHAnsi" w:hAnsiTheme="minorHAnsi" w:cstheme="minorHAnsi"/>
        </w:rPr>
        <w:t>wydajność API</w:t>
      </w:r>
      <w:r w:rsidR="005D7680" w:rsidRPr="00317175">
        <w:rPr>
          <w:rFonts w:asciiTheme="minorHAnsi" w:hAnsiTheme="minorHAnsi" w:cstheme="minorHAnsi"/>
        </w:rPr>
        <w:t xml:space="preserve">, zgodnie z </w:t>
      </w:r>
      <w:r w:rsidRPr="00317175">
        <w:rPr>
          <w:rFonts w:asciiTheme="minorHAnsi" w:hAnsiTheme="minorHAnsi" w:cstheme="minorHAnsi"/>
        </w:rPr>
        <w:t>§ 3 pkt 16</w:t>
      </w:r>
      <w:r w:rsidR="00C35E9B" w:rsidRPr="00317175">
        <w:rPr>
          <w:rFonts w:asciiTheme="minorHAnsi" w:hAnsiTheme="minorHAnsi" w:cstheme="minorHAnsi"/>
        </w:rPr>
        <w:t xml:space="preserve"> Umowy</w:t>
      </w:r>
      <w:r w:rsidR="005D7680" w:rsidRPr="00317175">
        <w:rPr>
          <w:rFonts w:asciiTheme="minorHAnsi" w:hAnsiTheme="minorHAnsi" w:cstheme="minorHAnsi"/>
        </w:rPr>
        <w:t>;</w:t>
      </w:r>
    </w:p>
    <w:p w14:paraId="5AF1F6DE" w14:textId="35EB3C04" w:rsidR="004409AD" w:rsidRPr="00317175" w:rsidRDefault="005D7680" w:rsidP="006E440A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</w:rPr>
      </w:pPr>
      <w:r w:rsidRPr="00317175">
        <w:rPr>
          <w:rFonts w:asciiTheme="minorHAnsi" w:hAnsiTheme="minorHAnsi" w:cstheme="minorHAnsi"/>
        </w:rPr>
        <w:t>realizacja Zgłoszeń:</w:t>
      </w:r>
    </w:p>
    <w:p w14:paraId="67603507" w14:textId="174A17EC" w:rsidR="005D7680" w:rsidRPr="00317175" w:rsidRDefault="005D7680" w:rsidP="006E440A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</w:rPr>
      </w:pPr>
      <w:r w:rsidRPr="00317175">
        <w:rPr>
          <w:rFonts w:asciiTheme="minorHAnsi" w:hAnsiTheme="minorHAnsi" w:cstheme="minorHAnsi"/>
        </w:rPr>
        <w:t xml:space="preserve">rozwiązania Zgłoszenia – usunięcie Awarii API w czasie </w:t>
      </w:r>
      <w:r w:rsidR="00BD6D94" w:rsidRPr="00317175">
        <w:rPr>
          <w:rFonts w:asciiTheme="minorHAnsi" w:hAnsiTheme="minorHAnsi" w:cstheme="minorHAnsi"/>
        </w:rPr>
        <w:t>6</w:t>
      </w:r>
      <w:r w:rsidRPr="00317175">
        <w:rPr>
          <w:rFonts w:asciiTheme="minorHAnsi" w:hAnsiTheme="minorHAnsi" w:cstheme="minorHAnsi"/>
        </w:rPr>
        <w:t xml:space="preserve"> godzin od Zgłoszenia.</w:t>
      </w:r>
    </w:p>
    <w:p w14:paraId="3B33F79B" w14:textId="425FCAE3" w:rsidR="005D7680" w:rsidRPr="00317175" w:rsidRDefault="005D7680" w:rsidP="006E440A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</w:rPr>
      </w:pPr>
      <w:r w:rsidRPr="00317175">
        <w:rPr>
          <w:rFonts w:asciiTheme="minorHAnsi" w:hAnsiTheme="minorHAnsi" w:cstheme="minorHAnsi"/>
        </w:rPr>
        <w:t xml:space="preserve">rozwiązania Zgłoszenia – usunięcie Błędu krytycznego API w czasie </w:t>
      </w:r>
      <w:r w:rsidR="00BD6D94" w:rsidRPr="00317175">
        <w:rPr>
          <w:rFonts w:asciiTheme="minorHAnsi" w:hAnsiTheme="minorHAnsi" w:cstheme="minorHAnsi"/>
        </w:rPr>
        <w:t>12</w:t>
      </w:r>
      <w:r w:rsidRPr="00317175">
        <w:rPr>
          <w:rFonts w:asciiTheme="minorHAnsi" w:hAnsiTheme="minorHAnsi" w:cstheme="minorHAnsi"/>
        </w:rPr>
        <w:t xml:space="preserve"> godzin od Zgłoszenia.</w:t>
      </w:r>
    </w:p>
    <w:p w14:paraId="53AED418" w14:textId="2AB6BBB7" w:rsidR="005D7680" w:rsidRPr="00317175" w:rsidRDefault="005D7680" w:rsidP="006E440A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</w:rPr>
      </w:pPr>
      <w:r w:rsidRPr="00317175">
        <w:rPr>
          <w:rFonts w:asciiTheme="minorHAnsi" w:hAnsiTheme="minorHAnsi" w:cstheme="minorHAnsi"/>
        </w:rPr>
        <w:lastRenderedPageBreak/>
        <w:t xml:space="preserve">rozwiązania Zgłoszenia – usunięcie Błędu niekrytycznego API w czasie </w:t>
      </w:r>
      <w:r w:rsidR="00BD6D94" w:rsidRPr="00317175">
        <w:rPr>
          <w:rFonts w:asciiTheme="minorHAnsi" w:hAnsiTheme="minorHAnsi" w:cstheme="minorHAnsi"/>
        </w:rPr>
        <w:t>72</w:t>
      </w:r>
      <w:r w:rsidRPr="00317175">
        <w:rPr>
          <w:rFonts w:asciiTheme="minorHAnsi" w:hAnsiTheme="minorHAnsi" w:cstheme="minorHAnsi"/>
        </w:rPr>
        <w:t xml:space="preserve"> godzin od Zgłoszenia.</w:t>
      </w:r>
    </w:p>
    <w:p w14:paraId="750B6DF0" w14:textId="1ED2E359" w:rsidR="005D7680" w:rsidRPr="00317175" w:rsidRDefault="005D7680" w:rsidP="006E440A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</w:rPr>
      </w:pPr>
      <w:r w:rsidRPr="00317175">
        <w:rPr>
          <w:rFonts w:asciiTheme="minorHAnsi" w:hAnsiTheme="minorHAnsi" w:cstheme="minorHAnsi"/>
        </w:rPr>
        <w:t xml:space="preserve">rozwiązania Zgłoszenia – usunięcie Awarii Aplikacji w czasie </w:t>
      </w:r>
      <w:r w:rsidR="00BD6D94" w:rsidRPr="00317175">
        <w:rPr>
          <w:rFonts w:asciiTheme="minorHAnsi" w:hAnsiTheme="minorHAnsi" w:cstheme="minorHAnsi"/>
        </w:rPr>
        <w:t>6</w:t>
      </w:r>
      <w:r w:rsidRPr="00317175">
        <w:rPr>
          <w:rFonts w:asciiTheme="minorHAnsi" w:hAnsiTheme="minorHAnsi" w:cstheme="minorHAnsi"/>
        </w:rPr>
        <w:t xml:space="preserve"> godzin od Zgłoszenia.</w:t>
      </w:r>
    </w:p>
    <w:p w14:paraId="6CE5DF26" w14:textId="26A71881" w:rsidR="005D7680" w:rsidRPr="00317175" w:rsidRDefault="005D7680" w:rsidP="006E440A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</w:rPr>
      </w:pPr>
      <w:r w:rsidRPr="00317175">
        <w:rPr>
          <w:rFonts w:asciiTheme="minorHAnsi" w:hAnsiTheme="minorHAnsi" w:cstheme="minorHAnsi"/>
        </w:rPr>
        <w:t xml:space="preserve">rozwiązania Zgłoszenia – usunięcie Błędu krytycznego Aplikacji w czasie </w:t>
      </w:r>
      <w:r w:rsidR="00BD6D94" w:rsidRPr="00317175">
        <w:rPr>
          <w:rFonts w:asciiTheme="minorHAnsi" w:hAnsiTheme="minorHAnsi" w:cstheme="minorHAnsi"/>
        </w:rPr>
        <w:t>12</w:t>
      </w:r>
      <w:r w:rsidRPr="00317175">
        <w:rPr>
          <w:rFonts w:asciiTheme="minorHAnsi" w:hAnsiTheme="minorHAnsi" w:cstheme="minorHAnsi"/>
        </w:rPr>
        <w:t xml:space="preserve"> godzin od Zgłoszenia.</w:t>
      </w:r>
    </w:p>
    <w:p w14:paraId="33599FB3" w14:textId="272EDE79" w:rsidR="00D41521" w:rsidRPr="00317175" w:rsidRDefault="005D7680" w:rsidP="006E440A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</w:rPr>
      </w:pPr>
      <w:r w:rsidRPr="00317175">
        <w:rPr>
          <w:rFonts w:asciiTheme="minorHAnsi" w:hAnsiTheme="minorHAnsi" w:cstheme="minorHAnsi"/>
        </w:rPr>
        <w:t xml:space="preserve">rozwiązania Zgłoszenia – usunięcie Błędu niekrytycznego Aplikacji w czasie </w:t>
      </w:r>
      <w:r w:rsidR="00BD6D94" w:rsidRPr="00317175">
        <w:rPr>
          <w:rFonts w:asciiTheme="minorHAnsi" w:hAnsiTheme="minorHAnsi" w:cstheme="minorHAnsi"/>
        </w:rPr>
        <w:t>72</w:t>
      </w:r>
      <w:r w:rsidRPr="00317175">
        <w:rPr>
          <w:rFonts w:asciiTheme="minorHAnsi" w:hAnsiTheme="minorHAnsi" w:cstheme="minorHAnsi"/>
        </w:rPr>
        <w:t xml:space="preserve"> godzin od Zgłoszenia.</w:t>
      </w:r>
    </w:p>
    <w:p w14:paraId="574A1A65" w14:textId="77777777" w:rsidR="00D41521" w:rsidRPr="00317175" w:rsidRDefault="00D41521" w:rsidP="006E440A">
      <w:pPr>
        <w:spacing w:before="60" w:after="60" w:line="259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317175">
        <w:rPr>
          <w:rFonts w:asciiTheme="minorHAnsi" w:hAnsiTheme="minorHAnsi" w:cstheme="minorHAnsi"/>
          <w:sz w:val="22"/>
          <w:szCs w:val="22"/>
        </w:rPr>
        <w:br w:type="page"/>
      </w:r>
    </w:p>
    <w:p w14:paraId="16420964" w14:textId="7BFF448A" w:rsidR="009A30CD" w:rsidRPr="00317175" w:rsidRDefault="00D41521" w:rsidP="006E440A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317175">
        <w:rPr>
          <w:rFonts w:asciiTheme="minorHAnsi" w:hAnsiTheme="minorHAnsi" w:cstheme="minorHAnsi"/>
          <w:sz w:val="22"/>
          <w:szCs w:val="22"/>
        </w:rPr>
        <w:lastRenderedPageBreak/>
        <w:t xml:space="preserve">Tabela 1. </w:t>
      </w:r>
      <w:r w:rsidR="009A30CD" w:rsidRPr="00317175">
        <w:rPr>
          <w:rFonts w:asciiTheme="minorHAnsi" w:eastAsiaTheme="minorHAnsi" w:hAnsiTheme="minorHAnsi" w:cstheme="minorHAnsi"/>
          <w:sz w:val="22"/>
          <w:szCs w:val="22"/>
        </w:rPr>
        <w:t>Wymagania dotyczące usług</w:t>
      </w:r>
      <w:r w:rsidR="00765FC2" w:rsidRPr="00317175">
        <w:rPr>
          <w:rFonts w:asciiTheme="minorHAnsi" w:eastAsiaTheme="minorHAnsi" w:hAnsiTheme="minorHAnsi" w:cstheme="minorHAnsi"/>
          <w:sz w:val="22"/>
          <w:szCs w:val="22"/>
        </w:rPr>
        <w:t xml:space="preserve"> pieczętowania</w:t>
      </w:r>
      <w:r w:rsidR="009A30CD" w:rsidRPr="00317175">
        <w:rPr>
          <w:rFonts w:asciiTheme="minorHAnsi" w:eastAsiaTheme="minorHAnsi" w:hAnsiTheme="minorHAnsi" w:cstheme="minorHAnsi"/>
          <w:sz w:val="22"/>
          <w:szCs w:val="22"/>
        </w:rPr>
        <w:t xml:space="preserve"> dla standardu XAdES.</w:t>
      </w:r>
      <w:r w:rsidR="00765FC2" w:rsidRPr="00317175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426"/>
        <w:gridCol w:w="8641"/>
      </w:tblGrid>
      <w:tr w:rsidR="009A30CD" w:rsidRPr="00317175" w14:paraId="1F6EAE60" w14:textId="77777777" w:rsidTr="006E440A">
        <w:tc>
          <w:tcPr>
            <w:tcW w:w="426" w:type="dxa"/>
          </w:tcPr>
          <w:p w14:paraId="44458BD3" w14:textId="61CBF83A" w:rsidR="009A30CD" w:rsidRPr="00317175" w:rsidRDefault="009A30CD" w:rsidP="006E440A">
            <w:pPr>
              <w:pStyle w:val="Akapitzlist"/>
              <w:numPr>
                <w:ilvl w:val="0"/>
                <w:numId w:val="2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1479CB08" w14:textId="71A3F0B3" w:rsidR="009A30CD" w:rsidRPr="00317175" w:rsidRDefault="002528F3" w:rsidP="006E440A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17175">
              <w:rPr>
                <w:rFonts w:asciiTheme="minorHAnsi" w:hAnsiTheme="minorHAnsi" w:cstheme="minorHAnsi"/>
                <w:sz w:val="22"/>
                <w:szCs w:val="22"/>
              </w:rPr>
              <w:t>Rozwiązanie zapewnia autentyczność i integralność zasobu elektronicznego (pliku / dokumentu).</w:t>
            </w:r>
          </w:p>
        </w:tc>
      </w:tr>
      <w:tr w:rsidR="009A30CD" w:rsidRPr="00317175" w14:paraId="32ED63B3" w14:textId="77777777" w:rsidTr="006E440A">
        <w:tc>
          <w:tcPr>
            <w:tcW w:w="426" w:type="dxa"/>
          </w:tcPr>
          <w:p w14:paraId="3DB4B2E6" w14:textId="77777777" w:rsidR="009A30CD" w:rsidRPr="00317175" w:rsidRDefault="009A30CD" w:rsidP="006E440A">
            <w:pPr>
              <w:pStyle w:val="Akapitzlist"/>
              <w:numPr>
                <w:ilvl w:val="0"/>
                <w:numId w:val="2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742462C0" w14:textId="24F59E55" w:rsidR="009A30CD" w:rsidRPr="00317175" w:rsidRDefault="001A105F" w:rsidP="006E440A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17175">
              <w:rPr>
                <w:rFonts w:asciiTheme="minorHAnsi" w:hAnsiTheme="minorHAnsi" w:cstheme="minorHAnsi"/>
                <w:sz w:val="22"/>
                <w:szCs w:val="22"/>
              </w:rPr>
              <w:t>Usługa musi być zgodna z przepisami, w tym Rozporządzeniem eIDAS.</w:t>
            </w:r>
          </w:p>
        </w:tc>
      </w:tr>
      <w:tr w:rsidR="009A30CD" w:rsidRPr="00317175" w14:paraId="76DB95DA" w14:textId="77777777" w:rsidTr="006E440A">
        <w:tc>
          <w:tcPr>
            <w:tcW w:w="426" w:type="dxa"/>
          </w:tcPr>
          <w:p w14:paraId="2A3A3C41" w14:textId="77777777" w:rsidR="009A30CD" w:rsidRPr="00317175" w:rsidRDefault="009A30CD" w:rsidP="006E440A">
            <w:pPr>
              <w:pStyle w:val="Akapitzlist"/>
              <w:numPr>
                <w:ilvl w:val="0"/>
                <w:numId w:val="2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58169EEC" w14:textId="5AD54EB9" w:rsidR="009A30CD" w:rsidRPr="00317175" w:rsidRDefault="00D72DB5" w:rsidP="006E440A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17175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="009A30CD" w:rsidRPr="00317175">
              <w:rPr>
                <w:rFonts w:asciiTheme="minorHAnsi" w:hAnsiTheme="minorHAnsi" w:cstheme="minorHAnsi"/>
                <w:sz w:val="22"/>
                <w:szCs w:val="22"/>
              </w:rPr>
              <w:t xml:space="preserve">sługa musi spełniać wymagania aktualnych przepisów prawnych obowiązujących w Polsce, w tym ustawy z dnia 5 września 2016 r. o usługach zaufania oraz identyfikacji elektronicznej (Dz.U. 2016 poz. 1579). </w:t>
            </w:r>
          </w:p>
        </w:tc>
      </w:tr>
      <w:tr w:rsidR="009A30CD" w:rsidRPr="00317175" w14:paraId="5CF131A1" w14:textId="77777777" w:rsidTr="006E440A">
        <w:tc>
          <w:tcPr>
            <w:tcW w:w="426" w:type="dxa"/>
          </w:tcPr>
          <w:p w14:paraId="317847BA" w14:textId="77777777" w:rsidR="009A30CD" w:rsidRPr="00317175" w:rsidRDefault="009A30CD" w:rsidP="006E440A">
            <w:pPr>
              <w:pStyle w:val="Akapitzlist"/>
              <w:numPr>
                <w:ilvl w:val="0"/>
                <w:numId w:val="2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6110CF65" w14:textId="1726402A" w:rsidR="009A30CD" w:rsidRPr="00317175" w:rsidRDefault="009A30CD" w:rsidP="006E440A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17175">
              <w:rPr>
                <w:rFonts w:asciiTheme="minorHAnsi" w:hAnsiTheme="minorHAnsi" w:cstheme="minorHAnsi"/>
                <w:sz w:val="22"/>
                <w:szCs w:val="22"/>
              </w:rPr>
              <w:t>Usługa musi umożliwiać automatyczne pieczętowanie dokumentów generowanych z systemów teleinformatycznych Zamawiającego (format XML).</w:t>
            </w:r>
          </w:p>
        </w:tc>
      </w:tr>
      <w:tr w:rsidR="009A30CD" w:rsidRPr="00317175" w14:paraId="0D75DB99" w14:textId="77777777" w:rsidTr="006E440A">
        <w:tc>
          <w:tcPr>
            <w:tcW w:w="426" w:type="dxa"/>
          </w:tcPr>
          <w:p w14:paraId="1ED43D5D" w14:textId="77777777" w:rsidR="009A30CD" w:rsidRPr="00317175" w:rsidRDefault="009A30CD" w:rsidP="006E440A">
            <w:pPr>
              <w:pStyle w:val="Akapitzlist"/>
              <w:numPr>
                <w:ilvl w:val="0"/>
                <w:numId w:val="2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2C09C275" w14:textId="706C8F29" w:rsidR="009A30CD" w:rsidRPr="00317175" w:rsidRDefault="009A30CD" w:rsidP="006E440A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17175">
              <w:rPr>
                <w:rFonts w:asciiTheme="minorHAnsi" w:hAnsiTheme="minorHAnsi" w:cstheme="minorHAnsi"/>
                <w:sz w:val="22"/>
                <w:szCs w:val="22"/>
              </w:rPr>
              <w:t>Usługa musi umożliwiać przesyłanie wyłącznie</w:t>
            </w:r>
            <w:r w:rsidR="00340896" w:rsidRPr="0031717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17175">
              <w:rPr>
                <w:rFonts w:asciiTheme="minorHAnsi" w:hAnsiTheme="minorHAnsi" w:cstheme="minorHAnsi"/>
                <w:sz w:val="22"/>
                <w:szCs w:val="22"/>
              </w:rPr>
              <w:t>skrótów dokumentów (zestaw kryptograficznych funkcji skrótu minimalnie SHA-256).</w:t>
            </w:r>
          </w:p>
        </w:tc>
      </w:tr>
      <w:tr w:rsidR="009A30CD" w:rsidRPr="00317175" w14:paraId="39F36310" w14:textId="77777777" w:rsidTr="006E440A">
        <w:tc>
          <w:tcPr>
            <w:tcW w:w="426" w:type="dxa"/>
          </w:tcPr>
          <w:p w14:paraId="55A4FE55" w14:textId="77777777" w:rsidR="009A30CD" w:rsidRPr="00317175" w:rsidRDefault="009A30CD" w:rsidP="006E440A">
            <w:pPr>
              <w:pStyle w:val="Akapitzlist"/>
              <w:numPr>
                <w:ilvl w:val="0"/>
                <w:numId w:val="2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7D762EEE" w14:textId="4F42EDAE" w:rsidR="009A30CD" w:rsidRPr="00317175" w:rsidRDefault="009A30CD" w:rsidP="006E440A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17175">
              <w:rPr>
                <w:rFonts w:asciiTheme="minorHAnsi" w:hAnsiTheme="minorHAnsi" w:cstheme="minorHAnsi"/>
                <w:sz w:val="22"/>
                <w:szCs w:val="22"/>
              </w:rPr>
              <w:t>Dokumenty przekazywane przez systemy teleinformatyczne Zamawiającego nie mogą opuścić infrastruktury technicznej Zamawiającego.</w:t>
            </w:r>
          </w:p>
        </w:tc>
      </w:tr>
      <w:tr w:rsidR="009A30CD" w:rsidRPr="00317175" w14:paraId="3DEF10B9" w14:textId="77777777" w:rsidTr="006E440A">
        <w:tc>
          <w:tcPr>
            <w:tcW w:w="426" w:type="dxa"/>
          </w:tcPr>
          <w:p w14:paraId="503C4B58" w14:textId="77777777" w:rsidR="009A30CD" w:rsidRPr="00317175" w:rsidRDefault="009A30CD" w:rsidP="006E440A">
            <w:pPr>
              <w:pStyle w:val="Akapitzlist"/>
              <w:numPr>
                <w:ilvl w:val="0"/>
                <w:numId w:val="2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492C275E" w14:textId="0FD40E90" w:rsidR="009A30CD" w:rsidRPr="00317175" w:rsidRDefault="00FE3AA1" w:rsidP="006E440A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17175">
              <w:rPr>
                <w:rFonts w:asciiTheme="minorHAnsi" w:hAnsiTheme="minorHAnsi" w:cstheme="minorHAnsi"/>
                <w:sz w:val="22"/>
                <w:szCs w:val="22"/>
              </w:rPr>
              <w:t>W razie zgłoszenia takiej potrzeby, Zamawiający udostępni Wykonawcy podstawowe maszyny wirtualne VMWare ESXI 6.5. W takim przypadku, w ciągu 3 dni roboczych Wykonawca ustali z Zamawiającym specyfikację maszyn potrzebnych do realizacji zamówienia, a Zamawiający dostarczy Wykonawcy dane dostępowe do maszyn.</w:t>
            </w:r>
          </w:p>
        </w:tc>
      </w:tr>
      <w:tr w:rsidR="009A30CD" w:rsidRPr="00317175" w14:paraId="0D91DB80" w14:textId="77777777" w:rsidTr="006E440A">
        <w:tc>
          <w:tcPr>
            <w:tcW w:w="426" w:type="dxa"/>
          </w:tcPr>
          <w:p w14:paraId="46E6D34E" w14:textId="77777777" w:rsidR="009A30CD" w:rsidRPr="00317175" w:rsidRDefault="009A30CD" w:rsidP="006E440A">
            <w:pPr>
              <w:pStyle w:val="Akapitzlist"/>
              <w:numPr>
                <w:ilvl w:val="0"/>
                <w:numId w:val="2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17615F4D" w14:textId="34233CF8" w:rsidR="009A30CD" w:rsidRPr="00317175" w:rsidRDefault="009A30CD" w:rsidP="006E440A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17175">
              <w:rPr>
                <w:rFonts w:asciiTheme="minorHAnsi" w:hAnsiTheme="minorHAnsi" w:cstheme="minorHAnsi"/>
                <w:sz w:val="22"/>
                <w:szCs w:val="22"/>
              </w:rPr>
              <w:t>Każde użycie pieczęci zostanie opatrzone znacznikiem czasu.</w:t>
            </w:r>
          </w:p>
        </w:tc>
      </w:tr>
      <w:tr w:rsidR="009A30CD" w:rsidRPr="00317175" w14:paraId="417065DE" w14:textId="77777777" w:rsidTr="006E440A">
        <w:tc>
          <w:tcPr>
            <w:tcW w:w="426" w:type="dxa"/>
          </w:tcPr>
          <w:p w14:paraId="6813156C" w14:textId="77777777" w:rsidR="009A30CD" w:rsidRPr="00317175" w:rsidRDefault="009A30CD" w:rsidP="006E440A">
            <w:pPr>
              <w:pStyle w:val="Akapitzlist"/>
              <w:numPr>
                <w:ilvl w:val="0"/>
                <w:numId w:val="2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21C5EF0C" w14:textId="35891C65" w:rsidR="009A30CD" w:rsidRPr="00317175" w:rsidRDefault="009A30CD" w:rsidP="006E440A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17175">
              <w:rPr>
                <w:rFonts w:asciiTheme="minorHAnsi" w:hAnsiTheme="minorHAnsi" w:cstheme="minorHAnsi"/>
                <w:sz w:val="22"/>
                <w:szCs w:val="22"/>
              </w:rPr>
              <w:t>Całość utrzymania infrastruktury oraz urządzeń znajdujących się u Wykonawcy spoczywać będzie na Wykonawcy. Wykonawca odpowiada za infrastrukturę znajdującą się po stronie Zamawiającego w zakresie warstwy aplikacyjnej, jednakże w przypadku wystąpienia problemów związanych z systemem operacyjnym, warstwą wirtualizacyjną bądź fizyczną, Wykonawca zobowiązuje się podjąć wszystkie działania zmierzające do ich diagnozy i usunięcia.</w:t>
            </w:r>
          </w:p>
        </w:tc>
      </w:tr>
      <w:tr w:rsidR="009A30CD" w:rsidRPr="00317175" w14:paraId="09B4A521" w14:textId="77777777" w:rsidTr="006E440A">
        <w:tc>
          <w:tcPr>
            <w:tcW w:w="426" w:type="dxa"/>
          </w:tcPr>
          <w:p w14:paraId="3F204D89" w14:textId="77777777" w:rsidR="009A30CD" w:rsidRPr="00317175" w:rsidRDefault="009A30CD" w:rsidP="006E440A">
            <w:pPr>
              <w:pStyle w:val="Akapitzlist"/>
              <w:numPr>
                <w:ilvl w:val="0"/>
                <w:numId w:val="2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1000CC92" w14:textId="23593D4C" w:rsidR="009A30CD" w:rsidRPr="00317175" w:rsidRDefault="009A30CD" w:rsidP="006E440A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17175">
              <w:rPr>
                <w:rFonts w:asciiTheme="minorHAnsi" w:hAnsiTheme="minorHAnsi" w:cstheme="minorHAnsi"/>
                <w:sz w:val="22"/>
                <w:szCs w:val="22"/>
              </w:rPr>
              <w:t xml:space="preserve">Wydajność usługi pieczęci powinna pozwolić na obsłużenie okresów szczytowych w trakcie których przewiduje się przeprowadzenie pełnego </w:t>
            </w:r>
            <w:r w:rsidR="00066846" w:rsidRPr="00317175">
              <w:rPr>
                <w:rFonts w:asciiTheme="minorHAnsi" w:hAnsiTheme="minorHAnsi" w:cstheme="minorHAnsi"/>
                <w:sz w:val="22"/>
                <w:szCs w:val="22"/>
              </w:rPr>
              <w:t xml:space="preserve">(od wszczęcia do zakończenia) </w:t>
            </w:r>
            <w:r w:rsidRPr="00317175">
              <w:rPr>
                <w:rFonts w:asciiTheme="minorHAnsi" w:hAnsiTheme="minorHAnsi" w:cstheme="minorHAnsi"/>
                <w:sz w:val="22"/>
                <w:szCs w:val="22"/>
              </w:rPr>
              <w:t xml:space="preserve">procesu pieczętowania dla </w:t>
            </w:r>
            <w:r w:rsidR="00066846" w:rsidRPr="00317175">
              <w:rPr>
                <w:rFonts w:asciiTheme="minorHAnsi" w:hAnsiTheme="minorHAnsi" w:cstheme="minorHAnsi"/>
                <w:sz w:val="22"/>
                <w:szCs w:val="22"/>
              </w:rPr>
              <w:t>co najmniej 5</w:t>
            </w:r>
            <w:r w:rsidRPr="00317175">
              <w:rPr>
                <w:rFonts w:asciiTheme="minorHAnsi" w:hAnsiTheme="minorHAnsi" w:cstheme="minorHAnsi"/>
                <w:sz w:val="22"/>
                <w:szCs w:val="22"/>
              </w:rPr>
              <w:t xml:space="preserve">0 dokumentów na </w:t>
            </w:r>
            <w:r w:rsidR="00066846" w:rsidRPr="00317175">
              <w:rPr>
                <w:rFonts w:asciiTheme="minorHAnsi" w:hAnsiTheme="minorHAnsi" w:cstheme="minorHAnsi"/>
                <w:sz w:val="22"/>
                <w:szCs w:val="22"/>
              </w:rPr>
              <w:t>minutę</w:t>
            </w:r>
            <w:r w:rsidRPr="0031717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9A30CD" w:rsidRPr="00317175" w14:paraId="27B1B923" w14:textId="77777777" w:rsidTr="006E440A">
        <w:tc>
          <w:tcPr>
            <w:tcW w:w="426" w:type="dxa"/>
          </w:tcPr>
          <w:p w14:paraId="481096A3" w14:textId="77777777" w:rsidR="009A30CD" w:rsidRPr="00317175" w:rsidRDefault="009A30CD" w:rsidP="006E440A">
            <w:pPr>
              <w:pStyle w:val="Akapitzlist"/>
              <w:numPr>
                <w:ilvl w:val="0"/>
                <w:numId w:val="2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722F9D48" w14:textId="6D453749" w:rsidR="009A30CD" w:rsidRPr="00317175" w:rsidRDefault="006E440A" w:rsidP="006E440A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17175">
              <w:rPr>
                <w:rFonts w:asciiTheme="minorHAnsi" w:hAnsiTheme="minorHAnsi" w:cstheme="minorHAnsi"/>
                <w:sz w:val="22"/>
                <w:szCs w:val="22"/>
              </w:rPr>
              <w:t>Rozwiązanie musi zapewnić stabilność usługi, także w przypadku wystąpienia okresów szczytowych, tj. o wartościach wyższych od wskazanych w pkt. 10, w tym kolejkowanie.</w:t>
            </w:r>
          </w:p>
        </w:tc>
      </w:tr>
      <w:tr w:rsidR="009A30CD" w:rsidRPr="00317175" w14:paraId="4171BDDD" w14:textId="77777777" w:rsidTr="006E440A">
        <w:tc>
          <w:tcPr>
            <w:tcW w:w="426" w:type="dxa"/>
          </w:tcPr>
          <w:p w14:paraId="57091B82" w14:textId="77777777" w:rsidR="009A30CD" w:rsidRPr="00317175" w:rsidRDefault="009A30CD" w:rsidP="006E440A">
            <w:pPr>
              <w:pStyle w:val="Akapitzlist"/>
              <w:numPr>
                <w:ilvl w:val="0"/>
                <w:numId w:val="2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7A8AFF51" w14:textId="1467392C" w:rsidR="009A30CD" w:rsidRPr="00317175" w:rsidRDefault="009A30CD" w:rsidP="006E440A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17175">
              <w:rPr>
                <w:rFonts w:asciiTheme="minorHAnsi" w:hAnsiTheme="minorHAnsi" w:cstheme="minorHAnsi"/>
                <w:sz w:val="22"/>
                <w:szCs w:val="22"/>
              </w:rPr>
              <w:t>Usługa musi umożliwiać integrację jako komponentu procesów biznesowych, w ramach których pieczęć jest składana.</w:t>
            </w:r>
          </w:p>
        </w:tc>
      </w:tr>
      <w:tr w:rsidR="00513E39" w:rsidRPr="00317175" w14:paraId="53228854" w14:textId="77777777">
        <w:tc>
          <w:tcPr>
            <w:tcW w:w="426" w:type="dxa"/>
          </w:tcPr>
          <w:p w14:paraId="57714A9B" w14:textId="77777777" w:rsidR="00513E39" w:rsidRPr="00317175" w:rsidRDefault="00513E39" w:rsidP="00513E39">
            <w:pPr>
              <w:pStyle w:val="Akapitzlist"/>
              <w:numPr>
                <w:ilvl w:val="0"/>
                <w:numId w:val="2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3047F22D" w14:textId="4959F98A" w:rsidR="00513E39" w:rsidRPr="00FA6E2E" w:rsidRDefault="00504F38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FA6E2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celowo pominięto</w:t>
            </w:r>
          </w:p>
        </w:tc>
      </w:tr>
      <w:tr w:rsidR="00513E39" w:rsidRPr="00317175" w14:paraId="0790F73E" w14:textId="77777777">
        <w:tc>
          <w:tcPr>
            <w:tcW w:w="426" w:type="dxa"/>
          </w:tcPr>
          <w:p w14:paraId="6ED4F281" w14:textId="77777777" w:rsidR="00513E39" w:rsidRPr="00317175" w:rsidRDefault="00513E39" w:rsidP="00513E39">
            <w:pPr>
              <w:pStyle w:val="Akapitzlist"/>
              <w:numPr>
                <w:ilvl w:val="0"/>
                <w:numId w:val="2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7A681F98" w14:textId="3D1A202A" w:rsidR="00513E39" w:rsidRPr="00317175" w:rsidRDefault="00504F38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14D2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celowo pominięto</w:t>
            </w:r>
          </w:p>
        </w:tc>
      </w:tr>
      <w:tr w:rsidR="00513E39" w:rsidRPr="00317175" w14:paraId="152105B2" w14:textId="77777777">
        <w:tc>
          <w:tcPr>
            <w:tcW w:w="426" w:type="dxa"/>
          </w:tcPr>
          <w:p w14:paraId="5F69C416" w14:textId="77777777" w:rsidR="00513E39" w:rsidRPr="00317175" w:rsidRDefault="00513E39" w:rsidP="00513E39">
            <w:pPr>
              <w:pStyle w:val="Akapitzlist"/>
              <w:numPr>
                <w:ilvl w:val="0"/>
                <w:numId w:val="2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77947387" w14:textId="2E50AD92" w:rsidR="00513E39" w:rsidRPr="00317175" w:rsidRDefault="00504F38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14D2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celowo pominięto</w:t>
            </w:r>
          </w:p>
        </w:tc>
      </w:tr>
      <w:tr w:rsidR="009A30CD" w:rsidRPr="00317175" w14:paraId="79BB9EA3" w14:textId="77777777" w:rsidTr="006E440A">
        <w:tc>
          <w:tcPr>
            <w:tcW w:w="426" w:type="dxa"/>
          </w:tcPr>
          <w:p w14:paraId="7C865008" w14:textId="77777777" w:rsidR="009A30CD" w:rsidRPr="00317175" w:rsidRDefault="009A30CD" w:rsidP="006E440A">
            <w:pPr>
              <w:pStyle w:val="Akapitzlist"/>
              <w:numPr>
                <w:ilvl w:val="0"/>
                <w:numId w:val="2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43499A92" w14:textId="6E981CCA" w:rsidR="009A30CD" w:rsidRPr="00317175" w:rsidRDefault="00F26FA6" w:rsidP="006E440A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17175">
              <w:rPr>
                <w:rFonts w:asciiTheme="minorHAnsi" w:hAnsiTheme="minorHAnsi" w:cstheme="minorHAnsi"/>
                <w:sz w:val="22"/>
                <w:szCs w:val="22"/>
              </w:rPr>
              <w:t xml:space="preserve">Zamawiający zapewnia </w:t>
            </w:r>
            <w:r w:rsidR="009A30CD" w:rsidRPr="00317175">
              <w:rPr>
                <w:rFonts w:asciiTheme="minorHAnsi" w:hAnsiTheme="minorHAnsi" w:cstheme="minorHAnsi"/>
                <w:sz w:val="22"/>
                <w:szCs w:val="22"/>
              </w:rPr>
              <w:t>do 10 dostępów do systemu obsługi zgłoszeń.</w:t>
            </w:r>
          </w:p>
        </w:tc>
      </w:tr>
    </w:tbl>
    <w:p w14:paraId="2B66B63E" w14:textId="77777777" w:rsidR="009A30CD" w:rsidRPr="00317175" w:rsidRDefault="009A30CD" w:rsidP="006E440A">
      <w:pPr>
        <w:spacing w:before="60" w:after="60" w:line="259" w:lineRule="auto"/>
        <w:rPr>
          <w:rFonts w:asciiTheme="minorHAnsi" w:hAnsiTheme="minorHAnsi" w:cstheme="minorHAnsi"/>
          <w:sz w:val="22"/>
          <w:szCs w:val="22"/>
        </w:rPr>
      </w:pPr>
      <w:r w:rsidRPr="00317175">
        <w:rPr>
          <w:rFonts w:asciiTheme="minorHAnsi" w:hAnsiTheme="minorHAnsi" w:cstheme="minorHAnsi"/>
          <w:sz w:val="22"/>
          <w:szCs w:val="22"/>
        </w:rPr>
        <w:br w:type="page"/>
      </w:r>
    </w:p>
    <w:p w14:paraId="0765517C" w14:textId="6AE0AD59" w:rsidR="009A30CD" w:rsidRPr="00317175" w:rsidRDefault="009A30CD" w:rsidP="006E440A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317175">
        <w:rPr>
          <w:rFonts w:asciiTheme="minorHAnsi" w:hAnsiTheme="minorHAnsi" w:cstheme="minorHAnsi"/>
          <w:sz w:val="22"/>
          <w:szCs w:val="22"/>
        </w:rPr>
        <w:lastRenderedPageBreak/>
        <w:t xml:space="preserve">Tabela 2. </w:t>
      </w:r>
      <w:r w:rsidRPr="00317175">
        <w:rPr>
          <w:rFonts w:asciiTheme="minorHAnsi" w:eastAsiaTheme="minorHAnsi" w:hAnsiTheme="minorHAnsi" w:cstheme="minorHAnsi"/>
          <w:sz w:val="22"/>
          <w:szCs w:val="22"/>
        </w:rPr>
        <w:t>Wymagania dotyczące usług</w:t>
      </w:r>
      <w:r w:rsidR="00765FC2" w:rsidRPr="00317175">
        <w:rPr>
          <w:rFonts w:asciiTheme="minorHAnsi" w:eastAsiaTheme="minorHAnsi" w:hAnsiTheme="minorHAnsi" w:cstheme="minorHAnsi"/>
          <w:sz w:val="22"/>
          <w:szCs w:val="22"/>
        </w:rPr>
        <w:t xml:space="preserve"> pieczętowania </w:t>
      </w:r>
      <w:r w:rsidRPr="00317175">
        <w:rPr>
          <w:rFonts w:asciiTheme="minorHAnsi" w:eastAsiaTheme="minorHAnsi" w:hAnsiTheme="minorHAnsi" w:cstheme="minorHAnsi"/>
          <w:sz w:val="22"/>
          <w:szCs w:val="22"/>
        </w:rPr>
        <w:t>dla standardu PAdES.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426"/>
        <w:gridCol w:w="8641"/>
      </w:tblGrid>
      <w:tr w:rsidR="003E5C3C" w:rsidRPr="00317175" w14:paraId="54F461D6" w14:textId="77777777" w:rsidTr="006E440A">
        <w:tc>
          <w:tcPr>
            <w:tcW w:w="426" w:type="dxa"/>
          </w:tcPr>
          <w:p w14:paraId="0403ADF8" w14:textId="77777777" w:rsidR="003E5C3C" w:rsidRPr="00317175" w:rsidRDefault="003E5C3C" w:rsidP="006E440A">
            <w:pPr>
              <w:pStyle w:val="Akapitzlist"/>
              <w:numPr>
                <w:ilvl w:val="0"/>
                <w:numId w:val="3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1C35BF30" w14:textId="2515002A" w:rsidR="003E5C3C" w:rsidRPr="00317175" w:rsidRDefault="002528F3" w:rsidP="006E440A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17175">
              <w:rPr>
                <w:rFonts w:asciiTheme="minorHAnsi" w:hAnsiTheme="minorHAnsi" w:cstheme="minorHAnsi"/>
                <w:sz w:val="22"/>
                <w:szCs w:val="22"/>
              </w:rPr>
              <w:t>Rozwiązanie zapewnia autentyczność i integralność zasobu elektronicznego (pliku / dokumentu).</w:t>
            </w:r>
          </w:p>
        </w:tc>
      </w:tr>
      <w:tr w:rsidR="003E5C3C" w:rsidRPr="00317175" w14:paraId="0A23D955" w14:textId="77777777" w:rsidTr="006E440A">
        <w:tc>
          <w:tcPr>
            <w:tcW w:w="426" w:type="dxa"/>
          </w:tcPr>
          <w:p w14:paraId="3E5A40EF" w14:textId="77777777" w:rsidR="003E5C3C" w:rsidRPr="00317175" w:rsidRDefault="003E5C3C" w:rsidP="006E440A">
            <w:pPr>
              <w:pStyle w:val="Akapitzlist"/>
              <w:numPr>
                <w:ilvl w:val="0"/>
                <w:numId w:val="3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2779E3C6" w14:textId="38225341" w:rsidR="003E5C3C" w:rsidRPr="00317175" w:rsidRDefault="001A105F" w:rsidP="006E440A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17175">
              <w:rPr>
                <w:rFonts w:asciiTheme="minorHAnsi" w:hAnsiTheme="minorHAnsi" w:cstheme="minorHAnsi"/>
                <w:sz w:val="22"/>
                <w:szCs w:val="22"/>
              </w:rPr>
              <w:t>Usługa musi być zgodna z przepisami, w tym Rozporządzeniem eIDAS.</w:t>
            </w:r>
          </w:p>
        </w:tc>
      </w:tr>
      <w:tr w:rsidR="003E5C3C" w:rsidRPr="00317175" w14:paraId="20B9E38B" w14:textId="77777777" w:rsidTr="006E440A">
        <w:tc>
          <w:tcPr>
            <w:tcW w:w="426" w:type="dxa"/>
          </w:tcPr>
          <w:p w14:paraId="1C554069" w14:textId="77777777" w:rsidR="003E5C3C" w:rsidRPr="00317175" w:rsidRDefault="003E5C3C" w:rsidP="006E440A">
            <w:pPr>
              <w:pStyle w:val="Akapitzlist"/>
              <w:numPr>
                <w:ilvl w:val="0"/>
                <w:numId w:val="3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0D94CE45" w14:textId="62686AC7" w:rsidR="003E5C3C" w:rsidRPr="00317175" w:rsidRDefault="003E5C3C" w:rsidP="006E440A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17175">
              <w:rPr>
                <w:rFonts w:asciiTheme="minorHAnsi" w:hAnsiTheme="minorHAnsi" w:cstheme="minorHAnsi"/>
                <w:sz w:val="22"/>
                <w:szCs w:val="22"/>
              </w:rPr>
              <w:t xml:space="preserve">Usługa musi spełniać wymagania aktualnych przepisów prawnych obowiązujących w Polsce, w tym ustawy z dnia 5 września 2016 r. o usługach zaufania oraz identyfikacji elektronicznej (Dz.U. 2016 poz. 1579). </w:t>
            </w:r>
          </w:p>
        </w:tc>
      </w:tr>
      <w:tr w:rsidR="003E5C3C" w:rsidRPr="00317175" w14:paraId="4BB8BE6D" w14:textId="77777777" w:rsidTr="006E440A">
        <w:tc>
          <w:tcPr>
            <w:tcW w:w="426" w:type="dxa"/>
          </w:tcPr>
          <w:p w14:paraId="165B00FF" w14:textId="77777777" w:rsidR="003E5C3C" w:rsidRPr="00317175" w:rsidRDefault="003E5C3C" w:rsidP="006E440A">
            <w:pPr>
              <w:pStyle w:val="Akapitzlist"/>
              <w:numPr>
                <w:ilvl w:val="0"/>
                <w:numId w:val="3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3C4204A3" w14:textId="56BAE0B6" w:rsidR="003E5C3C" w:rsidRPr="00317175" w:rsidRDefault="003E5C3C" w:rsidP="006E440A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17175">
              <w:rPr>
                <w:rFonts w:asciiTheme="minorHAnsi" w:hAnsiTheme="minorHAnsi" w:cstheme="minorHAnsi"/>
                <w:sz w:val="22"/>
                <w:szCs w:val="22"/>
              </w:rPr>
              <w:t>Usługa musi umożliwiać automatyczne pieczętowanie dokumentów generowanych z systemów teleinformatycznych Zamawiającego (format PDF).</w:t>
            </w:r>
          </w:p>
        </w:tc>
      </w:tr>
      <w:tr w:rsidR="003E5C3C" w:rsidRPr="00317175" w14:paraId="0BDFEC00" w14:textId="77777777" w:rsidTr="006E440A">
        <w:tc>
          <w:tcPr>
            <w:tcW w:w="426" w:type="dxa"/>
          </w:tcPr>
          <w:p w14:paraId="096E33F1" w14:textId="77777777" w:rsidR="003E5C3C" w:rsidRPr="00317175" w:rsidRDefault="003E5C3C" w:rsidP="006E440A">
            <w:pPr>
              <w:pStyle w:val="Akapitzlist"/>
              <w:numPr>
                <w:ilvl w:val="0"/>
                <w:numId w:val="3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63CB5DF2" w14:textId="0FBD1793" w:rsidR="003E5C3C" w:rsidRPr="00317175" w:rsidRDefault="003E5C3C" w:rsidP="006E440A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17175">
              <w:rPr>
                <w:rFonts w:asciiTheme="minorHAnsi" w:hAnsiTheme="minorHAnsi" w:cstheme="minorHAnsi"/>
                <w:sz w:val="22"/>
                <w:szCs w:val="22"/>
              </w:rPr>
              <w:t>Usługa musi umożliwiać przesyłanie wyłącznie</w:t>
            </w:r>
            <w:r w:rsidR="00340896" w:rsidRPr="0031717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17175">
              <w:rPr>
                <w:rFonts w:asciiTheme="minorHAnsi" w:hAnsiTheme="minorHAnsi" w:cstheme="minorHAnsi"/>
                <w:sz w:val="22"/>
                <w:szCs w:val="22"/>
              </w:rPr>
              <w:t>skrótów dokumentów (zestaw kryptograficznych funkcji skrótu minimalnie SHA-256).</w:t>
            </w:r>
          </w:p>
        </w:tc>
      </w:tr>
      <w:tr w:rsidR="003E5C3C" w:rsidRPr="00317175" w14:paraId="21C47391" w14:textId="77777777" w:rsidTr="006E440A">
        <w:tc>
          <w:tcPr>
            <w:tcW w:w="426" w:type="dxa"/>
          </w:tcPr>
          <w:p w14:paraId="286D82BC" w14:textId="77777777" w:rsidR="003E5C3C" w:rsidRPr="00317175" w:rsidRDefault="003E5C3C" w:rsidP="006E440A">
            <w:pPr>
              <w:pStyle w:val="Akapitzlist"/>
              <w:numPr>
                <w:ilvl w:val="0"/>
                <w:numId w:val="3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0C3D2BC2" w14:textId="77777777" w:rsidR="003E5C3C" w:rsidRPr="00317175" w:rsidRDefault="003E5C3C" w:rsidP="006E440A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17175">
              <w:rPr>
                <w:rFonts w:asciiTheme="minorHAnsi" w:hAnsiTheme="minorHAnsi" w:cstheme="minorHAnsi"/>
                <w:sz w:val="22"/>
                <w:szCs w:val="22"/>
              </w:rPr>
              <w:t>Dokumenty przekazywane przez systemy teleinformatyczne Zamawiającego nie mogą opuścić infrastruktury technicznej Zamawiającego.</w:t>
            </w:r>
          </w:p>
        </w:tc>
      </w:tr>
      <w:tr w:rsidR="003E5C3C" w:rsidRPr="00317175" w14:paraId="161EEBE8" w14:textId="77777777" w:rsidTr="006E440A">
        <w:tc>
          <w:tcPr>
            <w:tcW w:w="426" w:type="dxa"/>
          </w:tcPr>
          <w:p w14:paraId="08923D19" w14:textId="77777777" w:rsidR="003E5C3C" w:rsidRPr="00317175" w:rsidRDefault="003E5C3C" w:rsidP="006E440A">
            <w:pPr>
              <w:pStyle w:val="Akapitzlist"/>
              <w:numPr>
                <w:ilvl w:val="0"/>
                <w:numId w:val="3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6D3E9D21" w14:textId="0BD03CF9" w:rsidR="003E5C3C" w:rsidRPr="00317175" w:rsidRDefault="00FE3AA1" w:rsidP="006E440A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17175">
              <w:rPr>
                <w:rFonts w:asciiTheme="minorHAnsi" w:hAnsiTheme="minorHAnsi" w:cstheme="minorHAnsi"/>
                <w:sz w:val="22"/>
                <w:szCs w:val="22"/>
              </w:rPr>
              <w:t>W razie zgłoszenia takiej potrzeby, Zamawiający udostępni Wykonawcy podstawowe maszyny wirtualne VMWare ESXI 6.5. W takim przypadku, w ciągu 3 dni roboczych Wykonawca ustali z Zamawiającym specyfikację maszyn potrzebnych do realizacji zamówienia, a Zamawiający dostarczy Wykonawcy dane dostępowe do maszyn.</w:t>
            </w:r>
          </w:p>
        </w:tc>
      </w:tr>
      <w:tr w:rsidR="003E5C3C" w:rsidRPr="00317175" w14:paraId="1BDFEC16" w14:textId="77777777" w:rsidTr="006E440A">
        <w:tc>
          <w:tcPr>
            <w:tcW w:w="426" w:type="dxa"/>
          </w:tcPr>
          <w:p w14:paraId="3B4CF2EE" w14:textId="77777777" w:rsidR="003E5C3C" w:rsidRPr="00317175" w:rsidRDefault="003E5C3C" w:rsidP="006E440A">
            <w:pPr>
              <w:pStyle w:val="Akapitzlist"/>
              <w:numPr>
                <w:ilvl w:val="0"/>
                <w:numId w:val="3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12107186" w14:textId="77777777" w:rsidR="003E5C3C" w:rsidRPr="00317175" w:rsidRDefault="003E5C3C" w:rsidP="006E440A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17175">
              <w:rPr>
                <w:rFonts w:asciiTheme="minorHAnsi" w:hAnsiTheme="minorHAnsi" w:cstheme="minorHAnsi"/>
                <w:sz w:val="22"/>
                <w:szCs w:val="22"/>
              </w:rPr>
              <w:t>Każde użycie pieczęci zostanie opatrzone znacznikiem czasu.</w:t>
            </w:r>
          </w:p>
        </w:tc>
      </w:tr>
      <w:tr w:rsidR="003E5C3C" w:rsidRPr="00317175" w14:paraId="41438381" w14:textId="77777777" w:rsidTr="006E440A">
        <w:tc>
          <w:tcPr>
            <w:tcW w:w="426" w:type="dxa"/>
          </w:tcPr>
          <w:p w14:paraId="7870C9A0" w14:textId="77777777" w:rsidR="003E5C3C" w:rsidRPr="00317175" w:rsidRDefault="003E5C3C" w:rsidP="006E440A">
            <w:pPr>
              <w:pStyle w:val="Akapitzlist"/>
              <w:numPr>
                <w:ilvl w:val="0"/>
                <w:numId w:val="3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19F403D3" w14:textId="77777777" w:rsidR="003E5C3C" w:rsidRPr="00317175" w:rsidRDefault="003E5C3C" w:rsidP="006E440A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17175">
              <w:rPr>
                <w:rFonts w:asciiTheme="minorHAnsi" w:hAnsiTheme="minorHAnsi" w:cstheme="minorHAnsi"/>
                <w:sz w:val="22"/>
                <w:szCs w:val="22"/>
              </w:rPr>
              <w:t>Całość utrzymania infrastruktury oraz urządzeń znajdujących się u Wykonawcy spoczywać będzie na Wykonawcy. Wykonawca odpowiada za infrastrukturę znajdującą się po stronie Zamawiającego w zakresie warstwy aplikacyjnej, jednakże w przypadku wystąpienia problemów związanych z systemem operacyjnym, warstwą wirtualizacyjną bądź fizyczną, Wykonawca zobowiązuje się podjąć wszystkie działania zmierzające do ich diagnozy i usunięcia.</w:t>
            </w:r>
          </w:p>
        </w:tc>
      </w:tr>
      <w:tr w:rsidR="003E5C3C" w:rsidRPr="00317175" w14:paraId="01C1589F" w14:textId="77777777" w:rsidTr="006E440A">
        <w:tc>
          <w:tcPr>
            <w:tcW w:w="426" w:type="dxa"/>
          </w:tcPr>
          <w:p w14:paraId="5618BB23" w14:textId="77777777" w:rsidR="003E5C3C" w:rsidRPr="00317175" w:rsidRDefault="003E5C3C" w:rsidP="006E440A">
            <w:pPr>
              <w:pStyle w:val="Akapitzlist"/>
              <w:numPr>
                <w:ilvl w:val="0"/>
                <w:numId w:val="3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0DD00E4D" w14:textId="1EE4AB86" w:rsidR="003E5C3C" w:rsidRPr="00317175" w:rsidRDefault="006E440A" w:rsidP="006E440A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17175">
              <w:rPr>
                <w:rFonts w:asciiTheme="minorHAnsi" w:hAnsiTheme="minorHAnsi" w:cstheme="minorHAnsi"/>
                <w:sz w:val="22"/>
                <w:szCs w:val="22"/>
              </w:rPr>
              <w:t>Wydajność usługi pieczęci powinna pozwolić na obsłużenie okresów szczytowych w trakcie których przewiduje się przeprowadzenie pełnego (od wszczęcia do zakończenia) procesu pieczętowania dla co najmniej 50 dokumentów na minutę.</w:t>
            </w:r>
          </w:p>
        </w:tc>
      </w:tr>
      <w:tr w:rsidR="003E5C3C" w:rsidRPr="00317175" w14:paraId="778069E9" w14:textId="77777777" w:rsidTr="006E440A">
        <w:tc>
          <w:tcPr>
            <w:tcW w:w="426" w:type="dxa"/>
          </w:tcPr>
          <w:p w14:paraId="71718B86" w14:textId="77777777" w:rsidR="003E5C3C" w:rsidRPr="00317175" w:rsidRDefault="003E5C3C" w:rsidP="006E440A">
            <w:pPr>
              <w:pStyle w:val="Akapitzlist"/>
              <w:numPr>
                <w:ilvl w:val="0"/>
                <w:numId w:val="3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2C0283A0" w14:textId="5615A75C" w:rsidR="003E5C3C" w:rsidRPr="00317175" w:rsidRDefault="00EC5492" w:rsidP="006E440A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17175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="003E5C3C" w:rsidRPr="00317175">
              <w:rPr>
                <w:rFonts w:asciiTheme="minorHAnsi" w:hAnsiTheme="minorHAnsi" w:cstheme="minorHAnsi"/>
                <w:sz w:val="22"/>
                <w:szCs w:val="22"/>
              </w:rPr>
              <w:t xml:space="preserve">ozwiązanie musi zapewnić </w:t>
            </w:r>
            <w:r w:rsidR="00E1185B" w:rsidRPr="00317175">
              <w:rPr>
                <w:rFonts w:asciiTheme="minorHAnsi" w:hAnsiTheme="minorHAnsi" w:cstheme="minorHAnsi"/>
                <w:sz w:val="22"/>
                <w:szCs w:val="22"/>
              </w:rPr>
              <w:t xml:space="preserve">stabilność usługi, także w przypadku wystąpienia okresów szczytowych, tj. o wartościach wyższych od wskazanych w pkt. 10, w tym </w:t>
            </w:r>
            <w:r w:rsidR="003E5C3C" w:rsidRPr="00317175">
              <w:rPr>
                <w:rFonts w:asciiTheme="minorHAnsi" w:hAnsiTheme="minorHAnsi" w:cstheme="minorHAnsi"/>
                <w:sz w:val="22"/>
                <w:szCs w:val="22"/>
              </w:rPr>
              <w:t>kolejkowa</w:t>
            </w:r>
            <w:r w:rsidR="0028185D" w:rsidRPr="00317175">
              <w:rPr>
                <w:rFonts w:asciiTheme="minorHAnsi" w:hAnsiTheme="minorHAnsi" w:cstheme="minorHAnsi"/>
                <w:sz w:val="22"/>
                <w:szCs w:val="22"/>
              </w:rPr>
              <w:t>nie.</w:t>
            </w:r>
          </w:p>
        </w:tc>
      </w:tr>
      <w:tr w:rsidR="003E5C3C" w:rsidRPr="00317175" w14:paraId="5976A834" w14:textId="77777777" w:rsidTr="006E440A">
        <w:tc>
          <w:tcPr>
            <w:tcW w:w="426" w:type="dxa"/>
          </w:tcPr>
          <w:p w14:paraId="00C93C30" w14:textId="77777777" w:rsidR="003E5C3C" w:rsidRPr="00317175" w:rsidRDefault="003E5C3C" w:rsidP="006E440A">
            <w:pPr>
              <w:pStyle w:val="Akapitzlist"/>
              <w:numPr>
                <w:ilvl w:val="0"/>
                <w:numId w:val="3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4316B6FC" w14:textId="77777777" w:rsidR="003E5C3C" w:rsidRPr="00317175" w:rsidRDefault="003E5C3C" w:rsidP="006E440A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17175">
              <w:rPr>
                <w:rFonts w:asciiTheme="minorHAnsi" w:hAnsiTheme="minorHAnsi" w:cstheme="minorHAnsi"/>
                <w:sz w:val="22"/>
                <w:szCs w:val="22"/>
              </w:rPr>
              <w:t>Usługa musi umożliwiać integrację jako komponentu procesów biznesowych, w ramach których pieczęć jest składana.</w:t>
            </w:r>
          </w:p>
        </w:tc>
      </w:tr>
      <w:tr w:rsidR="00504F38" w:rsidRPr="00317175" w14:paraId="5F77B37B" w14:textId="77777777">
        <w:tc>
          <w:tcPr>
            <w:tcW w:w="426" w:type="dxa"/>
          </w:tcPr>
          <w:p w14:paraId="2871D125" w14:textId="6B385870" w:rsidR="00504F38" w:rsidRPr="00317175" w:rsidRDefault="00504F38" w:rsidP="00504F38">
            <w:pPr>
              <w:pStyle w:val="Akapitzlist"/>
              <w:numPr>
                <w:ilvl w:val="0"/>
                <w:numId w:val="3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317137D5" w14:textId="1D0BE0D6" w:rsidR="00504F38" w:rsidRPr="00317175" w:rsidRDefault="00504F38" w:rsidP="00504F38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A4AD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celowo pominięto</w:t>
            </w:r>
          </w:p>
        </w:tc>
      </w:tr>
      <w:tr w:rsidR="00504F38" w:rsidRPr="00317175" w14:paraId="1F2A7A3A" w14:textId="77777777">
        <w:tc>
          <w:tcPr>
            <w:tcW w:w="426" w:type="dxa"/>
          </w:tcPr>
          <w:p w14:paraId="0E2D4C01" w14:textId="79897970" w:rsidR="00504F38" w:rsidRPr="00317175" w:rsidRDefault="00504F38" w:rsidP="00504F38">
            <w:pPr>
              <w:pStyle w:val="Akapitzlist"/>
              <w:numPr>
                <w:ilvl w:val="0"/>
                <w:numId w:val="3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7AC97F6D" w14:textId="6BBD3D6B" w:rsidR="00504F38" w:rsidRPr="00317175" w:rsidRDefault="00504F38" w:rsidP="00504F38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A4AD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celowo pominięto</w:t>
            </w:r>
          </w:p>
        </w:tc>
      </w:tr>
      <w:tr w:rsidR="00504F38" w:rsidRPr="00317175" w14:paraId="0F214D2A" w14:textId="77777777" w:rsidTr="006E440A">
        <w:tc>
          <w:tcPr>
            <w:tcW w:w="426" w:type="dxa"/>
          </w:tcPr>
          <w:p w14:paraId="60BB04FE" w14:textId="77777777" w:rsidR="00504F38" w:rsidRPr="00317175" w:rsidRDefault="00504F38" w:rsidP="00504F38">
            <w:pPr>
              <w:pStyle w:val="Akapitzlist"/>
              <w:numPr>
                <w:ilvl w:val="0"/>
                <w:numId w:val="3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01BB726C" w14:textId="1170B89B" w:rsidR="00504F38" w:rsidRPr="00317175" w:rsidRDefault="00504F38" w:rsidP="00504F38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A4AD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celowo pominięto</w:t>
            </w:r>
          </w:p>
        </w:tc>
      </w:tr>
      <w:tr w:rsidR="003E5C3C" w:rsidRPr="00317175" w14:paraId="7F0044AA" w14:textId="77777777" w:rsidTr="006E440A">
        <w:tc>
          <w:tcPr>
            <w:tcW w:w="426" w:type="dxa"/>
          </w:tcPr>
          <w:p w14:paraId="0B99F305" w14:textId="77777777" w:rsidR="003E5C3C" w:rsidRPr="00317175" w:rsidRDefault="003E5C3C" w:rsidP="006E440A">
            <w:pPr>
              <w:pStyle w:val="Akapitzlist"/>
              <w:numPr>
                <w:ilvl w:val="0"/>
                <w:numId w:val="3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2C0CB81F" w14:textId="5C9556FC" w:rsidR="003E5C3C" w:rsidRPr="00317175" w:rsidRDefault="003E5C3C" w:rsidP="006E440A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17175">
              <w:rPr>
                <w:rFonts w:asciiTheme="minorHAnsi" w:hAnsiTheme="minorHAnsi" w:cstheme="minorHAnsi"/>
                <w:sz w:val="22"/>
                <w:szCs w:val="22"/>
              </w:rPr>
              <w:t>Zamawiający zapewnia do 10 dostępów do systemu obsługi zgłoszeń.</w:t>
            </w:r>
          </w:p>
        </w:tc>
      </w:tr>
    </w:tbl>
    <w:p w14:paraId="6A5BDFAA" w14:textId="77777777" w:rsidR="009A30CD" w:rsidRPr="00317175" w:rsidRDefault="009A30CD" w:rsidP="006E440A">
      <w:pPr>
        <w:spacing w:before="60" w:after="60" w:line="259" w:lineRule="auto"/>
        <w:rPr>
          <w:rFonts w:asciiTheme="minorHAnsi" w:hAnsiTheme="minorHAnsi" w:cstheme="minorHAnsi"/>
          <w:sz w:val="22"/>
          <w:szCs w:val="22"/>
        </w:rPr>
      </w:pPr>
      <w:r w:rsidRPr="00317175">
        <w:rPr>
          <w:rFonts w:asciiTheme="minorHAnsi" w:hAnsiTheme="minorHAnsi" w:cstheme="minorHAnsi"/>
          <w:sz w:val="22"/>
          <w:szCs w:val="22"/>
        </w:rPr>
        <w:br w:type="page"/>
      </w:r>
    </w:p>
    <w:p w14:paraId="3B3AE222" w14:textId="5D01F842" w:rsidR="00340896" w:rsidRPr="00317175" w:rsidRDefault="009A30CD" w:rsidP="006E440A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317175">
        <w:rPr>
          <w:rFonts w:asciiTheme="minorHAnsi" w:hAnsiTheme="minorHAnsi" w:cstheme="minorHAnsi"/>
          <w:sz w:val="22"/>
          <w:szCs w:val="22"/>
        </w:rPr>
        <w:lastRenderedPageBreak/>
        <w:t xml:space="preserve">Tabela 3. </w:t>
      </w:r>
      <w:r w:rsidRPr="00317175">
        <w:rPr>
          <w:rFonts w:asciiTheme="minorHAnsi" w:eastAsiaTheme="minorHAnsi" w:hAnsiTheme="minorHAnsi" w:cstheme="minorHAnsi"/>
          <w:sz w:val="22"/>
          <w:szCs w:val="22"/>
        </w:rPr>
        <w:t>Wymagania dotyczące samodzielnej usługi znakowania czasem.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426"/>
        <w:gridCol w:w="8641"/>
      </w:tblGrid>
      <w:tr w:rsidR="00340896" w:rsidRPr="00317175" w14:paraId="7941B540" w14:textId="77777777">
        <w:tc>
          <w:tcPr>
            <w:tcW w:w="426" w:type="dxa"/>
          </w:tcPr>
          <w:p w14:paraId="2BD56A9F" w14:textId="77777777" w:rsidR="00340896" w:rsidRPr="00317175" w:rsidRDefault="00340896" w:rsidP="00765FC2">
            <w:pPr>
              <w:pStyle w:val="Akapitzlist"/>
              <w:numPr>
                <w:ilvl w:val="0"/>
                <w:numId w:val="5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3568318D" w14:textId="623498F9" w:rsidR="00340896" w:rsidRPr="00317175" w:rsidRDefault="002528F3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17175">
              <w:rPr>
                <w:rFonts w:asciiTheme="minorHAnsi" w:hAnsiTheme="minorHAnsi" w:cstheme="minorHAnsi"/>
                <w:sz w:val="22"/>
                <w:szCs w:val="22"/>
              </w:rPr>
              <w:t>Rozwiązanie zapewnia autentyczność i integralność zasobu elektronicznego (pliku / dokumentu).</w:t>
            </w:r>
          </w:p>
        </w:tc>
      </w:tr>
      <w:tr w:rsidR="00340896" w:rsidRPr="00317175" w14:paraId="0222E0E5" w14:textId="77777777">
        <w:tc>
          <w:tcPr>
            <w:tcW w:w="426" w:type="dxa"/>
          </w:tcPr>
          <w:p w14:paraId="68D35FF1" w14:textId="77777777" w:rsidR="00340896" w:rsidRPr="00317175" w:rsidRDefault="00340896" w:rsidP="00765FC2">
            <w:pPr>
              <w:pStyle w:val="Akapitzlist"/>
              <w:numPr>
                <w:ilvl w:val="0"/>
                <w:numId w:val="5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10149EF5" w14:textId="17ADD3DB" w:rsidR="00340896" w:rsidRPr="00317175" w:rsidRDefault="00946E05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17175">
              <w:rPr>
                <w:rFonts w:asciiTheme="minorHAnsi" w:hAnsiTheme="minorHAnsi" w:cstheme="minorHAnsi"/>
                <w:sz w:val="22"/>
                <w:szCs w:val="22"/>
              </w:rPr>
              <w:t>Usługa musi być zgodna z przepisami</w:t>
            </w:r>
            <w:r w:rsidR="003042D0" w:rsidRPr="00317175">
              <w:rPr>
                <w:rFonts w:asciiTheme="minorHAnsi" w:hAnsiTheme="minorHAnsi" w:cstheme="minorHAnsi"/>
                <w:sz w:val="22"/>
                <w:szCs w:val="22"/>
              </w:rPr>
              <w:t xml:space="preserve"> prawa</w:t>
            </w:r>
            <w:r w:rsidRPr="00317175">
              <w:rPr>
                <w:rFonts w:asciiTheme="minorHAnsi" w:hAnsiTheme="minorHAnsi" w:cstheme="minorHAnsi"/>
                <w:sz w:val="22"/>
                <w:szCs w:val="22"/>
              </w:rPr>
              <w:t>, w tym Rozporządzeni</w:t>
            </w:r>
            <w:r w:rsidR="001A105F" w:rsidRPr="00317175">
              <w:rPr>
                <w:rFonts w:asciiTheme="minorHAnsi" w:hAnsiTheme="minorHAnsi" w:cstheme="minorHAnsi"/>
                <w:sz w:val="22"/>
                <w:szCs w:val="22"/>
              </w:rPr>
              <w:t xml:space="preserve">em </w:t>
            </w:r>
            <w:r w:rsidRPr="00317175">
              <w:rPr>
                <w:rFonts w:asciiTheme="minorHAnsi" w:hAnsiTheme="minorHAnsi" w:cstheme="minorHAnsi"/>
                <w:sz w:val="22"/>
                <w:szCs w:val="22"/>
              </w:rPr>
              <w:t>eIDAS.</w:t>
            </w:r>
          </w:p>
        </w:tc>
      </w:tr>
      <w:tr w:rsidR="00340896" w:rsidRPr="00317175" w14:paraId="7F651968" w14:textId="77777777">
        <w:tc>
          <w:tcPr>
            <w:tcW w:w="426" w:type="dxa"/>
          </w:tcPr>
          <w:p w14:paraId="0F1A5409" w14:textId="77777777" w:rsidR="00340896" w:rsidRPr="00317175" w:rsidRDefault="00340896" w:rsidP="00765FC2">
            <w:pPr>
              <w:pStyle w:val="Akapitzlist"/>
              <w:numPr>
                <w:ilvl w:val="0"/>
                <w:numId w:val="5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0016A283" w14:textId="52F96DA2" w:rsidR="00340896" w:rsidRPr="00317175" w:rsidRDefault="003042D0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17175">
              <w:rPr>
                <w:rFonts w:asciiTheme="minorHAnsi" w:hAnsiTheme="minorHAnsi" w:cstheme="minorHAnsi"/>
                <w:sz w:val="22"/>
                <w:szCs w:val="22"/>
              </w:rPr>
              <w:t xml:space="preserve">Podmiot świadczący usługę musi </w:t>
            </w:r>
            <w:r w:rsidR="00340896" w:rsidRPr="00317175">
              <w:rPr>
                <w:rFonts w:asciiTheme="minorHAnsi" w:hAnsiTheme="minorHAnsi" w:cstheme="minorHAnsi"/>
                <w:sz w:val="22"/>
                <w:szCs w:val="22"/>
              </w:rPr>
              <w:t>spełniać wymagania przepisów praw</w:t>
            </w:r>
            <w:r w:rsidR="00806000" w:rsidRPr="00317175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340896" w:rsidRPr="00317175">
              <w:rPr>
                <w:rFonts w:asciiTheme="minorHAnsi" w:hAnsiTheme="minorHAnsi" w:cstheme="minorHAnsi"/>
                <w:sz w:val="22"/>
                <w:szCs w:val="22"/>
              </w:rPr>
              <w:t xml:space="preserve">, w tym </w:t>
            </w:r>
            <w:r w:rsidRPr="00317175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="00340896" w:rsidRPr="00317175">
              <w:rPr>
                <w:rFonts w:asciiTheme="minorHAnsi" w:hAnsiTheme="minorHAnsi" w:cstheme="minorHAnsi"/>
                <w:sz w:val="22"/>
                <w:szCs w:val="22"/>
              </w:rPr>
              <w:t>stawy z dnia 5 września 2016 r. o</w:t>
            </w:r>
            <w:r w:rsidRPr="0031717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40896" w:rsidRPr="00317175">
              <w:rPr>
                <w:rFonts w:asciiTheme="minorHAnsi" w:hAnsiTheme="minorHAnsi" w:cstheme="minorHAnsi"/>
                <w:sz w:val="22"/>
                <w:szCs w:val="22"/>
              </w:rPr>
              <w:t xml:space="preserve">usługach zaufania oraz identyfikacji elektronicznej (Dz.U. </w:t>
            </w:r>
            <w:r w:rsidR="00806000" w:rsidRPr="00317175">
              <w:rPr>
                <w:rFonts w:asciiTheme="minorHAnsi" w:hAnsiTheme="minorHAnsi" w:cstheme="minorHAnsi"/>
                <w:sz w:val="22"/>
                <w:szCs w:val="22"/>
              </w:rPr>
              <w:t>2024 r. poz. 422</w:t>
            </w:r>
            <w:r w:rsidR="00340896" w:rsidRPr="00317175">
              <w:rPr>
                <w:rFonts w:asciiTheme="minorHAnsi" w:hAnsiTheme="minorHAnsi" w:cstheme="minorHAnsi"/>
                <w:sz w:val="22"/>
                <w:szCs w:val="22"/>
              </w:rPr>
              <w:t>).</w:t>
            </w:r>
          </w:p>
        </w:tc>
      </w:tr>
      <w:tr w:rsidR="00340896" w:rsidRPr="00317175" w14:paraId="3FD6ECAB" w14:textId="77777777">
        <w:tc>
          <w:tcPr>
            <w:tcW w:w="426" w:type="dxa"/>
          </w:tcPr>
          <w:p w14:paraId="648CB639" w14:textId="77777777" w:rsidR="00340896" w:rsidRPr="00317175" w:rsidRDefault="00340896" w:rsidP="00765FC2">
            <w:pPr>
              <w:pStyle w:val="Akapitzlist"/>
              <w:numPr>
                <w:ilvl w:val="0"/>
                <w:numId w:val="5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05379189" w14:textId="0945B662" w:rsidR="00340896" w:rsidRPr="00317175" w:rsidRDefault="00340896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17175">
              <w:rPr>
                <w:rFonts w:asciiTheme="minorHAnsi" w:hAnsiTheme="minorHAnsi" w:cstheme="minorHAnsi"/>
                <w:sz w:val="22"/>
                <w:szCs w:val="22"/>
              </w:rPr>
              <w:t>Usługa musi umożliwiać automatyczne znakowanie czasem dokumentów generowanych z systemów teleinformatycznych Zamawiającego.</w:t>
            </w:r>
          </w:p>
        </w:tc>
      </w:tr>
      <w:tr w:rsidR="00340896" w:rsidRPr="00317175" w14:paraId="1D5478CC" w14:textId="77777777">
        <w:tc>
          <w:tcPr>
            <w:tcW w:w="426" w:type="dxa"/>
          </w:tcPr>
          <w:p w14:paraId="334222EE" w14:textId="77777777" w:rsidR="00340896" w:rsidRPr="00317175" w:rsidRDefault="00340896" w:rsidP="00765FC2">
            <w:pPr>
              <w:pStyle w:val="Akapitzlist"/>
              <w:numPr>
                <w:ilvl w:val="0"/>
                <w:numId w:val="5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0B42D0E4" w14:textId="643E29A8" w:rsidR="00340896" w:rsidRPr="00317175" w:rsidRDefault="00340896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17175">
              <w:rPr>
                <w:rFonts w:asciiTheme="minorHAnsi" w:hAnsiTheme="minorHAnsi" w:cstheme="minorHAnsi"/>
                <w:sz w:val="22"/>
                <w:szCs w:val="22"/>
              </w:rPr>
              <w:t>Usługa musi umożliwiać przesyłanie wyłącznie skrótów dokumentów (zestaw kryptograficznych funkcji skrótu minimalnie SHA-256).</w:t>
            </w:r>
          </w:p>
        </w:tc>
      </w:tr>
      <w:tr w:rsidR="00340896" w:rsidRPr="00317175" w14:paraId="3F062F83" w14:textId="77777777">
        <w:tc>
          <w:tcPr>
            <w:tcW w:w="426" w:type="dxa"/>
          </w:tcPr>
          <w:p w14:paraId="4CAAE5E7" w14:textId="77777777" w:rsidR="00340896" w:rsidRPr="00317175" w:rsidRDefault="00340896" w:rsidP="00765FC2">
            <w:pPr>
              <w:pStyle w:val="Akapitzlist"/>
              <w:numPr>
                <w:ilvl w:val="0"/>
                <w:numId w:val="5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5342A6CF" w14:textId="77777777" w:rsidR="00340896" w:rsidRPr="00317175" w:rsidRDefault="00340896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17175">
              <w:rPr>
                <w:rFonts w:asciiTheme="minorHAnsi" w:hAnsiTheme="minorHAnsi" w:cstheme="minorHAnsi"/>
                <w:sz w:val="22"/>
                <w:szCs w:val="22"/>
              </w:rPr>
              <w:t>Dokumenty przekazywane przez systemy teleinformatyczne Zamawiającego nie mogą opuścić infrastruktury technicznej Zamawiającego.</w:t>
            </w:r>
          </w:p>
        </w:tc>
      </w:tr>
      <w:tr w:rsidR="00340896" w:rsidRPr="00317175" w14:paraId="689043A2" w14:textId="77777777">
        <w:tc>
          <w:tcPr>
            <w:tcW w:w="426" w:type="dxa"/>
          </w:tcPr>
          <w:p w14:paraId="6B598609" w14:textId="77777777" w:rsidR="00340896" w:rsidRPr="00317175" w:rsidRDefault="00340896" w:rsidP="00765FC2">
            <w:pPr>
              <w:pStyle w:val="Akapitzlist"/>
              <w:numPr>
                <w:ilvl w:val="0"/>
                <w:numId w:val="5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6477F21E" w14:textId="3247D697" w:rsidR="00340896" w:rsidRPr="00317175" w:rsidRDefault="00FE3AA1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17175">
              <w:rPr>
                <w:rFonts w:asciiTheme="minorHAnsi" w:hAnsiTheme="minorHAnsi" w:cstheme="minorHAnsi"/>
                <w:sz w:val="22"/>
                <w:szCs w:val="22"/>
              </w:rPr>
              <w:t>W razie zgłoszenia takiej potrzeby, Zamawiający udostępni Wykonawcy podstawowe maszyny wirtualne VMWare ESXI 6.5. W takim przypadku, w ciągu 3 dni roboczych Wykonawca ustali z Zamawiającym specyfikację maszyn potrzebnych do realizacji zamówienia, a Zamawiający dostarczy Wykonawcy dane dostępowe do maszyn.</w:t>
            </w:r>
          </w:p>
        </w:tc>
      </w:tr>
      <w:tr w:rsidR="00340896" w:rsidRPr="00317175" w14:paraId="44859CBC" w14:textId="77777777">
        <w:tc>
          <w:tcPr>
            <w:tcW w:w="426" w:type="dxa"/>
          </w:tcPr>
          <w:p w14:paraId="469EF9EE" w14:textId="77777777" w:rsidR="00340896" w:rsidRPr="00317175" w:rsidRDefault="00340896" w:rsidP="00765FC2">
            <w:pPr>
              <w:pStyle w:val="Akapitzlist"/>
              <w:numPr>
                <w:ilvl w:val="0"/>
                <w:numId w:val="5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5BE6E900" w14:textId="77777777" w:rsidR="00340896" w:rsidRPr="00317175" w:rsidRDefault="00340896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17175">
              <w:rPr>
                <w:rFonts w:asciiTheme="minorHAnsi" w:hAnsiTheme="minorHAnsi" w:cstheme="minorHAnsi"/>
                <w:sz w:val="22"/>
                <w:szCs w:val="22"/>
              </w:rPr>
              <w:t>Całość utrzymania infrastruktury oraz urządzeń znajdujących się u Wykonawcy spoczywać będzie na Wykonawcy. Wykonawca odpowiada za infrastrukturę znajdującą się po stronie Zamawiającego w zakresie warstwy aplikacyjnej, jednakże w przypadku wystąpienia problemów związanych z systemem operacyjnym, warstwą wirtualizacyjną bądź fizyczną, Wykonawca zobowiązuje się podjąć wszystkie działania zmierzające do ich diagnozy i usunięcia.</w:t>
            </w:r>
          </w:p>
        </w:tc>
      </w:tr>
      <w:tr w:rsidR="00340896" w:rsidRPr="00317175" w14:paraId="3B06AEB4" w14:textId="77777777">
        <w:tc>
          <w:tcPr>
            <w:tcW w:w="426" w:type="dxa"/>
          </w:tcPr>
          <w:p w14:paraId="54DABC2D" w14:textId="77777777" w:rsidR="00340896" w:rsidRPr="00317175" w:rsidRDefault="00340896" w:rsidP="00765FC2">
            <w:pPr>
              <w:pStyle w:val="Akapitzlist"/>
              <w:numPr>
                <w:ilvl w:val="0"/>
                <w:numId w:val="5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6671E90E" w14:textId="77777777" w:rsidR="00340896" w:rsidRPr="00317175" w:rsidRDefault="00340896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17175">
              <w:rPr>
                <w:rFonts w:asciiTheme="minorHAnsi" w:hAnsiTheme="minorHAnsi" w:cstheme="minorHAnsi"/>
                <w:sz w:val="22"/>
                <w:szCs w:val="22"/>
              </w:rPr>
              <w:t>Wydajność usługi pieczęci powinna pozwolić na obsłużenie okresów szczytowych w trakcie których przewiduje się przeprowadzenie pełnego (od wszczęcia do zakończenia) procesu pieczętowania dla co najmniej 50 dokumentów na minutę.</w:t>
            </w:r>
          </w:p>
        </w:tc>
      </w:tr>
      <w:tr w:rsidR="00340896" w:rsidRPr="00317175" w14:paraId="62F598DE" w14:textId="77777777">
        <w:tc>
          <w:tcPr>
            <w:tcW w:w="426" w:type="dxa"/>
          </w:tcPr>
          <w:p w14:paraId="0A690975" w14:textId="77777777" w:rsidR="00340896" w:rsidRPr="00317175" w:rsidRDefault="00340896" w:rsidP="00765FC2">
            <w:pPr>
              <w:pStyle w:val="Akapitzlist"/>
              <w:numPr>
                <w:ilvl w:val="0"/>
                <w:numId w:val="5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7A9C8DB7" w14:textId="69A9712C" w:rsidR="00340896" w:rsidRPr="00317175" w:rsidRDefault="00340896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17175">
              <w:rPr>
                <w:rFonts w:asciiTheme="minorHAnsi" w:hAnsiTheme="minorHAnsi" w:cstheme="minorHAnsi"/>
                <w:sz w:val="22"/>
                <w:szCs w:val="22"/>
              </w:rPr>
              <w:t xml:space="preserve">Rozwiązanie musi zapewnić stabilność usługi, także w przypadku wystąpienia okresów szczytowych, tj. o wartościach wyższych od wskazanych w pkt. </w:t>
            </w:r>
            <w:r w:rsidR="002528F3" w:rsidRPr="00317175"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Pr="00317175">
              <w:rPr>
                <w:rFonts w:asciiTheme="minorHAnsi" w:hAnsiTheme="minorHAnsi" w:cstheme="minorHAnsi"/>
                <w:sz w:val="22"/>
                <w:szCs w:val="22"/>
              </w:rPr>
              <w:t>, w tym kolejkowanie.</w:t>
            </w:r>
          </w:p>
        </w:tc>
      </w:tr>
      <w:tr w:rsidR="00340896" w:rsidRPr="00317175" w14:paraId="3DAD9D59" w14:textId="77777777">
        <w:tc>
          <w:tcPr>
            <w:tcW w:w="426" w:type="dxa"/>
          </w:tcPr>
          <w:p w14:paraId="02F6725D" w14:textId="77777777" w:rsidR="00340896" w:rsidRPr="00317175" w:rsidRDefault="00340896" w:rsidP="00765FC2">
            <w:pPr>
              <w:pStyle w:val="Akapitzlist"/>
              <w:numPr>
                <w:ilvl w:val="0"/>
                <w:numId w:val="5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438E1AF9" w14:textId="331B04B6" w:rsidR="00340896" w:rsidRPr="00317175" w:rsidRDefault="00340896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17175">
              <w:rPr>
                <w:rFonts w:asciiTheme="minorHAnsi" w:hAnsiTheme="minorHAnsi" w:cstheme="minorHAnsi"/>
                <w:sz w:val="22"/>
                <w:szCs w:val="22"/>
              </w:rPr>
              <w:t xml:space="preserve">Usługa musi umożliwiać integrację jako komponentu procesów biznesowych, w ramach których </w:t>
            </w:r>
            <w:r w:rsidR="00140EAC" w:rsidRPr="00317175">
              <w:rPr>
                <w:rFonts w:asciiTheme="minorHAnsi" w:hAnsiTheme="minorHAnsi" w:cstheme="minorHAnsi"/>
                <w:sz w:val="22"/>
                <w:szCs w:val="22"/>
              </w:rPr>
              <w:t>znacznik czasu</w:t>
            </w:r>
            <w:r w:rsidRPr="00317175">
              <w:rPr>
                <w:rFonts w:asciiTheme="minorHAnsi" w:hAnsiTheme="minorHAnsi" w:cstheme="minorHAnsi"/>
                <w:sz w:val="22"/>
                <w:szCs w:val="22"/>
              </w:rPr>
              <w:t xml:space="preserve"> jest składan</w:t>
            </w:r>
            <w:r w:rsidR="00140EAC" w:rsidRPr="00317175">
              <w:rPr>
                <w:rFonts w:asciiTheme="minorHAnsi" w:hAnsiTheme="minorHAnsi" w:cstheme="minorHAnsi"/>
                <w:sz w:val="22"/>
                <w:szCs w:val="22"/>
              </w:rPr>
              <w:t>y</w:t>
            </w:r>
            <w:r w:rsidRPr="0031717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340896" w:rsidRPr="009A30CD" w14:paraId="4D01C66E" w14:textId="77777777">
        <w:tc>
          <w:tcPr>
            <w:tcW w:w="426" w:type="dxa"/>
          </w:tcPr>
          <w:p w14:paraId="415A8C69" w14:textId="77777777" w:rsidR="00340896" w:rsidRPr="00317175" w:rsidRDefault="00340896" w:rsidP="00765FC2">
            <w:pPr>
              <w:pStyle w:val="Akapitzlist"/>
              <w:numPr>
                <w:ilvl w:val="0"/>
                <w:numId w:val="5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49C95D01" w14:textId="77777777" w:rsidR="00340896" w:rsidRPr="009A30CD" w:rsidRDefault="00340896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17175">
              <w:rPr>
                <w:rFonts w:asciiTheme="minorHAnsi" w:hAnsiTheme="minorHAnsi" w:cstheme="minorHAnsi"/>
                <w:sz w:val="22"/>
                <w:szCs w:val="22"/>
              </w:rPr>
              <w:t>Zamawiający zapewnia do 10 dostępów do systemu obsługi zgłoszeń.</w:t>
            </w:r>
          </w:p>
        </w:tc>
      </w:tr>
    </w:tbl>
    <w:p w14:paraId="57D5456E" w14:textId="77777777" w:rsidR="00340896" w:rsidRPr="009A30CD" w:rsidRDefault="00340896" w:rsidP="006E440A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sectPr w:rsidR="00340896" w:rsidRPr="009A30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8512F1" w14:textId="77777777" w:rsidR="0036777E" w:rsidRDefault="0036777E" w:rsidP="001D79A8">
      <w:r>
        <w:separator/>
      </w:r>
    </w:p>
  </w:endnote>
  <w:endnote w:type="continuationSeparator" w:id="0">
    <w:p w14:paraId="28A784B9" w14:textId="77777777" w:rsidR="0036777E" w:rsidRDefault="0036777E" w:rsidP="001D79A8">
      <w:r>
        <w:continuationSeparator/>
      </w:r>
    </w:p>
  </w:endnote>
  <w:endnote w:type="continuationNotice" w:id="1">
    <w:p w14:paraId="0DF29E93" w14:textId="77777777" w:rsidR="0036777E" w:rsidRDefault="003677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harter BT Pro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561046" w14:textId="77777777" w:rsidR="00E46401" w:rsidRDefault="00E464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52502F" w14:textId="5C425FF5" w:rsidR="00B011E2" w:rsidRPr="008C190A" w:rsidRDefault="00B011E2" w:rsidP="001D1A74">
    <w:pPr>
      <w:pStyle w:val="Stopka"/>
      <w:jc w:val="center"/>
      <w:rPr>
        <w:rFonts w:ascii="Trebuchet MS" w:hAnsi="Trebuchet MS" w:cs="Arial"/>
        <w:sz w:val="20"/>
        <w:szCs w:val="20"/>
      </w:rPr>
    </w:pPr>
    <w:r w:rsidRPr="008C190A">
      <w:rPr>
        <w:rFonts w:ascii="Trebuchet MS" w:hAnsi="Trebuchet MS" w:cs="Arial"/>
        <w:sz w:val="20"/>
        <w:szCs w:val="20"/>
      </w:rPr>
      <w:t xml:space="preserve">Strona </w:t>
    </w:r>
    <w:r w:rsidRPr="008C190A">
      <w:rPr>
        <w:rFonts w:ascii="Trebuchet MS" w:hAnsi="Trebuchet MS" w:cs="Arial"/>
        <w:b/>
        <w:bCs/>
        <w:sz w:val="20"/>
        <w:szCs w:val="20"/>
      </w:rPr>
      <w:fldChar w:fldCharType="begin"/>
    </w:r>
    <w:r w:rsidRPr="008C190A">
      <w:rPr>
        <w:rFonts w:ascii="Trebuchet MS" w:hAnsi="Trebuchet MS" w:cs="Arial"/>
        <w:b/>
        <w:bCs/>
        <w:sz w:val="20"/>
        <w:szCs w:val="20"/>
      </w:rPr>
      <w:instrText>PAGE</w:instrText>
    </w:r>
    <w:r w:rsidRPr="008C190A">
      <w:rPr>
        <w:rFonts w:ascii="Trebuchet MS" w:hAnsi="Trebuchet MS" w:cs="Arial"/>
        <w:b/>
        <w:bCs/>
        <w:sz w:val="20"/>
        <w:szCs w:val="20"/>
      </w:rPr>
      <w:fldChar w:fldCharType="separate"/>
    </w:r>
    <w:r w:rsidRPr="008C190A">
      <w:rPr>
        <w:rFonts w:ascii="Trebuchet MS" w:hAnsi="Trebuchet MS" w:cs="Arial"/>
        <w:b/>
        <w:bCs/>
        <w:sz w:val="20"/>
        <w:szCs w:val="20"/>
      </w:rPr>
      <w:t>1</w:t>
    </w:r>
    <w:r w:rsidRPr="008C190A">
      <w:rPr>
        <w:rFonts w:ascii="Trebuchet MS" w:hAnsi="Trebuchet MS" w:cs="Arial"/>
        <w:b/>
        <w:bCs/>
        <w:sz w:val="20"/>
        <w:szCs w:val="20"/>
      </w:rPr>
      <w:fldChar w:fldCharType="end"/>
    </w:r>
    <w:r w:rsidRPr="008C190A">
      <w:rPr>
        <w:rFonts w:ascii="Trebuchet MS" w:hAnsi="Trebuchet MS" w:cs="Arial"/>
        <w:sz w:val="20"/>
        <w:szCs w:val="20"/>
      </w:rPr>
      <w:t xml:space="preserve"> z </w:t>
    </w:r>
    <w:r w:rsidRPr="008C190A">
      <w:rPr>
        <w:rFonts w:ascii="Trebuchet MS" w:hAnsi="Trebuchet MS" w:cs="Arial"/>
        <w:b/>
        <w:bCs/>
        <w:sz w:val="20"/>
        <w:szCs w:val="20"/>
      </w:rPr>
      <w:fldChar w:fldCharType="begin"/>
    </w:r>
    <w:r w:rsidRPr="008C190A">
      <w:rPr>
        <w:rFonts w:ascii="Trebuchet MS" w:hAnsi="Trebuchet MS" w:cs="Arial"/>
        <w:b/>
        <w:bCs/>
        <w:sz w:val="20"/>
        <w:szCs w:val="20"/>
      </w:rPr>
      <w:instrText>NUMPAGES</w:instrText>
    </w:r>
    <w:r w:rsidRPr="008C190A">
      <w:rPr>
        <w:rFonts w:ascii="Trebuchet MS" w:hAnsi="Trebuchet MS" w:cs="Arial"/>
        <w:b/>
        <w:bCs/>
        <w:sz w:val="20"/>
        <w:szCs w:val="20"/>
      </w:rPr>
      <w:fldChar w:fldCharType="separate"/>
    </w:r>
    <w:r w:rsidRPr="008C190A">
      <w:rPr>
        <w:rFonts w:ascii="Trebuchet MS" w:hAnsi="Trebuchet MS" w:cs="Arial"/>
        <w:b/>
        <w:bCs/>
        <w:sz w:val="20"/>
        <w:szCs w:val="20"/>
      </w:rPr>
      <w:t>28</w:t>
    </w:r>
    <w:r w:rsidRPr="008C190A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7FB38B" w14:textId="77777777" w:rsidR="00E46401" w:rsidRDefault="00E464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F82293" w14:textId="77777777" w:rsidR="0036777E" w:rsidRDefault="0036777E" w:rsidP="001D79A8">
      <w:r>
        <w:separator/>
      </w:r>
    </w:p>
  </w:footnote>
  <w:footnote w:type="continuationSeparator" w:id="0">
    <w:p w14:paraId="0F9ACBA5" w14:textId="77777777" w:rsidR="0036777E" w:rsidRDefault="0036777E" w:rsidP="001D79A8">
      <w:r>
        <w:continuationSeparator/>
      </w:r>
    </w:p>
  </w:footnote>
  <w:footnote w:type="continuationNotice" w:id="1">
    <w:p w14:paraId="05234156" w14:textId="77777777" w:rsidR="0036777E" w:rsidRDefault="0036777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2F2C1" w14:textId="77777777" w:rsidR="00E46401" w:rsidRDefault="00E4640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390880" w14:textId="5D1DE1E9" w:rsidR="00B011E2" w:rsidRPr="008C190A" w:rsidRDefault="00B011E2" w:rsidP="00536033">
    <w:pPr>
      <w:tabs>
        <w:tab w:val="left" w:pos="1555"/>
        <w:tab w:val="center" w:pos="4536"/>
      </w:tabs>
      <w:autoSpaceDE w:val="0"/>
      <w:autoSpaceDN w:val="0"/>
      <w:adjustRightInd w:val="0"/>
      <w:spacing w:before="60" w:after="60" w:line="259" w:lineRule="auto"/>
      <w:jc w:val="right"/>
      <w:rPr>
        <w:rFonts w:ascii="Trebuchet MS" w:hAnsi="Trebuchet MS"/>
        <w:sz w:val="20"/>
        <w:szCs w:val="20"/>
      </w:rPr>
    </w:pPr>
    <w:r w:rsidRPr="008C190A">
      <w:rPr>
        <w:rFonts w:ascii="Trebuchet MS" w:hAnsi="Trebuchet MS"/>
        <w:color w:val="404040" w:themeColor="text1" w:themeTint="BF"/>
        <w:sz w:val="20"/>
        <w:szCs w:val="20"/>
      </w:rPr>
      <w:t>OPIS PRZEDMIOTU ZAMÓWIENIA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F68347" w14:textId="77777777" w:rsidR="00E46401" w:rsidRDefault="00E464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C"/>
    <w:multiLevelType w:val="multilevel"/>
    <w:tmpl w:val="0000000C"/>
    <w:name w:val="WW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E550069"/>
    <w:multiLevelType w:val="multilevel"/>
    <w:tmpl w:val="079A17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18B7A14"/>
    <w:multiLevelType w:val="hybridMultilevel"/>
    <w:tmpl w:val="41560C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100D1A"/>
    <w:multiLevelType w:val="hybridMultilevel"/>
    <w:tmpl w:val="41560C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E82F97"/>
    <w:multiLevelType w:val="hybridMultilevel"/>
    <w:tmpl w:val="41560C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CE1827"/>
    <w:multiLevelType w:val="hybridMultilevel"/>
    <w:tmpl w:val="41560C4A"/>
    <w:lvl w:ilvl="0" w:tplc="0B5E933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1B2C5B"/>
    <w:multiLevelType w:val="multilevel"/>
    <w:tmpl w:val="64E4E2CA"/>
    <w:name w:val="WWNum27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676269810">
    <w:abstractNumId w:val="1"/>
  </w:num>
  <w:num w:numId="2" w16cid:durableId="740101987">
    <w:abstractNumId w:val="6"/>
  </w:num>
  <w:num w:numId="3" w16cid:durableId="1134181088">
    <w:abstractNumId w:val="4"/>
  </w:num>
  <w:num w:numId="4" w16cid:durableId="508570796">
    <w:abstractNumId w:val="3"/>
  </w:num>
  <w:num w:numId="5" w16cid:durableId="2029871590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18"/>
    <w:rsid w:val="00000036"/>
    <w:rsid w:val="00000BD7"/>
    <w:rsid w:val="000016EC"/>
    <w:rsid w:val="00001789"/>
    <w:rsid w:val="00003BE4"/>
    <w:rsid w:val="000043FE"/>
    <w:rsid w:val="00006FC3"/>
    <w:rsid w:val="0000701D"/>
    <w:rsid w:val="00010AFE"/>
    <w:rsid w:val="000125CE"/>
    <w:rsid w:val="00012721"/>
    <w:rsid w:val="00013DBE"/>
    <w:rsid w:val="000156FA"/>
    <w:rsid w:val="0001783E"/>
    <w:rsid w:val="00017B73"/>
    <w:rsid w:val="0002124F"/>
    <w:rsid w:val="00021EA5"/>
    <w:rsid w:val="000224AA"/>
    <w:rsid w:val="00023CA2"/>
    <w:rsid w:val="00024B17"/>
    <w:rsid w:val="00036187"/>
    <w:rsid w:val="000367E3"/>
    <w:rsid w:val="0003766C"/>
    <w:rsid w:val="00044D9D"/>
    <w:rsid w:val="00045AB0"/>
    <w:rsid w:val="000462B9"/>
    <w:rsid w:val="00046352"/>
    <w:rsid w:val="00046E77"/>
    <w:rsid w:val="000505ED"/>
    <w:rsid w:val="000509AC"/>
    <w:rsid w:val="00050E90"/>
    <w:rsid w:val="000522A9"/>
    <w:rsid w:val="00053C88"/>
    <w:rsid w:val="00056734"/>
    <w:rsid w:val="00060E17"/>
    <w:rsid w:val="0006316E"/>
    <w:rsid w:val="00064319"/>
    <w:rsid w:val="0006666F"/>
    <w:rsid w:val="00066846"/>
    <w:rsid w:val="000706F8"/>
    <w:rsid w:val="00072A14"/>
    <w:rsid w:val="00075202"/>
    <w:rsid w:val="000753E5"/>
    <w:rsid w:val="00077E72"/>
    <w:rsid w:val="00081E2A"/>
    <w:rsid w:val="000827D2"/>
    <w:rsid w:val="00083720"/>
    <w:rsid w:val="0008522F"/>
    <w:rsid w:val="000852BE"/>
    <w:rsid w:val="00090DE6"/>
    <w:rsid w:val="00090E1C"/>
    <w:rsid w:val="0009229C"/>
    <w:rsid w:val="00096366"/>
    <w:rsid w:val="00096552"/>
    <w:rsid w:val="000A0AC6"/>
    <w:rsid w:val="000A1AD6"/>
    <w:rsid w:val="000A21C4"/>
    <w:rsid w:val="000A59B6"/>
    <w:rsid w:val="000B0718"/>
    <w:rsid w:val="000B3072"/>
    <w:rsid w:val="000B3703"/>
    <w:rsid w:val="000B3807"/>
    <w:rsid w:val="000B4519"/>
    <w:rsid w:val="000B5E4D"/>
    <w:rsid w:val="000B6CB7"/>
    <w:rsid w:val="000C10F2"/>
    <w:rsid w:val="000C41BF"/>
    <w:rsid w:val="000C640D"/>
    <w:rsid w:val="000C6F2C"/>
    <w:rsid w:val="000C76C8"/>
    <w:rsid w:val="000C7A90"/>
    <w:rsid w:val="000D0CDC"/>
    <w:rsid w:val="000D6141"/>
    <w:rsid w:val="000E02BA"/>
    <w:rsid w:val="000E1F45"/>
    <w:rsid w:val="000E4547"/>
    <w:rsid w:val="000E4701"/>
    <w:rsid w:val="000E7873"/>
    <w:rsid w:val="000F4244"/>
    <w:rsid w:val="00106752"/>
    <w:rsid w:val="00110299"/>
    <w:rsid w:val="0011182B"/>
    <w:rsid w:val="00113A7E"/>
    <w:rsid w:val="001171A4"/>
    <w:rsid w:val="00121D13"/>
    <w:rsid w:val="0012268A"/>
    <w:rsid w:val="001273B0"/>
    <w:rsid w:val="001348E5"/>
    <w:rsid w:val="00135207"/>
    <w:rsid w:val="00140EAC"/>
    <w:rsid w:val="0014116C"/>
    <w:rsid w:val="0014212D"/>
    <w:rsid w:val="00146EBB"/>
    <w:rsid w:val="001570F2"/>
    <w:rsid w:val="00157391"/>
    <w:rsid w:val="001600E4"/>
    <w:rsid w:val="001603E0"/>
    <w:rsid w:val="0016150B"/>
    <w:rsid w:val="00164CE2"/>
    <w:rsid w:val="00165382"/>
    <w:rsid w:val="001653CD"/>
    <w:rsid w:val="001665D0"/>
    <w:rsid w:val="001670CD"/>
    <w:rsid w:val="00167EC4"/>
    <w:rsid w:val="00172746"/>
    <w:rsid w:val="00175B31"/>
    <w:rsid w:val="0017775E"/>
    <w:rsid w:val="00177D0F"/>
    <w:rsid w:val="001861DD"/>
    <w:rsid w:val="00187966"/>
    <w:rsid w:val="0019024C"/>
    <w:rsid w:val="0019096B"/>
    <w:rsid w:val="00192BDF"/>
    <w:rsid w:val="00193D17"/>
    <w:rsid w:val="00196152"/>
    <w:rsid w:val="001A105F"/>
    <w:rsid w:val="001A2AED"/>
    <w:rsid w:val="001A2C07"/>
    <w:rsid w:val="001A60CD"/>
    <w:rsid w:val="001A65EE"/>
    <w:rsid w:val="001B069C"/>
    <w:rsid w:val="001B1E3C"/>
    <w:rsid w:val="001B350A"/>
    <w:rsid w:val="001B494A"/>
    <w:rsid w:val="001B68A7"/>
    <w:rsid w:val="001B6D17"/>
    <w:rsid w:val="001C09A4"/>
    <w:rsid w:val="001C2478"/>
    <w:rsid w:val="001C358F"/>
    <w:rsid w:val="001C3773"/>
    <w:rsid w:val="001D1A74"/>
    <w:rsid w:val="001D384D"/>
    <w:rsid w:val="001D79A8"/>
    <w:rsid w:val="001E0679"/>
    <w:rsid w:val="001E0981"/>
    <w:rsid w:val="001E0ACE"/>
    <w:rsid w:val="001E1326"/>
    <w:rsid w:val="001E1C8E"/>
    <w:rsid w:val="001E30F0"/>
    <w:rsid w:val="001E4C00"/>
    <w:rsid w:val="001E54D9"/>
    <w:rsid w:val="001F0DB4"/>
    <w:rsid w:val="001F2A5F"/>
    <w:rsid w:val="001F3322"/>
    <w:rsid w:val="001F4902"/>
    <w:rsid w:val="001F4BF9"/>
    <w:rsid w:val="001F70E6"/>
    <w:rsid w:val="00200871"/>
    <w:rsid w:val="00202237"/>
    <w:rsid w:val="00203B57"/>
    <w:rsid w:val="002049C2"/>
    <w:rsid w:val="00205951"/>
    <w:rsid w:val="002079E3"/>
    <w:rsid w:val="0021263D"/>
    <w:rsid w:val="0021615A"/>
    <w:rsid w:val="00224B78"/>
    <w:rsid w:val="0022659A"/>
    <w:rsid w:val="00227D83"/>
    <w:rsid w:val="002353B9"/>
    <w:rsid w:val="002356D4"/>
    <w:rsid w:val="00235D1A"/>
    <w:rsid w:val="002375A5"/>
    <w:rsid w:val="0023791B"/>
    <w:rsid w:val="00241F9F"/>
    <w:rsid w:val="0024675D"/>
    <w:rsid w:val="002477F9"/>
    <w:rsid w:val="0025263A"/>
    <w:rsid w:val="002528F3"/>
    <w:rsid w:val="002536D8"/>
    <w:rsid w:val="00253FE3"/>
    <w:rsid w:val="00256306"/>
    <w:rsid w:val="002579E7"/>
    <w:rsid w:val="00264ACA"/>
    <w:rsid w:val="00266AB7"/>
    <w:rsid w:val="00270CA0"/>
    <w:rsid w:val="00272204"/>
    <w:rsid w:val="0027294E"/>
    <w:rsid w:val="00275695"/>
    <w:rsid w:val="00276830"/>
    <w:rsid w:val="00281471"/>
    <w:rsid w:val="0028185D"/>
    <w:rsid w:val="00283F94"/>
    <w:rsid w:val="00285211"/>
    <w:rsid w:val="00285E2B"/>
    <w:rsid w:val="0028700F"/>
    <w:rsid w:val="002870BE"/>
    <w:rsid w:val="00287FD5"/>
    <w:rsid w:val="00290634"/>
    <w:rsid w:val="00291D19"/>
    <w:rsid w:val="002959D4"/>
    <w:rsid w:val="00295CCD"/>
    <w:rsid w:val="00295E46"/>
    <w:rsid w:val="002A0131"/>
    <w:rsid w:val="002A28C0"/>
    <w:rsid w:val="002A3B30"/>
    <w:rsid w:val="002A4063"/>
    <w:rsid w:val="002A4180"/>
    <w:rsid w:val="002A56E1"/>
    <w:rsid w:val="002A68F5"/>
    <w:rsid w:val="002B2A44"/>
    <w:rsid w:val="002B6795"/>
    <w:rsid w:val="002B681A"/>
    <w:rsid w:val="002C0374"/>
    <w:rsid w:val="002C1CA3"/>
    <w:rsid w:val="002C3060"/>
    <w:rsid w:val="002C31B0"/>
    <w:rsid w:val="002C5B77"/>
    <w:rsid w:val="002D0CED"/>
    <w:rsid w:val="002D1522"/>
    <w:rsid w:val="002D1708"/>
    <w:rsid w:val="002D24B2"/>
    <w:rsid w:val="002D3E0D"/>
    <w:rsid w:val="002D5706"/>
    <w:rsid w:val="002D6E4D"/>
    <w:rsid w:val="002D78D6"/>
    <w:rsid w:val="002D79E8"/>
    <w:rsid w:val="002F2B23"/>
    <w:rsid w:val="002F3CEA"/>
    <w:rsid w:val="002F43A4"/>
    <w:rsid w:val="002F5895"/>
    <w:rsid w:val="002F65E7"/>
    <w:rsid w:val="003000A4"/>
    <w:rsid w:val="00300F6A"/>
    <w:rsid w:val="00301259"/>
    <w:rsid w:val="003042D0"/>
    <w:rsid w:val="00307040"/>
    <w:rsid w:val="00307A29"/>
    <w:rsid w:val="003101E7"/>
    <w:rsid w:val="00310586"/>
    <w:rsid w:val="00311E77"/>
    <w:rsid w:val="00312C8F"/>
    <w:rsid w:val="0031513E"/>
    <w:rsid w:val="00315D12"/>
    <w:rsid w:val="0031632B"/>
    <w:rsid w:val="003164BF"/>
    <w:rsid w:val="00317175"/>
    <w:rsid w:val="00317C18"/>
    <w:rsid w:val="0032131C"/>
    <w:rsid w:val="0032242B"/>
    <w:rsid w:val="00323199"/>
    <w:rsid w:val="00323796"/>
    <w:rsid w:val="0032470F"/>
    <w:rsid w:val="0032545F"/>
    <w:rsid w:val="00330FEA"/>
    <w:rsid w:val="003331D8"/>
    <w:rsid w:val="00335689"/>
    <w:rsid w:val="00335AFE"/>
    <w:rsid w:val="00340896"/>
    <w:rsid w:val="00342D25"/>
    <w:rsid w:val="00342EF5"/>
    <w:rsid w:val="00345712"/>
    <w:rsid w:val="003465B0"/>
    <w:rsid w:val="0034748C"/>
    <w:rsid w:val="00351BF7"/>
    <w:rsid w:val="0035203B"/>
    <w:rsid w:val="0035689C"/>
    <w:rsid w:val="003615BD"/>
    <w:rsid w:val="00362692"/>
    <w:rsid w:val="00366881"/>
    <w:rsid w:val="0036777E"/>
    <w:rsid w:val="00367EA5"/>
    <w:rsid w:val="00372AF6"/>
    <w:rsid w:val="003734E5"/>
    <w:rsid w:val="00373BA7"/>
    <w:rsid w:val="00376855"/>
    <w:rsid w:val="003775D3"/>
    <w:rsid w:val="00380286"/>
    <w:rsid w:val="00380503"/>
    <w:rsid w:val="00380869"/>
    <w:rsid w:val="00381D44"/>
    <w:rsid w:val="00382A04"/>
    <w:rsid w:val="0038537F"/>
    <w:rsid w:val="00385CEA"/>
    <w:rsid w:val="003867C4"/>
    <w:rsid w:val="003910B4"/>
    <w:rsid w:val="003911B1"/>
    <w:rsid w:val="00395C86"/>
    <w:rsid w:val="00396687"/>
    <w:rsid w:val="00397B12"/>
    <w:rsid w:val="003A39FD"/>
    <w:rsid w:val="003A3CE7"/>
    <w:rsid w:val="003B08FB"/>
    <w:rsid w:val="003B3C72"/>
    <w:rsid w:val="003B4E88"/>
    <w:rsid w:val="003B75A6"/>
    <w:rsid w:val="003B7747"/>
    <w:rsid w:val="003C0AF8"/>
    <w:rsid w:val="003C1B15"/>
    <w:rsid w:val="003C201E"/>
    <w:rsid w:val="003C64CB"/>
    <w:rsid w:val="003C653D"/>
    <w:rsid w:val="003C77F2"/>
    <w:rsid w:val="003C7AFF"/>
    <w:rsid w:val="003D413D"/>
    <w:rsid w:val="003D45B5"/>
    <w:rsid w:val="003D663D"/>
    <w:rsid w:val="003D6B25"/>
    <w:rsid w:val="003D78FE"/>
    <w:rsid w:val="003D7B51"/>
    <w:rsid w:val="003D7C57"/>
    <w:rsid w:val="003E0E48"/>
    <w:rsid w:val="003E1FC2"/>
    <w:rsid w:val="003E5C3C"/>
    <w:rsid w:val="003E5E61"/>
    <w:rsid w:val="003E740D"/>
    <w:rsid w:val="003F277C"/>
    <w:rsid w:val="003F378A"/>
    <w:rsid w:val="003F456D"/>
    <w:rsid w:val="003F6BCB"/>
    <w:rsid w:val="003F6C70"/>
    <w:rsid w:val="004015B7"/>
    <w:rsid w:val="004021A3"/>
    <w:rsid w:val="0040414F"/>
    <w:rsid w:val="0040543B"/>
    <w:rsid w:val="00413784"/>
    <w:rsid w:val="00414925"/>
    <w:rsid w:val="00416099"/>
    <w:rsid w:val="00424534"/>
    <w:rsid w:val="00425AA7"/>
    <w:rsid w:val="00430F23"/>
    <w:rsid w:val="00433BB8"/>
    <w:rsid w:val="00433CFC"/>
    <w:rsid w:val="004355B0"/>
    <w:rsid w:val="004409AD"/>
    <w:rsid w:val="00445586"/>
    <w:rsid w:val="004456BD"/>
    <w:rsid w:val="00447ADD"/>
    <w:rsid w:val="0045584F"/>
    <w:rsid w:val="004576E0"/>
    <w:rsid w:val="004619EC"/>
    <w:rsid w:val="00462195"/>
    <w:rsid w:val="004634F8"/>
    <w:rsid w:val="004638C5"/>
    <w:rsid w:val="00466214"/>
    <w:rsid w:val="0046674D"/>
    <w:rsid w:val="0047021C"/>
    <w:rsid w:val="004706B9"/>
    <w:rsid w:val="00471EC1"/>
    <w:rsid w:val="00473672"/>
    <w:rsid w:val="0047409F"/>
    <w:rsid w:val="00475B88"/>
    <w:rsid w:val="00482611"/>
    <w:rsid w:val="00484BAE"/>
    <w:rsid w:val="004952F0"/>
    <w:rsid w:val="004A0F2E"/>
    <w:rsid w:val="004A1F84"/>
    <w:rsid w:val="004A640E"/>
    <w:rsid w:val="004A6CC5"/>
    <w:rsid w:val="004B0FDD"/>
    <w:rsid w:val="004B1DC8"/>
    <w:rsid w:val="004B4070"/>
    <w:rsid w:val="004B5EDD"/>
    <w:rsid w:val="004B7061"/>
    <w:rsid w:val="004C0607"/>
    <w:rsid w:val="004C3CD0"/>
    <w:rsid w:val="004C49A6"/>
    <w:rsid w:val="004C6907"/>
    <w:rsid w:val="004C7F47"/>
    <w:rsid w:val="004D5337"/>
    <w:rsid w:val="004E083C"/>
    <w:rsid w:val="004E09AD"/>
    <w:rsid w:val="004E2A70"/>
    <w:rsid w:val="004E5CE5"/>
    <w:rsid w:val="004E6638"/>
    <w:rsid w:val="004E77EA"/>
    <w:rsid w:val="004F00B9"/>
    <w:rsid w:val="004F0854"/>
    <w:rsid w:val="004F1C9F"/>
    <w:rsid w:val="004F2363"/>
    <w:rsid w:val="004F3B35"/>
    <w:rsid w:val="004F53F9"/>
    <w:rsid w:val="004F71ED"/>
    <w:rsid w:val="00504F38"/>
    <w:rsid w:val="00506343"/>
    <w:rsid w:val="0050677D"/>
    <w:rsid w:val="00507485"/>
    <w:rsid w:val="0050785A"/>
    <w:rsid w:val="00513E39"/>
    <w:rsid w:val="00514FCC"/>
    <w:rsid w:val="00515355"/>
    <w:rsid w:val="00520A3F"/>
    <w:rsid w:val="00527FD6"/>
    <w:rsid w:val="0053019D"/>
    <w:rsid w:val="0053118F"/>
    <w:rsid w:val="0053470B"/>
    <w:rsid w:val="0053544A"/>
    <w:rsid w:val="00536033"/>
    <w:rsid w:val="00536D00"/>
    <w:rsid w:val="00537AED"/>
    <w:rsid w:val="00540E68"/>
    <w:rsid w:val="005411D8"/>
    <w:rsid w:val="005423C4"/>
    <w:rsid w:val="005443B9"/>
    <w:rsid w:val="00556859"/>
    <w:rsid w:val="00561695"/>
    <w:rsid w:val="005701E1"/>
    <w:rsid w:val="00572F5D"/>
    <w:rsid w:val="005751E0"/>
    <w:rsid w:val="0058009F"/>
    <w:rsid w:val="0058206C"/>
    <w:rsid w:val="005841EA"/>
    <w:rsid w:val="00584202"/>
    <w:rsid w:val="0059042A"/>
    <w:rsid w:val="005938FB"/>
    <w:rsid w:val="005943DF"/>
    <w:rsid w:val="005961F2"/>
    <w:rsid w:val="00597D56"/>
    <w:rsid w:val="005A3AE7"/>
    <w:rsid w:val="005B18B5"/>
    <w:rsid w:val="005B445B"/>
    <w:rsid w:val="005B652D"/>
    <w:rsid w:val="005C2AA7"/>
    <w:rsid w:val="005C38FE"/>
    <w:rsid w:val="005C419C"/>
    <w:rsid w:val="005C47F1"/>
    <w:rsid w:val="005C68F3"/>
    <w:rsid w:val="005D139C"/>
    <w:rsid w:val="005D7680"/>
    <w:rsid w:val="005E087C"/>
    <w:rsid w:val="005E18E0"/>
    <w:rsid w:val="005E37F5"/>
    <w:rsid w:val="005F0918"/>
    <w:rsid w:val="005F0C91"/>
    <w:rsid w:val="005F4008"/>
    <w:rsid w:val="005F4CB7"/>
    <w:rsid w:val="005F5EC6"/>
    <w:rsid w:val="005F7479"/>
    <w:rsid w:val="00600219"/>
    <w:rsid w:val="006012AF"/>
    <w:rsid w:val="0060169D"/>
    <w:rsid w:val="00603A5E"/>
    <w:rsid w:val="00603A82"/>
    <w:rsid w:val="00603BBC"/>
    <w:rsid w:val="00604024"/>
    <w:rsid w:val="00604FBE"/>
    <w:rsid w:val="00605C39"/>
    <w:rsid w:val="00606D68"/>
    <w:rsid w:val="0061018C"/>
    <w:rsid w:val="0061033D"/>
    <w:rsid w:val="00610BDE"/>
    <w:rsid w:val="00611A56"/>
    <w:rsid w:val="006134B7"/>
    <w:rsid w:val="00615F4A"/>
    <w:rsid w:val="00621881"/>
    <w:rsid w:val="00621D94"/>
    <w:rsid w:val="006228E9"/>
    <w:rsid w:val="00626B40"/>
    <w:rsid w:val="00626CD4"/>
    <w:rsid w:val="00627BF5"/>
    <w:rsid w:val="00627E65"/>
    <w:rsid w:val="006314E1"/>
    <w:rsid w:val="0064066D"/>
    <w:rsid w:val="00642541"/>
    <w:rsid w:val="00644C6F"/>
    <w:rsid w:val="00646E63"/>
    <w:rsid w:val="00650285"/>
    <w:rsid w:val="0065696B"/>
    <w:rsid w:val="00661FF8"/>
    <w:rsid w:val="006624F9"/>
    <w:rsid w:val="00664A98"/>
    <w:rsid w:val="00664EA8"/>
    <w:rsid w:val="00666362"/>
    <w:rsid w:val="00667090"/>
    <w:rsid w:val="0067020A"/>
    <w:rsid w:val="00673A5F"/>
    <w:rsid w:val="0067485E"/>
    <w:rsid w:val="006766A5"/>
    <w:rsid w:val="00680C83"/>
    <w:rsid w:val="00681BCC"/>
    <w:rsid w:val="00682E6A"/>
    <w:rsid w:val="00684431"/>
    <w:rsid w:val="00685E5A"/>
    <w:rsid w:val="006914CB"/>
    <w:rsid w:val="00691838"/>
    <w:rsid w:val="0069195A"/>
    <w:rsid w:val="00692364"/>
    <w:rsid w:val="006928B0"/>
    <w:rsid w:val="006928D7"/>
    <w:rsid w:val="006929AA"/>
    <w:rsid w:val="00692EB8"/>
    <w:rsid w:val="0069381E"/>
    <w:rsid w:val="00694098"/>
    <w:rsid w:val="00695D47"/>
    <w:rsid w:val="00696A48"/>
    <w:rsid w:val="00697C16"/>
    <w:rsid w:val="006A00B2"/>
    <w:rsid w:val="006A0FB7"/>
    <w:rsid w:val="006A1889"/>
    <w:rsid w:val="006A3896"/>
    <w:rsid w:val="006B2796"/>
    <w:rsid w:val="006B5B1E"/>
    <w:rsid w:val="006B5F36"/>
    <w:rsid w:val="006C015E"/>
    <w:rsid w:val="006C0643"/>
    <w:rsid w:val="006C0CBC"/>
    <w:rsid w:val="006C1D55"/>
    <w:rsid w:val="006C2A29"/>
    <w:rsid w:val="006D0CB8"/>
    <w:rsid w:val="006D1E8E"/>
    <w:rsid w:val="006D2ED4"/>
    <w:rsid w:val="006D34C4"/>
    <w:rsid w:val="006D3D2D"/>
    <w:rsid w:val="006D420B"/>
    <w:rsid w:val="006E1D60"/>
    <w:rsid w:val="006E336F"/>
    <w:rsid w:val="006E440A"/>
    <w:rsid w:val="006E46A6"/>
    <w:rsid w:val="006E5447"/>
    <w:rsid w:val="006E7E3D"/>
    <w:rsid w:val="006F0496"/>
    <w:rsid w:val="006F3CB2"/>
    <w:rsid w:val="006F4622"/>
    <w:rsid w:val="006F7E3D"/>
    <w:rsid w:val="007008DA"/>
    <w:rsid w:val="00700ED7"/>
    <w:rsid w:val="00707359"/>
    <w:rsid w:val="00707B32"/>
    <w:rsid w:val="007102BD"/>
    <w:rsid w:val="0071056F"/>
    <w:rsid w:val="00710AFD"/>
    <w:rsid w:val="00710EEA"/>
    <w:rsid w:val="00711E7B"/>
    <w:rsid w:val="00715B69"/>
    <w:rsid w:val="007244D5"/>
    <w:rsid w:val="00724977"/>
    <w:rsid w:val="00727989"/>
    <w:rsid w:val="00727C17"/>
    <w:rsid w:val="007309C6"/>
    <w:rsid w:val="00735445"/>
    <w:rsid w:val="00743555"/>
    <w:rsid w:val="00745299"/>
    <w:rsid w:val="0074679A"/>
    <w:rsid w:val="00746F8E"/>
    <w:rsid w:val="00747E1C"/>
    <w:rsid w:val="00755F8E"/>
    <w:rsid w:val="00760D8A"/>
    <w:rsid w:val="007612E6"/>
    <w:rsid w:val="00765BD5"/>
    <w:rsid w:val="00765FC2"/>
    <w:rsid w:val="0076745D"/>
    <w:rsid w:val="0077374E"/>
    <w:rsid w:val="00775005"/>
    <w:rsid w:val="007814C2"/>
    <w:rsid w:val="00785918"/>
    <w:rsid w:val="00787994"/>
    <w:rsid w:val="00791C39"/>
    <w:rsid w:val="0079333B"/>
    <w:rsid w:val="007937CA"/>
    <w:rsid w:val="00793BC9"/>
    <w:rsid w:val="00794967"/>
    <w:rsid w:val="00795D2D"/>
    <w:rsid w:val="00796357"/>
    <w:rsid w:val="007A6F4B"/>
    <w:rsid w:val="007B0921"/>
    <w:rsid w:val="007B0F85"/>
    <w:rsid w:val="007B12AD"/>
    <w:rsid w:val="007B341A"/>
    <w:rsid w:val="007B5946"/>
    <w:rsid w:val="007C35C6"/>
    <w:rsid w:val="007C6716"/>
    <w:rsid w:val="007D05FE"/>
    <w:rsid w:val="007D11DD"/>
    <w:rsid w:val="007D424D"/>
    <w:rsid w:val="007E0C56"/>
    <w:rsid w:val="007E42D4"/>
    <w:rsid w:val="007F001E"/>
    <w:rsid w:val="007F0B56"/>
    <w:rsid w:val="007F5F13"/>
    <w:rsid w:val="007F668F"/>
    <w:rsid w:val="00806000"/>
    <w:rsid w:val="008078BB"/>
    <w:rsid w:val="00807ABA"/>
    <w:rsid w:val="00813C66"/>
    <w:rsid w:val="00814B1A"/>
    <w:rsid w:val="00815034"/>
    <w:rsid w:val="008214FA"/>
    <w:rsid w:val="00821A1F"/>
    <w:rsid w:val="00824426"/>
    <w:rsid w:val="00825835"/>
    <w:rsid w:val="0083193D"/>
    <w:rsid w:val="008346C6"/>
    <w:rsid w:val="00835E47"/>
    <w:rsid w:val="008412FC"/>
    <w:rsid w:val="00843144"/>
    <w:rsid w:val="00843DE4"/>
    <w:rsid w:val="00843E05"/>
    <w:rsid w:val="00844361"/>
    <w:rsid w:val="00844BE7"/>
    <w:rsid w:val="00847B17"/>
    <w:rsid w:val="00851098"/>
    <w:rsid w:val="0085192D"/>
    <w:rsid w:val="0085343D"/>
    <w:rsid w:val="00854EB4"/>
    <w:rsid w:val="00856199"/>
    <w:rsid w:val="00856A8C"/>
    <w:rsid w:val="008579A6"/>
    <w:rsid w:val="00863502"/>
    <w:rsid w:val="00865946"/>
    <w:rsid w:val="00865EC0"/>
    <w:rsid w:val="008671FC"/>
    <w:rsid w:val="0087126E"/>
    <w:rsid w:val="00871350"/>
    <w:rsid w:val="008718A8"/>
    <w:rsid w:val="00871F91"/>
    <w:rsid w:val="00872958"/>
    <w:rsid w:val="00876479"/>
    <w:rsid w:val="00877EE5"/>
    <w:rsid w:val="00882FD0"/>
    <w:rsid w:val="008858B6"/>
    <w:rsid w:val="00885A45"/>
    <w:rsid w:val="00887FB2"/>
    <w:rsid w:val="00893F24"/>
    <w:rsid w:val="008948B4"/>
    <w:rsid w:val="00897E79"/>
    <w:rsid w:val="008A06D1"/>
    <w:rsid w:val="008A0A6B"/>
    <w:rsid w:val="008A16CF"/>
    <w:rsid w:val="008A4AE8"/>
    <w:rsid w:val="008A6847"/>
    <w:rsid w:val="008A7CB3"/>
    <w:rsid w:val="008B315B"/>
    <w:rsid w:val="008B3799"/>
    <w:rsid w:val="008B5274"/>
    <w:rsid w:val="008B5E36"/>
    <w:rsid w:val="008B6A0C"/>
    <w:rsid w:val="008C05AE"/>
    <w:rsid w:val="008C06E2"/>
    <w:rsid w:val="008C190A"/>
    <w:rsid w:val="008C2688"/>
    <w:rsid w:val="008C33AF"/>
    <w:rsid w:val="008C7B67"/>
    <w:rsid w:val="008C7E9B"/>
    <w:rsid w:val="008D2915"/>
    <w:rsid w:val="008D4E01"/>
    <w:rsid w:val="008D4F93"/>
    <w:rsid w:val="008D589E"/>
    <w:rsid w:val="008D5B5F"/>
    <w:rsid w:val="008D7B89"/>
    <w:rsid w:val="008E00F7"/>
    <w:rsid w:val="008E14C0"/>
    <w:rsid w:val="008E1D4F"/>
    <w:rsid w:val="008E2FFA"/>
    <w:rsid w:val="008E43BD"/>
    <w:rsid w:val="008E66BD"/>
    <w:rsid w:val="008F385E"/>
    <w:rsid w:val="008F5DB8"/>
    <w:rsid w:val="008F6368"/>
    <w:rsid w:val="008F64CB"/>
    <w:rsid w:val="00901BF5"/>
    <w:rsid w:val="00902F5E"/>
    <w:rsid w:val="009056E9"/>
    <w:rsid w:val="00910430"/>
    <w:rsid w:val="00913105"/>
    <w:rsid w:val="009216FA"/>
    <w:rsid w:val="00924A74"/>
    <w:rsid w:val="00925527"/>
    <w:rsid w:val="00926F77"/>
    <w:rsid w:val="00927AE8"/>
    <w:rsid w:val="00931A24"/>
    <w:rsid w:val="00931BB8"/>
    <w:rsid w:val="009335E8"/>
    <w:rsid w:val="00933B06"/>
    <w:rsid w:val="009354D2"/>
    <w:rsid w:val="00940E9C"/>
    <w:rsid w:val="00941947"/>
    <w:rsid w:val="00945347"/>
    <w:rsid w:val="00945F59"/>
    <w:rsid w:val="00946E05"/>
    <w:rsid w:val="00946FA1"/>
    <w:rsid w:val="00947A99"/>
    <w:rsid w:val="0095023F"/>
    <w:rsid w:val="0095118D"/>
    <w:rsid w:val="0095446B"/>
    <w:rsid w:val="00955AAD"/>
    <w:rsid w:val="00963E97"/>
    <w:rsid w:val="0096406B"/>
    <w:rsid w:val="00966B28"/>
    <w:rsid w:val="00970E89"/>
    <w:rsid w:val="009734E8"/>
    <w:rsid w:val="009761EC"/>
    <w:rsid w:val="009836DA"/>
    <w:rsid w:val="0098449A"/>
    <w:rsid w:val="0098457D"/>
    <w:rsid w:val="00984BA8"/>
    <w:rsid w:val="00986F31"/>
    <w:rsid w:val="00987422"/>
    <w:rsid w:val="00991997"/>
    <w:rsid w:val="00993A31"/>
    <w:rsid w:val="00995E2B"/>
    <w:rsid w:val="00995E3E"/>
    <w:rsid w:val="00996DA6"/>
    <w:rsid w:val="009A06A3"/>
    <w:rsid w:val="009A1A3A"/>
    <w:rsid w:val="009A1DDE"/>
    <w:rsid w:val="009A30CD"/>
    <w:rsid w:val="009A52C7"/>
    <w:rsid w:val="009A558D"/>
    <w:rsid w:val="009A6530"/>
    <w:rsid w:val="009A7BCD"/>
    <w:rsid w:val="009B5597"/>
    <w:rsid w:val="009B5946"/>
    <w:rsid w:val="009B5AD2"/>
    <w:rsid w:val="009B60F6"/>
    <w:rsid w:val="009B67CC"/>
    <w:rsid w:val="009C0960"/>
    <w:rsid w:val="009C1075"/>
    <w:rsid w:val="009C2A08"/>
    <w:rsid w:val="009C2EE4"/>
    <w:rsid w:val="009C3400"/>
    <w:rsid w:val="009C3971"/>
    <w:rsid w:val="009C565A"/>
    <w:rsid w:val="009C5F48"/>
    <w:rsid w:val="009D18E0"/>
    <w:rsid w:val="009D2BBF"/>
    <w:rsid w:val="009D2C47"/>
    <w:rsid w:val="009D61E8"/>
    <w:rsid w:val="009D6FED"/>
    <w:rsid w:val="009E33A3"/>
    <w:rsid w:val="009E33F9"/>
    <w:rsid w:val="009E57EA"/>
    <w:rsid w:val="009E6577"/>
    <w:rsid w:val="009E65D0"/>
    <w:rsid w:val="009F1BBA"/>
    <w:rsid w:val="009F2239"/>
    <w:rsid w:val="009F240F"/>
    <w:rsid w:val="009F53CA"/>
    <w:rsid w:val="009F681E"/>
    <w:rsid w:val="00A0013C"/>
    <w:rsid w:val="00A01119"/>
    <w:rsid w:val="00A03F80"/>
    <w:rsid w:val="00A04691"/>
    <w:rsid w:val="00A05AE3"/>
    <w:rsid w:val="00A060A4"/>
    <w:rsid w:val="00A06857"/>
    <w:rsid w:val="00A132A6"/>
    <w:rsid w:val="00A1398E"/>
    <w:rsid w:val="00A1543F"/>
    <w:rsid w:val="00A156E8"/>
    <w:rsid w:val="00A20243"/>
    <w:rsid w:val="00A252E7"/>
    <w:rsid w:val="00A2760C"/>
    <w:rsid w:val="00A30111"/>
    <w:rsid w:val="00A3129F"/>
    <w:rsid w:val="00A33812"/>
    <w:rsid w:val="00A36015"/>
    <w:rsid w:val="00A37996"/>
    <w:rsid w:val="00A37C59"/>
    <w:rsid w:val="00A37E40"/>
    <w:rsid w:val="00A40769"/>
    <w:rsid w:val="00A440D1"/>
    <w:rsid w:val="00A45C6B"/>
    <w:rsid w:val="00A461DE"/>
    <w:rsid w:val="00A52F62"/>
    <w:rsid w:val="00A53072"/>
    <w:rsid w:val="00A57DA4"/>
    <w:rsid w:val="00A61A93"/>
    <w:rsid w:val="00A6300F"/>
    <w:rsid w:val="00A63D9F"/>
    <w:rsid w:val="00A6442A"/>
    <w:rsid w:val="00A6464E"/>
    <w:rsid w:val="00A70887"/>
    <w:rsid w:val="00A718DC"/>
    <w:rsid w:val="00A73293"/>
    <w:rsid w:val="00A7567A"/>
    <w:rsid w:val="00A77470"/>
    <w:rsid w:val="00A81B53"/>
    <w:rsid w:val="00A82B7B"/>
    <w:rsid w:val="00A83C48"/>
    <w:rsid w:val="00A844EC"/>
    <w:rsid w:val="00A853C2"/>
    <w:rsid w:val="00A8601A"/>
    <w:rsid w:val="00A90CD7"/>
    <w:rsid w:val="00A91AFB"/>
    <w:rsid w:val="00A92011"/>
    <w:rsid w:val="00A9318D"/>
    <w:rsid w:val="00A957A1"/>
    <w:rsid w:val="00A95BA1"/>
    <w:rsid w:val="00A96727"/>
    <w:rsid w:val="00AA0024"/>
    <w:rsid w:val="00AA1ACD"/>
    <w:rsid w:val="00AA22C4"/>
    <w:rsid w:val="00AA319F"/>
    <w:rsid w:val="00AA548A"/>
    <w:rsid w:val="00AA5B17"/>
    <w:rsid w:val="00AA7189"/>
    <w:rsid w:val="00AA7535"/>
    <w:rsid w:val="00AB063D"/>
    <w:rsid w:val="00AB29DF"/>
    <w:rsid w:val="00AB5E95"/>
    <w:rsid w:val="00AC082A"/>
    <w:rsid w:val="00AC0EA3"/>
    <w:rsid w:val="00AC3A78"/>
    <w:rsid w:val="00AC41BD"/>
    <w:rsid w:val="00AD2B8D"/>
    <w:rsid w:val="00AD3D60"/>
    <w:rsid w:val="00AD4395"/>
    <w:rsid w:val="00AD4712"/>
    <w:rsid w:val="00AD4AF5"/>
    <w:rsid w:val="00AD4D27"/>
    <w:rsid w:val="00AD4DBA"/>
    <w:rsid w:val="00AD5536"/>
    <w:rsid w:val="00AD7EF8"/>
    <w:rsid w:val="00AE322C"/>
    <w:rsid w:val="00AE5042"/>
    <w:rsid w:val="00AE542F"/>
    <w:rsid w:val="00AF07E1"/>
    <w:rsid w:val="00AF53B2"/>
    <w:rsid w:val="00AF61D6"/>
    <w:rsid w:val="00AF7E6D"/>
    <w:rsid w:val="00B011E2"/>
    <w:rsid w:val="00B03225"/>
    <w:rsid w:val="00B05C3B"/>
    <w:rsid w:val="00B12A31"/>
    <w:rsid w:val="00B134B1"/>
    <w:rsid w:val="00B166B8"/>
    <w:rsid w:val="00B22E9C"/>
    <w:rsid w:val="00B22FEA"/>
    <w:rsid w:val="00B23860"/>
    <w:rsid w:val="00B260C7"/>
    <w:rsid w:val="00B308F8"/>
    <w:rsid w:val="00B31C39"/>
    <w:rsid w:val="00B3367C"/>
    <w:rsid w:val="00B340B2"/>
    <w:rsid w:val="00B34F1F"/>
    <w:rsid w:val="00B3582D"/>
    <w:rsid w:val="00B409FA"/>
    <w:rsid w:val="00B41551"/>
    <w:rsid w:val="00B420E9"/>
    <w:rsid w:val="00B50BCA"/>
    <w:rsid w:val="00B64714"/>
    <w:rsid w:val="00B65458"/>
    <w:rsid w:val="00B65B52"/>
    <w:rsid w:val="00B67C8C"/>
    <w:rsid w:val="00B708C2"/>
    <w:rsid w:val="00B735C1"/>
    <w:rsid w:val="00B7421D"/>
    <w:rsid w:val="00B7670B"/>
    <w:rsid w:val="00B827DE"/>
    <w:rsid w:val="00B8618A"/>
    <w:rsid w:val="00B87608"/>
    <w:rsid w:val="00B87CC9"/>
    <w:rsid w:val="00B9429C"/>
    <w:rsid w:val="00B97686"/>
    <w:rsid w:val="00B9790F"/>
    <w:rsid w:val="00B97C13"/>
    <w:rsid w:val="00BA179D"/>
    <w:rsid w:val="00BA1CB2"/>
    <w:rsid w:val="00BA1F96"/>
    <w:rsid w:val="00BB1D1A"/>
    <w:rsid w:val="00BB20B7"/>
    <w:rsid w:val="00BB3B5B"/>
    <w:rsid w:val="00BB5452"/>
    <w:rsid w:val="00BB64C2"/>
    <w:rsid w:val="00BC157B"/>
    <w:rsid w:val="00BC1DF0"/>
    <w:rsid w:val="00BC468A"/>
    <w:rsid w:val="00BC667B"/>
    <w:rsid w:val="00BC6942"/>
    <w:rsid w:val="00BC7172"/>
    <w:rsid w:val="00BD0241"/>
    <w:rsid w:val="00BD6D94"/>
    <w:rsid w:val="00BD78BF"/>
    <w:rsid w:val="00BE40F8"/>
    <w:rsid w:val="00BE4CF6"/>
    <w:rsid w:val="00BE5B11"/>
    <w:rsid w:val="00BE5C99"/>
    <w:rsid w:val="00BF233F"/>
    <w:rsid w:val="00BF2B1D"/>
    <w:rsid w:val="00BF4608"/>
    <w:rsid w:val="00BF57C0"/>
    <w:rsid w:val="00BF62D2"/>
    <w:rsid w:val="00C01A25"/>
    <w:rsid w:val="00C025B8"/>
    <w:rsid w:val="00C03EEE"/>
    <w:rsid w:val="00C0479A"/>
    <w:rsid w:val="00C0638C"/>
    <w:rsid w:val="00C073C5"/>
    <w:rsid w:val="00C07F8D"/>
    <w:rsid w:val="00C13591"/>
    <w:rsid w:val="00C135BD"/>
    <w:rsid w:val="00C1516B"/>
    <w:rsid w:val="00C20ED7"/>
    <w:rsid w:val="00C212CD"/>
    <w:rsid w:val="00C2224B"/>
    <w:rsid w:val="00C22C2F"/>
    <w:rsid w:val="00C22E0E"/>
    <w:rsid w:val="00C256D6"/>
    <w:rsid w:val="00C27F8B"/>
    <w:rsid w:val="00C33ED8"/>
    <w:rsid w:val="00C33F4A"/>
    <w:rsid w:val="00C35E9B"/>
    <w:rsid w:val="00C37E25"/>
    <w:rsid w:val="00C40079"/>
    <w:rsid w:val="00C409DA"/>
    <w:rsid w:val="00C41074"/>
    <w:rsid w:val="00C41C0C"/>
    <w:rsid w:val="00C435C0"/>
    <w:rsid w:val="00C4362F"/>
    <w:rsid w:val="00C4434F"/>
    <w:rsid w:val="00C444E5"/>
    <w:rsid w:val="00C44CEB"/>
    <w:rsid w:val="00C46A77"/>
    <w:rsid w:val="00C46C51"/>
    <w:rsid w:val="00C46D7D"/>
    <w:rsid w:val="00C46ECF"/>
    <w:rsid w:val="00C4792D"/>
    <w:rsid w:val="00C529D0"/>
    <w:rsid w:val="00C542FA"/>
    <w:rsid w:val="00C54EFC"/>
    <w:rsid w:val="00C55010"/>
    <w:rsid w:val="00C551AD"/>
    <w:rsid w:val="00C56058"/>
    <w:rsid w:val="00C5646E"/>
    <w:rsid w:val="00C6296D"/>
    <w:rsid w:val="00C644F6"/>
    <w:rsid w:val="00C647B0"/>
    <w:rsid w:val="00C64B49"/>
    <w:rsid w:val="00C64FF2"/>
    <w:rsid w:val="00C65937"/>
    <w:rsid w:val="00C740C8"/>
    <w:rsid w:val="00C75C66"/>
    <w:rsid w:val="00C75F69"/>
    <w:rsid w:val="00C82F2E"/>
    <w:rsid w:val="00C85A22"/>
    <w:rsid w:val="00C8657A"/>
    <w:rsid w:val="00C91982"/>
    <w:rsid w:val="00C930C3"/>
    <w:rsid w:val="00CA0D35"/>
    <w:rsid w:val="00CA3769"/>
    <w:rsid w:val="00CA416D"/>
    <w:rsid w:val="00CA72EA"/>
    <w:rsid w:val="00CA7E12"/>
    <w:rsid w:val="00CB5F6D"/>
    <w:rsid w:val="00CB7296"/>
    <w:rsid w:val="00CC201D"/>
    <w:rsid w:val="00CC237B"/>
    <w:rsid w:val="00CC508C"/>
    <w:rsid w:val="00CD3E1B"/>
    <w:rsid w:val="00CD5C62"/>
    <w:rsid w:val="00CD6553"/>
    <w:rsid w:val="00CD6971"/>
    <w:rsid w:val="00CD6BAB"/>
    <w:rsid w:val="00CD7980"/>
    <w:rsid w:val="00CD7FC8"/>
    <w:rsid w:val="00CE0871"/>
    <w:rsid w:val="00CE1E91"/>
    <w:rsid w:val="00CE36CC"/>
    <w:rsid w:val="00CE619B"/>
    <w:rsid w:val="00CF2330"/>
    <w:rsid w:val="00CF4529"/>
    <w:rsid w:val="00CF68D7"/>
    <w:rsid w:val="00CF738F"/>
    <w:rsid w:val="00D023D7"/>
    <w:rsid w:val="00D0405E"/>
    <w:rsid w:val="00D0678E"/>
    <w:rsid w:val="00D06E78"/>
    <w:rsid w:val="00D1095F"/>
    <w:rsid w:val="00D11590"/>
    <w:rsid w:val="00D1285A"/>
    <w:rsid w:val="00D144CA"/>
    <w:rsid w:val="00D156AA"/>
    <w:rsid w:val="00D17EDA"/>
    <w:rsid w:val="00D24039"/>
    <w:rsid w:val="00D2440C"/>
    <w:rsid w:val="00D2734E"/>
    <w:rsid w:val="00D3049F"/>
    <w:rsid w:val="00D34BF3"/>
    <w:rsid w:val="00D34C20"/>
    <w:rsid w:val="00D353EF"/>
    <w:rsid w:val="00D3631F"/>
    <w:rsid w:val="00D37109"/>
    <w:rsid w:val="00D400BF"/>
    <w:rsid w:val="00D40128"/>
    <w:rsid w:val="00D40CEB"/>
    <w:rsid w:val="00D41521"/>
    <w:rsid w:val="00D44493"/>
    <w:rsid w:val="00D50C98"/>
    <w:rsid w:val="00D53852"/>
    <w:rsid w:val="00D54054"/>
    <w:rsid w:val="00D54AC1"/>
    <w:rsid w:val="00D62922"/>
    <w:rsid w:val="00D62A27"/>
    <w:rsid w:val="00D67F9A"/>
    <w:rsid w:val="00D7165D"/>
    <w:rsid w:val="00D72DB5"/>
    <w:rsid w:val="00D73C84"/>
    <w:rsid w:val="00D74ABE"/>
    <w:rsid w:val="00D74D21"/>
    <w:rsid w:val="00D74FF8"/>
    <w:rsid w:val="00D75AEF"/>
    <w:rsid w:val="00D7626F"/>
    <w:rsid w:val="00D807CB"/>
    <w:rsid w:val="00D81D50"/>
    <w:rsid w:val="00D83A34"/>
    <w:rsid w:val="00D84F10"/>
    <w:rsid w:val="00D852FE"/>
    <w:rsid w:val="00D91437"/>
    <w:rsid w:val="00D92EAD"/>
    <w:rsid w:val="00D939A8"/>
    <w:rsid w:val="00D95270"/>
    <w:rsid w:val="00DA3149"/>
    <w:rsid w:val="00DA5545"/>
    <w:rsid w:val="00DA5AF8"/>
    <w:rsid w:val="00DB1277"/>
    <w:rsid w:val="00DB241E"/>
    <w:rsid w:val="00DB5008"/>
    <w:rsid w:val="00DB5BB5"/>
    <w:rsid w:val="00DB72A3"/>
    <w:rsid w:val="00DC2D47"/>
    <w:rsid w:val="00DC5EF3"/>
    <w:rsid w:val="00DC6F53"/>
    <w:rsid w:val="00DD3E42"/>
    <w:rsid w:val="00DD411E"/>
    <w:rsid w:val="00DD47E2"/>
    <w:rsid w:val="00DD581D"/>
    <w:rsid w:val="00DE2539"/>
    <w:rsid w:val="00DE6067"/>
    <w:rsid w:val="00DE6C87"/>
    <w:rsid w:val="00DE7152"/>
    <w:rsid w:val="00DE7202"/>
    <w:rsid w:val="00DE7854"/>
    <w:rsid w:val="00DE7EE5"/>
    <w:rsid w:val="00DF071B"/>
    <w:rsid w:val="00DF35C2"/>
    <w:rsid w:val="00DF3FC0"/>
    <w:rsid w:val="00DF7463"/>
    <w:rsid w:val="00E0286F"/>
    <w:rsid w:val="00E040A6"/>
    <w:rsid w:val="00E060BB"/>
    <w:rsid w:val="00E07251"/>
    <w:rsid w:val="00E101D7"/>
    <w:rsid w:val="00E10447"/>
    <w:rsid w:val="00E1185B"/>
    <w:rsid w:val="00E1282C"/>
    <w:rsid w:val="00E129F5"/>
    <w:rsid w:val="00E150CF"/>
    <w:rsid w:val="00E16395"/>
    <w:rsid w:val="00E2653B"/>
    <w:rsid w:val="00E26B37"/>
    <w:rsid w:val="00E26E6B"/>
    <w:rsid w:val="00E31425"/>
    <w:rsid w:val="00E31D07"/>
    <w:rsid w:val="00E337BC"/>
    <w:rsid w:val="00E368B9"/>
    <w:rsid w:val="00E44ECE"/>
    <w:rsid w:val="00E46401"/>
    <w:rsid w:val="00E46E86"/>
    <w:rsid w:val="00E5270B"/>
    <w:rsid w:val="00E53624"/>
    <w:rsid w:val="00E53DCD"/>
    <w:rsid w:val="00E54FA2"/>
    <w:rsid w:val="00E55F1F"/>
    <w:rsid w:val="00E60B46"/>
    <w:rsid w:val="00E642E3"/>
    <w:rsid w:val="00E642ED"/>
    <w:rsid w:val="00E65147"/>
    <w:rsid w:val="00E65DF8"/>
    <w:rsid w:val="00E67AA4"/>
    <w:rsid w:val="00E71076"/>
    <w:rsid w:val="00E72D42"/>
    <w:rsid w:val="00E73B22"/>
    <w:rsid w:val="00E74CFF"/>
    <w:rsid w:val="00E81BFE"/>
    <w:rsid w:val="00E8786E"/>
    <w:rsid w:val="00E90D25"/>
    <w:rsid w:val="00E90DBE"/>
    <w:rsid w:val="00E96A11"/>
    <w:rsid w:val="00E97A78"/>
    <w:rsid w:val="00EA5718"/>
    <w:rsid w:val="00EA6604"/>
    <w:rsid w:val="00EA69A5"/>
    <w:rsid w:val="00EA778D"/>
    <w:rsid w:val="00EB0B6F"/>
    <w:rsid w:val="00EB118D"/>
    <w:rsid w:val="00EB12FF"/>
    <w:rsid w:val="00EB3281"/>
    <w:rsid w:val="00EB41C8"/>
    <w:rsid w:val="00EB45E9"/>
    <w:rsid w:val="00EB702C"/>
    <w:rsid w:val="00EB73AD"/>
    <w:rsid w:val="00EC4633"/>
    <w:rsid w:val="00EC5062"/>
    <w:rsid w:val="00EC5492"/>
    <w:rsid w:val="00EC5817"/>
    <w:rsid w:val="00EC7808"/>
    <w:rsid w:val="00ED1F1F"/>
    <w:rsid w:val="00ED36F7"/>
    <w:rsid w:val="00ED6177"/>
    <w:rsid w:val="00ED6A7D"/>
    <w:rsid w:val="00ED75E9"/>
    <w:rsid w:val="00EE0BFD"/>
    <w:rsid w:val="00EE3551"/>
    <w:rsid w:val="00EE4048"/>
    <w:rsid w:val="00EE441C"/>
    <w:rsid w:val="00EF078A"/>
    <w:rsid w:val="00EF1064"/>
    <w:rsid w:val="00EF31CB"/>
    <w:rsid w:val="00EF4F01"/>
    <w:rsid w:val="00EF6545"/>
    <w:rsid w:val="00EF711C"/>
    <w:rsid w:val="00EF7A35"/>
    <w:rsid w:val="00F00695"/>
    <w:rsid w:val="00F011CF"/>
    <w:rsid w:val="00F02CD5"/>
    <w:rsid w:val="00F07209"/>
    <w:rsid w:val="00F07EB0"/>
    <w:rsid w:val="00F11CF2"/>
    <w:rsid w:val="00F12FFB"/>
    <w:rsid w:val="00F1351C"/>
    <w:rsid w:val="00F1368A"/>
    <w:rsid w:val="00F15E79"/>
    <w:rsid w:val="00F17387"/>
    <w:rsid w:val="00F224C3"/>
    <w:rsid w:val="00F23713"/>
    <w:rsid w:val="00F2417C"/>
    <w:rsid w:val="00F26FA6"/>
    <w:rsid w:val="00F30E3E"/>
    <w:rsid w:val="00F36D33"/>
    <w:rsid w:val="00F4393D"/>
    <w:rsid w:val="00F447B6"/>
    <w:rsid w:val="00F45328"/>
    <w:rsid w:val="00F45AD3"/>
    <w:rsid w:val="00F47179"/>
    <w:rsid w:val="00F47536"/>
    <w:rsid w:val="00F4770C"/>
    <w:rsid w:val="00F50874"/>
    <w:rsid w:val="00F540EF"/>
    <w:rsid w:val="00F54B74"/>
    <w:rsid w:val="00F54BA8"/>
    <w:rsid w:val="00F56995"/>
    <w:rsid w:val="00F60580"/>
    <w:rsid w:val="00F63C1C"/>
    <w:rsid w:val="00F66473"/>
    <w:rsid w:val="00F736D2"/>
    <w:rsid w:val="00F75009"/>
    <w:rsid w:val="00F777D6"/>
    <w:rsid w:val="00F85489"/>
    <w:rsid w:val="00F8786F"/>
    <w:rsid w:val="00F92356"/>
    <w:rsid w:val="00F925BE"/>
    <w:rsid w:val="00F94270"/>
    <w:rsid w:val="00F95765"/>
    <w:rsid w:val="00F971E6"/>
    <w:rsid w:val="00F9784B"/>
    <w:rsid w:val="00FA098D"/>
    <w:rsid w:val="00FA0D7F"/>
    <w:rsid w:val="00FA19AC"/>
    <w:rsid w:val="00FA2F8B"/>
    <w:rsid w:val="00FA4D29"/>
    <w:rsid w:val="00FA60AB"/>
    <w:rsid w:val="00FA690E"/>
    <w:rsid w:val="00FA6E2E"/>
    <w:rsid w:val="00FA771F"/>
    <w:rsid w:val="00FA7871"/>
    <w:rsid w:val="00FB25A3"/>
    <w:rsid w:val="00FB30EB"/>
    <w:rsid w:val="00FB4BC4"/>
    <w:rsid w:val="00FC0B23"/>
    <w:rsid w:val="00FC1274"/>
    <w:rsid w:val="00FC1603"/>
    <w:rsid w:val="00FC5509"/>
    <w:rsid w:val="00FD0605"/>
    <w:rsid w:val="00FD30E2"/>
    <w:rsid w:val="00FD5E1C"/>
    <w:rsid w:val="00FD5E86"/>
    <w:rsid w:val="00FE2321"/>
    <w:rsid w:val="00FE3AA1"/>
    <w:rsid w:val="00FE470B"/>
    <w:rsid w:val="00FE5D49"/>
    <w:rsid w:val="00FE6DEB"/>
    <w:rsid w:val="00FF0C3A"/>
    <w:rsid w:val="00FF2C8D"/>
    <w:rsid w:val="00FF39AE"/>
    <w:rsid w:val="00FF4114"/>
    <w:rsid w:val="00FF4C9E"/>
    <w:rsid w:val="00FF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9EC4A"/>
  <w15:docId w15:val="{2EC97012-BC59-4AA6-A4E8-0877C3810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38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E5E61"/>
    <w:pPr>
      <w:keepNext/>
      <w:spacing w:before="240" w:after="60" w:line="276" w:lineRule="auto"/>
      <w:outlineLvl w:val="0"/>
    </w:pPr>
    <w:rPr>
      <w:rFonts w:ascii="Arial Narrow" w:hAnsi="Arial Narrow"/>
      <w:b/>
      <w:bCs/>
      <w:kern w:val="32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E25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79A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79A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79A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34E8"/>
  </w:style>
  <w:style w:type="paragraph" w:styleId="Stopka">
    <w:name w:val="footer"/>
    <w:basedOn w:val="Normalny"/>
    <w:link w:val="Stopka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34E8"/>
  </w:style>
  <w:style w:type="character" w:styleId="Odwoaniedokomentarza">
    <w:name w:val="annotation reference"/>
    <w:basedOn w:val="Domylnaczcionkaakapitu"/>
    <w:uiPriority w:val="99"/>
    <w:unhideWhenUsed/>
    <w:rsid w:val="00B767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767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767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67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670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E37F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37F5"/>
    <w:rPr>
      <w:color w:val="605E5C"/>
      <w:shd w:val="clear" w:color="auto" w:fill="E1DFDD"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A82B7B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1"/>
    <w:qFormat/>
    <w:rsid w:val="00A82B7B"/>
    <w:rPr>
      <w:rFonts w:ascii="Arial" w:eastAsia="Times New Roman" w:hAnsi="Arial" w:cs="Arial"/>
    </w:rPr>
  </w:style>
  <w:style w:type="table" w:styleId="Tabela-Siatka">
    <w:name w:val="Table Grid"/>
    <w:basedOn w:val="Standardowy"/>
    <w:uiPriority w:val="59"/>
    <w:rsid w:val="00537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925527"/>
  </w:style>
  <w:style w:type="paragraph" w:styleId="Tekstdymka">
    <w:name w:val="Balloon Text"/>
    <w:basedOn w:val="Normalny"/>
    <w:link w:val="TekstdymkaZnak"/>
    <w:uiPriority w:val="99"/>
    <w:semiHidden/>
    <w:unhideWhenUsed/>
    <w:rsid w:val="005F09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091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nakZnak2">
    <w:name w:val="Znak Znak2"/>
    <w:basedOn w:val="Normalny"/>
    <w:rsid w:val="001B494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Wzoryparagraf">
    <w:name w:val="Wzory paragraf"/>
    <w:basedOn w:val="Normalny"/>
    <w:uiPriority w:val="99"/>
    <w:rsid w:val="000509AC"/>
    <w:pPr>
      <w:autoSpaceDE w:val="0"/>
      <w:autoSpaceDN w:val="0"/>
      <w:spacing w:before="113" w:after="57" w:line="288" w:lineRule="auto"/>
      <w:jc w:val="center"/>
    </w:pPr>
    <w:rPr>
      <w:rFonts w:ascii="Charter BT Pro" w:eastAsiaTheme="minorHAnsi" w:hAnsi="Charter BT Pro" w:cs="Calibri"/>
      <w:color w:val="000000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543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543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543F"/>
    <w:rPr>
      <w:vertAlign w:val="superscript"/>
    </w:rPr>
  </w:style>
  <w:style w:type="paragraph" w:customStyle="1" w:styleId="Akapitzlist1">
    <w:name w:val="Akapit z listą1"/>
    <w:aliases w:val="Preambuła"/>
    <w:basedOn w:val="Normalny"/>
    <w:link w:val="ListParagraphChar"/>
    <w:rsid w:val="007F5F13"/>
    <w:pPr>
      <w:ind w:left="708"/>
    </w:pPr>
  </w:style>
  <w:style w:type="character" w:customStyle="1" w:styleId="ListParagraphChar">
    <w:name w:val="List Paragraph Char"/>
    <w:aliases w:val="Preambuła Char"/>
    <w:link w:val="Akapitzlist1"/>
    <w:locked/>
    <w:rsid w:val="007F5F1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8">
    <w:name w:val="Font Style18"/>
    <w:rsid w:val="003D663D"/>
    <w:rPr>
      <w:rFonts w:ascii="Times New Roman" w:hAnsi="Times New Roman" w:cs="Times New Roman" w:hint="default"/>
      <w:sz w:val="22"/>
      <w:szCs w:val="22"/>
    </w:rPr>
  </w:style>
  <w:style w:type="character" w:customStyle="1" w:styleId="FontStyle104">
    <w:name w:val="Font Style104"/>
    <w:basedOn w:val="Domylnaczcionkaakapitu"/>
    <w:uiPriority w:val="99"/>
    <w:rsid w:val="000505ED"/>
    <w:rPr>
      <w:rFonts w:ascii="Cambria" w:hAnsi="Cambria" w:cs="Cambria"/>
      <w:sz w:val="18"/>
      <w:szCs w:val="18"/>
    </w:rPr>
  </w:style>
  <w:style w:type="character" w:customStyle="1" w:styleId="e24kjd">
    <w:name w:val="e24kjd"/>
    <w:basedOn w:val="Domylnaczcionkaakapitu"/>
    <w:rsid w:val="00B420E9"/>
  </w:style>
  <w:style w:type="character" w:customStyle="1" w:styleId="FontStyle16">
    <w:name w:val="Font Style16"/>
    <w:uiPriority w:val="99"/>
    <w:rsid w:val="006E46A6"/>
    <w:rPr>
      <w:rFonts w:ascii="Calibri" w:hAnsi="Calibri" w:cs="Calibri" w:hint="default"/>
      <w:sz w:val="22"/>
      <w:szCs w:val="22"/>
    </w:rPr>
  </w:style>
  <w:style w:type="paragraph" w:styleId="Poprawka">
    <w:name w:val="Revision"/>
    <w:hidden/>
    <w:uiPriority w:val="99"/>
    <w:semiHidden/>
    <w:rsid w:val="006E46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3F456D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3E5E61"/>
    <w:rPr>
      <w:rFonts w:ascii="Arial Narrow" w:eastAsia="Times New Roman" w:hAnsi="Arial Narrow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14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82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5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7AA37-1840-4482-8302-ED7AD2838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1819</Words>
  <Characters>10920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Kasprowicz Monika  (DIRS)</cp:lastModifiedBy>
  <cp:revision>3</cp:revision>
  <dcterms:created xsi:type="dcterms:W3CDTF">2024-08-13T08:35:00Z</dcterms:created>
  <dcterms:modified xsi:type="dcterms:W3CDTF">2024-09-26T07:19:00Z</dcterms:modified>
</cp:coreProperties>
</file>