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BC31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 w:val="32"/>
          <w:szCs w:val="22"/>
        </w:rPr>
      </w:pPr>
      <w:r w:rsidRPr="00A03D7F">
        <w:rPr>
          <w:rStyle w:val="Pogrubienie"/>
          <w:rFonts w:ascii="Open Sans" w:hAnsi="Open Sans" w:cs="Open Sans"/>
          <w:sz w:val="32"/>
          <w:szCs w:val="22"/>
          <w:bdr w:val="none" w:sz="0" w:space="0" w:color="auto" w:frame="1"/>
        </w:rPr>
        <w:t>KLAUZULA INFORMACYJNA</w:t>
      </w:r>
    </w:p>
    <w:p w14:paraId="76698A26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Open Sans" w:hAnsi="Open Sans" w:cs="Open Sans"/>
          <w:szCs w:val="22"/>
          <w:bdr w:val="none" w:sz="0" w:space="0" w:color="auto" w:frame="1"/>
        </w:rPr>
      </w:pPr>
      <w:r w:rsidRPr="00A03D7F">
        <w:rPr>
          <w:rStyle w:val="Pogrubienie"/>
          <w:rFonts w:ascii="Open Sans" w:hAnsi="Open Sans" w:cs="Open Sans"/>
          <w:szCs w:val="22"/>
          <w:bdr w:val="none" w:sz="0" w:space="0" w:color="auto" w:frame="1"/>
        </w:rPr>
        <w:t xml:space="preserve">na potrzeby popularyzacji zagadnień ochrony przeciwpożarowej na stronie internetowej Komendy Powiatowej  Państwowej Straży Pożarnej </w:t>
      </w:r>
      <w:r w:rsidRPr="00A03D7F">
        <w:rPr>
          <w:rStyle w:val="Pogrubienie"/>
          <w:rFonts w:ascii="Open Sans" w:hAnsi="Open Sans" w:cs="Open Sans"/>
          <w:szCs w:val="22"/>
          <w:bdr w:val="none" w:sz="0" w:space="0" w:color="auto" w:frame="1"/>
        </w:rPr>
        <w:br/>
        <w:t>w Aleksandrowie Kujawskim</w:t>
      </w:r>
    </w:p>
    <w:p w14:paraId="49E5D8A7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szCs w:val="22"/>
        </w:rPr>
      </w:pPr>
    </w:p>
    <w:p w14:paraId="11B55A75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 xml:space="preserve">Zgodnie z art. 13 ust. 1 i 2 ogólnego rozporządzenia o ochronie danych osobowych </w:t>
      </w:r>
      <w:r w:rsidRPr="00A03D7F">
        <w:rPr>
          <w:rFonts w:ascii="Open Sans" w:hAnsi="Open Sans" w:cs="Open Sans"/>
          <w:szCs w:val="22"/>
        </w:rPr>
        <w:br/>
        <w:t>z dnia 27 kwietnia 2016 r. Parlamentu Europejskiego i Rady (UE) 2016/679 zwanego dalej RODO informujemy, że:</w:t>
      </w:r>
    </w:p>
    <w:p w14:paraId="755C0188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 xml:space="preserve">1. Administratorem przetwarzającym Pani(a) dane osobowe jest  Komendant Powiatowy Państwowej Straży Pożarnej z siedzibą w Aleksandrowie Kujawskim, </w:t>
      </w:r>
      <w:r w:rsidRPr="00A03D7F">
        <w:rPr>
          <w:rFonts w:ascii="Open Sans" w:hAnsi="Open Sans" w:cs="Open Sans"/>
          <w:szCs w:val="22"/>
        </w:rPr>
        <w:br/>
        <w:t xml:space="preserve">ul. </w:t>
      </w:r>
      <w:proofErr w:type="spellStart"/>
      <w:r w:rsidRPr="00A03D7F">
        <w:rPr>
          <w:rFonts w:ascii="Open Sans" w:hAnsi="Open Sans" w:cs="Open Sans"/>
          <w:szCs w:val="22"/>
        </w:rPr>
        <w:t>Halinowo</w:t>
      </w:r>
      <w:proofErr w:type="spellEnd"/>
      <w:r w:rsidRPr="00A03D7F">
        <w:rPr>
          <w:rFonts w:ascii="Open Sans" w:hAnsi="Open Sans" w:cs="Open Sans"/>
          <w:szCs w:val="22"/>
        </w:rPr>
        <w:t xml:space="preserve"> 2a.</w:t>
      </w:r>
    </w:p>
    <w:p w14:paraId="65B3C619" w14:textId="5FEC7ED3" w:rsidR="00A03D7F" w:rsidRPr="00A03D7F" w:rsidRDefault="00A03D7F" w:rsidP="00A03D7F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2. W Komendzie Powiatowej Państwowej Straży Pożarnej w Aleksandrowie Kujawskim wyznaczony został Inspektor Ochrony Danych, mail: </w:t>
      </w:r>
      <w:hyperlink r:id="rId5" w:history="1">
        <w:r w:rsidR="00F05D01" w:rsidRPr="001A13F3">
          <w:rPr>
            <w:rStyle w:val="Hipercze"/>
            <w:rFonts w:ascii="Open Sans" w:hAnsi="Open Sans" w:cs="Open Sans"/>
            <w:szCs w:val="22"/>
            <w:bdr w:val="none" w:sz="0" w:space="0" w:color="auto" w:frame="1"/>
          </w:rPr>
          <w:t>iod_kwpsp@kujawy.psp.gov.pl</w:t>
        </w:r>
      </w:hyperlink>
    </w:p>
    <w:p w14:paraId="3CC3AB7D" w14:textId="71D20EEE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3. Pani(a) dane osobowe w postaci wizerunku będą przetwarzane w związku z realizacją celu jakim jest popularyzacja zagadnień ochrony przeciwpożarowej n</w:t>
      </w:r>
      <w:r w:rsidR="00E968EC">
        <w:rPr>
          <w:rFonts w:ascii="Open Sans" w:hAnsi="Open Sans" w:cs="Open Sans"/>
          <w:szCs w:val="22"/>
        </w:rPr>
        <w:t xml:space="preserve">a podstawie art. 6 ust. 1 lit. </w:t>
      </w:r>
      <w:r w:rsidR="00F05D01">
        <w:rPr>
          <w:rFonts w:ascii="Open Sans" w:hAnsi="Open Sans" w:cs="Open Sans"/>
          <w:szCs w:val="22"/>
        </w:rPr>
        <w:t>c oraz e</w:t>
      </w:r>
      <w:r w:rsidRPr="00A03D7F">
        <w:rPr>
          <w:rFonts w:ascii="Open Sans" w:hAnsi="Open Sans" w:cs="Open Sans"/>
          <w:szCs w:val="22"/>
        </w:rPr>
        <w:t> RODO, zgodnie z art.1 pkt. 1 ustawy z 24 sierpnia 1991r. o ochronie przeciwpożarowej.</w:t>
      </w:r>
    </w:p>
    <w:p w14:paraId="39969E4C" w14:textId="77777777" w:rsidR="00A03D7F" w:rsidRPr="00A03D7F" w:rsidRDefault="00A03D7F" w:rsidP="00F05D01">
      <w:pPr>
        <w:pStyle w:val="NormalnyWeb"/>
        <w:shd w:val="clear" w:color="auto" w:fill="FFFFFF"/>
        <w:spacing w:before="0" w:beforeAutospacing="0" w:after="150" w:afterAutospacing="0"/>
        <w:ind w:firstLine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4.  Pani/Pana dane osobowe nie są przekazywane innym Odbiorcom.</w:t>
      </w:r>
    </w:p>
    <w:p w14:paraId="624392D0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5. Pani(a) dane osobowe nie będą przekazywane do państwa trzeciego lub organizacji   międzynarodowej.</w:t>
      </w:r>
    </w:p>
    <w:p w14:paraId="55642129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6. Pani(a) dane osobowe będą przechowywane do czasu zakończenia celu przetwarzania wizerunku.</w:t>
      </w:r>
    </w:p>
    <w:p w14:paraId="7D58F570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7. Posiada Pani(-) prawo żądania dostępu do treści swoich danych, prawo ich sprostowania, usunięcia ograniczenia przetwarzania, wniesienia sprzeciwu wobec przetwarzania, prawo do przenoszenia danych, prawo do cofnięcia zgody na przetwarzanie w dowolnym momencie bez wpływu na zgodność z prawem przetwarzania, którego dokonano na podstawie zgody przed jej cofnięciem.</w:t>
      </w:r>
    </w:p>
    <w:p w14:paraId="58CCB7D5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8. Posiada Pani(-) prawo wniesienia skargi do Prezesa Urzędu Ochrony Danych Osobowych, ul. Stawki 2, 00-193 Warszawa, jeżeli uzna Pani(-), że przetwarzanie narusza przepisy ogólnego rozporządzenia o ochronie danych osobowych z dnia 27 kwietnia 2016 r.</w:t>
      </w:r>
    </w:p>
    <w:p w14:paraId="40B540D1" w14:textId="77777777" w:rsidR="00A03D7F" w:rsidRPr="00A03D7F" w:rsidRDefault="00A03D7F" w:rsidP="00A03D7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szCs w:val="22"/>
        </w:rPr>
      </w:pPr>
      <w:r w:rsidRPr="00A03D7F">
        <w:rPr>
          <w:rFonts w:ascii="Open Sans" w:hAnsi="Open Sans" w:cs="Open Sans"/>
          <w:szCs w:val="22"/>
        </w:rPr>
        <w:t>9. Przetwarzanie podanych przez Panią(a) danych osobowych nie będzie podlegało zautomatyzowanemu podejmowaniu decyzji, w tym profilowaniu, o którym mowa w art. 22 ust. 1 i 4 ogólnego rozporządzenia o ochronie danych osobowych z dnia 27 kwietnia 2016 r.</w:t>
      </w:r>
    </w:p>
    <w:p w14:paraId="048474FC" w14:textId="77777777" w:rsidR="0096675A" w:rsidRPr="00A03D7F" w:rsidRDefault="0096675A"/>
    <w:sectPr w:rsidR="0096675A" w:rsidRPr="00A03D7F" w:rsidSect="00A03D7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5C"/>
    <w:rsid w:val="007611F8"/>
    <w:rsid w:val="0096675A"/>
    <w:rsid w:val="00A03D7F"/>
    <w:rsid w:val="00E0075C"/>
    <w:rsid w:val="00E968EC"/>
    <w:rsid w:val="00F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BE51"/>
  <w15:docId w15:val="{5AE56C49-5923-4A9B-99A8-312FB064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3D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3D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E964-080E-45A5-AB7B-843DD0D7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Skibińska Monika</cp:lastModifiedBy>
  <cp:revision>6</cp:revision>
  <cp:lastPrinted>2020-09-15T09:39:00Z</cp:lastPrinted>
  <dcterms:created xsi:type="dcterms:W3CDTF">2020-04-22T11:37:00Z</dcterms:created>
  <dcterms:modified xsi:type="dcterms:W3CDTF">2021-07-22T08:02:00Z</dcterms:modified>
</cp:coreProperties>
</file>