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66457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6E838582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52C384BA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B976A3A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2FA6D76A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3FD167E5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63733C20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67D5776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4A8FAC35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77204830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115A8FAA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1647BAF1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672A6659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1FD521B7" w14:textId="27C72CAD" w:rsidR="00194C61" w:rsidRPr="00420072" w:rsidRDefault="64EB6A30" w:rsidP="78E18E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78E18EDA">
        <w:rPr>
          <w:rFonts w:ascii="Arial" w:hAnsi="Arial" w:cs="Arial"/>
          <w:b/>
          <w:bCs/>
          <w:sz w:val="20"/>
          <w:szCs w:val="20"/>
        </w:rPr>
        <w:t>Wycena</w:t>
      </w:r>
    </w:p>
    <w:p w14:paraId="0A37501D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1074A247" w14:textId="0D4A861D" w:rsidR="00194C61" w:rsidRPr="00420072" w:rsidRDefault="6830D0EA" w:rsidP="78E18EDA">
      <w:pPr>
        <w:pStyle w:val="Akapitzlist"/>
        <w:spacing w:after="80" w:line="257" w:lineRule="auto"/>
        <w:jc w:val="both"/>
        <w:rPr>
          <w:rFonts w:ascii="Lato" w:eastAsia="Lato" w:hAnsi="Lato" w:cs="Lato"/>
          <w:sz w:val="20"/>
          <w:szCs w:val="20"/>
        </w:rPr>
      </w:pPr>
      <w:r w:rsidRPr="78E18EDA">
        <w:rPr>
          <w:rFonts w:ascii="Arial" w:eastAsia="Arial" w:hAnsi="Arial" w:cs="Arial"/>
          <w:sz w:val="20"/>
          <w:szCs w:val="20"/>
        </w:rPr>
        <w:t>Wyceniamy realizację zamówienia</w:t>
      </w:r>
      <w:r w:rsidR="00343CE6" w:rsidRPr="78E18EDA">
        <w:rPr>
          <w:rFonts w:ascii="Arial" w:hAnsi="Arial" w:cs="Arial"/>
          <w:sz w:val="20"/>
          <w:szCs w:val="20"/>
        </w:rPr>
        <w:t>, którego przedmiotem</w:t>
      </w:r>
      <w:r w:rsidR="75E0D055" w:rsidRPr="78E18EDA">
        <w:rPr>
          <w:rFonts w:ascii="Lato" w:eastAsia="Lato" w:hAnsi="Lato" w:cs="Lato"/>
          <w:sz w:val="20"/>
          <w:szCs w:val="20"/>
        </w:rPr>
        <w:t xml:space="preserve"> jest usługa świadczenia specjalistycznego wsparcia prawnego związanego z przygotowaniem dokumentacji oraz doradztwem w zakresie 11 postępowań o udzielenie zamówień publicznych prowadzonych w ramach realizacji projektu finansowanego ze środków Unii Europejskiej w ramach Inwestycji</w:t>
      </w:r>
      <w:r w:rsidR="66433823" w:rsidRPr="78E18EDA">
        <w:rPr>
          <w:rFonts w:ascii="Lato" w:eastAsia="Lato" w:hAnsi="Lato" w:cs="Lato"/>
          <w:sz w:val="20"/>
          <w:szCs w:val="20"/>
        </w:rPr>
        <w:t xml:space="preserve">  </w:t>
      </w:r>
      <w:r w:rsidR="75E0D055" w:rsidRPr="78E18EDA">
        <w:rPr>
          <w:rFonts w:ascii="Lato" w:eastAsia="Lato" w:hAnsi="Lato" w:cs="Lato"/>
          <w:sz w:val="20"/>
          <w:szCs w:val="20"/>
        </w:rPr>
        <w:t xml:space="preserve"> </w:t>
      </w:r>
      <w:r w:rsidR="3DAA30AB" w:rsidRPr="78E18EDA">
        <w:rPr>
          <w:rFonts w:ascii="Lato" w:eastAsia="Lato" w:hAnsi="Lato" w:cs="Lato"/>
          <w:sz w:val="20"/>
          <w:szCs w:val="20"/>
        </w:rPr>
        <w:t xml:space="preserve"> </w:t>
      </w:r>
      <w:r w:rsidR="00320117">
        <w:rPr>
          <w:rFonts w:ascii="Lato" w:eastAsia="Lato" w:hAnsi="Lato" w:cs="Lato"/>
          <w:sz w:val="20"/>
          <w:szCs w:val="20"/>
        </w:rPr>
        <w:t xml:space="preserve">     </w:t>
      </w:r>
      <w:r w:rsidR="75E0D055" w:rsidRPr="78E18EDA">
        <w:rPr>
          <w:rFonts w:ascii="Lato" w:eastAsia="Lato" w:hAnsi="Lato" w:cs="Lato"/>
          <w:sz w:val="20"/>
          <w:szCs w:val="20"/>
        </w:rPr>
        <w:t>C</w:t>
      </w:r>
      <w:r w:rsidR="0C7BF31C" w:rsidRPr="78E18EDA">
        <w:rPr>
          <w:rFonts w:ascii="Lato" w:eastAsia="Lato" w:hAnsi="Lato" w:cs="Lato"/>
          <w:sz w:val="20"/>
          <w:szCs w:val="20"/>
        </w:rPr>
        <w:t xml:space="preserve"> </w:t>
      </w:r>
      <w:r w:rsidR="75E0D055" w:rsidRPr="78E18EDA">
        <w:rPr>
          <w:rFonts w:ascii="Lato" w:eastAsia="Lato" w:hAnsi="Lato" w:cs="Lato"/>
          <w:sz w:val="20"/>
          <w:szCs w:val="20"/>
        </w:rPr>
        <w:t>3.1.1. Konkurs Grantowy - Cyberbezpieczny Rząd dla Ministerstwa Aktywów Państwowych</w:t>
      </w:r>
      <w:r w:rsidR="2EF6DE58" w:rsidRPr="78E18EDA">
        <w:rPr>
          <w:rFonts w:ascii="Lato" w:eastAsia="Lato" w:hAnsi="Lato" w:cs="Lato"/>
          <w:sz w:val="20"/>
          <w:szCs w:val="20"/>
        </w:rPr>
        <w:t>.</w:t>
      </w:r>
    </w:p>
    <w:p w14:paraId="7D429798" w14:textId="0450375A" w:rsidR="00194C61" w:rsidRPr="00420072" w:rsidRDefault="00194C61" w:rsidP="78E18EDA">
      <w:pPr>
        <w:pStyle w:val="Akapitzlist"/>
        <w:spacing w:after="80" w:line="257" w:lineRule="auto"/>
        <w:jc w:val="both"/>
        <w:rPr>
          <w:rFonts w:ascii="Lato" w:eastAsia="Lato" w:hAnsi="Lato" w:cs="Lato"/>
          <w:sz w:val="20"/>
          <w:szCs w:val="20"/>
        </w:rPr>
      </w:pPr>
    </w:p>
    <w:p w14:paraId="42BCB7E7" w14:textId="4E49E00E" w:rsidR="00194C61" w:rsidRPr="00420072" w:rsidRDefault="75E0D055" w:rsidP="78E18EDA">
      <w:pPr>
        <w:pStyle w:val="Akapitzlist"/>
        <w:spacing w:line="257" w:lineRule="auto"/>
        <w:jc w:val="both"/>
        <w:rPr>
          <w:rFonts w:ascii="Lato" w:eastAsia="Lato" w:hAnsi="Lato" w:cs="Lato"/>
        </w:rPr>
      </w:pPr>
      <w:r w:rsidRPr="78E18EDA">
        <w:rPr>
          <w:rFonts w:ascii="Lato" w:eastAsia="Lato" w:hAnsi="Lato" w:cs="Lato"/>
          <w:sz w:val="20"/>
          <w:szCs w:val="20"/>
        </w:rPr>
        <w:t>Wsparcie doradcze obejmie zarówno aspekt formalnoprawny i proceduralny postępowań zgodnie z przepisami ustawy Prawo zamówień publicznych, jak i bieżące doradztwo oraz pomoc organizacyjną w realizacji zadań inwestycyjnych, zgodnie z regulaminem konkursu grantowego, warunkami kwalifikowalności wydatków oraz umową o powierzenie grantu.</w:t>
      </w:r>
    </w:p>
    <w:p w14:paraId="32271A30" w14:textId="6C9DBDF3" w:rsidR="00194C61" w:rsidRPr="00420072" w:rsidRDefault="00194C61" w:rsidP="78E18EDA">
      <w:pPr>
        <w:spacing w:after="80" w:line="257" w:lineRule="auto"/>
        <w:jc w:val="both"/>
        <w:rPr>
          <w:rFonts w:ascii="Arial" w:hAnsi="Arial" w:cs="Arial"/>
          <w:sz w:val="20"/>
          <w:szCs w:val="20"/>
        </w:rPr>
      </w:pPr>
    </w:p>
    <w:p w14:paraId="3B3EFEF8" w14:textId="1066DB8A" w:rsidR="00194C61" w:rsidRPr="00420072" w:rsidRDefault="00194C61" w:rsidP="78E18EDA">
      <w:pPr>
        <w:spacing w:after="80" w:line="257" w:lineRule="auto"/>
        <w:jc w:val="both"/>
        <w:rPr>
          <w:rFonts w:ascii="Lato" w:eastAsia="Lato" w:hAnsi="Lato" w:cs="Lato"/>
          <w:sz w:val="20"/>
          <w:szCs w:val="20"/>
        </w:rPr>
      </w:pPr>
    </w:p>
    <w:p w14:paraId="7979791C" w14:textId="378B1835" w:rsidR="00194C61" w:rsidRPr="00420072" w:rsidRDefault="4FC193BD" w:rsidP="78E18EDA">
      <w:pPr>
        <w:spacing w:after="80" w:line="257" w:lineRule="auto"/>
        <w:jc w:val="both"/>
        <w:rPr>
          <w:rFonts w:ascii="Arial" w:hAnsi="Arial" w:cs="Arial"/>
          <w:sz w:val="20"/>
          <w:szCs w:val="20"/>
        </w:rPr>
      </w:pPr>
      <w:r w:rsidRPr="78E18EDA">
        <w:rPr>
          <w:rFonts w:ascii="Lato" w:eastAsia="Lato" w:hAnsi="Lato" w:cs="Lato"/>
          <w:sz w:val="20"/>
          <w:szCs w:val="20"/>
        </w:rPr>
        <w:t>Usługa doradcza powinna być świadczona od dnia zawarcia umowy (planowany termin: przełom maja i czerwca 2025) do 31 maja 2026 r.</w:t>
      </w:r>
    </w:p>
    <w:p w14:paraId="10949984" w14:textId="5821C83C" w:rsidR="00194C61" w:rsidRPr="00420072" w:rsidRDefault="00AC31F4" w:rsidP="78E18EDA">
      <w:pPr>
        <w:rPr>
          <w:rFonts w:ascii="Arial" w:hAnsi="Arial" w:cs="Arial"/>
          <w:sz w:val="20"/>
          <w:szCs w:val="20"/>
        </w:rPr>
      </w:pPr>
      <w:r w:rsidRPr="78E18EDA">
        <w:rPr>
          <w:rFonts w:ascii="Arial" w:hAnsi="Arial" w:cs="Arial"/>
          <w:b/>
          <w:bCs/>
          <w:sz w:val="20"/>
          <w:szCs w:val="20"/>
        </w:rPr>
        <w:t>z</w:t>
      </w:r>
      <w:r w:rsidR="00194C61" w:rsidRPr="78E18EDA">
        <w:rPr>
          <w:rFonts w:ascii="Arial" w:hAnsi="Arial" w:cs="Arial"/>
          <w:b/>
          <w:bCs/>
          <w:sz w:val="20"/>
          <w:szCs w:val="20"/>
        </w:rPr>
        <w:t xml:space="preserve">a cenę ………………………………………. </w:t>
      </w:r>
      <w:r w:rsidRPr="78E18EDA">
        <w:rPr>
          <w:rFonts w:ascii="Arial" w:hAnsi="Arial" w:cs="Arial"/>
          <w:b/>
          <w:bCs/>
          <w:sz w:val="20"/>
          <w:szCs w:val="20"/>
        </w:rPr>
        <w:t>z</w:t>
      </w:r>
      <w:r w:rsidR="00942A0B" w:rsidRPr="78E18EDA">
        <w:rPr>
          <w:rFonts w:ascii="Arial" w:hAnsi="Arial" w:cs="Arial"/>
          <w:b/>
          <w:bCs/>
          <w:sz w:val="20"/>
          <w:szCs w:val="20"/>
        </w:rPr>
        <w:t>ł brutto</w:t>
      </w:r>
      <w:r w:rsidR="00942A0B" w:rsidRPr="78E18EDA">
        <w:rPr>
          <w:rFonts w:ascii="Arial" w:hAnsi="Arial" w:cs="Arial"/>
          <w:sz w:val="20"/>
          <w:szCs w:val="20"/>
        </w:rPr>
        <w:t>.</w:t>
      </w:r>
      <w:r w:rsidR="00C0060B" w:rsidRPr="78E18EDA">
        <w:rPr>
          <w:rFonts w:ascii="Arial" w:hAnsi="Arial" w:cs="Arial"/>
          <w:sz w:val="20"/>
          <w:szCs w:val="20"/>
        </w:rPr>
        <w:t xml:space="preserve"> </w:t>
      </w:r>
      <w:r w:rsidR="00C0060B" w:rsidRPr="78E18EDA">
        <w:rPr>
          <w:rFonts w:ascii="Arial" w:hAnsi="Arial" w:cs="Arial"/>
          <w:color w:val="FF0000"/>
          <w:sz w:val="20"/>
          <w:szCs w:val="20"/>
        </w:rPr>
        <w:t>*</w:t>
      </w:r>
    </w:p>
    <w:p w14:paraId="2B4E2AD3" w14:textId="63E5055F" w:rsidR="00EC343D" w:rsidRPr="00420072" w:rsidRDefault="37DB3537" w:rsidP="78E18EDA">
      <w:pPr>
        <w:spacing w:line="257" w:lineRule="auto"/>
        <w:jc w:val="both"/>
      </w:pPr>
      <w:r w:rsidRPr="78E18EDA">
        <w:rPr>
          <w:rFonts w:ascii="Lato" w:eastAsia="Lato" w:hAnsi="Lato" w:cs="Lato"/>
          <w:sz w:val="20"/>
          <w:szCs w:val="20"/>
        </w:rPr>
        <w:t xml:space="preserve">Niniejsza wycena zamówienia nie stanowi oferty w myśl art. 66 ustawy z dnia 23 kwietnia 1964 r. </w:t>
      </w:r>
      <w:r w:rsidRPr="78E18EDA">
        <w:rPr>
          <w:rFonts w:ascii="Lato" w:eastAsia="Lato" w:hAnsi="Lato" w:cs="Lato"/>
          <w:i/>
          <w:iCs/>
          <w:sz w:val="20"/>
          <w:szCs w:val="20"/>
        </w:rPr>
        <w:t>Kodeks cywilny</w:t>
      </w:r>
      <w:r w:rsidRPr="78E18EDA">
        <w:rPr>
          <w:rFonts w:ascii="Lato" w:eastAsia="Lato" w:hAnsi="Lato" w:cs="Lato"/>
          <w:sz w:val="20"/>
          <w:szCs w:val="20"/>
        </w:rPr>
        <w:t xml:space="preserve">, jak również nie jest ogłoszeniem w rozumieniu ustawy </w:t>
      </w:r>
      <w:r w:rsidRPr="78E18EDA">
        <w:rPr>
          <w:rFonts w:ascii="Lato" w:eastAsia="Lato" w:hAnsi="Lato" w:cs="Lato"/>
          <w:i/>
          <w:iCs/>
          <w:sz w:val="20"/>
          <w:szCs w:val="20"/>
        </w:rPr>
        <w:t>Prawo zamówień publicznych</w:t>
      </w:r>
      <w:r w:rsidRPr="78E18EDA">
        <w:rPr>
          <w:rFonts w:ascii="Lato" w:eastAsia="Lato" w:hAnsi="Lato" w:cs="Lato"/>
          <w:sz w:val="20"/>
          <w:szCs w:val="20"/>
        </w:rPr>
        <w:t xml:space="preserve"> oraz nie  kształtuje zobowiązania Zamawiającego do przyjęcia którejkolwiek z ofert.</w:t>
      </w:r>
    </w:p>
    <w:p w14:paraId="09A6C5B3" w14:textId="1C4EF5B6" w:rsidR="00EC343D" w:rsidRPr="00420072" w:rsidRDefault="37DB3537" w:rsidP="78E18EDA">
      <w:pPr>
        <w:spacing w:line="257" w:lineRule="auto"/>
        <w:jc w:val="both"/>
      </w:pPr>
      <w:r w:rsidRPr="78E18EDA">
        <w:rPr>
          <w:rFonts w:ascii="Arial" w:eastAsia="Arial" w:hAnsi="Arial" w:cs="Arial"/>
          <w:sz w:val="20"/>
          <w:szCs w:val="20"/>
        </w:rPr>
        <w:t xml:space="preserve"> </w:t>
      </w:r>
    </w:p>
    <w:p w14:paraId="5D882269" w14:textId="5F1631F7" w:rsidR="00EC343D" w:rsidRPr="00420072" w:rsidRDefault="37DB3537" w:rsidP="78E18EDA">
      <w:pPr>
        <w:spacing w:line="257" w:lineRule="auto"/>
        <w:jc w:val="both"/>
      </w:pPr>
      <w:r w:rsidRPr="78E18EDA">
        <w:rPr>
          <w:rFonts w:ascii="Arial" w:eastAsia="Arial" w:hAnsi="Arial" w:cs="Arial"/>
          <w:sz w:val="20"/>
          <w:szCs w:val="20"/>
        </w:rPr>
        <w:t xml:space="preserve"> </w:t>
      </w:r>
    </w:p>
    <w:p w14:paraId="580C5086" w14:textId="0F03ECA8" w:rsidR="00EC343D" w:rsidRPr="00420072" w:rsidRDefault="37DB3537" w:rsidP="78E18EDA">
      <w:pPr>
        <w:tabs>
          <w:tab w:val="left" w:pos="5387"/>
        </w:tabs>
        <w:spacing w:after="0"/>
        <w:jc w:val="both"/>
      </w:pPr>
      <w:r w:rsidRPr="78E18EDA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….……………..………………...……….</w:t>
      </w:r>
    </w:p>
    <w:p w14:paraId="4CB146A4" w14:textId="51E7E742" w:rsidR="00EC343D" w:rsidRPr="00420072" w:rsidRDefault="37DB3537" w:rsidP="78E18EDA">
      <w:pPr>
        <w:tabs>
          <w:tab w:val="left" w:pos="5387"/>
        </w:tabs>
        <w:spacing w:after="0"/>
        <w:jc w:val="both"/>
      </w:pPr>
      <w:r w:rsidRPr="78E18EDA">
        <w:rPr>
          <w:rFonts w:ascii="Arial" w:eastAsia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</w:t>
      </w:r>
      <w:r w:rsidRPr="78E18EDA">
        <w:rPr>
          <w:rFonts w:ascii="Arial" w:eastAsia="Arial" w:hAnsi="Arial" w:cs="Arial"/>
          <w:i/>
          <w:iCs/>
          <w:sz w:val="18"/>
          <w:szCs w:val="18"/>
        </w:rPr>
        <w:t>(podpis, pieczątka wykonawcy)</w:t>
      </w:r>
    </w:p>
    <w:p w14:paraId="02EB378F" w14:textId="166C1050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AD5D1" w14:textId="77777777" w:rsidR="00EA52DF" w:rsidRDefault="00EA52DF" w:rsidP="00C0685D">
      <w:pPr>
        <w:spacing w:after="0" w:line="240" w:lineRule="auto"/>
      </w:pPr>
      <w:r>
        <w:separator/>
      </w:r>
    </w:p>
  </w:endnote>
  <w:endnote w:type="continuationSeparator" w:id="0">
    <w:p w14:paraId="76AAE045" w14:textId="77777777" w:rsidR="00EA52DF" w:rsidRDefault="00EA52DF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88755" w14:textId="77777777" w:rsidR="00EA52DF" w:rsidRDefault="00EA52DF" w:rsidP="00C0685D">
      <w:pPr>
        <w:spacing w:after="0" w:line="240" w:lineRule="auto"/>
      </w:pPr>
      <w:r>
        <w:separator/>
      </w:r>
    </w:p>
  </w:footnote>
  <w:footnote w:type="continuationSeparator" w:id="0">
    <w:p w14:paraId="25526938" w14:textId="77777777" w:rsidR="00EA52DF" w:rsidRDefault="00EA52DF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40FF7"/>
    <w:multiLevelType w:val="hybridMultilevel"/>
    <w:tmpl w:val="F8CEBC1E"/>
    <w:lvl w:ilvl="0" w:tplc="51FA5190">
      <w:start w:val="1"/>
      <w:numFmt w:val="decimal"/>
      <w:lvlText w:val="%1."/>
      <w:lvlJc w:val="left"/>
      <w:pPr>
        <w:ind w:left="720" w:hanging="360"/>
      </w:pPr>
    </w:lvl>
    <w:lvl w:ilvl="1" w:tplc="9124B5EE">
      <w:start w:val="1"/>
      <w:numFmt w:val="lowerLetter"/>
      <w:lvlText w:val="%2."/>
      <w:lvlJc w:val="left"/>
      <w:pPr>
        <w:ind w:left="1440" w:hanging="360"/>
      </w:pPr>
    </w:lvl>
    <w:lvl w:ilvl="2" w:tplc="1B5E2BCA">
      <w:start w:val="1"/>
      <w:numFmt w:val="lowerRoman"/>
      <w:lvlText w:val="%3."/>
      <w:lvlJc w:val="right"/>
      <w:pPr>
        <w:ind w:left="2160" w:hanging="180"/>
      </w:pPr>
    </w:lvl>
    <w:lvl w:ilvl="3" w:tplc="40AC7208">
      <w:start w:val="1"/>
      <w:numFmt w:val="decimal"/>
      <w:lvlText w:val="%4."/>
      <w:lvlJc w:val="left"/>
      <w:pPr>
        <w:ind w:left="2880" w:hanging="360"/>
      </w:pPr>
    </w:lvl>
    <w:lvl w:ilvl="4" w:tplc="0C32304A">
      <w:start w:val="1"/>
      <w:numFmt w:val="lowerLetter"/>
      <w:lvlText w:val="%5."/>
      <w:lvlJc w:val="left"/>
      <w:pPr>
        <w:ind w:left="3600" w:hanging="360"/>
      </w:pPr>
    </w:lvl>
    <w:lvl w:ilvl="5" w:tplc="D858527C">
      <w:start w:val="1"/>
      <w:numFmt w:val="lowerRoman"/>
      <w:lvlText w:val="%6."/>
      <w:lvlJc w:val="right"/>
      <w:pPr>
        <w:ind w:left="4320" w:hanging="180"/>
      </w:pPr>
    </w:lvl>
    <w:lvl w:ilvl="6" w:tplc="E65635B6">
      <w:start w:val="1"/>
      <w:numFmt w:val="decimal"/>
      <w:lvlText w:val="%7."/>
      <w:lvlJc w:val="left"/>
      <w:pPr>
        <w:ind w:left="5040" w:hanging="360"/>
      </w:pPr>
    </w:lvl>
    <w:lvl w:ilvl="7" w:tplc="FFB6B346">
      <w:start w:val="1"/>
      <w:numFmt w:val="lowerLetter"/>
      <w:lvlText w:val="%8."/>
      <w:lvlJc w:val="left"/>
      <w:pPr>
        <w:ind w:left="5760" w:hanging="360"/>
      </w:pPr>
    </w:lvl>
    <w:lvl w:ilvl="8" w:tplc="FAAA18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CDB78"/>
    <w:multiLevelType w:val="hybridMultilevel"/>
    <w:tmpl w:val="FCC6F010"/>
    <w:lvl w:ilvl="0" w:tplc="211A33DC">
      <w:start w:val="1"/>
      <w:numFmt w:val="decimal"/>
      <w:lvlText w:val="%1."/>
      <w:lvlJc w:val="left"/>
      <w:pPr>
        <w:ind w:left="720" w:hanging="360"/>
      </w:pPr>
    </w:lvl>
    <w:lvl w:ilvl="1" w:tplc="EE3AE324">
      <w:start w:val="1"/>
      <w:numFmt w:val="lowerLetter"/>
      <w:lvlText w:val="%2."/>
      <w:lvlJc w:val="left"/>
      <w:pPr>
        <w:ind w:left="1440" w:hanging="360"/>
      </w:pPr>
    </w:lvl>
    <w:lvl w:ilvl="2" w:tplc="5DDAE724">
      <w:start w:val="1"/>
      <w:numFmt w:val="lowerRoman"/>
      <w:lvlText w:val="%3."/>
      <w:lvlJc w:val="right"/>
      <w:pPr>
        <w:ind w:left="2160" w:hanging="180"/>
      </w:pPr>
    </w:lvl>
    <w:lvl w:ilvl="3" w:tplc="D32E149A">
      <w:start w:val="1"/>
      <w:numFmt w:val="decimal"/>
      <w:lvlText w:val="%4."/>
      <w:lvlJc w:val="left"/>
      <w:pPr>
        <w:ind w:left="2880" w:hanging="360"/>
      </w:pPr>
    </w:lvl>
    <w:lvl w:ilvl="4" w:tplc="9E965936">
      <w:start w:val="1"/>
      <w:numFmt w:val="lowerLetter"/>
      <w:lvlText w:val="%5."/>
      <w:lvlJc w:val="left"/>
      <w:pPr>
        <w:ind w:left="3600" w:hanging="360"/>
      </w:pPr>
    </w:lvl>
    <w:lvl w:ilvl="5" w:tplc="E0A248F6">
      <w:start w:val="1"/>
      <w:numFmt w:val="lowerRoman"/>
      <w:lvlText w:val="%6."/>
      <w:lvlJc w:val="right"/>
      <w:pPr>
        <w:ind w:left="4320" w:hanging="180"/>
      </w:pPr>
    </w:lvl>
    <w:lvl w:ilvl="6" w:tplc="8BA602AA">
      <w:start w:val="1"/>
      <w:numFmt w:val="decimal"/>
      <w:lvlText w:val="%7."/>
      <w:lvlJc w:val="left"/>
      <w:pPr>
        <w:ind w:left="5040" w:hanging="360"/>
      </w:pPr>
    </w:lvl>
    <w:lvl w:ilvl="7" w:tplc="7E32B2B6">
      <w:start w:val="1"/>
      <w:numFmt w:val="lowerLetter"/>
      <w:lvlText w:val="%8."/>
      <w:lvlJc w:val="left"/>
      <w:pPr>
        <w:ind w:left="5760" w:hanging="360"/>
      </w:pPr>
    </w:lvl>
    <w:lvl w:ilvl="8" w:tplc="8C08B2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F0D55"/>
    <w:rsid w:val="00320117"/>
    <w:rsid w:val="00343CE6"/>
    <w:rsid w:val="00374CF7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A58BA"/>
    <w:rsid w:val="007E1380"/>
    <w:rsid w:val="007F37D9"/>
    <w:rsid w:val="008739B3"/>
    <w:rsid w:val="00896E78"/>
    <w:rsid w:val="008A6CFC"/>
    <w:rsid w:val="00942A0B"/>
    <w:rsid w:val="009518FE"/>
    <w:rsid w:val="009E6211"/>
    <w:rsid w:val="00A23FCE"/>
    <w:rsid w:val="00A90A1C"/>
    <w:rsid w:val="00AC31F4"/>
    <w:rsid w:val="00B7598A"/>
    <w:rsid w:val="00C0060B"/>
    <w:rsid w:val="00C0685D"/>
    <w:rsid w:val="00CC2B01"/>
    <w:rsid w:val="00DD256A"/>
    <w:rsid w:val="00EA52DF"/>
    <w:rsid w:val="00EC343D"/>
    <w:rsid w:val="00F63347"/>
    <w:rsid w:val="00FE031D"/>
    <w:rsid w:val="0A6DB1BA"/>
    <w:rsid w:val="0C7BF31C"/>
    <w:rsid w:val="0F46B02B"/>
    <w:rsid w:val="1762C193"/>
    <w:rsid w:val="1C9342DF"/>
    <w:rsid w:val="1EEBD5BE"/>
    <w:rsid w:val="246E9181"/>
    <w:rsid w:val="2EF6DE58"/>
    <w:rsid w:val="32FA6647"/>
    <w:rsid w:val="37DB3537"/>
    <w:rsid w:val="3DAA30AB"/>
    <w:rsid w:val="4B055478"/>
    <w:rsid w:val="4BCABD1D"/>
    <w:rsid w:val="4DDAF4A5"/>
    <w:rsid w:val="4FC193BD"/>
    <w:rsid w:val="61A77ED4"/>
    <w:rsid w:val="64EB6A30"/>
    <w:rsid w:val="66433823"/>
    <w:rsid w:val="6830D0EA"/>
    <w:rsid w:val="73E1B208"/>
    <w:rsid w:val="75E0D055"/>
    <w:rsid w:val="76A115CC"/>
    <w:rsid w:val="78E18EDA"/>
    <w:rsid w:val="7E93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B9D1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78E18EDA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FAA07F6286C4FB482AAAF399F9887" ma:contentTypeVersion="3" ma:contentTypeDescription="Utwórz nowy dokument." ma:contentTypeScope="" ma:versionID="6e11037b276cbc98e215e11a3bf00b36">
  <xsd:schema xmlns:xsd="http://www.w3.org/2001/XMLSchema" xmlns:xs="http://www.w3.org/2001/XMLSchema" xmlns:p="http://schemas.microsoft.com/office/2006/metadata/properties" xmlns:ns2="3991b534-6692-4f6c-8cf9-129d3c5cc405" targetNamespace="http://schemas.microsoft.com/office/2006/metadata/properties" ma:root="true" ma:fieldsID="02418dda4ce66d558243289f48d0653d" ns2:_="">
    <xsd:import namespace="3991b534-6692-4f6c-8cf9-129d3c5cc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b534-6692-4f6c-8cf9-129d3c5c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B393F-70B2-4AC6-9C01-82F814224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b534-6692-4f6c-8cf9-129d3c5cc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59D05-4167-4998-A6F2-23218452E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343E1-0291-40BF-B21F-DB8173351B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Antoszewski Arkadiusz</cp:lastModifiedBy>
  <cp:revision>2</cp:revision>
  <cp:lastPrinted>2018-02-19T09:14:00Z</cp:lastPrinted>
  <dcterms:created xsi:type="dcterms:W3CDTF">2025-04-30T11:49:00Z</dcterms:created>
  <dcterms:modified xsi:type="dcterms:W3CDTF">2025-04-30T11:49:00Z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0x010100A25FAA07F6286C4FB482AAAF399F9887</vt:lpwstr>
  </property>
</Properties>
</file>