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8021" w14:textId="77777777" w:rsidR="00531E88" w:rsidRPr="00FB1669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</w:p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0A4834EE" w14:textId="77409850" w:rsidR="00003F1D" w:rsidRPr="00EB5CD4" w:rsidRDefault="00003F1D" w:rsidP="00E91417">
      <w:pPr>
        <w:spacing w:after="120" w:line="240" w:lineRule="auto"/>
        <w:rPr>
          <w:rFonts w:ascii="Arial" w:hAnsi="Arial" w:cs="Arial"/>
          <w:b/>
        </w:rPr>
      </w:pPr>
      <w:r w:rsidRPr="00EB5CD4">
        <w:rPr>
          <w:rFonts w:ascii="Arial" w:hAnsi="Arial" w:cs="Arial"/>
          <w:b/>
        </w:rPr>
        <w:t xml:space="preserve">na świadczenie usługi </w:t>
      </w:r>
      <w:r w:rsidR="004371F1">
        <w:rPr>
          <w:rFonts w:ascii="Arial" w:hAnsi="Arial" w:cs="Arial"/>
          <w:b/>
        </w:rPr>
        <w:t>przygotowania kolacji</w:t>
      </w:r>
      <w:r w:rsidRPr="00EB5CD4">
        <w:rPr>
          <w:rFonts w:ascii="Arial" w:hAnsi="Arial" w:cs="Arial"/>
          <w:b/>
        </w:rPr>
        <w:t xml:space="preserve"> na potrzeby </w:t>
      </w:r>
      <w:r w:rsidR="000963C7" w:rsidRPr="000963C7">
        <w:rPr>
          <w:rFonts w:ascii="Arial" w:hAnsi="Arial" w:cs="Arial"/>
          <w:b/>
        </w:rPr>
        <w:t>Spotkania Grupy Reprezentantów Państw przy Stowarzyszeniu CCAM (</w:t>
      </w:r>
      <w:proofErr w:type="spellStart"/>
      <w:r w:rsidR="000963C7" w:rsidRPr="000963C7">
        <w:rPr>
          <w:rFonts w:ascii="Arial" w:hAnsi="Arial" w:cs="Arial"/>
          <w:b/>
        </w:rPr>
        <w:t>Connected</w:t>
      </w:r>
      <w:proofErr w:type="spellEnd"/>
      <w:r w:rsidR="000963C7" w:rsidRPr="000963C7">
        <w:rPr>
          <w:rFonts w:ascii="Arial" w:hAnsi="Arial" w:cs="Arial"/>
          <w:b/>
        </w:rPr>
        <w:t xml:space="preserve"> </w:t>
      </w:r>
      <w:proofErr w:type="spellStart"/>
      <w:r w:rsidR="000963C7" w:rsidRPr="000963C7">
        <w:rPr>
          <w:rFonts w:ascii="Arial" w:hAnsi="Arial" w:cs="Arial"/>
          <w:b/>
        </w:rPr>
        <w:t>Cooperative</w:t>
      </w:r>
      <w:proofErr w:type="spellEnd"/>
      <w:r w:rsidR="000963C7" w:rsidRPr="000963C7">
        <w:rPr>
          <w:rFonts w:ascii="Arial" w:hAnsi="Arial" w:cs="Arial"/>
          <w:b/>
        </w:rPr>
        <w:t xml:space="preserve"> and </w:t>
      </w:r>
      <w:proofErr w:type="spellStart"/>
      <w:r w:rsidR="000963C7" w:rsidRPr="000963C7">
        <w:rPr>
          <w:rFonts w:ascii="Arial" w:hAnsi="Arial" w:cs="Arial"/>
          <w:b/>
        </w:rPr>
        <w:t>Automated</w:t>
      </w:r>
      <w:proofErr w:type="spellEnd"/>
      <w:r w:rsidR="000963C7" w:rsidRPr="000963C7">
        <w:rPr>
          <w:rFonts w:ascii="Arial" w:hAnsi="Arial" w:cs="Arial"/>
          <w:b/>
        </w:rPr>
        <w:t xml:space="preserve"> Mobility </w:t>
      </w:r>
      <w:proofErr w:type="spellStart"/>
      <w:r w:rsidR="000963C7" w:rsidRPr="000963C7">
        <w:rPr>
          <w:rFonts w:ascii="Arial" w:hAnsi="Arial" w:cs="Arial"/>
          <w:b/>
        </w:rPr>
        <w:t>Association</w:t>
      </w:r>
      <w:proofErr w:type="spellEnd"/>
      <w:r w:rsidR="000963C7" w:rsidRPr="000963C7">
        <w:rPr>
          <w:rFonts w:ascii="Arial" w:hAnsi="Arial" w:cs="Arial"/>
          <w:b/>
        </w:rPr>
        <w:t>, zwanego dalej: CCAM SRG) w Gdańsku</w:t>
      </w:r>
      <w:r w:rsidR="00B46058">
        <w:rPr>
          <w:rFonts w:ascii="Arial" w:hAnsi="Arial" w:cs="Arial"/>
          <w:b/>
        </w:rPr>
        <w:t xml:space="preserve"> </w:t>
      </w:r>
      <w:r w:rsidRPr="00EB5CD4">
        <w:rPr>
          <w:rFonts w:ascii="Arial" w:hAnsi="Arial" w:cs="Arial"/>
          <w:b/>
        </w:rPr>
        <w:t>realizowan</w:t>
      </w:r>
      <w:r w:rsidR="00B46058">
        <w:rPr>
          <w:rFonts w:ascii="Arial" w:hAnsi="Arial" w:cs="Arial"/>
          <w:b/>
        </w:rPr>
        <w:t>ego</w:t>
      </w:r>
      <w:r w:rsidRPr="00EB5CD4">
        <w:rPr>
          <w:rFonts w:ascii="Arial" w:hAnsi="Arial" w:cs="Arial"/>
          <w:b/>
        </w:rPr>
        <w:t xml:space="preserve"> przez Ministerstwo Infrastruktury w ramach sprawowania przez Polskę prezydencji w Radzie Unii Europejskiej w I połowie 2025 roku</w:t>
      </w:r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60A5CCDB" w:rsidR="002012A8" w:rsidRPr="005E7451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131190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5AEFE94E" w14:textId="240B079D" w:rsidR="0023003F" w:rsidRDefault="00F47E74" w:rsidP="00E91417">
      <w:pPr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</w:rPr>
        <w:t xml:space="preserve">Przedmiotem zamówienia jest </w:t>
      </w:r>
      <w:r w:rsidR="005F3D5A" w:rsidRPr="00FB1669">
        <w:rPr>
          <w:rFonts w:ascii="Arial" w:hAnsi="Arial" w:cs="Arial"/>
        </w:rPr>
        <w:t xml:space="preserve">świadczenie usługi </w:t>
      </w:r>
      <w:r w:rsidR="00B46058">
        <w:rPr>
          <w:rFonts w:ascii="Arial" w:hAnsi="Arial" w:cs="Arial"/>
        </w:rPr>
        <w:t>przygotowania kolacji</w:t>
      </w:r>
      <w:r w:rsidR="005F3D5A" w:rsidRPr="00FB1669">
        <w:rPr>
          <w:rFonts w:ascii="Arial" w:hAnsi="Arial" w:cs="Arial"/>
        </w:rPr>
        <w:t xml:space="preserve"> na potrzeby </w:t>
      </w:r>
      <w:r w:rsidR="00B46058" w:rsidRPr="00B46058">
        <w:rPr>
          <w:rFonts w:ascii="Arial" w:hAnsi="Arial" w:cs="Arial"/>
        </w:rPr>
        <w:t>Spotkania CCAM SRG</w:t>
      </w:r>
      <w:r w:rsidR="00B46058">
        <w:rPr>
          <w:rFonts w:ascii="Arial" w:hAnsi="Arial" w:cs="Arial"/>
        </w:rPr>
        <w:t xml:space="preserve"> </w:t>
      </w:r>
      <w:r w:rsidR="00B46058" w:rsidRPr="00B46058">
        <w:rPr>
          <w:rFonts w:ascii="Arial" w:hAnsi="Arial" w:cs="Arial"/>
        </w:rPr>
        <w:t>w Gdańsku.</w:t>
      </w:r>
      <w:r w:rsidR="005F3D5A" w:rsidRPr="00FB1669">
        <w:rPr>
          <w:rFonts w:ascii="Arial" w:hAnsi="Arial" w:cs="Arial"/>
        </w:rPr>
        <w:t>, realizowan</w:t>
      </w:r>
      <w:r w:rsidR="00B46058">
        <w:rPr>
          <w:rFonts w:ascii="Arial" w:hAnsi="Arial" w:cs="Arial"/>
        </w:rPr>
        <w:t>ego</w:t>
      </w:r>
      <w:r w:rsidR="005F3D5A" w:rsidRPr="00FB1669">
        <w:rPr>
          <w:rFonts w:ascii="Arial" w:hAnsi="Arial" w:cs="Arial"/>
        </w:rPr>
        <w:t xml:space="preserve"> przez Ministerstwo Infrastruktury </w:t>
      </w:r>
      <w:r w:rsidR="0023003F" w:rsidRPr="00FB1669">
        <w:rPr>
          <w:rFonts w:ascii="Arial" w:hAnsi="Arial" w:cs="Arial"/>
        </w:rPr>
        <w:br/>
      </w:r>
      <w:r w:rsidR="005F3D5A" w:rsidRPr="00FB1669">
        <w:rPr>
          <w:rFonts w:ascii="Arial" w:hAnsi="Arial" w:cs="Arial"/>
        </w:rPr>
        <w:t>w ramach sprawowania przez Polskę prezydencji w Radzie Unii Europejskiej w I połowie 2025 roku.</w:t>
      </w:r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5BF5F180" w14:textId="5F086503" w:rsidR="007C6216" w:rsidRPr="00703FAE" w:rsidRDefault="007C6216" w:rsidP="007C621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709"/>
        <w:contextualSpacing w:val="0"/>
        <w:rPr>
          <w:rFonts w:ascii="Arial" w:hAnsi="Arial" w:cs="Arial"/>
        </w:rPr>
      </w:pPr>
      <w:bookmarkStart w:id="0" w:name="_Hlk188286923"/>
      <w:r w:rsidRPr="00EB5D9C">
        <w:rPr>
          <w:rFonts w:ascii="Arial" w:hAnsi="Arial" w:cs="Arial"/>
        </w:rPr>
        <w:t xml:space="preserve">W dniu </w:t>
      </w:r>
      <w:r w:rsidR="00B46058">
        <w:rPr>
          <w:rFonts w:ascii="Arial" w:hAnsi="Arial" w:cs="Arial"/>
        </w:rPr>
        <w:t>23</w:t>
      </w:r>
      <w:r w:rsidRPr="00EB5D9C">
        <w:rPr>
          <w:rFonts w:ascii="Arial" w:hAnsi="Arial" w:cs="Arial"/>
        </w:rPr>
        <w:t xml:space="preserve"> </w:t>
      </w:r>
      <w:r w:rsidR="00B46058">
        <w:rPr>
          <w:rFonts w:ascii="Arial" w:hAnsi="Arial" w:cs="Arial"/>
        </w:rPr>
        <w:t>kwietnia</w:t>
      </w:r>
      <w:r w:rsidRPr="00EB5D9C">
        <w:rPr>
          <w:rFonts w:ascii="Arial" w:hAnsi="Arial" w:cs="Arial"/>
        </w:rPr>
        <w:t xml:space="preserve"> 2025 r. organizacja uroczystej kolacji </w:t>
      </w:r>
      <w:proofErr w:type="spellStart"/>
      <w:r w:rsidRPr="00EB5D9C">
        <w:rPr>
          <w:rFonts w:ascii="Arial" w:hAnsi="Arial" w:cs="Arial"/>
        </w:rPr>
        <w:t>zasiadanej</w:t>
      </w:r>
      <w:proofErr w:type="spellEnd"/>
      <w:r>
        <w:rPr>
          <w:rFonts w:ascii="Arial" w:hAnsi="Arial" w:cs="Arial"/>
        </w:rPr>
        <w:t xml:space="preserve"> z obsługą kelnerską</w:t>
      </w:r>
      <w:r w:rsidRPr="00EB5D9C">
        <w:rPr>
          <w:rFonts w:ascii="Arial" w:hAnsi="Arial" w:cs="Arial"/>
        </w:rPr>
        <w:t xml:space="preserve"> dla </w:t>
      </w:r>
      <w:r>
        <w:rPr>
          <w:rFonts w:ascii="Arial" w:hAnsi="Arial" w:cs="Arial"/>
        </w:rPr>
        <w:t xml:space="preserve">maksymalnie </w:t>
      </w:r>
      <w:r w:rsidR="00B46058">
        <w:rPr>
          <w:rFonts w:ascii="Arial" w:hAnsi="Arial" w:cs="Arial"/>
        </w:rPr>
        <w:t>70</w:t>
      </w:r>
      <w:r w:rsidRPr="00EB5D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uczestników</w:t>
      </w:r>
      <w:r w:rsidRPr="00EB5D9C">
        <w:rPr>
          <w:rFonts w:ascii="Arial" w:hAnsi="Arial" w:cs="Arial"/>
        </w:rPr>
        <w:t xml:space="preserve"> VIP w </w:t>
      </w:r>
      <w:r w:rsidRPr="001F6964">
        <w:rPr>
          <w:rFonts w:ascii="Arial" w:hAnsi="Arial" w:cs="Arial"/>
        </w:rPr>
        <w:t xml:space="preserve">sali </w:t>
      </w:r>
      <w:r w:rsidR="00B46058">
        <w:rPr>
          <w:rFonts w:ascii="Arial" w:hAnsi="Arial" w:cs="Arial"/>
        </w:rPr>
        <w:t>w Gdańsku.</w:t>
      </w:r>
    </w:p>
    <w:bookmarkEnd w:id="0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6E480ADD" w:rsidR="00183460" w:rsidRPr="003B0EA7" w:rsidRDefault="000E27D2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83460" w:rsidRPr="003B0EA7">
        <w:rPr>
          <w:rFonts w:ascii="Arial" w:hAnsi="Arial" w:cs="Arial"/>
        </w:rPr>
        <w:t>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w art. 258 Kodeksu karnego</w:t>
      </w:r>
      <w:r>
        <w:rPr>
          <w:rFonts w:ascii="Arial" w:hAnsi="Arial" w:cs="Arial"/>
        </w:rPr>
        <w:t>,</w:t>
      </w:r>
    </w:p>
    <w:p w14:paraId="0B570FD1" w14:textId="19AD036C" w:rsidR="00183460" w:rsidRP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83460" w:rsidRPr="003B0EA7">
        <w:rPr>
          <w:rFonts w:ascii="Arial" w:hAnsi="Arial" w:cs="Arial"/>
        </w:rPr>
        <w:t>andlu ludźmi, o którym mowa w art. 189a Kodeksu karnego</w:t>
      </w:r>
      <w:r>
        <w:rPr>
          <w:rFonts w:ascii="Arial" w:hAnsi="Arial" w:cs="Arial"/>
        </w:rPr>
        <w:t>,</w:t>
      </w:r>
    </w:p>
    <w:p w14:paraId="26068691" w14:textId="49139B9A" w:rsidR="003360DE" w:rsidRP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83460" w:rsidRPr="003B0EA7">
        <w:rPr>
          <w:rFonts w:ascii="Arial" w:hAnsi="Arial" w:cs="Arial"/>
        </w:rPr>
        <w:t xml:space="preserve">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żywieniowego oraz wyrobów medycznych (Dz. U. z 2024 r. poz. 930)</w:t>
      </w:r>
      <w:r>
        <w:rPr>
          <w:rFonts w:ascii="Arial" w:hAnsi="Arial" w:cs="Arial"/>
        </w:rPr>
        <w:t>,</w:t>
      </w:r>
    </w:p>
    <w:p w14:paraId="636520A5" w14:textId="45EFE357" w:rsidR="00183460" w:rsidRP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</w:t>
      </w:r>
      <w:r w:rsidR="00183460" w:rsidRPr="003B0EA7">
        <w:rPr>
          <w:rFonts w:ascii="Arial" w:hAnsi="Arial" w:cs="Arial"/>
        </w:rPr>
        <w:t>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ukrywania ich pochodzenia, o którym mowa w art. 299 Kodeksu karnego</w:t>
      </w:r>
      <w:r>
        <w:rPr>
          <w:rFonts w:ascii="Arial" w:hAnsi="Arial" w:cs="Arial"/>
        </w:rPr>
        <w:t>,</w:t>
      </w:r>
    </w:p>
    <w:p w14:paraId="39A24E15" w14:textId="01A6E0E6" w:rsidR="00183460" w:rsidRP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83460" w:rsidRPr="003B0EA7">
        <w:rPr>
          <w:rFonts w:ascii="Arial" w:hAnsi="Arial" w:cs="Arial"/>
        </w:rPr>
        <w:t xml:space="preserve">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karnego, lub mające na celu popełnienie tego przestępstwa</w:t>
      </w:r>
      <w:r>
        <w:rPr>
          <w:rFonts w:ascii="Arial" w:hAnsi="Arial" w:cs="Arial"/>
        </w:rPr>
        <w:t>,</w:t>
      </w:r>
    </w:p>
    <w:p w14:paraId="229A43F0" w14:textId="5031EA3B" w:rsidR="00183460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3460" w:rsidRPr="003B0EA7">
        <w:rPr>
          <w:rFonts w:ascii="Arial" w:hAnsi="Arial" w:cs="Arial"/>
        </w:rPr>
        <w:t>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1745)</w:t>
      </w:r>
      <w:r>
        <w:rPr>
          <w:rFonts w:ascii="Arial" w:hAnsi="Arial" w:cs="Arial"/>
        </w:rPr>
        <w:t>,</w:t>
      </w:r>
    </w:p>
    <w:p w14:paraId="132D0C88" w14:textId="72A7DA32" w:rsidR="00183460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3460" w:rsidRPr="003B0EA7">
        <w:rPr>
          <w:rFonts w:ascii="Arial" w:hAnsi="Arial" w:cs="Arial"/>
        </w:rPr>
        <w:t>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przestępstwo skarbowe</w:t>
      </w:r>
      <w:r>
        <w:rPr>
          <w:rFonts w:ascii="Arial" w:hAnsi="Arial" w:cs="Arial"/>
        </w:rPr>
        <w:t>,</w:t>
      </w:r>
    </w:p>
    <w:p w14:paraId="424675AD" w14:textId="4C7CE881" w:rsidR="00183460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83460" w:rsidRPr="003B0EA7">
        <w:rPr>
          <w:rFonts w:ascii="Arial" w:hAnsi="Arial" w:cs="Arial"/>
        </w:rPr>
        <w:t xml:space="preserve">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– lub za odpowiedni czyn zabroniony określony w przepisach prawa obcego</w:t>
      </w:r>
      <w:r>
        <w:rPr>
          <w:rFonts w:ascii="Arial" w:hAnsi="Arial" w:cs="Arial"/>
        </w:rPr>
        <w:t>,</w:t>
      </w:r>
    </w:p>
    <w:p w14:paraId="241D5780" w14:textId="15300B2A" w:rsid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83460" w:rsidRPr="003B0EA7">
        <w:rPr>
          <w:rFonts w:ascii="Arial" w:hAnsi="Arial" w:cs="Arial"/>
        </w:rPr>
        <w:t>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prawomocnie skazano za przestępstwo, o którym mowa w pkt 1</w:t>
      </w:r>
      <w:r>
        <w:rPr>
          <w:rFonts w:ascii="Arial" w:hAnsi="Arial" w:cs="Arial"/>
        </w:rPr>
        <w:t>,</w:t>
      </w:r>
    </w:p>
    <w:p w14:paraId="14B28153" w14:textId="0F0828A5" w:rsidR="00183460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83460" w:rsidRPr="003B0EA7">
        <w:rPr>
          <w:rFonts w:ascii="Arial" w:hAnsi="Arial" w:cs="Arial"/>
        </w:rPr>
        <w:t>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 sprawie spłaty tych należności</w:t>
      </w:r>
      <w:r>
        <w:rPr>
          <w:rFonts w:ascii="Arial" w:hAnsi="Arial" w:cs="Arial"/>
        </w:rPr>
        <w:t>,</w:t>
      </w:r>
    </w:p>
    <w:p w14:paraId="1F180CFE" w14:textId="1B9FCA74" w:rsidR="00183460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83460" w:rsidRPr="003B0EA7">
        <w:rPr>
          <w:rFonts w:ascii="Arial" w:hAnsi="Arial" w:cs="Arial"/>
        </w:rPr>
        <w:t>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publiczne</w:t>
      </w:r>
      <w:r>
        <w:rPr>
          <w:rFonts w:ascii="Arial" w:hAnsi="Arial" w:cs="Arial"/>
        </w:rPr>
        <w:t>,</w:t>
      </w:r>
    </w:p>
    <w:p w14:paraId="78B73CD1" w14:textId="38B481B9" w:rsidR="003B0EA7" w:rsidRPr="00C06779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83460" w:rsidRPr="003B0EA7">
        <w:rPr>
          <w:rFonts w:ascii="Arial" w:hAnsi="Arial" w:cs="Arial"/>
        </w:rPr>
        <w:t>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przygotowali te oferty lub wnioski niezależnie od siebie</w:t>
      </w:r>
      <w:r>
        <w:rPr>
          <w:rFonts w:ascii="Arial" w:hAnsi="Arial" w:cs="Arial"/>
        </w:rPr>
        <w:t>,</w:t>
      </w:r>
    </w:p>
    <w:p w14:paraId="28A5283F" w14:textId="0757C53E" w:rsidR="00183460" w:rsidRPr="003B0EA7" w:rsidRDefault="00B84B23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83460" w:rsidRPr="00C06779">
        <w:rPr>
          <w:rFonts w:ascii="Arial" w:hAnsi="Arial" w:cs="Arial"/>
        </w:rPr>
        <w:t xml:space="preserve">eżeli, w przypadkach, o których mowa </w:t>
      </w:r>
      <w:r w:rsidR="00183460"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="00183460"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="00183460"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="00183460" w:rsidRPr="00996CFC">
        <w:rPr>
          <w:rFonts w:ascii="Arial" w:hAnsi="Arial" w:cs="Arial"/>
        </w:rPr>
        <w:t>lub podmiotu, który należy z wykonawcą</w:t>
      </w:r>
      <w:r w:rsidR="00183460"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="00183460"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="00183460"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lastRenderedPageBreak/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77777777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DC447A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560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215E32EB" w:rsidR="00F72175" w:rsidRPr="00DE2720" w:rsidRDefault="00F72175" w:rsidP="00DC447A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560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7C720C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DC447A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560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DC447A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560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DC447A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560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5AEC0F56" w14:textId="6C72266A" w:rsidR="008D7082" w:rsidRPr="008D7082" w:rsidRDefault="008D7082" w:rsidP="008D7082">
      <w:pPr>
        <w:pStyle w:val="Akapitzlist"/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000000" w:themeColor="text1"/>
          <w:spacing w:val="4"/>
        </w:rPr>
      </w:pPr>
      <w:r w:rsidRPr="008D7082">
        <w:rPr>
          <w:rFonts w:ascii="Arial" w:eastAsia="Times New Roman" w:hAnsi="Arial" w:cs="Arial"/>
          <w:color w:val="000000" w:themeColor="text1"/>
          <w:spacing w:val="4"/>
        </w:rPr>
        <w:t>Zamawiający dokona oceny ofert nie podlegających odrzuceniu, na podstawie kryterium Cena – 50%.</w:t>
      </w:r>
    </w:p>
    <w:p w14:paraId="2D15304F" w14:textId="49D2A156" w:rsidR="008D7082" w:rsidRPr="008D7082" w:rsidRDefault="008D7082" w:rsidP="008D7082">
      <w:pPr>
        <w:pStyle w:val="Akapitzlist"/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000000" w:themeColor="text1"/>
          <w:spacing w:val="4"/>
        </w:rPr>
      </w:pPr>
      <w:r w:rsidRPr="008D7082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60D9EAE5" w14:textId="77777777" w:rsidR="008D7082" w:rsidRDefault="008D7082" w:rsidP="008D7082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</w:p>
    <w:p w14:paraId="008CA524" w14:textId="03398655" w:rsidR="008D7082" w:rsidRDefault="008D7082" w:rsidP="008D7082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50</m:t>
          </m:r>
        </m:oMath>
      </m:oMathPara>
    </w:p>
    <w:p w14:paraId="7DB49314" w14:textId="77777777" w:rsidR="008D7082" w:rsidRDefault="008D7082" w:rsidP="008D7082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</w:p>
    <w:p w14:paraId="73750C08" w14:textId="38EB6E0D" w:rsidR="008D7082" w:rsidRPr="008D7082" w:rsidRDefault="008D7082" w:rsidP="008D7082">
      <w:pPr>
        <w:pStyle w:val="Akapitzlist"/>
        <w:numPr>
          <w:ilvl w:val="1"/>
          <w:numId w:val="6"/>
        </w:numPr>
        <w:spacing w:after="120" w:line="240" w:lineRule="auto"/>
        <w:rPr>
          <w:rFonts w:ascii="Arial" w:eastAsia="Times New Roman" w:hAnsi="Arial" w:cs="Arial"/>
          <w:color w:val="000000" w:themeColor="text1"/>
          <w:spacing w:val="4"/>
        </w:rPr>
      </w:pPr>
      <w:r w:rsidRPr="008D7082">
        <w:rPr>
          <w:rFonts w:ascii="Arial" w:eastAsia="Times New Roman" w:hAnsi="Arial" w:cs="Arial"/>
          <w:color w:val="000000" w:themeColor="text1"/>
          <w:spacing w:val="4"/>
        </w:rPr>
        <w:t xml:space="preserve">W ramach kryterium Inne kryteria – 50% weźmie pod uwagę: </w:t>
      </w:r>
    </w:p>
    <w:p w14:paraId="6C5B849E" w14:textId="064E9F4F" w:rsidR="008D7082" w:rsidRDefault="008D7082" w:rsidP="008D7082">
      <w:pPr>
        <w:pStyle w:val="Akapitzlist"/>
        <w:numPr>
          <w:ilvl w:val="0"/>
          <w:numId w:val="30"/>
        </w:numPr>
        <w:spacing w:after="120" w:line="240" w:lineRule="auto"/>
        <w:ind w:left="993" w:hanging="284"/>
        <w:rPr>
          <w:rFonts w:ascii="Arial" w:eastAsia="Times New Roman" w:hAnsi="Arial" w:cs="Arial"/>
          <w:color w:val="000000" w:themeColor="text1"/>
          <w:spacing w:val="4"/>
        </w:rPr>
      </w:pPr>
      <w:r w:rsidRPr="008D7082">
        <w:rPr>
          <w:rFonts w:ascii="Arial" w:eastAsia="Times New Roman" w:hAnsi="Arial" w:cs="Arial"/>
          <w:color w:val="000000" w:themeColor="text1"/>
          <w:spacing w:val="4"/>
        </w:rPr>
        <w:t>lokalizacj</w:t>
      </w:r>
      <w:r>
        <w:rPr>
          <w:rFonts w:ascii="Arial" w:eastAsia="Times New Roman" w:hAnsi="Arial" w:cs="Arial"/>
          <w:color w:val="000000" w:themeColor="text1"/>
          <w:spacing w:val="4"/>
        </w:rPr>
        <w:t>ę</w:t>
      </w:r>
      <w:r w:rsidRPr="008D7082">
        <w:rPr>
          <w:rFonts w:ascii="Arial" w:eastAsia="Times New Roman" w:hAnsi="Arial" w:cs="Arial"/>
          <w:color w:val="000000" w:themeColor="text1"/>
          <w:spacing w:val="4"/>
        </w:rPr>
        <w:t xml:space="preserve"> i prestiż (L) – 10 pkt.,</w:t>
      </w:r>
    </w:p>
    <w:p w14:paraId="0DFB8907" w14:textId="7EEFEADE" w:rsidR="008D7082" w:rsidRDefault="008D7082" w:rsidP="008D7082">
      <w:pPr>
        <w:pStyle w:val="Akapitzlist"/>
        <w:numPr>
          <w:ilvl w:val="0"/>
          <w:numId w:val="30"/>
        </w:numPr>
        <w:spacing w:after="120" w:line="240" w:lineRule="auto"/>
        <w:ind w:left="993" w:hanging="284"/>
        <w:rPr>
          <w:rFonts w:ascii="Arial" w:eastAsia="Times New Roman" w:hAnsi="Arial" w:cs="Arial"/>
          <w:color w:val="000000" w:themeColor="text1"/>
          <w:spacing w:val="4"/>
        </w:rPr>
      </w:pPr>
      <w:r w:rsidRPr="008D7082">
        <w:rPr>
          <w:rFonts w:ascii="Arial" w:eastAsia="Times New Roman" w:hAnsi="Arial" w:cs="Arial"/>
          <w:color w:val="000000" w:themeColor="text1"/>
          <w:spacing w:val="4"/>
        </w:rPr>
        <w:t xml:space="preserve">zapewnienie menu skonstruowanego na bazie kuchni polskiej (KP) </w:t>
      </w:r>
      <w:r>
        <w:rPr>
          <w:rFonts w:ascii="Arial" w:eastAsia="Times New Roman" w:hAnsi="Arial" w:cs="Arial"/>
          <w:color w:val="000000" w:themeColor="text1"/>
          <w:spacing w:val="4"/>
        </w:rPr>
        <w:t>-</w:t>
      </w:r>
      <w:r w:rsidR="00AC1622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Pr="008D7082">
        <w:rPr>
          <w:rFonts w:ascii="Arial" w:eastAsia="Times New Roman" w:hAnsi="Arial" w:cs="Arial"/>
          <w:color w:val="000000" w:themeColor="text1"/>
          <w:spacing w:val="4"/>
        </w:rPr>
        <w:t xml:space="preserve">20 pkt., </w:t>
      </w:r>
    </w:p>
    <w:p w14:paraId="05C48D1D" w14:textId="39BEE4BC" w:rsidR="008D7082" w:rsidRPr="008D7082" w:rsidRDefault="008D7082" w:rsidP="008D7082">
      <w:pPr>
        <w:pStyle w:val="Akapitzlist"/>
        <w:numPr>
          <w:ilvl w:val="0"/>
          <w:numId w:val="30"/>
        </w:numPr>
        <w:spacing w:after="120" w:line="240" w:lineRule="auto"/>
        <w:ind w:left="993" w:hanging="284"/>
        <w:rPr>
          <w:rFonts w:ascii="Arial" w:eastAsia="Times New Roman" w:hAnsi="Arial" w:cs="Arial"/>
          <w:color w:val="000000" w:themeColor="text1"/>
          <w:spacing w:val="4"/>
        </w:rPr>
      </w:pPr>
      <w:r w:rsidRPr="008D7082">
        <w:rPr>
          <w:rFonts w:ascii="Arial" w:eastAsia="Times New Roman" w:hAnsi="Arial" w:cs="Arial"/>
          <w:color w:val="000000" w:themeColor="text1"/>
          <w:spacing w:val="4"/>
        </w:rPr>
        <w:t>możliwość wyodrębnienia przestrzeni kolacji do wyłącznego użytku gości i</w:t>
      </w:r>
      <w:r w:rsidR="00AC1622">
        <w:rPr>
          <w:rFonts w:ascii="Arial" w:eastAsia="Times New Roman" w:hAnsi="Arial" w:cs="Arial"/>
          <w:color w:val="000000" w:themeColor="text1"/>
          <w:spacing w:val="4"/>
        </w:rPr>
        <w:t> </w:t>
      </w:r>
      <w:bookmarkStart w:id="1" w:name="_GoBack"/>
      <w:bookmarkEnd w:id="1"/>
      <w:r w:rsidRPr="008D7082">
        <w:rPr>
          <w:rFonts w:ascii="Arial" w:eastAsia="Times New Roman" w:hAnsi="Arial" w:cs="Arial"/>
          <w:color w:val="000000" w:themeColor="text1"/>
          <w:spacing w:val="4"/>
        </w:rPr>
        <w:t>obsługi (P) – 20 pkt.</w:t>
      </w:r>
    </w:p>
    <w:p w14:paraId="60665485" w14:textId="77777777" w:rsidR="008D7082" w:rsidRPr="008D7082" w:rsidRDefault="008D7082" w:rsidP="008D7082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</w:p>
    <w:p w14:paraId="69D38C5A" w14:textId="50C55AFE" w:rsidR="00C80ED4" w:rsidRPr="00F72175" w:rsidRDefault="008D7082" w:rsidP="008D7082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8D7082">
        <w:rPr>
          <w:rFonts w:ascii="Arial" w:eastAsia="Times New Roman" w:hAnsi="Arial" w:cs="Arial"/>
          <w:color w:val="000000" w:themeColor="text1"/>
          <w:spacing w:val="4"/>
        </w:rPr>
        <w:t>Końcowy wynik powyższych działań zostanie zaokrąglony do dwóch miejsc po przecinku.</w:t>
      </w:r>
    </w:p>
    <w:p w14:paraId="79E16EA5" w14:textId="77777777" w:rsidR="00FB1669" w:rsidRPr="00FB1669" w:rsidRDefault="00FB1669" w:rsidP="00301887">
      <w:pPr>
        <w:spacing w:after="120" w:line="240" w:lineRule="auto"/>
        <w:rPr>
          <w:rFonts w:ascii="Arial" w:hAnsi="Arial" w:cs="Arial"/>
          <w:b/>
          <w:color w:val="000000" w:themeColor="text1"/>
          <w:spacing w:val="4"/>
        </w:rPr>
      </w:pPr>
    </w:p>
    <w:p w14:paraId="355348F1" w14:textId="2626874C" w:rsidR="00301887" w:rsidRPr="008D7082" w:rsidRDefault="00301887" w:rsidP="008D708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sectPr w:rsidR="00301887" w:rsidRPr="008D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F21"/>
    <w:multiLevelType w:val="hybridMultilevel"/>
    <w:tmpl w:val="751A0434"/>
    <w:lvl w:ilvl="0" w:tplc="5B485EC4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6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2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0289D"/>
    <w:multiLevelType w:val="hybridMultilevel"/>
    <w:tmpl w:val="815668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3">
      <w:start w:val="1"/>
      <w:numFmt w:val="upp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521367"/>
    <w:multiLevelType w:val="multilevel"/>
    <w:tmpl w:val="01A44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7"/>
  </w:num>
  <w:num w:numId="7">
    <w:abstractNumId w:val="25"/>
  </w:num>
  <w:num w:numId="8">
    <w:abstractNumId w:val="2"/>
  </w:num>
  <w:num w:numId="9">
    <w:abstractNumId w:val="14"/>
  </w:num>
  <w:num w:numId="10">
    <w:abstractNumId w:val="21"/>
  </w:num>
  <w:num w:numId="11">
    <w:abstractNumId w:val="0"/>
  </w:num>
  <w:num w:numId="12">
    <w:abstractNumId w:val="10"/>
  </w:num>
  <w:num w:numId="13">
    <w:abstractNumId w:val="11"/>
  </w:num>
  <w:num w:numId="14">
    <w:abstractNumId w:val="7"/>
  </w:num>
  <w:num w:numId="15">
    <w:abstractNumId w:val="22"/>
  </w:num>
  <w:num w:numId="16">
    <w:abstractNumId w:val="1"/>
  </w:num>
  <w:num w:numId="17">
    <w:abstractNumId w:val="13"/>
  </w:num>
  <w:num w:numId="18">
    <w:abstractNumId w:val="26"/>
  </w:num>
  <w:num w:numId="19">
    <w:abstractNumId w:val="23"/>
  </w:num>
  <w:num w:numId="20">
    <w:abstractNumId w:val="5"/>
  </w:num>
  <w:num w:numId="21">
    <w:abstractNumId w:val="15"/>
  </w:num>
  <w:num w:numId="22">
    <w:abstractNumId w:val="28"/>
  </w:num>
  <w:num w:numId="23">
    <w:abstractNumId w:val="16"/>
  </w:num>
  <w:num w:numId="24">
    <w:abstractNumId w:val="19"/>
  </w:num>
  <w:num w:numId="25">
    <w:abstractNumId w:val="27"/>
  </w:num>
  <w:num w:numId="26">
    <w:abstractNumId w:val="4"/>
  </w:num>
  <w:num w:numId="27">
    <w:abstractNumId w:val="18"/>
  </w:num>
  <w:num w:numId="28">
    <w:abstractNumId w:val="9"/>
  </w:num>
  <w:num w:numId="29">
    <w:abstractNumId w:val="2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2038D"/>
    <w:rsid w:val="000374FB"/>
    <w:rsid w:val="00067881"/>
    <w:rsid w:val="0008471D"/>
    <w:rsid w:val="00085CAF"/>
    <w:rsid w:val="000963C7"/>
    <w:rsid w:val="000A0225"/>
    <w:rsid w:val="000C14E0"/>
    <w:rsid w:val="000D27ED"/>
    <w:rsid w:val="000E27D2"/>
    <w:rsid w:val="001028F3"/>
    <w:rsid w:val="00131190"/>
    <w:rsid w:val="00134258"/>
    <w:rsid w:val="001527B6"/>
    <w:rsid w:val="001816EF"/>
    <w:rsid w:val="00183460"/>
    <w:rsid w:val="001B5889"/>
    <w:rsid w:val="001F2CF5"/>
    <w:rsid w:val="001F6964"/>
    <w:rsid w:val="002012A8"/>
    <w:rsid w:val="00204BB2"/>
    <w:rsid w:val="00212F94"/>
    <w:rsid w:val="002249DA"/>
    <w:rsid w:val="0023003F"/>
    <w:rsid w:val="002378B9"/>
    <w:rsid w:val="00262739"/>
    <w:rsid w:val="00301887"/>
    <w:rsid w:val="00313F62"/>
    <w:rsid w:val="003360DE"/>
    <w:rsid w:val="00392753"/>
    <w:rsid w:val="003B0EA7"/>
    <w:rsid w:val="003C2E14"/>
    <w:rsid w:val="003E1D8C"/>
    <w:rsid w:val="003F57E0"/>
    <w:rsid w:val="004371F1"/>
    <w:rsid w:val="00443430"/>
    <w:rsid w:val="0045728F"/>
    <w:rsid w:val="00475E62"/>
    <w:rsid w:val="00515D81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7451"/>
    <w:rsid w:val="005F3D5A"/>
    <w:rsid w:val="00625422"/>
    <w:rsid w:val="00656848"/>
    <w:rsid w:val="006643E8"/>
    <w:rsid w:val="006A4552"/>
    <w:rsid w:val="006B458A"/>
    <w:rsid w:val="00746083"/>
    <w:rsid w:val="007C6216"/>
    <w:rsid w:val="007C720C"/>
    <w:rsid w:val="00810B09"/>
    <w:rsid w:val="0082065B"/>
    <w:rsid w:val="008555AA"/>
    <w:rsid w:val="0087378C"/>
    <w:rsid w:val="008A1050"/>
    <w:rsid w:val="008D7082"/>
    <w:rsid w:val="009173A9"/>
    <w:rsid w:val="00973C92"/>
    <w:rsid w:val="00996CFC"/>
    <w:rsid w:val="009D0AB4"/>
    <w:rsid w:val="009D0B36"/>
    <w:rsid w:val="00A61AE8"/>
    <w:rsid w:val="00A6279D"/>
    <w:rsid w:val="00A908A1"/>
    <w:rsid w:val="00A9481D"/>
    <w:rsid w:val="00AB2BA0"/>
    <w:rsid w:val="00AC1622"/>
    <w:rsid w:val="00AD059A"/>
    <w:rsid w:val="00B46058"/>
    <w:rsid w:val="00B84B23"/>
    <w:rsid w:val="00BB17C4"/>
    <w:rsid w:val="00C06779"/>
    <w:rsid w:val="00C07F65"/>
    <w:rsid w:val="00C24529"/>
    <w:rsid w:val="00C739A9"/>
    <w:rsid w:val="00C752C4"/>
    <w:rsid w:val="00C80ED4"/>
    <w:rsid w:val="00C92B05"/>
    <w:rsid w:val="00D07487"/>
    <w:rsid w:val="00D258B6"/>
    <w:rsid w:val="00DC447A"/>
    <w:rsid w:val="00DE2720"/>
    <w:rsid w:val="00E5338B"/>
    <w:rsid w:val="00E91417"/>
    <w:rsid w:val="00E923B9"/>
    <w:rsid w:val="00EB5CD4"/>
    <w:rsid w:val="00EB5D9C"/>
    <w:rsid w:val="00F2397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Nowicka Marlena</cp:lastModifiedBy>
  <cp:revision>4</cp:revision>
  <cp:lastPrinted>2025-01-20T11:13:00Z</cp:lastPrinted>
  <dcterms:created xsi:type="dcterms:W3CDTF">2025-03-11T13:01:00Z</dcterms:created>
  <dcterms:modified xsi:type="dcterms:W3CDTF">2025-03-13T07:43:00Z</dcterms:modified>
</cp:coreProperties>
</file>