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0910C1" w14:textId="77777777" w:rsidR="00F91247" w:rsidRDefault="00F91247" w:rsidP="00C53987">
      <w:pPr>
        <w:spacing w:after="0" w:line="240" w:lineRule="exact"/>
        <w:rPr>
          <w:rFonts w:ascii="Lato" w:hAnsi="Lato"/>
          <w:sz w:val="20"/>
        </w:rPr>
      </w:pPr>
    </w:p>
    <w:p w14:paraId="6ED4A1CA" w14:textId="77777777" w:rsidR="00F91247" w:rsidRDefault="00F91247" w:rsidP="00C53987">
      <w:pPr>
        <w:spacing w:after="0" w:line="240" w:lineRule="exact"/>
        <w:rPr>
          <w:rFonts w:ascii="Lato" w:hAnsi="Lato"/>
          <w:sz w:val="20"/>
        </w:rPr>
      </w:pPr>
    </w:p>
    <w:p w14:paraId="6E4FAEE0" w14:textId="77777777" w:rsidR="00F91247" w:rsidRPr="009276B2" w:rsidRDefault="00F91247" w:rsidP="00C53987">
      <w:pPr>
        <w:spacing w:after="0" w:line="240" w:lineRule="exact"/>
        <w:rPr>
          <w:rFonts w:ascii="Lato" w:hAnsi="Lato"/>
          <w:sz w:val="20"/>
        </w:rPr>
      </w:pPr>
    </w:p>
    <w:p w14:paraId="01F4C82E" w14:textId="7D774F1A" w:rsidR="00F91247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 w:rsidRPr="009276B2">
        <w:rPr>
          <w:rFonts w:ascii="Lato" w:hAnsi="Lato"/>
          <w:sz w:val="20"/>
        </w:rPr>
        <w:t>Znak pisma</w:t>
      </w:r>
      <w:r>
        <w:rPr>
          <w:rFonts w:ascii="Lato" w:hAnsi="Lato"/>
          <w:sz w:val="20"/>
        </w:rPr>
        <w:t xml:space="preserve">: </w:t>
      </w:r>
      <w:bookmarkStart w:id="0" w:name="ezdSprawaZnak"/>
      <w:r w:rsidRPr="00EB4EA7">
        <w:rPr>
          <w:rFonts w:ascii="Lato" w:hAnsi="Lato"/>
          <w:sz w:val="20"/>
        </w:rPr>
        <w:t>DLI-IX.7620.14.2023</w:t>
      </w:r>
      <w:bookmarkEnd w:id="0"/>
      <w:r w:rsidR="007E60D3">
        <w:rPr>
          <w:rFonts w:ascii="Lato" w:hAnsi="Lato"/>
          <w:sz w:val="20"/>
        </w:rPr>
        <w:t>.SC</w:t>
      </w:r>
    </w:p>
    <w:p w14:paraId="26B0497B" w14:textId="5E4EA704" w:rsidR="00F91247" w:rsidRPr="009276B2" w:rsidRDefault="00000000" w:rsidP="00C53987">
      <w:pPr>
        <w:spacing w:after="0" w:line="240" w:lineRule="exact"/>
        <w:rPr>
          <w:rFonts w:ascii="Lato" w:hAnsi="Lato"/>
          <w:sz w:val="20"/>
        </w:rPr>
      </w:pPr>
      <w:r>
        <w:rPr>
          <w:rFonts w:ascii="Lato" w:hAnsi="Lato"/>
          <w:sz w:val="20"/>
        </w:rPr>
        <w:t>Warszawa</w:t>
      </w:r>
      <w:r w:rsidRPr="009276B2">
        <w:rPr>
          <w:rFonts w:ascii="Lato" w:hAnsi="Lato"/>
          <w:sz w:val="20"/>
        </w:rPr>
        <w:t xml:space="preserve">, </w:t>
      </w:r>
      <w:r w:rsidR="008A0A29">
        <w:rPr>
          <w:rFonts w:ascii="Lato" w:hAnsi="Lato"/>
          <w:sz w:val="20"/>
        </w:rPr>
        <w:t>30 kwietnia 2024 r.</w:t>
      </w:r>
    </w:p>
    <w:p w14:paraId="53FFB313" w14:textId="77777777" w:rsidR="00F91247" w:rsidRPr="009276B2" w:rsidRDefault="00F91247" w:rsidP="00C53987">
      <w:pPr>
        <w:spacing w:after="0" w:line="240" w:lineRule="exact"/>
        <w:rPr>
          <w:rFonts w:ascii="Lato" w:hAnsi="Lato"/>
          <w:sz w:val="20"/>
        </w:rPr>
      </w:pPr>
    </w:p>
    <w:p w14:paraId="0DBD4DFB" w14:textId="77777777" w:rsidR="00F91247" w:rsidRPr="009276B2" w:rsidRDefault="00F91247" w:rsidP="00C53987">
      <w:pPr>
        <w:spacing w:after="0" w:line="240" w:lineRule="exact"/>
        <w:rPr>
          <w:rFonts w:ascii="Lato" w:hAnsi="Lato"/>
          <w:sz w:val="20"/>
        </w:rPr>
      </w:pPr>
    </w:p>
    <w:p w14:paraId="54191A89" w14:textId="77777777" w:rsidR="00751417" w:rsidRPr="00EE6698" w:rsidRDefault="00751417" w:rsidP="00751417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EE6698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621BE19E" w14:textId="77777777" w:rsidR="00751417" w:rsidRPr="00EE6698" w:rsidRDefault="00751417" w:rsidP="00751417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62AB6128" w14:textId="7A1917B4" w:rsidR="00751417" w:rsidRPr="007E60D3" w:rsidRDefault="00751417" w:rsidP="00751417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E60D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12 ust. 1 i 4 ustawy z dnia 24 kwietnia 2009 r. o inwestycjach </w:t>
      </w:r>
      <w:r w:rsidRPr="007E60D3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w zakresie terminalu </w:t>
      </w:r>
      <w:proofErr w:type="spellStart"/>
      <w:r w:rsidRPr="007E60D3">
        <w:rPr>
          <w:rFonts w:ascii="Lato" w:eastAsia="Times New Roman" w:hAnsi="Lato" w:cs="Arial"/>
          <w:spacing w:val="4"/>
          <w:sz w:val="20"/>
          <w:szCs w:val="20"/>
          <w:lang w:eastAsia="pl-PL"/>
        </w:rPr>
        <w:t>regazyfikacyjnego</w:t>
      </w:r>
      <w:proofErr w:type="spellEnd"/>
      <w:r w:rsidRPr="007E60D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skroplonego gazu ziemnego w Świnoujściu </w:t>
      </w:r>
      <w:r w:rsidRPr="007E60D3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(</w:t>
      </w:r>
      <w:proofErr w:type="spellStart"/>
      <w:r w:rsidRPr="007E60D3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7E60D3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2024 r. poz. 551.) oraz art. 49 § 1 i 2 ustawy z dnia 14 czerwca 1960 r. – Kodeks postępowania administracyjnego (</w:t>
      </w:r>
      <w:proofErr w:type="spellStart"/>
      <w:r w:rsidRPr="007E60D3">
        <w:rPr>
          <w:rFonts w:ascii="Lato" w:hAnsi="Lato"/>
          <w:sz w:val="20"/>
          <w:szCs w:val="20"/>
        </w:rPr>
        <w:t>t.j</w:t>
      </w:r>
      <w:proofErr w:type="spellEnd"/>
      <w:r w:rsidRPr="007E60D3">
        <w:rPr>
          <w:rFonts w:ascii="Lato" w:hAnsi="Lato"/>
          <w:sz w:val="20"/>
          <w:szCs w:val="20"/>
        </w:rPr>
        <w:t>. Dz.U. z 2024 r. poz. 572</w:t>
      </w:r>
      <w:r w:rsidRPr="007E60D3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  <w:r w:rsidRPr="007E60D3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7E60D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dalej: „</w:t>
      </w:r>
      <w:r w:rsidRPr="007E60D3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</w:t>
      </w:r>
      <w:r w:rsidRPr="007E60D3">
        <w:rPr>
          <w:rFonts w:ascii="Lato" w:eastAsia="Times New Roman" w:hAnsi="Lato" w:cs="Arial"/>
          <w:spacing w:val="4"/>
          <w:sz w:val="20"/>
          <w:szCs w:val="20"/>
          <w:lang w:eastAsia="pl-PL"/>
        </w:rPr>
        <w:t>”,</w:t>
      </w:r>
    </w:p>
    <w:p w14:paraId="63BB37E9" w14:textId="77777777" w:rsidR="00751417" w:rsidRPr="00EE6698" w:rsidRDefault="00751417" w:rsidP="00751417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EE6698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205CD391" w14:textId="77777777" w:rsidR="00751417" w:rsidRPr="00EE6698" w:rsidRDefault="00751417" w:rsidP="00751417">
      <w:pPr>
        <w:spacing w:after="120" w:line="240" w:lineRule="exact"/>
        <w:jc w:val="both"/>
        <w:outlineLvl w:val="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t>zawiadamia, że:</w:t>
      </w:r>
    </w:p>
    <w:p w14:paraId="242D2710" w14:textId="5C1B53C6" w:rsidR="00751417" w:rsidRDefault="00751417" w:rsidP="00751417">
      <w:pPr>
        <w:pStyle w:val="Akapitzlist"/>
        <w:numPr>
          <w:ilvl w:val="0"/>
          <w:numId w:val="3"/>
        </w:numPr>
        <w:spacing w:after="120" w:line="240" w:lineRule="exact"/>
        <w:ind w:left="284" w:hanging="284"/>
        <w:contextualSpacing w:val="0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postanowieniem z dnia 3 kwietnia 2024 r., znak: DLI-IX.7621.14.2023.SC.6, Minister Rozwoju i Technologii zawiesił </w:t>
      </w:r>
      <w:r w:rsidRPr="007D546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postępowanie w sprawie stwierdzenia nieważności decyzji Wojewody Podkarpackiego Nr 1/8/21 z dnia 9 września 2021 r., znak: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7D546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N-VIII.747.1.8.2021, o ustaleniu lokalizacji inwestycji towarzyszącej inwestycjom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7D546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zakresie terminalu </w:t>
      </w:r>
      <w:proofErr w:type="spellStart"/>
      <w:r w:rsidRPr="007D5467">
        <w:rPr>
          <w:rFonts w:ascii="Lato" w:eastAsia="Times New Roman" w:hAnsi="Lato" w:cs="Arial"/>
          <w:spacing w:val="4"/>
          <w:sz w:val="20"/>
          <w:szCs w:val="20"/>
          <w:lang w:eastAsia="pl-PL"/>
        </w:rPr>
        <w:t>regazyfikacyjnego</w:t>
      </w:r>
      <w:proofErr w:type="spellEnd"/>
      <w:r w:rsidRPr="007D546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skroplonego gazu ziemnego w Świnoujściu dla zamierzenia inwestycyjnego pn.: „Budowa odcinka gazociągu wysokiego ciśnienia wraz z infrastrukturą towarzyszącą w ramach zadania pn.: «Przebudowa gazociągu wysokiego ciśnienia DN 300 Komorów – Sandomierz na odcinku Jadachy – Sandomierz MOP 6,0 </w:t>
      </w:r>
      <w:proofErr w:type="spellStart"/>
      <w:r w:rsidRPr="007D5467">
        <w:rPr>
          <w:rFonts w:ascii="Lato" w:eastAsia="Times New Roman" w:hAnsi="Lato" w:cs="Arial"/>
          <w:spacing w:val="4"/>
          <w:sz w:val="20"/>
          <w:szCs w:val="20"/>
          <w:lang w:eastAsia="pl-PL"/>
        </w:rPr>
        <w:t>MPa</w:t>
      </w:r>
      <w:proofErr w:type="spellEnd"/>
      <w:r w:rsidRPr="007D5467">
        <w:rPr>
          <w:rFonts w:ascii="Lato" w:eastAsia="Times New Roman" w:hAnsi="Lato" w:cs="Arial"/>
          <w:spacing w:val="4"/>
          <w:sz w:val="20"/>
          <w:szCs w:val="20"/>
          <w:lang w:eastAsia="pl-PL"/>
        </w:rPr>
        <w:t>»”, w części dotyczącej nieruchomości oznaczonej jako działka nr 667/4, z obrębu 0012 Tarnobrzeg,</w:t>
      </w:r>
    </w:p>
    <w:p w14:paraId="47FCC98A" w14:textId="0BC628AC" w:rsidR="00751417" w:rsidRDefault="00751417" w:rsidP="00751417">
      <w:pPr>
        <w:pStyle w:val="Akapitzlist"/>
        <w:numPr>
          <w:ilvl w:val="0"/>
          <w:numId w:val="3"/>
        </w:numPr>
        <w:spacing w:after="240" w:line="240" w:lineRule="exact"/>
        <w:ind w:left="284" w:hanging="284"/>
        <w:contextualSpacing w:val="0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D1F68">
        <w:rPr>
          <w:rFonts w:ascii="Lato" w:eastAsia="Times New Roman" w:hAnsi="Lato" w:cs="Arial"/>
          <w:spacing w:val="4"/>
          <w:sz w:val="20"/>
          <w:szCs w:val="20"/>
          <w:lang w:eastAsia="pl-PL"/>
        </w:rPr>
        <w:t>postanowieniem z dnia 30 kwietnia 2024 r</w:t>
      </w:r>
      <w:r w:rsidR="007E60D3">
        <w:rPr>
          <w:rFonts w:ascii="Lato" w:eastAsia="Times New Roman" w:hAnsi="Lato" w:cs="Arial"/>
          <w:spacing w:val="4"/>
          <w:sz w:val="20"/>
          <w:szCs w:val="20"/>
          <w:lang w:eastAsia="pl-PL"/>
        </w:rPr>
        <w:t>.,</w:t>
      </w:r>
      <w:r w:rsidRPr="007D1F6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znak: DLI-IX.7620.14.2023.SC Minister Rozwoju i Technologii sprostował z urzędu oczywistą omyłkę, w postanowieniu Ministra Rozwoju i Technologii z dnia 3 kwietnia 2024 r.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,</w:t>
      </w:r>
      <w:r w:rsidRPr="007D1F6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znak: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7D1F68">
        <w:rPr>
          <w:rFonts w:ascii="Lato" w:eastAsia="Times New Roman" w:hAnsi="Lato" w:cs="Arial"/>
          <w:spacing w:val="4"/>
          <w:sz w:val="20"/>
          <w:szCs w:val="20"/>
          <w:lang w:eastAsia="pl-PL"/>
        </w:rPr>
        <w:t>DLI-IX.7621.14.2023.SC.6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04ADCF5E" w14:textId="36A535C1" w:rsidR="00751417" w:rsidRPr="00751417" w:rsidRDefault="00751417" w:rsidP="00751417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5141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Strony, zgodnie z art. 73 </w:t>
      </w:r>
      <w:r w:rsidRPr="00751417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>Kpa</w:t>
      </w:r>
      <w:r w:rsidRPr="0075141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mogą przeglądać akta sprawy osobiście lub przez pełnomocnika, w siedzibie Ministerstwa Rozwoju i Technologii przy ul. Chałubińskiego 4/6 w Warszawie, </w:t>
      </w:r>
      <w:r w:rsidRPr="0075141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75141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9:00 do 15:00,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751417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 wcześniejszym umówieniu się telefonicznie pod numerem telefonu (22) 323 40 70</w:t>
      </w:r>
      <w:r w:rsidRPr="00751417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5D2E55BA" w14:textId="395F2BEE" w:rsidR="00751417" w:rsidRPr="00751417" w:rsidRDefault="00751417" w:rsidP="00751417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EE6698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Data publikacji obwieszczenia: </w:t>
      </w:r>
      <w:r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13 maja </w:t>
      </w:r>
      <w:r w:rsidRPr="00EE6698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2024 r. </w:t>
      </w:r>
    </w:p>
    <w:p w14:paraId="559BA4C0" w14:textId="77777777" w:rsidR="00751417" w:rsidRPr="00EE6698" w:rsidRDefault="00751417" w:rsidP="00751417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EE6698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EE669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osobowych.</w:t>
      </w:r>
    </w:p>
    <w:p w14:paraId="64CFB1C1" w14:textId="77777777" w:rsidR="00F91247" w:rsidRPr="00565D32" w:rsidRDefault="00F91247" w:rsidP="00C53987">
      <w:pPr>
        <w:spacing w:after="120" w:line="240" w:lineRule="exact"/>
        <w:rPr>
          <w:rFonts w:ascii="Lato" w:hAnsi="Lato"/>
          <w:sz w:val="20"/>
        </w:rPr>
      </w:pPr>
    </w:p>
    <w:p w14:paraId="0EE32876" w14:textId="2CFA2EFD" w:rsidR="00F91247" w:rsidRDefault="00000000" w:rsidP="00D31565">
      <w:pPr>
        <w:spacing w:after="120" w:line="240" w:lineRule="exact"/>
        <w:ind w:left="4253"/>
        <w:rPr>
          <w:rFonts w:ascii="Lato" w:hAnsi="Lato"/>
          <w:b/>
          <w:bCs/>
          <w:sz w:val="20"/>
        </w:rPr>
      </w:pPr>
      <w:r w:rsidRPr="0093525C">
        <w:rPr>
          <w:rFonts w:ascii="Lato" w:hAnsi="Lato"/>
          <w:b/>
          <w:bCs/>
          <w:sz w:val="20"/>
        </w:rPr>
        <w:t xml:space="preserve">Z </w:t>
      </w:r>
      <w:r>
        <w:rPr>
          <w:rFonts w:ascii="Lato" w:hAnsi="Lato"/>
          <w:b/>
          <w:bCs/>
          <w:sz w:val="20"/>
        </w:rPr>
        <w:t>upoważnienia</w:t>
      </w:r>
    </w:p>
    <w:p w14:paraId="2545F575" w14:textId="77777777" w:rsidR="00E26432" w:rsidRPr="00E26432" w:rsidRDefault="00E26432" w:rsidP="00E26432">
      <w:pPr>
        <w:spacing w:after="60" w:line="220" w:lineRule="exact"/>
        <w:ind w:left="4253"/>
        <w:rPr>
          <w:rFonts w:ascii="Lato" w:hAnsi="Lato"/>
          <w:sz w:val="20"/>
        </w:rPr>
      </w:pPr>
      <w:bookmarkStart w:id="1" w:name="_Hlk160806306"/>
      <w:r w:rsidRPr="00E26432">
        <w:rPr>
          <w:rFonts w:ascii="Lato" w:hAnsi="Lato"/>
          <w:sz w:val="20"/>
        </w:rPr>
        <w:t>Magdalena Tuzińska</w:t>
      </w:r>
    </w:p>
    <w:p w14:paraId="07E63F15" w14:textId="77777777" w:rsidR="00E26432" w:rsidRPr="00E26432" w:rsidRDefault="00E26432" w:rsidP="00E26432">
      <w:pPr>
        <w:spacing w:after="60" w:line="220" w:lineRule="exact"/>
        <w:ind w:left="4253"/>
        <w:rPr>
          <w:rFonts w:ascii="Lato" w:hAnsi="Lato"/>
          <w:sz w:val="20"/>
        </w:rPr>
      </w:pPr>
      <w:r w:rsidRPr="00E26432">
        <w:rPr>
          <w:rFonts w:ascii="Lato" w:hAnsi="Lato"/>
          <w:sz w:val="20"/>
        </w:rPr>
        <w:t>naczelnik wydziału</w:t>
      </w:r>
    </w:p>
    <w:p w14:paraId="144CA2F3" w14:textId="77777777" w:rsidR="00E26432" w:rsidRDefault="00E26432" w:rsidP="00E26432">
      <w:pPr>
        <w:spacing w:after="60" w:line="220" w:lineRule="exact"/>
        <w:ind w:left="4253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E26432">
        <w:rPr>
          <w:rFonts w:ascii="Lato" w:hAnsi="Lato"/>
          <w:sz w:val="20"/>
        </w:rPr>
        <w:t>/ kwalifikowany podpis elektroniczny /</w:t>
      </w:r>
      <w:r w:rsidRPr="00E26432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 xml:space="preserve"> </w:t>
      </w:r>
    </w:p>
    <w:p w14:paraId="2B86F115" w14:textId="77777777" w:rsidR="00E26432" w:rsidRDefault="00E26432" w:rsidP="00E2643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51D2E5B7" w14:textId="5B140EC1" w:rsidR="00751417" w:rsidRPr="00751417" w:rsidRDefault="00751417" w:rsidP="00E26432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751417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lastRenderedPageBreak/>
        <w:t>Informacja o przetwarzaniu danych osobowych</w:t>
      </w:r>
      <w:r w:rsidRPr="00751417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22C38D93" w14:textId="68D78E12" w:rsidR="00751417" w:rsidRPr="00751417" w:rsidRDefault="00751417" w:rsidP="00751417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5141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5141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75141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75141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431B100D" w14:textId="307230FE" w:rsidR="00751417" w:rsidRPr="00751417" w:rsidRDefault="00751417" w:rsidP="00751417">
      <w:pPr>
        <w:numPr>
          <w:ilvl w:val="0"/>
          <w:numId w:val="4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751417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Technologii,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51417">
        <w:rPr>
          <w:rFonts w:ascii="Lato" w:eastAsia="Times New Roman" w:hAnsi="Lato" w:cs="Arial"/>
          <w:sz w:val="20"/>
          <w:szCs w:val="20"/>
          <w:lang w:eastAsia="pl-PL"/>
        </w:rPr>
        <w:t xml:space="preserve">z siedzibą w Warszawie, Plac Trzech Krzyży 3/5, </w:t>
      </w:r>
      <w:hyperlink r:id="rId8" w:history="1">
        <w:r w:rsidRPr="00751417">
          <w:rPr>
            <w:rFonts w:ascii="Lato" w:eastAsia="Times New Roman" w:hAnsi="Lato" w:cs="Arial"/>
            <w:sz w:val="20"/>
            <w:szCs w:val="20"/>
            <w:lang w:eastAsia="pl-PL"/>
          </w:rPr>
          <w:t>kancelaria@mrit.gov.pl</w:t>
        </w:r>
      </w:hyperlink>
      <w:r w:rsidRPr="00751417">
        <w:rPr>
          <w:rFonts w:ascii="Lato" w:eastAsia="Times New Roman" w:hAnsi="Lato" w:cs="Arial"/>
          <w:sz w:val="20"/>
          <w:szCs w:val="20"/>
          <w:lang w:eastAsia="pl-PL"/>
        </w:rPr>
        <w:t xml:space="preserve">, tel.: </w:t>
      </w:r>
      <w:r w:rsidRPr="00751417">
        <w:rPr>
          <w:rFonts w:ascii="Lato" w:eastAsia="Times New Roman" w:hAnsi="Lato" w:cs="Arial"/>
          <w:bCs/>
          <w:sz w:val="20"/>
          <w:szCs w:val="20"/>
          <w:lang w:eastAsia="pl-PL"/>
        </w:rPr>
        <w:t>+48 222 500 123</w:t>
      </w:r>
      <w:r w:rsidRPr="00751417">
        <w:rPr>
          <w:rFonts w:ascii="Lato" w:eastAsia="Times New Roman" w:hAnsi="Lato" w:cs="Arial"/>
          <w:sz w:val="20"/>
          <w:szCs w:val="20"/>
          <w:lang w:eastAsia="pl-PL"/>
        </w:rPr>
        <w:t>, natomiast wykonującym obowiązki administratora jest Dyrektor Departamentu Lokalizacji Inwestycji.</w:t>
      </w:r>
    </w:p>
    <w:p w14:paraId="00439FCA" w14:textId="27CE3BB2" w:rsidR="00751417" w:rsidRPr="00751417" w:rsidRDefault="00751417" w:rsidP="00751417">
      <w:pPr>
        <w:numPr>
          <w:ilvl w:val="0"/>
          <w:numId w:val="4"/>
        </w:numPr>
        <w:suppressAutoHyphens/>
        <w:spacing w:after="60" w:line="22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75141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751417">
        <w:rPr>
          <w:rFonts w:ascii="Lato" w:eastAsia="Times New Roman" w:hAnsi="Lato" w:cs="Arial"/>
          <w:sz w:val="20"/>
          <w:szCs w:val="20"/>
          <w:lang w:eastAsia="pl-PL"/>
        </w:rPr>
        <w:t xml:space="preserve">Rozwoju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51417">
        <w:rPr>
          <w:rFonts w:ascii="Lato" w:eastAsia="Times New Roman" w:hAnsi="Lato" w:cs="Arial"/>
          <w:sz w:val="20"/>
          <w:szCs w:val="20"/>
          <w:lang w:eastAsia="pl-PL"/>
        </w:rPr>
        <w:t>i Technologii</w:t>
      </w:r>
      <w:r w:rsidRPr="0075141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751417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75141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751417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75141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9" w:history="1">
        <w:r w:rsidRPr="00751417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751417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3D55AC6C" w14:textId="182E40D1" w:rsidR="00751417" w:rsidRPr="00751417" w:rsidRDefault="00751417" w:rsidP="00751417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5141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75141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 xml:space="preserve">tj. wypełnienia obowiązku prawnego ciążącego na administratorze, w celu prowadzenia postępowań administracyjnych realizowanych na podst. przepisów ustawy z dnia 14 czerwca 1960 r. Kodeks postępowania administracyjnego </w:t>
      </w:r>
      <w:r w:rsidR="007E60D3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5141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(</w:t>
      </w:r>
      <w:proofErr w:type="spellStart"/>
      <w:r w:rsidRPr="0075141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751417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Dz.U. z 2024 r. poz. 572.), dalej „KPA”, oraz w związku z </w:t>
      </w:r>
      <w:r w:rsidRPr="0075141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dnia </w:t>
      </w:r>
      <w:r w:rsidR="007E60D3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75141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24 kwietnia 2009 r. o inwestycjach w zakresie terminalu </w:t>
      </w:r>
      <w:proofErr w:type="spellStart"/>
      <w:r w:rsidRPr="00751417">
        <w:rPr>
          <w:rFonts w:ascii="Lato" w:eastAsia="Times New Roman" w:hAnsi="Lato" w:cs="Arial"/>
          <w:spacing w:val="4"/>
          <w:sz w:val="20"/>
          <w:szCs w:val="20"/>
          <w:lang w:eastAsia="pl-PL"/>
        </w:rPr>
        <w:t>regazyfikacyjnego</w:t>
      </w:r>
      <w:proofErr w:type="spellEnd"/>
      <w:r w:rsidRPr="0075141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skroplonego gazu ziemnego w Świnoujściu (</w:t>
      </w:r>
      <w:proofErr w:type="spellStart"/>
      <w:r w:rsidRPr="00751417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751417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2024 r. poz. 551</w:t>
      </w:r>
      <w:r w:rsidR="007E60D3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  <w:r w:rsidRPr="00751417">
        <w:rPr>
          <w:rFonts w:ascii="Lato" w:eastAsia="Times New Roman" w:hAnsi="Lato" w:cs="Arial"/>
          <w:spacing w:val="4"/>
          <w:sz w:val="20"/>
          <w:szCs w:val="20"/>
          <w:lang w:eastAsia="pl-PL"/>
        </w:rPr>
        <w:t>)</w:t>
      </w:r>
    </w:p>
    <w:p w14:paraId="1AC4933D" w14:textId="77777777" w:rsidR="00751417" w:rsidRPr="00751417" w:rsidRDefault="00751417" w:rsidP="00751417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5141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02515186" w14:textId="77777777" w:rsidR="00751417" w:rsidRPr="00751417" w:rsidRDefault="00751417" w:rsidP="00751417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5141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4B1244D" w14:textId="77777777" w:rsidR="00751417" w:rsidRPr="00751417" w:rsidRDefault="00751417" w:rsidP="00751417">
      <w:pPr>
        <w:numPr>
          <w:ilvl w:val="0"/>
          <w:numId w:val="5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5141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1ACA4E4E" w14:textId="77777777" w:rsidR="00751417" w:rsidRPr="00751417" w:rsidRDefault="00751417" w:rsidP="00751417">
      <w:pPr>
        <w:numPr>
          <w:ilvl w:val="0"/>
          <w:numId w:val="5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5141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5E2AD6DF" w14:textId="77777777" w:rsidR="00751417" w:rsidRPr="00751417" w:rsidRDefault="00751417" w:rsidP="00751417">
      <w:pPr>
        <w:numPr>
          <w:ilvl w:val="0"/>
          <w:numId w:val="5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5141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751417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75141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751417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75141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2C822415" w14:textId="77777777" w:rsidR="00751417" w:rsidRPr="00751417" w:rsidRDefault="00751417" w:rsidP="00751417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51417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17AF0D8D" w14:textId="76D40686" w:rsidR="00751417" w:rsidRPr="00751417" w:rsidRDefault="00751417" w:rsidP="00751417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51417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</w:t>
      </w:r>
      <w:r w:rsidR="007E60D3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51417">
        <w:rPr>
          <w:rFonts w:ascii="Lato" w:eastAsia="Times New Roman" w:hAnsi="Lato" w:cs="Arial"/>
          <w:sz w:val="20"/>
          <w:szCs w:val="20"/>
          <w:lang w:eastAsia="pl-PL"/>
        </w:rPr>
        <w:t xml:space="preserve">tj. ustawie z dnia 14 lipca 1983 r. </w:t>
      </w:r>
      <w:r w:rsidRPr="00751417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="007E60D3">
        <w:rPr>
          <w:rFonts w:ascii="Lato" w:eastAsia="Times New Roman" w:hAnsi="Lato" w:cs="Arial"/>
          <w:iCs/>
          <w:sz w:val="20"/>
          <w:szCs w:val="20"/>
          <w:lang w:eastAsia="pl-PL"/>
        </w:rPr>
        <w:br/>
      </w:r>
      <w:r w:rsidRPr="00751417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751417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751417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751417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751417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31A79E7C" w14:textId="77777777" w:rsidR="00751417" w:rsidRPr="00751417" w:rsidRDefault="00751417" w:rsidP="00751417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51417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0677C0BC" w14:textId="77777777" w:rsidR="00751417" w:rsidRPr="00751417" w:rsidRDefault="00751417" w:rsidP="00751417">
      <w:pPr>
        <w:numPr>
          <w:ilvl w:val="0"/>
          <w:numId w:val="6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5141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B299CED" w14:textId="77777777" w:rsidR="00751417" w:rsidRPr="00751417" w:rsidRDefault="00751417" w:rsidP="00751417">
      <w:pPr>
        <w:numPr>
          <w:ilvl w:val="0"/>
          <w:numId w:val="6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5141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uzupełnienia, jeżeli są niekompletne;</w:t>
      </w:r>
    </w:p>
    <w:p w14:paraId="46760584" w14:textId="77777777" w:rsidR="00751417" w:rsidRPr="00751417" w:rsidRDefault="00751417" w:rsidP="00751417">
      <w:pPr>
        <w:numPr>
          <w:ilvl w:val="0"/>
          <w:numId w:val="6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51417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8BE757E" w14:textId="77777777" w:rsidR="00751417" w:rsidRPr="00751417" w:rsidRDefault="00751417" w:rsidP="00751417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51417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7DAE22C2" w14:textId="77777777" w:rsidR="00751417" w:rsidRPr="00751417" w:rsidRDefault="00751417" w:rsidP="00751417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51417">
        <w:rPr>
          <w:rFonts w:ascii="Lato" w:eastAsia="Times New Roman" w:hAnsi="Lato" w:cs="Arial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1C787154" w14:textId="5857C708" w:rsidR="00751417" w:rsidRPr="00751417" w:rsidRDefault="00751417" w:rsidP="00751417">
      <w:pPr>
        <w:numPr>
          <w:ilvl w:val="0"/>
          <w:numId w:val="4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51417">
        <w:rPr>
          <w:rFonts w:ascii="Lato" w:eastAsia="Times New Roman" w:hAnsi="Lato" w:cs="Arial"/>
          <w:sz w:val="20"/>
          <w:szCs w:val="20"/>
          <w:lang w:eastAsia="pl-PL"/>
        </w:rPr>
        <w:lastRenderedPageBreak/>
        <w:t xml:space="preserve">W przypadku powzięcia informacji o niezgodnym z prawem przetwarzaniu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51417">
        <w:rPr>
          <w:rFonts w:ascii="Lato" w:eastAsia="Times New Roman" w:hAnsi="Lato" w:cs="Arial"/>
          <w:sz w:val="20"/>
          <w:szCs w:val="20"/>
          <w:lang w:eastAsia="pl-PL"/>
        </w:rPr>
        <w:t xml:space="preserve">w Ministerstwie Rozwoju i Technologii Pani/Pana danych osobowych, przysługuje Pani/Panu prawo wniesienia skargi do organu nadzorczego właściwego w sprawach ochrony danych osobowych, tj. Prezesa Urzędu Ochrony Danych Osobowych,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51417">
        <w:rPr>
          <w:rFonts w:ascii="Lato" w:eastAsia="Times New Roman" w:hAnsi="Lato" w:cs="Arial"/>
          <w:sz w:val="20"/>
          <w:szCs w:val="20"/>
          <w:lang w:eastAsia="pl-PL"/>
        </w:rPr>
        <w:t>ul. Stawki 2, 00-193 Warszawa.</w:t>
      </w:r>
    </w:p>
    <w:bookmarkEnd w:id="1"/>
    <w:p w14:paraId="67BDCA97" w14:textId="382DD861" w:rsidR="00F91247" w:rsidRPr="00751417" w:rsidRDefault="00F91247" w:rsidP="00751417">
      <w:pPr>
        <w:spacing w:before="720" w:after="120" w:line="240" w:lineRule="exact"/>
        <w:rPr>
          <w:rFonts w:ascii="Lato" w:hAnsi="Lato" w:cstheme="minorHAnsi"/>
          <w:sz w:val="20"/>
          <w:szCs w:val="20"/>
        </w:rPr>
      </w:pPr>
    </w:p>
    <w:sectPr w:rsidR="00F91247" w:rsidRPr="00751417" w:rsidSect="00A8306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07747B" w14:textId="77777777" w:rsidR="00D6203C" w:rsidRDefault="00D6203C">
      <w:pPr>
        <w:spacing w:after="0" w:line="240" w:lineRule="auto"/>
      </w:pPr>
      <w:r>
        <w:separator/>
      </w:r>
    </w:p>
  </w:endnote>
  <w:endnote w:type="continuationSeparator" w:id="0">
    <w:p w14:paraId="12D1AC2F" w14:textId="77777777" w:rsidR="00D6203C" w:rsidRDefault="00D620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CEB8330-22BE-43AF-8714-DDDB5432B34E}"/>
    <w:embedBold r:id="rId2" w:fontKey="{8FA8DFC8-A234-45C0-B4BF-B51BD81DD5CE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73A0EFBD-D8AA-4B01-BF87-50E7C9BF3260}"/>
    <w:embedBold r:id="rId4" w:fontKey="{EA5CAC06-A73C-4D0B-8B32-926C8834B3D5}"/>
    <w:embedItalic r:id="rId5" w:fontKey="{0AA94BEB-419C-45F4-91E7-ED50B03CBD9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0FFD534C-D4DE-40B7-B438-E9BD040508B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771DF14" w14:textId="77777777" w:rsidR="00F91247" w:rsidRDefault="00F91247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84927A" w14:textId="77777777" w:rsidR="00F91247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8E37727" wp14:editId="695EDED8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45F42DBC" w14:textId="77777777" w:rsidR="00F91247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38B4FDA" w14:textId="77777777" w:rsidR="00F91247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186FFF" w14:textId="77777777" w:rsidR="00F91247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F803652" wp14:editId="44B09A97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1A8D6B92" w14:textId="77777777" w:rsidR="00F91247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3E648306" w14:textId="77777777" w:rsidR="00F91247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2EA2A9A" w14:textId="77777777" w:rsidR="00D6203C" w:rsidRDefault="00D6203C">
      <w:pPr>
        <w:spacing w:after="0" w:line="240" w:lineRule="auto"/>
      </w:pPr>
      <w:r>
        <w:separator/>
      </w:r>
    </w:p>
  </w:footnote>
  <w:footnote w:type="continuationSeparator" w:id="0">
    <w:p w14:paraId="200903C0" w14:textId="77777777" w:rsidR="00D6203C" w:rsidRDefault="00D620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2679CE" w14:textId="77777777" w:rsidR="00F91247" w:rsidRDefault="00F91247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6C45C1" w14:textId="77777777" w:rsidR="00F91247" w:rsidRDefault="00F91247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7FB4AA" w14:textId="77777777" w:rsidR="00F91247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7797EFD7" wp14:editId="1AD8F01D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A56779"/>
    <w:multiLevelType w:val="hybridMultilevel"/>
    <w:tmpl w:val="103626DE"/>
    <w:lvl w:ilvl="0" w:tplc="72B405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C78CC1C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9A051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7BB8BA5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02E655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98FC8B3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4C6BC62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AE78A19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6C68C6C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DEAC03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33189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2F1A54C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4A87E3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26DADE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5FAF61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7EEB48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ECC90F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2248ED0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F5ADFC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326131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13257654">
    <w:abstractNumId w:val="1"/>
  </w:num>
  <w:num w:numId="3" w16cid:durableId="1680619153">
    <w:abstractNumId w:val="0"/>
  </w:num>
  <w:num w:numId="4" w16cid:durableId="1435594176">
    <w:abstractNumId w:val="3"/>
  </w:num>
  <w:num w:numId="5" w16cid:durableId="640816892">
    <w:abstractNumId w:val="4"/>
  </w:num>
  <w:num w:numId="6" w16cid:durableId="14767695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51417"/>
    <w:rsid w:val="00450E53"/>
    <w:rsid w:val="00751417"/>
    <w:rsid w:val="007E60D3"/>
    <w:rsid w:val="008A0A29"/>
    <w:rsid w:val="00A83067"/>
    <w:rsid w:val="00D6203C"/>
    <w:rsid w:val="00E26432"/>
    <w:rsid w:val="00F912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1F03F"/>
  <w15:docId w15:val="{C0E87822-6F15-4F20-AD74-323F60FBD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514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ncelaria@mrit.gov.pl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od@mrit.gov.pl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798</Words>
  <Characters>4794</Characters>
  <Application>Microsoft Office Word</Application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3</cp:revision>
  <cp:lastPrinted>2022-09-08T13:34:00Z</cp:lastPrinted>
  <dcterms:created xsi:type="dcterms:W3CDTF">2024-05-13T06:38:00Z</dcterms:created>
  <dcterms:modified xsi:type="dcterms:W3CDTF">2024-05-13T06:38:00Z</dcterms:modified>
</cp:coreProperties>
</file>