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910C1" w14:textId="77777777" w:rsidR="00F91247" w:rsidRDefault="00F91247" w:rsidP="00C53987">
      <w:pPr>
        <w:spacing w:after="0" w:line="240" w:lineRule="exact"/>
        <w:rPr>
          <w:rFonts w:ascii="Lato" w:hAnsi="Lato"/>
          <w:sz w:val="20"/>
        </w:rPr>
      </w:pPr>
    </w:p>
    <w:p w14:paraId="6ED4A1CA" w14:textId="77777777" w:rsidR="00F91247" w:rsidRDefault="00F91247" w:rsidP="00C53987">
      <w:pPr>
        <w:spacing w:after="0" w:line="240" w:lineRule="exact"/>
        <w:rPr>
          <w:rFonts w:ascii="Lato" w:hAnsi="Lato"/>
          <w:sz w:val="20"/>
        </w:rPr>
      </w:pPr>
    </w:p>
    <w:p w14:paraId="6E4FAEE0" w14:textId="77777777" w:rsidR="00F91247" w:rsidRPr="009276B2" w:rsidRDefault="00F91247" w:rsidP="00C53987">
      <w:pPr>
        <w:spacing w:after="0" w:line="240" w:lineRule="exact"/>
        <w:rPr>
          <w:rFonts w:ascii="Lato" w:hAnsi="Lato"/>
          <w:sz w:val="20"/>
        </w:rPr>
      </w:pPr>
    </w:p>
    <w:p w14:paraId="01F4C82E" w14:textId="7D774F1A" w:rsidR="00F91247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DLI-IX.7620.14.2023</w:t>
      </w:r>
      <w:bookmarkEnd w:id="0"/>
      <w:r w:rsidR="007E60D3">
        <w:rPr>
          <w:rFonts w:ascii="Lato" w:hAnsi="Lato"/>
          <w:sz w:val="20"/>
        </w:rPr>
        <w:t>.SC</w:t>
      </w:r>
    </w:p>
    <w:p w14:paraId="26B0497B" w14:textId="5E4EA704" w:rsidR="00F91247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8A0A29">
        <w:rPr>
          <w:rFonts w:ascii="Lato" w:hAnsi="Lato"/>
          <w:sz w:val="20"/>
        </w:rPr>
        <w:t>30 kwietnia 2024 r.</w:t>
      </w:r>
    </w:p>
    <w:p w14:paraId="53FFB313" w14:textId="77777777" w:rsidR="00F91247" w:rsidRPr="009276B2" w:rsidRDefault="00F91247" w:rsidP="00C53987">
      <w:pPr>
        <w:spacing w:after="0" w:line="240" w:lineRule="exact"/>
        <w:rPr>
          <w:rFonts w:ascii="Lato" w:hAnsi="Lato"/>
          <w:sz w:val="20"/>
        </w:rPr>
      </w:pPr>
    </w:p>
    <w:p w14:paraId="0DBD4DFB" w14:textId="77777777" w:rsidR="00F91247" w:rsidRPr="009276B2" w:rsidRDefault="00F91247" w:rsidP="00C53987">
      <w:pPr>
        <w:spacing w:after="0" w:line="240" w:lineRule="exact"/>
        <w:rPr>
          <w:rFonts w:ascii="Lato" w:hAnsi="Lato"/>
          <w:sz w:val="20"/>
        </w:rPr>
      </w:pPr>
    </w:p>
    <w:p w14:paraId="54191A89" w14:textId="77777777" w:rsidR="00751417" w:rsidRPr="00EE6698" w:rsidRDefault="00751417" w:rsidP="0075141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621BE19E" w14:textId="77777777" w:rsidR="00751417" w:rsidRPr="00EE6698" w:rsidRDefault="00751417" w:rsidP="00751417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2AB6128" w14:textId="7A1917B4" w:rsidR="00751417" w:rsidRPr="007E60D3" w:rsidRDefault="00751417" w:rsidP="0075141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E60D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12 ust. 1 i 4 ustawy z dnia 24 kwietnia 2009 r. o inwestycjach </w:t>
      </w:r>
      <w:r w:rsidRPr="007E60D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zakresie terminalu </w:t>
      </w:r>
      <w:proofErr w:type="spellStart"/>
      <w:r w:rsidRPr="007E60D3">
        <w:rPr>
          <w:rFonts w:ascii="Lato" w:eastAsia="Times New Roman" w:hAnsi="Lato" w:cs="Arial"/>
          <w:spacing w:val="4"/>
          <w:sz w:val="20"/>
          <w:szCs w:val="20"/>
          <w:lang w:eastAsia="pl-PL"/>
        </w:rPr>
        <w:t>regazyfikacyjnego</w:t>
      </w:r>
      <w:proofErr w:type="spellEnd"/>
      <w:r w:rsidRPr="007E60D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skroplonego gazu ziemnego w Świnoujściu </w:t>
      </w:r>
      <w:r w:rsidRPr="007E60D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(</w:t>
      </w:r>
      <w:proofErr w:type="spellStart"/>
      <w:r w:rsidRPr="007E60D3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7E60D3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551.) oraz art. 49 § 1 i 2 ustawy z dnia 14 czerwca 1960 r. – Kodeks postępowania administracyjnego (</w:t>
      </w:r>
      <w:proofErr w:type="spellStart"/>
      <w:r w:rsidRPr="007E60D3">
        <w:rPr>
          <w:rFonts w:ascii="Lato" w:hAnsi="Lato"/>
          <w:sz w:val="20"/>
          <w:szCs w:val="20"/>
        </w:rPr>
        <w:t>t.j</w:t>
      </w:r>
      <w:proofErr w:type="spellEnd"/>
      <w:r w:rsidRPr="007E60D3">
        <w:rPr>
          <w:rFonts w:ascii="Lato" w:hAnsi="Lato"/>
          <w:sz w:val="20"/>
          <w:szCs w:val="20"/>
        </w:rPr>
        <w:t>. Dz.U. z 2024 r. poz. 572</w:t>
      </w:r>
      <w:r w:rsidRPr="007E60D3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7E60D3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E60D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dalej: „</w:t>
      </w:r>
      <w:r w:rsidRPr="007E60D3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7E60D3">
        <w:rPr>
          <w:rFonts w:ascii="Lato" w:eastAsia="Times New Roman" w:hAnsi="Lato" w:cs="Arial"/>
          <w:spacing w:val="4"/>
          <w:sz w:val="20"/>
          <w:szCs w:val="20"/>
          <w:lang w:eastAsia="pl-PL"/>
        </w:rPr>
        <w:t>”,</w:t>
      </w:r>
    </w:p>
    <w:p w14:paraId="63BB37E9" w14:textId="77777777" w:rsidR="00751417" w:rsidRPr="00EE6698" w:rsidRDefault="00751417" w:rsidP="00751417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205CD391" w14:textId="77777777" w:rsidR="00751417" w:rsidRPr="00EE6698" w:rsidRDefault="00751417" w:rsidP="00751417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że:</w:t>
      </w:r>
    </w:p>
    <w:p w14:paraId="242D2710" w14:textId="5C1B53C6" w:rsidR="00751417" w:rsidRDefault="00751417" w:rsidP="00751417">
      <w:pPr>
        <w:pStyle w:val="Akapitzlist"/>
        <w:numPr>
          <w:ilvl w:val="0"/>
          <w:numId w:val="3"/>
        </w:numPr>
        <w:spacing w:after="120" w:line="240" w:lineRule="exact"/>
        <w:ind w:left="284" w:hanging="284"/>
        <w:contextualSpacing w:val="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postanowieniem z dnia 3 kwietnia 2024 r., znak: DLI-IX.7621.14.2023.SC.6, Minister Rozwoju i Technologii zawiesił </w:t>
      </w:r>
      <w:r w:rsidRPr="007D546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postępowanie w sprawie stwierdzenia nieważności decyzji Wojewody Podkarpackiego Nr 1/8/21 z dnia 9 września 2021 r.,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D546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N-VIII.747.1.8.2021, o ustaleniu lokalizacji inwestycji towarzyszącej inwestycjom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D546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zakresie terminalu </w:t>
      </w:r>
      <w:proofErr w:type="spellStart"/>
      <w:r w:rsidRPr="007D5467">
        <w:rPr>
          <w:rFonts w:ascii="Lato" w:eastAsia="Times New Roman" w:hAnsi="Lato" w:cs="Arial"/>
          <w:spacing w:val="4"/>
          <w:sz w:val="20"/>
          <w:szCs w:val="20"/>
          <w:lang w:eastAsia="pl-PL"/>
        </w:rPr>
        <w:t>regazyfikacyjnego</w:t>
      </w:r>
      <w:proofErr w:type="spellEnd"/>
      <w:r w:rsidRPr="007D546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skroplonego gazu ziemnego w Świnoujściu dla zamierzenia inwestycyjnego pn.: „Budowa odcinka gazociągu wysokiego ciśnienia wraz z infrastrukturą towarzyszącą w ramach zadania pn.: «Przebudowa gazociągu wysokiego ciśnienia DN 300 Komorów – Sandomierz na odcinku Jadachy – Sandomierz MOP 6,0 </w:t>
      </w:r>
      <w:proofErr w:type="spellStart"/>
      <w:r w:rsidRPr="007D5467">
        <w:rPr>
          <w:rFonts w:ascii="Lato" w:eastAsia="Times New Roman" w:hAnsi="Lato" w:cs="Arial"/>
          <w:spacing w:val="4"/>
          <w:sz w:val="20"/>
          <w:szCs w:val="20"/>
          <w:lang w:eastAsia="pl-PL"/>
        </w:rPr>
        <w:t>MPa</w:t>
      </w:r>
      <w:proofErr w:type="spellEnd"/>
      <w:r w:rsidRPr="007D5467">
        <w:rPr>
          <w:rFonts w:ascii="Lato" w:eastAsia="Times New Roman" w:hAnsi="Lato" w:cs="Arial"/>
          <w:spacing w:val="4"/>
          <w:sz w:val="20"/>
          <w:szCs w:val="20"/>
          <w:lang w:eastAsia="pl-PL"/>
        </w:rPr>
        <w:t>»”, w części dotyczącej nieruchomości oznaczonej jako działka nr 667/4, z obrębu 0012 Tarnobrzeg,</w:t>
      </w:r>
    </w:p>
    <w:p w14:paraId="47FCC98A" w14:textId="0BC628AC" w:rsidR="00751417" w:rsidRDefault="00751417" w:rsidP="00751417">
      <w:pPr>
        <w:pStyle w:val="Akapitzlist"/>
        <w:numPr>
          <w:ilvl w:val="0"/>
          <w:numId w:val="3"/>
        </w:numPr>
        <w:spacing w:after="240" w:line="240" w:lineRule="exact"/>
        <w:ind w:left="284" w:hanging="284"/>
        <w:contextualSpacing w:val="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D1F68">
        <w:rPr>
          <w:rFonts w:ascii="Lato" w:eastAsia="Times New Roman" w:hAnsi="Lato" w:cs="Arial"/>
          <w:spacing w:val="4"/>
          <w:sz w:val="20"/>
          <w:szCs w:val="20"/>
          <w:lang w:eastAsia="pl-PL"/>
        </w:rPr>
        <w:t>postanowieniem z dnia 30 kwietnia 2024 r</w:t>
      </w:r>
      <w:r w:rsidR="007E60D3">
        <w:rPr>
          <w:rFonts w:ascii="Lato" w:eastAsia="Times New Roman" w:hAnsi="Lato" w:cs="Arial"/>
          <w:spacing w:val="4"/>
          <w:sz w:val="20"/>
          <w:szCs w:val="20"/>
          <w:lang w:eastAsia="pl-PL"/>
        </w:rPr>
        <w:t>.,</w:t>
      </w:r>
      <w:r w:rsidRPr="007D1F6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znak: DLI-IX.7620.14.2023.SC Minister Rozwoju i Technologii sprostował z urzędu oczywistą omyłkę, w postanowieniu Ministra Rozwoju i Technologii z dnia 3 kwietnia 2024 r.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 w:rsidRPr="007D1F6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D1F68">
        <w:rPr>
          <w:rFonts w:ascii="Lato" w:eastAsia="Times New Roman" w:hAnsi="Lato" w:cs="Arial"/>
          <w:spacing w:val="4"/>
          <w:sz w:val="20"/>
          <w:szCs w:val="20"/>
          <w:lang w:eastAsia="pl-PL"/>
        </w:rPr>
        <w:t>DLI-IX.7621.14.2023.SC.6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4ADCF5E" w14:textId="36A535C1" w:rsidR="00751417" w:rsidRPr="00751417" w:rsidRDefault="00751417" w:rsidP="0075141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Pr="00751417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D2E55BA" w14:textId="395F2BEE" w:rsidR="00751417" w:rsidRPr="00751417" w:rsidRDefault="00751417" w:rsidP="00751417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EE6698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13 maja </w:t>
      </w:r>
      <w:r w:rsidRPr="00EE6698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2024 r. </w:t>
      </w:r>
    </w:p>
    <w:p w14:paraId="559BA4C0" w14:textId="77777777" w:rsidR="00751417" w:rsidRPr="00EE6698" w:rsidRDefault="00751417" w:rsidP="0075141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64CFB1C1" w14:textId="77777777" w:rsidR="00F91247" w:rsidRPr="00565D32" w:rsidRDefault="00F91247" w:rsidP="00C53987">
      <w:pPr>
        <w:spacing w:after="120" w:line="240" w:lineRule="exact"/>
        <w:rPr>
          <w:rFonts w:ascii="Lato" w:hAnsi="Lato"/>
          <w:sz w:val="20"/>
        </w:rPr>
      </w:pPr>
    </w:p>
    <w:p w14:paraId="0EE32876" w14:textId="2CFA2EFD" w:rsidR="00F91247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2545F575" w14:textId="77777777" w:rsidR="00E26432" w:rsidRPr="00E26432" w:rsidRDefault="00E26432" w:rsidP="00E26432">
      <w:pPr>
        <w:spacing w:after="60" w:line="220" w:lineRule="exact"/>
        <w:ind w:left="4253"/>
        <w:rPr>
          <w:rFonts w:ascii="Lato" w:hAnsi="Lato"/>
          <w:sz w:val="20"/>
        </w:rPr>
      </w:pPr>
      <w:bookmarkStart w:id="1" w:name="_Hlk160806306"/>
      <w:r w:rsidRPr="00E26432">
        <w:rPr>
          <w:rFonts w:ascii="Lato" w:hAnsi="Lato"/>
          <w:sz w:val="20"/>
        </w:rPr>
        <w:t>Magdalena Tuzińska</w:t>
      </w:r>
    </w:p>
    <w:p w14:paraId="07E63F15" w14:textId="77777777" w:rsidR="00E26432" w:rsidRPr="00E26432" w:rsidRDefault="00E26432" w:rsidP="00E26432">
      <w:pPr>
        <w:spacing w:after="60" w:line="220" w:lineRule="exact"/>
        <w:ind w:left="4253"/>
        <w:rPr>
          <w:rFonts w:ascii="Lato" w:hAnsi="Lato"/>
          <w:sz w:val="20"/>
        </w:rPr>
      </w:pPr>
      <w:r w:rsidRPr="00E26432">
        <w:rPr>
          <w:rFonts w:ascii="Lato" w:hAnsi="Lato"/>
          <w:sz w:val="20"/>
        </w:rPr>
        <w:t>naczelnik wydziału</w:t>
      </w:r>
    </w:p>
    <w:p w14:paraId="144CA2F3" w14:textId="77777777" w:rsidR="00E26432" w:rsidRDefault="00E26432" w:rsidP="00E26432">
      <w:pPr>
        <w:spacing w:after="60" w:line="220" w:lineRule="exact"/>
        <w:ind w:left="4253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32">
        <w:rPr>
          <w:rFonts w:ascii="Lato" w:hAnsi="Lato"/>
          <w:sz w:val="20"/>
        </w:rPr>
        <w:t>/ kwalifikowany podpis elektroniczny /</w:t>
      </w:r>
      <w:r w:rsidRPr="00E2643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</w:t>
      </w:r>
    </w:p>
    <w:p w14:paraId="2B86F115" w14:textId="77777777" w:rsidR="00E26432" w:rsidRDefault="00E26432" w:rsidP="00E2643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1D2E5B7" w14:textId="5B140EC1" w:rsidR="00751417" w:rsidRPr="00751417" w:rsidRDefault="00751417" w:rsidP="00E2643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51417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751417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2C38D93" w14:textId="68D78E12" w:rsidR="00751417" w:rsidRPr="00751417" w:rsidRDefault="00751417" w:rsidP="00751417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31B100D" w14:textId="307230FE" w:rsidR="00751417" w:rsidRPr="00751417" w:rsidRDefault="00751417" w:rsidP="00751417">
      <w:pPr>
        <w:numPr>
          <w:ilvl w:val="0"/>
          <w:numId w:val="4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751417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51417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751417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751417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751417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751417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00439FCA" w14:textId="27CE3BB2" w:rsidR="00751417" w:rsidRPr="00751417" w:rsidRDefault="00751417" w:rsidP="00751417">
      <w:pPr>
        <w:numPr>
          <w:ilvl w:val="0"/>
          <w:numId w:val="4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751417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51417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751417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51417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751417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751417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3D55AC6C" w14:textId="182E40D1" w:rsidR="00751417" w:rsidRPr="00751417" w:rsidRDefault="00751417" w:rsidP="00751417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7E60D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Dz.U. z 2024 r. poz. 572.), dalej „KPA”, oraz w związku z </w:t>
      </w:r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</w:t>
      </w:r>
      <w:r w:rsidR="007E60D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24 kwietnia 2009 r. o inwestycjach w zakresie terminalu </w:t>
      </w:r>
      <w:proofErr w:type="spellStart"/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>regazyfikacyjnego</w:t>
      </w:r>
      <w:proofErr w:type="spellEnd"/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skroplonego gazu ziemnego w Świnoujściu (</w:t>
      </w:r>
      <w:proofErr w:type="spellStart"/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551</w:t>
      </w:r>
      <w:r w:rsidR="007E60D3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</w:p>
    <w:p w14:paraId="1AC4933D" w14:textId="77777777" w:rsidR="00751417" w:rsidRPr="00751417" w:rsidRDefault="00751417" w:rsidP="00751417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02515186" w14:textId="77777777" w:rsidR="00751417" w:rsidRPr="00751417" w:rsidRDefault="00751417" w:rsidP="00751417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4B1244D" w14:textId="77777777" w:rsidR="00751417" w:rsidRPr="00751417" w:rsidRDefault="00751417" w:rsidP="00751417">
      <w:pPr>
        <w:numPr>
          <w:ilvl w:val="0"/>
          <w:numId w:val="5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1ACA4E4E" w14:textId="77777777" w:rsidR="00751417" w:rsidRPr="00751417" w:rsidRDefault="00751417" w:rsidP="00751417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E2AD6DF" w14:textId="77777777" w:rsidR="00751417" w:rsidRPr="00751417" w:rsidRDefault="00751417" w:rsidP="00751417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751417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751417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2C822415" w14:textId="77777777" w:rsidR="00751417" w:rsidRPr="00751417" w:rsidRDefault="00751417" w:rsidP="00751417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7AF0D8D" w14:textId="76D40686" w:rsidR="00751417" w:rsidRPr="00751417" w:rsidRDefault="00751417" w:rsidP="00751417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 w:rsidR="007E60D3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51417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751417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="007E60D3">
        <w:rPr>
          <w:rFonts w:ascii="Lato" w:eastAsia="Times New Roman" w:hAnsi="Lato" w:cs="Arial"/>
          <w:iCs/>
          <w:sz w:val="20"/>
          <w:szCs w:val="20"/>
          <w:lang w:eastAsia="pl-PL"/>
        </w:rPr>
        <w:br/>
      </w:r>
      <w:r w:rsidRPr="00751417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751417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751417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31A79E7C" w14:textId="77777777" w:rsidR="00751417" w:rsidRPr="00751417" w:rsidRDefault="00751417" w:rsidP="00751417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0677C0BC" w14:textId="77777777" w:rsidR="00751417" w:rsidRPr="00751417" w:rsidRDefault="00751417" w:rsidP="00751417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299CED" w14:textId="77777777" w:rsidR="00751417" w:rsidRPr="00751417" w:rsidRDefault="00751417" w:rsidP="00751417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uzupełnienia, jeżeli są niekompletne;</w:t>
      </w:r>
    </w:p>
    <w:p w14:paraId="46760584" w14:textId="77777777" w:rsidR="00751417" w:rsidRPr="00751417" w:rsidRDefault="00751417" w:rsidP="00751417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8BE757E" w14:textId="77777777" w:rsidR="00751417" w:rsidRPr="00751417" w:rsidRDefault="00751417" w:rsidP="00751417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AE22C2" w14:textId="77777777" w:rsidR="00751417" w:rsidRPr="00751417" w:rsidRDefault="00751417" w:rsidP="00751417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1C787154" w14:textId="5857C708" w:rsidR="00751417" w:rsidRPr="00751417" w:rsidRDefault="00751417" w:rsidP="00751417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51417">
        <w:rPr>
          <w:rFonts w:ascii="Lato" w:eastAsia="Times New Roman" w:hAnsi="Lato" w:cs="Arial"/>
          <w:sz w:val="20"/>
          <w:szCs w:val="20"/>
          <w:lang w:eastAsia="pl-PL"/>
        </w:rPr>
        <w:lastRenderedPageBreak/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51417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51417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bookmarkEnd w:id="1"/>
    <w:p w14:paraId="67BDCA97" w14:textId="382DD861" w:rsidR="00F91247" w:rsidRPr="00751417" w:rsidRDefault="00F91247" w:rsidP="00751417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F91247" w:rsidRPr="00751417" w:rsidSect="00A830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07747B" w14:textId="77777777" w:rsidR="00D6203C" w:rsidRDefault="00D6203C">
      <w:pPr>
        <w:spacing w:after="0" w:line="240" w:lineRule="auto"/>
      </w:pPr>
      <w:r>
        <w:separator/>
      </w:r>
    </w:p>
  </w:endnote>
  <w:endnote w:type="continuationSeparator" w:id="0">
    <w:p w14:paraId="12D1AC2F" w14:textId="77777777" w:rsidR="00D6203C" w:rsidRDefault="00D62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CEB8330-22BE-43AF-8714-DDDB5432B34E}"/>
    <w:embedBold r:id="rId2" w:fontKey="{8FA8DFC8-A234-45C0-B4BF-B51BD81DD5C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73A0EFBD-D8AA-4B01-BF87-50E7C9BF3260}"/>
    <w:embedBold r:id="rId4" w:fontKey="{EA5CAC06-A73C-4D0B-8B32-926C8834B3D5}"/>
    <w:embedItalic r:id="rId5" w:fontKey="{0AA94BEB-419C-45F4-91E7-ED50B03CBD9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0FFD534C-D4DE-40B7-B438-E9BD040508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1DF14" w14:textId="77777777" w:rsidR="00F91247" w:rsidRDefault="00F912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4927A" w14:textId="77777777" w:rsidR="00F91247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E37727" wp14:editId="695EDED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5F42DBC" w14:textId="77777777" w:rsidR="00F91247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38B4FDA" w14:textId="77777777" w:rsidR="00F91247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86FFF" w14:textId="77777777" w:rsidR="00F91247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803652" wp14:editId="44B09A9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A8D6B92" w14:textId="77777777" w:rsidR="00F91247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E648306" w14:textId="77777777" w:rsidR="00F91247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A2A9A" w14:textId="77777777" w:rsidR="00D6203C" w:rsidRDefault="00D6203C">
      <w:pPr>
        <w:spacing w:after="0" w:line="240" w:lineRule="auto"/>
      </w:pPr>
      <w:r>
        <w:separator/>
      </w:r>
    </w:p>
  </w:footnote>
  <w:footnote w:type="continuationSeparator" w:id="0">
    <w:p w14:paraId="200903C0" w14:textId="77777777" w:rsidR="00D6203C" w:rsidRDefault="00D62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679CE" w14:textId="77777777" w:rsidR="00F91247" w:rsidRDefault="00F912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C45C1" w14:textId="77777777" w:rsidR="00F91247" w:rsidRDefault="00F91247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FB4AA" w14:textId="77777777" w:rsidR="00F91247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797EFD7" wp14:editId="1AD8F01D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C78CC1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A051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BB8BA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2E65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8FC8B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C6BC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E78A1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C68C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EAC03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33189A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F1A54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4A87E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6DADE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5FAF6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7EEB4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ECC90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2248E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5ADF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6131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3257654">
    <w:abstractNumId w:val="1"/>
  </w:num>
  <w:num w:numId="3" w16cid:durableId="1680619153">
    <w:abstractNumId w:val="0"/>
  </w:num>
  <w:num w:numId="4" w16cid:durableId="1435594176">
    <w:abstractNumId w:val="3"/>
  </w:num>
  <w:num w:numId="5" w16cid:durableId="640816892">
    <w:abstractNumId w:val="4"/>
  </w:num>
  <w:num w:numId="6" w16cid:durableId="147676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417"/>
    <w:rsid w:val="00450E53"/>
    <w:rsid w:val="00751417"/>
    <w:rsid w:val="007E60D3"/>
    <w:rsid w:val="008A0A29"/>
    <w:rsid w:val="00A83067"/>
    <w:rsid w:val="00D6203C"/>
    <w:rsid w:val="00E26432"/>
    <w:rsid w:val="00F9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1F03F"/>
  <w15:docId w15:val="{C0E87822-6F15-4F20-AD74-323F60FB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51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3</cp:revision>
  <cp:lastPrinted>2022-09-08T13:34:00Z</cp:lastPrinted>
  <dcterms:created xsi:type="dcterms:W3CDTF">2024-05-13T06:38:00Z</dcterms:created>
  <dcterms:modified xsi:type="dcterms:W3CDTF">2024-05-13T06:38:00Z</dcterms:modified>
</cp:coreProperties>
</file>