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EC50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9179A7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F4C52C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D0A17" w14:textId="460146D1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 w:rsidR="00DD4411"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4EB8FDC7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9ECAAF0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7668563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181CC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13E045" w14:textId="77777777" w:rsidR="00C96CB4" w:rsidRPr="00DA7FDA" w:rsidRDefault="00C96CB4" w:rsidP="00C96C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88F8DD5" w14:textId="77777777" w:rsidR="00C96CB4" w:rsidRDefault="00C96CB4" w:rsidP="00C96CB4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166F944A" w14:textId="77777777" w:rsidR="003B2F2E" w:rsidRDefault="00C96CB4" w:rsidP="003B2F2E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r w:rsidR="003B2F2E" w:rsidRPr="003B2F2E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7859A596" w14:textId="5A030776" w:rsidR="00C96CB4" w:rsidRPr="006F7692" w:rsidRDefault="003B2F2E" w:rsidP="003B2F2E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B2F2E">
        <w:rPr>
          <w:rFonts w:ascii="Arial" w:hAnsi="Arial" w:cs="Arial"/>
          <w:b/>
          <w:sz w:val="22"/>
          <w:szCs w:val="22"/>
        </w:rPr>
        <w:t>dróg leśnych na terenie Nadleśnictwa Koszęcin w roku 202</w:t>
      </w:r>
      <w:r w:rsidR="00EA533E">
        <w:rPr>
          <w:rFonts w:ascii="Arial" w:hAnsi="Arial" w:cs="Arial"/>
          <w:b/>
          <w:sz w:val="22"/>
          <w:szCs w:val="22"/>
        </w:rPr>
        <w:t>3</w:t>
      </w:r>
      <w:r w:rsidR="00C96CB4" w:rsidRPr="006F7692">
        <w:rPr>
          <w:rFonts w:ascii="Arial" w:hAnsi="Arial" w:cs="Arial"/>
          <w:b/>
          <w:sz w:val="22"/>
          <w:szCs w:val="22"/>
        </w:rPr>
        <w:t xml:space="preserve"> – część ……………..” </w:t>
      </w:r>
    </w:p>
    <w:p w14:paraId="223257B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5ADFD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94B14D3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6ABF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A5247E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19C7FF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E52E66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31BD9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4449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D5597A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2D65644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14:paraId="53B84A57" w14:textId="77777777" w:rsidR="00C96CB4" w:rsidRDefault="00C96CB4" w:rsidP="00C96CB4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008CB10" w14:textId="736F6A2F" w:rsidR="00C96CB4" w:rsidRPr="002B0801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="009B4321" w:rsidRPr="009B4321">
        <w:rPr>
          <w:rFonts w:ascii="Arial" w:hAnsi="Arial" w:cs="Arial"/>
          <w:bCs/>
          <w:sz w:val="22"/>
          <w:szCs w:val="22"/>
        </w:rPr>
        <w:t>tekst jedn. Dz. U. z 202</w:t>
      </w:r>
      <w:r w:rsidR="00EA533E">
        <w:rPr>
          <w:rFonts w:ascii="Arial" w:hAnsi="Arial" w:cs="Arial"/>
          <w:bCs/>
          <w:sz w:val="22"/>
          <w:szCs w:val="22"/>
        </w:rPr>
        <w:t>2</w:t>
      </w:r>
      <w:r w:rsidR="009B4321" w:rsidRPr="009B4321">
        <w:rPr>
          <w:rFonts w:ascii="Arial" w:hAnsi="Arial" w:cs="Arial"/>
          <w:bCs/>
          <w:sz w:val="22"/>
          <w:szCs w:val="22"/>
        </w:rPr>
        <w:t xml:space="preserve"> r. poz. 1</w:t>
      </w:r>
      <w:r w:rsidR="00EA533E">
        <w:rPr>
          <w:rFonts w:ascii="Arial" w:hAnsi="Arial" w:cs="Arial"/>
          <w:bCs/>
          <w:sz w:val="22"/>
          <w:szCs w:val="22"/>
        </w:rPr>
        <w:t>710</w:t>
      </w:r>
      <w:r w:rsidR="009B4321" w:rsidRPr="009B4321">
        <w:rPr>
          <w:rFonts w:ascii="Arial" w:hAnsi="Arial" w:cs="Arial"/>
          <w:bCs/>
          <w:sz w:val="22"/>
          <w:szCs w:val="22"/>
        </w:rPr>
        <w:t xml:space="preserve"> z późn. zm.</w:t>
      </w:r>
      <w:r w:rsidR="009B4321"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14:paraId="4C630E63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0F2BC32F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odnośnie do orzeczenia zakazu ubiegania się o zamówienie publiczne tytułem środka zapobiegawczego, </w:t>
      </w:r>
    </w:p>
    <w:p w14:paraId="1CEBA609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174D7772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11EC1188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28693BF7" w14:textId="725A40BA" w:rsidR="00C96CB4" w:rsidRPr="00DA7FDA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82E36FD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0073F5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C6D54FF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962900E" w14:textId="77777777" w:rsidR="00C96CB4" w:rsidRPr="00DA7FDA" w:rsidRDefault="00C96CB4" w:rsidP="00C96C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14:paraId="653D459F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AA4CB1C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F10F606" w14:textId="77777777" w:rsidR="00C96CB4" w:rsidRPr="00DA7FDA" w:rsidRDefault="00C96CB4" w:rsidP="00C96CB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8BAF99A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8067657" w14:textId="77777777" w:rsidR="00C96CB4" w:rsidRDefault="00C96CB4" w:rsidP="00C96CB4"/>
    <w:p w14:paraId="7A247F41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6AF5" w14:textId="77777777" w:rsidR="00154489" w:rsidRDefault="00154489">
      <w:r>
        <w:separator/>
      </w:r>
    </w:p>
  </w:endnote>
  <w:endnote w:type="continuationSeparator" w:id="0">
    <w:p w14:paraId="61F8BB02" w14:textId="77777777" w:rsidR="00154489" w:rsidRDefault="0015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E642" w14:textId="77777777" w:rsidR="00B84D5A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707BB1" w14:textId="77777777" w:rsidR="00B84D5A" w:rsidRDefault="00C96CB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05475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46301C" w14:textId="77777777" w:rsidR="00B84D5A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B242" w14:textId="77777777" w:rsidR="00154489" w:rsidRDefault="00154489">
      <w:r>
        <w:separator/>
      </w:r>
    </w:p>
  </w:footnote>
  <w:footnote w:type="continuationSeparator" w:id="0">
    <w:p w14:paraId="21791795" w14:textId="77777777" w:rsidR="00154489" w:rsidRDefault="0015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C8F0" w14:textId="2C4E5312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Załącznik nr </w:t>
    </w:r>
    <w:r w:rsidR="004B312E">
      <w:rPr>
        <w:rFonts w:ascii="Arial" w:hAnsi="Arial" w:cs="Arial"/>
      </w:rPr>
      <w:t>6</w:t>
    </w:r>
    <w:r w:rsidRPr="00082827">
      <w:rPr>
        <w:rFonts w:ascii="Arial" w:hAnsi="Arial" w:cs="Arial"/>
      </w:rPr>
      <w:t xml:space="preserve"> do SWZ</w:t>
    </w:r>
  </w:p>
  <w:p w14:paraId="48877727" w14:textId="5C273C98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Zn. spr.: </w:t>
    </w:r>
    <w:r w:rsidR="003B2F2E" w:rsidRPr="003B2F2E">
      <w:rPr>
        <w:rFonts w:ascii="Arial" w:hAnsi="Arial" w:cs="Arial"/>
      </w:rPr>
      <w:t>SA.270.</w:t>
    </w:r>
    <w:r w:rsidR="00EA533E">
      <w:rPr>
        <w:rFonts w:ascii="Arial" w:hAnsi="Arial" w:cs="Arial"/>
      </w:rPr>
      <w:t>9</w:t>
    </w:r>
    <w:r w:rsidR="003B2F2E" w:rsidRPr="003B2F2E">
      <w:rPr>
        <w:rFonts w:ascii="Arial" w:hAnsi="Arial" w:cs="Arial"/>
      </w:rPr>
      <w:t>.202</w:t>
    </w:r>
    <w:r w:rsidR="00EA533E">
      <w:rPr>
        <w:rFonts w:ascii="Arial" w:hAnsi="Arial" w:cs="Arial"/>
      </w:rPr>
      <w:t>3</w:t>
    </w:r>
  </w:p>
  <w:p w14:paraId="0FF2F674" w14:textId="77777777" w:rsidR="00B84D5A" w:rsidRDefault="00C96CB4">
    <w:pPr>
      <w:pStyle w:val="Nagwek"/>
    </w:pPr>
    <w:r>
      <w:t xml:space="preserve"> </w:t>
    </w:r>
  </w:p>
  <w:p w14:paraId="76E5671A" w14:textId="77777777" w:rsidR="00B84D5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49248">
    <w:abstractNumId w:val="1"/>
  </w:num>
  <w:num w:numId="2" w16cid:durableId="104768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B2"/>
    <w:rsid w:val="00082827"/>
    <w:rsid w:val="00086F73"/>
    <w:rsid w:val="00154489"/>
    <w:rsid w:val="00246F4A"/>
    <w:rsid w:val="00326DB2"/>
    <w:rsid w:val="00345C48"/>
    <w:rsid w:val="003B2F2E"/>
    <w:rsid w:val="00400D51"/>
    <w:rsid w:val="00472AB9"/>
    <w:rsid w:val="004B312E"/>
    <w:rsid w:val="00634880"/>
    <w:rsid w:val="0073707D"/>
    <w:rsid w:val="00940353"/>
    <w:rsid w:val="0094708B"/>
    <w:rsid w:val="009B4321"/>
    <w:rsid w:val="00C96CB4"/>
    <w:rsid w:val="00D74050"/>
    <w:rsid w:val="00DD4411"/>
    <w:rsid w:val="00E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600"/>
  <w15:chartTrackingRefBased/>
  <w15:docId w15:val="{74BF09B3-0F1C-4DBF-BC20-2F56F55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C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C96CB4"/>
    <w:rPr>
      <w:lang w:eastAsia="ar-SA"/>
    </w:rPr>
  </w:style>
  <w:style w:type="paragraph" w:styleId="Nagwek">
    <w:name w:val="header"/>
    <w:basedOn w:val="Normalny"/>
    <w:link w:val="NagwekZnak"/>
    <w:uiPriority w:val="99"/>
    <w:rsid w:val="00C96CB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6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13</cp:revision>
  <dcterms:created xsi:type="dcterms:W3CDTF">2021-07-05T12:43:00Z</dcterms:created>
  <dcterms:modified xsi:type="dcterms:W3CDTF">2023-05-05T02:48:00Z</dcterms:modified>
</cp:coreProperties>
</file>