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61224F">
      <w:pPr>
        <w:ind w:left="1416" w:firstLine="708"/>
        <w:jc w:val="center"/>
        <w:rPr>
          <w:rFonts w:ascii="Times New Roman" w:hAnsi="Times New Roman" w:cs="Times New Roman"/>
          <w:b/>
          <w:sz w:val="24"/>
          <w:szCs w:val="24"/>
        </w:rPr>
      </w:pPr>
      <w:bookmarkStart w:id="0" w:name="_GoBack"/>
      <w:bookmarkEnd w:id="0"/>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F52084">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F52084">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ustanowienia nowych regulacji dotyczących wyposażania żołnierzy w przedmioty umundurowania i wyekwipowania (PUiW), a także 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większenie zachęt finansowych do pełnienia dyżurów bojowych oraz 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F52084">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F52084">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F52084">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F52084">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1"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1"/>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F52084">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F52084">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F52084">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Projektowane zmiany dotyczą między innymi modyfikacji katalogu dokumentów przechowywanych w teczkach akt personalnych, czy też rezygnacji z wydawania rozkazu ewidencyjnego o zmianie nazwiska bądź imienia, gdyż wystarczającą podstawę do dokonania zmian w 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F52084">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F52084">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F52084">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art. 16 ustawy z dnia 11 września 2003 r. o służbie 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t xml:space="preserve">Potrzeba nowelizacji omawianego rozporządzenia wynika z regulacji zawartych w ustawie z dnia 21 stycznia 2021 r. o zmianie ustawy o szczególnych rozwiązaniach związanych z zapobieganiem, przeciwdziałaniem i zwalczaniem COVID-19, innych 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F52084">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F52084">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F52084">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Projektowane rozporządzenie stanowi wykonanie upoważnienia ustawowego z art. 10 ust. 3 ustawy z dnia 24 sierpnia 2001 r. o Żandarmerii 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Nowelizacja rozporządzenia stanowi wykonanie przepisów ustawy z dnia 22 listopada 2018 r. o dokumentach publicznych (Dz. U. z 2020 r. poz. 725, z późn. zm.), dostosowując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DF3A03"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t>`</w:t>
            </w:r>
          </w:p>
        </w:tc>
      </w:tr>
      <w:tr w:rsidR="003613FF" w:rsidTr="00F52084">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DF3A03"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F52084">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F52084">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F52084">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rozporządzeniu Ministra Obrony Narodowej z dnia 10 lutego 2017 r. w sprawie opiniowania służbowego funkcjonariuszy Służby Wywiadu 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F52084">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F52084">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F52084">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F52084">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a podstawie art. 106 ustawy z dnia 21 listopada 1967 r. o powszechnym obowiązku obrony Rzeczypospolitej 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F52084">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F52084">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F52084">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Ministra Obrony Narodowej w sprawie szczegółowego zakresu ekspertyz 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 xml:space="preserve">Projektowane rozporządzenie jest wydawane na podstawie art. </w:t>
            </w:r>
            <w:r w:rsidRPr="003712DD">
              <w:rPr>
                <w:rFonts w:ascii="Times New Roman" w:eastAsia="Times New Roman" w:hAnsi="Times New Roman"/>
                <w:color w:val="000000"/>
                <w:sz w:val="24"/>
                <w:szCs w:val="24"/>
                <w:lang w:eastAsia="x-none"/>
              </w:rPr>
              <w:t>art. 113c ust. 7 ustawy z dnia 18 sierpnia 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t>Celem projektu rozporządzenia jest określenie szczegółowego zakresu ekspertyz w zakresie oceny wpływu morskiej farmy wiatrowej na systemy 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Szef Zarządu Planowania i Programowania Rozwoju 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F52084">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F52084">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F52084">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DE4BE5" w:rsidP="00FD36A3">
            <w:pPr>
              <w:jc w:val="center"/>
              <w:rPr>
                <w:rFonts w:ascii="Times New Roman" w:hAnsi="Times New Roman" w:cs="Times New Roman"/>
                <w:sz w:val="24"/>
                <w:szCs w:val="24"/>
              </w:rPr>
            </w:pPr>
            <w:r>
              <w:rPr>
                <w:rFonts w:ascii="Times New Roman" w:hAnsi="Times New Roman" w:cs="Times New Roman"/>
                <w:sz w:val="24"/>
                <w:szCs w:val="24"/>
              </w:rPr>
              <w:t xml:space="preserve">Zrezygnowano z prac w związku z wejściem w życie ustawy z dnia 11 marca 2022 r. o obronie Ojczyzny, która uchyliła delegację ustawową do wydania tego rozporządzenia. </w:t>
            </w: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F52084">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Projekt rozporządzenia Ministra Obrony Narodowej w 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t xml:space="preserve">Projektowane rozporządzenie jest wydawane na podstawie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t xml:space="preserve">Przedmiotowy projekt reguluje następujące obszary wynikające z potrzeb zdrowotnych w trakcie pełnienia 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t>WSTRZYMANIE PRAC NAD ROJEKTEM</w:t>
            </w:r>
          </w:p>
        </w:tc>
      </w:tr>
      <w:tr w:rsidR="001D48EB" w:rsidRPr="00C53CCE" w:rsidTr="00F52084">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usunięciu w zapisie § 66 ust. 1 pkt 2 słowa „lekarskiego”– z zapisu dotyczącego przeprowadzonego lekarskiego 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F52084">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F52084">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F52084">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dla 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F52084">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F52084">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F52084">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F52084">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F52084">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F52084">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F52084">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F52084">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F52084">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F52084">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F52084">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F52084">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a dowódcą jednostki wojskowej realizującej usługę i kierownikiem 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F52084">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D901B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F52084">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F52084">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F52084">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F52084">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uchylającego rozporządzenie w sprawie szczegółowych warunków 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F52084">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Programu Inwestycji Organizacji 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korzystania z pomocy w zakresie doradztwa zawodowego, przekwalifikowania, 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ktowane rozporządzenie określa tryb korzystania przez żołnierzy zawodowych, żołnierzy zwolnionych z zawodowej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F52084">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dofinansowanie zakupu sprzętu rehabilitacyjnego dla 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F52084">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w wojskowych komisjach lekarskich w celu weryfikacji stanu zdrowia bezpośrednio przed wyjazdem do pełnienia 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2" w:name="_Hlk99297782"/>
            <w:r w:rsidRPr="002962BC">
              <w:rPr>
                <w:rFonts w:ascii="Times New Roman" w:hAnsi="Times New Roman" w:cs="Times New Roman"/>
                <w:b w:val="0"/>
                <w:color w:val="000000"/>
                <w:lang w:eastAsia="x-none"/>
              </w:rPr>
              <w:t xml:space="preserve">w sprawie </w:t>
            </w:r>
            <w:bookmarkEnd w:id="2"/>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F52084">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F52084">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F52084">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F52084">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3" w:name="_Hlk99692746"/>
            <w:r w:rsidRPr="000950D4">
              <w:rPr>
                <w:rFonts w:ascii="Times New Roman" w:hAnsi="Times New Roman" w:cs="Times New Roman"/>
                <w:b w:val="0"/>
              </w:rPr>
              <w:t>w sprawie wzorów orzeczeń, postanowień i innych dokumentów sporządzanych w postępowaniu dyscyplinarnym</w:t>
            </w:r>
          </w:p>
          <w:bookmarkEnd w:id="3"/>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F52084">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F52084">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Projekt określa tryb postępowania oraz sposób dokumentowania zapewniania żołnierzom zawodowym, wskazanym w art. 297 ust. 1 ustawy o obronie Ojczyzny, możliwości korzystania z profesjonalnej pomocy prawnej przez Siły Zbrojne Rzeczypospolitej Polskiej, a w 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2B3559">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2B3559">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2B3559">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2B3559">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2B3559">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2B3559">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2B3559">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2B3559">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2B3559">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2B3559">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2B3559">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2B3559">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2B3559">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6) dopuszczenie złożenia oświadczenia na potwierdzenie okoliczności, których dokumentowanie 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2B3559">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C53CCE" w:rsidTr="002B3559">
        <w:tblPrEx>
          <w:jc w:val="left"/>
          <w:shd w:val="clear" w:color="auto" w:fill="auto"/>
        </w:tblPrEx>
        <w:trPr>
          <w:gridAfter w:val="1"/>
          <w:wAfter w:w="113" w:type="dxa"/>
          <w:trHeight w:val="1687"/>
        </w:trPr>
        <w:tc>
          <w:tcPr>
            <w:tcW w:w="846" w:type="dxa"/>
            <w:gridSpan w:val="2"/>
          </w:tcPr>
          <w:p w:rsidR="004411B3"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182</w:t>
            </w:r>
          </w:p>
        </w:tc>
        <w:tc>
          <w:tcPr>
            <w:tcW w:w="2835" w:type="dxa"/>
            <w:gridSpan w:val="2"/>
          </w:tcPr>
          <w:p w:rsidR="004411B3" w:rsidRPr="002A07A6" w:rsidRDefault="004411B3" w:rsidP="004411B3">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 xml:space="preserve">Projekt rozporządzenia Ministra Obrony Narodowej w sprawie </w:t>
            </w:r>
            <w:r>
              <w:rPr>
                <w:rFonts w:ascii="Times New Roman" w:hAnsi="Times New Roman" w:cs="Times New Roman"/>
                <w:b w:val="0"/>
              </w:rPr>
              <w:t>trybu oceny i sposobu dopuszczania rozwiązań informatycznych, w których mają być przetwarzane informacje niejawne</w:t>
            </w:r>
          </w:p>
        </w:tc>
        <w:tc>
          <w:tcPr>
            <w:tcW w:w="2977" w:type="dxa"/>
            <w:gridSpan w:val="2"/>
          </w:tcPr>
          <w:p w:rsidR="004411B3" w:rsidRPr="002A07A6" w:rsidRDefault="004411B3" w:rsidP="004411B3">
            <w:pPr>
              <w:rPr>
                <w:rFonts w:ascii="Times New Roman" w:hAnsi="Times New Roman" w:cs="Times New Roman"/>
                <w:bCs/>
                <w:sz w:val="24"/>
                <w:szCs w:val="24"/>
              </w:rPr>
            </w:pPr>
            <w:r w:rsidRPr="002A07A6">
              <w:rPr>
                <w:rFonts w:ascii="Times New Roman" w:hAnsi="Times New Roman" w:cs="Times New Roman"/>
                <w:bCs/>
                <w:sz w:val="24"/>
                <w:szCs w:val="24"/>
              </w:rPr>
              <w:t xml:space="preserve">Rozporządzenie zostało opracowane jako wykonanie delegacji zawartej w art. </w:t>
            </w:r>
            <w:r>
              <w:rPr>
                <w:rFonts w:ascii="Times New Roman" w:hAnsi="Times New Roman" w:cs="Times New Roman"/>
                <w:bCs/>
                <w:sz w:val="24"/>
                <w:szCs w:val="24"/>
              </w:rPr>
              <w:t>51 ust. 6 ustawy z dnia 5 sierpnia 2010 r. o ochronie informacji niejawnych (Dz. U. z 2019 r. poz. 742)</w:t>
            </w:r>
          </w:p>
        </w:tc>
        <w:tc>
          <w:tcPr>
            <w:tcW w:w="3543" w:type="dxa"/>
            <w:gridSpan w:val="2"/>
          </w:tcPr>
          <w:p w:rsidR="004411B3" w:rsidRPr="002A07A6" w:rsidRDefault="004411B3" w:rsidP="004411B3">
            <w:pPr>
              <w:jc w:val="both"/>
              <w:rPr>
                <w:rFonts w:ascii="Times New Roman" w:hAnsi="Times New Roman" w:cs="Times New Roman"/>
                <w:bCs/>
                <w:sz w:val="24"/>
                <w:szCs w:val="24"/>
              </w:rPr>
            </w:pPr>
            <w:r>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Default="004411B3"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411B3" w:rsidRPr="002A07A6" w:rsidRDefault="004411B3" w:rsidP="004411B3">
            <w:pPr>
              <w:jc w:val="center"/>
              <w:rPr>
                <w:rFonts w:ascii="Times New Roman" w:hAnsi="Times New Roman" w:cs="Times New Roman"/>
                <w:sz w:val="24"/>
                <w:szCs w:val="24"/>
              </w:rPr>
            </w:pPr>
            <w:r>
              <w:rPr>
                <w:rFonts w:ascii="Times New Roman" w:hAnsi="Times New Roman" w:cs="Times New Roman"/>
                <w:sz w:val="24"/>
                <w:szCs w:val="24"/>
              </w:rPr>
              <w:t>SKW</w:t>
            </w:r>
          </w:p>
        </w:tc>
        <w:tc>
          <w:tcPr>
            <w:tcW w:w="1276" w:type="dxa"/>
            <w:gridSpan w:val="2"/>
          </w:tcPr>
          <w:p w:rsidR="004411B3" w:rsidRDefault="004411B3" w:rsidP="004411B3">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4411B3" w:rsidRPr="006716B9"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C53CCE" w:rsidTr="002B3559">
        <w:tblPrEx>
          <w:jc w:val="left"/>
          <w:shd w:val="clear" w:color="auto" w:fill="auto"/>
        </w:tblPrEx>
        <w:trPr>
          <w:gridAfter w:val="1"/>
          <w:wAfter w:w="113" w:type="dxa"/>
          <w:trHeight w:val="1687"/>
        </w:trPr>
        <w:tc>
          <w:tcPr>
            <w:tcW w:w="846" w:type="dxa"/>
            <w:gridSpan w:val="2"/>
          </w:tcPr>
          <w:p w:rsidR="00861FE7"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183</w:t>
            </w:r>
          </w:p>
        </w:tc>
        <w:tc>
          <w:tcPr>
            <w:tcW w:w="2835" w:type="dxa"/>
            <w:gridSpan w:val="2"/>
          </w:tcPr>
          <w:p w:rsidR="00861FE7" w:rsidRPr="002A07A6" w:rsidRDefault="00861FE7" w:rsidP="004411B3">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w:t>
            </w:r>
            <w:r w:rsidRPr="00861FE7">
              <w:rPr>
                <w:rFonts w:ascii="Times New Roman" w:hAnsi="Times New Roman" w:cs="Times New Roman"/>
                <w:b w:val="0"/>
              </w:rPr>
              <w:t>rojekt rozporządzenia Ministra Obrony Narodowej zmieniającego rozporządzenie w sprawie określenia limitu zezwoleń na prowadzenie oddziałów przygotowania wojskowego w roku 2022.</w:t>
            </w:r>
          </w:p>
        </w:tc>
        <w:tc>
          <w:tcPr>
            <w:tcW w:w="2977" w:type="dxa"/>
            <w:gridSpan w:val="2"/>
          </w:tcPr>
          <w:p w:rsidR="00861FE7" w:rsidRPr="002A07A6" w:rsidRDefault="00861FE7" w:rsidP="004411B3">
            <w:pPr>
              <w:rPr>
                <w:rFonts w:ascii="Times New Roman" w:hAnsi="Times New Roman" w:cs="Times New Roman"/>
                <w:bCs/>
                <w:sz w:val="24"/>
                <w:szCs w:val="24"/>
              </w:rPr>
            </w:pPr>
            <w:r w:rsidRPr="00861FE7">
              <w:rPr>
                <w:rFonts w:ascii="Times New Roman" w:hAnsi="Times New Roman" w:cs="Times New Roman"/>
                <w:bCs/>
                <w:sz w:val="24"/>
                <w:szCs w:val="24"/>
              </w:rPr>
              <w:t xml:space="preserve">Projekt rozporządzenia Ministra Obrony Narodowej </w:t>
            </w:r>
            <w:r w:rsidRPr="00861FE7">
              <w:rPr>
                <w:rFonts w:ascii="Times New Roman" w:hAnsi="Times New Roman" w:cs="Times New Roman"/>
                <w:bCs/>
                <w:i/>
                <w:sz w:val="24"/>
                <w:szCs w:val="24"/>
              </w:rPr>
              <w:t>zmieniającego rozporządzenie w sprawie określenia limitu zezwoleń na prowadzenie oddziałów przygotowania wojskowego w roku 2022</w:t>
            </w:r>
            <w:r w:rsidRPr="00861FE7">
              <w:rPr>
                <w:rFonts w:ascii="Times New Roman" w:hAnsi="Times New Roman" w:cs="Times New Roman"/>
                <w:bCs/>
                <w:sz w:val="24"/>
                <w:szCs w:val="24"/>
              </w:rPr>
              <w:t xml:space="preserve"> został opracowany na podstawie art. 28a ust. 12 ustawy z dnia 14 grudnia 2016 r. </w:t>
            </w:r>
            <w:r w:rsidRPr="00861FE7">
              <w:rPr>
                <w:rFonts w:ascii="Times New Roman" w:hAnsi="Times New Roman" w:cs="Times New Roman"/>
                <w:bCs/>
                <w:sz w:val="24"/>
                <w:szCs w:val="24"/>
              </w:rPr>
              <w:sym w:font="Symbol" w:char="F02D"/>
            </w:r>
            <w:r w:rsidRPr="00861FE7">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Default="00861FE7" w:rsidP="004411B3">
            <w:pPr>
              <w:jc w:val="both"/>
              <w:rPr>
                <w:rFonts w:ascii="Times New Roman" w:hAnsi="Times New Roman" w:cs="Times New Roman"/>
                <w:bCs/>
                <w:sz w:val="24"/>
                <w:szCs w:val="24"/>
              </w:rPr>
            </w:pPr>
            <w:r w:rsidRPr="00861FE7">
              <w:rPr>
                <w:rFonts w:ascii="Times New Roman" w:hAnsi="Times New Roman" w:cs="Times New Roman"/>
                <w:bCs/>
                <w:sz w:val="24"/>
                <w:szCs w:val="24"/>
              </w:rPr>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861FE7" w:rsidRDefault="00861FE7" w:rsidP="004411B3">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861FE7" w:rsidRPr="006716B9"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C53CCE" w:rsidTr="002B3559">
        <w:tblPrEx>
          <w:jc w:val="left"/>
          <w:shd w:val="clear" w:color="auto" w:fill="auto"/>
        </w:tblPrEx>
        <w:trPr>
          <w:gridAfter w:val="1"/>
          <w:wAfter w:w="113" w:type="dxa"/>
          <w:trHeight w:val="1687"/>
        </w:trPr>
        <w:tc>
          <w:tcPr>
            <w:tcW w:w="846" w:type="dxa"/>
            <w:gridSpan w:val="2"/>
          </w:tcPr>
          <w:p w:rsidR="00B36FD5"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184</w:t>
            </w:r>
          </w:p>
        </w:tc>
        <w:tc>
          <w:tcPr>
            <w:tcW w:w="2835" w:type="dxa"/>
            <w:gridSpan w:val="2"/>
          </w:tcPr>
          <w:p w:rsidR="00B36FD5" w:rsidRPr="00B36FD5" w:rsidRDefault="00B36FD5" w:rsidP="00B36FD5">
            <w:pPr>
              <w:pStyle w:val="TYTUAKTUprzedmiotregulacjiustawylubrozporzdzenia"/>
              <w:spacing w:before="0" w:after="0" w:line="276" w:lineRule="auto"/>
              <w:jc w:val="left"/>
              <w:rPr>
                <w:rFonts w:ascii="Times New Roman" w:hAnsi="Times New Roman" w:cs="Times New Roman"/>
                <w:b w:val="0"/>
              </w:rPr>
            </w:pPr>
            <w:r w:rsidRPr="00B36FD5">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B36FD5" w:rsidRDefault="00B36FD5" w:rsidP="00B36FD5">
            <w:pPr>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B36FD5">
              <w:rPr>
                <w:rFonts w:ascii="Times New Roman" w:hAnsi="Times New Roman" w:cs="Times New Roman"/>
                <w:bCs/>
                <w:sz w:val="24"/>
                <w:szCs w:val="24"/>
              </w:rPr>
              <w:t xml:space="preserve"> i 974</w:t>
            </w:r>
            <w:r w:rsidRPr="00B36FD5">
              <w:rPr>
                <w:rFonts w:ascii="Times New Roman" w:hAnsi="Times New Roman" w:cs="Times New Roman"/>
                <w:bCs/>
                <w:sz w:val="24"/>
                <w:szCs w:val="24"/>
                <w:lang w:val="x-none"/>
              </w:rPr>
              <w:t>)</w:t>
            </w:r>
            <w:r w:rsidRPr="00B36FD5">
              <w:rPr>
                <w:rFonts w:ascii="Times New Roman" w:hAnsi="Times New Roman" w:cs="Times New Roman"/>
                <w:bCs/>
                <w:sz w:val="24"/>
                <w:szCs w:val="24"/>
              </w:rPr>
              <w:t xml:space="preserve">. </w:t>
            </w:r>
          </w:p>
          <w:p w:rsidR="00B36FD5" w:rsidRPr="00861FE7" w:rsidRDefault="00B36FD5" w:rsidP="00B36FD5">
            <w:pPr>
              <w:rPr>
                <w:rFonts w:ascii="Times New Roman" w:hAnsi="Times New Roman" w:cs="Times New Roman"/>
                <w:bCs/>
                <w:sz w:val="24"/>
                <w:szCs w:val="24"/>
              </w:rPr>
            </w:pPr>
          </w:p>
        </w:tc>
        <w:tc>
          <w:tcPr>
            <w:tcW w:w="3543" w:type="dxa"/>
            <w:gridSpan w:val="2"/>
          </w:tcPr>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podstawowe, realizowane w jednostce wojskowej,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teoretyczne, realizowane w uczelni wojskowej, biorącej udział w tym programie oraz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praktyczne w uczelni wojskowej lub w jednostce wojskowej. </w:t>
            </w:r>
          </w:p>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etapów szkolenia, ochotnik będzie mógł przystąpić do egzaminu na podoficera lub egzaminu na oficera, w zależności od ukończonego modułu kształcenia. </w:t>
            </w:r>
          </w:p>
        </w:tc>
        <w:tc>
          <w:tcPr>
            <w:tcW w:w="1134"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B36FD5" w:rsidRDefault="00B36FD5" w:rsidP="00B36FD5">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B36FD5" w:rsidRPr="006716B9"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C53CCE" w:rsidTr="002B3559">
        <w:tblPrEx>
          <w:jc w:val="left"/>
          <w:shd w:val="clear" w:color="auto" w:fill="auto"/>
        </w:tblPrEx>
        <w:trPr>
          <w:gridAfter w:val="1"/>
          <w:wAfter w:w="113" w:type="dxa"/>
          <w:trHeight w:val="1687"/>
        </w:trPr>
        <w:tc>
          <w:tcPr>
            <w:tcW w:w="846" w:type="dxa"/>
            <w:gridSpan w:val="2"/>
          </w:tcPr>
          <w:p w:rsidR="006722C5"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185</w:t>
            </w:r>
          </w:p>
        </w:tc>
        <w:tc>
          <w:tcPr>
            <w:tcW w:w="2835" w:type="dxa"/>
            <w:gridSpan w:val="2"/>
          </w:tcPr>
          <w:p w:rsidR="006722C5" w:rsidRPr="00B36FD5" w:rsidRDefault="006722C5" w:rsidP="00D636C1">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6722C5" w:rsidRDefault="006722C5" w:rsidP="006722C5">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B36FD5" w:rsidRDefault="006722C5" w:rsidP="006722C5">
            <w:pPr>
              <w:rPr>
                <w:rFonts w:ascii="Times New Roman" w:hAnsi="Times New Roman" w:cs="Times New Roman"/>
                <w:bCs/>
                <w:sz w:val="24"/>
                <w:szCs w:val="24"/>
                <w:lang w:val="x-none"/>
              </w:rPr>
            </w:pPr>
          </w:p>
        </w:tc>
        <w:tc>
          <w:tcPr>
            <w:tcW w:w="3543" w:type="dxa"/>
            <w:gridSpan w:val="2"/>
          </w:tcPr>
          <w:p w:rsidR="006722C5" w:rsidRPr="006722C5" w:rsidRDefault="006722C5" w:rsidP="00777FAB">
            <w:pPr>
              <w:jc w:val="both"/>
              <w:rPr>
                <w:rFonts w:ascii="Times New Roman" w:hAnsi="Times New Roman" w:cs="Times New Roman"/>
                <w:sz w:val="24"/>
                <w:szCs w:val="24"/>
              </w:rPr>
            </w:pPr>
            <w:r w:rsidRPr="006722C5">
              <w:rPr>
                <w:rFonts w:ascii="Times New Roman" w:hAnsi="Times New Roman" w:cs="Times New Roman"/>
                <w:sz w:val="24"/>
                <w:szCs w:val="24"/>
              </w:rPr>
              <w:t>W projektowanym rozporządzeniu przyjęto, że:</w:t>
            </w:r>
          </w:p>
          <w:p w:rsidR="006722C5" w:rsidRPr="006722C5" w:rsidRDefault="006722C5" w:rsidP="00777FAB">
            <w:pPr>
              <w:numPr>
                <w:ilvl w:val="0"/>
                <w:numId w:val="40"/>
              </w:numPr>
              <w:ind w:left="426" w:hanging="426"/>
              <w:jc w:val="both"/>
              <w:rPr>
                <w:rFonts w:ascii="Times New Roman" w:hAnsi="Times New Roman" w:cs="Times New Roman"/>
                <w:sz w:val="24"/>
                <w:szCs w:val="24"/>
              </w:rPr>
            </w:pPr>
            <w:r w:rsidRPr="006722C5">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6722C5">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 xml:space="preserve">termin wypłaty innych należności finansowych określony został na 14 dni od dnia, w którym </w:t>
            </w:r>
            <w:r w:rsidRPr="006722C5">
              <w:rPr>
                <w:rFonts w:ascii="Times New Roman" w:hAnsi="Times New Roman" w:cs="Times New Roman"/>
                <w:bCs/>
                <w:sz w:val="24"/>
                <w:szCs w:val="24"/>
              </w:rPr>
              <w:t>zostały spełnione warunki otrzymania tych należności lub</w:t>
            </w:r>
            <w:r w:rsidRPr="006722C5">
              <w:rPr>
                <w:rFonts w:ascii="Times New Roman" w:hAnsi="Times New Roman" w:cs="Times New Roman"/>
                <w:sz w:val="24"/>
                <w:szCs w:val="24"/>
              </w:rPr>
              <w:t xml:space="preserve"> </w:t>
            </w:r>
            <w:r w:rsidRPr="006722C5">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podstawową</w:t>
            </w:r>
            <w:r w:rsidRPr="006722C5">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6722C5" w:rsidRDefault="006722C5" w:rsidP="00777FAB">
            <w:pPr>
              <w:numPr>
                <w:ilvl w:val="0"/>
                <w:numId w:val="40"/>
              </w:numPr>
              <w:ind w:left="425" w:hanging="425"/>
              <w:jc w:val="both"/>
              <w:rPr>
                <w:rFonts w:ascii="Times New Roman" w:hAnsi="Times New Roman" w:cs="Times New Roman"/>
                <w:bCs/>
                <w:sz w:val="24"/>
                <w:szCs w:val="24"/>
              </w:rPr>
            </w:pPr>
            <w:r w:rsidRPr="006722C5">
              <w:rPr>
                <w:rFonts w:ascii="Times New Roman" w:hAnsi="Times New Roman" w:cs="Times New Roman"/>
                <w:sz w:val="24"/>
                <w:szCs w:val="24"/>
              </w:rPr>
              <w:t>koszty pogrzebu żołnierza pokrywa się, na wniosek rodziny zmarłego, przez zorganizowanie pogrzebu albo zwrot kosztów pogrzebu; za koszty pogrzebu uznano zakup miejsca pochowania na cmentarzu, trumny lub urny i kremacji zwłok oraz wybudowania nagrobka, zorganizowanie pogrzebu i przeprowadzenia pochówku zmarłego, zakup wieńców lub kwiatów oraz ogłoszenie nekrologu w prasie.</w:t>
            </w:r>
          </w:p>
        </w:tc>
        <w:tc>
          <w:tcPr>
            <w:tcW w:w="1134"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6722C5" w:rsidRPr="00861FE7" w:rsidRDefault="006722C5" w:rsidP="006722C5">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6722C5" w:rsidRPr="006716B9"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C53CCE" w:rsidTr="002B3559">
        <w:tblPrEx>
          <w:jc w:val="left"/>
          <w:shd w:val="clear" w:color="auto" w:fill="auto"/>
        </w:tblPrEx>
        <w:trPr>
          <w:gridAfter w:val="1"/>
          <w:wAfter w:w="113" w:type="dxa"/>
          <w:trHeight w:val="1687"/>
        </w:trPr>
        <w:tc>
          <w:tcPr>
            <w:tcW w:w="846" w:type="dxa"/>
            <w:gridSpan w:val="2"/>
          </w:tcPr>
          <w:p w:rsidR="00F13EC6"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186</w:t>
            </w:r>
          </w:p>
        </w:tc>
        <w:tc>
          <w:tcPr>
            <w:tcW w:w="2835" w:type="dxa"/>
            <w:gridSpan w:val="2"/>
          </w:tcPr>
          <w:p w:rsidR="00F13EC6" w:rsidRPr="00517CFE" w:rsidRDefault="00F13EC6" w:rsidP="00F13EC6">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warunków i trybu przyznawania nagród i zapomóg żołnierzom niebędącym żołnierzami zawodowymi</w:t>
            </w:r>
          </w:p>
        </w:tc>
        <w:tc>
          <w:tcPr>
            <w:tcW w:w="2977" w:type="dxa"/>
            <w:gridSpan w:val="2"/>
          </w:tcPr>
          <w:p w:rsidR="00F13EC6" w:rsidRPr="006722C5" w:rsidRDefault="00F13EC6" w:rsidP="00F13EC6">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w:t>
            </w:r>
            <w:r>
              <w:rPr>
                <w:rFonts w:ascii="Times New Roman" w:hAnsi="Times New Roman" w:cs="Times New Roman"/>
                <w:sz w:val="24"/>
                <w:szCs w:val="24"/>
              </w:rPr>
              <w:t>473 ust. 8</w:t>
            </w:r>
            <w:r w:rsidRPr="006722C5">
              <w:rPr>
                <w:rFonts w:ascii="Times New Roman" w:hAnsi="Times New Roman" w:cs="Times New Roman"/>
                <w:sz w:val="24"/>
                <w:szCs w:val="24"/>
              </w:rPr>
              <w:t xml:space="preserve"> ustawy z dnia 11 marca 2022 r. o obronie Ojczyzny (Dz. U. poz. 655 i 974). </w:t>
            </w:r>
          </w:p>
          <w:p w:rsidR="00F13EC6" w:rsidRPr="006722C5"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B965CC" w:rsidRDefault="00F13EC6" w:rsidP="00F13EC6">
            <w:pPr>
              <w:jc w:val="both"/>
              <w:rPr>
                <w:rFonts w:ascii="Times New Roman" w:hAnsi="Times New Roman" w:cs="Times New Roman"/>
                <w:sz w:val="24"/>
                <w:szCs w:val="24"/>
              </w:rPr>
            </w:pPr>
            <w:r w:rsidRPr="00B965CC">
              <w:rPr>
                <w:rFonts w:ascii="Times New Roman" w:hAnsi="Times New Roman" w:cs="Times New Roman"/>
                <w:sz w:val="24"/>
                <w:szCs w:val="24"/>
              </w:rPr>
              <w:t>W projektowanym rozporządzeniu przyjęto, że:</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podstawową formą wypłaty zapomogi będzie forma bezgotówkowa na rachunek w banku lub w spółdzielczej kasie oszczędnościowo-kredytowej; dopuszcza się również możliwość wypłaty bezpośrednio w kasie  jednostki wojskowej lub terenowego organu administracji wojskowej.</w:t>
            </w:r>
          </w:p>
          <w:p w:rsidR="00F13EC6" w:rsidRPr="00B965CC" w:rsidRDefault="00F13EC6" w:rsidP="00F13EC6">
            <w:pPr>
              <w:jc w:val="both"/>
              <w:rPr>
                <w:rFonts w:ascii="Times New Roman" w:hAnsi="Times New Roman" w:cs="Times New Roman"/>
                <w:sz w:val="24"/>
                <w:szCs w:val="24"/>
              </w:rPr>
            </w:pPr>
          </w:p>
        </w:tc>
        <w:tc>
          <w:tcPr>
            <w:tcW w:w="1134"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F13EC6" w:rsidRPr="00861FE7" w:rsidRDefault="00F13EC6" w:rsidP="00F13EC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F13EC6" w:rsidRPr="006716B9"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C53CCE" w:rsidTr="002B3559">
        <w:tblPrEx>
          <w:jc w:val="left"/>
          <w:shd w:val="clear" w:color="auto" w:fill="auto"/>
        </w:tblPrEx>
        <w:trPr>
          <w:gridAfter w:val="1"/>
          <w:wAfter w:w="113" w:type="dxa"/>
          <w:trHeight w:val="1687"/>
        </w:trPr>
        <w:tc>
          <w:tcPr>
            <w:tcW w:w="846" w:type="dxa"/>
            <w:gridSpan w:val="2"/>
          </w:tcPr>
          <w:p w:rsidR="00531A1F"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187</w:t>
            </w:r>
          </w:p>
        </w:tc>
        <w:tc>
          <w:tcPr>
            <w:tcW w:w="2835" w:type="dxa"/>
            <w:gridSpan w:val="2"/>
          </w:tcPr>
          <w:p w:rsidR="00531A1F" w:rsidRPr="00517CFE" w:rsidRDefault="00531A1F" w:rsidP="00531A1F">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uposażenia zasadniczego żołnierzy zawodowych</w:t>
            </w:r>
          </w:p>
        </w:tc>
        <w:tc>
          <w:tcPr>
            <w:tcW w:w="2977" w:type="dxa"/>
            <w:gridSpan w:val="2"/>
          </w:tcPr>
          <w:p w:rsidR="00531A1F" w:rsidRPr="00531A1F" w:rsidRDefault="00531A1F" w:rsidP="00531A1F">
            <w:pPr>
              <w:pStyle w:val="TYTUAKTUprzedmiotregulacjiustawylubrozporzdzenia"/>
              <w:spacing w:before="0" w:after="0" w:line="276" w:lineRule="auto"/>
              <w:jc w:val="left"/>
              <w:rPr>
                <w:rFonts w:ascii="Times New Roman" w:hAnsi="Times New Roman" w:cs="Times New Roman"/>
                <w:b w:val="0"/>
              </w:rPr>
            </w:pPr>
            <w:r w:rsidRPr="00531A1F">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6722C5"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531A1F" w:rsidRPr="00861FE7" w:rsidRDefault="00531A1F" w:rsidP="00531A1F">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531A1F" w:rsidRPr="006716B9"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C53CCE" w:rsidTr="00F252F7">
        <w:tblPrEx>
          <w:jc w:val="left"/>
          <w:shd w:val="clear" w:color="auto" w:fill="auto"/>
        </w:tblPrEx>
        <w:trPr>
          <w:gridAfter w:val="1"/>
          <w:wAfter w:w="113" w:type="dxa"/>
          <w:trHeight w:val="3109"/>
        </w:trPr>
        <w:tc>
          <w:tcPr>
            <w:tcW w:w="846" w:type="dxa"/>
            <w:gridSpan w:val="2"/>
          </w:tcPr>
          <w:p w:rsidR="00FB15A4" w:rsidRDefault="00FB15A4"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188</w:t>
            </w:r>
          </w:p>
        </w:tc>
        <w:tc>
          <w:tcPr>
            <w:tcW w:w="2835" w:type="dxa"/>
            <w:gridSpan w:val="2"/>
          </w:tcPr>
          <w:p w:rsidR="00FB15A4" w:rsidRPr="0072735D" w:rsidRDefault="00FB15A4" w:rsidP="00FB15A4">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72735D" w:rsidRDefault="00FB15A4" w:rsidP="00FB15A4">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w:t>
            </w:r>
            <w:r>
              <w:rPr>
                <w:rFonts w:ascii="Times New Roman" w:hAnsi="Times New Roman" w:cs="Times New Roman"/>
                <w:color w:val="000000"/>
                <w:lang w:eastAsia="x-none"/>
              </w:rPr>
              <w:t xml:space="preserve"> i 974</w:t>
            </w:r>
            <w:r w:rsidRPr="0072735D">
              <w:rPr>
                <w:rFonts w:ascii="Times New Roman" w:hAnsi="Times New Roman" w:cs="Times New Roman"/>
                <w:color w:val="000000"/>
                <w:lang w:eastAsia="x-none"/>
              </w:rPr>
              <w:t xml:space="preserve">). </w:t>
            </w:r>
          </w:p>
          <w:p w:rsidR="00FB15A4" w:rsidRPr="00BE4A6A"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72735D" w:rsidRDefault="00FB15A4" w:rsidP="00FB15A4">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BE4A6A"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Default="00FB15A4"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B15A4" w:rsidRPr="00164B13" w:rsidRDefault="00FB15A4" w:rsidP="00FB15A4">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Dyrektor Departamentu Prawnego –</w:t>
            </w:r>
          </w:p>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 xml:space="preserve">Pan </w:t>
            </w:r>
          </w:p>
          <w:p w:rsidR="00FB15A4" w:rsidRDefault="00FB15A4" w:rsidP="00FB15A4">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B15A4" w:rsidRPr="00FA1EEA" w:rsidRDefault="00FB15A4" w:rsidP="00FB15A4">
            <w:pPr>
              <w:spacing w:line="276" w:lineRule="auto"/>
              <w:jc w:val="center"/>
              <w:rPr>
                <w:rFonts w:ascii="Times New Roman" w:hAnsi="Times New Roman" w:cs="Times New Roman"/>
              </w:rPr>
            </w:pPr>
          </w:p>
        </w:tc>
      </w:tr>
      <w:tr w:rsidR="00F252F7" w:rsidRPr="00C53CCE" w:rsidTr="00CE4CD7">
        <w:tblPrEx>
          <w:jc w:val="left"/>
          <w:shd w:val="clear" w:color="auto" w:fill="auto"/>
        </w:tblPrEx>
        <w:trPr>
          <w:gridAfter w:val="1"/>
          <w:wAfter w:w="113" w:type="dxa"/>
          <w:trHeight w:val="840"/>
        </w:trPr>
        <w:tc>
          <w:tcPr>
            <w:tcW w:w="846" w:type="dxa"/>
            <w:gridSpan w:val="2"/>
          </w:tcPr>
          <w:p w:rsidR="00F252F7" w:rsidRDefault="00F252F7"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189</w:t>
            </w:r>
          </w:p>
        </w:tc>
        <w:tc>
          <w:tcPr>
            <w:tcW w:w="2835" w:type="dxa"/>
            <w:gridSpan w:val="2"/>
          </w:tcPr>
          <w:p w:rsidR="00F252F7" w:rsidRDefault="00F252F7" w:rsidP="00F252F7">
            <w:pPr>
              <w:jc w:val="both"/>
              <w:rPr>
                <w:rFonts w:ascii="Times New Roman" w:hAnsi="Times New Roman" w:cs="Times New Roman"/>
                <w:bCs/>
              </w:rPr>
            </w:pPr>
            <w:r w:rsidRPr="00F252F7">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F252F7" w:rsidRDefault="00F252F7" w:rsidP="00F252F7">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Projekt rozporządzenia stanowi wykonanie upoważnienia zawartego w</w:t>
            </w:r>
            <w:r w:rsidRPr="00F252F7">
              <w:rPr>
                <w:rFonts w:ascii="Times New Roman" w:hAnsi="Times New Roman" w:cs="Times New Roman"/>
                <w:color w:val="000000"/>
                <w:lang w:eastAsia="x-none"/>
              </w:rPr>
              <w:t xml:space="preserve"> art. 15 ust. 3 ustawy z dnia 9 czerwca 2006 r. o służbie funkcjonariuszy Służby Kontrwywiadu Wojskowego oraz Służby Wywiadu Wojskowego (Dz. U. z 2021 r. poz. 1362, z późn. zm.). </w:t>
            </w:r>
          </w:p>
          <w:p w:rsidR="00F252F7" w:rsidRPr="0072735D"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321EEC" w:rsidRDefault="00321EEC" w:rsidP="00321EEC">
            <w:pPr>
              <w:spacing w:line="276" w:lineRule="auto"/>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W projekcie rozporządzenia zaproponowano następujące zmiany:</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F252F7" w:rsidRPr="0072735D"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Default="00F252F7"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252F7" w:rsidRPr="0072735D" w:rsidRDefault="00F252F7" w:rsidP="00FB15A4">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Dyrektor Departamentu Prawnego –</w:t>
            </w:r>
          </w:p>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 xml:space="preserve">Pan </w:t>
            </w:r>
          </w:p>
          <w:p w:rsidR="00F252F7" w:rsidRPr="00BE4A6A" w:rsidRDefault="00F252F7" w:rsidP="00F252F7">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252F7" w:rsidRPr="00FA1EEA" w:rsidRDefault="00F252F7" w:rsidP="00FB15A4">
            <w:pPr>
              <w:spacing w:line="276" w:lineRule="auto"/>
              <w:jc w:val="center"/>
              <w:rPr>
                <w:rFonts w:ascii="Times New Roman" w:hAnsi="Times New Roman" w:cs="Times New Roman"/>
              </w:rPr>
            </w:pPr>
          </w:p>
        </w:tc>
      </w:tr>
      <w:tr w:rsidR="008D73C8" w:rsidRPr="00C53CCE" w:rsidTr="00CE4CD7">
        <w:tblPrEx>
          <w:jc w:val="left"/>
          <w:shd w:val="clear" w:color="auto" w:fill="auto"/>
        </w:tblPrEx>
        <w:trPr>
          <w:gridAfter w:val="1"/>
          <w:wAfter w:w="113" w:type="dxa"/>
          <w:trHeight w:val="840"/>
        </w:trPr>
        <w:tc>
          <w:tcPr>
            <w:tcW w:w="846" w:type="dxa"/>
            <w:gridSpan w:val="2"/>
          </w:tcPr>
          <w:p w:rsidR="008D73C8" w:rsidRDefault="008D73C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190</w:t>
            </w:r>
          </w:p>
        </w:tc>
        <w:tc>
          <w:tcPr>
            <w:tcW w:w="2835" w:type="dxa"/>
            <w:gridSpan w:val="2"/>
          </w:tcPr>
          <w:p w:rsidR="008D73C8" w:rsidRPr="00F252F7" w:rsidRDefault="008D73C8" w:rsidP="008D73C8">
            <w:pPr>
              <w:jc w:val="both"/>
              <w:rPr>
                <w:rFonts w:ascii="Times New Roman" w:hAnsi="Times New Roman" w:cs="Times New Roman"/>
                <w:bCs/>
              </w:rPr>
            </w:pPr>
            <w:r w:rsidRPr="008D73C8">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72735D" w:rsidRDefault="008D73C8" w:rsidP="008D73C8">
            <w:pPr>
              <w:spacing w:after="120" w:line="260" w:lineRule="exact"/>
              <w:jc w:val="both"/>
              <w:rPr>
                <w:rFonts w:ascii="Times New Roman" w:hAnsi="Times New Roman" w:cs="Times New Roman"/>
                <w:color w:val="000000"/>
                <w:lang w:eastAsia="x-none"/>
              </w:rPr>
            </w:pPr>
            <w:r w:rsidRPr="008D73C8">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8D73C8" w:rsidRDefault="008D73C8" w:rsidP="008D73C8">
            <w:pPr>
              <w:spacing w:after="120" w:line="260" w:lineRule="exact"/>
              <w:jc w:val="both"/>
              <w:rPr>
                <w:rFonts w:ascii="Times New Roman" w:hAnsi="Times New Roman" w:cs="Times New Roman"/>
                <w:bCs/>
              </w:rPr>
            </w:pPr>
            <w:r w:rsidRPr="008D73C8">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321EEC"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Default="008D73C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D73C8" w:rsidRPr="0072735D" w:rsidRDefault="008D73C8" w:rsidP="008D73C8">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Dyrektor Departamentu Prawnego –</w:t>
            </w:r>
          </w:p>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 xml:space="preserve">Pan </w:t>
            </w:r>
          </w:p>
          <w:p w:rsidR="008D73C8" w:rsidRPr="00BE4A6A" w:rsidRDefault="008D73C8" w:rsidP="008D73C8">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8D73C8" w:rsidRPr="00FA1EEA" w:rsidRDefault="008D73C8" w:rsidP="008D73C8">
            <w:pPr>
              <w:spacing w:line="276" w:lineRule="auto"/>
              <w:jc w:val="center"/>
              <w:rPr>
                <w:rFonts w:ascii="Times New Roman" w:hAnsi="Times New Roman" w:cs="Times New Roman"/>
              </w:rPr>
            </w:pPr>
          </w:p>
        </w:tc>
      </w:tr>
      <w:tr w:rsidR="00292608" w:rsidRPr="00C53CCE" w:rsidTr="00CE4CD7">
        <w:tblPrEx>
          <w:jc w:val="left"/>
          <w:shd w:val="clear" w:color="auto" w:fill="auto"/>
        </w:tblPrEx>
        <w:trPr>
          <w:gridAfter w:val="1"/>
          <w:wAfter w:w="113" w:type="dxa"/>
          <w:trHeight w:val="840"/>
        </w:trPr>
        <w:tc>
          <w:tcPr>
            <w:tcW w:w="846" w:type="dxa"/>
            <w:gridSpan w:val="2"/>
          </w:tcPr>
          <w:p w:rsidR="00292608" w:rsidRDefault="0029260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191</w:t>
            </w:r>
          </w:p>
        </w:tc>
        <w:tc>
          <w:tcPr>
            <w:tcW w:w="2835" w:type="dxa"/>
            <w:gridSpan w:val="2"/>
          </w:tcPr>
          <w:p w:rsidR="00292608" w:rsidRPr="008D73C8" w:rsidRDefault="00292608" w:rsidP="008D73C8">
            <w:pPr>
              <w:jc w:val="both"/>
              <w:rPr>
                <w:rFonts w:ascii="Times New Roman" w:hAnsi="Times New Roman" w:cs="Times New Roman"/>
                <w:bCs/>
              </w:rPr>
            </w:pPr>
            <w:r>
              <w:rPr>
                <w:rFonts w:ascii="Times New Roman" w:hAnsi="Times New Roman" w:cs="Times New Roman"/>
                <w:bCs/>
              </w:rPr>
              <w:t>P</w:t>
            </w:r>
            <w:r w:rsidRPr="00292608">
              <w:rPr>
                <w:rFonts w:ascii="Times New Roman" w:hAnsi="Times New Roman" w:cs="Times New Roman"/>
                <w:bCs/>
              </w:rPr>
              <w:t>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8D73C8" w:rsidRDefault="00292608" w:rsidP="00292608">
            <w:pPr>
              <w:spacing w:after="120" w:line="260" w:lineRule="exact"/>
              <w:jc w:val="both"/>
              <w:rPr>
                <w:rFonts w:ascii="Times New Roman" w:hAnsi="Times New Roman" w:cs="Times New Roman"/>
                <w:bCs/>
              </w:rPr>
            </w:pPr>
            <w:r w:rsidRPr="00292608">
              <w:rPr>
                <w:rFonts w:ascii="Times New Roman" w:hAnsi="Times New Roman" w:cs="Times New Roman"/>
                <w:bCs/>
              </w:rPr>
              <w:t xml:space="preserve">Projekt rozporządzenia stanowi wykonanie upoważnienia zawartego w art. 16 ust. 3 </w:t>
            </w:r>
            <w:r w:rsidRPr="00292608">
              <w:rPr>
                <w:rFonts w:ascii="Times New Roman" w:hAnsi="Times New Roman" w:cs="Times New Roman"/>
                <w:bCs/>
                <w:i/>
              </w:rPr>
              <w:t>ustawy z dnia 11 marca 2022 r. o obronie Ojczyzny</w:t>
            </w:r>
            <w:r w:rsidRPr="00292608">
              <w:rPr>
                <w:rFonts w:ascii="Times New Roman" w:hAnsi="Times New Roman" w:cs="Times New Roman"/>
                <w:bCs/>
              </w:rPr>
              <w:t xml:space="preserve"> (Dz. U. poz. 655 i 974</w:t>
            </w:r>
            <w:r>
              <w:rPr>
                <w:rFonts w:ascii="Times New Roman" w:hAnsi="Times New Roman" w:cs="Times New Roman"/>
                <w:bCs/>
              </w:rPr>
              <w:t>).</w:t>
            </w:r>
          </w:p>
        </w:tc>
        <w:tc>
          <w:tcPr>
            <w:tcW w:w="3543" w:type="dxa"/>
            <w:gridSpan w:val="2"/>
          </w:tcPr>
          <w:p w:rsidR="00292608" w:rsidRPr="00292608" w:rsidRDefault="00292608" w:rsidP="00292608">
            <w:pPr>
              <w:jc w:val="both"/>
              <w:rPr>
                <w:rFonts w:ascii="Times New Roman" w:hAnsi="Times New Roman" w:cs="Times New Roman"/>
                <w:bCs/>
              </w:rPr>
            </w:pPr>
            <w:r>
              <w:rPr>
                <w:rFonts w:ascii="Times New Roman" w:hAnsi="Times New Roman" w:cs="Times New Roman"/>
                <w:bCs/>
              </w:rPr>
              <w:t>Projekt rozporządzenia</w:t>
            </w:r>
            <w:r w:rsidRPr="00292608">
              <w:rPr>
                <w:rFonts w:ascii="Times New Roman" w:hAnsi="Times New Roman" w:cs="Times New Roman"/>
                <w:bCs/>
              </w:rPr>
              <w:t>:</w:t>
            </w:r>
          </w:p>
          <w:p w:rsidR="00292608" w:rsidRPr="0029260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tworzy garnizony oraz określa siedziby ich dowódców oraz terytorialny zasięg właściwości;</w:t>
            </w:r>
          </w:p>
          <w:p w:rsidR="00292608" w:rsidRPr="008D73C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określa zadania dowódców garnizonów, w tym Dowódcy Garnizonu Warszawa.</w:t>
            </w:r>
          </w:p>
        </w:tc>
        <w:tc>
          <w:tcPr>
            <w:tcW w:w="1134" w:type="dxa"/>
            <w:gridSpan w:val="2"/>
          </w:tcPr>
          <w:p w:rsidR="00292608" w:rsidRDefault="0029260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2608" w:rsidRDefault="00292608" w:rsidP="00292608">
            <w:pPr>
              <w:jc w:val="center"/>
              <w:rPr>
                <w:rFonts w:ascii="Times New Roman" w:hAnsi="Times New Roman" w:cs="Times New Roman"/>
                <w:sz w:val="24"/>
                <w:szCs w:val="24"/>
              </w:rPr>
            </w:pPr>
            <w:r w:rsidRPr="00292608">
              <w:rPr>
                <w:rFonts w:ascii="Times New Roman" w:hAnsi="Times New Roman" w:cs="Times New Roman"/>
                <w:sz w:val="24"/>
                <w:szCs w:val="24"/>
              </w:rPr>
              <w:t>Zarząd Planowania i Programowania Rozwoju Sił Zbrojnych – P5 SG WP</w:t>
            </w:r>
            <w:r>
              <w:rPr>
                <w:rFonts w:ascii="Times New Roman" w:hAnsi="Times New Roman" w:cs="Times New Roman"/>
                <w:sz w:val="24"/>
                <w:szCs w:val="24"/>
              </w:rPr>
              <w:t xml:space="preserve"> – gen. bryg. Szymon Koziatek</w:t>
            </w:r>
          </w:p>
        </w:tc>
        <w:tc>
          <w:tcPr>
            <w:tcW w:w="1276" w:type="dxa"/>
            <w:gridSpan w:val="2"/>
          </w:tcPr>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Dyrektor Departamentu Prawnego –</w:t>
            </w:r>
          </w:p>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 xml:space="preserve">Pan </w:t>
            </w:r>
          </w:p>
          <w:p w:rsidR="00292608" w:rsidRPr="00BE4A6A" w:rsidRDefault="00292608" w:rsidP="00292608">
            <w:pPr>
              <w:jc w:val="center"/>
              <w:rPr>
                <w:rFonts w:ascii="Times New Roman" w:hAnsi="Times New Roman" w:cs="Times New Roman"/>
              </w:rPr>
            </w:pPr>
            <w:r w:rsidRPr="00292608">
              <w:rPr>
                <w:rFonts w:ascii="Times New Roman" w:hAnsi="Times New Roman" w:cs="Times New Roman"/>
              </w:rPr>
              <w:t>Dawid Stachurski</w:t>
            </w:r>
          </w:p>
        </w:tc>
        <w:tc>
          <w:tcPr>
            <w:tcW w:w="1276" w:type="dxa"/>
            <w:gridSpan w:val="2"/>
          </w:tcPr>
          <w:p w:rsidR="00292608" w:rsidRPr="00FA1EEA" w:rsidRDefault="00292608" w:rsidP="008D73C8">
            <w:pPr>
              <w:spacing w:line="276" w:lineRule="auto"/>
              <w:jc w:val="center"/>
              <w:rPr>
                <w:rFonts w:ascii="Times New Roman" w:hAnsi="Times New Roman" w:cs="Times New Roman"/>
              </w:rPr>
            </w:pPr>
          </w:p>
        </w:tc>
      </w:tr>
      <w:tr w:rsidR="00266409" w:rsidRPr="00C53CCE" w:rsidTr="00CE4CD7">
        <w:tblPrEx>
          <w:jc w:val="left"/>
          <w:shd w:val="clear" w:color="auto" w:fill="auto"/>
        </w:tblPrEx>
        <w:trPr>
          <w:gridAfter w:val="1"/>
          <w:wAfter w:w="113" w:type="dxa"/>
          <w:trHeight w:val="840"/>
        </w:trPr>
        <w:tc>
          <w:tcPr>
            <w:tcW w:w="846" w:type="dxa"/>
            <w:gridSpan w:val="2"/>
          </w:tcPr>
          <w:p w:rsidR="00266409" w:rsidRDefault="00266409"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192</w:t>
            </w:r>
          </w:p>
        </w:tc>
        <w:tc>
          <w:tcPr>
            <w:tcW w:w="2835" w:type="dxa"/>
            <w:gridSpan w:val="2"/>
          </w:tcPr>
          <w:p w:rsidR="00266409" w:rsidRPr="003658DD" w:rsidRDefault="00266409" w:rsidP="00266409">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3658DD" w:rsidRDefault="00266409" w:rsidP="00266409">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266409" w:rsidRPr="008A0256" w:rsidRDefault="00266409" w:rsidP="00266409">
            <w:pPr>
              <w:rPr>
                <w:rFonts w:ascii="Times New Roman" w:hAnsi="Times New Roman" w:cs="Times New Roman"/>
                <w:sz w:val="24"/>
                <w:szCs w:val="24"/>
              </w:rPr>
            </w:pPr>
          </w:p>
        </w:tc>
        <w:tc>
          <w:tcPr>
            <w:tcW w:w="3543" w:type="dxa"/>
            <w:gridSpan w:val="2"/>
          </w:tcPr>
          <w:p w:rsidR="00266409" w:rsidRDefault="00266409" w:rsidP="00266409">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w:t>
            </w:r>
            <w:r>
              <w:rPr>
                <w:rFonts w:ascii="Times New Roman" w:hAnsi="Times New Roman" w:cs="Times New Roman"/>
                <w:color w:val="000000"/>
                <w:sz w:val="24"/>
                <w:szCs w:val="24"/>
              </w:rPr>
              <w:t>, że w</w:t>
            </w:r>
            <w:r w:rsidRPr="003658DD">
              <w:rPr>
                <w:rFonts w:ascii="Times New Roman" w:hAnsi="Times New Roman" w:cs="Times New Roman"/>
                <w:color w:val="000000"/>
                <w:sz w:val="24"/>
                <w:szCs w:val="24"/>
              </w:rPr>
              <w:t>ysokoś</w:t>
            </w:r>
            <w:r>
              <w:rPr>
                <w:rFonts w:ascii="Times New Roman" w:hAnsi="Times New Roman" w:cs="Times New Roman"/>
                <w:color w:val="000000"/>
                <w:sz w:val="24"/>
                <w:szCs w:val="24"/>
              </w:rPr>
              <w:t>ć</w:t>
            </w:r>
            <w:r w:rsidRPr="003658DD">
              <w:rPr>
                <w:rFonts w:ascii="Times New Roman" w:hAnsi="Times New Roman" w:cs="Times New Roman"/>
                <w:color w:val="000000"/>
                <w:sz w:val="24"/>
                <w:szCs w:val="24"/>
              </w:rPr>
              <w:t xml:space="preserve"> opłat za używanie lokalu mieszkalnego w zasobie Agencji Mienia Wojskowego zamieszkiwanego przez żołnierzy, emerytów i rencistów wojskowych, wdowy po żołnierzach oraz dzieci żołnierzy </w:t>
            </w:r>
            <w:r>
              <w:rPr>
                <w:rFonts w:ascii="Times New Roman" w:hAnsi="Times New Roman" w:cs="Times New Roman"/>
                <w:color w:val="000000"/>
                <w:sz w:val="24"/>
                <w:szCs w:val="24"/>
              </w:rPr>
              <w:t>będzie mogła zostać zmieniona tylko raz w roku.</w:t>
            </w:r>
          </w:p>
          <w:p w:rsidR="00266409" w:rsidRPr="00070C77"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266409" w:rsidRPr="00DF152F" w:rsidRDefault="00266409"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66409" w:rsidRPr="00FA1EEA" w:rsidRDefault="00266409" w:rsidP="00266409">
            <w:pPr>
              <w:spacing w:line="276" w:lineRule="auto"/>
              <w:jc w:val="center"/>
              <w:rPr>
                <w:rFonts w:ascii="Times New Roman" w:hAnsi="Times New Roman" w:cs="Times New Roman"/>
              </w:rPr>
            </w:pPr>
          </w:p>
        </w:tc>
      </w:tr>
      <w:tr w:rsidR="002A542B" w:rsidRPr="00C53CCE" w:rsidTr="00CE4CD7">
        <w:tblPrEx>
          <w:jc w:val="left"/>
          <w:shd w:val="clear" w:color="auto" w:fill="auto"/>
        </w:tblPrEx>
        <w:trPr>
          <w:gridAfter w:val="1"/>
          <w:wAfter w:w="113" w:type="dxa"/>
          <w:trHeight w:val="840"/>
        </w:trPr>
        <w:tc>
          <w:tcPr>
            <w:tcW w:w="846" w:type="dxa"/>
            <w:gridSpan w:val="2"/>
          </w:tcPr>
          <w:p w:rsidR="002A542B" w:rsidRDefault="002A542B"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193</w:t>
            </w:r>
          </w:p>
        </w:tc>
        <w:tc>
          <w:tcPr>
            <w:tcW w:w="2835" w:type="dxa"/>
            <w:gridSpan w:val="2"/>
          </w:tcPr>
          <w:p w:rsidR="002A542B" w:rsidRPr="002A542B" w:rsidRDefault="002A542B" w:rsidP="002A542B">
            <w:pPr>
              <w:pStyle w:val="TYTUAKTUprzedmiotregulacjiustawylubrozporzdzenia"/>
              <w:spacing w:before="0" w:after="0" w:line="276" w:lineRule="auto"/>
              <w:jc w:val="left"/>
              <w:rPr>
                <w:sz w:val="22"/>
                <w:szCs w:val="22"/>
              </w:rPr>
            </w:pPr>
            <w:r w:rsidRPr="002A542B">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3658DD"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3658DD" w:rsidRDefault="002A542B" w:rsidP="002A542B">
            <w:pPr>
              <w:rPr>
                <w:rFonts w:ascii="Times New Roman" w:hAnsi="Times New Roman" w:cs="Times New Roman"/>
                <w:sz w:val="24"/>
                <w:szCs w:val="24"/>
              </w:rPr>
            </w:pPr>
            <w:r w:rsidRPr="00292608">
              <w:rPr>
                <w:rFonts w:ascii="Times New Roman" w:hAnsi="Times New Roman" w:cs="Times New Roman"/>
                <w:bCs/>
              </w:rPr>
              <w:t xml:space="preserve">Projekt rozporządzenia stanowi wykonanie upoważnienia zawartego w </w:t>
            </w:r>
            <w:r>
              <w:rPr>
                <w:rFonts w:ascii="Times New Roman" w:hAnsi="Times New Roman" w:cs="Times New Roman"/>
                <w:bCs/>
              </w:rPr>
              <w:t xml:space="preserve">art. </w:t>
            </w:r>
            <w:hyperlink r:id="rId16" w:anchor="hiperlinkText.rpc?hiperlink=type=tresc:nro=Powszechny.2498724:part=a22u9&amp;full=1" w:tgtFrame="_parent" w:history="1">
              <w:r>
                <w:rPr>
                  <w:rFonts w:ascii="Times New Roman" w:hAnsi="Times New Roman" w:cs="Times New Roman"/>
                  <w:bCs/>
                </w:rPr>
                <w:t xml:space="preserve">15 </w:t>
              </w:r>
              <w:r w:rsidRPr="002A542B">
                <w:rPr>
                  <w:rFonts w:ascii="Times New Roman" w:hAnsi="Times New Roman" w:cs="Times New Roman"/>
                  <w:bCs/>
                </w:rPr>
                <w:t>ust. 3</w:t>
              </w:r>
            </w:hyperlink>
            <w:r w:rsidRPr="002A542B">
              <w:rPr>
                <w:rFonts w:ascii="Times New Roman" w:hAnsi="Times New Roman" w:cs="Times New Roman"/>
                <w:bCs/>
              </w:rPr>
              <w:t xml:space="preserve"> ustawy z dnia 9 czerwca 2006 r. </w:t>
            </w:r>
            <w:r w:rsidRPr="002A542B">
              <w:rPr>
                <w:rFonts w:ascii="Times New Roman" w:hAnsi="Times New Roman" w:cs="Times New Roman"/>
                <w:bCs/>
                <w:i/>
              </w:rPr>
              <w:t>o służbie funkcjonariuszy Służby Kontrwywiadu Wojskowego oraz Służby Wywiadu Wojskowego</w:t>
            </w:r>
            <w:r w:rsidRPr="002A542B">
              <w:rPr>
                <w:rFonts w:ascii="Times New Roman" w:hAnsi="Times New Roman" w:cs="Times New Roman"/>
                <w:bCs/>
              </w:rPr>
              <w:t xml:space="preserve"> (Dz.U. z 2022 r. poz. 1328)</w:t>
            </w:r>
          </w:p>
        </w:tc>
        <w:tc>
          <w:tcPr>
            <w:tcW w:w="3543" w:type="dxa"/>
            <w:gridSpan w:val="2"/>
          </w:tcPr>
          <w:p w:rsidR="002A542B" w:rsidRPr="002A542B" w:rsidRDefault="002A542B" w:rsidP="002A542B">
            <w:pPr>
              <w:spacing w:line="276" w:lineRule="auto"/>
              <w:jc w:val="both"/>
              <w:rPr>
                <w:sz w:val="24"/>
                <w:szCs w:val="24"/>
              </w:rPr>
            </w:pPr>
            <w:r w:rsidRPr="002A542B">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2A542B">
              <w:rPr>
                <w:rFonts w:ascii="Times New Roman" w:hAnsi="Times New Roman" w:cs="Times New Roman"/>
                <w:bCs/>
              </w:rPr>
              <w:br/>
            </w:r>
            <w:r>
              <w:rPr>
                <w:rFonts w:ascii="Times New Roman" w:hAnsi="Times New Roman" w:cs="Times New Roman"/>
                <w:bCs/>
              </w:rPr>
              <w:t>W</w:t>
            </w:r>
            <w:r w:rsidRPr="002A542B">
              <w:rPr>
                <w:rFonts w:ascii="Times New Roman" w:hAnsi="Times New Roman" w:cs="Times New Roman"/>
                <w:bCs/>
              </w:rPr>
              <w:t xml:space="preserve"> projektowanym rozporządzeniu określa się sposób wyznaczania</w:t>
            </w:r>
            <w:r>
              <w:rPr>
                <w:rFonts w:ascii="Times New Roman" w:hAnsi="Times New Roman" w:cs="Times New Roman"/>
                <w:bCs/>
              </w:rPr>
              <w:t xml:space="preserve"> funkcjonariusza</w:t>
            </w:r>
            <w:r w:rsidRPr="002A542B">
              <w:rPr>
                <w:rFonts w:ascii="Times New Roman" w:hAnsi="Times New Roman" w:cs="Times New Roman"/>
                <w:bCs/>
              </w:rPr>
              <w:t>,</w:t>
            </w:r>
            <w:r>
              <w:rPr>
                <w:rFonts w:ascii="Times New Roman" w:hAnsi="Times New Roman" w:cs="Times New Roman"/>
                <w:bCs/>
              </w:rPr>
              <w:t xml:space="preserve"> jego</w:t>
            </w:r>
            <w:r w:rsidRPr="002A542B">
              <w:rPr>
                <w:rFonts w:ascii="Times New Roman" w:hAnsi="Times New Roman" w:cs="Times New Roman"/>
                <w:bCs/>
              </w:rPr>
              <w:t xml:space="preserve"> podległość służbową oraz zakres świadczeń i należności pieniężnych.</w:t>
            </w:r>
            <w:r>
              <w:rPr>
                <w:sz w:val="24"/>
                <w:szCs w:val="24"/>
              </w:rPr>
              <w:t xml:space="preserve"> </w:t>
            </w:r>
          </w:p>
        </w:tc>
        <w:tc>
          <w:tcPr>
            <w:tcW w:w="1134" w:type="dxa"/>
            <w:gridSpan w:val="2"/>
          </w:tcPr>
          <w:p w:rsidR="002A542B" w:rsidRDefault="002A542B"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542B" w:rsidRDefault="002A542B" w:rsidP="00266409">
            <w:pPr>
              <w:jc w:val="center"/>
              <w:rPr>
                <w:rFonts w:ascii="Times New Roman" w:hAnsi="Times New Roman" w:cs="Times New Roman"/>
                <w:sz w:val="24"/>
                <w:szCs w:val="24"/>
              </w:rPr>
            </w:pPr>
            <w:r w:rsidRPr="0068361A">
              <w:rPr>
                <w:rFonts w:ascii="Times New Roman" w:hAnsi="Times New Roman" w:cs="Times New Roman"/>
                <w:szCs w:val="24"/>
              </w:rPr>
              <w:t>Dyrektor Biura Prawnego SKW Pani płk. A. Mierzwińska</w:t>
            </w:r>
          </w:p>
        </w:tc>
        <w:tc>
          <w:tcPr>
            <w:tcW w:w="1276" w:type="dxa"/>
            <w:gridSpan w:val="2"/>
          </w:tcPr>
          <w:p w:rsidR="002A542B" w:rsidRDefault="002A542B"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A542B" w:rsidRPr="00FA1EEA" w:rsidRDefault="002A542B" w:rsidP="00266409">
            <w:pPr>
              <w:spacing w:line="276" w:lineRule="auto"/>
              <w:jc w:val="center"/>
              <w:rPr>
                <w:rFonts w:ascii="Times New Roman" w:hAnsi="Times New Roman" w:cs="Times New Roman"/>
              </w:rPr>
            </w:pPr>
          </w:p>
        </w:tc>
      </w:tr>
      <w:tr w:rsidR="005F00BA" w:rsidRPr="00C53CCE" w:rsidTr="00CE4CD7">
        <w:tblPrEx>
          <w:jc w:val="left"/>
          <w:shd w:val="clear" w:color="auto" w:fill="auto"/>
        </w:tblPrEx>
        <w:trPr>
          <w:gridAfter w:val="1"/>
          <w:wAfter w:w="113" w:type="dxa"/>
          <w:trHeight w:val="840"/>
        </w:trPr>
        <w:tc>
          <w:tcPr>
            <w:tcW w:w="846" w:type="dxa"/>
            <w:gridSpan w:val="2"/>
          </w:tcPr>
          <w:p w:rsidR="005F00BA" w:rsidRDefault="005F00BA"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194</w:t>
            </w:r>
          </w:p>
        </w:tc>
        <w:tc>
          <w:tcPr>
            <w:tcW w:w="2835" w:type="dxa"/>
            <w:gridSpan w:val="2"/>
          </w:tcPr>
          <w:p w:rsidR="005F00BA" w:rsidRPr="002A542B"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292608" w:rsidRDefault="005F00BA" w:rsidP="002A542B">
            <w:pPr>
              <w:rPr>
                <w:rFonts w:ascii="Times New Roman" w:hAnsi="Times New Roman" w:cs="Times New Roman"/>
                <w:bCs/>
              </w:rPr>
            </w:pPr>
            <w:r>
              <w:rPr>
                <w:rFonts w:ascii="Times New Roman" w:hAnsi="Times New Roman" w:cs="Times New Roman"/>
                <w:bCs/>
              </w:rPr>
              <w:t xml:space="preserve">Projekt rozporządzenia stanowi wykonanie upoważnienia zawartego w art. 169 ust. 3 ustawy z dnia 11 marca 2022 r. </w:t>
            </w:r>
            <w:r w:rsidRPr="005F00BA">
              <w:rPr>
                <w:rFonts w:ascii="Times New Roman" w:hAnsi="Times New Roman" w:cs="Times New Roman"/>
                <w:bCs/>
                <w:i/>
              </w:rPr>
              <w:t>o obronie Ojczyzny</w:t>
            </w:r>
            <w:r>
              <w:rPr>
                <w:rFonts w:ascii="Times New Roman" w:hAnsi="Times New Roman" w:cs="Times New Roman"/>
                <w:bCs/>
              </w:rPr>
              <w:t xml:space="preserve"> (Dz. U. poz. 655 i 974)</w:t>
            </w:r>
          </w:p>
        </w:tc>
        <w:tc>
          <w:tcPr>
            <w:tcW w:w="3543" w:type="dxa"/>
            <w:gridSpan w:val="2"/>
          </w:tcPr>
          <w:p w:rsidR="005F00BA" w:rsidRPr="002A542B" w:rsidRDefault="005F00BA" w:rsidP="002A542B">
            <w:pPr>
              <w:spacing w:line="276" w:lineRule="auto"/>
              <w:jc w:val="both"/>
              <w:rPr>
                <w:rFonts w:ascii="Times New Roman" w:hAnsi="Times New Roman" w:cs="Times New Roman"/>
                <w:bCs/>
              </w:rPr>
            </w:pPr>
            <w:r>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Default="005F00BA"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F00BA" w:rsidRPr="0068361A" w:rsidRDefault="005F00BA" w:rsidP="00266409">
            <w:pPr>
              <w:jc w:val="center"/>
              <w:rPr>
                <w:rFonts w:ascii="Times New Roman" w:hAnsi="Times New Roman" w:cs="Times New Roman"/>
                <w:szCs w:val="24"/>
              </w:rPr>
            </w:pPr>
            <w:r>
              <w:rPr>
                <w:rFonts w:ascii="Times New Roman" w:hAnsi="Times New Roman" w:cs="Times New Roman"/>
                <w:szCs w:val="24"/>
              </w:rPr>
              <w:t>Dyrektor Departamentu Kadr Pan Gabriel Brańka</w:t>
            </w:r>
          </w:p>
        </w:tc>
        <w:tc>
          <w:tcPr>
            <w:tcW w:w="1276" w:type="dxa"/>
            <w:gridSpan w:val="2"/>
          </w:tcPr>
          <w:p w:rsidR="005F00BA" w:rsidRDefault="005F00BA"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5F00BA" w:rsidRPr="00FA1EEA" w:rsidRDefault="005F00BA" w:rsidP="00266409">
            <w:pPr>
              <w:spacing w:line="276" w:lineRule="auto"/>
              <w:jc w:val="center"/>
              <w:rPr>
                <w:rFonts w:ascii="Times New Roman" w:hAnsi="Times New Roman" w:cs="Times New Roman"/>
              </w:rPr>
            </w:pPr>
          </w:p>
        </w:tc>
      </w:tr>
      <w:tr w:rsidR="00C635F4" w:rsidRPr="00C53CCE" w:rsidTr="00CE4CD7">
        <w:tblPrEx>
          <w:jc w:val="left"/>
          <w:shd w:val="clear" w:color="auto" w:fill="auto"/>
        </w:tblPrEx>
        <w:trPr>
          <w:gridAfter w:val="1"/>
          <w:wAfter w:w="113" w:type="dxa"/>
          <w:trHeight w:val="840"/>
        </w:trPr>
        <w:tc>
          <w:tcPr>
            <w:tcW w:w="846" w:type="dxa"/>
            <w:gridSpan w:val="2"/>
          </w:tcPr>
          <w:p w:rsidR="00C635F4" w:rsidRDefault="00C635F4"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195</w:t>
            </w:r>
          </w:p>
        </w:tc>
        <w:tc>
          <w:tcPr>
            <w:tcW w:w="2835" w:type="dxa"/>
            <w:gridSpan w:val="2"/>
          </w:tcPr>
          <w:p w:rsidR="00C635F4" w:rsidRPr="00C635F4"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C635F4">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C635F4" w:rsidRDefault="00C635F4" w:rsidP="00C635F4">
            <w:pPr>
              <w:rPr>
                <w:rFonts w:ascii="Times New Roman" w:hAnsi="Times New Roman" w:cs="Times New Roman"/>
                <w:bCs/>
              </w:rPr>
            </w:pPr>
            <w:r w:rsidRPr="00C635F4">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Default="00C635F4" w:rsidP="00C635F4">
            <w:pPr>
              <w:rPr>
                <w:rFonts w:ascii="Times New Roman" w:hAnsi="Times New Roman" w:cs="Times New Roman"/>
                <w:bCs/>
              </w:rPr>
            </w:pPr>
          </w:p>
        </w:tc>
        <w:tc>
          <w:tcPr>
            <w:tcW w:w="3543" w:type="dxa"/>
            <w:gridSpan w:val="2"/>
          </w:tcPr>
          <w:p w:rsidR="00C635F4" w:rsidRDefault="00C635F4" w:rsidP="00C635F4">
            <w:pPr>
              <w:spacing w:line="276" w:lineRule="auto"/>
              <w:jc w:val="both"/>
              <w:rPr>
                <w:rFonts w:ascii="Times New Roman" w:hAnsi="Times New Roman" w:cs="Times New Roman"/>
                <w:bCs/>
              </w:rPr>
            </w:pPr>
            <w:r w:rsidRPr="00C635F4">
              <w:rPr>
                <w:rFonts w:ascii="Times New Roman" w:hAnsi="Times New Roman" w:cs="Times New Roman"/>
                <w:bCs/>
                <w:lang w:val="x-none"/>
              </w:rPr>
              <w:t xml:space="preserve">Zmiany </w:t>
            </w:r>
            <w:r w:rsidRPr="00C635F4">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C635F4">
              <w:rPr>
                <w:rFonts w:ascii="Times New Roman" w:hAnsi="Times New Roman" w:cs="Times New Roman"/>
                <w:b/>
                <w:bCs/>
                <w:i/>
              </w:rPr>
              <w:t xml:space="preserve"> </w:t>
            </w:r>
            <w:r w:rsidRPr="00C635F4">
              <w:rPr>
                <w:rFonts w:ascii="Times New Roman" w:hAnsi="Times New Roman" w:cs="Times New Roman"/>
                <w:bCs/>
                <w:i/>
              </w:rPr>
              <w:t>rozporządzenie Ministra Obrony Narodowej z dnia 20 maja 2022 r. w sprawie noszenia umundurowania przez żołnierzy</w:t>
            </w:r>
            <w:r w:rsidRPr="00C635F4">
              <w:rPr>
                <w:rFonts w:ascii="Times New Roman" w:hAnsi="Times New Roman" w:cs="Times New Roman"/>
                <w:bCs/>
              </w:rPr>
              <w:t xml:space="preserve">. </w:t>
            </w:r>
          </w:p>
        </w:tc>
        <w:tc>
          <w:tcPr>
            <w:tcW w:w="1134" w:type="dxa"/>
            <w:gridSpan w:val="2"/>
          </w:tcPr>
          <w:p w:rsidR="00C635F4" w:rsidRDefault="00C635F4" w:rsidP="00C635F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635F4" w:rsidRPr="0072735D" w:rsidRDefault="00C635F4" w:rsidP="00C635F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Dyrektor Departamentu Prawnego –</w:t>
            </w:r>
          </w:p>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Pan</w:t>
            </w:r>
            <w:r>
              <w:rPr>
                <w:rFonts w:ascii="Times New Roman" w:hAnsi="Times New Roman" w:cs="Times New Roman"/>
              </w:rPr>
              <w:t xml:space="preserve"> Dawid Stachurski</w:t>
            </w:r>
          </w:p>
        </w:tc>
        <w:tc>
          <w:tcPr>
            <w:tcW w:w="1276" w:type="dxa"/>
            <w:gridSpan w:val="2"/>
          </w:tcPr>
          <w:p w:rsidR="00C635F4" w:rsidRPr="00FA1EEA" w:rsidRDefault="00C635F4" w:rsidP="00C635F4">
            <w:pPr>
              <w:spacing w:line="276" w:lineRule="auto"/>
              <w:jc w:val="center"/>
              <w:rPr>
                <w:rFonts w:ascii="Times New Roman" w:hAnsi="Times New Roman" w:cs="Times New Roman"/>
              </w:rPr>
            </w:pPr>
          </w:p>
        </w:tc>
      </w:tr>
    </w:tbl>
    <w:p w:rsidR="0085749F" w:rsidRPr="00C53CCE" w:rsidRDefault="0085749F" w:rsidP="00C53CCE">
      <w:pPr>
        <w:spacing w:after="0" w:line="276" w:lineRule="auto"/>
        <w:jc w:val="both"/>
        <w:rPr>
          <w:rFonts w:ascii="Times New Roman" w:eastAsia="Times New Roman" w:hAnsi="Times New Roman" w:cs="Times New Roman"/>
          <w:bCs/>
          <w:color w:val="000000"/>
          <w:lang w:eastAsia="pl-PL"/>
        </w:rPr>
      </w:pPr>
    </w:p>
    <w:sectPr w:rsidR="0085749F"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3A03" w:rsidRDefault="00DF3A03" w:rsidP="000C3879">
      <w:pPr>
        <w:spacing w:after="0" w:line="240" w:lineRule="auto"/>
      </w:pPr>
      <w:r>
        <w:separator/>
      </w:r>
    </w:p>
  </w:endnote>
  <w:endnote w:type="continuationSeparator" w:id="0">
    <w:p w:rsidR="00DF3A03" w:rsidRDefault="00DF3A03"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3A03" w:rsidRDefault="00DF3A03" w:rsidP="000C3879">
      <w:pPr>
        <w:spacing w:after="0" w:line="240" w:lineRule="auto"/>
      </w:pPr>
      <w:r>
        <w:separator/>
      </w:r>
    </w:p>
  </w:footnote>
  <w:footnote w:type="continuationSeparator" w:id="0">
    <w:p w:rsidR="00DF3A03" w:rsidRDefault="00DF3A03"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1"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5"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18"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27"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E0D6861"/>
    <w:multiLevelType w:val="hybridMultilevel"/>
    <w:tmpl w:val="554EFDF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2"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3"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7"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9"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0"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42"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num w:numId="1">
    <w:abstractNumId w:val="24"/>
  </w:num>
  <w:num w:numId="2">
    <w:abstractNumId w:val="19"/>
  </w:num>
  <w:num w:numId="3">
    <w:abstractNumId w:val="12"/>
  </w:num>
  <w:num w:numId="4">
    <w:abstractNumId w:val="10"/>
  </w:num>
  <w:num w:numId="5">
    <w:abstractNumId w:val="3"/>
  </w:num>
  <w:num w:numId="6">
    <w:abstractNumId w:val="41"/>
  </w:num>
  <w:num w:numId="7">
    <w:abstractNumId w:val="14"/>
  </w:num>
  <w:num w:numId="8">
    <w:abstractNumId w:val="4"/>
  </w:num>
  <w:num w:numId="9">
    <w:abstractNumId w:val="7"/>
  </w:num>
  <w:num w:numId="10">
    <w:abstractNumId w:val="38"/>
  </w:num>
  <w:num w:numId="11">
    <w:abstractNumId w:val="21"/>
  </w:num>
  <w:num w:numId="12">
    <w:abstractNumId w:val="6"/>
  </w:num>
  <w:num w:numId="13">
    <w:abstractNumId w:val="2"/>
  </w:num>
  <w:num w:numId="14">
    <w:abstractNumId w:val="8"/>
  </w:num>
  <w:num w:numId="15">
    <w:abstractNumId w:val="22"/>
  </w:num>
  <w:num w:numId="16">
    <w:abstractNumId w:val="0"/>
  </w:num>
  <w:num w:numId="17">
    <w:abstractNumId w:val="11"/>
  </w:num>
  <w:num w:numId="18">
    <w:abstractNumId w:val="23"/>
  </w:num>
  <w:num w:numId="19">
    <w:abstractNumId w:val="42"/>
  </w:num>
  <w:num w:numId="20">
    <w:abstractNumId w:val="30"/>
  </w:num>
  <w:num w:numId="21">
    <w:abstractNumId w:val="27"/>
  </w:num>
  <w:num w:numId="22">
    <w:abstractNumId w:val="9"/>
  </w:num>
  <w:num w:numId="23">
    <w:abstractNumId w:val="13"/>
  </w:num>
  <w:num w:numId="24">
    <w:abstractNumId w:val="25"/>
  </w:num>
  <w:num w:numId="25">
    <w:abstractNumId w:val="33"/>
  </w:num>
  <w:num w:numId="26">
    <w:abstractNumId w:val="1"/>
  </w:num>
  <w:num w:numId="27">
    <w:abstractNumId w:val="40"/>
  </w:num>
  <w:num w:numId="28">
    <w:abstractNumId w:val="26"/>
  </w:num>
  <w:num w:numId="29">
    <w:abstractNumId w:val="32"/>
  </w:num>
  <w:num w:numId="30">
    <w:abstractNumId w:val="35"/>
  </w:num>
  <w:num w:numId="31">
    <w:abstractNumId w:val="20"/>
  </w:num>
  <w:num w:numId="32">
    <w:abstractNumId w:val="16"/>
  </w:num>
  <w:num w:numId="33">
    <w:abstractNumId w:val="5"/>
  </w:num>
  <w:num w:numId="34">
    <w:abstractNumId w:val="28"/>
  </w:num>
  <w:num w:numId="35">
    <w:abstractNumId w:val="39"/>
  </w:num>
  <w:num w:numId="36">
    <w:abstractNumId w:val="17"/>
  </w:num>
  <w:num w:numId="37">
    <w:abstractNumId w:val="37"/>
  </w:num>
  <w:num w:numId="38">
    <w:abstractNumId w:val="18"/>
  </w:num>
  <w:num w:numId="39">
    <w:abstractNumId w:val="15"/>
  </w:num>
  <w:num w:numId="40">
    <w:abstractNumId w:val="36"/>
  </w:num>
  <w:num w:numId="41">
    <w:abstractNumId w:val="31"/>
  </w:num>
  <w:num w:numId="42">
    <w:abstractNumId w:val="34"/>
  </w:num>
  <w:num w:numId="43">
    <w:abstractNumId w:val="2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44054"/>
    <w:rsid w:val="00051330"/>
    <w:rsid w:val="00052243"/>
    <w:rsid w:val="000657E9"/>
    <w:rsid w:val="00070350"/>
    <w:rsid w:val="00070C77"/>
    <w:rsid w:val="0007258E"/>
    <w:rsid w:val="00072E2B"/>
    <w:rsid w:val="00075DD1"/>
    <w:rsid w:val="00082DB2"/>
    <w:rsid w:val="000873D4"/>
    <w:rsid w:val="00092BFA"/>
    <w:rsid w:val="000950D4"/>
    <w:rsid w:val="000956CF"/>
    <w:rsid w:val="0009710A"/>
    <w:rsid w:val="000A0029"/>
    <w:rsid w:val="000A1105"/>
    <w:rsid w:val="000A131A"/>
    <w:rsid w:val="000B3542"/>
    <w:rsid w:val="000B5CBD"/>
    <w:rsid w:val="000C03A0"/>
    <w:rsid w:val="000C3879"/>
    <w:rsid w:val="000D357C"/>
    <w:rsid w:val="000D4AE7"/>
    <w:rsid w:val="000D4DF2"/>
    <w:rsid w:val="000E006B"/>
    <w:rsid w:val="000E59F0"/>
    <w:rsid w:val="000F657C"/>
    <w:rsid w:val="001067DB"/>
    <w:rsid w:val="001124BC"/>
    <w:rsid w:val="0012468A"/>
    <w:rsid w:val="00157AC7"/>
    <w:rsid w:val="00164B13"/>
    <w:rsid w:val="001A1D98"/>
    <w:rsid w:val="001A2D28"/>
    <w:rsid w:val="001A4B49"/>
    <w:rsid w:val="001B1C5C"/>
    <w:rsid w:val="001B32E5"/>
    <w:rsid w:val="001B493A"/>
    <w:rsid w:val="001B6AED"/>
    <w:rsid w:val="001D0273"/>
    <w:rsid w:val="001D03FC"/>
    <w:rsid w:val="001D19A7"/>
    <w:rsid w:val="001D48EB"/>
    <w:rsid w:val="001E0A78"/>
    <w:rsid w:val="001F7A1C"/>
    <w:rsid w:val="00215C00"/>
    <w:rsid w:val="00233622"/>
    <w:rsid w:val="0023413B"/>
    <w:rsid w:val="00236E82"/>
    <w:rsid w:val="00266409"/>
    <w:rsid w:val="002706C8"/>
    <w:rsid w:val="002776DB"/>
    <w:rsid w:val="00277968"/>
    <w:rsid w:val="00281165"/>
    <w:rsid w:val="00283BC3"/>
    <w:rsid w:val="00292608"/>
    <w:rsid w:val="00293AF5"/>
    <w:rsid w:val="00295806"/>
    <w:rsid w:val="002962BC"/>
    <w:rsid w:val="00297021"/>
    <w:rsid w:val="002A07A6"/>
    <w:rsid w:val="002A14A0"/>
    <w:rsid w:val="002A542B"/>
    <w:rsid w:val="002B2A60"/>
    <w:rsid w:val="002B3559"/>
    <w:rsid w:val="002C080B"/>
    <w:rsid w:val="002C64E1"/>
    <w:rsid w:val="002C6942"/>
    <w:rsid w:val="002E10EA"/>
    <w:rsid w:val="002F2A7C"/>
    <w:rsid w:val="002F6690"/>
    <w:rsid w:val="00300D4B"/>
    <w:rsid w:val="0031714A"/>
    <w:rsid w:val="00321EEC"/>
    <w:rsid w:val="0032565C"/>
    <w:rsid w:val="003306C1"/>
    <w:rsid w:val="00333ECE"/>
    <w:rsid w:val="00337C7A"/>
    <w:rsid w:val="003613FF"/>
    <w:rsid w:val="003658DD"/>
    <w:rsid w:val="003700B0"/>
    <w:rsid w:val="003712DD"/>
    <w:rsid w:val="0038121F"/>
    <w:rsid w:val="0038314D"/>
    <w:rsid w:val="003837CE"/>
    <w:rsid w:val="003859F5"/>
    <w:rsid w:val="00393602"/>
    <w:rsid w:val="0039672B"/>
    <w:rsid w:val="003B08DA"/>
    <w:rsid w:val="003E13A7"/>
    <w:rsid w:val="003F02C4"/>
    <w:rsid w:val="00412B83"/>
    <w:rsid w:val="0042438A"/>
    <w:rsid w:val="00433048"/>
    <w:rsid w:val="004411B3"/>
    <w:rsid w:val="00450A51"/>
    <w:rsid w:val="00457045"/>
    <w:rsid w:val="004570EB"/>
    <w:rsid w:val="00463765"/>
    <w:rsid w:val="00466B74"/>
    <w:rsid w:val="004745CB"/>
    <w:rsid w:val="00476E53"/>
    <w:rsid w:val="004811F7"/>
    <w:rsid w:val="00481BB8"/>
    <w:rsid w:val="00485554"/>
    <w:rsid w:val="004A28A2"/>
    <w:rsid w:val="004A5F1D"/>
    <w:rsid w:val="004C0FD9"/>
    <w:rsid w:val="004C361C"/>
    <w:rsid w:val="004C7825"/>
    <w:rsid w:val="004D3242"/>
    <w:rsid w:val="004E3484"/>
    <w:rsid w:val="004F0F24"/>
    <w:rsid w:val="004F2279"/>
    <w:rsid w:val="004F36B8"/>
    <w:rsid w:val="005056FC"/>
    <w:rsid w:val="0051017A"/>
    <w:rsid w:val="00510207"/>
    <w:rsid w:val="00514466"/>
    <w:rsid w:val="00514C72"/>
    <w:rsid w:val="00517CFE"/>
    <w:rsid w:val="005229FE"/>
    <w:rsid w:val="00524058"/>
    <w:rsid w:val="0053094B"/>
    <w:rsid w:val="00531A1F"/>
    <w:rsid w:val="005538D3"/>
    <w:rsid w:val="00557677"/>
    <w:rsid w:val="00560DCB"/>
    <w:rsid w:val="00561D6A"/>
    <w:rsid w:val="0056787C"/>
    <w:rsid w:val="00567C0C"/>
    <w:rsid w:val="00570396"/>
    <w:rsid w:val="00574B31"/>
    <w:rsid w:val="005768A8"/>
    <w:rsid w:val="00577997"/>
    <w:rsid w:val="0058178E"/>
    <w:rsid w:val="00587D9C"/>
    <w:rsid w:val="005965A7"/>
    <w:rsid w:val="005B5BD5"/>
    <w:rsid w:val="005C3CD3"/>
    <w:rsid w:val="005C6C64"/>
    <w:rsid w:val="005D36CE"/>
    <w:rsid w:val="005E6CE5"/>
    <w:rsid w:val="005F00BA"/>
    <w:rsid w:val="00603788"/>
    <w:rsid w:val="0061224F"/>
    <w:rsid w:val="006122CD"/>
    <w:rsid w:val="00625AF0"/>
    <w:rsid w:val="00644ED6"/>
    <w:rsid w:val="00650625"/>
    <w:rsid w:val="00652289"/>
    <w:rsid w:val="00666F12"/>
    <w:rsid w:val="006670D1"/>
    <w:rsid w:val="006716B9"/>
    <w:rsid w:val="006722C5"/>
    <w:rsid w:val="0068361A"/>
    <w:rsid w:val="006838FB"/>
    <w:rsid w:val="006975C3"/>
    <w:rsid w:val="006A113E"/>
    <w:rsid w:val="006B0BB1"/>
    <w:rsid w:val="006C7271"/>
    <w:rsid w:val="006D1BAD"/>
    <w:rsid w:val="006D2E56"/>
    <w:rsid w:val="006D5381"/>
    <w:rsid w:val="006D779D"/>
    <w:rsid w:val="006E2B6D"/>
    <w:rsid w:val="006F66B3"/>
    <w:rsid w:val="006F7C95"/>
    <w:rsid w:val="00701E37"/>
    <w:rsid w:val="00702723"/>
    <w:rsid w:val="00702913"/>
    <w:rsid w:val="00713A8B"/>
    <w:rsid w:val="00716DA1"/>
    <w:rsid w:val="0072382C"/>
    <w:rsid w:val="0072445E"/>
    <w:rsid w:val="0072590B"/>
    <w:rsid w:val="0072735D"/>
    <w:rsid w:val="00731685"/>
    <w:rsid w:val="00734D90"/>
    <w:rsid w:val="00740B92"/>
    <w:rsid w:val="007433F5"/>
    <w:rsid w:val="00744C1B"/>
    <w:rsid w:val="007667F1"/>
    <w:rsid w:val="00767B5F"/>
    <w:rsid w:val="00775487"/>
    <w:rsid w:val="00777FAB"/>
    <w:rsid w:val="007854AD"/>
    <w:rsid w:val="00786016"/>
    <w:rsid w:val="0079340B"/>
    <w:rsid w:val="00793E0C"/>
    <w:rsid w:val="007A2037"/>
    <w:rsid w:val="007B00C4"/>
    <w:rsid w:val="007B0AD2"/>
    <w:rsid w:val="007B3566"/>
    <w:rsid w:val="007C20C9"/>
    <w:rsid w:val="007C44E5"/>
    <w:rsid w:val="007C461E"/>
    <w:rsid w:val="007E2D28"/>
    <w:rsid w:val="007E4E8D"/>
    <w:rsid w:val="007F773E"/>
    <w:rsid w:val="0084389E"/>
    <w:rsid w:val="00846E0A"/>
    <w:rsid w:val="0085749F"/>
    <w:rsid w:val="00861FE7"/>
    <w:rsid w:val="00862093"/>
    <w:rsid w:val="008727DB"/>
    <w:rsid w:val="00885053"/>
    <w:rsid w:val="00890FBA"/>
    <w:rsid w:val="00891908"/>
    <w:rsid w:val="008A0256"/>
    <w:rsid w:val="008A195A"/>
    <w:rsid w:val="008A4DE6"/>
    <w:rsid w:val="008A559C"/>
    <w:rsid w:val="008A6535"/>
    <w:rsid w:val="008B124B"/>
    <w:rsid w:val="008B1FF1"/>
    <w:rsid w:val="008B5CB0"/>
    <w:rsid w:val="008B6750"/>
    <w:rsid w:val="008C3D6F"/>
    <w:rsid w:val="008D73C8"/>
    <w:rsid w:val="008E2ABD"/>
    <w:rsid w:val="00913FF1"/>
    <w:rsid w:val="00923CED"/>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7191"/>
    <w:rsid w:val="00A00573"/>
    <w:rsid w:val="00A31D56"/>
    <w:rsid w:val="00A37B40"/>
    <w:rsid w:val="00A40D94"/>
    <w:rsid w:val="00A47975"/>
    <w:rsid w:val="00A70A7B"/>
    <w:rsid w:val="00A7611B"/>
    <w:rsid w:val="00A87C0E"/>
    <w:rsid w:val="00A91CBC"/>
    <w:rsid w:val="00A935B5"/>
    <w:rsid w:val="00A9548D"/>
    <w:rsid w:val="00AA7309"/>
    <w:rsid w:val="00AB69AA"/>
    <w:rsid w:val="00AC0B0E"/>
    <w:rsid w:val="00AE76E7"/>
    <w:rsid w:val="00B00C34"/>
    <w:rsid w:val="00B046DA"/>
    <w:rsid w:val="00B206A2"/>
    <w:rsid w:val="00B233F7"/>
    <w:rsid w:val="00B36597"/>
    <w:rsid w:val="00B36FD5"/>
    <w:rsid w:val="00B43BF9"/>
    <w:rsid w:val="00B43C94"/>
    <w:rsid w:val="00B4543D"/>
    <w:rsid w:val="00B55B18"/>
    <w:rsid w:val="00B60255"/>
    <w:rsid w:val="00B646D0"/>
    <w:rsid w:val="00B741A3"/>
    <w:rsid w:val="00B8155F"/>
    <w:rsid w:val="00B94DEF"/>
    <w:rsid w:val="00B965CC"/>
    <w:rsid w:val="00BA6799"/>
    <w:rsid w:val="00BB374D"/>
    <w:rsid w:val="00BB6B97"/>
    <w:rsid w:val="00BC26C0"/>
    <w:rsid w:val="00BD2E1B"/>
    <w:rsid w:val="00BE4A6A"/>
    <w:rsid w:val="00BE6548"/>
    <w:rsid w:val="00BF7637"/>
    <w:rsid w:val="00C13FF6"/>
    <w:rsid w:val="00C174F3"/>
    <w:rsid w:val="00C24FCC"/>
    <w:rsid w:val="00C34946"/>
    <w:rsid w:val="00C41BD3"/>
    <w:rsid w:val="00C51EE7"/>
    <w:rsid w:val="00C53CCE"/>
    <w:rsid w:val="00C545FB"/>
    <w:rsid w:val="00C57448"/>
    <w:rsid w:val="00C635F4"/>
    <w:rsid w:val="00C65154"/>
    <w:rsid w:val="00C71318"/>
    <w:rsid w:val="00C802CA"/>
    <w:rsid w:val="00C90BFF"/>
    <w:rsid w:val="00C957F3"/>
    <w:rsid w:val="00CA466E"/>
    <w:rsid w:val="00CB6B09"/>
    <w:rsid w:val="00CC0257"/>
    <w:rsid w:val="00CC5BCC"/>
    <w:rsid w:val="00CE4CD7"/>
    <w:rsid w:val="00CF5272"/>
    <w:rsid w:val="00D07925"/>
    <w:rsid w:val="00D11DB0"/>
    <w:rsid w:val="00D15967"/>
    <w:rsid w:val="00D329A4"/>
    <w:rsid w:val="00D636C1"/>
    <w:rsid w:val="00D73919"/>
    <w:rsid w:val="00D81615"/>
    <w:rsid w:val="00D84BFD"/>
    <w:rsid w:val="00D84D94"/>
    <w:rsid w:val="00D87385"/>
    <w:rsid w:val="00D901BA"/>
    <w:rsid w:val="00DB3CFF"/>
    <w:rsid w:val="00DC7929"/>
    <w:rsid w:val="00DE4BE5"/>
    <w:rsid w:val="00DF152F"/>
    <w:rsid w:val="00DF3A03"/>
    <w:rsid w:val="00DF5186"/>
    <w:rsid w:val="00DF544A"/>
    <w:rsid w:val="00E05C80"/>
    <w:rsid w:val="00E152A1"/>
    <w:rsid w:val="00E20D20"/>
    <w:rsid w:val="00E22BBC"/>
    <w:rsid w:val="00E43905"/>
    <w:rsid w:val="00E4702E"/>
    <w:rsid w:val="00E5461A"/>
    <w:rsid w:val="00E5644C"/>
    <w:rsid w:val="00E5662F"/>
    <w:rsid w:val="00E70D33"/>
    <w:rsid w:val="00E8081C"/>
    <w:rsid w:val="00E975AA"/>
    <w:rsid w:val="00EA342F"/>
    <w:rsid w:val="00EB2464"/>
    <w:rsid w:val="00EB38C2"/>
    <w:rsid w:val="00ED7763"/>
    <w:rsid w:val="00EE05D9"/>
    <w:rsid w:val="00EE0EAB"/>
    <w:rsid w:val="00EE7DBF"/>
    <w:rsid w:val="00F02143"/>
    <w:rsid w:val="00F13EC6"/>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69D618-A013-49ED-BE63-A97CCB749AA2}">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AE2F917-EE7D-44FC-A3CE-AAB7EC6BCC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35322</Words>
  <Characters>211933</Characters>
  <Application>Microsoft Office Word</Application>
  <DocSecurity>0</DocSecurity>
  <Lines>1766</Lines>
  <Paragraphs>493</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246762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Kozerawska Beata</cp:lastModifiedBy>
  <cp:revision>3</cp:revision>
  <dcterms:created xsi:type="dcterms:W3CDTF">2022-07-14T12:54:00Z</dcterms:created>
  <dcterms:modified xsi:type="dcterms:W3CDTF">2022-07-14T12:54:00Z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bjPortionMark">
    <vt:lpwstr>[]</vt:lpwstr>
  </property>
</Properties>
</file>