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7C89" w14:textId="77777777" w:rsidR="000D680C" w:rsidRPr="001D24D2" w:rsidRDefault="000D680C" w:rsidP="00B9617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b/>
          <w:sz w:val="24"/>
          <w:szCs w:val="24"/>
        </w:rPr>
        <w:t>Umowa Nr ………………</w:t>
      </w:r>
    </w:p>
    <w:p w14:paraId="262E8A4F" w14:textId="23B5AE26" w:rsidR="000D680C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 xml:space="preserve">zwana dalej Umową, zawarta w dniu </w:t>
      </w:r>
      <w:r w:rsidR="00B96178" w:rsidRPr="001D24D2">
        <w:rPr>
          <w:rFonts w:ascii="Times New Roman" w:hAnsi="Times New Roman" w:cs="Times New Roman"/>
          <w:sz w:val="24"/>
          <w:szCs w:val="24"/>
        </w:rPr>
        <w:t>…</w:t>
      </w:r>
      <w:r w:rsidR="00B454AE">
        <w:rPr>
          <w:rFonts w:ascii="Times New Roman" w:hAnsi="Times New Roman" w:cs="Times New Roman"/>
          <w:sz w:val="24"/>
          <w:szCs w:val="24"/>
        </w:rPr>
        <w:t xml:space="preserve">  </w:t>
      </w:r>
      <w:r w:rsidR="00B96178" w:rsidRPr="001D24D2">
        <w:rPr>
          <w:rFonts w:ascii="Times New Roman" w:hAnsi="Times New Roman" w:cs="Times New Roman"/>
          <w:sz w:val="24"/>
          <w:szCs w:val="24"/>
        </w:rPr>
        <w:t>…...</w:t>
      </w:r>
      <w:r w:rsidR="00B454AE">
        <w:rPr>
          <w:rFonts w:ascii="Times New Roman" w:hAnsi="Times New Roman" w:cs="Times New Roman"/>
          <w:sz w:val="24"/>
          <w:szCs w:val="24"/>
        </w:rPr>
        <w:t xml:space="preserve">........ </w:t>
      </w:r>
      <w:r w:rsidR="00D57CAF" w:rsidRPr="001D24D2">
        <w:rPr>
          <w:rFonts w:ascii="Times New Roman" w:hAnsi="Times New Roman" w:cs="Times New Roman"/>
          <w:sz w:val="24"/>
          <w:szCs w:val="24"/>
        </w:rPr>
        <w:t>202</w:t>
      </w:r>
      <w:r w:rsidR="009527DC">
        <w:rPr>
          <w:rFonts w:ascii="Times New Roman" w:hAnsi="Times New Roman" w:cs="Times New Roman"/>
          <w:sz w:val="24"/>
          <w:szCs w:val="24"/>
        </w:rPr>
        <w:t>5</w:t>
      </w:r>
      <w:r w:rsidR="009400FB" w:rsidRPr="001D24D2">
        <w:rPr>
          <w:rFonts w:ascii="Times New Roman" w:hAnsi="Times New Roman" w:cs="Times New Roman"/>
          <w:sz w:val="24"/>
          <w:szCs w:val="24"/>
        </w:rPr>
        <w:t xml:space="preserve"> r.</w:t>
      </w:r>
      <w:r w:rsidRPr="001D24D2">
        <w:rPr>
          <w:rFonts w:ascii="Times New Roman" w:hAnsi="Times New Roman" w:cs="Times New Roman"/>
          <w:sz w:val="24"/>
          <w:szCs w:val="24"/>
        </w:rPr>
        <w:t xml:space="preserve"> w Bytowie</w:t>
      </w:r>
    </w:p>
    <w:p w14:paraId="627CB9CF" w14:textId="77777777" w:rsidR="000D680C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 xml:space="preserve">pomiędzy: </w:t>
      </w:r>
    </w:p>
    <w:p w14:paraId="65F1347B" w14:textId="7FB9F146" w:rsidR="00D57CAF" w:rsidRPr="001D24D2" w:rsidRDefault="009527DC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Komendą Powiatową Państwowej Straży Pożarnej w Bytowie</w:t>
      </w:r>
      <w:r w:rsidR="00B96178" w:rsidRPr="001D2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73D4E" w14:textId="77777777" w:rsidR="00D57CAF" w:rsidRPr="001D24D2" w:rsidRDefault="00D57CAF" w:rsidP="00D57C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>ul. Gen. Józefa Wybickiego 9,</w:t>
      </w:r>
      <w:r w:rsidR="00B96178" w:rsidRPr="001D24D2">
        <w:rPr>
          <w:rFonts w:ascii="Times New Roman" w:hAnsi="Times New Roman" w:cs="Times New Roman"/>
          <w:sz w:val="24"/>
          <w:szCs w:val="24"/>
        </w:rPr>
        <w:br/>
        <w:t xml:space="preserve">77-100 Bytów, </w:t>
      </w:r>
    </w:p>
    <w:p w14:paraId="0677C563" w14:textId="77777777" w:rsidR="00D57CAF" w:rsidRPr="001D24D2" w:rsidRDefault="00B96178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>NIP 842 15 27</w:t>
      </w:r>
      <w:r w:rsidR="00D57CAF" w:rsidRPr="001D24D2">
        <w:rPr>
          <w:rFonts w:ascii="Times New Roman" w:hAnsi="Times New Roman" w:cs="Times New Roman"/>
          <w:sz w:val="24"/>
          <w:szCs w:val="24"/>
        </w:rPr>
        <w:t> </w:t>
      </w:r>
      <w:r w:rsidRPr="001D24D2">
        <w:rPr>
          <w:rFonts w:ascii="Times New Roman" w:hAnsi="Times New Roman" w:cs="Times New Roman"/>
          <w:sz w:val="24"/>
          <w:szCs w:val="24"/>
        </w:rPr>
        <w:t>341,</w:t>
      </w:r>
    </w:p>
    <w:p w14:paraId="3BDC17BE" w14:textId="52E9E83A" w:rsidR="00B96178" w:rsidRDefault="00E56E7E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>REGON: 770982314</w:t>
      </w:r>
    </w:p>
    <w:p w14:paraId="03572E35" w14:textId="35A62E1D" w:rsidR="009527DC" w:rsidRDefault="005149F8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</w:t>
      </w:r>
      <w:r w:rsidR="009527DC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727ECE09" w14:textId="7F9042D6" w:rsidR="009527DC" w:rsidRPr="009527DC" w:rsidRDefault="009527DC" w:rsidP="00B9617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24D2">
        <w:rPr>
          <w:rFonts w:ascii="Times New Roman" w:hAnsi="Times New Roman" w:cs="Times New Roman"/>
          <w:b/>
          <w:sz w:val="24"/>
          <w:szCs w:val="24"/>
        </w:rPr>
        <w:t>bryg. Fryderyka Mach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Komendanta Powiatowego PSP w Bytowie</w:t>
      </w:r>
    </w:p>
    <w:p w14:paraId="0587B762" w14:textId="29A19166" w:rsidR="000D680C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527DC">
        <w:rPr>
          <w:rFonts w:ascii="Times New Roman" w:hAnsi="Times New Roman" w:cs="Times New Roman"/>
          <w:b/>
          <w:bCs/>
          <w:sz w:val="24"/>
          <w:szCs w:val="24"/>
        </w:rPr>
        <w:t>„Zamawiający”</w:t>
      </w:r>
      <w:r w:rsidRPr="001D24D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92D888" w14:textId="77777777" w:rsidR="000D680C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689C083" w14:textId="4BB9B503" w:rsidR="000D680C" w:rsidRPr="001D24D2" w:rsidRDefault="009400FB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B96178" w:rsidRPr="001D24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D24D2">
        <w:rPr>
          <w:rFonts w:ascii="Times New Roman" w:hAnsi="Times New Roman" w:cs="Times New Roman"/>
          <w:sz w:val="24"/>
          <w:szCs w:val="24"/>
        </w:rPr>
        <w:t>….</w:t>
      </w:r>
      <w:r w:rsidR="000D680C" w:rsidRPr="001D24D2">
        <w:rPr>
          <w:rFonts w:ascii="Times New Roman" w:hAnsi="Times New Roman" w:cs="Times New Roman"/>
          <w:sz w:val="24"/>
          <w:szCs w:val="24"/>
        </w:rPr>
        <w:t xml:space="preserve">, z siedzibą w </w:t>
      </w:r>
      <w:r w:rsidRPr="001D24D2">
        <w:rPr>
          <w:rFonts w:ascii="Times New Roman" w:hAnsi="Times New Roman" w:cs="Times New Roman"/>
          <w:sz w:val="24"/>
          <w:szCs w:val="24"/>
        </w:rPr>
        <w:t>…………….</w:t>
      </w:r>
      <w:r w:rsidR="000D680C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="009527DC">
        <w:rPr>
          <w:rFonts w:ascii="Times New Roman" w:hAnsi="Times New Roman" w:cs="Times New Roman"/>
          <w:sz w:val="24"/>
          <w:szCs w:val="24"/>
        </w:rPr>
        <w:t>ul.</w:t>
      </w:r>
      <w:r w:rsidR="000D680C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Pr="001D24D2">
        <w:rPr>
          <w:rFonts w:ascii="Times New Roman" w:hAnsi="Times New Roman" w:cs="Times New Roman"/>
          <w:sz w:val="24"/>
          <w:szCs w:val="24"/>
        </w:rPr>
        <w:t>…………………..</w:t>
      </w:r>
      <w:r w:rsidR="000D680C" w:rsidRPr="001D24D2">
        <w:rPr>
          <w:rFonts w:ascii="Times New Roman" w:hAnsi="Times New Roman" w:cs="Times New Roman"/>
          <w:sz w:val="24"/>
          <w:szCs w:val="24"/>
        </w:rPr>
        <w:t>.,</w:t>
      </w:r>
    </w:p>
    <w:p w14:paraId="3DAB12AB" w14:textId="77777777" w:rsidR="000D680C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 xml:space="preserve">posiadającą nr NIP </w:t>
      </w:r>
      <w:r w:rsidR="009400FB" w:rsidRPr="001D24D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400FB" w:rsidRPr="001D24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400FB" w:rsidRPr="001D24D2">
        <w:rPr>
          <w:rFonts w:ascii="Times New Roman" w:hAnsi="Times New Roman" w:cs="Times New Roman"/>
          <w:sz w:val="24"/>
          <w:szCs w:val="24"/>
        </w:rPr>
        <w:t>.</w:t>
      </w:r>
      <w:r w:rsidRPr="001D24D2">
        <w:rPr>
          <w:rFonts w:ascii="Times New Roman" w:hAnsi="Times New Roman" w:cs="Times New Roman"/>
          <w:sz w:val="24"/>
          <w:szCs w:val="24"/>
        </w:rPr>
        <w:t xml:space="preserve"> REGON: </w:t>
      </w:r>
      <w:r w:rsidR="009400FB" w:rsidRPr="001D24D2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9400FB" w:rsidRPr="001D24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400FB" w:rsidRPr="001D24D2">
        <w:rPr>
          <w:rFonts w:ascii="Times New Roman" w:hAnsi="Times New Roman" w:cs="Times New Roman"/>
          <w:sz w:val="24"/>
          <w:szCs w:val="24"/>
        </w:rPr>
        <w:t>.</w:t>
      </w:r>
    </w:p>
    <w:p w14:paraId="66F802FC" w14:textId="77777777" w:rsidR="000D680C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 xml:space="preserve">reprezentowanym przez: </w:t>
      </w:r>
    </w:p>
    <w:p w14:paraId="539767B8" w14:textId="77777777" w:rsidR="000D680C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</w:t>
      </w:r>
    </w:p>
    <w:p w14:paraId="7272E671" w14:textId="77777777" w:rsidR="000D680C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1D24D2">
        <w:rPr>
          <w:rFonts w:ascii="Times New Roman" w:hAnsi="Times New Roman" w:cs="Times New Roman"/>
          <w:b/>
          <w:sz w:val="24"/>
          <w:szCs w:val="24"/>
        </w:rPr>
        <w:t>"Wykonawcą"</w:t>
      </w:r>
      <w:r w:rsidRPr="001D24D2">
        <w:rPr>
          <w:rFonts w:ascii="Times New Roman" w:hAnsi="Times New Roman" w:cs="Times New Roman"/>
          <w:sz w:val="24"/>
          <w:szCs w:val="24"/>
        </w:rPr>
        <w:t>.</w:t>
      </w:r>
    </w:p>
    <w:p w14:paraId="3CFF6CC5" w14:textId="77777777" w:rsidR="000D680C" w:rsidRPr="001D24D2" w:rsidRDefault="000D680C" w:rsidP="009527D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 xml:space="preserve">łącznie zwanymi </w:t>
      </w:r>
      <w:r w:rsidRPr="009527DC">
        <w:rPr>
          <w:rFonts w:ascii="Times New Roman" w:hAnsi="Times New Roman" w:cs="Times New Roman"/>
          <w:b/>
          <w:bCs/>
          <w:sz w:val="24"/>
          <w:szCs w:val="24"/>
        </w:rPr>
        <w:t>„Stronami”</w:t>
      </w:r>
      <w:r w:rsidRPr="001D24D2">
        <w:rPr>
          <w:rFonts w:ascii="Times New Roman" w:hAnsi="Times New Roman" w:cs="Times New Roman"/>
          <w:sz w:val="24"/>
          <w:szCs w:val="24"/>
        </w:rPr>
        <w:t>,</w:t>
      </w:r>
    </w:p>
    <w:p w14:paraId="2DFC94D0" w14:textId="77777777" w:rsidR="000D680C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D84935" w:rsidRPr="001D24D2">
        <w:rPr>
          <w:rFonts w:ascii="Times New Roman" w:hAnsi="Times New Roman" w:cs="Times New Roman"/>
          <w:sz w:val="24"/>
          <w:szCs w:val="24"/>
        </w:rPr>
        <w:t>2</w:t>
      </w:r>
      <w:r w:rsidRPr="001D24D2">
        <w:rPr>
          <w:rFonts w:ascii="Times New Roman" w:hAnsi="Times New Roman" w:cs="Times New Roman"/>
          <w:sz w:val="24"/>
          <w:szCs w:val="24"/>
        </w:rPr>
        <w:t xml:space="preserve"> ust. </w:t>
      </w:r>
      <w:r w:rsidR="00D84935" w:rsidRPr="001D24D2">
        <w:rPr>
          <w:rFonts w:ascii="Times New Roman" w:hAnsi="Times New Roman" w:cs="Times New Roman"/>
          <w:sz w:val="24"/>
          <w:szCs w:val="24"/>
        </w:rPr>
        <w:t>1</w:t>
      </w:r>
      <w:r w:rsidRPr="001D24D2">
        <w:rPr>
          <w:rFonts w:ascii="Times New Roman" w:hAnsi="Times New Roman" w:cs="Times New Roman"/>
          <w:sz w:val="24"/>
          <w:szCs w:val="24"/>
        </w:rPr>
        <w:t xml:space="preserve"> ustawy </w:t>
      </w:r>
      <w:r w:rsidR="00D84935" w:rsidRPr="001D24D2">
        <w:rPr>
          <w:rFonts w:ascii="Times New Roman" w:hAnsi="Times New Roman" w:cs="Times New Roman"/>
          <w:sz w:val="24"/>
          <w:szCs w:val="24"/>
        </w:rPr>
        <w:t>pkt</w:t>
      </w:r>
      <w:r w:rsidR="00183AAC" w:rsidRPr="001D24D2">
        <w:rPr>
          <w:rFonts w:ascii="Times New Roman" w:hAnsi="Times New Roman" w:cs="Times New Roman"/>
          <w:sz w:val="24"/>
          <w:szCs w:val="24"/>
        </w:rPr>
        <w:t>.</w:t>
      </w:r>
      <w:r w:rsidR="00D84935" w:rsidRPr="001D24D2">
        <w:rPr>
          <w:rFonts w:ascii="Times New Roman" w:hAnsi="Times New Roman" w:cs="Times New Roman"/>
          <w:sz w:val="24"/>
          <w:szCs w:val="24"/>
        </w:rPr>
        <w:t xml:space="preserve"> 1 </w:t>
      </w:r>
      <w:r w:rsidRPr="001D24D2">
        <w:rPr>
          <w:rFonts w:ascii="Times New Roman" w:hAnsi="Times New Roman" w:cs="Times New Roman"/>
          <w:sz w:val="24"/>
          <w:szCs w:val="24"/>
        </w:rPr>
        <w:t>P</w:t>
      </w:r>
      <w:r w:rsidR="009400FB" w:rsidRPr="001D24D2">
        <w:rPr>
          <w:rFonts w:ascii="Times New Roman" w:hAnsi="Times New Roman" w:cs="Times New Roman"/>
          <w:sz w:val="24"/>
          <w:szCs w:val="24"/>
        </w:rPr>
        <w:t>rawo zamówień publicznych (</w:t>
      </w:r>
      <w:r w:rsidRPr="001D24D2">
        <w:rPr>
          <w:rFonts w:ascii="Times New Roman" w:hAnsi="Times New Roman" w:cs="Times New Roman"/>
          <w:sz w:val="24"/>
          <w:szCs w:val="24"/>
        </w:rPr>
        <w:t xml:space="preserve">Dz. U. z </w:t>
      </w:r>
      <w:r w:rsidR="00D84935" w:rsidRPr="001D24D2">
        <w:rPr>
          <w:rFonts w:ascii="Times New Roman" w:hAnsi="Times New Roman" w:cs="Times New Roman"/>
          <w:sz w:val="24"/>
          <w:szCs w:val="24"/>
        </w:rPr>
        <w:t xml:space="preserve">2024 </w:t>
      </w:r>
      <w:r w:rsidRPr="001D24D2">
        <w:rPr>
          <w:rFonts w:ascii="Times New Roman" w:hAnsi="Times New Roman" w:cs="Times New Roman"/>
          <w:sz w:val="24"/>
          <w:szCs w:val="24"/>
        </w:rPr>
        <w:t xml:space="preserve">r. poz. </w:t>
      </w:r>
      <w:r w:rsidR="00D84935" w:rsidRPr="001D24D2">
        <w:rPr>
          <w:rFonts w:ascii="Times New Roman" w:hAnsi="Times New Roman" w:cs="Times New Roman"/>
          <w:sz w:val="24"/>
          <w:szCs w:val="24"/>
        </w:rPr>
        <w:t xml:space="preserve">1320 </w:t>
      </w:r>
      <w:r w:rsidRPr="001D24D2">
        <w:rPr>
          <w:rFonts w:ascii="Times New Roman" w:hAnsi="Times New Roman" w:cs="Times New Roman"/>
          <w:sz w:val="24"/>
          <w:szCs w:val="24"/>
        </w:rPr>
        <w:t>ze zm.)</w:t>
      </w:r>
      <w:r w:rsidR="009400FB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Pr="001D24D2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4DE5C1D5" w14:textId="77777777" w:rsidR="000D680C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49F328" w14:textId="77777777" w:rsidR="00AE39AC" w:rsidRPr="001D24D2" w:rsidRDefault="000D680C" w:rsidP="00E212A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>§ 1.</w:t>
      </w:r>
    </w:p>
    <w:p w14:paraId="6A01F2C9" w14:textId="06439A2B" w:rsidR="009400FB" w:rsidRPr="009527DC" w:rsidRDefault="00A86000" w:rsidP="00B9617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7DC">
        <w:rPr>
          <w:rFonts w:ascii="Times New Roman" w:hAnsi="Times New Roman" w:cs="Times New Roman"/>
          <w:sz w:val="24"/>
          <w:szCs w:val="24"/>
        </w:rPr>
        <w:t xml:space="preserve">Przedmiotem umowy jest realizacja zadania p.n. </w:t>
      </w:r>
      <w:r w:rsidR="000D680C" w:rsidRPr="009527DC">
        <w:rPr>
          <w:rFonts w:ascii="Times New Roman" w:hAnsi="Times New Roman" w:cs="Times New Roman"/>
          <w:sz w:val="24"/>
          <w:szCs w:val="24"/>
        </w:rPr>
        <w:t>„</w:t>
      </w:r>
      <w:r w:rsidR="009527DC" w:rsidRPr="009527DC">
        <w:rPr>
          <w:rFonts w:ascii="Times New Roman" w:hAnsi="Times New Roman" w:cs="Times New Roman"/>
          <w:sz w:val="24"/>
          <w:szCs w:val="24"/>
        </w:rPr>
        <w:t>Kompleksowy remont pomieszczeń sanitarnych w KP PSP w Bytowie</w:t>
      </w:r>
      <w:r w:rsidR="009400FB" w:rsidRPr="009527DC">
        <w:rPr>
          <w:rFonts w:ascii="Times New Roman" w:hAnsi="Times New Roman" w:cs="Times New Roman"/>
          <w:sz w:val="24"/>
          <w:szCs w:val="24"/>
        </w:rPr>
        <w:t>”.</w:t>
      </w:r>
    </w:p>
    <w:p w14:paraId="67CBFE22" w14:textId="66AE955F" w:rsidR="001D24D2" w:rsidRPr="002476C7" w:rsidRDefault="000D680C" w:rsidP="001D24D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6C7">
        <w:rPr>
          <w:rFonts w:ascii="Times New Roman" w:hAnsi="Times New Roman" w:cs="Times New Roman"/>
          <w:sz w:val="24"/>
          <w:szCs w:val="24"/>
        </w:rPr>
        <w:t xml:space="preserve">W ramach </w:t>
      </w:r>
      <w:r w:rsidR="00A86000" w:rsidRPr="002476C7">
        <w:rPr>
          <w:rFonts w:ascii="Times New Roman" w:hAnsi="Times New Roman" w:cs="Times New Roman"/>
          <w:sz w:val="24"/>
          <w:szCs w:val="24"/>
        </w:rPr>
        <w:t>realizacji zadania</w:t>
      </w:r>
      <w:r w:rsidRPr="002476C7">
        <w:rPr>
          <w:rFonts w:ascii="Times New Roman" w:hAnsi="Times New Roman" w:cs="Times New Roman"/>
          <w:sz w:val="24"/>
          <w:szCs w:val="24"/>
        </w:rPr>
        <w:t xml:space="preserve"> zostaną wykonane następujące prace</w:t>
      </w:r>
      <w:r w:rsidR="002476C7" w:rsidRPr="002476C7">
        <w:rPr>
          <w:rFonts w:ascii="Times New Roman" w:hAnsi="Times New Roman" w:cs="Times New Roman"/>
          <w:sz w:val="24"/>
          <w:szCs w:val="24"/>
        </w:rPr>
        <w:t xml:space="preserve"> związane z remontem pomieszczeń sanitarnych na II piętrze Komendy Powiatowej PSP w Bytowie</w:t>
      </w:r>
      <w:r w:rsidRPr="002476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2B2906" w14:textId="51169836" w:rsidR="002476C7" w:rsidRPr="00B758C7" w:rsidRDefault="002476C7" w:rsidP="00B758C7">
      <w:pPr>
        <w:numPr>
          <w:ilvl w:val="0"/>
          <w:numId w:val="42"/>
        </w:numPr>
        <w:spacing w:before="60" w:after="6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8C7">
        <w:rPr>
          <w:rFonts w:ascii="Times New Roman" w:hAnsi="Times New Roman" w:cs="Times New Roman"/>
          <w:sz w:val="24"/>
          <w:szCs w:val="24"/>
        </w:rPr>
        <w:t>P</w:t>
      </w:r>
      <w:r w:rsidRPr="00B758C7">
        <w:rPr>
          <w:rFonts w:ascii="Times New Roman" w:hAnsi="Times New Roman" w:cs="Times New Roman"/>
          <w:sz w:val="24"/>
          <w:szCs w:val="24"/>
        </w:rPr>
        <w:t>race rozbiórkowe wraz z usunięciem i utylizacją odpadów, w tym śmieci i gruzu,</w:t>
      </w:r>
    </w:p>
    <w:p w14:paraId="20171843" w14:textId="57E5F1E5" w:rsidR="00B758C7" w:rsidRDefault="00B758C7" w:rsidP="00B758C7">
      <w:pPr>
        <w:pStyle w:val="Akapitzlist"/>
        <w:numPr>
          <w:ilvl w:val="0"/>
          <w:numId w:val="42"/>
        </w:numPr>
        <w:spacing w:after="6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758C7">
        <w:rPr>
          <w:rFonts w:ascii="Times New Roman" w:hAnsi="Times New Roman" w:cs="Times New Roman"/>
          <w:sz w:val="24"/>
          <w:szCs w:val="24"/>
        </w:rPr>
        <w:t>ykonanie nowych ścian, przegród oraz wszystkich prac potrzebnych do usytuowania poszczególnych urządzeń sanitarnych,</w:t>
      </w:r>
    </w:p>
    <w:p w14:paraId="69165760" w14:textId="7BE119E9" w:rsidR="00B758C7" w:rsidRPr="00B758C7" w:rsidRDefault="00B758C7" w:rsidP="00B758C7">
      <w:pPr>
        <w:pStyle w:val="Akapitzlist"/>
        <w:numPr>
          <w:ilvl w:val="0"/>
          <w:numId w:val="42"/>
        </w:numPr>
        <w:spacing w:after="6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758C7">
        <w:rPr>
          <w:rFonts w:ascii="Times New Roman" w:hAnsi="Times New Roman" w:cs="Times New Roman"/>
          <w:sz w:val="24"/>
          <w:szCs w:val="24"/>
        </w:rPr>
        <w:t>ykonanie wszelkich izolacji, warstw podkładowych, zapewniających właściwe wykonanie prac remontowych,</w:t>
      </w:r>
    </w:p>
    <w:p w14:paraId="1922FDA1" w14:textId="5D91DE40" w:rsidR="00B758C7" w:rsidRPr="00B758C7" w:rsidRDefault="00B758C7" w:rsidP="00B758C7">
      <w:pPr>
        <w:pStyle w:val="Akapitzlist"/>
        <w:numPr>
          <w:ilvl w:val="0"/>
          <w:numId w:val="42"/>
        </w:numPr>
        <w:spacing w:after="6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758C7">
        <w:rPr>
          <w:rFonts w:ascii="Times New Roman" w:hAnsi="Times New Roman" w:cs="Times New Roman"/>
          <w:sz w:val="24"/>
          <w:szCs w:val="24"/>
        </w:rPr>
        <w:t>ykonanie nowej instalacji elektrycznej oraz zakup i montaż odbiorników (lamp oświetleniowych, wentylatorów itp.),</w:t>
      </w:r>
    </w:p>
    <w:p w14:paraId="6E68D7B6" w14:textId="14759BFC" w:rsidR="00B758C7" w:rsidRPr="00B758C7" w:rsidRDefault="00B758C7" w:rsidP="00B758C7">
      <w:pPr>
        <w:pStyle w:val="Akapitzlist"/>
        <w:numPr>
          <w:ilvl w:val="0"/>
          <w:numId w:val="42"/>
        </w:numPr>
        <w:spacing w:after="6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758C7">
        <w:rPr>
          <w:rFonts w:ascii="Times New Roman" w:hAnsi="Times New Roman" w:cs="Times New Roman"/>
          <w:sz w:val="24"/>
          <w:szCs w:val="24"/>
        </w:rPr>
        <w:t>ykonanie wszelkich prac hydraulicznych potrzebnych do instalacji baterii, zaworów, kratek ściekowych itp.,</w:t>
      </w:r>
    </w:p>
    <w:p w14:paraId="4728533C" w14:textId="509101F4" w:rsidR="00B758C7" w:rsidRPr="00B758C7" w:rsidRDefault="00B758C7" w:rsidP="00B758C7">
      <w:pPr>
        <w:pStyle w:val="Akapitzlist"/>
        <w:numPr>
          <w:ilvl w:val="0"/>
          <w:numId w:val="42"/>
        </w:numPr>
        <w:spacing w:after="6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758C7">
        <w:rPr>
          <w:rFonts w:ascii="Times New Roman" w:hAnsi="Times New Roman" w:cs="Times New Roman"/>
          <w:sz w:val="24"/>
          <w:szCs w:val="24"/>
        </w:rPr>
        <w:t xml:space="preserve">ykończenie wszystkich ścian płytkami łazienkowymi, </w:t>
      </w:r>
    </w:p>
    <w:p w14:paraId="2B7DB137" w14:textId="207217CE" w:rsidR="00B758C7" w:rsidRPr="00B758C7" w:rsidRDefault="00B758C7" w:rsidP="00B758C7">
      <w:pPr>
        <w:pStyle w:val="Akapitzlist"/>
        <w:numPr>
          <w:ilvl w:val="0"/>
          <w:numId w:val="42"/>
        </w:numPr>
        <w:spacing w:after="12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B758C7">
        <w:rPr>
          <w:rFonts w:ascii="Times New Roman" w:hAnsi="Times New Roman" w:cs="Times New Roman"/>
          <w:sz w:val="24"/>
          <w:szCs w:val="24"/>
        </w:rPr>
        <w:t>alowanie sufitów.</w:t>
      </w:r>
    </w:p>
    <w:p w14:paraId="53CE9F1E" w14:textId="40F16B09" w:rsidR="00FF70EC" w:rsidRPr="001D24D2" w:rsidRDefault="00FF70EC" w:rsidP="00FF70E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>Szczegółowy zakres prac</w:t>
      </w:r>
      <w:r w:rsidR="00B758C7">
        <w:rPr>
          <w:rFonts w:ascii="Times New Roman" w:hAnsi="Times New Roman" w:cs="Times New Roman"/>
          <w:sz w:val="24"/>
          <w:szCs w:val="24"/>
        </w:rPr>
        <w:t>,</w:t>
      </w:r>
      <w:r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="00B758C7">
        <w:rPr>
          <w:rFonts w:ascii="Times New Roman" w:hAnsi="Times New Roman" w:cs="Times New Roman"/>
          <w:sz w:val="24"/>
          <w:szCs w:val="24"/>
        </w:rPr>
        <w:t>k</w:t>
      </w:r>
      <w:r w:rsidR="00B758C7" w:rsidRPr="001D24D2">
        <w:rPr>
          <w:rFonts w:ascii="Times New Roman" w:hAnsi="Times New Roman" w:cs="Times New Roman"/>
          <w:sz w:val="24"/>
          <w:szCs w:val="24"/>
        </w:rPr>
        <w:t>oszt wykonania robót określa oferta Wykonawcy stanowiąca załącznik do niniejszej umowy</w:t>
      </w:r>
      <w:r w:rsidRPr="001D24D2">
        <w:rPr>
          <w:rFonts w:ascii="Times New Roman" w:hAnsi="Times New Roman" w:cs="Times New Roman"/>
          <w:sz w:val="24"/>
          <w:szCs w:val="24"/>
        </w:rPr>
        <w:t>.</w:t>
      </w:r>
    </w:p>
    <w:p w14:paraId="78D55645" w14:textId="082D6D15" w:rsidR="000D680C" w:rsidRPr="00B758C7" w:rsidRDefault="000D680C" w:rsidP="00B9617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>Zamawiający</w:t>
      </w:r>
      <w:r w:rsidR="00E37E29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Pr="001D24D2">
        <w:rPr>
          <w:rFonts w:ascii="Times New Roman" w:hAnsi="Times New Roman" w:cs="Times New Roman"/>
          <w:sz w:val="24"/>
          <w:szCs w:val="24"/>
        </w:rPr>
        <w:t>oświadcza,</w:t>
      </w:r>
      <w:r w:rsidR="00E37E29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Pr="001D24D2">
        <w:rPr>
          <w:rFonts w:ascii="Times New Roman" w:hAnsi="Times New Roman" w:cs="Times New Roman"/>
          <w:sz w:val="24"/>
          <w:szCs w:val="24"/>
        </w:rPr>
        <w:t>że</w:t>
      </w:r>
      <w:r w:rsidR="00E37E29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Pr="001D24D2">
        <w:rPr>
          <w:rFonts w:ascii="Times New Roman" w:hAnsi="Times New Roman" w:cs="Times New Roman"/>
          <w:sz w:val="24"/>
          <w:szCs w:val="24"/>
        </w:rPr>
        <w:t>posiada</w:t>
      </w:r>
      <w:r w:rsidR="00E37E29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Pr="001D24D2">
        <w:rPr>
          <w:rFonts w:ascii="Times New Roman" w:hAnsi="Times New Roman" w:cs="Times New Roman"/>
          <w:sz w:val="24"/>
          <w:szCs w:val="24"/>
        </w:rPr>
        <w:t>prawo</w:t>
      </w:r>
      <w:r w:rsidR="00E37E29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Pr="001D24D2">
        <w:rPr>
          <w:rFonts w:ascii="Times New Roman" w:hAnsi="Times New Roman" w:cs="Times New Roman"/>
          <w:sz w:val="24"/>
          <w:szCs w:val="24"/>
        </w:rPr>
        <w:t>do</w:t>
      </w:r>
      <w:r w:rsidR="00E37E29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Pr="001D24D2">
        <w:rPr>
          <w:rFonts w:ascii="Times New Roman" w:hAnsi="Times New Roman" w:cs="Times New Roman"/>
          <w:sz w:val="24"/>
          <w:szCs w:val="24"/>
        </w:rPr>
        <w:t>dyspono</w:t>
      </w:r>
      <w:r w:rsidR="009400FB" w:rsidRPr="001D24D2">
        <w:rPr>
          <w:rFonts w:ascii="Times New Roman" w:hAnsi="Times New Roman" w:cs="Times New Roman"/>
          <w:sz w:val="24"/>
          <w:szCs w:val="24"/>
        </w:rPr>
        <w:t>wania</w:t>
      </w:r>
      <w:r w:rsidR="00E37E29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="009400FB" w:rsidRPr="001D24D2">
        <w:rPr>
          <w:rFonts w:ascii="Times New Roman" w:hAnsi="Times New Roman" w:cs="Times New Roman"/>
          <w:sz w:val="24"/>
          <w:szCs w:val="24"/>
        </w:rPr>
        <w:t>nieruchomością</w:t>
      </w:r>
      <w:r w:rsidR="00E37E29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="009400FB" w:rsidRPr="001D24D2">
        <w:rPr>
          <w:rFonts w:ascii="Times New Roman" w:hAnsi="Times New Roman" w:cs="Times New Roman"/>
          <w:sz w:val="24"/>
          <w:szCs w:val="24"/>
        </w:rPr>
        <w:t>na</w:t>
      </w:r>
      <w:r w:rsidR="00E37E29" w:rsidRPr="001D24D2">
        <w:rPr>
          <w:rFonts w:ascii="Times New Roman" w:hAnsi="Times New Roman" w:cs="Times New Roman"/>
          <w:sz w:val="24"/>
          <w:szCs w:val="24"/>
        </w:rPr>
        <w:t xml:space="preserve"> </w:t>
      </w:r>
      <w:r w:rsidR="009400FB" w:rsidRPr="001D24D2">
        <w:rPr>
          <w:rFonts w:ascii="Times New Roman" w:hAnsi="Times New Roman" w:cs="Times New Roman"/>
          <w:sz w:val="24"/>
          <w:szCs w:val="24"/>
        </w:rPr>
        <w:t>cele b</w:t>
      </w:r>
      <w:r w:rsidRPr="001D24D2">
        <w:rPr>
          <w:rFonts w:ascii="Times New Roman" w:hAnsi="Times New Roman" w:cs="Times New Roman"/>
          <w:sz w:val="24"/>
          <w:szCs w:val="24"/>
        </w:rPr>
        <w:t xml:space="preserve">udowlane dla </w:t>
      </w:r>
      <w:r w:rsidR="00E4195D" w:rsidRPr="001D24D2">
        <w:rPr>
          <w:rFonts w:ascii="Times New Roman" w:hAnsi="Times New Roman" w:cs="Times New Roman"/>
          <w:sz w:val="24"/>
          <w:szCs w:val="24"/>
        </w:rPr>
        <w:t>zadania</w:t>
      </w:r>
      <w:r w:rsidRPr="001D24D2">
        <w:rPr>
          <w:rFonts w:ascii="Times New Roman" w:hAnsi="Times New Roman" w:cs="Times New Roman"/>
          <w:sz w:val="24"/>
          <w:szCs w:val="24"/>
        </w:rPr>
        <w:t>, o któ</w:t>
      </w:r>
      <w:r w:rsidR="00E4195D" w:rsidRPr="001D24D2">
        <w:rPr>
          <w:rFonts w:ascii="Times New Roman" w:hAnsi="Times New Roman" w:cs="Times New Roman"/>
          <w:sz w:val="24"/>
          <w:szCs w:val="24"/>
        </w:rPr>
        <w:t>rym</w:t>
      </w:r>
      <w:r w:rsidRPr="001D24D2">
        <w:rPr>
          <w:rFonts w:ascii="Times New Roman" w:hAnsi="Times New Roman" w:cs="Times New Roman"/>
          <w:sz w:val="24"/>
          <w:szCs w:val="24"/>
        </w:rPr>
        <w:t xml:space="preserve"> mowa w ust.1. </w:t>
      </w:r>
    </w:p>
    <w:p w14:paraId="2B5B7B58" w14:textId="77777777" w:rsidR="000D680C" w:rsidRPr="001D24D2" w:rsidRDefault="000D680C" w:rsidP="00B758C7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lastRenderedPageBreak/>
        <w:t>§ 2.</w:t>
      </w:r>
    </w:p>
    <w:p w14:paraId="6F97B68F" w14:textId="77777777" w:rsidR="009400FB" w:rsidRPr="00B90031" w:rsidRDefault="000D680C" w:rsidP="00B9617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4D2">
        <w:rPr>
          <w:rFonts w:ascii="Times New Roman" w:hAnsi="Times New Roman" w:cs="Times New Roman"/>
          <w:sz w:val="24"/>
          <w:szCs w:val="24"/>
        </w:rPr>
        <w:t>Termin przekazania placu budowy i rozpoczęcia przedmiotu umowy</w:t>
      </w:r>
      <w:r w:rsidR="00E4195D" w:rsidRPr="001D24D2">
        <w:rPr>
          <w:rFonts w:ascii="Times New Roman" w:hAnsi="Times New Roman" w:cs="Times New Roman"/>
          <w:sz w:val="24"/>
          <w:szCs w:val="24"/>
        </w:rPr>
        <w:t xml:space="preserve"> nastąpi w dniu </w:t>
      </w:r>
      <w:r w:rsidR="00E4195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podpisania umowy.</w:t>
      </w:r>
    </w:p>
    <w:p w14:paraId="2A4372C1" w14:textId="2E82F91D" w:rsidR="009400FB" w:rsidRPr="00B90031" w:rsidRDefault="000D680C" w:rsidP="00B9617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zakończenia realizacji przedmiotu umowy ustala się </w:t>
      </w:r>
      <w:r w:rsidR="00775685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maksymalnie na dzień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58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22.12.2025 </w:t>
      </w:r>
      <w:r w:rsidRPr="00B90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9611AE" w14:textId="77777777" w:rsidR="000D680C" w:rsidRPr="00B90031" w:rsidRDefault="000D680C" w:rsidP="00B9617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Termin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zakończenia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realizacji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przedmiotu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oznacza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termin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jego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niewadliwego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(wolnego od jakichkolwiek wad) wykonania przez Wykonawcę i </w:t>
      </w:r>
      <w:r w:rsidR="00E56E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protokolarnego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bezusterkowego </w:t>
      </w:r>
      <w:r w:rsidR="00E56E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odbioru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Zamawiającego. </w:t>
      </w:r>
    </w:p>
    <w:p w14:paraId="30312990" w14:textId="77777777" w:rsidR="000D680C" w:rsidRPr="00B90031" w:rsidRDefault="000D680C" w:rsidP="00B758C7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3.</w:t>
      </w:r>
    </w:p>
    <w:p w14:paraId="69143BC6" w14:textId="77777777" w:rsidR="009400FB" w:rsidRPr="00B90031" w:rsidRDefault="000D680C" w:rsidP="00B96178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</w:t>
      </w:r>
      <w:r w:rsidR="009400FB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przedmiotu umowy strony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ustalają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wynagrodzeni</w:t>
      </w:r>
      <w:r w:rsidR="009400FB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 wysokość</w:t>
      </w:r>
      <w:r w:rsidR="009400FB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45F930" w14:textId="77777777" w:rsidR="00E4195D" w:rsidRPr="00B90031" w:rsidRDefault="000D680C" w:rsidP="00B96178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  <w:r w:rsidR="00E4195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 netto </w:t>
      </w:r>
    </w:p>
    <w:p w14:paraId="3F75939C" w14:textId="77777777" w:rsidR="009400FB" w:rsidRPr="00B90031" w:rsidRDefault="000D680C" w:rsidP="00E4195D">
      <w:pPr>
        <w:pStyle w:val="Akapitzlist"/>
        <w:spacing w:after="0" w:line="276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(słownie: ……………</w:t>
      </w:r>
      <w:r w:rsidR="009400FB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E4195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gramStart"/>
      <w:r w:rsidR="00E4195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proofErr w:type="gramEnd"/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00/100), </w:t>
      </w:r>
    </w:p>
    <w:p w14:paraId="1CAC941A" w14:textId="77777777" w:rsidR="009400FB" w:rsidRPr="00B90031" w:rsidRDefault="000D680C" w:rsidP="00B96178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plus podatek </w:t>
      </w:r>
      <w:r w:rsidR="009400FB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VAT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400FB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23%) w wysokości: …</w:t>
      </w:r>
      <w:r w:rsidR="00E4195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9400FB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 zł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00FB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9400FB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słownie: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End"/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r w:rsidR="00E4195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……………………………………....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………. 00/100),</w:t>
      </w:r>
    </w:p>
    <w:p w14:paraId="23BA676A" w14:textId="77777777" w:rsidR="00E4195D" w:rsidRPr="00B90031" w:rsidRDefault="000D680C" w:rsidP="00B96178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daje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kwotę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zł.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brutto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1E094D" w14:textId="77777777" w:rsidR="000D680C" w:rsidRPr="00B90031" w:rsidRDefault="000D680C" w:rsidP="00E4195D">
      <w:pPr>
        <w:pStyle w:val="Akapitzlist"/>
        <w:spacing w:after="0" w:line="276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(słownie: ……………………</w:t>
      </w:r>
      <w:r w:rsidR="00E4195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  <w:proofErr w:type="gramStart"/>
      <w:r w:rsidR="00E4195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...….</w:t>
      </w:r>
      <w:proofErr w:type="gramEnd"/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. 00/100)</w:t>
      </w:r>
      <w:r w:rsidR="00E4195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zgodnie z ofertą. </w:t>
      </w:r>
    </w:p>
    <w:p w14:paraId="15A9489A" w14:textId="49AECBBF" w:rsidR="000D680C" w:rsidRPr="00B758C7" w:rsidRDefault="000D680C" w:rsidP="00B96178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="009400FB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dopuszcza możliwość rozliczenia prac fakturami częściowymi </w:t>
      </w:r>
    </w:p>
    <w:p w14:paraId="1A52E708" w14:textId="77777777" w:rsidR="000D680C" w:rsidRPr="00B90031" w:rsidRDefault="000D680C" w:rsidP="00B758C7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4.</w:t>
      </w:r>
    </w:p>
    <w:p w14:paraId="7975E263" w14:textId="77777777" w:rsidR="009400FB" w:rsidRPr="00B90031" w:rsidRDefault="000D680C" w:rsidP="00AE39A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Należność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przedmiotu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wypłacona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zostanie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przelewem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9A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terminie do 14 dni od dnia otrzymania przez zamawiającego poprawnie wystawionej faktury.</w:t>
      </w:r>
    </w:p>
    <w:p w14:paraId="3A7AF0EB" w14:textId="77777777" w:rsidR="009400FB" w:rsidRPr="00B90031" w:rsidRDefault="000D680C" w:rsidP="00B758C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Podstawą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wystawienia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faktury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będzie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bezusterkowy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protokół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odbioru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wykonanych robót. </w:t>
      </w:r>
    </w:p>
    <w:p w14:paraId="19793214" w14:textId="2487829C" w:rsidR="009400FB" w:rsidRPr="00B90031" w:rsidRDefault="000D680C" w:rsidP="00B758C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wykonane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roboty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zastosowane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materiały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9A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udziela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25E5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9A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miesięcy gwarancji.</w:t>
      </w:r>
    </w:p>
    <w:p w14:paraId="5982E069" w14:textId="77777777" w:rsidR="009400FB" w:rsidRPr="00B90031" w:rsidRDefault="000D680C" w:rsidP="00B758C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udziela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Zamawiającemu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gwarancji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zrealizowany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przedmiot zamówienia bez konieczności wydawania odrębnego dokumentu gwarancyjnego</w:t>
      </w:r>
      <w:r w:rsidR="00AE39A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8430E5" w14:textId="47EE100A" w:rsidR="00E212AD" w:rsidRPr="00B758C7" w:rsidRDefault="000D680C" w:rsidP="00B758C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okresie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gwarancyjnym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zobowiązany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usuwania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zaistniałych wad w terminie wyznaczonym przez Zamawiającego. W razie bezskutecznego upływu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wyznaczonego terminu – Zamawiający ma </w:t>
      </w:r>
      <w:r w:rsidR="00AE39A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prawo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zlecenia usunięcia wad </w:t>
      </w:r>
      <w:r w:rsidR="00E56E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innemu podmiotowi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koszt i ryzyko Wykonawcy. </w:t>
      </w:r>
    </w:p>
    <w:p w14:paraId="7854A751" w14:textId="77777777" w:rsidR="000D680C" w:rsidRPr="00B90031" w:rsidRDefault="000D680C" w:rsidP="00B758C7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5</w:t>
      </w:r>
    </w:p>
    <w:p w14:paraId="62A3BE5E" w14:textId="77777777" w:rsidR="00AF5A7E" w:rsidRPr="00B90031" w:rsidRDefault="000D680C" w:rsidP="00AF5A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uzasadnionych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przypadkach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dopuszcza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wprowadzanie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robót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zamiennych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9A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stosunku do ujętych w dokumentacji </w:t>
      </w:r>
      <w:r w:rsidR="00AF5A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 pisemną zgodą Zamawiającego.</w:t>
      </w:r>
    </w:p>
    <w:p w14:paraId="3ECB0460" w14:textId="77777777" w:rsidR="00AF5A7E" w:rsidRPr="00B90031" w:rsidRDefault="00AF5A7E" w:rsidP="00AF5A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Zlecenie robót dodatkowych odbywać się będzie na podstawie </w:t>
      </w:r>
      <w:r w:rsidR="00E56E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odrębnej umowy, </w:t>
      </w:r>
      <w:r w:rsidR="00E212A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 któr</w:t>
      </w:r>
      <w:r w:rsidR="00E56E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ej strony określ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termin ich ukończenia. Jeżeli </w:t>
      </w:r>
      <w:r w:rsidR="00E56E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odrębna umowa na roboty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dodatkowe nie będzie określał terminu ich ukończenia, Wykonawcę obowiązywać będzie termin ustalony §2 umowy.</w:t>
      </w:r>
    </w:p>
    <w:p w14:paraId="0D73A3C1" w14:textId="77777777" w:rsidR="009400FB" w:rsidRPr="00B90031" w:rsidRDefault="000D680C" w:rsidP="00AF5A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Wykonawca oświadcza,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że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razie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wykonania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jakichkolwiek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prac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naruszeniem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powyższego zapisu zrzeka się prawa do wynagrodzenia z tytułu ich wykonania.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14D879" w14:textId="77777777" w:rsidR="000D680C" w:rsidRPr="00B90031" w:rsidRDefault="000D680C" w:rsidP="00B758C7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§ 6</w:t>
      </w:r>
    </w:p>
    <w:p w14:paraId="7BC17418" w14:textId="0226239A" w:rsidR="00AF5A7E" w:rsidRPr="00B90031" w:rsidRDefault="00775685" w:rsidP="00B9617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dbi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ór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końcow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robót nastąpi w formie protokołu w terminie </w:t>
      </w:r>
      <w:r w:rsidR="008D25E5">
        <w:rPr>
          <w:rFonts w:ascii="Times New Roman" w:hAnsi="Times New Roman" w:cs="Times New Roman"/>
          <w:color w:val="000000" w:themeColor="text1"/>
          <w:sz w:val="24"/>
          <w:szCs w:val="24"/>
        </w:rPr>
        <w:t>1 dnia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AF5A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dnia otrzymania przez Zamawiają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cego </w:t>
      </w:r>
      <w:r w:rsidR="00AF5A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zawiadomienia o zakończeniu rob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ót. </w:t>
      </w:r>
    </w:p>
    <w:p w14:paraId="478FAA44" w14:textId="77777777" w:rsidR="00775685" w:rsidRPr="00B90031" w:rsidRDefault="00775685" w:rsidP="00AF5A7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terminie zakończenia robót Wykonawca zawiadomi </w:t>
      </w:r>
      <w:r w:rsidR="00AF5A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E212A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pisemnie </w:t>
      </w:r>
      <w:r w:rsidR="000D6F64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mailowo </w:t>
      </w:r>
      <w:r w:rsidR="00E212A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(dopuszcza się zawiadomienie</w:t>
      </w:r>
      <w:r w:rsidR="000D6F64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telefoniczne</w:t>
      </w:r>
      <w:r w:rsidR="00E212A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D83BBC1" w14:textId="16599F53" w:rsidR="009400FB" w:rsidRPr="00B90031" w:rsidRDefault="00AF5A7E" w:rsidP="00B9617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Odbiór</w:t>
      </w:r>
      <w:r w:rsidR="00B758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którym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mowa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ust.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2AD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przeprowadzany jest </w:t>
      </w:r>
      <w:r w:rsidR="00D84935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osobę wyznaczoną przez 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przy udziale Wykonawcy. </w:t>
      </w:r>
    </w:p>
    <w:p w14:paraId="71C6DF22" w14:textId="77777777" w:rsidR="00AF5A7E" w:rsidRPr="00B90031" w:rsidRDefault="000D680C" w:rsidP="00AF5A7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 odbiorem końcowym Wykonawca przeprowadzi przewidziane przepisami próby i badania techniczne w obecności Zamawiającego. </w:t>
      </w:r>
    </w:p>
    <w:p w14:paraId="756B1DA6" w14:textId="77777777" w:rsidR="000D680C" w:rsidRPr="00B90031" w:rsidRDefault="00AF5A7E" w:rsidP="00AF5A7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AE39A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przypadku stwierdzenia podczas odbioru wad, zostaną 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wyznacz</w:t>
      </w:r>
      <w:r w:rsidR="000976D7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</w:t>
      </w:r>
      <w:r w:rsidR="00AE39A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terminy </w:t>
      </w:r>
      <w:r w:rsidR="000976D7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AE39A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ich usunięcie.</w:t>
      </w:r>
    </w:p>
    <w:p w14:paraId="295D64B7" w14:textId="77777777" w:rsidR="00E212AD" w:rsidRPr="00B90031" w:rsidRDefault="00E212AD" w:rsidP="00AF5A7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Protokół odbioru robót podpisywany jest przez </w:t>
      </w:r>
      <w:r w:rsidR="000D6F64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osobę wyznaczoną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przez Zamawiającego oraz co najmniej jednego upoważnionego przedstawiciela Wykonawcy.</w:t>
      </w:r>
    </w:p>
    <w:p w14:paraId="7777C4CF" w14:textId="5150163E" w:rsidR="000D680C" w:rsidRPr="00B758C7" w:rsidRDefault="00E212AD" w:rsidP="00B758C7">
      <w:pPr>
        <w:pStyle w:val="Akapitzlist"/>
        <w:numPr>
          <w:ilvl w:val="0"/>
          <w:numId w:val="13"/>
        </w:numPr>
        <w:spacing w:after="0" w:line="276" w:lineRule="auto"/>
        <w:ind w:left="77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Protokół odbioru sporządzony jest w dwóch jednobrzmiących egzemplarzach, po jednym dla każdej ze stron. </w:t>
      </w:r>
    </w:p>
    <w:p w14:paraId="48C63834" w14:textId="77777777" w:rsidR="000D680C" w:rsidRPr="00B90031" w:rsidRDefault="000D680C" w:rsidP="00B758C7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7</w:t>
      </w:r>
    </w:p>
    <w:p w14:paraId="7766F83B" w14:textId="77777777" w:rsidR="000976D7" w:rsidRPr="00B90031" w:rsidRDefault="000D680C" w:rsidP="00B9617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Strony postanawiają, że naprawienie szkody wynikłej z niewykonania lub nienależytego wykonania umowy nastąpi poprzez zapłatę kar umownych. </w:t>
      </w:r>
    </w:p>
    <w:p w14:paraId="444DEB5D" w14:textId="398BDCA3" w:rsidR="00775685" w:rsidRPr="00B90031" w:rsidRDefault="00775685" w:rsidP="00B9617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niedotrzymania przez Wykonawcę terminu zakończenia robót zapłaci on Zamawiającemu karę umowną w wysokości </w:t>
      </w:r>
      <w:r w:rsidR="008D25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% wynagrodzenia brutto, o którym mowa w § 3 niniejszej umowy za każdy dzień zwłoki.</w:t>
      </w:r>
    </w:p>
    <w:p w14:paraId="7C4B3968" w14:textId="08722CB5" w:rsidR="00775685" w:rsidRPr="00B90031" w:rsidRDefault="00775685" w:rsidP="0077568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niedotrzymania przez Wykonawcę terminu usunięcia wad stwierdzonych w protokole odbioru zapłaci on Zamawiającemu karę umowną w wysokości </w:t>
      </w:r>
      <w:r w:rsidR="008D25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% wynagrodzenia brutto, o którym mowa w § 3 niniejszej umowy za każdy dzień zwłoki.</w:t>
      </w:r>
    </w:p>
    <w:p w14:paraId="6CE636D3" w14:textId="4F07BBF0" w:rsidR="00775685" w:rsidRPr="00B90031" w:rsidRDefault="00775685" w:rsidP="0077568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niedotrzymania przez Zamawiającego terminu przekazania terenu robót Wykonawcy </w:t>
      </w:r>
      <w:r w:rsidR="008D25E5">
        <w:rPr>
          <w:rFonts w:ascii="Times New Roman" w:hAnsi="Times New Roman" w:cs="Times New Roman"/>
          <w:color w:val="000000" w:themeColor="text1"/>
          <w:sz w:val="24"/>
          <w:szCs w:val="24"/>
        </w:rPr>
        <w:t>przysługuje dodatkowy czas na wykonanie robót</w:t>
      </w:r>
      <w:r w:rsidR="00917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ilości dni</w:t>
      </w:r>
      <w:r w:rsidR="00A831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7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które przesunięty został czas przekazania terenu remontu.</w:t>
      </w:r>
    </w:p>
    <w:p w14:paraId="56D23A28" w14:textId="77777777" w:rsidR="00D62591" w:rsidRPr="00B90031" w:rsidRDefault="00775685" w:rsidP="0077568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 razie od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stąpienia od umowy przez którąkolwiek ze stron z przyczyn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niezawinionych przez drugą ze stron, strona odstępująca od umowy obowiązana jest zapłacić drugiej stronie karę umowną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10% wynagrodzenia brutto określonego w § 3 niniejszej umowy. </w:t>
      </w:r>
    </w:p>
    <w:p w14:paraId="5A0DF3F6" w14:textId="77777777" w:rsidR="00D62591" w:rsidRPr="00B90031" w:rsidRDefault="000D680C" w:rsidP="00B9617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Stronom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przysługuje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prawo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dochodzenia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odszkodowania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uzupełniającego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zasadach ogólnych. </w:t>
      </w:r>
    </w:p>
    <w:p w14:paraId="1272028B" w14:textId="63D638E4" w:rsidR="00917F14" w:rsidRPr="00A83130" w:rsidRDefault="000D680C" w:rsidP="00B9617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Strony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postanawiają,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że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należne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Zamawiającemu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kary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umowne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zostaną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potrącone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00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pierwszej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kolejności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wynagrodzenia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Wykonawcy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objętego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fakturą</w:t>
      </w:r>
      <w:r w:rsidR="00E37E29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końcową wystawioną za wykonane roboty – na co nini</w:t>
      </w:r>
      <w:r w:rsidR="0042451E"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>ejszym Wykonawca wyraża zgodę.</w:t>
      </w:r>
      <w:r w:rsidRPr="00A83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022169" w14:textId="77777777" w:rsidR="000D680C" w:rsidRPr="00B90031" w:rsidRDefault="000D680C" w:rsidP="00A83130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8</w:t>
      </w:r>
    </w:p>
    <w:p w14:paraId="72C88E7C" w14:textId="77777777" w:rsidR="0042451E" w:rsidRPr="00B90031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Wykonawca zobowiązuje się w szczególności do: </w:t>
      </w:r>
    </w:p>
    <w:p w14:paraId="130F26FB" w14:textId="342D6CBC" w:rsidR="00E212AD" w:rsidRPr="00B90031" w:rsidRDefault="00A83130" w:rsidP="00E212AD">
      <w:pPr>
        <w:pStyle w:val="Akapitzlist"/>
        <w:numPr>
          <w:ilvl w:val="0"/>
          <w:numId w:val="39"/>
        </w:numPr>
        <w:jc w:val="both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W</w:t>
      </w:r>
      <w:r w:rsidR="00E212AD" w:rsidRPr="00B9003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ykonania zadania zgodnie ze złożoną ofertą, umową, przedmiarem robót oraz przepisami ustawy „Prawo Budowlane” oraz innymi obowiązującymi przepisami prawa, zasadami rzetelnej wiedzy techniczno-budowlanej, </w:t>
      </w:r>
      <w:r w:rsidR="00E212AD" w:rsidRPr="00B900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przepisami </w:t>
      </w:r>
      <w:r w:rsidR="00E212AD" w:rsidRPr="00B900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BHP i ppoż.</w:t>
      </w:r>
    </w:p>
    <w:p w14:paraId="47572F71" w14:textId="74A1FAA1" w:rsidR="00E212AD" w:rsidRPr="00B90031" w:rsidRDefault="00A83130" w:rsidP="00E212AD">
      <w:pPr>
        <w:pStyle w:val="Akapitzlist"/>
        <w:numPr>
          <w:ilvl w:val="0"/>
          <w:numId w:val="39"/>
        </w:numPr>
        <w:jc w:val="both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W</w:t>
      </w:r>
      <w:r w:rsidR="00E212AD" w:rsidRPr="00B9003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ykonania prac przygotowawczych, zorganizowania zaplecza techniczno-socjalnego </w:t>
      </w:r>
      <w:r w:rsidR="00E212AD" w:rsidRPr="00B9003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i terenu budowy, wykonania wszystkich robót towarzyszących niezbędnych do kompleksowej realizacji przedmiotu umowy,</w:t>
      </w:r>
    </w:p>
    <w:p w14:paraId="76C3EE18" w14:textId="29C71A9A" w:rsidR="00E212AD" w:rsidRPr="00B90031" w:rsidRDefault="00A83130" w:rsidP="00E212AD">
      <w:pPr>
        <w:pStyle w:val="Akapitzlist"/>
        <w:numPr>
          <w:ilvl w:val="0"/>
          <w:numId w:val="39"/>
        </w:numPr>
        <w:jc w:val="both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="00E212AD" w:rsidRPr="00B9003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tosowania wyrobów dopuszczonych do obrotu i stosowania, dla których wydano certyfikat na znak bezpieczeństwa, deklarację lub certyfikat zgodności PN lub aprobatę techniczną, </w:t>
      </w:r>
    </w:p>
    <w:p w14:paraId="55920C13" w14:textId="02BBA350" w:rsidR="00E212AD" w:rsidRPr="00B90031" w:rsidRDefault="00A83130" w:rsidP="00E212AD">
      <w:pPr>
        <w:pStyle w:val="Akapitzlist"/>
        <w:numPr>
          <w:ilvl w:val="0"/>
          <w:numId w:val="39"/>
        </w:numPr>
        <w:jc w:val="both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U</w:t>
      </w:r>
      <w:r w:rsidR="00E212AD" w:rsidRPr="00B9003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trzymania ładu i porządku na terenie budowy, a po zakończeniu robót usunięcia poza teren budowy wszelkich maszyn, urządzeń i materiałów oraz pozostawienia całego terenu budowy oraz terenów przyległych w stanie uporządkowanym,</w:t>
      </w:r>
    </w:p>
    <w:p w14:paraId="5EE60A65" w14:textId="6BC18488" w:rsidR="00E212AD" w:rsidRPr="00B90031" w:rsidRDefault="00A83130" w:rsidP="00E212AD">
      <w:pPr>
        <w:pStyle w:val="Akapitzlist"/>
        <w:numPr>
          <w:ilvl w:val="0"/>
          <w:numId w:val="39"/>
        </w:numPr>
        <w:jc w:val="both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O</w:t>
      </w:r>
      <w:r w:rsidR="00E212AD" w:rsidRPr="00B9003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chrony mienia znajdującego się na terenie budowy w terminie od dnia przejęcia terenu budowy do dnia przekazania przedmiotu umowy Zamawiającemu</w:t>
      </w:r>
    </w:p>
    <w:p w14:paraId="3A29A832" w14:textId="5FDE35B1" w:rsidR="00E212AD" w:rsidRPr="00B90031" w:rsidRDefault="00A83130" w:rsidP="00E212AD">
      <w:pPr>
        <w:pStyle w:val="Akapitzlist"/>
        <w:numPr>
          <w:ilvl w:val="0"/>
          <w:numId w:val="39"/>
        </w:numPr>
        <w:jc w:val="both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Z</w:t>
      </w:r>
      <w:r w:rsidR="00E212AD" w:rsidRPr="00B9003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akupu i dostarczenia materiałów, konstrukcji i urządzeń niezbędnych do wykonania przedmiotu umowy,</w:t>
      </w:r>
    </w:p>
    <w:p w14:paraId="6B266865" w14:textId="2F4127DA" w:rsidR="00E212AD" w:rsidRPr="00B90031" w:rsidRDefault="00A83130" w:rsidP="00E212AD">
      <w:pPr>
        <w:pStyle w:val="Akapitzlist"/>
        <w:numPr>
          <w:ilvl w:val="0"/>
          <w:numId w:val="39"/>
        </w:numPr>
        <w:jc w:val="both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O</w:t>
      </w:r>
      <w:r w:rsidR="00E212AD" w:rsidRPr="00B9003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dpowiedniego zabezpieczenia terenu budowy,</w:t>
      </w:r>
    </w:p>
    <w:p w14:paraId="3B7FC98D" w14:textId="7118BF09" w:rsidR="00E212AD" w:rsidRPr="00B90031" w:rsidRDefault="00A83130" w:rsidP="00E212AD">
      <w:pPr>
        <w:pStyle w:val="Akapitzlist"/>
        <w:numPr>
          <w:ilvl w:val="0"/>
          <w:numId w:val="39"/>
        </w:numPr>
        <w:spacing w:after="0"/>
        <w:ind w:left="714" w:hanging="357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U</w:t>
      </w:r>
      <w:r w:rsidR="00E212AD" w:rsidRPr="00B9003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możliwienia wstępu na teren budowy pracownikom jednostek sprawujących funkcje kontrolne oraz uprawnionym przedstawicielom Zamawiającego.</w:t>
      </w:r>
    </w:p>
    <w:p w14:paraId="0729BA13" w14:textId="77777777" w:rsidR="00AF5A7E" w:rsidRPr="00B90031" w:rsidRDefault="00AF5A7E" w:rsidP="00A83130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9</w:t>
      </w:r>
    </w:p>
    <w:p w14:paraId="66D4239F" w14:textId="77777777" w:rsidR="00AF5A7E" w:rsidRPr="00B90031" w:rsidRDefault="00AF5A7E" w:rsidP="00AF5A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Roboty wykonane zostaną z materiałów dostarczonych przez wykonawcę oraz przy użyciu maszyn i urządzeń Wykonawcy. </w:t>
      </w:r>
    </w:p>
    <w:p w14:paraId="636DF861" w14:textId="77777777" w:rsidR="000D680C" w:rsidRPr="00B90031" w:rsidRDefault="000D680C" w:rsidP="00A83130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AF5A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14:paraId="0CDE89C4" w14:textId="77777777" w:rsidR="00E37E29" w:rsidRPr="00B90031" w:rsidRDefault="000D680C" w:rsidP="00E37E2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Oprócz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przypadków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wymienionych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powszechnie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obowiązujących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przepisach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prawa stronom przysługuje prawo odstąpienia od Umowy w następujących przypadkach: </w:t>
      </w:r>
    </w:p>
    <w:p w14:paraId="5057E697" w14:textId="77777777" w:rsidR="00D62591" w:rsidRPr="00B90031" w:rsidRDefault="000D680C" w:rsidP="00E37E2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Zamawiającemu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przysługuje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prawo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odstąpienia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następujących sytuacjach: </w:t>
      </w:r>
    </w:p>
    <w:p w14:paraId="57360625" w14:textId="0EF60DD9" w:rsidR="00D62591" w:rsidRPr="00B90031" w:rsidRDefault="000D680C" w:rsidP="00E37E29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razie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wystąpienia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istotnej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zmiany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okoliczności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powodującej,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że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-kontynuowanie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leży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interesie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znym,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czego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można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było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przewi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dzieć w chwili zawarcia Umowy, </w:t>
      </w:r>
    </w:p>
    <w:p w14:paraId="4E96AABB" w14:textId="77777777" w:rsidR="00D62591" w:rsidRPr="00B90031" w:rsidRDefault="000D680C" w:rsidP="00E37E29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zostanie ogłoszona upadłość lub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rozwiązanie firmy Wykonawcy,</w:t>
      </w:r>
    </w:p>
    <w:p w14:paraId="0520BA5A" w14:textId="77777777" w:rsidR="00D62591" w:rsidRPr="00B90031" w:rsidRDefault="000D680C" w:rsidP="00E37E29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zostanie wydany nakaz zajęcia majątku Wykonawcy, </w:t>
      </w:r>
    </w:p>
    <w:p w14:paraId="5399D02F" w14:textId="77777777" w:rsidR="00D62591" w:rsidRPr="00B90031" w:rsidRDefault="000D680C" w:rsidP="00E37E29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rozpoczął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robót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kontynuuje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ich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pomimo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wezwania Zamawiającego, </w:t>
      </w:r>
    </w:p>
    <w:p w14:paraId="4ED46B79" w14:textId="77777777" w:rsidR="00E37E29" w:rsidRPr="00B90031" w:rsidRDefault="000D680C" w:rsidP="00E37E29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przerwał realizację robót i przerwa ta trwa dłużej niż 7 dni, </w:t>
      </w:r>
    </w:p>
    <w:p w14:paraId="462BD6FA" w14:textId="77777777" w:rsidR="00E37E29" w:rsidRPr="00B90031" w:rsidRDefault="000D680C" w:rsidP="00E37E29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gdy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dotrzymuje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terminów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wykonywania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robót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sposób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zagrażający terminowemu wykonaniu przedmiotu umowy, </w:t>
      </w:r>
    </w:p>
    <w:p w14:paraId="1AE2FC61" w14:textId="77777777" w:rsidR="00E37E29" w:rsidRPr="00B90031" w:rsidRDefault="000D680C" w:rsidP="00E37E29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 przypadku naruszenia przez Wykonawcę zasad prowadzenia robót budowlanych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zgodnie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zasadami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sztuki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budowlanej,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obowiązującymi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przepisami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normami technicznymi,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uzgodnieniami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dokonanymi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trakcie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realizacji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złożoną ofertą. </w:t>
      </w:r>
    </w:p>
    <w:p w14:paraId="10F8DAA0" w14:textId="77777777" w:rsidR="000D680C" w:rsidRPr="00B90031" w:rsidRDefault="000D680C" w:rsidP="00E37E2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Wykonawcy przysługuje p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rawo odstąpienia od umowy, gdy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odmawia bez uzasadnionej przyczyny odbioru robót lub odmawia podpisania protokołu odbioru. </w:t>
      </w:r>
    </w:p>
    <w:p w14:paraId="35E7E73F" w14:textId="77777777" w:rsidR="000D680C" w:rsidRPr="00B90031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9F1B6E" w14:textId="77777777" w:rsidR="00D62591" w:rsidRPr="00B90031" w:rsidRDefault="000D680C" w:rsidP="00B96178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Odstąpienie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powinno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nastąpić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formie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pisem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 pod rygorem nieważności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zawierać uzasadnienie. </w:t>
      </w:r>
    </w:p>
    <w:p w14:paraId="1EEBFFA3" w14:textId="77777777" w:rsidR="00775685" w:rsidRPr="00B90031" w:rsidRDefault="00775685" w:rsidP="00B961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BADE4A" w14:textId="77777777" w:rsidR="00775685" w:rsidRPr="00B90031" w:rsidRDefault="00775685" w:rsidP="0077568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AF5A7E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41EEA110" w14:textId="77777777" w:rsidR="00775685" w:rsidRPr="00B90031" w:rsidRDefault="00A86000" w:rsidP="007756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Koordynatorem robót ze strony Wykonawcy będzie ……………………… tel. ………………</w:t>
      </w:r>
    </w:p>
    <w:p w14:paraId="7AA5B707" w14:textId="77777777" w:rsidR="00775685" w:rsidRPr="001D24D2" w:rsidRDefault="00775685" w:rsidP="00B9617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6B8E0A" w14:textId="77777777" w:rsidR="00D62591" w:rsidRPr="00B90031" w:rsidRDefault="000D680C" w:rsidP="0039571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A86000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3334F145" w14:textId="77777777" w:rsidR="00D62591" w:rsidRPr="00B90031" w:rsidRDefault="000D680C" w:rsidP="00B96178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Zmiana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postanowień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zawartej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może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nastąpić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zgodą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obu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wyrażoną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piśmie pod rygorem nieważności. </w:t>
      </w:r>
    </w:p>
    <w:p w14:paraId="1118C387" w14:textId="77777777" w:rsidR="000D680C" w:rsidRPr="00B90031" w:rsidRDefault="000D680C" w:rsidP="00B96178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Niedopuszczalna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pod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rygorem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nieważności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taka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zmiana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niniejszej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oraz wprowadzenie takich postanowień, które byłyby niekorzystne dla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Zamawiającego, jeżeli przy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ich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uwzględnieniu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należałoby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zmienić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treść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oferty,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podstawie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której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dokonano wyboru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Wykonawcy.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dotyczy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sytuacji,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gdy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konieczność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wprowadzenia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takich zmian wyniknie w rezultacie okoliczności, których nie można było przewidzieć w chwili zawarcia umowy. </w:t>
      </w:r>
    </w:p>
    <w:p w14:paraId="7E11D540" w14:textId="77777777" w:rsidR="000D680C" w:rsidRPr="00B90031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2EF5D5" w14:textId="77777777" w:rsidR="00D62591" w:rsidRPr="00B90031" w:rsidRDefault="000D680C" w:rsidP="0039571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A86000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5D99B056" w14:textId="77777777" w:rsidR="000D680C" w:rsidRPr="00B90031" w:rsidRDefault="000D680C" w:rsidP="0039571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sprawach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uregulowanych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niniejszą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umową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mają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zastosowanie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przepisy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Kodeksu Cywilnego. </w:t>
      </w:r>
    </w:p>
    <w:p w14:paraId="6C0EC9C7" w14:textId="77777777" w:rsidR="000D680C" w:rsidRPr="00B90031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5FBEC6" w14:textId="77777777" w:rsidR="000D680C" w:rsidRPr="00B90031" w:rsidRDefault="000D680C" w:rsidP="00B96178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A86000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0A265F91" w14:textId="77777777" w:rsidR="000D680C" w:rsidRPr="00B90031" w:rsidRDefault="000D680C" w:rsidP="0039571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przypadkach wyczerpania postępowania reklamacyjnego, właściwym do spraw wynikłych na tle realizacji niniejszej umowy jest Sąd Rejonowy w </w:t>
      </w:r>
      <w:r w:rsidR="00395716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Bytowie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D2CE289" w14:textId="77777777" w:rsidR="000D680C" w:rsidRPr="00B90031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FBB00F" w14:textId="77777777" w:rsidR="000D680C" w:rsidRPr="00B90031" w:rsidRDefault="000D680C" w:rsidP="00B96178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A86000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B9E06E3" w14:textId="77777777" w:rsidR="000D680C" w:rsidRPr="00B90031" w:rsidRDefault="000D680C" w:rsidP="00E212A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Umowę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niniejszą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sporządzono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5716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dwóch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jednobrzmiących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egzemplarzach,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5716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jednym dla każdej ze stron. </w:t>
      </w:r>
    </w:p>
    <w:p w14:paraId="787B31B1" w14:textId="77777777" w:rsidR="000D680C" w:rsidRPr="00B90031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2E3DA0" w14:textId="77777777" w:rsidR="000D680C" w:rsidRPr="00B90031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Załączniki:</w:t>
      </w:r>
    </w:p>
    <w:p w14:paraId="6DFEF35F" w14:textId="5388AF7B" w:rsidR="00395716" w:rsidRDefault="00D62591" w:rsidP="00395716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</w:t>
      </w:r>
      <w:r w:rsidR="000D680C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Wykonawcy</w:t>
      </w:r>
    </w:p>
    <w:p w14:paraId="3DC0F6A6" w14:textId="23ADB8BA" w:rsidR="00727615" w:rsidRPr="00B90031" w:rsidRDefault="00727615" w:rsidP="00395716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Klauzula informacyjna</w:t>
      </w:r>
    </w:p>
    <w:p w14:paraId="5FDF93F3" w14:textId="5D659EB9" w:rsidR="000D680C" w:rsidRPr="00B90031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BCA37" w14:textId="77777777" w:rsidR="000D680C" w:rsidRPr="00B90031" w:rsidRDefault="000D680C" w:rsidP="00B96178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62591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7E29"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90031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</w:p>
    <w:p w14:paraId="53C959E6" w14:textId="77777777" w:rsidR="00C51513" w:rsidRPr="001D24D2" w:rsidRDefault="000D680C" w:rsidP="00B9617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24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C51513" w:rsidRPr="001D24D2" w:rsidSect="002655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1C28" w14:textId="77777777" w:rsidR="00F479C4" w:rsidRDefault="00F479C4" w:rsidP="00A86000">
      <w:pPr>
        <w:spacing w:after="0" w:line="240" w:lineRule="auto"/>
      </w:pPr>
      <w:r>
        <w:separator/>
      </w:r>
    </w:p>
  </w:endnote>
  <w:endnote w:type="continuationSeparator" w:id="0">
    <w:p w14:paraId="245B6E87" w14:textId="77777777" w:rsidR="00F479C4" w:rsidRDefault="00F479C4" w:rsidP="00A8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739629"/>
      <w:docPartObj>
        <w:docPartGallery w:val="Page Numbers (Bottom of Page)"/>
        <w:docPartUnique/>
      </w:docPartObj>
    </w:sdtPr>
    <w:sdtEndPr/>
    <w:sdtContent>
      <w:p w14:paraId="631A9CDF" w14:textId="77777777" w:rsidR="00A86000" w:rsidRDefault="005B213A">
        <w:pPr>
          <w:pStyle w:val="Stopka"/>
          <w:jc w:val="right"/>
        </w:pPr>
        <w:r>
          <w:fldChar w:fldCharType="begin"/>
        </w:r>
        <w:r w:rsidR="00A86000">
          <w:instrText>PAGE   \* MERGEFORMAT</w:instrText>
        </w:r>
        <w:r>
          <w:fldChar w:fldCharType="separate"/>
        </w:r>
        <w:r w:rsidR="00B90031">
          <w:rPr>
            <w:noProof/>
          </w:rPr>
          <w:t>4</w:t>
        </w:r>
        <w:r>
          <w:fldChar w:fldCharType="end"/>
        </w:r>
      </w:p>
    </w:sdtContent>
  </w:sdt>
  <w:p w14:paraId="0F00F08E" w14:textId="77777777" w:rsidR="00A86000" w:rsidRDefault="00A86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0755" w14:textId="77777777" w:rsidR="00F479C4" w:rsidRDefault="00F479C4" w:rsidP="00A86000">
      <w:pPr>
        <w:spacing w:after="0" w:line="240" w:lineRule="auto"/>
      </w:pPr>
      <w:r>
        <w:separator/>
      </w:r>
    </w:p>
  </w:footnote>
  <w:footnote w:type="continuationSeparator" w:id="0">
    <w:p w14:paraId="6370BDD2" w14:textId="77777777" w:rsidR="00F479C4" w:rsidRDefault="00F479C4" w:rsidP="00A8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2846" w14:textId="77777777" w:rsidR="00A86000" w:rsidRDefault="00A86000">
    <w:pPr>
      <w:pStyle w:val="Nagwek"/>
      <w:jc w:val="right"/>
    </w:pPr>
  </w:p>
  <w:p w14:paraId="67B3F957" w14:textId="77777777" w:rsidR="00A86000" w:rsidRDefault="00A86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7FB"/>
    <w:multiLevelType w:val="hybridMultilevel"/>
    <w:tmpl w:val="70165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62D5"/>
    <w:multiLevelType w:val="hybridMultilevel"/>
    <w:tmpl w:val="F9DAE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7433"/>
    <w:multiLevelType w:val="hybridMultilevel"/>
    <w:tmpl w:val="49081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65BD7"/>
    <w:multiLevelType w:val="hybridMultilevel"/>
    <w:tmpl w:val="FB8A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75DFB"/>
    <w:multiLevelType w:val="hybridMultilevel"/>
    <w:tmpl w:val="5F104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B50D7"/>
    <w:multiLevelType w:val="hybridMultilevel"/>
    <w:tmpl w:val="F9DAE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27E13"/>
    <w:multiLevelType w:val="hybridMultilevel"/>
    <w:tmpl w:val="E69CA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F1F10"/>
    <w:multiLevelType w:val="hybridMultilevel"/>
    <w:tmpl w:val="E2D80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179D4"/>
    <w:multiLevelType w:val="hybridMultilevel"/>
    <w:tmpl w:val="5CC2D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80D2C"/>
    <w:multiLevelType w:val="multilevel"/>
    <w:tmpl w:val="A7C8267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185940E6"/>
    <w:multiLevelType w:val="hybridMultilevel"/>
    <w:tmpl w:val="D1C4F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410CC"/>
    <w:multiLevelType w:val="hybridMultilevel"/>
    <w:tmpl w:val="45A8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72F77"/>
    <w:multiLevelType w:val="hybridMultilevel"/>
    <w:tmpl w:val="53AC3D84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B4D7E"/>
    <w:multiLevelType w:val="hybridMultilevel"/>
    <w:tmpl w:val="54C6A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7289F"/>
    <w:multiLevelType w:val="hybridMultilevel"/>
    <w:tmpl w:val="485A1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B62EC"/>
    <w:multiLevelType w:val="hybridMultilevel"/>
    <w:tmpl w:val="7ED67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260B5"/>
    <w:multiLevelType w:val="hybridMultilevel"/>
    <w:tmpl w:val="C98E0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F5B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40699"/>
    <w:multiLevelType w:val="hybridMultilevel"/>
    <w:tmpl w:val="7DBCF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471CC5"/>
    <w:multiLevelType w:val="hybridMultilevel"/>
    <w:tmpl w:val="485A1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107AA"/>
    <w:multiLevelType w:val="hybridMultilevel"/>
    <w:tmpl w:val="75D01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3052A"/>
    <w:multiLevelType w:val="hybridMultilevel"/>
    <w:tmpl w:val="93E88DC6"/>
    <w:lvl w:ilvl="0" w:tplc="60062A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D0E15"/>
    <w:multiLevelType w:val="multilevel"/>
    <w:tmpl w:val="C7F6C5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A8B7B9E"/>
    <w:multiLevelType w:val="hybridMultilevel"/>
    <w:tmpl w:val="A5B8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60AC2"/>
    <w:multiLevelType w:val="hybridMultilevel"/>
    <w:tmpl w:val="E9481E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694971"/>
    <w:multiLevelType w:val="hybridMultilevel"/>
    <w:tmpl w:val="CFA6C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10AFB"/>
    <w:multiLevelType w:val="hybridMultilevel"/>
    <w:tmpl w:val="4E6C1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15056"/>
    <w:multiLevelType w:val="hybridMultilevel"/>
    <w:tmpl w:val="D8A85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4551B"/>
    <w:multiLevelType w:val="hybridMultilevel"/>
    <w:tmpl w:val="0C1E1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E4C7F"/>
    <w:multiLevelType w:val="hybridMultilevel"/>
    <w:tmpl w:val="2F763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654AA"/>
    <w:multiLevelType w:val="hybridMultilevel"/>
    <w:tmpl w:val="71D4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11770"/>
    <w:multiLevelType w:val="hybridMultilevel"/>
    <w:tmpl w:val="5C8CB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21031"/>
    <w:multiLevelType w:val="hybridMultilevel"/>
    <w:tmpl w:val="D5140FDC"/>
    <w:lvl w:ilvl="0" w:tplc="60062A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077DF9"/>
    <w:multiLevelType w:val="hybridMultilevel"/>
    <w:tmpl w:val="001C81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13B59A0"/>
    <w:multiLevelType w:val="hybridMultilevel"/>
    <w:tmpl w:val="4F0E2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601B0"/>
    <w:multiLevelType w:val="hybridMultilevel"/>
    <w:tmpl w:val="F8A8E75C"/>
    <w:lvl w:ilvl="0" w:tplc="60062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290164"/>
    <w:multiLevelType w:val="hybridMultilevel"/>
    <w:tmpl w:val="2D044EAA"/>
    <w:lvl w:ilvl="0" w:tplc="60062A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E1A1D8A"/>
    <w:multiLevelType w:val="hybridMultilevel"/>
    <w:tmpl w:val="F4B0B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4778C"/>
    <w:multiLevelType w:val="hybridMultilevel"/>
    <w:tmpl w:val="2918E718"/>
    <w:lvl w:ilvl="0" w:tplc="60062A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14E179B"/>
    <w:multiLevelType w:val="hybridMultilevel"/>
    <w:tmpl w:val="A5B8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2486C"/>
    <w:multiLevelType w:val="hybridMultilevel"/>
    <w:tmpl w:val="4EC41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7345B"/>
    <w:multiLevelType w:val="hybridMultilevel"/>
    <w:tmpl w:val="80CE0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A05ED"/>
    <w:multiLevelType w:val="hybridMultilevel"/>
    <w:tmpl w:val="EB409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6"/>
  </w:num>
  <w:num w:numId="3">
    <w:abstractNumId w:val="32"/>
  </w:num>
  <w:num w:numId="4">
    <w:abstractNumId w:val="26"/>
  </w:num>
  <w:num w:numId="5">
    <w:abstractNumId w:val="30"/>
  </w:num>
  <w:num w:numId="6">
    <w:abstractNumId w:val="41"/>
  </w:num>
  <w:num w:numId="7">
    <w:abstractNumId w:val="10"/>
  </w:num>
  <w:num w:numId="8">
    <w:abstractNumId w:val="8"/>
  </w:num>
  <w:num w:numId="9">
    <w:abstractNumId w:val="18"/>
  </w:num>
  <w:num w:numId="10">
    <w:abstractNumId w:val="21"/>
  </w:num>
  <w:num w:numId="11">
    <w:abstractNumId w:val="0"/>
  </w:num>
  <w:num w:numId="12">
    <w:abstractNumId w:val="6"/>
  </w:num>
  <w:num w:numId="13">
    <w:abstractNumId w:val="33"/>
  </w:num>
  <w:num w:numId="14">
    <w:abstractNumId w:val="29"/>
  </w:num>
  <w:num w:numId="15">
    <w:abstractNumId w:val="13"/>
  </w:num>
  <w:num w:numId="16">
    <w:abstractNumId w:val="7"/>
  </w:num>
  <w:num w:numId="17">
    <w:abstractNumId w:val="20"/>
  </w:num>
  <w:num w:numId="18">
    <w:abstractNumId w:val="34"/>
  </w:num>
  <w:num w:numId="19">
    <w:abstractNumId w:val="2"/>
  </w:num>
  <w:num w:numId="20">
    <w:abstractNumId w:val="14"/>
  </w:num>
  <w:num w:numId="21">
    <w:abstractNumId w:val="25"/>
  </w:num>
  <w:num w:numId="22">
    <w:abstractNumId w:val="15"/>
  </w:num>
  <w:num w:numId="23">
    <w:abstractNumId w:val="40"/>
  </w:num>
  <w:num w:numId="24">
    <w:abstractNumId w:val="3"/>
  </w:num>
  <w:num w:numId="25">
    <w:abstractNumId w:val="4"/>
  </w:num>
  <w:num w:numId="26">
    <w:abstractNumId w:val="1"/>
  </w:num>
  <w:num w:numId="27">
    <w:abstractNumId w:val="5"/>
  </w:num>
  <w:num w:numId="28">
    <w:abstractNumId w:val="19"/>
  </w:num>
  <w:num w:numId="29">
    <w:abstractNumId w:val="17"/>
  </w:num>
  <w:num w:numId="30">
    <w:abstractNumId w:val="31"/>
  </w:num>
  <w:num w:numId="31">
    <w:abstractNumId w:val="16"/>
  </w:num>
  <w:num w:numId="32">
    <w:abstractNumId w:val="35"/>
  </w:num>
  <w:num w:numId="33">
    <w:abstractNumId w:val="23"/>
  </w:num>
  <w:num w:numId="34">
    <w:abstractNumId w:val="24"/>
  </w:num>
  <w:num w:numId="35">
    <w:abstractNumId w:val="39"/>
  </w:num>
  <w:num w:numId="36">
    <w:abstractNumId w:val="11"/>
  </w:num>
  <w:num w:numId="37">
    <w:abstractNumId w:val="28"/>
  </w:num>
  <w:num w:numId="38">
    <w:abstractNumId w:val="37"/>
  </w:num>
  <w:num w:numId="39">
    <w:abstractNumId w:val="27"/>
  </w:num>
  <w:num w:numId="40">
    <w:abstractNumId w:val="12"/>
  </w:num>
  <w:num w:numId="41">
    <w:abstractNumId w:val="42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80C"/>
    <w:rsid w:val="00083013"/>
    <w:rsid w:val="000976D7"/>
    <w:rsid w:val="000D680C"/>
    <w:rsid w:val="000D6F64"/>
    <w:rsid w:val="00112DF2"/>
    <w:rsid w:val="001365B4"/>
    <w:rsid w:val="00183AAC"/>
    <w:rsid w:val="001D24D2"/>
    <w:rsid w:val="001D3EC6"/>
    <w:rsid w:val="001F01B4"/>
    <w:rsid w:val="002476C7"/>
    <w:rsid w:val="002655DD"/>
    <w:rsid w:val="002A534F"/>
    <w:rsid w:val="003142A4"/>
    <w:rsid w:val="0037561C"/>
    <w:rsid w:val="00395716"/>
    <w:rsid w:val="0042451E"/>
    <w:rsid w:val="00445737"/>
    <w:rsid w:val="005149F8"/>
    <w:rsid w:val="0053617C"/>
    <w:rsid w:val="005B213A"/>
    <w:rsid w:val="00621BD3"/>
    <w:rsid w:val="00652D70"/>
    <w:rsid w:val="00727615"/>
    <w:rsid w:val="00764999"/>
    <w:rsid w:val="00775685"/>
    <w:rsid w:val="008B4929"/>
    <w:rsid w:val="008D25E5"/>
    <w:rsid w:val="00917F14"/>
    <w:rsid w:val="009233EF"/>
    <w:rsid w:val="009400FB"/>
    <w:rsid w:val="009527DC"/>
    <w:rsid w:val="00963111"/>
    <w:rsid w:val="009F6297"/>
    <w:rsid w:val="00A447E9"/>
    <w:rsid w:val="00A71F3C"/>
    <w:rsid w:val="00A83130"/>
    <w:rsid w:val="00A86000"/>
    <w:rsid w:val="00AA5599"/>
    <w:rsid w:val="00AB3D26"/>
    <w:rsid w:val="00AE39AC"/>
    <w:rsid w:val="00AF5A7E"/>
    <w:rsid w:val="00B454AE"/>
    <w:rsid w:val="00B758C7"/>
    <w:rsid w:val="00B90031"/>
    <w:rsid w:val="00B96178"/>
    <w:rsid w:val="00BD537F"/>
    <w:rsid w:val="00C102F7"/>
    <w:rsid w:val="00C15799"/>
    <w:rsid w:val="00C51513"/>
    <w:rsid w:val="00C76EBD"/>
    <w:rsid w:val="00CF2FE7"/>
    <w:rsid w:val="00D57CAF"/>
    <w:rsid w:val="00D62591"/>
    <w:rsid w:val="00D84935"/>
    <w:rsid w:val="00E212AD"/>
    <w:rsid w:val="00E37E29"/>
    <w:rsid w:val="00E4195D"/>
    <w:rsid w:val="00E56E7E"/>
    <w:rsid w:val="00E776C5"/>
    <w:rsid w:val="00E90DCE"/>
    <w:rsid w:val="00EE2018"/>
    <w:rsid w:val="00F479C4"/>
    <w:rsid w:val="00F54F5C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4933"/>
  <w15:docId w15:val="{2521B05F-9993-4E9C-A567-EFF39066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5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94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0FB"/>
    <w:pPr>
      <w:ind w:left="720"/>
      <w:contextualSpacing/>
    </w:pPr>
  </w:style>
  <w:style w:type="character" w:styleId="Pogrubienie">
    <w:name w:val="Strong"/>
    <w:uiPriority w:val="22"/>
    <w:qFormat/>
    <w:rsid w:val="004245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86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000"/>
  </w:style>
  <w:style w:type="paragraph" w:styleId="Stopka">
    <w:name w:val="footer"/>
    <w:basedOn w:val="Normalny"/>
    <w:link w:val="StopkaZnak"/>
    <w:uiPriority w:val="99"/>
    <w:unhideWhenUsed/>
    <w:rsid w:val="00A86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000"/>
  </w:style>
  <w:style w:type="paragraph" w:styleId="Tekstdymka">
    <w:name w:val="Balloon Text"/>
    <w:basedOn w:val="Normalny"/>
    <w:link w:val="TekstdymkaZnak"/>
    <w:uiPriority w:val="99"/>
    <w:semiHidden/>
    <w:unhideWhenUsed/>
    <w:rsid w:val="0008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0CDE6-5561-4FB0-97F5-76FEE4CA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1425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kaźmierczak</dc:creator>
  <cp:keywords/>
  <dc:description/>
  <cp:lastModifiedBy>Marcelina Matyszewska (KP Bytów)</cp:lastModifiedBy>
  <cp:revision>25</cp:revision>
  <cp:lastPrinted>2018-11-13T09:26:00Z</cp:lastPrinted>
  <dcterms:created xsi:type="dcterms:W3CDTF">2018-11-07T08:41:00Z</dcterms:created>
  <dcterms:modified xsi:type="dcterms:W3CDTF">2025-11-19T09:36:00Z</dcterms:modified>
</cp:coreProperties>
</file>