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E592F" w14:textId="77777777" w:rsidR="00B27DC1" w:rsidRPr="00B27DC1" w:rsidRDefault="00A2562B" w:rsidP="00265415">
      <w:pPr>
        <w:spacing w:before="0" w:after="0" w:line="240" w:lineRule="auto"/>
        <w:ind w:left="6372"/>
        <w:rPr>
          <w:rFonts w:ascii="Times New Roman" w:hAnsi="Times New Roman" w:cs="Times New Roman"/>
          <w:sz w:val="24"/>
          <w:szCs w:val="24"/>
        </w:rPr>
      </w:pPr>
      <w:r w:rsidRPr="00B27DC1">
        <w:rPr>
          <w:rFonts w:ascii="Times New Roman" w:hAnsi="Times New Roman" w:cs="Times New Roman"/>
          <w:sz w:val="24"/>
          <w:szCs w:val="24"/>
        </w:rPr>
        <w:t xml:space="preserve">Załącznik </w:t>
      </w:r>
    </w:p>
    <w:p w14:paraId="10847EBB" w14:textId="73E14F19" w:rsidR="00FD327C" w:rsidRPr="00B27DC1" w:rsidRDefault="00A2562B" w:rsidP="00265415">
      <w:pPr>
        <w:spacing w:before="0" w:after="0" w:line="240" w:lineRule="auto"/>
        <w:ind w:left="6372"/>
        <w:rPr>
          <w:rFonts w:ascii="Times New Roman" w:hAnsi="Times New Roman" w:cs="Times New Roman"/>
          <w:sz w:val="24"/>
          <w:szCs w:val="24"/>
        </w:rPr>
      </w:pPr>
      <w:r w:rsidRPr="00B27DC1">
        <w:rPr>
          <w:rFonts w:ascii="Times New Roman" w:hAnsi="Times New Roman" w:cs="Times New Roman"/>
          <w:sz w:val="24"/>
          <w:szCs w:val="24"/>
        </w:rPr>
        <w:t>do uchwały</w:t>
      </w:r>
      <w:r w:rsidR="00B913E7" w:rsidRPr="00B27DC1">
        <w:rPr>
          <w:rFonts w:ascii="Times New Roman" w:hAnsi="Times New Roman" w:cs="Times New Roman"/>
          <w:sz w:val="24"/>
          <w:szCs w:val="24"/>
        </w:rPr>
        <w:t xml:space="preserve"> nr </w:t>
      </w:r>
      <w:r w:rsidR="00B27DC1" w:rsidRPr="00B27DC1">
        <w:rPr>
          <w:rFonts w:ascii="Times New Roman" w:hAnsi="Times New Roman" w:cs="Times New Roman"/>
          <w:sz w:val="24"/>
          <w:szCs w:val="24"/>
        </w:rPr>
        <w:t>64/2023</w:t>
      </w:r>
    </w:p>
    <w:p w14:paraId="42356EF2" w14:textId="77777777" w:rsidR="00B27DC1" w:rsidRPr="00B27DC1" w:rsidRDefault="00A2562B" w:rsidP="00265415">
      <w:pPr>
        <w:spacing w:before="0" w:after="0" w:line="240" w:lineRule="auto"/>
        <w:ind w:left="6372"/>
        <w:rPr>
          <w:rFonts w:ascii="Times New Roman" w:hAnsi="Times New Roman" w:cs="Times New Roman"/>
          <w:sz w:val="24"/>
          <w:szCs w:val="24"/>
        </w:rPr>
      </w:pPr>
      <w:r w:rsidRPr="00B27DC1">
        <w:rPr>
          <w:rFonts w:ascii="Times New Roman" w:hAnsi="Times New Roman" w:cs="Times New Roman"/>
          <w:sz w:val="24"/>
          <w:szCs w:val="24"/>
        </w:rPr>
        <w:t xml:space="preserve">Rady Ministrów </w:t>
      </w:r>
    </w:p>
    <w:p w14:paraId="75DB352C" w14:textId="4B5C7DE8" w:rsidR="0078043B" w:rsidRPr="00B27DC1" w:rsidRDefault="00A2562B" w:rsidP="00265415">
      <w:pPr>
        <w:spacing w:before="0" w:after="0" w:line="240" w:lineRule="auto"/>
        <w:ind w:left="6372"/>
        <w:rPr>
          <w:rFonts w:ascii="Times New Roman" w:hAnsi="Times New Roman" w:cs="Times New Roman"/>
          <w:sz w:val="24"/>
          <w:szCs w:val="24"/>
        </w:rPr>
      </w:pPr>
      <w:r w:rsidRPr="00B27DC1">
        <w:rPr>
          <w:rFonts w:ascii="Times New Roman" w:hAnsi="Times New Roman" w:cs="Times New Roman"/>
          <w:sz w:val="24"/>
          <w:szCs w:val="24"/>
        </w:rPr>
        <w:t xml:space="preserve">z dnia </w:t>
      </w:r>
      <w:r w:rsidR="00B27DC1" w:rsidRPr="00B27DC1">
        <w:rPr>
          <w:rFonts w:ascii="Times New Roman" w:hAnsi="Times New Roman" w:cs="Times New Roman"/>
          <w:sz w:val="24"/>
          <w:szCs w:val="24"/>
        </w:rPr>
        <w:t>9 maja 2023 r.</w:t>
      </w:r>
    </w:p>
    <w:sdt>
      <w:sdtPr>
        <w:id w:val="-966201278"/>
        <w:docPartObj>
          <w:docPartGallery w:val="Cover Pages"/>
          <w:docPartUnique/>
        </w:docPartObj>
      </w:sdtPr>
      <w:sdtEndPr>
        <w:rPr>
          <w:caps/>
        </w:rPr>
      </w:sdtEndPr>
      <w:sdtContent>
        <w:p w14:paraId="4630E283" w14:textId="613F6EC9" w:rsidR="00443AE6" w:rsidRDefault="00443AE6"/>
        <w:tbl>
          <w:tblPr>
            <w:tblpPr w:leftFromText="187" w:rightFromText="187" w:horzAnchor="margin" w:tblpXSpec="center" w:tblpY="2881"/>
            <w:tblW w:w="4427" w:type="pct"/>
            <w:tblBorders>
              <w:left w:val="single" w:sz="12" w:space="0" w:color="4472C4" w:themeColor="accent1"/>
            </w:tblBorders>
            <w:tblCellMar>
              <w:left w:w="144" w:type="dxa"/>
              <w:right w:w="115" w:type="dxa"/>
            </w:tblCellMar>
            <w:tblLook w:val="04A0" w:firstRow="1" w:lastRow="0" w:firstColumn="1" w:lastColumn="0" w:noHBand="0" w:noVBand="1"/>
          </w:tblPr>
          <w:tblGrid>
            <w:gridCol w:w="8017"/>
          </w:tblGrid>
          <w:tr w:rsidR="00443AE6" w14:paraId="1B3359F1" w14:textId="77777777" w:rsidTr="00B55AEF">
            <w:tc>
              <w:tcPr>
                <w:tcW w:w="8017" w:type="dxa"/>
                <w:tcMar>
                  <w:top w:w="216" w:type="dxa"/>
                  <w:left w:w="115" w:type="dxa"/>
                  <w:bottom w:w="216" w:type="dxa"/>
                  <w:right w:w="115" w:type="dxa"/>
                </w:tcMar>
              </w:tcPr>
              <w:p w14:paraId="5C6EA16A" w14:textId="377820EB" w:rsidR="00443AE6" w:rsidRPr="003E755D" w:rsidRDefault="00F04C15">
                <w:pPr>
                  <w:pStyle w:val="Bezodstpw"/>
                  <w:rPr>
                    <w:color w:val="0070C0"/>
                    <w:sz w:val="24"/>
                  </w:rPr>
                </w:pPr>
                <w:sdt>
                  <w:sdtPr>
                    <w:rPr>
                      <w:rFonts w:cs="Arial"/>
                    </w:rPr>
                    <w:alias w:val="Firma"/>
                    <w:id w:val="13406915"/>
                    <w:placeholder>
                      <w:docPart w:val="547B092083F74F69BA7CE1D4BD6F7A4D"/>
                    </w:placeholder>
                    <w:dataBinding w:prefixMappings="xmlns:ns0='http://schemas.openxmlformats.org/officeDocument/2006/extended-properties'" w:xpath="/ns0:Properties[1]/ns0:Company[1]" w:storeItemID="{6668398D-A668-4E3E-A5EB-62B293D839F1}"/>
                    <w:text/>
                  </w:sdtPr>
                  <w:sdtEndPr/>
                  <w:sdtContent>
                    <w:r w:rsidR="00B52929">
                      <w:rPr>
                        <w:rFonts w:cs="Arial"/>
                      </w:rPr>
                      <w:t>Program wieloletni na lata 2023–2032</w:t>
                    </w:r>
                  </w:sdtContent>
                </w:sdt>
              </w:p>
            </w:tc>
          </w:tr>
          <w:tr w:rsidR="00443AE6" w14:paraId="6A703730" w14:textId="77777777" w:rsidTr="00B55AEF">
            <w:tc>
              <w:tcPr>
                <w:tcW w:w="8017" w:type="dxa"/>
              </w:tcPr>
              <w:p w14:paraId="1C0E44C0" w14:textId="68F053CD" w:rsidR="00443AE6" w:rsidRPr="003E755D" w:rsidRDefault="00F04C15">
                <w:pPr>
                  <w:pStyle w:val="Bezodstpw"/>
                  <w:spacing w:line="216" w:lineRule="auto"/>
                  <w:rPr>
                    <w:rFonts w:asciiTheme="majorHAnsi" w:eastAsiaTheme="majorEastAsia" w:hAnsiTheme="majorHAnsi" w:cstheme="majorBidi"/>
                    <w:color w:val="0070C0"/>
                    <w:sz w:val="88"/>
                    <w:szCs w:val="88"/>
                  </w:rPr>
                </w:pPr>
                <w:sdt>
                  <w:sdtPr>
                    <w:rPr>
                      <w:rFonts w:asciiTheme="majorHAnsi" w:eastAsiaTheme="majorEastAsia" w:hAnsiTheme="majorHAnsi" w:cstheme="majorBidi"/>
                      <w:color w:val="0070C0"/>
                      <w:sz w:val="88"/>
                      <w:szCs w:val="88"/>
                    </w:rPr>
                    <w:alias w:val="Tytuł"/>
                    <w:id w:val="13406919"/>
                    <w:placeholder>
                      <w:docPart w:val="1FB5791206324DAD82E8E107D76B8D18"/>
                    </w:placeholder>
                    <w:dataBinding w:prefixMappings="xmlns:ns0='http://schemas.openxmlformats.org/package/2006/metadata/core-properties' xmlns:ns1='http://purl.org/dc/elements/1.1/'" w:xpath="/ns0:coreProperties[1]/ns1:title[1]" w:storeItemID="{6C3C8BC8-F283-45AE-878A-BAB7291924A1}"/>
                    <w:text/>
                  </w:sdtPr>
                  <w:sdtEndPr/>
                  <w:sdtContent>
                    <w:r w:rsidR="00E312F3" w:rsidRPr="003E755D">
                      <w:rPr>
                        <w:rFonts w:asciiTheme="majorHAnsi" w:eastAsiaTheme="majorEastAsia" w:hAnsiTheme="majorHAnsi" w:cstheme="majorBidi"/>
                        <w:color w:val="0070C0"/>
                        <w:sz w:val="88"/>
                        <w:szCs w:val="88"/>
                      </w:rPr>
                      <w:t>Narodow</w:t>
                    </w:r>
                    <w:r w:rsidR="00E312F3">
                      <w:rPr>
                        <w:rFonts w:asciiTheme="majorHAnsi" w:eastAsiaTheme="majorEastAsia" w:hAnsiTheme="majorHAnsi" w:cstheme="majorBidi"/>
                        <w:color w:val="0070C0"/>
                        <w:sz w:val="88"/>
                        <w:szCs w:val="88"/>
                      </w:rPr>
                      <w:t>y</w:t>
                    </w:r>
                    <w:r w:rsidR="00E312F3" w:rsidRPr="003E755D">
                      <w:rPr>
                        <w:rFonts w:asciiTheme="majorHAnsi" w:eastAsiaTheme="majorEastAsia" w:hAnsiTheme="majorHAnsi" w:cstheme="majorBidi"/>
                        <w:color w:val="0070C0"/>
                        <w:sz w:val="88"/>
                        <w:szCs w:val="88"/>
                      </w:rPr>
                      <w:t xml:space="preserve"> </w:t>
                    </w:r>
                    <w:r w:rsidR="00E312F3">
                      <w:rPr>
                        <w:rFonts w:asciiTheme="majorHAnsi" w:eastAsiaTheme="majorEastAsia" w:hAnsiTheme="majorHAnsi" w:cstheme="majorBidi"/>
                        <w:color w:val="0070C0"/>
                        <w:sz w:val="88"/>
                        <w:szCs w:val="88"/>
                      </w:rPr>
                      <w:t>Program</w:t>
                    </w:r>
                    <w:r w:rsidR="00E312F3" w:rsidRPr="003E755D">
                      <w:rPr>
                        <w:rFonts w:asciiTheme="majorHAnsi" w:eastAsiaTheme="majorEastAsia" w:hAnsiTheme="majorHAnsi" w:cstheme="majorBidi"/>
                        <w:color w:val="0070C0"/>
                        <w:sz w:val="88"/>
                        <w:szCs w:val="88"/>
                      </w:rPr>
                      <w:t xml:space="preserve"> Transplantacyjn</w:t>
                    </w:r>
                    <w:r w:rsidR="00E312F3">
                      <w:rPr>
                        <w:rFonts w:asciiTheme="majorHAnsi" w:eastAsiaTheme="majorEastAsia" w:hAnsiTheme="majorHAnsi" w:cstheme="majorBidi"/>
                        <w:color w:val="0070C0"/>
                        <w:sz w:val="88"/>
                        <w:szCs w:val="88"/>
                      </w:rPr>
                      <w:t>y</w:t>
                    </w:r>
                  </w:sdtContent>
                </w:sdt>
              </w:p>
            </w:tc>
          </w:tr>
        </w:tbl>
        <w:p w14:paraId="3CC972FB" w14:textId="599F381E" w:rsidR="00B74F4A" w:rsidRDefault="00443AE6">
          <w:pPr>
            <w:rPr>
              <w:caps/>
            </w:rPr>
          </w:pPr>
          <w:r>
            <w:rPr>
              <w:caps/>
            </w:rPr>
            <w:br w:type="page"/>
          </w:r>
        </w:p>
        <w:sdt>
          <w:sdtPr>
            <w:rPr>
              <w:caps w:val="0"/>
              <w:color w:val="auto"/>
              <w:spacing w:val="0"/>
              <w:sz w:val="20"/>
              <w:szCs w:val="20"/>
            </w:rPr>
            <w:id w:val="-1078584321"/>
            <w:docPartObj>
              <w:docPartGallery w:val="Table of Contents"/>
              <w:docPartUnique/>
            </w:docPartObj>
          </w:sdtPr>
          <w:sdtEndPr>
            <w:rPr>
              <w:b/>
              <w:bCs/>
            </w:rPr>
          </w:sdtEndPr>
          <w:sdtContent>
            <w:p w14:paraId="3869728B" w14:textId="5B016711" w:rsidR="003C3338" w:rsidRDefault="003C3338">
              <w:pPr>
                <w:pStyle w:val="Nagwekspisutreci"/>
              </w:pPr>
              <w:r>
                <w:t>Spis treści</w:t>
              </w:r>
            </w:p>
            <w:p w14:paraId="100A8C0A" w14:textId="23C51F82" w:rsidR="00E23915" w:rsidRDefault="003C3338">
              <w:pPr>
                <w:pStyle w:val="Spistreci1"/>
                <w:rPr>
                  <w:noProof/>
                  <w:sz w:val="22"/>
                  <w:szCs w:val="22"/>
                  <w:lang w:eastAsia="pl-PL"/>
                </w:rPr>
              </w:pPr>
              <w:r>
                <w:fldChar w:fldCharType="begin"/>
              </w:r>
              <w:r>
                <w:instrText xml:space="preserve"> TOC \o "1-3" \h \z \u </w:instrText>
              </w:r>
              <w:r>
                <w:fldChar w:fldCharType="separate"/>
              </w:r>
              <w:hyperlink w:anchor="_Toc132377625" w:history="1">
                <w:r w:rsidR="00E23915" w:rsidRPr="00376C61">
                  <w:rPr>
                    <w:rStyle w:val="Hipercze"/>
                    <w:rFonts w:cstheme="minorHAnsi"/>
                    <w:noProof/>
                  </w:rPr>
                  <w:t>Wprowadzenie</w:t>
                </w:r>
                <w:r w:rsidR="00E23915">
                  <w:rPr>
                    <w:noProof/>
                    <w:webHidden/>
                  </w:rPr>
                  <w:tab/>
                </w:r>
                <w:r w:rsidR="00E23915">
                  <w:rPr>
                    <w:noProof/>
                    <w:webHidden/>
                  </w:rPr>
                  <w:fldChar w:fldCharType="begin"/>
                </w:r>
                <w:r w:rsidR="00E23915">
                  <w:rPr>
                    <w:noProof/>
                    <w:webHidden/>
                  </w:rPr>
                  <w:instrText xml:space="preserve"> PAGEREF _Toc132377625 \h </w:instrText>
                </w:r>
                <w:r w:rsidR="00E23915">
                  <w:rPr>
                    <w:noProof/>
                    <w:webHidden/>
                  </w:rPr>
                </w:r>
                <w:r w:rsidR="00E23915">
                  <w:rPr>
                    <w:noProof/>
                    <w:webHidden/>
                  </w:rPr>
                  <w:fldChar w:fldCharType="separate"/>
                </w:r>
                <w:r w:rsidR="00E23915">
                  <w:rPr>
                    <w:noProof/>
                    <w:webHidden/>
                  </w:rPr>
                  <w:t>2</w:t>
                </w:r>
                <w:r w:rsidR="00E23915">
                  <w:rPr>
                    <w:noProof/>
                    <w:webHidden/>
                  </w:rPr>
                  <w:fldChar w:fldCharType="end"/>
                </w:r>
              </w:hyperlink>
            </w:p>
            <w:p w14:paraId="7FAB25F5" w14:textId="161BBE1F" w:rsidR="00E23915" w:rsidRDefault="00F04C15">
              <w:pPr>
                <w:pStyle w:val="Spistreci2"/>
                <w:tabs>
                  <w:tab w:val="left" w:pos="660"/>
                  <w:tab w:val="right" w:leader="dot" w:pos="9060"/>
                </w:tabs>
                <w:rPr>
                  <w:noProof/>
                  <w:sz w:val="22"/>
                  <w:szCs w:val="22"/>
                  <w:lang w:eastAsia="pl-PL"/>
                </w:rPr>
              </w:pPr>
              <w:hyperlink w:anchor="_Toc132377626" w:history="1">
                <w:r w:rsidR="00E23915" w:rsidRPr="00376C61">
                  <w:rPr>
                    <w:rStyle w:val="Hipercze"/>
                    <w:rFonts w:cstheme="minorHAnsi"/>
                    <w:noProof/>
                  </w:rPr>
                  <w:t>1.</w:t>
                </w:r>
                <w:r w:rsidR="00E23915">
                  <w:rPr>
                    <w:noProof/>
                    <w:sz w:val="22"/>
                    <w:szCs w:val="22"/>
                    <w:lang w:eastAsia="pl-PL"/>
                  </w:rPr>
                  <w:tab/>
                </w:r>
                <w:r w:rsidR="00E23915" w:rsidRPr="00376C61">
                  <w:rPr>
                    <w:rStyle w:val="Hipercze"/>
                    <w:rFonts w:cstheme="minorHAnsi"/>
                    <w:noProof/>
                  </w:rPr>
                  <w:t>Opis metody leczenia za pomocą przeszczepienia</w:t>
                </w:r>
                <w:r w:rsidR="00E23915">
                  <w:rPr>
                    <w:noProof/>
                    <w:webHidden/>
                  </w:rPr>
                  <w:tab/>
                </w:r>
                <w:r w:rsidR="00E23915">
                  <w:rPr>
                    <w:noProof/>
                    <w:webHidden/>
                  </w:rPr>
                  <w:fldChar w:fldCharType="begin"/>
                </w:r>
                <w:r w:rsidR="00E23915">
                  <w:rPr>
                    <w:noProof/>
                    <w:webHidden/>
                  </w:rPr>
                  <w:instrText xml:space="preserve"> PAGEREF _Toc132377626 \h </w:instrText>
                </w:r>
                <w:r w:rsidR="00E23915">
                  <w:rPr>
                    <w:noProof/>
                    <w:webHidden/>
                  </w:rPr>
                </w:r>
                <w:r w:rsidR="00E23915">
                  <w:rPr>
                    <w:noProof/>
                    <w:webHidden/>
                  </w:rPr>
                  <w:fldChar w:fldCharType="separate"/>
                </w:r>
                <w:r w:rsidR="00E23915">
                  <w:rPr>
                    <w:noProof/>
                    <w:webHidden/>
                  </w:rPr>
                  <w:t>2</w:t>
                </w:r>
                <w:r w:rsidR="00E23915">
                  <w:rPr>
                    <w:noProof/>
                    <w:webHidden/>
                  </w:rPr>
                  <w:fldChar w:fldCharType="end"/>
                </w:r>
              </w:hyperlink>
            </w:p>
            <w:p w14:paraId="63DC2F66" w14:textId="79C357A5" w:rsidR="00E23915" w:rsidRDefault="00F04C15">
              <w:pPr>
                <w:pStyle w:val="Spistreci2"/>
                <w:tabs>
                  <w:tab w:val="left" w:pos="660"/>
                  <w:tab w:val="right" w:leader="dot" w:pos="9060"/>
                </w:tabs>
                <w:rPr>
                  <w:noProof/>
                  <w:sz w:val="22"/>
                  <w:szCs w:val="22"/>
                  <w:lang w:eastAsia="pl-PL"/>
                </w:rPr>
              </w:pPr>
              <w:hyperlink w:anchor="_Toc132377627" w:history="1">
                <w:r w:rsidR="00E23915" w:rsidRPr="00376C61">
                  <w:rPr>
                    <w:rStyle w:val="Hipercze"/>
                    <w:rFonts w:cstheme="minorHAnsi"/>
                    <w:noProof/>
                  </w:rPr>
                  <w:t>2.</w:t>
                </w:r>
                <w:r w:rsidR="00E23915">
                  <w:rPr>
                    <w:noProof/>
                    <w:sz w:val="22"/>
                    <w:szCs w:val="22"/>
                    <w:lang w:eastAsia="pl-PL"/>
                  </w:rPr>
                  <w:tab/>
                </w:r>
                <w:r w:rsidR="00E23915" w:rsidRPr="00376C61">
                  <w:rPr>
                    <w:rStyle w:val="Hipercze"/>
                    <w:rFonts w:cstheme="minorHAnsi"/>
                    <w:noProof/>
                  </w:rPr>
                  <w:t>Diagnoza stanu obecnego</w:t>
                </w:r>
                <w:r w:rsidR="00E23915">
                  <w:rPr>
                    <w:noProof/>
                    <w:webHidden/>
                  </w:rPr>
                  <w:tab/>
                </w:r>
                <w:r w:rsidR="00E23915">
                  <w:rPr>
                    <w:noProof/>
                    <w:webHidden/>
                  </w:rPr>
                  <w:fldChar w:fldCharType="begin"/>
                </w:r>
                <w:r w:rsidR="00E23915">
                  <w:rPr>
                    <w:noProof/>
                    <w:webHidden/>
                  </w:rPr>
                  <w:instrText xml:space="preserve"> PAGEREF _Toc132377627 \h </w:instrText>
                </w:r>
                <w:r w:rsidR="00E23915">
                  <w:rPr>
                    <w:noProof/>
                    <w:webHidden/>
                  </w:rPr>
                </w:r>
                <w:r w:rsidR="00E23915">
                  <w:rPr>
                    <w:noProof/>
                    <w:webHidden/>
                  </w:rPr>
                  <w:fldChar w:fldCharType="separate"/>
                </w:r>
                <w:r w:rsidR="00E23915">
                  <w:rPr>
                    <w:noProof/>
                    <w:webHidden/>
                  </w:rPr>
                  <w:t>3</w:t>
                </w:r>
                <w:r w:rsidR="00E23915">
                  <w:rPr>
                    <w:noProof/>
                    <w:webHidden/>
                  </w:rPr>
                  <w:fldChar w:fldCharType="end"/>
                </w:r>
              </w:hyperlink>
            </w:p>
            <w:p w14:paraId="11133E97" w14:textId="5CD92FC1" w:rsidR="00E23915" w:rsidRDefault="00F04C15">
              <w:pPr>
                <w:pStyle w:val="Spistreci1"/>
                <w:rPr>
                  <w:noProof/>
                  <w:sz w:val="22"/>
                  <w:szCs w:val="22"/>
                  <w:lang w:eastAsia="pl-PL"/>
                </w:rPr>
              </w:pPr>
              <w:hyperlink w:anchor="_Toc132377628" w:history="1">
                <w:r w:rsidR="00E23915" w:rsidRPr="00376C61">
                  <w:rPr>
                    <w:rStyle w:val="Hipercze"/>
                    <w:rFonts w:cstheme="minorHAnsi"/>
                    <w:noProof/>
                  </w:rPr>
                  <w:t>CEL GŁÓWNY, CELE SZCZEGÓŁOWE I KIERUNKI INTERWENCJI NARODOWEGO PROGRAMU TRANSPLANTACYJNEGO</w:t>
                </w:r>
                <w:r w:rsidR="00E23915">
                  <w:rPr>
                    <w:noProof/>
                    <w:webHidden/>
                  </w:rPr>
                  <w:tab/>
                </w:r>
                <w:r w:rsidR="00E23915">
                  <w:rPr>
                    <w:noProof/>
                    <w:webHidden/>
                  </w:rPr>
                  <w:fldChar w:fldCharType="begin"/>
                </w:r>
                <w:r w:rsidR="00E23915">
                  <w:rPr>
                    <w:noProof/>
                    <w:webHidden/>
                  </w:rPr>
                  <w:instrText xml:space="preserve"> PAGEREF _Toc132377628 \h </w:instrText>
                </w:r>
                <w:r w:rsidR="00E23915">
                  <w:rPr>
                    <w:noProof/>
                    <w:webHidden/>
                  </w:rPr>
                </w:r>
                <w:r w:rsidR="00E23915">
                  <w:rPr>
                    <w:noProof/>
                    <w:webHidden/>
                  </w:rPr>
                  <w:fldChar w:fldCharType="separate"/>
                </w:r>
                <w:r w:rsidR="00E23915">
                  <w:rPr>
                    <w:noProof/>
                    <w:webHidden/>
                  </w:rPr>
                  <w:t>18</w:t>
                </w:r>
                <w:r w:rsidR="00E23915">
                  <w:rPr>
                    <w:noProof/>
                    <w:webHidden/>
                  </w:rPr>
                  <w:fldChar w:fldCharType="end"/>
                </w:r>
              </w:hyperlink>
            </w:p>
            <w:p w14:paraId="2A54D4DD" w14:textId="390C428F" w:rsidR="00E23915" w:rsidRDefault="00F04C15">
              <w:pPr>
                <w:pStyle w:val="Spistreci2"/>
                <w:tabs>
                  <w:tab w:val="left" w:pos="660"/>
                  <w:tab w:val="right" w:leader="dot" w:pos="9060"/>
                </w:tabs>
                <w:rPr>
                  <w:noProof/>
                  <w:sz w:val="22"/>
                  <w:szCs w:val="22"/>
                  <w:lang w:eastAsia="pl-PL"/>
                </w:rPr>
              </w:pPr>
              <w:hyperlink w:anchor="_Toc132377629" w:history="1">
                <w:r w:rsidR="00E23915" w:rsidRPr="00376C61">
                  <w:rPr>
                    <w:rStyle w:val="Hipercze"/>
                    <w:rFonts w:cstheme="minorHAnsi"/>
                    <w:noProof/>
                  </w:rPr>
                  <w:t>1.</w:t>
                </w:r>
                <w:r w:rsidR="00E23915">
                  <w:rPr>
                    <w:noProof/>
                    <w:sz w:val="22"/>
                    <w:szCs w:val="22"/>
                    <w:lang w:eastAsia="pl-PL"/>
                  </w:rPr>
                  <w:tab/>
                </w:r>
                <w:r w:rsidR="00E23915" w:rsidRPr="00376C61">
                  <w:rPr>
                    <w:rStyle w:val="Hipercze"/>
                    <w:rFonts w:cstheme="minorHAnsi"/>
                    <w:noProof/>
                  </w:rPr>
                  <w:t>Inwestycje w zdrowie pacjenta</w:t>
                </w:r>
                <w:r w:rsidR="00E23915">
                  <w:rPr>
                    <w:noProof/>
                    <w:webHidden/>
                  </w:rPr>
                  <w:tab/>
                </w:r>
                <w:r w:rsidR="00E23915">
                  <w:rPr>
                    <w:noProof/>
                    <w:webHidden/>
                  </w:rPr>
                  <w:fldChar w:fldCharType="begin"/>
                </w:r>
                <w:r w:rsidR="00E23915">
                  <w:rPr>
                    <w:noProof/>
                    <w:webHidden/>
                  </w:rPr>
                  <w:instrText xml:space="preserve"> PAGEREF _Toc132377629 \h </w:instrText>
                </w:r>
                <w:r w:rsidR="00E23915">
                  <w:rPr>
                    <w:noProof/>
                    <w:webHidden/>
                  </w:rPr>
                </w:r>
                <w:r w:rsidR="00E23915">
                  <w:rPr>
                    <w:noProof/>
                    <w:webHidden/>
                  </w:rPr>
                  <w:fldChar w:fldCharType="separate"/>
                </w:r>
                <w:r w:rsidR="00E23915">
                  <w:rPr>
                    <w:noProof/>
                    <w:webHidden/>
                  </w:rPr>
                  <w:t>19</w:t>
                </w:r>
                <w:r w:rsidR="00E23915">
                  <w:rPr>
                    <w:noProof/>
                    <w:webHidden/>
                  </w:rPr>
                  <w:fldChar w:fldCharType="end"/>
                </w:r>
              </w:hyperlink>
            </w:p>
            <w:p w14:paraId="1376E9FF" w14:textId="3CC06DC8" w:rsidR="00E23915" w:rsidRDefault="00F04C15">
              <w:pPr>
                <w:pStyle w:val="Spistreci2"/>
                <w:tabs>
                  <w:tab w:val="left" w:pos="660"/>
                  <w:tab w:val="right" w:leader="dot" w:pos="9060"/>
                </w:tabs>
                <w:rPr>
                  <w:noProof/>
                  <w:sz w:val="22"/>
                  <w:szCs w:val="22"/>
                  <w:lang w:eastAsia="pl-PL"/>
                </w:rPr>
              </w:pPr>
              <w:hyperlink w:anchor="_Toc132377630" w:history="1">
                <w:r w:rsidR="00E23915" w:rsidRPr="00376C61">
                  <w:rPr>
                    <w:rStyle w:val="Hipercze"/>
                    <w:rFonts w:cstheme="minorHAnsi"/>
                    <w:noProof/>
                  </w:rPr>
                  <w:t>2.</w:t>
                </w:r>
                <w:r w:rsidR="00E23915">
                  <w:rPr>
                    <w:noProof/>
                    <w:sz w:val="22"/>
                    <w:szCs w:val="22"/>
                    <w:lang w:eastAsia="pl-PL"/>
                  </w:rPr>
                  <w:tab/>
                </w:r>
                <w:r w:rsidR="00E23915" w:rsidRPr="00376C61">
                  <w:rPr>
                    <w:rStyle w:val="Hipercze"/>
                    <w:rFonts w:cstheme="minorHAnsi"/>
                    <w:noProof/>
                  </w:rPr>
                  <w:t>Inwestycje w personel</w:t>
                </w:r>
                <w:r w:rsidR="00E23915">
                  <w:rPr>
                    <w:noProof/>
                    <w:webHidden/>
                  </w:rPr>
                  <w:tab/>
                </w:r>
                <w:r w:rsidR="00E23915">
                  <w:rPr>
                    <w:noProof/>
                    <w:webHidden/>
                  </w:rPr>
                  <w:fldChar w:fldCharType="begin"/>
                </w:r>
                <w:r w:rsidR="00E23915">
                  <w:rPr>
                    <w:noProof/>
                    <w:webHidden/>
                  </w:rPr>
                  <w:instrText xml:space="preserve"> PAGEREF _Toc132377630 \h </w:instrText>
                </w:r>
                <w:r w:rsidR="00E23915">
                  <w:rPr>
                    <w:noProof/>
                    <w:webHidden/>
                  </w:rPr>
                </w:r>
                <w:r w:rsidR="00E23915">
                  <w:rPr>
                    <w:noProof/>
                    <w:webHidden/>
                  </w:rPr>
                  <w:fldChar w:fldCharType="separate"/>
                </w:r>
                <w:r w:rsidR="00E23915">
                  <w:rPr>
                    <w:noProof/>
                    <w:webHidden/>
                  </w:rPr>
                  <w:t>20</w:t>
                </w:r>
                <w:r w:rsidR="00E23915">
                  <w:rPr>
                    <w:noProof/>
                    <w:webHidden/>
                  </w:rPr>
                  <w:fldChar w:fldCharType="end"/>
                </w:r>
              </w:hyperlink>
            </w:p>
            <w:p w14:paraId="53FB8898" w14:textId="78029E1C" w:rsidR="00E23915" w:rsidRDefault="00F04C15">
              <w:pPr>
                <w:pStyle w:val="Spistreci2"/>
                <w:tabs>
                  <w:tab w:val="left" w:pos="660"/>
                  <w:tab w:val="right" w:leader="dot" w:pos="9060"/>
                </w:tabs>
                <w:rPr>
                  <w:noProof/>
                  <w:sz w:val="22"/>
                  <w:szCs w:val="22"/>
                  <w:lang w:eastAsia="pl-PL"/>
                </w:rPr>
              </w:pPr>
              <w:hyperlink w:anchor="_Toc132377631" w:history="1">
                <w:r w:rsidR="00E23915" w:rsidRPr="00376C61">
                  <w:rPr>
                    <w:rStyle w:val="Hipercze"/>
                    <w:rFonts w:cstheme="minorHAnsi"/>
                    <w:noProof/>
                  </w:rPr>
                  <w:t>3.</w:t>
                </w:r>
                <w:r w:rsidR="00E23915">
                  <w:rPr>
                    <w:noProof/>
                    <w:sz w:val="22"/>
                    <w:szCs w:val="22"/>
                    <w:lang w:eastAsia="pl-PL"/>
                  </w:rPr>
                  <w:tab/>
                </w:r>
                <w:r w:rsidR="00E23915" w:rsidRPr="00376C61">
                  <w:rPr>
                    <w:rStyle w:val="Hipercze"/>
                    <w:rFonts w:cstheme="minorHAnsi"/>
                    <w:noProof/>
                  </w:rPr>
                  <w:t>Inwestycje w infrastrukturę podmiotów związanych z transplantacją</w:t>
                </w:r>
                <w:r w:rsidR="00E23915">
                  <w:rPr>
                    <w:noProof/>
                    <w:webHidden/>
                  </w:rPr>
                  <w:tab/>
                </w:r>
                <w:r w:rsidR="00E23915">
                  <w:rPr>
                    <w:noProof/>
                    <w:webHidden/>
                  </w:rPr>
                  <w:fldChar w:fldCharType="begin"/>
                </w:r>
                <w:r w:rsidR="00E23915">
                  <w:rPr>
                    <w:noProof/>
                    <w:webHidden/>
                  </w:rPr>
                  <w:instrText xml:space="preserve"> PAGEREF _Toc132377631 \h </w:instrText>
                </w:r>
                <w:r w:rsidR="00E23915">
                  <w:rPr>
                    <w:noProof/>
                    <w:webHidden/>
                  </w:rPr>
                </w:r>
                <w:r w:rsidR="00E23915">
                  <w:rPr>
                    <w:noProof/>
                    <w:webHidden/>
                  </w:rPr>
                  <w:fldChar w:fldCharType="separate"/>
                </w:r>
                <w:r w:rsidR="00E23915">
                  <w:rPr>
                    <w:noProof/>
                    <w:webHidden/>
                  </w:rPr>
                  <w:t>22</w:t>
                </w:r>
                <w:r w:rsidR="00E23915">
                  <w:rPr>
                    <w:noProof/>
                    <w:webHidden/>
                  </w:rPr>
                  <w:fldChar w:fldCharType="end"/>
                </w:r>
              </w:hyperlink>
            </w:p>
            <w:p w14:paraId="73B40875" w14:textId="3B38D3D5" w:rsidR="00E23915" w:rsidRDefault="00F04C15">
              <w:pPr>
                <w:pStyle w:val="Spistreci2"/>
                <w:tabs>
                  <w:tab w:val="left" w:pos="660"/>
                  <w:tab w:val="right" w:leader="dot" w:pos="9060"/>
                </w:tabs>
                <w:rPr>
                  <w:noProof/>
                  <w:sz w:val="22"/>
                  <w:szCs w:val="22"/>
                  <w:lang w:eastAsia="pl-PL"/>
                </w:rPr>
              </w:pPr>
              <w:hyperlink w:anchor="_Toc132377632" w:history="1">
                <w:r w:rsidR="00E23915" w:rsidRPr="00376C61">
                  <w:rPr>
                    <w:rStyle w:val="Hipercze"/>
                    <w:rFonts w:cstheme="minorHAnsi"/>
                    <w:noProof/>
                  </w:rPr>
                  <w:t>4.</w:t>
                </w:r>
                <w:r w:rsidR="00E23915">
                  <w:rPr>
                    <w:noProof/>
                    <w:sz w:val="22"/>
                    <w:szCs w:val="22"/>
                    <w:lang w:eastAsia="pl-PL"/>
                  </w:rPr>
                  <w:tab/>
                </w:r>
                <w:r w:rsidR="00E23915" w:rsidRPr="00376C61">
                  <w:rPr>
                    <w:rStyle w:val="Hipercze"/>
                    <w:rFonts w:cstheme="minorHAnsi"/>
                    <w:noProof/>
                  </w:rPr>
                  <w:t>Inwestycje w działalność promocyjno</w:t>
                </w:r>
                <w:r w:rsidR="00822569">
                  <w:rPr>
                    <w:rStyle w:val="Hipercze"/>
                    <w:rFonts w:cstheme="minorHAnsi"/>
                    <w:noProof/>
                  </w:rPr>
                  <w:t>-</w:t>
                </w:r>
                <w:r w:rsidR="00E23915" w:rsidRPr="00376C61">
                  <w:rPr>
                    <w:rStyle w:val="Hipercze"/>
                    <w:rFonts w:cstheme="minorHAnsi"/>
                    <w:noProof/>
                  </w:rPr>
                  <w:t>edukacyjną</w:t>
                </w:r>
                <w:r w:rsidR="00E23915">
                  <w:rPr>
                    <w:noProof/>
                    <w:webHidden/>
                  </w:rPr>
                  <w:tab/>
                </w:r>
                <w:r w:rsidR="00E23915">
                  <w:rPr>
                    <w:noProof/>
                    <w:webHidden/>
                  </w:rPr>
                  <w:fldChar w:fldCharType="begin"/>
                </w:r>
                <w:r w:rsidR="00E23915">
                  <w:rPr>
                    <w:noProof/>
                    <w:webHidden/>
                  </w:rPr>
                  <w:instrText xml:space="preserve"> PAGEREF _Toc132377632 \h </w:instrText>
                </w:r>
                <w:r w:rsidR="00E23915">
                  <w:rPr>
                    <w:noProof/>
                    <w:webHidden/>
                  </w:rPr>
                </w:r>
                <w:r w:rsidR="00E23915">
                  <w:rPr>
                    <w:noProof/>
                    <w:webHidden/>
                  </w:rPr>
                  <w:fldChar w:fldCharType="separate"/>
                </w:r>
                <w:r w:rsidR="00E23915">
                  <w:rPr>
                    <w:noProof/>
                    <w:webHidden/>
                  </w:rPr>
                  <w:t>24</w:t>
                </w:r>
                <w:r w:rsidR="00E23915">
                  <w:rPr>
                    <w:noProof/>
                    <w:webHidden/>
                  </w:rPr>
                  <w:fldChar w:fldCharType="end"/>
                </w:r>
              </w:hyperlink>
            </w:p>
            <w:p w14:paraId="5CB55727" w14:textId="3B299850" w:rsidR="00E23915" w:rsidRDefault="00F04C15">
              <w:pPr>
                <w:pStyle w:val="Spistreci1"/>
                <w:rPr>
                  <w:noProof/>
                  <w:sz w:val="22"/>
                  <w:szCs w:val="22"/>
                  <w:lang w:eastAsia="pl-PL"/>
                </w:rPr>
              </w:pPr>
              <w:hyperlink w:anchor="_Toc132377633" w:history="1">
                <w:r w:rsidR="00E23915" w:rsidRPr="00376C61">
                  <w:rPr>
                    <w:rStyle w:val="Hipercze"/>
                    <w:rFonts w:cstheme="minorHAnsi"/>
                    <w:noProof/>
                  </w:rPr>
                  <w:t>SYSTEM REALIZACJI NARODOWEGO PROGRAMU TRANPLANTACYJNEGO</w:t>
                </w:r>
                <w:r w:rsidR="00E23915">
                  <w:rPr>
                    <w:noProof/>
                    <w:webHidden/>
                  </w:rPr>
                  <w:tab/>
                </w:r>
                <w:r w:rsidR="00E23915">
                  <w:rPr>
                    <w:noProof/>
                    <w:webHidden/>
                  </w:rPr>
                  <w:fldChar w:fldCharType="begin"/>
                </w:r>
                <w:r w:rsidR="00E23915">
                  <w:rPr>
                    <w:noProof/>
                    <w:webHidden/>
                  </w:rPr>
                  <w:instrText xml:space="preserve"> PAGEREF _Toc132377633 \h </w:instrText>
                </w:r>
                <w:r w:rsidR="00E23915">
                  <w:rPr>
                    <w:noProof/>
                    <w:webHidden/>
                  </w:rPr>
                </w:r>
                <w:r w:rsidR="00E23915">
                  <w:rPr>
                    <w:noProof/>
                    <w:webHidden/>
                  </w:rPr>
                  <w:fldChar w:fldCharType="separate"/>
                </w:r>
                <w:r w:rsidR="00E23915">
                  <w:rPr>
                    <w:noProof/>
                    <w:webHidden/>
                  </w:rPr>
                  <w:t>25</w:t>
                </w:r>
                <w:r w:rsidR="00E23915">
                  <w:rPr>
                    <w:noProof/>
                    <w:webHidden/>
                  </w:rPr>
                  <w:fldChar w:fldCharType="end"/>
                </w:r>
              </w:hyperlink>
            </w:p>
            <w:p w14:paraId="33DD6DAD" w14:textId="2BAFAABC" w:rsidR="00E23915" w:rsidRDefault="00F04C15">
              <w:pPr>
                <w:pStyle w:val="Spistreci1"/>
                <w:rPr>
                  <w:noProof/>
                  <w:sz w:val="22"/>
                  <w:szCs w:val="22"/>
                  <w:lang w:eastAsia="pl-PL"/>
                </w:rPr>
              </w:pPr>
              <w:hyperlink w:anchor="_Toc132377634" w:history="1">
                <w:r w:rsidR="00E23915" w:rsidRPr="00376C61">
                  <w:rPr>
                    <w:rStyle w:val="Hipercze"/>
                    <w:rFonts w:cstheme="minorHAnsi"/>
                    <w:noProof/>
                  </w:rPr>
                  <w:t>RAMY FINANSOWE NARODOWEGO PROGRAMU TRANSPLANTACYJNEGO</w:t>
                </w:r>
                <w:r w:rsidR="00E23915">
                  <w:rPr>
                    <w:noProof/>
                    <w:webHidden/>
                  </w:rPr>
                  <w:tab/>
                </w:r>
                <w:r w:rsidR="00E23915">
                  <w:rPr>
                    <w:noProof/>
                    <w:webHidden/>
                  </w:rPr>
                  <w:fldChar w:fldCharType="begin"/>
                </w:r>
                <w:r w:rsidR="00E23915">
                  <w:rPr>
                    <w:noProof/>
                    <w:webHidden/>
                  </w:rPr>
                  <w:instrText xml:space="preserve"> PAGEREF _Toc132377634 \h </w:instrText>
                </w:r>
                <w:r w:rsidR="00E23915">
                  <w:rPr>
                    <w:noProof/>
                    <w:webHidden/>
                  </w:rPr>
                </w:r>
                <w:r w:rsidR="00E23915">
                  <w:rPr>
                    <w:noProof/>
                    <w:webHidden/>
                  </w:rPr>
                  <w:fldChar w:fldCharType="separate"/>
                </w:r>
                <w:r w:rsidR="00E23915">
                  <w:rPr>
                    <w:noProof/>
                    <w:webHidden/>
                  </w:rPr>
                  <w:t>26</w:t>
                </w:r>
                <w:r w:rsidR="00E23915">
                  <w:rPr>
                    <w:noProof/>
                    <w:webHidden/>
                  </w:rPr>
                  <w:fldChar w:fldCharType="end"/>
                </w:r>
              </w:hyperlink>
            </w:p>
            <w:p w14:paraId="50C55F03" w14:textId="00B31FCF" w:rsidR="00E23915" w:rsidRDefault="00F04C15">
              <w:pPr>
                <w:pStyle w:val="Spistreci1"/>
                <w:rPr>
                  <w:noProof/>
                  <w:sz w:val="22"/>
                  <w:szCs w:val="22"/>
                  <w:lang w:eastAsia="pl-PL"/>
                </w:rPr>
              </w:pPr>
              <w:hyperlink w:anchor="_Toc132377635" w:history="1">
                <w:r w:rsidR="00E23915" w:rsidRPr="00376C61">
                  <w:rPr>
                    <w:rStyle w:val="Hipercze"/>
                    <w:rFonts w:cstheme="minorHAnsi"/>
                    <w:noProof/>
                  </w:rPr>
                  <w:t>Wykaz skrótów</w:t>
                </w:r>
                <w:r w:rsidR="00E23915">
                  <w:rPr>
                    <w:noProof/>
                    <w:webHidden/>
                  </w:rPr>
                  <w:tab/>
                </w:r>
                <w:r w:rsidR="00E23915">
                  <w:rPr>
                    <w:noProof/>
                    <w:webHidden/>
                  </w:rPr>
                  <w:fldChar w:fldCharType="begin"/>
                </w:r>
                <w:r w:rsidR="00E23915">
                  <w:rPr>
                    <w:noProof/>
                    <w:webHidden/>
                  </w:rPr>
                  <w:instrText xml:space="preserve"> PAGEREF _Toc132377635 \h </w:instrText>
                </w:r>
                <w:r w:rsidR="00E23915">
                  <w:rPr>
                    <w:noProof/>
                    <w:webHidden/>
                  </w:rPr>
                </w:r>
                <w:r w:rsidR="00E23915">
                  <w:rPr>
                    <w:noProof/>
                    <w:webHidden/>
                  </w:rPr>
                  <w:fldChar w:fldCharType="separate"/>
                </w:r>
                <w:r w:rsidR="00E23915">
                  <w:rPr>
                    <w:noProof/>
                    <w:webHidden/>
                  </w:rPr>
                  <w:t>29</w:t>
                </w:r>
                <w:r w:rsidR="00E23915">
                  <w:rPr>
                    <w:noProof/>
                    <w:webHidden/>
                  </w:rPr>
                  <w:fldChar w:fldCharType="end"/>
                </w:r>
              </w:hyperlink>
            </w:p>
            <w:p w14:paraId="3EDAD5C6" w14:textId="52589177" w:rsidR="00E23915" w:rsidRDefault="00F04C15">
              <w:pPr>
                <w:pStyle w:val="Spistreci1"/>
                <w:rPr>
                  <w:noProof/>
                  <w:sz w:val="22"/>
                  <w:szCs w:val="22"/>
                  <w:lang w:eastAsia="pl-PL"/>
                </w:rPr>
              </w:pPr>
              <w:hyperlink w:anchor="_Toc132377636" w:history="1">
                <w:r w:rsidR="00E23915" w:rsidRPr="00376C61">
                  <w:rPr>
                    <w:rStyle w:val="Hipercze"/>
                    <w:rFonts w:cstheme="minorHAnsi"/>
                    <w:noProof/>
                    <w:lang w:val="en-US"/>
                  </w:rPr>
                  <w:t>Bibliografia</w:t>
                </w:r>
                <w:r w:rsidR="00E23915">
                  <w:rPr>
                    <w:noProof/>
                    <w:webHidden/>
                  </w:rPr>
                  <w:tab/>
                </w:r>
                <w:r w:rsidR="00E23915">
                  <w:rPr>
                    <w:noProof/>
                    <w:webHidden/>
                  </w:rPr>
                  <w:fldChar w:fldCharType="begin"/>
                </w:r>
                <w:r w:rsidR="00E23915">
                  <w:rPr>
                    <w:noProof/>
                    <w:webHidden/>
                  </w:rPr>
                  <w:instrText xml:space="preserve"> PAGEREF _Toc132377636 \h </w:instrText>
                </w:r>
                <w:r w:rsidR="00E23915">
                  <w:rPr>
                    <w:noProof/>
                    <w:webHidden/>
                  </w:rPr>
                </w:r>
                <w:r w:rsidR="00E23915">
                  <w:rPr>
                    <w:noProof/>
                    <w:webHidden/>
                  </w:rPr>
                  <w:fldChar w:fldCharType="separate"/>
                </w:r>
                <w:r w:rsidR="00E23915">
                  <w:rPr>
                    <w:noProof/>
                    <w:webHidden/>
                  </w:rPr>
                  <w:t>29</w:t>
                </w:r>
                <w:r w:rsidR="00E23915">
                  <w:rPr>
                    <w:noProof/>
                    <w:webHidden/>
                  </w:rPr>
                  <w:fldChar w:fldCharType="end"/>
                </w:r>
              </w:hyperlink>
            </w:p>
            <w:p w14:paraId="405C18A3" w14:textId="05E6CD08" w:rsidR="003C3338" w:rsidRDefault="003C3338">
              <w:r>
                <w:rPr>
                  <w:b/>
                  <w:bCs/>
                </w:rPr>
                <w:fldChar w:fldCharType="end"/>
              </w:r>
            </w:p>
          </w:sdtContent>
        </w:sdt>
        <w:p w14:paraId="55516FD9" w14:textId="77777777" w:rsidR="003C3338" w:rsidRDefault="003C3338"/>
        <w:p w14:paraId="24EBB47A" w14:textId="77777777" w:rsidR="003C3338" w:rsidRDefault="003C3338"/>
        <w:p w14:paraId="5C637E1D" w14:textId="77777777" w:rsidR="003C3338" w:rsidRDefault="003C3338"/>
        <w:p w14:paraId="027683A3" w14:textId="77777777" w:rsidR="003C3338" w:rsidRDefault="003C3338"/>
        <w:p w14:paraId="26BA40DF" w14:textId="77777777" w:rsidR="003C3338" w:rsidRDefault="003C3338"/>
        <w:p w14:paraId="7FF86EBD" w14:textId="77777777" w:rsidR="003C3338" w:rsidRDefault="003C3338"/>
        <w:p w14:paraId="0F7EC52C" w14:textId="77777777" w:rsidR="003C3338" w:rsidRDefault="003C3338"/>
        <w:p w14:paraId="0C675F18" w14:textId="77777777" w:rsidR="003C3338" w:rsidRDefault="003C3338"/>
        <w:p w14:paraId="49864EFE" w14:textId="77777777" w:rsidR="003C3338" w:rsidRDefault="003C3338"/>
        <w:p w14:paraId="1FD3E485" w14:textId="77777777" w:rsidR="003C3338" w:rsidRDefault="003C3338"/>
        <w:p w14:paraId="581EED16" w14:textId="77777777" w:rsidR="003C3338" w:rsidRDefault="003C3338"/>
        <w:p w14:paraId="31331BBD" w14:textId="77777777" w:rsidR="003C3338" w:rsidRDefault="003C3338"/>
        <w:p w14:paraId="12D51B68" w14:textId="77777777" w:rsidR="003C3338" w:rsidRDefault="003C3338"/>
        <w:p w14:paraId="68E1FFC0" w14:textId="77777777" w:rsidR="003C3338" w:rsidRDefault="003C3338"/>
        <w:p w14:paraId="20786881" w14:textId="575D9D5B" w:rsidR="003C3338" w:rsidRDefault="003C3338"/>
        <w:p w14:paraId="2B4C3616" w14:textId="1389E28D" w:rsidR="00097791" w:rsidRDefault="00097791"/>
        <w:p w14:paraId="2BC4F5D1" w14:textId="77777777" w:rsidR="00510C66" w:rsidRDefault="00510C66"/>
        <w:p w14:paraId="3B36F3B9" w14:textId="109538D6" w:rsidR="00443AE6" w:rsidRDefault="00510C66">
          <w:r>
            <w:br w:type="page"/>
          </w:r>
        </w:p>
      </w:sdtContent>
    </w:sdt>
    <w:p w14:paraId="6597EC05" w14:textId="24A3CE88" w:rsidR="00663A0C" w:rsidRPr="0055424C" w:rsidRDefault="00557DF6" w:rsidP="00663A0C">
      <w:pPr>
        <w:pStyle w:val="Nagwek1"/>
        <w:rPr>
          <w:rFonts w:cstheme="minorHAnsi"/>
        </w:rPr>
      </w:pPr>
      <w:bookmarkStart w:id="0" w:name="_Toc132377625"/>
      <w:r w:rsidRPr="0055424C">
        <w:rPr>
          <w:rFonts w:cstheme="minorHAnsi"/>
        </w:rPr>
        <w:lastRenderedPageBreak/>
        <w:t>Wprowadzenie</w:t>
      </w:r>
      <w:bookmarkEnd w:id="0"/>
    </w:p>
    <w:p w14:paraId="4F089028" w14:textId="7C8D317E" w:rsidR="0096029C" w:rsidRPr="0055424C" w:rsidRDefault="00BA7738" w:rsidP="0096029C">
      <w:pPr>
        <w:jc w:val="both"/>
        <w:rPr>
          <w:rFonts w:cstheme="minorHAnsi"/>
        </w:rPr>
      </w:pPr>
      <w:r w:rsidRPr="0055424C">
        <w:rPr>
          <w:rFonts w:cstheme="minorHAnsi"/>
        </w:rPr>
        <w:t>Narodow</w:t>
      </w:r>
      <w:r w:rsidR="00E312F3">
        <w:rPr>
          <w:rFonts w:cstheme="minorHAnsi"/>
        </w:rPr>
        <w:t>y</w:t>
      </w:r>
      <w:r w:rsidRPr="0055424C">
        <w:rPr>
          <w:rFonts w:cstheme="minorHAnsi"/>
        </w:rPr>
        <w:t xml:space="preserve"> </w:t>
      </w:r>
      <w:r w:rsidR="00E312F3">
        <w:rPr>
          <w:rFonts w:cstheme="minorHAnsi"/>
        </w:rPr>
        <w:t>Program</w:t>
      </w:r>
      <w:r w:rsidR="00E312F3" w:rsidRPr="0055424C">
        <w:rPr>
          <w:rFonts w:cstheme="minorHAnsi"/>
        </w:rPr>
        <w:t xml:space="preserve"> </w:t>
      </w:r>
      <w:r w:rsidRPr="0055424C">
        <w:rPr>
          <w:rFonts w:cstheme="minorHAnsi"/>
        </w:rPr>
        <w:t>Transplantacyjn</w:t>
      </w:r>
      <w:r w:rsidR="00E312F3">
        <w:rPr>
          <w:rFonts w:cstheme="minorHAnsi"/>
        </w:rPr>
        <w:t>y</w:t>
      </w:r>
      <w:r w:rsidR="000A21E5">
        <w:rPr>
          <w:rFonts w:cstheme="minorHAnsi"/>
        </w:rPr>
        <w:t xml:space="preserve">, </w:t>
      </w:r>
      <w:r w:rsidR="00A13FA9">
        <w:rPr>
          <w:rFonts w:cstheme="minorHAnsi"/>
        </w:rPr>
        <w:t xml:space="preserve">zwany </w:t>
      </w:r>
      <w:r w:rsidRPr="0055424C">
        <w:rPr>
          <w:rFonts w:cstheme="minorHAnsi"/>
        </w:rPr>
        <w:t xml:space="preserve">dalej </w:t>
      </w:r>
      <w:r w:rsidR="003E755D">
        <w:rPr>
          <w:rFonts w:cstheme="minorHAnsi"/>
        </w:rPr>
        <w:t>„</w:t>
      </w:r>
      <w:r w:rsidRPr="0055424C">
        <w:rPr>
          <w:rFonts w:cstheme="minorHAnsi"/>
        </w:rPr>
        <w:t>N</w:t>
      </w:r>
      <w:r w:rsidR="00E312F3">
        <w:rPr>
          <w:rFonts w:cstheme="minorHAnsi"/>
        </w:rPr>
        <w:t>P</w:t>
      </w:r>
      <w:r w:rsidRPr="0055424C">
        <w:rPr>
          <w:rFonts w:cstheme="minorHAnsi"/>
        </w:rPr>
        <w:t>T</w:t>
      </w:r>
      <w:r w:rsidR="003E755D">
        <w:rPr>
          <w:rFonts w:cstheme="minorHAnsi"/>
        </w:rPr>
        <w:t>”</w:t>
      </w:r>
      <w:r w:rsidRPr="0055424C">
        <w:rPr>
          <w:rFonts w:cstheme="minorHAnsi"/>
        </w:rPr>
        <w:t xml:space="preserve">, </w:t>
      </w:r>
      <w:r w:rsidR="009F65E4" w:rsidRPr="0055424C">
        <w:rPr>
          <w:rFonts w:cstheme="minorHAnsi"/>
        </w:rPr>
        <w:t xml:space="preserve">jest </w:t>
      </w:r>
      <w:r w:rsidR="003E755D">
        <w:rPr>
          <w:rFonts w:cstheme="minorHAnsi"/>
        </w:rPr>
        <w:t xml:space="preserve">programem wieloletnim </w:t>
      </w:r>
      <w:r w:rsidR="009F65E4" w:rsidRPr="0055424C">
        <w:rPr>
          <w:rFonts w:cstheme="minorHAnsi"/>
        </w:rPr>
        <w:t>realizowan</w:t>
      </w:r>
      <w:r w:rsidR="003E755D">
        <w:rPr>
          <w:rFonts w:cstheme="minorHAnsi"/>
        </w:rPr>
        <w:t xml:space="preserve">ym na zasadach przewidzianych dla </w:t>
      </w:r>
      <w:r w:rsidR="009F65E4" w:rsidRPr="0055424C">
        <w:rPr>
          <w:rFonts w:cstheme="minorHAnsi"/>
        </w:rPr>
        <w:t>program</w:t>
      </w:r>
      <w:r w:rsidR="003E755D">
        <w:rPr>
          <w:rFonts w:cstheme="minorHAnsi"/>
        </w:rPr>
        <w:t>ów</w:t>
      </w:r>
      <w:r w:rsidR="009F65E4" w:rsidRPr="0055424C">
        <w:rPr>
          <w:rFonts w:cstheme="minorHAnsi"/>
        </w:rPr>
        <w:t xml:space="preserve"> polityki zdrowotnej</w:t>
      </w:r>
      <w:r w:rsidR="003E755D">
        <w:rPr>
          <w:rFonts w:cstheme="minorHAnsi"/>
        </w:rPr>
        <w:t xml:space="preserve"> i </w:t>
      </w:r>
      <w:r w:rsidR="00A13FA9" w:rsidRPr="0055424C">
        <w:rPr>
          <w:rFonts w:cstheme="minorHAnsi"/>
        </w:rPr>
        <w:t>zast</w:t>
      </w:r>
      <w:r w:rsidR="00A13FA9">
        <w:rPr>
          <w:rFonts w:cstheme="minorHAnsi"/>
        </w:rPr>
        <w:t>ę</w:t>
      </w:r>
      <w:r w:rsidR="007F51AC">
        <w:rPr>
          <w:rFonts w:cstheme="minorHAnsi"/>
        </w:rPr>
        <w:t>p</w:t>
      </w:r>
      <w:r w:rsidR="00B336E8">
        <w:rPr>
          <w:rFonts w:cstheme="minorHAnsi"/>
        </w:rPr>
        <w:t>uje</w:t>
      </w:r>
      <w:r w:rsidR="00A13FA9" w:rsidRPr="0055424C">
        <w:rPr>
          <w:rFonts w:cstheme="minorHAnsi"/>
        </w:rPr>
        <w:t xml:space="preserve"> </w:t>
      </w:r>
      <w:r w:rsidR="009F65E4" w:rsidRPr="0055424C">
        <w:rPr>
          <w:rFonts w:cstheme="minorHAnsi"/>
        </w:rPr>
        <w:t xml:space="preserve">realizowany wcześniej </w:t>
      </w:r>
      <w:r w:rsidR="003E755D">
        <w:rPr>
          <w:rFonts w:cstheme="minorHAnsi"/>
        </w:rPr>
        <w:t xml:space="preserve">przez </w:t>
      </w:r>
      <w:r w:rsidR="003E755D" w:rsidRPr="0055424C">
        <w:rPr>
          <w:rFonts w:cstheme="minorHAnsi"/>
        </w:rPr>
        <w:t xml:space="preserve">ministra właściwego do spraw zdrowia </w:t>
      </w:r>
      <w:r w:rsidR="0096029C" w:rsidRPr="0055424C">
        <w:rPr>
          <w:rFonts w:cstheme="minorHAnsi"/>
        </w:rPr>
        <w:t>Narodowy</w:t>
      </w:r>
      <w:r w:rsidR="009F65E4" w:rsidRPr="0055424C">
        <w:rPr>
          <w:rFonts w:cstheme="minorHAnsi"/>
        </w:rPr>
        <w:t xml:space="preserve"> </w:t>
      </w:r>
      <w:r w:rsidR="0096029C" w:rsidRPr="0055424C">
        <w:rPr>
          <w:rFonts w:cstheme="minorHAnsi"/>
        </w:rPr>
        <w:t>Program Rozwoju Medycyny Transplantacyjnej na lata 2011–202</w:t>
      </w:r>
      <w:r w:rsidR="009F65E4" w:rsidRPr="0055424C">
        <w:rPr>
          <w:rFonts w:cstheme="minorHAnsi"/>
        </w:rPr>
        <w:t>2</w:t>
      </w:r>
      <w:r w:rsidR="008A191D">
        <w:rPr>
          <w:rFonts w:cstheme="minorHAnsi"/>
        </w:rPr>
        <w:t xml:space="preserve">, zwany </w:t>
      </w:r>
      <w:r w:rsidR="00A449A2">
        <w:rPr>
          <w:rFonts w:cstheme="minorHAnsi"/>
        </w:rPr>
        <w:t>dalej „NPRMT”</w:t>
      </w:r>
      <w:r w:rsidR="0096029C" w:rsidRPr="0055424C">
        <w:rPr>
          <w:rFonts w:cstheme="minorHAnsi"/>
        </w:rPr>
        <w:t xml:space="preserve">. </w:t>
      </w:r>
      <w:r w:rsidR="00BB3954" w:rsidRPr="00BB3954">
        <w:rPr>
          <w:rFonts w:cstheme="minorHAnsi"/>
        </w:rPr>
        <w:t xml:space="preserve">NPRMT </w:t>
      </w:r>
      <w:r w:rsidR="003D2333">
        <w:rPr>
          <w:rFonts w:cstheme="minorHAnsi"/>
        </w:rPr>
        <w:t>o</w:t>
      </w:r>
      <w:r w:rsidR="003D2333" w:rsidRPr="0055424C">
        <w:rPr>
          <w:rFonts w:cstheme="minorHAnsi"/>
        </w:rPr>
        <w:t xml:space="preserve">d </w:t>
      </w:r>
      <w:r w:rsidR="00BB3954">
        <w:rPr>
          <w:rFonts w:cstheme="minorHAnsi"/>
        </w:rPr>
        <w:t xml:space="preserve">dnia </w:t>
      </w:r>
      <w:r w:rsidR="003D2333" w:rsidRPr="0055424C">
        <w:rPr>
          <w:rFonts w:cstheme="minorHAnsi"/>
        </w:rPr>
        <w:t xml:space="preserve">1 stycznia 2015 r. </w:t>
      </w:r>
      <w:r w:rsidR="00663A0C" w:rsidRPr="0055424C">
        <w:rPr>
          <w:rFonts w:cstheme="minorHAnsi"/>
        </w:rPr>
        <w:t>był realizowany</w:t>
      </w:r>
      <w:r w:rsidR="00BB3954">
        <w:t xml:space="preserve"> na</w:t>
      </w:r>
      <w:r w:rsidR="003D2333">
        <w:t xml:space="preserve"> </w:t>
      </w:r>
      <w:r w:rsidR="003D2333" w:rsidRPr="003D2333">
        <w:rPr>
          <w:rFonts w:cstheme="minorHAnsi"/>
        </w:rPr>
        <w:t>zasadach przewidzianych dla programów polityki zdrowotnej</w:t>
      </w:r>
      <w:r w:rsidR="003D2333">
        <w:rPr>
          <w:rFonts w:cstheme="minorHAnsi"/>
        </w:rPr>
        <w:t xml:space="preserve">, </w:t>
      </w:r>
      <w:r w:rsidR="00663A0C" w:rsidRPr="0055424C">
        <w:rPr>
          <w:rFonts w:cstheme="minorHAnsi"/>
        </w:rPr>
        <w:t>natomiast d</w:t>
      </w:r>
      <w:r w:rsidR="0096029C" w:rsidRPr="0055424C">
        <w:rPr>
          <w:rFonts w:cstheme="minorHAnsi"/>
        </w:rPr>
        <w:t>o dnia 31 grudnia 2014 r.</w:t>
      </w:r>
      <w:r w:rsidR="00BB3954" w:rsidRPr="00BB3954">
        <w:t xml:space="preserve"> </w:t>
      </w:r>
      <w:r w:rsidR="00BB3954" w:rsidRPr="00BB3954">
        <w:rPr>
          <w:rFonts w:cstheme="minorHAnsi"/>
        </w:rPr>
        <w:t>był</w:t>
      </w:r>
      <w:r w:rsidR="009F65E4" w:rsidRPr="0055424C">
        <w:rPr>
          <w:rFonts w:cstheme="minorHAnsi"/>
        </w:rPr>
        <w:t xml:space="preserve"> </w:t>
      </w:r>
      <w:r w:rsidR="0096029C" w:rsidRPr="0055424C">
        <w:rPr>
          <w:rFonts w:cstheme="minorHAnsi"/>
        </w:rPr>
        <w:t>realizowany w formule programu zdrowotneg</w:t>
      </w:r>
      <w:r w:rsidR="003E755D">
        <w:rPr>
          <w:rFonts w:cstheme="minorHAnsi"/>
        </w:rPr>
        <w:t>o</w:t>
      </w:r>
      <w:r w:rsidR="009F65E4" w:rsidRPr="0055424C">
        <w:rPr>
          <w:rStyle w:val="Odwoanieprzypisudolnego"/>
          <w:rFonts w:cstheme="minorHAnsi"/>
        </w:rPr>
        <w:footnoteReference w:id="1"/>
      </w:r>
      <w:r w:rsidR="003E755D">
        <w:rPr>
          <w:rFonts w:cstheme="minorHAnsi"/>
        </w:rPr>
        <w:t>.</w:t>
      </w:r>
      <w:r w:rsidR="003D2333">
        <w:rPr>
          <w:rFonts w:cstheme="minorHAnsi"/>
        </w:rPr>
        <w:t xml:space="preserve"> </w:t>
      </w:r>
      <w:r w:rsidR="0096029C" w:rsidRPr="0055424C">
        <w:rPr>
          <w:rFonts w:cstheme="minorHAnsi"/>
        </w:rPr>
        <w:t>Również program poprzedzający</w:t>
      </w:r>
      <w:r w:rsidR="003D2333" w:rsidRPr="003D2333">
        <w:t xml:space="preserve"> </w:t>
      </w:r>
      <w:r w:rsidR="003D2333" w:rsidRPr="003D2333">
        <w:rPr>
          <w:rFonts w:cstheme="minorHAnsi"/>
        </w:rPr>
        <w:t>NPRMT</w:t>
      </w:r>
      <w:r w:rsidR="0096029C" w:rsidRPr="0055424C">
        <w:rPr>
          <w:rFonts w:cstheme="minorHAnsi"/>
        </w:rPr>
        <w:t>, tj. Narodowy Program Rozwoju Medycyny Transplantacyjnej na lata 2006–2009 „</w:t>
      </w:r>
      <w:proofErr w:type="spellStart"/>
      <w:r w:rsidR="0096029C" w:rsidRPr="0055424C">
        <w:rPr>
          <w:rFonts w:cstheme="minorHAnsi"/>
        </w:rPr>
        <w:t>Polgraft</w:t>
      </w:r>
      <w:proofErr w:type="spellEnd"/>
      <w:r w:rsidR="0096029C" w:rsidRPr="0055424C">
        <w:rPr>
          <w:rFonts w:cstheme="minorHAnsi"/>
        </w:rPr>
        <w:t>”</w:t>
      </w:r>
      <w:r w:rsidR="003D2333">
        <w:rPr>
          <w:rFonts w:cstheme="minorHAnsi"/>
        </w:rPr>
        <w:t>,</w:t>
      </w:r>
      <w:r w:rsidR="0096029C" w:rsidRPr="0055424C">
        <w:rPr>
          <w:rFonts w:cstheme="minorHAnsi"/>
        </w:rPr>
        <w:t xml:space="preserve"> był realizowany jako program zdrowotny ministra właściwego do spraw zdrowia.</w:t>
      </w:r>
    </w:p>
    <w:p w14:paraId="20A6510D" w14:textId="60C4C943" w:rsidR="0096029C" w:rsidRPr="0055424C" w:rsidRDefault="003D2333" w:rsidP="0096029C">
      <w:pPr>
        <w:jc w:val="both"/>
        <w:rPr>
          <w:rFonts w:cstheme="minorHAnsi"/>
        </w:rPr>
      </w:pPr>
      <w:r>
        <w:rPr>
          <w:rFonts w:cstheme="minorHAnsi"/>
        </w:rPr>
        <w:t>Zgodnie z</w:t>
      </w:r>
      <w:r w:rsidR="00062ED8" w:rsidRPr="00062ED8">
        <w:rPr>
          <w:rFonts w:cstheme="minorHAnsi"/>
        </w:rPr>
        <w:t xml:space="preserve"> art. 136 ust. 2 ustawy</w:t>
      </w:r>
      <w:r w:rsidR="00062ED8">
        <w:rPr>
          <w:rFonts w:cstheme="minorHAnsi"/>
        </w:rPr>
        <w:t xml:space="preserve"> </w:t>
      </w:r>
      <w:r w:rsidR="003B2BF2" w:rsidRPr="003B2BF2">
        <w:rPr>
          <w:rFonts w:cstheme="minorHAnsi"/>
        </w:rPr>
        <w:t xml:space="preserve">z dnia 27 sierpnia 2009 r. </w:t>
      </w:r>
      <w:r w:rsidRPr="003D2333">
        <w:rPr>
          <w:rFonts w:cstheme="minorHAnsi"/>
        </w:rPr>
        <w:t>o finansach publicznych</w:t>
      </w:r>
      <w:r w:rsidR="00062ED8">
        <w:rPr>
          <w:rFonts w:cstheme="minorHAnsi"/>
        </w:rPr>
        <w:t xml:space="preserve"> </w:t>
      </w:r>
      <w:r w:rsidR="00062ED8" w:rsidRPr="00062ED8">
        <w:rPr>
          <w:rFonts w:cstheme="minorHAnsi"/>
        </w:rPr>
        <w:t>(Dz. U. z 2022 r. poz. 1634, z późn. zm.)</w:t>
      </w:r>
      <w:r w:rsidR="00062ED8">
        <w:rPr>
          <w:rFonts w:cstheme="minorHAnsi"/>
        </w:rPr>
        <w:t xml:space="preserve"> </w:t>
      </w:r>
      <w:r w:rsidR="00DD0C47">
        <w:rPr>
          <w:rFonts w:cstheme="minorHAnsi"/>
        </w:rPr>
        <w:t>p</w:t>
      </w:r>
      <w:r w:rsidR="00DD0C47" w:rsidRPr="00DD0C47">
        <w:rPr>
          <w:rFonts w:cstheme="minorHAnsi"/>
        </w:rPr>
        <w:t>rogramy wieloletnie są ustanawiane przez Radę Ministrów w celu realizacji strategii przyjętych przez Radę Ministrów, w tym w zakresie obronności i bezpieczeństwa państwa. Rada Ministrów, ustanawiając program, wskazuje jego wykonawcę</w:t>
      </w:r>
      <w:r w:rsidR="00DD0C47">
        <w:rPr>
          <w:rFonts w:cstheme="minorHAnsi"/>
        </w:rPr>
        <w:t>. Jednocześnie r</w:t>
      </w:r>
      <w:r w:rsidR="0096029C" w:rsidRPr="0055424C">
        <w:rPr>
          <w:rFonts w:cstheme="minorHAnsi"/>
        </w:rPr>
        <w:t xml:space="preserve">egulacje prawne dotyczące </w:t>
      </w:r>
      <w:r w:rsidR="00DD0C47">
        <w:rPr>
          <w:rFonts w:cstheme="minorHAnsi"/>
        </w:rPr>
        <w:t xml:space="preserve">sposobu </w:t>
      </w:r>
      <w:r w:rsidR="0096029C" w:rsidRPr="0055424C">
        <w:rPr>
          <w:rFonts w:cstheme="minorHAnsi"/>
        </w:rPr>
        <w:t xml:space="preserve">realizacji programów polityki zdrowotnej określa ustawa </w:t>
      </w:r>
      <w:r w:rsidR="008C4F3D" w:rsidRPr="008C4F3D">
        <w:rPr>
          <w:rFonts w:cstheme="minorHAnsi"/>
        </w:rPr>
        <w:t xml:space="preserve">z dnia 27 sierpnia 2004 r. </w:t>
      </w:r>
      <w:r w:rsidR="0096029C" w:rsidRPr="0055424C">
        <w:rPr>
          <w:rFonts w:cstheme="minorHAnsi"/>
        </w:rPr>
        <w:t>o świadczeniach opieki zdrowotnej finansowanych ze środków publicznych</w:t>
      </w:r>
      <w:r w:rsidR="0075742E">
        <w:rPr>
          <w:rFonts w:cstheme="minorHAnsi"/>
        </w:rPr>
        <w:t xml:space="preserve"> </w:t>
      </w:r>
      <w:r w:rsidR="0075742E" w:rsidRPr="0075742E">
        <w:rPr>
          <w:rFonts w:cstheme="minorHAnsi"/>
        </w:rPr>
        <w:t>(Dz. U. z 2022 r. poz. 2561, z późn. zm.)</w:t>
      </w:r>
      <w:r w:rsidR="00EE62D0">
        <w:rPr>
          <w:rFonts w:cstheme="minorHAnsi"/>
        </w:rPr>
        <w:t>,</w:t>
      </w:r>
      <w:r w:rsidR="00F94E3D">
        <w:rPr>
          <w:rFonts w:cstheme="minorHAnsi"/>
        </w:rPr>
        <w:t xml:space="preserve"> zwana dalej „ustawą o </w:t>
      </w:r>
      <w:r w:rsidR="000C6FDE">
        <w:rPr>
          <w:rFonts w:cstheme="minorHAnsi"/>
        </w:rPr>
        <w:t>ś</w:t>
      </w:r>
      <w:r w:rsidR="00F94E3D">
        <w:rPr>
          <w:rFonts w:cstheme="minorHAnsi"/>
        </w:rPr>
        <w:t>wiadczeniach”</w:t>
      </w:r>
      <w:r w:rsidR="0096029C" w:rsidRPr="0055424C">
        <w:rPr>
          <w:rFonts w:cstheme="minorHAnsi"/>
        </w:rPr>
        <w:t>.</w:t>
      </w:r>
      <w:r w:rsidR="00F938AD">
        <w:rPr>
          <w:rFonts w:cstheme="minorHAnsi"/>
        </w:rPr>
        <w:t xml:space="preserve"> </w:t>
      </w:r>
      <w:r w:rsidR="0096029C" w:rsidRPr="0055424C">
        <w:rPr>
          <w:rFonts w:cstheme="minorHAnsi"/>
        </w:rPr>
        <w:t>Ustawa o świadczeniach zawiera definicję legalną programu polityki zdrowotnej, określa krąg podmiotów uprawnionych do opracowywania, wdrażania, realizowania i finansowania takich programów, tryb wdrażania programu, podstawowe regulacje dotyczące wyboru realizatorów programu oraz zadania władz publicznych dotyczące programów polityki zdrowotnej.</w:t>
      </w:r>
      <w:r w:rsidR="009E5EA7">
        <w:rPr>
          <w:rFonts w:cstheme="minorHAnsi"/>
        </w:rPr>
        <w:t xml:space="preserve"> </w:t>
      </w:r>
    </w:p>
    <w:p w14:paraId="403F0334" w14:textId="0E236A33" w:rsidR="00E25159" w:rsidRPr="0055424C" w:rsidRDefault="00E25159" w:rsidP="0096029C">
      <w:pPr>
        <w:jc w:val="both"/>
        <w:rPr>
          <w:rFonts w:cstheme="minorHAnsi"/>
        </w:rPr>
      </w:pPr>
      <w:r w:rsidRPr="0055424C">
        <w:rPr>
          <w:rFonts w:cstheme="minorHAnsi"/>
        </w:rPr>
        <w:t xml:space="preserve">W przypadku programów polityki zdrowotnej wyboru realizatora programu dokonuje się w drodze konkursu ofert. Regulacje związane ze sposobem przeprowadzania konkursów ofert oraz wyłanianiem realizatorów programu polityki zdrowotnej zawiera zarządzenie Ministra Zdrowia </w:t>
      </w:r>
      <w:r w:rsidR="000C2790" w:rsidRPr="000C2790">
        <w:rPr>
          <w:rFonts w:cstheme="minorHAnsi"/>
        </w:rPr>
        <w:t>z dnia 25 kwietnia 2018</w:t>
      </w:r>
      <w:r w:rsidR="00E455F3">
        <w:rPr>
          <w:rFonts w:cstheme="minorHAnsi"/>
        </w:rPr>
        <w:t> </w:t>
      </w:r>
      <w:r w:rsidR="000C2790" w:rsidRPr="000C2790">
        <w:rPr>
          <w:rFonts w:cstheme="minorHAnsi"/>
        </w:rPr>
        <w:t xml:space="preserve">r. </w:t>
      </w:r>
      <w:r w:rsidRPr="0055424C">
        <w:rPr>
          <w:rFonts w:cstheme="minorHAnsi"/>
        </w:rPr>
        <w:t>w sprawie prowadzenia prac nad opracowaniem i realizacją programów polityki zdrowotnej oraz wyłaniania realizatorów innych programów realizowanych przez ministra właściwego do spraw zdrowi</w:t>
      </w:r>
      <w:r w:rsidR="00DD0C47">
        <w:rPr>
          <w:rFonts w:cstheme="minorHAnsi"/>
        </w:rPr>
        <w:t>a</w:t>
      </w:r>
      <w:r w:rsidR="0075742E">
        <w:rPr>
          <w:rFonts w:cstheme="minorHAnsi"/>
        </w:rPr>
        <w:t xml:space="preserve"> </w:t>
      </w:r>
      <w:r w:rsidR="0075742E" w:rsidRPr="0075742E">
        <w:rPr>
          <w:rFonts w:cstheme="minorHAnsi"/>
        </w:rPr>
        <w:t xml:space="preserve">(Dz. Urz. Min. </w:t>
      </w:r>
      <w:proofErr w:type="spellStart"/>
      <w:r w:rsidR="0075742E" w:rsidRPr="0075742E">
        <w:rPr>
          <w:rFonts w:cstheme="minorHAnsi"/>
        </w:rPr>
        <w:t>Zdrow</w:t>
      </w:r>
      <w:proofErr w:type="spellEnd"/>
      <w:r w:rsidR="0075742E" w:rsidRPr="0075742E">
        <w:rPr>
          <w:rFonts w:cstheme="minorHAnsi"/>
        </w:rPr>
        <w:t>. poz. 30, z późn. zm.)</w:t>
      </w:r>
      <w:r w:rsidRPr="0055424C">
        <w:rPr>
          <w:rFonts w:cstheme="minorHAnsi"/>
        </w:rPr>
        <w:t xml:space="preserve">. Zarządzenie to reguluje </w:t>
      </w:r>
      <w:r w:rsidR="00B336E8">
        <w:rPr>
          <w:rFonts w:cstheme="minorHAnsi"/>
        </w:rPr>
        <w:t>w szczególności</w:t>
      </w:r>
      <w:r w:rsidRPr="0055424C">
        <w:rPr>
          <w:rFonts w:cstheme="minorHAnsi"/>
        </w:rPr>
        <w:t xml:space="preserve"> sposób przygotowywania ogłoszeń o konkursie ofert, zawartość ogłoszeń, sposób prowadzenia i</w:t>
      </w:r>
      <w:r w:rsidR="00625D34">
        <w:rPr>
          <w:rFonts w:cstheme="minorHAnsi"/>
        </w:rPr>
        <w:t> </w:t>
      </w:r>
      <w:r w:rsidRPr="0055424C">
        <w:rPr>
          <w:rFonts w:cstheme="minorHAnsi"/>
        </w:rPr>
        <w:t xml:space="preserve">dokumentowania procedury konkursowej zmierzającej do wyłonienia realizatorów programu, tryb powoływania Komisji </w:t>
      </w:r>
      <w:r w:rsidR="00DD0C47">
        <w:rPr>
          <w:rFonts w:cstheme="minorHAnsi"/>
        </w:rPr>
        <w:t>K</w:t>
      </w:r>
      <w:r w:rsidRPr="0055424C">
        <w:rPr>
          <w:rFonts w:cstheme="minorHAnsi"/>
        </w:rPr>
        <w:t xml:space="preserve">onkursowych i ich </w:t>
      </w:r>
      <w:r w:rsidR="00B336E8" w:rsidRPr="0055424C">
        <w:rPr>
          <w:rFonts w:cstheme="minorHAnsi"/>
        </w:rPr>
        <w:t>kompetencj</w:t>
      </w:r>
      <w:r w:rsidR="00B336E8">
        <w:rPr>
          <w:rFonts w:cstheme="minorHAnsi"/>
        </w:rPr>
        <w:t>e</w:t>
      </w:r>
      <w:r w:rsidR="00DD0C47">
        <w:rPr>
          <w:rFonts w:cstheme="minorHAnsi"/>
        </w:rPr>
        <w:t>,</w:t>
      </w:r>
      <w:r w:rsidRPr="0055424C">
        <w:rPr>
          <w:rFonts w:cstheme="minorHAnsi"/>
        </w:rPr>
        <w:t xml:space="preserve"> i w tym zakresie stosuje się je odpowiednio do konkursów ofert oraz zawierania umów na realizację zadań w ramach N</w:t>
      </w:r>
      <w:r w:rsidR="00E312F3">
        <w:rPr>
          <w:rFonts w:cstheme="minorHAnsi"/>
        </w:rPr>
        <w:t>P</w:t>
      </w:r>
      <w:r w:rsidRPr="0055424C">
        <w:rPr>
          <w:rFonts w:cstheme="minorHAnsi"/>
        </w:rPr>
        <w:t>T.</w:t>
      </w:r>
      <w:r w:rsidR="000C2790">
        <w:rPr>
          <w:rFonts w:cstheme="minorHAnsi"/>
        </w:rPr>
        <w:t xml:space="preserve"> </w:t>
      </w:r>
      <w:r w:rsidR="00F30363" w:rsidRPr="00F30363">
        <w:rPr>
          <w:rFonts w:cstheme="minorHAnsi"/>
        </w:rPr>
        <w:t>Jednocześnie realizatorzy N</w:t>
      </w:r>
      <w:r w:rsidR="00E312F3">
        <w:rPr>
          <w:rFonts w:cstheme="minorHAnsi"/>
        </w:rPr>
        <w:t>P</w:t>
      </w:r>
      <w:r w:rsidR="00F30363" w:rsidRPr="00F30363">
        <w:rPr>
          <w:rFonts w:cstheme="minorHAnsi"/>
        </w:rPr>
        <w:t>T mogą być wskazywani na podstawie upoważnienia ministra właściwego do spraw zdrowia</w:t>
      </w:r>
      <w:r w:rsidR="00F30363">
        <w:rPr>
          <w:rFonts w:cstheme="minorHAnsi"/>
        </w:rPr>
        <w:t>.</w:t>
      </w:r>
    </w:p>
    <w:p w14:paraId="0643C42D" w14:textId="0E5ACBF0" w:rsidR="006A5C92" w:rsidRPr="0055424C" w:rsidRDefault="006A5C92" w:rsidP="006A5C92">
      <w:pPr>
        <w:jc w:val="both"/>
        <w:rPr>
          <w:rFonts w:cstheme="minorHAnsi"/>
        </w:rPr>
      </w:pPr>
      <w:r w:rsidRPr="0055424C">
        <w:rPr>
          <w:rFonts w:cstheme="minorHAnsi"/>
        </w:rPr>
        <w:t>Cele N</w:t>
      </w:r>
      <w:r w:rsidR="00E312F3">
        <w:rPr>
          <w:rFonts w:cstheme="minorHAnsi"/>
        </w:rPr>
        <w:t>P</w:t>
      </w:r>
      <w:r w:rsidRPr="0055424C">
        <w:rPr>
          <w:rFonts w:cstheme="minorHAnsi"/>
        </w:rPr>
        <w:t xml:space="preserve">T są zbieżne z celami społeczno-gospodarczymi, określonymi w dokumentach rozwojowych </w:t>
      </w:r>
      <w:r w:rsidR="00F0098C" w:rsidRPr="0055424C">
        <w:rPr>
          <w:rFonts w:cstheme="minorHAnsi"/>
        </w:rPr>
        <w:br/>
      </w:r>
      <w:r w:rsidRPr="0055424C">
        <w:rPr>
          <w:rFonts w:cstheme="minorHAnsi"/>
        </w:rPr>
        <w:t xml:space="preserve">o charakterze strategicznym dla </w:t>
      </w:r>
      <w:r w:rsidR="00B336E8">
        <w:rPr>
          <w:rFonts w:cstheme="minorHAnsi"/>
        </w:rPr>
        <w:t>Rzeczypospolitej Polskiej</w:t>
      </w:r>
      <w:r w:rsidRPr="0055424C">
        <w:rPr>
          <w:rFonts w:cstheme="minorHAnsi"/>
        </w:rPr>
        <w:t>, zarówno na poziomie krajowym</w:t>
      </w:r>
      <w:r w:rsidR="00DD0C47">
        <w:rPr>
          <w:rFonts w:cstheme="minorHAnsi"/>
        </w:rPr>
        <w:t>,</w:t>
      </w:r>
      <w:r w:rsidRPr="0055424C">
        <w:rPr>
          <w:rFonts w:cstheme="minorHAnsi"/>
        </w:rPr>
        <w:t xml:space="preserve"> jak </w:t>
      </w:r>
      <w:r w:rsidR="00625D34">
        <w:rPr>
          <w:rFonts w:cstheme="minorHAnsi"/>
        </w:rPr>
        <w:br/>
      </w:r>
      <w:r w:rsidRPr="0055424C">
        <w:rPr>
          <w:rFonts w:cstheme="minorHAnsi"/>
        </w:rPr>
        <w:t xml:space="preserve">i regionalnym. Strategia na rzecz Odpowiedzialnego Rozwoju do roku 2020 (z perspektywą do 2030 r.), przyjęta uchwałą nr 8 Rady Ministrów </w:t>
      </w:r>
      <w:r w:rsidR="00234511" w:rsidRPr="00234511">
        <w:rPr>
          <w:rFonts w:cstheme="minorHAnsi"/>
        </w:rPr>
        <w:t xml:space="preserve">z dnia 14 lutego 2017 r. </w:t>
      </w:r>
      <w:r w:rsidRPr="0055424C">
        <w:rPr>
          <w:rFonts w:cstheme="minorHAnsi"/>
        </w:rPr>
        <w:t>w sprawie przyjęcia Strategii na rzecz Odpowiedzialnego Rozwoju do roku 2020 (z perspektywą do 2030 r.)</w:t>
      </w:r>
      <w:r w:rsidR="0075742E">
        <w:rPr>
          <w:rFonts w:cstheme="minorHAnsi"/>
        </w:rPr>
        <w:t xml:space="preserve"> </w:t>
      </w:r>
      <w:r w:rsidR="0075742E" w:rsidRPr="0075742E">
        <w:rPr>
          <w:rFonts w:cstheme="minorHAnsi"/>
        </w:rPr>
        <w:t>(M.P. poz. 260)</w:t>
      </w:r>
      <w:r w:rsidR="00DD0C47">
        <w:rPr>
          <w:rFonts w:cstheme="minorHAnsi"/>
        </w:rPr>
        <w:t>,</w:t>
      </w:r>
      <w:r w:rsidRPr="0055424C">
        <w:rPr>
          <w:rFonts w:cstheme="minorHAnsi"/>
        </w:rPr>
        <w:t xml:space="preserve"> uzależnia wzrost dochodów mieszkańców </w:t>
      </w:r>
      <w:r w:rsidR="00234511">
        <w:rPr>
          <w:rFonts w:cstheme="minorHAnsi"/>
        </w:rPr>
        <w:t>Rzeczypospolitej Polskiej</w:t>
      </w:r>
      <w:r w:rsidR="00DD0C47">
        <w:rPr>
          <w:rFonts w:cstheme="minorHAnsi"/>
        </w:rPr>
        <w:t xml:space="preserve"> </w:t>
      </w:r>
      <w:r w:rsidRPr="0055424C">
        <w:rPr>
          <w:rFonts w:cstheme="minorHAnsi"/>
        </w:rPr>
        <w:t xml:space="preserve">od zdrowotności Polaków. Poprawa warunków życia oraz przeciwdziałanie negatywnym skutkom demograficznym to także kluczowe wyzwania wskazane </w:t>
      </w:r>
      <w:r w:rsidR="004D06DF">
        <w:rPr>
          <w:rFonts w:cstheme="minorHAnsi"/>
        </w:rPr>
        <w:br/>
      </w:r>
      <w:r w:rsidRPr="0055424C">
        <w:rPr>
          <w:rFonts w:cstheme="minorHAnsi"/>
        </w:rPr>
        <w:t>w Krajowej Strategii Rozwoju Regionalnego 2030.</w:t>
      </w:r>
      <w:r w:rsidR="00234511">
        <w:rPr>
          <w:rFonts w:cstheme="minorHAnsi"/>
        </w:rPr>
        <w:t xml:space="preserve"> </w:t>
      </w:r>
    </w:p>
    <w:p w14:paraId="4D963BE9" w14:textId="4E045B88" w:rsidR="00557DF6" w:rsidRPr="0055424C" w:rsidRDefault="00557DF6" w:rsidP="00EA4CE6">
      <w:pPr>
        <w:pStyle w:val="Nagwek2"/>
        <w:numPr>
          <w:ilvl w:val="0"/>
          <w:numId w:val="6"/>
        </w:numPr>
        <w:rPr>
          <w:rFonts w:cstheme="minorHAnsi"/>
        </w:rPr>
      </w:pPr>
      <w:bookmarkStart w:id="1" w:name="_Toc132377626"/>
      <w:r w:rsidRPr="0055424C">
        <w:rPr>
          <w:rFonts w:cstheme="minorHAnsi"/>
        </w:rPr>
        <w:t>Opis metody leczenia za pomocą przeszczep</w:t>
      </w:r>
      <w:r w:rsidR="00DD0C47">
        <w:rPr>
          <w:rFonts w:cstheme="minorHAnsi"/>
        </w:rPr>
        <w:t>ienia</w:t>
      </w:r>
      <w:bookmarkEnd w:id="1"/>
    </w:p>
    <w:p w14:paraId="4052CB2A" w14:textId="194372E5" w:rsidR="006010B9" w:rsidRPr="0055424C" w:rsidRDefault="006010B9" w:rsidP="006010B9">
      <w:pPr>
        <w:jc w:val="both"/>
        <w:rPr>
          <w:rFonts w:cstheme="minorHAnsi"/>
        </w:rPr>
      </w:pPr>
      <w:bookmarkStart w:id="2" w:name="_Hlk117846417"/>
      <w:r w:rsidRPr="0055424C">
        <w:rPr>
          <w:rFonts w:cstheme="minorHAnsi"/>
        </w:rPr>
        <w:t xml:space="preserve">Transplantologia stanowi obecnie uznaną metodę leczenia ratującą zdrowie i życie, stosowaną </w:t>
      </w:r>
      <w:r w:rsidR="00F66A88" w:rsidRPr="0055424C">
        <w:rPr>
          <w:rFonts w:cstheme="minorHAnsi"/>
        </w:rPr>
        <w:br/>
      </w:r>
      <w:r w:rsidRPr="0055424C">
        <w:rPr>
          <w:rFonts w:cstheme="minorHAnsi"/>
        </w:rPr>
        <w:t>w przypadkach schyłkowej niewydolności narządów, mieszczącą się tym samym w standardach „aktualnej wiedzy medycznej". Postęp</w:t>
      </w:r>
      <w:r w:rsidR="00CD7CB8">
        <w:rPr>
          <w:rFonts w:cstheme="minorHAnsi"/>
        </w:rPr>
        <w:t>,</w:t>
      </w:r>
      <w:r w:rsidRPr="0055424C">
        <w:rPr>
          <w:rFonts w:cstheme="minorHAnsi"/>
        </w:rPr>
        <w:t xml:space="preserve"> jaki dokonuje się w medycynie</w:t>
      </w:r>
      <w:r w:rsidR="00CD7CB8">
        <w:rPr>
          <w:rFonts w:cstheme="minorHAnsi"/>
        </w:rPr>
        <w:t>,</w:t>
      </w:r>
      <w:r w:rsidRPr="0055424C">
        <w:rPr>
          <w:rFonts w:cstheme="minorHAnsi"/>
        </w:rPr>
        <w:t xml:space="preserve"> sprawia, </w:t>
      </w:r>
      <w:r w:rsidR="00DF0235">
        <w:rPr>
          <w:rFonts w:cstheme="minorHAnsi"/>
        </w:rPr>
        <w:t>że</w:t>
      </w:r>
      <w:r w:rsidRPr="0055424C">
        <w:rPr>
          <w:rFonts w:cstheme="minorHAnsi"/>
        </w:rPr>
        <w:t xml:space="preserve"> transplantologia stała się bezpieczną i skuteczną metodą leczenia. Metoda ta polega na pobraniu komórek, tkanek (np. skóry, </w:t>
      </w:r>
      <w:r w:rsidRPr="0055424C">
        <w:rPr>
          <w:rFonts w:cstheme="minorHAnsi"/>
        </w:rPr>
        <w:lastRenderedPageBreak/>
        <w:t>rogówki, kości) lub narządów w całości lub części (np. fragment wątroby) i przeszczepieniu ich do organizmu osoby chorej. Przeszczepy dzielimy na auto</w:t>
      </w:r>
      <w:r w:rsidR="00DD0C47">
        <w:rPr>
          <w:rFonts w:cstheme="minorHAnsi"/>
        </w:rPr>
        <w:t>logiczne</w:t>
      </w:r>
      <w:r w:rsidRPr="0055424C">
        <w:rPr>
          <w:rFonts w:cstheme="minorHAnsi"/>
        </w:rPr>
        <w:t xml:space="preserve"> – inaczej autotransplantacja – kiedy przenosi się własne </w:t>
      </w:r>
      <w:r w:rsidR="00DD0C47">
        <w:rPr>
          <w:rFonts w:cstheme="minorHAnsi"/>
        </w:rPr>
        <w:t xml:space="preserve">komórki czy </w:t>
      </w:r>
      <w:r w:rsidRPr="0055424C">
        <w:rPr>
          <w:rFonts w:cstheme="minorHAnsi"/>
        </w:rPr>
        <w:t xml:space="preserve">tkanki </w:t>
      </w:r>
      <w:r w:rsidR="00CD7CB8">
        <w:rPr>
          <w:rFonts w:cstheme="minorHAnsi"/>
        </w:rPr>
        <w:t xml:space="preserve">– </w:t>
      </w:r>
      <w:r w:rsidRPr="0055424C">
        <w:rPr>
          <w:rFonts w:cstheme="minorHAnsi"/>
        </w:rPr>
        <w:t>oraz allogeniczne – gdy przeszczepienie następuje od jednej osoby do drugiej (dawcy zmarłego</w:t>
      </w:r>
      <w:r w:rsidR="00DD0C47">
        <w:rPr>
          <w:rFonts w:cstheme="minorHAnsi"/>
        </w:rPr>
        <w:t xml:space="preserve"> lub</w:t>
      </w:r>
      <w:r w:rsidRPr="0055424C">
        <w:rPr>
          <w:rFonts w:cstheme="minorHAnsi"/>
        </w:rPr>
        <w:t xml:space="preserve"> dawcy ży</w:t>
      </w:r>
      <w:r w:rsidR="00DD0C47">
        <w:rPr>
          <w:rFonts w:cstheme="minorHAnsi"/>
        </w:rPr>
        <w:t>jącego</w:t>
      </w:r>
      <w:r w:rsidRPr="0055424C">
        <w:rPr>
          <w:rFonts w:cstheme="minorHAnsi"/>
        </w:rPr>
        <w:t xml:space="preserve">). Wymogi ogólne dotyczące dawstwa, pobierania, przechowywania i przeszczepiania w odniesieniu do komórek, tkanek czy narządów są zbliżone </w:t>
      </w:r>
      <w:r w:rsidR="00FD327C" w:rsidRPr="0055424C">
        <w:rPr>
          <w:rFonts w:cstheme="minorHAnsi"/>
        </w:rPr>
        <w:t>–</w:t>
      </w:r>
      <w:r w:rsidRPr="0055424C">
        <w:rPr>
          <w:rFonts w:cstheme="minorHAnsi"/>
        </w:rPr>
        <w:t xml:space="preserve"> opierają się na podobnej analizie ryzyka, wymagają udziału personelu medycznego </w:t>
      </w:r>
      <w:r w:rsidR="00DD0C47">
        <w:rPr>
          <w:rFonts w:cstheme="minorHAnsi"/>
        </w:rPr>
        <w:br/>
      </w:r>
      <w:r w:rsidRPr="0055424C">
        <w:rPr>
          <w:rFonts w:cstheme="minorHAnsi"/>
        </w:rPr>
        <w:t xml:space="preserve">z odpowiednim wykształceniem, doświadczeniem zawodowym, w tym przeszkoleniem w odpowiednim zakresie. </w:t>
      </w:r>
    </w:p>
    <w:bookmarkEnd w:id="2"/>
    <w:p w14:paraId="24227FD3" w14:textId="4AE4B1CB" w:rsidR="006010B9" w:rsidRPr="0055424C" w:rsidRDefault="00DD0C47" w:rsidP="006010B9">
      <w:pPr>
        <w:jc w:val="both"/>
        <w:rPr>
          <w:rFonts w:cstheme="minorHAnsi"/>
        </w:rPr>
      </w:pPr>
      <w:r>
        <w:rPr>
          <w:rFonts w:cstheme="minorHAnsi"/>
        </w:rPr>
        <w:t>Jednocześnie z</w:t>
      </w:r>
      <w:r w:rsidR="006010B9" w:rsidRPr="0055424C">
        <w:rPr>
          <w:rFonts w:cstheme="minorHAnsi"/>
        </w:rPr>
        <w:t xml:space="preserve">apotrzebowanie na </w:t>
      </w:r>
      <w:r>
        <w:rPr>
          <w:rFonts w:cstheme="minorHAnsi"/>
        </w:rPr>
        <w:t xml:space="preserve">metody terapeutyczne wykorzystujące </w:t>
      </w:r>
      <w:r w:rsidR="006010B9" w:rsidRPr="0055424C">
        <w:rPr>
          <w:rFonts w:cstheme="minorHAnsi"/>
        </w:rPr>
        <w:t>przeszczep</w:t>
      </w:r>
      <w:r>
        <w:rPr>
          <w:rFonts w:cstheme="minorHAnsi"/>
        </w:rPr>
        <w:t>ienie u</w:t>
      </w:r>
      <w:r w:rsidR="006010B9" w:rsidRPr="0055424C">
        <w:rPr>
          <w:rFonts w:cstheme="minorHAnsi"/>
        </w:rPr>
        <w:t xml:space="preserve">lega ciągłym zmianom i jest trudne do zdefiniowania. </w:t>
      </w:r>
      <w:r>
        <w:rPr>
          <w:rFonts w:cstheme="minorHAnsi"/>
        </w:rPr>
        <w:t xml:space="preserve">Rozszerza się grupa potencjalnych czy rzeczywistych biorców, </w:t>
      </w:r>
      <w:r w:rsidR="00B336E8">
        <w:rPr>
          <w:rFonts w:cstheme="minorHAnsi"/>
        </w:rPr>
        <w:t>w szczególności</w:t>
      </w:r>
      <w:r>
        <w:rPr>
          <w:rFonts w:cstheme="minorHAnsi"/>
        </w:rPr>
        <w:t xml:space="preserve"> z uwagi na fakt, że podnosi się</w:t>
      </w:r>
      <w:r w:rsidR="006010B9" w:rsidRPr="0055424C">
        <w:rPr>
          <w:rFonts w:cstheme="minorHAnsi"/>
        </w:rPr>
        <w:t xml:space="preserve"> wiek biorców</w:t>
      </w:r>
      <w:r>
        <w:rPr>
          <w:rFonts w:cstheme="minorHAnsi"/>
        </w:rPr>
        <w:t xml:space="preserve"> oraz </w:t>
      </w:r>
      <w:r w:rsidR="006010B9" w:rsidRPr="0055424C">
        <w:rPr>
          <w:rFonts w:cstheme="minorHAnsi"/>
        </w:rPr>
        <w:t xml:space="preserve">rozszerzają się wskazania do przeszczepu, </w:t>
      </w:r>
      <w:r>
        <w:rPr>
          <w:rFonts w:cstheme="minorHAnsi"/>
        </w:rPr>
        <w:t>przy jednoczesn</w:t>
      </w:r>
      <w:r w:rsidR="00FA1524">
        <w:rPr>
          <w:rFonts w:cstheme="minorHAnsi"/>
        </w:rPr>
        <w:t xml:space="preserve">ej </w:t>
      </w:r>
      <w:r>
        <w:rPr>
          <w:rFonts w:cstheme="minorHAnsi"/>
        </w:rPr>
        <w:t>stał</w:t>
      </w:r>
      <w:r w:rsidR="00FA1524">
        <w:rPr>
          <w:rFonts w:cstheme="minorHAnsi"/>
        </w:rPr>
        <w:t xml:space="preserve">ej </w:t>
      </w:r>
      <w:r>
        <w:rPr>
          <w:rFonts w:cstheme="minorHAnsi"/>
        </w:rPr>
        <w:t>lub spad</w:t>
      </w:r>
      <w:r w:rsidR="00FA1524">
        <w:rPr>
          <w:rFonts w:cstheme="minorHAnsi"/>
        </w:rPr>
        <w:t xml:space="preserve">ającej </w:t>
      </w:r>
      <w:r>
        <w:rPr>
          <w:rFonts w:cstheme="minorHAnsi"/>
        </w:rPr>
        <w:t>(</w:t>
      </w:r>
      <w:r w:rsidR="00FA1524">
        <w:rPr>
          <w:rFonts w:cstheme="minorHAnsi"/>
        </w:rPr>
        <w:t>szczególnie w wyniku pandemii</w:t>
      </w:r>
      <w:r w:rsidR="002C7AC0">
        <w:rPr>
          <w:rFonts w:cstheme="minorHAnsi"/>
        </w:rPr>
        <w:t xml:space="preserve"> COVID-19</w:t>
      </w:r>
      <w:r w:rsidR="00FA1524">
        <w:rPr>
          <w:rFonts w:cstheme="minorHAnsi"/>
        </w:rPr>
        <w:t xml:space="preserve">) liczbie dawców, </w:t>
      </w:r>
      <w:r w:rsidR="006010B9" w:rsidRPr="0055424C">
        <w:rPr>
          <w:rFonts w:cstheme="minorHAnsi"/>
        </w:rPr>
        <w:t>a tym samym wydłużają się listy oczekujących na przeszczepienie.</w:t>
      </w:r>
      <w:r w:rsidR="00FA1524">
        <w:rPr>
          <w:rFonts w:cstheme="minorHAnsi"/>
        </w:rPr>
        <w:t xml:space="preserve"> N</w:t>
      </w:r>
      <w:r w:rsidR="00FA1524" w:rsidRPr="0055424C">
        <w:rPr>
          <w:rFonts w:cstheme="minorHAnsi"/>
        </w:rPr>
        <w:t xml:space="preserve">arządy </w:t>
      </w:r>
      <w:r w:rsidR="00FA1524">
        <w:rPr>
          <w:rFonts w:cstheme="minorHAnsi"/>
        </w:rPr>
        <w:t>w</w:t>
      </w:r>
      <w:r w:rsidR="006010B9" w:rsidRPr="0055424C">
        <w:rPr>
          <w:rFonts w:cstheme="minorHAnsi"/>
        </w:rPr>
        <w:t>ykorzystywane w</w:t>
      </w:r>
      <w:r w:rsidR="00FA1524">
        <w:rPr>
          <w:rFonts w:cstheme="minorHAnsi"/>
        </w:rPr>
        <w:t xml:space="preserve"> </w:t>
      </w:r>
      <w:r w:rsidR="006010B9" w:rsidRPr="0055424C">
        <w:rPr>
          <w:rFonts w:cstheme="minorHAnsi"/>
        </w:rPr>
        <w:t xml:space="preserve">przeszczepieniach pochodzą w </w:t>
      </w:r>
      <w:r w:rsidR="002C7AC0">
        <w:rPr>
          <w:rFonts w:cstheme="minorHAnsi"/>
        </w:rPr>
        <w:t xml:space="preserve">Rzeczypospolitej Polskiej </w:t>
      </w:r>
      <w:r w:rsidR="006010B9" w:rsidRPr="0055424C">
        <w:rPr>
          <w:rFonts w:cstheme="minorHAnsi"/>
        </w:rPr>
        <w:t>przed</w:t>
      </w:r>
      <w:r w:rsidR="002C7AC0">
        <w:rPr>
          <w:rFonts w:cstheme="minorHAnsi"/>
        </w:rPr>
        <w:t>e</w:t>
      </w:r>
      <w:r w:rsidR="006010B9" w:rsidRPr="0055424C">
        <w:rPr>
          <w:rFonts w:cstheme="minorHAnsi"/>
        </w:rPr>
        <w:t xml:space="preserve"> wszystkim od dawców zmarłych. Narządy, które są pobierane od dawców ży</w:t>
      </w:r>
      <w:r w:rsidR="00FA1524">
        <w:rPr>
          <w:rFonts w:cstheme="minorHAnsi"/>
        </w:rPr>
        <w:t>jących</w:t>
      </w:r>
      <w:r w:rsidR="00CD7CB8">
        <w:rPr>
          <w:rFonts w:cstheme="minorHAnsi"/>
        </w:rPr>
        <w:t>,</w:t>
      </w:r>
      <w:r w:rsidR="00FA1524">
        <w:rPr>
          <w:rFonts w:cstheme="minorHAnsi"/>
        </w:rPr>
        <w:t xml:space="preserve"> </w:t>
      </w:r>
      <w:r w:rsidR="006010B9" w:rsidRPr="0055424C">
        <w:rPr>
          <w:rFonts w:cstheme="minorHAnsi"/>
        </w:rPr>
        <w:t>to nerki oraz fragmenty wątroby, jednakże programy przeszczepiania tych narządów od dawców ży</w:t>
      </w:r>
      <w:r w:rsidR="00FA1524">
        <w:rPr>
          <w:rFonts w:cstheme="minorHAnsi"/>
        </w:rPr>
        <w:t xml:space="preserve">jących </w:t>
      </w:r>
      <w:r w:rsidR="006010B9" w:rsidRPr="0055424C">
        <w:rPr>
          <w:rFonts w:cstheme="minorHAnsi"/>
        </w:rPr>
        <w:t xml:space="preserve">wciąż są w naszym kraju realizowane w </w:t>
      </w:r>
      <w:r w:rsidR="00FA1524">
        <w:rPr>
          <w:rFonts w:cstheme="minorHAnsi"/>
        </w:rPr>
        <w:t>niewystarczającym</w:t>
      </w:r>
      <w:r w:rsidR="006010B9" w:rsidRPr="0055424C">
        <w:rPr>
          <w:rFonts w:cstheme="minorHAnsi"/>
        </w:rPr>
        <w:t xml:space="preserve"> zakresie</w:t>
      </w:r>
      <w:r w:rsidR="00FA1524">
        <w:rPr>
          <w:rFonts w:cstheme="minorHAnsi"/>
        </w:rPr>
        <w:t>.</w:t>
      </w:r>
    </w:p>
    <w:p w14:paraId="0BF35D05" w14:textId="3C4BD1CB" w:rsidR="00557DF6" w:rsidRPr="0055424C" w:rsidRDefault="00557DF6" w:rsidP="00EA4CE6">
      <w:pPr>
        <w:pStyle w:val="Nagwek2"/>
        <w:numPr>
          <w:ilvl w:val="0"/>
          <w:numId w:val="6"/>
        </w:numPr>
        <w:rPr>
          <w:rFonts w:cstheme="minorHAnsi"/>
        </w:rPr>
      </w:pPr>
      <w:bookmarkStart w:id="3" w:name="_Toc132377627"/>
      <w:r w:rsidRPr="0055424C">
        <w:rPr>
          <w:rFonts w:cstheme="minorHAnsi"/>
        </w:rPr>
        <w:t>Diagnoza stanu obecnego</w:t>
      </w:r>
      <w:bookmarkEnd w:id="3"/>
    </w:p>
    <w:p w14:paraId="6A1B5E9F" w14:textId="0453E0BC" w:rsidR="0015233B" w:rsidRPr="0015233B" w:rsidRDefault="0015233B" w:rsidP="0015233B">
      <w:pPr>
        <w:pStyle w:val="Akapitzlist"/>
        <w:numPr>
          <w:ilvl w:val="1"/>
          <w:numId w:val="6"/>
        </w:numPr>
        <w:jc w:val="both"/>
        <w:rPr>
          <w:rFonts w:cstheme="minorHAnsi"/>
          <w:b/>
          <w:bCs/>
          <w:color w:val="0070C0"/>
        </w:rPr>
      </w:pPr>
      <w:r w:rsidRPr="0015233B">
        <w:rPr>
          <w:rFonts w:cstheme="minorHAnsi"/>
          <w:b/>
          <w:bCs/>
          <w:color w:val="0070C0"/>
        </w:rPr>
        <w:t>DAWCY NARZĄDÓW</w:t>
      </w:r>
    </w:p>
    <w:p w14:paraId="2B0F9116" w14:textId="407E944A" w:rsidR="00F0098C" w:rsidRPr="005316CA" w:rsidRDefault="00F0098C" w:rsidP="005316CA">
      <w:pPr>
        <w:jc w:val="both"/>
        <w:rPr>
          <w:rFonts w:cstheme="minorHAnsi"/>
        </w:rPr>
      </w:pPr>
      <w:r w:rsidRPr="005316CA">
        <w:rPr>
          <w:rFonts w:cstheme="minorHAnsi"/>
        </w:rPr>
        <w:t>W 2021 r. do biura koordynacji Centrum Organizacyjno-Koordynacyjnego d</w:t>
      </w:r>
      <w:r w:rsidR="002D0E57">
        <w:rPr>
          <w:rFonts w:cstheme="minorHAnsi"/>
        </w:rPr>
        <w:t xml:space="preserve">o </w:t>
      </w:r>
      <w:r w:rsidR="00894689">
        <w:rPr>
          <w:rFonts w:cstheme="minorHAnsi"/>
        </w:rPr>
        <w:t>S</w:t>
      </w:r>
      <w:r w:rsidR="002D0E57">
        <w:rPr>
          <w:rFonts w:cstheme="minorHAnsi"/>
        </w:rPr>
        <w:t>praw</w:t>
      </w:r>
      <w:r w:rsidRPr="005316CA">
        <w:rPr>
          <w:rFonts w:cstheme="minorHAnsi"/>
        </w:rPr>
        <w:t xml:space="preserve"> Transplantacji „Poltransplant”</w:t>
      </w:r>
      <w:r w:rsidR="002D0E57">
        <w:rPr>
          <w:rFonts w:cstheme="minorHAnsi"/>
        </w:rPr>
        <w:t>, zwanego</w:t>
      </w:r>
      <w:r w:rsidRPr="005316CA">
        <w:rPr>
          <w:rFonts w:cstheme="minorHAnsi"/>
        </w:rPr>
        <w:t xml:space="preserve"> dalej</w:t>
      </w:r>
      <w:r w:rsidR="00FA1524">
        <w:rPr>
          <w:rFonts w:cstheme="minorHAnsi"/>
        </w:rPr>
        <w:t xml:space="preserve"> „</w:t>
      </w:r>
      <w:r w:rsidRPr="005316CA">
        <w:rPr>
          <w:rFonts w:cstheme="minorHAnsi"/>
        </w:rPr>
        <w:t>Poltransplant</w:t>
      </w:r>
      <w:r w:rsidR="00FA1524">
        <w:rPr>
          <w:rFonts w:cstheme="minorHAnsi"/>
        </w:rPr>
        <w:t>”</w:t>
      </w:r>
      <w:r w:rsidR="002D0E57">
        <w:rPr>
          <w:rFonts w:cstheme="minorHAnsi"/>
        </w:rPr>
        <w:t>,</w:t>
      </w:r>
      <w:r w:rsidRPr="005316CA">
        <w:rPr>
          <w:rFonts w:cstheme="minorHAnsi"/>
        </w:rPr>
        <w:t xml:space="preserve"> wpłynęło 546 zgłoszeń potencjalnych zmarłych dawców narządów. W 396 przypadkach (73%) doszło do pobrania narządów, </w:t>
      </w:r>
      <w:r w:rsidR="00FA1524" w:rsidRPr="005316CA">
        <w:rPr>
          <w:rFonts w:cstheme="minorHAnsi"/>
        </w:rPr>
        <w:t xml:space="preserve">natomiast </w:t>
      </w:r>
      <w:r w:rsidRPr="005316CA">
        <w:rPr>
          <w:rFonts w:cstheme="minorHAnsi"/>
        </w:rPr>
        <w:t>w 150</w:t>
      </w:r>
      <w:r w:rsidR="00357639">
        <w:rPr>
          <w:rFonts w:cstheme="minorHAnsi"/>
        </w:rPr>
        <w:t xml:space="preserve"> przypadkach</w:t>
      </w:r>
      <w:r w:rsidRPr="005316CA">
        <w:rPr>
          <w:rFonts w:cstheme="minorHAnsi"/>
        </w:rPr>
        <w:t xml:space="preserve"> (27%) nie doszło do pobrania</w:t>
      </w:r>
      <w:r w:rsidR="00FA1524">
        <w:rPr>
          <w:rFonts w:cstheme="minorHAnsi"/>
        </w:rPr>
        <w:t xml:space="preserve"> </w:t>
      </w:r>
      <w:r w:rsidR="00CA44D5">
        <w:rPr>
          <w:rFonts w:ascii="Times New Roman" w:hAnsi="Times New Roman"/>
        </w:rPr>
        <w:t>–</w:t>
      </w:r>
      <w:r w:rsidR="00FA1524">
        <w:rPr>
          <w:rFonts w:cstheme="minorHAnsi"/>
        </w:rPr>
        <w:t xml:space="preserve"> w</w:t>
      </w:r>
      <w:r w:rsidRPr="005316CA">
        <w:rPr>
          <w:rFonts w:cstheme="minorHAnsi"/>
        </w:rPr>
        <w:t xml:space="preserve"> 80 przypadkach (14,5%) odstąpiono od pobrania z powodu braku autoryzacji pobrania</w:t>
      </w:r>
      <w:r w:rsidR="00FA1524">
        <w:rPr>
          <w:rFonts w:cstheme="minorHAnsi"/>
        </w:rPr>
        <w:t xml:space="preserve">, </w:t>
      </w:r>
      <w:r w:rsidR="00357639">
        <w:rPr>
          <w:rFonts w:cstheme="minorHAnsi"/>
        </w:rPr>
        <w:t xml:space="preserve">a </w:t>
      </w:r>
      <w:r w:rsidR="00FA1524">
        <w:rPr>
          <w:rFonts w:cstheme="minorHAnsi"/>
        </w:rPr>
        <w:t>w</w:t>
      </w:r>
      <w:r w:rsidRPr="005316CA">
        <w:rPr>
          <w:rFonts w:cstheme="minorHAnsi"/>
        </w:rPr>
        <w:t xml:space="preserve"> 37 przypadkach (6</w:t>
      </w:r>
      <w:r w:rsidR="00FA1524">
        <w:rPr>
          <w:rFonts w:cstheme="minorHAnsi"/>
        </w:rPr>
        <w:t>,</w:t>
      </w:r>
      <w:r w:rsidRPr="005316CA">
        <w:rPr>
          <w:rFonts w:cstheme="minorHAnsi"/>
        </w:rPr>
        <w:t>8%) do pobrania nie doszło z</w:t>
      </w:r>
      <w:r w:rsidRPr="005316CA">
        <w:t> </w:t>
      </w:r>
      <w:r w:rsidRPr="005316CA">
        <w:rPr>
          <w:rFonts w:cstheme="minorHAnsi"/>
        </w:rPr>
        <w:t xml:space="preserve">powodów medycznych. </w:t>
      </w:r>
      <w:r w:rsidR="004D06DF">
        <w:rPr>
          <w:rFonts w:cstheme="minorHAnsi"/>
        </w:rPr>
        <w:br/>
      </w:r>
      <w:r w:rsidRPr="005316CA">
        <w:rPr>
          <w:rFonts w:cstheme="minorHAnsi"/>
        </w:rPr>
        <w:t>U wszystkich zmarłych rzeczywistych dawców narządów śmierć stwierdzano według kryteriów neurologicznych.</w:t>
      </w:r>
      <w:r w:rsidR="00FA1524">
        <w:rPr>
          <w:rFonts w:cstheme="minorHAnsi"/>
        </w:rPr>
        <w:t xml:space="preserve"> </w:t>
      </w:r>
      <w:r w:rsidRPr="005316CA">
        <w:rPr>
          <w:rFonts w:cstheme="minorHAnsi"/>
        </w:rPr>
        <w:t xml:space="preserve">Najczęstszą przyczynę zgonu zmarłych w mechanizmie śmierci mózgu stanowiły naczyniowe schorzenia mózgu </w:t>
      </w:r>
      <w:r w:rsidR="00CA44D5">
        <w:rPr>
          <w:rFonts w:ascii="Times New Roman" w:hAnsi="Times New Roman"/>
        </w:rPr>
        <w:t>–</w:t>
      </w:r>
      <w:r w:rsidRPr="005316CA">
        <w:rPr>
          <w:rFonts w:cstheme="minorHAnsi"/>
        </w:rPr>
        <w:t xml:space="preserve"> 52% i uraz czaszkowo-mózgowy </w:t>
      </w:r>
      <w:r w:rsidR="00CA44D5">
        <w:rPr>
          <w:rFonts w:ascii="Times New Roman" w:hAnsi="Times New Roman"/>
        </w:rPr>
        <w:t>–</w:t>
      </w:r>
      <w:r w:rsidRPr="005316CA">
        <w:rPr>
          <w:rFonts w:cstheme="minorHAnsi"/>
        </w:rPr>
        <w:t xml:space="preserve"> 33%. Innymi przyczynami śmierci mózgu były: zatrucie, asfiksja, łagodne guzy mózgu, które stanowiły 15% wszystkich przypadków.</w:t>
      </w:r>
    </w:p>
    <w:p w14:paraId="0F3DCB31" w14:textId="530BBE50" w:rsidR="00F0098C" w:rsidRPr="005316CA" w:rsidRDefault="00F0098C" w:rsidP="005316CA">
      <w:pPr>
        <w:jc w:val="both"/>
        <w:rPr>
          <w:rFonts w:cstheme="minorHAnsi"/>
        </w:rPr>
      </w:pPr>
      <w:r w:rsidRPr="005316CA">
        <w:rPr>
          <w:rFonts w:cstheme="minorHAnsi"/>
        </w:rPr>
        <w:t xml:space="preserve">Aktywność donacyjna skutkowała możliwością przeszczepienia 1456 narządów od dawców zmarłych </w:t>
      </w:r>
      <w:r w:rsidR="005316CA">
        <w:rPr>
          <w:rFonts w:cstheme="minorHAnsi"/>
        </w:rPr>
        <w:br/>
      </w:r>
      <w:r w:rsidRPr="005316CA">
        <w:rPr>
          <w:rFonts w:cstheme="minorHAnsi"/>
        </w:rPr>
        <w:t>i była wyższa o 146 narządów w porównaniu z 2020 r</w:t>
      </w:r>
      <w:r w:rsidR="00FA1524">
        <w:rPr>
          <w:rFonts w:cstheme="minorHAnsi"/>
        </w:rPr>
        <w:t>.</w:t>
      </w:r>
      <w:r w:rsidRPr="005316CA">
        <w:rPr>
          <w:rFonts w:cstheme="minorHAnsi"/>
        </w:rPr>
        <w:t xml:space="preserve"> Pobrano 774 nerki, 304 wątroby i 205 serc </w:t>
      </w:r>
      <w:r w:rsidR="00795AEA">
        <w:rPr>
          <w:rFonts w:cstheme="minorHAnsi"/>
        </w:rPr>
        <w:t>–</w:t>
      </w:r>
      <w:r w:rsidRPr="005316CA">
        <w:rPr>
          <w:rFonts w:cstheme="minorHAnsi"/>
        </w:rPr>
        <w:t xml:space="preserve"> </w:t>
      </w:r>
      <w:r w:rsidR="00795AEA">
        <w:rPr>
          <w:rFonts w:cstheme="minorHAnsi"/>
        </w:rPr>
        <w:t xml:space="preserve">co stanowi </w:t>
      </w:r>
      <w:r w:rsidRPr="005316CA">
        <w:rPr>
          <w:rFonts w:cstheme="minorHAnsi"/>
        </w:rPr>
        <w:t>rekordową liczbę w historii polskiej transplantologii.</w:t>
      </w:r>
    </w:p>
    <w:p w14:paraId="77E333C8" w14:textId="2765125E" w:rsidR="0015233B" w:rsidRPr="0015233B" w:rsidRDefault="0015233B" w:rsidP="0015233B">
      <w:pPr>
        <w:pStyle w:val="Akapitzlist"/>
        <w:numPr>
          <w:ilvl w:val="1"/>
          <w:numId w:val="6"/>
        </w:numPr>
        <w:jc w:val="both"/>
        <w:rPr>
          <w:rFonts w:cstheme="minorHAnsi"/>
          <w:b/>
          <w:bCs/>
          <w:color w:val="0070C0"/>
        </w:rPr>
      </w:pPr>
      <w:r w:rsidRPr="0015233B">
        <w:rPr>
          <w:rFonts w:cstheme="minorHAnsi"/>
          <w:b/>
          <w:bCs/>
          <w:color w:val="0070C0"/>
        </w:rPr>
        <w:t>POBRANIA NARZĄDÓW DO PRZESZCZEPIENIA OD OSÓB ZMARŁYCH</w:t>
      </w:r>
    </w:p>
    <w:p w14:paraId="3D9E5C04" w14:textId="1BD93933" w:rsidR="00BD1D9C" w:rsidRDefault="00F0098C" w:rsidP="00FA1524">
      <w:pPr>
        <w:jc w:val="both"/>
        <w:rPr>
          <w:rFonts w:cstheme="minorHAnsi"/>
        </w:rPr>
      </w:pPr>
      <w:r w:rsidRPr="00BD1D9C">
        <w:rPr>
          <w:rFonts w:cstheme="minorHAnsi"/>
        </w:rPr>
        <w:t xml:space="preserve">W 2021 r. liczba rzeczywistych zmarłych dawców narządów wyniosła 396, co daje 10,3 dawców na </w:t>
      </w:r>
      <w:r w:rsidR="00BD1D9C">
        <w:rPr>
          <w:rFonts w:cstheme="minorHAnsi"/>
        </w:rPr>
        <w:br/>
      </w:r>
      <w:r w:rsidRPr="00BD1D9C">
        <w:rPr>
          <w:rFonts w:cstheme="minorHAnsi"/>
        </w:rPr>
        <w:t xml:space="preserve">1 mln mieszkańców. Wskaźnik ten był porównywalny z rokiem </w:t>
      </w:r>
      <w:r w:rsidR="007F51AC">
        <w:rPr>
          <w:rFonts w:cstheme="minorHAnsi"/>
        </w:rPr>
        <w:t>2020</w:t>
      </w:r>
      <w:r w:rsidRPr="00BD1D9C">
        <w:rPr>
          <w:rFonts w:cstheme="minorHAnsi"/>
        </w:rPr>
        <w:t xml:space="preserve">, ale niższy niż w </w:t>
      </w:r>
      <w:r w:rsidR="00CA44D5">
        <w:rPr>
          <w:rFonts w:cstheme="minorHAnsi"/>
        </w:rPr>
        <w:t xml:space="preserve">poprzednich </w:t>
      </w:r>
      <w:r w:rsidRPr="00BD1D9C">
        <w:rPr>
          <w:rFonts w:cstheme="minorHAnsi"/>
        </w:rPr>
        <w:t xml:space="preserve">latach. W województwie pomorskim wskaźnik dawstwa był najwyższy w kraju – 23,9 dawców na </w:t>
      </w:r>
      <w:r w:rsidR="00BD1D9C">
        <w:rPr>
          <w:rFonts w:cstheme="minorHAnsi"/>
        </w:rPr>
        <w:br/>
      </w:r>
      <w:r w:rsidRPr="00BD1D9C">
        <w:rPr>
          <w:rFonts w:cstheme="minorHAnsi"/>
        </w:rPr>
        <w:t>1 mln mieszkańców</w:t>
      </w:r>
      <w:r w:rsidR="00FA1524">
        <w:rPr>
          <w:rFonts w:cstheme="minorHAnsi"/>
        </w:rPr>
        <w:t xml:space="preserve"> </w:t>
      </w:r>
      <w:r w:rsidRPr="00BD1D9C">
        <w:rPr>
          <w:rFonts w:cstheme="minorHAnsi"/>
        </w:rPr>
        <w:t xml:space="preserve">(wzrost z 20 w 2020 r.). Wzrost wskaźnika dawstwa odnotowano </w:t>
      </w:r>
      <w:r w:rsidR="00BD1D9C">
        <w:rPr>
          <w:rFonts w:cstheme="minorHAnsi"/>
        </w:rPr>
        <w:br/>
      </w:r>
      <w:r w:rsidRPr="00BD1D9C">
        <w:rPr>
          <w:rFonts w:cstheme="minorHAnsi"/>
        </w:rPr>
        <w:t>w województwach: lubuskim (18 vs 12)</w:t>
      </w:r>
      <w:r w:rsidR="00C2620D">
        <w:rPr>
          <w:rFonts w:cstheme="minorHAnsi"/>
        </w:rPr>
        <w:t xml:space="preserve"> i</w:t>
      </w:r>
      <w:r w:rsidRPr="00BD1D9C">
        <w:rPr>
          <w:rFonts w:cstheme="minorHAnsi"/>
        </w:rPr>
        <w:t xml:space="preserve"> małopolskim (10,5 vs 7).</w:t>
      </w:r>
      <w:r w:rsidR="00FA1524">
        <w:rPr>
          <w:rFonts w:cstheme="minorHAnsi"/>
        </w:rPr>
        <w:t xml:space="preserve"> </w:t>
      </w:r>
      <w:r w:rsidRPr="00BD1D9C">
        <w:rPr>
          <w:rFonts w:cstheme="minorHAnsi"/>
        </w:rPr>
        <w:t>Najniższe wskaźniki dawstwa odnotowano w województwach podkarpackim (2,8), podlaskim (4,2) i łódzkim (5,3)</w:t>
      </w:r>
      <w:r w:rsidR="00FA1524">
        <w:rPr>
          <w:rFonts w:cstheme="minorHAnsi"/>
        </w:rPr>
        <w:t xml:space="preserve"> </w:t>
      </w:r>
      <w:r w:rsidR="00CA44D5">
        <w:rPr>
          <w:rFonts w:ascii="Times New Roman" w:hAnsi="Times New Roman"/>
        </w:rPr>
        <w:t>–</w:t>
      </w:r>
      <w:r w:rsidR="00FA1524">
        <w:rPr>
          <w:rFonts w:cstheme="minorHAnsi"/>
        </w:rPr>
        <w:t xml:space="preserve"> </w:t>
      </w:r>
      <w:r w:rsidRPr="00BD1D9C">
        <w:rPr>
          <w:rFonts w:cstheme="minorHAnsi"/>
        </w:rPr>
        <w:t xml:space="preserve">(Ryc. 1). </w:t>
      </w:r>
    </w:p>
    <w:p w14:paraId="603FCD14" w14:textId="77740A27" w:rsidR="00F0098C" w:rsidRPr="0055424C" w:rsidRDefault="00F0098C" w:rsidP="00F0098C">
      <w:pPr>
        <w:spacing w:before="360" w:after="360" w:line="360" w:lineRule="auto"/>
        <w:jc w:val="both"/>
        <w:rPr>
          <w:rFonts w:eastAsia="Times New Roman" w:cstheme="minorHAnsi"/>
          <w:b/>
        </w:rPr>
      </w:pPr>
      <w:r w:rsidRPr="0055424C">
        <w:rPr>
          <w:rFonts w:eastAsia="Times New Roman" w:cstheme="minorHAnsi"/>
          <w:b/>
        </w:rPr>
        <w:t>Ryc. 1. Liczba pobrań narządów od zmarłych w latach 2018</w:t>
      </w:r>
      <w:r w:rsidR="00571997" w:rsidRPr="00571997">
        <w:rPr>
          <w:rFonts w:eastAsia="Times New Roman" w:cstheme="minorHAnsi"/>
          <w:b/>
        </w:rPr>
        <w:t>–</w:t>
      </w:r>
      <w:r w:rsidRPr="0055424C">
        <w:rPr>
          <w:rFonts w:eastAsia="Times New Roman" w:cstheme="minorHAnsi"/>
          <w:b/>
        </w:rPr>
        <w:t>2021 wg województw</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366"/>
        <w:gridCol w:w="1495"/>
        <w:gridCol w:w="959"/>
        <w:gridCol w:w="992"/>
        <w:gridCol w:w="991"/>
        <w:gridCol w:w="991"/>
        <w:gridCol w:w="1270"/>
      </w:tblGrid>
      <w:tr w:rsidR="00F0098C" w:rsidRPr="008F5E8D" w14:paraId="154AFCE3" w14:textId="77777777" w:rsidTr="000F73B4">
        <w:trPr>
          <w:cnfStyle w:val="100000000000" w:firstRow="1" w:lastRow="0" w:firstColumn="0" w:lastColumn="0" w:oddVBand="0" w:evenVBand="0" w:oddHBand="0"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306" w:type="pct"/>
            <w:tcBorders>
              <w:top w:val="none" w:sz="0" w:space="0" w:color="auto"/>
              <w:bottom w:val="none" w:sz="0" w:space="0" w:color="auto"/>
              <w:right w:val="none" w:sz="0" w:space="0" w:color="auto"/>
            </w:tcBorders>
          </w:tcPr>
          <w:p w14:paraId="0AAB521C" w14:textId="77777777" w:rsidR="00F0098C" w:rsidRPr="008F5E8D" w:rsidRDefault="00F0098C" w:rsidP="00D345B6">
            <w:pPr>
              <w:jc w:val="center"/>
              <w:rPr>
                <w:rFonts w:eastAsia="Times New Roman" w:cstheme="minorHAnsi"/>
                <w:b w:val="0"/>
                <w:i/>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821" w:type="pct"/>
            <w:tcBorders>
              <w:top w:val="none" w:sz="0" w:space="0" w:color="auto"/>
              <w:left w:val="none" w:sz="0" w:space="0" w:color="auto"/>
              <w:bottom w:val="none" w:sz="0" w:space="0" w:color="auto"/>
              <w:right w:val="none" w:sz="0" w:space="0" w:color="auto"/>
            </w:tcBorders>
          </w:tcPr>
          <w:p w14:paraId="6979A77A" w14:textId="77777777" w:rsidR="00F0098C" w:rsidRPr="008F5E8D" w:rsidRDefault="00F0098C" w:rsidP="00D345B6">
            <w:pPr>
              <w:keepNext/>
              <w:ind w:firstLine="567"/>
              <w:jc w:val="center"/>
              <w:outlineLvl w:val="4"/>
              <w:rPr>
                <w:rFonts w:eastAsia="Times New Roman" w:cstheme="minorHAnsi"/>
                <w:sz w:val="20"/>
                <w:szCs w:val="20"/>
                <w:lang w:eastAsia="pl-PL"/>
              </w:rPr>
            </w:pPr>
          </w:p>
        </w:tc>
        <w:tc>
          <w:tcPr>
            <w:tcW w:w="530" w:type="pct"/>
            <w:tcBorders>
              <w:top w:val="none" w:sz="0" w:space="0" w:color="auto"/>
              <w:left w:val="none" w:sz="0" w:space="0" w:color="auto"/>
              <w:bottom w:val="none" w:sz="0" w:space="0" w:color="auto"/>
              <w:right w:val="none" w:sz="0" w:space="0" w:color="auto"/>
            </w:tcBorders>
            <w:hideMark/>
          </w:tcPr>
          <w:p w14:paraId="7B1AF312" w14:textId="4B570D55" w:rsidR="00F0098C" w:rsidRPr="008F5E8D" w:rsidRDefault="00F0098C" w:rsidP="00CA44D5">
            <w:pPr>
              <w:keepNext/>
              <w:jc w:val="center"/>
              <w:outlineLvl w:val="4"/>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vertAlign w:val="superscript"/>
                <w:lang w:eastAsia="pl-PL"/>
              </w:rPr>
            </w:pPr>
            <w:r w:rsidRPr="008F5E8D">
              <w:rPr>
                <w:rFonts w:eastAsia="Times New Roman" w:cstheme="minorHAnsi"/>
                <w:sz w:val="20"/>
                <w:szCs w:val="20"/>
                <w:lang w:eastAsia="pl-PL"/>
              </w:rPr>
              <w:t>2018</w:t>
            </w:r>
            <w:r w:rsidR="00C72BDE">
              <w:rPr>
                <w:rFonts w:eastAsia="Times New Roman" w:cstheme="minorHAnsi"/>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548" w:type="pct"/>
            <w:tcBorders>
              <w:top w:val="none" w:sz="0" w:space="0" w:color="auto"/>
              <w:left w:val="none" w:sz="0" w:space="0" w:color="auto"/>
              <w:bottom w:val="none" w:sz="0" w:space="0" w:color="auto"/>
              <w:right w:val="none" w:sz="0" w:space="0" w:color="auto"/>
            </w:tcBorders>
            <w:hideMark/>
          </w:tcPr>
          <w:p w14:paraId="53EBEE20" w14:textId="65A7551C" w:rsidR="00F0098C" w:rsidRPr="008F5E8D" w:rsidRDefault="00F0098C" w:rsidP="00CA44D5">
            <w:pPr>
              <w:keepNext/>
              <w:jc w:val="center"/>
              <w:outlineLvl w:val="4"/>
              <w:rPr>
                <w:rFonts w:eastAsia="Times New Roman" w:cstheme="minorHAnsi"/>
                <w:sz w:val="20"/>
                <w:szCs w:val="20"/>
                <w:vertAlign w:val="superscript"/>
                <w:lang w:eastAsia="pl-PL"/>
              </w:rPr>
            </w:pPr>
            <w:r w:rsidRPr="008F5E8D">
              <w:rPr>
                <w:rFonts w:eastAsia="Times New Roman" w:cstheme="minorHAnsi"/>
                <w:sz w:val="20"/>
                <w:szCs w:val="20"/>
                <w:lang w:eastAsia="pl-PL"/>
              </w:rPr>
              <w:t>2019</w:t>
            </w:r>
            <w:r w:rsidR="00C72BDE">
              <w:rPr>
                <w:rFonts w:eastAsia="Times New Roman" w:cstheme="minorHAnsi"/>
                <w:sz w:val="20"/>
                <w:szCs w:val="20"/>
                <w:lang w:eastAsia="pl-PL"/>
              </w:rPr>
              <w:t xml:space="preserve"> r.</w:t>
            </w:r>
          </w:p>
        </w:tc>
        <w:tc>
          <w:tcPr>
            <w:tcW w:w="547" w:type="pct"/>
            <w:tcBorders>
              <w:top w:val="none" w:sz="0" w:space="0" w:color="auto"/>
              <w:left w:val="none" w:sz="0" w:space="0" w:color="auto"/>
              <w:bottom w:val="none" w:sz="0" w:space="0" w:color="auto"/>
              <w:right w:val="none" w:sz="0" w:space="0" w:color="auto"/>
            </w:tcBorders>
            <w:hideMark/>
          </w:tcPr>
          <w:p w14:paraId="1D1B33BE" w14:textId="5F790E34" w:rsidR="00F0098C" w:rsidRPr="000F73B4" w:rsidRDefault="00F0098C" w:rsidP="001A6D42">
            <w:pPr>
              <w:keepNext/>
              <w:jc w:val="center"/>
              <w:outlineLvl w:val="4"/>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vertAlign w:val="superscript"/>
                <w:lang w:eastAsia="pl-PL"/>
              </w:rPr>
            </w:pPr>
            <w:r w:rsidRPr="008F5E8D">
              <w:rPr>
                <w:rFonts w:eastAsia="Times New Roman" w:cstheme="minorHAnsi"/>
                <w:sz w:val="20"/>
                <w:szCs w:val="20"/>
                <w:lang w:eastAsia="pl-PL"/>
              </w:rPr>
              <w:t>2020</w:t>
            </w:r>
            <w:r w:rsidR="00C72BDE">
              <w:rPr>
                <w:rFonts w:eastAsia="Times New Roman" w:cstheme="minorHAnsi"/>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1248" w:type="pct"/>
            <w:gridSpan w:val="2"/>
            <w:tcBorders>
              <w:top w:val="none" w:sz="0" w:space="0" w:color="auto"/>
              <w:left w:val="none" w:sz="0" w:space="0" w:color="auto"/>
              <w:bottom w:val="none" w:sz="0" w:space="0" w:color="auto"/>
            </w:tcBorders>
            <w:hideMark/>
          </w:tcPr>
          <w:p w14:paraId="379CCC00" w14:textId="4222C478" w:rsidR="00F0098C" w:rsidRPr="008F5E8D" w:rsidRDefault="00F0098C" w:rsidP="00CA44D5">
            <w:pPr>
              <w:keepNext/>
              <w:jc w:val="center"/>
              <w:outlineLvl w:val="4"/>
              <w:rPr>
                <w:rFonts w:eastAsia="Times New Roman" w:cstheme="minorHAnsi"/>
                <w:sz w:val="20"/>
                <w:szCs w:val="20"/>
                <w:highlight w:val="lightGray"/>
                <w:lang w:eastAsia="pl-PL"/>
              </w:rPr>
            </w:pPr>
            <w:r w:rsidRPr="008F5E8D">
              <w:rPr>
                <w:rFonts w:eastAsia="Times New Roman" w:cstheme="minorHAnsi"/>
                <w:sz w:val="20"/>
                <w:szCs w:val="20"/>
                <w:lang w:eastAsia="pl-PL"/>
              </w:rPr>
              <w:t>2021</w:t>
            </w:r>
            <w:r w:rsidR="00C72BDE">
              <w:rPr>
                <w:rFonts w:eastAsia="Times New Roman" w:cstheme="minorHAnsi"/>
                <w:sz w:val="20"/>
                <w:szCs w:val="20"/>
                <w:lang w:eastAsia="pl-PL"/>
              </w:rPr>
              <w:t xml:space="preserve"> r.</w:t>
            </w:r>
          </w:p>
        </w:tc>
      </w:tr>
      <w:tr w:rsidR="00F0098C" w:rsidRPr="008F5E8D" w14:paraId="6B39652D" w14:textId="77777777" w:rsidTr="006713D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06" w:type="pct"/>
            <w:hideMark/>
          </w:tcPr>
          <w:p w14:paraId="78D43E9E"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Województwo</w:t>
            </w:r>
          </w:p>
        </w:tc>
        <w:tc>
          <w:tcPr>
            <w:cnfStyle w:val="000010000000" w:firstRow="0" w:lastRow="0" w:firstColumn="0" w:lastColumn="0" w:oddVBand="1" w:evenVBand="0" w:oddHBand="0" w:evenHBand="0" w:firstRowFirstColumn="0" w:firstRowLastColumn="0" w:lastRowFirstColumn="0" w:lastRowLastColumn="0"/>
            <w:tcW w:w="821" w:type="pct"/>
            <w:hideMark/>
          </w:tcPr>
          <w:p w14:paraId="01732F69" w14:textId="4FF72CCF" w:rsidR="00F0098C" w:rsidRPr="008F5E8D" w:rsidRDefault="00F0098C" w:rsidP="00D345B6">
            <w:pPr>
              <w:keepNext/>
              <w:jc w:val="center"/>
              <w:outlineLvl w:val="4"/>
              <w:rPr>
                <w:rFonts w:eastAsia="Times New Roman" w:cstheme="minorHAnsi"/>
                <w:sz w:val="20"/>
                <w:szCs w:val="20"/>
                <w:vertAlign w:val="superscript"/>
                <w:lang w:eastAsia="pl-PL"/>
              </w:rPr>
            </w:pPr>
            <w:r w:rsidRPr="008F5E8D">
              <w:rPr>
                <w:rFonts w:eastAsia="Times New Roman" w:cstheme="minorHAnsi"/>
                <w:sz w:val="20"/>
                <w:szCs w:val="20"/>
                <w:lang w:eastAsia="pl-PL"/>
              </w:rPr>
              <w:t>Mieszkańców</w:t>
            </w:r>
            <w:r w:rsidR="006132EA" w:rsidRPr="00AC50DD">
              <w:rPr>
                <w:vertAlign w:val="superscript"/>
              </w:rPr>
              <w:t>1</w:t>
            </w:r>
            <w:r w:rsidR="006132EA">
              <w:rPr>
                <w:vertAlign w:val="superscript"/>
              </w:rPr>
              <w:t xml:space="preserve"> </w:t>
            </w:r>
            <w:r w:rsidR="006132EA" w:rsidRPr="00AC50DD">
              <w:t xml:space="preserve">(w </w:t>
            </w:r>
            <w:r w:rsidR="006132EA" w:rsidRPr="00AC50DD">
              <w:rPr>
                <w:rFonts w:eastAsia="Times New Roman" w:cstheme="minorHAnsi"/>
                <w:lang w:eastAsia="pl-PL"/>
              </w:rPr>
              <w:t>mln)</w:t>
            </w:r>
          </w:p>
        </w:tc>
        <w:tc>
          <w:tcPr>
            <w:tcW w:w="1625" w:type="pct"/>
            <w:gridSpan w:val="3"/>
          </w:tcPr>
          <w:p w14:paraId="3AEE73EF" w14:textId="6FE9E825"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Dawców /</w:t>
            </w:r>
            <w:r w:rsidR="00C86273">
              <w:rPr>
                <w:rFonts w:eastAsia="Times New Roman" w:cstheme="minorHAnsi"/>
                <w:sz w:val="20"/>
                <w:szCs w:val="20"/>
                <w:lang w:eastAsia="pl-PL"/>
              </w:rPr>
              <w:t xml:space="preserve"> </w:t>
            </w:r>
            <w:r w:rsidRPr="008F5E8D">
              <w:rPr>
                <w:rFonts w:eastAsia="Times New Roman" w:cstheme="minorHAnsi"/>
                <w:sz w:val="20"/>
                <w:szCs w:val="20"/>
                <w:lang w:eastAsia="pl-PL"/>
              </w:rPr>
              <w:t>1 mln</w:t>
            </w:r>
          </w:p>
        </w:tc>
        <w:tc>
          <w:tcPr>
            <w:cnfStyle w:val="000010000000" w:firstRow="0" w:lastRow="0" w:firstColumn="0" w:lastColumn="0" w:oddVBand="1" w:evenVBand="0" w:oddHBand="0" w:evenHBand="0" w:firstRowFirstColumn="0" w:firstRowLastColumn="0" w:lastRowFirstColumn="0" w:lastRowLastColumn="0"/>
            <w:tcW w:w="547" w:type="pct"/>
            <w:hideMark/>
          </w:tcPr>
          <w:p w14:paraId="68E278C8" w14:textId="77777777" w:rsidR="00F0098C" w:rsidRPr="008F5E8D" w:rsidRDefault="00F0098C" w:rsidP="00D345B6">
            <w:pPr>
              <w:keepNext/>
              <w:jc w:val="center"/>
              <w:outlineLvl w:val="4"/>
              <w:rPr>
                <w:rFonts w:eastAsia="Times New Roman" w:cstheme="minorHAnsi"/>
                <w:sz w:val="20"/>
                <w:szCs w:val="20"/>
                <w:lang w:eastAsia="pl-PL"/>
              </w:rPr>
            </w:pPr>
            <w:r w:rsidRPr="008F5E8D">
              <w:rPr>
                <w:rFonts w:eastAsia="Times New Roman" w:cstheme="minorHAnsi"/>
                <w:sz w:val="20"/>
                <w:szCs w:val="20"/>
                <w:lang w:eastAsia="pl-PL"/>
              </w:rPr>
              <w:t>Liczba dawców</w:t>
            </w:r>
          </w:p>
        </w:tc>
        <w:tc>
          <w:tcPr>
            <w:tcW w:w="701" w:type="pct"/>
            <w:hideMark/>
          </w:tcPr>
          <w:p w14:paraId="5340779B" w14:textId="2463D51E" w:rsidR="00F0098C" w:rsidRPr="008F5E8D" w:rsidRDefault="00F0098C" w:rsidP="00C86273">
            <w:pPr>
              <w:keepNext/>
              <w:jc w:val="center"/>
              <w:outlineLvl w:val="4"/>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Dawców</w:t>
            </w:r>
            <w:r w:rsidR="00C86273">
              <w:rPr>
                <w:rFonts w:eastAsia="Times New Roman" w:cstheme="minorHAnsi"/>
                <w:sz w:val="20"/>
                <w:szCs w:val="20"/>
                <w:lang w:eastAsia="pl-PL"/>
              </w:rPr>
              <w:t xml:space="preserve"> </w:t>
            </w:r>
            <w:r w:rsidRPr="008F5E8D">
              <w:rPr>
                <w:rFonts w:eastAsia="Times New Roman" w:cstheme="minorHAnsi"/>
                <w:sz w:val="20"/>
                <w:szCs w:val="20"/>
                <w:lang w:eastAsia="pl-PL"/>
              </w:rPr>
              <w:t>/ 1</w:t>
            </w:r>
            <w:r w:rsidR="00C86273">
              <w:rPr>
                <w:rFonts w:eastAsia="Times New Roman" w:cstheme="minorHAnsi"/>
                <w:sz w:val="20"/>
                <w:szCs w:val="20"/>
                <w:lang w:eastAsia="pl-PL"/>
              </w:rPr>
              <w:t> </w:t>
            </w:r>
            <w:r w:rsidRPr="008F5E8D">
              <w:rPr>
                <w:rFonts w:eastAsia="Times New Roman" w:cstheme="minorHAnsi"/>
                <w:sz w:val="20"/>
                <w:szCs w:val="20"/>
                <w:lang w:eastAsia="pl-PL"/>
              </w:rPr>
              <w:t>mln</w:t>
            </w:r>
          </w:p>
        </w:tc>
      </w:tr>
      <w:tr w:rsidR="00F0098C" w:rsidRPr="008F5E8D" w14:paraId="0F348065" w14:textId="77777777" w:rsidTr="000F73B4">
        <w:trPr>
          <w:trHeight w:val="451"/>
        </w:trPr>
        <w:tc>
          <w:tcPr>
            <w:cnfStyle w:val="001000000000" w:firstRow="0" w:lastRow="0" w:firstColumn="1" w:lastColumn="0" w:oddVBand="0" w:evenVBand="0" w:oddHBand="0" w:evenHBand="0" w:firstRowFirstColumn="0" w:firstRowLastColumn="0" w:lastRowFirstColumn="0" w:lastRowLastColumn="0"/>
            <w:tcW w:w="1306" w:type="pct"/>
            <w:hideMark/>
          </w:tcPr>
          <w:p w14:paraId="13EB5075"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Dolnośląskie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457A5B91"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2,9</w:t>
            </w:r>
          </w:p>
        </w:tc>
        <w:tc>
          <w:tcPr>
            <w:tcW w:w="530" w:type="pct"/>
            <w:hideMark/>
          </w:tcPr>
          <w:p w14:paraId="021792F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13,1</w:t>
            </w:r>
          </w:p>
        </w:tc>
        <w:tc>
          <w:tcPr>
            <w:cnfStyle w:val="000010000000" w:firstRow="0" w:lastRow="0" w:firstColumn="0" w:lastColumn="0" w:oddVBand="1" w:evenVBand="0" w:oddHBand="0" w:evenHBand="0" w:firstRowFirstColumn="0" w:firstRowLastColumn="0" w:lastRowFirstColumn="0" w:lastRowLastColumn="0"/>
            <w:tcW w:w="548" w:type="pct"/>
            <w:hideMark/>
          </w:tcPr>
          <w:p w14:paraId="5D6D8D34"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10,3</w:t>
            </w:r>
          </w:p>
        </w:tc>
        <w:tc>
          <w:tcPr>
            <w:tcW w:w="547" w:type="pct"/>
            <w:hideMark/>
          </w:tcPr>
          <w:p w14:paraId="4ECEF9A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10,0</w:t>
            </w:r>
          </w:p>
        </w:tc>
        <w:tc>
          <w:tcPr>
            <w:cnfStyle w:val="000010000000" w:firstRow="0" w:lastRow="0" w:firstColumn="0" w:lastColumn="0" w:oddVBand="1" w:evenVBand="0" w:oddHBand="0" w:evenHBand="0" w:firstRowFirstColumn="0" w:firstRowLastColumn="0" w:lastRowFirstColumn="0" w:lastRowLastColumn="0"/>
            <w:tcW w:w="547" w:type="pct"/>
            <w:hideMark/>
          </w:tcPr>
          <w:p w14:paraId="754D675E"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31</w:t>
            </w:r>
          </w:p>
        </w:tc>
        <w:tc>
          <w:tcPr>
            <w:tcW w:w="701" w:type="pct"/>
            <w:hideMark/>
          </w:tcPr>
          <w:p w14:paraId="3583753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10,75</w:t>
            </w:r>
          </w:p>
        </w:tc>
      </w:tr>
      <w:tr w:rsidR="00F0098C" w:rsidRPr="008F5E8D" w14:paraId="1E74FB13" w14:textId="77777777" w:rsidTr="000F73B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06" w:type="pct"/>
            <w:hideMark/>
          </w:tcPr>
          <w:p w14:paraId="6C2E6C1E" w14:textId="39B675F3" w:rsidR="00F0098C" w:rsidRPr="006713DF" w:rsidRDefault="00F0098C" w:rsidP="00C86273">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Kujawsko</w:t>
            </w:r>
            <w:r w:rsidR="00C86273">
              <w:rPr>
                <w:rFonts w:eastAsia="Times New Roman" w:cstheme="minorHAnsi"/>
                <w:b w:val="0"/>
                <w:bCs w:val="0"/>
                <w:sz w:val="20"/>
                <w:szCs w:val="20"/>
                <w:lang w:eastAsia="pl-PL"/>
              </w:rPr>
              <w:t>-P</w:t>
            </w:r>
            <w:r w:rsidRPr="006713DF">
              <w:rPr>
                <w:rFonts w:eastAsia="Times New Roman" w:cstheme="minorHAnsi"/>
                <w:b w:val="0"/>
                <w:bCs w:val="0"/>
                <w:sz w:val="20"/>
                <w:szCs w:val="20"/>
                <w:lang w:eastAsia="pl-PL"/>
              </w:rPr>
              <w:t>omorskie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4BF6BB66"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2,1</w:t>
            </w:r>
          </w:p>
        </w:tc>
        <w:tc>
          <w:tcPr>
            <w:tcW w:w="530" w:type="pct"/>
            <w:hideMark/>
          </w:tcPr>
          <w:p w14:paraId="538025A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14,4</w:t>
            </w:r>
          </w:p>
        </w:tc>
        <w:tc>
          <w:tcPr>
            <w:cnfStyle w:val="000010000000" w:firstRow="0" w:lastRow="0" w:firstColumn="0" w:lastColumn="0" w:oddVBand="1" w:evenVBand="0" w:oddHBand="0" w:evenHBand="0" w:firstRowFirstColumn="0" w:firstRowLastColumn="0" w:lastRowFirstColumn="0" w:lastRowLastColumn="0"/>
            <w:tcW w:w="548" w:type="pct"/>
            <w:hideMark/>
          </w:tcPr>
          <w:p w14:paraId="76322DB8"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11,1</w:t>
            </w:r>
          </w:p>
        </w:tc>
        <w:tc>
          <w:tcPr>
            <w:tcW w:w="547" w:type="pct"/>
            <w:hideMark/>
          </w:tcPr>
          <w:p w14:paraId="7E10DDC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9,0</w:t>
            </w:r>
          </w:p>
        </w:tc>
        <w:tc>
          <w:tcPr>
            <w:cnfStyle w:val="000010000000" w:firstRow="0" w:lastRow="0" w:firstColumn="0" w:lastColumn="0" w:oddVBand="1" w:evenVBand="0" w:oddHBand="0" w:evenHBand="0" w:firstRowFirstColumn="0" w:firstRowLastColumn="0" w:lastRowFirstColumn="0" w:lastRowLastColumn="0"/>
            <w:tcW w:w="547" w:type="pct"/>
            <w:hideMark/>
          </w:tcPr>
          <w:p w14:paraId="681A32AD"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19</w:t>
            </w:r>
          </w:p>
        </w:tc>
        <w:tc>
          <w:tcPr>
            <w:tcW w:w="701" w:type="pct"/>
            <w:hideMark/>
          </w:tcPr>
          <w:p w14:paraId="5017070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9,25</w:t>
            </w:r>
          </w:p>
        </w:tc>
      </w:tr>
      <w:tr w:rsidR="00F0098C" w:rsidRPr="008F5E8D" w14:paraId="31A66049" w14:textId="77777777" w:rsidTr="000F73B4">
        <w:trPr>
          <w:trHeight w:val="372"/>
        </w:trPr>
        <w:tc>
          <w:tcPr>
            <w:cnfStyle w:val="001000000000" w:firstRow="0" w:lastRow="0" w:firstColumn="1" w:lastColumn="0" w:oddVBand="0" w:evenVBand="0" w:oddHBand="0" w:evenHBand="0" w:firstRowFirstColumn="0" w:firstRowLastColumn="0" w:lastRowFirstColumn="0" w:lastRowLastColumn="0"/>
            <w:tcW w:w="1306" w:type="pct"/>
            <w:hideMark/>
          </w:tcPr>
          <w:p w14:paraId="08D0BA7C"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lastRenderedPageBreak/>
              <w:t>Lubelskie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4A8ECB76"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2,1</w:t>
            </w:r>
          </w:p>
        </w:tc>
        <w:tc>
          <w:tcPr>
            <w:tcW w:w="530" w:type="pct"/>
            <w:hideMark/>
          </w:tcPr>
          <w:p w14:paraId="63205258"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9,0</w:t>
            </w:r>
          </w:p>
        </w:tc>
        <w:tc>
          <w:tcPr>
            <w:cnfStyle w:val="000010000000" w:firstRow="0" w:lastRow="0" w:firstColumn="0" w:lastColumn="0" w:oddVBand="1" w:evenVBand="0" w:oddHBand="0" w:evenHBand="0" w:firstRowFirstColumn="0" w:firstRowLastColumn="0" w:lastRowFirstColumn="0" w:lastRowLastColumn="0"/>
            <w:tcW w:w="548" w:type="pct"/>
            <w:hideMark/>
          </w:tcPr>
          <w:p w14:paraId="6A03EA0F"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11,0</w:t>
            </w:r>
          </w:p>
        </w:tc>
        <w:tc>
          <w:tcPr>
            <w:tcW w:w="547" w:type="pct"/>
            <w:hideMark/>
          </w:tcPr>
          <w:p w14:paraId="3337377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5,0</w:t>
            </w:r>
          </w:p>
        </w:tc>
        <w:tc>
          <w:tcPr>
            <w:cnfStyle w:val="000010000000" w:firstRow="0" w:lastRow="0" w:firstColumn="0" w:lastColumn="0" w:oddVBand="1" w:evenVBand="0" w:oddHBand="0" w:evenHBand="0" w:firstRowFirstColumn="0" w:firstRowLastColumn="0" w:lastRowFirstColumn="0" w:lastRowLastColumn="0"/>
            <w:tcW w:w="547" w:type="pct"/>
            <w:hideMark/>
          </w:tcPr>
          <w:p w14:paraId="685786ED"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12</w:t>
            </w:r>
          </w:p>
        </w:tc>
        <w:tc>
          <w:tcPr>
            <w:tcW w:w="701" w:type="pct"/>
            <w:hideMark/>
          </w:tcPr>
          <w:p w14:paraId="00E022D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5,75</w:t>
            </w:r>
          </w:p>
        </w:tc>
      </w:tr>
      <w:tr w:rsidR="00F0098C" w:rsidRPr="008F5E8D" w14:paraId="6BEFFC60" w14:textId="77777777" w:rsidTr="000F73B4">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06" w:type="pct"/>
            <w:hideMark/>
          </w:tcPr>
          <w:p w14:paraId="56C8AEDB"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Lubuskie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6BE8E0D5"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1,0</w:t>
            </w:r>
          </w:p>
        </w:tc>
        <w:tc>
          <w:tcPr>
            <w:tcW w:w="530" w:type="pct"/>
            <w:hideMark/>
          </w:tcPr>
          <w:p w14:paraId="600648A8"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11,8</w:t>
            </w:r>
          </w:p>
        </w:tc>
        <w:tc>
          <w:tcPr>
            <w:cnfStyle w:val="000010000000" w:firstRow="0" w:lastRow="0" w:firstColumn="0" w:lastColumn="0" w:oddVBand="1" w:evenVBand="0" w:oddHBand="0" w:evenHBand="0" w:firstRowFirstColumn="0" w:firstRowLastColumn="0" w:lastRowFirstColumn="0" w:lastRowLastColumn="0"/>
            <w:tcW w:w="548" w:type="pct"/>
            <w:hideMark/>
          </w:tcPr>
          <w:p w14:paraId="6C1E49D8"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11,0</w:t>
            </w:r>
          </w:p>
        </w:tc>
        <w:tc>
          <w:tcPr>
            <w:tcW w:w="547" w:type="pct"/>
            <w:hideMark/>
          </w:tcPr>
          <w:p w14:paraId="6103C42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12,0</w:t>
            </w:r>
          </w:p>
        </w:tc>
        <w:tc>
          <w:tcPr>
            <w:cnfStyle w:val="000010000000" w:firstRow="0" w:lastRow="0" w:firstColumn="0" w:lastColumn="0" w:oddVBand="1" w:evenVBand="0" w:oddHBand="0" w:evenHBand="0" w:firstRowFirstColumn="0" w:firstRowLastColumn="0" w:lastRowFirstColumn="0" w:lastRowLastColumn="0"/>
            <w:tcW w:w="547" w:type="pct"/>
            <w:hideMark/>
          </w:tcPr>
          <w:p w14:paraId="6887E5C0"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18</w:t>
            </w:r>
          </w:p>
        </w:tc>
        <w:tc>
          <w:tcPr>
            <w:tcW w:w="701" w:type="pct"/>
            <w:hideMark/>
          </w:tcPr>
          <w:p w14:paraId="4085E6B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17,94</w:t>
            </w:r>
          </w:p>
        </w:tc>
      </w:tr>
      <w:tr w:rsidR="00F0098C" w:rsidRPr="008F5E8D" w14:paraId="4B5B90ED" w14:textId="77777777" w:rsidTr="000F73B4">
        <w:trPr>
          <w:trHeight w:val="422"/>
        </w:trPr>
        <w:tc>
          <w:tcPr>
            <w:cnfStyle w:val="001000000000" w:firstRow="0" w:lastRow="0" w:firstColumn="1" w:lastColumn="0" w:oddVBand="0" w:evenVBand="0" w:oddHBand="0" w:evenHBand="0" w:firstRowFirstColumn="0" w:firstRowLastColumn="0" w:lastRowFirstColumn="0" w:lastRowLastColumn="0"/>
            <w:tcW w:w="1306" w:type="pct"/>
            <w:hideMark/>
          </w:tcPr>
          <w:p w14:paraId="70B1D42D"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Łódzkie</w:t>
            </w:r>
          </w:p>
        </w:tc>
        <w:tc>
          <w:tcPr>
            <w:cnfStyle w:val="000010000000" w:firstRow="0" w:lastRow="0" w:firstColumn="0" w:lastColumn="0" w:oddVBand="1" w:evenVBand="0" w:oddHBand="0" w:evenHBand="0" w:firstRowFirstColumn="0" w:firstRowLastColumn="0" w:lastRowFirstColumn="0" w:lastRowLastColumn="0"/>
            <w:tcW w:w="821" w:type="pct"/>
            <w:hideMark/>
          </w:tcPr>
          <w:p w14:paraId="7125B25D"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2,4</w:t>
            </w:r>
          </w:p>
        </w:tc>
        <w:tc>
          <w:tcPr>
            <w:tcW w:w="530" w:type="pct"/>
            <w:hideMark/>
          </w:tcPr>
          <w:p w14:paraId="4E3888E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5,7</w:t>
            </w:r>
          </w:p>
        </w:tc>
        <w:tc>
          <w:tcPr>
            <w:cnfStyle w:val="000010000000" w:firstRow="0" w:lastRow="0" w:firstColumn="0" w:lastColumn="0" w:oddVBand="1" w:evenVBand="0" w:oddHBand="0" w:evenHBand="0" w:firstRowFirstColumn="0" w:firstRowLastColumn="0" w:lastRowFirstColumn="0" w:lastRowLastColumn="0"/>
            <w:tcW w:w="548" w:type="pct"/>
            <w:hideMark/>
          </w:tcPr>
          <w:p w14:paraId="69E8EE24"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8,4</w:t>
            </w:r>
          </w:p>
        </w:tc>
        <w:tc>
          <w:tcPr>
            <w:tcW w:w="547" w:type="pct"/>
            <w:hideMark/>
          </w:tcPr>
          <w:p w14:paraId="2804CE52"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4,0</w:t>
            </w:r>
          </w:p>
        </w:tc>
        <w:tc>
          <w:tcPr>
            <w:cnfStyle w:val="000010000000" w:firstRow="0" w:lastRow="0" w:firstColumn="0" w:lastColumn="0" w:oddVBand="1" w:evenVBand="0" w:oddHBand="0" w:evenHBand="0" w:firstRowFirstColumn="0" w:firstRowLastColumn="0" w:lastRowFirstColumn="0" w:lastRowLastColumn="0"/>
            <w:tcW w:w="547" w:type="pct"/>
            <w:hideMark/>
          </w:tcPr>
          <w:p w14:paraId="5B6BE133"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13</w:t>
            </w:r>
          </w:p>
        </w:tc>
        <w:tc>
          <w:tcPr>
            <w:tcW w:w="701" w:type="pct"/>
            <w:hideMark/>
          </w:tcPr>
          <w:p w14:paraId="54AB5152"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5,36</w:t>
            </w:r>
          </w:p>
        </w:tc>
      </w:tr>
      <w:tr w:rsidR="00F0098C" w:rsidRPr="008F5E8D" w14:paraId="3D1528DF" w14:textId="77777777" w:rsidTr="000F73B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306" w:type="pct"/>
            <w:hideMark/>
          </w:tcPr>
          <w:p w14:paraId="12D3C1A5"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Małopolskie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60B89FD8"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3,4</w:t>
            </w:r>
          </w:p>
        </w:tc>
        <w:tc>
          <w:tcPr>
            <w:tcW w:w="530" w:type="pct"/>
            <w:hideMark/>
          </w:tcPr>
          <w:p w14:paraId="25D9178F"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13,0</w:t>
            </w:r>
          </w:p>
        </w:tc>
        <w:tc>
          <w:tcPr>
            <w:cnfStyle w:val="000010000000" w:firstRow="0" w:lastRow="0" w:firstColumn="0" w:lastColumn="0" w:oddVBand="1" w:evenVBand="0" w:oddHBand="0" w:evenHBand="0" w:firstRowFirstColumn="0" w:firstRowLastColumn="0" w:lastRowFirstColumn="0" w:lastRowLastColumn="0"/>
            <w:tcW w:w="548" w:type="pct"/>
            <w:hideMark/>
          </w:tcPr>
          <w:p w14:paraId="1469869E"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8,8</w:t>
            </w:r>
          </w:p>
        </w:tc>
        <w:tc>
          <w:tcPr>
            <w:tcW w:w="547" w:type="pct"/>
            <w:hideMark/>
          </w:tcPr>
          <w:p w14:paraId="2F5E21AF"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7,0</w:t>
            </w:r>
          </w:p>
        </w:tc>
        <w:tc>
          <w:tcPr>
            <w:cnfStyle w:val="000010000000" w:firstRow="0" w:lastRow="0" w:firstColumn="0" w:lastColumn="0" w:oddVBand="1" w:evenVBand="0" w:oddHBand="0" w:evenHBand="0" w:firstRowFirstColumn="0" w:firstRowLastColumn="0" w:lastRowFirstColumn="0" w:lastRowLastColumn="0"/>
            <w:tcW w:w="547" w:type="pct"/>
            <w:hideMark/>
          </w:tcPr>
          <w:p w14:paraId="493EF896"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36</w:t>
            </w:r>
          </w:p>
        </w:tc>
        <w:tc>
          <w:tcPr>
            <w:tcW w:w="701" w:type="pct"/>
            <w:hideMark/>
          </w:tcPr>
          <w:p w14:paraId="0FD36D4F"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10,56</w:t>
            </w:r>
          </w:p>
        </w:tc>
      </w:tr>
      <w:tr w:rsidR="00F0098C" w:rsidRPr="008F5E8D" w14:paraId="5FA35757" w14:textId="77777777" w:rsidTr="000F73B4">
        <w:trPr>
          <w:trHeight w:val="472"/>
        </w:trPr>
        <w:tc>
          <w:tcPr>
            <w:cnfStyle w:val="001000000000" w:firstRow="0" w:lastRow="0" w:firstColumn="1" w:lastColumn="0" w:oddVBand="0" w:evenVBand="0" w:oddHBand="0" w:evenHBand="0" w:firstRowFirstColumn="0" w:firstRowLastColumn="0" w:lastRowFirstColumn="0" w:lastRowLastColumn="0"/>
            <w:tcW w:w="1306" w:type="pct"/>
            <w:hideMark/>
          </w:tcPr>
          <w:p w14:paraId="6FCDBD30"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Mazowieckie</w:t>
            </w:r>
          </w:p>
        </w:tc>
        <w:tc>
          <w:tcPr>
            <w:cnfStyle w:val="000010000000" w:firstRow="0" w:lastRow="0" w:firstColumn="0" w:lastColumn="0" w:oddVBand="1" w:evenVBand="0" w:oddHBand="0" w:evenHBand="0" w:firstRowFirstColumn="0" w:firstRowLastColumn="0" w:lastRowFirstColumn="0" w:lastRowLastColumn="0"/>
            <w:tcW w:w="821" w:type="pct"/>
            <w:hideMark/>
          </w:tcPr>
          <w:p w14:paraId="42DFD3E5"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5,4</w:t>
            </w:r>
          </w:p>
        </w:tc>
        <w:tc>
          <w:tcPr>
            <w:tcW w:w="530" w:type="pct"/>
            <w:hideMark/>
          </w:tcPr>
          <w:p w14:paraId="1FD0E2F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10,2</w:t>
            </w:r>
          </w:p>
        </w:tc>
        <w:tc>
          <w:tcPr>
            <w:cnfStyle w:val="000010000000" w:firstRow="0" w:lastRow="0" w:firstColumn="0" w:lastColumn="0" w:oddVBand="1" w:evenVBand="0" w:oddHBand="0" w:evenHBand="0" w:firstRowFirstColumn="0" w:firstRowLastColumn="0" w:lastRowFirstColumn="0" w:lastRowLastColumn="0"/>
            <w:tcW w:w="548" w:type="pct"/>
            <w:hideMark/>
          </w:tcPr>
          <w:p w14:paraId="2B9FF15A"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12,2</w:t>
            </w:r>
          </w:p>
        </w:tc>
        <w:tc>
          <w:tcPr>
            <w:tcW w:w="547" w:type="pct"/>
            <w:hideMark/>
          </w:tcPr>
          <w:p w14:paraId="31FAD872"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9,0</w:t>
            </w:r>
          </w:p>
        </w:tc>
        <w:tc>
          <w:tcPr>
            <w:cnfStyle w:val="000010000000" w:firstRow="0" w:lastRow="0" w:firstColumn="0" w:lastColumn="0" w:oddVBand="1" w:evenVBand="0" w:oddHBand="0" w:evenHBand="0" w:firstRowFirstColumn="0" w:firstRowLastColumn="0" w:lastRowFirstColumn="0" w:lastRowLastColumn="0"/>
            <w:tcW w:w="547" w:type="pct"/>
            <w:hideMark/>
          </w:tcPr>
          <w:p w14:paraId="7F4E6394"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47</w:t>
            </w:r>
          </w:p>
        </w:tc>
        <w:tc>
          <w:tcPr>
            <w:tcW w:w="701" w:type="pct"/>
            <w:hideMark/>
          </w:tcPr>
          <w:p w14:paraId="7D4F209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8,67</w:t>
            </w:r>
          </w:p>
        </w:tc>
      </w:tr>
      <w:tr w:rsidR="00F0098C" w:rsidRPr="008F5E8D" w14:paraId="27FEE0EB" w14:textId="77777777" w:rsidTr="000F73B4">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306" w:type="pct"/>
            <w:hideMark/>
          </w:tcPr>
          <w:p w14:paraId="185A8DE2" w14:textId="77777777" w:rsidR="00F0098C" w:rsidRPr="006713DF" w:rsidRDefault="00F0098C" w:rsidP="00D345B6">
            <w:pPr>
              <w:rPr>
                <w:rFonts w:eastAsia="Arial Unicode MS" w:cstheme="minorHAnsi"/>
                <w:b w:val="0"/>
                <w:bCs w:val="0"/>
                <w:iCs/>
                <w:sz w:val="20"/>
                <w:szCs w:val="20"/>
                <w:lang w:eastAsia="pl-PL"/>
              </w:rPr>
            </w:pPr>
            <w:r w:rsidRPr="006713DF">
              <w:rPr>
                <w:rFonts w:eastAsia="Times New Roman" w:cstheme="minorHAnsi"/>
                <w:b w:val="0"/>
                <w:bCs w:val="0"/>
                <w:sz w:val="20"/>
                <w:szCs w:val="20"/>
                <w:lang w:eastAsia="pl-PL"/>
              </w:rPr>
              <w:t xml:space="preserve">Opolskie </w:t>
            </w:r>
          </w:p>
        </w:tc>
        <w:tc>
          <w:tcPr>
            <w:cnfStyle w:val="000010000000" w:firstRow="0" w:lastRow="0" w:firstColumn="0" w:lastColumn="0" w:oddVBand="1" w:evenVBand="0" w:oddHBand="0" w:evenHBand="0" w:firstRowFirstColumn="0" w:firstRowLastColumn="0" w:lastRowFirstColumn="0" w:lastRowLastColumn="0"/>
            <w:tcW w:w="821" w:type="pct"/>
            <w:hideMark/>
          </w:tcPr>
          <w:p w14:paraId="6501D271"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1,0</w:t>
            </w:r>
          </w:p>
        </w:tc>
        <w:tc>
          <w:tcPr>
            <w:tcW w:w="530" w:type="pct"/>
            <w:hideMark/>
          </w:tcPr>
          <w:p w14:paraId="11F333D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19,2</w:t>
            </w:r>
          </w:p>
        </w:tc>
        <w:tc>
          <w:tcPr>
            <w:cnfStyle w:val="000010000000" w:firstRow="0" w:lastRow="0" w:firstColumn="0" w:lastColumn="0" w:oddVBand="1" w:evenVBand="0" w:oddHBand="0" w:evenHBand="0" w:firstRowFirstColumn="0" w:firstRowLastColumn="0" w:lastRowFirstColumn="0" w:lastRowLastColumn="0"/>
            <w:tcW w:w="548" w:type="pct"/>
            <w:hideMark/>
          </w:tcPr>
          <w:p w14:paraId="3A194D99"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18,3</w:t>
            </w:r>
          </w:p>
        </w:tc>
        <w:tc>
          <w:tcPr>
            <w:tcW w:w="547" w:type="pct"/>
            <w:hideMark/>
          </w:tcPr>
          <w:p w14:paraId="77C2B5C7"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10,0</w:t>
            </w:r>
          </w:p>
        </w:tc>
        <w:tc>
          <w:tcPr>
            <w:cnfStyle w:val="000010000000" w:firstRow="0" w:lastRow="0" w:firstColumn="0" w:lastColumn="0" w:oddVBand="1" w:evenVBand="0" w:oddHBand="0" w:evenHBand="0" w:firstRowFirstColumn="0" w:firstRowLastColumn="0" w:lastRowFirstColumn="0" w:lastRowLastColumn="0"/>
            <w:tcW w:w="547" w:type="pct"/>
            <w:hideMark/>
          </w:tcPr>
          <w:p w14:paraId="03C49346"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11</w:t>
            </w:r>
          </w:p>
        </w:tc>
        <w:tc>
          <w:tcPr>
            <w:tcW w:w="701" w:type="pct"/>
            <w:hideMark/>
          </w:tcPr>
          <w:p w14:paraId="2752A133"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11,30</w:t>
            </w:r>
          </w:p>
        </w:tc>
      </w:tr>
      <w:tr w:rsidR="00F0098C" w:rsidRPr="008F5E8D" w14:paraId="67134BE8" w14:textId="77777777" w:rsidTr="000F73B4">
        <w:trPr>
          <w:trHeight w:val="487"/>
        </w:trPr>
        <w:tc>
          <w:tcPr>
            <w:cnfStyle w:val="001000000000" w:firstRow="0" w:lastRow="0" w:firstColumn="1" w:lastColumn="0" w:oddVBand="0" w:evenVBand="0" w:oddHBand="0" w:evenHBand="0" w:firstRowFirstColumn="0" w:firstRowLastColumn="0" w:lastRowFirstColumn="0" w:lastRowLastColumn="0"/>
            <w:tcW w:w="1306" w:type="pct"/>
            <w:hideMark/>
          </w:tcPr>
          <w:p w14:paraId="78076478"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Podkarpackie</w:t>
            </w:r>
          </w:p>
        </w:tc>
        <w:tc>
          <w:tcPr>
            <w:cnfStyle w:val="000010000000" w:firstRow="0" w:lastRow="0" w:firstColumn="0" w:lastColumn="0" w:oddVBand="1" w:evenVBand="0" w:oddHBand="0" w:evenHBand="0" w:firstRowFirstColumn="0" w:firstRowLastColumn="0" w:lastRowFirstColumn="0" w:lastRowLastColumn="0"/>
            <w:tcW w:w="821" w:type="pct"/>
            <w:hideMark/>
          </w:tcPr>
          <w:p w14:paraId="4EA64C46"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2,1</w:t>
            </w:r>
          </w:p>
        </w:tc>
        <w:tc>
          <w:tcPr>
            <w:tcW w:w="530" w:type="pct"/>
            <w:hideMark/>
          </w:tcPr>
          <w:p w14:paraId="5CC8FCDC"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3,8</w:t>
            </w:r>
          </w:p>
        </w:tc>
        <w:tc>
          <w:tcPr>
            <w:cnfStyle w:val="000010000000" w:firstRow="0" w:lastRow="0" w:firstColumn="0" w:lastColumn="0" w:oddVBand="1" w:evenVBand="0" w:oddHBand="0" w:evenHBand="0" w:firstRowFirstColumn="0" w:firstRowLastColumn="0" w:lastRowFirstColumn="0" w:lastRowLastColumn="0"/>
            <w:tcW w:w="548" w:type="pct"/>
            <w:hideMark/>
          </w:tcPr>
          <w:p w14:paraId="25995F30"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1,9</w:t>
            </w:r>
          </w:p>
        </w:tc>
        <w:tc>
          <w:tcPr>
            <w:tcW w:w="547" w:type="pct"/>
            <w:hideMark/>
          </w:tcPr>
          <w:p w14:paraId="07E5710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4,0</w:t>
            </w:r>
          </w:p>
        </w:tc>
        <w:tc>
          <w:tcPr>
            <w:cnfStyle w:val="000010000000" w:firstRow="0" w:lastRow="0" w:firstColumn="0" w:lastColumn="0" w:oddVBand="1" w:evenVBand="0" w:oddHBand="0" w:evenHBand="0" w:firstRowFirstColumn="0" w:firstRowLastColumn="0" w:lastRowFirstColumn="0" w:lastRowLastColumn="0"/>
            <w:tcW w:w="547" w:type="pct"/>
            <w:hideMark/>
          </w:tcPr>
          <w:p w14:paraId="082EFDE8"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6</w:t>
            </w:r>
          </w:p>
        </w:tc>
        <w:tc>
          <w:tcPr>
            <w:tcW w:w="701" w:type="pct"/>
            <w:hideMark/>
          </w:tcPr>
          <w:p w14:paraId="0DCF5C4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2,84</w:t>
            </w:r>
          </w:p>
        </w:tc>
      </w:tr>
      <w:tr w:rsidR="00F0098C" w:rsidRPr="008F5E8D" w14:paraId="0704E12E" w14:textId="77777777" w:rsidTr="000F73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06" w:type="pct"/>
            <w:hideMark/>
          </w:tcPr>
          <w:p w14:paraId="6A53EDC1"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Podlaskie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30D4E339"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1,2</w:t>
            </w:r>
          </w:p>
        </w:tc>
        <w:tc>
          <w:tcPr>
            <w:tcW w:w="530" w:type="pct"/>
            <w:hideMark/>
          </w:tcPr>
          <w:p w14:paraId="721DE0F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11,8</w:t>
            </w:r>
          </w:p>
        </w:tc>
        <w:tc>
          <w:tcPr>
            <w:cnfStyle w:val="000010000000" w:firstRow="0" w:lastRow="0" w:firstColumn="0" w:lastColumn="0" w:oddVBand="1" w:evenVBand="0" w:oddHBand="0" w:evenHBand="0" w:firstRowFirstColumn="0" w:firstRowLastColumn="0" w:lastRowFirstColumn="0" w:lastRowLastColumn="0"/>
            <w:tcW w:w="548" w:type="pct"/>
            <w:hideMark/>
          </w:tcPr>
          <w:p w14:paraId="7F4B5237"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19,5</w:t>
            </w:r>
          </w:p>
        </w:tc>
        <w:tc>
          <w:tcPr>
            <w:tcW w:w="547" w:type="pct"/>
            <w:hideMark/>
          </w:tcPr>
          <w:p w14:paraId="079E121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7,0</w:t>
            </w:r>
          </w:p>
        </w:tc>
        <w:tc>
          <w:tcPr>
            <w:cnfStyle w:val="000010000000" w:firstRow="0" w:lastRow="0" w:firstColumn="0" w:lastColumn="0" w:oddVBand="1" w:evenVBand="0" w:oddHBand="0" w:evenHBand="0" w:firstRowFirstColumn="0" w:firstRowLastColumn="0" w:lastRowFirstColumn="0" w:lastRowLastColumn="0"/>
            <w:tcW w:w="547" w:type="pct"/>
            <w:hideMark/>
          </w:tcPr>
          <w:p w14:paraId="562833C0"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5</w:t>
            </w:r>
          </w:p>
        </w:tc>
        <w:tc>
          <w:tcPr>
            <w:tcW w:w="701" w:type="pct"/>
            <w:hideMark/>
          </w:tcPr>
          <w:p w14:paraId="5F562636"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4,28</w:t>
            </w:r>
          </w:p>
        </w:tc>
      </w:tr>
      <w:tr w:rsidR="00F0098C" w:rsidRPr="008F5E8D" w14:paraId="678DB5E6" w14:textId="77777777" w:rsidTr="000F73B4">
        <w:trPr>
          <w:trHeight w:val="378"/>
        </w:trPr>
        <w:tc>
          <w:tcPr>
            <w:cnfStyle w:val="001000000000" w:firstRow="0" w:lastRow="0" w:firstColumn="1" w:lastColumn="0" w:oddVBand="0" w:evenVBand="0" w:oddHBand="0" w:evenHBand="0" w:firstRowFirstColumn="0" w:firstRowLastColumn="0" w:lastRowFirstColumn="0" w:lastRowLastColumn="0"/>
            <w:tcW w:w="1306" w:type="pct"/>
            <w:hideMark/>
          </w:tcPr>
          <w:p w14:paraId="613F42FA"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Pomorskie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52F96389"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2,3</w:t>
            </w:r>
          </w:p>
        </w:tc>
        <w:tc>
          <w:tcPr>
            <w:tcW w:w="530" w:type="pct"/>
            <w:hideMark/>
          </w:tcPr>
          <w:p w14:paraId="446C5C21"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19,0</w:t>
            </w:r>
          </w:p>
        </w:tc>
        <w:tc>
          <w:tcPr>
            <w:cnfStyle w:val="000010000000" w:firstRow="0" w:lastRow="0" w:firstColumn="0" w:lastColumn="0" w:oddVBand="1" w:evenVBand="0" w:oddHBand="0" w:evenHBand="0" w:firstRowFirstColumn="0" w:firstRowLastColumn="0" w:lastRowFirstColumn="0" w:lastRowLastColumn="0"/>
            <w:tcW w:w="548" w:type="pct"/>
            <w:hideMark/>
          </w:tcPr>
          <w:p w14:paraId="0C174445"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22,3</w:t>
            </w:r>
          </w:p>
        </w:tc>
        <w:tc>
          <w:tcPr>
            <w:tcW w:w="547" w:type="pct"/>
            <w:hideMark/>
          </w:tcPr>
          <w:p w14:paraId="73A2BC3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20,0</w:t>
            </w:r>
          </w:p>
        </w:tc>
        <w:tc>
          <w:tcPr>
            <w:cnfStyle w:val="000010000000" w:firstRow="0" w:lastRow="0" w:firstColumn="0" w:lastColumn="0" w:oddVBand="1" w:evenVBand="0" w:oddHBand="0" w:evenHBand="0" w:firstRowFirstColumn="0" w:firstRowLastColumn="0" w:lastRowFirstColumn="0" w:lastRowLastColumn="0"/>
            <w:tcW w:w="547" w:type="pct"/>
            <w:hideMark/>
          </w:tcPr>
          <w:p w14:paraId="451B902D"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56</w:t>
            </w:r>
          </w:p>
        </w:tc>
        <w:tc>
          <w:tcPr>
            <w:tcW w:w="701" w:type="pct"/>
            <w:hideMark/>
          </w:tcPr>
          <w:p w14:paraId="4D76F479"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23,87</w:t>
            </w:r>
          </w:p>
        </w:tc>
      </w:tr>
      <w:tr w:rsidR="00F0098C" w:rsidRPr="008F5E8D" w14:paraId="688A0973" w14:textId="77777777" w:rsidTr="000F73B4">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306" w:type="pct"/>
            <w:hideMark/>
          </w:tcPr>
          <w:p w14:paraId="428820A1"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Śląskie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7B58A5CA"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4,5</w:t>
            </w:r>
          </w:p>
        </w:tc>
        <w:tc>
          <w:tcPr>
            <w:tcW w:w="530" w:type="pct"/>
            <w:hideMark/>
          </w:tcPr>
          <w:p w14:paraId="12DD2667"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18,1</w:t>
            </w:r>
          </w:p>
        </w:tc>
        <w:tc>
          <w:tcPr>
            <w:cnfStyle w:val="000010000000" w:firstRow="0" w:lastRow="0" w:firstColumn="0" w:lastColumn="0" w:oddVBand="1" w:evenVBand="0" w:oddHBand="0" w:evenHBand="0" w:firstRowFirstColumn="0" w:firstRowLastColumn="0" w:lastRowFirstColumn="0" w:lastRowLastColumn="0"/>
            <w:tcW w:w="548" w:type="pct"/>
            <w:hideMark/>
          </w:tcPr>
          <w:p w14:paraId="4917062C"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10,4</w:t>
            </w:r>
          </w:p>
        </w:tc>
        <w:tc>
          <w:tcPr>
            <w:tcW w:w="547" w:type="pct"/>
            <w:hideMark/>
          </w:tcPr>
          <w:p w14:paraId="1354AE23"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13,0</w:t>
            </w:r>
          </w:p>
        </w:tc>
        <w:tc>
          <w:tcPr>
            <w:cnfStyle w:val="000010000000" w:firstRow="0" w:lastRow="0" w:firstColumn="0" w:lastColumn="0" w:oddVBand="1" w:evenVBand="0" w:oddHBand="0" w:evenHBand="0" w:firstRowFirstColumn="0" w:firstRowLastColumn="0" w:lastRowFirstColumn="0" w:lastRowLastColumn="0"/>
            <w:tcW w:w="547" w:type="pct"/>
            <w:hideMark/>
          </w:tcPr>
          <w:p w14:paraId="32A93AA0"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61</w:t>
            </w:r>
          </w:p>
        </w:tc>
        <w:tc>
          <w:tcPr>
            <w:tcW w:w="701" w:type="pct"/>
            <w:hideMark/>
          </w:tcPr>
          <w:p w14:paraId="213AD1A9"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13,64</w:t>
            </w:r>
          </w:p>
        </w:tc>
      </w:tr>
      <w:tr w:rsidR="00F0098C" w:rsidRPr="008F5E8D" w14:paraId="449AD172" w14:textId="77777777" w:rsidTr="000F73B4">
        <w:trPr>
          <w:trHeight w:val="429"/>
        </w:trPr>
        <w:tc>
          <w:tcPr>
            <w:cnfStyle w:val="001000000000" w:firstRow="0" w:lastRow="0" w:firstColumn="1" w:lastColumn="0" w:oddVBand="0" w:evenVBand="0" w:oddHBand="0" w:evenHBand="0" w:firstRowFirstColumn="0" w:firstRowLastColumn="0" w:lastRowFirstColumn="0" w:lastRowLastColumn="0"/>
            <w:tcW w:w="1306" w:type="pct"/>
            <w:hideMark/>
          </w:tcPr>
          <w:p w14:paraId="12995E71"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Świętokrzyskie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20C8CA7A"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1,2</w:t>
            </w:r>
          </w:p>
        </w:tc>
        <w:tc>
          <w:tcPr>
            <w:tcW w:w="530" w:type="pct"/>
            <w:hideMark/>
          </w:tcPr>
          <w:p w14:paraId="520C715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4,8</w:t>
            </w:r>
          </w:p>
        </w:tc>
        <w:tc>
          <w:tcPr>
            <w:cnfStyle w:val="000010000000" w:firstRow="0" w:lastRow="0" w:firstColumn="0" w:lastColumn="0" w:oddVBand="1" w:evenVBand="0" w:oddHBand="0" w:evenHBand="0" w:firstRowFirstColumn="0" w:firstRowLastColumn="0" w:lastRowFirstColumn="0" w:lastRowLastColumn="0"/>
            <w:tcW w:w="548" w:type="pct"/>
            <w:hideMark/>
          </w:tcPr>
          <w:p w14:paraId="42656B07"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5,6</w:t>
            </w:r>
          </w:p>
        </w:tc>
        <w:tc>
          <w:tcPr>
            <w:tcW w:w="547" w:type="pct"/>
            <w:hideMark/>
          </w:tcPr>
          <w:p w14:paraId="47C7C382"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4,0</w:t>
            </w:r>
          </w:p>
        </w:tc>
        <w:tc>
          <w:tcPr>
            <w:cnfStyle w:val="000010000000" w:firstRow="0" w:lastRow="0" w:firstColumn="0" w:lastColumn="0" w:oddVBand="1" w:evenVBand="0" w:oddHBand="0" w:evenHBand="0" w:firstRowFirstColumn="0" w:firstRowLastColumn="0" w:lastRowFirstColumn="0" w:lastRowLastColumn="0"/>
            <w:tcW w:w="547" w:type="pct"/>
            <w:hideMark/>
          </w:tcPr>
          <w:p w14:paraId="55A43581"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7</w:t>
            </w:r>
          </w:p>
        </w:tc>
        <w:tc>
          <w:tcPr>
            <w:tcW w:w="701" w:type="pct"/>
            <w:hideMark/>
          </w:tcPr>
          <w:p w14:paraId="17A5898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5,75</w:t>
            </w:r>
          </w:p>
        </w:tc>
      </w:tr>
      <w:tr w:rsidR="00F0098C" w:rsidRPr="008F5E8D" w14:paraId="453B4104" w14:textId="77777777" w:rsidTr="000F73B4">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306" w:type="pct"/>
            <w:hideMark/>
          </w:tcPr>
          <w:p w14:paraId="0261D97C" w14:textId="27D7C7D1" w:rsidR="00F0098C" w:rsidRPr="006713DF" w:rsidRDefault="00F0098C" w:rsidP="00C86273">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Warmińsko</w:t>
            </w:r>
            <w:r w:rsidR="00C86273">
              <w:rPr>
                <w:rFonts w:eastAsia="Times New Roman" w:cstheme="minorHAnsi"/>
                <w:b w:val="0"/>
                <w:bCs w:val="0"/>
                <w:sz w:val="20"/>
                <w:szCs w:val="20"/>
                <w:lang w:eastAsia="pl-PL"/>
              </w:rPr>
              <w:t>-M</w:t>
            </w:r>
            <w:r w:rsidRPr="006713DF">
              <w:rPr>
                <w:rFonts w:eastAsia="Times New Roman" w:cstheme="minorHAnsi"/>
                <w:b w:val="0"/>
                <w:bCs w:val="0"/>
                <w:sz w:val="20"/>
                <w:szCs w:val="20"/>
                <w:lang w:eastAsia="pl-PL"/>
              </w:rPr>
              <w:t>azurskie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7EE12011"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1,4</w:t>
            </w:r>
          </w:p>
        </w:tc>
        <w:tc>
          <w:tcPr>
            <w:tcW w:w="530" w:type="pct"/>
            <w:hideMark/>
          </w:tcPr>
          <w:p w14:paraId="1D982AF6"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18,2</w:t>
            </w:r>
          </w:p>
        </w:tc>
        <w:tc>
          <w:tcPr>
            <w:cnfStyle w:val="000010000000" w:firstRow="0" w:lastRow="0" w:firstColumn="0" w:lastColumn="0" w:oddVBand="1" w:evenVBand="0" w:oddHBand="0" w:evenHBand="0" w:firstRowFirstColumn="0" w:firstRowLastColumn="0" w:lastRowFirstColumn="0" w:lastRowLastColumn="0"/>
            <w:tcW w:w="548" w:type="pct"/>
            <w:hideMark/>
          </w:tcPr>
          <w:p w14:paraId="71B4D071"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21,0</w:t>
            </w:r>
          </w:p>
        </w:tc>
        <w:tc>
          <w:tcPr>
            <w:tcW w:w="547" w:type="pct"/>
            <w:hideMark/>
          </w:tcPr>
          <w:p w14:paraId="40AD7E48"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19,0</w:t>
            </w:r>
          </w:p>
        </w:tc>
        <w:tc>
          <w:tcPr>
            <w:cnfStyle w:val="000010000000" w:firstRow="0" w:lastRow="0" w:firstColumn="0" w:lastColumn="0" w:oddVBand="1" w:evenVBand="0" w:oddHBand="0" w:evenHBand="0" w:firstRowFirstColumn="0" w:firstRowLastColumn="0" w:lastRowFirstColumn="0" w:lastRowLastColumn="0"/>
            <w:tcW w:w="547" w:type="pct"/>
            <w:hideMark/>
          </w:tcPr>
          <w:p w14:paraId="5AD2541D"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21</w:t>
            </w:r>
          </w:p>
        </w:tc>
        <w:tc>
          <w:tcPr>
            <w:tcW w:w="701" w:type="pct"/>
            <w:hideMark/>
          </w:tcPr>
          <w:p w14:paraId="51F1D312"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14,89</w:t>
            </w:r>
          </w:p>
        </w:tc>
      </w:tr>
      <w:tr w:rsidR="00F0098C" w:rsidRPr="008F5E8D" w14:paraId="59672B81" w14:textId="77777777" w:rsidTr="000F73B4">
        <w:trPr>
          <w:trHeight w:val="368"/>
        </w:trPr>
        <w:tc>
          <w:tcPr>
            <w:cnfStyle w:val="001000000000" w:firstRow="0" w:lastRow="0" w:firstColumn="1" w:lastColumn="0" w:oddVBand="0" w:evenVBand="0" w:oddHBand="0" w:evenHBand="0" w:firstRowFirstColumn="0" w:firstRowLastColumn="0" w:lastRowFirstColumn="0" w:lastRowLastColumn="0"/>
            <w:tcW w:w="1306" w:type="pct"/>
            <w:hideMark/>
          </w:tcPr>
          <w:p w14:paraId="0D3A0A60"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Wielkopolskie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06ACC923"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3,5</w:t>
            </w:r>
          </w:p>
        </w:tc>
        <w:tc>
          <w:tcPr>
            <w:tcW w:w="530" w:type="pct"/>
            <w:hideMark/>
          </w:tcPr>
          <w:p w14:paraId="2DAD096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15,8</w:t>
            </w:r>
          </w:p>
        </w:tc>
        <w:tc>
          <w:tcPr>
            <w:cnfStyle w:val="000010000000" w:firstRow="0" w:lastRow="0" w:firstColumn="0" w:lastColumn="0" w:oddVBand="1" w:evenVBand="0" w:oddHBand="0" w:evenHBand="0" w:firstRowFirstColumn="0" w:firstRowLastColumn="0" w:lastRowFirstColumn="0" w:lastRowLastColumn="0"/>
            <w:tcW w:w="548" w:type="pct"/>
            <w:hideMark/>
          </w:tcPr>
          <w:p w14:paraId="624E650B"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20,3</w:t>
            </w:r>
          </w:p>
        </w:tc>
        <w:tc>
          <w:tcPr>
            <w:tcW w:w="547" w:type="pct"/>
            <w:hideMark/>
          </w:tcPr>
          <w:p w14:paraId="748752C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15,0</w:t>
            </w:r>
          </w:p>
        </w:tc>
        <w:tc>
          <w:tcPr>
            <w:cnfStyle w:val="000010000000" w:firstRow="0" w:lastRow="0" w:firstColumn="0" w:lastColumn="0" w:oddVBand="1" w:evenVBand="0" w:oddHBand="0" w:evenHBand="0" w:firstRowFirstColumn="0" w:firstRowLastColumn="0" w:lastRowFirstColumn="0" w:lastRowLastColumn="0"/>
            <w:tcW w:w="547" w:type="pct"/>
            <w:hideMark/>
          </w:tcPr>
          <w:p w14:paraId="067F78D5"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39</w:t>
            </w:r>
          </w:p>
        </w:tc>
        <w:tc>
          <w:tcPr>
            <w:tcW w:w="701" w:type="pct"/>
            <w:hideMark/>
          </w:tcPr>
          <w:p w14:paraId="634B4371"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11,17</w:t>
            </w:r>
          </w:p>
        </w:tc>
      </w:tr>
      <w:tr w:rsidR="00F0098C" w:rsidRPr="008F5E8D" w14:paraId="0B97BF5F" w14:textId="77777777" w:rsidTr="000F73B4">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306" w:type="pct"/>
            <w:hideMark/>
          </w:tcPr>
          <w:p w14:paraId="65FCCB74"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Zachodniopomorskie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2E1607F2"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1,7</w:t>
            </w:r>
          </w:p>
        </w:tc>
        <w:tc>
          <w:tcPr>
            <w:tcW w:w="530" w:type="pct"/>
            <w:hideMark/>
          </w:tcPr>
          <w:p w14:paraId="1E3B8A7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19,1</w:t>
            </w:r>
          </w:p>
        </w:tc>
        <w:tc>
          <w:tcPr>
            <w:cnfStyle w:val="000010000000" w:firstRow="0" w:lastRow="0" w:firstColumn="0" w:lastColumn="0" w:oddVBand="1" w:evenVBand="0" w:oddHBand="0" w:evenHBand="0" w:firstRowFirstColumn="0" w:firstRowLastColumn="0" w:lastRowFirstColumn="0" w:lastRowLastColumn="0"/>
            <w:tcW w:w="548" w:type="pct"/>
            <w:hideMark/>
          </w:tcPr>
          <w:p w14:paraId="6D3C7A08"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27,6</w:t>
            </w:r>
          </w:p>
        </w:tc>
        <w:tc>
          <w:tcPr>
            <w:tcW w:w="547" w:type="pct"/>
            <w:hideMark/>
          </w:tcPr>
          <w:p w14:paraId="44226D9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13,0</w:t>
            </w:r>
          </w:p>
        </w:tc>
        <w:tc>
          <w:tcPr>
            <w:cnfStyle w:val="000010000000" w:firstRow="0" w:lastRow="0" w:firstColumn="0" w:lastColumn="0" w:oddVBand="1" w:evenVBand="0" w:oddHBand="0" w:evenHBand="0" w:firstRowFirstColumn="0" w:firstRowLastColumn="0" w:lastRowFirstColumn="0" w:lastRowLastColumn="0"/>
            <w:tcW w:w="547" w:type="pct"/>
            <w:hideMark/>
          </w:tcPr>
          <w:p w14:paraId="77D2BD86"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14</w:t>
            </w:r>
          </w:p>
        </w:tc>
        <w:tc>
          <w:tcPr>
            <w:tcW w:w="701" w:type="pct"/>
            <w:hideMark/>
          </w:tcPr>
          <w:p w14:paraId="6ABDBA0F"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8,32</w:t>
            </w:r>
          </w:p>
        </w:tc>
      </w:tr>
      <w:tr w:rsidR="00F0098C" w:rsidRPr="006713DF" w14:paraId="34F15FA7" w14:textId="77777777" w:rsidTr="000F73B4">
        <w:trPr>
          <w:trHeight w:val="75"/>
        </w:trPr>
        <w:tc>
          <w:tcPr>
            <w:cnfStyle w:val="001000000000" w:firstRow="0" w:lastRow="0" w:firstColumn="1" w:lastColumn="0" w:oddVBand="0" w:evenVBand="0" w:oddHBand="0" w:evenHBand="0" w:firstRowFirstColumn="0" w:firstRowLastColumn="0" w:lastRowFirstColumn="0" w:lastRowLastColumn="0"/>
            <w:tcW w:w="1306" w:type="pct"/>
            <w:hideMark/>
          </w:tcPr>
          <w:p w14:paraId="579564E5" w14:textId="012A3587" w:rsidR="00F0098C" w:rsidRPr="006713DF" w:rsidRDefault="00097D30" w:rsidP="006713DF">
            <w:pPr>
              <w:jc w:val="right"/>
              <w:rPr>
                <w:rFonts w:eastAsia="Times New Roman" w:cstheme="minorHAnsi"/>
                <w:bCs w:val="0"/>
                <w:sz w:val="20"/>
                <w:szCs w:val="20"/>
                <w:lang w:eastAsia="pl-PL"/>
              </w:rPr>
            </w:pPr>
            <w:r>
              <w:rPr>
                <w:rFonts w:eastAsia="Calibri" w:cstheme="minorHAnsi"/>
                <w:bCs w:val="0"/>
                <w:sz w:val="20"/>
                <w:szCs w:val="20"/>
              </w:rPr>
              <w:t>POLSKA</w:t>
            </w:r>
          </w:p>
        </w:tc>
        <w:tc>
          <w:tcPr>
            <w:cnfStyle w:val="000010000000" w:firstRow="0" w:lastRow="0" w:firstColumn="0" w:lastColumn="0" w:oddVBand="1" w:evenVBand="0" w:oddHBand="0" w:evenHBand="0" w:firstRowFirstColumn="0" w:firstRowLastColumn="0" w:lastRowFirstColumn="0" w:lastRowLastColumn="0"/>
            <w:tcW w:w="821" w:type="pct"/>
            <w:hideMark/>
          </w:tcPr>
          <w:p w14:paraId="194C86AD" w14:textId="77777777" w:rsidR="00F0098C" w:rsidRPr="006713DF" w:rsidRDefault="00F0098C" w:rsidP="00D345B6">
            <w:pPr>
              <w:jc w:val="center"/>
              <w:rPr>
                <w:rFonts w:eastAsia="Times New Roman" w:cstheme="minorHAnsi"/>
                <w:b/>
                <w:bCs/>
                <w:sz w:val="20"/>
                <w:szCs w:val="20"/>
                <w:lang w:eastAsia="pl-PL"/>
              </w:rPr>
            </w:pPr>
            <w:r w:rsidRPr="006713DF">
              <w:rPr>
                <w:rFonts w:eastAsia="Times New Roman" w:cstheme="minorHAnsi"/>
                <w:b/>
                <w:bCs/>
                <w:sz w:val="20"/>
                <w:szCs w:val="20"/>
                <w:lang w:eastAsia="pl-PL"/>
              </w:rPr>
              <w:t>38,16</w:t>
            </w:r>
          </w:p>
        </w:tc>
        <w:tc>
          <w:tcPr>
            <w:tcW w:w="530" w:type="pct"/>
            <w:hideMark/>
          </w:tcPr>
          <w:p w14:paraId="27D75A63" w14:textId="77777777" w:rsidR="00F0098C" w:rsidRPr="006713DF"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6713DF">
              <w:rPr>
                <w:rFonts w:eastAsia="Times New Roman" w:cstheme="minorHAnsi"/>
                <w:b/>
                <w:bCs/>
                <w:sz w:val="20"/>
                <w:szCs w:val="20"/>
                <w:lang w:eastAsia="pl-PL"/>
              </w:rPr>
              <w:t>13,0</w:t>
            </w:r>
          </w:p>
        </w:tc>
        <w:tc>
          <w:tcPr>
            <w:cnfStyle w:val="000010000000" w:firstRow="0" w:lastRow="0" w:firstColumn="0" w:lastColumn="0" w:oddVBand="1" w:evenVBand="0" w:oddHBand="0" w:evenHBand="0" w:firstRowFirstColumn="0" w:firstRowLastColumn="0" w:lastRowFirstColumn="0" w:lastRowLastColumn="0"/>
            <w:tcW w:w="548" w:type="pct"/>
            <w:hideMark/>
          </w:tcPr>
          <w:p w14:paraId="0BB36302" w14:textId="77777777" w:rsidR="00F0098C" w:rsidRPr="006713DF" w:rsidRDefault="00F0098C" w:rsidP="00D345B6">
            <w:pPr>
              <w:jc w:val="center"/>
              <w:rPr>
                <w:rFonts w:eastAsia="Times New Roman" w:cstheme="minorHAnsi"/>
                <w:b/>
                <w:bCs/>
                <w:sz w:val="20"/>
                <w:szCs w:val="20"/>
                <w:lang w:eastAsia="pl-PL"/>
              </w:rPr>
            </w:pPr>
            <w:r w:rsidRPr="006713DF">
              <w:rPr>
                <w:rFonts w:eastAsia="Times New Roman" w:cstheme="minorHAnsi"/>
                <w:b/>
                <w:bCs/>
                <w:sz w:val="20"/>
                <w:szCs w:val="20"/>
                <w:lang w:eastAsia="pl-PL"/>
              </w:rPr>
              <w:t>13,1</w:t>
            </w:r>
          </w:p>
        </w:tc>
        <w:tc>
          <w:tcPr>
            <w:tcW w:w="547" w:type="pct"/>
            <w:hideMark/>
          </w:tcPr>
          <w:p w14:paraId="7BE9EB6F" w14:textId="77777777" w:rsidR="00F0098C" w:rsidRPr="006713DF"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6713DF">
              <w:rPr>
                <w:rFonts w:eastAsia="Times New Roman" w:cstheme="minorHAnsi"/>
                <w:b/>
                <w:bCs/>
                <w:sz w:val="20"/>
                <w:szCs w:val="20"/>
                <w:lang w:eastAsia="pl-PL"/>
              </w:rPr>
              <w:t>10,0</w:t>
            </w:r>
          </w:p>
        </w:tc>
        <w:tc>
          <w:tcPr>
            <w:cnfStyle w:val="000010000000" w:firstRow="0" w:lastRow="0" w:firstColumn="0" w:lastColumn="0" w:oddVBand="1" w:evenVBand="0" w:oddHBand="0" w:evenHBand="0" w:firstRowFirstColumn="0" w:firstRowLastColumn="0" w:lastRowFirstColumn="0" w:lastRowLastColumn="0"/>
            <w:tcW w:w="547" w:type="pct"/>
            <w:hideMark/>
          </w:tcPr>
          <w:p w14:paraId="57FA0BDE" w14:textId="77777777" w:rsidR="00F0098C" w:rsidRPr="006713DF" w:rsidRDefault="00F0098C" w:rsidP="00D345B6">
            <w:pPr>
              <w:jc w:val="center"/>
              <w:rPr>
                <w:rFonts w:eastAsia="Times New Roman" w:cstheme="minorHAnsi"/>
                <w:b/>
                <w:bCs/>
                <w:sz w:val="20"/>
                <w:szCs w:val="20"/>
                <w:lang w:eastAsia="pl-PL"/>
              </w:rPr>
            </w:pPr>
            <w:r w:rsidRPr="006713DF">
              <w:rPr>
                <w:rFonts w:eastAsia="Times New Roman" w:cstheme="minorHAnsi"/>
                <w:b/>
                <w:bCs/>
                <w:sz w:val="20"/>
                <w:szCs w:val="20"/>
                <w:lang w:eastAsia="pl-PL"/>
              </w:rPr>
              <w:t>396</w:t>
            </w:r>
          </w:p>
        </w:tc>
        <w:tc>
          <w:tcPr>
            <w:tcW w:w="701" w:type="pct"/>
            <w:hideMark/>
          </w:tcPr>
          <w:p w14:paraId="2EA617F2" w14:textId="77777777" w:rsidR="00F0098C" w:rsidRPr="006713DF"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6713DF">
              <w:rPr>
                <w:rFonts w:eastAsia="Times New Roman" w:cstheme="minorHAnsi"/>
                <w:b/>
                <w:bCs/>
                <w:sz w:val="20"/>
                <w:szCs w:val="20"/>
                <w:lang w:eastAsia="pl-PL"/>
              </w:rPr>
              <w:t>10,38</w:t>
            </w:r>
          </w:p>
        </w:tc>
      </w:tr>
    </w:tbl>
    <w:p w14:paraId="26D318AB" w14:textId="422099EB" w:rsidR="00FB2E85" w:rsidRPr="00AC50DD" w:rsidRDefault="006132EA" w:rsidP="00C86273">
      <w:pPr>
        <w:ind w:left="142" w:hanging="142"/>
        <w:jc w:val="both"/>
        <w:rPr>
          <w:rFonts w:eastAsia="Times New Roman" w:cstheme="minorHAnsi"/>
          <w:sz w:val="16"/>
          <w:szCs w:val="16"/>
        </w:rPr>
      </w:pPr>
      <w:r w:rsidRPr="00AC50DD">
        <w:rPr>
          <w:rFonts w:eastAsia="Times New Roman" w:cstheme="minorHAnsi"/>
          <w:sz w:val="16"/>
          <w:szCs w:val="16"/>
          <w:vertAlign w:val="superscript"/>
        </w:rPr>
        <w:t xml:space="preserve">1 </w:t>
      </w:r>
      <w:r w:rsidRPr="00AC50DD">
        <w:rPr>
          <w:rFonts w:eastAsia="Times New Roman" w:cstheme="minorHAnsi"/>
          <w:sz w:val="16"/>
          <w:szCs w:val="16"/>
        </w:rPr>
        <w:t>Liczba ludności na podstawie „Ludność. Stan i struktura ludności oraz ruch naturalny w przekroju terytorialnym” wyd. GUS z lat 2016-2021</w:t>
      </w:r>
      <w:r w:rsidR="00977A54">
        <w:rPr>
          <w:rFonts w:eastAsia="Times New Roman" w:cstheme="minorHAnsi"/>
          <w:sz w:val="16"/>
          <w:szCs w:val="16"/>
        </w:rPr>
        <w:t>.</w:t>
      </w:r>
    </w:p>
    <w:p w14:paraId="04F6FC4D" w14:textId="5EA62480" w:rsidR="0015233B" w:rsidRPr="0015233B" w:rsidRDefault="0015233B" w:rsidP="0015233B">
      <w:pPr>
        <w:pStyle w:val="Akapitzlist"/>
        <w:numPr>
          <w:ilvl w:val="1"/>
          <w:numId w:val="6"/>
        </w:numPr>
        <w:jc w:val="both"/>
        <w:rPr>
          <w:rFonts w:eastAsia="Times New Roman" w:cstheme="minorHAnsi"/>
          <w:b/>
          <w:bCs/>
          <w:color w:val="0070C0"/>
        </w:rPr>
      </w:pPr>
      <w:r w:rsidRPr="0015233B">
        <w:rPr>
          <w:rFonts w:cstheme="minorHAnsi"/>
          <w:b/>
          <w:bCs/>
          <w:color w:val="0070C0"/>
        </w:rPr>
        <w:t>AKTYWNOŚĆ</w:t>
      </w:r>
      <w:r w:rsidRPr="0015233B">
        <w:rPr>
          <w:rFonts w:eastAsia="Times New Roman" w:cstheme="minorHAnsi"/>
          <w:b/>
          <w:bCs/>
          <w:color w:val="0070C0"/>
        </w:rPr>
        <w:t xml:space="preserve"> DONACYJNA</w:t>
      </w:r>
    </w:p>
    <w:p w14:paraId="53F1D673" w14:textId="7EF9E108" w:rsidR="00091A77" w:rsidRPr="001A6D42" w:rsidRDefault="00F0098C" w:rsidP="001A6D42">
      <w:pPr>
        <w:jc w:val="both"/>
        <w:rPr>
          <w:rFonts w:cstheme="minorHAnsi"/>
        </w:rPr>
      </w:pPr>
      <w:r w:rsidRPr="001A6D42">
        <w:rPr>
          <w:rFonts w:cstheme="minorHAnsi"/>
        </w:rPr>
        <w:t xml:space="preserve">W 2021 r. pobranie narządów </w:t>
      </w:r>
      <w:r w:rsidR="00FA1524" w:rsidRPr="001A6D42">
        <w:rPr>
          <w:rFonts w:cstheme="minorHAnsi"/>
        </w:rPr>
        <w:t xml:space="preserve">w </w:t>
      </w:r>
      <w:r w:rsidRPr="001A6D42">
        <w:rPr>
          <w:rFonts w:cstheme="minorHAnsi"/>
        </w:rPr>
        <w:t>cel</w:t>
      </w:r>
      <w:r w:rsidR="00FA1524" w:rsidRPr="001A6D42">
        <w:rPr>
          <w:rFonts w:cstheme="minorHAnsi"/>
        </w:rPr>
        <w:t xml:space="preserve">u ich </w:t>
      </w:r>
      <w:r w:rsidRPr="001A6D42">
        <w:rPr>
          <w:rFonts w:cstheme="minorHAnsi"/>
        </w:rPr>
        <w:t xml:space="preserve">przeszczepienia miało miejsce w 123 szpitalach (Ryc. 2). </w:t>
      </w:r>
    </w:p>
    <w:p w14:paraId="6533B6A6" w14:textId="1C195CEB" w:rsidR="00F0098C" w:rsidRPr="0055424C" w:rsidRDefault="00F0098C" w:rsidP="000D20AD">
      <w:pPr>
        <w:spacing w:before="360" w:after="240" w:line="360" w:lineRule="auto"/>
        <w:jc w:val="both"/>
        <w:rPr>
          <w:rFonts w:eastAsia="Times New Roman" w:cstheme="minorHAnsi"/>
          <w:b/>
        </w:rPr>
      </w:pPr>
      <w:r w:rsidRPr="0055424C">
        <w:rPr>
          <w:rFonts w:eastAsia="Times New Roman" w:cstheme="minorHAnsi"/>
          <w:b/>
        </w:rPr>
        <w:t>Ryc. 2. Aktywność szpitali w programie identyfikacji zmarłych dawców narządów</w:t>
      </w:r>
      <w:r w:rsidR="00B95215">
        <w:rPr>
          <w:rFonts w:eastAsia="Times New Roman" w:cstheme="minorHAnsi"/>
          <w:b/>
        </w:rPr>
        <w:t xml:space="preserve"> </w:t>
      </w:r>
      <w:r w:rsidRPr="0055424C">
        <w:rPr>
          <w:rFonts w:eastAsia="Times New Roman" w:cstheme="minorHAnsi"/>
          <w:b/>
        </w:rPr>
        <w:t>wg województw</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41"/>
        <w:gridCol w:w="2331"/>
        <w:gridCol w:w="1124"/>
        <w:gridCol w:w="1122"/>
        <w:gridCol w:w="1122"/>
        <w:gridCol w:w="1124"/>
      </w:tblGrid>
      <w:tr w:rsidR="00F0098C" w:rsidRPr="008F5E8D" w14:paraId="7052D787" w14:textId="77777777" w:rsidTr="008F5E8D">
        <w:trPr>
          <w:cnfStyle w:val="100000000000" w:firstRow="1" w:lastRow="0" w:firstColumn="0" w:lastColumn="0" w:oddVBand="0" w:evenVBand="0" w:oddHBand="0"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236" w:type="pct"/>
            <w:vMerge w:val="restart"/>
            <w:tcBorders>
              <w:top w:val="none" w:sz="0" w:space="0" w:color="auto"/>
              <w:bottom w:val="none" w:sz="0" w:space="0" w:color="auto"/>
              <w:right w:val="none" w:sz="0" w:space="0" w:color="auto"/>
            </w:tcBorders>
            <w:hideMark/>
          </w:tcPr>
          <w:p w14:paraId="0BF2EE07" w14:textId="77777777" w:rsidR="00F0098C" w:rsidRPr="008F5E8D" w:rsidRDefault="00F0098C" w:rsidP="00D345B6">
            <w:pPr>
              <w:jc w:val="center"/>
              <w:rPr>
                <w:rFonts w:eastAsia="Calibri" w:cstheme="minorHAnsi"/>
                <w:b w:val="0"/>
                <w:sz w:val="20"/>
                <w:szCs w:val="20"/>
              </w:rPr>
            </w:pPr>
            <w:r w:rsidRPr="008F5E8D">
              <w:rPr>
                <w:rFonts w:eastAsia="Calibri" w:cstheme="minorHAnsi"/>
                <w:sz w:val="20"/>
                <w:szCs w:val="20"/>
              </w:rPr>
              <w:t>Województwo</w:t>
            </w:r>
          </w:p>
        </w:tc>
        <w:tc>
          <w:tcPr>
            <w:tcW w:w="1286" w:type="pct"/>
            <w:vMerge w:val="restart"/>
            <w:tcBorders>
              <w:top w:val="none" w:sz="0" w:space="0" w:color="auto"/>
              <w:left w:val="none" w:sz="0" w:space="0" w:color="auto"/>
              <w:bottom w:val="none" w:sz="0" w:space="0" w:color="auto"/>
              <w:right w:val="none" w:sz="0" w:space="0" w:color="auto"/>
            </w:tcBorders>
            <w:hideMark/>
          </w:tcPr>
          <w:p w14:paraId="01A22F5B" w14:textId="77777777" w:rsidR="00F0098C" w:rsidRPr="008F5E8D" w:rsidRDefault="00F0098C" w:rsidP="00D345B6">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Liczba szpitali z potencjałem dawstwa</w:t>
            </w:r>
          </w:p>
        </w:tc>
        <w:tc>
          <w:tcPr>
            <w:tcW w:w="2478" w:type="pct"/>
            <w:gridSpan w:val="4"/>
            <w:tcBorders>
              <w:top w:val="none" w:sz="0" w:space="0" w:color="auto"/>
              <w:left w:val="none" w:sz="0" w:space="0" w:color="auto"/>
              <w:bottom w:val="none" w:sz="0" w:space="0" w:color="auto"/>
            </w:tcBorders>
          </w:tcPr>
          <w:p w14:paraId="45FF5B00" w14:textId="77777777" w:rsidR="00F0098C" w:rsidRPr="008F5E8D" w:rsidRDefault="00F0098C" w:rsidP="00D345B6">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Liczba szpitali aktywnych w programie pozyskiwania narządów od zmarłych</w:t>
            </w:r>
          </w:p>
        </w:tc>
      </w:tr>
      <w:tr w:rsidR="00F0098C" w:rsidRPr="008F5E8D" w14:paraId="55596E70" w14:textId="77777777" w:rsidTr="008F5E8D">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236" w:type="pct"/>
            <w:vMerge/>
            <w:hideMark/>
          </w:tcPr>
          <w:p w14:paraId="35235B1E" w14:textId="77777777" w:rsidR="00F0098C" w:rsidRPr="008F5E8D" w:rsidRDefault="00F0098C" w:rsidP="00D345B6">
            <w:pPr>
              <w:spacing w:line="256" w:lineRule="auto"/>
              <w:rPr>
                <w:rFonts w:eastAsia="Calibri" w:cstheme="minorHAnsi"/>
                <w:sz w:val="20"/>
                <w:szCs w:val="20"/>
              </w:rPr>
            </w:pPr>
          </w:p>
        </w:tc>
        <w:tc>
          <w:tcPr>
            <w:tcW w:w="1286" w:type="pct"/>
            <w:vMerge/>
            <w:hideMark/>
          </w:tcPr>
          <w:p w14:paraId="286B5827" w14:textId="77777777" w:rsidR="00F0098C" w:rsidRPr="008F5E8D" w:rsidRDefault="00F0098C" w:rsidP="00D345B6">
            <w:pPr>
              <w:spacing w:line="256" w:lineRule="auto"/>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p>
        </w:tc>
        <w:tc>
          <w:tcPr>
            <w:tcW w:w="620" w:type="pct"/>
            <w:hideMark/>
          </w:tcPr>
          <w:p w14:paraId="3921AA3C" w14:textId="6CEF380A"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20"/>
                <w:szCs w:val="20"/>
              </w:rPr>
            </w:pPr>
            <w:r w:rsidRPr="008F5E8D">
              <w:rPr>
                <w:rFonts w:eastAsia="Calibri" w:cstheme="minorHAnsi"/>
                <w:b/>
                <w:bCs/>
                <w:sz w:val="20"/>
                <w:szCs w:val="20"/>
              </w:rPr>
              <w:t>2018</w:t>
            </w:r>
            <w:r w:rsidR="00690AE2">
              <w:rPr>
                <w:rFonts w:eastAsia="Calibri" w:cstheme="minorHAnsi"/>
                <w:b/>
                <w:bCs/>
                <w:sz w:val="20"/>
                <w:szCs w:val="20"/>
              </w:rPr>
              <w:t xml:space="preserve"> r.</w:t>
            </w:r>
          </w:p>
        </w:tc>
        <w:tc>
          <w:tcPr>
            <w:tcW w:w="619" w:type="pct"/>
            <w:hideMark/>
          </w:tcPr>
          <w:p w14:paraId="5B8C8002" w14:textId="64107062"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20"/>
                <w:szCs w:val="20"/>
              </w:rPr>
            </w:pPr>
            <w:r w:rsidRPr="008F5E8D">
              <w:rPr>
                <w:rFonts w:eastAsia="Calibri" w:cstheme="minorHAnsi"/>
                <w:b/>
                <w:bCs/>
                <w:sz w:val="20"/>
                <w:szCs w:val="20"/>
              </w:rPr>
              <w:t>2019</w:t>
            </w:r>
            <w:r w:rsidR="00690AE2">
              <w:rPr>
                <w:rFonts w:eastAsia="Calibri" w:cstheme="minorHAnsi"/>
                <w:b/>
                <w:bCs/>
                <w:sz w:val="20"/>
                <w:szCs w:val="20"/>
              </w:rPr>
              <w:t xml:space="preserve"> r.</w:t>
            </w:r>
          </w:p>
        </w:tc>
        <w:tc>
          <w:tcPr>
            <w:tcW w:w="619" w:type="pct"/>
            <w:hideMark/>
          </w:tcPr>
          <w:p w14:paraId="3817C01E" w14:textId="1875EFAE"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20"/>
                <w:szCs w:val="20"/>
              </w:rPr>
            </w:pPr>
            <w:r w:rsidRPr="008F5E8D">
              <w:rPr>
                <w:rFonts w:eastAsia="Calibri" w:cstheme="minorHAnsi"/>
                <w:b/>
                <w:bCs/>
                <w:sz w:val="20"/>
                <w:szCs w:val="20"/>
              </w:rPr>
              <w:t>2020</w:t>
            </w:r>
            <w:r w:rsidR="00690AE2">
              <w:rPr>
                <w:rFonts w:eastAsia="Calibri" w:cstheme="minorHAnsi"/>
                <w:b/>
                <w:bCs/>
                <w:sz w:val="20"/>
                <w:szCs w:val="20"/>
              </w:rPr>
              <w:t xml:space="preserve"> r.</w:t>
            </w:r>
          </w:p>
        </w:tc>
        <w:tc>
          <w:tcPr>
            <w:tcW w:w="619" w:type="pct"/>
            <w:hideMark/>
          </w:tcPr>
          <w:p w14:paraId="02320E40" w14:textId="5941ED30"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20"/>
                <w:szCs w:val="20"/>
              </w:rPr>
            </w:pPr>
            <w:r w:rsidRPr="008F5E8D">
              <w:rPr>
                <w:rFonts w:eastAsia="Calibri" w:cstheme="minorHAnsi"/>
                <w:b/>
                <w:bCs/>
                <w:sz w:val="20"/>
                <w:szCs w:val="20"/>
              </w:rPr>
              <w:t>2021</w:t>
            </w:r>
            <w:r w:rsidR="00690AE2">
              <w:rPr>
                <w:rFonts w:eastAsia="Calibri" w:cstheme="minorHAnsi"/>
                <w:b/>
                <w:bCs/>
                <w:sz w:val="20"/>
                <w:szCs w:val="20"/>
              </w:rPr>
              <w:t xml:space="preserve"> r.</w:t>
            </w:r>
          </w:p>
        </w:tc>
      </w:tr>
      <w:tr w:rsidR="00F0098C" w:rsidRPr="008F5E8D" w14:paraId="178DFC47" w14:textId="77777777" w:rsidTr="008F5E8D">
        <w:trPr>
          <w:trHeight w:val="497"/>
        </w:trPr>
        <w:tc>
          <w:tcPr>
            <w:cnfStyle w:val="001000000000" w:firstRow="0" w:lastRow="0" w:firstColumn="1" w:lastColumn="0" w:oddVBand="0" w:evenVBand="0" w:oddHBand="0" w:evenHBand="0" w:firstRowFirstColumn="0" w:firstRowLastColumn="0" w:lastRowFirstColumn="0" w:lastRowLastColumn="0"/>
            <w:tcW w:w="1236" w:type="pct"/>
            <w:hideMark/>
          </w:tcPr>
          <w:p w14:paraId="62EE9993"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Dolnośląskie</w:t>
            </w:r>
          </w:p>
        </w:tc>
        <w:tc>
          <w:tcPr>
            <w:tcW w:w="1286" w:type="pct"/>
            <w:hideMark/>
          </w:tcPr>
          <w:p w14:paraId="768699E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24</w:t>
            </w:r>
          </w:p>
        </w:tc>
        <w:tc>
          <w:tcPr>
            <w:tcW w:w="620" w:type="pct"/>
            <w:hideMark/>
          </w:tcPr>
          <w:p w14:paraId="24CB3CA3"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9</w:t>
            </w:r>
          </w:p>
        </w:tc>
        <w:tc>
          <w:tcPr>
            <w:tcW w:w="619" w:type="pct"/>
            <w:hideMark/>
          </w:tcPr>
          <w:p w14:paraId="23E20DA9"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11</w:t>
            </w:r>
          </w:p>
        </w:tc>
        <w:tc>
          <w:tcPr>
            <w:tcW w:w="619" w:type="pct"/>
            <w:hideMark/>
          </w:tcPr>
          <w:p w14:paraId="3232DB12"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9</w:t>
            </w:r>
          </w:p>
        </w:tc>
        <w:tc>
          <w:tcPr>
            <w:tcW w:w="619" w:type="pct"/>
            <w:hideMark/>
          </w:tcPr>
          <w:p w14:paraId="640B10BD"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8</w:t>
            </w:r>
          </w:p>
        </w:tc>
      </w:tr>
      <w:tr w:rsidR="00F0098C" w:rsidRPr="008F5E8D" w14:paraId="78525D22" w14:textId="77777777" w:rsidTr="006713D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236" w:type="pct"/>
            <w:hideMark/>
          </w:tcPr>
          <w:p w14:paraId="3D13EC8F" w14:textId="140E5B7F" w:rsidR="00F0098C" w:rsidRPr="006713DF" w:rsidRDefault="00F0098C" w:rsidP="00C86273">
            <w:pPr>
              <w:rPr>
                <w:rFonts w:eastAsia="Calibri" w:cstheme="minorHAnsi"/>
                <w:b w:val="0"/>
                <w:bCs w:val="0"/>
                <w:sz w:val="20"/>
                <w:szCs w:val="20"/>
              </w:rPr>
            </w:pPr>
            <w:r w:rsidRPr="006713DF">
              <w:rPr>
                <w:rFonts w:eastAsia="Calibri" w:cstheme="minorHAnsi"/>
                <w:b w:val="0"/>
                <w:bCs w:val="0"/>
                <w:sz w:val="20"/>
                <w:szCs w:val="20"/>
              </w:rPr>
              <w:t>Kujawsko-</w:t>
            </w:r>
            <w:r w:rsidR="00C86273">
              <w:rPr>
                <w:rFonts w:eastAsia="Calibri" w:cstheme="minorHAnsi"/>
                <w:b w:val="0"/>
                <w:bCs w:val="0"/>
                <w:sz w:val="20"/>
                <w:szCs w:val="20"/>
              </w:rPr>
              <w:t>P</w:t>
            </w:r>
            <w:r w:rsidRPr="006713DF">
              <w:rPr>
                <w:rFonts w:eastAsia="Calibri" w:cstheme="minorHAnsi"/>
                <w:b w:val="0"/>
                <w:bCs w:val="0"/>
                <w:sz w:val="20"/>
                <w:szCs w:val="20"/>
              </w:rPr>
              <w:t>omorskie</w:t>
            </w:r>
          </w:p>
        </w:tc>
        <w:tc>
          <w:tcPr>
            <w:tcW w:w="1286" w:type="pct"/>
            <w:hideMark/>
          </w:tcPr>
          <w:p w14:paraId="40670FB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19</w:t>
            </w:r>
          </w:p>
        </w:tc>
        <w:tc>
          <w:tcPr>
            <w:tcW w:w="620" w:type="pct"/>
            <w:hideMark/>
          </w:tcPr>
          <w:p w14:paraId="4CD2397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10</w:t>
            </w:r>
          </w:p>
        </w:tc>
        <w:tc>
          <w:tcPr>
            <w:tcW w:w="619" w:type="pct"/>
            <w:hideMark/>
          </w:tcPr>
          <w:p w14:paraId="37F46D17"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6</w:t>
            </w:r>
          </w:p>
        </w:tc>
        <w:tc>
          <w:tcPr>
            <w:tcW w:w="619" w:type="pct"/>
            <w:hideMark/>
          </w:tcPr>
          <w:p w14:paraId="3709EEC9"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7</w:t>
            </w:r>
          </w:p>
        </w:tc>
        <w:tc>
          <w:tcPr>
            <w:tcW w:w="619" w:type="pct"/>
            <w:hideMark/>
          </w:tcPr>
          <w:p w14:paraId="131A7049"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10</w:t>
            </w:r>
          </w:p>
        </w:tc>
      </w:tr>
      <w:tr w:rsidR="00F0098C" w:rsidRPr="008F5E8D" w14:paraId="3C952AF1" w14:textId="77777777" w:rsidTr="006713DF">
        <w:trPr>
          <w:trHeight w:val="428"/>
        </w:trPr>
        <w:tc>
          <w:tcPr>
            <w:cnfStyle w:val="001000000000" w:firstRow="0" w:lastRow="0" w:firstColumn="1" w:lastColumn="0" w:oddVBand="0" w:evenVBand="0" w:oddHBand="0" w:evenHBand="0" w:firstRowFirstColumn="0" w:firstRowLastColumn="0" w:lastRowFirstColumn="0" w:lastRowLastColumn="0"/>
            <w:tcW w:w="1236" w:type="pct"/>
            <w:hideMark/>
          </w:tcPr>
          <w:p w14:paraId="0ACBDF89"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Lubelskie</w:t>
            </w:r>
          </w:p>
        </w:tc>
        <w:tc>
          <w:tcPr>
            <w:tcW w:w="1286" w:type="pct"/>
            <w:hideMark/>
          </w:tcPr>
          <w:p w14:paraId="4A4B39C0"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22</w:t>
            </w:r>
          </w:p>
        </w:tc>
        <w:tc>
          <w:tcPr>
            <w:tcW w:w="620" w:type="pct"/>
            <w:hideMark/>
          </w:tcPr>
          <w:p w14:paraId="42F35051"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7</w:t>
            </w:r>
          </w:p>
        </w:tc>
        <w:tc>
          <w:tcPr>
            <w:tcW w:w="619" w:type="pct"/>
            <w:hideMark/>
          </w:tcPr>
          <w:p w14:paraId="0B5D1DE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7</w:t>
            </w:r>
          </w:p>
        </w:tc>
        <w:tc>
          <w:tcPr>
            <w:tcW w:w="619" w:type="pct"/>
            <w:hideMark/>
          </w:tcPr>
          <w:p w14:paraId="0E50DEA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7</w:t>
            </w:r>
          </w:p>
        </w:tc>
        <w:tc>
          <w:tcPr>
            <w:tcW w:w="619" w:type="pct"/>
            <w:hideMark/>
          </w:tcPr>
          <w:p w14:paraId="4F7AFEF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7</w:t>
            </w:r>
          </w:p>
        </w:tc>
      </w:tr>
      <w:tr w:rsidR="00F0098C" w:rsidRPr="008F5E8D" w14:paraId="544C7717" w14:textId="77777777" w:rsidTr="006713DF">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236" w:type="pct"/>
            <w:hideMark/>
          </w:tcPr>
          <w:p w14:paraId="419D4321"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Lubuskie</w:t>
            </w:r>
          </w:p>
        </w:tc>
        <w:tc>
          <w:tcPr>
            <w:tcW w:w="1286" w:type="pct"/>
            <w:hideMark/>
          </w:tcPr>
          <w:p w14:paraId="4925323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13</w:t>
            </w:r>
          </w:p>
        </w:tc>
        <w:tc>
          <w:tcPr>
            <w:tcW w:w="620" w:type="pct"/>
            <w:hideMark/>
          </w:tcPr>
          <w:p w14:paraId="3303362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c>
          <w:tcPr>
            <w:tcW w:w="619" w:type="pct"/>
            <w:hideMark/>
          </w:tcPr>
          <w:p w14:paraId="1D4234EA"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c>
          <w:tcPr>
            <w:tcW w:w="619" w:type="pct"/>
            <w:hideMark/>
          </w:tcPr>
          <w:p w14:paraId="0FF4C35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c>
          <w:tcPr>
            <w:tcW w:w="619" w:type="pct"/>
            <w:hideMark/>
          </w:tcPr>
          <w:p w14:paraId="3BF5806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4</w:t>
            </w:r>
          </w:p>
        </w:tc>
      </w:tr>
      <w:tr w:rsidR="00F0098C" w:rsidRPr="008F5E8D" w14:paraId="1857EB2A" w14:textId="77777777" w:rsidTr="006713DF">
        <w:trPr>
          <w:trHeight w:val="416"/>
        </w:trPr>
        <w:tc>
          <w:tcPr>
            <w:cnfStyle w:val="001000000000" w:firstRow="0" w:lastRow="0" w:firstColumn="1" w:lastColumn="0" w:oddVBand="0" w:evenVBand="0" w:oddHBand="0" w:evenHBand="0" w:firstRowFirstColumn="0" w:firstRowLastColumn="0" w:lastRowFirstColumn="0" w:lastRowLastColumn="0"/>
            <w:tcW w:w="1236" w:type="pct"/>
            <w:hideMark/>
          </w:tcPr>
          <w:p w14:paraId="14818E9E"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Łódzkie</w:t>
            </w:r>
          </w:p>
        </w:tc>
        <w:tc>
          <w:tcPr>
            <w:tcW w:w="1286" w:type="pct"/>
            <w:hideMark/>
          </w:tcPr>
          <w:p w14:paraId="4948EE08"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27</w:t>
            </w:r>
          </w:p>
        </w:tc>
        <w:tc>
          <w:tcPr>
            <w:tcW w:w="620" w:type="pct"/>
            <w:hideMark/>
          </w:tcPr>
          <w:p w14:paraId="0DE09050"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c>
          <w:tcPr>
            <w:tcW w:w="619" w:type="pct"/>
            <w:hideMark/>
          </w:tcPr>
          <w:p w14:paraId="7B0CF3A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c>
          <w:tcPr>
            <w:tcW w:w="619" w:type="pct"/>
            <w:hideMark/>
          </w:tcPr>
          <w:p w14:paraId="3AEC160D"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4</w:t>
            </w:r>
          </w:p>
        </w:tc>
        <w:tc>
          <w:tcPr>
            <w:tcW w:w="619" w:type="pct"/>
            <w:hideMark/>
          </w:tcPr>
          <w:p w14:paraId="0E16B62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r>
      <w:tr w:rsidR="00F0098C" w:rsidRPr="008F5E8D" w14:paraId="7EA85FD8" w14:textId="77777777" w:rsidTr="006713D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236" w:type="pct"/>
            <w:hideMark/>
          </w:tcPr>
          <w:p w14:paraId="7FE565AC"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Małopolskie</w:t>
            </w:r>
          </w:p>
        </w:tc>
        <w:tc>
          <w:tcPr>
            <w:tcW w:w="1286" w:type="pct"/>
            <w:hideMark/>
          </w:tcPr>
          <w:p w14:paraId="1E7A7943"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30</w:t>
            </w:r>
          </w:p>
        </w:tc>
        <w:tc>
          <w:tcPr>
            <w:tcW w:w="620" w:type="pct"/>
            <w:hideMark/>
          </w:tcPr>
          <w:p w14:paraId="5B8AC9E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11</w:t>
            </w:r>
          </w:p>
        </w:tc>
        <w:tc>
          <w:tcPr>
            <w:tcW w:w="619" w:type="pct"/>
            <w:hideMark/>
          </w:tcPr>
          <w:p w14:paraId="767025C3"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11</w:t>
            </w:r>
          </w:p>
        </w:tc>
        <w:tc>
          <w:tcPr>
            <w:tcW w:w="619" w:type="pct"/>
            <w:hideMark/>
          </w:tcPr>
          <w:p w14:paraId="4765A64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11</w:t>
            </w:r>
          </w:p>
        </w:tc>
        <w:tc>
          <w:tcPr>
            <w:tcW w:w="619" w:type="pct"/>
            <w:hideMark/>
          </w:tcPr>
          <w:p w14:paraId="21A98036"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12</w:t>
            </w:r>
          </w:p>
        </w:tc>
      </w:tr>
      <w:tr w:rsidR="00F0098C" w:rsidRPr="008F5E8D" w14:paraId="11471CFC" w14:textId="77777777" w:rsidTr="006713DF">
        <w:trPr>
          <w:trHeight w:val="432"/>
        </w:trPr>
        <w:tc>
          <w:tcPr>
            <w:cnfStyle w:val="001000000000" w:firstRow="0" w:lastRow="0" w:firstColumn="1" w:lastColumn="0" w:oddVBand="0" w:evenVBand="0" w:oddHBand="0" w:evenHBand="0" w:firstRowFirstColumn="0" w:firstRowLastColumn="0" w:lastRowFirstColumn="0" w:lastRowLastColumn="0"/>
            <w:tcW w:w="1236" w:type="pct"/>
            <w:hideMark/>
          </w:tcPr>
          <w:p w14:paraId="1C71E592"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Mazowieckie</w:t>
            </w:r>
          </w:p>
        </w:tc>
        <w:tc>
          <w:tcPr>
            <w:tcW w:w="1286" w:type="pct"/>
            <w:hideMark/>
          </w:tcPr>
          <w:p w14:paraId="5880CE81"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55</w:t>
            </w:r>
          </w:p>
        </w:tc>
        <w:tc>
          <w:tcPr>
            <w:tcW w:w="620" w:type="pct"/>
            <w:hideMark/>
          </w:tcPr>
          <w:p w14:paraId="607F1B1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16</w:t>
            </w:r>
          </w:p>
        </w:tc>
        <w:tc>
          <w:tcPr>
            <w:tcW w:w="619" w:type="pct"/>
            <w:hideMark/>
          </w:tcPr>
          <w:p w14:paraId="073FB86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20</w:t>
            </w:r>
          </w:p>
        </w:tc>
        <w:tc>
          <w:tcPr>
            <w:tcW w:w="619" w:type="pct"/>
            <w:hideMark/>
          </w:tcPr>
          <w:p w14:paraId="3291CF83"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13</w:t>
            </w:r>
          </w:p>
        </w:tc>
        <w:tc>
          <w:tcPr>
            <w:tcW w:w="619" w:type="pct"/>
            <w:hideMark/>
          </w:tcPr>
          <w:p w14:paraId="1ED29FB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17</w:t>
            </w:r>
          </w:p>
        </w:tc>
      </w:tr>
      <w:tr w:rsidR="00F0098C" w:rsidRPr="008F5E8D" w14:paraId="6621A76E" w14:textId="77777777" w:rsidTr="006713D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236" w:type="pct"/>
            <w:hideMark/>
          </w:tcPr>
          <w:p w14:paraId="702FA4AB"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Opolskie</w:t>
            </w:r>
          </w:p>
        </w:tc>
        <w:tc>
          <w:tcPr>
            <w:tcW w:w="1286" w:type="pct"/>
            <w:hideMark/>
          </w:tcPr>
          <w:p w14:paraId="6ECD2C0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8</w:t>
            </w:r>
          </w:p>
        </w:tc>
        <w:tc>
          <w:tcPr>
            <w:tcW w:w="620" w:type="pct"/>
            <w:hideMark/>
          </w:tcPr>
          <w:p w14:paraId="501E142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c>
          <w:tcPr>
            <w:tcW w:w="619" w:type="pct"/>
            <w:hideMark/>
          </w:tcPr>
          <w:p w14:paraId="2CF8FF4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c>
          <w:tcPr>
            <w:tcW w:w="619" w:type="pct"/>
            <w:hideMark/>
          </w:tcPr>
          <w:p w14:paraId="6765329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4</w:t>
            </w:r>
          </w:p>
        </w:tc>
        <w:tc>
          <w:tcPr>
            <w:tcW w:w="619" w:type="pct"/>
            <w:hideMark/>
          </w:tcPr>
          <w:p w14:paraId="3052736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r>
      <w:tr w:rsidR="00F0098C" w:rsidRPr="008F5E8D" w14:paraId="4162319A" w14:textId="77777777" w:rsidTr="006713DF">
        <w:trPr>
          <w:trHeight w:val="420"/>
        </w:trPr>
        <w:tc>
          <w:tcPr>
            <w:cnfStyle w:val="001000000000" w:firstRow="0" w:lastRow="0" w:firstColumn="1" w:lastColumn="0" w:oddVBand="0" w:evenVBand="0" w:oddHBand="0" w:evenHBand="0" w:firstRowFirstColumn="0" w:firstRowLastColumn="0" w:lastRowFirstColumn="0" w:lastRowLastColumn="0"/>
            <w:tcW w:w="1236" w:type="pct"/>
            <w:hideMark/>
          </w:tcPr>
          <w:p w14:paraId="34211A94"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Podkarpackie</w:t>
            </w:r>
          </w:p>
        </w:tc>
        <w:tc>
          <w:tcPr>
            <w:tcW w:w="1286" w:type="pct"/>
            <w:hideMark/>
          </w:tcPr>
          <w:p w14:paraId="75055DA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22</w:t>
            </w:r>
          </w:p>
        </w:tc>
        <w:tc>
          <w:tcPr>
            <w:tcW w:w="620" w:type="pct"/>
            <w:hideMark/>
          </w:tcPr>
          <w:p w14:paraId="69E6D13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c>
          <w:tcPr>
            <w:tcW w:w="619" w:type="pct"/>
            <w:hideMark/>
          </w:tcPr>
          <w:p w14:paraId="56F52D6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c>
          <w:tcPr>
            <w:tcW w:w="619" w:type="pct"/>
            <w:hideMark/>
          </w:tcPr>
          <w:p w14:paraId="16DCB7D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4</w:t>
            </w:r>
          </w:p>
        </w:tc>
        <w:tc>
          <w:tcPr>
            <w:tcW w:w="619" w:type="pct"/>
            <w:hideMark/>
          </w:tcPr>
          <w:p w14:paraId="2C86907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4</w:t>
            </w:r>
          </w:p>
        </w:tc>
      </w:tr>
      <w:tr w:rsidR="00F0098C" w:rsidRPr="008F5E8D" w14:paraId="141C0C4D" w14:textId="77777777" w:rsidTr="008F5E8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236" w:type="pct"/>
            <w:hideMark/>
          </w:tcPr>
          <w:p w14:paraId="6F15B623"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Podlaskie</w:t>
            </w:r>
          </w:p>
        </w:tc>
        <w:tc>
          <w:tcPr>
            <w:tcW w:w="1286" w:type="pct"/>
            <w:hideMark/>
          </w:tcPr>
          <w:p w14:paraId="2EF94AB6"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15</w:t>
            </w:r>
          </w:p>
        </w:tc>
        <w:tc>
          <w:tcPr>
            <w:tcW w:w="620" w:type="pct"/>
            <w:hideMark/>
          </w:tcPr>
          <w:p w14:paraId="2CB3F478"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c>
          <w:tcPr>
            <w:tcW w:w="619" w:type="pct"/>
            <w:hideMark/>
          </w:tcPr>
          <w:p w14:paraId="0EB67CF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c>
          <w:tcPr>
            <w:tcW w:w="619" w:type="pct"/>
            <w:hideMark/>
          </w:tcPr>
          <w:p w14:paraId="09E482E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w:t>
            </w:r>
          </w:p>
        </w:tc>
        <w:tc>
          <w:tcPr>
            <w:tcW w:w="619" w:type="pct"/>
            <w:hideMark/>
          </w:tcPr>
          <w:p w14:paraId="1E7F48E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r>
      <w:tr w:rsidR="00F0098C" w:rsidRPr="008F5E8D" w14:paraId="5BDAD389" w14:textId="77777777" w:rsidTr="008F5E8D">
        <w:trPr>
          <w:trHeight w:val="441"/>
        </w:trPr>
        <w:tc>
          <w:tcPr>
            <w:cnfStyle w:val="001000000000" w:firstRow="0" w:lastRow="0" w:firstColumn="1" w:lastColumn="0" w:oddVBand="0" w:evenVBand="0" w:oddHBand="0" w:evenHBand="0" w:firstRowFirstColumn="0" w:firstRowLastColumn="0" w:lastRowFirstColumn="0" w:lastRowLastColumn="0"/>
            <w:tcW w:w="1236" w:type="pct"/>
            <w:hideMark/>
          </w:tcPr>
          <w:p w14:paraId="1310A5AA"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lastRenderedPageBreak/>
              <w:t>Pomorskie</w:t>
            </w:r>
          </w:p>
        </w:tc>
        <w:tc>
          <w:tcPr>
            <w:tcW w:w="1286" w:type="pct"/>
            <w:hideMark/>
          </w:tcPr>
          <w:p w14:paraId="00B02D60"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23</w:t>
            </w:r>
          </w:p>
        </w:tc>
        <w:tc>
          <w:tcPr>
            <w:tcW w:w="620" w:type="pct"/>
            <w:hideMark/>
          </w:tcPr>
          <w:p w14:paraId="01C95B59"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12</w:t>
            </w:r>
          </w:p>
        </w:tc>
        <w:tc>
          <w:tcPr>
            <w:tcW w:w="619" w:type="pct"/>
            <w:hideMark/>
          </w:tcPr>
          <w:p w14:paraId="24C223E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13</w:t>
            </w:r>
          </w:p>
        </w:tc>
        <w:tc>
          <w:tcPr>
            <w:tcW w:w="619" w:type="pct"/>
            <w:hideMark/>
          </w:tcPr>
          <w:p w14:paraId="46E8073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10</w:t>
            </w:r>
          </w:p>
        </w:tc>
        <w:tc>
          <w:tcPr>
            <w:tcW w:w="619" w:type="pct"/>
            <w:hideMark/>
          </w:tcPr>
          <w:p w14:paraId="4E6A375D"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9</w:t>
            </w:r>
          </w:p>
        </w:tc>
      </w:tr>
      <w:tr w:rsidR="00F0098C" w:rsidRPr="008F5E8D" w14:paraId="2EBF1A3B" w14:textId="77777777" w:rsidTr="008F5E8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236" w:type="pct"/>
            <w:hideMark/>
          </w:tcPr>
          <w:p w14:paraId="74F2060F"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Śląskie</w:t>
            </w:r>
          </w:p>
        </w:tc>
        <w:tc>
          <w:tcPr>
            <w:tcW w:w="1286" w:type="pct"/>
            <w:hideMark/>
          </w:tcPr>
          <w:p w14:paraId="03DF5EBF"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38</w:t>
            </w:r>
          </w:p>
        </w:tc>
        <w:tc>
          <w:tcPr>
            <w:tcW w:w="620" w:type="pct"/>
            <w:hideMark/>
          </w:tcPr>
          <w:p w14:paraId="2B426B1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18</w:t>
            </w:r>
          </w:p>
        </w:tc>
        <w:tc>
          <w:tcPr>
            <w:tcW w:w="619" w:type="pct"/>
            <w:hideMark/>
          </w:tcPr>
          <w:p w14:paraId="2E129FC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16</w:t>
            </w:r>
          </w:p>
        </w:tc>
        <w:tc>
          <w:tcPr>
            <w:tcW w:w="619" w:type="pct"/>
            <w:hideMark/>
          </w:tcPr>
          <w:p w14:paraId="1B877F8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15</w:t>
            </w:r>
          </w:p>
        </w:tc>
        <w:tc>
          <w:tcPr>
            <w:tcW w:w="619" w:type="pct"/>
            <w:hideMark/>
          </w:tcPr>
          <w:p w14:paraId="38339A9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16</w:t>
            </w:r>
          </w:p>
        </w:tc>
      </w:tr>
      <w:tr w:rsidR="00F0098C" w:rsidRPr="008F5E8D" w14:paraId="668E273A" w14:textId="77777777" w:rsidTr="008F5E8D">
        <w:trPr>
          <w:trHeight w:val="426"/>
        </w:trPr>
        <w:tc>
          <w:tcPr>
            <w:cnfStyle w:val="001000000000" w:firstRow="0" w:lastRow="0" w:firstColumn="1" w:lastColumn="0" w:oddVBand="0" w:evenVBand="0" w:oddHBand="0" w:evenHBand="0" w:firstRowFirstColumn="0" w:firstRowLastColumn="0" w:lastRowFirstColumn="0" w:lastRowLastColumn="0"/>
            <w:tcW w:w="1236" w:type="pct"/>
            <w:hideMark/>
          </w:tcPr>
          <w:p w14:paraId="745E0ED0"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Świętokrzyskie</w:t>
            </w:r>
          </w:p>
        </w:tc>
        <w:tc>
          <w:tcPr>
            <w:tcW w:w="1286" w:type="pct"/>
            <w:hideMark/>
          </w:tcPr>
          <w:p w14:paraId="576B4968"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15</w:t>
            </w:r>
          </w:p>
        </w:tc>
        <w:tc>
          <w:tcPr>
            <w:tcW w:w="620" w:type="pct"/>
            <w:hideMark/>
          </w:tcPr>
          <w:p w14:paraId="49EC00C2"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c>
          <w:tcPr>
            <w:tcW w:w="619" w:type="pct"/>
            <w:hideMark/>
          </w:tcPr>
          <w:p w14:paraId="7DE5F47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c>
          <w:tcPr>
            <w:tcW w:w="619" w:type="pct"/>
            <w:hideMark/>
          </w:tcPr>
          <w:p w14:paraId="79E102F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c>
          <w:tcPr>
            <w:tcW w:w="619" w:type="pct"/>
            <w:hideMark/>
          </w:tcPr>
          <w:p w14:paraId="483CFBA1"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r>
      <w:tr w:rsidR="00F0098C" w:rsidRPr="008F5E8D" w14:paraId="11446AD2" w14:textId="77777777" w:rsidTr="008F5E8D">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236" w:type="pct"/>
            <w:hideMark/>
          </w:tcPr>
          <w:p w14:paraId="7683D0CE" w14:textId="05D8CC7D" w:rsidR="00F0098C" w:rsidRPr="006713DF" w:rsidRDefault="00F0098C" w:rsidP="00C86273">
            <w:pPr>
              <w:rPr>
                <w:rFonts w:eastAsia="Calibri" w:cstheme="minorHAnsi"/>
                <w:b w:val="0"/>
                <w:bCs w:val="0"/>
                <w:sz w:val="20"/>
                <w:szCs w:val="20"/>
              </w:rPr>
            </w:pPr>
            <w:r w:rsidRPr="006713DF">
              <w:rPr>
                <w:rFonts w:eastAsia="Calibri" w:cstheme="minorHAnsi"/>
                <w:b w:val="0"/>
                <w:bCs w:val="0"/>
                <w:sz w:val="20"/>
                <w:szCs w:val="20"/>
              </w:rPr>
              <w:t>Warm</w:t>
            </w:r>
            <w:r w:rsidR="00DC116F" w:rsidRPr="006713DF">
              <w:rPr>
                <w:rFonts w:eastAsia="Calibri" w:cstheme="minorHAnsi"/>
                <w:b w:val="0"/>
                <w:bCs w:val="0"/>
                <w:sz w:val="20"/>
                <w:szCs w:val="20"/>
              </w:rPr>
              <w:t>ińsko</w:t>
            </w:r>
            <w:r w:rsidRPr="006713DF">
              <w:rPr>
                <w:rFonts w:eastAsia="Calibri" w:cstheme="minorHAnsi"/>
                <w:b w:val="0"/>
                <w:bCs w:val="0"/>
                <w:sz w:val="20"/>
                <w:szCs w:val="20"/>
              </w:rPr>
              <w:t>-</w:t>
            </w:r>
            <w:r w:rsidR="00C86273">
              <w:rPr>
                <w:rFonts w:eastAsia="Calibri" w:cstheme="minorHAnsi"/>
                <w:b w:val="0"/>
                <w:bCs w:val="0"/>
                <w:sz w:val="20"/>
                <w:szCs w:val="20"/>
              </w:rPr>
              <w:t>M</w:t>
            </w:r>
            <w:r w:rsidRPr="006713DF">
              <w:rPr>
                <w:rFonts w:eastAsia="Calibri" w:cstheme="minorHAnsi"/>
                <w:b w:val="0"/>
                <w:bCs w:val="0"/>
                <w:sz w:val="20"/>
                <w:szCs w:val="20"/>
              </w:rPr>
              <w:t>azurskie</w:t>
            </w:r>
          </w:p>
        </w:tc>
        <w:tc>
          <w:tcPr>
            <w:tcW w:w="1286" w:type="pct"/>
            <w:hideMark/>
          </w:tcPr>
          <w:p w14:paraId="39EE6EE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19</w:t>
            </w:r>
          </w:p>
        </w:tc>
        <w:tc>
          <w:tcPr>
            <w:tcW w:w="620" w:type="pct"/>
            <w:hideMark/>
          </w:tcPr>
          <w:p w14:paraId="0B20E4A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6</w:t>
            </w:r>
          </w:p>
        </w:tc>
        <w:tc>
          <w:tcPr>
            <w:tcW w:w="619" w:type="pct"/>
            <w:hideMark/>
          </w:tcPr>
          <w:p w14:paraId="07F029D2"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c>
          <w:tcPr>
            <w:tcW w:w="619" w:type="pct"/>
            <w:hideMark/>
          </w:tcPr>
          <w:p w14:paraId="23810048"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c>
          <w:tcPr>
            <w:tcW w:w="619" w:type="pct"/>
            <w:hideMark/>
          </w:tcPr>
          <w:p w14:paraId="26F49D5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6</w:t>
            </w:r>
          </w:p>
        </w:tc>
      </w:tr>
      <w:tr w:rsidR="00F0098C" w:rsidRPr="008F5E8D" w14:paraId="32E695AE" w14:textId="77777777" w:rsidTr="006713DF">
        <w:trPr>
          <w:trHeight w:val="417"/>
        </w:trPr>
        <w:tc>
          <w:tcPr>
            <w:cnfStyle w:val="001000000000" w:firstRow="0" w:lastRow="0" w:firstColumn="1" w:lastColumn="0" w:oddVBand="0" w:evenVBand="0" w:oddHBand="0" w:evenHBand="0" w:firstRowFirstColumn="0" w:firstRowLastColumn="0" w:lastRowFirstColumn="0" w:lastRowLastColumn="0"/>
            <w:tcW w:w="1236" w:type="pct"/>
            <w:hideMark/>
          </w:tcPr>
          <w:p w14:paraId="08C2C2D3"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Wielkopolskie</w:t>
            </w:r>
          </w:p>
        </w:tc>
        <w:tc>
          <w:tcPr>
            <w:tcW w:w="1286" w:type="pct"/>
            <w:hideMark/>
          </w:tcPr>
          <w:p w14:paraId="32B8C589"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38</w:t>
            </w:r>
          </w:p>
        </w:tc>
        <w:tc>
          <w:tcPr>
            <w:tcW w:w="620" w:type="pct"/>
            <w:hideMark/>
          </w:tcPr>
          <w:p w14:paraId="757EEB0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19</w:t>
            </w:r>
          </w:p>
        </w:tc>
        <w:tc>
          <w:tcPr>
            <w:tcW w:w="619" w:type="pct"/>
            <w:hideMark/>
          </w:tcPr>
          <w:p w14:paraId="210BC968"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14</w:t>
            </w:r>
          </w:p>
        </w:tc>
        <w:tc>
          <w:tcPr>
            <w:tcW w:w="619" w:type="pct"/>
            <w:hideMark/>
          </w:tcPr>
          <w:p w14:paraId="5C3A6E7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17</w:t>
            </w:r>
          </w:p>
        </w:tc>
        <w:tc>
          <w:tcPr>
            <w:tcW w:w="619" w:type="pct"/>
            <w:hideMark/>
          </w:tcPr>
          <w:p w14:paraId="48AD140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13</w:t>
            </w:r>
          </w:p>
        </w:tc>
      </w:tr>
      <w:tr w:rsidR="00F0098C" w:rsidRPr="008F5E8D" w14:paraId="50952F54" w14:textId="77777777" w:rsidTr="008F5E8D">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236" w:type="pct"/>
            <w:hideMark/>
          </w:tcPr>
          <w:p w14:paraId="53090A14"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Zachodniopomorskie</w:t>
            </w:r>
          </w:p>
        </w:tc>
        <w:tc>
          <w:tcPr>
            <w:tcW w:w="1286" w:type="pct"/>
            <w:hideMark/>
          </w:tcPr>
          <w:p w14:paraId="1CD4814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20</w:t>
            </w:r>
          </w:p>
        </w:tc>
        <w:tc>
          <w:tcPr>
            <w:tcW w:w="620" w:type="pct"/>
            <w:hideMark/>
          </w:tcPr>
          <w:p w14:paraId="1F6F41E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6</w:t>
            </w:r>
          </w:p>
        </w:tc>
        <w:tc>
          <w:tcPr>
            <w:tcW w:w="619" w:type="pct"/>
            <w:hideMark/>
          </w:tcPr>
          <w:p w14:paraId="0A3F0F1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6</w:t>
            </w:r>
          </w:p>
        </w:tc>
        <w:tc>
          <w:tcPr>
            <w:tcW w:w="619" w:type="pct"/>
            <w:hideMark/>
          </w:tcPr>
          <w:p w14:paraId="30336BC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7</w:t>
            </w:r>
          </w:p>
        </w:tc>
        <w:tc>
          <w:tcPr>
            <w:tcW w:w="619" w:type="pct"/>
            <w:hideMark/>
          </w:tcPr>
          <w:p w14:paraId="3FB9A90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r>
      <w:tr w:rsidR="00F0098C" w:rsidRPr="008F5E8D" w14:paraId="2D65DAF6" w14:textId="77777777" w:rsidTr="008F5E8D">
        <w:trPr>
          <w:trHeight w:val="229"/>
        </w:trPr>
        <w:tc>
          <w:tcPr>
            <w:cnfStyle w:val="001000000000" w:firstRow="0" w:lastRow="0" w:firstColumn="1" w:lastColumn="0" w:oddVBand="0" w:evenVBand="0" w:oddHBand="0" w:evenHBand="0" w:firstRowFirstColumn="0" w:firstRowLastColumn="0" w:lastRowFirstColumn="0" w:lastRowLastColumn="0"/>
            <w:tcW w:w="1236" w:type="pct"/>
            <w:hideMark/>
          </w:tcPr>
          <w:p w14:paraId="06458A8D" w14:textId="77777777" w:rsidR="00F0098C" w:rsidRPr="006713DF" w:rsidRDefault="00F0098C" w:rsidP="006713DF">
            <w:pPr>
              <w:jc w:val="right"/>
              <w:rPr>
                <w:rFonts w:eastAsia="Calibri" w:cstheme="minorHAnsi"/>
                <w:bCs w:val="0"/>
                <w:sz w:val="20"/>
                <w:szCs w:val="20"/>
              </w:rPr>
            </w:pPr>
            <w:r w:rsidRPr="006713DF">
              <w:rPr>
                <w:rFonts w:eastAsia="Calibri" w:cstheme="minorHAnsi"/>
                <w:bCs w:val="0"/>
                <w:sz w:val="20"/>
                <w:szCs w:val="20"/>
              </w:rPr>
              <w:t>OGÓŁEM</w:t>
            </w:r>
          </w:p>
        </w:tc>
        <w:tc>
          <w:tcPr>
            <w:tcW w:w="1286" w:type="pct"/>
            <w:hideMark/>
          </w:tcPr>
          <w:p w14:paraId="34E0FF51"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rPr>
            </w:pPr>
            <w:r w:rsidRPr="008F5E8D">
              <w:rPr>
                <w:rFonts w:eastAsia="Calibri" w:cstheme="minorHAnsi"/>
                <w:b/>
                <w:sz w:val="20"/>
                <w:szCs w:val="20"/>
              </w:rPr>
              <w:t>388</w:t>
            </w:r>
          </w:p>
        </w:tc>
        <w:tc>
          <w:tcPr>
            <w:tcW w:w="620" w:type="pct"/>
            <w:hideMark/>
          </w:tcPr>
          <w:p w14:paraId="36AF93D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rPr>
            </w:pPr>
            <w:r w:rsidRPr="008F5E8D">
              <w:rPr>
                <w:rFonts w:eastAsia="Calibri" w:cstheme="minorHAnsi"/>
                <w:b/>
                <w:sz w:val="20"/>
                <w:szCs w:val="20"/>
              </w:rPr>
              <w:t>138</w:t>
            </w:r>
          </w:p>
        </w:tc>
        <w:tc>
          <w:tcPr>
            <w:tcW w:w="619" w:type="pct"/>
            <w:hideMark/>
          </w:tcPr>
          <w:p w14:paraId="08C6F7D9"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rPr>
            </w:pPr>
            <w:r w:rsidRPr="008F5E8D">
              <w:rPr>
                <w:rFonts w:eastAsia="Calibri" w:cstheme="minorHAnsi"/>
                <w:b/>
                <w:sz w:val="20"/>
                <w:szCs w:val="20"/>
              </w:rPr>
              <w:t>133</w:t>
            </w:r>
          </w:p>
        </w:tc>
        <w:tc>
          <w:tcPr>
            <w:tcW w:w="619" w:type="pct"/>
            <w:hideMark/>
          </w:tcPr>
          <w:p w14:paraId="541EEC6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rPr>
            </w:pPr>
            <w:r w:rsidRPr="008F5E8D">
              <w:rPr>
                <w:rFonts w:eastAsia="Calibri" w:cstheme="minorHAnsi"/>
                <w:b/>
                <w:sz w:val="20"/>
                <w:szCs w:val="20"/>
              </w:rPr>
              <w:t>120</w:t>
            </w:r>
          </w:p>
        </w:tc>
        <w:tc>
          <w:tcPr>
            <w:tcW w:w="619" w:type="pct"/>
            <w:hideMark/>
          </w:tcPr>
          <w:p w14:paraId="41607B45"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rPr>
            </w:pPr>
            <w:r w:rsidRPr="008F5E8D">
              <w:rPr>
                <w:rFonts w:eastAsia="Calibri" w:cstheme="minorHAnsi"/>
                <w:b/>
                <w:sz w:val="20"/>
                <w:szCs w:val="20"/>
              </w:rPr>
              <w:t>123</w:t>
            </w:r>
          </w:p>
        </w:tc>
      </w:tr>
    </w:tbl>
    <w:p w14:paraId="08969704" w14:textId="6907C073" w:rsidR="00091A77" w:rsidRPr="001A6D42" w:rsidRDefault="00F0098C" w:rsidP="00A731B9">
      <w:pPr>
        <w:spacing w:before="240"/>
        <w:jc w:val="both"/>
        <w:rPr>
          <w:rFonts w:cstheme="minorHAnsi"/>
        </w:rPr>
      </w:pPr>
      <w:r w:rsidRPr="001A6D42">
        <w:rPr>
          <w:rFonts w:cstheme="minorHAnsi"/>
        </w:rPr>
        <w:t>W 2021 r. liczba najaktywniejszych szpitali, z których zgłoszono 9 lub więcej rzeczywistych dawców narządów</w:t>
      </w:r>
      <w:r w:rsidR="00C86273">
        <w:rPr>
          <w:rFonts w:cstheme="minorHAnsi"/>
        </w:rPr>
        <w:t>,</w:t>
      </w:r>
      <w:r w:rsidRPr="001A6D42">
        <w:rPr>
          <w:rFonts w:cstheme="minorHAnsi"/>
        </w:rPr>
        <w:t xml:space="preserve"> wyniosła 10. Największy wzrost aktywności zanotowano w Szpitalu Specjalistycznym im. F</w:t>
      </w:r>
      <w:r w:rsidR="008F5E8D" w:rsidRPr="001A6D42">
        <w:rPr>
          <w:rFonts w:cstheme="minorHAnsi"/>
        </w:rPr>
        <w:t>.</w:t>
      </w:r>
      <w:r w:rsidR="00FD1893">
        <w:rPr>
          <w:rFonts w:cstheme="minorHAnsi"/>
        </w:rPr>
        <w:t> </w:t>
      </w:r>
      <w:r w:rsidRPr="001A6D42">
        <w:rPr>
          <w:rFonts w:cstheme="minorHAnsi"/>
        </w:rPr>
        <w:t>Ceynowy w Wejherowie</w:t>
      </w:r>
      <w:r w:rsidR="008F5E8D" w:rsidRPr="001A6D42">
        <w:rPr>
          <w:rFonts w:cstheme="minorHAnsi"/>
        </w:rPr>
        <w:t xml:space="preserve"> </w:t>
      </w:r>
      <w:r w:rsidRPr="001A6D42">
        <w:rPr>
          <w:rFonts w:cstheme="minorHAnsi"/>
        </w:rPr>
        <w:t>(15 vs 3),</w:t>
      </w:r>
      <w:r w:rsidR="008F5E8D" w:rsidRPr="001A6D42">
        <w:rPr>
          <w:rFonts w:cstheme="minorHAnsi"/>
        </w:rPr>
        <w:t xml:space="preserve"> </w:t>
      </w:r>
      <w:r w:rsidRPr="001A6D42">
        <w:rPr>
          <w:rFonts w:cstheme="minorHAnsi"/>
        </w:rPr>
        <w:t xml:space="preserve">w Zespole Zakładów Opieki Zdrowotnej „Szpital Śląski” </w:t>
      </w:r>
      <w:r w:rsidR="00BD1D9C" w:rsidRPr="001A6D42">
        <w:rPr>
          <w:rFonts w:cstheme="minorHAnsi"/>
        </w:rPr>
        <w:br/>
      </w:r>
      <w:r w:rsidRPr="001A6D42">
        <w:rPr>
          <w:rFonts w:cstheme="minorHAnsi"/>
        </w:rPr>
        <w:t xml:space="preserve">w Cieszynie (14 vs 5), w Szpitalu Uniwersyteckim w Krakowie (14 vs 3). Najwięcej dawców zgłoszono w Uniwersyteckim Centrum Klinicznym w Gdańsku </w:t>
      </w:r>
      <w:r w:rsidR="00CA44D5" w:rsidRPr="001A6D42">
        <w:rPr>
          <w:rFonts w:cstheme="minorHAnsi"/>
        </w:rPr>
        <w:t>–</w:t>
      </w:r>
      <w:r w:rsidRPr="001A6D42">
        <w:rPr>
          <w:rFonts w:cstheme="minorHAnsi"/>
        </w:rPr>
        <w:t xml:space="preserve"> 28, które jest liderem od kilku lat. W tabeli przedstawiono liczbę dawców potencjalnych vs dawców rzeczywistych (Ryc. 3).</w:t>
      </w:r>
    </w:p>
    <w:p w14:paraId="291EECC1" w14:textId="69299779" w:rsidR="00F0098C" w:rsidRPr="0055424C" w:rsidRDefault="00F0098C" w:rsidP="000D20AD">
      <w:pPr>
        <w:spacing w:before="240" w:after="240" w:line="360" w:lineRule="auto"/>
        <w:jc w:val="both"/>
        <w:rPr>
          <w:rFonts w:eastAsia="Times New Roman" w:cstheme="minorHAnsi"/>
          <w:b/>
        </w:rPr>
      </w:pPr>
      <w:r w:rsidRPr="0055424C">
        <w:rPr>
          <w:rFonts w:eastAsia="Times New Roman" w:cstheme="minorHAnsi"/>
          <w:b/>
        </w:rPr>
        <w:t>Ryc. 3. Szpitale, w których było najwięcej pobrań narządów od zmarłych dawców</w:t>
      </w:r>
    </w:p>
    <w:tbl>
      <w:tblPr>
        <w:tblStyle w:val="Tabelasiatki2ak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597"/>
        <w:gridCol w:w="617"/>
        <w:gridCol w:w="617"/>
        <w:gridCol w:w="617"/>
        <w:gridCol w:w="1468"/>
        <w:gridCol w:w="1270"/>
        <w:gridCol w:w="1757"/>
      </w:tblGrid>
      <w:tr w:rsidR="00AC50DD" w:rsidRPr="00FA1524" w14:paraId="6F0470F1" w14:textId="58970CCB" w:rsidTr="00AC50DD">
        <w:trPr>
          <w:cnfStyle w:val="100000000000" w:firstRow="1" w:lastRow="0" w:firstColumn="0" w:lastColumn="0" w:oddVBand="0" w:evenVBand="0" w:oddHBand="0" w:evenHBand="0" w:firstRowFirstColumn="0" w:firstRowLastColumn="0" w:lastRowFirstColumn="0" w:lastRowLastColumn="0"/>
          <w:trHeight w:val="1873"/>
        </w:trPr>
        <w:tc>
          <w:tcPr>
            <w:cnfStyle w:val="001000000000" w:firstRow="0" w:lastRow="0" w:firstColumn="1" w:lastColumn="0" w:oddVBand="0" w:evenVBand="0" w:oddHBand="0" w:evenHBand="0" w:firstRowFirstColumn="0" w:firstRowLastColumn="0" w:lastRowFirstColumn="0" w:lastRowLastColumn="0"/>
            <w:tcW w:w="616" w:type="pct"/>
            <w:vMerge w:val="restart"/>
            <w:tcBorders>
              <w:top w:val="single" w:sz="4" w:space="0" w:color="auto"/>
              <w:right w:val="single" w:sz="4" w:space="0" w:color="auto"/>
            </w:tcBorders>
            <w:shd w:val="clear" w:color="auto" w:fill="D9E2F3" w:themeFill="accent1" w:themeFillTint="33"/>
            <w:vAlign w:val="center"/>
            <w:hideMark/>
          </w:tcPr>
          <w:p w14:paraId="226D5EF7" w14:textId="387489FE" w:rsidR="00AC50DD" w:rsidRPr="00FA1524" w:rsidRDefault="00AC50DD" w:rsidP="006713DF">
            <w:pPr>
              <w:rPr>
                <w:rFonts w:eastAsia="Times New Roman" w:cstheme="minorHAnsi"/>
                <w:sz w:val="18"/>
                <w:szCs w:val="18"/>
                <w:lang w:eastAsia="pl-PL"/>
              </w:rPr>
            </w:pPr>
            <w:r w:rsidRPr="006713DF">
              <w:rPr>
                <w:rFonts w:eastAsia="Times New Roman" w:cstheme="minorHAnsi"/>
                <w:sz w:val="18"/>
                <w:szCs w:val="18"/>
                <w:lang w:eastAsia="pl-PL"/>
              </w:rPr>
              <w:t>Miasto</w:t>
            </w:r>
          </w:p>
        </w:tc>
        <w:tc>
          <w:tcPr>
            <w:tcW w:w="881" w:type="pct"/>
            <w:vMerge w:val="restart"/>
            <w:tcBorders>
              <w:top w:val="single" w:sz="4" w:space="0" w:color="auto"/>
              <w:left w:val="single" w:sz="4" w:space="0" w:color="auto"/>
              <w:right w:val="single" w:sz="4" w:space="0" w:color="auto"/>
            </w:tcBorders>
            <w:shd w:val="clear" w:color="auto" w:fill="D9E2F3" w:themeFill="accent1" w:themeFillTint="33"/>
            <w:vAlign w:val="center"/>
            <w:hideMark/>
          </w:tcPr>
          <w:p w14:paraId="58E0DBB5" w14:textId="06C4D82E" w:rsidR="00AC50DD" w:rsidRPr="00FA1524" w:rsidRDefault="00AC50DD"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pl-PL"/>
              </w:rPr>
            </w:pPr>
            <w:r w:rsidRPr="00FA1524">
              <w:rPr>
                <w:rFonts w:eastAsia="Times New Roman" w:cstheme="minorHAnsi"/>
                <w:sz w:val="18"/>
                <w:szCs w:val="18"/>
                <w:lang w:eastAsia="pl-PL"/>
              </w:rPr>
              <w:t>Szpital</w:t>
            </w:r>
          </w:p>
        </w:tc>
        <w:tc>
          <w:tcPr>
            <w:tcW w:w="1022" w:type="pct"/>
            <w:gridSpan w:val="3"/>
            <w:tcBorders>
              <w:top w:val="single" w:sz="4" w:space="0" w:color="auto"/>
              <w:left w:val="single" w:sz="4" w:space="0" w:color="auto"/>
              <w:right w:val="single" w:sz="4" w:space="0" w:color="auto"/>
            </w:tcBorders>
            <w:shd w:val="clear" w:color="auto" w:fill="D9E2F3" w:themeFill="accent1" w:themeFillTint="33"/>
            <w:vAlign w:val="center"/>
            <w:hideMark/>
          </w:tcPr>
          <w:p w14:paraId="4C1BB194" w14:textId="44647BCE" w:rsidR="00AC50DD" w:rsidRPr="00FA1524" w:rsidRDefault="00AC50DD"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pl-PL"/>
              </w:rPr>
            </w:pPr>
            <w:r w:rsidRPr="00FA1524">
              <w:rPr>
                <w:rFonts w:eastAsia="Times New Roman" w:cstheme="minorHAnsi"/>
                <w:sz w:val="18"/>
                <w:szCs w:val="18"/>
                <w:lang w:eastAsia="pl-PL"/>
              </w:rPr>
              <w:t>Liczba zmarłych dawców rzeczywistych</w:t>
            </w:r>
          </w:p>
        </w:tc>
        <w:tc>
          <w:tcPr>
            <w:tcW w:w="810" w:type="pct"/>
            <w:tcBorders>
              <w:top w:val="single" w:sz="4" w:space="0" w:color="auto"/>
              <w:left w:val="single" w:sz="4" w:space="0" w:color="auto"/>
              <w:right w:val="single" w:sz="4" w:space="0" w:color="auto"/>
            </w:tcBorders>
            <w:shd w:val="clear" w:color="auto" w:fill="D9E2F3" w:themeFill="accent1" w:themeFillTint="33"/>
            <w:vAlign w:val="center"/>
            <w:hideMark/>
          </w:tcPr>
          <w:p w14:paraId="5D786696" w14:textId="06ADBEA7" w:rsidR="00AC50DD" w:rsidRPr="00FA1524" w:rsidRDefault="00AC50DD"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8"/>
                <w:szCs w:val="18"/>
                <w:lang w:eastAsia="pl-PL"/>
              </w:rPr>
            </w:pPr>
            <w:r w:rsidRPr="00FA1524">
              <w:rPr>
                <w:rFonts w:eastAsia="Times New Roman" w:cstheme="minorHAnsi"/>
                <w:sz w:val="18"/>
                <w:szCs w:val="18"/>
                <w:lang w:eastAsia="pl-PL"/>
              </w:rPr>
              <w:t>Liczba zmarłych dawców</w:t>
            </w:r>
            <w:r w:rsidR="00C86273">
              <w:rPr>
                <w:rFonts w:eastAsia="Times New Roman" w:cstheme="minorHAnsi"/>
                <w:sz w:val="18"/>
                <w:szCs w:val="18"/>
                <w:lang w:eastAsia="pl-PL"/>
              </w:rPr>
              <w:t xml:space="preserve"> </w:t>
            </w:r>
            <w:r w:rsidRPr="00FA1524">
              <w:rPr>
                <w:rFonts w:eastAsia="Times New Roman" w:cstheme="minorHAnsi"/>
                <w:sz w:val="18"/>
                <w:szCs w:val="18"/>
                <w:lang w:eastAsia="pl-PL"/>
              </w:rPr>
              <w:t>/</w:t>
            </w:r>
            <w:r w:rsidR="00C86273">
              <w:rPr>
                <w:rFonts w:eastAsia="Times New Roman" w:cstheme="minorHAnsi"/>
                <w:sz w:val="18"/>
                <w:szCs w:val="18"/>
                <w:lang w:eastAsia="pl-PL"/>
              </w:rPr>
              <w:t xml:space="preserve"> </w:t>
            </w:r>
            <w:r w:rsidRPr="00FA1524">
              <w:rPr>
                <w:rFonts w:eastAsia="Times New Roman" w:cstheme="minorHAnsi"/>
                <w:sz w:val="18"/>
                <w:szCs w:val="18"/>
                <w:lang w:eastAsia="pl-PL"/>
              </w:rPr>
              <w:t>liczba dawców rzeczywistych</w:t>
            </w:r>
          </w:p>
        </w:tc>
        <w:tc>
          <w:tcPr>
            <w:tcW w:w="701" w:type="pct"/>
            <w:tcBorders>
              <w:top w:val="single" w:sz="4" w:space="0" w:color="auto"/>
              <w:left w:val="single" w:sz="4" w:space="0" w:color="auto"/>
              <w:right w:val="single" w:sz="4" w:space="0" w:color="auto"/>
            </w:tcBorders>
            <w:shd w:val="clear" w:color="auto" w:fill="D9E2F3" w:themeFill="accent1" w:themeFillTint="33"/>
            <w:vAlign w:val="center"/>
          </w:tcPr>
          <w:p w14:paraId="3B32C3D2" w14:textId="047828BE" w:rsidR="00AC50DD" w:rsidRPr="00FA1524" w:rsidRDefault="00AC50DD"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8"/>
                <w:szCs w:val="18"/>
                <w:lang w:eastAsia="pl-PL"/>
              </w:rPr>
            </w:pPr>
            <w:r w:rsidRPr="00FA1524">
              <w:rPr>
                <w:rFonts w:eastAsia="Times New Roman" w:cstheme="minorHAnsi"/>
                <w:sz w:val="18"/>
                <w:szCs w:val="18"/>
                <w:lang w:eastAsia="pl-PL"/>
              </w:rPr>
              <w:t xml:space="preserve">Liczba i % pobrań </w:t>
            </w:r>
            <w:proofErr w:type="spellStart"/>
            <w:r w:rsidRPr="00FA1524">
              <w:rPr>
                <w:rFonts w:eastAsia="Times New Roman" w:cstheme="minorHAnsi"/>
                <w:sz w:val="18"/>
                <w:szCs w:val="18"/>
                <w:lang w:eastAsia="pl-PL"/>
              </w:rPr>
              <w:t>wielona</w:t>
            </w:r>
            <w:proofErr w:type="spellEnd"/>
            <w:r w:rsidRPr="00FA1524">
              <w:rPr>
                <w:rFonts w:eastAsia="Times New Roman" w:cstheme="minorHAnsi"/>
                <w:sz w:val="18"/>
                <w:szCs w:val="18"/>
                <w:lang w:eastAsia="pl-PL"/>
              </w:rPr>
              <w:t>-rządowych</w:t>
            </w:r>
          </w:p>
        </w:tc>
        <w:tc>
          <w:tcPr>
            <w:tcW w:w="970" w:type="pct"/>
            <w:tcBorders>
              <w:top w:val="single" w:sz="4" w:space="0" w:color="auto"/>
              <w:left w:val="single" w:sz="4" w:space="0" w:color="auto"/>
            </w:tcBorders>
            <w:shd w:val="clear" w:color="auto" w:fill="D9E2F3" w:themeFill="accent1" w:themeFillTint="33"/>
            <w:vAlign w:val="center"/>
          </w:tcPr>
          <w:p w14:paraId="35D2AAA7" w14:textId="1426AE9F" w:rsidR="00AC50DD" w:rsidRPr="00FA1524" w:rsidRDefault="00AC50DD"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pl-PL"/>
              </w:rPr>
            </w:pPr>
            <w:r w:rsidRPr="00FA1524">
              <w:rPr>
                <w:rFonts w:eastAsia="Times New Roman" w:cstheme="minorHAnsi"/>
                <w:sz w:val="18"/>
                <w:szCs w:val="18"/>
                <w:lang w:eastAsia="pl-PL"/>
              </w:rPr>
              <w:t>L</w:t>
            </w:r>
            <w:r>
              <w:rPr>
                <w:rFonts w:eastAsia="Times New Roman" w:cstheme="minorHAnsi"/>
                <w:sz w:val="18"/>
                <w:szCs w:val="18"/>
                <w:lang w:eastAsia="pl-PL"/>
              </w:rPr>
              <w:t>iczba</w:t>
            </w:r>
            <w:r w:rsidRPr="00FA1524">
              <w:rPr>
                <w:rFonts w:eastAsia="Times New Roman" w:cstheme="minorHAnsi"/>
                <w:sz w:val="18"/>
                <w:szCs w:val="18"/>
                <w:lang w:eastAsia="pl-PL"/>
              </w:rPr>
              <w:t xml:space="preserve"> pozyskanych narządów oraz współczynnik liczb</w:t>
            </w:r>
            <w:r>
              <w:rPr>
                <w:rFonts w:eastAsia="Times New Roman" w:cstheme="minorHAnsi"/>
                <w:sz w:val="18"/>
                <w:szCs w:val="18"/>
                <w:lang w:eastAsia="pl-PL"/>
              </w:rPr>
              <w:t>y</w:t>
            </w:r>
            <w:r w:rsidRPr="00FA1524">
              <w:rPr>
                <w:rFonts w:eastAsia="Times New Roman" w:cstheme="minorHAnsi"/>
                <w:sz w:val="18"/>
                <w:szCs w:val="18"/>
                <w:lang w:eastAsia="pl-PL"/>
              </w:rPr>
              <w:t xml:space="preserve"> przeszczepionych narządów</w:t>
            </w:r>
            <w:r w:rsidR="00C86273">
              <w:rPr>
                <w:rFonts w:eastAsia="Times New Roman" w:cstheme="minorHAnsi"/>
                <w:sz w:val="18"/>
                <w:szCs w:val="18"/>
                <w:lang w:eastAsia="pl-PL"/>
              </w:rPr>
              <w:t xml:space="preserve"> </w:t>
            </w:r>
            <w:r w:rsidRPr="00FA1524">
              <w:rPr>
                <w:rFonts w:eastAsia="Times New Roman" w:cstheme="minorHAnsi"/>
                <w:sz w:val="18"/>
                <w:szCs w:val="18"/>
                <w:lang w:eastAsia="pl-PL"/>
              </w:rPr>
              <w:t>/</w:t>
            </w:r>
            <w:r w:rsidR="00C86273">
              <w:rPr>
                <w:rFonts w:eastAsia="Times New Roman" w:cstheme="minorHAnsi"/>
                <w:sz w:val="18"/>
                <w:szCs w:val="18"/>
                <w:lang w:eastAsia="pl-PL"/>
              </w:rPr>
              <w:t xml:space="preserve"> </w:t>
            </w:r>
            <w:r w:rsidRPr="00FA1524">
              <w:rPr>
                <w:rFonts w:eastAsia="Times New Roman" w:cstheme="minorHAnsi"/>
                <w:sz w:val="18"/>
                <w:szCs w:val="18"/>
                <w:lang w:eastAsia="pl-PL"/>
              </w:rPr>
              <w:t>liczb</w:t>
            </w:r>
            <w:r>
              <w:rPr>
                <w:rFonts w:eastAsia="Times New Roman" w:cstheme="minorHAnsi"/>
                <w:sz w:val="18"/>
                <w:szCs w:val="18"/>
                <w:lang w:eastAsia="pl-PL"/>
              </w:rPr>
              <w:t>y</w:t>
            </w:r>
            <w:r w:rsidRPr="00FA1524">
              <w:rPr>
                <w:rFonts w:eastAsia="Times New Roman" w:cstheme="minorHAnsi"/>
                <w:sz w:val="18"/>
                <w:szCs w:val="18"/>
                <w:lang w:eastAsia="pl-PL"/>
              </w:rPr>
              <w:t xml:space="preserve"> zmarłych dawców</w:t>
            </w:r>
          </w:p>
        </w:tc>
      </w:tr>
      <w:tr w:rsidR="00AC50DD" w:rsidRPr="00FA1524" w14:paraId="63706201" w14:textId="77777777" w:rsidTr="00AC50DD">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616" w:type="pct"/>
            <w:vMerge/>
          </w:tcPr>
          <w:p w14:paraId="68BEB893" w14:textId="22977A1E" w:rsidR="00AC50DD" w:rsidRPr="006713DF" w:rsidRDefault="00AC50DD" w:rsidP="006713DF">
            <w:pPr>
              <w:rPr>
                <w:rFonts w:eastAsia="Times New Roman" w:cstheme="minorHAnsi"/>
                <w:sz w:val="18"/>
                <w:szCs w:val="18"/>
                <w:lang w:eastAsia="pl-PL"/>
              </w:rPr>
            </w:pPr>
          </w:p>
        </w:tc>
        <w:tc>
          <w:tcPr>
            <w:tcW w:w="881" w:type="pct"/>
            <w:vMerge/>
          </w:tcPr>
          <w:p w14:paraId="77BBCF6B" w14:textId="6D7652B8" w:rsidR="00AC50DD" w:rsidRPr="00FA1524" w:rsidRDefault="00AC50DD"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p>
        </w:tc>
        <w:tc>
          <w:tcPr>
            <w:tcW w:w="341" w:type="pct"/>
          </w:tcPr>
          <w:p w14:paraId="7B112AE9" w14:textId="6FC42C66" w:rsidR="00AC50DD" w:rsidRPr="00FA1524" w:rsidRDefault="00AC50DD" w:rsidP="00CA44D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b/>
                <w:bCs/>
                <w:sz w:val="18"/>
                <w:szCs w:val="18"/>
                <w:lang w:eastAsia="pl-PL"/>
              </w:rPr>
              <w:t>2018</w:t>
            </w:r>
            <w:r>
              <w:rPr>
                <w:rFonts w:eastAsia="Times New Roman" w:cstheme="minorHAnsi"/>
                <w:b/>
                <w:bCs/>
                <w:sz w:val="18"/>
                <w:szCs w:val="18"/>
                <w:lang w:eastAsia="pl-PL"/>
              </w:rPr>
              <w:t xml:space="preserve"> r.</w:t>
            </w:r>
          </w:p>
        </w:tc>
        <w:tc>
          <w:tcPr>
            <w:tcW w:w="341" w:type="pct"/>
          </w:tcPr>
          <w:p w14:paraId="5CA83457" w14:textId="48E808CA" w:rsidR="00AC50DD" w:rsidRPr="00FA1524" w:rsidRDefault="00AC50DD" w:rsidP="00CA44D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b/>
                <w:bCs/>
                <w:sz w:val="18"/>
                <w:szCs w:val="18"/>
                <w:lang w:eastAsia="pl-PL"/>
              </w:rPr>
              <w:t>2019</w:t>
            </w:r>
            <w:r>
              <w:rPr>
                <w:rFonts w:eastAsia="Times New Roman" w:cstheme="minorHAnsi"/>
                <w:b/>
                <w:bCs/>
                <w:sz w:val="18"/>
                <w:szCs w:val="18"/>
                <w:lang w:eastAsia="pl-PL"/>
              </w:rPr>
              <w:t xml:space="preserve"> r.</w:t>
            </w:r>
          </w:p>
        </w:tc>
        <w:tc>
          <w:tcPr>
            <w:tcW w:w="341" w:type="pct"/>
          </w:tcPr>
          <w:p w14:paraId="3BECC5A6" w14:textId="081BCE13" w:rsidR="00AC50DD" w:rsidRPr="00FA1524" w:rsidRDefault="00AC50DD" w:rsidP="00CA44D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b/>
                <w:sz w:val="18"/>
                <w:szCs w:val="18"/>
                <w:lang w:eastAsia="pl-PL"/>
              </w:rPr>
              <w:t>2020</w:t>
            </w:r>
            <w:r>
              <w:rPr>
                <w:rFonts w:eastAsia="Times New Roman" w:cstheme="minorHAnsi"/>
                <w:b/>
                <w:sz w:val="18"/>
                <w:szCs w:val="18"/>
                <w:lang w:eastAsia="pl-PL"/>
              </w:rPr>
              <w:t xml:space="preserve"> r.</w:t>
            </w:r>
          </w:p>
        </w:tc>
        <w:tc>
          <w:tcPr>
            <w:tcW w:w="2481" w:type="pct"/>
            <w:gridSpan w:val="3"/>
          </w:tcPr>
          <w:p w14:paraId="05673532" w14:textId="69B8C23D" w:rsidR="00AC50DD" w:rsidRPr="00FA1524" w:rsidRDefault="00AC50DD" w:rsidP="00CA44D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bCs/>
                <w:sz w:val="18"/>
                <w:szCs w:val="18"/>
                <w:lang w:eastAsia="pl-PL"/>
              </w:rPr>
              <w:t>2021</w:t>
            </w:r>
            <w:r>
              <w:rPr>
                <w:rFonts w:eastAsia="Times New Roman" w:cstheme="minorHAnsi"/>
                <w:b/>
                <w:bCs/>
                <w:sz w:val="18"/>
                <w:szCs w:val="18"/>
                <w:lang w:eastAsia="pl-PL"/>
              </w:rPr>
              <w:t xml:space="preserve"> r.</w:t>
            </w:r>
          </w:p>
        </w:tc>
      </w:tr>
      <w:tr w:rsidR="00FA1524" w:rsidRPr="00FA1524" w14:paraId="5A293495" w14:textId="77777777" w:rsidTr="00AC50DD">
        <w:trPr>
          <w:trHeight w:val="1"/>
        </w:trPr>
        <w:tc>
          <w:tcPr>
            <w:cnfStyle w:val="001000000000" w:firstRow="0" w:lastRow="0" w:firstColumn="1" w:lastColumn="0" w:oddVBand="0" w:evenVBand="0" w:oddHBand="0" w:evenHBand="0" w:firstRowFirstColumn="0" w:firstRowLastColumn="0" w:lastRowFirstColumn="0" w:lastRowLastColumn="0"/>
            <w:tcW w:w="616" w:type="pct"/>
            <w:hideMark/>
          </w:tcPr>
          <w:p w14:paraId="696CABF5"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Gdańsk</w:t>
            </w:r>
          </w:p>
        </w:tc>
        <w:tc>
          <w:tcPr>
            <w:tcW w:w="881" w:type="pct"/>
            <w:hideMark/>
          </w:tcPr>
          <w:p w14:paraId="090DCFEA"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Uniwersyteckie Centrum Kliniczne</w:t>
            </w:r>
          </w:p>
        </w:tc>
        <w:tc>
          <w:tcPr>
            <w:tcW w:w="341" w:type="pct"/>
            <w:hideMark/>
          </w:tcPr>
          <w:p w14:paraId="71EE0BC9"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19</w:t>
            </w:r>
          </w:p>
        </w:tc>
        <w:tc>
          <w:tcPr>
            <w:tcW w:w="341" w:type="pct"/>
            <w:hideMark/>
          </w:tcPr>
          <w:p w14:paraId="54471EAC"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20</w:t>
            </w:r>
          </w:p>
        </w:tc>
        <w:tc>
          <w:tcPr>
            <w:tcW w:w="341" w:type="pct"/>
            <w:hideMark/>
          </w:tcPr>
          <w:p w14:paraId="477081AD"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27</w:t>
            </w:r>
          </w:p>
        </w:tc>
        <w:tc>
          <w:tcPr>
            <w:tcW w:w="810" w:type="pct"/>
            <w:hideMark/>
          </w:tcPr>
          <w:p w14:paraId="422BB7D8"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37/28</w:t>
            </w:r>
          </w:p>
        </w:tc>
        <w:tc>
          <w:tcPr>
            <w:tcW w:w="701" w:type="pct"/>
            <w:hideMark/>
          </w:tcPr>
          <w:p w14:paraId="2238A5D3"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21 (75%)</w:t>
            </w:r>
          </w:p>
        </w:tc>
        <w:tc>
          <w:tcPr>
            <w:tcW w:w="970" w:type="pct"/>
            <w:hideMark/>
          </w:tcPr>
          <w:p w14:paraId="723E46A6"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96 (3,4)</w:t>
            </w:r>
          </w:p>
        </w:tc>
      </w:tr>
      <w:tr w:rsidR="00FA1524" w:rsidRPr="00FA1524" w14:paraId="0F476376" w14:textId="77777777" w:rsidTr="00AC50DD">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616" w:type="pct"/>
            <w:hideMark/>
          </w:tcPr>
          <w:p w14:paraId="79D30FB8"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Wejherowo</w:t>
            </w:r>
          </w:p>
        </w:tc>
        <w:tc>
          <w:tcPr>
            <w:tcW w:w="881" w:type="pct"/>
            <w:hideMark/>
          </w:tcPr>
          <w:p w14:paraId="310EECA6"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Szpital Specjalistyczny im. Floriana Ceynowy</w:t>
            </w:r>
          </w:p>
        </w:tc>
        <w:tc>
          <w:tcPr>
            <w:tcW w:w="341" w:type="pct"/>
            <w:hideMark/>
          </w:tcPr>
          <w:p w14:paraId="249957E0"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8</w:t>
            </w:r>
          </w:p>
        </w:tc>
        <w:tc>
          <w:tcPr>
            <w:tcW w:w="341" w:type="pct"/>
            <w:hideMark/>
          </w:tcPr>
          <w:p w14:paraId="29CCEF5D"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11</w:t>
            </w:r>
          </w:p>
        </w:tc>
        <w:tc>
          <w:tcPr>
            <w:tcW w:w="341" w:type="pct"/>
            <w:hideMark/>
          </w:tcPr>
          <w:p w14:paraId="36078519"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3</w:t>
            </w:r>
          </w:p>
        </w:tc>
        <w:tc>
          <w:tcPr>
            <w:tcW w:w="810" w:type="pct"/>
            <w:hideMark/>
          </w:tcPr>
          <w:p w14:paraId="5989E067"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18/15</w:t>
            </w:r>
          </w:p>
        </w:tc>
        <w:tc>
          <w:tcPr>
            <w:tcW w:w="701" w:type="pct"/>
            <w:hideMark/>
          </w:tcPr>
          <w:p w14:paraId="1972C4D5"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13 (87%)</w:t>
            </w:r>
          </w:p>
        </w:tc>
        <w:tc>
          <w:tcPr>
            <w:tcW w:w="970" w:type="pct"/>
            <w:hideMark/>
          </w:tcPr>
          <w:p w14:paraId="62F5EB0E"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49 (3,3)</w:t>
            </w:r>
          </w:p>
        </w:tc>
      </w:tr>
      <w:tr w:rsidR="00FA1524" w:rsidRPr="00FA1524" w14:paraId="7809E3AA" w14:textId="77777777" w:rsidTr="00AC50DD">
        <w:trPr>
          <w:trHeight w:val="3"/>
        </w:trPr>
        <w:tc>
          <w:tcPr>
            <w:cnfStyle w:val="001000000000" w:firstRow="0" w:lastRow="0" w:firstColumn="1" w:lastColumn="0" w:oddVBand="0" w:evenVBand="0" w:oddHBand="0" w:evenHBand="0" w:firstRowFirstColumn="0" w:firstRowLastColumn="0" w:lastRowFirstColumn="0" w:lastRowLastColumn="0"/>
            <w:tcW w:w="616" w:type="pct"/>
            <w:hideMark/>
          </w:tcPr>
          <w:p w14:paraId="40BF6482"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Cieszyn</w:t>
            </w:r>
          </w:p>
        </w:tc>
        <w:tc>
          <w:tcPr>
            <w:tcW w:w="881" w:type="pct"/>
            <w:hideMark/>
          </w:tcPr>
          <w:p w14:paraId="097FA360" w14:textId="208027DF"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 xml:space="preserve">Zespół Zakładów Opieki Zdrowotnej </w:t>
            </w:r>
            <w:r w:rsidR="00216944">
              <w:rPr>
                <w:rFonts w:eastAsia="Times New Roman" w:cstheme="minorHAnsi"/>
                <w:sz w:val="18"/>
                <w:szCs w:val="18"/>
                <w:lang w:eastAsia="pl-PL"/>
              </w:rPr>
              <w:t>„</w:t>
            </w:r>
            <w:r w:rsidRPr="00FA1524">
              <w:rPr>
                <w:rFonts w:eastAsia="Times New Roman" w:cstheme="minorHAnsi"/>
                <w:sz w:val="18"/>
                <w:szCs w:val="18"/>
                <w:lang w:eastAsia="pl-PL"/>
              </w:rPr>
              <w:t>Szpital Śląski</w:t>
            </w:r>
            <w:r w:rsidR="00216944">
              <w:rPr>
                <w:rFonts w:eastAsia="Times New Roman" w:cstheme="minorHAnsi"/>
                <w:sz w:val="18"/>
                <w:szCs w:val="18"/>
                <w:lang w:eastAsia="pl-PL"/>
              </w:rPr>
              <w:t>”</w:t>
            </w:r>
          </w:p>
        </w:tc>
        <w:tc>
          <w:tcPr>
            <w:tcW w:w="341" w:type="pct"/>
            <w:hideMark/>
          </w:tcPr>
          <w:p w14:paraId="00AB4CAE"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10</w:t>
            </w:r>
          </w:p>
        </w:tc>
        <w:tc>
          <w:tcPr>
            <w:tcW w:w="341" w:type="pct"/>
            <w:hideMark/>
          </w:tcPr>
          <w:p w14:paraId="46A96888"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9</w:t>
            </w:r>
          </w:p>
        </w:tc>
        <w:tc>
          <w:tcPr>
            <w:tcW w:w="341" w:type="pct"/>
            <w:hideMark/>
          </w:tcPr>
          <w:p w14:paraId="6C1C0185"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5</w:t>
            </w:r>
          </w:p>
        </w:tc>
        <w:tc>
          <w:tcPr>
            <w:tcW w:w="810" w:type="pct"/>
            <w:hideMark/>
          </w:tcPr>
          <w:p w14:paraId="09734800"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19/14</w:t>
            </w:r>
          </w:p>
        </w:tc>
        <w:tc>
          <w:tcPr>
            <w:tcW w:w="701" w:type="pct"/>
            <w:hideMark/>
          </w:tcPr>
          <w:p w14:paraId="269DE512"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13 (93%)</w:t>
            </w:r>
          </w:p>
        </w:tc>
        <w:tc>
          <w:tcPr>
            <w:tcW w:w="970" w:type="pct"/>
            <w:hideMark/>
          </w:tcPr>
          <w:p w14:paraId="12699871"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52 (3,7)</w:t>
            </w:r>
          </w:p>
        </w:tc>
      </w:tr>
      <w:tr w:rsidR="00FA1524" w:rsidRPr="00FA1524" w14:paraId="137AA299" w14:textId="77777777" w:rsidTr="00AC50DD">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616" w:type="pct"/>
            <w:hideMark/>
          </w:tcPr>
          <w:p w14:paraId="2E6FEEF0"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Olsztyn</w:t>
            </w:r>
          </w:p>
        </w:tc>
        <w:tc>
          <w:tcPr>
            <w:tcW w:w="881" w:type="pct"/>
            <w:hideMark/>
          </w:tcPr>
          <w:p w14:paraId="172E4289"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Wojewódzki Szpital Specjalistyczny</w:t>
            </w:r>
          </w:p>
        </w:tc>
        <w:tc>
          <w:tcPr>
            <w:tcW w:w="341" w:type="pct"/>
            <w:hideMark/>
          </w:tcPr>
          <w:p w14:paraId="64BB30F9"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15</w:t>
            </w:r>
          </w:p>
        </w:tc>
        <w:tc>
          <w:tcPr>
            <w:tcW w:w="341" w:type="pct"/>
            <w:hideMark/>
          </w:tcPr>
          <w:p w14:paraId="7C52AAED"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8</w:t>
            </w:r>
          </w:p>
        </w:tc>
        <w:tc>
          <w:tcPr>
            <w:tcW w:w="341" w:type="pct"/>
            <w:hideMark/>
          </w:tcPr>
          <w:p w14:paraId="0A744A93"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14</w:t>
            </w:r>
          </w:p>
        </w:tc>
        <w:tc>
          <w:tcPr>
            <w:tcW w:w="810" w:type="pct"/>
            <w:hideMark/>
          </w:tcPr>
          <w:p w14:paraId="2A5DA246"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21/14</w:t>
            </w:r>
          </w:p>
        </w:tc>
        <w:tc>
          <w:tcPr>
            <w:tcW w:w="701" w:type="pct"/>
            <w:hideMark/>
          </w:tcPr>
          <w:p w14:paraId="65272C19"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11 (79%)</w:t>
            </w:r>
          </w:p>
        </w:tc>
        <w:tc>
          <w:tcPr>
            <w:tcW w:w="970" w:type="pct"/>
            <w:hideMark/>
          </w:tcPr>
          <w:p w14:paraId="2AD39EAA"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52 (3,7)</w:t>
            </w:r>
          </w:p>
        </w:tc>
      </w:tr>
      <w:tr w:rsidR="00FA1524" w:rsidRPr="00FA1524" w14:paraId="14669915" w14:textId="77777777" w:rsidTr="00AC50DD">
        <w:trPr>
          <w:trHeight w:val="2"/>
        </w:trPr>
        <w:tc>
          <w:tcPr>
            <w:cnfStyle w:val="001000000000" w:firstRow="0" w:lastRow="0" w:firstColumn="1" w:lastColumn="0" w:oddVBand="0" w:evenVBand="0" w:oddHBand="0" w:evenHBand="0" w:firstRowFirstColumn="0" w:firstRowLastColumn="0" w:lastRowFirstColumn="0" w:lastRowLastColumn="0"/>
            <w:tcW w:w="616" w:type="pct"/>
            <w:hideMark/>
          </w:tcPr>
          <w:p w14:paraId="62BC7BF5"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Kraków</w:t>
            </w:r>
          </w:p>
        </w:tc>
        <w:tc>
          <w:tcPr>
            <w:tcW w:w="881" w:type="pct"/>
            <w:hideMark/>
          </w:tcPr>
          <w:p w14:paraId="73EC3E91"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 xml:space="preserve">Szpital Uniwersytecki Collegium </w:t>
            </w:r>
            <w:proofErr w:type="spellStart"/>
            <w:r w:rsidRPr="00FA1524">
              <w:rPr>
                <w:rFonts w:eastAsia="Times New Roman" w:cstheme="minorHAnsi"/>
                <w:sz w:val="18"/>
                <w:szCs w:val="18"/>
                <w:lang w:eastAsia="pl-PL"/>
              </w:rPr>
              <w:t>Medicum</w:t>
            </w:r>
            <w:proofErr w:type="spellEnd"/>
            <w:r w:rsidRPr="00FA1524">
              <w:rPr>
                <w:rFonts w:eastAsia="Times New Roman" w:cstheme="minorHAnsi"/>
                <w:sz w:val="18"/>
                <w:szCs w:val="18"/>
                <w:lang w:eastAsia="pl-PL"/>
              </w:rPr>
              <w:t xml:space="preserve"> UJ</w:t>
            </w:r>
          </w:p>
        </w:tc>
        <w:tc>
          <w:tcPr>
            <w:tcW w:w="341" w:type="pct"/>
            <w:hideMark/>
          </w:tcPr>
          <w:p w14:paraId="49293557"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8</w:t>
            </w:r>
          </w:p>
        </w:tc>
        <w:tc>
          <w:tcPr>
            <w:tcW w:w="341" w:type="pct"/>
            <w:hideMark/>
          </w:tcPr>
          <w:p w14:paraId="4CF01D67"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4</w:t>
            </w:r>
          </w:p>
        </w:tc>
        <w:tc>
          <w:tcPr>
            <w:tcW w:w="341" w:type="pct"/>
            <w:hideMark/>
          </w:tcPr>
          <w:p w14:paraId="32A4C73E"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3</w:t>
            </w:r>
          </w:p>
        </w:tc>
        <w:tc>
          <w:tcPr>
            <w:tcW w:w="810" w:type="pct"/>
            <w:hideMark/>
          </w:tcPr>
          <w:p w14:paraId="767C72A8"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19/14</w:t>
            </w:r>
          </w:p>
        </w:tc>
        <w:tc>
          <w:tcPr>
            <w:tcW w:w="701" w:type="pct"/>
            <w:hideMark/>
          </w:tcPr>
          <w:p w14:paraId="1F478EC5"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14 (100%)</w:t>
            </w:r>
          </w:p>
        </w:tc>
        <w:tc>
          <w:tcPr>
            <w:tcW w:w="970" w:type="pct"/>
            <w:hideMark/>
          </w:tcPr>
          <w:p w14:paraId="173CD93C"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57 (4,1)</w:t>
            </w:r>
          </w:p>
        </w:tc>
      </w:tr>
      <w:tr w:rsidR="00FA1524" w:rsidRPr="00FA1524" w14:paraId="3BEAF02F" w14:textId="77777777" w:rsidTr="00AC50DD">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616" w:type="pct"/>
            <w:hideMark/>
          </w:tcPr>
          <w:p w14:paraId="3F0B7CA4"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Katowice</w:t>
            </w:r>
          </w:p>
        </w:tc>
        <w:tc>
          <w:tcPr>
            <w:tcW w:w="881" w:type="pct"/>
            <w:hideMark/>
          </w:tcPr>
          <w:p w14:paraId="36B97A64" w14:textId="513A5E40"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 xml:space="preserve">SP Szpital Kliniczny nr 7 ŚUM Górnośląskie Centrum Medyczne im. prof. Leszka </w:t>
            </w:r>
            <w:proofErr w:type="spellStart"/>
            <w:r w:rsidRPr="00FA1524">
              <w:rPr>
                <w:rFonts w:eastAsia="Times New Roman" w:cstheme="minorHAnsi"/>
                <w:sz w:val="18"/>
                <w:szCs w:val="18"/>
                <w:lang w:eastAsia="pl-PL"/>
              </w:rPr>
              <w:t>Gieca</w:t>
            </w:r>
            <w:proofErr w:type="spellEnd"/>
          </w:p>
        </w:tc>
        <w:tc>
          <w:tcPr>
            <w:tcW w:w="341" w:type="pct"/>
            <w:hideMark/>
          </w:tcPr>
          <w:p w14:paraId="04992DDE"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5</w:t>
            </w:r>
          </w:p>
        </w:tc>
        <w:tc>
          <w:tcPr>
            <w:tcW w:w="341" w:type="pct"/>
            <w:hideMark/>
          </w:tcPr>
          <w:p w14:paraId="03814178"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9</w:t>
            </w:r>
          </w:p>
        </w:tc>
        <w:tc>
          <w:tcPr>
            <w:tcW w:w="341" w:type="pct"/>
            <w:hideMark/>
          </w:tcPr>
          <w:p w14:paraId="10B94554"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19</w:t>
            </w:r>
          </w:p>
        </w:tc>
        <w:tc>
          <w:tcPr>
            <w:tcW w:w="810" w:type="pct"/>
            <w:hideMark/>
          </w:tcPr>
          <w:p w14:paraId="2EA56BDA"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12/10</w:t>
            </w:r>
          </w:p>
        </w:tc>
        <w:tc>
          <w:tcPr>
            <w:tcW w:w="701" w:type="pct"/>
            <w:hideMark/>
          </w:tcPr>
          <w:p w14:paraId="1B2756D9"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10 (100%)</w:t>
            </w:r>
          </w:p>
        </w:tc>
        <w:tc>
          <w:tcPr>
            <w:tcW w:w="970" w:type="pct"/>
            <w:hideMark/>
          </w:tcPr>
          <w:p w14:paraId="4F3B95B4"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35 (3,5)</w:t>
            </w:r>
          </w:p>
        </w:tc>
      </w:tr>
      <w:tr w:rsidR="00FA1524" w:rsidRPr="00FA1524" w14:paraId="45B3D8FE" w14:textId="77777777" w:rsidTr="00AC50DD">
        <w:trPr>
          <w:trHeight w:val="5"/>
        </w:trPr>
        <w:tc>
          <w:tcPr>
            <w:cnfStyle w:val="001000000000" w:firstRow="0" w:lastRow="0" w:firstColumn="1" w:lastColumn="0" w:oddVBand="0" w:evenVBand="0" w:oddHBand="0" w:evenHBand="0" w:firstRowFirstColumn="0" w:firstRowLastColumn="0" w:lastRowFirstColumn="0" w:lastRowLastColumn="0"/>
            <w:tcW w:w="616" w:type="pct"/>
            <w:hideMark/>
          </w:tcPr>
          <w:p w14:paraId="3F0D1417"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Łódź</w:t>
            </w:r>
          </w:p>
        </w:tc>
        <w:tc>
          <w:tcPr>
            <w:tcW w:w="881" w:type="pct"/>
            <w:hideMark/>
          </w:tcPr>
          <w:p w14:paraId="73C88819"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 xml:space="preserve">Uniwersytecki Szpital Kliniczny nr 1 im. Norberta Barlickiego </w:t>
            </w:r>
            <w:r w:rsidRPr="00FA1524">
              <w:rPr>
                <w:rFonts w:eastAsia="Times New Roman" w:cstheme="minorHAnsi"/>
                <w:sz w:val="18"/>
                <w:szCs w:val="18"/>
                <w:lang w:eastAsia="pl-PL"/>
              </w:rPr>
              <w:lastRenderedPageBreak/>
              <w:t>Uniwersytetu Medycznego</w:t>
            </w:r>
          </w:p>
        </w:tc>
        <w:tc>
          <w:tcPr>
            <w:tcW w:w="341" w:type="pct"/>
            <w:hideMark/>
          </w:tcPr>
          <w:p w14:paraId="6F1A2DCD"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lastRenderedPageBreak/>
              <w:t>9</w:t>
            </w:r>
          </w:p>
        </w:tc>
        <w:tc>
          <w:tcPr>
            <w:tcW w:w="341" w:type="pct"/>
            <w:hideMark/>
          </w:tcPr>
          <w:p w14:paraId="5A5C0217"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9</w:t>
            </w:r>
          </w:p>
        </w:tc>
        <w:tc>
          <w:tcPr>
            <w:tcW w:w="341" w:type="pct"/>
            <w:hideMark/>
          </w:tcPr>
          <w:p w14:paraId="16C9067F"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7</w:t>
            </w:r>
          </w:p>
        </w:tc>
        <w:tc>
          <w:tcPr>
            <w:tcW w:w="810" w:type="pct"/>
            <w:hideMark/>
          </w:tcPr>
          <w:p w14:paraId="390AFD52"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11/10</w:t>
            </w:r>
          </w:p>
        </w:tc>
        <w:tc>
          <w:tcPr>
            <w:tcW w:w="701" w:type="pct"/>
            <w:hideMark/>
          </w:tcPr>
          <w:p w14:paraId="75A4FBB1"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9 (90%)</w:t>
            </w:r>
          </w:p>
        </w:tc>
        <w:tc>
          <w:tcPr>
            <w:tcW w:w="970" w:type="pct"/>
            <w:hideMark/>
          </w:tcPr>
          <w:p w14:paraId="5558AB63"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38 (3,8)</w:t>
            </w:r>
          </w:p>
        </w:tc>
      </w:tr>
      <w:tr w:rsidR="00FA1524" w:rsidRPr="00FA1524" w14:paraId="686BE052" w14:textId="77777777" w:rsidTr="00AC50DD">
        <w:trPr>
          <w:cnfStyle w:val="000000100000" w:firstRow="0" w:lastRow="0" w:firstColumn="0" w:lastColumn="0" w:oddVBand="0" w:evenVBand="0" w:oddHBand="1" w:evenHBand="0" w:firstRowFirstColumn="0" w:firstRowLastColumn="0" w:lastRowFirstColumn="0" w:lastRowLastColumn="0"/>
          <w:trHeight w:val="3"/>
        </w:trPr>
        <w:tc>
          <w:tcPr>
            <w:cnfStyle w:val="001000000000" w:firstRow="0" w:lastRow="0" w:firstColumn="1" w:lastColumn="0" w:oddVBand="0" w:evenVBand="0" w:oddHBand="0" w:evenHBand="0" w:firstRowFirstColumn="0" w:firstRowLastColumn="0" w:lastRowFirstColumn="0" w:lastRowLastColumn="0"/>
            <w:tcW w:w="616" w:type="pct"/>
            <w:hideMark/>
          </w:tcPr>
          <w:p w14:paraId="1F9874EC"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Zielona Góra</w:t>
            </w:r>
          </w:p>
        </w:tc>
        <w:tc>
          <w:tcPr>
            <w:tcW w:w="881" w:type="pct"/>
            <w:hideMark/>
          </w:tcPr>
          <w:p w14:paraId="36CA43BF"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Szpital Wojewódzki - SPZOZ im. Karola Marcinkowskiego</w:t>
            </w:r>
          </w:p>
        </w:tc>
        <w:tc>
          <w:tcPr>
            <w:tcW w:w="341" w:type="pct"/>
            <w:hideMark/>
          </w:tcPr>
          <w:p w14:paraId="0895D134"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3</w:t>
            </w:r>
          </w:p>
        </w:tc>
        <w:tc>
          <w:tcPr>
            <w:tcW w:w="341" w:type="pct"/>
            <w:hideMark/>
          </w:tcPr>
          <w:p w14:paraId="7687710F"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7</w:t>
            </w:r>
          </w:p>
        </w:tc>
        <w:tc>
          <w:tcPr>
            <w:tcW w:w="341" w:type="pct"/>
            <w:hideMark/>
          </w:tcPr>
          <w:p w14:paraId="45093CFE"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11</w:t>
            </w:r>
          </w:p>
        </w:tc>
        <w:tc>
          <w:tcPr>
            <w:tcW w:w="810" w:type="pct"/>
            <w:hideMark/>
          </w:tcPr>
          <w:p w14:paraId="0E75AF86"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9/8</w:t>
            </w:r>
          </w:p>
        </w:tc>
        <w:tc>
          <w:tcPr>
            <w:tcW w:w="701" w:type="pct"/>
            <w:hideMark/>
          </w:tcPr>
          <w:p w14:paraId="53DB5396"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6 (75%)</w:t>
            </w:r>
          </w:p>
        </w:tc>
        <w:tc>
          <w:tcPr>
            <w:tcW w:w="970" w:type="pct"/>
            <w:hideMark/>
          </w:tcPr>
          <w:p w14:paraId="20228C44"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26 (3,3)</w:t>
            </w:r>
          </w:p>
        </w:tc>
      </w:tr>
      <w:tr w:rsidR="00FA1524" w:rsidRPr="00FA1524" w14:paraId="270C6612" w14:textId="77777777" w:rsidTr="00AC50DD">
        <w:trPr>
          <w:trHeight w:val="1"/>
        </w:trPr>
        <w:tc>
          <w:tcPr>
            <w:cnfStyle w:val="001000000000" w:firstRow="0" w:lastRow="0" w:firstColumn="1" w:lastColumn="0" w:oddVBand="0" w:evenVBand="0" w:oddHBand="0" w:evenHBand="0" w:firstRowFirstColumn="0" w:firstRowLastColumn="0" w:lastRowFirstColumn="0" w:lastRowLastColumn="0"/>
            <w:tcW w:w="616" w:type="pct"/>
            <w:hideMark/>
          </w:tcPr>
          <w:p w14:paraId="0D899EE8"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Opole</w:t>
            </w:r>
          </w:p>
        </w:tc>
        <w:tc>
          <w:tcPr>
            <w:tcW w:w="881" w:type="pct"/>
            <w:hideMark/>
          </w:tcPr>
          <w:p w14:paraId="73A1DA15"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 xml:space="preserve">Uniwersytecki Szpital Kliniczny </w:t>
            </w:r>
          </w:p>
        </w:tc>
        <w:tc>
          <w:tcPr>
            <w:tcW w:w="341" w:type="pct"/>
            <w:hideMark/>
          </w:tcPr>
          <w:p w14:paraId="2338537D"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16</w:t>
            </w:r>
          </w:p>
        </w:tc>
        <w:tc>
          <w:tcPr>
            <w:tcW w:w="341" w:type="pct"/>
            <w:hideMark/>
          </w:tcPr>
          <w:p w14:paraId="42E79FA0"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14</w:t>
            </w:r>
          </w:p>
        </w:tc>
        <w:tc>
          <w:tcPr>
            <w:tcW w:w="341" w:type="pct"/>
            <w:hideMark/>
          </w:tcPr>
          <w:p w14:paraId="4AE3A653"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9</w:t>
            </w:r>
          </w:p>
        </w:tc>
        <w:tc>
          <w:tcPr>
            <w:tcW w:w="810" w:type="pct"/>
            <w:hideMark/>
          </w:tcPr>
          <w:p w14:paraId="1A7098E5"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14/8</w:t>
            </w:r>
          </w:p>
        </w:tc>
        <w:tc>
          <w:tcPr>
            <w:tcW w:w="701" w:type="pct"/>
            <w:hideMark/>
          </w:tcPr>
          <w:p w14:paraId="6CA63B64"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7 (88%)</w:t>
            </w:r>
          </w:p>
        </w:tc>
        <w:tc>
          <w:tcPr>
            <w:tcW w:w="970" w:type="pct"/>
            <w:hideMark/>
          </w:tcPr>
          <w:p w14:paraId="40415FFE"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25 (3,1)</w:t>
            </w:r>
          </w:p>
        </w:tc>
      </w:tr>
      <w:tr w:rsidR="00FA1524" w:rsidRPr="00FA1524" w14:paraId="7042BF25" w14:textId="77777777" w:rsidTr="00AC50DD">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616" w:type="pct"/>
            <w:hideMark/>
          </w:tcPr>
          <w:p w14:paraId="21B48F5E" w14:textId="4A81365F" w:rsidR="00F0098C" w:rsidRPr="006713DF" w:rsidRDefault="00F0098C" w:rsidP="006713DF">
            <w:pPr>
              <w:rPr>
                <w:rFonts w:cstheme="minorHAnsi"/>
                <w:b w:val="0"/>
                <w:bCs w:val="0"/>
                <w:sz w:val="18"/>
                <w:szCs w:val="18"/>
                <w:lang w:eastAsia="pl-PL"/>
              </w:rPr>
            </w:pPr>
            <w:r w:rsidRPr="006713DF">
              <w:rPr>
                <w:rFonts w:cstheme="minorHAnsi"/>
                <w:b w:val="0"/>
                <w:bCs w:val="0"/>
                <w:sz w:val="18"/>
                <w:szCs w:val="18"/>
                <w:lang w:eastAsia="pl-PL"/>
              </w:rPr>
              <w:t>Płock</w:t>
            </w:r>
          </w:p>
        </w:tc>
        <w:tc>
          <w:tcPr>
            <w:tcW w:w="881" w:type="pct"/>
            <w:hideMark/>
          </w:tcPr>
          <w:p w14:paraId="26ECBFEC" w14:textId="6BE7F889" w:rsidR="00F0098C" w:rsidRPr="00FA1524" w:rsidRDefault="00F0098C" w:rsidP="00C8627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Wojewódzki Szpital Zespolony im. M.</w:t>
            </w:r>
            <w:r w:rsidR="00C86273">
              <w:rPr>
                <w:rFonts w:eastAsia="Times New Roman" w:cstheme="minorHAnsi"/>
                <w:sz w:val="18"/>
                <w:szCs w:val="18"/>
                <w:lang w:eastAsia="pl-PL"/>
              </w:rPr>
              <w:t> </w:t>
            </w:r>
            <w:r w:rsidRPr="00FA1524">
              <w:rPr>
                <w:rFonts w:eastAsia="Times New Roman" w:cstheme="minorHAnsi"/>
                <w:sz w:val="18"/>
                <w:szCs w:val="18"/>
                <w:lang w:eastAsia="pl-PL"/>
              </w:rPr>
              <w:t>Kacprzaka</w:t>
            </w:r>
          </w:p>
        </w:tc>
        <w:tc>
          <w:tcPr>
            <w:tcW w:w="341" w:type="pct"/>
            <w:hideMark/>
          </w:tcPr>
          <w:p w14:paraId="638B921B"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8</w:t>
            </w:r>
          </w:p>
        </w:tc>
        <w:tc>
          <w:tcPr>
            <w:tcW w:w="341" w:type="pct"/>
            <w:hideMark/>
          </w:tcPr>
          <w:p w14:paraId="7C70F9AF"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5</w:t>
            </w:r>
          </w:p>
        </w:tc>
        <w:tc>
          <w:tcPr>
            <w:tcW w:w="341" w:type="pct"/>
            <w:hideMark/>
          </w:tcPr>
          <w:p w14:paraId="1527B3A6"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10</w:t>
            </w:r>
          </w:p>
        </w:tc>
        <w:tc>
          <w:tcPr>
            <w:tcW w:w="810" w:type="pct"/>
            <w:hideMark/>
          </w:tcPr>
          <w:p w14:paraId="2F23B18F"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12/7</w:t>
            </w:r>
          </w:p>
        </w:tc>
        <w:tc>
          <w:tcPr>
            <w:tcW w:w="701" w:type="pct"/>
            <w:hideMark/>
          </w:tcPr>
          <w:p w14:paraId="075F9504"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4 (57%)</w:t>
            </w:r>
          </w:p>
        </w:tc>
        <w:tc>
          <w:tcPr>
            <w:tcW w:w="970" w:type="pct"/>
            <w:hideMark/>
          </w:tcPr>
          <w:p w14:paraId="78E47AAA"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20 (2,9)</w:t>
            </w:r>
          </w:p>
        </w:tc>
      </w:tr>
      <w:tr w:rsidR="006713DF" w:rsidRPr="006713DF" w14:paraId="0126136D" w14:textId="77777777" w:rsidTr="00AC50DD">
        <w:tc>
          <w:tcPr>
            <w:cnfStyle w:val="001000000000" w:firstRow="0" w:lastRow="0" w:firstColumn="1" w:lastColumn="0" w:oddVBand="0" w:evenVBand="0" w:oddHBand="0" w:evenHBand="0" w:firstRowFirstColumn="0" w:firstRowLastColumn="0" w:lastRowFirstColumn="0" w:lastRowLastColumn="0"/>
            <w:tcW w:w="1498" w:type="pct"/>
            <w:gridSpan w:val="2"/>
          </w:tcPr>
          <w:p w14:paraId="1C5C93CC" w14:textId="13300DAD" w:rsidR="006713DF" w:rsidRPr="006713DF" w:rsidRDefault="006713DF" w:rsidP="006713DF">
            <w:pPr>
              <w:jc w:val="right"/>
              <w:rPr>
                <w:rFonts w:eastAsia="Times New Roman" w:cstheme="minorHAnsi"/>
                <w:bCs w:val="0"/>
                <w:sz w:val="18"/>
                <w:szCs w:val="18"/>
                <w:lang w:eastAsia="pl-PL"/>
              </w:rPr>
            </w:pPr>
            <w:r w:rsidRPr="006713DF">
              <w:rPr>
                <w:rFonts w:eastAsia="Calibri" w:cstheme="minorHAnsi"/>
                <w:bCs w:val="0"/>
                <w:sz w:val="18"/>
                <w:szCs w:val="18"/>
              </w:rPr>
              <w:t>OGÓŁEM</w:t>
            </w:r>
          </w:p>
        </w:tc>
        <w:tc>
          <w:tcPr>
            <w:tcW w:w="341" w:type="pct"/>
            <w:hideMark/>
          </w:tcPr>
          <w:p w14:paraId="269EB49B" w14:textId="77777777" w:rsidR="006713DF" w:rsidRPr="006713DF" w:rsidRDefault="006713D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6713DF">
              <w:rPr>
                <w:rFonts w:eastAsia="Times New Roman" w:cstheme="minorHAnsi"/>
                <w:b/>
                <w:sz w:val="18"/>
                <w:szCs w:val="18"/>
                <w:lang w:eastAsia="pl-PL"/>
              </w:rPr>
              <w:t>101</w:t>
            </w:r>
          </w:p>
        </w:tc>
        <w:tc>
          <w:tcPr>
            <w:tcW w:w="341" w:type="pct"/>
            <w:hideMark/>
          </w:tcPr>
          <w:p w14:paraId="31835A54" w14:textId="77777777" w:rsidR="006713DF" w:rsidRPr="006713DF" w:rsidRDefault="006713D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6713DF">
              <w:rPr>
                <w:rFonts w:eastAsia="Times New Roman" w:cstheme="minorHAnsi"/>
                <w:b/>
                <w:sz w:val="18"/>
                <w:szCs w:val="18"/>
                <w:lang w:eastAsia="pl-PL"/>
              </w:rPr>
              <w:t>96</w:t>
            </w:r>
          </w:p>
        </w:tc>
        <w:tc>
          <w:tcPr>
            <w:tcW w:w="341" w:type="pct"/>
            <w:hideMark/>
          </w:tcPr>
          <w:p w14:paraId="172D0EF3" w14:textId="77777777" w:rsidR="006713DF" w:rsidRPr="006713DF" w:rsidRDefault="006713D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6713DF">
              <w:rPr>
                <w:rFonts w:eastAsia="Times New Roman" w:cstheme="minorHAnsi"/>
                <w:b/>
                <w:sz w:val="18"/>
                <w:szCs w:val="18"/>
                <w:lang w:eastAsia="pl-PL"/>
              </w:rPr>
              <w:t>108</w:t>
            </w:r>
          </w:p>
        </w:tc>
        <w:tc>
          <w:tcPr>
            <w:tcW w:w="810" w:type="pct"/>
            <w:hideMark/>
          </w:tcPr>
          <w:p w14:paraId="36A3503A" w14:textId="77777777" w:rsidR="006713DF" w:rsidRPr="006713DF" w:rsidRDefault="006713D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6713DF">
              <w:rPr>
                <w:rFonts w:eastAsia="Times New Roman" w:cstheme="minorHAnsi"/>
                <w:b/>
                <w:sz w:val="18"/>
                <w:szCs w:val="18"/>
                <w:lang w:eastAsia="pl-PL"/>
              </w:rPr>
              <w:t>172/128</w:t>
            </w:r>
          </w:p>
        </w:tc>
        <w:tc>
          <w:tcPr>
            <w:tcW w:w="701" w:type="pct"/>
            <w:hideMark/>
          </w:tcPr>
          <w:p w14:paraId="324993A4" w14:textId="77777777" w:rsidR="006713DF" w:rsidRPr="006713DF" w:rsidRDefault="006713D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6713DF">
              <w:rPr>
                <w:rFonts w:eastAsia="Times New Roman" w:cstheme="minorHAnsi"/>
                <w:b/>
                <w:sz w:val="18"/>
                <w:szCs w:val="18"/>
                <w:lang w:eastAsia="pl-PL"/>
              </w:rPr>
              <w:t>108 (84%)</w:t>
            </w:r>
          </w:p>
        </w:tc>
        <w:tc>
          <w:tcPr>
            <w:tcW w:w="970" w:type="pct"/>
            <w:hideMark/>
          </w:tcPr>
          <w:p w14:paraId="4BB1DADC" w14:textId="77777777" w:rsidR="006713DF" w:rsidRPr="006713DF" w:rsidRDefault="006713D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6713DF">
              <w:rPr>
                <w:rFonts w:eastAsia="Times New Roman" w:cstheme="minorHAnsi"/>
                <w:b/>
                <w:sz w:val="18"/>
                <w:szCs w:val="18"/>
                <w:lang w:eastAsia="pl-PL"/>
              </w:rPr>
              <w:t>450 (3,5)</w:t>
            </w:r>
          </w:p>
        </w:tc>
      </w:tr>
    </w:tbl>
    <w:p w14:paraId="20358BB2" w14:textId="77777777" w:rsidR="005B1506" w:rsidRDefault="005B1506" w:rsidP="001A6D42">
      <w:pPr>
        <w:jc w:val="both"/>
        <w:rPr>
          <w:rFonts w:cstheme="minorHAnsi"/>
        </w:rPr>
      </w:pPr>
    </w:p>
    <w:p w14:paraId="110DC850" w14:textId="27C3DE58" w:rsidR="00B95215" w:rsidRPr="001A6D42" w:rsidRDefault="00F0098C" w:rsidP="001A6D42">
      <w:pPr>
        <w:jc w:val="both"/>
        <w:rPr>
          <w:rFonts w:cstheme="minorHAnsi"/>
        </w:rPr>
      </w:pPr>
      <w:r w:rsidRPr="001A6D42">
        <w:rPr>
          <w:rFonts w:cstheme="minorHAnsi"/>
        </w:rPr>
        <w:t>W łącznej liczbie 396 pobrań od dawców zmarłych</w:t>
      </w:r>
      <w:r w:rsidR="00FA1524" w:rsidRPr="001A6D42">
        <w:rPr>
          <w:rFonts w:cstheme="minorHAnsi"/>
        </w:rPr>
        <w:t xml:space="preserve"> </w:t>
      </w:r>
      <w:r w:rsidR="00CA44D5" w:rsidRPr="001A6D42">
        <w:rPr>
          <w:rFonts w:cstheme="minorHAnsi"/>
        </w:rPr>
        <w:t>–</w:t>
      </w:r>
      <w:r w:rsidRPr="001A6D42">
        <w:rPr>
          <w:rFonts w:cstheme="minorHAnsi"/>
        </w:rPr>
        <w:t xml:space="preserve"> 331 (84%) stanowiły pobrania wielonarządowe. Od 58 dawców pobrano same nerki, od 2 dawców pobrano tylko wątrobę, a od 5 </w:t>
      </w:r>
      <w:r w:rsidR="00CA44D5" w:rsidRPr="001A6D42">
        <w:rPr>
          <w:rFonts w:cstheme="minorHAnsi"/>
        </w:rPr>
        <w:t>–</w:t>
      </w:r>
      <w:r w:rsidRPr="001A6D42">
        <w:rPr>
          <w:rFonts w:cstheme="minorHAnsi"/>
        </w:rPr>
        <w:t xml:space="preserve"> tylko serce (Ryc. 4).</w:t>
      </w:r>
    </w:p>
    <w:p w14:paraId="7DE22C49" w14:textId="7BA4E268" w:rsidR="00F0098C" w:rsidRPr="0055424C" w:rsidRDefault="00F0098C" w:rsidP="00F0098C">
      <w:pPr>
        <w:spacing w:before="360" w:after="360" w:line="360" w:lineRule="auto"/>
        <w:jc w:val="both"/>
        <w:rPr>
          <w:rFonts w:eastAsia="Times New Roman" w:cstheme="minorHAnsi"/>
          <w:b/>
        </w:rPr>
      </w:pPr>
      <w:r w:rsidRPr="0055424C">
        <w:rPr>
          <w:rFonts w:eastAsia="Times New Roman" w:cstheme="minorHAnsi"/>
          <w:b/>
        </w:rPr>
        <w:t>Ryc. 4. Struktura pobrań narządów w Polsce w latach 2018–2021</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5104"/>
        <w:gridCol w:w="990"/>
        <w:gridCol w:w="990"/>
        <w:gridCol w:w="990"/>
        <w:gridCol w:w="990"/>
      </w:tblGrid>
      <w:tr w:rsidR="00F0098C" w:rsidRPr="008F5E8D" w14:paraId="3D2855B1" w14:textId="77777777" w:rsidTr="008F5E8D">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816" w:type="pct"/>
            <w:tcBorders>
              <w:top w:val="none" w:sz="0" w:space="0" w:color="auto"/>
              <w:bottom w:val="none" w:sz="0" w:space="0" w:color="auto"/>
              <w:right w:val="none" w:sz="0" w:space="0" w:color="auto"/>
            </w:tcBorders>
          </w:tcPr>
          <w:p w14:paraId="68C9E647" w14:textId="77777777" w:rsidR="00F0098C" w:rsidRPr="008F5E8D" w:rsidRDefault="00F0098C" w:rsidP="00D345B6">
            <w:pPr>
              <w:jc w:val="center"/>
              <w:rPr>
                <w:rFonts w:ascii="Arial" w:eastAsia="Times New Roman" w:hAnsi="Arial" w:cs="Arial"/>
                <w:b w:val="0"/>
                <w:i/>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546" w:type="pct"/>
            <w:tcBorders>
              <w:top w:val="none" w:sz="0" w:space="0" w:color="auto"/>
              <w:left w:val="none" w:sz="0" w:space="0" w:color="auto"/>
              <w:bottom w:val="none" w:sz="0" w:space="0" w:color="auto"/>
              <w:right w:val="none" w:sz="0" w:space="0" w:color="auto"/>
            </w:tcBorders>
            <w:hideMark/>
          </w:tcPr>
          <w:p w14:paraId="24941214" w14:textId="24136DE7" w:rsidR="00F0098C" w:rsidRPr="008F5E8D" w:rsidRDefault="00F0098C" w:rsidP="001A6D42">
            <w:pPr>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2018</w:t>
            </w:r>
            <w:r w:rsidR="00C72BDE">
              <w:rPr>
                <w:rFonts w:ascii="Arial" w:eastAsia="Times New Roman" w:hAnsi="Arial" w:cs="Arial"/>
                <w:bCs w:val="0"/>
                <w:sz w:val="20"/>
                <w:szCs w:val="20"/>
                <w:lang w:eastAsia="pl-PL"/>
              </w:rPr>
              <w:t xml:space="preserve"> r.</w:t>
            </w:r>
          </w:p>
        </w:tc>
        <w:tc>
          <w:tcPr>
            <w:tcW w:w="546" w:type="pct"/>
            <w:tcBorders>
              <w:top w:val="none" w:sz="0" w:space="0" w:color="auto"/>
              <w:left w:val="none" w:sz="0" w:space="0" w:color="auto"/>
              <w:bottom w:val="none" w:sz="0" w:space="0" w:color="auto"/>
              <w:right w:val="none" w:sz="0" w:space="0" w:color="auto"/>
            </w:tcBorders>
            <w:hideMark/>
          </w:tcPr>
          <w:p w14:paraId="5F864C66" w14:textId="4C911650" w:rsidR="00F0098C" w:rsidRPr="008F5E8D" w:rsidRDefault="00F0098C" w:rsidP="001A6D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2019</w:t>
            </w:r>
            <w:r w:rsidR="00C72BDE">
              <w:rPr>
                <w:rFonts w:ascii="Arial" w:eastAsia="Times New Roman" w:hAnsi="Arial" w:cs="Arial"/>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546" w:type="pct"/>
            <w:tcBorders>
              <w:top w:val="none" w:sz="0" w:space="0" w:color="auto"/>
              <w:left w:val="none" w:sz="0" w:space="0" w:color="auto"/>
              <w:bottom w:val="none" w:sz="0" w:space="0" w:color="auto"/>
              <w:right w:val="none" w:sz="0" w:space="0" w:color="auto"/>
            </w:tcBorders>
            <w:hideMark/>
          </w:tcPr>
          <w:p w14:paraId="3E2DDBAB" w14:textId="1A4D389D" w:rsidR="00F0098C" w:rsidRPr="008F5E8D" w:rsidRDefault="00F0098C" w:rsidP="001A6D42">
            <w:pPr>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2020</w:t>
            </w:r>
            <w:r w:rsidR="00C72BDE">
              <w:rPr>
                <w:rFonts w:ascii="Arial" w:eastAsia="Times New Roman" w:hAnsi="Arial" w:cs="Arial"/>
                <w:bCs w:val="0"/>
                <w:sz w:val="20"/>
                <w:szCs w:val="20"/>
                <w:lang w:eastAsia="pl-PL"/>
              </w:rPr>
              <w:t xml:space="preserve"> r.</w:t>
            </w:r>
          </w:p>
        </w:tc>
        <w:tc>
          <w:tcPr>
            <w:tcW w:w="546" w:type="pct"/>
            <w:tcBorders>
              <w:top w:val="none" w:sz="0" w:space="0" w:color="auto"/>
              <w:left w:val="none" w:sz="0" w:space="0" w:color="auto"/>
              <w:bottom w:val="none" w:sz="0" w:space="0" w:color="auto"/>
            </w:tcBorders>
            <w:hideMark/>
          </w:tcPr>
          <w:p w14:paraId="0050F735" w14:textId="3F9CFC9A" w:rsidR="00F0098C" w:rsidRPr="008F5E8D" w:rsidRDefault="00F0098C" w:rsidP="001A6D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2021</w:t>
            </w:r>
            <w:r w:rsidR="00C72BDE">
              <w:rPr>
                <w:rFonts w:ascii="Arial" w:eastAsia="Times New Roman" w:hAnsi="Arial" w:cs="Arial"/>
                <w:bCs w:val="0"/>
                <w:sz w:val="20"/>
                <w:szCs w:val="20"/>
                <w:lang w:eastAsia="pl-PL"/>
              </w:rPr>
              <w:t xml:space="preserve"> r.</w:t>
            </w:r>
          </w:p>
        </w:tc>
      </w:tr>
      <w:tr w:rsidR="00F0098C" w:rsidRPr="008F5E8D" w14:paraId="3E7843A8" w14:textId="77777777" w:rsidTr="008F5E8D">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816" w:type="pct"/>
            <w:hideMark/>
          </w:tcPr>
          <w:p w14:paraId="4F6C2BF0" w14:textId="77777777" w:rsidR="00F0098C" w:rsidRPr="008F5E8D" w:rsidRDefault="00F0098C" w:rsidP="00D345B6">
            <w:pP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Liczba pobrań</w:t>
            </w:r>
          </w:p>
        </w:tc>
        <w:tc>
          <w:tcPr>
            <w:cnfStyle w:val="000010000000" w:firstRow="0" w:lastRow="0" w:firstColumn="0" w:lastColumn="0" w:oddVBand="1" w:evenVBand="0" w:oddHBand="0" w:evenHBand="0" w:firstRowFirstColumn="0" w:firstRowLastColumn="0" w:lastRowFirstColumn="0" w:lastRowLastColumn="0"/>
            <w:tcW w:w="546" w:type="pct"/>
            <w:hideMark/>
          </w:tcPr>
          <w:p w14:paraId="03DE66BD" w14:textId="77777777" w:rsidR="00F0098C" w:rsidRPr="008F5E8D" w:rsidRDefault="00F0098C" w:rsidP="00D345B6">
            <w:pPr>
              <w:jc w:val="center"/>
              <w:rPr>
                <w:rFonts w:ascii="Arial" w:eastAsia="Times New Roman" w:hAnsi="Arial" w:cs="Arial"/>
                <w:b/>
                <w:sz w:val="20"/>
                <w:szCs w:val="20"/>
                <w:lang w:eastAsia="pl-PL"/>
              </w:rPr>
            </w:pPr>
            <w:r w:rsidRPr="008F5E8D">
              <w:rPr>
                <w:rFonts w:ascii="Arial" w:eastAsia="Times New Roman" w:hAnsi="Arial" w:cs="Arial"/>
                <w:b/>
                <w:sz w:val="20"/>
                <w:szCs w:val="20"/>
                <w:lang w:eastAsia="pl-PL"/>
              </w:rPr>
              <w:t>498</w:t>
            </w:r>
          </w:p>
        </w:tc>
        <w:tc>
          <w:tcPr>
            <w:tcW w:w="546" w:type="pct"/>
            <w:hideMark/>
          </w:tcPr>
          <w:p w14:paraId="06181E4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pl-PL"/>
              </w:rPr>
            </w:pPr>
            <w:r w:rsidRPr="008F5E8D">
              <w:rPr>
                <w:rFonts w:ascii="Arial" w:eastAsia="Times New Roman" w:hAnsi="Arial" w:cs="Arial"/>
                <w:b/>
                <w:sz w:val="20"/>
                <w:szCs w:val="20"/>
                <w:lang w:eastAsia="pl-PL"/>
              </w:rPr>
              <w:t>504</w:t>
            </w:r>
          </w:p>
        </w:tc>
        <w:tc>
          <w:tcPr>
            <w:cnfStyle w:val="000010000000" w:firstRow="0" w:lastRow="0" w:firstColumn="0" w:lastColumn="0" w:oddVBand="1" w:evenVBand="0" w:oddHBand="0" w:evenHBand="0" w:firstRowFirstColumn="0" w:firstRowLastColumn="0" w:lastRowFirstColumn="0" w:lastRowLastColumn="0"/>
            <w:tcW w:w="546" w:type="pct"/>
            <w:hideMark/>
          </w:tcPr>
          <w:p w14:paraId="664D62ED" w14:textId="77777777" w:rsidR="00F0098C" w:rsidRPr="008F5E8D" w:rsidRDefault="00F0098C" w:rsidP="00D345B6">
            <w:pPr>
              <w:jc w:val="center"/>
              <w:rPr>
                <w:rFonts w:ascii="Arial" w:eastAsia="Times New Roman" w:hAnsi="Arial" w:cs="Arial"/>
                <w:b/>
                <w:sz w:val="20"/>
                <w:szCs w:val="20"/>
                <w:lang w:eastAsia="pl-PL"/>
              </w:rPr>
            </w:pPr>
            <w:r w:rsidRPr="008F5E8D">
              <w:rPr>
                <w:rFonts w:ascii="Arial" w:eastAsia="Times New Roman" w:hAnsi="Arial" w:cs="Arial"/>
                <w:b/>
                <w:sz w:val="20"/>
                <w:szCs w:val="20"/>
                <w:lang w:eastAsia="pl-PL"/>
              </w:rPr>
              <w:t>393</w:t>
            </w:r>
          </w:p>
        </w:tc>
        <w:tc>
          <w:tcPr>
            <w:tcW w:w="546" w:type="pct"/>
            <w:hideMark/>
          </w:tcPr>
          <w:p w14:paraId="41D90A98"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pl-PL"/>
              </w:rPr>
            </w:pPr>
            <w:r w:rsidRPr="008F5E8D">
              <w:rPr>
                <w:rFonts w:ascii="Arial" w:eastAsia="Times New Roman" w:hAnsi="Arial" w:cs="Arial"/>
                <w:b/>
                <w:sz w:val="20"/>
                <w:szCs w:val="20"/>
                <w:lang w:eastAsia="pl-PL"/>
              </w:rPr>
              <w:t>396</w:t>
            </w:r>
          </w:p>
        </w:tc>
      </w:tr>
      <w:tr w:rsidR="00F0098C" w:rsidRPr="008F5E8D" w14:paraId="1F7EC5F3" w14:textId="77777777" w:rsidTr="008F5E8D">
        <w:trPr>
          <w:trHeight w:val="499"/>
        </w:trPr>
        <w:tc>
          <w:tcPr>
            <w:cnfStyle w:val="001000000000" w:firstRow="0" w:lastRow="0" w:firstColumn="1" w:lastColumn="0" w:oddVBand="0" w:evenVBand="0" w:oddHBand="0" w:evenHBand="0" w:firstRowFirstColumn="0" w:firstRowLastColumn="0" w:lastRowFirstColumn="0" w:lastRowLastColumn="0"/>
            <w:tcW w:w="2816" w:type="pct"/>
            <w:hideMark/>
          </w:tcPr>
          <w:p w14:paraId="26C86717" w14:textId="77777777" w:rsidR="00F0098C" w:rsidRPr="008F5E8D" w:rsidRDefault="00F0098C" w:rsidP="00D345B6">
            <w:pPr>
              <w:rPr>
                <w:rFonts w:ascii="Arial" w:eastAsia="Times New Roman" w:hAnsi="Arial" w:cs="Arial"/>
                <w:sz w:val="20"/>
                <w:szCs w:val="20"/>
                <w:lang w:eastAsia="pl-PL"/>
              </w:rPr>
            </w:pPr>
            <w:r w:rsidRPr="008F5E8D">
              <w:rPr>
                <w:rFonts w:ascii="Arial" w:eastAsia="Times New Roman" w:hAnsi="Arial" w:cs="Arial"/>
                <w:b w:val="0"/>
                <w:sz w:val="20"/>
                <w:szCs w:val="20"/>
                <w:lang w:eastAsia="pl-PL"/>
              </w:rPr>
              <w:t>Pobrania tylko nerek</w:t>
            </w:r>
          </w:p>
        </w:tc>
        <w:tc>
          <w:tcPr>
            <w:cnfStyle w:val="000010000000" w:firstRow="0" w:lastRow="0" w:firstColumn="0" w:lastColumn="0" w:oddVBand="1" w:evenVBand="0" w:oddHBand="0" w:evenHBand="0" w:firstRowFirstColumn="0" w:firstRowLastColumn="0" w:lastRowFirstColumn="0" w:lastRowLastColumn="0"/>
            <w:tcW w:w="546" w:type="pct"/>
            <w:hideMark/>
          </w:tcPr>
          <w:p w14:paraId="712795C6"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123</w:t>
            </w:r>
          </w:p>
        </w:tc>
        <w:tc>
          <w:tcPr>
            <w:tcW w:w="546" w:type="pct"/>
            <w:hideMark/>
          </w:tcPr>
          <w:p w14:paraId="16A9C485"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115</w:t>
            </w:r>
          </w:p>
        </w:tc>
        <w:tc>
          <w:tcPr>
            <w:cnfStyle w:val="000010000000" w:firstRow="0" w:lastRow="0" w:firstColumn="0" w:lastColumn="0" w:oddVBand="1" w:evenVBand="0" w:oddHBand="0" w:evenHBand="0" w:firstRowFirstColumn="0" w:firstRowLastColumn="0" w:lastRowFirstColumn="0" w:lastRowLastColumn="0"/>
            <w:tcW w:w="546" w:type="pct"/>
            <w:hideMark/>
          </w:tcPr>
          <w:p w14:paraId="09E4D1E6"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69</w:t>
            </w:r>
          </w:p>
        </w:tc>
        <w:tc>
          <w:tcPr>
            <w:tcW w:w="546" w:type="pct"/>
            <w:hideMark/>
          </w:tcPr>
          <w:p w14:paraId="2A552525"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58</w:t>
            </w:r>
          </w:p>
        </w:tc>
      </w:tr>
      <w:tr w:rsidR="00F0098C" w:rsidRPr="008F5E8D" w14:paraId="310CD39B" w14:textId="77777777" w:rsidTr="008F5E8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816" w:type="pct"/>
            <w:hideMark/>
          </w:tcPr>
          <w:p w14:paraId="5D7CB605" w14:textId="77777777" w:rsidR="00F0098C" w:rsidRPr="008F5E8D" w:rsidRDefault="00F0098C" w:rsidP="00D345B6">
            <w:pPr>
              <w:rPr>
                <w:rFonts w:ascii="Arial" w:eastAsia="Times New Roman" w:hAnsi="Arial" w:cs="Arial"/>
                <w:sz w:val="20"/>
                <w:szCs w:val="20"/>
                <w:lang w:eastAsia="pl-PL"/>
              </w:rPr>
            </w:pPr>
            <w:r w:rsidRPr="008F5E8D">
              <w:rPr>
                <w:rFonts w:ascii="Arial" w:eastAsia="Times New Roman" w:hAnsi="Arial" w:cs="Arial"/>
                <w:b w:val="0"/>
                <w:sz w:val="20"/>
                <w:szCs w:val="20"/>
                <w:lang w:eastAsia="pl-PL"/>
              </w:rPr>
              <w:t>Pobrania tylko wątroby</w:t>
            </w:r>
          </w:p>
        </w:tc>
        <w:tc>
          <w:tcPr>
            <w:cnfStyle w:val="000010000000" w:firstRow="0" w:lastRow="0" w:firstColumn="0" w:lastColumn="0" w:oddVBand="1" w:evenVBand="0" w:oddHBand="0" w:evenHBand="0" w:firstRowFirstColumn="0" w:firstRowLastColumn="0" w:lastRowFirstColumn="0" w:lastRowLastColumn="0"/>
            <w:tcW w:w="546" w:type="pct"/>
            <w:hideMark/>
          </w:tcPr>
          <w:p w14:paraId="145FC73E"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7</w:t>
            </w:r>
          </w:p>
        </w:tc>
        <w:tc>
          <w:tcPr>
            <w:tcW w:w="546" w:type="pct"/>
            <w:hideMark/>
          </w:tcPr>
          <w:p w14:paraId="396B5EC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6</w:t>
            </w:r>
          </w:p>
        </w:tc>
        <w:tc>
          <w:tcPr>
            <w:cnfStyle w:val="000010000000" w:firstRow="0" w:lastRow="0" w:firstColumn="0" w:lastColumn="0" w:oddVBand="1" w:evenVBand="0" w:oddHBand="0" w:evenHBand="0" w:firstRowFirstColumn="0" w:firstRowLastColumn="0" w:lastRowFirstColumn="0" w:lastRowLastColumn="0"/>
            <w:tcW w:w="546" w:type="pct"/>
            <w:hideMark/>
          </w:tcPr>
          <w:p w14:paraId="6720D109"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5</w:t>
            </w:r>
          </w:p>
        </w:tc>
        <w:tc>
          <w:tcPr>
            <w:tcW w:w="546" w:type="pct"/>
            <w:hideMark/>
          </w:tcPr>
          <w:p w14:paraId="71003C0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2</w:t>
            </w:r>
          </w:p>
        </w:tc>
      </w:tr>
      <w:tr w:rsidR="00F0098C" w:rsidRPr="008F5E8D" w14:paraId="5918AAED" w14:textId="77777777" w:rsidTr="008F5E8D">
        <w:trPr>
          <w:trHeight w:val="505"/>
        </w:trPr>
        <w:tc>
          <w:tcPr>
            <w:cnfStyle w:val="001000000000" w:firstRow="0" w:lastRow="0" w:firstColumn="1" w:lastColumn="0" w:oddVBand="0" w:evenVBand="0" w:oddHBand="0" w:evenHBand="0" w:firstRowFirstColumn="0" w:firstRowLastColumn="0" w:lastRowFirstColumn="0" w:lastRowLastColumn="0"/>
            <w:tcW w:w="2816" w:type="pct"/>
            <w:hideMark/>
          </w:tcPr>
          <w:p w14:paraId="541EB826" w14:textId="77777777" w:rsidR="00F0098C" w:rsidRPr="008F5E8D" w:rsidRDefault="00F0098C" w:rsidP="00D345B6">
            <w:pPr>
              <w:rPr>
                <w:rFonts w:ascii="Arial" w:eastAsia="Times New Roman" w:hAnsi="Arial" w:cs="Arial"/>
                <w:sz w:val="20"/>
                <w:szCs w:val="20"/>
                <w:lang w:eastAsia="pl-PL"/>
              </w:rPr>
            </w:pPr>
            <w:r w:rsidRPr="008F5E8D">
              <w:rPr>
                <w:rFonts w:ascii="Arial" w:eastAsia="Times New Roman" w:hAnsi="Arial" w:cs="Arial"/>
                <w:b w:val="0"/>
                <w:sz w:val="20"/>
                <w:szCs w:val="20"/>
                <w:lang w:eastAsia="pl-PL"/>
              </w:rPr>
              <w:t>Pobrania tylko serca</w:t>
            </w:r>
          </w:p>
        </w:tc>
        <w:tc>
          <w:tcPr>
            <w:cnfStyle w:val="000010000000" w:firstRow="0" w:lastRow="0" w:firstColumn="0" w:lastColumn="0" w:oddVBand="1" w:evenVBand="0" w:oddHBand="0" w:evenHBand="0" w:firstRowFirstColumn="0" w:firstRowLastColumn="0" w:lastRowFirstColumn="0" w:lastRowLastColumn="0"/>
            <w:tcW w:w="546" w:type="pct"/>
            <w:hideMark/>
          </w:tcPr>
          <w:p w14:paraId="398B77A6"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3</w:t>
            </w:r>
          </w:p>
        </w:tc>
        <w:tc>
          <w:tcPr>
            <w:tcW w:w="546" w:type="pct"/>
            <w:hideMark/>
          </w:tcPr>
          <w:p w14:paraId="367A001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3</w:t>
            </w:r>
          </w:p>
        </w:tc>
        <w:tc>
          <w:tcPr>
            <w:cnfStyle w:val="000010000000" w:firstRow="0" w:lastRow="0" w:firstColumn="0" w:lastColumn="0" w:oddVBand="1" w:evenVBand="0" w:oddHBand="0" w:evenHBand="0" w:firstRowFirstColumn="0" w:firstRowLastColumn="0" w:lastRowFirstColumn="0" w:lastRowLastColumn="0"/>
            <w:tcW w:w="546" w:type="pct"/>
            <w:hideMark/>
          </w:tcPr>
          <w:p w14:paraId="01620B3C"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5</w:t>
            </w:r>
          </w:p>
        </w:tc>
        <w:tc>
          <w:tcPr>
            <w:tcW w:w="546" w:type="pct"/>
            <w:hideMark/>
          </w:tcPr>
          <w:p w14:paraId="2955BBF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5</w:t>
            </w:r>
          </w:p>
        </w:tc>
      </w:tr>
      <w:tr w:rsidR="00F0098C" w:rsidRPr="008F5E8D" w14:paraId="328C26FA" w14:textId="77777777" w:rsidTr="008F5E8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816" w:type="pct"/>
            <w:hideMark/>
          </w:tcPr>
          <w:p w14:paraId="22623448" w14:textId="77777777" w:rsidR="00F0098C" w:rsidRPr="008F5E8D" w:rsidRDefault="00F0098C" w:rsidP="00D345B6">
            <w:pPr>
              <w:rPr>
                <w:rFonts w:ascii="Arial" w:eastAsia="Times New Roman" w:hAnsi="Arial" w:cs="Arial"/>
                <w:sz w:val="20"/>
                <w:szCs w:val="20"/>
                <w:lang w:eastAsia="pl-PL"/>
              </w:rPr>
            </w:pPr>
            <w:r w:rsidRPr="008F5E8D">
              <w:rPr>
                <w:rFonts w:ascii="Arial" w:eastAsia="Times New Roman" w:hAnsi="Arial" w:cs="Arial"/>
                <w:b w:val="0"/>
                <w:sz w:val="20"/>
                <w:szCs w:val="20"/>
                <w:lang w:eastAsia="pl-PL"/>
              </w:rPr>
              <w:t>Liczba pobrań wielonarządowych</w:t>
            </w:r>
          </w:p>
        </w:tc>
        <w:tc>
          <w:tcPr>
            <w:cnfStyle w:val="000010000000" w:firstRow="0" w:lastRow="0" w:firstColumn="0" w:lastColumn="0" w:oddVBand="1" w:evenVBand="0" w:oddHBand="0" w:evenHBand="0" w:firstRowFirstColumn="0" w:firstRowLastColumn="0" w:lastRowFirstColumn="0" w:lastRowLastColumn="0"/>
            <w:tcW w:w="546" w:type="pct"/>
            <w:hideMark/>
          </w:tcPr>
          <w:p w14:paraId="2C7C78C9"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365</w:t>
            </w:r>
          </w:p>
        </w:tc>
        <w:tc>
          <w:tcPr>
            <w:tcW w:w="546" w:type="pct"/>
            <w:hideMark/>
          </w:tcPr>
          <w:p w14:paraId="3E328D9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380</w:t>
            </w:r>
          </w:p>
        </w:tc>
        <w:tc>
          <w:tcPr>
            <w:cnfStyle w:val="000010000000" w:firstRow="0" w:lastRow="0" w:firstColumn="0" w:lastColumn="0" w:oddVBand="1" w:evenVBand="0" w:oddHBand="0" w:evenHBand="0" w:firstRowFirstColumn="0" w:firstRowLastColumn="0" w:lastRowFirstColumn="0" w:lastRowLastColumn="0"/>
            <w:tcW w:w="546" w:type="pct"/>
            <w:hideMark/>
          </w:tcPr>
          <w:p w14:paraId="346D9F49"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314</w:t>
            </w:r>
          </w:p>
        </w:tc>
        <w:tc>
          <w:tcPr>
            <w:tcW w:w="546" w:type="pct"/>
            <w:hideMark/>
          </w:tcPr>
          <w:p w14:paraId="6C84826B"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331</w:t>
            </w:r>
          </w:p>
        </w:tc>
      </w:tr>
      <w:tr w:rsidR="00F0098C" w:rsidRPr="008F5E8D" w14:paraId="31C4F512" w14:textId="77777777" w:rsidTr="008F5E8D">
        <w:trPr>
          <w:trHeight w:val="505"/>
        </w:trPr>
        <w:tc>
          <w:tcPr>
            <w:cnfStyle w:val="001000000000" w:firstRow="0" w:lastRow="0" w:firstColumn="1" w:lastColumn="0" w:oddVBand="0" w:evenVBand="0" w:oddHBand="0" w:evenHBand="0" w:firstRowFirstColumn="0" w:firstRowLastColumn="0" w:lastRowFirstColumn="0" w:lastRowLastColumn="0"/>
            <w:tcW w:w="2816" w:type="pct"/>
            <w:hideMark/>
          </w:tcPr>
          <w:p w14:paraId="45C01212" w14:textId="77777777" w:rsidR="00F0098C" w:rsidRPr="008F5E8D" w:rsidRDefault="00F0098C" w:rsidP="00D345B6">
            <w:pPr>
              <w:rPr>
                <w:rFonts w:ascii="Arial" w:eastAsia="Times New Roman" w:hAnsi="Arial" w:cs="Arial"/>
                <w:sz w:val="20"/>
                <w:szCs w:val="20"/>
                <w:lang w:eastAsia="pl-PL"/>
              </w:rPr>
            </w:pPr>
            <w:r w:rsidRPr="008F5E8D">
              <w:rPr>
                <w:rFonts w:ascii="Arial" w:eastAsia="Times New Roman" w:hAnsi="Arial" w:cs="Arial"/>
                <w:b w:val="0"/>
                <w:sz w:val="20"/>
                <w:szCs w:val="20"/>
                <w:lang w:eastAsia="pl-PL"/>
              </w:rPr>
              <w:t>Odsetek pobrań wielonarządowych</w:t>
            </w:r>
          </w:p>
        </w:tc>
        <w:tc>
          <w:tcPr>
            <w:cnfStyle w:val="000010000000" w:firstRow="0" w:lastRow="0" w:firstColumn="0" w:lastColumn="0" w:oddVBand="1" w:evenVBand="0" w:oddHBand="0" w:evenHBand="0" w:firstRowFirstColumn="0" w:firstRowLastColumn="0" w:lastRowFirstColumn="0" w:lastRowLastColumn="0"/>
            <w:tcW w:w="546" w:type="pct"/>
            <w:hideMark/>
          </w:tcPr>
          <w:p w14:paraId="748220CA"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73%</w:t>
            </w:r>
          </w:p>
        </w:tc>
        <w:tc>
          <w:tcPr>
            <w:tcW w:w="546" w:type="pct"/>
            <w:hideMark/>
          </w:tcPr>
          <w:p w14:paraId="3F30E6E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75%</w:t>
            </w:r>
          </w:p>
        </w:tc>
        <w:tc>
          <w:tcPr>
            <w:cnfStyle w:val="000010000000" w:firstRow="0" w:lastRow="0" w:firstColumn="0" w:lastColumn="0" w:oddVBand="1" w:evenVBand="0" w:oddHBand="0" w:evenHBand="0" w:firstRowFirstColumn="0" w:firstRowLastColumn="0" w:lastRowFirstColumn="0" w:lastRowLastColumn="0"/>
            <w:tcW w:w="546" w:type="pct"/>
            <w:hideMark/>
          </w:tcPr>
          <w:p w14:paraId="52183AE9"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80%</w:t>
            </w:r>
          </w:p>
        </w:tc>
        <w:tc>
          <w:tcPr>
            <w:tcW w:w="546" w:type="pct"/>
            <w:hideMark/>
          </w:tcPr>
          <w:p w14:paraId="0698DF8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84%</w:t>
            </w:r>
          </w:p>
        </w:tc>
      </w:tr>
    </w:tbl>
    <w:p w14:paraId="4A94E573" w14:textId="77777777" w:rsidR="005B1506" w:rsidRDefault="005B1506" w:rsidP="001A6D42">
      <w:pPr>
        <w:jc w:val="both"/>
        <w:rPr>
          <w:rFonts w:cstheme="minorHAnsi"/>
        </w:rPr>
      </w:pPr>
    </w:p>
    <w:p w14:paraId="06003490" w14:textId="7D629902" w:rsidR="00F0098C" w:rsidRPr="001A6D42" w:rsidRDefault="00F0098C" w:rsidP="001A6D42">
      <w:pPr>
        <w:jc w:val="both"/>
        <w:rPr>
          <w:rFonts w:cstheme="minorHAnsi"/>
        </w:rPr>
      </w:pPr>
      <w:r w:rsidRPr="0055424C">
        <w:rPr>
          <w:rFonts w:cstheme="minorHAnsi"/>
        </w:rPr>
        <w:t xml:space="preserve">W pobraniach wielonarządowych najczęściej pozyskiwano nerki i wątrobę (112 razy), nerki, serce </w:t>
      </w:r>
      <w:r w:rsidR="008F5E8D">
        <w:rPr>
          <w:rFonts w:cstheme="minorHAnsi"/>
        </w:rPr>
        <w:br/>
      </w:r>
      <w:r w:rsidRPr="0055424C">
        <w:rPr>
          <w:rFonts w:cstheme="minorHAnsi"/>
        </w:rPr>
        <w:t>i wątrobę (104 razy), nerki, serce, wątrobę i płuca (50 razy), nerki, serce (23 razy) (Ryc. 5).</w:t>
      </w:r>
    </w:p>
    <w:p w14:paraId="50ED19A8" w14:textId="7BFA36CC" w:rsidR="00F0098C" w:rsidRPr="0055424C" w:rsidRDefault="00F0098C" w:rsidP="000B1441">
      <w:pPr>
        <w:spacing w:before="360" w:after="240" w:line="360" w:lineRule="auto"/>
        <w:jc w:val="both"/>
        <w:rPr>
          <w:rFonts w:eastAsia="Times New Roman" w:cstheme="minorHAnsi"/>
          <w:b/>
        </w:rPr>
      </w:pPr>
      <w:r w:rsidRPr="0055424C">
        <w:rPr>
          <w:rFonts w:eastAsia="Times New Roman" w:cstheme="minorHAnsi"/>
          <w:b/>
        </w:rPr>
        <w:t>Ryc. 5. Struktura pobrań w latach 2018–2021</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44"/>
        <w:gridCol w:w="905"/>
        <w:gridCol w:w="905"/>
        <w:gridCol w:w="905"/>
        <w:gridCol w:w="905"/>
      </w:tblGrid>
      <w:tr w:rsidR="00F0098C" w:rsidRPr="008F5E8D" w14:paraId="24E4C998" w14:textId="77777777" w:rsidTr="008F5E8D">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002" w:type="pct"/>
            <w:tcBorders>
              <w:top w:val="none" w:sz="0" w:space="0" w:color="auto"/>
              <w:bottom w:val="none" w:sz="0" w:space="0" w:color="auto"/>
              <w:right w:val="none" w:sz="0" w:space="0" w:color="auto"/>
            </w:tcBorders>
          </w:tcPr>
          <w:p w14:paraId="32FE155A" w14:textId="77777777" w:rsidR="00F0098C" w:rsidRPr="008F5E8D" w:rsidRDefault="00F0098C" w:rsidP="00D345B6">
            <w:pPr>
              <w:jc w:val="center"/>
              <w:rPr>
                <w:rFonts w:ascii="Arial" w:eastAsia="Calibri" w:hAnsi="Arial" w:cs="Arial"/>
                <w:b w:val="0"/>
                <w:sz w:val="20"/>
                <w:szCs w:val="20"/>
              </w:rPr>
            </w:pPr>
          </w:p>
        </w:tc>
        <w:tc>
          <w:tcPr>
            <w:tcW w:w="499" w:type="pct"/>
            <w:tcBorders>
              <w:top w:val="none" w:sz="0" w:space="0" w:color="auto"/>
              <w:left w:val="none" w:sz="0" w:space="0" w:color="auto"/>
              <w:bottom w:val="none" w:sz="0" w:space="0" w:color="auto"/>
              <w:right w:val="none" w:sz="0" w:space="0" w:color="auto"/>
            </w:tcBorders>
            <w:hideMark/>
          </w:tcPr>
          <w:p w14:paraId="5885F6EF" w14:textId="0397D465" w:rsidR="00F0098C" w:rsidRPr="008F5E8D" w:rsidRDefault="00F0098C" w:rsidP="00D345B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8F5E8D">
              <w:rPr>
                <w:rFonts w:ascii="Arial" w:hAnsi="Arial" w:cs="Arial"/>
                <w:bCs w:val="0"/>
                <w:sz w:val="20"/>
                <w:szCs w:val="20"/>
              </w:rPr>
              <w:t>2018</w:t>
            </w:r>
            <w:r w:rsidR="00C72BDE">
              <w:rPr>
                <w:rFonts w:ascii="Arial" w:hAnsi="Arial" w:cs="Arial"/>
                <w:bCs w:val="0"/>
                <w:sz w:val="20"/>
                <w:szCs w:val="20"/>
              </w:rPr>
              <w:t xml:space="preserve"> r.</w:t>
            </w:r>
          </w:p>
        </w:tc>
        <w:tc>
          <w:tcPr>
            <w:tcW w:w="499" w:type="pct"/>
            <w:tcBorders>
              <w:top w:val="none" w:sz="0" w:space="0" w:color="auto"/>
              <w:left w:val="none" w:sz="0" w:space="0" w:color="auto"/>
              <w:bottom w:val="none" w:sz="0" w:space="0" w:color="auto"/>
              <w:right w:val="none" w:sz="0" w:space="0" w:color="auto"/>
            </w:tcBorders>
            <w:hideMark/>
          </w:tcPr>
          <w:p w14:paraId="265F157A" w14:textId="22AFB8C9" w:rsidR="00F0098C" w:rsidRPr="008F5E8D" w:rsidRDefault="00F0098C" w:rsidP="00D345B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8F5E8D">
              <w:rPr>
                <w:rFonts w:ascii="Arial" w:hAnsi="Arial" w:cs="Arial"/>
                <w:bCs w:val="0"/>
                <w:sz w:val="20"/>
                <w:szCs w:val="20"/>
              </w:rPr>
              <w:t>2019</w:t>
            </w:r>
            <w:r w:rsidR="00C72BDE">
              <w:rPr>
                <w:rFonts w:ascii="Arial" w:hAnsi="Arial" w:cs="Arial"/>
                <w:bCs w:val="0"/>
                <w:sz w:val="20"/>
                <w:szCs w:val="20"/>
              </w:rPr>
              <w:t xml:space="preserve"> r.</w:t>
            </w:r>
          </w:p>
        </w:tc>
        <w:tc>
          <w:tcPr>
            <w:tcW w:w="499" w:type="pct"/>
            <w:tcBorders>
              <w:top w:val="none" w:sz="0" w:space="0" w:color="auto"/>
              <w:left w:val="none" w:sz="0" w:space="0" w:color="auto"/>
              <w:bottom w:val="none" w:sz="0" w:space="0" w:color="auto"/>
              <w:right w:val="none" w:sz="0" w:space="0" w:color="auto"/>
            </w:tcBorders>
            <w:hideMark/>
          </w:tcPr>
          <w:p w14:paraId="28C7BD51" w14:textId="1D8887D3" w:rsidR="00F0098C" w:rsidRPr="008F5E8D" w:rsidRDefault="00F0098C" w:rsidP="00D345B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8F5E8D">
              <w:rPr>
                <w:rFonts w:ascii="Arial" w:hAnsi="Arial" w:cs="Arial"/>
                <w:bCs w:val="0"/>
                <w:sz w:val="20"/>
                <w:szCs w:val="20"/>
              </w:rPr>
              <w:t>2020</w:t>
            </w:r>
            <w:r w:rsidR="00C72BDE">
              <w:rPr>
                <w:rFonts w:ascii="Arial" w:hAnsi="Arial" w:cs="Arial"/>
                <w:bCs w:val="0"/>
                <w:sz w:val="20"/>
                <w:szCs w:val="20"/>
              </w:rPr>
              <w:t xml:space="preserve"> r.</w:t>
            </w:r>
          </w:p>
        </w:tc>
        <w:tc>
          <w:tcPr>
            <w:tcW w:w="499" w:type="pct"/>
            <w:tcBorders>
              <w:top w:val="none" w:sz="0" w:space="0" w:color="auto"/>
              <w:left w:val="none" w:sz="0" w:space="0" w:color="auto"/>
              <w:bottom w:val="none" w:sz="0" w:space="0" w:color="auto"/>
            </w:tcBorders>
            <w:hideMark/>
          </w:tcPr>
          <w:p w14:paraId="11B697A8" w14:textId="5C18125A" w:rsidR="00F0098C" w:rsidRPr="008F5E8D" w:rsidRDefault="00F0098C" w:rsidP="00D345B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8F5E8D">
              <w:rPr>
                <w:rFonts w:ascii="Arial" w:hAnsi="Arial" w:cs="Arial"/>
                <w:bCs w:val="0"/>
                <w:sz w:val="20"/>
                <w:szCs w:val="20"/>
              </w:rPr>
              <w:t>2021</w:t>
            </w:r>
            <w:r w:rsidR="00C72BDE">
              <w:rPr>
                <w:rFonts w:ascii="Arial" w:hAnsi="Arial" w:cs="Arial"/>
                <w:bCs w:val="0"/>
                <w:sz w:val="20"/>
                <w:szCs w:val="20"/>
              </w:rPr>
              <w:t xml:space="preserve"> r.</w:t>
            </w:r>
          </w:p>
        </w:tc>
      </w:tr>
      <w:tr w:rsidR="00F0098C" w:rsidRPr="008F5E8D" w14:paraId="0796652F"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7816A395" w14:textId="77777777" w:rsidR="00F0098C" w:rsidRPr="008F5E8D" w:rsidRDefault="00F0098C" w:rsidP="00955DD8">
            <w:pPr>
              <w:spacing w:before="60" w:after="60"/>
              <w:rPr>
                <w:rFonts w:ascii="Arial" w:eastAsia="Times New Roman" w:hAnsi="Arial" w:cs="Arial"/>
                <w:b w:val="0"/>
                <w:sz w:val="20"/>
                <w:szCs w:val="20"/>
                <w:lang w:eastAsia="pl-PL"/>
              </w:rPr>
            </w:pPr>
            <w:r w:rsidRPr="008F5E8D">
              <w:rPr>
                <w:rFonts w:ascii="Arial" w:eastAsia="Times New Roman" w:hAnsi="Arial" w:cs="Arial"/>
                <w:b w:val="0"/>
                <w:sz w:val="20"/>
                <w:szCs w:val="20"/>
                <w:lang w:eastAsia="pl-PL"/>
              </w:rPr>
              <w:t>Nerki</w:t>
            </w:r>
          </w:p>
        </w:tc>
        <w:tc>
          <w:tcPr>
            <w:tcW w:w="499" w:type="pct"/>
            <w:hideMark/>
          </w:tcPr>
          <w:p w14:paraId="178E836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123</w:t>
            </w:r>
          </w:p>
        </w:tc>
        <w:tc>
          <w:tcPr>
            <w:tcW w:w="499" w:type="pct"/>
            <w:hideMark/>
          </w:tcPr>
          <w:p w14:paraId="51535B5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115</w:t>
            </w:r>
          </w:p>
        </w:tc>
        <w:tc>
          <w:tcPr>
            <w:tcW w:w="499" w:type="pct"/>
            <w:hideMark/>
          </w:tcPr>
          <w:p w14:paraId="05E3BB1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69</w:t>
            </w:r>
          </w:p>
        </w:tc>
        <w:tc>
          <w:tcPr>
            <w:tcW w:w="499" w:type="pct"/>
            <w:hideMark/>
          </w:tcPr>
          <w:p w14:paraId="0C8C90A9"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58</w:t>
            </w:r>
          </w:p>
        </w:tc>
      </w:tr>
      <w:tr w:rsidR="00F0098C" w:rsidRPr="008F5E8D" w14:paraId="3A72D157" w14:textId="77777777" w:rsidTr="008F5E8D">
        <w:trPr>
          <w:trHeight w:val="372"/>
        </w:trPr>
        <w:tc>
          <w:tcPr>
            <w:cnfStyle w:val="001000000000" w:firstRow="0" w:lastRow="0" w:firstColumn="1" w:lastColumn="0" w:oddVBand="0" w:evenVBand="0" w:oddHBand="0" w:evenHBand="0" w:firstRowFirstColumn="0" w:firstRowLastColumn="0" w:lastRowFirstColumn="0" w:lastRowLastColumn="0"/>
            <w:tcW w:w="3002" w:type="pct"/>
            <w:hideMark/>
          </w:tcPr>
          <w:p w14:paraId="2FB481FC" w14:textId="77777777" w:rsidR="00F0098C" w:rsidRPr="008F5E8D" w:rsidRDefault="00F0098C" w:rsidP="00955DD8">
            <w:pPr>
              <w:rPr>
                <w:rFonts w:ascii="Arial" w:eastAsia="Times New Roman" w:hAnsi="Arial" w:cs="Arial"/>
                <w:sz w:val="20"/>
                <w:szCs w:val="20"/>
                <w:lang w:eastAsia="pl-PL"/>
              </w:rPr>
            </w:pPr>
            <w:r w:rsidRPr="008F5E8D">
              <w:rPr>
                <w:rFonts w:ascii="Arial" w:eastAsia="Times New Roman" w:hAnsi="Arial" w:cs="Arial"/>
                <w:b w:val="0"/>
                <w:sz w:val="20"/>
                <w:szCs w:val="20"/>
                <w:lang w:eastAsia="pl-PL"/>
              </w:rPr>
              <w:t>Wątroba</w:t>
            </w:r>
          </w:p>
        </w:tc>
        <w:tc>
          <w:tcPr>
            <w:tcW w:w="499" w:type="pct"/>
            <w:hideMark/>
          </w:tcPr>
          <w:p w14:paraId="3AEB6615"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7</w:t>
            </w:r>
          </w:p>
        </w:tc>
        <w:tc>
          <w:tcPr>
            <w:tcW w:w="499" w:type="pct"/>
            <w:hideMark/>
          </w:tcPr>
          <w:p w14:paraId="73B7FCA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6</w:t>
            </w:r>
          </w:p>
        </w:tc>
        <w:tc>
          <w:tcPr>
            <w:tcW w:w="499" w:type="pct"/>
            <w:hideMark/>
          </w:tcPr>
          <w:p w14:paraId="7465A33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5</w:t>
            </w:r>
          </w:p>
        </w:tc>
        <w:tc>
          <w:tcPr>
            <w:tcW w:w="499" w:type="pct"/>
            <w:hideMark/>
          </w:tcPr>
          <w:p w14:paraId="7A3410B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2</w:t>
            </w:r>
          </w:p>
        </w:tc>
      </w:tr>
      <w:tr w:rsidR="00F0098C" w:rsidRPr="008F5E8D" w14:paraId="566B9AAF" w14:textId="77777777" w:rsidTr="008F5E8D">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002" w:type="pct"/>
            <w:hideMark/>
          </w:tcPr>
          <w:p w14:paraId="61D5D6BD" w14:textId="77777777" w:rsidR="00F0098C" w:rsidRPr="008F5E8D" w:rsidRDefault="00F0098C" w:rsidP="00955DD8">
            <w:pPr>
              <w:rPr>
                <w:rFonts w:ascii="Arial" w:eastAsia="Times New Roman" w:hAnsi="Arial" w:cs="Arial"/>
                <w:sz w:val="20"/>
                <w:szCs w:val="20"/>
                <w:lang w:eastAsia="pl-PL"/>
              </w:rPr>
            </w:pPr>
            <w:r w:rsidRPr="008F5E8D">
              <w:rPr>
                <w:rFonts w:ascii="Arial" w:eastAsia="Times New Roman" w:hAnsi="Arial" w:cs="Arial"/>
                <w:b w:val="0"/>
                <w:sz w:val="20"/>
                <w:szCs w:val="20"/>
                <w:lang w:eastAsia="pl-PL"/>
              </w:rPr>
              <w:t>Serce</w:t>
            </w:r>
          </w:p>
        </w:tc>
        <w:tc>
          <w:tcPr>
            <w:tcW w:w="499" w:type="pct"/>
            <w:hideMark/>
          </w:tcPr>
          <w:p w14:paraId="639BEC38"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3</w:t>
            </w:r>
          </w:p>
        </w:tc>
        <w:tc>
          <w:tcPr>
            <w:tcW w:w="499" w:type="pct"/>
            <w:hideMark/>
          </w:tcPr>
          <w:p w14:paraId="6FC21F32"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3</w:t>
            </w:r>
          </w:p>
        </w:tc>
        <w:tc>
          <w:tcPr>
            <w:tcW w:w="499" w:type="pct"/>
            <w:hideMark/>
          </w:tcPr>
          <w:p w14:paraId="0533AED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5</w:t>
            </w:r>
          </w:p>
        </w:tc>
        <w:tc>
          <w:tcPr>
            <w:tcW w:w="499" w:type="pct"/>
            <w:hideMark/>
          </w:tcPr>
          <w:p w14:paraId="2AC804C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5</w:t>
            </w:r>
          </w:p>
        </w:tc>
      </w:tr>
      <w:tr w:rsidR="00F0098C" w:rsidRPr="008F5E8D" w14:paraId="6711625E"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791A105A"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wątroba</w:t>
            </w:r>
          </w:p>
        </w:tc>
        <w:tc>
          <w:tcPr>
            <w:tcW w:w="499" w:type="pct"/>
            <w:hideMark/>
          </w:tcPr>
          <w:p w14:paraId="77F2324C"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200</w:t>
            </w:r>
          </w:p>
        </w:tc>
        <w:tc>
          <w:tcPr>
            <w:tcW w:w="499" w:type="pct"/>
            <w:hideMark/>
          </w:tcPr>
          <w:p w14:paraId="2180732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8F5E8D">
              <w:rPr>
                <w:rFonts w:ascii="Arial" w:hAnsi="Arial" w:cs="Arial"/>
                <w:sz w:val="20"/>
                <w:szCs w:val="20"/>
              </w:rPr>
              <w:t>200</w:t>
            </w:r>
            <w:r w:rsidRPr="008F5E8D">
              <w:rPr>
                <w:rFonts w:ascii="Arial" w:hAnsi="Arial" w:cs="Arial"/>
                <w:sz w:val="20"/>
                <w:szCs w:val="20"/>
                <w:vertAlign w:val="superscript"/>
              </w:rPr>
              <w:t>1</w:t>
            </w:r>
          </w:p>
        </w:tc>
        <w:tc>
          <w:tcPr>
            <w:tcW w:w="499" w:type="pct"/>
            <w:hideMark/>
          </w:tcPr>
          <w:p w14:paraId="57CDE459"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144</w:t>
            </w:r>
          </w:p>
        </w:tc>
        <w:tc>
          <w:tcPr>
            <w:tcW w:w="499" w:type="pct"/>
            <w:hideMark/>
          </w:tcPr>
          <w:p w14:paraId="10BE13FC"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112</w:t>
            </w:r>
          </w:p>
        </w:tc>
      </w:tr>
      <w:tr w:rsidR="00F0098C" w:rsidRPr="008F5E8D" w14:paraId="5CBE7FA9"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20F7965A"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serce + wątroba</w:t>
            </w:r>
          </w:p>
        </w:tc>
        <w:tc>
          <w:tcPr>
            <w:tcW w:w="499" w:type="pct"/>
            <w:hideMark/>
          </w:tcPr>
          <w:p w14:paraId="554FCB3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74</w:t>
            </w:r>
          </w:p>
        </w:tc>
        <w:tc>
          <w:tcPr>
            <w:tcW w:w="499" w:type="pct"/>
            <w:hideMark/>
          </w:tcPr>
          <w:p w14:paraId="7134ED7A"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70</w:t>
            </w:r>
          </w:p>
        </w:tc>
        <w:tc>
          <w:tcPr>
            <w:tcW w:w="499" w:type="pct"/>
            <w:hideMark/>
          </w:tcPr>
          <w:p w14:paraId="1687470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83</w:t>
            </w:r>
          </w:p>
        </w:tc>
        <w:tc>
          <w:tcPr>
            <w:tcW w:w="499" w:type="pct"/>
            <w:hideMark/>
          </w:tcPr>
          <w:p w14:paraId="5EBB913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104</w:t>
            </w:r>
          </w:p>
        </w:tc>
      </w:tr>
      <w:tr w:rsidR="00F0098C" w:rsidRPr="008F5E8D" w14:paraId="0FA81231"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13345555"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serce + wątroba + płuca</w:t>
            </w:r>
          </w:p>
        </w:tc>
        <w:tc>
          <w:tcPr>
            <w:tcW w:w="499" w:type="pct"/>
            <w:hideMark/>
          </w:tcPr>
          <w:p w14:paraId="59BA56AC"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21</w:t>
            </w:r>
          </w:p>
        </w:tc>
        <w:tc>
          <w:tcPr>
            <w:tcW w:w="499" w:type="pct"/>
            <w:hideMark/>
          </w:tcPr>
          <w:p w14:paraId="5C9BF88C"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23</w:t>
            </w:r>
          </w:p>
        </w:tc>
        <w:tc>
          <w:tcPr>
            <w:tcW w:w="499" w:type="pct"/>
            <w:hideMark/>
          </w:tcPr>
          <w:p w14:paraId="669AFA8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30</w:t>
            </w:r>
          </w:p>
        </w:tc>
        <w:tc>
          <w:tcPr>
            <w:tcW w:w="499" w:type="pct"/>
            <w:hideMark/>
          </w:tcPr>
          <w:p w14:paraId="628B28C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50</w:t>
            </w:r>
          </w:p>
        </w:tc>
      </w:tr>
      <w:tr w:rsidR="00F0098C" w:rsidRPr="008F5E8D" w14:paraId="3F8DB999"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3DCEA89C"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serce</w:t>
            </w:r>
          </w:p>
        </w:tc>
        <w:tc>
          <w:tcPr>
            <w:tcW w:w="499" w:type="pct"/>
            <w:hideMark/>
          </w:tcPr>
          <w:p w14:paraId="3C273519"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25</w:t>
            </w:r>
          </w:p>
        </w:tc>
        <w:tc>
          <w:tcPr>
            <w:tcW w:w="499" w:type="pct"/>
            <w:hideMark/>
          </w:tcPr>
          <w:p w14:paraId="472CE469"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18</w:t>
            </w:r>
          </w:p>
        </w:tc>
        <w:tc>
          <w:tcPr>
            <w:tcW w:w="499" w:type="pct"/>
            <w:hideMark/>
          </w:tcPr>
          <w:p w14:paraId="2043724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29</w:t>
            </w:r>
          </w:p>
        </w:tc>
        <w:tc>
          <w:tcPr>
            <w:tcW w:w="499" w:type="pct"/>
            <w:hideMark/>
          </w:tcPr>
          <w:p w14:paraId="5684CBD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23</w:t>
            </w:r>
          </w:p>
        </w:tc>
      </w:tr>
      <w:tr w:rsidR="00F0098C" w:rsidRPr="008F5E8D" w14:paraId="06C0AF79"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3B15F408"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wątroba + płuca</w:t>
            </w:r>
          </w:p>
        </w:tc>
        <w:tc>
          <w:tcPr>
            <w:tcW w:w="499" w:type="pct"/>
            <w:hideMark/>
          </w:tcPr>
          <w:p w14:paraId="543F9B6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12</w:t>
            </w:r>
          </w:p>
        </w:tc>
        <w:tc>
          <w:tcPr>
            <w:tcW w:w="499" w:type="pct"/>
            <w:hideMark/>
          </w:tcPr>
          <w:p w14:paraId="273925E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10</w:t>
            </w:r>
          </w:p>
        </w:tc>
        <w:tc>
          <w:tcPr>
            <w:tcW w:w="499" w:type="pct"/>
            <w:hideMark/>
          </w:tcPr>
          <w:p w14:paraId="56707300"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15</w:t>
            </w:r>
          </w:p>
        </w:tc>
        <w:tc>
          <w:tcPr>
            <w:tcW w:w="499" w:type="pct"/>
            <w:hideMark/>
          </w:tcPr>
          <w:p w14:paraId="32F89D8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14</w:t>
            </w:r>
          </w:p>
        </w:tc>
      </w:tr>
      <w:tr w:rsidR="00F0098C" w:rsidRPr="008F5E8D" w14:paraId="35C5FF6D"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29185D7F"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serce + wątroba + trzustka</w:t>
            </w:r>
          </w:p>
        </w:tc>
        <w:tc>
          <w:tcPr>
            <w:tcW w:w="499" w:type="pct"/>
            <w:hideMark/>
          </w:tcPr>
          <w:p w14:paraId="26C78EE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8</w:t>
            </w:r>
          </w:p>
        </w:tc>
        <w:tc>
          <w:tcPr>
            <w:tcW w:w="499" w:type="pct"/>
            <w:hideMark/>
          </w:tcPr>
          <w:p w14:paraId="50C11AF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20</w:t>
            </w:r>
          </w:p>
        </w:tc>
        <w:tc>
          <w:tcPr>
            <w:tcW w:w="499" w:type="pct"/>
            <w:hideMark/>
          </w:tcPr>
          <w:p w14:paraId="1B35402B"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w:t>
            </w:r>
          </w:p>
        </w:tc>
        <w:tc>
          <w:tcPr>
            <w:tcW w:w="499" w:type="pct"/>
            <w:hideMark/>
          </w:tcPr>
          <w:p w14:paraId="64EB6672"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12</w:t>
            </w:r>
          </w:p>
        </w:tc>
      </w:tr>
      <w:tr w:rsidR="00F0098C" w:rsidRPr="008F5E8D" w14:paraId="0852C1F8"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07E4D48A"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lastRenderedPageBreak/>
              <w:t>Nerki + serce + wątroba + trzustka + płuca</w:t>
            </w:r>
          </w:p>
        </w:tc>
        <w:tc>
          <w:tcPr>
            <w:tcW w:w="499" w:type="pct"/>
            <w:hideMark/>
          </w:tcPr>
          <w:p w14:paraId="70BA60BC"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9</w:t>
            </w:r>
          </w:p>
        </w:tc>
        <w:tc>
          <w:tcPr>
            <w:tcW w:w="499" w:type="pct"/>
            <w:hideMark/>
          </w:tcPr>
          <w:p w14:paraId="391E0BC0"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6</w:t>
            </w:r>
          </w:p>
        </w:tc>
        <w:tc>
          <w:tcPr>
            <w:tcW w:w="499" w:type="pct"/>
            <w:hideMark/>
          </w:tcPr>
          <w:p w14:paraId="50B59D8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62699A5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5</w:t>
            </w:r>
          </w:p>
        </w:tc>
      </w:tr>
      <w:tr w:rsidR="00F0098C" w:rsidRPr="008F5E8D" w14:paraId="0636945F"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69E7E9B5"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serce + płuca</w:t>
            </w:r>
          </w:p>
        </w:tc>
        <w:tc>
          <w:tcPr>
            <w:tcW w:w="499" w:type="pct"/>
            <w:hideMark/>
          </w:tcPr>
          <w:p w14:paraId="00FDC1D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6</w:t>
            </w:r>
          </w:p>
        </w:tc>
        <w:tc>
          <w:tcPr>
            <w:tcW w:w="499" w:type="pct"/>
            <w:hideMark/>
          </w:tcPr>
          <w:p w14:paraId="2201021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9</w:t>
            </w:r>
          </w:p>
        </w:tc>
        <w:tc>
          <w:tcPr>
            <w:tcW w:w="499" w:type="pct"/>
            <w:hideMark/>
          </w:tcPr>
          <w:p w14:paraId="1BBAB2D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3</w:t>
            </w:r>
          </w:p>
        </w:tc>
        <w:tc>
          <w:tcPr>
            <w:tcW w:w="499" w:type="pct"/>
            <w:hideMark/>
          </w:tcPr>
          <w:p w14:paraId="646B5F5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4</w:t>
            </w:r>
          </w:p>
        </w:tc>
      </w:tr>
      <w:tr w:rsidR="00F0098C" w:rsidRPr="008F5E8D" w14:paraId="361EA97F" w14:textId="77777777" w:rsidTr="008F5E8D">
        <w:trPr>
          <w:trHeight w:val="368"/>
        </w:trPr>
        <w:tc>
          <w:tcPr>
            <w:cnfStyle w:val="001000000000" w:firstRow="0" w:lastRow="0" w:firstColumn="1" w:lastColumn="0" w:oddVBand="0" w:evenVBand="0" w:oddHBand="0" w:evenHBand="0" w:firstRowFirstColumn="0" w:firstRowLastColumn="0" w:lastRowFirstColumn="0" w:lastRowLastColumn="0"/>
            <w:tcW w:w="3002" w:type="pct"/>
            <w:hideMark/>
          </w:tcPr>
          <w:p w14:paraId="76E6BC00"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Serce + wątroba</w:t>
            </w:r>
          </w:p>
        </w:tc>
        <w:tc>
          <w:tcPr>
            <w:tcW w:w="499" w:type="pct"/>
            <w:hideMark/>
          </w:tcPr>
          <w:p w14:paraId="0CC754B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560AE9E5"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7BBBCD1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3</w:t>
            </w:r>
          </w:p>
        </w:tc>
        <w:tc>
          <w:tcPr>
            <w:tcW w:w="499" w:type="pct"/>
            <w:hideMark/>
          </w:tcPr>
          <w:p w14:paraId="6EB8799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0ECB5A68" w14:textId="77777777" w:rsidTr="008F5E8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3002" w:type="pct"/>
            <w:hideMark/>
          </w:tcPr>
          <w:p w14:paraId="515933CB"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płuca</w:t>
            </w:r>
          </w:p>
        </w:tc>
        <w:tc>
          <w:tcPr>
            <w:tcW w:w="499" w:type="pct"/>
            <w:hideMark/>
          </w:tcPr>
          <w:p w14:paraId="6624D799"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4</w:t>
            </w:r>
          </w:p>
        </w:tc>
        <w:tc>
          <w:tcPr>
            <w:tcW w:w="499" w:type="pct"/>
            <w:hideMark/>
          </w:tcPr>
          <w:p w14:paraId="2E6FF528"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9</w:t>
            </w:r>
          </w:p>
        </w:tc>
        <w:tc>
          <w:tcPr>
            <w:tcW w:w="499" w:type="pct"/>
            <w:hideMark/>
          </w:tcPr>
          <w:p w14:paraId="181CBA9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w:t>
            </w:r>
          </w:p>
        </w:tc>
        <w:tc>
          <w:tcPr>
            <w:tcW w:w="499" w:type="pct"/>
            <w:hideMark/>
          </w:tcPr>
          <w:p w14:paraId="212E7857"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r>
      <w:tr w:rsidR="00F0098C" w:rsidRPr="008F5E8D" w14:paraId="6579BDE0"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2A57EF1F"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wątroba + trzustka + płuca</w:t>
            </w:r>
          </w:p>
        </w:tc>
        <w:tc>
          <w:tcPr>
            <w:tcW w:w="499" w:type="pct"/>
            <w:hideMark/>
          </w:tcPr>
          <w:p w14:paraId="0A7D399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01178B69"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3</w:t>
            </w:r>
          </w:p>
        </w:tc>
        <w:tc>
          <w:tcPr>
            <w:tcW w:w="499" w:type="pct"/>
            <w:hideMark/>
          </w:tcPr>
          <w:p w14:paraId="7F4BF30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1FB7B3C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67624C6E"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0A7624A0"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Serce + wątroba + płuca</w:t>
            </w:r>
          </w:p>
        </w:tc>
        <w:tc>
          <w:tcPr>
            <w:tcW w:w="499" w:type="pct"/>
            <w:hideMark/>
          </w:tcPr>
          <w:p w14:paraId="7167D75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37BC9D1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59E4351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22D52E6A"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4E91B4C8"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411B1371"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wątroba + trzustka</w:t>
            </w:r>
          </w:p>
        </w:tc>
        <w:tc>
          <w:tcPr>
            <w:tcW w:w="499" w:type="pct"/>
            <w:hideMark/>
          </w:tcPr>
          <w:p w14:paraId="46C5BD1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2AF378BD"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6</w:t>
            </w:r>
          </w:p>
        </w:tc>
        <w:tc>
          <w:tcPr>
            <w:tcW w:w="499" w:type="pct"/>
            <w:hideMark/>
          </w:tcPr>
          <w:p w14:paraId="596BC7A5"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16D6EEB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2</w:t>
            </w:r>
          </w:p>
        </w:tc>
      </w:tr>
      <w:tr w:rsidR="00F0098C" w:rsidRPr="008F5E8D" w14:paraId="685B0C6E"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46D13A9E" w14:textId="77777777" w:rsidR="00F0098C" w:rsidRPr="00955DD8" w:rsidRDefault="00F0098C" w:rsidP="00955DD8">
            <w:pPr>
              <w:spacing w:before="60" w:after="60"/>
              <w:rPr>
                <w:rFonts w:ascii="Arial" w:hAnsi="Arial" w:cs="Arial"/>
                <w:b w:val="0"/>
                <w:bCs w:val="0"/>
                <w:sz w:val="20"/>
                <w:szCs w:val="20"/>
                <w:lang w:eastAsia="pl-PL"/>
              </w:rPr>
            </w:pPr>
            <w:r w:rsidRPr="00955DD8">
              <w:rPr>
                <w:rFonts w:ascii="Arial" w:eastAsia="Times New Roman" w:hAnsi="Arial" w:cs="Arial"/>
                <w:b w:val="0"/>
                <w:bCs w:val="0"/>
                <w:sz w:val="20"/>
                <w:szCs w:val="20"/>
                <w:lang w:eastAsia="pl-PL"/>
              </w:rPr>
              <w:t>Nerki + trzustka</w:t>
            </w:r>
          </w:p>
        </w:tc>
        <w:tc>
          <w:tcPr>
            <w:tcW w:w="499" w:type="pct"/>
            <w:hideMark/>
          </w:tcPr>
          <w:p w14:paraId="63C290B2"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w:t>
            </w:r>
          </w:p>
        </w:tc>
        <w:tc>
          <w:tcPr>
            <w:tcW w:w="499" w:type="pct"/>
            <w:hideMark/>
          </w:tcPr>
          <w:p w14:paraId="3A35D993"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w:t>
            </w:r>
          </w:p>
        </w:tc>
        <w:tc>
          <w:tcPr>
            <w:tcW w:w="499" w:type="pct"/>
            <w:hideMark/>
          </w:tcPr>
          <w:p w14:paraId="3EE8BF3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01FD2AA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026C1955" w14:textId="77777777" w:rsidTr="008F5E8D">
        <w:trPr>
          <w:trHeight w:val="368"/>
        </w:trPr>
        <w:tc>
          <w:tcPr>
            <w:cnfStyle w:val="001000000000" w:firstRow="0" w:lastRow="0" w:firstColumn="1" w:lastColumn="0" w:oddVBand="0" w:evenVBand="0" w:oddHBand="0" w:evenHBand="0" w:firstRowFirstColumn="0" w:firstRowLastColumn="0" w:lastRowFirstColumn="0" w:lastRowLastColumn="0"/>
            <w:tcW w:w="3002" w:type="pct"/>
            <w:hideMark/>
          </w:tcPr>
          <w:p w14:paraId="07F8D326"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serce + trzustka</w:t>
            </w:r>
          </w:p>
        </w:tc>
        <w:tc>
          <w:tcPr>
            <w:tcW w:w="499" w:type="pct"/>
            <w:hideMark/>
          </w:tcPr>
          <w:p w14:paraId="6FC91498"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1028097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6B00435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04245F63"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r>
      <w:tr w:rsidR="00F0098C" w:rsidRPr="008F5E8D" w14:paraId="19059B46"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0814867B"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Serce + płuca</w:t>
            </w:r>
          </w:p>
        </w:tc>
        <w:tc>
          <w:tcPr>
            <w:tcW w:w="499" w:type="pct"/>
            <w:hideMark/>
          </w:tcPr>
          <w:p w14:paraId="1677E3C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106ABBA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69AEBDB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6FB1F4B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45DFA74D"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072285E7"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serce + trzustka + płuca</w:t>
            </w:r>
          </w:p>
        </w:tc>
        <w:tc>
          <w:tcPr>
            <w:tcW w:w="499" w:type="pct"/>
            <w:hideMark/>
          </w:tcPr>
          <w:p w14:paraId="5277AE9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54725948"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41D80B5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183860A0"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0</w:t>
            </w:r>
          </w:p>
        </w:tc>
      </w:tr>
      <w:tr w:rsidR="00F0098C" w:rsidRPr="008F5E8D" w14:paraId="53847156"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30221242"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przedramię</w:t>
            </w:r>
          </w:p>
        </w:tc>
        <w:tc>
          <w:tcPr>
            <w:tcW w:w="499" w:type="pct"/>
            <w:hideMark/>
          </w:tcPr>
          <w:p w14:paraId="26234D4A"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3358C528"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6F906EF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12FEC97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0EA51819"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1AFCE189"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krtań</w:t>
            </w:r>
          </w:p>
        </w:tc>
        <w:tc>
          <w:tcPr>
            <w:tcW w:w="499" w:type="pct"/>
            <w:hideMark/>
          </w:tcPr>
          <w:p w14:paraId="726510D2"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2A43302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6E9AA5A0"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3DD0CF1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72128FCC"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6E9A24C9"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Wątroba + płuca</w:t>
            </w:r>
          </w:p>
        </w:tc>
        <w:tc>
          <w:tcPr>
            <w:tcW w:w="499" w:type="pct"/>
            <w:hideMark/>
          </w:tcPr>
          <w:p w14:paraId="2A822B9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5ECEB0A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3A5B88A7"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649638E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w:t>
            </w:r>
          </w:p>
        </w:tc>
      </w:tr>
      <w:tr w:rsidR="00F0098C" w:rsidRPr="008F5E8D" w14:paraId="17889570"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4D236BB0"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+serce + wątroba + krtań</w:t>
            </w:r>
          </w:p>
        </w:tc>
        <w:tc>
          <w:tcPr>
            <w:tcW w:w="499" w:type="pct"/>
            <w:hideMark/>
          </w:tcPr>
          <w:p w14:paraId="62E70C09"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54C5B1F3"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3F489AB5"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5F63ED0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r>
      <w:tr w:rsidR="00F0098C" w:rsidRPr="008F5E8D" w14:paraId="3C4C8E9E"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6DD99B23"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trzustka + płuca</w:t>
            </w:r>
          </w:p>
        </w:tc>
        <w:tc>
          <w:tcPr>
            <w:tcW w:w="499" w:type="pct"/>
            <w:hideMark/>
          </w:tcPr>
          <w:p w14:paraId="5021896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31A1C9E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26CA87D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42C936EA"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48778154"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6008148B"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serce + wątroba + przedramię</w:t>
            </w:r>
          </w:p>
        </w:tc>
        <w:tc>
          <w:tcPr>
            <w:tcW w:w="499" w:type="pct"/>
            <w:hideMark/>
          </w:tcPr>
          <w:p w14:paraId="31090DD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43648F7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tcPr>
          <w:p w14:paraId="03E01E4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9" w:type="pct"/>
            <w:hideMark/>
          </w:tcPr>
          <w:p w14:paraId="47F621B2"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0702EB5E" w14:textId="77777777" w:rsidTr="008F5E8D">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002" w:type="pct"/>
            <w:hideMark/>
          </w:tcPr>
          <w:p w14:paraId="2BA9614A" w14:textId="38E00147" w:rsidR="00F0098C" w:rsidRPr="008F5E8D" w:rsidRDefault="006713DF" w:rsidP="006713DF">
            <w:pPr>
              <w:jc w:val="right"/>
              <w:rPr>
                <w:rFonts w:ascii="Arial" w:hAnsi="Arial" w:cs="Arial"/>
                <w:sz w:val="20"/>
                <w:szCs w:val="20"/>
              </w:rPr>
            </w:pPr>
            <w:r w:rsidRPr="008F5E8D">
              <w:rPr>
                <w:rFonts w:ascii="Arial" w:hAnsi="Arial" w:cs="Arial"/>
                <w:sz w:val="20"/>
                <w:szCs w:val="20"/>
              </w:rPr>
              <w:t>OGÓŁEM</w:t>
            </w:r>
          </w:p>
        </w:tc>
        <w:tc>
          <w:tcPr>
            <w:tcW w:w="499" w:type="pct"/>
            <w:hideMark/>
          </w:tcPr>
          <w:p w14:paraId="1C060B5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F5E8D">
              <w:rPr>
                <w:rFonts w:ascii="Arial" w:hAnsi="Arial" w:cs="Arial"/>
                <w:b/>
                <w:bCs/>
                <w:sz w:val="20"/>
                <w:szCs w:val="20"/>
              </w:rPr>
              <w:t>498</w:t>
            </w:r>
          </w:p>
        </w:tc>
        <w:tc>
          <w:tcPr>
            <w:tcW w:w="499" w:type="pct"/>
            <w:hideMark/>
          </w:tcPr>
          <w:p w14:paraId="2EED7F3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F5E8D">
              <w:rPr>
                <w:rFonts w:ascii="Arial" w:hAnsi="Arial" w:cs="Arial"/>
                <w:b/>
                <w:bCs/>
                <w:sz w:val="20"/>
                <w:szCs w:val="20"/>
              </w:rPr>
              <w:t>504</w:t>
            </w:r>
          </w:p>
        </w:tc>
        <w:tc>
          <w:tcPr>
            <w:tcW w:w="499" w:type="pct"/>
            <w:hideMark/>
          </w:tcPr>
          <w:p w14:paraId="68372C5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F5E8D">
              <w:rPr>
                <w:rFonts w:ascii="Arial" w:hAnsi="Arial" w:cs="Arial"/>
                <w:b/>
                <w:bCs/>
                <w:sz w:val="20"/>
                <w:szCs w:val="20"/>
              </w:rPr>
              <w:t>393</w:t>
            </w:r>
          </w:p>
        </w:tc>
        <w:tc>
          <w:tcPr>
            <w:tcW w:w="499" w:type="pct"/>
            <w:hideMark/>
          </w:tcPr>
          <w:p w14:paraId="27ABDB2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F5E8D">
              <w:rPr>
                <w:rFonts w:ascii="Arial" w:hAnsi="Arial" w:cs="Arial"/>
                <w:b/>
                <w:bCs/>
                <w:sz w:val="20"/>
                <w:szCs w:val="20"/>
              </w:rPr>
              <w:t>396</w:t>
            </w:r>
          </w:p>
        </w:tc>
      </w:tr>
    </w:tbl>
    <w:p w14:paraId="160C2F39" w14:textId="1FBFF741" w:rsidR="00F0098C" w:rsidRPr="0055424C" w:rsidRDefault="00F0098C" w:rsidP="001A6D42">
      <w:pPr>
        <w:pStyle w:val="Akapitzlist"/>
        <w:ind w:left="0"/>
        <w:jc w:val="both"/>
        <w:rPr>
          <w:rFonts w:cstheme="minorHAnsi"/>
          <w:sz w:val="18"/>
          <w:szCs w:val="18"/>
          <w:vertAlign w:val="superscript"/>
        </w:rPr>
      </w:pPr>
      <w:r w:rsidRPr="0055424C">
        <w:rPr>
          <w:rFonts w:cstheme="minorHAnsi"/>
          <w:sz w:val="18"/>
          <w:szCs w:val="18"/>
          <w:vertAlign w:val="superscript"/>
        </w:rPr>
        <w:t xml:space="preserve">1 </w:t>
      </w:r>
      <w:r w:rsidR="00977A54">
        <w:rPr>
          <w:rFonts w:cstheme="minorHAnsi"/>
          <w:sz w:val="18"/>
          <w:szCs w:val="18"/>
        </w:rPr>
        <w:t>J</w:t>
      </w:r>
      <w:r w:rsidRPr="0055424C">
        <w:rPr>
          <w:rFonts w:cstheme="minorHAnsi"/>
          <w:sz w:val="18"/>
          <w:szCs w:val="18"/>
        </w:rPr>
        <w:t>eden dawca miał tylko jedną nerkę</w:t>
      </w:r>
      <w:r w:rsidR="00977A54">
        <w:rPr>
          <w:rFonts w:cstheme="minorHAnsi"/>
          <w:sz w:val="18"/>
          <w:szCs w:val="18"/>
        </w:rPr>
        <w:t>.</w:t>
      </w:r>
    </w:p>
    <w:p w14:paraId="6C7C486A" w14:textId="1D970522" w:rsidR="00F0098C" w:rsidRPr="001A6D42" w:rsidRDefault="00F0098C" w:rsidP="001A6D42">
      <w:pPr>
        <w:jc w:val="both"/>
        <w:rPr>
          <w:rFonts w:cstheme="minorHAnsi"/>
        </w:rPr>
      </w:pPr>
      <w:r w:rsidRPr="001A6D42">
        <w:rPr>
          <w:rFonts w:cstheme="minorHAnsi"/>
        </w:rPr>
        <w:t xml:space="preserve">Łącznie w 2021 r. liczba pobranych narządów od dawców zmarłych wyniosła 1456, była wyższa o 146 narządów w porównaniu </w:t>
      </w:r>
      <w:r w:rsidR="005B1506">
        <w:rPr>
          <w:rFonts w:cstheme="minorHAnsi"/>
        </w:rPr>
        <w:t>do</w:t>
      </w:r>
      <w:r w:rsidR="005B1506" w:rsidRPr="001A6D42">
        <w:rPr>
          <w:rFonts w:cstheme="minorHAnsi"/>
        </w:rPr>
        <w:t xml:space="preserve"> </w:t>
      </w:r>
      <w:r w:rsidRPr="001A6D42">
        <w:rPr>
          <w:rFonts w:cstheme="minorHAnsi"/>
        </w:rPr>
        <w:t>2020 r. Najwięcej pobrano nerek – 774, wątrób – 304 i serc – 205 (Ryc. 6).</w:t>
      </w:r>
    </w:p>
    <w:p w14:paraId="76F2F8E0" w14:textId="7F8EADBB" w:rsidR="00F0098C" w:rsidRPr="0055424C" w:rsidRDefault="00F0098C" w:rsidP="000B1441">
      <w:pPr>
        <w:spacing w:before="360" w:after="240" w:line="360" w:lineRule="auto"/>
        <w:jc w:val="both"/>
        <w:rPr>
          <w:rFonts w:eastAsia="Times New Roman" w:cstheme="minorHAnsi"/>
          <w:b/>
        </w:rPr>
      </w:pPr>
      <w:r w:rsidRPr="0055424C">
        <w:rPr>
          <w:rFonts w:eastAsia="Times New Roman" w:cstheme="minorHAnsi"/>
          <w:b/>
        </w:rPr>
        <w:t>Ryc. 6. Łączna liczba narządów pobranych od dawców zmarłych w latach 2018–2021</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980"/>
        <w:gridCol w:w="1521"/>
        <w:gridCol w:w="1521"/>
        <w:gridCol w:w="1521"/>
        <w:gridCol w:w="1521"/>
      </w:tblGrid>
      <w:tr w:rsidR="00F0098C" w:rsidRPr="008F5E8D" w14:paraId="3C8D6989" w14:textId="77777777" w:rsidTr="008F5E8D">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644" w:type="pct"/>
            <w:tcBorders>
              <w:top w:val="none" w:sz="0" w:space="0" w:color="auto"/>
              <w:bottom w:val="none" w:sz="0" w:space="0" w:color="auto"/>
              <w:right w:val="none" w:sz="0" w:space="0" w:color="auto"/>
            </w:tcBorders>
          </w:tcPr>
          <w:p w14:paraId="624298A4" w14:textId="77777777" w:rsidR="00F0098C" w:rsidRPr="008F5E8D" w:rsidRDefault="00F0098C" w:rsidP="00D345B6">
            <w:pPr>
              <w:spacing w:before="60" w:after="60"/>
              <w:jc w:val="both"/>
              <w:rPr>
                <w:rFonts w:ascii="Arial" w:eastAsia="Times New Roman" w:hAnsi="Arial" w:cs="Arial"/>
                <w:b w:val="0"/>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839" w:type="pct"/>
            <w:tcBorders>
              <w:top w:val="none" w:sz="0" w:space="0" w:color="auto"/>
              <w:left w:val="none" w:sz="0" w:space="0" w:color="auto"/>
              <w:bottom w:val="none" w:sz="0" w:space="0" w:color="auto"/>
              <w:right w:val="none" w:sz="0" w:space="0" w:color="auto"/>
            </w:tcBorders>
            <w:hideMark/>
          </w:tcPr>
          <w:p w14:paraId="2FE6C1BE" w14:textId="01A41D47" w:rsidR="00F0098C" w:rsidRPr="008F5E8D" w:rsidRDefault="00F0098C" w:rsidP="001A6D42">
            <w:pPr>
              <w:spacing w:before="60" w:after="60"/>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2018</w:t>
            </w:r>
            <w:r w:rsidR="00F8658E">
              <w:rPr>
                <w:rFonts w:ascii="Arial" w:eastAsia="Times New Roman" w:hAnsi="Arial" w:cs="Arial"/>
                <w:bCs w:val="0"/>
                <w:sz w:val="20"/>
                <w:szCs w:val="20"/>
                <w:lang w:eastAsia="pl-PL"/>
              </w:rPr>
              <w:t xml:space="preserve"> r.</w:t>
            </w:r>
          </w:p>
        </w:tc>
        <w:tc>
          <w:tcPr>
            <w:tcW w:w="839" w:type="pct"/>
            <w:tcBorders>
              <w:top w:val="none" w:sz="0" w:space="0" w:color="auto"/>
              <w:left w:val="none" w:sz="0" w:space="0" w:color="auto"/>
              <w:bottom w:val="none" w:sz="0" w:space="0" w:color="auto"/>
              <w:right w:val="none" w:sz="0" w:space="0" w:color="auto"/>
            </w:tcBorders>
            <w:hideMark/>
          </w:tcPr>
          <w:p w14:paraId="42A35AA8" w14:textId="55799CDD" w:rsidR="00F0098C" w:rsidRPr="008F5E8D" w:rsidRDefault="00F0098C" w:rsidP="001A6D4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2019</w:t>
            </w:r>
            <w:r w:rsidR="00F8658E">
              <w:rPr>
                <w:rFonts w:ascii="Arial" w:eastAsia="Times New Roman" w:hAnsi="Arial" w:cs="Arial"/>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839" w:type="pct"/>
            <w:tcBorders>
              <w:top w:val="none" w:sz="0" w:space="0" w:color="auto"/>
              <w:left w:val="none" w:sz="0" w:space="0" w:color="auto"/>
              <w:bottom w:val="none" w:sz="0" w:space="0" w:color="auto"/>
              <w:right w:val="none" w:sz="0" w:space="0" w:color="auto"/>
            </w:tcBorders>
            <w:hideMark/>
          </w:tcPr>
          <w:p w14:paraId="0FD9C78F" w14:textId="3E7BA338" w:rsidR="00F0098C" w:rsidRPr="008F5E8D" w:rsidRDefault="00F0098C" w:rsidP="001A6D42">
            <w:pPr>
              <w:spacing w:before="60" w:after="60"/>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2020</w:t>
            </w:r>
            <w:r w:rsidR="00F8658E">
              <w:rPr>
                <w:rFonts w:ascii="Arial" w:eastAsia="Times New Roman" w:hAnsi="Arial" w:cs="Arial"/>
                <w:bCs w:val="0"/>
                <w:sz w:val="20"/>
                <w:szCs w:val="20"/>
                <w:lang w:eastAsia="pl-PL"/>
              </w:rPr>
              <w:t xml:space="preserve"> r.</w:t>
            </w:r>
          </w:p>
        </w:tc>
        <w:tc>
          <w:tcPr>
            <w:tcW w:w="839" w:type="pct"/>
            <w:tcBorders>
              <w:top w:val="none" w:sz="0" w:space="0" w:color="auto"/>
              <w:left w:val="none" w:sz="0" w:space="0" w:color="auto"/>
              <w:bottom w:val="none" w:sz="0" w:space="0" w:color="auto"/>
            </w:tcBorders>
            <w:hideMark/>
          </w:tcPr>
          <w:p w14:paraId="30C97B56" w14:textId="6085A486" w:rsidR="00F0098C" w:rsidRPr="008F5E8D" w:rsidRDefault="00F0098C" w:rsidP="001A6D4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2021</w:t>
            </w:r>
            <w:r w:rsidR="00F8658E">
              <w:rPr>
                <w:rFonts w:ascii="Arial" w:eastAsia="Times New Roman" w:hAnsi="Arial" w:cs="Arial"/>
                <w:bCs w:val="0"/>
                <w:sz w:val="20"/>
                <w:szCs w:val="20"/>
                <w:lang w:eastAsia="pl-PL"/>
              </w:rPr>
              <w:t xml:space="preserve"> r.</w:t>
            </w:r>
          </w:p>
        </w:tc>
      </w:tr>
      <w:tr w:rsidR="00F0098C" w:rsidRPr="008F5E8D" w14:paraId="079B210C" w14:textId="77777777" w:rsidTr="008F5E8D">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644" w:type="pct"/>
            <w:hideMark/>
          </w:tcPr>
          <w:p w14:paraId="181677B3" w14:textId="77777777" w:rsidR="00F0098C" w:rsidRPr="00955DD8" w:rsidRDefault="00F0098C" w:rsidP="00D345B6">
            <w:pPr>
              <w:spacing w:before="60" w:after="60"/>
              <w:jc w:val="both"/>
              <w:rPr>
                <w:rFonts w:ascii="Arial" w:eastAsia="Times New Roman" w:hAnsi="Arial" w:cs="Arial"/>
                <w:b w:val="0"/>
                <w:sz w:val="20"/>
                <w:szCs w:val="20"/>
                <w:lang w:eastAsia="pl-PL"/>
              </w:rPr>
            </w:pPr>
            <w:r w:rsidRPr="00955DD8">
              <w:rPr>
                <w:rFonts w:ascii="Arial" w:eastAsia="Times New Roman" w:hAnsi="Arial" w:cs="Arial"/>
                <w:b w:val="0"/>
                <w:sz w:val="20"/>
                <w:szCs w:val="20"/>
                <w:lang w:eastAsia="pl-PL"/>
              </w:rPr>
              <w:t>Nerki</w:t>
            </w:r>
          </w:p>
        </w:tc>
        <w:tc>
          <w:tcPr>
            <w:cnfStyle w:val="000010000000" w:firstRow="0" w:lastRow="0" w:firstColumn="0" w:lastColumn="0" w:oddVBand="1" w:evenVBand="0" w:oddHBand="0" w:evenHBand="0" w:firstRowFirstColumn="0" w:firstRowLastColumn="0" w:lastRowFirstColumn="0" w:lastRowLastColumn="0"/>
            <w:tcW w:w="839" w:type="pct"/>
            <w:hideMark/>
          </w:tcPr>
          <w:p w14:paraId="30FADA15"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974</w:t>
            </w:r>
          </w:p>
        </w:tc>
        <w:tc>
          <w:tcPr>
            <w:tcW w:w="839" w:type="pct"/>
            <w:hideMark/>
          </w:tcPr>
          <w:p w14:paraId="228D191E"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vertAlign w:val="superscript"/>
                <w:lang w:eastAsia="pl-PL"/>
              </w:rPr>
            </w:pPr>
            <w:r w:rsidRPr="008F5E8D">
              <w:rPr>
                <w:rFonts w:ascii="Arial" w:eastAsia="Times New Roman" w:hAnsi="Arial" w:cs="Arial"/>
                <w:sz w:val="20"/>
                <w:szCs w:val="20"/>
                <w:lang w:eastAsia="pl-PL"/>
              </w:rPr>
              <w:t>985</w:t>
            </w:r>
            <w:r w:rsidRPr="008F5E8D">
              <w:rPr>
                <w:rFonts w:ascii="Arial" w:eastAsia="Times New Roman" w:hAnsi="Arial" w:cs="Arial"/>
                <w:sz w:val="20"/>
                <w:szCs w:val="20"/>
                <w:vertAlign w:val="superscript"/>
                <w:lang w:eastAsia="pl-PL"/>
              </w:rPr>
              <w:t>1</w:t>
            </w:r>
          </w:p>
        </w:tc>
        <w:tc>
          <w:tcPr>
            <w:cnfStyle w:val="000010000000" w:firstRow="0" w:lastRow="0" w:firstColumn="0" w:lastColumn="0" w:oddVBand="1" w:evenVBand="0" w:oddHBand="0" w:evenHBand="0" w:firstRowFirstColumn="0" w:firstRowLastColumn="0" w:lastRowFirstColumn="0" w:lastRowLastColumn="0"/>
            <w:tcW w:w="839" w:type="pct"/>
            <w:hideMark/>
          </w:tcPr>
          <w:p w14:paraId="1A09644D"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758</w:t>
            </w:r>
          </w:p>
        </w:tc>
        <w:tc>
          <w:tcPr>
            <w:tcW w:w="839" w:type="pct"/>
            <w:hideMark/>
          </w:tcPr>
          <w:p w14:paraId="75598DA0"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774</w:t>
            </w:r>
          </w:p>
        </w:tc>
      </w:tr>
      <w:tr w:rsidR="00F0098C" w:rsidRPr="008F5E8D" w14:paraId="16F268BF" w14:textId="77777777" w:rsidTr="008F5E8D">
        <w:trPr>
          <w:trHeight w:val="487"/>
        </w:trPr>
        <w:tc>
          <w:tcPr>
            <w:cnfStyle w:val="001000000000" w:firstRow="0" w:lastRow="0" w:firstColumn="1" w:lastColumn="0" w:oddVBand="0" w:evenVBand="0" w:oddHBand="0" w:evenHBand="0" w:firstRowFirstColumn="0" w:firstRowLastColumn="0" w:lastRowFirstColumn="0" w:lastRowLastColumn="0"/>
            <w:tcW w:w="1644" w:type="pct"/>
            <w:hideMark/>
          </w:tcPr>
          <w:p w14:paraId="654F8ED1" w14:textId="77777777" w:rsidR="00F0098C" w:rsidRPr="00955DD8" w:rsidRDefault="00F0098C" w:rsidP="00D345B6">
            <w:pPr>
              <w:spacing w:before="60" w:after="60"/>
              <w:jc w:val="both"/>
              <w:rPr>
                <w:rFonts w:ascii="Arial" w:eastAsia="Times New Roman" w:hAnsi="Arial" w:cs="Arial"/>
                <w:b w:val="0"/>
                <w:sz w:val="20"/>
                <w:szCs w:val="20"/>
                <w:lang w:eastAsia="pl-PL"/>
              </w:rPr>
            </w:pPr>
            <w:r w:rsidRPr="00955DD8">
              <w:rPr>
                <w:rFonts w:ascii="Arial" w:eastAsia="Times New Roman" w:hAnsi="Arial" w:cs="Arial"/>
                <w:b w:val="0"/>
                <w:sz w:val="20"/>
                <w:szCs w:val="20"/>
                <w:lang w:eastAsia="pl-PL"/>
              </w:rPr>
              <w:t>Wątroby</w:t>
            </w:r>
          </w:p>
        </w:tc>
        <w:tc>
          <w:tcPr>
            <w:cnfStyle w:val="000010000000" w:firstRow="0" w:lastRow="0" w:firstColumn="0" w:lastColumn="0" w:oddVBand="1" w:evenVBand="0" w:oddHBand="0" w:evenHBand="0" w:firstRowFirstColumn="0" w:firstRowLastColumn="0" w:lastRowFirstColumn="0" w:lastRowLastColumn="0"/>
            <w:tcW w:w="839" w:type="pct"/>
            <w:hideMark/>
          </w:tcPr>
          <w:p w14:paraId="3826D060"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334</w:t>
            </w:r>
          </w:p>
        </w:tc>
        <w:tc>
          <w:tcPr>
            <w:tcW w:w="839" w:type="pct"/>
            <w:hideMark/>
          </w:tcPr>
          <w:p w14:paraId="4414D4A8" w14:textId="77777777" w:rsidR="00F0098C" w:rsidRPr="008F5E8D" w:rsidRDefault="00F0098C"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346</w:t>
            </w:r>
          </w:p>
        </w:tc>
        <w:tc>
          <w:tcPr>
            <w:cnfStyle w:val="000010000000" w:firstRow="0" w:lastRow="0" w:firstColumn="0" w:lastColumn="0" w:oddVBand="1" w:evenVBand="0" w:oddHBand="0" w:evenHBand="0" w:firstRowFirstColumn="0" w:firstRowLastColumn="0" w:lastRowFirstColumn="0" w:lastRowLastColumn="0"/>
            <w:tcW w:w="839" w:type="pct"/>
            <w:hideMark/>
          </w:tcPr>
          <w:p w14:paraId="6E2F0C71"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285</w:t>
            </w:r>
          </w:p>
        </w:tc>
        <w:tc>
          <w:tcPr>
            <w:tcW w:w="839" w:type="pct"/>
            <w:hideMark/>
          </w:tcPr>
          <w:p w14:paraId="1DFD3BF8" w14:textId="77777777" w:rsidR="00F0098C" w:rsidRPr="008F5E8D" w:rsidRDefault="00F0098C"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304</w:t>
            </w:r>
          </w:p>
        </w:tc>
      </w:tr>
      <w:tr w:rsidR="00F0098C" w:rsidRPr="008F5E8D" w14:paraId="3153ACC9" w14:textId="77777777" w:rsidTr="008F5E8D">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644" w:type="pct"/>
            <w:hideMark/>
          </w:tcPr>
          <w:p w14:paraId="6CA91E15" w14:textId="77777777" w:rsidR="00F0098C" w:rsidRPr="00955DD8" w:rsidRDefault="00F0098C" w:rsidP="00D345B6">
            <w:pPr>
              <w:spacing w:before="60" w:after="60"/>
              <w:jc w:val="both"/>
              <w:rPr>
                <w:rFonts w:ascii="Arial" w:eastAsia="Times New Roman" w:hAnsi="Arial" w:cs="Arial"/>
                <w:b w:val="0"/>
                <w:sz w:val="20"/>
                <w:szCs w:val="20"/>
                <w:lang w:eastAsia="pl-PL"/>
              </w:rPr>
            </w:pPr>
            <w:r w:rsidRPr="00955DD8">
              <w:rPr>
                <w:rFonts w:ascii="Arial" w:eastAsia="Times New Roman" w:hAnsi="Arial" w:cs="Arial"/>
                <w:b w:val="0"/>
                <w:sz w:val="20"/>
                <w:szCs w:val="20"/>
                <w:lang w:eastAsia="pl-PL"/>
              </w:rPr>
              <w:t>Serca</w:t>
            </w:r>
          </w:p>
        </w:tc>
        <w:tc>
          <w:tcPr>
            <w:cnfStyle w:val="000010000000" w:firstRow="0" w:lastRow="0" w:firstColumn="0" w:lastColumn="0" w:oddVBand="1" w:evenVBand="0" w:oddHBand="0" w:evenHBand="0" w:firstRowFirstColumn="0" w:firstRowLastColumn="0" w:lastRowFirstColumn="0" w:lastRowLastColumn="0"/>
            <w:tcW w:w="839" w:type="pct"/>
            <w:hideMark/>
          </w:tcPr>
          <w:p w14:paraId="2EF3FC66"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149</w:t>
            </w:r>
          </w:p>
        </w:tc>
        <w:tc>
          <w:tcPr>
            <w:tcW w:w="839" w:type="pct"/>
            <w:hideMark/>
          </w:tcPr>
          <w:p w14:paraId="612696C4"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152</w:t>
            </w:r>
          </w:p>
        </w:tc>
        <w:tc>
          <w:tcPr>
            <w:cnfStyle w:val="000010000000" w:firstRow="0" w:lastRow="0" w:firstColumn="0" w:lastColumn="0" w:oddVBand="1" w:evenVBand="0" w:oddHBand="0" w:evenHBand="0" w:firstRowFirstColumn="0" w:firstRowLastColumn="0" w:lastRowFirstColumn="0" w:lastRowLastColumn="0"/>
            <w:tcW w:w="839" w:type="pct"/>
            <w:hideMark/>
          </w:tcPr>
          <w:p w14:paraId="2072C282"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157</w:t>
            </w:r>
          </w:p>
        </w:tc>
        <w:tc>
          <w:tcPr>
            <w:tcW w:w="839" w:type="pct"/>
            <w:hideMark/>
          </w:tcPr>
          <w:p w14:paraId="6D9CBEE1"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205</w:t>
            </w:r>
          </w:p>
        </w:tc>
      </w:tr>
      <w:tr w:rsidR="00F0098C" w:rsidRPr="008F5E8D" w14:paraId="3F646772" w14:textId="77777777" w:rsidTr="008F5E8D">
        <w:trPr>
          <w:trHeight w:val="487"/>
        </w:trPr>
        <w:tc>
          <w:tcPr>
            <w:cnfStyle w:val="001000000000" w:firstRow="0" w:lastRow="0" w:firstColumn="1" w:lastColumn="0" w:oddVBand="0" w:evenVBand="0" w:oddHBand="0" w:evenHBand="0" w:firstRowFirstColumn="0" w:firstRowLastColumn="0" w:lastRowFirstColumn="0" w:lastRowLastColumn="0"/>
            <w:tcW w:w="1644" w:type="pct"/>
            <w:hideMark/>
          </w:tcPr>
          <w:p w14:paraId="721855FC" w14:textId="77777777" w:rsidR="00F0098C" w:rsidRPr="00955DD8" w:rsidRDefault="00F0098C" w:rsidP="00D345B6">
            <w:pPr>
              <w:spacing w:before="60" w:after="60"/>
              <w:jc w:val="both"/>
              <w:rPr>
                <w:rFonts w:ascii="Arial" w:eastAsia="Times New Roman" w:hAnsi="Arial" w:cs="Arial"/>
                <w:b w:val="0"/>
                <w:sz w:val="20"/>
                <w:szCs w:val="20"/>
                <w:lang w:eastAsia="pl-PL"/>
              </w:rPr>
            </w:pPr>
            <w:r w:rsidRPr="00955DD8">
              <w:rPr>
                <w:rFonts w:ascii="Arial" w:eastAsia="Times New Roman" w:hAnsi="Arial" w:cs="Arial"/>
                <w:b w:val="0"/>
                <w:sz w:val="20"/>
                <w:szCs w:val="20"/>
                <w:lang w:eastAsia="pl-PL"/>
              </w:rPr>
              <w:t>Trzustki</w:t>
            </w:r>
          </w:p>
        </w:tc>
        <w:tc>
          <w:tcPr>
            <w:cnfStyle w:val="000010000000" w:firstRow="0" w:lastRow="0" w:firstColumn="0" w:lastColumn="0" w:oddVBand="1" w:evenVBand="0" w:oddHBand="0" w:evenHBand="0" w:firstRowFirstColumn="0" w:firstRowLastColumn="0" w:lastRowFirstColumn="0" w:lastRowLastColumn="0"/>
            <w:tcW w:w="839" w:type="pct"/>
            <w:hideMark/>
          </w:tcPr>
          <w:p w14:paraId="2AA7A2E1"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22</w:t>
            </w:r>
          </w:p>
        </w:tc>
        <w:tc>
          <w:tcPr>
            <w:tcW w:w="839" w:type="pct"/>
            <w:hideMark/>
          </w:tcPr>
          <w:p w14:paraId="7C204ECD" w14:textId="77777777" w:rsidR="00F0098C" w:rsidRPr="008F5E8D" w:rsidRDefault="00F0098C"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37</w:t>
            </w:r>
          </w:p>
        </w:tc>
        <w:tc>
          <w:tcPr>
            <w:cnfStyle w:val="000010000000" w:firstRow="0" w:lastRow="0" w:firstColumn="0" w:lastColumn="0" w:oddVBand="1" w:evenVBand="0" w:oddHBand="0" w:evenHBand="0" w:firstRowFirstColumn="0" w:firstRowLastColumn="0" w:lastRowFirstColumn="0" w:lastRowLastColumn="0"/>
            <w:tcW w:w="839" w:type="pct"/>
            <w:hideMark/>
          </w:tcPr>
          <w:p w14:paraId="7E7C1018"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4</w:t>
            </w:r>
          </w:p>
        </w:tc>
        <w:tc>
          <w:tcPr>
            <w:tcW w:w="839" w:type="pct"/>
            <w:hideMark/>
          </w:tcPr>
          <w:p w14:paraId="78827236" w14:textId="77777777" w:rsidR="00F0098C" w:rsidRPr="008F5E8D" w:rsidRDefault="00F0098C"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20</w:t>
            </w:r>
          </w:p>
        </w:tc>
      </w:tr>
      <w:tr w:rsidR="00F0098C" w:rsidRPr="008F5E8D" w14:paraId="5C16624A" w14:textId="77777777" w:rsidTr="008F5E8D">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644" w:type="pct"/>
            <w:hideMark/>
          </w:tcPr>
          <w:p w14:paraId="09E15490" w14:textId="77777777" w:rsidR="00F0098C" w:rsidRPr="00955DD8" w:rsidRDefault="00F0098C" w:rsidP="00D345B6">
            <w:pPr>
              <w:spacing w:before="60" w:after="60"/>
              <w:jc w:val="both"/>
              <w:rPr>
                <w:rFonts w:ascii="Arial" w:eastAsia="Times New Roman" w:hAnsi="Arial" w:cs="Arial"/>
                <w:b w:val="0"/>
                <w:sz w:val="20"/>
                <w:szCs w:val="20"/>
                <w:lang w:eastAsia="pl-PL"/>
              </w:rPr>
            </w:pPr>
            <w:r w:rsidRPr="00955DD8">
              <w:rPr>
                <w:rFonts w:ascii="Arial" w:eastAsia="Times New Roman" w:hAnsi="Arial" w:cs="Arial"/>
                <w:b w:val="0"/>
                <w:sz w:val="20"/>
                <w:szCs w:val="20"/>
                <w:lang w:eastAsia="pl-PL"/>
              </w:rPr>
              <w:t>Płuca</w:t>
            </w:r>
          </w:p>
        </w:tc>
        <w:tc>
          <w:tcPr>
            <w:cnfStyle w:val="000010000000" w:firstRow="0" w:lastRow="0" w:firstColumn="0" w:lastColumn="0" w:oddVBand="1" w:evenVBand="0" w:oddHBand="0" w:evenHBand="0" w:firstRowFirstColumn="0" w:firstRowLastColumn="0" w:lastRowFirstColumn="0" w:lastRowLastColumn="0"/>
            <w:tcW w:w="839" w:type="pct"/>
            <w:hideMark/>
          </w:tcPr>
          <w:p w14:paraId="2475CB1E"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104</w:t>
            </w:r>
          </w:p>
        </w:tc>
        <w:tc>
          <w:tcPr>
            <w:tcW w:w="839" w:type="pct"/>
            <w:hideMark/>
          </w:tcPr>
          <w:p w14:paraId="55FDF738"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122</w:t>
            </w:r>
          </w:p>
        </w:tc>
        <w:tc>
          <w:tcPr>
            <w:cnfStyle w:val="000010000000" w:firstRow="0" w:lastRow="0" w:firstColumn="0" w:lastColumn="0" w:oddVBand="1" w:evenVBand="0" w:oddHBand="0" w:evenHBand="0" w:firstRowFirstColumn="0" w:firstRowLastColumn="0" w:lastRowFirstColumn="0" w:lastRowLastColumn="0"/>
            <w:tcW w:w="839" w:type="pct"/>
            <w:hideMark/>
          </w:tcPr>
          <w:p w14:paraId="0B01F777"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106</w:t>
            </w:r>
          </w:p>
        </w:tc>
        <w:tc>
          <w:tcPr>
            <w:tcW w:w="839" w:type="pct"/>
            <w:hideMark/>
          </w:tcPr>
          <w:p w14:paraId="657F34B8"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152</w:t>
            </w:r>
          </w:p>
        </w:tc>
      </w:tr>
      <w:tr w:rsidR="00F0098C" w:rsidRPr="008F5E8D" w14:paraId="14CCE787" w14:textId="77777777" w:rsidTr="008F5E8D">
        <w:trPr>
          <w:trHeight w:val="487"/>
        </w:trPr>
        <w:tc>
          <w:tcPr>
            <w:cnfStyle w:val="001000000000" w:firstRow="0" w:lastRow="0" w:firstColumn="1" w:lastColumn="0" w:oddVBand="0" w:evenVBand="0" w:oddHBand="0" w:evenHBand="0" w:firstRowFirstColumn="0" w:firstRowLastColumn="0" w:lastRowFirstColumn="0" w:lastRowLastColumn="0"/>
            <w:tcW w:w="1644" w:type="pct"/>
            <w:hideMark/>
          </w:tcPr>
          <w:p w14:paraId="61C59CDA" w14:textId="77777777" w:rsidR="00F0098C" w:rsidRPr="00955DD8" w:rsidRDefault="00F0098C" w:rsidP="00D345B6">
            <w:pPr>
              <w:spacing w:before="60" w:after="60"/>
              <w:jc w:val="both"/>
              <w:rPr>
                <w:rFonts w:ascii="Arial" w:eastAsia="Times New Roman" w:hAnsi="Arial" w:cs="Arial"/>
                <w:b w:val="0"/>
                <w:sz w:val="20"/>
                <w:szCs w:val="20"/>
                <w:lang w:eastAsia="pl-PL"/>
              </w:rPr>
            </w:pPr>
            <w:r w:rsidRPr="00955DD8">
              <w:rPr>
                <w:rFonts w:ascii="Arial" w:eastAsia="Times New Roman" w:hAnsi="Arial" w:cs="Arial"/>
                <w:b w:val="0"/>
                <w:sz w:val="20"/>
                <w:szCs w:val="20"/>
                <w:lang w:eastAsia="pl-PL"/>
              </w:rPr>
              <w:t>Przedramię</w:t>
            </w:r>
          </w:p>
        </w:tc>
        <w:tc>
          <w:tcPr>
            <w:cnfStyle w:val="000010000000" w:firstRow="0" w:lastRow="0" w:firstColumn="0" w:lastColumn="0" w:oddVBand="1" w:evenVBand="0" w:oddHBand="0" w:evenHBand="0" w:firstRowFirstColumn="0" w:firstRowLastColumn="0" w:lastRowFirstColumn="0" w:lastRowLastColumn="0"/>
            <w:tcW w:w="839" w:type="pct"/>
            <w:hideMark/>
          </w:tcPr>
          <w:p w14:paraId="751F4D94"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c>
          <w:tcPr>
            <w:tcW w:w="839" w:type="pct"/>
            <w:hideMark/>
          </w:tcPr>
          <w:p w14:paraId="4CF026AB" w14:textId="77777777" w:rsidR="00F0098C" w:rsidRPr="008F5E8D" w:rsidRDefault="00F0098C"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839" w:type="pct"/>
            <w:hideMark/>
          </w:tcPr>
          <w:p w14:paraId="34084A5C"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c>
          <w:tcPr>
            <w:tcW w:w="839" w:type="pct"/>
            <w:hideMark/>
          </w:tcPr>
          <w:p w14:paraId="3D1975E7" w14:textId="77777777" w:rsidR="00F0098C" w:rsidRPr="008F5E8D" w:rsidRDefault="00F0098C"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r>
      <w:tr w:rsidR="00F0098C" w:rsidRPr="008F5E8D" w14:paraId="7E1A4FAA" w14:textId="77777777" w:rsidTr="008F5E8D">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644" w:type="pct"/>
            <w:hideMark/>
          </w:tcPr>
          <w:p w14:paraId="13DAD9E5" w14:textId="77777777" w:rsidR="00F0098C" w:rsidRPr="00955DD8" w:rsidRDefault="00F0098C" w:rsidP="00D345B6">
            <w:pPr>
              <w:spacing w:before="60" w:after="60"/>
              <w:jc w:val="both"/>
              <w:rPr>
                <w:rFonts w:ascii="Arial" w:eastAsia="Times New Roman" w:hAnsi="Arial" w:cs="Arial"/>
                <w:b w:val="0"/>
                <w:sz w:val="20"/>
                <w:szCs w:val="20"/>
                <w:lang w:eastAsia="pl-PL"/>
              </w:rPr>
            </w:pPr>
            <w:r w:rsidRPr="00955DD8">
              <w:rPr>
                <w:rFonts w:ascii="Arial" w:eastAsia="Times New Roman" w:hAnsi="Arial" w:cs="Arial"/>
                <w:b w:val="0"/>
                <w:sz w:val="20"/>
                <w:szCs w:val="20"/>
                <w:lang w:eastAsia="pl-PL"/>
              </w:rPr>
              <w:t>Twarz</w:t>
            </w:r>
          </w:p>
        </w:tc>
        <w:tc>
          <w:tcPr>
            <w:cnfStyle w:val="000010000000" w:firstRow="0" w:lastRow="0" w:firstColumn="0" w:lastColumn="0" w:oddVBand="1" w:evenVBand="0" w:oddHBand="0" w:evenHBand="0" w:firstRowFirstColumn="0" w:firstRowLastColumn="0" w:lastRowFirstColumn="0" w:lastRowLastColumn="0"/>
            <w:tcW w:w="839" w:type="pct"/>
            <w:hideMark/>
          </w:tcPr>
          <w:p w14:paraId="4DE5F457"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c>
          <w:tcPr>
            <w:tcW w:w="839" w:type="pct"/>
            <w:hideMark/>
          </w:tcPr>
          <w:p w14:paraId="09DB98C2"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839" w:type="pct"/>
            <w:hideMark/>
          </w:tcPr>
          <w:p w14:paraId="487FF436"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c>
          <w:tcPr>
            <w:tcW w:w="839" w:type="pct"/>
            <w:hideMark/>
          </w:tcPr>
          <w:p w14:paraId="6FC89C1F"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r>
      <w:tr w:rsidR="00F0098C" w:rsidRPr="008F5E8D" w14:paraId="4A7DC36F" w14:textId="77777777" w:rsidTr="008F5E8D">
        <w:trPr>
          <w:trHeight w:val="487"/>
        </w:trPr>
        <w:tc>
          <w:tcPr>
            <w:cnfStyle w:val="001000000000" w:firstRow="0" w:lastRow="0" w:firstColumn="1" w:lastColumn="0" w:oddVBand="0" w:evenVBand="0" w:oddHBand="0" w:evenHBand="0" w:firstRowFirstColumn="0" w:firstRowLastColumn="0" w:lastRowFirstColumn="0" w:lastRowLastColumn="0"/>
            <w:tcW w:w="1644" w:type="pct"/>
            <w:hideMark/>
          </w:tcPr>
          <w:p w14:paraId="526F1715" w14:textId="77777777" w:rsidR="00F0098C" w:rsidRPr="00955DD8" w:rsidRDefault="00F0098C" w:rsidP="00D345B6">
            <w:pPr>
              <w:spacing w:before="60" w:after="60"/>
              <w:jc w:val="both"/>
              <w:rPr>
                <w:rFonts w:ascii="Arial" w:eastAsia="Times New Roman" w:hAnsi="Arial" w:cs="Arial"/>
                <w:b w:val="0"/>
                <w:sz w:val="20"/>
                <w:szCs w:val="20"/>
                <w:lang w:eastAsia="pl-PL"/>
              </w:rPr>
            </w:pPr>
            <w:r w:rsidRPr="00955DD8">
              <w:rPr>
                <w:rFonts w:ascii="Arial" w:eastAsia="Times New Roman" w:hAnsi="Arial" w:cs="Arial"/>
                <w:b w:val="0"/>
                <w:sz w:val="20"/>
                <w:szCs w:val="20"/>
                <w:lang w:eastAsia="pl-PL"/>
              </w:rPr>
              <w:t>Krtań</w:t>
            </w:r>
          </w:p>
        </w:tc>
        <w:tc>
          <w:tcPr>
            <w:cnfStyle w:val="000010000000" w:firstRow="0" w:lastRow="0" w:firstColumn="0" w:lastColumn="0" w:oddVBand="1" w:evenVBand="0" w:oddHBand="0" w:evenHBand="0" w:firstRowFirstColumn="0" w:firstRowLastColumn="0" w:lastRowFirstColumn="0" w:lastRowLastColumn="0"/>
            <w:tcW w:w="839" w:type="pct"/>
            <w:hideMark/>
          </w:tcPr>
          <w:p w14:paraId="22235559" w14:textId="77777777" w:rsidR="00F0098C"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w:t>
            </w:r>
          </w:p>
          <w:p w14:paraId="0AD550E1" w14:textId="00DFBB5B" w:rsidR="006713DF" w:rsidRPr="006713DF" w:rsidRDefault="006713DF" w:rsidP="006713DF">
            <w:pPr>
              <w:jc w:val="center"/>
              <w:rPr>
                <w:rFonts w:ascii="Arial" w:eastAsia="Times New Roman" w:hAnsi="Arial" w:cs="Arial"/>
                <w:sz w:val="20"/>
                <w:szCs w:val="20"/>
                <w:lang w:eastAsia="pl-PL"/>
              </w:rPr>
            </w:pPr>
          </w:p>
        </w:tc>
        <w:tc>
          <w:tcPr>
            <w:tcW w:w="839" w:type="pct"/>
            <w:hideMark/>
          </w:tcPr>
          <w:p w14:paraId="348C8FD2" w14:textId="77777777" w:rsidR="00F0098C" w:rsidRPr="008F5E8D" w:rsidRDefault="00F0098C"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2</w:t>
            </w:r>
          </w:p>
        </w:tc>
        <w:tc>
          <w:tcPr>
            <w:cnfStyle w:val="000010000000" w:firstRow="0" w:lastRow="0" w:firstColumn="0" w:lastColumn="0" w:oddVBand="1" w:evenVBand="0" w:oddHBand="0" w:evenHBand="0" w:firstRowFirstColumn="0" w:firstRowLastColumn="0" w:lastRowFirstColumn="0" w:lastRowLastColumn="0"/>
            <w:tcW w:w="839" w:type="pct"/>
            <w:hideMark/>
          </w:tcPr>
          <w:p w14:paraId="0F763B17"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c>
          <w:tcPr>
            <w:tcW w:w="839" w:type="pct"/>
            <w:hideMark/>
          </w:tcPr>
          <w:p w14:paraId="45C5A5FD" w14:textId="77777777" w:rsidR="00F0098C" w:rsidRPr="008F5E8D" w:rsidRDefault="00F0098C"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1</w:t>
            </w:r>
          </w:p>
        </w:tc>
      </w:tr>
      <w:tr w:rsidR="00F0098C" w:rsidRPr="008F5E8D" w14:paraId="3898D8C5" w14:textId="77777777" w:rsidTr="008F5E8D">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644" w:type="pct"/>
            <w:hideMark/>
          </w:tcPr>
          <w:p w14:paraId="55BF6213" w14:textId="1BA8CEF8" w:rsidR="00F0098C" w:rsidRPr="008F5E8D" w:rsidRDefault="00F0098C" w:rsidP="006713DF">
            <w:pPr>
              <w:spacing w:before="60" w:after="60"/>
              <w:jc w:val="right"/>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OGÓŁEM</w:t>
            </w:r>
          </w:p>
        </w:tc>
        <w:tc>
          <w:tcPr>
            <w:cnfStyle w:val="000010000000" w:firstRow="0" w:lastRow="0" w:firstColumn="0" w:lastColumn="0" w:oddVBand="1" w:evenVBand="0" w:oddHBand="0" w:evenHBand="0" w:firstRowFirstColumn="0" w:firstRowLastColumn="0" w:lastRowFirstColumn="0" w:lastRowLastColumn="0"/>
            <w:tcW w:w="839" w:type="pct"/>
            <w:hideMark/>
          </w:tcPr>
          <w:p w14:paraId="2A224A32" w14:textId="77777777" w:rsidR="00F0098C" w:rsidRPr="008F5E8D" w:rsidRDefault="00F0098C" w:rsidP="00D345B6">
            <w:pPr>
              <w:spacing w:before="60" w:after="60"/>
              <w:jc w:val="center"/>
              <w:rPr>
                <w:rFonts w:ascii="Arial" w:eastAsia="Times New Roman" w:hAnsi="Arial" w:cs="Arial"/>
                <w:b/>
                <w:bCs/>
                <w:sz w:val="20"/>
                <w:szCs w:val="20"/>
                <w:lang w:eastAsia="pl-PL"/>
              </w:rPr>
            </w:pPr>
            <w:r w:rsidRPr="008F5E8D">
              <w:rPr>
                <w:rFonts w:ascii="Arial" w:eastAsia="Times New Roman" w:hAnsi="Arial" w:cs="Arial"/>
                <w:b/>
                <w:bCs/>
                <w:sz w:val="20"/>
                <w:szCs w:val="20"/>
                <w:lang w:eastAsia="pl-PL"/>
              </w:rPr>
              <w:t>1583</w:t>
            </w:r>
          </w:p>
        </w:tc>
        <w:tc>
          <w:tcPr>
            <w:tcW w:w="839" w:type="pct"/>
            <w:hideMark/>
          </w:tcPr>
          <w:p w14:paraId="00852B19"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pl-PL"/>
              </w:rPr>
            </w:pPr>
            <w:r w:rsidRPr="008F5E8D">
              <w:rPr>
                <w:rFonts w:ascii="Arial" w:eastAsia="Times New Roman" w:hAnsi="Arial" w:cs="Arial"/>
                <w:b/>
                <w:bCs/>
                <w:sz w:val="20"/>
                <w:szCs w:val="20"/>
                <w:lang w:eastAsia="pl-PL"/>
              </w:rPr>
              <w:t>1644</w:t>
            </w:r>
          </w:p>
        </w:tc>
        <w:tc>
          <w:tcPr>
            <w:cnfStyle w:val="000010000000" w:firstRow="0" w:lastRow="0" w:firstColumn="0" w:lastColumn="0" w:oddVBand="1" w:evenVBand="0" w:oddHBand="0" w:evenHBand="0" w:firstRowFirstColumn="0" w:firstRowLastColumn="0" w:lastRowFirstColumn="0" w:lastRowLastColumn="0"/>
            <w:tcW w:w="839" w:type="pct"/>
            <w:hideMark/>
          </w:tcPr>
          <w:p w14:paraId="0FD303C6" w14:textId="77777777" w:rsidR="00F0098C" w:rsidRPr="008F5E8D" w:rsidRDefault="00F0098C" w:rsidP="00D345B6">
            <w:pPr>
              <w:spacing w:before="60" w:after="60"/>
              <w:jc w:val="center"/>
              <w:rPr>
                <w:rFonts w:ascii="Arial" w:eastAsia="Times New Roman" w:hAnsi="Arial" w:cs="Arial"/>
                <w:b/>
                <w:bCs/>
                <w:sz w:val="20"/>
                <w:szCs w:val="20"/>
                <w:lang w:eastAsia="pl-PL"/>
              </w:rPr>
            </w:pPr>
            <w:r w:rsidRPr="008F5E8D">
              <w:rPr>
                <w:rFonts w:ascii="Arial" w:eastAsia="Times New Roman" w:hAnsi="Arial" w:cs="Arial"/>
                <w:b/>
                <w:bCs/>
                <w:sz w:val="20"/>
                <w:szCs w:val="20"/>
                <w:lang w:eastAsia="pl-PL"/>
              </w:rPr>
              <w:t>1310</w:t>
            </w:r>
          </w:p>
        </w:tc>
        <w:tc>
          <w:tcPr>
            <w:tcW w:w="839" w:type="pct"/>
            <w:hideMark/>
          </w:tcPr>
          <w:p w14:paraId="2D44846B"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pl-PL"/>
              </w:rPr>
            </w:pPr>
            <w:r w:rsidRPr="008F5E8D">
              <w:rPr>
                <w:rFonts w:ascii="Arial" w:eastAsia="Times New Roman" w:hAnsi="Arial" w:cs="Arial"/>
                <w:b/>
                <w:bCs/>
                <w:sz w:val="20"/>
                <w:szCs w:val="20"/>
                <w:lang w:eastAsia="pl-PL"/>
              </w:rPr>
              <w:t>1456</w:t>
            </w:r>
          </w:p>
        </w:tc>
      </w:tr>
    </w:tbl>
    <w:p w14:paraId="0AF04E5E" w14:textId="47CE593D" w:rsidR="005D1484" w:rsidRPr="0055424C" w:rsidRDefault="00F0098C" w:rsidP="00CA44D5">
      <w:pPr>
        <w:spacing w:after="0"/>
        <w:jc w:val="both"/>
        <w:rPr>
          <w:rFonts w:eastAsia="Times New Roman" w:cstheme="minorHAnsi"/>
          <w:sz w:val="18"/>
          <w:szCs w:val="18"/>
        </w:rPr>
      </w:pPr>
      <w:r w:rsidRPr="0055424C">
        <w:rPr>
          <w:rFonts w:eastAsia="Times New Roman" w:cstheme="minorHAnsi"/>
          <w:sz w:val="18"/>
          <w:szCs w:val="18"/>
          <w:vertAlign w:val="superscript"/>
        </w:rPr>
        <w:t>1</w:t>
      </w:r>
      <w:r w:rsidR="00CA44D5">
        <w:rPr>
          <w:rFonts w:eastAsia="Times New Roman" w:cstheme="minorHAnsi"/>
          <w:sz w:val="18"/>
          <w:szCs w:val="18"/>
          <w:vertAlign w:val="superscript"/>
        </w:rPr>
        <w:t xml:space="preserve"> </w:t>
      </w:r>
      <w:r w:rsidR="00977A54">
        <w:rPr>
          <w:rFonts w:eastAsia="Times New Roman" w:cstheme="minorHAnsi"/>
          <w:sz w:val="18"/>
          <w:szCs w:val="18"/>
        </w:rPr>
        <w:t>J</w:t>
      </w:r>
      <w:r w:rsidRPr="0055424C">
        <w:rPr>
          <w:rFonts w:eastAsia="Times New Roman" w:cstheme="minorHAnsi"/>
          <w:sz w:val="18"/>
          <w:szCs w:val="18"/>
        </w:rPr>
        <w:t>eden dawca miał tylko jedną nerkę</w:t>
      </w:r>
      <w:r w:rsidR="00977A54">
        <w:rPr>
          <w:rFonts w:eastAsia="Times New Roman" w:cstheme="minorHAnsi"/>
          <w:sz w:val="18"/>
          <w:szCs w:val="18"/>
        </w:rPr>
        <w:t>.</w:t>
      </w:r>
    </w:p>
    <w:p w14:paraId="34B3DFBB" w14:textId="1FABEC2D" w:rsidR="00F0098C" w:rsidRPr="0055424C" w:rsidRDefault="00F0098C" w:rsidP="00F0098C">
      <w:pPr>
        <w:spacing w:before="360" w:after="360" w:line="240" w:lineRule="auto"/>
        <w:jc w:val="both"/>
        <w:rPr>
          <w:rFonts w:eastAsia="Times New Roman" w:cstheme="minorHAnsi"/>
          <w:b/>
        </w:rPr>
      </w:pPr>
      <w:r w:rsidRPr="0055424C">
        <w:rPr>
          <w:rFonts w:eastAsia="Times New Roman" w:cstheme="minorHAnsi"/>
          <w:noProof/>
          <w:lang w:eastAsia="pl-PL"/>
        </w:rPr>
        <w:lastRenderedPageBreak/>
        <w:drawing>
          <wp:anchor distT="0" distB="0" distL="114300" distR="114300" simplePos="0" relativeHeight="251659264" behindDoc="0" locked="0" layoutInCell="1" allowOverlap="1" wp14:anchorId="2B926B79" wp14:editId="2F39DE10">
            <wp:simplePos x="0" y="0"/>
            <wp:positionH relativeFrom="margin">
              <wp:posOffset>-33572</wp:posOffset>
            </wp:positionH>
            <wp:positionV relativeFrom="paragraph">
              <wp:posOffset>255021</wp:posOffset>
            </wp:positionV>
            <wp:extent cx="5645426" cy="2989691"/>
            <wp:effectExtent l="0" t="0" r="12700" b="1270"/>
            <wp:wrapTopAndBottom/>
            <wp:docPr id="40" name="Wykres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55424C">
        <w:rPr>
          <w:rFonts w:eastAsia="Times New Roman" w:cstheme="minorHAnsi"/>
          <w:b/>
        </w:rPr>
        <w:t>Ryc. 7. Łączna liczba narządów pobranych od dawców zmarłych w latach 2018–2021</w:t>
      </w:r>
    </w:p>
    <w:p w14:paraId="739ACACB" w14:textId="5A08D684" w:rsidR="00F0098C" w:rsidRDefault="00F0098C" w:rsidP="00F0098C">
      <w:pPr>
        <w:spacing w:after="0"/>
        <w:jc w:val="both"/>
        <w:rPr>
          <w:rFonts w:eastAsia="Times New Roman" w:cstheme="minorHAnsi"/>
          <w:b/>
        </w:rPr>
      </w:pPr>
    </w:p>
    <w:p w14:paraId="093E2D80" w14:textId="7469E418" w:rsidR="00A21CA6" w:rsidRPr="002F02FA" w:rsidRDefault="00A21CA6" w:rsidP="00A21CA6">
      <w:pPr>
        <w:spacing w:before="120" w:after="360"/>
        <w:jc w:val="both"/>
        <w:rPr>
          <w:rFonts w:ascii="Arial" w:eastAsia="Times New Roman" w:hAnsi="Arial" w:cs="Arial"/>
          <w:b/>
        </w:rPr>
      </w:pPr>
      <w:r w:rsidRPr="00D13A07">
        <w:rPr>
          <w:rFonts w:ascii="Arial" w:eastAsia="Times New Roman" w:hAnsi="Arial" w:cs="Arial"/>
          <w:b/>
        </w:rPr>
        <w:t>Pobrania tkanek od zmarłych dawców narządów</w:t>
      </w:r>
    </w:p>
    <w:p w14:paraId="3164416C" w14:textId="4B54307E" w:rsidR="00A21CA6" w:rsidRPr="001A6D42" w:rsidRDefault="00A21CA6" w:rsidP="001A6D42">
      <w:pPr>
        <w:jc w:val="both"/>
        <w:rPr>
          <w:rFonts w:cstheme="minorHAnsi"/>
        </w:rPr>
      </w:pPr>
      <w:r w:rsidRPr="001A6D42">
        <w:rPr>
          <w:rFonts w:cstheme="minorHAnsi"/>
        </w:rPr>
        <w:t xml:space="preserve">Na podstawie informacji zgromadzonych w </w:t>
      </w:r>
      <w:hyperlink w:history="1"/>
      <w:r w:rsidR="00A33B2C" w:rsidRPr="00A33B2C">
        <w:rPr>
          <w:rFonts w:cstheme="minorHAnsi"/>
        </w:rPr>
        <w:t xml:space="preserve"> https://rejestrytx.gov.pl</w:t>
      </w:r>
      <w:r w:rsidRPr="001A6D42">
        <w:rPr>
          <w:rFonts w:cstheme="minorHAnsi"/>
        </w:rPr>
        <w:t>, w 2021 r. pobrano tkanki od 313 (79%) dawców narządowych i od 5 dawców</w:t>
      </w:r>
      <w:r w:rsidR="00ED333D" w:rsidRPr="001A6D42">
        <w:rPr>
          <w:rFonts w:cstheme="minorHAnsi"/>
        </w:rPr>
        <w:t>,</w:t>
      </w:r>
      <w:r w:rsidRPr="001A6D42">
        <w:rPr>
          <w:rFonts w:cstheme="minorHAnsi"/>
        </w:rPr>
        <w:t xml:space="preserve"> od których nie pobrano narządów (Ryc. 8). </w:t>
      </w:r>
    </w:p>
    <w:p w14:paraId="6E2E8F5E" w14:textId="6707E054" w:rsidR="00A21CA6" w:rsidRPr="00CB75F6" w:rsidRDefault="00A21CA6" w:rsidP="00A21CA6">
      <w:pPr>
        <w:spacing w:before="120" w:after="240" w:line="360" w:lineRule="auto"/>
        <w:jc w:val="both"/>
        <w:rPr>
          <w:rFonts w:ascii="Arial" w:eastAsia="Times New Roman" w:hAnsi="Arial" w:cs="Arial"/>
          <w:b/>
        </w:rPr>
      </w:pPr>
      <w:r w:rsidRPr="00CB75F6">
        <w:rPr>
          <w:rFonts w:ascii="Arial" w:eastAsia="Times New Roman" w:hAnsi="Arial" w:cs="Arial"/>
          <w:b/>
        </w:rPr>
        <w:t xml:space="preserve">Ryc. </w:t>
      </w:r>
      <w:r>
        <w:rPr>
          <w:rFonts w:ascii="Arial" w:eastAsia="Times New Roman" w:hAnsi="Arial" w:cs="Arial"/>
          <w:b/>
        </w:rPr>
        <w:t>8</w:t>
      </w:r>
      <w:r w:rsidRPr="00CB75F6">
        <w:rPr>
          <w:rFonts w:ascii="Arial" w:eastAsia="Times New Roman" w:hAnsi="Arial" w:cs="Arial"/>
          <w:b/>
        </w:rPr>
        <w:t xml:space="preserve">. Rodzaje pobrań tkankowych </w:t>
      </w:r>
      <w:r w:rsidR="00487A0A" w:rsidRPr="00487A0A">
        <w:rPr>
          <w:rFonts w:ascii="Arial" w:eastAsia="Times New Roman" w:hAnsi="Arial" w:cs="Arial"/>
          <w:b/>
        </w:rPr>
        <w:t xml:space="preserve">od zmarłych dawców narządów </w:t>
      </w:r>
      <w:r w:rsidRPr="00CB75F6">
        <w:rPr>
          <w:rFonts w:ascii="Arial" w:eastAsia="Times New Roman" w:hAnsi="Arial" w:cs="Arial"/>
          <w:b/>
        </w:rPr>
        <w:t xml:space="preserve">w 2020 </w:t>
      </w:r>
      <w:r w:rsidR="00CA44D5">
        <w:rPr>
          <w:rFonts w:ascii="Arial" w:eastAsia="Times New Roman" w:hAnsi="Arial" w:cs="Arial"/>
          <w:b/>
        </w:rPr>
        <w:t xml:space="preserve">r. </w:t>
      </w:r>
      <w:r w:rsidRPr="00CB75F6">
        <w:rPr>
          <w:rFonts w:ascii="Arial" w:eastAsia="Times New Roman" w:hAnsi="Arial" w:cs="Arial"/>
          <w:b/>
        </w:rPr>
        <w:t>i 2021</w:t>
      </w:r>
      <w:r w:rsidR="00CA44D5">
        <w:rPr>
          <w:rFonts w:ascii="Arial" w:eastAsia="Times New Roman" w:hAnsi="Arial" w:cs="Arial"/>
          <w:b/>
        </w:rPr>
        <w:t xml:space="preserve"> r. </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36"/>
        <w:gridCol w:w="964"/>
        <w:gridCol w:w="964"/>
      </w:tblGrid>
      <w:tr w:rsidR="00AC06AF" w:rsidRPr="0034014D" w14:paraId="03030A4C" w14:textId="77777777" w:rsidTr="00AC06AF">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936" w:type="pct"/>
            <w:tcBorders>
              <w:top w:val="none" w:sz="0" w:space="0" w:color="auto"/>
              <w:bottom w:val="none" w:sz="0" w:space="0" w:color="auto"/>
              <w:right w:val="none" w:sz="0" w:space="0" w:color="auto"/>
            </w:tcBorders>
            <w:hideMark/>
          </w:tcPr>
          <w:p w14:paraId="0B3EFFC3" w14:textId="3435E33D" w:rsidR="00AC06AF" w:rsidRPr="00A51E7B" w:rsidRDefault="00AC06AF" w:rsidP="00AC06AF">
            <w:pPr>
              <w:rPr>
                <w:rFonts w:asciiTheme="majorHAnsi" w:hAnsiTheme="majorHAnsi" w:cstheme="majorHAnsi"/>
                <w:sz w:val="20"/>
                <w:szCs w:val="20"/>
              </w:rPr>
            </w:pPr>
            <w:r w:rsidRPr="00A51E7B">
              <w:rPr>
                <w:rFonts w:asciiTheme="majorHAnsi" w:hAnsiTheme="majorHAnsi" w:cstheme="majorHAnsi"/>
                <w:sz w:val="20"/>
                <w:szCs w:val="20"/>
              </w:rPr>
              <w:t>Rodzaj pobrania</w:t>
            </w:r>
          </w:p>
        </w:tc>
        <w:tc>
          <w:tcPr>
            <w:tcW w:w="532" w:type="pct"/>
            <w:tcBorders>
              <w:top w:val="none" w:sz="0" w:space="0" w:color="auto"/>
              <w:left w:val="none" w:sz="0" w:space="0" w:color="auto"/>
              <w:bottom w:val="none" w:sz="0" w:space="0" w:color="auto"/>
              <w:right w:val="none" w:sz="0" w:space="0" w:color="auto"/>
            </w:tcBorders>
            <w:hideMark/>
          </w:tcPr>
          <w:p w14:paraId="0AE6A400" w14:textId="571D8FC5" w:rsidR="00AC06AF" w:rsidRPr="0034014D" w:rsidRDefault="00AC06AF" w:rsidP="001A6D4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rPr>
            </w:pPr>
            <w:r w:rsidRPr="0034014D">
              <w:rPr>
                <w:rFonts w:asciiTheme="majorHAnsi" w:hAnsiTheme="majorHAnsi" w:cstheme="majorHAnsi"/>
                <w:b w:val="0"/>
                <w:bCs w:val="0"/>
                <w:sz w:val="20"/>
                <w:szCs w:val="20"/>
              </w:rPr>
              <w:t>2020 r.</w:t>
            </w:r>
          </w:p>
        </w:tc>
        <w:tc>
          <w:tcPr>
            <w:tcW w:w="532" w:type="pct"/>
            <w:tcBorders>
              <w:top w:val="none" w:sz="0" w:space="0" w:color="auto"/>
              <w:left w:val="none" w:sz="0" w:space="0" w:color="auto"/>
              <w:bottom w:val="none" w:sz="0" w:space="0" w:color="auto"/>
            </w:tcBorders>
            <w:hideMark/>
          </w:tcPr>
          <w:p w14:paraId="4D2E4467" w14:textId="2E4C06FB" w:rsidR="00AC06AF" w:rsidRPr="0034014D" w:rsidRDefault="00AC06AF" w:rsidP="001A6D4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rPr>
            </w:pPr>
            <w:r w:rsidRPr="0034014D">
              <w:rPr>
                <w:rFonts w:asciiTheme="majorHAnsi" w:hAnsiTheme="majorHAnsi" w:cstheme="majorHAnsi"/>
                <w:b w:val="0"/>
                <w:bCs w:val="0"/>
                <w:sz w:val="20"/>
                <w:szCs w:val="20"/>
              </w:rPr>
              <w:t>2021 r.</w:t>
            </w:r>
          </w:p>
        </w:tc>
      </w:tr>
      <w:tr w:rsidR="00AC06AF" w:rsidRPr="0034014D" w14:paraId="47AF7A15" w14:textId="77777777" w:rsidTr="00AC06A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26AEC826" w14:textId="35B489AD" w:rsidR="00AC06AF" w:rsidRPr="00955DD8" w:rsidRDefault="00AC06AF" w:rsidP="00AC06AF">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Tkanki oka</w:t>
            </w:r>
          </w:p>
        </w:tc>
        <w:tc>
          <w:tcPr>
            <w:tcW w:w="532" w:type="pct"/>
            <w:hideMark/>
          </w:tcPr>
          <w:p w14:paraId="1A4118AD" w14:textId="6A12780E"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283</w:t>
            </w:r>
          </w:p>
        </w:tc>
        <w:tc>
          <w:tcPr>
            <w:tcW w:w="532" w:type="pct"/>
            <w:hideMark/>
          </w:tcPr>
          <w:p w14:paraId="4E5C582C" w14:textId="6194927E"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250</w:t>
            </w:r>
          </w:p>
        </w:tc>
      </w:tr>
      <w:tr w:rsidR="00AC06AF" w:rsidRPr="0034014D" w14:paraId="44542808" w14:textId="77777777" w:rsidTr="00AC06AF">
        <w:trPr>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31EB5943" w14:textId="1BC4CAB6" w:rsidR="00AC06AF" w:rsidRPr="00955DD8" w:rsidRDefault="00AC06AF" w:rsidP="00AC06AF">
            <w:pPr>
              <w:rPr>
                <w:rFonts w:asciiTheme="majorHAnsi" w:hAnsiTheme="majorHAnsi" w:cstheme="majorHAnsi"/>
                <w:b w:val="0"/>
                <w:bCs w:val="0"/>
                <w:sz w:val="20"/>
                <w:szCs w:val="20"/>
                <w:highlight w:val="yellow"/>
              </w:rPr>
            </w:pPr>
            <w:r w:rsidRPr="00955DD8">
              <w:rPr>
                <w:rFonts w:asciiTheme="majorHAnsi" w:hAnsiTheme="majorHAnsi" w:cstheme="majorHAnsi"/>
                <w:b w:val="0"/>
                <w:bCs w:val="0"/>
                <w:sz w:val="20"/>
                <w:szCs w:val="20"/>
              </w:rPr>
              <w:t xml:space="preserve">Tkanki oka + </w:t>
            </w:r>
            <w:proofErr w:type="spellStart"/>
            <w:r w:rsidRPr="00955DD8">
              <w:rPr>
                <w:rFonts w:asciiTheme="majorHAnsi" w:hAnsiTheme="majorHAnsi" w:cstheme="majorHAnsi"/>
                <w:b w:val="0"/>
                <w:bCs w:val="0"/>
                <w:sz w:val="20"/>
                <w:szCs w:val="20"/>
              </w:rPr>
              <w:t>allogenne</w:t>
            </w:r>
            <w:proofErr w:type="spellEnd"/>
            <w:r w:rsidRPr="00955DD8">
              <w:rPr>
                <w:rFonts w:asciiTheme="majorHAnsi" w:hAnsiTheme="majorHAnsi" w:cstheme="majorHAnsi"/>
                <w:b w:val="0"/>
                <w:bCs w:val="0"/>
                <w:sz w:val="20"/>
                <w:szCs w:val="20"/>
              </w:rPr>
              <w:t xml:space="preserve"> zastawki serca</w:t>
            </w:r>
          </w:p>
        </w:tc>
        <w:tc>
          <w:tcPr>
            <w:tcW w:w="532" w:type="pct"/>
            <w:hideMark/>
          </w:tcPr>
          <w:p w14:paraId="2CCC2CD1" w14:textId="67A160E9"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19</w:t>
            </w:r>
          </w:p>
        </w:tc>
        <w:tc>
          <w:tcPr>
            <w:tcW w:w="532" w:type="pct"/>
            <w:hideMark/>
          </w:tcPr>
          <w:p w14:paraId="2FE020B9" w14:textId="350FBEB6"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15</w:t>
            </w:r>
          </w:p>
        </w:tc>
      </w:tr>
      <w:tr w:rsidR="00AC06AF" w:rsidRPr="0034014D" w14:paraId="02C5E3FF" w14:textId="77777777" w:rsidTr="00AC06A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6B90980A" w14:textId="38140D75" w:rsidR="00AC06AF" w:rsidRPr="00955DD8" w:rsidRDefault="00AC06AF" w:rsidP="00AC06AF">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Tkanki oka +skóra</w:t>
            </w:r>
          </w:p>
        </w:tc>
        <w:tc>
          <w:tcPr>
            <w:tcW w:w="532" w:type="pct"/>
            <w:hideMark/>
          </w:tcPr>
          <w:p w14:paraId="2525AF5F" w14:textId="745503F6"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13</w:t>
            </w:r>
          </w:p>
        </w:tc>
        <w:tc>
          <w:tcPr>
            <w:tcW w:w="532" w:type="pct"/>
            <w:hideMark/>
          </w:tcPr>
          <w:p w14:paraId="31C58D2E" w14:textId="7C85F8FD"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25</w:t>
            </w:r>
          </w:p>
        </w:tc>
      </w:tr>
      <w:tr w:rsidR="00AC06AF" w:rsidRPr="0034014D" w14:paraId="3C26E8AC" w14:textId="77777777" w:rsidTr="00AC06AF">
        <w:trPr>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7CC86FA5" w14:textId="3DBF84DF" w:rsidR="00AC06AF" w:rsidRPr="00955DD8" w:rsidRDefault="00AC06AF" w:rsidP="00AC06AF">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Tkanki oka + tkanki mięśniowo-szkieletowe</w:t>
            </w:r>
          </w:p>
        </w:tc>
        <w:tc>
          <w:tcPr>
            <w:tcW w:w="532" w:type="pct"/>
            <w:hideMark/>
          </w:tcPr>
          <w:p w14:paraId="30700E1F" w14:textId="77594210"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8</w:t>
            </w:r>
          </w:p>
        </w:tc>
        <w:tc>
          <w:tcPr>
            <w:tcW w:w="532" w:type="pct"/>
            <w:hideMark/>
          </w:tcPr>
          <w:p w14:paraId="55DA8B82" w14:textId="364864F6"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8</w:t>
            </w:r>
          </w:p>
        </w:tc>
      </w:tr>
      <w:tr w:rsidR="00AC06AF" w:rsidRPr="0034014D" w14:paraId="1CC1A20E" w14:textId="77777777" w:rsidTr="00AC06A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3BB8DE49" w14:textId="125602AB" w:rsidR="00AC06AF" w:rsidRPr="00955DD8" w:rsidRDefault="00AC06AF" w:rsidP="00AC06AF">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Tkanki oka + skóra + tkanki mięśniowo-szkieletowe</w:t>
            </w:r>
          </w:p>
        </w:tc>
        <w:tc>
          <w:tcPr>
            <w:tcW w:w="532" w:type="pct"/>
            <w:hideMark/>
          </w:tcPr>
          <w:p w14:paraId="3E345B27" w14:textId="08B110AC"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3</w:t>
            </w:r>
          </w:p>
        </w:tc>
        <w:tc>
          <w:tcPr>
            <w:tcW w:w="532" w:type="pct"/>
            <w:hideMark/>
          </w:tcPr>
          <w:p w14:paraId="7999CFB1" w14:textId="0BD952F4"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7</w:t>
            </w:r>
          </w:p>
        </w:tc>
      </w:tr>
      <w:tr w:rsidR="00AC06AF" w:rsidRPr="0034014D" w14:paraId="00B0F5EE" w14:textId="77777777" w:rsidTr="00AC06AF">
        <w:trPr>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4B72A42A" w14:textId="2B502486" w:rsidR="00AC06AF" w:rsidRPr="00955DD8" w:rsidRDefault="00AC06AF" w:rsidP="00AC06AF">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 xml:space="preserve">Tkanki oka + skóra + </w:t>
            </w:r>
            <w:proofErr w:type="spellStart"/>
            <w:r w:rsidRPr="00955DD8">
              <w:rPr>
                <w:rFonts w:asciiTheme="majorHAnsi" w:hAnsiTheme="majorHAnsi" w:cstheme="majorHAnsi"/>
                <w:b w:val="0"/>
                <w:bCs w:val="0"/>
                <w:sz w:val="20"/>
                <w:szCs w:val="20"/>
              </w:rPr>
              <w:t>allogenne</w:t>
            </w:r>
            <w:proofErr w:type="spellEnd"/>
            <w:r w:rsidRPr="00955DD8">
              <w:rPr>
                <w:rFonts w:asciiTheme="majorHAnsi" w:hAnsiTheme="majorHAnsi" w:cstheme="majorHAnsi"/>
                <w:b w:val="0"/>
                <w:bCs w:val="0"/>
                <w:sz w:val="20"/>
                <w:szCs w:val="20"/>
              </w:rPr>
              <w:t xml:space="preserve"> zastawki serca</w:t>
            </w:r>
          </w:p>
        </w:tc>
        <w:tc>
          <w:tcPr>
            <w:tcW w:w="532" w:type="pct"/>
            <w:hideMark/>
          </w:tcPr>
          <w:p w14:paraId="0810B820" w14:textId="3C95DFE7"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532" w:type="pct"/>
            <w:hideMark/>
          </w:tcPr>
          <w:p w14:paraId="04746770" w14:textId="5CBB75BC"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2</w:t>
            </w:r>
          </w:p>
        </w:tc>
      </w:tr>
      <w:tr w:rsidR="00AC06AF" w:rsidRPr="0034014D" w14:paraId="6381E5D3" w14:textId="77777777" w:rsidTr="00AC06A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1FD74E74" w14:textId="21903CF6" w:rsidR="00AC06AF" w:rsidRPr="00955DD8" w:rsidRDefault="00AC06AF" w:rsidP="003075BB">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Tkanki oka + tkanki mięśniowo</w:t>
            </w:r>
            <w:r w:rsidR="003075BB">
              <w:rPr>
                <w:rFonts w:asciiTheme="majorHAnsi" w:hAnsiTheme="majorHAnsi" w:cstheme="majorHAnsi"/>
                <w:b w:val="0"/>
                <w:bCs w:val="0"/>
                <w:sz w:val="20"/>
                <w:szCs w:val="20"/>
              </w:rPr>
              <w:t>-</w:t>
            </w:r>
            <w:r w:rsidRPr="00955DD8">
              <w:rPr>
                <w:rFonts w:asciiTheme="majorHAnsi" w:hAnsiTheme="majorHAnsi" w:cstheme="majorHAnsi"/>
                <w:b w:val="0"/>
                <w:bCs w:val="0"/>
                <w:sz w:val="20"/>
                <w:szCs w:val="20"/>
              </w:rPr>
              <w:t xml:space="preserve">szkieletowe + </w:t>
            </w:r>
            <w:proofErr w:type="spellStart"/>
            <w:r w:rsidRPr="00955DD8">
              <w:rPr>
                <w:rFonts w:asciiTheme="majorHAnsi" w:hAnsiTheme="majorHAnsi" w:cstheme="majorHAnsi"/>
                <w:b w:val="0"/>
                <w:bCs w:val="0"/>
                <w:sz w:val="20"/>
                <w:szCs w:val="20"/>
              </w:rPr>
              <w:t>allogenne</w:t>
            </w:r>
            <w:proofErr w:type="spellEnd"/>
            <w:r w:rsidRPr="00955DD8">
              <w:rPr>
                <w:rFonts w:asciiTheme="majorHAnsi" w:hAnsiTheme="majorHAnsi" w:cstheme="majorHAnsi"/>
                <w:b w:val="0"/>
                <w:bCs w:val="0"/>
                <w:sz w:val="20"/>
                <w:szCs w:val="20"/>
              </w:rPr>
              <w:t xml:space="preserve"> zastawki serca</w:t>
            </w:r>
          </w:p>
        </w:tc>
        <w:tc>
          <w:tcPr>
            <w:tcW w:w="532" w:type="pct"/>
            <w:hideMark/>
          </w:tcPr>
          <w:p w14:paraId="21E98B50" w14:textId="12F97286"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w:t>
            </w:r>
          </w:p>
        </w:tc>
        <w:tc>
          <w:tcPr>
            <w:tcW w:w="532" w:type="pct"/>
            <w:hideMark/>
          </w:tcPr>
          <w:p w14:paraId="179252DF" w14:textId="06AB33CF"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1</w:t>
            </w:r>
          </w:p>
        </w:tc>
      </w:tr>
      <w:tr w:rsidR="00AC06AF" w:rsidRPr="0034014D" w14:paraId="73E2BF2B" w14:textId="77777777" w:rsidTr="00AC06AF">
        <w:trPr>
          <w:trHeight w:val="362"/>
        </w:trPr>
        <w:tc>
          <w:tcPr>
            <w:cnfStyle w:val="001000000000" w:firstRow="0" w:lastRow="0" w:firstColumn="1" w:lastColumn="0" w:oddVBand="0" w:evenVBand="0" w:oddHBand="0" w:evenHBand="0" w:firstRowFirstColumn="0" w:firstRowLastColumn="0" w:lastRowFirstColumn="0" w:lastRowLastColumn="0"/>
            <w:tcW w:w="3936" w:type="pct"/>
            <w:hideMark/>
          </w:tcPr>
          <w:p w14:paraId="095AC9AD" w14:textId="70EF375B" w:rsidR="00AC06AF" w:rsidRPr="00955DD8" w:rsidRDefault="00AC06AF" w:rsidP="00AC06AF">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 xml:space="preserve">Tkanki oka + </w:t>
            </w:r>
            <w:proofErr w:type="spellStart"/>
            <w:r w:rsidRPr="00955DD8">
              <w:rPr>
                <w:rFonts w:asciiTheme="majorHAnsi" w:hAnsiTheme="majorHAnsi" w:cstheme="majorHAnsi"/>
                <w:b w:val="0"/>
                <w:bCs w:val="0"/>
                <w:sz w:val="20"/>
                <w:szCs w:val="20"/>
              </w:rPr>
              <w:t>allogenne</w:t>
            </w:r>
            <w:proofErr w:type="spellEnd"/>
            <w:r w:rsidRPr="00955DD8">
              <w:rPr>
                <w:rFonts w:asciiTheme="majorHAnsi" w:hAnsiTheme="majorHAnsi" w:cstheme="majorHAnsi"/>
                <w:b w:val="0"/>
                <w:bCs w:val="0"/>
                <w:sz w:val="20"/>
                <w:szCs w:val="20"/>
              </w:rPr>
              <w:t xml:space="preserve"> zastawki serca</w:t>
            </w:r>
          </w:p>
        </w:tc>
        <w:tc>
          <w:tcPr>
            <w:tcW w:w="532" w:type="pct"/>
            <w:hideMark/>
          </w:tcPr>
          <w:p w14:paraId="7AF7B0EF" w14:textId="242B8FE0"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w:t>
            </w:r>
          </w:p>
        </w:tc>
        <w:tc>
          <w:tcPr>
            <w:tcW w:w="532" w:type="pct"/>
            <w:hideMark/>
          </w:tcPr>
          <w:p w14:paraId="0B4BBEC8" w14:textId="363B5AEB"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1</w:t>
            </w:r>
          </w:p>
        </w:tc>
      </w:tr>
      <w:tr w:rsidR="00AC06AF" w:rsidRPr="0034014D" w14:paraId="78A5CCA8" w14:textId="77777777" w:rsidTr="00AC06A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5CCCBD85" w14:textId="1E1BBB58" w:rsidR="00AC06AF" w:rsidRPr="00955DD8" w:rsidRDefault="00AC06AF" w:rsidP="00AC06AF">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Skóra</w:t>
            </w:r>
          </w:p>
        </w:tc>
        <w:tc>
          <w:tcPr>
            <w:tcW w:w="532" w:type="pct"/>
            <w:hideMark/>
          </w:tcPr>
          <w:p w14:paraId="358F7C8C" w14:textId="28EEEDDF"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w:t>
            </w:r>
          </w:p>
        </w:tc>
        <w:tc>
          <w:tcPr>
            <w:tcW w:w="532" w:type="pct"/>
            <w:hideMark/>
          </w:tcPr>
          <w:p w14:paraId="5CA9C98B" w14:textId="712841C0"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2</w:t>
            </w:r>
          </w:p>
        </w:tc>
      </w:tr>
      <w:tr w:rsidR="00AC06AF" w:rsidRPr="0034014D" w14:paraId="30DFACC8" w14:textId="77777777" w:rsidTr="00AC06AF">
        <w:trPr>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0BA95035" w14:textId="3A51121D" w:rsidR="00AC06AF" w:rsidRPr="00955DD8" w:rsidRDefault="00AC06AF" w:rsidP="00AC06AF">
            <w:pPr>
              <w:rPr>
                <w:rFonts w:asciiTheme="majorHAnsi" w:hAnsiTheme="majorHAnsi" w:cstheme="majorHAnsi"/>
                <w:b w:val="0"/>
                <w:bCs w:val="0"/>
                <w:sz w:val="20"/>
                <w:szCs w:val="20"/>
              </w:rPr>
            </w:pPr>
            <w:proofErr w:type="spellStart"/>
            <w:r w:rsidRPr="00955DD8">
              <w:rPr>
                <w:rFonts w:asciiTheme="majorHAnsi" w:hAnsiTheme="majorHAnsi" w:cstheme="majorHAnsi"/>
                <w:b w:val="0"/>
                <w:bCs w:val="0"/>
                <w:sz w:val="20"/>
                <w:szCs w:val="20"/>
              </w:rPr>
              <w:t>Allogenne</w:t>
            </w:r>
            <w:proofErr w:type="spellEnd"/>
            <w:r w:rsidRPr="00955DD8">
              <w:rPr>
                <w:rFonts w:asciiTheme="majorHAnsi" w:hAnsiTheme="majorHAnsi" w:cstheme="majorHAnsi"/>
                <w:b w:val="0"/>
                <w:bCs w:val="0"/>
                <w:sz w:val="20"/>
                <w:szCs w:val="20"/>
              </w:rPr>
              <w:t xml:space="preserve"> zastawki serca</w:t>
            </w:r>
          </w:p>
        </w:tc>
        <w:tc>
          <w:tcPr>
            <w:tcW w:w="532" w:type="pct"/>
            <w:hideMark/>
          </w:tcPr>
          <w:p w14:paraId="7976A870" w14:textId="5330C4B1"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w:t>
            </w:r>
          </w:p>
        </w:tc>
        <w:tc>
          <w:tcPr>
            <w:tcW w:w="532" w:type="pct"/>
            <w:hideMark/>
          </w:tcPr>
          <w:p w14:paraId="5828D0D0" w14:textId="10F69232"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1</w:t>
            </w:r>
          </w:p>
        </w:tc>
      </w:tr>
      <w:tr w:rsidR="00AC06AF" w:rsidRPr="0034014D" w14:paraId="186033EB" w14:textId="77777777" w:rsidTr="00AC06A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0FF439BE" w14:textId="5E533E1C" w:rsidR="00AC06AF" w:rsidRPr="00955DD8" w:rsidRDefault="00AC06AF" w:rsidP="00AC06AF">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Tkanki mięśniowo-szkieletowe</w:t>
            </w:r>
          </w:p>
        </w:tc>
        <w:tc>
          <w:tcPr>
            <w:tcW w:w="532" w:type="pct"/>
            <w:hideMark/>
          </w:tcPr>
          <w:p w14:paraId="2757F3A2" w14:textId="3A82AFFC"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w:t>
            </w:r>
          </w:p>
        </w:tc>
        <w:tc>
          <w:tcPr>
            <w:tcW w:w="532" w:type="pct"/>
            <w:hideMark/>
          </w:tcPr>
          <w:p w14:paraId="742A5DDF" w14:textId="42A61B08"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1</w:t>
            </w:r>
          </w:p>
        </w:tc>
      </w:tr>
      <w:tr w:rsidR="00AC06AF" w:rsidRPr="0034014D" w14:paraId="6F0A0353" w14:textId="77777777" w:rsidTr="00AC06AF">
        <w:trPr>
          <w:trHeight w:val="343"/>
        </w:trPr>
        <w:tc>
          <w:tcPr>
            <w:cnfStyle w:val="001000000000" w:firstRow="0" w:lastRow="0" w:firstColumn="1" w:lastColumn="0" w:oddVBand="0" w:evenVBand="0" w:oddHBand="0" w:evenHBand="0" w:firstRowFirstColumn="0" w:firstRowLastColumn="0" w:lastRowFirstColumn="0" w:lastRowLastColumn="0"/>
            <w:tcW w:w="3936" w:type="pct"/>
          </w:tcPr>
          <w:p w14:paraId="3DB4743F" w14:textId="17252B21" w:rsidR="00AC06AF" w:rsidRPr="007B5CED" w:rsidRDefault="007B5CED" w:rsidP="00955DD8">
            <w:pPr>
              <w:jc w:val="right"/>
              <w:rPr>
                <w:rFonts w:asciiTheme="majorHAnsi" w:eastAsia="Calibri" w:hAnsiTheme="majorHAnsi" w:cstheme="majorHAnsi"/>
                <w:bCs w:val="0"/>
                <w:sz w:val="20"/>
                <w:szCs w:val="20"/>
              </w:rPr>
            </w:pPr>
            <w:r w:rsidRPr="007B5CED">
              <w:rPr>
                <w:rFonts w:eastAsia="Calibri" w:cstheme="minorHAnsi"/>
                <w:bCs w:val="0"/>
                <w:sz w:val="20"/>
                <w:szCs w:val="20"/>
              </w:rPr>
              <w:t>OGÓŁEM</w:t>
            </w:r>
          </w:p>
        </w:tc>
        <w:tc>
          <w:tcPr>
            <w:tcW w:w="532" w:type="pct"/>
            <w:hideMark/>
          </w:tcPr>
          <w:p w14:paraId="4EDC5F5D" w14:textId="2082BEC4" w:rsidR="00AC06AF" w:rsidRPr="00955DD8"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955DD8">
              <w:rPr>
                <w:rFonts w:asciiTheme="majorHAnsi" w:hAnsiTheme="majorHAnsi" w:cstheme="majorHAnsi"/>
                <w:b/>
                <w:bCs/>
                <w:sz w:val="20"/>
                <w:szCs w:val="20"/>
              </w:rPr>
              <w:t>326</w:t>
            </w:r>
          </w:p>
        </w:tc>
        <w:tc>
          <w:tcPr>
            <w:tcW w:w="532" w:type="pct"/>
            <w:hideMark/>
          </w:tcPr>
          <w:p w14:paraId="774361C0" w14:textId="52DD3BBF" w:rsidR="00AC06AF" w:rsidRPr="00955DD8"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955DD8">
              <w:rPr>
                <w:rFonts w:asciiTheme="majorHAnsi" w:hAnsiTheme="majorHAnsi" w:cstheme="majorHAnsi"/>
                <w:b/>
                <w:bCs/>
                <w:sz w:val="20"/>
                <w:szCs w:val="20"/>
              </w:rPr>
              <w:t>313</w:t>
            </w:r>
          </w:p>
        </w:tc>
      </w:tr>
    </w:tbl>
    <w:p w14:paraId="53AB1AA3" w14:textId="667799DF" w:rsidR="002B7257" w:rsidRDefault="00A85856" w:rsidP="002B7257">
      <w:pPr>
        <w:jc w:val="both"/>
        <w:rPr>
          <w:rFonts w:ascii="Arial" w:hAnsi="Arial" w:cs="Arial"/>
        </w:rPr>
      </w:pPr>
      <w:r>
        <w:rPr>
          <w:rFonts w:ascii="Arial" w:hAnsi="Arial" w:cs="Arial"/>
        </w:rPr>
        <w:t>Jednak w</w:t>
      </w:r>
      <w:r w:rsidRPr="00C01B99">
        <w:rPr>
          <w:rFonts w:ascii="Arial" w:hAnsi="Arial" w:cs="Arial"/>
        </w:rPr>
        <w:t>iększość tkanek pobierana jest od dawców, od których nie pobrano narządów</w:t>
      </w:r>
      <w:r>
        <w:rPr>
          <w:rFonts w:ascii="Arial" w:hAnsi="Arial" w:cs="Arial"/>
        </w:rPr>
        <w:t xml:space="preserve">. Liczba dawców tkanek oka w 2021 r. wyniosła </w:t>
      </w:r>
      <w:r w:rsidRPr="003F67B1">
        <w:rPr>
          <w:rFonts w:ascii="Arial" w:hAnsi="Arial" w:cs="Arial"/>
        </w:rPr>
        <w:t>775, z te</w:t>
      </w:r>
      <w:r w:rsidRPr="00F26372">
        <w:rPr>
          <w:rFonts w:ascii="Arial" w:hAnsi="Arial" w:cs="Arial"/>
        </w:rPr>
        <w:t>go 309</w:t>
      </w:r>
      <w:r w:rsidRPr="003F67B1">
        <w:rPr>
          <w:rFonts w:ascii="Arial" w:hAnsi="Arial" w:cs="Arial"/>
        </w:rPr>
        <w:t xml:space="preserve"> dawców to równocześnie dawcy narządów, pozostałych 465 dawców to dawcy wyłącznie tkankowi</w:t>
      </w:r>
      <w:r>
        <w:rPr>
          <w:rFonts w:ascii="Arial" w:hAnsi="Arial" w:cs="Arial"/>
        </w:rPr>
        <w:t>. D</w:t>
      </w:r>
      <w:r w:rsidRPr="003F67B1">
        <w:rPr>
          <w:rFonts w:ascii="Arial" w:hAnsi="Arial" w:cs="Arial"/>
        </w:rPr>
        <w:t>awc</w:t>
      </w:r>
      <w:r>
        <w:rPr>
          <w:rFonts w:ascii="Arial" w:hAnsi="Arial" w:cs="Arial"/>
        </w:rPr>
        <w:t>ów</w:t>
      </w:r>
      <w:r w:rsidRPr="003F67B1">
        <w:rPr>
          <w:rFonts w:ascii="Arial" w:hAnsi="Arial" w:cs="Arial"/>
        </w:rPr>
        <w:t xml:space="preserve"> tkanek mięśniowo-szkieletowych </w:t>
      </w:r>
      <w:r>
        <w:rPr>
          <w:rFonts w:ascii="Arial" w:hAnsi="Arial" w:cs="Arial"/>
        </w:rPr>
        <w:t xml:space="preserve">odnotowano </w:t>
      </w:r>
      <w:r w:rsidRPr="003F67B1">
        <w:rPr>
          <w:rFonts w:ascii="Arial" w:hAnsi="Arial" w:cs="Arial"/>
        </w:rPr>
        <w:t>161, z tego 28 to równocześnie zmarli dawcy narządów</w:t>
      </w:r>
      <w:r>
        <w:rPr>
          <w:rFonts w:ascii="Arial" w:hAnsi="Arial" w:cs="Arial"/>
        </w:rPr>
        <w:t>. D</w:t>
      </w:r>
      <w:r w:rsidRPr="003F67B1">
        <w:rPr>
          <w:rFonts w:ascii="Arial" w:hAnsi="Arial" w:cs="Arial"/>
        </w:rPr>
        <w:t>aw</w:t>
      </w:r>
      <w:r>
        <w:rPr>
          <w:rFonts w:ascii="Arial" w:hAnsi="Arial" w:cs="Arial"/>
        </w:rPr>
        <w:t>ców</w:t>
      </w:r>
      <w:r w:rsidRPr="003F67B1">
        <w:rPr>
          <w:rFonts w:ascii="Arial" w:hAnsi="Arial" w:cs="Arial"/>
        </w:rPr>
        <w:t xml:space="preserve"> tkanek sercowo-naczyniowych </w:t>
      </w:r>
      <w:r>
        <w:rPr>
          <w:rFonts w:ascii="Arial" w:hAnsi="Arial" w:cs="Arial"/>
        </w:rPr>
        <w:t>było</w:t>
      </w:r>
      <w:r w:rsidRPr="003F67B1">
        <w:rPr>
          <w:rFonts w:ascii="Arial" w:hAnsi="Arial" w:cs="Arial"/>
        </w:rPr>
        <w:t xml:space="preserve"> 81</w:t>
      </w:r>
      <w:r>
        <w:rPr>
          <w:rFonts w:ascii="Arial" w:hAnsi="Arial" w:cs="Arial"/>
        </w:rPr>
        <w:t xml:space="preserve"> </w:t>
      </w:r>
      <w:r>
        <w:rPr>
          <w:rFonts w:ascii="Arial" w:hAnsi="Arial" w:cs="Arial"/>
        </w:rPr>
        <w:br/>
        <w:t>w 2021 r.</w:t>
      </w:r>
      <w:r w:rsidRPr="003F67B1">
        <w:rPr>
          <w:rFonts w:ascii="Arial" w:hAnsi="Arial" w:cs="Arial"/>
        </w:rPr>
        <w:t>, z tego 28 to równocześnie zmarli dawcy narządów</w:t>
      </w:r>
      <w:r>
        <w:rPr>
          <w:rFonts w:ascii="Arial" w:hAnsi="Arial" w:cs="Arial"/>
        </w:rPr>
        <w:t xml:space="preserve">. Natomiast </w:t>
      </w:r>
      <w:r w:rsidRPr="003F67B1">
        <w:rPr>
          <w:rFonts w:ascii="Arial" w:hAnsi="Arial" w:cs="Arial"/>
        </w:rPr>
        <w:t>dawc</w:t>
      </w:r>
      <w:r>
        <w:rPr>
          <w:rFonts w:ascii="Arial" w:hAnsi="Arial" w:cs="Arial"/>
        </w:rPr>
        <w:t>ów</w:t>
      </w:r>
      <w:r w:rsidRPr="003F67B1">
        <w:rPr>
          <w:rFonts w:ascii="Arial" w:hAnsi="Arial" w:cs="Arial"/>
        </w:rPr>
        <w:t xml:space="preserve"> skóry </w:t>
      </w:r>
      <w:r>
        <w:rPr>
          <w:rFonts w:ascii="Arial" w:hAnsi="Arial" w:cs="Arial"/>
        </w:rPr>
        <w:t>odnotowano</w:t>
      </w:r>
      <w:r w:rsidRPr="003F67B1">
        <w:rPr>
          <w:rFonts w:ascii="Arial" w:hAnsi="Arial" w:cs="Arial"/>
        </w:rPr>
        <w:t xml:space="preserve"> 47, z tego 40 to równocześnie zmarli dawcy narządów.</w:t>
      </w:r>
      <w:r w:rsidR="002B7257">
        <w:rPr>
          <w:rFonts w:ascii="Arial" w:hAnsi="Arial" w:cs="Arial"/>
        </w:rPr>
        <w:br w:type="page"/>
      </w:r>
    </w:p>
    <w:p w14:paraId="62C2E2EA" w14:textId="3887BE00" w:rsidR="008435B6" w:rsidRDefault="008D094C" w:rsidP="0015233B">
      <w:pPr>
        <w:pStyle w:val="Akapitzlist"/>
        <w:numPr>
          <w:ilvl w:val="1"/>
          <w:numId w:val="6"/>
        </w:numPr>
        <w:jc w:val="both"/>
        <w:rPr>
          <w:rFonts w:ascii="Arial" w:hAnsi="Arial" w:cs="Arial"/>
        </w:rPr>
      </w:pPr>
      <w:r>
        <w:rPr>
          <w:rFonts w:cstheme="minorHAnsi"/>
          <w:b/>
          <w:bCs/>
          <w:color w:val="0070C0"/>
        </w:rPr>
        <w:lastRenderedPageBreak/>
        <w:t xml:space="preserve">REKRUTACJA DAWCÓW I </w:t>
      </w:r>
      <w:r w:rsidR="008435B6" w:rsidRPr="0015233B">
        <w:rPr>
          <w:rFonts w:cstheme="minorHAnsi"/>
          <w:b/>
          <w:bCs/>
          <w:color w:val="0070C0"/>
        </w:rPr>
        <w:t>PRZESZCZEPIANIE</w:t>
      </w:r>
      <w:r w:rsidR="008435B6" w:rsidRPr="008435B6">
        <w:rPr>
          <w:rFonts w:eastAsia="Times New Roman" w:cstheme="minorHAnsi"/>
          <w:b/>
          <w:bCs/>
          <w:color w:val="0070C0"/>
        </w:rPr>
        <w:t xml:space="preserve"> KOMÓREK KRWIOTWÓRCZYCH</w:t>
      </w:r>
    </w:p>
    <w:p w14:paraId="7B014235" w14:textId="6B03287A" w:rsidR="00491506" w:rsidRDefault="00300761" w:rsidP="001A6D42">
      <w:pPr>
        <w:jc w:val="both"/>
        <w:rPr>
          <w:rFonts w:ascii="Arial" w:hAnsi="Arial" w:cs="Arial"/>
        </w:rPr>
      </w:pPr>
      <w:r>
        <w:rPr>
          <w:rFonts w:ascii="Arial" w:hAnsi="Arial" w:cs="Arial"/>
        </w:rPr>
        <w:t>P</w:t>
      </w:r>
      <w:r w:rsidR="00A21CA6" w:rsidRPr="004E341D">
        <w:rPr>
          <w:rFonts w:ascii="Arial" w:hAnsi="Arial" w:cs="Arial"/>
        </w:rPr>
        <w:t>olskie zasoby</w:t>
      </w:r>
      <w:r>
        <w:rPr>
          <w:rFonts w:ascii="Arial" w:hAnsi="Arial" w:cs="Arial"/>
        </w:rPr>
        <w:t>,</w:t>
      </w:r>
      <w:r w:rsidR="00A21CA6" w:rsidRPr="004E341D">
        <w:rPr>
          <w:rFonts w:ascii="Arial" w:hAnsi="Arial" w:cs="Arial"/>
        </w:rPr>
        <w:t xml:space="preserve"> </w:t>
      </w:r>
      <w:r>
        <w:rPr>
          <w:rFonts w:ascii="Arial" w:hAnsi="Arial" w:cs="Arial"/>
        </w:rPr>
        <w:t>z</w:t>
      </w:r>
      <w:r w:rsidRPr="00300761">
        <w:rPr>
          <w:rFonts w:ascii="Arial" w:hAnsi="Arial" w:cs="Arial"/>
        </w:rPr>
        <w:t xml:space="preserve"> liczbą ponad 2 mln dawców udostępnionych w światowej bazie WMDA (World </w:t>
      </w:r>
      <w:proofErr w:type="spellStart"/>
      <w:r w:rsidRPr="00300761">
        <w:rPr>
          <w:rFonts w:ascii="Arial" w:hAnsi="Arial" w:cs="Arial"/>
        </w:rPr>
        <w:t>Marrow</w:t>
      </w:r>
      <w:proofErr w:type="spellEnd"/>
      <w:r w:rsidRPr="00300761">
        <w:rPr>
          <w:rFonts w:ascii="Arial" w:hAnsi="Arial" w:cs="Arial"/>
        </w:rPr>
        <w:t xml:space="preserve"> Donor </w:t>
      </w:r>
      <w:proofErr w:type="spellStart"/>
      <w:r w:rsidRPr="00300761">
        <w:rPr>
          <w:rFonts w:ascii="Arial" w:hAnsi="Arial" w:cs="Arial"/>
        </w:rPr>
        <w:t>Association</w:t>
      </w:r>
      <w:proofErr w:type="spellEnd"/>
      <w:r w:rsidRPr="00300761">
        <w:rPr>
          <w:rFonts w:ascii="Arial" w:hAnsi="Arial" w:cs="Arial"/>
        </w:rPr>
        <w:t xml:space="preserve"> </w:t>
      </w:r>
      <w:r w:rsidR="0056452B" w:rsidRPr="001A6D42">
        <w:rPr>
          <w:rFonts w:ascii="Arial" w:hAnsi="Arial" w:cs="Arial"/>
        </w:rPr>
        <w:t>–</w:t>
      </w:r>
      <w:r w:rsidRPr="00300761">
        <w:rPr>
          <w:rFonts w:ascii="Arial" w:hAnsi="Arial" w:cs="Arial"/>
        </w:rPr>
        <w:t xml:space="preserve"> Światowe Stowarzyszenie Dawców Szpiku) w grudniu 2021 r. (Ryc. 9)</w:t>
      </w:r>
      <w:r>
        <w:rPr>
          <w:rFonts w:ascii="Arial" w:hAnsi="Arial" w:cs="Arial"/>
        </w:rPr>
        <w:t>,</w:t>
      </w:r>
      <w:r w:rsidRPr="00300761">
        <w:rPr>
          <w:rFonts w:ascii="Arial" w:hAnsi="Arial" w:cs="Arial"/>
        </w:rPr>
        <w:t xml:space="preserve"> </w:t>
      </w:r>
      <w:r w:rsidR="00A21CA6" w:rsidRPr="004E341D">
        <w:rPr>
          <w:rFonts w:ascii="Arial" w:hAnsi="Arial" w:cs="Arial"/>
        </w:rPr>
        <w:t>były trzecie co do wielkości w Europie i piąte na świecie oraz stanowiły ok</w:t>
      </w:r>
      <w:r w:rsidR="005B2AE5">
        <w:rPr>
          <w:rFonts w:ascii="Arial" w:hAnsi="Arial" w:cs="Arial"/>
        </w:rPr>
        <w:t>.</w:t>
      </w:r>
      <w:r w:rsidR="00A21CA6" w:rsidRPr="004E341D">
        <w:rPr>
          <w:rFonts w:ascii="Arial" w:hAnsi="Arial" w:cs="Arial"/>
        </w:rPr>
        <w:t xml:space="preserve"> 5% światowego rejestru WMDA, liczącego już ponad 37 mln dawców.</w:t>
      </w:r>
    </w:p>
    <w:p w14:paraId="3B56D7D1" w14:textId="3A83BC49" w:rsidR="00F76585" w:rsidRDefault="00491506" w:rsidP="008F5E8D">
      <w:pPr>
        <w:spacing w:before="360" w:after="360" w:line="240" w:lineRule="auto"/>
        <w:jc w:val="both"/>
        <w:rPr>
          <w:rFonts w:ascii="Arial" w:eastAsia="Times New Roman" w:hAnsi="Arial" w:cs="Arial"/>
          <w:b/>
        </w:rPr>
      </w:pPr>
      <w:r>
        <w:rPr>
          <w:rFonts w:ascii="Arial" w:eastAsia="Times New Roman" w:hAnsi="Arial" w:cs="Arial"/>
          <w:b/>
        </w:rPr>
        <w:t xml:space="preserve">Ryc. 9. </w:t>
      </w:r>
      <w:r w:rsidRPr="004E53AD">
        <w:rPr>
          <w:rFonts w:ascii="Arial" w:eastAsia="Times New Roman" w:hAnsi="Arial" w:cs="Arial"/>
          <w:b/>
        </w:rPr>
        <w:t xml:space="preserve">Liczba zrekrutowanych </w:t>
      </w:r>
      <w:r>
        <w:rPr>
          <w:rFonts w:ascii="Arial" w:eastAsia="Times New Roman" w:hAnsi="Arial" w:cs="Arial"/>
          <w:b/>
        </w:rPr>
        <w:t xml:space="preserve">w </w:t>
      </w:r>
      <w:r w:rsidR="0056452B">
        <w:rPr>
          <w:rFonts w:ascii="Arial" w:eastAsia="Times New Roman" w:hAnsi="Arial" w:cs="Arial"/>
          <w:b/>
        </w:rPr>
        <w:t xml:space="preserve">Rzeczypospolitej </w:t>
      </w:r>
      <w:r>
        <w:rPr>
          <w:rFonts w:ascii="Arial" w:eastAsia="Times New Roman" w:hAnsi="Arial" w:cs="Arial"/>
          <w:b/>
        </w:rPr>
        <w:t>Pols</w:t>
      </w:r>
      <w:r w:rsidR="0056452B">
        <w:rPr>
          <w:rFonts w:ascii="Arial" w:eastAsia="Times New Roman" w:hAnsi="Arial" w:cs="Arial"/>
          <w:b/>
        </w:rPr>
        <w:t>kiej</w:t>
      </w:r>
      <w:r>
        <w:rPr>
          <w:rFonts w:ascii="Arial" w:eastAsia="Times New Roman" w:hAnsi="Arial" w:cs="Arial"/>
          <w:b/>
        </w:rPr>
        <w:t xml:space="preserve"> </w:t>
      </w:r>
      <w:r w:rsidRPr="004E53AD">
        <w:rPr>
          <w:rFonts w:ascii="Arial" w:eastAsia="Times New Roman" w:hAnsi="Arial" w:cs="Arial"/>
          <w:b/>
        </w:rPr>
        <w:t>potencjalnych dawców komórek krwiotwórczych w</w:t>
      </w:r>
      <w:r>
        <w:rPr>
          <w:rFonts w:ascii="Arial" w:eastAsia="Times New Roman" w:hAnsi="Arial" w:cs="Arial"/>
          <w:b/>
        </w:rPr>
        <w:t> </w:t>
      </w:r>
      <w:r w:rsidRPr="004E53AD">
        <w:rPr>
          <w:rFonts w:ascii="Arial" w:eastAsia="Times New Roman" w:hAnsi="Arial" w:cs="Arial"/>
          <w:b/>
        </w:rPr>
        <w:t>latach 201</w:t>
      </w:r>
      <w:r>
        <w:rPr>
          <w:rFonts w:ascii="Arial" w:eastAsia="Times New Roman" w:hAnsi="Arial" w:cs="Arial"/>
          <w:b/>
        </w:rPr>
        <w:t>8</w:t>
      </w:r>
      <w:r w:rsidRPr="004E53AD">
        <w:rPr>
          <w:rFonts w:ascii="Arial" w:eastAsia="Times New Roman" w:hAnsi="Arial" w:cs="Arial"/>
          <w:b/>
        </w:rPr>
        <w:t>–20</w:t>
      </w:r>
      <w:r>
        <w:rPr>
          <w:rFonts w:ascii="Arial" w:eastAsia="Times New Roman" w:hAnsi="Arial" w:cs="Arial"/>
          <w:b/>
        </w:rPr>
        <w:t>21</w:t>
      </w:r>
    </w:p>
    <w:p w14:paraId="104C7A6C" w14:textId="20BF1A9F" w:rsidR="00A21CA6" w:rsidRPr="00A43006" w:rsidRDefault="00A21CA6" w:rsidP="00B55AEF">
      <w:pPr>
        <w:spacing w:after="0" w:line="360" w:lineRule="auto"/>
        <w:jc w:val="both"/>
        <w:rPr>
          <w:rFonts w:ascii="Arial" w:eastAsia="Times New Roman" w:hAnsi="Arial" w:cs="Arial"/>
          <w:b/>
        </w:rPr>
      </w:pPr>
      <w:r w:rsidRPr="00727AFA">
        <w:rPr>
          <w:rFonts w:ascii="Arial" w:eastAsia="Times New Roman" w:hAnsi="Arial" w:cs="Arial"/>
          <w:noProof/>
          <w:lang w:eastAsia="pl-PL"/>
        </w:rPr>
        <w:drawing>
          <wp:inline distT="0" distB="0" distL="0" distR="0" wp14:anchorId="32C061ED" wp14:editId="1197461D">
            <wp:extent cx="5627370" cy="2412124"/>
            <wp:effectExtent l="0" t="0" r="11430" b="7620"/>
            <wp:docPr id="48" name="Wykres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4" w:name="_Toc97542676"/>
      <w:r w:rsidRPr="004E53AD">
        <w:rPr>
          <w:rFonts w:ascii="Arial" w:eastAsia="Times New Roman" w:hAnsi="Arial" w:cs="Arial"/>
          <w:b/>
        </w:rPr>
        <w:t xml:space="preserve"> </w:t>
      </w:r>
    </w:p>
    <w:bookmarkEnd w:id="4"/>
    <w:p w14:paraId="2AAEA93E" w14:textId="5AF95A71" w:rsidR="00584515" w:rsidRDefault="00584515" w:rsidP="00584515">
      <w:pPr>
        <w:spacing w:before="360" w:after="360" w:line="240" w:lineRule="auto"/>
        <w:jc w:val="both"/>
        <w:rPr>
          <w:rFonts w:ascii="Arial" w:eastAsia="Times New Roman" w:hAnsi="Arial" w:cs="Arial"/>
          <w:b/>
        </w:rPr>
      </w:pPr>
      <w:r w:rsidRPr="00A43006">
        <w:rPr>
          <w:rFonts w:ascii="Arial" w:eastAsia="Times New Roman" w:hAnsi="Arial" w:cs="Arial"/>
          <w:b/>
        </w:rPr>
        <w:t>Ryc. 10. Liczba przeszczepionych komórek krwiotwórczych</w:t>
      </w:r>
    </w:p>
    <w:p w14:paraId="2B0F9258" w14:textId="26A771CD" w:rsidR="00584515" w:rsidRDefault="00584515" w:rsidP="00584515">
      <w:pPr>
        <w:spacing w:before="360" w:after="360" w:line="240" w:lineRule="auto"/>
        <w:jc w:val="both"/>
        <w:rPr>
          <w:rFonts w:ascii="Arial" w:eastAsia="Times New Roman" w:hAnsi="Arial" w:cs="Arial"/>
          <w:b/>
        </w:rPr>
      </w:pPr>
      <w:r>
        <w:rPr>
          <w:rFonts w:ascii="Arial" w:eastAsia="Times New Roman" w:hAnsi="Arial" w:cs="Arial"/>
          <w:b/>
          <w:noProof/>
          <w:lang w:eastAsia="pl-PL"/>
        </w:rPr>
        <w:drawing>
          <wp:inline distT="0" distB="0" distL="0" distR="0" wp14:anchorId="0AE9D5AC" wp14:editId="47B6D185">
            <wp:extent cx="5041900" cy="3797935"/>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3797935"/>
                    </a:xfrm>
                    <a:prstGeom prst="rect">
                      <a:avLst/>
                    </a:prstGeom>
                    <a:noFill/>
                  </pic:spPr>
                </pic:pic>
              </a:graphicData>
            </a:graphic>
          </wp:inline>
        </w:drawing>
      </w:r>
    </w:p>
    <w:p w14:paraId="00C5998C" w14:textId="37A03BB1" w:rsidR="001F4696" w:rsidRDefault="001F4696">
      <w:pPr>
        <w:rPr>
          <w:rFonts w:ascii="Arial" w:eastAsia="Times New Roman" w:hAnsi="Arial" w:cs="Arial"/>
          <w:b/>
        </w:rPr>
      </w:pPr>
      <w:r>
        <w:rPr>
          <w:rFonts w:ascii="Arial" w:eastAsia="Times New Roman" w:hAnsi="Arial" w:cs="Arial"/>
          <w:b/>
        </w:rPr>
        <w:br w:type="page"/>
      </w:r>
    </w:p>
    <w:p w14:paraId="3E9B7D7C" w14:textId="100209D3" w:rsidR="008435B6" w:rsidRPr="008435B6" w:rsidRDefault="008435B6" w:rsidP="0015233B">
      <w:pPr>
        <w:pStyle w:val="Akapitzlist"/>
        <w:numPr>
          <w:ilvl w:val="1"/>
          <w:numId w:val="6"/>
        </w:numPr>
        <w:jc w:val="both"/>
        <w:rPr>
          <w:rFonts w:ascii="Arial" w:eastAsia="Times New Roman" w:hAnsi="Arial" w:cs="Arial"/>
          <w:b/>
          <w:bCs/>
          <w:color w:val="0070C0"/>
        </w:rPr>
      </w:pPr>
      <w:r w:rsidRPr="008435B6">
        <w:rPr>
          <w:rFonts w:ascii="Arial" w:eastAsia="Times New Roman" w:hAnsi="Arial" w:cs="Arial"/>
          <w:b/>
          <w:bCs/>
          <w:color w:val="0070C0"/>
        </w:rPr>
        <w:lastRenderedPageBreak/>
        <w:t>WYKORZYS</w:t>
      </w:r>
      <w:r w:rsidR="00CB1E08">
        <w:rPr>
          <w:rFonts w:ascii="Arial" w:eastAsia="Times New Roman" w:hAnsi="Arial" w:cs="Arial"/>
          <w:b/>
          <w:bCs/>
          <w:color w:val="0070C0"/>
        </w:rPr>
        <w:t>T</w:t>
      </w:r>
      <w:r w:rsidRPr="008435B6">
        <w:rPr>
          <w:rFonts w:ascii="Arial" w:eastAsia="Times New Roman" w:hAnsi="Arial" w:cs="Arial"/>
          <w:b/>
          <w:bCs/>
          <w:color w:val="0070C0"/>
        </w:rPr>
        <w:t>ANIE NARZĄDÓW</w:t>
      </w:r>
    </w:p>
    <w:p w14:paraId="7CAE1145" w14:textId="74D9DC74" w:rsidR="00A21CA6" w:rsidRPr="001A6D42" w:rsidRDefault="00A21CA6" w:rsidP="001A6D42">
      <w:pPr>
        <w:jc w:val="both"/>
        <w:rPr>
          <w:rFonts w:ascii="Arial" w:hAnsi="Arial" w:cs="Arial"/>
        </w:rPr>
      </w:pPr>
      <w:r w:rsidRPr="001A6D42">
        <w:rPr>
          <w:rFonts w:ascii="Arial" w:hAnsi="Arial" w:cs="Arial"/>
        </w:rPr>
        <w:t xml:space="preserve">W 2021 r. spośród 1456 pobranych narządów od zmarłych 96 narządów nie przeszczepiono. Przeszczepiono łącznie 1360 narządów (726 z 774 pobranych nerek, 20 z 20 pobranych trzustek, 277 z 304 pobranych wątrób, 200 z 205 pobranych serc, 136 ze 152 pobranych płuc oraz 1 z 1 pobranego przeszczepu wielotkankowego narządów szyi. Wskaźnik liczby przeszczepionych narządów do liczby zmarłych dawców wyniósł 3,4 (Ryc. 11). </w:t>
      </w:r>
    </w:p>
    <w:p w14:paraId="3CD96CAB" w14:textId="64EB41AE" w:rsidR="00A21CA6" w:rsidRPr="00176AAC" w:rsidRDefault="00A21CA6" w:rsidP="00A21CA6">
      <w:pPr>
        <w:spacing w:before="360" w:after="360" w:line="360" w:lineRule="auto"/>
        <w:jc w:val="both"/>
        <w:rPr>
          <w:rFonts w:ascii="Arial" w:eastAsia="Times New Roman" w:hAnsi="Arial" w:cs="Arial"/>
        </w:rPr>
      </w:pPr>
      <w:r>
        <w:rPr>
          <w:rFonts w:ascii="Arial" w:eastAsia="Times New Roman" w:hAnsi="Arial" w:cs="Arial"/>
          <w:b/>
        </w:rPr>
        <w:t>Ryc. 11</w:t>
      </w:r>
      <w:r w:rsidRPr="00176AAC">
        <w:rPr>
          <w:rFonts w:ascii="Arial" w:eastAsia="Times New Roman" w:hAnsi="Arial" w:cs="Arial"/>
          <w:b/>
        </w:rPr>
        <w:t>. Wykorzystanie narządów pozyskanych od zmarłych w latach 201</w:t>
      </w:r>
      <w:r>
        <w:rPr>
          <w:rFonts w:ascii="Arial" w:eastAsia="Times New Roman" w:hAnsi="Arial" w:cs="Arial"/>
          <w:b/>
        </w:rPr>
        <w:t>8</w:t>
      </w:r>
      <w:r w:rsidR="007D2347" w:rsidRPr="007D2347">
        <w:rPr>
          <w:rFonts w:ascii="Arial" w:eastAsia="Times New Roman" w:hAnsi="Arial" w:cs="Arial"/>
          <w:b/>
        </w:rPr>
        <w:t>–</w:t>
      </w:r>
      <w:r w:rsidRPr="00176AAC">
        <w:rPr>
          <w:rFonts w:ascii="Arial" w:eastAsia="Times New Roman" w:hAnsi="Arial" w:cs="Arial"/>
          <w:b/>
        </w:rPr>
        <w:t>2020</w:t>
      </w:r>
      <w:r w:rsidRPr="00176AAC">
        <w:rPr>
          <w:rFonts w:ascii="Arial" w:eastAsia="Times New Roman" w:hAnsi="Arial" w:cs="Arial"/>
        </w:rPr>
        <w:t xml:space="preserve"> </w:t>
      </w:r>
    </w:p>
    <w:tbl>
      <w:tblPr>
        <w:tblStyle w:val="Tabelasiatki2akcent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5384"/>
        <w:gridCol w:w="992"/>
        <w:gridCol w:w="851"/>
        <w:gridCol w:w="850"/>
        <w:gridCol w:w="987"/>
      </w:tblGrid>
      <w:tr w:rsidR="00A21CA6" w:rsidRPr="00A43006" w14:paraId="207232BD" w14:textId="77777777" w:rsidTr="00F56757">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384" w:type="dxa"/>
            <w:tcBorders>
              <w:top w:val="none" w:sz="0" w:space="0" w:color="auto"/>
              <w:bottom w:val="none" w:sz="0" w:space="0" w:color="auto"/>
              <w:right w:val="none" w:sz="0" w:space="0" w:color="auto"/>
            </w:tcBorders>
          </w:tcPr>
          <w:p w14:paraId="7C2AA579" w14:textId="77777777" w:rsidR="00A21CA6" w:rsidRPr="00A43006" w:rsidRDefault="00A21CA6" w:rsidP="00D345B6">
            <w:pPr>
              <w:jc w:val="center"/>
              <w:rPr>
                <w:rFonts w:ascii="Arial" w:eastAsia="Times New Roman" w:hAnsi="Arial" w:cs="Arial"/>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hideMark/>
          </w:tcPr>
          <w:p w14:paraId="0B1B0C7F" w14:textId="0912D993" w:rsidR="00A21CA6" w:rsidRPr="00A43006" w:rsidRDefault="00A21CA6" w:rsidP="00D345B6">
            <w:pPr>
              <w:jc w:val="center"/>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2018</w:t>
            </w:r>
            <w:r w:rsidR="007D2347">
              <w:rPr>
                <w:rFonts w:ascii="Arial" w:eastAsia="Times New Roman" w:hAnsi="Arial" w:cs="Arial"/>
                <w:bCs w:val="0"/>
                <w:sz w:val="20"/>
                <w:szCs w:val="20"/>
                <w:lang w:eastAsia="pl-PL"/>
              </w:rPr>
              <w:t xml:space="preserve"> r.</w:t>
            </w:r>
          </w:p>
        </w:tc>
        <w:tc>
          <w:tcPr>
            <w:tcW w:w="851" w:type="dxa"/>
            <w:tcBorders>
              <w:top w:val="none" w:sz="0" w:space="0" w:color="auto"/>
              <w:left w:val="none" w:sz="0" w:space="0" w:color="auto"/>
              <w:bottom w:val="none" w:sz="0" w:space="0" w:color="auto"/>
              <w:right w:val="none" w:sz="0" w:space="0" w:color="auto"/>
            </w:tcBorders>
            <w:hideMark/>
          </w:tcPr>
          <w:p w14:paraId="27BB093A" w14:textId="684B0A07" w:rsidR="00A21CA6" w:rsidRPr="00A43006" w:rsidRDefault="00A21CA6" w:rsidP="00D345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2019</w:t>
            </w:r>
            <w:r w:rsidR="007D2347">
              <w:rPr>
                <w:rFonts w:ascii="Arial" w:eastAsia="Times New Roman" w:hAnsi="Arial" w:cs="Arial"/>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hideMark/>
          </w:tcPr>
          <w:p w14:paraId="4D5DCC89" w14:textId="016A0253" w:rsidR="00A21CA6" w:rsidRPr="00A43006" w:rsidRDefault="00A21CA6" w:rsidP="00D345B6">
            <w:pPr>
              <w:jc w:val="center"/>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2020</w:t>
            </w:r>
            <w:r w:rsidR="007D2347">
              <w:rPr>
                <w:rFonts w:ascii="Arial" w:eastAsia="Times New Roman" w:hAnsi="Arial" w:cs="Arial"/>
                <w:bCs w:val="0"/>
                <w:sz w:val="20"/>
                <w:szCs w:val="20"/>
                <w:lang w:eastAsia="pl-PL"/>
              </w:rPr>
              <w:t xml:space="preserve"> r.</w:t>
            </w:r>
          </w:p>
        </w:tc>
        <w:tc>
          <w:tcPr>
            <w:tcW w:w="987" w:type="dxa"/>
            <w:tcBorders>
              <w:top w:val="none" w:sz="0" w:space="0" w:color="auto"/>
              <w:left w:val="none" w:sz="0" w:space="0" w:color="auto"/>
              <w:bottom w:val="none" w:sz="0" w:space="0" w:color="auto"/>
            </w:tcBorders>
            <w:hideMark/>
          </w:tcPr>
          <w:p w14:paraId="227C9523" w14:textId="5DE8B2A0" w:rsidR="00A21CA6" w:rsidRPr="00A43006" w:rsidRDefault="00A21CA6" w:rsidP="00D345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2021</w:t>
            </w:r>
            <w:r w:rsidR="007D2347">
              <w:rPr>
                <w:rFonts w:ascii="Arial" w:eastAsia="Times New Roman" w:hAnsi="Arial" w:cs="Arial"/>
                <w:bCs w:val="0"/>
                <w:sz w:val="20"/>
                <w:szCs w:val="20"/>
                <w:lang w:eastAsia="pl-PL"/>
              </w:rPr>
              <w:t xml:space="preserve"> r.</w:t>
            </w:r>
          </w:p>
        </w:tc>
      </w:tr>
      <w:tr w:rsidR="00A21CA6" w:rsidRPr="00A43006" w14:paraId="7423B90E" w14:textId="77777777" w:rsidTr="00F5675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384" w:type="dxa"/>
            <w:hideMark/>
          </w:tcPr>
          <w:p w14:paraId="58113A06" w14:textId="77777777" w:rsidR="00A21CA6" w:rsidRPr="00A43006" w:rsidRDefault="00A21CA6" w:rsidP="001F4696">
            <w:pPr>
              <w:rPr>
                <w:rFonts w:ascii="Arial" w:eastAsia="Times New Roman" w:hAnsi="Arial" w:cs="Arial"/>
                <w:b w:val="0"/>
                <w:sz w:val="20"/>
                <w:szCs w:val="20"/>
                <w:lang w:eastAsia="pl-PL"/>
              </w:rPr>
            </w:pPr>
            <w:r w:rsidRPr="00A43006">
              <w:rPr>
                <w:rFonts w:ascii="Arial" w:eastAsia="Times New Roman" w:hAnsi="Arial" w:cs="Arial"/>
                <w:b w:val="0"/>
                <w:sz w:val="20"/>
                <w:szCs w:val="20"/>
                <w:lang w:eastAsia="pl-PL"/>
              </w:rPr>
              <w:t>Liczba zmarłych dawców rzeczywistych</w:t>
            </w:r>
          </w:p>
        </w:tc>
        <w:tc>
          <w:tcPr>
            <w:cnfStyle w:val="000010000000" w:firstRow="0" w:lastRow="0" w:firstColumn="0" w:lastColumn="0" w:oddVBand="1" w:evenVBand="0" w:oddHBand="0" w:evenHBand="0" w:firstRowFirstColumn="0" w:firstRowLastColumn="0" w:lastRowFirstColumn="0" w:lastRowLastColumn="0"/>
            <w:tcW w:w="992" w:type="dxa"/>
            <w:hideMark/>
          </w:tcPr>
          <w:p w14:paraId="27EBEF51"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498</w:t>
            </w:r>
          </w:p>
        </w:tc>
        <w:tc>
          <w:tcPr>
            <w:tcW w:w="851" w:type="dxa"/>
            <w:hideMark/>
          </w:tcPr>
          <w:p w14:paraId="2148C8ED"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504</w:t>
            </w:r>
          </w:p>
        </w:tc>
        <w:tc>
          <w:tcPr>
            <w:cnfStyle w:val="000010000000" w:firstRow="0" w:lastRow="0" w:firstColumn="0" w:lastColumn="0" w:oddVBand="1" w:evenVBand="0" w:oddHBand="0" w:evenHBand="0" w:firstRowFirstColumn="0" w:firstRowLastColumn="0" w:lastRowFirstColumn="0" w:lastRowLastColumn="0"/>
            <w:tcW w:w="850" w:type="dxa"/>
            <w:hideMark/>
          </w:tcPr>
          <w:p w14:paraId="0050DF0E"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393</w:t>
            </w:r>
          </w:p>
        </w:tc>
        <w:tc>
          <w:tcPr>
            <w:tcW w:w="987" w:type="dxa"/>
            <w:hideMark/>
          </w:tcPr>
          <w:p w14:paraId="3989BCFB"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396</w:t>
            </w:r>
          </w:p>
        </w:tc>
      </w:tr>
      <w:tr w:rsidR="00A21CA6" w:rsidRPr="00A43006" w14:paraId="0D6F24B3" w14:textId="77777777" w:rsidTr="00F56757">
        <w:trPr>
          <w:trHeight w:val="233"/>
        </w:trPr>
        <w:tc>
          <w:tcPr>
            <w:cnfStyle w:val="001000000000" w:firstRow="0" w:lastRow="0" w:firstColumn="1" w:lastColumn="0" w:oddVBand="0" w:evenVBand="0" w:oddHBand="0" w:evenHBand="0" w:firstRowFirstColumn="0" w:firstRowLastColumn="0" w:lastRowFirstColumn="0" w:lastRowLastColumn="0"/>
            <w:tcW w:w="5384" w:type="dxa"/>
            <w:hideMark/>
          </w:tcPr>
          <w:p w14:paraId="197F4E71" w14:textId="77777777" w:rsidR="00A21CA6" w:rsidRPr="00A43006" w:rsidRDefault="00A21CA6" w:rsidP="001F4696">
            <w:pPr>
              <w:rPr>
                <w:rFonts w:ascii="Arial" w:eastAsia="Times New Roman" w:hAnsi="Arial" w:cs="Arial"/>
                <w:sz w:val="20"/>
                <w:szCs w:val="20"/>
                <w:lang w:eastAsia="pl-PL"/>
              </w:rPr>
            </w:pPr>
            <w:r w:rsidRPr="00A43006">
              <w:rPr>
                <w:rFonts w:ascii="Arial" w:eastAsia="Times New Roman" w:hAnsi="Arial" w:cs="Arial"/>
                <w:b w:val="0"/>
                <w:sz w:val="20"/>
                <w:szCs w:val="20"/>
                <w:lang w:eastAsia="pl-PL"/>
              </w:rPr>
              <w:t>Liczba wykorzystanych narządów</w:t>
            </w:r>
          </w:p>
        </w:tc>
        <w:tc>
          <w:tcPr>
            <w:cnfStyle w:val="000010000000" w:firstRow="0" w:lastRow="0" w:firstColumn="0" w:lastColumn="0" w:oddVBand="1" w:evenVBand="0" w:oddHBand="0" w:evenHBand="0" w:firstRowFirstColumn="0" w:firstRowLastColumn="0" w:lastRowFirstColumn="0" w:lastRowLastColumn="0"/>
            <w:tcW w:w="992" w:type="dxa"/>
            <w:hideMark/>
          </w:tcPr>
          <w:p w14:paraId="43F0FE5F" w14:textId="77777777" w:rsidR="00A21CA6" w:rsidRPr="00A43006" w:rsidRDefault="00A21CA6" w:rsidP="00D345B6">
            <w:pPr>
              <w:spacing w:before="60" w:after="60"/>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1446</w:t>
            </w:r>
          </w:p>
        </w:tc>
        <w:tc>
          <w:tcPr>
            <w:tcW w:w="851" w:type="dxa"/>
            <w:hideMark/>
          </w:tcPr>
          <w:p w14:paraId="0F5B5AA1" w14:textId="77777777" w:rsidR="00A21CA6" w:rsidRPr="00A43006" w:rsidRDefault="00A21CA6"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1557</w:t>
            </w:r>
          </w:p>
        </w:tc>
        <w:tc>
          <w:tcPr>
            <w:cnfStyle w:val="000010000000" w:firstRow="0" w:lastRow="0" w:firstColumn="0" w:lastColumn="0" w:oddVBand="1" w:evenVBand="0" w:oddHBand="0" w:evenHBand="0" w:firstRowFirstColumn="0" w:firstRowLastColumn="0" w:lastRowFirstColumn="0" w:lastRowLastColumn="0"/>
            <w:tcW w:w="850" w:type="dxa"/>
            <w:hideMark/>
          </w:tcPr>
          <w:p w14:paraId="3EB09D58" w14:textId="77777777" w:rsidR="00A21CA6" w:rsidRPr="00A43006" w:rsidRDefault="00A21CA6" w:rsidP="00D345B6">
            <w:pPr>
              <w:spacing w:before="60" w:after="60"/>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1231</w:t>
            </w:r>
          </w:p>
        </w:tc>
        <w:tc>
          <w:tcPr>
            <w:tcW w:w="987" w:type="dxa"/>
            <w:hideMark/>
          </w:tcPr>
          <w:p w14:paraId="1890FE0E" w14:textId="77777777" w:rsidR="00A21CA6" w:rsidRPr="00A43006" w:rsidRDefault="00A21CA6"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1360</w:t>
            </w:r>
          </w:p>
        </w:tc>
      </w:tr>
      <w:tr w:rsidR="00A21CA6" w:rsidRPr="00A43006" w14:paraId="6AFCC6F1" w14:textId="77777777" w:rsidTr="00F5675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384" w:type="dxa"/>
            <w:hideMark/>
          </w:tcPr>
          <w:p w14:paraId="7BDF90AF" w14:textId="38B6449A" w:rsidR="00A21CA6" w:rsidRPr="00A43006" w:rsidRDefault="00A21CA6" w:rsidP="001F4696">
            <w:pPr>
              <w:rPr>
                <w:rFonts w:ascii="Arial" w:eastAsia="Times New Roman" w:hAnsi="Arial" w:cs="Arial"/>
                <w:sz w:val="20"/>
                <w:szCs w:val="20"/>
                <w:lang w:eastAsia="pl-PL"/>
              </w:rPr>
            </w:pPr>
            <w:r w:rsidRPr="00A43006">
              <w:rPr>
                <w:rFonts w:ascii="Arial" w:eastAsia="Times New Roman" w:hAnsi="Arial" w:cs="Arial"/>
                <w:b w:val="0"/>
                <w:sz w:val="20"/>
                <w:szCs w:val="20"/>
                <w:lang w:eastAsia="pl-PL"/>
              </w:rPr>
              <w:t>Współczynnik: liczba przeszczepionych narządów</w:t>
            </w:r>
            <w:r w:rsidR="00BC3F06">
              <w:rPr>
                <w:rFonts w:ascii="Arial" w:eastAsia="Times New Roman" w:hAnsi="Arial" w:cs="Arial"/>
                <w:b w:val="0"/>
                <w:sz w:val="20"/>
                <w:szCs w:val="20"/>
                <w:lang w:eastAsia="pl-PL"/>
              </w:rPr>
              <w:t xml:space="preserve"> </w:t>
            </w:r>
            <w:r w:rsidRPr="00A43006">
              <w:rPr>
                <w:rFonts w:ascii="Arial" w:eastAsia="Times New Roman" w:hAnsi="Arial" w:cs="Arial"/>
                <w:b w:val="0"/>
                <w:sz w:val="20"/>
                <w:szCs w:val="20"/>
                <w:lang w:eastAsia="pl-PL"/>
              </w:rPr>
              <w:t>/</w:t>
            </w:r>
            <w:r w:rsidR="00BC3F06">
              <w:rPr>
                <w:rFonts w:ascii="Arial" w:eastAsia="Times New Roman" w:hAnsi="Arial" w:cs="Arial"/>
                <w:b w:val="0"/>
                <w:sz w:val="20"/>
                <w:szCs w:val="20"/>
                <w:lang w:eastAsia="pl-PL"/>
              </w:rPr>
              <w:t xml:space="preserve"> </w:t>
            </w:r>
            <w:r w:rsidRPr="00A43006">
              <w:rPr>
                <w:rFonts w:ascii="Arial" w:eastAsia="Times New Roman" w:hAnsi="Arial" w:cs="Arial"/>
                <w:b w:val="0"/>
                <w:sz w:val="20"/>
                <w:szCs w:val="20"/>
                <w:lang w:eastAsia="pl-PL"/>
              </w:rPr>
              <w:t>liczba zmarłych dawców rzeczywistych</w:t>
            </w:r>
          </w:p>
        </w:tc>
        <w:tc>
          <w:tcPr>
            <w:cnfStyle w:val="000010000000" w:firstRow="0" w:lastRow="0" w:firstColumn="0" w:lastColumn="0" w:oddVBand="1" w:evenVBand="0" w:oddHBand="0" w:evenHBand="0" w:firstRowFirstColumn="0" w:firstRowLastColumn="0" w:lastRowFirstColumn="0" w:lastRowLastColumn="0"/>
            <w:tcW w:w="992" w:type="dxa"/>
            <w:hideMark/>
          </w:tcPr>
          <w:p w14:paraId="4ABE897A" w14:textId="77777777" w:rsidR="00A21CA6" w:rsidRPr="00A43006" w:rsidRDefault="00A21CA6" w:rsidP="00D345B6">
            <w:pPr>
              <w:jc w:val="center"/>
              <w:rPr>
                <w:rFonts w:ascii="Arial" w:eastAsia="Times New Roman" w:hAnsi="Arial" w:cs="Arial"/>
                <w:sz w:val="20"/>
                <w:szCs w:val="20"/>
                <w:lang w:eastAsia="pl-PL"/>
              </w:rPr>
            </w:pPr>
          </w:p>
          <w:p w14:paraId="0AACE990"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2,9</w:t>
            </w:r>
          </w:p>
        </w:tc>
        <w:tc>
          <w:tcPr>
            <w:tcW w:w="851" w:type="dxa"/>
          </w:tcPr>
          <w:p w14:paraId="2688DD6E"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p>
          <w:p w14:paraId="6BA38D90"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3,1</w:t>
            </w:r>
          </w:p>
          <w:p w14:paraId="7C7ACDE3"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850" w:type="dxa"/>
          </w:tcPr>
          <w:p w14:paraId="0E3971FB" w14:textId="77777777" w:rsidR="00A21CA6" w:rsidRPr="00A43006" w:rsidRDefault="00A21CA6" w:rsidP="00D345B6">
            <w:pPr>
              <w:jc w:val="center"/>
              <w:rPr>
                <w:rFonts w:ascii="Arial" w:eastAsia="Times New Roman" w:hAnsi="Arial" w:cs="Arial"/>
                <w:sz w:val="20"/>
                <w:szCs w:val="20"/>
                <w:lang w:eastAsia="pl-PL"/>
              </w:rPr>
            </w:pPr>
          </w:p>
          <w:p w14:paraId="4CD66F0B"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3,1</w:t>
            </w:r>
          </w:p>
        </w:tc>
        <w:tc>
          <w:tcPr>
            <w:tcW w:w="987" w:type="dxa"/>
          </w:tcPr>
          <w:p w14:paraId="596ED010"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p>
          <w:p w14:paraId="0B30D234"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3,4</w:t>
            </w:r>
          </w:p>
        </w:tc>
      </w:tr>
    </w:tbl>
    <w:p w14:paraId="0CD7A68B" w14:textId="77777777" w:rsidR="00F76585" w:rsidRPr="00F76585" w:rsidRDefault="00F76585" w:rsidP="00F76585">
      <w:pPr>
        <w:rPr>
          <w:lang w:eastAsia="pl-PL"/>
        </w:rPr>
      </w:pPr>
    </w:p>
    <w:p w14:paraId="314D53CE" w14:textId="2E65A3C6" w:rsidR="008435B6" w:rsidRPr="008435B6" w:rsidRDefault="008435B6" w:rsidP="0015233B">
      <w:pPr>
        <w:pStyle w:val="Akapitzlist"/>
        <w:numPr>
          <w:ilvl w:val="1"/>
          <w:numId w:val="6"/>
        </w:numPr>
        <w:jc w:val="both"/>
        <w:rPr>
          <w:b/>
          <w:bCs/>
          <w:color w:val="0070C0"/>
        </w:rPr>
      </w:pPr>
      <w:r w:rsidRPr="008435B6">
        <w:rPr>
          <w:b/>
          <w:bCs/>
          <w:color w:val="0070C0"/>
        </w:rPr>
        <w:t>PRZESZCZEPIANIE NARZĄDÓW</w:t>
      </w:r>
    </w:p>
    <w:p w14:paraId="38798188" w14:textId="77777777" w:rsidR="00A21CA6" w:rsidRPr="00A43006" w:rsidRDefault="00A21CA6">
      <w:pPr>
        <w:pStyle w:val="Akapitzlist"/>
        <w:numPr>
          <w:ilvl w:val="0"/>
          <w:numId w:val="1"/>
        </w:numPr>
        <w:spacing w:before="240" w:after="240" w:line="259" w:lineRule="auto"/>
        <w:rPr>
          <w:rFonts w:ascii="Arial" w:eastAsia="Times New Roman" w:hAnsi="Arial" w:cs="Arial"/>
          <w:b/>
          <w:bCs/>
          <w:spacing w:val="15"/>
          <w:sz w:val="20"/>
          <w:szCs w:val="20"/>
        </w:rPr>
      </w:pPr>
      <w:r w:rsidRPr="00A43006">
        <w:rPr>
          <w:rFonts w:ascii="Arial" w:eastAsia="Times New Roman" w:hAnsi="Arial" w:cs="Arial"/>
          <w:b/>
          <w:bCs/>
          <w:spacing w:val="15"/>
          <w:sz w:val="20"/>
          <w:szCs w:val="20"/>
        </w:rPr>
        <w:t>Przeszczepianie nerek</w:t>
      </w:r>
    </w:p>
    <w:p w14:paraId="286B0331" w14:textId="2A9DE030" w:rsidR="00A21CA6" w:rsidRPr="00A43006" w:rsidRDefault="00A21CA6" w:rsidP="001A6D42">
      <w:pPr>
        <w:jc w:val="both"/>
        <w:rPr>
          <w:rFonts w:ascii="Arial" w:eastAsia="Times New Roman" w:hAnsi="Arial" w:cs="Arial"/>
        </w:rPr>
      </w:pPr>
      <w:r w:rsidRPr="00A43006">
        <w:rPr>
          <w:rFonts w:ascii="Arial" w:eastAsia="Times New Roman" w:hAnsi="Arial" w:cs="Arial"/>
        </w:rPr>
        <w:t xml:space="preserve">W 2021 r. przeszczepiono 753 nerki łącznie 753 biorcom (19,7 na 1 mln mieszkańców). </w:t>
      </w:r>
      <w:r w:rsidRPr="00A43006">
        <w:rPr>
          <w:rFonts w:ascii="Arial" w:eastAsia="Times New Roman" w:hAnsi="Arial" w:cs="Arial"/>
        </w:rPr>
        <w:br/>
        <w:t>W tej liczbie 709</w:t>
      </w:r>
      <w:r w:rsidRPr="00A43006">
        <w:rPr>
          <w:rFonts w:ascii="Arial" w:eastAsia="Times New Roman" w:hAnsi="Arial" w:cs="Arial"/>
          <w:vertAlign w:val="superscript"/>
        </w:rPr>
        <w:t xml:space="preserve"> </w:t>
      </w:r>
      <w:r w:rsidRPr="00A43006">
        <w:rPr>
          <w:rFonts w:ascii="Arial" w:eastAsia="Times New Roman" w:hAnsi="Arial" w:cs="Arial"/>
        </w:rPr>
        <w:t xml:space="preserve">biorców otrzymało nerki pochodzące od osób zmarłych (18,5/mln), 44 zaś od żywych dawców (1,1/1 mln). Najwięcej przeszczepień nerek wykonano w Oddziale Chirurgii Ogólnej, Naczyniowej i Transplantacyjnej SPSK im. A. Mielęckiego ŚUM w Katowicach </w:t>
      </w:r>
      <w:r w:rsidR="006F61BC" w:rsidRPr="0055424C">
        <w:rPr>
          <w:rFonts w:eastAsia="Times New Roman" w:cstheme="minorHAnsi"/>
        </w:rPr>
        <w:t>–</w:t>
      </w:r>
      <w:r w:rsidRPr="00A43006">
        <w:rPr>
          <w:rFonts w:ascii="Arial" w:eastAsia="Times New Roman" w:hAnsi="Arial" w:cs="Arial"/>
        </w:rPr>
        <w:t xml:space="preserve"> 106 przeszczepień nerek (Ryc. 1</w:t>
      </w:r>
      <w:r w:rsidR="00AB5029">
        <w:rPr>
          <w:rFonts w:ascii="Arial" w:eastAsia="Times New Roman" w:hAnsi="Arial" w:cs="Arial"/>
        </w:rPr>
        <w:t>2</w:t>
      </w:r>
      <w:r w:rsidRPr="00A43006">
        <w:rPr>
          <w:rFonts w:ascii="Arial" w:eastAsia="Times New Roman" w:hAnsi="Arial" w:cs="Arial"/>
        </w:rPr>
        <w:t>).</w:t>
      </w:r>
    </w:p>
    <w:p w14:paraId="2C663EE7" w14:textId="05AE64D6" w:rsidR="00A21CA6" w:rsidRPr="00176AAC" w:rsidRDefault="00A21CA6" w:rsidP="00A21CA6">
      <w:pPr>
        <w:widowControl w:val="0"/>
        <w:spacing w:before="240" w:after="360" w:line="240" w:lineRule="auto"/>
        <w:jc w:val="both"/>
        <w:rPr>
          <w:rFonts w:ascii="Arial" w:eastAsia="Times New Roman" w:hAnsi="Arial" w:cs="Arial"/>
          <w:b/>
        </w:rPr>
      </w:pPr>
      <w:r>
        <w:rPr>
          <w:rFonts w:ascii="Arial" w:eastAsia="Times New Roman" w:hAnsi="Arial" w:cs="Arial"/>
          <w:b/>
        </w:rPr>
        <w:t>Ryc. 12</w:t>
      </w:r>
      <w:r w:rsidRPr="00176AAC">
        <w:rPr>
          <w:rFonts w:ascii="Arial" w:eastAsia="Times New Roman" w:hAnsi="Arial" w:cs="Arial"/>
          <w:b/>
        </w:rPr>
        <w:t>. Przeszczepianie nerek w latach 201</w:t>
      </w:r>
      <w:r>
        <w:rPr>
          <w:rFonts w:ascii="Arial" w:eastAsia="Times New Roman" w:hAnsi="Arial" w:cs="Arial"/>
          <w:b/>
        </w:rPr>
        <w:t>8</w:t>
      </w:r>
      <w:r w:rsidR="009504D7" w:rsidRPr="009504D7">
        <w:rPr>
          <w:rFonts w:ascii="Arial" w:eastAsia="Times New Roman" w:hAnsi="Arial" w:cs="Arial"/>
          <w:b/>
        </w:rPr>
        <w:t>–</w:t>
      </w:r>
      <w:r w:rsidRPr="00176AAC">
        <w:rPr>
          <w:rFonts w:ascii="Arial" w:eastAsia="Times New Roman" w:hAnsi="Arial" w:cs="Arial"/>
          <w:b/>
        </w:rPr>
        <w:t>2021</w:t>
      </w:r>
    </w:p>
    <w:tbl>
      <w:tblPr>
        <w:tblStyle w:val="Tabelasiatki2akcent1"/>
        <w:tblW w:w="0" w:type="auto"/>
        <w:tblInd w:w="5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850"/>
        <w:gridCol w:w="850"/>
        <w:gridCol w:w="850"/>
        <w:gridCol w:w="850"/>
        <w:gridCol w:w="872"/>
        <w:gridCol w:w="828"/>
        <w:gridCol w:w="861"/>
      </w:tblGrid>
      <w:tr w:rsidR="00A21CA6" w:rsidRPr="00A43006" w14:paraId="0982AC22" w14:textId="77777777" w:rsidTr="00491506">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6987DE0F" w14:textId="77777777" w:rsidR="00A21CA6" w:rsidRPr="00A43006" w:rsidRDefault="00A21CA6" w:rsidP="00D345B6">
            <w:pPr>
              <w:jc w:val="both"/>
              <w:rPr>
                <w:rFonts w:eastAsia="Times New Roman" w:cstheme="minorHAnsi"/>
                <w:b w:val="0"/>
                <w:i/>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14:paraId="1C5EE3DB" w14:textId="18A2E350" w:rsidR="00A21CA6" w:rsidRPr="00A43006" w:rsidRDefault="00A21CA6" w:rsidP="006F61BC">
            <w:pPr>
              <w:jc w:val="center"/>
              <w:rPr>
                <w:rFonts w:eastAsia="Times New Roman" w:cstheme="minorHAnsi"/>
                <w:sz w:val="20"/>
                <w:szCs w:val="20"/>
                <w:lang w:eastAsia="pl-PL"/>
              </w:rPr>
            </w:pPr>
            <w:r w:rsidRPr="00A43006">
              <w:rPr>
                <w:rFonts w:eastAsia="Times New Roman" w:cstheme="minorHAnsi"/>
                <w:sz w:val="20"/>
                <w:szCs w:val="20"/>
                <w:lang w:eastAsia="pl-PL"/>
              </w:rPr>
              <w:t>2018</w:t>
            </w:r>
            <w:r w:rsidR="009504D7">
              <w:rPr>
                <w:rFonts w:eastAsia="Times New Roman" w:cstheme="minorHAnsi"/>
                <w:sz w:val="20"/>
                <w:szCs w:val="20"/>
                <w:lang w:eastAsia="pl-PL"/>
              </w:rPr>
              <w:t xml:space="preserve"> r.</w:t>
            </w:r>
          </w:p>
        </w:tc>
        <w:tc>
          <w:tcPr>
            <w:tcW w:w="0" w:type="auto"/>
            <w:tcBorders>
              <w:top w:val="none" w:sz="0" w:space="0" w:color="auto"/>
              <w:left w:val="none" w:sz="0" w:space="0" w:color="auto"/>
              <w:bottom w:val="none" w:sz="0" w:space="0" w:color="auto"/>
              <w:right w:val="none" w:sz="0" w:space="0" w:color="auto"/>
            </w:tcBorders>
            <w:hideMark/>
          </w:tcPr>
          <w:p w14:paraId="7F580C71" w14:textId="22BB408E" w:rsidR="00A21CA6" w:rsidRPr="00A43006" w:rsidRDefault="00A21CA6" w:rsidP="006F61B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2019</w:t>
            </w:r>
            <w:r w:rsidR="009504D7">
              <w:rPr>
                <w:rFonts w:eastAsia="Times New Roman" w:cstheme="minorHAnsi"/>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14:paraId="6FE23A9E" w14:textId="305835BA" w:rsidR="00A21CA6" w:rsidRPr="00A43006" w:rsidRDefault="00A21CA6" w:rsidP="006F61BC">
            <w:pPr>
              <w:jc w:val="center"/>
              <w:rPr>
                <w:rFonts w:eastAsia="Times New Roman" w:cstheme="minorHAnsi"/>
                <w:sz w:val="20"/>
                <w:szCs w:val="20"/>
                <w:lang w:eastAsia="pl-PL"/>
              </w:rPr>
            </w:pPr>
            <w:r w:rsidRPr="00A43006">
              <w:rPr>
                <w:rFonts w:eastAsia="Times New Roman" w:cstheme="minorHAnsi"/>
                <w:sz w:val="20"/>
                <w:szCs w:val="20"/>
                <w:lang w:eastAsia="pl-PL"/>
              </w:rPr>
              <w:t>2020</w:t>
            </w:r>
            <w:r w:rsidR="009504D7">
              <w:rPr>
                <w:rFonts w:eastAsia="Times New Roman" w:cstheme="minorHAnsi"/>
                <w:sz w:val="20"/>
                <w:szCs w:val="20"/>
                <w:lang w:eastAsia="pl-PL"/>
              </w:rPr>
              <w:t xml:space="preserve"> r.</w:t>
            </w:r>
          </w:p>
        </w:tc>
        <w:tc>
          <w:tcPr>
            <w:tcW w:w="0" w:type="auto"/>
            <w:gridSpan w:val="3"/>
            <w:tcBorders>
              <w:top w:val="none" w:sz="0" w:space="0" w:color="auto"/>
              <w:left w:val="none" w:sz="0" w:space="0" w:color="auto"/>
              <w:bottom w:val="none" w:sz="0" w:space="0" w:color="auto"/>
            </w:tcBorders>
            <w:hideMark/>
          </w:tcPr>
          <w:p w14:paraId="54EFAB12" w14:textId="2A19E0EF" w:rsidR="00A21CA6" w:rsidRPr="00A43006" w:rsidRDefault="00A21CA6" w:rsidP="006F61B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20"/>
                <w:szCs w:val="20"/>
                <w:lang w:eastAsia="pl-PL"/>
              </w:rPr>
            </w:pPr>
            <w:r w:rsidRPr="00A43006">
              <w:rPr>
                <w:rFonts w:eastAsia="Times New Roman" w:cstheme="minorHAnsi"/>
                <w:bCs w:val="0"/>
                <w:sz w:val="20"/>
                <w:szCs w:val="20"/>
                <w:lang w:eastAsia="pl-PL"/>
              </w:rPr>
              <w:t>2021</w:t>
            </w:r>
            <w:r w:rsidR="009504D7">
              <w:rPr>
                <w:rFonts w:eastAsia="Times New Roman" w:cstheme="minorHAnsi"/>
                <w:bCs w:val="0"/>
                <w:sz w:val="20"/>
                <w:szCs w:val="20"/>
                <w:lang w:eastAsia="pl-PL"/>
              </w:rPr>
              <w:t xml:space="preserve"> r.</w:t>
            </w:r>
          </w:p>
        </w:tc>
      </w:tr>
      <w:tr w:rsidR="00A21CA6" w:rsidRPr="00A43006" w14:paraId="27D91997" w14:textId="77777777" w:rsidTr="00491506">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0" w:type="auto"/>
          </w:tcPr>
          <w:p w14:paraId="7512389D" w14:textId="77777777" w:rsidR="00A21CA6" w:rsidRPr="00A43006" w:rsidRDefault="00A21CA6" w:rsidP="00D345B6">
            <w:pPr>
              <w:jc w:val="both"/>
              <w:rPr>
                <w:rFonts w:eastAsia="Times New Roman" w:cstheme="minorHAnsi"/>
                <w:b w:val="0"/>
                <w:sz w:val="20"/>
                <w:szCs w:val="20"/>
                <w:lang w:eastAsia="pl-PL"/>
              </w:rPr>
            </w:pPr>
            <w:bookmarkStart w:id="5" w:name="_Hlk155681531"/>
          </w:p>
        </w:tc>
        <w:tc>
          <w:tcPr>
            <w:cnfStyle w:val="000010000000" w:firstRow="0" w:lastRow="0" w:firstColumn="0" w:lastColumn="0" w:oddVBand="1" w:evenVBand="0" w:oddHBand="0" w:evenHBand="0" w:firstRowFirstColumn="0" w:firstRowLastColumn="0" w:lastRowFirstColumn="0" w:lastRowLastColumn="0"/>
            <w:tcW w:w="0" w:type="auto"/>
            <w:hideMark/>
          </w:tcPr>
          <w:p w14:paraId="5712DBF1"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Razem</w:t>
            </w:r>
          </w:p>
        </w:tc>
        <w:tc>
          <w:tcPr>
            <w:tcW w:w="0" w:type="auto"/>
            <w:hideMark/>
          </w:tcPr>
          <w:p w14:paraId="098C7E9A"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Razem</w:t>
            </w:r>
          </w:p>
        </w:tc>
        <w:tc>
          <w:tcPr>
            <w:cnfStyle w:val="000010000000" w:firstRow="0" w:lastRow="0" w:firstColumn="0" w:lastColumn="0" w:oddVBand="1" w:evenVBand="0" w:oddHBand="0" w:evenHBand="0" w:firstRowFirstColumn="0" w:firstRowLastColumn="0" w:lastRowFirstColumn="0" w:lastRowLastColumn="0"/>
            <w:tcW w:w="0" w:type="auto"/>
            <w:hideMark/>
          </w:tcPr>
          <w:p w14:paraId="6DE18973"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Razem</w:t>
            </w:r>
          </w:p>
        </w:tc>
        <w:tc>
          <w:tcPr>
            <w:tcW w:w="0" w:type="auto"/>
            <w:hideMark/>
          </w:tcPr>
          <w:p w14:paraId="1D0EEABE" w14:textId="718FD388" w:rsidR="00B24182" w:rsidRDefault="000564D3"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Pr>
                <w:rFonts w:eastAsia="Times New Roman" w:cstheme="minorHAnsi"/>
                <w:b/>
                <w:sz w:val="20"/>
                <w:szCs w:val="20"/>
                <w:lang w:eastAsia="pl-PL"/>
              </w:rPr>
              <w:t>Z</w:t>
            </w:r>
            <w:r w:rsidR="00B24182">
              <w:rPr>
                <w:rFonts w:eastAsia="Times New Roman" w:cstheme="minorHAnsi"/>
                <w:b/>
                <w:sz w:val="20"/>
                <w:szCs w:val="20"/>
                <w:lang w:eastAsia="pl-PL"/>
              </w:rPr>
              <w:t xml:space="preserve">marły </w:t>
            </w:r>
          </w:p>
          <w:p w14:paraId="0062E0C4" w14:textId="3893E6ED" w:rsidR="00A21CA6" w:rsidRPr="00A43006" w:rsidRDefault="00B24182"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Pr>
                <w:rFonts w:eastAsia="Times New Roman" w:cstheme="minorHAnsi"/>
                <w:b/>
                <w:sz w:val="20"/>
                <w:szCs w:val="20"/>
                <w:lang w:eastAsia="pl-PL"/>
              </w:rPr>
              <w:t>dawca</w:t>
            </w:r>
          </w:p>
        </w:tc>
        <w:tc>
          <w:tcPr>
            <w:cnfStyle w:val="000010000000" w:firstRow="0" w:lastRow="0" w:firstColumn="0" w:lastColumn="0" w:oddVBand="1" w:evenVBand="0" w:oddHBand="0" w:evenHBand="0" w:firstRowFirstColumn="0" w:firstRowLastColumn="0" w:lastRowFirstColumn="0" w:lastRowLastColumn="0"/>
            <w:tcW w:w="0" w:type="auto"/>
            <w:hideMark/>
          </w:tcPr>
          <w:p w14:paraId="0A608CAF" w14:textId="63E52A21" w:rsidR="00B24182" w:rsidRDefault="000564D3" w:rsidP="00D345B6">
            <w:pPr>
              <w:jc w:val="center"/>
              <w:rPr>
                <w:rFonts w:eastAsia="Times New Roman" w:cstheme="minorHAnsi"/>
                <w:b/>
                <w:sz w:val="20"/>
                <w:szCs w:val="20"/>
                <w:lang w:eastAsia="pl-PL"/>
              </w:rPr>
            </w:pPr>
            <w:r>
              <w:rPr>
                <w:rFonts w:eastAsia="Times New Roman" w:cstheme="minorHAnsi"/>
                <w:b/>
                <w:sz w:val="20"/>
                <w:szCs w:val="20"/>
                <w:lang w:eastAsia="pl-PL"/>
              </w:rPr>
              <w:t>Ż</w:t>
            </w:r>
            <w:r w:rsidR="00B24182">
              <w:rPr>
                <w:rFonts w:eastAsia="Times New Roman" w:cstheme="minorHAnsi"/>
                <w:b/>
                <w:sz w:val="20"/>
                <w:szCs w:val="20"/>
                <w:lang w:eastAsia="pl-PL"/>
              </w:rPr>
              <w:t xml:space="preserve">ywy </w:t>
            </w:r>
          </w:p>
          <w:p w14:paraId="6C55668A" w14:textId="59220D2E" w:rsidR="00A21CA6" w:rsidRPr="00A43006" w:rsidRDefault="00B24182" w:rsidP="00D345B6">
            <w:pPr>
              <w:jc w:val="center"/>
              <w:rPr>
                <w:rFonts w:eastAsia="Times New Roman" w:cstheme="minorHAnsi"/>
                <w:b/>
                <w:sz w:val="20"/>
                <w:szCs w:val="20"/>
                <w:lang w:eastAsia="pl-PL"/>
              </w:rPr>
            </w:pPr>
            <w:r>
              <w:rPr>
                <w:rFonts w:eastAsia="Times New Roman" w:cstheme="minorHAnsi"/>
                <w:b/>
                <w:sz w:val="20"/>
                <w:szCs w:val="20"/>
                <w:lang w:eastAsia="pl-PL"/>
              </w:rPr>
              <w:t>dawca</w:t>
            </w:r>
          </w:p>
        </w:tc>
        <w:tc>
          <w:tcPr>
            <w:tcW w:w="0" w:type="auto"/>
            <w:hideMark/>
          </w:tcPr>
          <w:p w14:paraId="234BA3D6"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Razem</w:t>
            </w:r>
          </w:p>
        </w:tc>
        <w:bookmarkEnd w:id="5"/>
      </w:tr>
      <w:tr w:rsidR="00A21CA6" w:rsidRPr="00A43006" w14:paraId="34955853" w14:textId="77777777" w:rsidTr="00491506">
        <w:trPr>
          <w:trHeight w:val="290"/>
        </w:trPr>
        <w:tc>
          <w:tcPr>
            <w:cnfStyle w:val="001000000000" w:firstRow="0" w:lastRow="0" w:firstColumn="1" w:lastColumn="0" w:oddVBand="0" w:evenVBand="0" w:oddHBand="0" w:evenHBand="0" w:firstRowFirstColumn="0" w:firstRowLastColumn="0" w:lastRowFirstColumn="0" w:lastRowLastColumn="0"/>
            <w:tcW w:w="0" w:type="auto"/>
            <w:hideMark/>
          </w:tcPr>
          <w:p w14:paraId="4EB78F52" w14:textId="77777777" w:rsidR="00A21CA6" w:rsidRPr="00A43006" w:rsidRDefault="00A21CA6" w:rsidP="00D345B6">
            <w:pPr>
              <w:outlineLvl w:val="5"/>
              <w:rPr>
                <w:rFonts w:eastAsia="Arial Unicode MS" w:cstheme="minorHAnsi"/>
                <w:b w:val="0"/>
                <w:sz w:val="20"/>
                <w:szCs w:val="20"/>
                <w:lang w:eastAsia="pl-PL"/>
              </w:rPr>
            </w:pPr>
            <w:r w:rsidRPr="00A43006">
              <w:rPr>
                <w:rFonts w:eastAsia="Arial Unicode MS" w:cstheme="minorHAnsi"/>
                <w:b w:val="0"/>
                <w:bCs w:val="0"/>
                <w:sz w:val="20"/>
                <w:szCs w:val="20"/>
                <w:lang w:eastAsia="pl-PL"/>
              </w:rPr>
              <w:t>Białystok UM</w:t>
            </w:r>
          </w:p>
        </w:tc>
        <w:tc>
          <w:tcPr>
            <w:cnfStyle w:val="000010000000" w:firstRow="0" w:lastRow="0" w:firstColumn="0" w:lastColumn="0" w:oddVBand="1" w:evenVBand="0" w:oddHBand="0" w:evenHBand="0" w:firstRowFirstColumn="0" w:firstRowLastColumn="0" w:lastRowFirstColumn="0" w:lastRowLastColumn="0"/>
            <w:tcW w:w="0" w:type="auto"/>
            <w:hideMark/>
          </w:tcPr>
          <w:p w14:paraId="730211FB"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22</w:t>
            </w:r>
          </w:p>
        </w:tc>
        <w:tc>
          <w:tcPr>
            <w:tcW w:w="0" w:type="auto"/>
            <w:hideMark/>
          </w:tcPr>
          <w:p w14:paraId="3178B82E"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39</w:t>
            </w:r>
          </w:p>
        </w:tc>
        <w:tc>
          <w:tcPr>
            <w:cnfStyle w:val="000010000000" w:firstRow="0" w:lastRow="0" w:firstColumn="0" w:lastColumn="0" w:oddVBand="1" w:evenVBand="0" w:oddHBand="0" w:evenHBand="0" w:firstRowFirstColumn="0" w:firstRowLastColumn="0" w:lastRowFirstColumn="0" w:lastRowLastColumn="0"/>
            <w:tcW w:w="0" w:type="auto"/>
            <w:hideMark/>
          </w:tcPr>
          <w:p w14:paraId="7F3E890F"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13</w:t>
            </w:r>
          </w:p>
        </w:tc>
        <w:tc>
          <w:tcPr>
            <w:tcW w:w="0" w:type="auto"/>
            <w:hideMark/>
          </w:tcPr>
          <w:p w14:paraId="1D1D082D"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6</w:t>
            </w:r>
          </w:p>
        </w:tc>
        <w:tc>
          <w:tcPr>
            <w:cnfStyle w:val="000010000000" w:firstRow="0" w:lastRow="0" w:firstColumn="0" w:lastColumn="0" w:oddVBand="1" w:evenVBand="0" w:oddHBand="0" w:evenHBand="0" w:firstRowFirstColumn="0" w:firstRowLastColumn="0" w:lastRowFirstColumn="0" w:lastRowLastColumn="0"/>
            <w:tcW w:w="0" w:type="auto"/>
            <w:hideMark/>
          </w:tcPr>
          <w:p w14:paraId="7DCF6668"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1898AF9A"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6</w:t>
            </w:r>
          </w:p>
        </w:tc>
      </w:tr>
      <w:tr w:rsidR="00A21CA6" w:rsidRPr="00A43006" w14:paraId="5DA6A001" w14:textId="77777777" w:rsidTr="0049150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hideMark/>
          </w:tcPr>
          <w:p w14:paraId="606A3687"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Bydgoszcz UMK</w:t>
            </w:r>
          </w:p>
        </w:tc>
        <w:tc>
          <w:tcPr>
            <w:cnfStyle w:val="000010000000" w:firstRow="0" w:lastRow="0" w:firstColumn="0" w:lastColumn="0" w:oddVBand="1" w:evenVBand="0" w:oddHBand="0" w:evenHBand="0" w:firstRowFirstColumn="0" w:firstRowLastColumn="0" w:lastRowFirstColumn="0" w:lastRowLastColumn="0"/>
            <w:tcW w:w="0" w:type="auto"/>
            <w:hideMark/>
          </w:tcPr>
          <w:p w14:paraId="65BAB2BB"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50</w:t>
            </w:r>
          </w:p>
        </w:tc>
        <w:tc>
          <w:tcPr>
            <w:tcW w:w="0" w:type="auto"/>
            <w:hideMark/>
          </w:tcPr>
          <w:p w14:paraId="46679A08"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43</w:t>
            </w:r>
          </w:p>
        </w:tc>
        <w:tc>
          <w:tcPr>
            <w:cnfStyle w:val="000010000000" w:firstRow="0" w:lastRow="0" w:firstColumn="0" w:lastColumn="0" w:oddVBand="1" w:evenVBand="0" w:oddHBand="0" w:evenHBand="0" w:firstRowFirstColumn="0" w:firstRowLastColumn="0" w:lastRowFirstColumn="0" w:lastRowLastColumn="0"/>
            <w:tcW w:w="0" w:type="auto"/>
            <w:hideMark/>
          </w:tcPr>
          <w:p w14:paraId="0F8D068B"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34</w:t>
            </w:r>
          </w:p>
        </w:tc>
        <w:tc>
          <w:tcPr>
            <w:tcW w:w="0" w:type="auto"/>
            <w:hideMark/>
          </w:tcPr>
          <w:p w14:paraId="3040A99C"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27</w:t>
            </w:r>
          </w:p>
        </w:tc>
        <w:tc>
          <w:tcPr>
            <w:cnfStyle w:val="000010000000" w:firstRow="0" w:lastRow="0" w:firstColumn="0" w:lastColumn="0" w:oddVBand="1" w:evenVBand="0" w:oddHBand="0" w:evenHBand="0" w:firstRowFirstColumn="0" w:firstRowLastColumn="0" w:lastRowFirstColumn="0" w:lastRowLastColumn="0"/>
            <w:tcW w:w="0" w:type="auto"/>
            <w:hideMark/>
          </w:tcPr>
          <w:p w14:paraId="3BB79878"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1</w:t>
            </w:r>
          </w:p>
        </w:tc>
        <w:tc>
          <w:tcPr>
            <w:tcW w:w="0" w:type="auto"/>
            <w:hideMark/>
          </w:tcPr>
          <w:p w14:paraId="0D61026C"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28</w:t>
            </w:r>
          </w:p>
        </w:tc>
      </w:tr>
      <w:tr w:rsidR="00A21CA6" w:rsidRPr="00A43006" w14:paraId="1D4A61FE" w14:textId="77777777" w:rsidTr="00491506">
        <w:trPr>
          <w:trHeight w:val="257"/>
        </w:trPr>
        <w:tc>
          <w:tcPr>
            <w:cnfStyle w:val="001000000000" w:firstRow="0" w:lastRow="0" w:firstColumn="1" w:lastColumn="0" w:oddVBand="0" w:evenVBand="0" w:oddHBand="0" w:evenHBand="0" w:firstRowFirstColumn="0" w:firstRowLastColumn="0" w:lastRowFirstColumn="0" w:lastRowLastColumn="0"/>
            <w:tcW w:w="0" w:type="auto"/>
            <w:hideMark/>
          </w:tcPr>
          <w:p w14:paraId="5C553E19"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Gdańsk UCK</w:t>
            </w:r>
          </w:p>
        </w:tc>
        <w:tc>
          <w:tcPr>
            <w:cnfStyle w:val="000010000000" w:firstRow="0" w:lastRow="0" w:firstColumn="0" w:lastColumn="0" w:oddVBand="1" w:evenVBand="0" w:oddHBand="0" w:evenHBand="0" w:firstRowFirstColumn="0" w:firstRowLastColumn="0" w:lastRowFirstColumn="0" w:lastRowLastColumn="0"/>
            <w:tcW w:w="0" w:type="auto"/>
            <w:hideMark/>
          </w:tcPr>
          <w:p w14:paraId="4D3C28F6" w14:textId="59BE7506" w:rsidR="00A21CA6" w:rsidRPr="00C1647A" w:rsidRDefault="00A21CA6" w:rsidP="00D345B6">
            <w:pPr>
              <w:jc w:val="center"/>
              <w:rPr>
                <w:rFonts w:eastAsia="Times New Roman" w:cstheme="minorHAnsi"/>
                <w:bCs/>
                <w:sz w:val="20"/>
                <w:szCs w:val="20"/>
                <w:vertAlign w:val="superscript"/>
                <w:lang w:eastAsia="pl-PL"/>
              </w:rPr>
            </w:pPr>
            <w:r w:rsidRPr="00C1647A">
              <w:rPr>
                <w:rFonts w:eastAsia="Times New Roman" w:cstheme="minorHAnsi"/>
                <w:bCs/>
                <w:sz w:val="20"/>
                <w:szCs w:val="20"/>
                <w:lang w:eastAsia="pl-PL"/>
              </w:rPr>
              <w:t>95</w:t>
            </w:r>
            <w:r w:rsidR="00E41276" w:rsidRPr="00C1647A">
              <w:rPr>
                <w:rFonts w:eastAsia="Times New Roman" w:cstheme="minorHAnsi"/>
                <w:bCs/>
                <w:sz w:val="20"/>
                <w:szCs w:val="20"/>
                <w:vertAlign w:val="superscript"/>
                <w:lang w:eastAsia="pl-PL"/>
              </w:rPr>
              <w:t>2</w:t>
            </w:r>
          </w:p>
        </w:tc>
        <w:tc>
          <w:tcPr>
            <w:tcW w:w="0" w:type="auto"/>
            <w:hideMark/>
          </w:tcPr>
          <w:p w14:paraId="17FC4414" w14:textId="77777777" w:rsidR="00A21CA6" w:rsidRPr="00C1647A"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C1647A">
              <w:rPr>
                <w:rFonts w:eastAsia="Times New Roman" w:cstheme="minorHAnsi"/>
                <w:bCs/>
                <w:sz w:val="20"/>
                <w:szCs w:val="20"/>
                <w:lang w:eastAsia="pl-PL"/>
              </w:rPr>
              <w:t>113</w:t>
            </w:r>
          </w:p>
        </w:tc>
        <w:tc>
          <w:tcPr>
            <w:cnfStyle w:val="000010000000" w:firstRow="0" w:lastRow="0" w:firstColumn="0" w:lastColumn="0" w:oddVBand="1" w:evenVBand="0" w:oddHBand="0" w:evenHBand="0" w:firstRowFirstColumn="0" w:firstRowLastColumn="0" w:lastRowFirstColumn="0" w:lastRowLastColumn="0"/>
            <w:tcW w:w="0" w:type="auto"/>
            <w:hideMark/>
          </w:tcPr>
          <w:p w14:paraId="43CC7D85" w14:textId="7A9C5625" w:rsidR="00A21CA6" w:rsidRPr="00C1647A" w:rsidRDefault="00A21CA6" w:rsidP="00D345B6">
            <w:pPr>
              <w:jc w:val="center"/>
              <w:rPr>
                <w:rFonts w:eastAsia="Times New Roman" w:cstheme="minorHAnsi"/>
                <w:bCs/>
                <w:sz w:val="20"/>
                <w:szCs w:val="20"/>
                <w:vertAlign w:val="superscript"/>
                <w:lang w:eastAsia="pl-PL"/>
              </w:rPr>
            </w:pPr>
            <w:r w:rsidRPr="00C1647A">
              <w:rPr>
                <w:rFonts w:eastAsia="Times New Roman" w:cstheme="minorHAnsi"/>
                <w:bCs/>
                <w:sz w:val="20"/>
                <w:szCs w:val="20"/>
                <w:lang w:eastAsia="pl-PL"/>
              </w:rPr>
              <w:t>106</w:t>
            </w:r>
            <w:r w:rsidR="00E41276" w:rsidRPr="00C1647A">
              <w:rPr>
                <w:rFonts w:eastAsia="Times New Roman" w:cstheme="minorHAnsi"/>
                <w:bCs/>
                <w:sz w:val="20"/>
                <w:szCs w:val="20"/>
                <w:vertAlign w:val="superscript"/>
                <w:lang w:eastAsia="pl-PL"/>
              </w:rPr>
              <w:t>1</w:t>
            </w:r>
          </w:p>
        </w:tc>
        <w:tc>
          <w:tcPr>
            <w:tcW w:w="0" w:type="auto"/>
            <w:hideMark/>
          </w:tcPr>
          <w:p w14:paraId="16F83162"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103</w:t>
            </w:r>
          </w:p>
        </w:tc>
        <w:tc>
          <w:tcPr>
            <w:cnfStyle w:val="000010000000" w:firstRow="0" w:lastRow="0" w:firstColumn="0" w:lastColumn="0" w:oddVBand="1" w:evenVBand="0" w:oddHBand="0" w:evenHBand="0" w:firstRowFirstColumn="0" w:firstRowLastColumn="0" w:lastRowFirstColumn="0" w:lastRowLastColumn="0"/>
            <w:tcW w:w="0" w:type="auto"/>
            <w:hideMark/>
          </w:tcPr>
          <w:p w14:paraId="4A8B3CD1"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2</w:t>
            </w:r>
          </w:p>
        </w:tc>
        <w:tc>
          <w:tcPr>
            <w:tcW w:w="0" w:type="auto"/>
            <w:hideMark/>
          </w:tcPr>
          <w:p w14:paraId="5AA8EAF3"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105</w:t>
            </w:r>
          </w:p>
        </w:tc>
      </w:tr>
      <w:tr w:rsidR="00A21CA6" w:rsidRPr="00A43006" w14:paraId="71A275C9" w14:textId="77777777" w:rsidTr="0049150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0" w:type="auto"/>
            <w:hideMark/>
          </w:tcPr>
          <w:p w14:paraId="499E0E76"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Katowice ŚUM</w:t>
            </w:r>
          </w:p>
        </w:tc>
        <w:tc>
          <w:tcPr>
            <w:cnfStyle w:val="000010000000" w:firstRow="0" w:lastRow="0" w:firstColumn="0" w:lastColumn="0" w:oddVBand="1" w:evenVBand="0" w:oddHBand="0" w:evenHBand="0" w:firstRowFirstColumn="0" w:firstRowLastColumn="0" w:lastRowFirstColumn="0" w:lastRowLastColumn="0"/>
            <w:tcW w:w="0" w:type="auto"/>
            <w:hideMark/>
          </w:tcPr>
          <w:p w14:paraId="4F9D9FC1"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126</w:t>
            </w:r>
          </w:p>
        </w:tc>
        <w:tc>
          <w:tcPr>
            <w:tcW w:w="0" w:type="auto"/>
            <w:hideMark/>
          </w:tcPr>
          <w:p w14:paraId="6D06959D"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81</w:t>
            </w:r>
          </w:p>
        </w:tc>
        <w:tc>
          <w:tcPr>
            <w:cnfStyle w:val="000010000000" w:firstRow="0" w:lastRow="0" w:firstColumn="0" w:lastColumn="0" w:oddVBand="1" w:evenVBand="0" w:oddHBand="0" w:evenHBand="0" w:firstRowFirstColumn="0" w:firstRowLastColumn="0" w:lastRowFirstColumn="0" w:lastRowLastColumn="0"/>
            <w:tcW w:w="0" w:type="auto"/>
            <w:hideMark/>
          </w:tcPr>
          <w:p w14:paraId="30A69475"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85</w:t>
            </w:r>
          </w:p>
        </w:tc>
        <w:tc>
          <w:tcPr>
            <w:tcW w:w="0" w:type="auto"/>
            <w:hideMark/>
          </w:tcPr>
          <w:p w14:paraId="019A200E"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105</w:t>
            </w:r>
          </w:p>
        </w:tc>
        <w:tc>
          <w:tcPr>
            <w:cnfStyle w:val="000010000000" w:firstRow="0" w:lastRow="0" w:firstColumn="0" w:lastColumn="0" w:oddVBand="1" w:evenVBand="0" w:oddHBand="0" w:evenHBand="0" w:firstRowFirstColumn="0" w:firstRowLastColumn="0" w:lastRowFirstColumn="0" w:lastRowLastColumn="0"/>
            <w:tcW w:w="0" w:type="auto"/>
            <w:hideMark/>
          </w:tcPr>
          <w:p w14:paraId="10CC5A82"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1</w:t>
            </w:r>
          </w:p>
        </w:tc>
        <w:tc>
          <w:tcPr>
            <w:tcW w:w="0" w:type="auto"/>
            <w:hideMark/>
          </w:tcPr>
          <w:p w14:paraId="0AB8E128"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106</w:t>
            </w:r>
          </w:p>
        </w:tc>
      </w:tr>
      <w:tr w:rsidR="00A21CA6" w:rsidRPr="00A43006" w14:paraId="14255927" w14:textId="77777777" w:rsidTr="00491506">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008D95B3"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Kraków UJ CM</w:t>
            </w:r>
          </w:p>
        </w:tc>
        <w:tc>
          <w:tcPr>
            <w:cnfStyle w:val="000010000000" w:firstRow="0" w:lastRow="0" w:firstColumn="0" w:lastColumn="0" w:oddVBand="1" w:evenVBand="0" w:oddHBand="0" w:evenHBand="0" w:firstRowFirstColumn="0" w:firstRowLastColumn="0" w:lastRowFirstColumn="0" w:lastRowLastColumn="0"/>
            <w:tcW w:w="0" w:type="auto"/>
            <w:hideMark/>
          </w:tcPr>
          <w:p w14:paraId="52B49EA9"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28</w:t>
            </w:r>
          </w:p>
        </w:tc>
        <w:tc>
          <w:tcPr>
            <w:tcW w:w="0" w:type="auto"/>
            <w:hideMark/>
          </w:tcPr>
          <w:p w14:paraId="7637A0CB"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24</w:t>
            </w:r>
          </w:p>
        </w:tc>
        <w:tc>
          <w:tcPr>
            <w:cnfStyle w:val="000010000000" w:firstRow="0" w:lastRow="0" w:firstColumn="0" w:lastColumn="0" w:oddVBand="1" w:evenVBand="0" w:oddHBand="0" w:evenHBand="0" w:firstRowFirstColumn="0" w:firstRowLastColumn="0" w:lastRowFirstColumn="0" w:lastRowLastColumn="0"/>
            <w:tcW w:w="0" w:type="auto"/>
            <w:hideMark/>
          </w:tcPr>
          <w:p w14:paraId="4F208A86"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30</w:t>
            </w:r>
          </w:p>
        </w:tc>
        <w:tc>
          <w:tcPr>
            <w:tcW w:w="0" w:type="auto"/>
            <w:hideMark/>
          </w:tcPr>
          <w:p w14:paraId="2E6F1D68"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68</w:t>
            </w:r>
          </w:p>
        </w:tc>
        <w:tc>
          <w:tcPr>
            <w:cnfStyle w:val="000010000000" w:firstRow="0" w:lastRow="0" w:firstColumn="0" w:lastColumn="0" w:oddVBand="1" w:evenVBand="0" w:oddHBand="0" w:evenHBand="0" w:firstRowFirstColumn="0" w:firstRowLastColumn="0" w:lastRowFirstColumn="0" w:lastRowLastColumn="0"/>
            <w:tcW w:w="0" w:type="auto"/>
            <w:hideMark/>
          </w:tcPr>
          <w:p w14:paraId="77C7F9BE"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1</w:t>
            </w:r>
          </w:p>
        </w:tc>
        <w:tc>
          <w:tcPr>
            <w:tcW w:w="0" w:type="auto"/>
            <w:hideMark/>
          </w:tcPr>
          <w:p w14:paraId="4DC4DB7E"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69</w:t>
            </w:r>
          </w:p>
        </w:tc>
      </w:tr>
      <w:tr w:rsidR="00A21CA6" w:rsidRPr="00A43006" w14:paraId="26023C00" w14:textId="77777777" w:rsidTr="00491506">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0" w:type="auto"/>
            <w:hideMark/>
          </w:tcPr>
          <w:p w14:paraId="77D9E19D" w14:textId="77777777" w:rsidR="00A21CA6" w:rsidRPr="00A43006" w:rsidRDefault="00A21CA6" w:rsidP="00D345B6">
            <w:pPr>
              <w:rPr>
                <w:rFonts w:eastAsia="Times New Roman" w:cstheme="minorHAnsi"/>
                <w:b w:val="0"/>
                <w:bCs w:val="0"/>
                <w:sz w:val="20"/>
                <w:szCs w:val="20"/>
                <w:lang w:val="de-DE" w:eastAsia="pl-PL"/>
              </w:rPr>
            </w:pPr>
            <w:r w:rsidRPr="00A43006">
              <w:rPr>
                <w:rFonts w:eastAsia="Times New Roman" w:cstheme="minorHAnsi"/>
                <w:b w:val="0"/>
                <w:sz w:val="20"/>
                <w:szCs w:val="20"/>
                <w:lang w:val="de-DE" w:eastAsia="pl-PL"/>
              </w:rPr>
              <w:t>Kraków KSS</w:t>
            </w:r>
          </w:p>
        </w:tc>
        <w:tc>
          <w:tcPr>
            <w:cnfStyle w:val="000010000000" w:firstRow="0" w:lastRow="0" w:firstColumn="0" w:lastColumn="0" w:oddVBand="1" w:evenVBand="0" w:oddHBand="0" w:evenHBand="0" w:firstRowFirstColumn="0" w:firstRowLastColumn="0" w:lastRowFirstColumn="0" w:lastRowLastColumn="0"/>
            <w:tcW w:w="0" w:type="auto"/>
            <w:hideMark/>
          </w:tcPr>
          <w:p w14:paraId="7CB149EE"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46</w:t>
            </w:r>
          </w:p>
        </w:tc>
        <w:tc>
          <w:tcPr>
            <w:tcW w:w="0" w:type="auto"/>
            <w:hideMark/>
          </w:tcPr>
          <w:p w14:paraId="386E2014"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32</w:t>
            </w:r>
          </w:p>
        </w:tc>
        <w:tc>
          <w:tcPr>
            <w:cnfStyle w:val="000010000000" w:firstRow="0" w:lastRow="0" w:firstColumn="0" w:lastColumn="0" w:oddVBand="1" w:evenVBand="0" w:oddHBand="0" w:evenHBand="0" w:firstRowFirstColumn="0" w:firstRowLastColumn="0" w:lastRowFirstColumn="0" w:lastRowLastColumn="0"/>
            <w:tcW w:w="0" w:type="auto"/>
            <w:hideMark/>
          </w:tcPr>
          <w:p w14:paraId="73D17967"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21</w:t>
            </w:r>
          </w:p>
        </w:tc>
        <w:tc>
          <w:tcPr>
            <w:tcW w:w="0" w:type="auto"/>
            <w:hideMark/>
          </w:tcPr>
          <w:p w14:paraId="462B51F7"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cnfStyle w:val="000010000000" w:firstRow="0" w:lastRow="0" w:firstColumn="0" w:lastColumn="0" w:oddVBand="1" w:evenVBand="0" w:oddHBand="0" w:evenHBand="0" w:firstRowFirstColumn="0" w:firstRowLastColumn="0" w:lastRowFirstColumn="0" w:lastRowLastColumn="0"/>
            <w:tcW w:w="0" w:type="auto"/>
            <w:hideMark/>
          </w:tcPr>
          <w:p w14:paraId="06F439CA"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6259B1AE"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0</w:t>
            </w:r>
          </w:p>
        </w:tc>
      </w:tr>
      <w:tr w:rsidR="00A21CA6" w:rsidRPr="00A43006" w14:paraId="71609557"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3EC49308" w14:textId="77777777" w:rsidR="00A21CA6" w:rsidRPr="00A43006" w:rsidRDefault="00A21CA6" w:rsidP="00D345B6">
            <w:pPr>
              <w:rPr>
                <w:rFonts w:eastAsia="Times New Roman" w:cstheme="minorHAnsi"/>
                <w:b w:val="0"/>
                <w:bCs w:val="0"/>
                <w:sz w:val="20"/>
                <w:szCs w:val="20"/>
                <w:lang w:val="de-DE" w:eastAsia="pl-PL"/>
              </w:rPr>
            </w:pPr>
            <w:r w:rsidRPr="00A43006">
              <w:rPr>
                <w:rFonts w:eastAsia="Times New Roman" w:cstheme="minorHAnsi"/>
                <w:b w:val="0"/>
                <w:sz w:val="20"/>
                <w:szCs w:val="20"/>
                <w:lang w:val="de-DE" w:eastAsia="pl-PL"/>
              </w:rPr>
              <w:t xml:space="preserve">Kielce </w:t>
            </w:r>
            <w:proofErr w:type="spellStart"/>
            <w:r w:rsidRPr="00A43006">
              <w:rPr>
                <w:rFonts w:eastAsia="Times New Roman" w:cstheme="minorHAnsi"/>
                <w:b w:val="0"/>
                <w:sz w:val="20"/>
                <w:szCs w:val="20"/>
                <w:lang w:val="de-DE" w:eastAsia="pl-PL"/>
              </w:rPr>
              <w:t>Woj</w:t>
            </w:r>
            <w:proofErr w:type="spellEnd"/>
            <w:r w:rsidRPr="00A43006">
              <w:rPr>
                <w:rFonts w:eastAsia="Times New Roman" w:cstheme="minorHAnsi"/>
                <w:b w:val="0"/>
                <w:sz w:val="20"/>
                <w:szCs w:val="20"/>
                <w:lang w:val="de-DE" w:eastAsia="pl-PL"/>
              </w:rPr>
              <w:t>.</w:t>
            </w:r>
          </w:p>
        </w:tc>
        <w:tc>
          <w:tcPr>
            <w:cnfStyle w:val="000010000000" w:firstRow="0" w:lastRow="0" w:firstColumn="0" w:lastColumn="0" w:oddVBand="1" w:evenVBand="0" w:oddHBand="0" w:evenHBand="0" w:firstRowFirstColumn="0" w:firstRowLastColumn="0" w:lastRowFirstColumn="0" w:lastRowLastColumn="0"/>
            <w:tcW w:w="0" w:type="auto"/>
          </w:tcPr>
          <w:p w14:paraId="16497B3E" w14:textId="77777777" w:rsidR="00A21CA6" w:rsidRPr="00A43006" w:rsidRDefault="00A21CA6" w:rsidP="00D345B6">
            <w:pPr>
              <w:jc w:val="center"/>
              <w:rPr>
                <w:rFonts w:eastAsia="Times New Roman" w:cstheme="minorHAnsi"/>
                <w:bCs/>
                <w:sz w:val="20"/>
                <w:szCs w:val="20"/>
                <w:lang w:eastAsia="pl-PL"/>
              </w:rPr>
            </w:pPr>
          </w:p>
        </w:tc>
        <w:tc>
          <w:tcPr>
            <w:tcW w:w="0" w:type="auto"/>
          </w:tcPr>
          <w:p w14:paraId="1C09AB21"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0" w:type="auto"/>
            <w:hideMark/>
          </w:tcPr>
          <w:p w14:paraId="39F6CDE8"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4</w:t>
            </w:r>
          </w:p>
        </w:tc>
        <w:tc>
          <w:tcPr>
            <w:tcW w:w="0" w:type="auto"/>
            <w:hideMark/>
          </w:tcPr>
          <w:p w14:paraId="4C460A9B"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8</w:t>
            </w:r>
          </w:p>
        </w:tc>
        <w:tc>
          <w:tcPr>
            <w:cnfStyle w:val="000010000000" w:firstRow="0" w:lastRow="0" w:firstColumn="0" w:lastColumn="0" w:oddVBand="1" w:evenVBand="0" w:oddHBand="0" w:evenHBand="0" w:firstRowFirstColumn="0" w:firstRowLastColumn="0" w:lastRowFirstColumn="0" w:lastRowLastColumn="0"/>
            <w:tcW w:w="0" w:type="auto"/>
            <w:hideMark/>
          </w:tcPr>
          <w:p w14:paraId="3611C788"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63208379"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8</w:t>
            </w:r>
          </w:p>
        </w:tc>
      </w:tr>
      <w:tr w:rsidR="00A21CA6" w:rsidRPr="00A43006" w14:paraId="34320C0D"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214E2963" w14:textId="77777777" w:rsidR="00A21CA6" w:rsidRPr="00A43006" w:rsidRDefault="00A21CA6" w:rsidP="00D345B6">
            <w:pPr>
              <w:rPr>
                <w:rFonts w:eastAsia="Times New Roman" w:cstheme="minorHAnsi"/>
                <w:b w:val="0"/>
                <w:bCs w:val="0"/>
                <w:sz w:val="20"/>
                <w:szCs w:val="20"/>
                <w:lang w:val="de-DE" w:eastAsia="pl-PL"/>
              </w:rPr>
            </w:pPr>
            <w:r w:rsidRPr="00A43006">
              <w:rPr>
                <w:rFonts w:eastAsia="Times New Roman" w:cstheme="minorHAnsi"/>
                <w:b w:val="0"/>
                <w:sz w:val="20"/>
                <w:szCs w:val="20"/>
                <w:lang w:val="de-DE" w:eastAsia="pl-PL"/>
              </w:rPr>
              <w:t>Lublin UM</w:t>
            </w:r>
          </w:p>
        </w:tc>
        <w:tc>
          <w:tcPr>
            <w:cnfStyle w:val="000010000000" w:firstRow="0" w:lastRow="0" w:firstColumn="0" w:lastColumn="0" w:oddVBand="1" w:evenVBand="0" w:oddHBand="0" w:evenHBand="0" w:firstRowFirstColumn="0" w:firstRowLastColumn="0" w:lastRowFirstColumn="0" w:lastRowLastColumn="0"/>
            <w:tcW w:w="0" w:type="auto"/>
            <w:hideMark/>
          </w:tcPr>
          <w:p w14:paraId="4E967B54"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25</w:t>
            </w:r>
          </w:p>
        </w:tc>
        <w:tc>
          <w:tcPr>
            <w:tcW w:w="0" w:type="auto"/>
            <w:hideMark/>
          </w:tcPr>
          <w:p w14:paraId="7E06207A"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35</w:t>
            </w:r>
          </w:p>
        </w:tc>
        <w:tc>
          <w:tcPr>
            <w:cnfStyle w:val="000010000000" w:firstRow="0" w:lastRow="0" w:firstColumn="0" w:lastColumn="0" w:oddVBand="1" w:evenVBand="0" w:oddHBand="0" w:evenHBand="0" w:firstRowFirstColumn="0" w:firstRowLastColumn="0" w:lastRowFirstColumn="0" w:lastRowLastColumn="0"/>
            <w:tcW w:w="0" w:type="auto"/>
            <w:hideMark/>
          </w:tcPr>
          <w:p w14:paraId="4C18D5CA"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15</w:t>
            </w:r>
          </w:p>
        </w:tc>
        <w:tc>
          <w:tcPr>
            <w:tcW w:w="0" w:type="auto"/>
            <w:hideMark/>
          </w:tcPr>
          <w:p w14:paraId="6FCE8EC1"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17</w:t>
            </w:r>
          </w:p>
        </w:tc>
        <w:tc>
          <w:tcPr>
            <w:cnfStyle w:val="000010000000" w:firstRow="0" w:lastRow="0" w:firstColumn="0" w:lastColumn="0" w:oddVBand="1" w:evenVBand="0" w:oddHBand="0" w:evenHBand="0" w:firstRowFirstColumn="0" w:firstRowLastColumn="0" w:lastRowFirstColumn="0" w:lastRowLastColumn="0"/>
            <w:tcW w:w="0" w:type="auto"/>
            <w:hideMark/>
          </w:tcPr>
          <w:p w14:paraId="6247834A"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6C848D6A"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17</w:t>
            </w:r>
          </w:p>
        </w:tc>
      </w:tr>
      <w:tr w:rsidR="00A21CA6" w:rsidRPr="00A43006" w14:paraId="730A424F"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7F0521F7" w14:textId="77777777" w:rsidR="00A21CA6" w:rsidRPr="00A43006" w:rsidRDefault="00A21CA6" w:rsidP="00D345B6">
            <w:pPr>
              <w:rPr>
                <w:rFonts w:eastAsia="Times New Roman" w:cstheme="minorHAnsi"/>
                <w:b w:val="0"/>
                <w:bCs w:val="0"/>
                <w:sz w:val="20"/>
                <w:szCs w:val="20"/>
                <w:lang w:val="de-DE" w:eastAsia="pl-PL"/>
              </w:rPr>
            </w:pPr>
            <w:proofErr w:type="spellStart"/>
            <w:r w:rsidRPr="00A43006">
              <w:rPr>
                <w:rFonts w:eastAsia="Times New Roman" w:cstheme="minorHAnsi"/>
                <w:b w:val="0"/>
                <w:sz w:val="20"/>
                <w:szCs w:val="20"/>
                <w:lang w:val="de-DE" w:eastAsia="pl-PL"/>
              </w:rPr>
              <w:t>Łódź</w:t>
            </w:r>
            <w:proofErr w:type="spellEnd"/>
            <w:r w:rsidRPr="00A43006">
              <w:rPr>
                <w:rFonts w:eastAsia="Times New Roman" w:cstheme="minorHAnsi"/>
                <w:b w:val="0"/>
                <w:sz w:val="20"/>
                <w:szCs w:val="20"/>
                <w:lang w:val="de-DE" w:eastAsia="pl-PL"/>
              </w:rPr>
              <w:t xml:space="preserve"> UM</w:t>
            </w:r>
          </w:p>
        </w:tc>
        <w:tc>
          <w:tcPr>
            <w:cnfStyle w:val="000010000000" w:firstRow="0" w:lastRow="0" w:firstColumn="0" w:lastColumn="0" w:oddVBand="1" w:evenVBand="0" w:oddHBand="0" w:evenHBand="0" w:firstRowFirstColumn="0" w:firstRowLastColumn="0" w:lastRowFirstColumn="0" w:lastRowLastColumn="0"/>
            <w:tcW w:w="0" w:type="auto"/>
            <w:hideMark/>
          </w:tcPr>
          <w:p w14:paraId="02F4F95E"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20</w:t>
            </w:r>
          </w:p>
        </w:tc>
        <w:tc>
          <w:tcPr>
            <w:tcW w:w="0" w:type="auto"/>
            <w:hideMark/>
          </w:tcPr>
          <w:p w14:paraId="0B0F4FB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18</w:t>
            </w:r>
          </w:p>
        </w:tc>
        <w:tc>
          <w:tcPr>
            <w:cnfStyle w:val="000010000000" w:firstRow="0" w:lastRow="0" w:firstColumn="0" w:lastColumn="0" w:oddVBand="1" w:evenVBand="0" w:oddHBand="0" w:evenHBand="0" w:firstRowFirstColumn="0" w:firstRowLastColumn="0" w:lastRowFirstColumn="0" w:lastRowLastColumn="0"/>
            <w:tcW w:w="0" w:type="auto"/>
            <w:hideMark/>
          </w:tcPr>
          <w:p w14:paraId="6571B450"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12</w:t>
            </w:r>
          </w:p>
        </w:tc>
        <w:tc>
          <w:tcPr>
            <w:tcW w:w="0" w:type="auto"/>
            <w:hideMark/>
          </w:tcPr>
          <w:p w14:paraId="561F3E90"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16</w:t>
            </w:r>
          </w:p>
        </w:tc>
        <w:tc>
          <w:tcPr>
            <w:cnfStyle w:val="000010000000" w:firstRow="0" w:lastRow="0" w:firstColumn="0" w:lastColumn="0" w:oddVBand="1" w:evenVBand="0" w:oddHBand="0" w:evenHBand="0" w:firstRowFirstColumn="0" w:firstRowLastColumn="0" w:lastRowFirstColumn="0" w:lastRowLastColumn="0"/>
            <w:tcW w:w="0" w:type="auto"/>
            <w:hideMark/>
          </w:tcPr>
          <w:p w14:paraId="07AFFF3F"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05DFBAB4"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16</w:t>
            </w:r>
          </w:p>
        </w:tc>
      </w:tr>
      <w:tr w:rsidR="00A21CA6" w:rsidRPr="00A43006" w14:paraId="4116757C"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6B9ED65E"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Łódź Woj.</w:t>
            </w:r>
          </w:p>
        </w:tc>
        <w:tc>
          <w:tcPr>
            <w:cnfStyle w:val="000010000000" w:firstRow="0" w:lastRow="0" w:firstColumn="0" w:lastColumn="0" w:oddVBand="1" w:evenVBand="0" w:oddHBand="0" w:evenHBand="0" w:firstRowFirstColumn="0" w:firstRowLastColumn="0" w:lastRowFirstColumn="0" w:lastRowLastColumn="0"/>
            <w:tcW w:w="0" w:type="auto"/>
            <w:hideMark/>
          </w:tcPr>
          <w:p w14:paraId="4792D626"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w:t>
            </w:r>
          </w:p>
        </w:tc>
        <w:tc>
          <w:tcPr>
            <w:tcW w:w="0" w:type="auto"/>
            <w:hideMark/>
          </w:tcPr>
          <w:p w14:paraId="672E4F56"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15</w:t>
            </w:r>
          </w:p>
        </w:tc>
        <w:tc>
          <w:tcPr>
            <w:cnfStyle w:val="000010000000" w:firstRow="0" w:lastRow="0" w:firstColumn="0" w:lastColumn="0" w:oddVBand="1" w:evenVBand="0" w:oddHBand="0" w:evenHBand="0" w:firstRowFirstColumn="0" w:firstRowLastColumn="0" w:lastRowFirstColumn="0" w:lastRowLastColumn="0"/>
            <w:tcW w:w="0" w:type="auto"/>
            <w:hideMark/>
          </w:tcPr>
          <w:p w14:paraId="76A686C8"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w:t>
            </w:r>
          </w:p>
        </w:tc>
        <w:tc>
          <w:tcPr>
            <w:tcW w:w="0" w:type="auto"/>
            <w:hideMark/>
          </w:tcPr>
          <w:p w14:paraId="6D8DA01D"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w:t>
            </w:r>
          </w:p>
        </w:tc>
        <w:tc>
          <w:tcPr>
            <w:cnfStyle w:val="000010000000" w:firstRow="0" w:lastRow="0" w:firstColumn="0" w:lastColumn="0" w:oddVBand="1" w:evenVBand="0" w:oddHBand="0" w:evenHBand="0" w:firstRowFirstColumn="0" w:firstRowLastColumn="0" w:lastRowFirstColumn="0" w:lastRowLastColumn="0"/>
            <w:tcW w:w="0" w:type="auto"/>
            <w:hideMark/>
          </w:tcPr>
          <w:p w14:paraId="6D44634E"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73A2A164"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w:t>
            </w:r>
          </w:p>
        </w:tc>
      </w:tr>
      <w:tr w:rsidR="00A21CA6" w:rsidRPr="00A43006" w14:paraId="3A0FC734"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15A5EF24"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Olsztyn WSS</w:t>
            </w:r>
          </w:p>
        </w:tc>
        <w:tc>
          <w:tcPr>
            <w:cnfStyle w:val="000010000000" w:firstRow="0" w:lastRow="0" w:firstColumn="0" w:lastColumn="0" w:oddVBand="1" w:evenVBand="0" w:oddHBand="0" w:evenHBand="0" w:firstRowFirstColumn="0" w:firstRowLastColumn="0" w:lastRowFirstColumn="0" w:lastRowLastColumn="0"/>
            <w:tcW w:w="0" w:type="auto"/>
            <w:hideMark/>
          </w:tcPr>
          <w:p w14:paraId="19D3EA6F"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26</w:t>
            </w:r>
          </w:p>
        </w:tc>
        <w:tc>
          <w:tcPr>
            <w:tcW w:w="0" w:type="auto"/>
            <w:hideMark/>
          </w:tcPr>
          <w:p w14:paraId="71D55A32"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26</w:t>
            </w:r>
          </w:p>
        </w:tc>
        <w:tc>
          <w:tcPr>
            <w:cnfStyle w:val="000010000000" w:firstRow="0" w:lastRow="0" w:firstColumn="0" w:lastColumn="0" w:oddVBand="1" w:evenVBand="0" w:oddHBand="0" w:evenHBand="0" w:firstRowFirstColumn="0" w:firstRowLastColumn="0" w:lastRowFirstColumn="0" w:lastRowLastColumn="0"/>
            <w:tcW w:w="0" w:type="auto"/>
            <w:hideMark/>
          </w:tcPr>
          <w:p w14:paraId="20F22102"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34</w:t>
            </w:r>
          </w:p>
        </w:tc>
        <w:tc>
          <w:tcPr>
            <w:tcW w:w="0" w:type="auto"/>
            <w:hideMark/>
          </w:tcPr>
          <w:p w14:paraId="03E9127C"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27</w:t>
            </w:r>
          </w:p>
        </w:tc>
        <w:tc>
          <w:tcPr>
            <w:cnfStyle w:val="000010000000" w:firstRow="0" w:lastRow="0" w:firstColumn="0" w:lastColumn="0" w:oddVBand="1" w:evenVBand="0" w:oddHBand="0" w:evenHBand="0" w:firstRowFirstColumn="0" w:firstRowLastColumn="0" w:lastRowFirstColumn="0" w:lastRowLastColumn="0"/>
            <w:tcW w:w="0" w:type="auto"/>
            <w:hideMark/>
          </w:tcPr>
          <w:p w14:paraId="1F76E0D6"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2E9C37A7"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27</w:t>
            </w:r>
          </w:p>
        </w:tc>
      </w:tr>
      <w:tr w:rsidR="00A21CA6" w:rsidRPr="00A43006" w14:paraId="17143DF9"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0A59DEF3"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Poznań UM</w:t>
            </w:r>
          </w:p>
        </w:tc>
        <w:tc>
          <w:tcPr>
            <w:cnfStyle w:val="000010000000" w:firstRow="0" w:lastRow="0" w:firstColumn="0" w:lastColumn="0" w:oddVBand="1" w:evenVBand="0" w:oddHBand="0" w:evenHBand="0" w:firstRowFirstColumn="0" w:firstRowLastColumn="0" w:lastRowFirstColumn="0" w:lastRowLastColumn="0"/>
            <w:tcW w:w="0" w:type="auto"/>
            <w:hideMark/>
          </w:tcPr>
          <w:p w14:paraId="34CAC793"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34</w:t>
            </w:r>
          </w:p>
        </w:tc>
        <w:tc>
          <w:tcPr>
            <w:tcW w:w="0" w:type="auto"/>
            <w:hideMark/>
          </w:tcPr>
          <w:p w14:paraId="62572E30"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57</w:t>
            </w:r>
          </w:p>
        </w:tc>
        <w:tc>
          <w:tcPr>
            <w:cnfStyle w:val="000010000000" w:firstRow="0" w:lastRow="0" w:firstColumn="0" w:lastColumn="0" w:oddVBand="1" w:evenVBand="0" w:oddHBand="0" w:evenHBand="0" w:firstRowFirstColumn="0" w:firstRowLastColumn="0" w:lastRowFirstColumn="0" w:lastRowLastColumn="0"/>
            <w:tcW w:w="0" w:type="auto"/>
            <w:hideMark/>
          </w:tcPr>
          <w:p w14:paraId="4593D4D5"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58</w:t>
            </w:r>
          </w:p>
        </w:tc>
        <w:tc>
          <w:tcPr>
            <w:tcW w:w="0" w:type="auto"/>
            <w:hideMark/>
          </w:tcPr>
          <w:p w14:paraId="5358D0B6"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28</w:t>
            </w:r>
          </w:p>
        </w:tc>
        <w:tc>
          <w:tcPr>
            <w:cnfStyle w:val="000010000000" w:firstRow="0" w:lastRow="0" w:firstColumn="0" w:lastColumn="0" w:oddVBand="1" w:evenVBand="0" w:oddHBand="0" w:evenHBand="0" w:firstRowFirstColumn="0" w:firstRowLastColumn="0" w:lastRowFirstColumn="0" w:lastRowLastColumn="0"/>
            <w:tcW w:w="0" w:type="auto"/>
            <w:hideMark/>
          </w:tcPr>
          <w:p w14:paraId="114BAE16"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1F623EE9"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28</w:t>
            </w:r>
          </w:p>
        </w:tc>
      </w:tr>
      <w:tr w:rsidR="00A21CA6" w:rsidRPr="00A43006" w14:paraId="09228523"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7E9A3E50"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Poznań Woj.</w:t>
            </w:r>
          </w:p>
        </w:tc>
        <w:tc>
          <w:tcPr>
            <w:cnfStyle w:val="000010000000" w:firstRow="0" w:lastRow="0" w:firstColumn="0" w:lastColumn="0" w:oddVBand="1" w:evenVBand="0" w:oddHBand="0" w:evenHBand="0" w:firstRowFirstColumn="0" w:firstRowLastColumn="0" w:lastRowFirstColumn="0" w:lastRowLastColumn="0"/>
            <w:tcW w:w="0" w:type="auto"/>
            <w:hideMark/>
          </w:tcPr>
          <w:p w14:paraId="7E55807D"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72</w:t>
            </w:r>
          </w:p>
        </w:tc>
        <w:tc>
          <w:tcPr>
            <w:tcW w:w="0" w:type="auto"/>
            <w:hideMark/>
          </w:tcPr>
          <w:p w14:paraId="312F3E50"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93</w:t>
            </w:r>
          </w:p>
        </w:tc>
        <w:tc>
          <w:tcPr>
            <w:cnfStyle w:val="000010000000" w:firstRow="0" w:lastRow="0" w:firstColumn="0" w:lastColumn="0" w:oddVBand="1" w:evenVBand="0" w:oddHBand="0" w:evenHBand="0" w:firstRowFirstColumn="0" w:firstRowLastColumn="0" w:lastRowFirstColumn="0" w:lastRowLastColumn="0"/>
            <w:tcW w:w="0" w:type="auto"/>
            <w:hideMark/>
          </w:tcPr>
          <w:p w14:paraId="7C76431F"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75</w:t>
            </w:r>
          </w:p>
        </w:tc>
        <w:tc>
          <w:tcPr>
            <w:tcW w:w="0" w:type="auto"/>
            <w:hideMark/>
          </w:tcPr>
          <w:p w14:paraId="5FFA0814"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57</w:t>
            </w:r>
          </w:p>
        </w:tc>
        <w:tc>
          <w:tcPr>
            <w:cnfStyle w:val="000010000000" w:firstRow="0" w:lastRow="0" w:firstColumn="0" w:lastColumn="0" w:oddVBand="1" w:evenVBand="0" w:oddHBand="0" w:evenHBand="0" w:firstRowFirstColumn="0" w:firstRowLastColumn="0" w:lastRowFirstColumn="0" w:lastRowLastColumn="0"/>
            <w:tcW w:w="0" w:type="auto"/>
            <w:hideMark/>
          </w:tcPr>
          <w:p w14:paraId="1614BF02"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1</w:t>
            </w:r>
          </w:p>
        </w:tc>
        <w:tc>
          <w:tcPr>
            <w:tcW w:w="0" w:type="auto"/>
            <w:hideMark/>
          </w:tcPr>
          <w:p w14:paraId="34F07E1A"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58</w:t>
            </w:r>
          </w:p>
        </w:tc>
      </w:tr>
      <w:tr w:rsidR="00A21CA6" w:rsidRPr="00A43006" w14:paraId="43198AAC"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0C5A5374"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Szczecin PUM</w:t>
            </w:r>
          </w:p>
        </w:tc>
        <w:tc>
          <w:tcPr>
            <w:cnfStyle w:val="000010000000" w:firstRow="0" w:lastRow="0" w:firstColumn="0" w:lastColumn="0" w:oddVBand="1" w:evenVBand="0" w:oddHBand="0" w:evenHBand="0" w:firstRowFirstColumn="0" w:firstRowLastColumn="0" w:lastRowFirstColumn="0" w:lastRowLastColumn="0"/>
            <w:tcW w:w="0" w:type="auto"/>
            <w:hideMark/>
          </w:tcPr>
          <w:p w14:paraId="0040446A"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37</w:t>
            </w:r>
          </w:p>
        </w:tc>
        <w:tc>
          <w:tcPr>
            <w:tcW w:w="0" w:type="auto"/>
            <w:hideMark/>
          </w:tcPr>
          <w:p w14:paraId="3C8D3D9F"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31</w:t>
            </w:r>
          </w:p>
        </w:tc>
        <w:tc>
          <w:tcPr>
            <w:cnfStyle w:val="000010000000" w:firstRow="0" w:lastRow="0" w:firstColumn="0" w:lastColumn="0" w:oddVBand="1" w:evenVBand="0" w:oddHBand="0" w:evenHBand="0" w:firstRowFirstColumn="0" w:firstRowLastColumn="0" w:lastRowFirstColumn="0" w:lastRowLastColumn="0"/>
            <w:tcW w:w="0" w:type="auto"/>
            <w:hideMark/>
          </w:tcPr>
          <w:p w14:paraId="1181CF90"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36</w:t>
            </w:r>
          </w:p>
        </w:tc>
        <w:tc>
          <w:tcPr>
            <w:tcW w:w="0" w:type="auto"/>
            <w:hideMark/>
          </w:tcPr>
          <w:p w14:paraId="3C047E29"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37</w:t>
            </w:r>
          </w:p>
        </w:tc>
        <w:tc>
          <w:tcPr>
            <w:cnfStyle w:val="000010000000" w:firstRow="0" w:lastRow="0" w:firstColumn="0" w:lastColumn="0" w:oddVBand="1" w:evenVBand="0" w:oddHBand="0" w:evenHBand="0" w:firstRowFirstColumn="0" w:firstRowLastColumn="0" w:lastRowFirstColumn="0" w:lastRowLastColumn="0"/>
            <w:tcW w:w="0" w:type="auto"/>
            <w:hideMark/>
          </w:tcPr>
          <w:p w14:paraId="1368C33D"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3516B48E"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37</w:t>
            </w:r>
          </w:p>
        </w:tc>
      </w:tr>
      <w:tr w:rsidR="00A21CA6" w:rsidRPr="00A43006" w14:paraId="68F77BD2"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45E9AF37"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Szczecin SPWSZ</w:t>
            </w:r>
          </w:p>
        </w:tc>
        <w:tc>
          <w:tcPr>
            <w:cnfStyle w:val="000010000000" w:firstRow="0" w:lastRow="0" w:firstColumn="0" w:lastColumn="0" w:oddVBand="1" w:evenVBand="0" w:oddHBand="0" w:evenHBand="0" w:firstRowFirstColumn="0" w:firstRowLastColumn="0" w:lastRowFirstColumn="0" w:lastRowLastColumn="0"/>
            <w:tcW w:w="0" w:type="auto"/>
            <w:hideMark/>
          </w:tcPr>
          <w:p w14:paraId="30F3BCCE" w14:textId="5AA1CA04" w:rsidR="00A21CA6" w:rsidRPr="00A43006" w:rsidRDefault="00A21CA6" w:rsidP="00D345B6">
            <w:pPr>
              <w:jc w:val="center"/>
              <w:rPr>
                <w:rFonts w:eastAsia="Times New Roman" w:cstheme="minorHAnsi"/>
                <w:bCs/>
                <w:sz w:val="20"/>
                <w:szCs w:val="20"/>
                <w:vertAlign w:val="superscript"/>
                <w:lang w:eastAsia="pl-PL"/>
              </w:rPr>
            </w:pPr>
            <w:r w:rsidRPr="00A43006">
              <w:rPr>
                <w:rFonts w:eastAsia="Times New Roman" w:cstheme="minorHAnsi"/>
                <w:bCs/>
                <w:sz w:val="20"/>
                <w:szCs w:val="20"/>
                <w:lang w:eastAsia="pl-PL"/>
              </w:rPr>
              <w:t>45</w:t>
            </w:r>
          </w:p>
        </w:tc>
        <w:tc>
          <w:tcPr>
            <w:tcW w:w="0" w:type="auto"/>
            <w:hideMark/>
          </w:tcPr>
          <w:p w14:paraId="119EECED"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64</w:t>
            </w:r>
          </w:p>
        </w:tc>
        <w:tc>
          <w:tcPr>
            <w:cnfStyle w:val="000010000000" w:firstRow="0" w:lastRow="0" w:firstColumn="0" w:lastColumn="0" w:oddVBand="1" w:evenVBand="0" w:oddHBand="0" w:evenHBand="0" w:firstRowFirstColumn="0" w:firstRowLastColumn="0" w:lastRowFirstColumn="0" w:lastRowLastColumn="0"/>
            <w:tcW w:w="0" w:type="auto"/>
            <w:hideMark/>
          </w:tcPr>
          <w:p w14:paraId="18F3FB85"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16</w:t>
            </w:r>
          </w:p>
        </w:tc>
        <w:tc>
          <w:tcPr>
            <w:tcW w:w="0" w:type="auto"/>
            <w:hideMark/>
          </w:tcPr>
          <w:p w14:paraId="6304D25D"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6</w:t>
            </w:r>
          </w:p>
        </w:tc>
        <w:tc>
          <w:tcPr>
            <w:cnfStyle w:val="000010000000" w:firstRow="0" w:lastRow="0" w:firstColumn="0" w:lastColumn="0" w:oddVBand="1" w:evenVBand="0" w:oddHBand="0" w:evenHBand="0" w:firstRowFirstColumn="0" w:firstRowLastColumn="0" w:lastRowFirstColumn="0" w:lastRowLastColumn="0"/>
            <w:tcW w:w="0" w:type="auto"/>
            <w:hideMark/>
          </w:tcPr>
          <w:p w14:paraId="4B072AB4"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3</w:t>
            </w:r>
          </w:p>
        </w:tc>
        <w:tc>
          <w:tcPr>
            <w:tcW w:w="0" w:type="auto"/>
            <w:hideMark/>
          </w:tcPr>
          <w:p w14:paraId="6CFE0AF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9</w:t>
            </w:r>
          </w:p>
        </w:tc>
      </w:tr>
      <w:tr w:rsidR="00A21CA6" w:rsidRPr="00A43006" w14:paraId="5CA5B184"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79561C40"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 xml:space="preserve">Warszawa CSK </w:t>
            </w:r>
          </w:p>
        </w:tc>
        <w:tc>
          <w:tcPr>
            <w:cnfStyle w:val="000010000000" w:firstRow="0" w:lastRow="0" w:firstColumn="0" w:lastColumn="0" w:oddVBand="1" w:evenVBand="0" w:oddHBand="0" w:evenHBand="0" w:firstRowFirstColumn="0" w:firstRowLastColumn="0" w:lastRowFirstColumn="0" w:lastRowLastColumn="0"/>
            <w:tcW w:w="0" w:type="auto"/>
            <w:hideMark/>
          </w:tcPr>
          <w:p w14:paraId="7786B1D7"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16</w:t>
            </w:r>
          </w:p>
        </w:tc>
        <w:tc>
          <w:tcPr>
            <w:tcW w:w="0" w:type="auto"/>
            <w:hideMark/>
          </w:tcPr>
          <w:p w14:paraId="05618935"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11</w:t>
            </w:r>
          </w:p>
        </w:tc>
        <w:tc>
          <w:tcPr>
            <w:cnfStyle w:val="000010000000" w:firstRow="0" w:lastRow="0" w:firstColumn="0" w:lastColumn="0" w:oddVBand="1" w:evenVBand="0" w:oddHBand="0" w:evenHBand="0" w:firstRowFirstColumn="0" w:firstRowLastColumn="0" w:lastRowFirstColumn="0" w:lastRowLastColumn="0"/>
            <w:tcW w:w="0" w:type="auto"/>
            <w:hideMark/>
          </w:tcPr>
          <w:p w14:paraId="09D972BA"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27</w:t>
            </w:r>
          </w:p>
        </w:tc>
        <w:tc>
          <w:tcPr>
            <w:tcW w:w="0" w:type="auto"/>
            <w:hideMark/>
          </w:tcPr>
          <w:p w14:paraId="7612ED15"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23</w:t>
            </w:r>
          </w:p>
        </w:tc>
        <w:tc>
          <w:tcPr>
            <w:cnfStyle w:val="000010000000" w:firstRow="0" w:lastRow="0" w:firstColumn="0" w:lastColumn="0" w:oddVBand="1" w:evenVBand="0" w:oddHBand="0" w:evenHBand="0" w:firstRowFirstColumn="0" w:firstRowLastColumn="0" w:lastRowFirstColumn="0" w:lastRowLastColumn="0"/>
            <w:tcW w:w="0" w:type="auto"/>
            <w:hideMark/>
          </w:tcPr>
          <w:p w14:paraId="4F1E4294"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8</w:t>
            </w:r>
          </w:p>
        </w:tc>
        <w:tc>
          <w:tcPr>
            <w:tcW w:w="0" w:type="auto"/>
            <w:hideMark/>
          </w:tcPr>
          <w:p w14:paraId="56ECFCA9"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31</w:t>
            </w:r>
          </w:p>
        </w:tc>
      </w:tr>
      <w:tr w:rsidR="00A21CA6" w:rsidRPr="00A43006" w14:paraId="69AB4559"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5B97F1CA"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Warszawa CZD</w:t>
            </w:r>
          </w:p>
        </w:tc>
        <w:tc>
          <w:tcPr>
            <w:cnfStyle w:val="000010000000" w:firstRow="0" w:lastRow="0" w:firstColumn="0" w:lastColumn="0" w:oddVBand="1" w:evenVBand="0" w:oddHBand="0" w:evenHBand="0" w:firstRowFirstColumn="0" w:firstRowLastColumn="0" w:lastRowFirstColumn="0" w:lastRowLastColumn="0"/>
            <w:tcW w:w="0" w:type="auto"/>
            <w:hideMark/>
          </w:tcPr>
          <w:p w14:paraId="6F23AE3E"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41</w:t>
            </w:r>
          </w:p>
        </w:tc>
        <w:tc>
          <w:tcPr>
            <w:tcW w:w="0" w:type="auto"/>
            <w:hideMark/>
          </w:tcPr>
          <w:p w14:paraId="46E074E3"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48</w:t>
            </w:r>
          </w:p>
        </w:tc>
        <w:tc>
          <w:tcPr>
            <w:cnfStyle w:val="000010000000" w:firstRow="0" w:lastRow="0" w:firstColumn="0" w:lastColumn="0" w:oddVBand="1" w:evenVBand="0" w:oddHBand="0" w:evenHBand="0" w:firstRowFirstColumn="0" w:firstRowLastColumn="0" w:lastRowFirstColumn="0" w:lastRowLastColumn="0"/>
            <w:tcW w:w="0" w:type="auto"/>
            <w:hideMark/>
          </w:tcPr>
          <w:p w14:paraId="2BF105C1"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21</w:t>
            </w:r>
          </w:p>
        </w:tc>
        <w:tc>
          <w:tcPr>
            <w:tcW w:w="0" w:type="auto"/>
            <w:hideMark/>
          </w:tcPr>
          <w:p w14:paraId="5876760F"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30</w:t>
            </w:r>
          </w:p>
        </w:tc>
        <w:tc>
          <w:tcPr>
            <w:cnfStyle w:val="000010000000" w:firstRow="0" w:lastRow="0" w:firstColumn="0" w:lastColumn="0" w:oddVBand="1" w:evenVBand="0" w:oddHBand="0" w:evenHBand="0" w:firstRowFirstColumn="0" w:firstRowLastColumn="0" w:lastRowFirstColumn="0" w:lastRowLastColumn="0"/>
            <w:tcW w:w="0" w:type="auto"/>
            <w:hideMark/>
          </w:tcPr>
          <w:p w14:paraId="539BF916"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9</w:t>
            </w:r>
          </w:p>
        </w:tc>
        <w:tc>
          <w:tcPr>
            <w:tcW w:w="0" w:type="auto"/>
            <w:hideMark/>
          </w:tcPr>
          <w:p w14:paraId="21AFA074"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39</w:t>
            </w:r>
          </w:p>
        </w:tc>
      </w:tr>
      <w:tr w:rsidR="00A21CA6" w:rsidRPr="00A43006" w14:paraId="1D639E8A"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6A9064E9"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lastRenderedPageBreak/>
              <w:t xml:space="preserve">Warszawa SKDJ </w:t>
            </w:r>
          </w:p>
        </w:tc>
        <w:tc>
          <w:tcPr>
            <w:cnfStyle w:val="000010000000" w:firstRow="0" w:lastRow="0" w:firstColumn="0" w:lastColumn="0" w:oddVBand="1" w:evenVBand="0" w:oddHBand="0" w:evenHBand="0" w:firstRowFirstColumn="0" w:firstRowLastColumn="0" w:lastRowFirstColumn="0" w:lastRowLastColumn="0"/>
            <w:tcW w:w="0" w:type="auto"/>
            <w:hideMark/>
          </w:tcPr>
          <w:p w14:paraId="407C28F8" w14:textId="0BCFEFF8" w:rsidR="00A21CA6" w:rsidRPr="00A43006" w:rsidRDefault="00A21CA6" w:rsidP="00D345B6">
            <w:pPr>
              <w:jc w:val="center"/>
              <w:rPr>
                <w:rFonts w:eastAsia="Times New Roman" w:cstheme="minorHAnsi"/>
                <w:bCs/>
                <w:sz w:val="20"/>
                <w:szCs w:val="20"/>
                <w:vertAlign w:val="superscript"/>
                <w:lang w:eastAsia="pl-PL"/>
              </w:rPr>
            </w:pPr>
            <w:r w:rsidRPr="00A43006">
              <w:rPr>
                <w:rFonts w:eastAsia="Times New Roman" w:cstheme="minorHAnsi"/>
                <w:bCs/>
                <w:sz w:val="20"/>
                <w:szCs w:val="20"/>
                <w:lang w:eastAsia="pl-PL"/>
              </w:rPr>
              <w:t>101</w:t>
            </w:r>
          </w:p>
        </w:tc>
        <w:tc>
          <w:tcPr>
            <w:tcW w:w="0" w:type="auto"/>
            <w:hideMark/>
          </w:tcPr>
          <w:p w14:paraId="763C8244"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96</w:t>
            </w:r>
          </w:p>
        </w:tc>
        <w:tc>
          <w:tcPr>
            <w:cnfStyle w:val="000010000000" w:firstRow="0" w:lastRow="0" w:firstColumn="0" w:lastColumn="0" w:oddVBand="1" w:evenVBand="0" w:oddHBand="0" w:evenHBand="0" w:firstRowFirstColumn="0" w:firstRowLastColumn="0" w:lastRowFirstColumn="0" w:lastRowLastColumn="0"/>
            <w:tcW w:w="0" w:type="auto"/>
            <w:hideMark/>
          </w:tcPr>
          <w:p w14:paraId="0A5E522F"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94</w:t>
            </w:r>
          </w:p>
        </w:tc>
        <w:tc>
          <w:tcPr>
            <w:tcW w:w="0" w:type="auto"/>
            <w:hideMark/>
          </w:tcPr>
          <w:p w14:paraId="5F8382B4"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76</w:t>
            </w:r>
          </w:p>
        </w:tc>
        <w:tc>
          <w:tcPr>
            <w:cnfStyle w:val="000010000000" w:firstRow="0" w:lastRow="0" w:firstColumn="0" w:lastColumn="0" w:oddVBand="1" w:evenVBand="0" w:oddHBand="0" w:evenHBand="0" w:firstRowFirstColumn="0" w:firstRowLastColumn="0" w:lastRowFirstColumn="0" w:lastRowLastColumn="0"/>
            <w:tcW w:w="0" w:type="auto"/>
            <w:hideMark/>
          </w:tcPr>
          <w:p w14:paraId="533A24FB"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12</w:t>
            </w:r>
          </w:p>
        </w:tc>
        <w:tc>
          <w:tcPr>
            <w:tcW w:w="0" w:type="auto"/>
            <w:hideMark/>
          </w:tcPr>
          <w:p w14:paraId="78A9991B"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88</w:t>
            </w:r>
          </w:p>
        </w:tc>
      </w:tr>
      <w:tr w:rsidR="00A21CA6" w:rsidRPr="00A43006" w14:paraId="495F2133"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11C5E62F"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Warszawa MSW</w:t>
            </w:r>
          </w:p>
        </w:tc>
        <w:tc>
          <w:tcPr>
            <w:cnfStyle w:val="000010000000" w:firstRow="0" w:lastRow="0" w:firstColumn="0" w:lastColumn="0" w:oddVBand="1" w:evenVBand="0" w:oddHBand="0" w:evenHBand="0" w:firstRowFirstColumn="0" w:firstRowLastColumn="0" w:lastRowFirstColumn="0" w:lastRowLastColumn="0"/>
            <w:tcW w:w="0" w:type="auto"/>
            <w:hideMark/>
          </w:tcPr>
          <w:p w14:paraId="701C4893"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31</w:t>
            </w:r>
          </w:p>
        </w:tc>
        <w:tc>
          <w:tcPr>
            <w:tcW w:w="0" w:type="auto"/>
            <w:hideMark/>
          </w:tcPr>
          <w:p w14:paraId="081935C1"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43</w:t>
            </w:r>
          </w:p>
        </w:tc>
        <w:tc>
          <w:tcPr>
            <w:cnfStyle w:val="000010000000" w:firstRow="0" w:lastRow="0" w:firstColumn="0" w:lastColumn="0" w:oddVBand="1" w:evenVBand="0" w:oddHBand="0" w:evenHBand="0" w:firstRowFirstColumn="0" w:firstRowLastColumn="0" w:lastRowFirstColumn="0" w:lastRowLastColumn="0"/>
            <w:tcW w:w="0" w:type="auto"/>
            <w:hideMark/>
          </w:tcPr>
          <w:p w14:paraId="4A2FD473"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13</w:t>
            </w:r>
          </w:p>
        </w:tc>
        <w:tc>
          <w:tcPr>
            <w:tcW w:w="0" w:type="auto"/>
            <w:hideMark/>
          </w:tcPr>
          <w:p w14:paraId="27F6277B"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12</w:t>
            </w:r>
          </w:p>
        </w:tc>
        <w:tc>
          <w:tcPr>
            <w:cnfStyle w:val="000010000000" w:firstRow="0" w:lastRow="0" w:firstColumn="0" w:lastColumn="0" w:oddVBand="1" w:evenVBand="0" w:oddHBand="0" w:evenHBand="0" w:firstRowFirstColumn="0" w:firstRowLastColumn="0" w:lastRowFirstColumn="0" w:lastRowLastColumn="0"/>
            <w:tcW w:w="0" w:type="auto"/>
            <w:hideMark/>
          </w:tcPr>
          <w:p w14:paraId="29555C26"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4ABCD5B3"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12</w:t>
            </w:r>
          </w:p>
        </w:tc>
      </w:tr>
      <w:tr w:rsidR="00A21CA6" w:rsidRPr="00A43006" w14:paraId="7221E766"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61896DF4"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Warszawa Anin IK</w:t>
            </w:r>
          </w:p>
        </w:tc>
        <w:tc>
          <w:tcPr>
            <w:cnfStyle w:val="000010000000" w:firstRow="0" w:lastRow="0" w:firstColumn="0" w:lastColumn="0" w:oddVBand="1" w:evenVBand="0" w:oddHBand="0" w:evenHBand="0" w:firstRowFirstColumn="0" w:firstRowLastColumn="0" w:lastRowFirstColumn="0" w:lastRowLastColumn="0"/>
            <w:tcW w:w="0" w:type="auto"/>
            <w:hideMark/>
          </w:tcPr>
          <w:p w14:paraId="704C0DF8"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w:t>
            </w:r>
          </w:p>
        </w:tc>
        <w:tc>
          <w:tcPr>
            <w:tcW w:w="0" w:type="auto"/>
            <w:hideMark/>
          </w:tcPr>
          <w:p w14:paraId="30C0C540"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6E5C004A"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w:t>
            </w:r>
          </w:p>
        </w:tc>
        <w:tc>
          <w:tcPr>
            <w:tcW w:w="0" w:type="auto"/>
            <w:hideMark/>
          </w:tcPr>
          <w:p w14:paraId="5A840121"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cnfStyle w:val="000010000000" w:firstRow="0" w:lastRow="0" w:firstColumn="0" w:lastColumn="0" w:oddVBand="1" w:evenVBand="0" w:oddHBand="0" w:evenHBand="0" w:firstRowFirstColumn="0" w:firstRowLastColumn="0" w:lastRowFirstColumn="0" w:lastRowLastColumn="0"/>
            <w:tcW w:w="0" w:type="auto"/>
            <w:hideMark/>
          </w:tcPr>
          <w:p w14:paraId="152C3EB6"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5D6E78EC"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0</w:t>
            </w:r>
          </w:p>
        </w:tc>
      </w:tr>
      <w:tr w:rsidR="00A21CA6" w:rsidRPr="00A43006" w14:paraId="76F2CB94"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19B722F4"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Wrocław UM</w:t>
            </w:r>
          </w:p>
        </w:tc>
        <w:tc>
          <w:tcPr>
            <w:cnfStyle w:val="000010000000" w:firstRow="0" w:lastRow="0" w:firstColumn="0" w:lastColumn="0" w:oddVBand="1" w:evenVBand="0" w:oddHBand="0" w:evenHBand="0" w:firstRowFirstColumn="0" w:firstRowLastColumn="0" w:lastRowFirstColumn="0" w:lastRowLastColumn="0"/>
            <w:tcW w:w="0" w:type="auto"/>
            <w:hideMark/>
          </w:tcPr>
          <w:p w14:paraId="21C49786"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66</w:t>
            </w:r>
          </w:p>
        </w:tc>
        <w:tc>
          <w:tcPr>
            <w:tcW w:w="0" w:type="auto"/>
            <w:hideMark/>
          </w:tcPr>
          <w:p w14:paraId="0DF5C1F4"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90</w:t>
            </w:r>
          </w:p>
        </w:tc>
        <w:tc>
          <w:tcPr>
            <w:cnfStyle w:val="000010000000" w:firstRow="0" w:lastRow="0" w:firstColumn="0" w:lastColumn="0" w:oddVBand="1" w:evenVBand="0" w:oddHBand="0" w:evenHBand="0" w:firstRowFirstColumn="0" w:firstRowLastColumn="0" w:lastRowFirstColumn="0" w:lastRowLastColumn="0"/>
            <w:tcW w:w="0" w:type="auto"/>
            <w:hideMark/>
          </w:tcPr>
          <w:p w14:paraId="281E720D"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37</w:t>
            </w:r>
          </w:p>
        </w:tc>
        <w:tc>
          <w:tcPr>
            <w:tcW w:w="0" w:type="auto"/>
            <w:hideMark/>
          </w:tcPr>
          <w:p w14:paraId="330A3058"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33</w:t>
            </w:r>
          </w:p>
        </w:tc>
        <w:tc>
          <w:tcPr>
            <w:cnfStyle w:val="000010000000" w:firstRow="0" w:lastRow="0" w:firstColumn="0" w:lastColumn="0" w:oddVBand="1" w:evenVBand="0" w:oddHBand="0" w:evenHBand="0" w:firstRowFirstColumn="0" w:firstRowLastColumn="0" w:lastRowFirstColumn="0" w:lastRowLastColumn="0"/>
            <w:tcW w:w="0" w:type="auto"/>
            <w:hideMark/>
          </w:tcPr>
          <w:p w14:paraId="28ED6EB8"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6</w:t>
            </w:r>
          </w:p>
        </w:tc>
        <w:tc>
          <w:tcPr>
            <w:tcW w:w="0" w:type="auto"/>
            <w:hideMark/>
          </w:tcPr>
          <w:p w14:paraId="37BD5F03"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39</w:t>
            </w:r>
          </w:p>
        </w:tc>
      </w:tr>
      <w:tr w:rsidR="00A21CA6" w:rsidRPr="00A43006" w14:paraId="32E248D5"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5B78F6A2"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Wrocław WSS</w:t>
            </w:r>
          </w:p>
        </w:tc>
        <w:tc>
          <w:tcPr>
            <w:cnfStyle w:val="000010000000" w:firstRow="0" w:lastRow="0" w:firstColumn="0" w:lastColumn="0" w:oddVBand="1" w:evenVBand="0" w:oddHBand="0" w:evenHBand="0" w:firstRowFirstColumn="0" w:firstRowLastColumn="0" w:lastRowFirstColumn="0" w:lastRowLastColumn="0"/>
            <w:tcW w:w="0" w:type="auto"/>
            <w:hideMark/>
          </w:tcPr>
          <w:p w14:paraId="4A9A8715"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26</w:t>
            </w:r>
          </w:p>
        </w:tc>
        <w:tc>
          <w:tcPr>
            <w:tcW w:w="0" w:type="auto"/>
            <w:hideMark/>
          </w:tcPr>
          <w:p w14:paraId="253D0F7D"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3288069A"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w:t>
            </w:r>
          </w:p>
        </w:tc>
        <w:tc>
          <w:tcPr>
            <w:tcW w:w="0" w:type="auto"/>
            <w:hideMark/>
          </w:tcPr>
          <w:p w14:paraId="277213C5"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cnfStyle w:val="000010000000" w:firstRow="0" w:lastRow="0" w:firstColumn="0" w:lastColumn="0" w:oddVBand="1" w:evenVBand="0" w:oddHBand="0" w:evenHBand="0" w:firstRowFirstColumn="0" w:firstRowLastColumn="0" w:lastRowFirstColumn="0" w:lastRowLastColumn="0"/>
            <w:tcW w:w="0" w:type="auto"/>
            <w:hideMark/>
          </w:tcPr>
          <w:p w14:paraId="5E6D2D87"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1D788064"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0</w:t>
            </w:r>
          </w:p>
        </w:tc>
      </w:tr>
      <w:tr w:rsidR="00A21CA6" w:rsidRPr="00A43006" w14:paraId="23E4EDD4"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2E10D850"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Wrocław 4 Woj</w:t>
            </w:r>
          </w:p>
        </w:tc>
        <w:tc>
          <w:tcPr>
            <w:cnfStyle w:val="000010000000" w:firstRow="0" w:lastRow="0" w:firstColumn="0" w:lastColumn="0" w:oddVBand="1" w:evenVBand="0" w:oddHBand="0" w:evenHBand="0" w:firstRowFirstColumn="0" w:firstRowLastColumn="0" w:lastRowFirstColumn="0" w:lastRowLastColumn="0"/>
            <w:tcW w:w="0" w:type="auto"/>
            <w:hideMark/>
          </w:tcPr>
          <w:p w14:paraId="57475319"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17</w:t>
            </w:r>
          </w:p>
        </w:tc>
        <w:tc>
          <w:tcPr>
            <w:tcW w:w="0" w:type="auto"/>
            <w:hideMark/>
          </w:tcPr>
          <w:p w14:paraId="664BBE58"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02D23520"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16</w:t>
            </w:r>
          </w:p>
        </w:tc>
        <w:tc>
          <w:tcPr>
            <w:tcW w:w="0" w:type="auto"/>
            <w:hideMark/>
          </w:tcPr>
          <w:p w14:paraId="554CC977"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27</w:t>
            </w:r>
          </w:p>
        </w:tc>
        <w:tc>
          <w:tcPr>
            <w:cnfStyle w:val="000010000000" w:firstRow="0" w:lastRow="0" w:firstColumn="0" w:lastColumn="0" w:oddVBand="1" w:evenVBand="0" w:oddHBand="0" w:evenHBand="0" w:firstRowFirstColumn="0" w:firstRowLastColumn="0" w:lastRowFirstColumn="0" w:lastRowLastColumn="0"/>
            <w:tcW w:w="0" w:type="auto"/>
            <w:hideMark/>
          </w:tcPr>
          <w:p w14:paraId="7DD9C6F3"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26B25EA0"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27</w:t>
            </w:r>
          </w:p>
        </w:tc>
      </w:tr>
      <w:tr w:rsidR="00D67E18" w:rsidRPr="00A43006" w14:paraId="066BCD42"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tcPr>
          <w:p w14:paraId="3F5164EF" w14:textId="52462E7C" w:rsidR="00D67E18" w:rsidRPr="00A43006" w:rsidRDefault="00D67E18" w:rsidP="00D345B6">
            <w:pPr>
              <w:rPr>
                <w:rFonts w:eastAsia="Times New Roman" w:cstheme="minorHAnsi"/>
                <w:lang w:eastAsia="pl-PL"/>
              </w:rPr>
            </w:pPr>
            <w:r w:rsidRPr="00D67E18">
              <w:rPr>
                <w:rFonts w:eastAsia="Times New Roman" w:cstheme="minorHAnsi"/>
                <w:lang w:eastAsia="pl-PL"/>
              </w:rPr>
              <w:t>Zabrze SCCS</w:t>
            </w:r>
          </w:p>
        </w:tc>
        <w:tc>
          <w:tcPr>
            <w:cnfStyle w:val="000010000000" w:firstRow="0" w:lastRow="0" w:firstColumn="0" w:lastColumn="0" w:oddVBand="1" w:evenVBand="0" w:oddHBand="0" w:evenHBand="0" w:firstRowFirstColumn="0" w:firstRowLastColumn="0" w:lastRowFirstColumn="0" w:lastRowLastColumn="0"/>
            <w:tcW w:w="0" w:type="auto"/>
          </w:tcPr>
          <w:p w14:paraId="309A01BD" w14:textId="2677A50A" w:rsidR="00D67E18" w:rsidRPr="00C1647A" w:rsidRDefault="00D67E18" w:rsidP="00D345B6">
            <w:pPr>
              <w:jc w:val="center"/>
              <w:rPr>
                <w:rFonts w:eastAsia="Times New Roman" w:cstheme="minorHAnsi"/>
                <w:bCs/>
                <w:lang w:eastAsia="pl-PL"/>
              </w:rPr>
            </w:pPr>
            <w:r w:rsidRPr="00C1647A">
              <w:rPr>
                <w:rFonts w:eastAsia="Times New Roman" w:cstheme="minorHAnsi"/>
                <w:bCs/>
                <w:lang w:eastAsia="pl-PL"/>
              </w:rPr>
              <w:t>-</w:t>
            </w:r>
          </w:p>
        </w:tc>
        <w:tc>
          <w:tcPr>
            <w:tcW w:w="0" w:type="auto"/>
          </w:tcPr>
          <w:p w14:paraId="1F416C21" w14:textId="44DAC996" w:rsidR="00D67E18" w:rsidRPr="00C1647A" w:rsidRDefault="00D67E18"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pl-PL"/>
              </w:rPr>
            </w:pPr>
            <w:r w:rsidRPr="00C1647A">
              <w:rPr>
                <w:rFonts w:eastAsia="Times New Roman" w:cstheme="minorHAnsi"/>
                <w:bCs/>
                <w:lang w:eastAsia="pl-PL"/>
              </w:rPr>
              <w:t>-</w:t>
            </w:r>
          </w:p>
        </w:tc>
        <w:tc>
          <w:tcPr>
            <w:cnfStyle w:val="000010000000" w:firstRow="0" w:lastRow="0" w:firstColumn="0" w:lastColumn="0" w:oddVBand="1" w:evenVBand="0" w:oddHBand="0" w:evenHBand="0" w:firstRowFirstColumn="0" w:firstRowLastColumn="0" w:lastRowFirstColumn="0" w:lastRowLastColumn="0"/>
            <w:tcW w:w="0" w:type="auto"/>
          </w:tcPr>
          <w:p w14:paraId="2BDDF7DE" w14:textId="57186DD0" w:rsidR="00D67E18" w:rsidRPr="00C1647A" w:rsidRDefault="00D67E18" w:rsidP="00D345B6">
            <w:pPr>
              <w:jc w:val="center"/>
              <w:rPr>
                <w:rFonts w:eastAsia="Times New Roman" w:cstheme="minorHAnsi"/>
                <w:bCs/>
                <w:lang w:eastAsia="pl-PL"/>
              </w:rPr>
            </w:pPr>
            <w:r w:rsidRPr="00C1647A">
              <w:rPr>
                <w:rFonts w:eastAsia="Times New Roman" w:cstheme="minorHAnsi"/>
                <w:bCs/>
                <w:lang w:eastAsia="pl-PL"/>
              </w:rPr>
              <w:t>-</w:t>
            </w:r>
          </w:p>
        </w:tc>
        <w:tc>
          <w:tcPr>
            <w:tcW w:w="0" w:type="auto"/>
          </w:tcPr>
          <w:p w14:paraId="7D7ADD3B" w14:textId="160DD8D0" w:rsidR="00D67E18" w:rsidRPr="00C1647A" w:rsidRDefault="00D67E18"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pl-PL"/>
              </w:rPr>
            </w:pPr>
            <w:r w:rsidRPr="00C1647A">
              <w:rPr>
                <w:rFonts w:eastAsia="Times New Roman" w:cstheme="minorHAnsi"/>
                <w:b/>
                <w:bCs/>
                <w:lang w:eastAsia="pl-PL"/>
              </w:rPr>
              <w:t>1</w:t>
            </w:r>
            <w:r w:rsidR="00E41276" w:rsidRPr="00AC50DD">
              <w:rPr>
                <w:rFonts w:eastAsia="Times New Roman" w:cstheme="minorHAnsi"/>
                <w:b/>
                <w:bCs/>
                <w:vertAlign w:val="superscript"/>
                <w:lang w:eastAsia="pl-PL"/>
              </w:rPr>
              <w:t>3</w:t>
            </w:r>
          </w:p>
        </w:tc>
        <w:tc>
          <w:tcPr>
            <w:cnfStyle w:val="000010000000" w:firstRow="0" w:lastRow="0" w:firstColumn="0" w:lastColumn="0" w:oddVBand="1" w:evenVBand="0" w:oddHBand="0" w:evenHBand="0" w:firstRowFirstColumn="0" w:firstRowLastColumn="0" w:lastRowFirstColumn="0" w:lastRowLastColumn="0"/>
            <w:tcW w:w="0" w:type="auto"/>
          </w:tcPr>
          <w:p w14:paraId="6D861B9D" w14:textId="526C8F13" w:rsidR="00D67E18" w:rsidRPr="00A43006" w:rsidRDefault="00D67E18" w:rsidP="00D345B6">
            <w:pPr>
              <w:jc w:val="center"/>
              <w:rPr>
                <w:rFonts w:eastAsia="Times New Roman" w:cstheme="minorHAnsi"/>
                <w:b/>
                <w:bCs/>
                <w:lang w:eastAsia="pl-PL"/>
              </w:rPr>
            </w:pPr>
            <w:r>
              <w:rPr>
                <w:rFonts w:eastAsia="Times New Roman" w:cstheme="minorHAnsi"/>
                <w:b/>
                <w:bCs/>
                <w:lang w:eastAsia="pl-PL"/>
              </w:rPr>
              <w:t>0</w:t>
            </w:r>
          </w:p>
        </w:tc>
        <w:tc>
          <w:tcPr>
            <w:tcW w:w="0" w:type="auto"/>
          </w:tcPr>
          <w:p w14:paraId="4CDE478D" w14:textId="00F761C0" w:rsidR="00D67E18" w:rsidRPr="00A43006" w:rsidRDefault="00D67E18"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pl-PL"/>
              </w:rPr>
            </w:pPr>
            <w:r>
              <w:rPr>
                <w:rFonts w:eastAsia="Times New Roman" w:cstheme="minorHAnsi"/>
                <w:b/>
                <w:bCs/>
                <w:lang w:eastAsia="pl-PL"/>
              </w:rPr>
              <w:t>1</w:t>
            </w:r>
          </w:p>
        </w:tc>
      </w:tr>
      <w:tr w:rsidR="00A21CA6" w:rsidRPr="00A43006" w14:paraId="1C5645B9"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20849F5B" w14:textId="77777777" w:rsidR="00A21CA6" w:rsidRPr="00A43006" w:rsidRDefault="00A21CA6" w:rsidP="007B5CED">
            <w:pPr>
              <w:jc w:val="right"/>
              <w:rPr>
                <w:rFonts w:eastAsia="Times New Roman" w:cstheme="minorHAnsi"/>
                <w:bCs w:val="0"/>
                <w:sz w:val="20"/>
                <w:szCs w:val="20"/>
                <w:lang w:eastAsia="pl-PL"/>
              </w:rPr>
            </w:pPr>
            <w:r w:rsidRPr="00A43006">
              <w:rPr>
                <w:rFonts w:eastAsia="Times New Roman" w:cstheme="minorHAnsi"/>
                <w:bCs w:val="0"/>
                <w:sz w:val="20"/>
                <w:szCs w:val="20"/>
                <w:lang w:eastAsia="pl-PL"/>
              </w:rPr>
              <w:t>OGÓŁEM</w:t>
            </w:r>
          </w:p>
        </w:tc>
        <w:tc>
          <w:tcPr>
            <w:cnfStyle w:val="000010000000" w:firstRow="0" w:lastRow="0" w:firstColumn="0" w:lastColumn="0" w:oddVBand="1" w:evenVBand="0" w:oddHBand="0" w:evenHBand="0" w:firstRowFirstColumn="0" w:firstRowLastColumn="0" w:lastRowFirstColumn="0" w:lastRowLastColumn="0"/>
            <w:tcW w:w="0" w:type="auto"/>
            <w:hideMark/>
          </w:tcPr>
          <w:p w14:paraId="1AE22886" w14:textId="005BA4D7" w:rsidR="00A21CA6" w:rsidRPr="00C1647A" w:rsidRDefault="00A21CA6" w:rsidP="00D345B6">
            <w:pPr>
              <w:jc w:val="center"/>
              <w:rPr>
                <w:rFonts w:eastAsia="Times New Roman" w:cstheme="minorHAnsi"/>
                <w:b/>
                <w:sz w:val="20"/>
                <w:szCs w:val="20"/>
                <w:vertAlign w:val="superscript"/>
                <w:lang w:eastAsia="pl-PL"/>
              </w:rPr>
            </w:pPr>
            <w:r w:rsidRPr="00C1647A">
              <w:rPr>
                <w:rFonts w:eastAsia="Times New Roman" w:cstheme="minorHAnsi"/>
                <w:b/>
                <w:sz w:val="20"/>
                <w:szCs w:val="20"/>
                <w:lang w:eastAsia="pl-PL"/>
              </w:rPr>
              <w:t>927</w:t>
            </w:r>
            <w:r w:rsidR="00E41276" w:rsidRPr="00C1647A">
              <w:rPr>
                <w:rFonts w:eastAsia="Times New Roman" w:cstheme="minorHAnsi"/>
                <w:b/>
                <w:sz w:val="20"/>
                <w:szCs w:val="20"/>
                <w:vertAlign w:val="superscript"/>
                <w:lang w:eastAsia="pl-PL"/>
              </w:rPr>
              <w:t>2</w:t>
            </w:r>
          </w:p>
        </w:tc>
        <w:tc>
          <w:tcPr>
            <w:tcW w:w="0" w:type="auto"/>
            <w:hideMark/>
          </w:tcPr>
          <w:p w14:paraId="71395493" w14:textId="56CF8640" w:rsidR="00A21CA6" w:rsidRPr="00C1647A"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vertAlign w:val="superscript"/>
                <w:lang w:eastAsia="pl-PL"/>
              </w:rPr>
            </w:pPr>
            <w:r w:rsidRPr="00C1647A">
              <w:rPr>
                <w:rFonts w:eastAsia="Times New Roman" w:cstheme="minorHAnsi"/>
                <w:b/>
                <w:sz w:val="20"/>
                <w:szCs w:val="20"/>
                <w:lang w:eastAsia="pl-PL"/>
              </w:rPr>
              <w:t>959</w:t>
            </w:r>
          </w:p>
        </w:tc>
        <w:tc>
          <w:tcPr>
            <w:cnfStyle w:val="000010000000" w:firstRow="0" w:lastRow="0" w:firstColumn="0" w:lastColumn="0" w:oddVBand="1" w:evenVBand="0" w:oddHBand="0" w:evenHBand="0" w:firstRowFirstColumn="0" w:firstRowLastColumn="0" w:lastRowFirstColumn="0" w:lastRowLastColumn="0"/>
            <w:tcW w:w="0" w:type="auto"/>
            <w:hideMark/>
          </w:tcPr>
          <w:p w14:paraId="3F6E7893" w14:textId="725E1D4A" w:rsidR="00A21CA6" w:rsidRPr="00C1647A" w:rsidRDefault="00A21CA6" w:rsidP="00D345B6">
            <w:pPr>
              <w:jc w:val="center"/>
              <w:rPr>
                <w:rFonts w:eastAsia="Times New Roman" w:cstheme="minorHAnsi"/>
                <w:b/>
                <w:sz w:val="20"/>
                <w:szCs w:val="20"/>
                <w:vertAlign w:val="superscript"/>
                <w:lang w:eastAsia="pl-PL"/>
              </w:rPr>
            </w:pPr>
            <w:r w:rsidRPr="00C1647A">
              <w:rPr>
                <w:rFonts w:eastAsia="Times New Roman" w:cstheme="minorHAnsi"/>
                <w:b/>
                <w:sz w:val="20"/>
                <w:szCs w:val="20"/>
                <w:lang w:eastAsia="pl-PL"/>
              </w:rPr>
              <w:t>748</w:t>
            </w:r>
            <w:r w:rsidR="00E41276" w:rsidRPr="00C1647A">
              <w:rPr>
                <w:rFonts w:eastAsia="Times New Roman" w:cstheme="minorHAnsi"/>
                <w:b/>
                <w:sz w:val="20"/>
                <w:szCs w:val="20"/>
                <w:vertAlign w:val="superscript"/>
                <w:lang w:eastAsia="pl-PL"/>
              </w:rPr>
              <w:t>1</w:t>
            </w:r>
          </w:p>
        </w:tc>
        <w:tc>
          <w:tcPr>
            <w:tcW w:w="0" w:type="auto"/>
            <w:hideMark/>
          </w:tcPr>
          <w:p w14:paraId="0C146BE8" w14:textId="1F969885" w:rsidR="00A21CA6" w:rsidRPr="00C1647A"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vertAlign w:val="superscript"/>
                <w:lang w:eastAsia="pl-PL"/>
              </w:rPr>
            </w:pPr>
            <w:r w:rsidRPr="00C1647A">
              <w:rPr>
                <w:rFonts w:eastAsia="Times New Roman" w:cstheme="minorHAnsi"/>
                <w:b/>
                <w:sz w:val="20"/>
                <w:szCs w:val="20"/>
                <w:lang w:eastAsia="pl-PL"/>
              </w:rPr>
              <w:t>709</w:t>
            </w:r>
            <w:r w:rsidR="00E41276" w:rsidRPr="00C1647A">
              <w:rPr>
                <w:rFonts w:eastAsia="Times New Roman" w:cstheme="minorHAnsi"/>
                <w:b/>
                <w:sz w:val="20"/>
                <w:szCs w:val="20"/>
                <w:vertAlign w:val="superscript"/>
                <w:lang w:eastAsia="pl-PL"/>
              </w:rPr>
              <w:t>3</w:t>
            </w:r>
          </w:p>
        </w:tc>
        <w:tc>
          <w:tcPr>
            <w:cnfStyle w:val="000010000000" w:firstRow="0" w:lastRow="0" w:firstColumn="0" w:lastColumn="0" w:oddVBand="1" w:evenVBand="0" w:oddHBand="0" w:evenHBand="0" w:firstRowFirstColumn="0" w:firstRowLastColumn="0" w:lastRowFirstColumn="0" w:lastRowLastColumn="0"/>
            <w:tcW w:w="0" w:type="auto"/>
            <w:hideMark/>
          </w:tcPr>
          <w:p w14:paraId="067C6838"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44</w:t>
            </w:r>
          </w:p>
        </w:tc>
        <w:tc>
          <w:tcPr>
            <w:tcW w:w="0" w:type="auto"/>
            <w:hideMark/>
          </w:tcPr>
          <w:p w14:paraId="6DB6E403"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753</w:t>
            </w:r>
          </w:p>
        </w:tc>
      </w:tr>
    </w:tbl>
    <w:p w14:paraId="41755F3A" w14:textId="5728AE04" w:rsidR="006F61BC" w:rsidRDefault="00E41276" w:rsidP="001A6D42">
      <w:pPr>
        <w:spacing w:before="0" w:after="0" w:line="240" w:lineRule="auto"/>
        <w:jc w:val="both"/>
        <w:rPr>
          <w:rFonts w:ascii="Arial" w:eastAsia="Times New Roman" w:hAnsi="Arial" w:cs="Arial"/>
          <w:sz w:val="18"/>
          <w:szCs w:val="18"/>
        </w:rPr>
      </w:pPr>
      <w:r>
        <w:rPr>
          <w:rFonts w:ascii="Arial" w:eastAsia="Times New Roman" w:hAnsi="Arial" w:cs="Arial"/>
          <w:sz w:val="18"/>
          <w:szCs w:val="18"/>
          <w:vertAlign w:val="superscript"/>
        </w:rPr>
        <w:t>1</w:t>
      </w:r>
      <w:r w:rsidR="00A21CA6" w:rsidRPr="002849F3">
        <w:rPr>
          <w:rFonts w:ascii="Arial" w:eastAsia="Times New Roman" w:hAnsi="Arial" w:cs="Arial"/>
          <w:sz w:val="18"/>
          <w:szCs w:val="18"/>
          <w:vertAlign w:val="superscript"/>
        </w:rPr>
        <w:t xml:space="preserve"> </w:t>
      </w:r>
      <w:r w:rsidR="00977A54">
        <w:rPr>
          <w:rFonts w:ascii="Arial" w:eastAsia="Times New Roman" w:hAnsi="Arial" w:cs="Arial"/>
          <w:sz w:val="18"/>
          <w:szCs w:val="18"/>
        </w:rPr>
        <w:t>W</w:t>
      </w:r>
      <w:r w:rsidR="00A21CA6" w:rsidRPr="002849F3">
        <w:rPr>
          <w:rFonts w:ascii="Arial" w:eastAsia="Times New Roman" w:hAnsi="Arial" w:cs="Arial"/>
          <w:sz w:val="18"/>
          <w:szCs w:val="18"/>
        </w:rPr>
        <w:t xml:space="preserve"> tym nerki pobrane </w:t>
      </w:r>
      <w:r w:rsidR="00545E5D">
        <w:rPr>
          <w:rFonts w:ascii="Arial" w:eastAsia="Times New Roman" w:hAnsi="Arial" w:cs="Arial"/>
          <w:sz w:val="18"/>
          <w:szCs w:val="18"/>
        </w:rPr>
        <w:t>w dniu</w:t>
      </w:r>
      <w:r>
        <w:rPr>
          <w:rFonts w:ascii="Arial" w:eastAsia="Times New Roman" w:hAnsi="Arial" w:cs="Arial"/>
          <w:sz w:val="18"/>
          <w:szCs w:val="18"/>
        </w:rPr>
        <w:t xml:space="preserve"> </w:t>
      </w:r>
      <w:r w:rsidR="00A21CA6" w:rsidRPr="002849F3">
        <w:rPr>
          <w:rFonts w:ascii="Arial" w:eastAsia="Times New Roman" w:hAnsi="Arial" w:cs="Arial"/>
          <w:sz w:val="18"/>
          <w:szCs w:val="18"/>
        </w:rPr>
        <w:t xml:space="preserve">31 grudnia poprzedniego roku i przeszczepione </w:t>
      </w:r>
      <w:r w:rsidR="00545E5D">
        <w:rPr>
          <w:rFonts w:ascii="Arial" w:eastAsia="Times New Roman" w:hAnsi="Arial" w:cs="Arial"/>
          <w:sz w:val="18"/>
          <w:szCs w:val="18"/>
        </w:rPr>
        <w:t xml:space="preserve">w dniu </w:t>
      </w:r>
      <w:r w:rsidR="00A21CA6" w:rsidRPr="002849F3">
        <w:rPr>
          <w:rFonts w:ascii="Arial" w:eastAsia="Times New Roman" w:hAnsi="Arial" w:cs="Arial"/>
          <w:sz w:val="18"/>
          <w:szCs w:val="18"/>
        </w:rPr>
        <w:t>1 stycznia</w:t>
      </w:r>
      <w:r w:rsidR="00977A54">
        <w:rPr>
          <w:rFonts w:ascii="Arial" w:eastAsia="Times New Roman" w:hAnsi="Arial" w:cs="Arial"/>
          <w:sz w:val="18"/>
          <w:szCs w:val="18"/>
        </w:rPr>
        <w:t>.</w:t>
      </w:r>
      <w:r w:rsidR="00A21CA6" w:rsidRPr="002849F3">
        <w:rPr>
          <w:rFonts w:ascii="Arial" w:eastAsia="Times New Roman" w:hAnsi="Arial" w:cs="Arial"/>
          <w:sz w:val="18"/>
          <w:szCs w:val="18"/>
        </w:rPr>
        <w:t xml:space="preserve"> </w:t>
      </w:r>
    </w:p>
    <w:p w14:paraId="13BA958D" w14:textId="3A44F375" w:rsidR="006F61BC" w:rsidRDefault="00E41276" w:rsidP="001A6D42">
      <w:pPr>
        <w:spacing w:before="0" w:after="0" w:line="240" w:lineRule="auto"/>
        <w:jc w:val="both"/>
        <w:rPr>
          <w:rFonts w:ascii="Arial" w:eastAsia="Times New Roman" w:hAnsi="Arial" w:cs="Arial"/>
          <w:sz w:val="18"/>
          <w:szCs w:val="18"/>
        </w:rPr>
      </w:pPr>
      <w:r>
        <w:rPr>
          <w:rFonts w:ascii="Arial" w:eastAsia="Times New Roman" w:hAnsi="Arial" w:cs="Arial"/>
          <w:sz w:val="18"/>
          <w:szCs w:val="18"/>
          <w:vertAlign w:val="superscript"/>
        </w:rPr>
        <w:t>2</w:t>
      </w:r>
      <w:r w:rsidR="00A21CA6" w:rsidRPr="002849F3">
        <w:rPr>
          <w:rFonts w:ascii="Arial" w:eastAsia="Times New Roman" w:hAnsi="Arial" w:cs="Arial"/>
          <w:sz w:val="18"/>
          <w:szCs w:val="18"/>
          <w:vertAlign w:val="superscript"/>
        </w:rPr>
        <w:t xml:space="preserve"> </w:t>
      </w:r>
      <w:r w:rsidR="00977A54">
        <w:rPr>
          <w:rFonts w:ascii="Arial" w:eastAsia="Times New Roman" w:hAnsi="Arial" w:cs="Arial"/>
          <w:sz w:val="18"/>
          <w:szCs w:val="18"/>
        </w:rPr>
        <w:t>W</w:t>
      </w:r>
      <w:r w:rsidR="00A21CA6" w:rsidRPr="002849F3">
        <w:rPr>
          <w:rFonts w:ascii="Arial" w:eastAsia="Times New Roman" w:hAnsi="Arial" w:cs="Arial"/>
          <w:sz w:val="18"/>
          <w:szCs w:val="18"/>
        </w:rPr>
        <w:t xml:space="preserve"> tym biorca wielonarządowego przeszczepu serca i nerki</w:t>
      </w:r>
      <w:r w:rsidR="00977A54">
        <w:rPr>
          <w:rFonts w:ascii="Arial" w:eastAsia="Times New Roman" w:hAnsi="Arial" w:cs="Arial"/>
          <w:sz w:val="18"/>
          <w:szCs w:val="18"/>
        </w:rPr>
        <w:t>.</w:t>
      </w:r>
    </w:p>
    <w:p w14:paraId="34BD7CC9" w14:textId="023CAA52" w:rsidR="00A21CA6" w:rsidRPr="00176AAC" w:rsidRDefault="00E41276" w:rsidP="001A6D42">
      <w:pPr>
        <w:spacing w:before="0" w:after="0" w:line="240" w:lineRule="auto"/>
        <w:jc w:val="both"/>
        <w:rPr>
          <w:rFonts w:ascii="Arial" w:eastAsia="Times New Roman" w:hAnsi="Arial" w:cs="Arial"/>
        </w:rPr>
      </w:pPr>
      <w:r>
        <w:rPr>
          <w:rFonts w:ascii="Arial" w:eastAsia="Times New Roman" w:hAnsi="Arial" w:cs="Arial"/>
          <w:sz w:val="18"/>
          <w:szCs w:val="18"/>
          <w:vertAlign w:val="superscript"/>
        </w:rPr>
        <w:t>3</w:t>
      </w:r>
      <w:r w:rsidR="00545E5D">
        <w:rPr>
          <w:rFonts w:ascii="Arial" w:eastAsia="Times New Roman" w:hAnsi="Arial" w:cs="Arial"/>
          <w:sz w:val="18"/>
          <w:szCs w:val="18"/>
          <w:vertAlign w:val="superscript"/>
        </w:rPr>
        <w:t xml:space="preserve"> </w:t>
      </w:r>
      <w:r w:rsidR="00977A54">
        <w:rPr>
          <w:rFonts w:ascii="Arial" w:eastAsia="Times New Roman" w:hAnsi="Arial" w:cs="Arial"/>
          <w:sz w:val="18"/>
          <w:szCs w:val="18"/>
        </w:rPr>
        <w:t>W</w:t>
      </w:r>
      <w:r w:rsidR="00A21CA6" w:rsidRPr="002849F3">
        <w:rPr>
          <w:rFonts w:ascii="Arial" w:eastAsia="Times New Roman" w:hAnsi="Arial" w:cs="Arial"/>
          <w:sz w:val="18"/>
          <w:szCs w:val="18"/>
        </w:rPr>
        <w:t xml:space="preserve"> tym biorca wielonarządowego przeszczepu płuc i nerki</w:t>
      </w:r>
      <w:r w:rsidR="00977A54">
        <w:rPr>
          <w:rFonts w:ascii="Arial" w:eastAsia="Times New Roman" w:hAnsi="Arial" w:cs="Arial"/>
          <w:sz w:val="18"/>
          <w:szCs w:val="18"/>
        </w:rPr>
        <w:t>.</w:t>
      </w:r>
    </w:p>
    <w:p w14:paraId="6468F5CC" w14:textId="77777777" w:rsidR="00A21CA6" w:rsidRPr="00A43006" w:rsidRDefault="00A21CA6" w:rsidP="007B5CED">
      <w:pPr>
        <w:pStyle w:val="Akapitzlist"/>
        <w:numPr>
          <w:ilvl w:val="0"/>
          <w:numId w:val="1"/>
        </w:numPr>
        <w:spacing w:before="360" w:after="360" w:line="360" w:lineRule="auto"/>
        <w:ind w:left="714" w:hanging="357"/>
        <w:contextualSpacing w:val="0"/>
        <w:rPr>
          <w:rFonts w:ascii="Arial" w:eastAsia="Times New Roman" w:hAnsi="Arial" w:cs="Arial"/>
          <w:b/>
          <w:bCs/>
          <w:spacing w:val="15"/>
          <w:sz w:val="20"/>
          <w:szCs w:val="20"/>
        </w:rPr>
      </w:pPr>
      <w:r w:rsidRPr="00A43006">
        <w:rPr>
          <w:rFonts w:ascii="Arial" w:eastAsia="Times New Roman" w:hAnsi="Arial" w:cs="Arial"/>
          <w:b/>
          <w:bCs/>
          <w:spacing w:val="15"/>
          <w:sz w:val="20"/>
          <w:szCs w:val="20"/>
        </w:rPr>
        <w:t>Przeszczepianie trzustki, wysp trzustkowych oraz trzustki i nerki</w:t>
      </w:r>
    </w:p>
    <w:p w14:paraId="29AA7797" w14:textId="0E5F1F97" w:rsidR="00A21CA6" w:rsidRPr="00A43006" w:rsidRDefault="00A21CA6" w:rsidP="001A6D42">
      <w:pPr>
        <w:jc w:val="both"/>
        <w:rPr>
          <w:rFonts w:ascii="Arial" w:eastAsia="Times New Roman" w:hAnsi="Arial" w:cs="Arial"/>
        </w:rPr>
      </w:pPr>
      <w:r w:rsidRPr="00A43006">
        <w:rPr>
          <w:rFonts w:ascii="Arial" w:eastAsia="Times New Roman" w:hAnsi="Arial" w:cs="Arial"/>
        </w:rPr>
        <w:t>W 2021 r. wykonano 17 operacji jednoczasowego przeszczepienia nerki i trzustki</w:t>
      </w:r>
      <w:r w:rsidR="00C42F92">
        <w:rPr>
          <w:rFonts w:ascii="Arial" w:eastAsia="Times New Roman" w:hAnsi="Arial" w:cs="Arial"/>
        </w:rPr>
        <w:t xml:space="preserve"> </w:t>
      </w:r>
      <w:r w:rsidRPr="00A43006">
        <w:rPr>
          <w:rFonts w:ascii="Arial" w:eastAsia="Times New Roman" w:hAnsi="Arial" w:cs="Arial"/>
        </w:rPr>
        <w:t xml:space="preserve">(o 14 więcej niż </w:t>
      </w:r>
      <w:r w:rsidR="004D06DF">
        <w:rPr>
          <w:rFonts w:ascii="Arial" w:eastAsia="Times New Roman" w:hAnsi="Arial" w:cs="Arial"/>
        </w:rPr>
        <w:br/>
      </w:r>
      <w:r w:rsidRPr="00A43006">
        <w:rPr>
          <w:rFonts w:ascii="Arial" w:eastAsia="Times New Roman" w:hAnsi="Arial" w:cs="Arial"/>
        </w:rPr>
        <w:t>w roku ubiegłym), 2 przeszczepienia samej trzustki oraz po raz pierwszy w kraju jednoczasowe przeszczepienie trzustki i wątroby pobranej od tego samego dawcy (Ryc. 13</w:t>
      </w:r>
      <w:r w:rsidR="00C419A8">
        <w:rPr>
          <w:rFonts w:ascii="Arial" w:eastAsia="Times New Roman" w:hAnsi="Arial" w:cs="Arial"/>
        </w:rPr>
        <w:t xml:space="preserve"> i</w:t>
      </w:r>
      <w:r w:rsidRPr="00A43006">
        <w:rPr>
          <w:rFonts w:ascii="Arial" w:eastAsia="Times New Roman" w:hAnsi="Arial" w:cs="Arial"/>
        </w:rPr>
        <w:t xml:space="preserve"> 14</w:t>
      </w:r>
      <w:r w:rsidR="00CC5AF0">
        <w:rPr>
          <w:rFonts w:ascii="Arial" w:eastAsia="Times New Roman" w:hAnsi="Arial" w:cs="Arial"/>
        </w:rPr>
        <w:t>)</w:t>
      </w:r>
      <w:r w:rsidRPr="00A43006">
        <w:rPr>
          <w:rFonts w:ascii="Arial" w:eastAsia="Times New Roman" w:hAnsi="Arial" w:cs="Arial"/>
        </w:rPr>
        <w:t>.</w:t>
      </w:r>
    </w:p>
    <w:p w14:paraId="0BBAA597" w14:textId="724BA005" w:rsidR="00A21CA6" w:rsidRPr="00A43006" w:rsidRDefault="00A21CA6" w:rsidP="00A21CA6">
      <w:pPr>
        <w:widowControl w:val="0"/>
        <w:spacing w:before="360" w:after="360" w:line="360" w:lineRule="auto"/>
        <w:jc w:val="both"/>
        <w:rPr>
          <w:rFonts w:ascii="Arial" w:eastAsia="Times New Roman" w:hAnsi="Arial" w:cs="Arial"/>
          <w:b/>
        </w:rPr>
      </w:pPr>
      <w:r w:rsidRPr="00A43006">
        <w:rPr>
          <w:rFonts w:ascii="Arial" w:eastAsia="Times New Roman" w:hAnsi="Arial" w:cs="Arial"/>
          <w:b/>
        </w:rPr>
        <w:t>Ryc. 13. Jednoczasowe przeszczepianie trzustki i nerki w latach 2018–2021</w:t>
      </w:r>
    </w:p>
    <w:tbl>
      <w:tblPr>
        <w:tblStyle w:val="Tabelasiatki2akcent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184"/>
        <w:gridCol w:w="4342"/>
        <w:gridCol w:w="850"/>
        <w:gridCol w:w="851"/>
        <w:gridCol w:w="850"/>
        <w:gridCol w:w="987"/>
      </w:tblGrid>
      <w:tr w:rsidR="00A21CA6" w:rsidRPr="00A43006" w14:paraId="3F28D401" w14:textId="77777777" w:rsidTr="00512087">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126F3B25" w14:textId="77777777" w:rsidR="00A21CA6" w:rsidRPr="00A43006" w:rsidRDefault="00A21CA6" w:rsidP="00D345B6">
            <w:pPr>
              <w:jc w:val="center"/>
              <w:rPr>
                <w:rFonts w:ascii="Arial" w:eastAsia="Times New Roman" w:hAnsi="Arial" w:cs="Arial"/>
                <w:b w:val="0"/>
                <w:sz w:val="20"/>
                <w:szCs w:val="20"/>
                <w:lang w:eastAsia="pl-PL"/>
              </w:rPr>
            </w:pPr>
            <w:r w:rsidRPr="00A43006">
              <w:rPr>
                <w:rFonts w:ascii="Arial" w:eastAsia="Times New Roman" w:hAnsi="Arial" w:cs="Arial"/>
                <w:sz w:val="20"/>
                <w:szCs w:val="20"/>
                <w:lang w:eastAsia="pl-PL"/>
              </w:rPr>
              <w:t>Miasto</w:t>
            </w:r>
          </w:p>
        </w:tc>
        <w:tc>
          <w:tcPr>
            <w:cnfStyle w:val="000010000000" w:firstRow="0" w:lastRow="0" w:firstColumn="0" w:lastColumn="0" w:oddVBand="1" w:evenVBand="0" w:oddHBand="0" w:evenHBand="0" w:firstRowFirstColumn="0" w:firstRowLastColumn="0" w:lastRowFirstColumn="0" w:lastRowLastColumn="0"/>
            <w:tcW w:w="4342" w:type="dxa"/>
            <w:tcBorders>
              <w:top w:val="none" w:sz="0" w:space="0" w:color="auto"/>
              <w:left w:val="none" w:sz="0" w:space="0" w:color="auto"/>
              <w:bottom w:val="none" w:sz="0" w:space="0" w:color="auto"/>
              <w:right w:val="none" w:sz="0" w:space="0" w:color="auto"/>
            </w:tcBorders>
            <w:hideMark/>
          </w:tcPr>
          <w:p w14:paraId="503CB123"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Szpital</w:t>
            </w:r>
          </w:p>
        </w:tc>
        <w:tc>
          <w:tcPr>
            <w:tcW w:w="850" w:type="dxa"/>
            <w:tcBorders>
              <w:top w:val="none" w:sz="0" w:space="0" w:color="auto"/>
              <w:left w:val="none" w:sz="0" w:space="0" w:color="auto"/>
              <w:bottom w:val="none" w:sz="0" w:space="0" w:color="auto"/>
              <w:right w:val="none" w:sz="0" w:space="0" w:color="auto"/>
            </w:tcBorders>
            <w:hideMark/>
          </w:tcPr>
          <w:p w14:paraId="43647C7B" w14:textId="15A88CDE" w:rsidR="00A21CA6" w:rsidRPr="00A43006" w:rsidRDefault="00A21CA6" w:rsidP="00D345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2018</w:t>
            </w:r>
            <w:r w:rsidR="00D13541">
              <w:rPr>
                <w:rFonts w:ascii="Arial" w:eastAsia="Times New Roman" w:hAnsi="Arial" w:cs="Arial"/>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hideMark/>
          </w:tcPr>
          <w:p w14:paraId="010862B0" w14:textId="0D3B98E7" w:rsidR="00A21CA6" w:rsidRPr="00A43006" w:rsidRDefault="00A21CA6" w:rsidP="00D345B6">
            <w:pPr>
              <w:jc w:val="center"/>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2019</w:t>
            </w:r>
            <w:r w:rsidR="00D13541">
              <w:rPr>
                <w:rFonts w:ascii="Arial" w:eastAsia="Times New Roman" w:hAnsi="Arial" w:cs="Arial"/>
                <w:bCs w:val="0"/>
                <w:sz w:val="20"/>
                <w:szCs w:val="20"/>
                <w:lang w:eastAsia="pl-PL"/>
              </w:rPr>
              <w:t xml:space="preserve"> r.</w:t>
            </w:r>
          </w:p>
        </w:tc>
        <w:tc>
          <w:tcPr>
            <w:tcW w:w="850" w:type="dxa"/>
            <w:tcBorders>
              <w:top w:val="none" w:sz="0" w:space="0" w:color="auto"/>
              <w:left w:val="none" w:sz="0" w:space="0" w:color="auto"/>
              <w:bottom w:val="none" w:sz="0" w:space="0" w:color="auto"/>
              <w:right w:val="none" w:sz="0" w:space="0" w:color="auto"/>
            </w:tcBorders>
            <w:hideMark/>
          </w:tcPr>
          <w:p w14:paraId="39BEB1E9" w14:textId="30C52E75" w:rsidR="00A21CA6" w:rsidRPr="00A43006" w:rsidRDefault="00A21CA6" w:rsidP="00D345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2020</w:t>
            </w:r>
            <w:r w:rsidR="00D13541">
              <w:rPr>
                <w:rFonts w:ascii="Arial" w:eastAsia="Times New Roman" w:hAnsi="Arial" w:cs="Arial"/>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987" w:type="dxa"/>
            <w:tcBorders>
              <w:top w:val="none" w:sz="0" w:space="0" w:color="auto"/>
              <w:left w:val="none" w:sz="0" w:space="0" w:color="auto"/>
              <w:bottom w:val="none" w:sz="0" w:space="0" w:color="auto"/>
            </w:tcBorders>
            <w:hideMark/>
          </w:tcPr>
          <w:p w14:paraId="63BC056B" w14:textId="50E6113E" w:rsidR="00A21CA6" w:rsidRPr="00A43006" w:rsidRDefault="00A21CA6" w:rsidP="00D345B6">
            <w:pPr>
              <w:jc w:val="center"/>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2021</w:t>
            </w:r>
            <w:r w:rsidR="00D13541">
              <w:rPr>
                <w:rFonts w:ascii="Arial" w:eastAsia="Times New Roman" w:hAnsi="Arial" w:cs="Arial"/>
                <w:bCs w:val="0"/>
                <w:sz w:val="20"/>
                <w:szCs w:val="20"/>
                <w:lang w:eastAsia="pl-PL"/>
              </w:rPr>
              <w:t xml:space="preserve"> r.</w:t>
            </w:r>
          </w:p>
        </w:tc>
      </w:tr>
      <w:tr w:rsidR="00A21CA6" w:rsidRPr="00A43006" w14:paraId="06F23CC1" w14:textId="77777777" w:rsidTr="0051208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0" w:type="auto"/>
            <w:hideMark/>
          </w:tcPr>
          <w:p w14:paraId="1C5A070D" w14:textId="77777777" w:rsidR="00A21CA6" w:rsidRPr="00A43006" w:rsidRDefault="00A21CA6" w:rsidP="00D345B6">
            <w:pPr>
              <w:jc w:val="center"/>
              <w:rPr>
                <w:rFonts w:ascii="Arial" w:eastAsia="Times New Roman" w:hAnsi="Arial" w:cs="Arial"/>
                <w:b w:val="0"/>
                <w:sz w:val="20"/>
                <w:szCs w:val="20"/>
                <w:lang w:eastAsia="pl-PL"/>
              </w:rPr>
            </w:pPr>
            <w:r w:rsidRPr="00A43006">
              <w:rPr>
                <w:rFonts w:ascii="Arial" w:eastAsia="Times New Roman" w:hAnsi="Arial" w:cs="Arial"/>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4342" w:type="dxa"/>
            <w:hideMark/>
          </w:tcPr>
          <w:p w14:paraId="44CD4BA6" w14:textId="77777777" w:rsidR="00A21CA6" w:rsidRPr="00A43006" w:rsidRDefault="00A21CA6" w:rsidP="007B5CED">
            <w:pPr>
              <w:jc w:val="both"/>
              <w:rPr>
                <w:rFonts w:ascii="Arial" w:eastAsia="Times New Roman" w:hAnsi="Arial" w:cs="Arial"/>
                <w:sz w:val="20"/>
                <w:szCs w:val="20"/>
                <w:lang w:eastAsia="pl-PL"/>
              </w:rPr>
            </w:pPr>
            <w:r w:rsidRPr="00A43006">
              <w:rPr>
                <w:rFonts w:ascii="Arial" w:eastAsia="Times New Roman" w:hAnsi="Arial" w:cs="Arial"/>
                <w:sz w:val="20"/>
                <w:szCs w:val="20"/>
                <w:lang w:eastAsia="pl-PL"/>
              </w:rPr>
              <w:t>Samodzielny Publiczny Centralny Szpital Kliniczny</w:t>
            </w:r>
          </w:p>
        </w:tc>
        <w:tc>
          <w:tcPr>
            <w:tcW w:w="850" w:type="dxa"/>
            <w:hideMark/>
          </w:tcPr>
          <w:p w14:paraId="12DBF58D"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851" w:type="dxa"/>
            <w:hideMark/>
          </w:tcPr>
          <w:p w14:paraId="1B67D853"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tcW w:w="850" w:type="dxa"/>
            <w:hideMark/>
          </w:tcPr>
          <w:p w14:paraId="79E2A12B"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987" w:type="dxa"/>
          </w:tcPr>
          <w:p w14:paraId="064DF798" w14:textId="77777777" w:rsidR="00A21CA6" w:rsidRPr="00A43006" w:rsidRDefault="00A21CA6" w:rsidP="00D345B6">
            <w:pPr>
              <w:jc w:val="center"/>
              <w:rPr>
                <w:rFonts w:ascii="Arial" w:eastAsia="Times New Roman" w:hAnsi="Arial" w:cs="Arial"/>
                <w:sz w:val="20"/>
                <w:szCs w:val="20"/>
                <w:lang w:eastAsia="pl-PL"/>
              </w:rPr>
            </w:pPr>
          </w:p>
          <w:p w14:paraId="78203731"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r>
      <w:tr w:rsidR="00A21CA6" w:rsidRPr="00A43006" w14:paraId="3DE82DC9" w14:textId="77777777" w:rsidTr="00512087">
        <w:trPr>
          <w:trHeight w:val="459"/>
        </w:trPr>
        <w:tc>
          <w:tcPr>
            <w:cnfStyle w:val="001000000000" w:firstRow="0" w:lastRow="0" w:firstColumn="1" w:lastColumn="0" w:oddVBand="0" w:evenVBand="0" w:oddHBand="0" w:evenHBand="0" w:firstRowFirstColumn="0" w:firstRowLastColumn="0" w:lastRowFirstColumn="0" w:lastRowLastColumn="0"/>
            <w:tcW w:w="0" w:type="auto"/>
            <w:hideMark/>
          </w:tcPr>
          <w:p w14:paraId="16116599"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4342" w:type="dxa"/>
            <w:hideMark/>
          </w:tcPr>
          <w:p w14:paraId="34735BE0" w14:textId="77777777" w:rsidR="00A21CA6" w:rsidRPr="00A43006" w:rsidRDefault="00A21CA6" w:rsidP="007B5CED">
            <w:pPr>
              <w:jc w:val="both"/>
              <w:rPr>
                <w:rFonts w:ascii="Arial" w:eastAsia="Times New Roman" w:hAnsi="Arial" w:cs="Arial"/>
                <w:sz w:val="20"/>
                <w:szCs w:val="20"/>
                <w:lang w:eastAsia="pl-PL"/>
              </w:rPr>
            </w:pPr>
            <w:r w:rsidRPr="00A43006">
              <w:rPr>
                <w:rFonts w:ascii="Arial" w:eastAsia="Times New Roman" w:hAnsi="Arial" w:cs="Arial"/>
                <w:sz w:val="20"/>
                <w:szCs w:val="20"/>
                <w:lang w:eastAsia="pl-PL"/>
              </w:rPr>
              <w:t>Szpital Kliniczny Dzieciątka Jezus UCK WUM</w:t>
            </w:r>
          </w:p>
        </w:tc>
        <w:tc>
          <w:tcPr>
            <w:tcW w:w="850" w:type="dxa"/>
            <w:hideMark/>
          </w:tcPr>
          <w:p w14:paraId="48986A2E"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3</w:t>
            </w:r>
          </w:p>
        </w:tc>
        <w:tc>
          <w:tcPr>
            <w:cnfStyle w:val="000010000000" w:firstRow="0" w:lastRow="0" w:firstColumn="0" w:lastColumn="0" w:oddVBand="1" w:evenVBand="0" w:oddHBand="0" w:evenHBand="0" w:firstRowFirstColumn="0" w:firstRowLastColumn="0" w:lastRowFirstColumn="0" w:lastRowLastColumn="0"/>
            <w:tcW w:w="851" w:type="dxa"/>
            <w:hideMark/>
          </w:tcPr>
          <w:p w14:paraId="1A2E3D55"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8</w:t>
            </w:r>
          </w:p>
        </w:tc>
        <w:tc>
          <w:tcPr>
            <w:tcW w:w="850" w:type="dxa"/>
            <w:hideMark/>
          </w:tcPr>
          <w:p w14:paraId="7AF39874"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2</w:t>
            </w:r>
          </w:p>
        </w:tc>
        <w:tc>
          <w:tcPr>
            <w:cnfStyle w:val="000010000000" w:firstRow="0" w:lastRow="0" w:firstColumn="0" w:lastColumn="0" w:oddVBand="1" w:evenVBand="0" w:oddHBand="0" w:evenHBand="0" w:firstRowFirstColumn="0" w:firstRowLastColumn="0" w:lastRowFirstColumn="0" w:lastRowLastColumn="0"/>
            <w:tcW w:w="987" w:type="dxa"/>
            <w:hideMark/>
          </w:tcPr>
          <w:p w14:paraId="6E2C8B48"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6</w:t>
            </w:r>
          </w:p>
        </w:tc>
      </w:tr>
      <w:tr w:rsidR="00A21CA6" w:rsidRPr="00A43006" w14:paraId="0CC07C81" w14:textId="77777777" w:rsidTr="0051208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0" w:type="auto"/>
            <w:hideMark/>
          </w:tcPr>
          <w:p w14:paraId="0F314FC4"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Katowice</w:t>
            </w:r>
          </w:p>
        </w:tc>
        <w:tc>
          <w:tcPr>
            <w:cnfStyle w:val="000010000000" w:firstRow="0" w:lastRow="0" w:firstColumn="0" w:lastColumn="0" w:oddVBand="1" w:evenVBand="0" w:oddHBand="0" w:evenHBand="0" w:firstRowFirstColumn="0" w:firstRowLastColumn="0" w:lastRowFirstColumn="0" w:lastRowLastColumn="0"/>
            <w:tcW w:w="4342" w:type="dxa"/>
            <w:hideMark/>
          </w:tcPr>
          <w:p w14:paraId="71CDBA36" w14:textId="0EB897F9" w:rsidR="00A21CA6" w:rsidRPr="00A43006" w:rsidRDefault="00A21CA6" w:rsidP="0032068B">
            <w:pPr>
              <w:jc w:val="both"/>
              <w:rPr>
                <w:rFonts w:ascii="Arial" w:eastAsia="Times New Roman" w:hAnsi="Arial" w:cs="Arial"/>
                <w:sz w:val="20"/>
                <w:szCs w:val="20"/>
                <w:lang w:eastAsia="pl-PL"/>
              </w:rPr>
            </w:pPr>
            <w:r w:rsidRPr="00A43006">
              <w:rPr>
                <w:rFonts w:ascii="Arial" w:eastAsia="Times New Roman" w:hAnsi="Arial" w:cs="Arial"/>
                <w:sz w:val="20"/>
                <w:szCs w:val="20"/>
                <w:lang w:eastAsia="pl-PL"/>
              </w:rPr>
              <w:t>Samodzielny Publiczny Szpital Kliniczny im. A.</w:t>
            </w:r>
            <w:r w:rsidR="0032068B">
              <w:rPr>
                <w:rFonts w:ascii="Arial" w:eastAsia="Times New Roman" w:hAnsi="Arial" w:cs="Arial"/>
                <w:sz w:val="20"/>
                <w:szCs w:val="20"/>
                <w:lang w:eastAsia="pl-PL"/>
              </w:rPr>
              <w:t> </w:t>
            </w:r>
            <w:r w:rsidRPr="00A43006">
              <w:rPr>
                <w:rFonts w:ascii="Arial" w:eastAsia="Times New Roman" w:hAnsi="Arial" w:cs="Arial"/>
                <w:sz w:val="20"/>
                <w:szCs w:val="20"/>
                <w:lang w:eastAsia="pl-PL"/>
              </w:rPr>
              <w:t>Mielęckiego ŚUM</w:t>
            </w:r>
          </w:p>
        </w:tc>
        <w:tc>
          <w:tcPr>
            <w:tcW w:w="850" w:type="dxa"/>
            <w:hideMark/>
          </w:tcPr>
          <w:p w14:paraId="7C6DA9AB"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851" w:type="dxa"/>
            <w:hideMark/>
          </w:tcPr>
          <w:p w14:paraId="1612EF4C"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1</w:t>
            </w:r>
          </w:p>
        </w:tc>
        <w:tc>
          <w:tcPr>
            <w:tcW w:w="850" w:type="dxa"/>
            <w:hideMark/>
          </w:tcPr>
          <w:p w14:paraId="6F72F8EB"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987" w:type="dxa"/>
            <w:hideMark/>
          </w:tcPr>
          <w:p w14:paraId="28C4460F"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r>
      <w:tr w:rsidR="00A21CA6" w:rsidRPr="00A43006" w14:paraId="15A9D78D" w14:textId="77777777" w:rsidTr="00512087">
        <w:trPr>
          <w:trHeight w:val="459"/>
        </w:trPr>
        <w:tc>
          <w:tcPr>
            <w:cnfStyle w:val="001000000000" w:firstRow="0" w:lastRow="0" w:firstColumn="1" w:lastColumn="0" w:oddVBand="0" w:evenVBand="0" w:oddHBand="0" w:evenHBand="0" w:firstRowFirstColumn="0" w:firstRowLastColumn="0" w:lastRowFirstColumn="0" w:lastRowLastColumn="0"/>
            <w:tcW w:w="0" w:type="auto"/>
            <w:hideMark/>
          </w:tcPr>
          <w:p w14:paraId="4F75062D"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4342" w:type="dxa"/>
            <w:hideMark/>
          </w:tcPr>
          <w:p w14:paraId="577AD7B8" w14:textId="77777777" w:rsidR="00A21CA6" w:rsidRPr="00A43006" w:rsidRDefault="00A21CA6" w:rsidP="007B5CED">
            <w:pPr>
              <w:jc w:val="both"/>
              <w:rPr>
                <w:rFonts w:ascii="Arial" w:eastAsia="Times New Roman" w:hAnsi="Arial" w:cs="Arial"/>
                <w:sz w:val="20"/>
                <w:szCs w:val="20"/>
                <w:lang w:eastAsia="pl-PL"/>
              </w:rPr>
            </w:pPr>
            <w:r w:rsidRPr="00A43006">
              <w:rPr>
                <w:rFonts w:ascii="Arial" w:eastAsia="Times New Roman" w:hAnsi="Arial" w:cs="Arial"/>
                <w:sz w:val="20"/>
                <w:szCs w:val="20"/>
                <w:lang w:eastAsia="pl-PL"/>
              </w:rPr>
              <w:t>Centralny Szpital Kliniczny MSW</w:t>
            </w:r>
          </w:p>
        </w:tc>
        <w:tc>
          <w:tcPr>
            <w:tcW w:w="850" w:type="dxa"/>
            <w:hideMark/>
          </w:tcPr>
          <w:p w14:paraId="1EB292D9"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16</w:t>
            </w:r>
          </w:p>
        </w:tc>
        <w:tc>
          <w:tcPr>
            <w:cnfStyle w:val="000010000000" w:firstRow="0" w:lastRow="0" w:firstColumn="0" w:lastColumn="0" w:oddVBand="1" w:evenVBand="0" w:oddHBand="0" w:evenHBand="0" w:firstRowFirstColumn="0" w:firstRowLastColumn="0" w:lastRowFirstColumn="0" w:lastRowLastColumn="0"/>
            <w:tcW w:w="851" w:type="dxa"/>
            <w:hideMark/>
          </w:tcPr>
          <w:p w14:paraId="43B862FA"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15</w:t>
            </w:r>
          </w:p>
        </w:tc>
        <w:tc>
          <w:tcPr>
            <w:tcW w:w="850" w:type="dxa"/>
            <w:hideMark/>
          </w:tcPr>
          <w:p w14:paraId="13B9E9FD"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1</w:t>
            </w:r>
          </w:p>
        </w:tc>
        <w:tc>
          <w:tcPr>
            <w:cnfStyle w:val="000010000000" w:firstRow="0" w:lastRow="0" w:firstColumn="0" w:lastColumn="0" w:oddVBand="1" w:evenVBand="0" w:oddHBand="0" w:evenHBand="0" w:firstRowFirstColumn="0" w:firstRowLastColumn="0" w:lastRowFirstColumn="0" w:lastRowLastColumn="0"/>
            <w:tcW w:w="987" w:type="dxa"/>
            <w:hideMark/>
          </w:tcPr>
          <w:p w14:paraId="5E52483B"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11</w:t>
            </w:r>
          </w:p>
        </w:tc>
      </w:tr>
      <w:tr w:rsidR="007B5CED" w:rsidRPr="00A43006" w14:paraId="258310EB" w14:textId="77777777" w:rsidTr="00D345B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5526" w:type="dxa"/>
            <w:gridSpan w:val="2"/>
          </w:tcPr>
          <w:p w14:paraId="4E7F4F59" w14:textId="61FB52C8" w:rsidR="007B5CED" w:rsidRPr="00A43006" w:rsidRDefault="007B5CED" w:rsidP="007B5CED">
            <w:pPr>
              <w:jc w:val="right"/>
              <w:rPr>
                <w:rFonts w:ascii="Arial" w:eastAsia="Times New Roman" w:hAnsi="Arial" w:cs="Arial"/>
                <w:b w:val="0"/>
                <w:bCs w:val="0"/>
                <w:sz w:val="20"/>
                <w:szCs w:val="20"/>
                <w:lang w:eastAsia="pl-PL"/>
              </w:rPr>
            </w:pPr>
            <w:r w:rsidRPr="007B5CED">
              <w:rPr>
                <w:rFonts w:ascii="Arial" w:eastAsia="Times New Roman" w:hAnsi="Arial" w:cs="Arial"/>
                <w:sz w:val="20"/>
                <w:szCs w:val="20"/>
                <w:lang w:eastAsia="pl-PL"/>
              </w:rPr>
              <w:t>OGÓŁEM</w:t>
            </w:r>
          </w:p>
        </w:tc>
        <w:tc>
          <w:tcPr>
            <w:cnfStyle w:val="000010000000" w:firstRow="0" w:lastRow="0" w:firstColumn="0" w:lastColumn="0" w:oddVBand="1" w:evenVBand="0" w:oddHBand="0" w:evenHBand="0" w:firstRowFirstColumn="0" w:firstRowLastColumn="0" w:lastRowFirstColumn="0" w:lastRowLastColumn="0"/>
            <w:tcW w:w="850" w:type="dxa"/>
            <w:hideMark/>
          </w:tcPr>
          <w:p w14:paraId="0513F54F" w14:textId="77777777" w:rsidR="007B5CED" w:rsidRPr="00A43006" w:rsidRDefault="007B5CED" w:rsidP="00D345B6">
            <w:pPr>
              <w:jc w:val="center"/>
              <w:rPr>
                <w:rFonts w:ascii="Arial" w:eastAsia="Times New Roman" w:hAnsi="Arial" w:cs="Arial"/>
                <w:b/>
                <w:bCs/>
                <w:sz w:val="20"/>
                <w:szCs w:val="20"/>
                <w:lang w:eastAsia="pl-PL"/>
              </w:rPr>
            </w:pPr>
            <w:r w:rsidRPr="00A43006">
              <w:rPr>
                <w:rFonts w:ascii="Arial" w:eastAsia="Times New Roman" w:hAnsi="Arial" w:cs="Arial"/>
                <w:b/>
                <w:bCs/>
                <w:sz w:val="20"/>
                <w:szCs w:val="20"/>
                <w:lang w:eastAsia="pl-PL"/>
              </w:rPr>
              <w:t>19</w:t>
            </w:r>
          </w:p>
        </w:tc>
        <w:tc>
          <w:tcPr>
            <w:tcW w:w="851" w:type="dxa"/>
            <w:hideMark/>
          </w:tcPr>
          <w:p w14:paraId="69B6815B" w14:textId="77777777" w:rsidR="007B5CED" w:rsidRPr="00A43006" w:rsidRDefault="007B5CED"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pl-PL"/>
              </w:rPr>
            </w:pPr>
            <w:r w:rsidRPr="00A43006">
              <w:rPr>
                <w:rFonts w:ascii="Arial" w:eastAsia="Times New Roman" w:hAnsi="Arial" w:cs="Arial"/>
                <w:b/>
                <w:bCs/>
                <w:sz w:val="20"/>
                <w:szCs w:val="20"/>
                <w:lang w:eastAsia="pl-PL"/>
              </w:rPr>
              <w:t>24</w:t>
            </w:r>
          </w:p>
        </w:tc>
        <w:tc>
          <w:tcPr>
            <w:cnfStyle w:val="000010000000" w:firstRow="0" w:lastRow="0" w:firstColumn="0" w:lastColumn="0" w:oddVBand="1" w:evenVBand="0" w:oddHBand="0" w:evenHBand="0" w:firstRowFirstColumn="0" w:firstRowLastColumn="0" w:lastRowFirstColumn="0" w:lastRowLastColumn="0"/>
            <w:tcW w:w="850" w:type="dxa"/>
            <w:hideMark/>
          </w:tcPr>
          <w:p w14:paraId="198D7FF7" w14:textId="77777777" w:rsidR="007B5CED" w:rsidRPr="00A43006" w:rsidRDefault="007B5CED" w:rsidP="00D345B6">
            <w:pPr>
              <w:jc w:val="center"/>
              <w:rPr>
                <w:rFonts w:ascii="Arial" w:eastAsia="Times New Roman" w:hAnsi="Arial" w:cs="Arial"/>
                <w:b/>
                <w:bCs/>
                <w:sz w:val="20"/>
                <w:szCs w:val="20"/>
                <w:lang w:eastAsia="pl-PL"/>
              </w:rPr>
            </w:pPr>
            <w:r w:rsidRPr="00A43006">
              <w:rPr>
                <w:rFonts w:ascii="Arial" w:eastAsia="Times New Roman" w:hAnsi="Arial" w:cs="Arial"/>
                <w:b/>
                <w:bCs/>
                <w:sz w:val="20"/>
                <w:szCs w:val="20"/>
                <w:lang w:eastAsia="pl-PL"/>
              </w:rPr>
              <w:t>3</w:t>
            </w:r>
          </w:p>
        </w:tc>
        <w:tc>
          <w:tcPr>
            <w:tcW w:w="987" w:type="dxa"/>
            <w:hideMark/>
          </w:tcPr>
          <w:p w14:paraId="6472DC87" w14:textId="77777777" w:rsidR="007B5CED" w:rsidRPr="00A43006" w:rsidRDefault="007B5CED"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pl-PL"/>
              </w:rPr>
            </w:pPr>
            <w:r w:rsidRPr="00A43006">
              <w:rPr>
                <w:rFonts w:ascii="Arial" w:eastAsia="Times New Roman" w:hAnsi="Arial" w:cs="Arial"/>
                <w:b/>
                <w:bCs/>
                <w:sz w:val="20"/>
                <w:szCs w:val="20"/>
                <w:lang w:eastAsia="pl-PL"/>
              </w:rPr>
              <w:t>17</w:t>
            </w:r>
          </w:p>
        </w:tc>
      </w:tr>
    </w:tbl>
    <w:p w14:paraId="302CD419" w14:textId="5A46DA8C" w:rsidR="00A21CA6" w:rsidRPr="00176AAC" w:rsidRDefault="00A21CA6" w:rsidP="00A21CA6">
      <w:pPr>
        <w:tabs>
          <w:tab w:val="left" w:pos="0"/>
          <w:tab w:val="center" w:pos="4536"/>
          <w:tab w:val="right" w:pos="9072"/>
        </w:tabs>
        <w:spacing w:before="360" w:after="360" w:line="360" w:lineRule="auto"/>
        <w:jc w:val="both"/>
        <w:rPr>
          <w:rFonts w:ascii="Arial" w:eastAsia="Times New Roman" w:hAnsi="Arial" w:cs="Arial"/>
          <w:b/>
        </w:rPr>
      </w:pPr>
      <w:r>
        <w:rPr>
          <w:rFonts w:ascii="Arial" w:eastAsia="Times New Roman" w:hAnsi="Arial" w:cs="Arial"/>
          <w:b/>
        </w:rPr>
        <w:t>Ryc. 14</w:t>
      </w:r>
      <w:r w:rsidRPr="00176AAC">
        <w:rPr>
          <w:rFonts w:ascii="Arial" w:eastAsia="Times New Roman" w:hAnsi="Arial" w:cs="Arial"/>
          <w:b/>
        </w:rPr>
        <w:t>. Przeszczepianie trzustki i wyizolowanych wysp trzustkowych w latach 201</w:t>
      </w:r>
      <w:r>
        <w:rPr>
          <w:rFonts w:ascii="Arial" w:eastAsia="Times New Roman" w:hAnsi="Arial" w:cs="Arial"/>
          <w:b/>
        </w:rPr>
        <w:t>8</w:t>
      </w:r>
      <w:r w:rsidR="002E096C" w:rsidRPr="002E096C">
        <w:rPr>
          <w:rFonts w:ascii="Arial" w:eastAsia="Times New Roman" w:hAnsi="Arial" w:cs="Arial"/>
          <w:b/>
        </w:rPr>
        <w:t>–</w:t>
      </w:r>
      <w:r w:rsidRPr="00176AAC">
        <w:rPr>
          <w:rFonts w:ascii="Arial" w:eastAsia="Times New Roman" w:hAnsi="Arial" w:cs="Arial"/>
          <w:b/>
        </w:rPr>
        <w:t>2021</w:t>
      </w:r>
    </w:p>
    <w:tbl>
      <w:tblPr>
        <w:tblStyle w:val="Tabelasiatki2akcent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184"/>
        <w:gridCol w:w="4342"/>
        <w:gridCol w:w="850"/>
        <w:gridCol w:w="851"/>
        <w:gridCol w:w="850"/>
        <w:gridCol w:w="987"/>
      </w:tblGrid>
      <w:tr w:rsidR="00A21CA6" w:rsidRPr="00A43006" w14:paraId="1BB36B7F" w14:textId="77777777" w:rsidTr="0051208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42D19CEC" w14:textId="77777777" w:rsidR="00A21CA6" w:rsidRPr="00A43006" w:rsidRDefault="00A21CA6" w:rsidP="00D345B6">
            <w:pPr>
              <w:jc w:val="center"/>
              <w:rPr>
                <w:rFonts w:ascii="Arial" w:eastAsia="Times New Roman" w:hAnsi="Arial" w:cs="Arial"/>
                <w:b w:val="0"/>
                <w:sz w:val="20"/>
                <w:szCs w:val="20"/>
                <w:lang w:eastAsia="pl-PL"/>
              </w:rPr>
            </w:pPr>
            <w:r w:rsidRPr="00A43006">
              <w:rPr>
                <w:rFonts w:ascii="Arial" w:eastAsia="Times New Roman" w:hAnsi="Arial" w:cs="Arial"/>
                <w:sz w:val="20"/>
                <w:szCs w:val="20"/>
                <w:lang w:eastAsia="pl-PL"/>
              </w:rPr>
              <w:t>Miasto</w:t>
            </w:r>
          </w:p>
        </w:tc>
        <w:tc>
          <w:tcPr>
            <w:cnfStyle w:val="000010000000" w:firstRow="0" w:lastRow="0" w:firstColumn="0" w:lastColumn="0" w:oddVBand="1" w:evenVBand="0" w:oddHBand="0" w:evenHBand="0" w:firstRowFirstColumn="0" w:firstRowLastColumn="0" w:lastRowFirstColumn="0" w:lastRowLastColumn="0"/>
            <w:tcW w:w="4342" w:type="dxa"/>
            <w:tcBorders>
              <w:top w:val="none" w:sz="0" w:space="0" w:color="auto"/>
              <w:left w:val="none" w:sz="0" w:space="0" w:color="auto"/>
              <w:bottom w:val="none" w:sz="0" w:space="0" w:color="auto"/>
              <w:right w:val="none" w:sz="0" w:space="0" w:color="auto"/>
            </w:tcBorders>
            <w:hideMark/>
          </w:tcPr>
          <w:p w14:paraId="7E7DDB67"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Szpital</w:t>
            </w:r>
          </w:p>
        </w:tc>
        <w:tc>
          <w:tcPr>
            <w:tcW w:w="850" w:type="dxa"/>
            <w:tcBorders>
              <w:top w:val="none" w:sz="0" w:space="0" w:color="auto"/>
              <w:left w:val="none" w:sz="0" w:space="0" w:color="auto"/>
              <w:bottom w:val="none" w:sz="0" w:space="0" w:color="auto"/>
              <w:right w:val="none" w:sz="0" w:space="0" w:color="auto"/>
            </w:tcBorders>
            <w:hideMark/>
          </w:tcPr>
          <w:p w14:paraId="3D56FE2C" w14:textId="53CC0BD9" w:rsidR="00A21CA6" w:rsidRPr="00A43006" w:rsidRDefault="00A21CA6" w:rsidP="00D345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2018</w:t>
            </w:r>
            <w:r w:rsidR="00D13541">
              <w:rPr>
                <w:rFonts w:ascii="Arial" w:eastAsia="Times New Roman" w:hAnsi="Arial" w:cs="Arial"/>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hideMark/>
          </w:tcPr>
          <w:p w14:paraId="4D61AC49" w14:textId="5B5AFEE0" w:rsidR="00A21CA6" w:rsidRPr="00A43006" w:rsidRDefault="00A21CA6" w:rsidP="00D345B6">
            <w:pPr>
              <w:jc w:val="center"/>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2019</w:t>
            </w:r>
            <w:r w:rsidR="00D13541">
              <w:rPr>
                <w:rFonts w:ascii="Arial" w:eastAsia="Times New Roman" w:hAnsi="Arial" w:cs="Arial"/>
                <w:bCs w:val="0"/>
                <w:sz w:val="20"/>
                <w:szCs w:val="20"/>
                <w:lang w:eastAsia="pl-PL"/>
              </w:rPr>
              <w:t xml:space="preserve"> r.</w:t>
            </w:r>
          </w:p>
        </w:tc>
        <w:tc>
          <w:tcPr>
            <w:tcW w:w="850" w:type="dxa"/>
            <w:tcBorders>
              <w:top w:val="none" w:sz="0" w:space="0" w:color="auto"/>
              <w:left w:val="none" w:sz="0" w:space="0" w:color="auto"/>
              <w:bottom w:val="none" w:sz="0" w:space="0" w:color="auto"/>
              <w:right w:val="none" w:sz="0" w:space="0" w:color="auto"/>
            </w:tcBorders>
            <w:hideMark/>
          </w:tcPr>
          <w:p w14:paraId="371B3F3E" w14:textId="22A06990" w:rsidR="00A21CA6" w:rsidRPr="00A43006" w:rsidRDefault="00A21CA6" w:rsidP="00D345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2020</w:t>
            </w:r>
            <w:r w:rsidR="00D13541">
              <w:rPr>
                <w:rFonts w:ascii="Arial" w:eastAsia="Times New Roman" w:hAnsi="Arial" w:cs="Arial"/>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987" w:type="dxa"/>
            <w:tcBorders>
              <w:top w:val="none" w:sz="0" w:space="0" w:color="auto"/>
              <w:left w:val="none" w:sz="0" w:space="0" w:color="auto"/>
              <w:bottom w:val="none" w:sz="0" w:space="0" w:color="auto"/>
            </w:tcBorders>
            <w:hideMark/>
          </w:tcPr>
          <w:p w14:paraId="2B55F562" w14:textId="42BEC7B5" w:rsidR="00A21CA6" w:rsidRPr="00A43006" w:rsidRDefault="00A21CA6" w:rsidP="00D345B6">
            <w:pPr>
              <w:jc w:val="center"/>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2021</w:t>
            </w:r>
            <w:r w:rsidR="00D13541">
              <w:rPr>
                <w:rFonts w:ascii="Arial" w:eastAsia="Times New Roman" w:hAnsi="Arial" w:cs="Arial"/>
                <w:bCs w:val="0"/>
                <w:sz w:val="20"/>
                <w:szCs w:val="20"/>
                <w:lang w:eastAsia="pl-PL"/>
              </w:rPr>
              <w:t xml:space="preserve"> r.</w:t>
            </w:r>
          </w:p>
        </w:tc>
      </w:tr>
      <w:tr w:rsidR="00A21CA6" w:rsidRPr="00A43006" w14:paraId="40996E6F" w14:textId="77777777" w:rsidTr="005120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4D2FB822" w14:textId="77777777" w:rsidR="00A21CA6" w:rsidRPr="00A43006" w:rsidRDefault="00A21CA6" w:rsidP="00D345B6">
            <w:pPr>
              <w:jc w:val="center"/>
              <w:rPr>
                <w:rFonts w:ascii="Arial" w:eastAsia="Times New Roman" w:hAnsi="Arial" w:cs="Arial"/>
                <w:b w:val="0"/>
                <w:sz w:val="20"/>
                <w:szCs w:val="20"/>
                <w:lang w:eastAsia="pl-PL"/>
              </w:rPr>
            </w:pPr>
            <w:r w:rsidRPr="00A43006">
              <w:rPr>
                <w:rFonts w:ascii="Arial" w:eastAsia="Times New Roman" w:hAnsi="Arial" w:cs="Arial"/>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4342" w:type="dxa"/>
            <w:hideMark/>
          </w:tcPr>
          <w:p w14:paraId="3AB7D7C1" w14:textId="77777777" w:rsidR="00A21CA6" w:rsidRPr="00A43006" w:rsidRDefault="00A21CA6" w:rsidP="007B5CED">
            <w:pPr>
              <w:jc w:val="both"/>
              <w:rPr>
                <w:rFonts w:ascii="Arial" w:eastAsia="Times New Roman" w:hAnsi="Arial" w:cs="Arial"/>
                <w:sz w:val="20"/>
                <w:szCs w:val="20"/>
                <w:lang w:eastAsia="pl-PL"/>
              </w:rPr>
            </w:pPr>
            <w:r w:rsidRPr="00A43006">
              <w:rPr>
                <w:rFonts w:ascii="Arial" w:eastAsia="Times New Roman" w:hAnsi="Arial" w:cs="Arial"/>
                <w:sz w:val="20"/>
                <w:szCs w:val="20"/>
                <w:lang w:eastAsia="pl-PL"/>
              </w:rPr>
              <w:t>Szpital Kliniczny Dzieciątka Jezus UCK WUM</w:t>
            </w:r>
          </w:p>
        </w:tc>
        <w:tc>
          <w:tcPr>
            <w:tcW w:w="850" w:type="dxa"/>
            <w:hideMark/>
          </w:tcPr>
          <w:p w14:paraId="39DCD411"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1</w:t>
            </w:r>
          </w:p>
        </w:tc>
        <w:tc>
          <w:tcPr>
            <w:cnfStyle w:val="000010000000" w:firstRow="0" w:lastRow="0" w:firstColumn="0" w:lastColumn="0" w:oddVBand="1" w:evenVBand="0" w:oddHBand="0" w:evenHBand="0" w:firstRowFirstColumn="0" w:firstRowLastColumn="0" w:lastRowFirstColumn="0" w:lastRowLastColumn="0"/>
            <w:tcW w:w="851" w:type="dxa"/>
            <w:hideMark/>
          </w:tcPr>
          <w:p w14:paraId="67C0588E"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3</w:t>
            </w:r>
          </w:p>
        </w:tc>
        <w:tc>
          <w:tcPr>
            <w:tcW w:w="850" w:type="dxa"/>
            <w:hideMark/>
          </w:tcPr>
          <w:p w14:paraId="59122B42"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1</w:t>
            </w:r>
          </w:p>
        </w:tc>
        <w:tc>
          <w:tcPr>
            <w:cnfStyle w:val="000010000000" w:firstRow="0" w:lastRow="0" w:firstColumn="0" w:lastColumn="0" w:oddVBand="1" w:evenVBand="0" w:oddHBand="0" w:evenHBand="0" w:firstRowFirstColumn="0" w:firstRowLastColumn="0" w:lastRowFirstColumn="0" w:lastRowLastColumn="0"/>
            <w:tcW w:w="987" w:type="dxa"/>
            <w:hideMark/>
          </w:tcPr>
          <w:p w14:paraId="29125D7E" w14:textId="77777777" w:rsidR="00A21CA6" w:rsidRPr="00A43006" w:rsidRDefault="00A21CA6" w:rsidP="00D345B6">
            <w:pPr>
              <w:jc w:val="center"/>
              <w:rPr>
                <w:rFonts w:ascii="Arial" w:eastAsia="Times New Roman" w:hAnsi="Arial" w:cs="Arial"/>
                <w:sz w:val="20"/>
                <w:szCs w:val="20"/>
                <w:vertAlign w:val="superscript"/>
                <w:lang w:eastAsia="pl-PL"/>
              </w:rPr>
            </w:pPr>
            <w:r w:rsidRPr="00A43006">
              <w:rPr>
                <w:rFonts w:ascii="Arial" w:eastAsia="Times New Roman" w:hAnsi="Arial" w:cs="Arial"/>
                <w:sz w:val="20"/>
                <w:szCs w:val="20"/>
                <w:lang w:eastAsia="pl-PL"/>
              </w:rPr>
              <w:t>2</w:t>
            </w:r>
            <w:r w:rsidRPr="00A43006">
              <w:rPr>
                <w:rFonts w:ascii="Arial" w:eastAsia="Times New Roman" w:hAnsi="Arial" w:cs="Arial"/>
                <w:sz w:val="20"/>
                <w:szCs w:val="20"/>
                <w:vertAlign w:val="superscript"/>
                <w:lang w:eastAsia="pl-PL"/>
              </w:rPr>
              <w:t>2</w:t>
            </w:r>
          </w:p>
        </w:tc>
      </w:tr>
      <w:tr w:rsidR="00A21CA6" w:rsidRPr="00A43006" w14:paraId="0532CF22" w14:textId="77777777" w:rsidTr="00512087">
        <w:trPr>
          <w:trHeight w:val="584"/>
        </w:trPr>
        <w:tc>
          <w:tcPr>
            <w:cnfStyle w:val="001000000000" w:firstRow="0" w:lastRow="0" w:firstColumn="1" w:lastColumn="0" w:oddVBand="0" w:evenVBand="0" w:oddHBand="0" w:evenHBand="0" w:firstRowFirstColumn="0" w:firstRowLastColumn="0" w:lastRowFirstColumn="0" w:lastRowLastColumn="0"/>
            <w:tcW w:w="0" w:type="auto"/>
            <w:hideMark/>
          </w:tcPr>
          <w:p w14:paraId="592E72FC"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Katowice</w:t>
            </w:r>
          </w:p>
        </w:tc>
        <w:tc>
          <w:tcPr>
            <w:cnfStyle w:val="000010000000" w:firstRow="0" w:lastRow="0" w:firstColumn="0" w:lastColumn="0" w:oddVBand="1" w:evenVBand="0" w:oddHBand="0" w:evenHBand="0" w:firstRowFirstColumn="0" w:firstRowLastColumn="0" w:lastRowFirstColumn="0" w:lastRowLastColumn="0"/>
            <w:tcW w:w="4342" w:type="dxa"/>
            <w:hideMark/>
          </w:tcPr>
          <w:p w14:paraId="65FE2581" w14:textId="77777777" w:rsidR="00A21CA6" w:rsidRPr="00A43006" w:rsidRDefault="00A21CA6" w:rsidP="007B5CED">
            <w:pPr>
              <w:jc w:val="both"/>
              <w:rPr>
                <w:rFonts w:ascii="Arial" w:eastAsia="Times New Roman" w:hAnsi="Arial" w:cs="Arial"/>
                <w:sz w:val="20"/>
                <w:szCs w:val="20"/>
                <w:lang w:eastAsia="pl-PL"/>
              </w:rPr>
            </w:pPr>
            <w:r w:rsidRPr="00A43006">
              <w:rPr>
                <w:rFonts w:ascii="Arial" w:eastAsia="Times New Roman" w:hAnsi="Arial" w:cs="Arial"/>
                <w:sz w:val="20"/>
                <w:szCs w:val="20"/>
                <w:lang w:eastAsia="pl-PL"/>
              </w:rPr>
              <w:t>Samodzielny Publiczny Szpital Kliniczny im. A. Mielęckiego ŚUM</w:t>
            </w:r>
          </w:p>
        </w:tc>
        <w:tc>
          <w:tcPr>
            <w:tcW w:w="850" w:type="dxa"/>
          </w:tcPr>
          <w:p w14:paraId="61F1BEA5"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22BB8A7"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851" w:type="dxa"/>
          </w:tcPr>
          <w:p w14:paraId="3257AA0C" w14:textId="77777777" w:rsidR="00A21CA6" w:rsidRPr="00A43006" w:rsidRDefault="00A21CA6" w:rsidP="00D345B6">
            <w:pPr>
              <w:jc w:val="center"/>
              <w:rPr>
                <w:rFonts w:ascii="Arial" w:eastAsia="Times New Roman" w:hAnsi="Arial" w:cs="Arial"/>
                <w:sz w:val="20"/>
                <w:szCs w:val="20"/>
                <w:lang w:eastAsia="pl-PL"/>
              </w:rPr>
            </w:pPr>
          </w:p>
          <w:p w14:paraId="68235DDB"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tcW w:w="850" w:type="dxa"/>
          </w:tcPr>
          <w:p w14:paraId="2FD4900C"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8A6EF02"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987" w:type="dxa"/>
          </w:tcPr>
          <w:p w14:paraId="072BE09E" w14:textId="77777777" w:rsidR="00A21CA6" w:rsidRPr="00A43006" w:rsidRDefault="00A21CA6" w:rsidP="00D345B6">
            <w:pPr>
              <w:jc w:val="center"/>
              <w:rPr>
                <w:rFonts w:ascii="Arial" w:eastAsia="Times New Roman" w:hAnsi="Arial" w:cs="Arial"/>
                <w:sz w:val="20"/>
                <w:szCs w:val="20"/>
                <w:lang w:eastAsia="pl-PL"/>
              </w:rPr>
            </w:pPr>
          </w:p>
          <w:p w14:paraId="3954CC6A"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r>
      <w:tr w:rsidR="00A21CA6" w:rsidRPr="00A43006" w14:paraId="54D74E2A" w14:textId="77777777" w:rsidTr="0051208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hideMark/>
          </w:tcPr>
          <w:p w14:paraId="09410FEA"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4342" w:type="dxa"/>
            <w:hideMark/>
          </w:tcPr>
          <w:p w14:paraId="200C3F34" w14:textId="77777777" w:rsidR="00A21CA6" w:rsidRPr="00A43006" w:rsidRDefault="00A21CA6" w:rsidP="007B5CED">
            <w:pPr>
              <w:jc w:val="both"/>
              <w:rPr>
                <w:rFonts w:ascii="Arial" w:eastAsia="Times New Roman" w:hAnsi="Arial" w:cs="Arial"/>
                <w:sz w:val="20"/>
                <w:szCs w:val="20"/>
                <w:lang w:eastAsia="pl-PL"/>
              </w:rPr>
            </w:pPr>
            <w:r w:rsidRPr="00A43006">
              <w:rPr>
                <w:rFonts w:ascii="Arial" w:eastAsia="Times New Roman" w:hAnsi="Arial" w:cs="Arial"/>
                <w:sz w:val="20"/>
                <w:szCs w:val="20"/>
                <w:lang w:eastAsia="pl-PL"/>
              </w:rPr>
              <w:t>Centralny Szpital Kliniczny MSWiA</w:t>
            </w:r>
          </w:p>
        </w:tc>
        <w:tc>
          <w:tcPr>
            <w:tcW w:w="850" w:type="dxa"/>
            <w:hideMark/>
          </w:tcPr>
          <w:p w14:paraId="10E17467"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851" w:type="dxa"/>
            <w:hideMark/>
          </w:tcPr>
          <w:p w14:paraId="343B43F9"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2</w:t>
            </w:r>
          </w:p>
        </w:tc>
        <w:tc>
          <w:tcPr>
            <w:tcW w:w="850" w:type="dxa"/>
            <w:hideMark/>
          </w:tcPr>
          <w:p w14:paraId="60AB75E8"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987" w:type="dxa"/>
            <w:hideMark/>
          </w:tcPr>
          <w:p w14:paraId="2CD725F1"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1</w:t>
            </w:r>
          </w:p>
        </w:tc>
      </w:tr>
      <w:tr w:rsidR="00A21CA6" w:rsidRPr="00A43006" w14:paraId="616F570F" w14:textId="77777777" w:rsidTr="00512087">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62DE8343"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Gdańsk</w:t>
            </w:r>
          </w:p>
        </w:tc>
        <w:tc>
          <w:tcPr>
            <w:cnfStyle w:val="000010000000" w:firstRow="0" w:lastRow="0" w:firstColumn="0" w:lastColumn="0" w:oddVBand="1" w:evenVBand="0" w:oddHBand="0" w:evenHBand="0" w:firstRowFirstColumn="0" w:firstRowLastColumn="0" w:lastRowFirstColumn="0" w:lastRowLastColumn="0"/>
            <w:tcW w:w="4342" w:type="dxa"/>
            <w:hideMark/>
          </w:tcPr>
          <w:p w14:paraId="0D5E91A9" w14:textId="77777777" w:rsidR="00A21CA6" w:rsidRPr="00A43006" w:rsidRDefault="00A21CA6" w:rsidP="007B5CED">
            <w:pPr>
              <w:jc w:val="both"/>
              <w:rPr>
                <w:rFonts w:ascii="Arial" w:eastAsia="Times New Roman" w:hAnsi="Arial" w:cs="Arial"/>
                <w:sz w:val="20"/>
                <w:szCs w:val="20"/>
                <w:lang w:eastAsia="pl-PL"/>
              </w:rPr>
            </w:pPr>
            <w:r w:rsidRPr="00A43006">
              <w:rPr>
                <w:rFonts w:ascii="Arial" w:eastAsia="Times New Roman" w:hAnsi="Arial" w:cs="Arial"/>
                <w:sz w:val="20"/>
                <w:szCs w:val="20"/>
                <w:lang w:eastAsia="pl-PL"/>
              </w:rPr>
              <w:t>Uniwersyteckie Centrum Kliniczne</w:t>
            </w:r>
          </w:p>
        </w:tc>
        <w:tc>
          <w:tcPr>
            <w:tcW w:w="850" w:type="dxa"/>
            <w:hideMark/>
          </w:tcPr>
          <w:p w14:paraId="0006BE97"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vertAlign w:val="superscript"/>
                <w:lang w:eastAsia="pl-PL"/>
              </w:rPr>
            </w:pPr>
            <w:r w:rsidRPr="00A43006">
              <w:rPr>
                <w:rFonts w:ascii="Arial" w:eastAsia="Times New Roman" w:hAnsi="Arial" w:cs="Arial"/>
                <w:sz w:val="20"/>
                <w:szCs w:val="20"/>
                <w:lang w:eastAsia="pl-PL"/>
              </w:rPr>
              <w:t>1</w:t>
            </w:r>
            <w:r w:rsidRPr="00A43006">
              <w:rPr>
                <w:rFonts w:ascii="Arial" w:eastAsia="Times New Roman" w:hAnsi="Arial" w:cs="Arial"/>
                <w:sz w:val="20"/>
                <w:szCs w:val="20"/>
                <w:vertAlign w:val="superscript"/>
                <w:lang w:eastAsia="pl-PL"/>
              </w:rPr>
              <w:t>1</w:t>
            </w:r>
          </w:p>
        </w:tc>
        <w:tc>
          <w:tcPr>
            <w:cnfStyle w:val="000010000000" w:firstRow="0" w:lastRow="0" w:firstColumn="0" w:lastColumn="0" w:oddVBand="1" w:evenVBand="0" w:oddHBand="0" w:evenHBand="0" w:firstRowFirstColumn="0" w:firstRowLastColumn="0" w:lastRowFirstColumn="0" w:lastRowLastColumn="0"/>
            <w:tcW w:w="851" w:type="dxa"/>
            <w:hideMark/>
          </w:tcPr>
          <w:p w14:paraId="1DCA5131" w14:textId="77777777" w:rsidR="00A21CA6" w:rsidRPr="00A43006" w:rsidRDefault="00A21CA6" w:rsidP="00D345B6">
            <w:pPr>
              <w:jc w:val="center"/>
              <w:rPr>
                <w:rFonts w:ascii="Arial" w:eastAsia="Times New Roman" w:hAnsi="Arial" w:cs="Arial"/>
                <w:sz w:val="20"/>
                <w:szCs w:val="20"/>
                <w:vertAlign w:val="superscript"/>
                <w:lang w:eastAsia="pl-PL"/>
              </w:rPr>
            </w:pPr>
            <w:r w:rsidRPr="00A43006">
              <w:rPr>
                <w:rFonts w:ascii="Arial" w:eastAsia="Times New Roman" w:hAnsi="Arial" w:cs="Arial"/>
                <w:sz w:val="20"/>
                <w:szCs w:val="20"/>
                <w:lang w:eastAsia="pl-PL"/>
              </w:rPr>
              <w:t>5</w:t>
            </w:r>
            <w:r w:rsidRPr="00A43006">
              <w:rPr>
                <w:rFonts w:ascii="Arial" w:eastAsia="Times New Roman" w:hAnsi="Arial" w:cs="Arial"/>
                <w:sz w:val="20"/>
                <w:szCs w:val="20"/>
                <w:vertAlign w:val="superscript"/>
                <w:lang w:eastAsia="pl-PL"/>
              </w:rPr>
              <w:t>1</w:t>
            </w:r>
          </w:p>
        </w:tc>
        <w:tc>
          <w:tcPr>
            <w:tcW w:w="850" w:type="dxa"/>
            <w:hideMark/>
          </w:tcPr>
          <w:p w14:paraId="75999054"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987" w:type="dxa"/>
            <w:hideMark/>
          </w:tcPr>
          <w:p w14:paraId="1F42D197"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r>
      <w:tr w:rsidR="007B5CED" w:rsidRPr="00A43006" w14:paraId="7C7BA813" w14:textId="77777777" w:rsidTr="00D345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6" w:type="dxa"/>
            <w:gridSpan w:val="2"/>
          </w:tcPr>
          <w:p w14:paraId="4C998DE7" w14:textId="03CA0F09" w:rsidR="007B5CED" w:rsidRPr="00A43006" w:rsidRDefault="007B5CED" w:rsidP="007B5CED">
            <w:pPr>
              <w:jc w:val="right"/>
              <w:rPr>
                <w:rFonts w:ascii="Arial" w:eastAsia="Times New Roman" w:hAnsi="Arial" w:cs="Arial"/>
                <w:b w:val="0"/>
                <w:bCs w:val="0"/>
                <w:sz w:val="20"/>
                <w:szCs w:val="20"/>
                <w:lang w:eastAsia="pl-PL"/>
              </w:rPr>
            </w:pPr>
            <w:r w:rsidRPr="007B5CED">
              <w:rPr>
                <w:rFonts w:ascii="Arial" w:eastAsia="Times New Roman" w:hAnsi="Arial" w:cs="Arial"/>
                <w:sz w:val="20"/>
                <w:szCs w:val="20"/>
                <w:lang w:eastAsia="pl-PL"/>
              </w:rPr>
              <w:t>OGÓŁEM</w:t>
            </w:r>
          </w:p>
        </w:tc>
        <w:tc>
          <w:tcPr>
            <w:cnfStyle w:val="000010000000" w:firstRow="0" w:lastRow="0" w:firstColumn="0" w:lastColumn="0" w:oddVBand="1" w:evenVBand="0" w:oddHBand="0" w:evenHBand="0" w:firstRowFirstColumn="0" w:firstRowLastColumn="0" w:lastRowFirstColumn="0" w:lastRowLastColumn="0"/>
            <w:tcW w:w="850" w:type="dxa"/>
            <w:hideMark/>
          </w:tcPr>
          <w:p w14:paraId="39E5C510" w14:textId="77777777" w:rsidR="007B5CED" w:rsidRPr="00A43006" w:rsidRDefault="007B5CED" w:rsidP="00D345B6">
            <w:pPr>
              <w:jc w:val="center"/>
              <w:rPr>
                <w:rFonts w:ascii="Arial" w:eastAsia="Times New Roman" w:hAnsi="Arial" w:cs="Arial"/>
                <w:b/>
                <w:bCs/>
                <w:sz w:val="20"/>
                <w:szCs w:val="20"/>
                <w:vertAlign w:val="superscript"/>
                <w:lang w:eastAsia="pl-PL"/>
              </w:rPr>
            </w:pPr>
            <w:r w:rsidRPr="00A43006">
              <w:rPr>
                <w:rFonts w:ascii="Arial" w:eastAsia="Times New Roman" w:hAnsi="Arial" w:cs="Arial"/>
                <w:b/>
                <w:bCs/>
                <w:sz w:val="20"/>
                <w:szCs w:val="20"/>
                <w:lang w:eastAsia="pl-PL"/>
              </w:rPr>
              <w:t>2</w:t>
            </w:r>
          </w:p>
        </w:tc>
        <w:tc>
          <w:tcPr>
            <w:tcW w:w="851" w:type="dxa"/>
            <w:hideMark/>
          </w:tcPr>
          <w:p w14:paraId="3EC5D11A" w14:textId="77777777" w:rsidR="007B5CED" w:rsidRPr="00A43006" w:rsidRDefault="007B5CED"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vertAlign w:val="superscript"/>
                <w:lang w:eastAsia="pl-PL"/>
              </w:rPr>
            </w:pPr>
            <w:r w:rsidRPr="00A43006">
              <w:rPr>
                <w:rFonts w:ascii="Arial" w:eastAsia="Times New Roman" w:hAnsi="Arial" w:cs="Arial"/>
                <w:b/>
                <w:bCs/>
                <w:sz w:val="20"/>
                <w:szCs w:val="20"/>
                <w:lang w:eastAsia="pl-PL"/>
              </w:rPr>
              <w:t>10</w:t>
            </w:r>
          </w:p>
        </w:tc>
        <w:tc>
          <w:tcPr>
            <w:cnfStyle w:val="000010000000" w:firstRow="0" w:lastRow="0" w:firstColumn="0" w:lastColumn="0" w:oddVBand="1" w:evenVBand="0" w:oddHBand="0" w:evenHBand="0" w:firstRowFirstColumn="0" w:firstRowLastColumn="0" w:lastRowFirstColumn="0" w:lastRowLastColumn="0"/>
            <w:tcW w:w="850" w:type="dxa"/>
            <w:hideMark/>
          </w:tcPr>
          <w:p w14:paraId="45F3A790" w14:textId="77777777" w:rsidR="007B5CED" w:rsidRPr="00A43006" w:rsidRDefault="007B5CED" w:rsidP="00D345B6">
            <w:pPr>
              <w:jc w:val="center"/>
              <w:rPr>
                <w:rFonts w:ascii="Arial" w:eastAsia="Times New Roman" w:hAnsi="Arial" w:cs="Arial"/>
                <w:b/>
                <w:bCs/>
                <w:sz w:val="20"/>
                <w:szCs w:val="20"/>
                <w:lang w:eastAsia="pl-PL"/>
              </w:rPr>
            </w:pPr>
            <w:r w:rsidRPr="00A43006">
              <w:rPr>
                <w:rFonts w:ascii="Arial" w:eastAsia="Times New Roman" w:hAnsi="Arial" w:cs="Arial"/>
                <w:b/>
                <w:bCs/>
                <w:sz w:val="20"/>
                <w:szCs w:val="20"/>
                <w:lang w:eastAsia="pl-PL"/>
              </w:rPr>
              <w:t>1</w:t>
            </w:r>
          </w:p>
        </w:tc>
        <w:tc>
          <w:tcPr>
            <w:tcW w:w="987" w:type="dxa"/>
            <w:hideMark/>
          </w:tcPr>
          <w:p w14:paraId="2F702657" w14:textId="77777777" w:rsidR="007B5CED" w:rsidRPr="00A43006" w:rsidRDefault="007B5CED"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pl-PL"/>
              </w:rPr>
            </w:pPr>
            <w:r w:rsidRPr="00A43006">
              <w:rPr>
                <w:rFonts w:ascii="Arial" w:eastAsia="Times New Roman" w:hAnsi="Arial" w:cs="Arial"/>
                <w:b/>
                <w:bCs/>
                <w:sz w:val="20"/>
                <w:szCs w:val="20"/>
                <w:lang w:eastAsia="pl-PL"/>
              </w:rPr>
              <w:t>3</w:t>
            </w:r>
          </w:p>
        </w:tc>
      </w:tr>
    </w:tbl>
    <w:p w14:paraId="28D3F040" w14:textId="456B656E" w:rsidR="006F61BC" w:rsidRDefault="00A21CA6" w:rsidP="001A6D42">
      <w:pPr>
        <w:spacing w:before="0" w:after="0" w:line="240" w:lineRule="auto"/>
        <w:jc w:val="both"/>
        <w:rPr>
          <w:rFonts w:ascii="Arial" w:eastAsia="Times New Roman" w:hAnsi="Arial" w:cs="Arial"/>
          <w:sz w:val="18"/>
          <w:szCs w:val="18"/>
        </w:rPr>
      </w:pPr>
      <w:r w:rsidRPr="002849F3">
        <w:rPr>
          <w:rFonts w:ascii="Arial" w:eastAsia="Times New Roman" w:hAnsi="Arial" w:cs="Arial"/>
          <w:sz w:val="18"/>
          <w:szCs w:val="18"/>
          <w:vertAlign w:val="superscript"/>
        </w:rPr>
        <w:t xml:space="preserve">1 </w:t>
      </w:r>
      <w:r w:rsidR="00977A54">
        <w:rPr>
          <w:rFonts w:ascii="Arial" w:eastAsia="Times New Roman" w:hAnsi="Arial" w:cs="Arial"/>
          <w:sz w:val="18"/>
          <w:szCs w:val="18"/>
        </w:rPr>
        <w:t>W</w:t>
      </w:r>
      <w:r w:rsidRPr="002849F3">
        <w:rPr>
          <w:rFonts w:ascii="Arial" w:eastAsia="Times New Roman" w:hAnsi="Arial" w:cs="Arial"/>
          <w:sz w:val="18"/>
          <w:szCs w:val="18"/>
        </w:rPr>
        <w:t>yspy trzustkowe</w:t>
      </w:r>
      <w:r w:rsidR="00977A54">
        <w:rPr>
          <w:rFonts w:ascii="Arial" w:eastAsia="Times New Roman" w:hAnsi="Arial" w:cs="Arial"/>
          <w:sz w:val="18"/>
          <w:szCs w:val="18"/>
        </w:rPr>
        <w:t>.</w:t>
      </w:r>
      <w:r w:rsidRPr="002849F3">
        <w:rPr>
          <w:rFonts w:ascii="Arial" w:eastAsia="Times New Roman" w:hAnsi="Arial" w:cs="Arial"/>
          <w:sz w:val="18"/>
          <w:szCs w:val="18"/>
        </w:rPr>
        <w:t xml:space="preserve"> </w:t>
      </w:r>
    </w:p>
    <w:p w14:paraId="24B7D724" w14:textId="441EFCC2" w:rsidR="00CF44B6" w:rsidRPr="002849F3" w:rsidRDefault="00A21CA6" w:rsidP="001A6D42">
      <w:pPr>
        <w:spacing w:before="0" w:after="0" w:line="240" w:lineRule="auto"/>
        <w:jc w:val="both"/>
        <w:rPr>
          <w:rFonts w:ascii="Arial" w:eastAsia="Times New Roman" w:hAnsi="Arial" w:cs="Arial"/>
          <w:sz w:val="18"/>
          <w:szCs w:val="18"/>
        </w:rPr>
      </w:pPr>
      <w:r w:rsidRPr="002849F3">
        <w:rPr>
          <w:rFonts w:ascii="Arial" w:eastAsia="Times New Roman" w:hAnsi="Arial" w:cs="Arial"/>
          <w:sz w:val="18"/>
          <w:szCs w:val="18"/>
          <w:vertAlign w:val="superscript"/>
        </w:rPr>
        <w:t>2</w:t>
      </w:r>
      <w:r w:rsidRPr="002849F3">
        <w:rPr>
          <w:rFonts w:ascii="Arial" w:eastAsia="Times New Roman" w:hAnsi="Arial" w:cs="Arial"/>
          <w:sz w:val="18"/>
          <w:szCs w:val="18"/>
        </w:rPr>
        <w:t xml:space="preserve"> </w:t>
      </w:r>
      <w:r w:rsidR="00977A54">
        <w:rPr>
          <w:rFonts w:ascii="Arial" w:eastAsia="Times New Roman" w:hAnsi="Arial" w:cs="Arial"/>
          <w:sz w:val="18"/>
          <w:szCs w:val="18"/>
        </w:rPr>
        <w:t>J</w:t>
      </w:r>
      <w:r w:rsidRPr="002849F3">
        <w:rPr>
          <w:rFonts w:ascii="Arial" w:eastAsia="Times New Roman" w:hAnsi="Arial" w:cs="Arial"/>
          <w:sz w:val="18"/>
          <w:szCs w:val="18"/>
        </w:rPr>
        <w:t>ednoczasowe przeszczepienie trzustki z wątrobą</w:t>
      </w:r>
      <w:r w:rsidR="00977A54">
        <w:rPr>
          <w:rFonts w:ascii="Arial" w:eastAsia="Times New Roman" w:hAnsi="Arial" w:cs="Arial"/>
          <w:sz w:val="18"/>
          <w:szCs w:val="18"/>
        </w:rPr>
        <w:t>.</w:t>
      </w:r>
    </w:p>
    <w:p w14:paraId="24C7C8D2" w14:textId="77777777" w:rsidR="009845B4" w:rsidRDefault="009845B4">
      <w:pPr>
        <w:rPr>
          <w:rFonts w:ascii="Arial" w:eastAsia="Times New Roman" w:hAnsi="Arial" w:cs="Arial"/>
          <w:b/>
          <w:bCs/>
          <w:spacing w:val="15"/>
          <w:lang w:eastAsia="pl-PL"/>
        </w:rPr>
      </w:pPr>
      <w:r>
        <w:rPr>
          <w:rFonts w:ascii="Arial" w:eastAsia="Times New Roman" w:hAnsi="Arial" w:cs="Arial"/>
          <w:b/>
          <w:bCs/>
          <w:spacing w:val="15"/>
        </w:rPr>
        <w:br w:type="page"/>
      </w:r>
    </w:p>
    <w:p w14:paraId="2AA05520" w14:textId="17EE1C7E" w:rsidR="00A21CA6" w:rsidRPr="00A43006" w:rsidRDefault="00A21CA6">
      <w:pPr>
        <w:pStyle w:val="Akapitzlist"/>
        <w:numPr>
          <w:ilvl w:val="0"/>
          <w:numId w:val="1"/>
        </w:numPr>
        <w:spacing w:before="360" w:after="360" w:line="240" w:lineRule="auto"/>
        <w:rPr>
          <w:rFonts w:ascii="Arial" w:eastAsia="Times New Roman" w:hAnsi="Arial" w:cs="Arial"/>
          <w:b/>
          <w:bCs/>
          <w:spacing w:val="15"/>
          <w:sz w:val="20"/>
          <w:szCs w:val="20"/>
        </w:rPr>
      </w:pPr>
      <w:r w:rsidRPr="00A43006">
        <w:rPr>
          <w:rFonts w:ascii="Arial" w:eastAsia="Times New Roman" w:hAnsi="Arial" w:cs="Arial"/>
          <w:b/>
          <w:bCs/>
          <w:spacing w:val="15"/>
          <w:sz w:val="20"/>
          <w:szCs w:val="20"/>
        </w:rPr>
        <w:lastRenderedPageBreak/>
        <w:t>Przeszczepianie wątroby</w:t>
      </w:r>
    </w:p>
    <w:p w14:paraId="63EE795A" w14:textId="3475A434" w:rsidR="00A21CA6" w:rsidRPr="001A6D42" w:rsidRDefault="00A21CA6" w:rsidP="001A6D42">
      <w:pPr>
        <w:jc w:val="both"/>
      </w:pPr>
      <w:r w:rsidRPr="001A6D42">
        <w:t>Liczba przeszczepień wątroby od zmarłych dawców w 2021 r. wyniosła 277, o 14 zabiegów więcej niż w 2020</w:t>
      </w:r>
      <w:r w:rsidR="00937F51" w:rsidRPr="001A6D42">
        <w:t xml:space="preserve"> r.</w:t>
      </w:r>
      <w:r w:rsidRPr="001A6D42">
        <w:t xml:space="preserve"> (263 przeszczepienia). Najwięcej zabiegów wykonano w Katedrze i Klinice Chirurgii Ogólnej, Transplantacyjnej i Wątroby</w:t>
      </w:r>
      <w:r w:rsidR="005F562C" w:rsidRPr="001A6D42">
        <w:t xml:space="preserve"> Uniwersyteckiego Centrum Klinicznego Warszawskiego Uniwersytetu Medycznego</w:t>
      </w:r>
      <w:r w:rsidRPr="001A6D42">
        <w:t xml:space="preserve"> w Warszawie</w:t>
      </w:r>
      <w:r w:rsidR="00D345B6">
        <w:t>, zwanego dalej „</w:t>
      </w:r>
      <w:r w:rsidR="00D345B6" w:rsidRPr="001A6D42">
        <w:t>CSK WUM</w:t>
      </w:r>
      <w:r w:rsidR="00D345B6">
        <w:t>”</w:t>
      </w:r>
      <w:r w:rsidR="00D345B6" w:rsidRPr="001A6D42" w:rsidDel="00D345B6">
        <w:t xml:space="preserve"> </w:t>
      </w:r>
      <w:r w:rsidR="007455A5">
        <w:rPr>
          <w:rFonts w:ascii="Times New Roman" w:hAnsi="Times New Roman"/>
          <w:color w:val="000000"/>
        </w:rPr>
        <w:t>–</w:t>
      </w:r>
      <w:r w:rsidRPr="001A6D42">
        <w:t xml:space="preserve"> 103 przeszczepienia. </w:t>
      </w:r>
    </w:p>
    <w:p w14:paraId="4EB24B89" w14:textId="76F09CF9" w:rsidR="00A21CA6" w:rsidRPr="001A6D42" w:rsidRDefault="00A21CA6" w:rsidP="001A6D42">
      <w:pPr>
        <w:jc w:val="both"/>
      </w:pPr>
      <w:r w:rsidRPr="001A6D42">
        <w:t xml:space="preserve">W Klinice Chirurgii Dziecięcej i Transplantacji Narządów IP CZD w 20 przypadkach przeszczepiono fragment wątroby pobranej od żywego dawcy (pobrania miały miejsce w CSK WUM). Łączna liczba transplantacji wątroby w 2021 r. wyniosła 297 (Ryc. 15). </w:t>
      </w:r>
    </w:p>
    <w:p w14:paraId="29089871" w14:textId="6B3B1B14" w:rsidR="00A21CA6" w:rsidRPr="00176AAC" w:rsidRDefault="00A21CA6" w:rsidP="00A21CA6">
      <w:pPr>
        <w:spacing w:before="480" w:after="360" w:line="360" w:lineRule="auto"/>
        <w:rPr>
          <w:rFonts w:ascii="Arial" w:eastAsia="Times New Roman" w:hAnsi="Arial" w:cs="Arial"/>
          <w:b/>
        </w:rPr>
      </w:pPr>
      <w:r>
        <w:rPr>
          <w:rFonts w:ascii="Arial" w:eastAsia="Times New Roman" w:hAnsi="Arial" w:cs="Arial"/>
          <w:b/>
        </w:rPr>
        <w:t>Ryc. 15</w:t>
      </w:r>
      <w:r w:rsidRPr="00176AAC">
        <w:rPr>
          <w:rFonts w:ascii="Arial" w:eastAsia="Times New Roman" w:hAnsi="Arial" w:cs="Arial"/>
          <w:b/>
        </w:rPr>
        <w:t>. Przeszczepianie wątroby w latach 201</w:t>
      </w:r>
      <w:r>
        <w:rPr>
          <w:rFonts w:ascii="Arial" w:eastAsia="Times New Roman" w:hAnsi="Arial" w:cs="Arial"/>
          <w:b/>
        </w:rPr>
        <w:t>8</w:t>
      </w:r>
      <w:r w:rsidR="00660C35" w:rsidRPr="00660C35">
        <w:rPr>
          <w:rFonts w:ascii="Arial" w:eastAsia="Times New Roman" w:hAnsi="Arial" w:cs="Arial"/>
          <w:b/>
        </w:rPr>
        <w:t>–</w:t>
      </w:r>
      <w:r w:rsidRPr="00176AAC">
        <w:rPr>
          <w:rFonts w:ascii="Arial" w:eastAsia="Times New Roman" w:hAnsi="Arial" w:cs="Arial"/>
          <w:b/>
        </w:rPr>
        <w:t>2021</w:t>
      </w:r>
    </w:p>
    <w:tbl>
      <w:tblPr>
        <w:tblStyle w:val="Tabelasiatki2akcent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261"/>
        <w:gridCol w:w="3326"/>
        <w:gridCol w:w="861"/>
        <w:gridCol w:w="861"/>
        <w:gridCol w:w="861"/>
        <w:gridCol w:w="550"/>
        <w:gridCol w:w="483"/>
        <w:gridCol w:w="861"/>
      </w:tblGrid>
      <w:tr w:rsidR="00A21CA6" w:rsidRPr="00A43006" w14:paraId="3588DD96" w14:textId="77777777" w:rsidTr="00491506">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49CD0071" w14:textId="77777777" w:rsidR="00A21CA6" w:rsidRPr="00A43006" w:rsidRDefault="00A21CA6" w:rsidP="00D345B6">
            <w:pPr>
              <w:jc w:val="center"/>
              <w:rPr>
                <w:rFonts w:eastAsia="Times New Roman" w:cstheme="minorHAnsi"/>
                <w:bCs w:val="0"/>
                <w:sz w:val="20"/>
                <w:szCs w:val="20"/>
                <w:lang w:eastAsia="pl-PL"/>
              </w:rPr>
            </w:pPr>
            <w:r w:rsidRPr="00A43006">
              <w:rPr>
                <w:rFonts w:eastAsia="Times New Roman" w:cstheme="minorHAnsi"/>
                <w:bCs w:val="0"/>
                <w:sz w:val="20"/>
                <w:szCs w:val="20"/>
                <w:lang w:eastAsia="pl-PL"/>
              </w:rPr>
              <w:t>Miasto</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14:paraId="5896BD46" w14:textId="77777777" w:rsidR="00A21CA6" w:rsidRPr="00A43006" w:rsidRDefault="00A21CA6" w:rsidP="00D345B6">
            <w:pPr>
              <w:jc w:val="center"/>
              <w:rPr>
                <w:rFonts w:eastAsia="Times New Roman" w:cstheme="minorHAnsi"/>
                <w:bCs w:val="0"/>
                <w:sz w:val="20"/>
                <w:szCs w:val="20"/>
                <w:lang w:eastAsia="pl-PL"/>
              </w:rPr>
            </w:pPr>
            <w:r w:rsidRPr="00A43006">
              <w:rPr>
                <w:rFonts w:eastAsia="Times New Roman" w:cstheme="minorHAnsi"/>
                <w:bCs w:val="0"/>
                <w:sz w:val="20"/>
                <w:szCs w:val="20"/>
                <w:lang w:eastAsia="pl-PL"/>
              </w:rPr>
              <w:t>Szpital</w:t>
            </w:r>
          </w:p>
        </w:tc>
        <w:tc>
          <w:tcPr>
            <w:tcW w:w="0" w:type="auto"/>
            <w:tcBorders>
              <w:top w:val="none" w:sz="0" w:space="0" w:color="auto"/>
              <w:left w:val="none" w:sz="0" w:space="0" w:color="auto"/>
              <w:bottom w:val="none" w:sz="0" w:space="0" w:color="auto"/>
              <w:right w:val="none" w:sz="0" w:space="0" w:color="auto"/>
            </w:tcBorders>
            <w:hideMark/>
          </w:tcPr>
          <w:p w14:paraId="29E8188C" w14:textId="75BFFD4A" w:rsidR="00A21CA6" w:rsidRPr="00A43006" w:rsidRDefault="00A21CA6"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20"/>
                <w:szCs w:val="20"/>
                <w:lang w:eastAsia="pl-PL"/>
              </w:rPr>
            </w:pPr>
            <w:r w:rsidRPr="00A43006">
              <w:rPr>
                <w:rFonts w:eastAsia="Times New Roman" w:cstheme="minorHAnsi"/>
                <w:bCs w:val="0"/>
                <w:sz w:val="20"/>
                <w:szCs w:val="20"/>
                <w:lang w:eastAsia="pl-PL"/>
              </w:rPr>
              <w:t>2018</w:t>
            </w:r>
            <w:r w:rsidR="00D13541">
              <w:rPr>
                <w:rFonts w:eastAsia="Times New Roman" w:cstheme="minorHAnsi"/>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14:paraId="48027ED6" w14:textId="50DADEC3" w:rsidR="00A21CA6" w:rsidRPr="00A43006" w:rsidRDefault="00A21CA6" w:rsidP="00D345B6">
            <w:pPr>
              <w:jc w:val="center"/>
              <w:rPr>
                <w:rFonts w:eastAsia="Times New Roman" w:cstheme="minorHAnsi"/>
                <w:bCs w:val="0"/>
                <w:sz w:val="20"/>
                <w:szCs w:val="20"/>
                <w:lang w:eastAsia="pl-PL"/>
              </w:rPr>
            </w:pPr>
            <w:r w:rsidRPr="00A43006">
              <w:rPr>
                <w:rFonts w:eastAsia="Times New Roman" w:cstheme="minorHAnsi"/>
                <w:bCs w:val="0"/>
                <w:sz w:val="20"/>
                <w:szCs w:val="20"/>
                <w:lang w:eastAsia="pl-PL"/>
              </w:rPr>
              <w:t>2019</w:t>
            </w:r>
            <w:r w:rsidR="00D13541">
              <w:rPr>
                <w:rFonts w:eastAsia="Times New Roman" w:cstheme="minorHAnsi"/>
                <w:bCs w:val="0"/>
                <w:sz w:val="20"/>
                <w:szCs w:val="20"/>
                <w:lang w:eastAsia="pl-PL"/>
              </w:rPr>
              <w:t xml:space="preserve"> r.</w:t>
            </w:r>
          </w:p>
        </w:tc>
        <w:tc>
          <w:tcPr>
            <w:tcW w:w="0" w:type="auto"/>
            <w:tcBorders>
              <w:top w:val="none" w:sz="0" w:space="0" w:color="auto"/>
              <w:left w:val="none" w:sz="0" w:space="0" w:color="auto"/>
              <w:bottom w:val="none" w:sz="0" w:space="0" w:color="auto"/>
              <w:right w:val="none" w:sz="0" w:space="0" w:color="auto"/>
            </w:tcBorders>
            <w:hideMark/>
          </w:tcPr>
          <w:p w14:paraId="22C8B8A0" w14:textId="6B8B6D70" w:rsidR="00A21CA6" w:rsidRPr="00A43006" w:rsidRDefault="00A21CA6"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20"/>
                <w:szCs w:val="20"/>
                <w:lang w:eastAsia="pl-PL"/>
              </w:rPr>
            </w:pPr>
            <w:r w:rsidRPr="00A43006">
              <w:rPr>
                <w:rFonts w:eastAsia="Times New Roman" w:cstheme="minorHAnsi"/>
                <w:bCs w:val="0"/>
                <w:sz w:val="20"/>
                <w:szCs w:val="20"/>
                <w:lang w:eastAsia="pl-PL"/>
              </w:rPr>
              <w:t>2020</w:t>
            </w:r>
            <w:r w:rsidR="00D13541">
              <w:rPr>
                <w:rFonts w:eastAsia="Times New Roman" w:cstheme="minorHAnsi"/>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0" w:type="auto"/>
            <w:gridSpan w:val="3"/>
            <w:tcBorders>
              <w:top w:val="none" w:sz="0" w:space="0" w:color="auto"/>
              <w:left w:val="none" w:sz="0" w:space="0" w:color="auto"/>
              <w:bottom w:val="none" w:sz="0" w:space="0" w:color="auto"/>
            </w:tcBorders>
            <w:hideMark/>
          </w:tcPr>
          <w:p w14:paraId="095FA6A6" w14:textId="2CAA37FD" w:rsidR="00A21CA6" w:rsidRPr="00A43006" w:rsidRDefault="00A21CA6" w:rsidP="00D345B6">
            <w:pPr>
              <w:jc w:val="center"/>
              <w:rPr>
                <w:rFonts w:eastAsia="Times New Roman" w:cstheme="minorHAnsi"/>
                <w:bCs w:val="0"/>
                <w:sz w:val="20"/>
                <w:szCs w:val="20"/>
                <w:lang w:eastAsia="pl-PL"/>
              </w:rPr>
            </w:pPr>
            <w:r w:rsidRPr="00A43006">
              <w:rPr>
                <w:rFonts w:eastAsia="Times New Roman" w:cstheme="minorHAnsi"/>
                <w:bCs w:val="0"/>
                <w:sz w:val="20"/>
                <w:szCs w:val="20"/>
                <w:lang w:eastAsia="pl-PL"/>
              </w:rPr>
              <w:t>2021</w:t>
            </w:r>
            <w:r w:rsidR="00D13541">
              <w:rPr>
                <w:rFonts w:eastAsia="Times New Roman" w:cstheme="minorHAnsi"/>
                <w:bCs w:val="0"/>
                <w:sz w:val="20"/>
                <w:szCs w:val="20"/>
                <w:lang w:eastAsia="pl-PL"/>
              </w:rPr>
              <w:t xml:space="preserve"> r.</w:t>
            </w:r>
          </w:p>
        </w:tc>
      </w:tr>
      <w:tr w:rsidR="00A21CA6" w:rsidRPr="00A43006" w14:paraId="518698C9" w14:textId="77777777" w:rsidTr="00491506">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tcPr>
          <w:p w14:paraId="5EA98E92" w14:textId="77777777" w:rsidR="00A21CA6" w:rsidRPr="00A43006" w:rsidRDefault="00A21CA6" w:rsidP="00D345B6">
            <w:pPr>
              <w:jc w:val="center"/>
              <w:rPr>
                <w:rFonts w:eastAsia="Times New Roman" w:cstheme="minorHAnsi"/>
                <w:b w:val="0"/>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0" w:type="auto"/>
          </w:tcPr>
          <w:p w14:paraId="29CF5108" w14:textId="77777777" w:rsidR="00A21CA6" w:rsidRPr="00A43006" w:rsidRDefault="00A21CA6" w:rsidP="00D345B6">
            <w:pPr>
              <w:jc w:val="center"/>
              <w:rPr>
                <w:rFonts w:eastAsia="Times New Roman" w:cstheme="minorHAnsi"/>
                <w:b/>
                <w:sz w:val="20"/>
                <w:szCs w:val="20"/>
                <w:lang w:eastAsia="pl-PL"/>
              </w:rPr>
            </w:pPr>
          </w:p>
        </w:tc>
        <w:tc>
          <w:tcPr>
            <w:tcW w:w="0" w:type="auto"/>
            <w:hideMark/>
          </w:tcPr>
          <w:p w14:paraId="11645928"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Razem</w:t>
            </w:r>
          </w:p>
        </w:tc>
        <w:tc>
          <w:tcPr>
            <w:cnfStyle w:val="000010000000" w:firstRow="0" w:lastRow="0" w:firstColumn="0" w:lastColumn="0" w:oddVBand="1" w:evenVBand="0" w:oddHBand="0" w:evenHBand="0" w:firstRowFirstColumn="0" w:firstRowLastColumn="0" w:lastRowFirstColumn="0" w:lastRowLastColumn="0"/>
            <w:tcW w:w="0" w:type="auto"/>
            <w:hideMark/>
          </w:tcPr>
          <w:p w14:paraId="51BCFE51"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Razem</w:t>
            </w:r>
          </w:p>
        </w:tc>
        <w:tc>
          <w:tcPr>
            <w:tcW w:w="0" w:type="auto"/>
            <w:hideMark/>
          </w:tcPr>
          <w:p w14:paraId="5A753866"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Razem</w:t>
            </w:r>
          </w:p>
        </w:tc>
        <w:tc>
          <w:tcPr>
            <w:cnfStyle w:val="000010000000" w:firstRow="0" w:lastRow="0" w:firstColumn="0" w:lastColumn="0" w:oddVBand="1" w:evenVBand="0" w:oddHBand="0" w:evenHBand="0" w:firstRowFirstColumn="0" w:firstRowLastColumn="0" w:lastRowFirstColumn="0" w:lastRowLastColumn="0"/>
            <w:tcW w:w="0" w:type="auto"/>
            <w:hideMark/>
          </w:tcPr>
          <w:p w14:paraId="5E018C20"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CD</w:t>
            </w:r>
          </w:p>
        </w:tc>
        <w:tc>
          <w:tcPr>
            <w:tcW w:w="0" w:type="auto"/>
            <w:hideMark/>
          </w:tcPr>
          <w:p w14:paraId="7C69971D"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LD</w:t>
            </w:r>
          </w:p>
        </w:tc>
        <w:tc>
          <w:tcPr>
            <w:cnfStyle w:val="000010000000" w:firstRow="0" w:lastRow="0" w:firstColumn="0" w:lastColumn="0" w:oddVBand="1" w:evenVBand="0" w:oddHBand="0" w:evenHBand="0" w:firstRowFirstColumn="0" w:firstRowLastColumn="0" w:lastRowFirstColumn="0" w:lastRowLastColumn="0"/>
            <w:tcW w:w="0" w:type="auto"/>
            <w:hideMark/>
          </w:tcPr>
          <w:p w14:paraId="79D73E86"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Razem</w:t>
            </w:r>
          </w:p>
        </w:tc>
      </w:tr>
      <w:tr w:rsidR="00A21CA6" w:rsidRPr="00A43006" w14:paraId="7B78B828" w14:textId="77777777" w:rsidTr="00491506">
        <w:trPr>
          <w:trHeight w:val="854"/>
        </w:trPr>
        <w:tc>
          <w:tcPr>
            <w:cnfStyle w:val="001000000000" w:firstRow="0" w:lastRow="0" w:firstColumn="1" w:lastColumn="0" w:oddVBand="0" w:evenVBand="0" w:oddHBand="0" w:evenHBand="0" w:firstRowFirstColumn="0" w:firstRowLastColumn="0" w:lastRowFirstColumn="0" w:lastRowLastColumn="0"/>
            <w:tcW w:w="0" w:type="auto"/>
            <w:hideMark/>
          </w:tcPr>
          <w:p w14:paraId="33A02578"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0" w:type="auto"/>
            <w:hideMark/>
          </w:tcPr>
          <w:p w14:paraId="21CA4D41"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Samodzielny Publiczny Centralny Szpital Kliniczny</w:t>
            </w:r>
          </w:p>
        </w:tc>
        <w:tc>
          <w:tcPr>
            <w:tcW w:w="0" w:type="auto"/>
            <w:hideMark/>
          </w:tcPr>
          <w:p w14:paraId="6902763A"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1E7E7114"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134</w:t>
            </w:r>
          </w:p>
        </w:tc>
        <w:tc>
          <w:tcPr>
            <w:cnfStyle w:val="000010000000" w:firstRow="0" w:lastRow="0" w:firstColumn="0" w:lastColumn="0" w:oddVBand="1" w:evenVBand="0" w:oddHBand="0" w:evenHBand="0" w:firstRowFirstColumn="0" w:firstRowLastColumn="0" w:lastRowFirstColumn="0" w:lastRowLastColumn="0"/>
            <w:tcW w:w="0" w:type="auto"/>
            <w:hideMark/>
          </w:tcPr>
          <w:p w14:paraId="73C4D638" w14:textId="77777777" w:rsidR="00A21CA6" w:rsidRPr="00A43006" w:rsidRDefault="00A21CA6" w:rsidP="00D345B6">
            <w:pPr>
              <w:jc w:val="center"/>
              <w:rPr>
                <w:rFonts w:eastAsia="Times New Roman" w:cstheme="minorHAnsi"/>
                <w:sz w:val="20"/>
                <w:szCs w:val="20"/>
                <w:lang w:eastAsia="pl-PL"/>
              </w:rPr>
            </w:pPr>
          </w:p>
          <w:p w14:paraId="615B06E5"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147</w:t>
            </w:r>
          </w:p>
        </w:tc>
        <w:tc>
          <w:tcPr>
            <w:tcW w:w="0" w:type="auto"/>
            <w:hideMark/>
          </w:tcPr>
          <w:p w14:paraId="7C24766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1DDF26E3"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97</w:t>
            </w:r>
          </w:p>
        </w:tc>
        <w:tc>
          <w:tcPr>
            <w:cnfStyle w:val="000010000000" w:firstRow="0" w:lastRow="0" w:firstColumn="0" w:lastColumn="0" w:oddVBand="1" w:evenVBand="0" w:oddHBand="0" w:evenHBand="0" w:firstRowFirstColumn="0" w:firstRowLastColumn="0" w:lastRowFirstColumn="0" w:lastRowLastColumn="0"/>
            <w:tcW w:w="0" w:type="auto"/>
            <w:hideMark/>
          </w:tcPr>
          <w:p w14:paraId="14E38173" w14:textId="77777777" w:rsidR="00A21CA6" w:rsidRPr="00A43006" w:rsidRDefault="00A21CA6" w:rsidP="00D345B6">
            <w:pPr>
              <w:jc w:val="center"/>
              <w:rPr>
                <w:rFonts w:eastAsia="Times New Roman" w:cstheme="minorHAnsi"/>
                <w:b/>
                <w:sz w:val="20"/>
                <w:szCs w:val="20"/>
                <w:lang w:eastAsia="pl-PL"/>
              </w:rPr>
            </w:pPr>
          </w:p>
          <w:p w14:paraId="76E9C7FB"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103</w:t>
            </w:r>
          </w:p>
        </w:tc>
        <w:tc>
          <w:tcPr>
            <w:tcW w:w="0" w:type="auto"/>
            <w:hideMark/>
          </w:tcPr>
          <w:p w14:paraId="01A9D2A9"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6B035537" w14:textId="77777777" w:rsidR="00A21CA6" w:rsidRPr="00A43006" w:rsidRDefault="00A21CA6" w:rsidP="00D345B6">
            <w:pPr>
              <w:jc w:val="center"/>
              <w:rPr>
                <w:rFonts w:eastAsia="Times New Roman" w:cstheme="minorHAnsi"/>
                <w:b/>
                <w:sz w:val="20"/>
                <w:szCs w:val="20"/>
                <w:lang w:eastAsia="pl-PL"/>
              </w:rPr>
            </w:pPr>
          </w:p>
          <w:p w14:paraId="79E9052E"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103</w:t>
            </w:r>
          </w:p>
        </w:tc>
      </w:tr>
      <w:tr w:rsidR="00A21CA6" w:rsidRPr="00A43006" w14:paraId="614E61E9" w14:textId="77777777" w:rsidTr="0049150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613DDFE0"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0" w:type="auto"/>
            <w:hideMark/>
          </w:tcPr>
          <w:p w14:paraId="1DC26C45"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Szpital Kliniczny Dzieciatka Jezus</w:t>
            </w:r>
          </w:p>
        </w:tc>
        <w:tc>
          <w:tcPr>
            <w:tcW w:w="0" w:type="auto"/>
            <w:hideMark/>
          </w:tcPr>
          <w:p w14:paraId="46C04904"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59BDEFE6"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30</w:t>
            </w:r>
          </w:p>
        </w:tc>
        <w:tc>
          <w:tcPr>
            <w:cnfStyle w:val="000010000000" w:firstRow="0" w:lastRow="0" w:firstColumn="0" w:lastColumn="0" w:oddVBand="1" w:evenVBand="0" w:oddHBand="0" w:evenHBand="0" w:firstRowFirstColumn="0" w:firstRowLastColumn="0" w:lastRowFirstColumn="0" w:lastRowLastColumn="0"/>
            <w:tcW w:w="0" w:type="auto"/>
            <w:hideMark/>
          </w:tcPr>
          <w:p w14:paraId="66A93567" w14:textId="77777777" w:rsidR="00A21CA6" w:rsidRPr="00A43006" w:rsidRDefault="00A21CA6" w:rsidP="00D345B6">
            <w:pPr>
              <w:jc w:val="center"/>
              <w:rPr>
                <w:rFonts w:eastAsia="Times New Roman" w:cstheme="minorHAnsi"/>
                <w:sz w:val="20"/>
                <w:szCs w:val="20"/>
                <w:lang w:eastAsia="pl-PL"/>
              </w:rPr>
            </w:pPr>
          </w:p>
          <w:p w14:paraId="04728B03"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28</w:t>
            </w:r>
          </w:p>
        </w:tc>
        <w:tc>
          <w:tcPr>
            <w:tcW w:w="0" w:type="auto"/>
            <w:hideMark/>
          </w:tcPr>
          <w:p w14:paraId="394B965B"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23D3F79A"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32</w:t>
            </w:r>
          </w:p>
        </w:tc>
        <w:tc>
          <w:tcPr>
            <w:cnfStyle w:val="000010000000" w:firstRow="0" w:lastRow="0" w:firstColumn="0" w:lastColumn="0" w:oddVBand="1" w:evenVBand="0" w:oddHBand="0" w:evenHBand="0" w:firstRowFirstColumn="0" w:firstRowLastColumn="0" w:lastRowFirstColumn="0" w:lastRowLastColumn="0"/>
            <w:tcW w:w="0" w:type="auto"/>
            <w:hideMark/>
          </w:tcPr>
          <w:p w14:paraId="15CEA0EB" w14:textId="77777777" w:rsidR="00A21CA6" w:rsidRPr="00A43006" w:rsidRDefault="00A21CA6" w:rsidP="00D345B6">
            <w:pPr>
              <w:jc w:val="center"/>
              <w:rPr>
                <w:rFonts w:eastAsia="Times New Roman" w:cstheme="minorHAnsi"/>
                <w:b/>
                <w:sz w:val="20"/>
                <w:szCs w:val="20"/>
                <w:lang w:eastAsia="pl-PL"/>
              </w:rPr>
            </w:pPr>
          </w:p>
          <w:p w14:paraId="33002646"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32</w:t>
            </w:r>
          </w:p>
        </w:tc>
        <w:tc>
          <w:tcPr>
            <w:tcW w:w="0" w:type="auto"/>
            <w:hideMark/>
          </w:tcPr>
          <w:p w14:paraId="27C9092C"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6671AA3C" w14:textId="77777777" w:rsidR="00A21CA6" w:rsidRPr="00A43006" w:rsidRDefault="00A21CA6" w:rsidP="00D345B6">
            <w:pPr>
              <w:jc w:val="center"/>
              <w:rPr>
                <w:rFonts w:eastAsia="Times New Roman" w:cstheme="minorHAnsi"/>
                <w:b/>
                <w:sz w:val="20"/>
                <w:szCs w:val="20"/>
                <w:lang w:eastAsia="pl-PL"/>
              </w:rPr>
            </w:pPr>
          </w:p>
          <w:p w14:paraId="319CA40D"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32</w:t>
            </w:r>
          </w:p>
        </w:tc>
      </w:tr>
      <w:tr w:rsidR="00A21CA6" w:rsidRPr="00A43006" w14:paraId="1D344FFA" w14:textId="77777777" w:rsidTr="00491506">
        <w:trPr>
          <w:trHeight w:val="854"/>
        </w:trPr>
        <w:tc>
          <w:tcPr>
            <w:cnfStyle w:val="001000000000" w:firstRow="0" w:lastRow="0" w:firstColumn="1" w:lastColumn="0" w:oddVBand="0" w:evenVBand="0" w:oddHBand="0" w:evenHBand="0" w:firstRowFirstColumn="0" w:firstRowLastColumn="0" w:lastRowFirstColumn="0" w:lastRowLastColumn="0"/>
            <w:tcW w:w="0" w:type="auto"/>
            <w:hideMark/>
          </w:tcPr>
          <w:p w14:paraId="170F03A9"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0" w:type="auto"/>
            <w:hideMark/>
          </w:tcPr>
          <w:p w14:paraId="360C1FF8"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Instytut „Pomnik – Centrum Zdrowia Dziecka”</w:t>
            </w:r>
          </w:p>
        </w:tc>
        <w:tc>
          <w:tcPr>
            <w:tcW w:w="0" w:type="auto"/>
            <w:hideMark/>
          </w:tcPr>
          <w:p w14:paraId="0A334211"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6B7A38E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32</w:t>
            </w:r>
          </w:p>
        </w:tc>
        <w:tc>
          <w:tcPr>
            <w:cnfStyle w:val="000010000000" w:firstRow="0" w:lastRow="0" w:firstColumn="0" w:lastColumn="0" w:oddVBand="1" w:evenVBand="0" w:oddHBand="0" w:evenHBand="0" w:firstRowFirstColumn="0" w:firstRowLastColumn="0" w:lastRowFirstColumn="0" w:lastRowLastColumn="0"/>
            <w:tcW w:w="0" w:type="auto"/>
            <w:hideMark/>
          </w:tcPr>
          <w:p w14:paraId="4AE5CEA2" w14:textId="77777777" w:rsidR="00A21CA6" w:rsidRPr="00A43006" w:rsidRDefault="00A21CA6" w:rsidP="00D345B6">
            <w:pPr>
              <w:jc w:val="center"/>
              <w:rPr>
                <w:rFonts w:eastAsia="Times New Roman" w:cstheme="minorHAnsi"/>
                <w:sz w:val="20"/>
                <w:szCs w:val="20"/>
                <w:lang w:eastAsia="pl-PL"/>
              </w:rPr>
            </w:pPr>
          </w:p>
          <w:p w14:paraId="6D34F916"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33</w:t>
            </w:r>
          </w:p>
        </w:tc>
        <w:tc>
          <w:tcPr>
            <w:tcW w:w="0" w:type="auto"/>
            <w:hideMark/>
          </w:tcPr>
          <w:p w14:paraId="2444B1D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7A67277F"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38</w:t>
            </w:r>
          </w:p>
        </w:tc>
        <w:tc>
          <w:tcPr>
            <w:cnfStyle w:val="000010000000" w:firstRow="0" w:lastRow="0" w:firstColumn="0" w:lastColumn="0" w:oddVBand="1" w:evenVBand="0" w:oddHBand="0" w:evenHBand="0" w:firstRowFirstColumn="0" w:firstRowLastColumn="0" w:lastRowFirstColumn="0" w:lastRowLastColumn="0"/>
            <w:tcW w:w="0" w:type="auto"/>
            <w:hideMark/>
          </w:tcPr>
          <w:p w14:paraId="62631B49" w14:textId="77777777" w:rsidR="00A21CA6" w:rsidRPr="00A43006" w:rsidRDefault="00A21CA6" w:rsidP="00D345B6">
            <w:pPr>
              <w:jc w:val="center"/>
              <w:rPr>
                <w:rFonts w:eastAsia="Times New Roman" w:cstheme="minorHAnsi"/>
                <w:b/>
                <w:sz w:val="20"/>
                <w:szCs w:val="20"/>
                <w:lang w:eastAsia="pl-PL"/>
              </w:rPr>
            </w:pPr>
          </w:p>
          <w:p w14:paraId="0F1AABF2"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10</w:t>
            </w:r>
          </w:p>
        </w:tc>
        <w:tc>
          <w:tcPr>
            <w:tcW w:w="0" w:type="auto"/>
            <w:hideMark/>
          </w:tcPr>
          <w:p w14:paraId="0D43100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p>
          <w:p w14:paraId="60CA76FE"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20</w:t>
            </w:r>
          </w:p>
        </w:tc>
        <w:tc>
          <w:tcPr>
            <w:cnfStyle w:val="000010000000" w:firstRow="0" w:lastRow="0" w:firstColumn="0" w:lastColumn="0" w:oddVBand="1" w:evenVBand="0" w:oddHBand="0" w:evenHBand="0" w:firstRowFirstColumn="0" w:firstRowLastColumn="0" w:lastRowFirstColumn="0" w:lastRowLastColumn="0"/>
            <w:tcW w:w="0" w:type="auto"/>
            <w:hideMark/>
          </w:tcPr>
          <w:p w14:paraId="5243CCAF" w14:textId="77777777" w:rsidR="00A21CA6" w:rsidRPr="00A43006" w:rsidRDefault="00A21CA6" w:rsidP="00D345B6">
            <w:pPr>
              <w:jc w:val="center"/>
              <w:rPr>
                <w:rFonts w:eastAsia="Times New Roman" w:cstheme="minorHAnsi"/>
                <w:b/>
                <w:sz w:val="20"/>
                <w:szCs w:val="20"/>
                <w:lang w:eastAsia="pl-PL"/>
              </w:rPr>
            </w:pPr>
          </w:p>
          <w:p w14:paraId="0E102A52"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30</w:t>
            </w:r>
          </w:p>
        </w:tc>
      </w:tr>
      <w:tr w:rsidR="00A21CA6" w:rsidRPr="00A43006" w14:paraId="75732347" w14:textId="77777777" w:rsidTr="00491506">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0" w:type="auto"/>
            <w:hideMark/>
          </w:tcPr>
          <w:p w14:paraId="7AECE888"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Szczecin</w:t>
            </w:r>
          </w:p>
        </w:tc>
        <w:tc>
          <w:tcPr>
            <w:cnfStyle w:val="000010000000" w:firstRow="0" w:lastRow="0" w:firstColumn="0" w:lastColumn="0" w:oddVBand="1" w:evenVBand="0" w:oddHBand="0" w:evenHBand="0" w:firstRowFirstColumn="0" w:firstRowLastColumn="0" w:lastRowFirstColumn="0" w:lastRowLastColumn="0"/>
            <w:tcW w:w="0" w:type="auto"/>
            <w:hideMark/>
          </w:tcPr>
          <w:p w14:paraId="6DA1AAE1"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Samodzielny Publiczny Wojewódzki Szpital Zespolony</w:t>
            </w:r>
          </w:p>
        </w:tc>
        <w:tc>
          <w:tcPr>
            <w:tcW w:w="0" w:type="auto"/>
            <w:hideMark/>
          </w:tcPr>
          <w:p w14:paraId="6E257525"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2E0BEC93"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1A7F9F0B"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68</w:t>
            </w:r>
          </w:p>
        </w:tc>
        <w:tc>
          <w:tcPr>
            <w:cnfStyle w:val="000010000000" w:firstRow="0" w:lastRow="0" w:firstColumn="0" w:lastColumn="0" w:oddVBand="1" w:evenVBand="0" w:oddHBand="0" w:evenHBand="0" w:firstRowFirstColumn="0" w:firstRowLastColumn="0" w:lastRowFirstColumn="0" w:lastRowLastColumn="0"/>
            <w:tcW w:w="0" w:type="auto"/>
            <w:hideMark/>
          </w:tcPr>
          <w:p w14:paraId="2D052218" w14:textId="77777777" w:rsidR="00A21CA6" w:rsidRPr="00A43006" w:rsidRDefault="00A21CA6" w:rsidP="00D345B6">
            <w:pPr>
              <w:jc w:val="center"/>
              <w:rPr>
                <w:rFonts w:eastAsia="Times New Roman" w:cstheme="minorHAnsi"/>
                <w:sz w:val="20"/>
                <w:szCs w:val="20"/>
                <w:lang w:eastAsia="pl-PL"/>
              </w:rPr>
            </w:pPr>
          </w:p>
          <w:p w14:paraId="38F9B5EE" w14:textId="77777777" w:rsidR="00A21CA6" w:rsidRPr="00A43006" w:rsidRDefault="00A21CA6" w:rsidP="00D345B6">
            <w:pPr>
              <w:jc w:val="center"/>
              <w:rPr>
                <w:rFonts w:eastAsia="Times New Roman" w:cstheme="minorHAnsi"/>
                <w:sz w:val="20"/>
                <w:szCs w:val="20"/>
                <w:lang w:eastAsia="pl-PL"/>
              </w:rPr>
            </w:pPr>
          </w:p>
          <w:p w14:paraId="5EC542AD"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75</w:t>
            </w:r>
          </w:p>
        </w:tc>
        <w:tc>
          <w:tcPr>
            <w:tcW w:w="0" w:type="auto"/>
            <w:hideMark/>
          </w:tcPr>
          <w:p w14:paraId="509BD12C"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04B45529"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1533C703"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29</w:t>
            </w:r>
          </w:p>
        </w:tc>
        <w:tc>
          <w:tcPr>
            <w:cnfStyle w:val="000010000000" w:firstRow="0" w:lastRow="0" w:firstColumn="0" w:lastColumn="0" w:oddVBand="1" w:evenVBand="0" w:oddHBand="0" w:evenHBand="0" w:firstRowFirstColumn="0" w:firstRowLastColumn="0" w:lastRowFirstColumn="0" w:lastRowLastColumn="0"/>
            <w:tcW w:w="0" w:type="auto"/>
            <w:hideMark/>
          </w:tcPr>
          <w:p w14:paraId="7E666BA5" w14:textId="77777777" w:rsidR="00A21CA6" w:rsidRPr="00A43006" w:rsidRDefault="00A21CA6" w:rsidP="00D345B6">
            <w:pPr>
              <w:jc w:val="center"/>
              <w:rPr>
                <w:rFonts w:eastAsia="Times New Roman" w:cstheme="minorHAnsi"/>
                <w:b/>
                <w:sz w:val="20"/>
                <w:szCs w:val="20"/>
                <w:lang w:eastAsia="pl-PL"/>
              </w:rPr>
            </w:pPr>
          </w:p>
          <w:p w14:paraId="3A3C8391" w14:textId="77777777" w:rsidR="00A21CA6" w:rsidRPr="00A43006" w:rsidRDefault="00A21CA6" w:rsidP="00D345B6">
            <w:pPr>
              <w:jc w:val="center"/>
              <w:rPr>
                <w:rFonts w:eastAsia="Times New Roman" w:cstheme="minorHAnsi"/>
                <w:b/>
                <w:sz w:val="20"/>
                <w:szCs w:val="20"/>
                <w:lang w:eastAsia="pl-PL"/>
              </w:rPr>
            </w:pPr>
          </w:p>
          <w:p w14:paraId="3E90176F"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41</w:t>
            </w:r>
          </w:p>
        </w:tc>
        <w:tc>
          <w:tcPr>
            <w:tcW w:w="0" w:type="auto"/>
            <w:hideMark/>
          </w:tcPr>
          <w:p w14:paraId="38DFDB49"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7EEC50D0" w14:textId="77777777" w:rsidR="00A21CA6" w:rsidRPr="00A43006" w:rsidRDefault="00A21CA6" w:rsidP="00D345B6">
            <w:pPr>
              <w:jc w:val="center"/>
              <w:rPr>
                <w:rFonts w:eastAsia="Times New Roman" w:cstheme="minorHAnsi"/>
                <w:b/>
                <w:sz w:val="20"/>
                <w:szCs w:val="20"/>
                <w:lang w:eastAsia="pl-PL"/>
              </w:rPr>
            </w:pPr>
          </w:p>
          <w:p w14:paraId="4AE53ED6" w14:textId="77777777" w:rsidR="00A21CA6" w:rsidRPr="00A43006" w:rsidRDefault="00A21CA6" w:rsidP="00D345B6">
            <w:pPr>
              <w:jc w:val="center"/>
              <w:rPr>
                <w:rFonts w:eastAsia="Times New Roman" w:cstheme="minorHAnsi"/>
                <w:b/>
                <w:sz w:val="20"/>
                <w:szCs w:val="20"/>
                <w:lang w:eastAsia="pl-PL"/>
              </w:rPr>
            </w:pPr>
          </w:p>
          <w:p w14:paraId="57A87A92"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41</w:t>
            </w:r>
          </w:p>
        </w:tc>
      </w:tr>
      <w:tr w:rsidR="00A21CA6" w:rsidRPr="00A43006" w14:paraId="3D483DA1" w14:textId="77777777" w:rsidTr="00491506">
        <w:trPr>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5D1D5EBE"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Wrocław</w:t>
            </w:r>
          </w:p>
        </w:tc>
        <w:tc>
          <w:tcPr>
            <w:cnfStyle w:val="000010000000" w:firstRow="0" w:lastRow="0" w:firstColumn="0" w:lastColumn="0" w:oddVBand="1" w:evenVBand="0" w:oddHBand="0" w:evenHBand="0" w:firstRowFirstColumn="0" w:firstRowLastColumn="0" w:lastRowFirstColumn="0" w:lastRowLastColumn="0"/>
            <w:tcW w:w="0" w:type="auto"/>
            <w:hideMark/>
          </w:tcPr>
          <w:p w14:paraId="4AC873EB"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Uniwersytecki Szpital Kliniczny</w:t>
            </w:r>
          </w:p>
        </w:tc>
        <w:tc>
          <w:tcPr>
            <w:tcW w:w="0" w:type="auto"/>
            <w:hideMark/>
          </w:tcPr>
          <w:p w14:paraId="0713D07F"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1E324E9D"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10</w:t>
            </w:r>
          </w:p>
        </w:tc>
        <w:tc>
          <w:tcPr>
            <w:cnfStyle w:val="000010000000" w:firstRow="0" w:lastRow="0" w:firstColumn="0" w:lastColumn="0" w:oddVBand="1" w:evenVBand="0" w:oddHBand="0" w:evenHBand="0" w:firstRowFirstColumn="0" w:firstRowLastColumn="0" w:lastRowFirstColumn="0" w:lastRowLastColumn="0"/>
            <w:tcW w:w="0" w:type="auto"/>
            <w:hideMark/>
          </w:tcPr>
          <w:p w14:paraId="0AFE928A" w14:textId="77777777" w:rsidR="00A21CA6" w:rsidRPr="00A43006" w:rsidRDefault="00A21CA6" w:rsidP="00D345B6">
            <w:pPr>
              <w:jc w:val="center"/>
              <w:rPr>
                <w:rFonts w:eastAsia="Times New Roman" w:cstheme="minorHAnsi"/>
                <w:sz w:val="20"/>
                <w:szCs w:val="20"/>
                <w:lang w:eastAsia="pl-PL"/>
              </w:rPr>
            </w:pPr>
          </w:p>
          <w:p w14:paraId="63485FC5"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15</w:t>
            </w:r>
          </w:p>
        </w:tc>
        <w:tc>
          <w:tcPr>
            <w:tcW w:w="0" w:type="auto"/>
            <w:hideMark/>
          </w:tcPr>
          <w:p w14:paraId="6A8EE5C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0711DBA3"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4</w:t>
            </w:r>
          </w:p>
        </w:tc>
        <w:tc>
          <w:tcPr>
            <w:cnfStyle w:val="000010000000" w:firstRow="0" w:lastRow="0" w:firstColumn="0" w:lastColumn="0" w:oddVBand="1" w:evenVBand="0" w:oddHBand="0" w:evenHBand="0" w:firstRowFirstColumn="0" w:firstRowLastColumn="0" w:lastRowFirstColumn="0" w:lastRowLastColumn="0"/>
            <w:tcW w:w="0" w:type="auto"/>
            <w:hideMark/>
          </w:tcPr>
          <w:p w14:paraId="5323B59C" w14:textId="77777777" w:rsidR="00A21CA6" w:rsidRPr="00A43006" w:rsidRDefault="00A21CA6" w:rsidP="00D345B6">
            <w:pPr>
              <w:jc w:val="center"/>
              <w:rPr>
                <w:rFonts w:eastAsia="Times New Roman" w:cstheme="minorHAnsi"/>
                <w:b/>
                <w:sz w:val="20"/>
                <w:szCs w:val="20"/>
                <w:lang w:eastAsia="pl-PL"/>
              </w:rPr>
            </w:pPr>
          </w:p>
          <w:p w14:paraId="1BFB00C2"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8</w:t>
            </w:r>
          </w:p>
        </w:tc>
        <w:tc>
          <w:tcPr>
            <w:tcW w:w="0" w:type="auto"/>
            <w:hideMark/>
          </w:tcPr>
          <w:p w14:paraId="0758D93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7691B213" w14:textId="77777777" w:rsidR="00A21CA6" w:rsidRPr="00A43006" w:rsidRDefault="00A21CA6" w:rsidP="00D345B6">
            <w:pPr>
              <w:jc w:val="center"/>
              <w:rPr>
                <w:rFonts w:eastAsia="Times New Roman" w:cstheme="minorHAnsi"/>
                <w:b/>
                <w:sz w:val="20"/>
                <w:szCs w:val="20"/>
                <w:lang w:eastAsia="pl-PL"/>
              </w:rPr>
            </w:pPr>
          </w:p>
          <w:p w14:paraId="4E696B5A"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8</w:t>
            </w:r>
          </w:p>
        </w:tc>
      </w:tr>
      <w:tr w:rsidR="00A21CA6" w:rsidRPr="00A43006" w14:paraId="3A928EA4" w14:textId="77777777" w:rsidTr="0049150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0" w:type="auto"/>
            <w:hideMark/>
          </w:tcPr>
          <w:p w14:paraId="17710C7A"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Katowice</w:t>
            </w:r>
          </w:p>
        </w:tc>
        <w:tc>
          <w:tcPr>
            <w:cnfStyle w:val="000010000000" w:firstRow="0" w:lastRow="0" w:firstColumn="0" w:lastColumn="0" w:oddVBand="1" w:evenVBand="0" w:oddHBand="0" w:evenHBand="0" w:firstRowFirstColumn="0" w:firstRowLastColumn="0" w:lastRowFirstColumn="0" w:lastRowLastColumn="0"/>
            <w:tcW w:w="0" w:type="auto"/>
            <w:hideMark/>
          </w:tcPr>
          <w:p w14:paraId="66F866A1"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Samodzielny Publiczny Szpital Kliniczny im. A. Mielęckiego ŚUM</w:t>
            </w:r>
          </w:p>
        </w:tc>
        <w:tc>
          <w:tcPr>
            <w:tcW w:w="0" w:type="auto"/>
          </w:tcPr>
          <w:p w14:paraId="6286252C"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4F4CFE65"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31</w:t>
            </w:r>
          </w:p>
        </w:tc>
        <w:tc>
          <w:tcPr>
            <w:cnfStyle w:val="000010000000" w:firstRow="0" w:lastRow="0" w:firstColumn="0" w:lastColumn="0" w:oddVBand="1" w:evenVBand="0" w:oddHBand="0" w:evenHBand="0" w:firstRowFirstColumn="0" w:firstRowLastColumn="0" w:lastRowFirstColumn="0" w:lastRowLastColumn="0"/>
            <w:tcW w:w="0" w:type="auto"/>
            <w:hideMark/>
          </w:tcPr>
          <w:p w14:paraId="57C85ABB" w14:textId="77777777" w:rsidR="00A21CA6" w:rsidRPr="00A43006" w:rsidRDefault="00A21CA6" w:rsidP="00D345B6">
            <w:pPr>
              <w:jc w:val="center"/>
              <w:rPr>
                <w:rFonts w:eastAsia="Times New Roman" w:cstheme="minorHAnsi"/>
                <w:sz w:val="20"/>
                <w:szCs w:val="20"/>
                <w:lang w:eastAsia="pl-PL"/>
              </w:rPr>
            </w:pPr>
          </w:p>
          <w:p w14:paraId="3C4DA34E"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29</w:t>
            </w:r>
          </w:p>
        </w:tc>
        <w:tc>
          <w:tcPr>
            <w:tcW w:w="0" w:type="auto"/>
            <w:hideMark/>
          </w:tcPr>
          <w:p w14:paraId="097ECC58"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6071F9C0"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24</w:t>
            </w:r>
          </w:p>
        </w:tc>
        <w:tc>
          <w:tcPr>
            <w:cnfStyle w:val="000010000000" w:firstRow="0" w:lastRow="0" w:firstColumn="0" w:lastColumn="0" w:oddVBand="1" w:evenVBand="0" w:oddHBand="0" w:evenHBand="0" w:firstRowFirstColumn="0" w:firstRowLastColumn="0" w:lastRowFirstColumn="0" w:lastRowLastColumn="0"/>
            <w:tcW w:w="0" w:type="auto"/>
            <w:hideMark/>
          </w:tcPr>
          <w:p w14:paraId="0F8713EB" w14:textId="77777777" w:rsidR="00A21CA6" w:rsidRPr="00A43006" w:rsidRDefault="00A21CA6" w:rsidP="00D345B6">
            <w:pPr>
              <w:jc w:val="center"/>
              <w:rPr>
                <w:rFonts w:eastAsia="Times New Roman" w:cstheme="minorHAnsi"/>
                <w:b/>
                <w:sz w:val="20"/>
                <w:szCs w:val="20"/>
                <w:lang w:eastAsia="pl-PL"/>
              </w:rPr>
            </w:pPr>
          </w:p>
          <w:p w14:paraId="4C13D7B1"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30</w:t>
            </w:r>
          </w:p>
        </w:tc>
        <w:tc>
          <w:tcPr>
            <w:tcW w:w="0" w:type="auto"/>
            <w:hideMark/>
          </w:tcPr>
          <w:p w14:paraId="3046796B"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1AACC8BA" w14:textId="77777777" w:rsidR="00A21CA6" w:rsidRPr="00A43006" w:rsidRDefault="00A21CA6" w:rsidP="00D345B6">
            <w:pPr>
              <w:jc w:val="center"/>
              <w:rPr>
                <w:rFonts w:eastAsia="Times New Roman" w:cstheme="minorHAnsi"/>
                <w:b/>
                <w:sz w:val="20"/>
                <w:szCs w:val="20"/>
                <w:lang w:eastAsia="pl-PL"/>
              </w:rPr>
            </w:pPr>
          </w:p>
          <w:p w14:paraId="719D4CA7"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30</w:t>
            </w:r>
          </w:p>
        </w:tc>
      </w:tr>
      <w:tr w:rsidR="00A21CA6" w:rsidRPr="00A43006" w14:paraId="6D8E612F" w14:textId="77777777" w:rsidTr="00491506">
        <w:trPr>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2376F9AE"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Gdańsk</w:t>
            </w:r>
          </w:p>
        </w:tc>
        <w:tc>
          <w:tcPr>
            <w:cnfStyle w:val="000010000000" w:firstRow="0" w:lastRow="0" w:firstColumn="0" w:lastColumn="0" w:oddVBand="1" w:evenVBand="0" w:oddHBand="0" w:evenHBand="0" w:firstRowFirstColumn="0" w:firstRowLastColumn="0" w:lastRowFirstColumn="0" w:lastRowLastColumn="0"/>
            <w:tcW w:w="0" w:type="auto"/>
            <w:hideMark/>
          </w:tcPr>
          <w:p w14:paraId="2655425B"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Uniwersyteckie Centrum Kliniczne</w:t>
            </w:r>
          </w:p>
        </w:tc>
        <w:tc>
          <w:tcPr>
            <w:tcW w:w="0" w:type="auto"/>
            <w:hideMark/>
          </w:tcPr>
          <w:p w14:paraId="2FDF751A"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2A9C2A55"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4</w:t>
            </w:r>
          </w:p>
        </w:tc>
        <w:tc>
          <w:tcPr>
            <w:cnfStyle w:val="000010000000" w:firstRow="0" w:lastRow="0" w:firstColumn="0" w:lastColumn="0" w:oddVBand="1" w:evenVBand="0" w:oddHBand="0" w:evenHBand="0" w:firstRowFirstColumn="0" w:firstRowLastColumn="0" w:lastRowFirstColumn="0" w:lastRowLastColumn="0"/>
            <w:tcW w:w="0" w:type="auto"/>
            <w:hideMark/>
          </w:tcPr>
          <w:p w14:paraId="4410C815" w14:textId="77777777" w:rsidR="00A21CA6" w:rsidRPr="00A43006" w:rsidRDefault="00A21CA6" w:rsidP="00D345B6">
            <w:pPr>
              <w:jc w:val="center"/>
              <w:rPr>
                <w:rFonts w:eastAsia="Times New Roman" w:cstheme="minorHAnsi"/>
                <w:sz w:val="20"/>
                <w:szCs w:val="20"/>
                <w:lang w:eastAsia="pl-PL"/>
              </w:rPr>
            </w:pPr>
          </w:p>
          <w:p w14:paraId="52D8B93A"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11</w:t>
            </w:r>
          </w:p>
        </w:tc>
        <w:tc>
          <w:tcPr>
            <w:tcW w:w="0" w:type="auto"/>
            <w:hideMark/>
          </w:tcPr>
          <w:p w14:paraId="5F46B99D"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374BAA2E"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53*</w:t>
            </w:r>
          </w:p>
        </w:tc>
        <w:tc>
          <w:tcPr>
            <w:cnfStyle w:val="000010000000" w:firstRow="0" w:lastRow="0" w:firstColumn="0" w:lastColumn="0" w:oddVBand="1" w:evenVBand="0" w:oddHBand="0" w:evenHBand="0" w:firstRowFirstColumn="0" w:firstRowLastColumn="0" w:lastRowFirstColumn="0" w:lastRowLastColumn="0"/>
            <w:tcW w:w="0" w:type="auto"/>
            <w:hideMark/>
          </w:tcPr>
          <w:p w14:paraId="6CCC80FF" w14:textId="77777777" w:rsidR="00A21CA6" w:rsidRPr="00A43006" w:rsidRDefault="00A21CA6" w:rsidP="00D345B6">
            <w:pPr>
              <w:jc w:val="center"/>
              <w:rPr>
                <w:rFonts w:eastAsia="Times New Roman" w:cstheme="minorHAnsi"/>
                <w:b/>
                <w:sz w:val="20"/>
                <w:szCs w:val="20"/>
                <w:lang w:eastAsia="pl-PL"/>
              </w:rPr>
            </w:pPr>
          </w:p>
          <w:p w14:paraId="7C7DB21D"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41</w:t>
            </w:r>
          </w:p>
        </w:tc>
        <w:tc>
          <w:tcPr>
            <w:tcW w:w="0" w:type="auto"/>
            <w:hideMark/>
          </w:tcPr>
          <w:p w14:paraId="7D270FEC"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p>
          <w:p w14:paraId="5E9AC7A5"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72E9E8F8" w14:textId="77777777" w:rsidR="00A21CA6" w:rsidRPr="00A43006" w:rsidRDefault="00A21CA6" w:rsidP="00D345B6">
            <w:pPr>
              <w:jc w:val="center"/>
              <w:rPr>
                <w:rFonts w:eastAsia="Times New Roman" w:cstheme="minorHAnsi"/>
                <w:b/>
                <w:sz w:val="20"/>
                <w:szCs w:val="20"/>
                <w:lang w:eastAsia="pl-PL"/>
              </w:rPr>
            </w:pPr>
          </w:p>
          <w:p w14:paraId="129B5EBE"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41</w:t>
            </w:r>
          </w:p>
        </w:tc>
      </w:tr>
      <w:tr w:rsidR="00A21CA6" w:rsidRPr="00A43006" w14:paraId="1E31AE5D" w14:textId="77777777" w:rsidTr="0049150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0" w:type="auto"/>
            <w:hideMark/>
          </w:tcPr>
          <w:p w14:paraId="0A3330D4"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Wrocław</w:t>
            </w:r>
          </w:p>
        </w:tc>
        <w:tc>
          <w:tcPr>
            <w:cnfStyle w:val="000010000000" w:firstRow="0" w:lastRow="0" w:firstColumn="0" w:lastColumn="0" w:oddVBand="1" w:evenVBand="0" w:oddHBand="0" w:evenHBand="0" w:firstRowFirstColumn="0" w:firstRowLastColumn="0" w:lastRowFirstColumn="0" w:lastRowLastColumn="0"/>
            <w:tcW w:w="0" w:type="auto"/>
            <w:hideMark/>
          </w:tcPr>
          <w:p w14:paraId="68E4E617"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4 Wojskowy Szpital Kliniczny z Polikliniką</w:t>
            </w:r>
          </w:p>
        </w:tc>
        <w:tc>
          <w:tcPr>
            <w:tcW w:w="0" w:type="auto"/>
            <w:hideMark/>
          </w:tcPr>
          <w:p w14:paraId="305BFF96"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5468E14D"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56982F92" w14:textId="77777777" w:rsidR="00A21CA6" w:rsidRPr="00A43006" w:rsidRDefault="00A21CA6" w:rsidP="00D345B6">
            <w:pPr>
              <w:jc w:val="center"/>
              <w:rPr>
                <w:rFonts w:eastAsia="Times New Roman" w:cstheme="minorHAnsi"/>
                <w:sz w:val="20"/>
                <w:szCs w:val="20"/>
                <w:lang w:eastAsia="pl-PL"/>
              </w:rPr>
            </w:pPr>
          </w:p>
          <w:p w14:paraId="2765E3C2"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5</w:t>
            </w:r>
          </w:p>
        </w:tc>
        <w:tc>
          <w:tcPr>
            <w:tcW w:w="0" w:type="auto"/>
            <w:hideMark/>
          </w:tcPr>
          <w:p w14:paraId="0ADF5CA7"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35F2179C"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4</w:t>
            </w:r>
          </w:p>
        </w:tc>
        <w:tc>
          <w:tcPr>
            <w:cnfStyle w:val="000010000000" w:firstRow="0" w:lastRow="0" w:firstColumn="0" w:lastColumn="0" w:oddVBand="1" w:evenVBand="0" w:oddHBand="0" w:evenHBand="0" w:firstRowFirstColumn="0" w:firstRowLastColumn="0" w:lastRowFirstColumn="0" w:lastRowLastColumn="0"/>
            <w:tcW w:w="0" w:type="auto"/>
            <w:hideMark/>
          </w:tcPr>
          <w:p w14:paraId="23808434" w14:textId="77777777" w:rsidR="00A21CA6" w:rsidRPr="00A43006" w:rsidRDefault="00A21CA6" w:rsidP="00D345B6">
            <w:pPr>
              <w:jc w:val="center"/>
              <w:rPr>
                <w:rFonts w:eastAsia="Times New Roman" w:cstheme="minorHAnsi"/>
                <w:b/>
                <w:sz w:val="20"/>
                <w:szCs w:val="20"/>
                <w:lang w:eastAsia="pl-PL"/>
              </w:rPr>
            </w:pPr>
          </w:p>
          <w:p w14:paraId="145C9224"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4</w:t>
            </w:r>
          </w:p>
        </w:tc>
        <w:tc>
          <w:tcPr>
            <w:tcW w:w="0" w:type="auto"/>
            <w:hideMark/>
          </w:tcPr>
          <w:p w14:paraId="3E5F1AFD" w14:textId="77777777" w:rsidR="00A21CA6" w:rsidRPr="00A43006" w:rsidRDefault="00A21CA6" w:rsidP="00D345B6">
            <w:pP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p>
          <w:p w14:paraId="619B2051"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1733BD69" w14:textId="77777777" w:rsidR="00A21CA6" w:rsidRPr="00A43006" w:rsidRDefault="00A21CA6" w:rsidP="00D345B6">
            <w:pPr>
              <w:jc w:val="center"/>
              <w:rPr>
                <w:rFonts w:eastAsia="Times New Roman" w:cstheme="minorHAnsi"/>
                <w:b/>
                <w:sz w:val="20"/>
                <w:szCs w:val="20"/>
                <w:lang w:eastAsia="pl-PL"/>
              </w:rPr>
            </w:pPr>
          </w:p>
          <w:p w14:paraId="36F633E5"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4</w:t>
            </w:r>
          </w:p>
        </w:tc>
      </w:tr>
      <w:tr w:rsidR="00A21CA6" w:rsidRPr="00A43006" w14:paraId="0CDA8861" w14:textId="77777777" w:rsidTr="00491506">
        <w:trPr>
          <w:trHeight w:val="864"/>
        </w:trPr>
        <w:tc>
          <w:tcPr>
            <w:cnfStyle w:val="001000000000" w:firstRow="0" w:lastRow="0" w:firstColumn="1" w:lastColumn="0" w:oddVBand="0" w:evenVBand="0" w:oddHBand="0" w:evenHBand="0" w:firstRowFirstColumn="0" w:firstRowLastColumn="0" w:lastRowFirstColumn="0" w:lastRowLastColumn="0"/>
            <w:tcW w:w="0" w:type="auto"/>
            <w:hideMark/>
          </w:tcPr>
          <w:p w14:paraId="72FAD4EA"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Bydgoszcz</w:t>
            </w:r>
          </w:p>
        </w:tc>
        <w:tc>
          <w:tcPr>
            <w:cnfStyle w:val="000010000000" w:firstRow="0" w:lastRow="0" w:firstColumn="0" w:lastColumn="0" w:oddVBand="1" w:evenVBand="0" w:oddHBand="0" w:evenHBand="0" w:firstRowFirstColumn="0" w:firstRowLastColumn="0" w:lastRowFirstColumn="0" w:lastRowLastColumn="0"/>
            <w:tcW w:w="0" w:type="auto"/>
            <w:hideMark/>
          </w:tcPr>
          <w:p w14:paraId="1BC6F884" w14:textId="677F7A4F" w:rsidR="00A21CA6" w:rsidRPr="00A43006" w:rsidRDefault="00A21CA6" w:rsidP="00FA201D">
            <w:pPr>
              <w:jc w:val="both"/>
              <w:rPr>
                <w:rFonts w:eastAsia="Times New Roman" w:cstheme="minorHAnsi"/>
                <w:sz w:val="20"/>
                <w:szCs w:val="20"/>
                <w:lang w:eastAsia="pl-PL"/>
              </w:rPr>
            </w:pPr>
            <w:r w:rsidRPr="00A43006">
              <w:rPr>
                <w:rFonts w:eastAsia="Times New Roman" w:cstheme="minorHAnsi"/>
                <w:sz w:val="20"/>
                <w:szCs w:val="20"/>
                <w:lang w:eastAsia="pl-PL"/>
              </w:rPr>
              <w:t>Szpital Uniwersytecki nr 1 im. A.</w:t>
            </w:r>
            <w:r w:rsidR="00FA201D">
              <w:rPr>
                <w:rFonts w:eastAsia="Times New Roman" w:cstheme="minorHAnsi"/>
                <w:sz w:val="20"/>
                <w:szCs w:val="20"/>
                <w:lang w:eastAsia="pl-PL"/>
              </w:rPr>
              <w:t> </w:t>
            </w:r>
            <w:r w:rsidRPr="00A43006">
              <w:rPr>
                <w:rFonts w:eastAsia="Times New Roman" w:cstheme="minorHAnsi"/>
                <w:sz w:val="20"/>
                <w:szCs w:val="20"/>
                <w:lang w:eastAsia="pl-PL"/>
              </w:rPr>
              <w:t>Jurasza w Bydgoszczy</w:t>
            </w:r>
          </w:p>
        </w:tc>
        <w:tc>
          <w:tcPr>
            <w:tcW w:w="0" w:type="auto"/>
            <w:hideMark/>
          </w:tcPr>
          <w:p w14:paraId="3B389BD2"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05BEA627"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6</w:t>
            </w:r>
          </w:p>
        </w:tc>
        <w:tc>
          <w:tcPr>
            <w:cnfStyle w:val="000010000000" w:firstRow="0" w:lastRow="0" w:firstColumn="0" w:lastColumn="0" w:oddVBand="1" w:evenVBand="0" w:oddHBand="0" w:evenHBand="0" w:firstRowFirstColumn="0" w:firstRowLastColumn="0" w:lastRowFirstColumn="0" w:lastRowLastColumn="0"/>
            <w:tcW w:w="0" w:type="auto"/>
            <w:hideMark/>
          </w:tcPr>
          <w:p w14:paraId="7DF8D7FE" w14:textId="77777777" w:rsidR="00A21CA6" w:rsidRPr="00A43006" w:rsidRDefault="00A21CA6" w:rsidP="00D345B6">
            <w:pPr>
              <w:jc w:val="center"/>
              <w:rPr>
                <w:rFonts w:eastAsia="Times New Roman" w:cstheme="minorHAnsi"/>
                <w:sz w:val="20"/>
                <w:szCs w:val="20"/>
                <w:lang w:eastAsia="pl-PL"/>
              </w:rPr>
            </w:pPr>
          </w:p>
          <w:p w14:paraId="4E832375"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4</w:t>
            </w:r>
          </w:p>
        </w:tc>
        <w:tc>
          <w:tcPr>
            <w:tcW w:w="0" w:type="auto"/>
            <w:hideMark/>
          </w:tcPr>
          <w:p w14:paraId="17F426D5"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0C827F5E"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10</w:t>
            </w:r>
          </w:p>
        </w:tc>
        <w:tc>
          <w:tcPr>
            <w:cnfStyle w:val="000010000000" w:firstRow="0" w:lastRow="0" w:firstColumn="0" w:lastColumn="0" w:oddVBand="1" w:evenVBand="0" w:oddHBand="0" w:evenHBand="0" w:firstRowFirstColumn="0" w:firstRowLastColumn="0" w:lastRowFirstColumn="0" w:lastRowLastColumn="0"/>
            <w:tcW w:w="0" w:type="auto"/>
            <w:hideMark/>
          </w:tcPr>
          <w:p w14:paraId="055CDF4A" w14:textId="77777777" w:rsidR="00A21CA6" w:rsidRPr="00A43006" w:rsidRDefault="00A21CA6" w:rsidP="00D345B6">
            <w:pPr>
              <w:jc w:val="center"/>
              <w:rPr>
                <w:rFonts w:eastAsia="Times New Roman" w:cstheme="minorHAnsi"/>
                <w:b/>
                <w:sz w:val="20"/>
                <w:szCs w:val="20"/>
                <w:lang w:eastAsia="pl-PL"/>
              </w:rPr>
            </w:pPr>
          </w:p>
          <w:p w14:paraId="56EEDED1"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8</w:t>
            </w:r>
          </w:p>
        </w:tc>
        <w:tc>
          <w:tcPr>
            <w:tcW w:w="0" w:type="auto"/>
            <w:hideMark/>
          </w:tcPr>
          <w:p w14:paraId="24E6D5F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p>
          <w:p w14:paraId="46AB16A2"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2C901DA5" w14:textId="77777777" w:rsidR="00A21CA6" w:rsidRPr="00A43006" w:rsidRDefault="00A21CA6" w:rsidP="00D345B6">
            <w:pPr>
              <w:jc w:val="center"/>
              <w:rPr>
                <w:rFonts w:eastAsia="Times New Roman" w:cstheme="minorHAnsi"/>
                <w:b/>
                <w:sz w:val="20"/>
                <w:szCs w:val="20"/>
                <w:lang w:eastAsia="pl-PL"/>
              </w:rPr>
            </w:pPr>
          </w:p>
          <w:p w14:paraId="2FCDFFC9"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8</w:t>
            </w:r>
          </w:p>
        </w:tc>
      </w:tr>
      <w:tr w:rsidR="00A21CA6" w:rsidRPr="00A43006" w14:paraId="188453E6" w14:textId="77777777" w:rsidTr="00491506">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0" w:type="auto"/>
            <w:hideMark/>
          </w:tcPr>
          <w:p w14:paraId="36AEBA38"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0" w:type="auto"/>
            <w:hideMark/>
          </w:tcPr>
          <w:p w14:paraId="682ACD09"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Instytut Kardiologii im. Prymasa Tysiąclecia Stefana Kardynała Wyszyńskiego</w:t>
            </w:r>
          </w:p>
        </w:tc>
        <w:tc>
          <w:tcPr>
            <w:tcW w:w="0" w:type="auto"/>
            <w:hideMark/>
          </w:tcPr>
          <w:p w14:paraId="4D08B22D"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61A8555E"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1</w:t>
            </w:r>
          </w:p>
        </w:tc>
        <w:tc>
          <w:tcPr>
            <w:cnfStyle w:val="000010000000" w:firstRow="0" w:lastRow="0" w:firstColumn="0" w:lastColumn="0" w:oddVBand="1" w:evenVBand="0" w:oddHBand="0" w:evenHBand="0" w:firstRowFirstColumn="0" w:firstRowLastColumn="0" w:lastRowFirstColumn="0" w:lastRowLastColumn="0"/>
            <w:tcW w:w="0" w:type="auto"/>
            <w:hideMark/>
          </w:tcPr>
          <w:p w14:paraId="11DFDC01" w14:textId="77777777" w:rsidR="00A21CA6" w:rsidRPr="00A43006" w:rsidRDefault="00A21CA6" w:rsidP="00D345B6">
            <w:pPr>
              <w:jc w:val="center"/>
              <w:rPr>
                <w:rFonts w:eastAsia="Times New Roman" w:cstheme="minorHAnsi"/>
                <w:sz w:val="20"/>
                <w:szCs w:val="20"/>
                <w:lang w:eastAsia="pl-PL"/>
              </w:rPr>
            </w:pPr>
          </w:p>
          <w:p w14:paraId="5407D892"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4</w:t>
            </w:r>
          </w:p>
        </w:tc>
        <w:tc>
          <w:tcPr>
            <w:tcW w:w="0" w:type="auto"/>
            <w:hideMark/>
          </w:tcPr>
          <w:p w14:paraId="4C0C3A72"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0C2B065A"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699F637D" w14:textId="77777777" w:rsidR="00A21CA6" w:rsidRPr="00A43006" w:rsidRDefault="00A21CA6" w:rsidP="00D345B6">
            <w:pPr>
              <w:jc w:val="center"/>
              <w:rPr>
                <w:rFonts w:eastAsia="Times New Roman" w:cstheme="minorHAnsi"/>
                <w:b/>
                <w:sz w:val="20"/>
                <w:szCs w:val="20"/>
                <w:lang w:eastAsia="pl-PL"/>
              </w:rPr>
            </w:pPr>
          </w:p>
          <w:p w14:paraId="22B8A67A"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w:t>
            </w:r>
          </w:p>
        </w:tc>
        <w:tc>
          <w:tcPr>
            <w:tcW w:w="0" w:type="auto"/>
            <w:hideMark/>
          </w:tcPr>
          <w:p w14:paraId="20D757A9"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p>
          <w:p w14:paraId="004AB0DC"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4C6F9FD1" w14:textId="77777777" w:rsidR="00A21CA6" w:rsidRPr="00A43006" w:rsidRDefault="00A21CA6" w:rsidP="00D345B6">
            <w:pPr>
              <w:jc w:val="center"/>
              <w:rPr>
                <w:rFonts w:eastAsia="Times New Roman" w:cstheme="minorHAnsi"/>
                <w:b/>
                <w:sz w:val="20"/>
                <w:szCs w:val="20"/>
                <w:lang w:eastAsia="pl-PL"/>
              </w:rPr>
            </w:pPr>
          </w:p>
          <w:p w14:paraId="71530218"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w:t>
            </w:r>
          </w:p>
        </w:tc>
      </w:tr>
      <w:tr w:rsidR="00A21CA6" w:rsidRPr="00A43006" w14:paraId="76924D5F" w14:textId="77777777" w:rsidTr="00491506">
        <w:trPr>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279357BA"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Zabrze</w:t>
            </w:r>
          </w:p>
        </w:tc>
        <w:tc>
          <w:tcPr>
            <w:cnfStyle w:val="000010000000" w:firstRow="0" w:lastRow="0" w:firstColumn="0" w:lastColumn="0" w:oddVBand="1" w:evenVBand="0" w:oddHBand="0" w:evenHBand="0" w:firstRowFirstColumn="0" w:firstRowLastColumn="0" w:lastRowFirstColumn="0" w:lastRowLastColumn="0"/>
            <w:tcW w:w="0" w:type="auto"/>
            <w:hideMark/>
          </w:tcPr>
          <w:p w14:paraId="5A9944BF"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Śląskie Centrum Chorób Serca</w:t>
            </w:r>
          </w:p>
        </w:tc>
        <w:tc>
          <w:tcPr>
            <w:tcW w:w="0" w:type="auto"/>
            <w:hideMark/>
          </w:tcPr>
          <w:p w14:paraId="44EF4CD8"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2B63E52B"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325B6F46" w14:textId="77777777" w:rsidR="00A21CA6" w:rsidRPr="00A43006" w:rsidRDefault="00A21CA6" w:rsidP="00D345B6">
            <w:pPr>
              <w:jc w:val="center"/>
              <w:rPr>
                <w:rFonts w:eastAsia="Times New Roman" w:cstheme="minorHAnsi"/>
                <w:sz w:val="20"/>
                <w:szCs w:val="20"/>
                <w:lang w:eastAsia="pl-PL"/>
              </w:rPr>
            </w:pPr>
          </w:p>
          <w:p w14:paraId="78C8A34C"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1</w:t>
            </w:r>
          </w:p>
        </w:tc>
        <w:tc>
          <w:tcPr>
            <w:tcW w:w="0" w:type="auto"/>
            <w:hideMark/>
          </w:tcPr>
          <w:p w14:paraId="442D96C4"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23FDB64B"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574733F6" w14:textId="77777777" w:rsidR="00A21CA6" w:rsidRPr="00A43006" w:rsidRDefault="00A21CA6" w:rsidP="00D345B6">
            <w:pPr>
              <w:jc w:val="center"/>
              <w:rPr>
                <w:rFonts w:eastAsia="Times New Roman" w:cstheme="minorHAnsi"/>
                <w:b/>
                <w:sz w:val="20"/>
                <w:szCs w:val="20"/>
                <w:lang w:eastAsia="pl-PL"/>
              </w:rPr>
            </w:pPr>
          </w:p>
          <w:p w14:paraId="61A1409A"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w:t>
            </w:r>
          </w:p>
        </w:tc>
        <w:tc>
          <w:tcPr>
            <w:tcW w:w="0" w:type="auto"/>
            <w:hideMark/>
          </w:tcPr>
          <w:p w14:paraId="023844CB"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p>
          <w:p w14:paraId="43B3C1FD"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6225E120" w14:textId="77777777" w:rsidR="00A21CA6" w:rsidRPr="00A43006" w:rsidRDefault="00A21CA6" w:rsidP="00D345B6">
            <w:pPr>
              <w:jc w:val="center"/>
              <w:rPr>
                <w:rFonts w:eastAsia="Times New Roman" w:cstheme="minorHAnsi"/>
                <w:b/>
                <w:sz w:val="20"/>
                <w:szCs w:val="20"/>
                <w:lang w:eastAsia="pl-PL"/>
              </w:rPr>
            </w:pPr>
          </w:p>
          <w:p w14:paraId="623A6DC7"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w:t>
            </w:r>
          </w:p>
        </w:tc>
      </w:tr>
      <w:tr w:rsidR="007B5CED" w:rsidRPr="00A43006" w14:paraId="3FA1D9D0" w14:textId="77777777" w:rsidTr="00D345B6">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0" w:type="auto"/>
            <w:gridSpan w:val="2"/>
          </w:tcPr>
          <w:p w14:paraId="0C566E8C" w14:textId="5BCA05C9" w:rsidR="007B5CED" w:rsidRPr="00A43006" w:rsidRDefault="007B5CED" w:rsidP="007B5CED">
            <w:pPr>
              <w:jc w:val="right"/>
              <w:rPr>
                <w:rFonts w:eastAsia="Times New Roman" w:cstheme="minorHAnsi"/>
                <w:b w:val="0"/>
                <w:bCs w:val="0"/>
                <w:sz w:val="20"/>
                <w:szCs w:val="20"/>
                <w:lang w:eastAsia="pl-PL"/>
              </w:rPr>
            </w:pPr>
            <w:r w:rsidRPr="00A43006">
              <w:rPr>
                <w:rFonts w:eastAsia="Times New Roman" w:cstheme="minorHAnsi"/>
                <w:sz w:val="20"/>
                <w:szCs w:val="20"/>
                <w:lang w:eastAsia="pl-PL"/>
              </w:rPr>
              <w:t>OGÓŁEM</w:t>
            </w:r>
          </w:p>
        </w:tc>
        <w:tc>
          <w:tcPr>
            <w:cnfStyle w:val="000010000000" w:firstRow="0" w:lastRow="0" w:firstColumn="0" w:lastColumn="0" w:oddVBand="1" w:evenVBand="0" w:oddHBand="0" w:evenHBand="0" w:firstRowFirstColumn="0" w:firstRowLastColumn="0" w:lastRowFirstColumn="0" w:lastRowLastColumn="0"/>
            <w:tcW w:w="0" w:type="auto"/>
            <w:hideMark/>
          </w:tcPr>
          <w:p w14:paraId="6ADB9B91" w14:textId="77777777" w:rsidR="007B5CED" w:rsidRPr="00A43006" w:rsidRDefault="007B5CED"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316</w:t>
            </w:r>
          </w:p>
        </w:tc>
        <w:tc>
          <w:tcPr>
            <w:tcW w:w="0" w:type="auto"/>
            <w:hideMark/>
          </w:tcPr>
          <w:p w14:paraId="05EBF80D" w14:textId="77777777" w:rsidR="007B5CED" w:rsidRPr="00A43006" w:rsidRDefault="007B5CED"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352</w:t>
            </w:r>
          </w:p>
        </w:tc>
        <w:tc>
          <w:tcPr>
            <w:cnfStyle w:val="000010000000" w:firstRow="0" w:lastRow="0" w:firstColumn="0" w:lastColumn="0" w:oddVBand="1" w:evenVBand="0" w:oddHBand="0" w:evenHBand="0" w:firstRowFirstColumn="0" w:firstRowLastColumn="0" w:lastRowFirstColumn="0" w:lastRowLastColumn="0"/>
            <w:tcW w:w="0" w:type="auto"/>
            <w:hideMark/>
          </w:tcPr>
          <w:p w14:paraId="4897AD44" w14:textId="77777777" w:rsidR="007B5CED" w:rsidRPr="00A43006" w:rsidRDefault="007B5CED"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291</w:t>
            </w:r>
          </w:p>
        </w:tc>
        <w:tc>
          <w:tcPr>
            <w:tcW w:w="0" w:type="auto"/>
            <w:hideMark/>
          </w:tcPr>
          <w:p w14:paraId="7DDED96C" w14:textId="77777777" w:rsidR="007B5CED" w:rsidRPr="00A43006" w:rsidRDefault="007B5CED"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277</w:t>
            </w:r>
          </w:p>
        </w:tc>
        <w:tc>
          <w:tcPr>
            <w:cnfStyle w:val="000010000000" w:firstRow="0" w:lastRow="0" w:firstColumn="0" w:lastColumn="0" w:oddVBand="1" w:evenVBand="0" w:oddHBand="0" w:evenHBand="0" w:firstRowFirstColumn="0" w:firstRowLastColumn="0" w:lastRowFirstColumn="0" w:lastRowLastColumn="0"/>
            <w:tcW w:w="0" w:type="auto"/>
            <w:hideMark/>
          </w:tcPr>
          <w:p w14:paraId="69480EA0" w14:textId="77777777" w:rsidR="007B5CED" w:rsidRPr="00A43006" w:rsidRDefault="007B5CED"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20</w:t>
            </w:r>
          </w:p>
        </w:tc>
        <w:tc>
          <w:tcPr>
            <w:tcW w:w="0" w:type="auto"/>
            <w:hideMark/>
          </w:tcPr>
          <w:p w14:paraId="0C65FCD9" w14:textId="77777777" w:rsidR="007B5CED" w:rsidRPr="00A43006" w:rsidRDefault="007B5CED"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297</w:t>
            </w:r>
          </w:p>
        </w:tc>
      </w:tr>
    </w:tbl>
    <w:p w14:paraId="5CA7B885" w14:textId="6A6C972B" w:rsidR="00B468D6" w:rsidRPr="00FA201D" w:rsidRDefault="00A21CA6" w:rsidP="001A6D42">
      <w:pPr>
        <w:spacing w:after="0"/>
        <w:jc w:val="both"/>
        <w:rPr>
          <w:rFonts w:ascii="Arial" w:eastAsia="Times New Roman" w:hAnsi="Arial" w:cs="Arial"/>
          <w:sz w:val="18"/>
          <w:szCs w:val="18"/>
        </w:rPr>
      </w:pPr>
      <w:r w:rsidRPr="00FA201D">
        <w:rPr>
          <w:rFonts w:ascii="Arial" w:eastAsia="Times New Roman" w:hAnsi="Arial" w:cs="Arial"/>
          <w:sz w:val="18"/>
          <w:szCs w:val="18"/>
        </w:rPr>
        <w:t>*</w:t>
      </w:r>
      <w:r w:rsidR="00977A54" w:rsidRPr="00FA201D">
        <w:rPr>
          <w:rFonts w:ascii="Arial" w:eastAsia="Times New Roman" w:hAnsi="Arial" w:cs="Arial"/>
          <w:sz w:val="18"/>
          <w:szCs w:val="18"/>
        </w:rPr>
        <w:t>W</w:t>
      </w:r>
      <w:r w:rsidRPr="00FA201D">
        <w:rPr>
          <w:rFonts w:ascii="Arial" w:eastAsia="Times New Roman" w:hAnsi="Arial" w:cs="Arial"/>
          <w:sz w:val="18"/>
          <w:szCs w:val="18"/>
        </w:rPr>
        <w:t xml:space="preserve"> tym wątroba pobrana ostatniego dnia roku i przeszczepiona </w:t>
      </w:r>
      <w:r w:rsidR="00220D51" w:rsidRPr="00FA201D">
        <w:rPr>
          <w:rFonts w:ascii="Arial" w:eastAsia="Times New Roman" w:hAnsi="Arial" w:cs="Arial"/>
          <w:sz w:val="18"/>
          <w:szCs w:val="18"/>
        </w:rPr>
        <w:t xml:space="preserve">w dniu </w:t>
      </w:r>
      <w:r w:rsidRPr="00FA201D">
        <w:rPr>
          <w:rFonts w:ascii="Arial" w:eastAsia="Times New Roman" w:hAnsi="Arial" w:cs="Arial"/>
          <w:sz w:val="18"/>
          <w:szCs w:val="18"/>
        </w:rPr>
        <w:t xml:space="preserve">1 stycznia </w:t>
      </w:r>
      <w:r w:rsidR="009A76CA" w:rsidRPr="00FA201D">
        <w:rPr>
          <w:rFonts w:ascii="Arial" w:eastAsia="Times New Roman" w:hAnsi="Arial" w:cs="Arial"/>
          <w:sz w:val="18"/>
          <w:szCs w:val="18"/>
        </w:rPr>
        <w:t>kolejnego roku</w:t>
      </w:r>
      <w:r w:rsidR="00977A54" w:rsidRPr="00FA201D">
        <w:rPr>
          <w:rFonts w:ascii="Arial" w:eastAsia="Times New Roman" w:hAnsi="Arial" w:cs="Arial"/>
          <w:sz w:val="18"/>
          <w:szCs w:val="18"/>
        </w:rPr>
        <w:t>.</w:t>
      </w:r>
    </w:p>
    <w:p w14:paraId="5CC9AE6A" w14:textId="77777777" w:rsidR="00B468D6" w:rsidRDefault="00B468D6">
      <w:pPr>
        <w:rPr>
          <w:rFonts w:ascii="Arial" w:eastAsia="Times New Roman" w:hAnsi="Arial" w:cs="Arial"/>
          <w:spacing w:val="15"/>
          <w:sz w:val="18"/>
          <w:szCs w:val="18"/>
        </w:rPr>
      </w:pPr>
      <w:r>
        <w:rPr>
          <w:rFonts w:ascii="Arial" w:eastAsia="Times New Roman" w:hAnsi="Arial" w:cs="Arial"/>
          <w:spacing w:val="15"/>
          <w:sz w:val="18"/>
          <w:szCs w:val="18"/>
        </w:rPr>
        <w:br w:type="page"/>
      </w:r>
    </w:p>
    <w:p w14:paraId="295EB357" w14:textId="77777777" w:rsidR="00A21CA6" w:rsidRPr="007576A4" w:rsidRDefault="00A21CA6" w:rsidP="00B468D6">
      <w:pPr>
        <w:pStyle w:val="Akapitzlist"/>
        <w:numPr>
          <w:ilvl w:val="0"/>
          <w:numId w:val="1"/>
        </w:numPr>
        <w:spacing w:before="360" w:after="360" w:line="360" w:lineRule="auto"/>
        <w:jc w:val="both"/>
        <w:rPr>
          <w:rFonts w:eastAsia="Times New Roman" w:cstheme="minorHAnsi"/>
          <w:b/>
          <w:bCs/>
          <w:spacing w:val="15"/>
          <w:sz w:val="20"/>
          <w:szCs w:val="20"/>
        </w:rPr>
      </w:pPr>
      <w:r w:rsidRPr="007576A4">
        <w:rPr>
          <w:rFonts w:eastAsia="Times New Roman" w:cstheme="minorHAnsi"/>
          <w:b/>
          <w:bCs/>
          <w:spacing w:val="15"/>
          <w:sz w:val="20"/>
          <w:szCs w:val="20"/>
        </w:rPr>
        <w:lastRenderedPageBreak/>
        <w:t xml:space="preserve">Przeszczepianie serca </w:t>
      </w:r>
    </w:p>
    <w:p w14:paraId="3112CF19" w14:textId="2669DB39" w:rsidR="00A21CA6" w:rsidRPr="001A6D42" w:rsidRDefault="00A21CA6" w:rsidP="00B468D6">
      <w:pPr>
        <w:spacing w:before="360" w:after="360"/>
        <w:jc w:val="both"/>
      </w:pPr>
      <w:r w:rsidRPr="001A6D42">
        <w:t>W 2021 r. w 7 ośrodkach kardiochirurgicznych wykonano 200 zabiegów przeszczepienia serca – najwięcej w historii. Najwięcej takich zabiegów wykonano w Śląskim Centrum Chorób Serca w Zabrzu – 81. W 2021 r. do programu przeszczepiania serca przystąpił zespół Oddziału Klinicznego Kardiochirurgii – Centrum Chorób Serca – z Uniwersyteckiego Szpitala Klinicznego im. J.</w:t>
      </w:r>
      <w:r w:rsidR="00270C16">
        <w:t> </w:t>
      </w:r>
      <w:r w:rsidRPr="001A6D42">
        <w:t>Mikulicza</w:t>
      </w:r>
      <w:r w:rsidR="00270C16">
        <w:noBreakHyphen/>
      </w:r>
      <w:r w:rsidRPr="001A6D42">
        <w:t>Radeckiego we Wrocławiu i w pierwszym roku swojej działalności wykonał 40 takich zabiegów</w:t>
      </w:r>
      <w:r w:rsidR="00270C16">
        <w:t>,</w:t>
      </w:r>
      <w:r w:rsidRPr="001A6D42">
        <w:t xml:space="preserve"> znajdując się tym samym na drugim miejscu (Ryc. 16). </w:t>
      </w:r>
    </w:p>
    <w:p w14:paraId="399FB84A" w14:textId="558AAF86" w:rsidR="00A21CA6" w:rsidRDefault="00A21CA6" w:rsidP="00B468D6">
      <w:pPr>
        <w:spacing w:before="360" w:after="360"/>
        <w:jc w:val="both"/>
        <w:rPr>
          <w:rFonts w:eastAsia="Times New Roman" w:cstheme="minorHAnsi"/>
          <w:b/>
        </w:rPr>
      </w:pPr>
      <w:r w:rsidRPr="007576A4">
        <w:rPr>
          <w:rFonts w:eastAsia="Times New Roman" w:cstheme="minorHAnsi"/>
          <w:b/>
        </w:rPr>
        <w:t>Ryc. 16. Przeszczepianie serca w latach 2018–2021</w:t>
      </w:r>
    </w:p>
    <w:tbl>
      <w:tblPr>
        <w:tblStyle w:val="Tabelasiatki2akcent1"/>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184"/>
        <w:gridCol w:w="4339"/>
        <w:gridCol w:w="852"/>
        <w:gridCol w:w="852"/>
        <w:gridCol w:w="992"/>
        <w:gridCol w:w="850"/>
      </w:tblGrid>
      <w:tr w:rsidR="00725A3F" w:rsidRPr="007576A4" w14:paraId="5ACC1336" w14:textId="77777777" w:rsidTr="000C12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hideMark/>
          </w:tcPr>
          <w:p w14:paraId="306214E7" w14:textId="77777777" w:rsidR="00056D2E" w:rsidRPr="007576A4" w:rsidRDefault="00056D2E" w:rsidP="00D345B6">
            <w:pPr>
              <w:spacing w:before="60" w:after="60"/>
              <w:jc w:val="center"/>
              <w:rPr>
                <w:rFonts w:eastAsia="Times New Roman" w:cstheme="minorHAnsi"/>
                <w:b w:val="0"/>
                <w:sz w:val="20"/>
                <w:szCs w:val="20"/>
                <w:lang w:eastAsia="pl-PL"/>
              </w:rPr>
            </w:pPr>
            <w:r w:rsidRPr="007576A4">
              <w:rPr>
                <w:rFonts w:eastAsia="Times New Roman" w:cstheme="minorHAnsi"/>
                <w:sz w:val="20"/>
                <w:szCs w:val="20"/>
                <w:lang w:eastAsia="pl-PL"/>
              </w:rPr>
              <w:t>Miasto</w:t>
            </w:r>
          </w:p>
        </w:tc>
        <w:tc>
          <w:tcPr>
            <w:cnfStyle w:val="000010000000" w:firstRow="0" w:lastRow="0" w:firstColumn="0" w:lastColumn="0" w:oddVBand="1" w:evenVBand="0" w:oddHBand="0" w:evenHBand="0" w:firstRowFirstColumn="0" w:firstRowLastColumn="0" w:lastRowFirstColumn="0" w:lastRowLastColumn="0"/>
            <w:tcW w:w="4339" w:type="dxa"/>
            <w:tcBorders>
              <w:top w:val="single" w:sz="4" w:space="0" w:color="auto"/>
              <w:left w:val="single" w:sz="4" w:space="0" w:color="auto"/>
              <w:bottom w:val="single" w:sz="4" w:space="0" w:color="auto"/>
              <w:right w:val="single" w:sz="4" w:space="0" w:color="auto"/>
            </w:tcBorders>
            <w:hideMark/>
          </w:tcPr>
          <w:p w14:paraId="3DC8A820" w14:textId="77777777" w:rsidR="00056D2E" w:rsidRPr="007576A4" w:rsidRDefault="00056D2E" w:rsidP="00D345B6">
            <w:pPr>
              <w:spacing w:before="60" w:after="60"/>
              <w:jc w:val="center"/>
              <w:rPr>
                <w:rFonts w:eastAsia="Times New Roman" w:cstheme="minorHAnsi"/>
                <w:sz w:val="20"/>
                <w:szCs w:val="20"/>
                <w:lang w:eastAsia="pl-PL"/>
              </w:rPr>
            </w:pPr>
            <w:r w:rsidRPr="007576A4">
              <w:rPr>
                <w:rFonts w:eastAsia="Times New Roman" w:cstheme="minorHAnsi"/>
                <w:sz w:val="20"/>
                <w:szCs w:val="20"/>
                <w:lang w:eastAsia="pl-PL"/>
              </w:rPr>
              <w:t>Szpital</w:t>
            </w:r>
          </w:p>
        </w:tc>
        <w:tc>
          <w:tcPr>
            <w:tcW w:w="852" w:type="dxa"/>
            <w:tcBorders>
              <w:top w:val="single" w:sz="4" w:space="0" w:color="auto"/>
              <w:left w:val="single" w:sz="4" w:space="0" w:color="auto"/>
              <w:bottom w:val="single" w:sz="4" w:space="0" w:color="auto"/>
              <w:right w:val="single" w:sz="4" w:space="0" w:color="auto"/>
            </w:tcBorders>
            <w:hideMark/>
          </w:tcPr>
          <w:p w14:paraId="55E6B508" w14:textId="77777777" w:rsidR="00056D2E" w:rsidRPr="007576A4" w:rsidRDefault="00056D2E" w:rsidP="00D345B6">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2018</w:t>
            </w:r>
            <w:r>
              <w:rPr>
                <w:rFonts w:eastAsia="Times New Roman" w:cstheme="minorHAnsi"/>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852" w:type="dxa"/>
            <w:tcBorders>
              <w:top w:val="single" w:sz="4" w:space="0" w:color="auto"/>
              <w:left w:val="single" w:sz="4" w:space="0" w:color="auto"/>
              <w:bottom w:val="single" w:sz="4" w:space="0" w:color="auto"/>
              <w:right w:val="single" w:sz="4" w:space="0" w:color="auto"/>
            </w:tcBorders>
            <w:hideMark/>
          </w:tcPr>
          <w:p w14:paraId="0EBBD2D8" w14:textId="77777777" w:rsidR="00056D2E" w:rsidRPr="007576A4" w:rsidRDefault="00056D2E" w:rsidP="00D345B6">
            <w:pPr>
              <w:spacing w:before="60" w:after="60"/>
              <w:jc w:val="center"/>
              <w:rPr>
                <w:rFonts w:eastAsia="Times New Roman" w:cstheme="minorHAnsi"/>
                <w:sz w:val="20"/>
                <w:szCs w:val="20"/>
                <w:lang w:eastAsia="pl-PL"/>
              </w:rPr>
            </w:pPr>
            <w:r w:rsidRPr="007576A4">
              <w:rPr>
                <w:rFonts w:eastAsia="Times New Roman" w:cstheme="minorHAnsi"/>
                <w:sz w:val="20"/>
                <w:szCs w:val="20"/>
                <w:lang w:eastAsia="pl-PL"/>
              </w:rPr>
              <w:t>2019</w:t>
            </w:r>
            <w:r>
              <w:rPr>
                <w:rFonts w:eastAsia="Times New Roman" w:cstheme="minorHAnsi"/>
                <w:sz w:val="20"/>
                <w:szCs w:val="20"/>
                <w:lang w:eastAsia="pl-PL"/>
              </w:rPr>
              <w:t xml:space="preserve"> r.</w:t>
            </w:r>
          </w:p>
        </w:tc>
        <w:tc>
          <w:tcPr>
            <w:tcW w:w="992" w:type="dxa"/>
            <w:tcBorders>
              <w:top w:val="single" w:sz="4" w:space="0" w:color="auto"/>
              <w:left w:val="single" w:sz="4" w:space="0" w:color="auto"/>
              <w:bottom w:val="single" w:sz="4" w:space="0" w:color="auto"/>
              <w:right w:val="single" w:sz="4" w:space="0" w:color="auto"/>
            </w:tcBorders>
            <w:hideMark/>
          </w:tcPr>
          <w:p w14:paraId="56946143" w14:textId="77777777" w:rsidR="00056D2E" w:rsidRPr="007576A4" w:rsidRDefault="00056D2E" w:rsidP="00D345B6">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2020</w:t>
            </w:r>
            <w:r>
              <w:rPr>
                <w:rFonts w:eastAsia="Times New Roman" w:cstheme="minorHAnsi"/>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850" w:type="dxa"/>
            <w:tcBorders>
              <w:top w:val="single" w:sz="4" w:space="0" w:color="auto"/>
              <w:left w:val="single" w:sz="4" w:space="0" w:color="auto"/>
              <w:bottom w:val="single" w:sz="4" w:space="0" w:color="auto"/>
              <w:right w:val="single" w:sz="4" w:space="0" w:color="auto"/>
            </w:tcBorders>
            <w:hideMark/>
          </w:tcPr>
          <w:p w14:paraId="15643B68" w14:textId="77777777" w:rsidR="00056D2E" w:rsidRPr="007576A4" w:rsidRDefault="00056D2E" w:rsidP="00D345B6">
            <w:pPr>
              <w:spacing w:before="60" w:after="60"/>
              <w:jc w:val="center"/>
              <w:rPr>
                <w:rFonts w:eastAsia="Times New Roman" w:cstheme="minorHAnsi"/>
                <w:bCs w:val="0"/>
                <w:sz w:val="20"/>
                <w:szCs w:val="20"/>
                <w:lang w:eastAsia="pl-PL"/>
              </w:rPr>
            </w:pPr>
            <w:r w:rsidRPr="007576A4">
              <w:rPr>
                <w:rFonts w:eastAsia="Times New Roman" w:cstheme="minorHAnsi"/>
                <w:bCs w:val="0"/>
                <w:sz w:val="20"/>
                <w:szCs w:val="20"/>
                <w:lang w:eastAsia="pl-PL"/>
              </w:rPr>
              <w:t>2021</w:t>
            </w:r>
            <w:r>
              <w:rPr>
                <w:rFonts w:eastAsia="Times New Roman" w:cstheme="minorHAnsi"/>
                <w:bCs w:val="0"/>
                <w:sz w:val="20"/>
                <w:szCs w:val="20"/>
                <w:lang w:eastAsia="pl-PL"/>
              </w:rPr>
              <w:t xml:space="preserve"> r.</w:t>
            </w:r>
          </w:p>
        </w:tc>
      </w:tr>
      <w:tr w:rsidR="004B44F6" w:rsidRPr="007576A4" w14:paraId="410FBD4F" w14:textId="77777777" w:rsidTr="000C12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798855B8" w14:textId="77777777" w:rsidR="00056D2E" w:rsidRPr="007576A4" w:rsidRDefault="00056D2E" w:rsidP="00D345B6">
            <w:pPr>
              <w:spacing w:before="60" w:after="60"/>
              <w:jc w:val="center"/>
              <w:rPr>
                <w:rFonts w:eastAsia="Times New Roman" w:cstheme="minorHAnsi"/>
                <w:b w:val="0"/>
                <w:sz w:val="20"/>
                <w:szCs w:val="20"/>
                <w:lang w:eastAsia="pl-PL"/>
              </w:rPr>
            </w:pPr>
            <w:r w:rsidRPr="007576A4">
              <w:rPr>
                <w:rFonts w:eastAsia="Times New Roman" w:cstheme="minorHAnsi"/>
                <w:sz w:val="20"/>
                <w:szCs w:val="20"/>
                <w:lang w:eastAsia="pl-PL"/>
              </w:rPr>
              <w:t>Gdańsk</w:t>
            </w:r>
          </w:p>
        </w:tc>
        <w:tc>
          <w:tcPr>
            <w:cnfStyle w:val="000010000000" w:firstRow="0" w:lastRow="0" w:firstColumn="0" w:lastColumn="0" w:oddVBand="1" w:evenVBand="0" w:oddHBand="0" w:evenHBand="0" w:firstRowFirstColumn="0" w:firstRowLastColumn="0" w:lastRowFirstColumn="0" w:lastRowLastColumn="0"/>
            <w:tcW w:w="4339" w:type="dxa"/>
            <w:tcBorders>
              <w:top w:val="single" w:sz="4" w:space="0" w:color="auto"/>
            </w:tcBorders>
            <w:hideMark/>
          </w:tcPr>
          <w:p w14:paraId="7E4D7877" w14:textId="77777777" w:rsidR="00056D2E" w:rsidRPr="007576A4" w:rsidRDefault="00056D2E" w:rsidP="000C129F">
            <w:pPr>
              <w:spacing w:before="60" w:after="60"/>
              <w:jc w:val="both"/>
              <w:rPr>
                <w:rFonts w:eastAsia="Times New Roman" w:cstheme="minorHAnsi"/>
                <w:sz w:val="20"/>
                <w:szCs w:val="20"/>
                <w:lang w:eastAsia="pl-PL"/>
              </w:rPr>
            </w:pPr>
            <w:r w:rsidRPr="007576A4">
              <w:rPr>
                <w:rFonts w:eastAsia="Times New Roman" w:cstheme="minorHAnsi"/>
                <w:sz w:val="20"/>
                <w:szCs w:val="20"/>
                <w:lang w:eastAsia="pl-PL"/>
              </w:rPr>
              <w:t>Uniwersyteckie Centrum Kliniczne</w:t>
            </w:r>
          </w:p>
        </w:tc>
        <w:tc>
          <w:tcPr>
            <w:tcW w:w="852" w:type="dxa"/>
            <w:tcBorders>
              <w:top w:val="single" w:sz="4" w:space="0" w:color="auto"/>
            </w:tcBorders>
            <w:hideMark/>
          </w:tcPr>
          <w:p w14:paraId="7D135A8C"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7</w:t>
            </w:r>
          </w:p>
        </w:tc>
        <w:tc>
          <w:tcPr>
            <w:cnfStyle w:val="000010000000" w:firstRow="0" w:lastRow="0" w:firstColumn="0" w:lastColumn="0" w:oddVBand="1" w:evenVBand="0" w:oddHBand="0" w:evenHBand="0" w:firstRowFirstColumn="0" w:firstRowLastColumn="0" w:lastRowFirstColumn="0" w:lastRowLastColumn="0"/>
            <w:tcW w:w="852" w:type="dxa"/>
            <w:tcBorders>
              <w:top w:val="single" w:sz="4" w:space="0" w:color="auto"/>
            </w:tcBorders>
            <w:hideMark/>
          </w:tcPr>
          <w:p w14:paraId="6A85ADA9" w14:textId="77777777" w:rsidR="00056D2E" w:rsidRPr="007576A4" w:rsidRDefault="00056D2E" w:rsidP="00D345B6">
            <w:pPr>
              <w:spacing w:before="60" w:after="60"/>
              <w:jc w:val="center"/>
              <w:rPr>
                <w:rFonts w:eastAsia="Times New Roman" w:cstheme="minorHAnsi"/>
                <w:sz w:val="20"/>
                <w:szCs w:val="20"/>
                <w:lang w:eastAsia="pl-PL"/>
              </w:rPr>
            </w:pPr>
            <w:r w:rsidRPr="007576A4">
              <w:rPr>
                <w:rFonts w:eastAsia="Times New Roman" w:cstheme="minorHAnsi"/>
                <w:sz w:val="20"/>
                <w:szCs w:val="20"/>
                <w:lang w:eastAsia="pl-PL"/>
              </w:rPr>
              <w:t>15</w:t>
            </w:r>
          </w:p>
        </w:tc>
        <w:tc>
          <w:tcPr>
            <w:tcW w:w="992" w:type="dxa"/>
            <w:tcBorders>
              <w:top w:val="single" w:sz="4" w:space="0" w:color="auto"/>
            </w:tcBorders>
            <w:hideMark/>
          </w:tcPr>
          <w:p w14:paraId="25640F87"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16</w:t>
            </w:r>
          </w:p>
        </w:tc>
        <w:tc>
          <w:tcPr>
            <w:cnfStyle w:val="000010000000" w:firstRow="0" w:lastRow="0" w:firstColumn="0" w:lastColumn="0" w:oddVBand="1" w:evenVBand="0" w:oddHBand="0" w:evenHBand="0" w:firstRowFirstColumn="0" w:firstRowLastColumn="0" w:lastRowFirstColumn="0" w:lastRowLastColumn="0"/>
            <w:tcW w:w="850" w:type="dxa"/>
            <w:tcBorders>
              <w:top w:val="single" w:sz="4" w:space="0" w:color="auto"/>
            </w:tcBorders>
            <w:hideMark/>
          </w:tcPr>
          <w:p w14:paraId="0AB46D70" w14:textId="77777777" w:rsidR="00056D2E" w:rsidRPr="007576A4" w:rsidRDefault="00056D2E" w:rsidP="00D345B6">
            <w:pPr>
              <w:spacing w:before="60" w:after="60"/>
              <w:jc w:val="center"/>
              <w:rPr>
                <w:rFonts w:eastAsia="Times New Roman" w:cstheme="minorHAnsi"/>
                <w:b/>
                <w:sz w:val="20"/>
                <w:szCs w:val="20"/>
                <w:lang w:eastAsia="pl-PL"/>
              </w:rPr>
            </w:pPr>
            <w:r w:rsidRPr="007576A4">
              <w:rPr>
                <w:rFonts w:eastAsia="Times New Roman" w:cstheme="minorHAnsi"/>
                <w:b/>
                <w:sz w:val="20"/>
                <w:szCs w:val="20"/>
                <w:lang w:eastAsia="pl-PL"/>
              </w:rPr>
              <w:t>15</w:t>
            </w:r>
          </w:p>
        </w:tc>
      </w:tr>
      <w:tr w:rsidR="004B44F6" w:rsidRPr="007576A4" w14:paraId="7CA4DA84" w14:textId="77777777" w:rsidTr="00725A3F">
        <w:tc>
          <w:tcPr>
            <w:cnfStyle w:val="001000000000" w:firstRow="0" w:lastRow="0" w:firstColumn="1" w:lastColumn="0" w:oddVBand="0" w:evenVBand="0" w:oddHBand="0" w:evenHBand="0" w:firstRowFirstColumn="0" w:firstRowLastColumn="0" w:lastRowFirstColumn="0" w:lastRowLastColumn="0"/>
            <w:tcW w:w="0" w:type="auto"/>
            <w:hideMark/>
          </w:tcPr>
          <w:p w14:paraId="426B13EA" w14:textId="77777777" w:rsidR="00056D2E" w:rsidRPr="007576A4" w:rsidRDefault="00056D2E" w:rsidP="00D345B6">
            <w:pPr>
              <w:spacing w:before="60" w:after="60"/>
              <w:jc w:val="center"/>
              <w:rPr>
                <w:rFonts w:eastAsia="Times New Roman" w:cstheme="minorHAnsi"/>
                <w:b w:val="0"/>
                <w:sz w:val="20"/>
                <w:szCs w:val="20"/>
                <w:lang w:eastAsia="pl-PL"/>
              </w:rPr>
            </w:pPr>
            <w:r w:rsidRPr="007576A4">
              <w:rPr>
                <w:rFonts w:eastAsia="Times New Roman" w:cstheme="minorHAnsi"/>
                <w:sz w:val="20"/>
                <w:szCs w:val="20"/>
                <w:lang w:eastAsia="pl-PL"/>
              </w:rPr>
              <w:t>Kraków</w:t>
            </w:r>
          </w:p>
        </w:tc>
        <w:tc>
          <w:tcPr>
            <w:cnfStyle w:val="000010000000" w:firstRow="0" w:lastRow="0" w:firstColumn="0" w:lastColumn="0" w:oddVBand="1" w:evenVBand="0" w:oddHBand="0" w:evenHBand="0" w:firstRowFirstColumn="0" w:firstRowLastColumn="0" w:lastRowFirstColumn="0" w:lastRowLastColumn="0"/>
            <w:tcW w:w="4339" w:type="dxa"/>
            <w:hideMark/>
          </w:tcPr>
          <w:p w14:paraId="20E7DB71" w14:textId="77777777" w:rsidR="00056D2E" w:rsidRPr="007576A4" w:rsidRDefault="00056D2E" w:rsidP="000C129F">
            <w:pPr>
              <w:spacing w:before="60" w:after="60"/>
              <w:jc w:val="both"/>
              <w:rPr>
                <w:rFonts w:eastAsia="Times New Roman" w:cstheme="minorHAnsi"/>
                <w:sz w:val="20"/>
                <w:szCs w:val="20"/>
                <w:lang w:eastAsia="pl-PL"/>
              </w:rPr>
            </w:pPr>
            <w:r w:rsidRPr="007576A4">
              <w:rPr>
                <w:rFonts w:eastAsia="Times New Roman" w:cstheme="minorHAnsi"/>
                <w:sz w:val="20"/>
                <w:szCs w:val="20"/>
                <w:lang w:eastAsia="pl-PL"/>
              </w:rPr>
              <w:t>Krakowski Szpital Specjalistyczny im. Jana Pawła II</w:t>
            </w:r>
          </w:p>
        </w:tc>
        <w:tc>
          <w:tcPr>
            <w:tcW w:w="852" w:type="dxa"/>
            <w:hideMark/>
          </w:tcPr>
          <w:p w14:paraId="79DA32F2" w14:textId="77777777" w:rsidR="00056D2E" w:rsidRPr="007576A4" w:rsidRDefault="00056D2E"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8</w:t>
            </w:r>
          </w:p>
        </w:tc>
        <w:tc>
          <w:tcPr>
            <w:cnfStyle w:val="000010000000" w:firstRow="0" w:lastRow="0" w:firstColumn="0" w:lastColumn="0" w:oddVBand="1" w:evenVBand="0" w:oddHBand="0" w:evenHBand="0" w:firstRowFirstColumn="0" w:firstRowLastColumn="0" w:lastRowFirstColumn="0" w:lastRowLastColumn="0"/>
            <w:tcW w:w="852" w:type="dxa"/>
            <w:hideMark/>
          </w:tcPr>
          <w:p w14:paraId="42E17742" w14:textId="77777777" w:rsidR="00056D2E" w:rsidRPr="007576A4" w:rsidRDefault="00056D2E" w:rsidP="00D345B6">
            <w:pPr>
              <w:spacing w:before="60" w:after="60"/>
              <w:jc w:val="center"/>
              <w:rPr>
                <w:rFonts w:eastAsia="Times New Roman" w:cstheme="minorHAnsi"/>
                <w:sz w:val="20"/>
                <w:szCs w:val="20"/>
                <w:lang w:eastAsia="pl-PL"/>
              </w:rPr>
            </w:pPr>
            <w:r w:rsidRPr="007576A4">
              <w:rPr>
                <w:rFonts w:eastAsia="Times New Roman" w:cstheme="minorHAnsi"/>
                <w:sz w:val="20"/>
                <w:szCs w:val="20"/>
                <w:lang w:eastAsia="pl-PL"/>
              </w:rPr>
              <w:t>9</w:t>
            </w:r>
          </w:p>
        </w:tc>
        <w:tc>
          <w:tcPr>
            <w:tcW w:w="992" w:type="dxa"/>
            <w:hideMark/>
          </w:tcPr>
          <w:p w14:paraId="5EA8F6DE" w14:textId="77777777" w:rsidR="00056D2E" w:rsidRPr="007576A4" w:rsidRDefault="00056D2E"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9</w:t>
            </w:r>
          </w:p>
        </w:tc>
        <w:tc>
          <w:tcPr>
            <w:cnfStyle w:val="000010000000" w:firstRow="0" w:lastRow="0" w:firstColumn="0" w:lastColumn="0" w:oddVBand="1" w:evenVBand="0" w:oddHBand="0" w:evenHBand="0" w:firstRowFirstColumn="0" w:firstRowLastColumn="0" w:lastRowFirstColumn="0" w:lastRowLastColumn="0"/>
            <w:tcW w:w="850" w:type="dxa"/>
            <w:hideMark/>
          </w:tcPr>
          <w:p w14:paraId="13137EF7" w14:textId="77777777" w:rsidR="00056D2E" w:rsidRPr="007576A4" w:rsidRDefault="00056D2E" w:rsidP="00D345B6">
            <w:pPr>
              <w:spacing w:before="60" w:after="60"/>
              <w:jc w:val="center"/>
              <w:rPr>
                <w:rFonts w:eastAsia="Times New Roman" w:cstheme="minorHAnsi"/>
                <w:b/>
                <w:sz w:val="20"/>
                <w:szCs w:val="20"/>
                <w:lang w:eastAsia="pl-PL"/>
              </w:rPr>
            </w:pPr>
            <w:r w:rsidRPr="007576A4">
              <w:rPr>
                <w:rFonts w:eastAsia="Times New Roman" w:cstheme="minorHAnsi"/>
                <w:b/>
                <w:sz w:val="20"/>
                <w:szCs w:val="20"/>
                <w:lang w:eastAsia="pl-PL"/>
              </w:rPr>
              <w:t>26</w:t>
            </w:r>
          </w:p>
        </w:tc>
      </w:tr>
      <w:tr w:rsidR="004B44F6" w:rsidRPr="007576A4" w14:paraId="2448575D" w14:textId="77777777" w:rsidTr="00725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603A69" w14:textId="77777777" w:rsidR="00056D2E" w:rsidRPr="007576A4" w:rsidRDefault="00056D2E" w:rsidP="00D345B6">
            <w:pPr>
              <w:spacing w:before="60" w:after="60"/>
              <w:jc w:val="center"/>
              <w:rPr>
                <w:rFonts w:eastAsia="Times New Roman" w:cstheme="minorHAnsi"/>
                <w:b w:val="0"/>
                <w:sz w:val="20"/>
                <w:szCs w:val="20"/>
                <w:lang w:eastAsia="pl-PL"/>
              </w:rPr>
            </w:pPr>
            <w:r w:rsidRPr="007576A4">
              <w:rPr>
                <w:rFonts w:eastAsia="Times New Roman" w:cstheme="minorHAnsi"/>
                <w:sz w:val="20"/>
                <w:szCs w:val="20"/>
                <w:lang w:eastAsia="pl-PL"/>
              </w:rPr>
              <w:t>Poznań</w:t>
            </w:r>
          </w:p>
        </w:tc>
        <w:tc>
          <w:tcPr>
            <w:cnfStyle w:val="000010000000" w:firstRow="0" w:lastRow="0" w:firstColumn="0" w:lastColumn="0" w:oddVBand="1" w:evenVBand="0" w:oddHBand="0" w:evenHBand="0" w:firstRowFirstColumn="0" w:firstRowLastColumn="0" w:lastRowFirstColumn="0" w:lastRowLastColumn="0"/>
            <w:tcW w:w="4339" w:type="dxa"/>
            <w:hideMark/>
          </w:tcPr>
          <w:p w14:paraId="52ADA8E2" w14:textId="77777777" w:rsidR="00056D2E" w:rsidRPr="007576A4" w:rsidRDefault="00056D2E" w:rsidP="000C129F">
            <w:pPr>
              <w:spacing w:before="60" w:after="60"/>
              <w:jc w:val="both"/>
              <w:rPr>
                <w:rFonts w:eastAsia="Times New Roman" w:cstheme="minorHAnsi"/>
                <w:sz w:val="20"/>
                <w:szCs w:val="20"/>
                <w:lang w:eastAsia="pl-PL"/>
              </w:rPr>
            </w:pPr>
            <w:r w:rsidRPr="007576A4">
              <w:rPr>
                <w:rFonts w:eastAsia="Times New Roman" w:cstheme="minorHAnsi"/>
                <w:sz w:val="20"/>
                <w:szCs w:val="20"/>
                <w:lang w:eastAsia="pl-PL"/>
              </w:rPr>
              <w:t>Szpital Kliniczny Przemienienia Pańskiego UM im. Karola Marcinkowskiego</w:t>
            </w:r>
          </w:p>
        </w:tc>
        <w:tc>
          <w:tcPr>
            <w:tcW w:w="852" w:type="dxa"/>
            <w:hideMark/>
          </w:tcPr>
          <w:p w14:paraId="6B34BEAA"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6183746B"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11</w:t>
            </w:r>
          </w:p>
        </w:tc>
        <w:tc>
          <w:tcPr>
            <w:cnfStyle w:val="000010000000" w:firstRow="0" w:lastRow="0" w:firstColumn="0" w:lastColumn="0" w:oddVBand="1" w:evenVBand="0" w:oddHBand="0" w:evenHBand="0" w:firstRowFirstColumn="0" w:firstRowLastColumn="0" w:lastRowFirstColumn="0" w:lastRowLastColumn="0"/>
            <w:tcW w:w="852" w:type="dxa"/>
            <w:hideMark/>
          </w:tcPr>
          <w:p w14:paraId="0B162609" w14:textId="77777777" w:rsidR="00056D2E" w:rsidRPr="007576A4" w:rsidRDefault="00056D2E" w:rsidP="00D345B6">
            <w:pPr>
              <w:spacing w:before="60" w:after="60"/>
              <w:jc w:val="center"/>
              <w:rPr>
                <w:rFonts w:eastAsia="Times New Roman" w:cstheme="minorHAnsi"/>
                <w:sz w:val="20"/>
                <w:szCs w:val="20"/>
                <w:lang w:eastAsia="pl-PL"/>
              </w:rPr>
            </w:pPr>
          </w:p>
          <w:p w14:paraId="6BBDCFBA" w14:textId="77777777" w:rsidR="00056D2E" w:rsidRPr="007576A4" w:rsidRDefault="00056D2E" w:rsidP="00D345B6">
            <w:pPr>
              <w:spacing w:before="60" w:after="60"/>
              <w:jc w:val="center"/>
              <w:rPr>
                <w:rFonts w:eastAsia="Times New Roman" w:cstheme="minorHAnsi"/>
                <w:sz w:val="20"/>
                <w:szCs w:val="20"/>
                <w:lang w:eastAsia="pl-PL"/>
              </w:rPr>
            </w:pPr>
            <w:r w:rsidRPr="007576A4">
              <w:rPr>
                <w:rFonts w:eastAsia="Times New Roman" w:cstheme="minorHAnsi"/>
                <w:sz w:val="20"/>
                <w:szCs w:val="20"/>
                <w:lang w:eastAsia="pl-PL"/>
              </w:rPr>
              <w:t>10</w:t>
            </w:r>
          </w:p>
        </w:tc>
        <w:tc>
          <w:tcPr>
            <w:tcW w:w="992" w:type="dxa"/>
          </w:tcPr>
          <w:p w14:paraId="6BD71611"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p>
          <w:p w14:paraId="357681FD"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4</w:t>
            </w:r>
          </w:p>
        </w:tc>
        <w:tc>
          <w:tcPr>
            <w:cnfStyle w:val="000010000000" w:firstRow="0" w:lastRow="0" w:firstColumn="0" w:lastColumn="0" w:oddVBand="1" w:evenVBand="0" w:oddHBand="0" w:evenHBand="0" w:firstRowFirstColumn="0" w:firstRowLastColumn="0" w:lastRowFirstColumn="0" w:lastRowLastColumn="0"/>
            <w:tcW w:w="850" w:type="dxa"/>
          </w:tcPr>
          <w:p w14:paraId="1E658B79" w14:textId="77777777" w:rsidR="00056D2E" w:rsidRPr="007576A4" w:rsidRDefault="00056D2E" w:rsidP="00D345B6">
            <w:pPr>
              <w:spacing w:before="60" w:after="60"/>
              <w:jc w:val="center"/>
              <w:rPr>
                <w:rFonts w:eastAsia="Times New Roman" w:cstheme="minorHAnsi"/>
                <w:b/>
                <w:sz w:val="20"/>
                <w:szCs w:val="20"/>
                <w:lang w:eastAsia="pl-PL"/>
              </w:rPr>
            </w:pPr>
          </w:p>
          <w:p w14:paraId="38A45C27" w14:textId="77777777" w:rsidR="00056D2E" w:rsidRPr="007576A4" w:rsidRDefault="00056D2E" w:rsidP="00D345B6">
            <w:pPr>
              <w:spacing w:before="60" w:after="60"/>
              <w:jc w:val="center"/>
              <w:rPr>
                <w:rFonts w:eastAsia="Times New Roman" w:cstheme="minorHAnsi"/>
                <w:b/>
                <w:sz w:val="20"/>
                <w:szCs w:val="20"/>
                <w:lang w:eastAsia="pl-PL"/>
              </w:rPr>
            </w:pPr>
            <w:r w:rsidRPr="007576A4">
              <w:rPr>
                <w:rFonts w:eastAsia="Times New Roman" w:cstheme="minorHAnsi"/>
                <w:b/>
                <w:sz w:val="20"/>
                <w:szCs w:val="20"/>
                <w:lang w:eastAsia="pl-PL"/>
              </w:rPr>
              <w:t>7</w:t>
            </w:r>
          </w:p>
        </w:tc>
      </w:tr>
      <w:tr w:rsidR="004B44F6" w:rsidRPr="007576A4" w14:paraId="6B94950E" w14:textId="77777777" w:rsidTr="00725A3F">
        <w:tc>
          <w:tcPr>
            <w:cnfStyle w:val="001000000000" w:firstRow="0" w:lastRow="0" w:firstColumn="1" w:lastColumn="0" w:oddVBand="0" w:evenVBand="0" w:oddHBand="0" w:evenHBand="0" w:firstRowFirstColumn="0" w:firstRowLastColumn="0" w:lastRowFirstColumn="0" w:lastRowLastColumn="0"/>
            <w:tcW w:w="0" w:type="auto"/>
            <w:hideMark/>
          </w:tcPr>
          <w:p w14:paraId="295665C4" w14:textId="77777777" w:rsidR="00056D2E" w:rsidRPr="007576A4" w:rsidRDefault="00056D2E" w:rsidP="00D345B6">
            <w:pPr>
              <w:spacing w:before="60" w:after="60"/>
              <w:jc w:val="center"/>
              <w:rPr>
                <w:rFonts w:eastAsia="Times New Roman" w:cstheme="minorHAnsi"/>
                <w:b w:val="0"/>
                <w:sz w:val="20"/>
                <w:szCs w:val="20"/>
                <w:lang w:eastAsia="pl-PL"/>
              </w:rPr>
            </w:pPr>
            <w:r w:rsidRPr="007576A4">
              <w:rPr>
                <w:rFonts w:eastAsia="Times New Roman" w:cstheme="minorHAnsi"/>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4339" w:type="dxa"/>
            <w:hideMark/>
          </w:tcPr>
          <w:p w14:paraId="728ADEA6" w14:textId="77777777" w:rsidR="00056D2E" w:rsidRPr="007576A4" w:rsidRDefault="00056D2E" w:rsidP="000C129F">
            <w:pPr>
              <w:spacing w:before="60" w:after="60"/>
              <w:jc w:val="both"/>
              <w:rPr>
                <w:rFonts w:eastAsia="Times New Roman" w:cstheme="minorHAnsi"/>
                <w:sz w:val="20"/>
                <w:szCs w:val="20"/>
                <w:lang w:eastAsia="pl-PL"/>
              </w:rPr>
            </w:pPr>
            <w:r w:rsidRPr="007576A4">
              <w:rPr>
                <w:rFonts w:eastAsia="Times New Roman" w:cstheme="minorHAnsi"/>
                <w:sz w:val="20"/>
                <w:szCs w:val="20"/>
                <w:lang w:eastAsia="pl-PL"/>
              </w:rPr>
              <w:t>Instytut Kardiologii im. Prymasa Tysiąclecia Stefana Kardynała Wyszyńskiego</w:t>
            </w:r>
          </w:p>
        </w:tc>
        <w:tc>
          <w:tcPr>
            <w:tcW w:w="852" w:type="dxa"/>
            <w:hideMark/>
          </w:tcPr>
          <w:p w14:paraId="548C8D53" w14:textId="77777777" w:rsidR="00056D2E" w:rsidRPr="007576A4" w:rsidRDefault="00056D2E"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2F168F48" w14:textId="77777777" w:rsidR="00056D2E" w:rsidRPr="007576A4" w:rsidRDefault="00056D2E"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44</w:t>
            </w:r>
          </w:p>
        </w:tc>
        <w:tc>
          <w:tcPr>
            <w:cnfStyle w:val="000010000000" w:firstRow="0" w:lastRow="0" w:firstColumn="0" w:lastColumn="0" w:oddVBand="1" w:evenVBand="0" w:oddHBand="0" w:evenHBand="0" w:firstRowFirstColumn="0" w:firstRowLastColumn="0" w:lastRowFirstColumn="0" w:lastRowLastColumn="0"/>
            <w:tcW w:w="852" w:type="dxa"/>
            <w:hideMark/>
          </w:tcPr>
          <w:p w14:paraId="0F8386BD" w14:textId="77777777" w:rsidR="00056D2E" w:rsidRPr="007576A4" w:rsidRDefault="00056D2E" w:rsidP="00D345B6">
            <w:pPr>
              <w:spacing w:before="60" w:after="60"/>
              <w:jc w:val="center"/>
              <w:rPr>
                <w:rFonts w:eastAsia="Times New Roman" w:cstheme="minorHAnsi"/>
                <w:sz w:val="20"/>
                <w:szCs w:val="20"/>
                <w:lang w:eastAsia="pl-PL"/>
              </w:rPr>
            </w:pPr>
          </w:p>
          <w:p w14:paraId="43D4C25F" w14:textId="77777777" w:rsidR="00056D2E" w:rsidRPr="007576A4" w:rsidRDefault="00056D2E" w:rsidP="00D345B6">
            <w:pPr>
              <w:spacing w:before="60" w:after="60"/>
              <w:jc w:val="center"/>
              <w:rPr>
                <w:rFonts w:eastAsia="Times New Roman" w:cstheme="minorHAnsi"/>
                <w:sz w:val="20"/>
                <w:szCs w:val="20"/>
                <w:lang w:eastAsia="pl-PL"/>
              </w:rPr>
            </w:pPr>
            <w:r w:rsidRPr="007576A4">
              <w:rPr>
                <w:rFonts w:eastAsia="Times New Roman" w:cstheme="minorHAnsi"/>
                <w:sz w:val="20"/>
                <w:szCs w:val="20"/>
                <w:lang w:eastAsia="pl-PL"/>
              </w:rPr>
              <w:t>41</w:t>
            </w:r>
          </w:p>
        </w:tc>
        <w:tc>
          <w:tcPr>
            <w:tcW w:w="992" w:type="dxa"/>
          </w:tcPr>
          <w:p w14:paraId="54319BD0" w14:textId="77777777" w:rsidR="00056D2E" w:rsidRPr="007576A4" w:rsidRDefault="00056D2E"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p>
          <w:p w14:paraId="0E336A95" w14:textId="77777777" w:rsidR="00056D2E" w:rsidRPr="007576A4" w:rsidRDefault="00056D2E"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33</w:t>
            </w:r>
          </w:p>
        </w:tc>
        <w:tc>
          <w:tcPr>
            <w:cnfStyle w:val="000010000000" w:firstRow="0" w:lastRow="0" w:firstColumn="0" w:lastColumn="0" w:oddVBand="1" w:evenVBand="0" w:oddHBand="0" w:evenHBand="0" w:firstRowFirstColumn="0" w:firstRowLastColumn="0" w:lastRowFirstColumn="0" w:lastRowLastColumn="0"/>
            <w:tcW w:w="850" w:type="dxa"/>
          </w:tcPr>
          <w:p w14:paraId="658C9ECF" w14:textId="77777777" w:rsidR="00056D2E" w:rsidRPr="007576A4" w:rsidRDefault="00056D2E" w:rsidP="00D345B6">
            <w:pPr>
              <w:spacing w:before="60" w:after="60"/>
              <w:jc w:val="center"/>
              <w:rPr>
                <w:rFonts w:eastAsia="Times New Roman" w:cstheme="minorHAnsi"/>
                <w:b/>
                <w:sz w:val="20"/>
                <w:szCs w:val="20"/>
                <w:lang w:eastAsia="pl-PL"/>
              </w:rPr>
            </w:pPr>
          </w:p>
          <w:p w14:paraId="5EB54C61" w14:textId="77777777" w:rsidR="00056D2E" w:rsidRPr="007576A4" w:rsidRDefault="00056D2E" w:rsidP="00D345B6">
            <w:pPr>
              <w:spacing w:before="60" w:after="60"/>
              <w:jc w:val="center"/>
              <w:rPr>
                <w:rFonts w:eastAsia="Times New Roman" w:cstheme="minorHAnsi"/>
                <w:b/>
                <w:sz w:val="20"/>
                <w:szCs w:val="20"/>
                <w:lang w:eastAsia="pl-PL"/>
              </w:rPr>
            </w:pPr>
            <w:r w:rsidRPr="007576A4">
              <w:rPr>
                <w:rFonts w:eastAsia="Times New Roman" w:cstheme="minorHAnsi"/>
                <w:b/>
                <w:sz w:val="20"/>
                <w:szCs w:val="20"/>
                <w:lang w:eastAsia="pl-PL"/>
              </w:rPr>
              <w:t>31</w:t>
            </w:r>
          </w:p>
        </w:tc>
      </w:tr>
      <w:tr w:rsidR="004B44F6" w:rsidRPr="007576A4" w14:paraId="01D097E4" w14:textId="77777777" w:rsidTr="00725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8AAD02" w14:textId="77777777" w:rsidR="00056D2E" w:rsidRPr="007576A4" w:rsidRDefault="00056D2E" w:rsidP="00D345B6">
            <w:pPr>
              <w:spacing w:before="60" w:after="60"/>
              <w:jc w:val="center"/>
              <w:rPr>
                <w:rFonts w:eastAsia="Times New Roman" w:cstheme="minorHAnsi"/>
                <w:b w:val="0"/>
                <w:sz w:val="20"/>
                <w:szCs w:val="20"/>
                <w:lang w:eastAsia="pl-PL"/>
              </w:rPr>
            </w:pPr>
            <w:r w:rsidRPr="007576A4">
              <w:rPr>
                <w:rFonts w:eastAsia="Times New Roman" w:cstheme="minorHAnsi"/>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4339" w:type="dxa"/>
            <w:hideMark/>
          </w:tcPr>
          <w:p w14:paraId="701C18BD" w14:textId="77777777" w:rsidR="00056D2E" w:rsidRPr="007576A4" w:rsidRDefault="00056D2E" w:rsidP="000C129F">
            <w:pPr>
              <w:spacing w:before="60" w:after="60"/>
              <w:jc w:val="both"/>
              <w:rPr>
                <w:rFonts w:eastAsia="Times New Roman" w:cstheme="minorHAnsi"/>
                <w:sz w:val="20"/>
                <w:szCs w:val="20"/>
                <w:lang w:eastAsia="pl-PL"/>
              </w:rPr>
            </w:pPr>
            <w:r w:rsidRPr="007576A4">
              <w:rPr>
                <w:rFonts w:eastAsia="Times New Roman" w:cstheme="minorHAnsi"/>
                <w:sz w:val="20"/>
                <w:szCs w:val="20"/>
                <w:lang w:eastAsia="pl-PL"/>
              </w:rPr>
              <w:t>Instytut „Pomnik – Centrum Zdrowia Dziecka”</w:t>
            </w:r>
          </w:p>
        </w:tc>
        <w:tc>
          <w:tcPr>
            <w:tcW w:w="852" w:type="dxa"/>
            <w:hideMark/>
          </w:tcPr>
          <w:p w14:paraId="00EE03F9"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1</w:t>
            </w:r>
          </w:p>
        </w:tc>
        <w:tc>
          <w:tcPr>
            <w:cnfStyle w:val="000010000000" w:firstRow="0" w:lastRow="0" w:firstColumn="0" w:lastColumn="0" w:oddVBand="1" w:evenVBand="0" w:oddHBand="0" w:evenHBand="0" w:firstRowFirstColumn="0" w:firstRowLastColumn="0" w:lastRowFirstColumn="0" w:lastRowLastColumn="0"/>
            <w:tcW w:w="852" w:type="dxa"/>
            <w:hideMark/>
          </w:tcPr>
          <w:p w14:paraId="461B1DEE" w14:textId="77777777" w:rsidR="00056D2E" w:rsidRPr="007576A4" w:rsidRDefault="00056D2E" w:rsidP="00D345B6">
            <w:pPr>
              <w:spacing w:before="60" w:after="60"/>
              <w:jc w:val="center"/>
              <w:rPr>
                <w:rFonts w:eastAsia="Times New Roman" w:cstheme="minorHAnsi"/>
                <w:sz w:val="20"/>
                <w:szCs w:val="20"/>
                <w:lang w:eastAsia="pl-PL"/>
              </w:rPr>
            </w:pPr>
            <w:r w:rsidRPr="007576A4">
              <w:rPr>
                <w:rFonts w:eastAsia="Times New Roman" w:cstheme="minorHAnsi"/>
                <w:sz w:val="20"/>
                <w:szCs w:val="20"/>
                <w:lang w:eastAsia="pl-PL"/>
              </w:rPr>
              <w:t>-</w:t>
            </w:r>
          </w:p>
        </w:tc>
        <w:tc>
          <w:tcPr>
            <w:tcW w:w="992" w:type="dxa"/>
          </w:tcPr>
          <w:p w14:paraId="19580F54"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7576A4">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850" w:type="dxa"/>
          </w:tcPr>
          <w:p w14:paraId="6250BC9D" w14:textId="77777777" w:rsidR="00056D2E" w:rsidRPr="00993356" w:rsidRDefault="00056D2E" w:rsidP="00D345B6">
            <w:pPr>
              <w:spacing w:before="60" w:after="60"/>
              <w:jc w:val="center"/>
              <w:rPr>
                <w:rFonts w:eastAsia="Times New Roman" w:cstheme="minorHAnsi"/>
                <w:b/>
                <w:sz w:val="20"/>
                <w:szCs w:val="20"/>
                <w:lang w:eastAsia="pl-PL"/>
              </w:rPr>
            </w:pPr>
            <w:r w:rsidRPr="00993356">
              <w:rPr>
                <w:rFonts w:eastAsia="Times New Roman" w:cstheme="minorHAnsi"/>
                <w:b/>
                <w:sz w:val="20"/>
                <w:szCs w:val="20"/>
                <w:lang w:eastAsia="pl-PL"/>
              </w:rPr>
              <w:t>-</w:t>
            </w:r>
          </w:p>
        </w:tc>
      </w:tr>
      <w:tr w:rsidR="004B44F6" w:rsidRPr="007576A4" w14:paraId="0B3EAB99" w14:textId="77777777" w:rsidTr="00725A3F">
        <w:tc>
          <w:tcPr>
            <w:cnfStyle w:val="001000000000" w:firstRow="0" w:lastRow="0" w:firstColumn="1" w:lastColumn="0" w:oddVBand="0" w:evenVBand="0" w:oddHBand="0" w:evenHBand="0" w:firstRowFirstColumn="0" w:firstRowLastColumn="0" w:lastRowFirstColumn="0" w:lastRowLastColumn="0"/>
            <w:tcW w:w="0" w:type="auto"/>
          </w:tcPr>
          <w:p w14:paraId="72E264D9" w14:textId="77777777" w:rsidR="00056D2E" w:rsidRPr="007576A4" w:rsidRDefault="00056D2E" w:rsidP="00D345B6">
            <w:pPr>
              <w:spacing w:before="60" w:after="60"/>
              <w:jc w:val="center"/>
              <w:rPr>
                <w:rFonts w:eastAsia="Times New Roman" w:cstheme="minorHAnsi"/>
                <w:lang w:eastAsia="pl-PL"/>
              </w:rPr>
            </w:pPr>
            <w:r w:rsidRPr="007576A4">
              <w:rPr>
                <w:rFonts w:eastAsia="Times New Roman" w:cstheme="minorHAnsi"/>
                <w:sz w:val="20"/>
                <w:szCs w:val="20"/>
                <w:lang w:eastAsia="pl-PL"/>
              </w:rPr>
              <w:t>Wrocław</w:t>
            </w:r>
          </w:p>
        </w:tc>
        <w:tc>
          <w:tcPr>
            <w:cnfStyle w:val="000010000000" w:firstRow="0" w:lastRow="0" w:firstColumn="0" w:lastColumn="0" w:oddVBand="1" w:evenVBand="0" w:oddHBand="0" w:evenHBand="0" w:firstRowFirstColumn="0" w:firstRowLastColumn="0" w:lastRowFirstColumn="0" w:lastRowLastColumn="0"/>
            <w:tcW w:w="4339" w:type="dxa"/>
          </w:tcPr>
          <w:p w14:paraId="7243CB8B" w14:textId="77777777" w:rsidR="00056D2E" w:rsidRPr="007576A4" w:rsidRDefault="00056D2E" w:rsidP="000C129F">
            <w:pPr>
              <w:spacing w:before="60" w:after="60"/>
              <w:jc w:val="both"/>
              <w:rPr>
                <w:rFonts w:eastAsia="Times New Roman" w:cstheme="minorHAnsi"/>
                <w:lang w:eastAsia="pl-PL"/>
              </w:rPr>
            </w:pPr>
            <w:r w:rsidRPr="007576A4">
              <w:rPr>
                <w:rFonts w:eastAsia="Times New Roman" w:cstheme="minorHAnsi"/>
                <w:sz w:val="20"/>
                <w:szCs w:val="20"/>
                <w:lang w:eastAsia="pl-PL"/>
              </w:rPr>
              <w:t>Uniwersytecki Szpital Kliniczny</w:t>
            </w:r>
          </w:p>
        </w:tc>
        <w:tc>
          <w:tcPr>
            <w:tcW w:w="852" w:type="dxa"/>
          </w:tcPr>
          <w:p w14:paraId="2DE4974C" w14:textId="77777777" w:rsidR="00056D2E" w:rsidRPr="007576A4" w:rsidRDefault="00056D2E"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pl-PL"/>
              </w:rPr>
            </w:pPr>
            <w:r>
              <w:rPr>
                <w:rFonts w:eastAsia="Times New Roman" w:cstheme="minorHAnsi"/>
                <w:lang w:eastAsia="pl-PL"/>
              </w:rPr>
              <w:t>-</w:t>
            </w:r>
          </w:p>
        </w:tc>
        <w:tc>
          <w:tcPr>
            <w:cnfStyle w:val="000010000000" w:firstRow="0" w:lastRow="0" w:firstColumn="0" w:lastColumn="0" w:oddVBand="1" w:evenVBand="0" w:oddHBand="0" w:evenHBand="0" w:firstRowFirstColumn="0" w:firstRowLastColumn="0" w:lastRowFirstColumn="0" w:lastRowLastColumn="0"/>
            <w:tcW w:w="852" w:type="dxa"/>
          </w:tcPr>
          <w:p w14:paraId="358D0591" w14:textId="77777777" w:rsidR="00056D2E" w:rsidRPr="007576A4" w:rsidRDefault="00056D2E" w:rsidP="00D345B6">
            <w:pPr>
              <w:spacing w:before="60" w:after="60"/>
              <w:jc w:val="center"/>
              <w:rPr>
                <w:rFonts w:eastAsia="Times New Roman" w:cstheme="minorHAnsi"/>
                <w:lang w:eastAsia="pl-PL"/>
              </w:rPr>
            </w:pPr>
            <w:r>
              <w:rPr>
                <w:rFonts w:eastAsia="Times New Roman" w:cstheme="minorHAnsi"/>
                <w:lang w:eastAsia="pl-PL"/>
              </w:rPr>
              <w:t>-</w:t>
            </w:r>
          </w:p>
        </w:tc>
        <w:tc>
          <w:tcPr>
            <w:tcW w:w="992" w:type="dxa"/>
          </w:tcPr>
          <w:p w14:paraId="7E1B6609" w14:textId="77777777" w:rsidR="00056D2E" w:rsidRPr="007576A4" w:rsidRDefault="00056D2E"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lang w:eastAsia="pl-PL"/>
              </w:rPr>
            </w:pPr>
            <w:r>
              <w:rPr>
                <w:rFonts w:eastAsia="Times New Roman" w:cstheme="minorHAnsi"/>
                <w:b/>
                <w:lang w:eastAsia="pl-PL"/>
              </w:rPr>
              <w:t>-</w:t>
            </w:r>
          </w:p>
        </w:tc>
        <w:tc>
          <w:tcPr>
            <w:cnfStyle w:val="000010000000" w:firstRow="0" w:lastRow="0" w:firstColumn="0" w:lastColumn="0" w:oddVBand="1" w:evenVBand="0" w:oddHBand="0" w:evenHBand="0" w:firstRowFirstColumn="0" w:firstRowLastColumn="0" w:lastRowFirstColumn="0" w:lastRowLastColumn="0"/>
            <w:tcW w:w="850" w:type="dxa"/>
          </w:tcPr>
          <w:p w14:paraId="7C2669B7" w14:textId="77777777" w:rsidR="00056D2E" w:rsidRPr="001A6D42" w:rsidRDefault="00056D2E" w:rsidP="00D345B6">
            <w:pPr>
              <w:spacing w:before="60" w:after="60"/>
              <w:jc w:val="center"/>
              <w:rPr>
                <w:rFonts w:eastAsia="Times New Roman" w:cstheme="minorHAnsi"/>
                <w:b/>
                <w:sz w:val="20"/>
                <w:szCs w:val="20"/>
                <w:lang w:eastAsia="pl-PL"/>
              </w:rPr>
            </w:pPr>
            <w:r w:rsidRPr="00993356">
              <w:rPr>
                <w:rFonts w:eastAsia="Times New Roman" w:cstheme="minorHAnsi"/>
                <w:b/>
                <w:lang w:eastAsia="pl-PL"/>
              </w:rPr>
              <w:t>40</w:t>
            </w:r>
          </w:p>
        </w:tc>
      </w:tr>
      <w:tr w:rsidR="004B44F6" w:rsidRPr="007576A4" w14:paraId="5458972E" w14:textId="77777777" w:rsidTr="00725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EA688C" w14:textId="77777777" w:rsidR="00056D2E" w:rsidRPr="007576A4" w:rsidRDefault="00056D2E" w:rsidP="00D345B6">
            <w:pPr>
              <w:spacing w:before="60" w:after="60"/>
              <w:jc w:val="center"/>
              <w:rPr>
                <w:rFonts w:eastAsia="Times New Roman" w:cstheme="minorHAnsi"/>
                <w:b w:val="0"/>
                <w:sz w:val="20"/>
                <w:szCs w:val="20"/>
                <w:lang w:eastAsia="pl-PL"/>
              </w:rPr>
            </w:pPr>
            <w:r w:rsidRPr="007576A4">
              <w:rPr>
                <w:rFonts w:eastAsia="Times New Roman" w:cstheme="minorHAnsi"/>
                <w:sz w:val="20"/>
                <w:szCs w:val="20"/>
                <w:lang w:eastAsia="pl-PL"/>
              </w:rPr>
              <w:t>Zabrze</w:t>
            </w:r>
          </w:p>
        </w:tc>
        <w:tc>
          <w:tcPr>
            <w:cnfStyle w:val="000010000000" w:firstRow="0" w:lastRow="0" w:firstColumn="0" w:lastColumn="0" w:oddVBand="1" w:evenVBand="0" w:oddHBand="0" w:evenHBand="0" w:firstRowFirstColumn="0" w:firstRowLastColumn="0" w:lastRowFirstColumn="0" w:lastRowLastColumn="0"/>
            <w:tcW w:w="4339" w:type="dxa"/>
            <w:hideMark/>
          </w:tcPr>
          <w:p w14:paraId="09B978D0" w14:textId="77777777" w:rsidR="00056D2E" w:rsidRPr="007576A4" w:rsidRDefault="00056D2E" w:rsidP="000C129F">
            <w:pPr>
              <w:spacing w:before="60" w:after="60"/>
              <w:jc w:val="both"/>
              <w:rPr>
                <w:rFonts w:eastAsia="Times New Roman" w:cstheme="minorHAnsi"/>
                <w:sz w:val="20"/>
                <w:szCs w:val="20"/>
                <w:lang w:eastAsia="pl-PL"/>
              </w:rPr>
            </w:pPr>
            <w:r w:rsidRPr="007576A4">
              <w:rPr>
                <w:rFonts w:eastAsia="Times New Roman" w:cstheme="minorHAnsi"/>
                <w:sz w:val="20"/>
                <w:szCs w:val="20"/>
                <w:lang w:eastAsia="pl-PL"/>
              </w:rPr>
              <w:t>Śląskie Centrum Chorób Serca</w:t>
            </w:r>
          </w:p>
        </w:tc>
        <w:tc>
          <w:tcPr>
            <w:tcW w:w="852" w:type="dxa"/>
            <w:hideMark/>
          </w:tcPr>
          <w:p w14:paraId="2B5C6EA6"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76</w:t>
            </w:r>
          </w:p>
        </w:tc>
        <w:tc>
          <w:tcPr>
            <w:cnfStyle w:val="000010000000" w:firstRow="0" w:lastRow="0" w:firstColumn="0" w:lastColumn="0" w:oddVBand="1" w:evenVBand="0" w:oddHBand="0" w:evenHBand="0" w:firstRowFirstColumn="0" w:firstRowLastColumn="0" w:lastRowFirstColumn="0" w:lastRowLastColumn="0"/>
            <w:tcW w:w="852" w:type="dxa"/>
            <w:hideMark/>
          </w:tcPr>
          <w:p w14:paraId="140D9ACB" w14:textId="77777777" w:rsidR="00056D2E" w:rsidRPr="007576A4" w:rsidRDefault="00056D2E" w:rsidP="00D345B6">
            <w:pPr>
              <w:spacing w:before="60" w:after="60"/>
              <w:jc w:val="center"/>
              <w:rPr>
                <w:rFonts w:eastAsia="Times New Roman" w:cstheme="minorHAnsi"/>
                <w:sz w:val="20"/>
                <w:szCs w:val="20"/>
                <w:lang w:eastAsia="pl-PL"/>
              </w:rPr>
            </w:pPr>
            <w:r w:rsidRPr="007576A4">
              <w:rPr>
                <w:rFonts w:eastAsia="Times New Roman" w:cstheme="minorHAnsi"/>
                <w:sz w:val="20"/>
                <w:szCs w:val="20"/>
                <w:lang w:eastAsia="pl-PL"/>
              </w:rPr>
              <w:t>70</w:t>
            </w:r>
          </w:p>
        </w:tc>
        <w:tc>
          <w:tcPr>
            <w:tcW w:w="992" w:type="dxa"/>
            <w:hideMark/>
          </w:tcPr>
          <w:p w14:paraId="68F811F8"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83</w:t>
            </w:r>
          </w:p>
        </w:tc>
        <w:tc>
          <w:tcPr>
            <w:cnfStyle w:val="000010000000" w:firstRow="0" w:lastRow="0" w:firstColumn="0" w:lastColumn="0" w:oddVBand="1" w:evenVBand="0" w:oddHBand="0" w:evenHBand="0" w:firstRowFirstColumn="0" w:firstRowLastColumn="0" w:lastRowFirstColumn="0" w:lastRowLastColumn="0"/>
            <w:tcW w:w="850" w:type="dxa"/>
            <w:hideMark/>
          </w:tcPr>
          <w:p w14:paraId="0FD64817" w14:textId="77777777" w:rsidR="00056D2E" w:rsidRPr="007576A4" w:rsidRDefault="00056D2E" w:rsidP="00D345B6">
            <w:pPr>
              <w:spacing w:before="60" w:after="60"/>
              <w:jc w:val="center"/>
              <w:rPr>
                <w:rFonts w:eastAsia="Times New Roman" w:cstheme="minorHAnsi"/>
                <w:b/>
                <w:sz w:val="20"/>
                <w:szCs w:val="20"/>
                <w:lang w:eastAsia="pl-PL"/>
              </w:rPr>
            </w:pPr>
            <w:r w:rsidRPr="007576A4">
              <w:rPr>
                <w:rFonts w:eastAsia="Times New Roman" w:cstheme="minorHAnsi"/>
                <w:b/>
                <w:sz w:val="20"/>
                <w:szCs w:val="20"/>
                <w:lang w:eastAsia="pl-PL"/>
              </w:rPr>
              <w:t>81</w:t>
            </w:r>
          </w:p>
        </w:tc>
      </w:tr>
      <w:tr w:rsidR="000C129F" w:rsidRPr="007576A4" w14:paraId="1C54C1ED" w14:textId="77777777" w:rsidTr="00D345B6">
        <w:tc>
          <w:tcPr>
            <w:cnfStyle w:val="001000000000" w:firstRow="0" w:lastRow="0" w:firstColumn="1" w:lastColumn="0" w:oddVBand="0" w:evenVBand="0" w:oddHBand="0" w:evenHBand="0" w:firstRowFirstColumn="0" w:firstRowLastColumn="0" w:lastRowFirstColumn="0" w:lastRowLastColumn="0"/>
            <w:tcW w:w="5523" w:type="dxa"/>
            <w:gridSpan w:val="2"/>
          </w:tcPr>
          <w:p w14:paraId="7FB0B6EB" w14:textId="77777777" w:rsidR="000C129F" w:rsidRPr="007576A4" w:rsidRDefault="000C129F" w:rsidP="000C129F">
            <w:pPr>
              <w:spacing w:before="60" w:after="60"/>
              <w:jc w:val="right"/>
              <w:rPr>
                <w:rFonts w:eastAsia="Times New Roman" w:cstheme="minorHAnsi"/>
                <w:b w:val="0"/>
                <w:bCs w:val="0"/>
                <w:sz w:val="20"/>
                <w:szCs w:val="20"/>
                <w:lang w:eastAsia="pl-PL"/>
              </w:rPr>
            </w:pPr>
            <w:r w:rsidRPr="007576A4">
              <w:rPr>
                <w:rFonts w:eastAsia="Times New Roman" w:cstheme="minorHAnsi"/>
                <w:sz w:val="20"/>
                <w:szCs w:val="20"/>
                <w:lang w:eastAsia="pl-PL"/>
              </w:rPr>
              <w:t>OGÓŁEM</w:t>
            </w:r>
          </w:p>
        </w:tc>
        <w:tc>
          <w:tcPr>
            <w:cnfStyle w:val="000010000000" w:firstRow="0" w:lastRow="0" w:firstColumn="0" w:lastColumn="0" w:oddVBand="1" w:evenVBand="0" w:oddHBand="0" w:evenHBand="0" w:firstRowFirstColumn="0" w:firstRowLastColumn="0" w:lastRowFirstColumn="0" w:lastRowLastColumn="0"/>
            <w:tcW w:w="852" w:type="dxa"/>
            <w:hideMark/>
          </w:tcPr>
          <w:p w14:paraId="39665FD7" w14:textId="77777777" w:rsidR="000C129F" w:rsidRPr="007576A4" w:rsidRDefault="000C129F" w:rsidP="00D345B6">
            <w:pPr>
              <w:spacing w:before="60" w:after="60"/>
              <w:jc w:val="center"/>
              <w:rPr>
                <w:rFonts w:eastAsia="Times New Roman" w:cstheme="minorHAnsi"/>
                <w:b/>
                <w:bCs/>
                <w:sz w:val="20"/>
                <w:szCs w:val="20"/>
                <w:lang w:eastAsia="pl-PL"/>
              </w:rPr>
            </w:pPr>
            <w:r w:rsidRPr="007576A4">
              <w:rPr>
                <w:rFonts w:eastAsia="Times New Roman" w:cstheme="minorHAnsi"/>
                <w:b/>
                <w:bCs/>
                <w:sz w:val="20"/>
                <w:szCs w:val="20"/>
                <w:lang w:eastAsia="pl-PL"/>
              </w:rPr>
              <w:t>147</w:t>
            </w:r>
          </w:p>
        </w:tc>
        <w:tc>
          <w:tcPr>
            <w:tcW w:w="852" w:type="dxa"/>
            <w:hideMark/>
          </w:tcPr>
          <w:p w14:paraId="2777885C" w14:textId="77777777" w:rsidR="000C129F" w:rsidRPr="007576A4" w:rsidRDefault="000C129F"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b/>
                <w:bCs/>
                <w:sz w:val="20"/>
                <w:szCs w:val="20"/>
                <w:lang w:eastAsia="pl-PL"/>
              </w:rPr>
              <w:t>145</w:t>
            </w:r>
          </w:p>
        </w:tc>
        <w:tc>
          <w:tcPr>
            <w:cnfStyle w:val="000010000000" w:firstRow="0" w:lastRow="0" w:firstColumn="0" w:lastColumn="0" w:oddVBand="1" w:evenVBand="0" w:oddHBand="0" w:evenHBand="0" w:firstRowFirstColumn="0" w:firstRowLastColumn="0" w:lastRowFirstColumn="0" w:lastRowLastColumn="0"/>
            <w:tcW w:w="992" w:type="dxa"/>
            <w:hideMark/>
          </w:tcPr>
          <w:p w14:paraId="2FB6EF50" w14:textId="77777777" w:rsidR="000C129F" w:rsidRPr="007576A4" w:rsidRDefault="000C129F" w:rsidP="00D345B6">
            <w:pPr>
              <w:spacing w:before="60" w:after="60"/>
              <w:jc w:val="center"/>
              <w:rPr>
                <w:rFonts w:eastAsia="Times New Roman" w:cstheme="minorHAnsi"/>
                <w:b/>
                <w:bCs/>
                <w:sz w:val="20"/>
                <w:szCs w:val="20"/>
                <w:lang w:eastAsia="pl-PL"/>
              </w:rPr>
            </w:pPr>
            <w:r w:rsidRPr="007576A4">
              <w:rPr>
                <w:rFonts w:eastAsia="Times New Roman" w:cstheme="minorHAnsi"/>
                <w:b/>
                <w:bCs/>
                <w:sz w:val="20"/>
                <w:szCs w:val="20"/>
                <w:lang w:eastAsia="pl-PL"/>
              </w:rPr>
              <w:t>145</w:t>
            </w:r>
          </w:p>
        </w:tc>
        <w:tc>
          <w:tcPr>
            <w:tcW w:w="850" w:type="dxa"/>
            <w:hideMark/>
          </w:tcPr>
          <w:p w14:paraId="1807AB41" w14:textId="77777777" w:rsidR="000C129F" w:rsidRPr="007576A4" w:rsidRDefault="000C129F"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r w:rsidRPr="007576A4">
              <w:rPr>
                <w:rFonts w:eastAsia="Times New Roman" w:cstheme="minorHAnsi"/>
                <w:b/>
                <w:sz w:val="20"/>
                <w:szCs w:val="20"/>
                <w:lang w:eastAsia="pl-PL"/>
              </w:rPr>
              <w:t>200</w:t>
            </w:r>
          </w:p>
        </w:tc>
      </w:tr>
    </w:tbl>
    <w:p w14:paraId="01A11DDA" w14:textId="77777777" w:rsidR="00A21CA6" w:rsidRPr="007576A4" w:rsidRDefault="00A21CA6" w:rsidP="00B468D6">
      <w:pPr>
        <w:pStyle w:val="Akapitzlist"/>
        <w:numPr>
          <w:ilvl w:val="0"/>
          <w:numId w:val="1"/>
        </w:numPr>
        <w:spacing w:before="360" w:after="360" w:line="259" w:lineRule="auto"/>
        <w:ind w:left="714" w:hanging="357"/>
        <w:rPr>
          <w:rFonts w:ascii="Arial" w:eastAsia="Times New Roman" w:hAnsi="Arial" w:cs="Arial"/>
          <w:b/>
          <w:bCs/>
          <w:spacing w:val="15"/>
          <w:sz w:val="20"/>
          <w:szCs w:val="20"/>
        </w:rPr>
      </w:pPr>
      <w:r w:rsidRPr="007576A4">
        <w:rPr>
          <w:rFonts w:ascii="Arial" w:eastAsia="Times New Roman" w:hAnsi="Arial" w:cs="Arial"/>
          <w:b/>
          <w:bCs/>
          <w:spacing w:val="15"/>
          <w:sz w:val="20"/>
          <w:szCs w:val="20"/>
        </w:rPr>
        <w:t xml:space="preserve">Przeszczepianie płuc </w:t>
      </w:r>
    </w:p>
    <w:p w14:paraId="07F4517A" w14:textId="447C78D4" w:rsidR="00867A3C" w:rsidRDefault="00A21CA6" w:rsidP="00B468D6">
      <w:pPr>
        <w:spacing w:before="360" w:after="360"/>
        <w:jc w:val="both"/>
        <w:rPr>
          <w:rFonts w:ascii="Arial" w:eastAsia="Times New Roman" w:hAnsi="Arial" w:cs="Arial"/>
          <w:b/>
        </w:rPr>
      </w:pPr>
      <w:r w:rsidRPr="001A6D42">
        <w:t>W 2021 r. w Zabrzu wykonano 41 przeszczepień obu płuc, w tym wykonano jednoczasowe przeszczepienie płuc wraz z nerk</w:t>
      </w:r>
      <w:r w:rsidR="00675B5F" w:rsidRPr="001A6D42">
        <w:t>ą</w:t>
      </w:r>
      <w:r w:rsidRPr="001A6D42">
        <w:t xml:space="preserve"> pobraną od tego samego dawcy. W Uniwersyteckim Centrum Medycznym w Gdańsku wykonano 23 takie zabiegi. W Szczecinie wykonano 4 zabiegi przeszczepień obu płuc (Ryc. 17). </w:t>
      </w:r>
    </w:p>
    <w:p w14:paraId="104E27E4" w14:textId="76342BFD" w:rsidR="00A21CA6" w:rsidRPr="00176AAC" w:rsidRDefault="00A21CA6" w:rsidP="00B468D6">
      <w:pPr>
        <w:spacing w:before="360" w:after="360" w:line="240" w:lineRule="auto"/>
        <w:rPr>
          <w:rFonts w:ascii="Arial" w:eastAsia="Times New Roman" w:hAnsi="Arial" w:cs="Arial"/>
          <w:b/>
        </w:rPr>
      </w:pPr>
      <w:r>
        <w:rPr>
          <w:rFonts w:ascii="Arial" w:eastAsia="Times New Roman" w:hAnsi="Arial" w:cs="Arial"/>
          <w:b/>
        </w:rPr>
        <w:t>Ryc.</w:t>
      </w:r>
      <w:r w:rsidRPr="00176AAC">
        <w:rPr>
          <w:rFonts w:ascii="Arial" w:eastAsia="Times New Roman" w:hAnsi="Arial" w:cs="Arial"/>
          <w:b/>
        </w:rPr>
        <w:t xml:space="preserve"> </w:t>
      </w:r>
      <w:r>
        <w:rPr>
          <w:rFonts w:ascii="Arial" w:eastAsia="Times New Roman" w:hAnsi="Arial" w:cs="Arial"/>
          <w:b/>
        </w:rPr>
        <w:t>17</w:t>
      </w:r>
      <w:r w:rsidRPr="00176AAC">
        <w:rPr>
          <w:rFonts w:ascii="Arial" w:eastAsia="Times New Roman" w:hAnsi="Arial" w:cs="Arial"/>
          <w:b/>
        </w:rPr>
        <w:t>. Przeszczepianie płuc w latach 201</w:t>
      </w:r>
      <w:r>
        <w:rPr>
          <w:rFonts w:ascii="Arial" w:eastAsia="Times New Roman" w:hAnsi="Arial" w:cs="Arial"/>
          <w:b/>
        </w:rPr>
        <w:t>8</w:t>
      </w:r>
      <w:r w:rsidRPr="00176AAC">
        <w:rPr>
          <w:rFonts w:ascii="Arial" w:eastAsia="Times New Roman" w:hAnsi="Arial" w:cs="Arial"/>
          <w:b/>
        </w:rPr>
        <w:t>–2021</w:t>
      </w:r>
    </w:p>
    <w:tbl>
      <w:tblPr>
        <w:tblStyle w:val="Tabelasiatki2ak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395"/>
        <w:gridCol w:w="850"/>
        <w:gridCol w:w="851"/>
        <w:gridCol w:w="992"/>
        <w:gridCol w:w="850"/>
      </w:tblGrid>
      <w:tr w:rsidR="000C129F" w:rsidRPr="007576A4" w14:paraId="47AE7224" w14:textId="77777777" w:rsidTr="000C129F">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right w:val="none" w:sz="0" w:space="0" w:color="auto"/>
            </w:tcBorders>
          </w:tcPr>
          <w:p w14:paraId="08C07373" w14:textId="4E02C60E" w:rsidR="000C129F" w:rsidRPr="000C129F" w:rsidRDefault="000C129F" w:rsidP="00D345B6">
            <w:pPr>
              <w:jc w:val="center"/>
              <w:rPr>
                <w:rFonts w:eastAsia="Calibri" w:cstheme="minorHAnsi"/>
                <w:bCs w:val="0"/>
              </w:rPr>
            </w:pPr>
            <w:r w:rsidRPr="000C129F">
              <w:rPr>
                <w:rFonts w:eastAsia="Calibri" w:cstheme="minorHAnsi"/>
                <w:bCs w:val="0"/>
              </w:rPr>
              <w:t>Miasto</w:t>
            </w:r>
          </w:p>
        </w:tc>
        <w:tc>
          <w:tcPr>
            <w:tcW w:w="4395" w:type="dxa"/>
            <w:tcBorders>
              <w:top w:val="none" w:sz="0" w:space="0" w:color="auto"/>
              <w:left w:val="none" w:sz="0" w:space="0" w:color="auto"/>
              <w:bottom w:val="none" w:sz="0" w:space="0" w:color="auto"/>
              <w:right w:val="none" w:sz="0" w:space="0" w:color="auto"/>
            </w:tcBorders>
          </w:tcPr>
          <w:p w14:paraId="215D017A" w14:textId="772A4905" w:rsidR="000C129F" w:rsidRPr="000C129F"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Calibri" w:cstheme="minorHAnsi"/>
                <w:bCs w:val="0"/>
                <w:sz w:val="20"/>
                <w:szCs w:val="20"/>
              </w:rPr>
            </w:pPr>
            <w:r w:rsidRPr="000C129F">
              <w:rPr>
                <w:rFonts w:eastAsia="Calibri" w:cstheme="minorHAnsi"/>
                <w:bCs w:val="0"/>
                <w:sz w:val="20"/>
                <w:szCs w:val="20"/>
              </w:rPr>
              <w:t>Szpital</w:t>
            </w:r>
          </w:p>
        </w:tc>
        <w:tc>
          <w:tcPr>
            <w:tcW w:w="850" w:type="dxa"/>
            <w:tcBorders>
              <w:top w:val="none" w:sz="0" w:space="0" w:color="auto"/>
              <w:left w:val="none" w:sz="0" w:space="0" w:color="auto"/>
              <w:bottom w:val="none" w:sz="0" w:space="0" w:color="auto"/>
              <w:right w:val="none" w:sz="0" w:space="0" w:color="auto"/>
            </w:tcBorders>
            <w:hideMark/>
          </w:tcPr>
          <w:p w14:paraId="080E6487" w14:textId="77777777"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2B33378B" w14:textId="51FFA833"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2018</w:t>
            </w:r>
            <w:r>
              <w:rPr>
                <w:rFonts w:eastAsia="Times New Roman" w:cstheme="minorHAnsi"/>
                <w:sz w:val="20"/>
                <w:szCs w:val="20"/>
                <w:lang w:eastAsia="pl-PL"/>
              </w:rPr>
              <w:t xml:space="preserve"> r.</w:t>
            </w:r>
          </w:p>
        </w:tc>
        <w:tc>
          <w:tcPr>
            <w:tcW w:w="851" w:type="dxa"/>
            <w:tcBorders>
              <w:top w:val="none" w:sz="0" w:space="0" w:color="auto"/>
              <w:left w:val="none" w:sz="0" w:space="0" w:color="auto"/>
              <w:bottom w:val="none" w:sz="0" w:space="0" w:color="auto"/>
              <w:right w:val="none" w:sz="0" w:space="0" w:color="auto"/>
            </w:tcBorders>
          </w:tcPr>
          <w:p w14:paraId="66E69CEF" w14:textId="77777777"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381F5F51" w14:textId="19273DCC"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2019</w:t>
            </w:r>
            <w:r>
              <w:rPr>
                <w:rFonts w:eastAsia="Times New Roman" w:cstheme="minorHAnsi"/>
                <w:sz w:val="20"/>
                <w:szCs w:val="20"/>
                <w:lang w:eastAsia="pl-PL"/>
              </w:rPr>
              <w:t xml:space="preserve"> r.</w:t>
            </w:r>
          </w:p>
          <w:p w14:paraId="26988A88" w14:textId="77777777"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tc>
        <w:tc>
          <w:tcPr>
            <w:tcW w:w="992" w:type="dxa"/>
            <w:tcBorders>
              <w:top w:val="none" w:sz="0" w:space="0" w:color="auto"/>
              <w:left w:val="none" w:sz="0" w:space="0" w:color="auto"/>
              <w:bottom w:val="none" w:sz="0" w:space="0" w:color="auto"/>
              <w:right w:val="none" w:sz="0" w:space="0" w:color="auto"/>
            </w:tcBorders>
          </w:tcPr>
          <w:p w14:paraId="450750A8" w14:textId="77777777"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44AE2149" w14:textId="1D5E9A60"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2020</w:t>
            </w:r>
            <w:r>
              <w:rPr>
                <w:rFonts w:eastAsia="Times New Roman" w:cstheme="minorHAnsi"/>
                <w:sz w:val="20"/>
                <w:szCs w:val="20"/>
                <w:lang w:eastAsia="pl-PL"/>
              </w:rPr>
              <w:t xml:space="preserve"> r.</w:t>
            </w:r>
          </w:p>
        </w:tc>
        <w:tc>
          <w:tcPr>
            <w:tcW w:w="850" w:type="dxa"/>
            <w:tcBorders>
              <w:top w:val="none" w:sz="0" w:space="0" w:color="auto"/>
              <w:left w:val="none" w:sz="0" w:space="0" w:color="auto"/>
              <w:bottom w:val="none" w:sz="0" w:space="0" w:color="auto"/>
            </w:tcBorders>
          </w:tcPr>
          <w:p w14:paraId="673FC8B5" w14:textId="77777777"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1503A3C5" w14:textId="5F96CABD"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2021</w:t>
            </w:r>
            <w:r>
              <w:rPr>
                <w:rFonts w:eastAsia="Times New Roman" w:cstheme="minorHAnsi"/>
                <w:sz w:val="20"/>
                <w:szCs w:val="20"/>
                <w:lang w:eastAsia="pl-PL"/>
              </w:rPr>
              <w:t xml:space="preserve"> r.</w:t>
            </w:r>
          </w:p>
        </w:tc>
      </w:tr>
      <w:tr w:rsidR="000C129F" w:rsidRPr="007576A4" w14:paraId="0E09AD29" w14:textId="77777777" w:rsidTr="000C129F">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129" w:type="dxa"/>
          </w:tcPr>
          <w:p w14:paraId="0DA64C67" w14:textId="55EEEC12" w:rsidR="000C129F" w:rsidRPr="007576A4" w:rsidRDefault="000C129F" w:rsidP="00D345B6">
            <w:pPr>
              <w:jc w:val="center"/>
              <w:rPr>
                <w:rFonts w:eastAsia="Times New Roman" w:cstheme="minorHAnsi"/>
                <w:lang w:eastAsia="pl-PL"/>
              </w:rPr>
            </w:pPr>
            <w:r w:rsidRPr="007576A4">
              <w:rPr>
                <w:rFonts w:eastAsia="Times New Roman" w:cstheme="minorHAnsi"/>
                <w:bCs w:val="0"/>
                <w:sz w:val="20"/>
                <w:szCs w:val="20"/>
                <w:lang w:eastAsia="pl-PL"/>
              </w:rPr>
              <w:t>Zabrze</w:t>
            </w:r>
          </w:p>
        </w:tc>
        <w:tc>
          <w:tcPr>
            <w:tcW w:w="4395" w:type="dxa"/>
            <w:hideMark/>
          </w:tcPr>
          <w:p w14:paraId="0A5DA40D" w14:textId="642EBFA1" w:rsidR="000C129F" w:rsidRPr="007576A4" w:rsidRDefault="000C129F" w:rsidP="000C129F">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sz w:val="20"/>
                <w:szCs w:val="20"/>
                <w:lang w:eastAsia="pl-PL"/>
              </w:rPr>
              <w:t>Śląskie Centrum Chorób Serca</w:t>
            </w:r>
          </w:p>
        </w:tc>
        <w:tc>
          <w:tcPr>
            <w:tcW w:w="850" w:type="dxa"/>
            <w:hideMark/>
          </w:tcPr>
          <w:p w14:paraId="456B3973"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27</w:t>
            </w:r>
          </w:p>
        </w:tc>
        <w:tc>
          <w:tcPr>
            <w:tcW w:w="851" w:type="dxa"/>
            <w:hideMark/>
          </w:tcPr>
          <w:p w14:paraId="3D87C97E"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36</w:t>
            </w:r>
          </w:p>
        </w:tc>
        <w:tc>
          <w:tcPr>
            <w:tcW w:w="992" w:type="dxa"/>
          </w:tcPr>
          <w:p w14:paraId="1D49C303"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28</w:t>
            </w:r>
          </w:p>
          <w:p w14:paraId="31CB1492"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p>
        </w:tc>
        <w:tc>
          <w:tcPr>
            <w:tcW w:w="850" w:type="dxa"/>
            <w:hideMark/>
          </w:tcPr>
          <w:p w14:paraId="56E0EDA5"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vertAlign w:val="superscript"/>
                <w:lang w:eastAsia="pl-PL"/>
              </w:rPr>
            </w:pPr>
            <w:r w:rsidRPr="007576A4">
              <w:rPr>
                <w:rFonts w:eastAsia="Times New Roman" w:cstheme="minorHAnsi"/>
                <w:sz w:val="20"/>
                <w:szCs w:val="20"/>
                <w:lang w:eastAsia="pl-PL"/>
              </w:rPr>
              <w:t>41</w:t>
            </w:r>
            <w:r w:rsidRPr="007576A4">
              <w:rPr>
                <w:rFonts w:eastAsia="Times New Roman" w:cstheme="minorHAnsi"/>
                <w:sz w:val="20"/>
                <w:szCs w:val="20"/>
                <w:vertAlign w:val="superscript"/>
                <w:lang w:eastAsia="pl-PL"/>
              </w:rPr>
              <w:t>2</w:t>
            </w:r>
          </w:p>
        </w:tc>
      </w:tr>
      <w:tr w:rsidR="000C129F" w:rsidRPr="007576A4" w14:paraId="60BD9270" w14:textId="77777777" w:rsidTr="000C129F">
        <w:trPr>
          <w:trHeight w:val="487"/>
        </w:trPr>
        <w:tc>
          <w:tcPr>
            <w:cnfStyle w:val="001000000000" w:firstRow="0" w:lastRow="0" w:firstColumn="1" w:lastColumn="0" w:oddVBand="0" w:evenVBand="0" w:oddHBand="0" w:evenHBand="0" w:firstRowFirstColumn="0" w:firstRowLastColumn="0" w:lastRowFirstColumn="0" w:lastRowLastColumn="0"/>
            <w:tcW w:w="1129" w:type="dxa"/>
          </w:tcPr>
          <w:p w14:paraId="7EAAEF1F" w14:textId="41263F6A" w:rsidR="000C129F" w:rsidRPr="007576A4" w:rsidRDefault="000C129F" w:rsidP="00D345B6">
            <w:pPr>
              <w:jc w:val="center"/>
              <w:rPr>
                <w:rFonts w:eastAsia="Times New Roman" w:cstheme="minorHAnsi"/>
                <w:lang w:eastAsia="pl-PL"/>
              </w:rPr>
            </w:pPr>
            <w:r w:rsidRPr="007576A4">
              <w:rPr>
                <w:rFonts w:eastAsia="Times New Roman" w:cstheme="minorHAnsi"/>
                <w:bCs w:val="0"/>
                <w:sz w:val="20"/>
                <w:szCs w:val="20"/>
                <w:lang w:eastAsia="pl-PL"/>
              </w:rPr>
              <w:t>Szczecin-Zdunowo</w:t>
            </w:r>
          </w:p>
        </w:tc>
        <w:tc>
          <w:tcPr>
            <w:tcW w:w="4395" w:type="dxa"/>
            <w:hideMark/>
          </w:tcPr>
          <w:p w14:paraId="2444A5AF" w14:textId="26A7F426" w:rsidR="000C129F" w:rsidRPr="007576A4" w:rsidRDefault="000C129F" w:rsidP="000C129F">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sz w:val="20"/>
                <w:szCs w:val="20"/>
                <w:lang w:eastAsia="pl-PL"/>
              </w:rPr>
              <w:t>Szpital Specjalistyczny im. A. Sokołowskiego</w:t>
            </w:r>
          </w:p>
        </w:tc>
        <w:tc>
          <w:tcPr>
            <w:tcW w:w="850" w:type="dxa"/>
            <w:hideMark/>
          </w:tcPr>
          <w:p w14:paraId="7894EF5B" w14:textId="77777777" w:rsidR="000C129F" w:rsidRPr="007576A4" w:rsidRDefault="000C129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10</w:t>
            </w:r>
          </w:p>
        </w:tc>
        <w:tc>
          <w:tcPr>
            <w:tcW w:w="851" w:type="dxa"/>
            <w:hideMark/>
          </w:tcPr>
          <w:p w14:paraId="04AF6C86" w14:textId="77777777" w:rsidR="000C129F" w:rsidRPr="007576A4" w:rsidRDefault="000C129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7</w:t>
            </w:r>
          </w:p>
        </w:tc>
        <w:tc>
          <w:tcPr>
            <w:tcW w:w="992" w:type="dxa"/>
            <w:hideMark/>
          </w:tcPr>
          <w:p w14:paraId="58E30AE6" w14:textId="77777777" w:rsidR="000C129F" w:rsidRPr="007576A4" w:rsidRDefault="000C129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7</w:t>
            </w:r>
          </w:p>
        </w:tc>
        <w:tc>
          <w:tcPr>
            <w:tcW w:w="850" w:type="dxa"/>
            <w:hideMark/>
          </w:tcPr>
          <w:p w14:paraId="1925F891" w14:textId="77777777" w:rsidR="000C129F" w:rsidRPr="007576A4" w:rsidRDefault="000C129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4</w:t>
            </w:r>
          </w:p>
        </w:tc>
      </w:tr>
      <w:tr w:rsidR="000C129F" w:rsidRPr="007576A4" w14:paraId="3AE2EB63" w14:textId="77777777" w:rsidTr="000C129F">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129" w:type="dxa"/>
          </w:tcPr>
          <w:p w14:paraId="6FCA359E" w14:textId="5B054717" w:rsidR="000C129F" w:rsidRPr="007576A4" w:rsidRDefault="000C129F" w:rsidP="00D345B6">
            <w:pPr>
              <w:jc w:val="center"/>
              <w:rPr>
                <w:rFonts w:eastAsia="Times New Roman" w:cstheme="minorHAnsi"/>
                <w:lang w:eastAsia="pl-PL"/>
              </w:rPr>
            </w:pPr>
            <w:r w:rsidRPr="007576A4">
              <w:rPr>
                <w:rFonts w:eastAsia="Times New Roman" w:cstheme="minorHAnsi"/>
                <w:bCs w:val="0"/>
                <w:sz w:val="20"/>
                <w:szCs w:val="20"/>
                <w:lang w:eastAsia="pl-PL"/>
              </w:rPr>
              <w:t>Poznań</w:t>
            </w:r>
          </w:p>
        </w:tc>
        <w:tc>
          <w:tcPr>
            <w:tcW w:w="4395" w:type="dxa"/>
            <w:hideMark/>
          </w:tcPr>
          <w:p w14:paraId="63A7C2A1" w14:textId="12704DB1" w:rsidR="000C129F" w:rsidRPr="007576A4" w:rsidRDefault="000C129F" w:rsidP="000C129F">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sz w:val="20"/>
                <w:szCs w:val="20"/>
                <w:lang w:eastAsia="pl-PL"/>
              </w:rPr>
              <w:t>Szpital Kliniczny Przemienienia Pańskiego UM im. K. Marcinkowskiego</w:t>
            </w:r>
          </w:p>
        </w:tc>
        <w:tc>
          <w:tcPr>
            <w:tcW w:w="850" w:type="dxa"/>
            <w:hideMark/>
          </w:tcPr>
          <w:p w14:paraId="35E28291"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2</w:t>
            </w:r>
          </w:p>
        </w:tc>
        <w:tc>
          <w:tcPr>
            <w:tcW w:w="851" w:type="dxa"/>
            <w:hideMark/>
          </w:tcPr>
          <w:p w14:paraId="4DB7B39D"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2</w:t>
            </w:r>
          </w:p>
        </w:tc>
        <w:tc>
          <w:tcPr>
            <w:tcW w:w="992" w:type="dxa"/>
            <w:hideMark/>
          </w:tcPr>
          <w:p w14:paraId="1B727E0E"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w:t>
            </w:r>
          </w:p>
        </w:tc>
        <w:tc>
          <w:tcPr>
            <w:tcW w:w="850" w:type="dxa"/>
            <w:hideMark/>
          </w:tcPr>
          <w:p w14:paraId="125AA7C5"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w:t>
            </w:r>
          </w:p>
        </w:tc>
      </w:tr>
      <w:tr w:rsidR="000C129F" w:rsidRPr="007576A4" w14:paraId="20EFAC54" w14:textId="77777777" w:rsidTr="000C129F">
        <w:trPr>
          <w:trHeight w:val="487"/>
        </w:trPr>
        <w:tc>
          <w:tcPr>
            <w:cnfStyle w:val="001000000000" w:firstRow="0" w:lastRow="0" w:firstColumn="1" w:lastColumn="0" w:oddVBand="0" w:evenVBand="0" w:oddHBand="0" w:evenHBand="0" w:firstRowFirstColumn="0" w:firstRowLastColumn="0" w:lastRowFirstColumn="0" w:lastRowLastColumn="0"/>
            <w:tcW w:w="1129" w:type="dxa"/>
          </w:tcPr>
          <w:p w14:paraId="3892BA0A" w14:textId="2A6CFE3F" w:rsidR="000C129F" w:rsidRPr="007576A4" w:rsidRDefault="000C129F" w:rsidP="00D345B6">
            <w:pPr>
              <w:jc w:val="center"/>
              <w:rPr>
                <w:rFonts w:eastAsia="Times New Roman" w:cstheme="minorHAnsi"/>
                <w:lang w:eastAsia="pl-PL"/>
              </w:rPr>
            </w:pPr>
            <w:r w:rsidRPr="007576A4">
              <w:rPr>
                <w:rFonts w:eastAsia="Times New Roman" w:cstheme="minorHAnsi"/>
                <w:bCs w:val="0"/>
                <w:sz w:val="20"/>
                <w:szCs w:val="20"/>
                <w:lang w:eastAsia="pl-PL"/>
              </w:rPr>
              <w:t>Gdańsk</w:t>
            </w:r>
          </w:p>
        </w:tc>
        <w:tc>
          <w:tcPr>
            <w:tcW w:w="4395" w:type="dxa"/>
            <w:hideMark/>
          </w:tcPr>
          <w:p w14:paraId="2E6CFEFF" w14:textId="216A0805" w:rsidR="000C129F" w:rsidRPr="007576A4" w:rsidRDefault="000C129F" w:rsidP="000C129F">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sz w:val="20"/>
                <w:szCs w:val="20"/>
                <w:lang w:eastAsia="pl-PL"/>
              </w:rPr>
              <w:t>Uniwersyteckie Centrum Kliniczne</w:t>
            </w:r>
          </w:p>
        </w:tc>
        <w:tc>
          <w:tcPr>
            <w:tcW w:w="850" w:type="dxa"/>
            <w:hideMark/>
          </w:tcPr>
          <w:p w14:paraId="267F41CC" w14:textId="77777777" w:rsidR="000C129F" w:rsidRPr="007576A4" w:rsidRDefault="000C129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4</w:t>
            </w:r>
          </w:p>
        </w:tc>
        <w:tc>
          <w:tcPr>
            <w:tcW w:w="851" w:type="dxa"/>
            <w:hideMark/>
          </w:tcPr>
          <w:p w14:paraId="7B0BFBAF" w14:textId="77777777" w:rsidR="000C129F" w:rsidRPr="007576A4" w:rsidRDefault="000C129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12</w:t>
            </w:r>
          </w:p>
        </w:tc>
        <w:tc>
          <w:tcPr>
            <w:tcW w:w="992" w:type="dxa"/>
            <w:hideMark/>
          </w:tcPr>
          <w:p w14:paraId="15C35AD8" w14:textId="77777777" w:rsidR="000C129F" w:rsidRPr="007576A4" w:rsidRDefault="000C129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vertAlign w:val="superscript"/>
                <w:lang w:eastAsia="pl-PL"/>
              </w:rPr>
            </w:pPr>
            <w:r w:rsidRPr="007576A4">
              <w:rPr>
                <w:rFonts w:eastAsia="Times New Roman" w:cstheme="minorHAnsi"/>
                <w:bCs/>
                <w:sz w:val="20"/>
                <w:szCs w:val="20"/>
                <w:lang w:eastAsia="pl-PL"/>
              </w:rPr>
              <w:t>16</w:t>
            </w:r>
            <w:r w:rsidRPr="007576A4">
              <w:rPr>
                <w:rFonts w:eastAsia="Times New Roman" w:cstheme="minorHAnsi"/>
                <w:bCs/>
                <w:sz w:val="20"/>
                <w:szCs w:val="20"/>
                <w:vertAlign w:val="superscript"/>
                <w:lang w:eastAsia="pl-PL"/>
              </w:rPr>
              <w:t>1</w:t>
            </w:r>
          </w:p>
        </w:tc>
        <w:tc>
          <w:tcPr>
            <w:tcW w:w="850" w:type="dxa"/>
            <w:hideMark/>
          </w:tcPr>
          <w:p w14:paraId="0280C419" w14:textId="77777777" w:rsidR="000C129F" w:rsidRPr="007576A4" w:rsidRDefault="000C129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23</w:t>
            </w:r>
          </w:p>
        </w:tc>
      </w:tr>
      <w:tr w:rsidR="000C129F" w:rsidRPr="007576A4" w14:paraId="0EF98E63" w14:textId="77777777" w:rsidTr="00D345B6">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5524" w:type="dxa"/>
            <w:gridSpan w:val="2"/>
          </w:tcPr>
          <w:p w14:paraId="25B2E3AB" w14:textId="0D77313B" w:rsidR="000C129F" w:rsidRPr="007576A4" w:rsidRDefault="000C129F" w:rsidP="000C129F">
            <w:pPr>
              <w:jc w:val="right"/>
              <w:rPr>
                <w:rFonts w:eastAsia="Times New Roman" w:cstheme="minorHAnsi"/>
                <w:sz w:val="20"/>
                <w:szCs w:val="20"/>
                <w:lang w:eastAsia="pl-PL"/>
              </w:rPr>
            </w:pPr>
            <w:r w:rsidRPr="007576A4">
              <w:rPr>
                <w:rFonts w:eastAsia="Times New Roman" w:cstheme="minorHAnsi"/>
                <w:sz w:val="20"/>
                <w:szCs w:val="20"/>
                <w:lang w:eastAsia="pl-PL"/>
              </w:rPr>
              <w:t>OGÓŁEM</w:t>
            </w:r>
          </w:p>
        </w:tc>
        <w:tc>
          <w:tcPr>
            <w:tcW w:w="850" w:type="dxa"/>
            <w:hideMark/>
          </w:tcPr>
          <w:p w14:paraId="5AD4D6BC"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b/>
                <w:bCs/>
                <w:sz w:val="20"/>
                <w:szCs w:val="20"/>
                <w:lang w:eastAsia="pl-PL"/>
              </w:rPr>
              <w:t>43</w:t>
            </w:r>
          </w:p>
        </w:tc>
        <w:tc>
          <w:tcPr>
            <w:tcW w:w="851" w:type="dxa"/>
            <w:hideMark/>
          </w:tcPr>
          <w:p w14:paraId="323ECC4E"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b/>
                <w:bCs/>
                <w:sz w:val="20"/>
                <w:szCs w:val="20"/>
                <w:lang w:eastAsia="pl-PL"/>
              </w:rPr>
              <w:t>57</w:t>
            </w:r>
          </w:p>
        </w:tc>
        <w:tc>
          <w:tcPr>
            <w:tcW w:w="992" w:type="dxa"/>
            <w:hideMark/>
          </w:tcPr>
          <w:p w14:paraId="2E30964B"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b/>
                <w:bCs/>
                <w:sz w:val="20"/>
                <w:szCs w:val="20"/>
                <w:lang w:eastAsia="pl-PL"/>
              </w:rPr>
              <w:t>51</w:t>
            </w:r>
          </w:p>
        </w:tc>
        <w:tc>
          <w:tcPr>
            <w:tcW w:w="850" w:type="dxa"/>
            <w:hideMark/>
          </w:tcPr>
          <w:p w14:paraId="19027970"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b/>
                <w:bCs/>
                <w:sz w:val="20"/>
                <w:szCs w:val="20"/>
                <w:lang w:eastAsia="pl-PL"/>
              </w:rPr>
              <w:t>68</w:t>
            </w:r>
          </w:p>
        </w:tc>
      </w:tr>
    </w:tbl>
    <w:p w14:paraId="70B3C803" w14:textId="62674FCC" w:rsidR="006F61BC" w:rsidRDefault="00A21CA6" w:rsidP="001A6D42">
      <w:pPr>
        <w:spacing w:before="0" w:after="0" w:line="240" w:lineRule="auto"/>
        <w:jc w:val="both"/>
        <w:rPr>
          <w:rFonts w:ascii="Arial" w:eastAsia="Times New Roman" w:hAnsi="Arial" w:cs="Arial"/>
          <w:bCs/>
          <w:sz w:val="18"/>
          <w:szCs w:val="18"/>
        </w:rPr>
      </w:pPr>
      <w:r w:rsidRPr="002849F3">
        <w:rPr>
          <w:rFonts w:ascii="Arial" w:eastAsia="Times New Roman" w:hAnsi="Arial" w:cs="Arial"/>
          <w:bCs/>
          <w:sz w:val="18"/>
          <w:szCs w:val="18"/>
          <w:vertAlign w:val="superscript"/>
        </w:rPr>
        <w:t>1</w:t>
      </w:r>
      <w:r>
        <w:rPr>
          <w:rFonts w:ascii="Arial" w:eastAsia="Times New Roman" w:hAnsi="Arial" w:cs="Arial"/>
          <w:bCs/>
          <w:sz w:val="18"/>
          <w:szCs w:val="18"/>
          <w:vertAlign w:val="superscript"/>
        </w:rPr>
        <w:t xml:space="preserve"> </w:t>
      </w:r>
      <w:r w:rsidR="00D345B6">
        <w:rPr>
          <w:rFonts w:ascii="Arial" w:eastAsia="Times New Roman" w:hAnsi="Arial" w:cs="Arial"/>
          <w:bCs/>
          <w:sz w:val="18"/>
          <w:szCs w:val="18"/>
        </w:rPr>
        <w:t>P</w:t>
      </w:r>
      <w:r w:rsidRPr="002849F3">
        <w:rPr>
          <w:rFonts w:ascii="Arial" w:eastAsia="Times New Roman" w:hAnsi="Arial" w:cs="Arial"/>
          <w:bCs/>
          <w:sz w:val="18"/>
          <w:szCs w:val="18"/>
        </w:rPr>
        <w:t>łuca pobrane od jednego dawcy przeszczepione dwóm biorcom</w:t>
      </w:r>
      <w:r w:rsidR="00D345B6">
        <w:rPr>
          <w:rFonts w:ascii="Arial" w:eastAsia="Times New Roman" w:hAnsi="Arial" w:cs="Arial"/>
          <w:bCs/>
          <w:sz w:val="18"/>
          <w:szCs w:val="18"/>
        </w:rPr>
        <w:t>.</w:t>
      </w:r>
      <w:r w:rsidRPr="002849F3">
        <w:rPr>
          <w:rFonts w:ascii="Arial" w:eastAsia="Times New Roman" w:hAnsi="Arial" w:cs="Arial"/>
          <w:bCs/>
          <w:sz w:val="18"/>
          <w:szCs w:val="18"/>
        </w:rPr>
        <w:t xml:space="preserve"> </w:t>
      </w:r>
    </w:p>
    <w:p w14:paraId="16D8377F" w14:textId="420BB2E4" w:rsidR="00A21CA6" w:rsidRPr="002849F3" w:rsidRDefault="00A21CA6" w:rsidP="001A6D42">
      <w:pPr>
        <w:spacing w:before="0" w:after="0" w:line="240" w:lineRule="auto"/>
        <w:jc w:val="both"/>
        <w:rPr>
          <w:rFonts w:ascii="Arial" w:eastAsia="Times New Roman" w:hAnsi="Arial" w:cs="Arial"/>
          <w:bCs/>
          <w:sz w:val="18"/>
          <w:szCs w:val="18"/>
        </w:rPr>
      </w:pPr>
      <w:r w:rsidRPr="002849F3">
        <w:rPr>
          <w:rFonts w:ascii="Arial" w:eastAsia="Times New Roman" w:hAnsi="Arial" w:cs="Arial"/>
          <w:bCs/>
          <w:sz w:val="18"/>
          <w:szCs w:val="18"/>
          <w:vertAlign w:val="superscript"/>
        </w:rPr>
        <w:t>2</w:t>
      </w:r>
      <w:r>
        <w:rPr>
          <w:rFonts w:ascii="Arial" w:eastAsia="Times New Roman" w:hAnsi="Arial" w:cs="Arial"/>
          <w:bCs/>
          <w:sz w:val="18"/>
          <w:szCs w:val="18"/>
          <w:vertAlign w:val="superscript"/>
        </w:rPr>
        <w:t xml:space="preserve"> </w:t>
      </w:r>
      <w:r w:rsidR="00D345B6">
        <w:rPr>
          <w:rFonts w:ascii="Arial" w:eastAsia="Times New Roman" w:hAnsi="Arial" w:cs="Arial"/>
          <w:bCs/>
          <w:sz w:val="18"/>
          <w:szCs w:val="18"/>
        </w:rPr>
        <w:t>P</w:t>
      </w:r>
      <w:r w:rsidRPr="002849F3">
        <w:rPr>
          <w:rFonts w:ascii="Arial" w:eastAsia="Times New Roman" w:hAnsi="Arial" w:cs="Arial"/>
          <w:bCs/>
          <w:sz w:val="18"/>
          <w:szCs w:val="18"/>
        </w:rPr>
        <w:t>łuca przeszczepione jednoczasowo z nerką</w:t>
      </w:r>
      <w:r w:rsidR="00D345B6">
        <w:rPr>
          <w:rFonts w:ascii="Arial" w:eastAsia="Times New Roman" w:hAnsi="Arial" w:cs="Arial"/>
          <w:bCs/>
          <w:sz w:val="18"/>
          <w:szCs w:val="18"/>
        </w:rPr>
        <w:t>.</w:t>
      </w:r>
    </w:p>
    <w:p w14:paraId="7FD5BA35" w14:textId="3798B220" w:rsidR="00A21CA6" w:rsidRPr="00176AAC" w:rsidRDefault="00A21CA6" w:rsidP="00A21CA6">
      <w:pPr>
        <w:spacing w:before="360" w:after="360" w:line="240" w:lineRule="auto"/>
        <w:jc w:val="both"/>
        <w:rPr>
          <w:rFonts w:ascii="Arial" w:eastAsia="Times New Roman" w:hAnsi="Arial" w:cs="Arial"/>
          <w:b/>
        </w:rPr>
      </w:pPr>
      <w:r w:rsidRPr="00176AAC">
        <w:rPr>
          <w:rFonts w:ascii="Arial" w:eastAsia="Times New Roman" w:hAnsi="Arial" w:cs="Arial"/>
          <w:b/>
        </w:rPr>
        <w:lastRenderedPageBreak/>
        <w:t>Przeszczepianie narządów od dawców żywych</w:t>
      </w:r>
    </w:p>
    <w:p w14:paraId="45557080" w14:textId="6DE81CDF" w:rsidR="00A21CA6" w:rsidRPr="001A6D42" w:rsidRDefault="00A21CA6" w:rsidP="001A6D42">
      <w:pPr>
        <w:jc w:val="both"/>
      </w:pPr>
      <w:r w:rsidRPr="001A6D42">
        <w:t>W 2021</w:t>
      </w:r>
      <w:r w:rsidR="000D44ED" w:rsidRPr="001A6D42">
        <w:t xml:space="preserve"> </w:t>
      </w:r>
      <w:r w:rsidRPr="001A6D42">
        <w:t xml:space="preserve">r. liczba przeszczepień nerek pobranych od żywych dawców wyniosła 44 (13 więcej niż </w:t>
      </w:r>
      <w:r w:rsidR="008F5E8D" w:rsidRPr="001A6D42">
        <w:br/>
      </w:r>
      <w:r w:rsidRPr="001A6D42">
        <w:t>w 2020</w:t>
      </w:r>
      <w:r w:rsidR="008F5E8D" w:rsidRPr="001A6D42">
        <w:t> </w:t>
      </w:r>
      <w:r w:rsidRPr="001A6D42">
        <w:t xml:space="preserve">r.). Najwięcej przeszczepień (12) wykonano w Szpitalu Klinicznym Dzieciątka Jezus </w:t>
      </w:r>
      <w:r w:rsidR="008F5E8D" w:rsidRPr="001A6D42">
        <w:br/>
      </w:r>
      <w:r w:rsidRPr="001A6D42">
        <w:t xml:space="preserve">w Warszawie, w Centrum Zdrowia Dziecka w Warszawie (pobrania w CSK WUM) wykonano 9 takich zabiegów, w CSK WUM wykonano 8 przeszczepień . </w:t>
      </w:r>
    </w:p>
    <w:p w14:paraId="79C9B20B" w14:textId="08FA6746" w:rsidR="00A21CA6" w:rsidRPr="001A6D42" w:rsidRDefault="00A21CA6" w:rsidP="001A6D42">
      <w:pPr>
        <w:jc w:val="both"/>
      </w:pPr>
      <w:r w:rsidRPr="001A6D42">
        <w:t>Liczba przeszczepień fragmentów wątroby od żywych dawców wykonanych w CZD w Warszawie (pobranie w CSK WUM) wyniosła 20 (Ryc. 18).</w:t>
      </w:r>
    </w:p>
    <w:p w14:paraId="49C03E24" w14:textId="4A8873FB" w:rsidR="00A21CA6" w:rsidRPr="00176AAC" w:rsidRDefault="00A21CA6" w:rsidP="00A21CA6">
      <w:pPr>
        <w:spacing w:before="360" w:after="360" w:line="240" w:lineRule="auto"/>
        <w:jc w:val="both"/>
        <w:rPr>
          <w:rFonts w:ascii="Arial" w:eastAsia="Times New Roman" w:hAnsi="Arial" w:cs="Arial"/>
          <w:b/>
        </w:rPr>
      </w:pPr>
      <w:r>
        <w:rPr>
          <w:rFonts w:ascii="Arial" w:eastAsia="Times New Roman" w:hAnsi="Arial" w:cs="Arial"/>
          <w:b/>
        </w:rPr>
        <w:t>Ryc.</w:t>
      </w:r>
      <w:r w:rsidRPr="00176AAC">
        <w:rPr>
          <w:rFonts w:ascii="Arial" w:eastAsia="Times New Roman" w:hAnsi="Arial" w:cs="Arial"/>
          <w:b/>
        </w:rPr>
        <w:t xml:space="preserve"> </w:t>
      </w:r>
      <w:r>
        <w:rPr>
          <w:rFonts w:ascii="Arial" w:eastAsia="Times New Roman" w:hAnsi="Arial" w:cs="Arial"/>
          <w:b/>
        </w:rPr>
        <w:t>18</w:t>
      </w:r>
      <w:r w:rsidRPr="00176AAC">
        <w:rPr>
          <w:rFonts w:ascii="Arial" w:eastAsia="Times New Roman" w:hAnsi="Arial" w:cs="Arial"/>
          <w:b/>
        </w:rPr>
        <w:t>. Przeszczepianie nerek i wątroby od żywych dawców w latach 201</w:t>
      </w:r>
      <w:r>
        <w:rPr>
          <w:rFonts w:ascii="Arial" w:eastAsia="Times New Roman" w:hAnsi="Arial" w:cs="Arial"/>
          <w:b/>
        </w:rPr>
        <w:t>8</w:t>
      </w:r>
      <w:r w:rsidR="00867A3C" w:rsidRPr="00867A3C">
        <w:rPr>
          <w:rFonts w:ascii="Arial" w:eastAsia="Times New Roman" w:hAnsi="Arial" w:cs="Arial"/>
          <w:b/>
        </w:rPr>
        <w:t>–</w:t>
      </w:r>
      <w:r w:rsidRPr="00176AAC">
        <w:rPr>
          <w:rFonts w:ascii="Arial" w:eastAsia="Times New Roman" w:hAnsi="Arial" w:cs="Arial"/>
          <w:b/>
        </w:rPr>
        <w:t>2021</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432"/>
        <w:gridCol w:w="1659"/>
        <w:gridCol w:w="1659"/>
        <w:gridCol w:w="1659"/>
        <w:gridCol w:w="1655"/>
      </w:tblGrid>
      <w:tr w:rsidR="00A21CA6" w:rsidRPr="008F5E8D" w14:paraId="281F8E39" w14:textId="77777777" w:rsidTr="008F5E8D">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342" w:type="pct"/>
            <w:tcBorders>
              <w:top w:val="none" w:sz="0" w:space="0" w:color="auto"/>
              <w:bottom w:val="none" w:sz="0" w:space="0" w:color="auto"/>
              <w:right w:val="none" w:sz="0" w:space="0" w:color="auto"/>
            </w:tcBorders>
          </w:tcPr>
          <w:p w14:paraId="6F1CC584" w14:textId="77777777" w:rsidR="00A21CA6" w:rsidRPr="008F5E8D" w:rsidRDefault="00A21CA6" w:rsidP="00D345B6">
            <w:pPr>
              <w:spacing w:after="120"/>
              <w:jc w:val="center"/>
              <w:rPr>
                <w:rFonts w:ascii="Arial" w:eastAsia="Times New Roman" w:hAnsi="Arial" w:cs="Arial"/>
                <w:bCs w:val="0"/>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915" w:type="pct"/>
            <w:tcBorders>
              <w:top w:val="none" w:sz="0" w:space="0" w:color="auto"/>
              <w:left w:val="none" w:sz="0" w:space="0" w:color="auto"/>
              <w:bottom w:val="none" w:sz="0" w:space="0" w:color="auto"/>
              <w:right w:val="none" w:sz="0" w:space="0" w:color="auto"/>
            </w:tcBorders>
            <w:hideMark/>
          </w:tcPr>
          <w:p w14:paraId="3DD23C02" w14:textId="07E64A20" w:rsidR="00A21CA6" w:rsidRPr="008F5E8D" w:rsidRDefault="00A21CA6" w:rsidP="00D345B6">
            <w:pPr>
              <w:spacing w:after="120"/>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2018</w:t>
            </w:r>
            <w:r w:rsidR="00867A3C">
              <w:rPr>
                <w:rFonts w:ascii="Arial" w:eastAsia="Times New Roman" w:hAnsi="Arial" w:cs="Arial"/>
                <w:bCs w:val="0"/>
                <w:sz w:val="20"/>
                <w:szCs w:val="20"/>
                <w:lang w:eastAsia="pl-PL"/>
              </w:rPr>
              <w:t xml:space="preserve"> r.</w:t>
            </w:r>
          </w:p>
        </w:tc>
        <w:tc>
          <w:tcPr>
            <w:tcW w:w="915" w:type="pct"/>
            <w:tcBorders>
              <w:top w:val="none" w:sz="0" w:space="0" w:color="auto"/>
              <w:left w:val="none" w:sz="0" w:space="0" w:color="auto"/>
              <w:bottom w:val="none" w:sz="0" w:space="0" w:color="auto"/>
              <w:right w:val="none" w:sz="0" w:space="0" w:color="auto"/>
            </w:tcBorders>
            <w:hideMark/>
          </w:tcPr>
          <w:p w14:paraId="4554F7A9" w14:textId="0157B549" w:rsidR="00A21CA6" w:rsidRPr="008F5E8D" w:rsidRDefault="00A21CA6" w:rsidP="00D345B6">
            <w:pPr>
              <w:spacing w:after="1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2019</w:t>
            </w:r>
            <w:r w:rsidR="00867A3C">
              <w:rPr>
                <w:rFonts w:ascii="Arial" w:eastAsia="Times New Roman" w:hAnsi="Arial" w:cs="Arial"/>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915" w:type="pct"/>
            <w:tcBorders>
              <w:top w:val="none" w:sz="0" w:space="0" w:color="auto"/>
              <w:left w:val="none" w:sz="0" w:space="0" w:color="auto"/>
              <w:bottom w:val="none" w:sz="0" w:space="0" w:color="auto"/>
              <w:right w:val="none" w:sz="0" w:space="0" w:color="auto"/>
            </w:tcBorders>
            <w:hideMark/>
          </w:tcPr>
          <w:p w14:paraId="67ADED8D" w14:textId="3C3E7363" w:rsidR="00A21CA6" w:rsidRPr="008F5E8D" w:rsidRDefault="00A21CA6" w:rsidP="00D345B6">
            <w:pPr>
              <w:spacing w:after="120"/>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2020</w:t>
            </w:r>
            <w:r w:rsidR="00867A3C">
              <w:rPr>
                <w:rFonts w:ascii="Arial" w:eastAsia="Times New Roman" w:hAnsi="Arial" w:cs="Arial"/>
                <w:bCs w:val="0"/>
                <w:sz w:val="20"/>
                <w:szCs w:val="20"/>
                <w:lang w:eastAsia="pl-PL"/>
              </w:rPr>
              <w:t xml:space="preserve"> r.</w:t>
            </w:r>
          </w:p>
        </w:tc>
        <w:tc>
          <w:tcPr>
            <w:cnfStyle w:val="000100000000" w:firstRow="0" w:lastRow="0" w:firstColumn="0" w:lastColumn="1" w:oddVBand="0" w:evenVBand="0" w:oddHBand="0" w:evenHBand="0" w:firstRowFirstColumn="0" w:firstRowLastColumn="0" w:lastRowFirstColumn="0" w:lastRowLastColumn="0"/>
            <w:tcW w:w="915" w:type="pct"/>
            <w:tcBorders>
              <w:top w:val="none" w:sz="0" w:space="0" w:color="auto"/>
              <w:left w:val="none" w:sz="0" w:space="0" w:color="auto"/>
              <w:bottom w:val="none" w:sz="0" w:space="0" w:color="auto"/>
            </w:tcBorders>
            <w:hideMark/>
          </w:tcPr>
          <w:p w14:paraId="167F2E4A" w14:textId="2C0E1ED2" w:rsidR="00A21CA6" w:rsidRPr="008F5E8D" w:rsidRDefault="00A21CA6" w:rsidP="00D345B6">
            <w:pPr>
              <w:spacing w:after="120"/>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2021</w:t>
            </w:r>
            <w:r w:rsidR="00867A3C">
              <w:rPr>
                <w:rFonts w:ascii="Arial" w:eastAsia="Times New Roman" w:hAnsi="Arial" w:cs="Arial"/>
                <w:bCs w:val="0"/>
                <w:sz w:val="20"/>
                <w:szCs w:val="20"/>
                <w:lang w:eastAsia="pl-PL"/>
              </w:rPr>
              <w:t xml:space="preserve"> r.</w:t>
            </w:r>
          </w:p>
        </w:tc>
      </w:tr>
      <w:tr w:rsidR="00A21CA6" w:rsidRPr="008F5E8D" w14:paraId="20FC2DCF" w14:textId="77777777" w:rsidTr="008F5E8D">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342" w:type="pct"/>
            <w:hideMark/>
          </w:tcPr>
          <w:p w14:paraId="5D9FE32B" w14:textId="77777777" w:rsidR="00A21CA6" w:rsidRPr="008F5E8D" w:rsidRDefault="00A21CA6" w:rsidP="000C129F">
            <w:pPr>
              <w:rPr>
                <w:rFonts w:ascii="Arial" w:eastAsia="Times New Roman" w:hAnsi="Arial" w:cs="Arial"/>
                <w:b w:val="0"/>
                <w:sz w:val="20"/>
                <w:szCs w:val="20"/>
                <w:lang w:eastAsia="pl-PL"/>
              </w:rPr>
            </w:pPr>
            <w:r w:rsidRPr="008F5E8D">
              <w:rPr>
                <w:rFonts w:ascii="Arial" w:eastAsia="Times New Roman" w:hAnsi="Arial" w:cs="Arial"/>
                <w:b w:val="0"/>
                <w:sz w:val="20"/>
                <w:szCs w:val="20"/>
                <w:lang w:eastAsia="pl-PL"/>
              </w:rPr>
              <w:t>Nerki</w:t>
            </w:r>
          </w:p>
        </w:tc>
        <w:tc>
          <w:tcPr>
            <w:cnfStyle w:val="000010000000" w:firstRow="0" w:lastRow="0" w:firstColumn="0" w:lastColumn="0" w:oddVBand="1" w:evenVBand="0" w:oddHBand="0" w:evenHBand="0" w:firstRowFirstColumn="0" w:firstRowLastColumn="0" w:lastRowFirstColumn="0" w:lastRowLastColumn="0"/>
            <w:tcW w:w="915" w:type="pct"/>
            <w:hideMark/>
          </w:tcPr>
          <w:p w14:paraId="59DAC6E1" w14:textId="77777777" w:rsidR="00A21CA6" w:rsidRPr="008F5E8D" w:rsidRDefault="00A21CA6"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40</w:t>
            </w:r>
          </w:p>
        </w:tc>
        <w:tc>
          <w:tcPr>
            <w:tcW w:w="915" w:type="pct"/>
            <w:hideMark/>
          </w:tcPr>
          <w:p w14:paraId="390C92E9" w14:textId="77777777" w:rsidR="00A21CA6" w:rsidRPr="008F5E8D"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52</w:t>
            </w:r>
          </w:p>
        </w:tc>
        <w:tc>
          <w:tcPr>
            <w:cnfStyle w:val="000010000000" w:firstRow="0" w:lastRow="0" w:firstColumn="0" w:lastColumn="0" w:oddVBand="1" w:evenVBand="0" w:oddHBand="0" w:evenHBand="0" w:firstRowFirstColumn="0" w:firstRowLastColumn="0" w:lastRowFirstColumn="0" w:lastRowLastColumn="0"/>
            <w:tcW w:w="915" w:type="pct"/>
            <w:hideMark/>
          </w:tcPr>
          <w:p w14:paraId="326CC113" w14:textId="77777777" w:rsidR="00A21CA6" w:rsidRPr="008F5E8D" w:rsidRDefault="00A21CA6"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31</w:t>
            </w:r>
          </w:p>
        </w:tc>
        <w:tc>
          <w:tcPr>
            <w:cnfStyle w:val="000100000000" w:firstRow="0" w:lastRow="0" w:firstColumn="0" w:lastColumn="1" w:oddVBand="0" w:evenVBand="0" w:oddHBand="0" w:evenHBand="0" w:firstRowFirstColumn="0" w:firstRowLastColumn="0" w:lastRowFirstColumn="0" w:lastRowLastColumn="0"/>
            <w:tcW w:w="915" w:type="pct"/>
            <w:hideMark/>
          </w:tcPr>
          <w:p w14:paraId="1137B3DF" w14:textId="77777777" w:rsidR="00A21CA6" w:rsidRPr="008F5E8D" w:rsidRDefault="00A21CA6" w:rsidP="00D345B6">
            <w:pPr>
              <w:jc w:val="center"/>
              <w:rPr>
                <w:rFonts w:ascii="Arial" w:eastAsia="Times New Roman" w:hAnsi="Arial" w:cs="Arial"/>
                <w:b w:val="0"/>
                <w:bCs w:val="0"/>
                <w:sz w:val="20"/>
                <w:szCs w:val="20"/>
                <w:lang w:eastAsia="pl-PL"/>
              </w:rPr>
            </w:pPr>
            <w:r w:rsidRPr="008F5E8D">
              <w:rPr>
                <w:rFonts w:ascii="Arial" w:eastAsia="Times New Roman" w:hAnsi="Arial" w:cs="Arial"/>
                <w:b w:val="0"/>
                <w:bCs w:val="0"/>
                <w:sz w:val="20"/>
                <w:szCs w:val="20"/>
                <w:lang w:eastAsia="pl-PL"/>
              </w:rPr>
              <w:t>44</w:t>
            </w:r>
          </w:p>
        </w:tc>
      </w:tr>
      <w:tr w:rsidR="00A21CA6" w:rsidRPr="008F5E8D" w14:paraId="36D89299" w14:textId="77777777" w:rsidTr="008F5E8D">
        <w:trPr>
          <w:trHeight w:val="533"/>
        </w:trPr>
        <w:tc>
          <w:tcPr>
            <w:cnfStyle w:val="001000000000" w:firstRow="0" w:lastRow="0" w:firstColumn="1" w:lastColumn="0" w:oddVBand="0" w:evenVBand="0" w:oddHBand="0" w:evenHBand="0" w:firstRowFirstColumn="0" w:firstRowLastColumn="0" w:lastRowFirstColumn="0" w:lastRowLastColumn="0"/>
            <w:tcW w:w="1342" w:type="pct"/>
            <w:hideMark/>
          </w:tcPr>
          <w:p w14:paraId="05760FBB" w14:textId="77777777" w:rsidR="00A21CA6" w:rsidRPr="008F5E8D" w:rsidRDefault="00A21CA6" w:rsidP="000C129F">
            <w:pPr>
              <w:rPr>
                <w:rFonts w:ascii="Arial" w:eastAsia="Times New Roman" w:hAnsi="Arial" w:cs="Arial"/>
                <w:sz w:val="20"/>
                <w:szCs w:val="20"/>
                <w:lang w:eastAsia="pl-PL"/>
              </w:rPr>
            </w:pPr>
            <w:r w:rsidRPr="008F5E8D">
              <w:rPr>
                <w:rFonts w:ascii="Arial" w:eastAsia="Times New Roman" w:hAnsi="Arial" w:cs="Arial"/>
                <w:b w:val="0"/>
                <w:sz w:val="20"/>
                <w:szCs w:val="20"/>
                <w:lang w:eastAsia="pl-PL"/>
              </w:rPr>
              <w:t>Wątroby</w:t>
            </w:r>
          </w:p>
        </w:tc>
        <w:tc>
          <w:tcPr>
            <w:cnfStyle w:val="000010000000" w:firstRow="0" w:lastRow="0" w:firstColumn="0" w:lastColumn="0" w:oddVBand="1" w:evenVBand="0" w:oddHBand="0" w:evenHBand="0" w:firstRowFirstColumn="0" w:firstRowLastColumn="0" w:lastRowFirstColumn="0" w:lastRowLastColumn="0"/>
            <w:tcW w:w="915" w:type="pct"/>
            <w:hideMark/>
          </w:tcPr>
          <w:p w14:paraId="1D462EE2" w14:textId="77777777" w:rsidR="00A21CA6" w:rsidRPr="008F5E8D" w:rsidRDefault="00A21CA6"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22</w:t>
            </w:r>
          </w:p>
        </w:tc>
        <w:tc>
          <w:tcPr>
            <w:tcW w:w="915" w:type="pct"/>
            <w:hideMark/>
          </w:tcPr>
          <w:p w14:paraId="2881658D" w14:textId="77777777" w:rsidR="00A21CA6" w:rsidRPr="008F5E8D"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21</w:t>
            </w:r>
          </w:p>
        </w:tc>
        <w:tc>
          <w:tcPr>
            <w:cnfStyle w:val="000010000000" w:firstRow="0" w:lastRow="0" w:firstColumn="0" w:lastColumn="0" w:oddVBand="1" w:evenVBand="0" w:oddHBand="0" w:evenHBand="0" w:firstRowFirstColumn="0" w:firstRowLastColumn="0" w:lastRowFirstColumn="0" w:lastRowLastColumn="0"/>
            <w:tcW w:w="915" w:type="pct"/>
            <w:hideMark/>
          </w:tcPr>
          <w:p w14:paraId="072196B6" w14:textId="77777777" w:rsidR="00A21CA6" w:rsidRPr="008F5E8D" w:rsidRDefault="00A21CA6"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28</w:t>
            </w:r>
          </w:p>
        </w:tc>
        <w:tc>
          <w:tcPr>
            <w:cnfStyle w:val="000100000000" w:firstRow="0" w:lastRow="0" w:firstColumn="0" w:lastColumn="1" w:oddVBand="0" w:evenVBand="0" w:oddHBand="0" w:evenHBand="0" w:firstRowFirstColumn="0" w:firstRowLastColumn="0" w:lastRowFirstColumn="0" w:lastRowLastColumn="0"/>
            <w:tcW w:w="915" w:type="pct"/>
            <w:hideMark/>
          </w:tcPr>
          <w:p w14:paraId="2E9F7858" w14:textId="77777777" w:rsidR="00A21CA6" w:rsidRPr="008F5E8D" w:rsidRDefault="00A21CA6" w:rsidP="00D345B6">
            <w:pPr>
              <w:jc w:val="center"/>
              <w:rPr>
                <w:rFonts w:ascii="Arial" w:eastAsia="Times New Roman" w:hAnsi="Arial" w:cs="Arial"/>
                <w:b w:val="0"/>
                <w:bCs w:val="0"/>
                <w:sz w:val="20"/>
                <w:szCs w:val="20"/>
                <w:lang w:eastAsia="pl-PL"/>
              </w:rPr>
            </w:pPr>
            <w:r w:rsidRPr="008F5E8D">
              <w:rPr>
                <w:rFonts w:ascii="Arial" w:eastAsia="Times New Roman" w:hAnsi="Arial" w:cs="Arial"/>
                <w:b w:val="0"/>
                <w:bCs w:val="0"/>
                <w:sz w:val="20"/>
                <w:szCs w:val="20"/>
                <w:lang w:eastAsia="pl-PL"/>
              </w:rPr>
              <w:t>20</w:t>
            </w:r>
          </w:p>
        </w:tc>
      </w:tr>
      <w:tr w:rsidR="00A21CA6" w:rsidRPr="008F5E8D" w14:paraId="7589A61A" w14:textId="77777777" w:rsidTr="008F5E8D">
        <w:trPr>
          <w:cnfStyle w:val="010000000000" w:firstRow="0" w:lastRow="1"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342" w:type="pct"/>
            <w:tcBorders>
              <w:top w:val="none" w:sz="0" w:space="0" w:color="auto"/>
              <w:bottom w:val="none" w:sz="0" w:space="0" w:color="auto"/>
              <w:right w:val="none" w:sz="0" w:space="0" w:color="auto"/>
            </w:tcBorders>
            <w:hideMark/>
          </w:tcPr>
          <w:p w14:paraId="2D7CCE20" w14:textId="2A49E0AD" w:rsidR="00A21CA6" w:rsidRPr="008F5E8D" w:rsidRDefault="000C129F" w:rsidP="000C129F">
            <w:pPr>
              <w:jc w:val="right"/>
              <w:rPr>
                <w:rFonts w:ascii="Arial" w:eastAsia="Times New Roman" w:hAnsi="Arial" w:cs="Arial"/>
                <w:bCs w:val="0"/>
                <w:sz w:val="20"/>
                <w:szCs w:val="20"/>
                <w:lang w:eastAsia="pl-PL"/>
              </w:rPr>
            </w:pPr>
            <w:r w:rsidRPr="000C129F">
              <w:rPr>
                <w:rFonts w:ascii="Arial" w:eastAsia="Times New Roman" w:hAnsi="Arial" w:cs="Arial"/>
                <w:bCs w:val="0"/>
                <w:sz w:val="20"/>
                <w:szCs w:val="20"/>
                <w:lang w:eastAsia="pl-PL"/>
              </w:rPr>
              <w:t>OGÓŁEM</w:t>
            </w:r>
          </w:p>
        </w:tc>
        <w:tc>
          <w:tcPr>
            <w:cnfStyle w:val="000010000000" w:firstRow="0" w:lastRow="0" w:firstColumn="0" w:lastColumn="0" w:oddVBand="1" w:evenVBand="0" w:oddHBand="0" w:evenHBand="0" w:firstRowFirstColumn="0" w:firstRowLastColumn="0" w:lastRowFirstColumn="0" w:lastRowLastColumn="0"/>
            <w:tcW w:w="915" w:type="pct"/>
            <w:tcBorders>
              <w:top w:val="none" w:sz="0" w:space="0" w:color="auto"/>
              <w:left w:val="none" w:sz="0" w:space="0" w:color="auto"/>
              <w:bottom w:val="none" w:sz="0" w:space="0" w:color="auto"/>
              <w:right w:val="none" w:sz="0" w:space="0" w:color="auto"/>
            </w:tcBorders>
            <w:hideMark/>
          </w:tcPr>
          <w:p w14:paraId="27FC7399" w14:textId="77777777" w:rsidR="00A21CA6" w:rsidRPr="008F5E8D" w:rsidRDefault="00A21CA6" w:rsidP="00D345B6">
            <w:pPr>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62</w:t>
            </w:r>
          </w:p>
        </w:tc>
        <w:tc>
          <w:tcPr>
            <w:tcW w:w="915" w:type="pct"/>
            <w:tcBorders>
              <w:top w:val="none" w:sz="0" w:space="0" w:color="auto"/>
              <w:left w:val="none" w:sz="0" w:space="0" w:color="auto"/>
              <w:bottom w:val="none" w:sz="0" w:space="0" w:color="auto"/>
              <w:right w:val="none" w:sz="0" w:space="0" w:color="auto"/>
            </w:tcBorders>
            <w:hideMark/>
          </w:tcPr>
          <w:p w14:paraId="1AEB837C" w14:textId="77777777" w:rsidR="00A21CA6" w:rsidRPr="008F5E8D" w:rsidRDefault="00A21CA6" w:rsidP="00D345B6">
            <w:pPr>
              <w:jc w:val="center"/>
              <w:cnfStyle w:val="010000000000" w:firstRow="0" w:lastRow="1"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73</w:t>
            </w:r>
          </w:p>
        </w:tc>
        <w:tc>
          <w:tcPr>
            <w:cnfStyle w:val="000010000000" w:firstRow="0" w:lastRow="0" w:firstColumn="0" w:lastColumn="0" w:oddVBand="1" w:evenVBand="0" w:oddHBand="0" w:evenHBand="0" w:firstRowFirstColumn="0" w:firstRowLastColumn="0" w:lastRowFirstColumn="0" w:lastRowLastColumn="0"/>
            <w:tcW w:w="915" w:type="pct"/>
            <w:tcBorders>
              <w:top w:val="none" w:sz="0" w:space="0" w:color="auto"/>
              <w:left w:val="none" w:sz="0" w:space="0" w:color="auto"/>
              <w:bottom w:val="none" w:sz="0" w:space="0" w:color="auto"/>
              <w:right w:val="none" w:sz="0" w:space="0" w:color="auto"/>
            </w:tcBorders>
            <w:hideMark/>
          </w:tcPr>
          <w:p w14:paraId="581FE9C9" w14:textId="77777777" w:rsidR="00A21CA6" w:rsidRPr="008F5E8D" w:rsidRDefault="00A21CA6" w:rsidP="00D345B6">
            <w:pPr>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59</w:t>
            </w:r>
          </w:p>
        </w:tc>
        <w:tc>
          <w:tcPr>
            <w:cnfStyle w:val="000100000000" w:firstRow="0" w:lastRow="0" w:firstColumn="0" w:lastColumn="1" w:oddVBand="0" w:evenVBand="0" w:oddHBand="0" w:evenHBand="0" w:firstRowFirstColumn="0" w:firstRowLastColumn="0" w:lastRowFirstColumn="0" w:lastRowLastColumn="0"/>
            <w:tcW w:w="915" w:type="pct"/>
            <w:tcBorders>
              <w:top w:val="none" w:sz="0" w:space="0" w:color="auto"/>
              <w:left w:val="none" w:sz="0" w:space="0" w:color="auto"/>
              <w:bottom w:val="none" w:sz="0" w:space="0" w:color="auto"/>
            </w:tcBorders>
            <w:hideMark/>
          </w:tcPr>
          <w:p w14:paraId="5B58B7A2" w14:textId="77777777" w:rsidR="00A21CA6" w:rsidRPr="008F5E8D" w:rsidRDefault="00A21CA6" w:rsidP="00D345B6">
            <w:pPr>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64</w:t>
            </w:r>
          </w:p>
        </w:tc>
      </w:tr>
    </w:tbl>
    <w:p w14:paraId="0A0D4120" w14:textId="77777777" w:rsidR="0015233B" w:rsidRDefault="0015233B" w:rsidP="0015233B">
      <w:pPr>
        <w:pStyle w:val="Akapitzlist"/>
        <w:ind w:left="792"/>
        <w:jc w:val="both"/>
        <w:rPr>
          <w:rFonts w:ascii="Arial" w:eastAsia="Times New Roman" w:hAnsi="Arial" w:cs="Arial"/>
          <w:b/>
          <w:bCs/>
          <w:color w:val="0070C0"/>
        </w:rPr>
      </w:pPr>
    </w:p>
    <w:p w14:paraId="409BEC17" w14:textId="7D902F6B" w:rsidR="008435B6" w:rsidRPr="008435B6" w:rsidRDefault="008435B6" w:rsidP="0015233B">
      <w:pPr>
        <w:pStyle w:val="Akapitzlist"/>
        <w:numPr>
          <w:ilvl w:val="1"/>
          <w:numId w:val="6"/>
        </w:numPr>
        <w:jc w:val="both"/>
        <w:rPr>
          <w:rFonts w:ascii="Arial" w:eastAsia="Times New Roman" w:hAnsi="Arial" w:cs="Arial"/>
          <w:b/>
          <w:bCs/>
          <w:color w:val="0070C0"/>
        </w:rPr>
      </w:pPr>
      <w:r w:rsidRPr="008435B6">
        <w:rPr>
          <w:rFonts w:ascii="Arial" w:eastAsia="Times New Roman" w:hAnsi="Arial" w:cs="Arial"/>
          <w:b/>
          <w:bCs/>
          <w:color w:val="0070C0"/>
        </w:rPr>
        <w:t xml:space="preserve">PRZESZCZEPIANIE NARZĄDÓW W </w:t>
      </w:r>
      <w:r w:rsidR="006F61BC">
        <w:rPr>
          <w:rFonts w:ascii="Arial" w:eastAsia="Times New Roman" w:hAnsi="Arial" w:cs="Arial"/>
          <w:b/>
          <w:bCs/>
          <w:color w:val="0070C0"/>
        </w:rPr>
        <w:t xml:space="preserve">RZECZYPOSPOLITEJ </w:t>
      </w:r>
      <w:r w:rsidRPr="008435B6">
        <w:rPr>
          <w:rFonts w:ascii="Arial" w:eastAsia="Times New Roman" w:hAnsi="Arial" w:cs="Arial"/>
          <w:b/>
          <w:bCs/>
          <w:color w:val="0070C0"/>
        </w:rPr>
        <w:t>POLS</w:t>
      </w:r>
      <w:r w:rsidR="006F61BC">
        <w:rPr>
          <w:rFonts w:ascii="Arial" w:eastAsia="Times New Roman" w:hAnsi="Arial" w:cs="Arial"/>
          <w:b/>
          <w:bCs/>
          <w:color w:val="0070C0"/>
        </w:rPr>
        <w:t>KIEJ</w:t>
      </w:r>
    </w:p>
    <w:p w14:paraId="7B5F7D54" w14:textId="3DAF915B" w:rsidR="008D2C18" w:rsidRPr="001A6D42" w:rsidRDefault="00A21CA6" w:rsidP="001A6D42">
      <w:pPr>
        <w:jc w:val="both"/>
      </w:pPr>
      <w:r w:rsidRPr="001A6D42">
        <w:t xml:space="preserve">Ogółem w 2021 r. w </w:t>
      </w:r>
      <w:r w:rsidR="006F61BC" w:rsidRPr="001A6D42">
        <w:t xml:space="preserve">Rzeczypospolitej </w:t>
      </w:r>
      <w:r w:rsidRPr="001A6D42">
        <w:t>Pols</w:t>
      </w:r>
      <w:r w:rsidR="006F61BC" w:rsidRPr="001A6D42">
        <w:t>kiej</w:t>
      </w:r>
      <w:r w:rsidRPr="001A6D42">
        <w:t xml:space="preserve"> 1360 narządów pochodzących od dawców zmarłych (129 narządów więcej niż w 2020 r.) i 64 pochodzące od osób żywych (5 więcej niż w 2020</w:t>
      </w:r>
      <w:r w:rsidR="008204D7" w:rsidRPr="001A6D42">
        <w:t xml:space="preserve"> </w:t>
      </w:r>
      <w:r w:rsidRPr="001A6D42">
        <w:t xml:space="preserve">r.) przeszczepiono 1334 biorcom (98 biorców więcej niż w 2020 r.) </w:t>
      </w:r>
      <w:r w:rsidR="007455A5">
        <w:rPr>
          <w:rFonts w:ascii="Times New Roman" w:hAnsi="Times New Roman"/>
          <w:color w:val="000000"/>
        </w:rPr>
        <w:t>–</w:t>
      </w:r>
      <w:r w:rsidR="008204D7" w:rsidRPr="001A6D42">
        <w:t xml:space="preserve"> </w:t>
      </w:r>
      <w:r w:rsidRPr="001A6D42">
        <w:t xml:space="preserve">(Ryc. 19 i 20). </w:t>
      </w:r>
    </w:p>
    <w:p w14:paraId="0CD4FA1E" w14:textId="059C3E35" w:rsidR="00A21CA6" w:rsidRPr="00176AAC" w:rsidRDefault="00A21CA6" w:rsidP="00A21CA6">
      <w:pPr>
        <w:spacing w:before="360" w:after="480" w:line="360" w:lineRule="auto"/>
        <w:rPr>
          <w:rFonts w:ascii="Arial" w:eastAsia="Calibri" w:hAnsi="Arial" w:cs="Arial"/>
          <w:b/>
        </w:rPr>
      </w:pPr>
      <w:r>
        <w:rPr>
          <w:rFonts w:ascii="Arial" w:eastAsia="Calibri" w:hAnsi="Arial" w:cs="Arial"/>
          <w:b/>
        </w:rPr>
        <w:t>Ryc.</w:t>
      </w:r>
      <w:r w:rsidRPr="00176AAC">
        <w:rPr>
          <w:rFonts w:ascii="Arial" w:eastAsia="Calibri" w:hAnsi="Arial" w:cs="Arial"/>
          <w:b/>
        </w:rPr>
        <w:t xml:space="preserve"> </w:t>
      </w:r>
      <w:r>
        <w:rPr>
          <w:rFonts w:ascii="Arial" w:eastAsia="Calibri" w:hAnsi="Arial" w:cs="Arial"/>
          <w:b/>
        </w:rPr>
        <w:t>19</w:t>
      </w:r>
      <w:r w:rsidRPr="00176AAC">
        <w:rPr>
          <w:rFonts w:ascii="Arial" w:eastAsia="Calibri" w:hAnsi="Arial" w:cs="Arial"/>
          <w:b/>
        </w:rPr>
        <w:t xml:space="preserve">. Biorcy narządów pobranych </w:t>
      </w:r>
      <w:r>
        <w:rPr>
          <w:rFonts w:ascii="Arial" w:eastAsia="Calibri" w:hAnsi="Arial" w:cs="Arial"/>
          <w:b/>
        </w:rPr>
        <w:t xml:space="preserve">od dawców zmarłych </w:t>
      </w:r>
      <w:r w:rsidRPr="00176AAC">
        <w:rPr>
          <w:rFonts w:ascii="Arial" w:eastAsia="Calibri" w:hAnsi="Arial" w:cs="Arial"/>
          <w:b/>
        </w:rPr>
        <w:t>i od żywych dawców w</w:t>
      </w:r>
      <w:r>
        <w:rPr>
          <w:rFonts w:ascii="Arial" w:eastAsia="Calibri" w:hAnsi="Arial" w:cs="Arial"/>
          <w:b/>
        </w:rPr>
        <w:t> </w:t>
      </w:r>
      <w:r w:rsidRPr="00176AAC">
        <w:rPr>
          <w:rFonts w:ascii="Arial" w:eastAsia="Calibri" w:hAnsi="Arial" w:cs="Arial"/>
          <w:b/>
        </w:rPr>
        <w:t>2021 r.</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136"/>
        <w:gridCol w:w="2928"/>
      </w:tblGrid>
      <w:tr w:rsidR="00A21CA6" w:rsidRPr="008F5E8D" w14:paraId="3E9D395F" w14:textId="77777777" w:rsidTr="008F5E8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5" w:type="pct"/>
            <w:tcBorders>
              <w:top w:val="none" w:sz="0" w:space="0" w:color="auto"/>
              <w:bottom w:val="none" w:sz="0" w:space="0" w:color="auto"/>
              <w:right w:val="none" w:sz="0" w:space="0" w:color="auto"/>
            </w:tcBorders>
            <w:hideMark/>
          </w:tcPr>
          <w:p w14:paraId="618BFB62" w14:textId="77777777" w:rsidR="00A21CA6" w:rsidRPr="008F5E8D" w:rsidRDefault="00A21CA6" w:rsidP="00D345B6">
            <w:pPr>
              <w:jc w:val="center"/>
              <w:rPr>
                <w:rFonts w:ascii="Arial" w:eastAsia="Calibri" w:hAnsi="Arial" w:cs="Arial"/>
                <w:bCs w:val="0"/>
                <w:sz w:val="20"/>
                <w:szCs w:val="20"/>
                <w:lang w:eastAsia="pl-PL"/>
              </w:rPr>
            </w:pPr>
            <w:r w:rsidRPr="008F5E8D">
              <w:rPr>
                <w:rFonts w:ascii="Arial" w:hAnsi="Arial" w:cs="Arial"/>
                <w:bCs w:val="0"/>
                <w:sz w:val="20"/>
                <w:szCs w:val="20"/>
                <w:lang w:eastAsia="pl-PL"/>
              </w:rPr>
              <w:t>Rodzaj przeszczepienia</w:t>
            </w:r>
          </w:p>
        </w:tc>
        <w:tc>
          <w:tcPr>
            <w:tcW w:w="1615" w:type="pct"/>
            <w:tcBorders>
              <w:top w:val="none" w:sz="0" w:space="0" w:color="auto"/>
              <w:left w:val="none" w:sz="0" w:space="0" w:color="auto"/>
              <w:bottom w:val="none" w:sz="0" w:space="0" w:color="auto"/>
            </w:tcBorders>
            <w:hideMark/>
          </w:tcPr>
          <w:p w14:paraId="5237B811" w14:textId="77777777" w:rsidR="00A21CA6" w:rsidRPr="008F5E8D" w:rsidRDefault="00A21CA6" w:rsidP="00D345B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eastAsia="pl-PL"/>
              </w:rPr>
            </w:pPr>
            <w:r w:rsidRPr="008F5E8D">
              <w:rPr>
                <w:rFonts w:ascii="Arial" w:hAnsi="Arial" w:cs="Arial"/>
                <w:bCs w:val="0"/>
                <w:sz w:val="20"/>
                <w:szCs w:val="20"/>
                <w:lang w:eastAsia="pl-PL"/>
              </w:rPr>
              <w:t>Liczba biorców</w:t>
            </w:r>
          </w:p>
        </w:tc>
      </w:tr>
      <w:tr w:rsidR="00A21CA6" w:rsidRPr="008F5E8D" w14:paraId="6883251B" w14:textId="77777777" w:rsidTr="008F5E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30AEB925"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Nerka od osoby zmarłej</w:t>
            </w:r>
          </w:p>
        </w:tc>
        <w:tc>
          <w:tcPr>
            <w:tcW w:w="1615" w:type="pct"/>
            <w:hideMark/>
          </w:tcPr>
          <w:p w14:paraId="3A018CCB" w14:textId="77777777" w:rsidR="00A21CA6" w:rsidRPr="008F5E8D"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705</w:t>
            </w:r>
          </w:p>
        </w:tc>
      </w:tr>
      <w:tr w:rsidR="00A21CA6" w:rsidRPr="008F5E8D" w14:paraId="249ECD10" w14:textId="77777777" w:rsidTr="008F5E8D">
        <w:trPr>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0A336317"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Nerka od żywego dawcy</w:t>
            </w:r>
          </w:p>
        </w:tc>
        <w:tc>
          <w:tcPr>
            <w:tcW w:w="1615" w:type="pct"/>
            <w:hideMark/>
          </w:tcPr>
          <w:p w14:paraId="706D1A81" w14:textId="77777777" w:rsidR="00A21CA6" w:rsidRPr="008F5E8D"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44</w:t>
            </w:r>
          </w:p>
        </w:tc>
      </w:tr>
      <w:tr w:rsidR="00A21CA6" w:rsidRPr="008F5E8D" w14:paraId="6DEEE131" w14:textId="77777777" w:rsidTr="008F5E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7B2D9E93"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Nerka jednoczasowo z trzustką</w:t>
            </w:r>
          </w:p>
        </w:tc>
        <w:tc>
          <w:tcPr>
            <w:tcW w:w="1615" w:type="pct"/>
            <w:hideMark/>
          </w:tcPr>
          <w:p w14:paraId="20295D59" w14:textId="77777777" w:rsidR="00A21CA6" w:rsidRPr="008F5E8D"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17</w:t>
            </w:r>
          </w:p>
        </w:tc>
      </w:tr>
      <w:tr w:rsidR="00A21CA6" w:rsidRPr="008F5E8D" w14:paraId="7E67F850" w14:textId="77777777" w:rsidTr="008F5E8D">
        <w:trPr>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0042080B"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Nerka jednoczasowo z wątrobą</w:t>
            </w:r>
          </w:p>
        </w:tc>
        <w:tc>
          <w:tcPr>
            <w:tcW w:w="1615" w:type="pct"/>
            <w:hideMark/>
          </w:tcPr>
          <w:p w14:paraId="003B4F90" w14:textId="77777777" w:rsidR="00A21CA6" w:rsidRPr="008F5E8D"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3</w:t>
            </w:r>
          </w:p>
        </w:tc>
      </w:tr>
      <w:tr w:rsidR="00A21CA6" w:rsidRPr="008F5E8D" w14:paraId="6C833647" w14:textId="77777777" w:rsidTr="008F5E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75AE1BB2"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Nerka jednoczasowo z płucami</w:t>
            </w:r>
          </w:p>
        </w:tc>
        <w:tc>
          <w:tcPr>
            <w:tcW w:w="1615" w:type="pct"/>
            <w:hideMark/>
          </w:tcPr>
          <w:p w14:paraId="33695F8B" w14:textId="77777777" w:rsidR="00A21CA6" w:rsidRPr="008F5E8D"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1</w:t>
            </w:r>
          </w:p>
        </w:tc>
      </w:tr>
      <w:tr w:rsidR="00A21CA6" w:rsidRPr="008F5E8D" w14:paraId="7ED70FA9" w14:textId="77777777" w:rsidTr="008F5E8D">
        <w:trPr>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00C63962"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Wątroba od osoby zmarłej</w:t>
            </w:r>
          </w:p>
        </w:tc>
        <w:tc>
          <w:tcPr>
            <w:tcW w:w="1615" w:type="pct"/>
            <w:hideMark/>
          </w:tcPr>
          <w:p w14:paraId="4F94142E" w14:textId="77777777" w:rsidR="00A21CA6" w:rsidRPr="008F5E8D"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273</w:t>
            </w:r>
          </w:p>
        </w:tc>
      </w:tr>
      <w:tr w:rsidR="00A21CA6" w:rsidRPr="008F5E8D" w14:paraId="29DB4CDA" w14:textId="77777777" w:rsidTr="008F5E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1B80C1BB"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Wątroba jednoczasowo z trzustką</w:t>
            </w:r>
          </w:p>
        </w:tc>
        <w:tc>
          <w:tcPr>
            <w:tcW w:w="1615" w:type="pct"/>
            <w:hideMark/>
          </w:tcPr>
          <w:p w14:paraId="3594D5D0" w14:textId="77777777" w:rsidR="00A21CA6" w:rsidRPr="008F5E8D"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1</w:t>
            </w:r>
          </w:p>
        </w:tc>
      </w:tr>
      <w:tr w:rsidR="00A21CA6" w:rsidRPr="008F5E8D" w14:paraId="65B4DE77" w14:textId="77777777" w:rsidTr="008F5E8D">
        <w:trPr>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5D201B30"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Fragment wątroby od żywego dawcy</w:t>
            </w:r>
          </w:p>
        </w:tc>
        <w:tc>
          <w:tcPr>
            <w:tcW w:w="1615" w:type="pct"/>
            <w:hideMark/>
          </w:tcPr>
          <w:p w14:paraId="33BFF208" w14:textId="77777777" w:rsidR="00A21CA6" w:rsidRPr="008F5E8D"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20</w:t>
            </w:r>
          </w:p>
        </w:tc>
      </w:tr>
      <w:tr w:rsidR="00A21CA6" w:rsidRPr="008F5E8D" w14:paraId="5A52C3A2" w14:textId="77777777" w:rsidTr="008F5E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66C778F5"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Trzustka</w:t>
            </w:r>
          </w:p>
        </w:tc>
        <w:tc>
          <w:tcPr>
            <w:tcW w:w="1615" w:type="pct"/>
            <w:hideMark/>
          </w:tcPr>
          <w:p w14:paraId="0D784744" w14:textId="77777777" w:rsidR="00A21CA6" w:rsidRPr="008F5E8D"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2</w:t>
            </w:r>
          </w:p>
        </w:tc>
      </w:tr>
      <w:tr w:rsidR="00A21CA6" w:rsidRPr="008F5E8D" w14:paraId="41F21EDB" w14:textId="77777777" w:rsidTr="008F5E8D">
        <w:trPr>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34280614"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Serce</w:t>
            </w:r>
          </w:p>
        </w:tc>
        <w:tc>
          <w:tcPr>
            <w:tcW w:w="1615" w:type="pct"/>
            <w:hideMark/>
          </w:tcPr>
          <w:p w14:paraId="7E7DFA23" w14:textId="77777777" w:rsidR="00A21CA6" w:rsidRPr="008F5E8D"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200</w:t>
            </w:r>
          </w:p>
        </w:tc>
      </w:tr>
      <w:tr w:rsidR="00A21CA6" w:rsidRPr="008F5E8D" w14:paraId="0688D7CD" w14:textId="77777777" w:rsidTr="008F5E8D">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3385" w:type="pct"/>
            <w:hideMark/>
          </w:tcPr>
          <w:p w14:paraId="00968111" w14:textId="45ACA91E" w:rsidR="00A21CA6" w:rsidRPr="008F5E8D" w:rsidRDefault="00D837F4" w:rsidP="000C129F">
            <w:pPr>
              <w:rPr>
                <w:rFonts w:ascii="Arial" w:hAnsi="Arial" w:cs="Arial"/>
                <w:b w:val="0"/>
                <w:bCs w:val="0"/>
                <w:sz w:val="20"/>
                <w:szCs w:val="20"/>
                <w:lang w:eastAsia="pl-PL"/>
              </w:rPr>
            </w:pPr>
            <w:r>
              <w:rPr>
                <w:rFonts w:ascii="Arial" w:hAnsi="Arial" w:cs="Arial"/>
                <w:b w:val="0"/>
                <w:bCs w:val="0"/>
                <w:sz w:val="20"/>
                <w:szCs w:val="20"/>
                <w:lang w:eastAsia="pl-PL"/>
              </w:rPr>
              <w:t>P</w:t>
            </w:r>
            <w:r w:rsidR="00A21CA6" w:rsidRPr="008F5E8D">
              <w:rPr>
                <w:rFonts w:ascii="Arial" w:hAnsi="Arial" w:cs="Arial"/>
                <w:b w:val="0"/>
                <w:bCs w:val="0"/>
                <w:sz w:val="20"/>
                <w:szCs w:val="20"/>
                <w:lang w:eastAsia="pl-PL"/>
              </w:rPr>
              <w:t>łuca</w:t>
            </w:r>
          </w:p>
        </w:tc>
        <w:tc>
          <w:tcPr>
            <w:tcW w:w="1615" w:type="pct"/>
            <w:hideMark/>
          </w:tcPr>
          <w:p w14:paraId="28E223EC" w14:textId="77777777" w:rsidR="00A21CA6" w:rsidRPr="008F5E8D"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67</w:t>
            </w:r>
          </w:p>
        </w:tc>
      </w:tr>
      <w:tr w:rsidR="00A21CA6" w:rsidRPr="008F5E8D" w14:paraId="2CFEFD16" w14:textId="77777777" w:rsidTr="008F5E8D">
        <w:trPr>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4ACB81E4"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Tkanki szyi</w:t>
            </w:r>
          </w:p>
        </w:tc>
        <w:tc>
          <w:tcPr>
            <w:tcW w:w="1615" w:type="pct"/>
            <w:hideMark/>
          </w:tcPr>
          <w:p w14:paraId="7C42E2AD" w14:textId="77777777" w:rsidR="00A21CA6" w:rsidRPr="008F5E8D"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1</w:t>
            </w:r>
          </w:p>
        </w:tc>
      </w:tr>
      <w:tr w:rsidR="00A21CA6" w:rsidRPr="008F5E8D" w14:paraId="0648AFAC" w14:textId="77777777" w:rsidTr="008F5E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4D4000BF" w14:textId="75259503" w:rsidR="00A21CA6" w:rsidRPr="008F5E8D" w:rsidRDefault="000C129F" w:rsidP="000C129F">
            <w:pPr>
              <w:jc w:val="right"/>
              <w:rPr>
                <w:rFonts w:ascii="Arial" w:hAnsi="Arial" w:cs="Arial"/>
                <w:sz w:val="20"/>
                <w:szCs w:val="20"/>
                <w:lang w:eastAsia="pl-PL"/>
              </w:rPr>
            </w:pPr>
            <w:r w:rsidRPr="000C129F">
              <w:rPr>
                <w:rFonts w:ascii="Arial" w:hAnsi="Arial" w:cs="Arial"/>
                <w:sz w:val="20"/>
                <w:szCs w:val="20"/>
                <w:lang w:eastAsia="pl-PL"/>
              </w:rPr>
              <w:t>OGÓŁEM</w:t>
            </w:r>
          </w:p>
        </w:tc>
        <w:tc>
          <w:tcPr>
            <w:tcW w:w="1615" w:type="pct"/>
            <w:hideMark/>
          </w:tcPr>
          <w:p w14:paraId="2B696B5E" w14:textId="77777777" w:rsidR="00A21CA6" w:rsidRPr="008F5E8D"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pl-PL"/>
              </w:rPr>
            </w:pPr>
            <w:r w:rsidRPr="008F5E8D">
              <w:rPr>
                <w:rFonts w:ascii="Arial" w:hAnsi="Arial" w:cs="Arial"/>
                <w:b/>
                <w:bCs/>
                <w:sz w:val="20"/>
                <w:szCs w:val="20"/>
                <w:lang w:eastAsia="pl-PL"/>
              </w:rPr>
              <w:t>1334</w:t>
            </w:r>
          </w:p>
        </w:tc>
      </w:tr>
    </w:tbl>
    <w:p w14:paraId="27A1E520" w14:textId="77777777" w:rsidR="000C129F" w:rsidRDefault="000C129F" w:rsidP="00A21CA6">
      <w:pPr>
        <w:spacing w:before="360" w:after="360" w:line="240" w:lineRule="auto"/>
        <w:jc w:val="both"/>
        <w:rPr>
          <w:rFonts w:ascii="Arial" w:eastAsia="Times New Roman" w:hAnsi="Arial" w:cs="Arial"/>
          <w:b/>
        </w:rPr>
      </w:pPr>
    </w:p>
    <w:p w14:paraId="5699F438" w14:textId="6FD653C0" w:rsidR="00A21CA6" w:rsidRPr="00176AAC" w:rsidRDefault="00A21CA6" w:rsidP="00A21CA6">
      <w:pPr>
        <w:spacing w:before="360" w:after="360" w:line="240" w:lineRule="auto"/>
        <w:jc w:val="both"/>
        <w:rPr>
          <w:rFonts w:ascii="Arial" w:eastAsia="Times New Roman" w:hAnsi="Arial" w:cs="Arial"/>
          <w:b/>
        </w:rPr>
      </w:pPr>
      <w:r>
        <w:rPr>
          <w:rFonts w:ascii="Arial" w:eastAsia="Times New Roman" w:hAnsi="Arial" w:cs="Arial"/>
          <w:b/>
        </w:rPr>
        <w:t>Ryc. 20</w:t>
      </w:r>
      <w:r w:rsidRPr="00176AAC">
        <w:rPr>
          <w:rFonts w:ascii="Arial" w:eastAsia="Times New Roman" w:hAnsi="Arial" w:cs="Arial"/>
          <w:b/>
        </w:rPr>
        <w:t>. Liczba przeszczepionych narządów i liczba biorców w latach 201</w:t>
      </w:r>
      <w:r>
        <w:rPr>
          <w:rFonts w:ascii="Arial" w:eastAsia="Times New Roman" w:hAnsi="Arial" w:cs="Arial"/>
          <w:b/>
        </w:rPr>
        <w:t>8</w:t>
      </w:r>
      <w:r w:rsidRPr="00176AAC">
        <w:rPr>
          <w:rFonts w:ascii="Arial" w:eastAsia="Times New Roman" w:hAnsi="Arial" w:cs="Arial"/>
          <w:b/>
        </w:rPr>
        <w:t>–2021</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24"/>
        <w:gridCol w:w="1160"/>
        <w:gridCol w:w="1160"/>
        <w:gridCol w:w="1160"/>
        <w:gridCol w:w="1160"/>
      </w:tblGrid>
      <w:tr w:rsidR="00A21CA6" w:rsidRPr="008F5E8D" w14:paraId="250C8240" w14:textId="77777777" w:rsidTr="008F5E8D">
        <w:trPr>
          <w:cnfStyle w:val="100000000000" w:firstRow="1" w:lastRow="0" w:firstColumn="0" w:lastColumn="0" w:oddVBand="0" w:evenVBand="0" w:oddHBand="0"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2440" w:type="pct"/>
            <w:tcBorders>
              <w:top w:val="none" w:sz="0" w:space="0" w:color="auto"/>
              <w:bottom w:val="none" w:sz="0" w:space="0" w:color="auto"/>
              <w:right w:val="none" w:sz="0" w:space="0" w:color="auto"/>
            </w:tcBorders>
          </w:tcPr>
          <w:p w14:paraId="6B3AF9C8" w14:textId="77777777" w:rsidR="00A21CA6" w:rsidRPr="008F5E8D" w:rsidRDefault="00A21CA6" w:rsidP="008F5E8D">
            <w:pPr>
              <w:spacing w:before="240"/>
              <w:jc w:val="center"/>
              <w:rPr>
                <w:rFonts w:eastAsia="Times New Roman" w:cstheme="minorHAnsi"/>
                <w:b w:val="0"/>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640" w:type="pct"/>
            <w:tcBorders>
              <w:top w:val="none" w:sz="0" w:space="0" w:color="auto"/>
              <w:left w:val="none" w:sz="0" w:space="0" w:color="auto"/>
              <w:bottom w:val="none" w:sz="0" w:space="0" w:color="auto"/>
              <w:right w:val="none" w:sz="0" w:space="0" w:color="auto"/>
            </w:tcBorders>
            <w:hideMark/>
          </w:tcPr>
          <w:p w14:paraId="508D6E02" w14:textId="77D57E4E" w:rsidR="00A21CA6" w:rsidRPr="008F5E8D" w:rsidRDefault="00A21CA6" w:rsidP="008F5E8D">
            <w:pPr>
              <w:spacing w:before="240"/>
              <w:jc w:val="center"/>
              <w:rPr>
                <w:rFonts w:eastAsia="Times New Roman" w:cstheme="minorHAnsi"/>
                <w:bCs w:val="0"/>
                <w:sz w:val="20"/>
                <w:szCs w:val="20"/>
                <w:lang w:eastAsia="pl-PL"/>
              </w:rPr>
            </w:pPr>
            <w:r w:rsidRPr="008F5E8D">
              <w:rPr>
                <w:rFonts w:eastAsia="Times New Roman" w:cstheme="minorHAnsi"/>
                <w:bCs w:val="0"/>
                <w:sz w:val="20"/>
                <w:szCs w:val="20"/>
                <w:lang w:eastAsia="pl-PL"/>
              </w:rPr>
              <w:t>2018</w:t>
            </w:r>
            <w:r w:rsidR="00867A3C">
              <w:rPr>
                <w:rFonts w:eastAsia="Times New Roman" w:cstheme="minorHAnsi"/>
                <w:bCs w:val="0"/>
                <w:sz w:val="20"/>
                <w:szCs w:val="20"/>
                <w:lang w:eastAsia="pl-PL"/>
              </w:rPr>
              <w:t xml:space="preserve"> r.</w:t>
            </w:r>
          </w:p>
        </w:tc>
        <w:tc>
          <w:tcPr>
            <w:tcW w:w="640" w:type="pct"/>
            <w:tcBorders>
              <w:top w:val="none" w:sz="0" w:space="0" w:color="auto"/>
              <w:left w:val="none" w:sz="0" w:space="0" w:color="auto"/>
              <w:bottom w:val="none" w:sz="0" w:space="0" w:color="auto"/>
              <w:right w:val="none" w:sz="0" w:space="0" w:color="auto"/>
            </w:tcBorders>
            <w:hideMark/>
          </w:tcPr>
          <w:p w14:paraId="5CC22269" w14:textId="185A08A0" w:rsidR="00A21CA6" w:rsidRPr="008F5E8D" w:rsidRDefault="00A21CA6" w:rsidP="008F5E8D">
            <w:pPr>
              <w:spacing w:before="24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20"/>
                <w:szCs w:val="20"/>
                <w:lang w:eastAsia="pl-PL"/>
              </w:rPr>
            </w:pPr>
            <w:r w:rsidRPr="008F5E8D">
              <w:rPr>
                <w:rFonts w:eastAsia="Times New Roman" w:cstheme="minorHAnsi"/>
                <w:bCs w:val="0"/>
                <w:sz w:val="20"/>
                <w:szCs w:val="20"/>
                <w:lang w:eastAsia="pl-PL"/>
              </w:rPr>
              <w:t>2019</w:t>
            </w:r>
            <w:r w:rsidR="00867A3C">
              <w:rPr>
                <w:rFonts w:eastAsia="Times New Roman" w:cstheme="minorHAnsi"/>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640" w:type="pct"/>
            <w:tcBorders>
              <w:top w:val="none" w:sz="0" w:space="0" w:color="auto"/>
              <w:left w:val="none" w:sz="0" w:space="0" w:color="auto"/>
              <w:bottom w:val="none" w:sz="0" w:space="0" w:color="auto"/>
              <w:right w:val="none" w:sz="0" w:space="0" w:color="auto"/>
            </w:tcBorders>
            <w:hideMark/>
          </w:tcPr>
          <w:p w14:paraId="1EAEEE43" w14:textId="63D7E72A" w:rsidR="00A21CA6" w:rsidRPr="008F5E8D" w:rsidRDefault="00A21CA6" w:rsidP="008F5E8D">
            <w:pPr>
              <w:spacing w:before="240"/>
              <w:jc w:val="center"/>
              <w:rPr>
                <w:rFonts w:eastAsia="Times New Roman" w:cstheme="minorHAnsi"/>
                <w:bCs w:val="0"/>
                <w:sz w:val="20"/>
                <w:szCs w:val="20"/>
                <w:lang w:eastAsia="pl-PL"/>
              </w:rPr>
            </w:pPr>
            <w:r w:rsidRPr="008F5E8D">
              <w:rPr>
                <w:rFonts w:eastAsia="Times New Roman" w:cstheme="minorHAnsi"/>
                <w:bCs w:val="0"/>
                <w:sz w:val="20"/>
                <w:szCs w:val="20"/>
                <w:lang w:eastAsia="pl-PL"/>
              </w:rPr>
              <w:t>2020</w:t>
            </w:r>
            <w:r w:rsidR="00867A3C">
              <w:rPr>
                <w:rFonts w:eastAsia="Times New Roman" w:cstheme="minorHAnsi"/>
                <w:bCs w:val="0"/>
                <w:sz w:val="20"/>
                <w:szCs w:val="20"/>
                <w:lang w:eastAsia="pl-PL"/>
              </w:rPr>
              <w:t xml:space="preserve"> r.</w:t>
            </w:r>
          </w:p>
        </w:tc>
        <w:tc>
          <w:tcPr>
            <w:cnfStyle w:val="000100000000" w:firstRow="0" w:lastRow="0" w:firstColumn="0" w:lastColumn="1" w:oddVBand="0" w:evenVBand="0" w:oddHBand="0" w:evenHBand="0" w:firstRowFirstColumn="0" w:firstRowLastColumn="0" w:lastRowFirstColumn="0" w:lastRowLastColumn="0"/>
            <w:tcW w:w="640" w:type="pct"/>
            <w:tcBorders>
              <w:top w:val="none" w:sz="0" w:space="0" w:color="auto"/>
              <w:left w:val="none" w:sz="0" w:space="0" w:color="auto"/>
              <w:bottom w:val="none" w:sz="0" w:space="0" w:color="auto"/>
            </w:tcBorders>
            <w:hideMark/>
          </w:tcPr>
          <w:p w14:paraId="37F74B32" w14:textId="27B89305" w:rsidR="00A21CA6" w:rsidRPr="008F5E8D" w:rsidRDefault="00A21CA6" w:rsidP="008F5E8D">
            <w:pPr>
              <w:spacing w:before="240"/>
              <w:jc w:val="center"/>
              <w:rPr>
                <w:rFonts w:eastAsia="Times New Roman" w:cstheme="minorHAnsi"/>
                <w:bCs w:val="0"/>
                <w:sz w:val="20"/>
                <w:szCs w:val="20"/>
                <w:lang w:eastAsia="pl-PL"/>
              </w:rPr>
            </w:pPr>
            <w:r w:rsidRPr="008F5E8D">
              <w:rPr>
                <w:rFonts w:eastAsia="Times New Roman" w:cstheme="minorHAnsi"/>
                <w:bCs w:val="0"/>
                <w:sz w:val="20"/>
                <w:szCs w:val="20"/>
                <w:lang w:eastAsia="pl-PL"/>
              </w:rPr>
              <w:t>2021</w:t>
            </w:r>
            <w:r w:rsidR="00867A3C">
              <w:rPr>
                <w:rFonts w:eastAsia="Times New Roman" w:cstheme="minorHAnsi"/>
                <w:bCs w:val="0"/>
                <w:sz w:val="20"/>
                <w:szCs w:val="20"/>
                <w:lang w:eastAsia="pl-PL"/>
              </w:rPr>
              <w:t xml:space="preserve"> r.</w:t>
            </w:r>
          </w:p>
        </w:tc>
      </w:tr>
      <w:tr w:rsidR="00A21CA6" w:rsidRPr="008F5E8D" w14:paraId="772BDE8B" w14:textId="77777777" w:rsidTr="008F5E8D">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2440" w:type="pct"/>
            <w:hideMark/>
          </w:tcPr>
          <w:p w14:paraId="6BED96DB" w14:textId="77777777" w:rsidR="00A21CA6" w:rsidRPr="008F5E8D" w:rsidRDefault="00A21CA6" w:rsidP="000C129F">
            <w:pPr>
              <w:rPr>
                <w:rFonts w:eastAsia="Times New Roman" w:cstheme="minorHAnsi"/>
                <w:b w:val="0"/>
                <w:sz w:val="20"/>
                <w:szCs w:val="20"/>
                <w:lang w:eastAsia="pl-PL"/>
              </w:rPr>
            </w:pPr>
            <w:r w:rsidRPr="008F5E8D">
              <w:rPr>
                <w:rFonts w:eastAsia="Times New Roman" w:cstheme="minorHAnsi"/>
                <w:b w:val="0"/>
                <w:sz w:val="20"/>
                <w:szCs w:val="20"/>
                <w:lang w:eastAsia="pl-PL"/>
              </w:rPr>
              <w:t>Liczba przeszczepionych narządów (CD + LD)</w:t>
            </w:r>
          </w:p>
        </w:tc>
        <w:tc>
          <w:tcPr>
            <w:cnfStyle w:val="000010000000" w:firstRow="0" w:lastRow="0" w:firstColumn="0" w:lastColumn="0" w:oddVBand="1" w:evenVBand="0" w:oddHBand="0" w:evenHBand="0" w:firstRowFirstColumn="0" w:firstRowLastColumn="0" w:lastRowFirstColumn="0" w:lastRowLastColumn="0"/>
            <w:tcW w:w="640" w:type="pct"/>
            <w:hideMark/>
          </w:tcPr>
          <w:p w14:paraId="14C145F3" w14:textId="77777777" w:rsidR="00A21CA6" w:rsidRPr="008F5E8D" w:rsidRDefault="00A21CA6" w:rsidP="00F938AD">
            <w:pPr>
              <w:jc w:val="center"/>
              <w:rPr>
                <w:rFonts w:eastAsia="Times New Roman" w:cstheme="minorHAnsi"/>
                <w:sz w:val="20"/>
                <w:szCs w:val="20"/>
                <w:lang w:eastAsia="pl-PL"/>
              </w:rPr>
            </w:pPr>
            <w:r w:rsidRPr="008F5E8D">
              <w:rPr>
                <w:rFonts w:eastAsia="Times New Roman" w:cstheme="minorHAnsi"/>
                <w:sz w:val="20"/>
                <w:szCs w:val="20"/>
                <w:lang w:eastAsia="pl-PL"/>
              </w:rPr>
              <w:t>1508</w:t>
            </w:r>
          </w:p>
          <w:p w14:paraId="55A52E74" w14:textId="77777777" w:rsidR="00A21CA6" w:rsidRPr="008F5E8D" w:rsidRDefault="00A21CA6" w:rsidP="00F938AD">
            <w:pPr>
              <w:jc w:val="center"/>
              <w:rPr>
                <w:rFonts w:eastAsia="Times New Roman" w:cstheme="minorHAnsi"/>
                <w:sz w:val="20"/>
                <w:szCs w:val="20"/>
                <w:lang w:eastAsia="pl-PL"/>
              </w:rPr>
            </w:pPr>
            <w:r w:rsidRPr="008F5E8D">
              <w:rPr>
                <w:rFonts w:eastAsia="Times New Roman" w:cstheme="minorHAnsi"/>
                <w:sz w:val="20"/>
                <w:szCs w:val="20"/>
                <w:lang w:eastAsia="pl-PL"/>
              </w:rPr>
              <w:t>(1446+62)</w:t>
            </w:r>
          </w:p>
        </w:tc>
        <w:tc>
          <w:tcPr>
            <w:tcW w:w="640" w:type="pct"/>
            <w:hideMark/>
          </w:tcPr>
          <w:p w14:paraId="3CF3F44E" w14:textId="77777777" w:rsidR="00A21CA6" w:rsidRPr="008F5E8D" w:rsidRDefault="00A21CA6" w:rsidP="00F938A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1630</w:t>
            </w:r>
          </w:p>
          <w:p w14:paraId="75F017D8" w14:textId="77777777" w:rsidR="00A21CA6" w:rsidRPr="008F5E8D" w:rsidRDefault="00A21CA6" w:rsidP="00F938A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(1557+73)</w:t>
            </w:r>
          </w:p>
        </w:tc>
        <w:tc>
          <w:tcPr>
            <w:cnfStyle w:val="000010000000" w:firstRow="0" w:lastRow="0" w:firstColumn="0" w:lastColumn="0" w:oddVBand="1" w:evenVBand="0" w:oddHBand="0" w:evenHBand="0" w:firstRowFirstColumn="0" w:firstRowLastColumn="0" w:lastRowFirstColumn="0" w:lastRowLastColumn="0"/>
            <w:tcW w:w="640" w:type="pct"/>
            <w:hideMark/>
          </w:tcPr>
          <w:p w14:paraId="16CFAC90" w14:textId="77777777" w:rsidR="00A21CA6" w:rsidRPr="008F5E8D" w:rsidRDefault="00A21CA6" w:rsidP="00F938AD">
            <w:pPr>
              <w:jc w:val="center"/>
              <w:rPr>
                <w:rFonts w:eastAsia="Times New Roman" w:cstheme="minorHAnsi"/>
                <w:sz w:val="20"/>
                <w:szCs w:val="20"/>
                <w:lang w:eastAsia="pl-PL"/>
              </w:rPr>
            </w:pPr>
            <w:r w:rsidRPr="008F5E8D">
              <w:rPr>
                <w:rFonts w:eastAsia="Times New Roman" w:cstheme="minorHAnsi"/>
                <w:sz w:val="20"/>
                <w:szCs w:val="20"/>
                <w:lang w:eastAsia="pl-PL"/>
              </w:rPr>
              <w:t>1290</w:t>
            </w:r>
          </w:p>
          <w:p w14:paraId="381BC3CA" w14:textId="77777777" w:rsidR="00A21CA6" w:rsidRPr="008F5E8D" w:rsidRDefault="00A21CA6" w:rsidP="00F938AD">
            <w:pPr>
              <w:jc w:val="center"/>
              <w:rPr>
                <w:rFonts w:eastAsia="Times New Roman" w:cstheme="minorHAnsi"/>
                <w:sz w:val="20"/>
                <w:szCs w:val="20"/>
                <w:lang w:eastAsia="pl-PL"/>
              </w:rPr>
            </w:pPr>
            <w:r w:rsidRPr="008F5E8D">
              <w:rPr>
                <w:rFonts w:eastAsia="Times New Roman" w:cstheme="minorHAnsi"/>
                <w:sz w:val="20"/>
                <w:szCs w:val="20"/>
                <w:lang w:eastAsia="pl-PL"/>
              </w:rPr>
              <w:t>(1231+59)</w:t>
            </w:r>
          </w:p>
        </w:tc>
        <w:tc>
          <w:tcPr>
            <w:cnfStyle w:val="000100000000" w:firstRow="0" w:lastRow="0" w:firstColumn="0" w:lastColumn="1" w:oddVBand="0" w:evenVBand="0" w:oddHBand="0" w:evenHBand="0" w:firstRowFirstColumn="0" w:firstRowLastColumn="0" w:lastRowFirstColumn="0" w:lastRowLastColumn="0"/>
            <w:tcW w:w="640" w:type="pct"/>
            <w:hideMark/>
          </w:tcPr>
          <w:p w14:paraId="1C32EE0F" w14:textId="0BE0AD7B" w:rsidR="00A21CA6" w:rsidRPr="008F5E8D" w:rsidRDefault="00A21CA6" w:rsidP="00F938AD">
            <w:pPr>
              <w:jc w:val="center"/>
              <w:rPr>
                <w:rFonts w:eastAsia="Times New Roman" w:cstheme="minorHAnsi"/>
                <w:sz w:val="20"/>
                <w:szCs w:val="20"/>
                <w:lang w:eastAsia="pl-PL"/>
              </w:rPr>
            </w:pPr>
            <w:r w:rsidRPr="008F5E8D">
              <w:rPr>
                <w:rFonts w:eastAsia="Times New Roman" w:cstheme="minorHAnsi"/>
                <w:sz w:val="20"/>
                <w:szCs w:val="20"/>
                <w:lang w:eastAsia="pl-PL"/>
              </w:rPr>
              <w:t>142</w:t>
            </w:r>
            <w:r w:rsidR="00D837F4">
              <w:rPr>
                <w:rFonts w:eastAsia="Times New Roman" w:cstheme="minorHAnsi"/>
                <w:sz w:val="20"/>
                <w:szCs w:val="20"/>
                <w:lang w:eastAsia="pl-PL"/>
              </w:rPr>
              <w:t>0</w:t>
            </w:r>
          </w:p>
          <w:p w14:paraId="68E36879" w14:textId="456C0965" w:rsidR="00A21CA6" w:rsidRPr="008F5E8D" w:rsidRDefault="00A21CA6" w:rsidP="00F938AD">
            <w:pPr>
              <w:jc w:val="center"/>
              <w:rPr>
                <w:rFonts w:eastAsia="Times New Roman" w:cstheme="minorHAnsi"/>
                <w:sz w:val="20"/>
                <w:szCs w:val="20"/>
                <w:lang w:eastAsia="pl-PL"/>
              </w:rPr>
            </w:pPr>
            <w:r w:rsidRPr="008F5E8D">
              <w:rPr>
                <w:rFonts w:eastAsia="Times New Roman" w:cstheme="minorHAnsi"/>
                <w:sz w:val="20"/>
                <w:szCs w:val="20"/>
                <w:lang w:eastAsia="pl-PL"/>
              </w:rPr>
              <w:t>(13</w:t>
            </w:r>
            <w:r w:rsidR="00D837F4">
              <w:rPr>
                <w:rFonts w:eastAsia="Times New Roman" w:cstheme="minorHAnsi"/>
                <w:sz w:val="20"/>
                <w:szCs w:val="20"/>
                <w:lang w:eastAsia="pl-PL"/>
              </w:rPr>
              <w:t>56</w:t>
            </w:r>
            <w:r w:rsidRPr="008F5E8D">
              <w:rPr>
                <w:rFonts w:eastAsia="Times New Roman" w:cstheme="minorHAnsi"/>
                <w:sz w:val="20"/>
                <w:szCs w:val="20"/>
                <w:lang w:eastAsia="pl-PL"/>
              </w:rPr>
              <w:t>+64)</w:t>
            </w:r>
          </w:p>
        </w:tc>
      </w:tr>
      <w:tr w:rsidR="00A21CA6" w:rsidRPr="008F5E8D" w14:paraId="20894280" w14:textId="77777777" w:rsidTr="008F5E8D">
        <w:trPr>
          <w:cnfStyle w:val="010000000000" w:firstRow="0" w:lastRow="1"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440" w:type="pct"/>
            <w:tcBorders>
              <w:top w:val="none" w:sz="0" w:space="0" w:color="auto"/>
              <w:bottom w:val="none" w:sz="0" w:space="0" w:color="auto"/>
              <w:right w:val="none" w:sz="0" w:space="0" w:color="auto"/>
            </w:tcBorders>
            <w:hideMark/>
          </w:tcPr>
          <w:p w14:paraId="69056C9C" w14:textId="77777777" w:rsidR="00A21CA6" w:rsidRPr="008F5E8D" w:rsidRDefault="00A21CA6" w:rsidP="000C129F">
            <w:pPr>
              <w:rPr>
                <w:rFonts w:eastAsia="Times New Roman" w:cstheme="minorHAnsi"/>
                <w:sz w:val="20"/>
                <w:szCs w:val="20"/>
                <w:lang w:eastAsia="pl-PL"/>
              </w:rPr>
            </w:pPr>
            <w:r w:rsidRPr="008F5E8D">
              <w:rPr>
                <w:rFonts w:eastAsia="Times New Roman" w:cstheme="minorHAnsi"/>
                <w:b w:val="0"/>
                <w:sz w:val="20"/>
                <w:szCs w:val="20"/>
                <w:lang w:eastAsia="pl-PL"/>
              </w:rPr>
              <w:t>Liczba biorców (CD + LD)</w:t>
            </w:r>
          </w:p>
        </w:tc>
        <w:tc>
          <w:tcPr>
            <w:cnfStyle w:val="000010000000" w:firstRow="0" w:lastRow="0" w:firstColumn="0" w:lastColumn="0" w:oddVBand="1" w:evenVBand="0" w:oddHBand="0" w:evenHBand="0" w:firstRowFirstColumn="0" w:firstRowLastColumn="0" w:lastRowFirstColumn="0" w:lastRowLastColumn="0"/>
            <w:tcW w:w="640" w:type="pct"/>
            <w:tcBorders>
              <w:top w:val="none" w:sz="0" w:space="0" w:color="auto"/>
              <w:left w:val="none" w:sz="0" w:space="0" w:color="auto"/>
              <w:bottom w:val="none" w:sz="0" w:space="0" w:color="auto"/>
              <w:right w:val="none" w:sz="0" w:space="0" w:color="auto"/>
            </w:tcBorders>
            <w:hideMark/>
          </w:tcPr>
          <w:p w14:paraId="10248F17" w14:textId="77777777" w:rsidR="00A21CA6" w:rsidRPr="008F5E8D" w:rsidRDefault="00A21CA6" w:rsidP="00F938AD">
            <w:pPr>
              <w:jc w:val="center"/>
              <w:rPr>
                <w:rFonts w:eastAsia="Times New Roman" w:cstheme="minorHAnsi"/>
                <w:b w:val="0"/>
                <w:bCs w:val="0"/>
                <w:sz w:val="20"/>
                <w:szCs w:val="20"/>
                <w:lang w:eastAsia="pl-PL"/>
              </w:rPr>
            </w:pPr>
            <w:r w:rsidRPr="008F5E8D">
              <w:rPr>
                <w:rFonts w:eastAsia="Times New Roman" w:cstheme="minorHAnsi"/>
                <w:b w:val="0"/>
                <w:bCs w:val="0"/>
                <w:sz w:val="20"/>
                <w:szCs w:val="20"/>
                <w:lang w:eastAsia="pl-PL"/>
              </w:rPr>
              <w:t>1447</w:t>
            </w:r>
          </w:p>
          <w:p w14:paraId="659226D7" w14:textId="77777777" w:rsidR="00A21CA6" w:rsidRPr="008F5E8D" w:rsidRDefault="00A21CA6" w:rsidP="00F938AD">
            <w:pPr>
              <w:jc w:val="center"/>
              <w:rPr>
                <w:rFonts w:eastAsia="Times New Roman" w:cstheme="minorHAnsi"/>
                <w:b w:val="0"/>
                <w:bCs w:val="0"/>
                <w:sz w:val="20"/>
                <w:szCs w:val="20"/>
                <w:lang w:eastAsia="pl-PL"/>
              </w:rPr>
            </w:pPr>
            <w:r w:rsidRPr="008F5E8D">
              <w:rPr>
                <w:rFonts w:eastAsia="Times New Roman" w:cstheme="minorHAnsi"/>
                <w:b w:val="0"/>
                <w:bCs w:val="0"/>
                <w:sz w:val="20"/>
                <w:szCs w:val="20"/>
                <w:lang w:eastAsia="pl-PL"/>
              </w:rPr>
              <w:t>(1385+62)</w:t>
            </w:r>
          </w:p>
        </w:tc>
        <w:tc>
          <w:tcPr>
            <w:tcW w:w="640" w:type="pct"/>
            <w:tcBorders>
              <w:top w:val="none" w:sz="0" w:space="0" w:color="auto"/>
              <w:left w:val="none" w:sz="0" w:space="0" w:color="auto"/>
              <w:bottom w:val="none" w:sz="0" w:space="0" w:color="auto"/>
              <w:right w:val="none" w:sz="0" w:space="0" w:color="auto"/>
            </w:tcBorders>
            <w:hideMark/>
          </w:tcPr>
          <w:p w14:paraId="32E8FCDE" w14:textId="77777777" w:rsidR="00A21CA6" w:rsidRPr="008F5E8D" w:rsidRDefault="00A21CA6" w:rsidP="00F938AD">
            <w:pPr>
              <w:jc w:val="center"/>
              <w:cnfStyle w:val="010000000000" w:firstRow="0" w:lastRow="1" w:firstColumn="0" w:lastColumn="0" w:oddVBand="0" w:evenVBand="0" w:oddHBand="0" w:evenHBand="0" w:firstRowFirstColumn="0" w:firstRowLastColumn="0" w:lastRowFirstColumn="0" w:lastRowLastColumn="0"/>
              <w:rPr>
                <w:rFonts w:eastAsia="Times New Roman" w:cstheme="minorHAnsi"/>
                <w:b w:val="0"/>
                <w:bCs w:val="0"/>
                <w:sz w:val="20"/>
                <w:szCs w:val="20"/>
                <w:lang w:eastAsia="pl-PL"/>
              </w:rPr>
            </w:pPr>
            <w:r w:rsidRPr="008F5E8D">
              <w:rPr>
                <w:rFonts w:eastAsia="Times New Roman" w:cstheme="minorHAnsi"/>
                <w:b w:val="0"/>
                <w:bCs w:val="0"/>
                <w:sz w:val="20"/>
                <w:szCs w:val="20"/>
                <w:lang w:eastAsia="pl-PL"/>
              </w:rPr>
              <w:t>1541</w:t>
            </w:r>
          </w:p>
          <w:p w14:paraId="2F39A6AB" w14:textId="77777777" w:rsidR="00A21CA6" w:rsidRPr="008F5E8D" w:rsidRDefault="00A21CA6" w:rsidP="00F938AD">
            <w:pPr>
              <w:jc w:val="center"/>
              <w:cnfStyle w:val="010000000000" w:firstRow="0" w:lastRow="1" w:firstColumn="0" w:lastColumn="0" w:oddVBand="0" w:evenVBand="0" w:oddHBand="0" w:evenHBand="0" w:firstRowFirstColumn="0" w:firstRowLastColumn="0" w:lastRowFirstColumn="0" w:lastRowLastColumn="0"/>
              <w:rPr>
                <w:rFonts w:eastAsia="Times New Roman" w:cstheme="minorHAnsi"/>
                <w:b w:val="0"/>
                <w:bCs w:val="0"/>
                <w:sz w:val="20"/>
                <w:szCs w:val="20"/>
                <w:lang w:eastAsia="pl-PL"/>
              </w:rPr>
            </w:pPr>
            <w:r w:rsidRPr="008F5E8D">
              <w:rPr>
                <w:rFonts w:eastAsia="Times New Roman" w:cstheme="minorHAnsi"/>
                <w:b w:val="0"/>
                <w:bCs w:val="0"/>
                <w:sz w:val="20"/>
                <w:szCs w:val="20"/>
                <w:lang w:eastAsia="pl-PL"/>
              </w:rPr>
              <w:t>(1468+73)</w:t>
            </w:r>
          </w:p>
        </w:tc>
        <w:tc>
          <w:tcPr>
            <w:cnfStyle w:val="000010000000" w:firstRow="0" w:lastRow="0" w:firstColumn="0" w:lastColumn="0" w:oddVBand="1" w:evenVBand="0" w:oddHBand="0" w:evenHBand="0" w:firstRowFirstColumn="0" w:firstRowLastColumn="0" w:lastRowFirstColumn="0" w:lastRowLastColumn="0"/>
            <w:tcW w:w="640" w:type="pct"/>
            <w:tcBorders>
              <w:top w:val="none" w:sz="0" w:space="0" w:color="auto"/>
              <w:left w:val="none" w:sz="0" w:space="0" w:color="auto"/>
              <w:bottom w:val="none" w:sz="0" w:space="0" w:color="auto"/>
              <w:right w:val="none" w:sz="0" w:space="0" w:color="auto"/>
            </w:tcBorders>
            <w:hideMark/>
          </w:tcPr>
          <w:p w14:paraId="51BBB5AD" w14:textId="77777777" w:rsidR="00A21CA6" w:rsidRPr="008F5E8D" w:rsidRDefault="00A21CA6" w:rsidP="00F938AD">
            <w:pPr>
              <w:jc w:val="center"/>
              <w:rPr>
                <w:rFonts w:eastAsia="Times New Roman" w:cstheme="minorHAnsi"/>
                <w:b w:val="0"/>
                <w:bCs w:val="0"/>
                <w:sz w:val="20"/>
                <w:szCs w:val="20"/>
                <w:lang w:eastAsia="pl-PL"/>
              </w:rPr>
            </w:pPr>
            <w:r w:rsidRPr="008F5E8D">
              <w:rPr>
                <w:rFonts w:eastAsia="Times New Roman" w:cstheme="minorHAnsi"/>
                <w:b w:val="0"/>
                <w:bCs w:val="0"/>
                <w:sz w:val="20"/>
                <w:szCs w:val="20"/>
                <w:lang w:eastAsia="pl-PL"/>
              </w:rPr>
              <w:t>1236</w:t>
            </w:r>
          </w:p>
          <w:p w14:paraId="29359999" w14:textId="77777777" w:rsidR="00A21CA6" w:rsidRPr="008F5E8D" w:rsidRDefault="00A21CA6" w:rsidP="00F938AD">
            <w:pPr>
              <w:jc w:val="center"/>
              <w:rPr>
                <w:rFonts w:eastAsia="Times New Roman" w:cstheme="minorHAnsi"/>
                <w:b w:val="0"/>
                <w:bCs w:val="0"/>
                <w:sz w:val="20"/>
                <w:szCs w:val="20"/>
                <w:lang w:eastAsia="pl-PL"/>
              </w:rPr>
            </w:pPr>
            <w:r w:rsidRPr="008F5E8D">
              <w:rPr>
                <w:rFonts w:eastAsia="Times New Roman" w:cstheme="minorHAnsi"/>
                <w:b w:val="0"/>
                <w:bCs w:val="0"/>
                <w:sz w:val="20"/>
                <w:szCs w:val="20"/>
                <w:lang w:eastAsia="pl-PL"/>
              </w:rPr>
              <w:t>(1177+59)</w:t>
            </w:r>
          </w:p>
        </w:tc>
        <w:tc>
          <w:tcPr>
            <w:cnfStyle w:val="000100000000" w:firstRow="0" w:lastRow="0" w:firstColumn="0" w:lastColumn="1" w:oddVBand="0" w:evenVBand="0" w:oddHBand="0" w:evenHBand="0" w:firstRowFirstColumn="0" w:firstRowLastColumn="0" w:lastRowFirstColumn="0" w:lastRowLastColumn="0"/>
            <w:tcW w:w="640" w:type="pct"/>
            <w:tcBorders>
              <w:top w:val="none" w:sz="0" w:space="0" w:color="auto"/>
              <w:left w:val="none" w:sz="0" w:space="0" w:color="auto"/>
              <w:bottom w:val="none" w:sz="0" w:space="0" w:color="auto"/>
            </w:tcBorders>
            <w:hideMark/>
          </w:tcPr>
          <w:p w14:paraId="08523DB4" w14:textId="77777777" w:rsidR="00A21CA6" w:rsidRPr="008F5E8D" w:rsidRDefault="00A21CA6" w:rsidP="00F938AD">
            <w:pPr>
              <w:jc w:val="center"/>
              <w:rPr>
                <w:rFonts w:eastAsia="Times New Roman" w:cstheme="minorHAnsi"/>
                <w:sz w:val="20"/>
                <w:szCs w:val="20"/>
                <w:lang w:eastAsia="pl-PL"/>
              </w:rPr>
            </w:pPr>
            <w:r w:rsidRPr="008F5E8D">
              <w:rPr>
                <w:rFonts w:eastAsia="Times New Roman" w:cstheme="minorHAnsi"/>
                <w:sz w:val="20"/>
                <w:szCs w:val="20"/>
                <w:lang w:eastAsia="pl-PL"/>
              </w:rPr>
              <w:t>1334</w:t>
            </w:r>
          </w:p>
          <w:p w14:paraId="5615E1EE" w14:textId="77777777" w:rsidR="00A21CA6" w:rsidRPr="008F5E8D" w:rsidRDefault="00A21CA6" w:rsidP="00F938AD">
            <w:pPr>
              <w:jc w:val="center"/>
              <w:rPr>
                <w:rFonts w:eastAsia="Times New Roman" w:cstheme="minorHAnsi"/>
                <w:b w:val="0"/>
                <w:bCs w:val="0"/>
                <w:sz w:val="20"/>
                <w:szCs w:val="20"/>
                <w:lang w:eastAsia="pl-PL"/>
              </w:rPr>
            </w:pPr>
            <w:r w:rsidRPr="008F5E8D">
              <w:rPr>
                <w:rFonts w:eastAsia="Times New Roman" w:cstheme="minorHAnsi"/>
                <w:sz w:val="20"/>
                <w:szCs w:val="20"/>
                <w:lang w:eastAsia="pl-PL"/>
              </w:rPr>
              <w:t>(1270+64)</w:t>
            </w:r>
          </w:p>
        </w:tc>
      </w:tr>
    </w:tbl>
    <w:p w14:paraId="5CA817CF" w14:textId="77777777" w:rsidR="0015233B" w:rsidRDefault="0015233B" w:rsidP="0015233B">
      <w:pPr>
        <w:pStyle w:val="Akapitzlist"/>
        <w:ind w:left="792"/>
        <w:jc w:val="both"/>
        <w:rPr>
          <w:rFonts w:cstheme="minorHAnsi"/>
          <w:b/>
          <w:bCs/>
          <w:color w:val="0070C0"/>
        </w:rPr>
      </w:pPr>
    </w:p>
    <w:p w14:paraId="35877B18" w14:textId="2B50FA89" w:rsidR="008435B6" w:rsidRPr="008435B6" w:rsidRDefault="008435B6" w:rsidP="0015233B">
      <w:pPr>
        <w:pStyle w:val="Akapitzlist"/>
        <w:numPr>
          <w:ilvl w:val="1"/>
          <w:numId w:val="6"/>
        </w:numPr>
        <w:jc w:val="both"/>
        <w:rPr>
          <w:rFonts w:cstheme="minorHAnsi"/>
          <w:b/>
          <w:bCs/>
          <w:color w:val="0070C0"/>
        </w:rPr>
      </w:pPr>
      <w:r w:rsidRPr="008435B6">
        <w:rPr>
          <w:rFonts w:cstheme="minorHAnsi"/>
          <w:b/>
          <w:bCs/>
          <w:color w:val="0070C0"/>
        </w:rPr>
        <w:t>KRAJOWA LISTA OSÓB OCZEKUJĄCYCH NA PRZESZCZEPIENIE</w:t>
      </w:r>
    </w:p>
    <w:p w14:paraId="571BAD59" w14:textId="3BCECC44" w:rsidR="00A21CA6" w:rsidRPr="007576A4" w:rsidRDefault="00A21CA6" w:rsidP="00734480">
      <w:pPr>
        <w:spacing w:before="360" w:after="240"/>
        <w:jc w:val="both"/>
        <w:rPr>
          <w:rFonts w:cstheme="minorHAnsi"/>
        </w:rPr>
      </w:pPr>
      <w:r w:rsidRPr="007576A4">
        <w:rPr>
          <w:rFonts w:cstheme="minorHAnsi"/>
        </w:rPr>
        <w:t xml:space="preserve">Na koniec 2021 r. na krajowej liście osób oczekujących na przeszczepienie (KLO) zgłoszonych </w:t>
      </w:r>
      <w:r w:rsidRPr="001A6D42">
        <w:rPr>
          <w:rFonts w:cstheme="minorHAnsi"/>
          <w:iCs/>
        </w:rPr>
        <w:t xml:space="preserve">było </w:t>
      </w:r>
      <w:r w:rsidRPr="007576A4">
        <w:rPr>
          <w:rFonts w:cstheme="minorHAnsi"/>
          <w:color w:val="000000"/>
          <w:shd w:val="clear" w:color="auto" w:fill="FFFFFF"/>
        </w:rPr>
        <w:t>1779</w:t>
      </w:r>
      <w:r w:rsidRPr="007576A4">
        <w:rPr>
          <w:rFonts w:cstheme="minorHAnsi"/>
        </w:rPr>
        <w:t xml:space="preserve"> potencjalnych biorców narządów. </w:t>
      </w:r>
      <w:r w:rsidRPr="007576A4">
        <w:rPr>
          <w:rFonts w:cstheme="minorHAnsi"/>
          <w:color w:val="000000"/>
          <w:shd w:val="clear" w:color="auto" w:fill="FFFFFF"/>
        </w:rPr>
        <w:t xml:space="preserve">3046 </w:t>
      </w:r>
      <w:r w:rsidRPr="007576A4">
        <w:rPr>
          <w:rFonts w:cstheme="minorHAnsi"/>
        </w:rPr>
        <w:t>osób oczekiwało na przeszczep tkanek oka, 985 na przeszczep nerki, 411 na nowe serce, 163 na płuca, 146 na wątrobę</w:t>
      </w:r>
      <w:r w:rsidR="008A3AED">
        <w:rPr>
          <w:rFonts w:cstheme="minorHAnsi"/>
        </w:rPr>
        <w:t>,</w:t>
      </w:r>
      <w:r w:rsidRPr="007576A4">
        <w:rPr>
          <w:rFonts w:cstheme="minorHAnsi"/>
        </w:rPr>
        <w:t xml:space="preserve"> a 45 na przeszczep nerki i trzustki.</w:t>
      </w:r>
    </w:p>
    <w:p w14:paraId="7B07BB1F" w14:textId="395FFD29" w:rsidR="00867A3C" w:rsidRDefault="00A21CA6" w:rsidP="001A6D42">
      <w:pPr>
        <w:spacing w:before="240" w:after="240"/>
        <w:jc w:val="both"/>
        <w:rPr>
          <w:rFonts w:cstheme="minorHAnsi"/>
          <w:b/>
          <w:bCs/>
        </w:rPr>
      </w:pPr>
      <w:r w:rsidRPr="007576A4">
        <w:rPr>
          <w:rFonts w:cstheme="minorHAnsi"/>
        </w:rPr>
        <w:t>Poniżej wykresy obrazujące stan liczby osób oczekujących na przeszczepienie poszczególnych narządów w latach 2018</w:t>
      </w:r>
      <w:r w:rsidR="0017749F" w:rsidRPr="0017749F">
        <w:rPr>
          <w:rFonts w:cstheme="minorHAnsi"/>
        </w:rPr>
        <w:t>–</w:t>
      </w:r>
      <w:r w:rsidRPr="007576A4">
        <w:rPr>
          <w:rFonts w:cstheme="minorHAnsi"/>
        </w:rPr>
        <w:t>2021.</w:t>
      </w:r>
    </w:p>
    <w:p w14:paraId="3E1C23CB" w14:textId="0C57D85A" w:rsidR="00A21CA6" w:rsidRPr="007576A4" w:rsidRDefault="00A21CA6" w:rsidP="00A21CA6">
      <w:pPr>
        <w:spacing w:before="360" w:after="360" w:line="360" w:lineRule="auto"/>
        <w:jc w:val="both"/>
        <w:rPr>
          <w:rFonts w:cstheme="minorHAnsi"/>
          <w:b/>
          <w:bCs/>
        </w:rPr>
      </w:pPr>
      <w:r w:rsidRPr="007576A4">
        <w:rPr>
          <w:rFonts w:cstheme="minorHAnsi"/>
          <w:b/>
          <w:bCs/>
        </w:rPr>
        <w:t>Ryc. 21. Krajowa lista oczekujących na przeszczepienie narządu w latach 2018</w:t>
      </w:r>
      <w:r w:rsidR="00087496" w:rsidRPr="00087496">
        <w:rPr>
          <w:rFonts w:cstheme="minorHAnsi"/>
          <w:b/>
          <w:bCs/>
        </w:rPr>
        <w:t>–</w:t>
      </w:r>
      <w:r w:rsidRPr="007576A4">
        <w:rPr>
          <w:rFonts w:cstheme="minorHAnsi"/>
          <w:b/>
          <w:bCs/>
        </w:rPr>
        <w:t>2021</w:t>
      </w:r>
    </w:p>
    <w:p w14:paraId="0CD41A7F" w14:textId="6D08968E" w:rsidR="00A21CA6" w:rsidRPr="008F5E8D" w:rsidRDefault="00A21CA6" w:rsidP="008F5E8D">
      <w:pPr>
        <w:spacing w:line="360" w:lineRule="auto"/>
        <w:jc w:val="both"/>
        <w:rPr>
          <w:rFonts w:ascii="Arial" w:hAnsi="Arial" w:cs="Arial"/>
        </w:rPr>
      </w:pPr>
      <w:r w:rsidRPr="00864706">
        <w:rPr>
          <w:rFonts w:ascii="Arial" w:hAnsi="Arial" w:cs="Arial"/>
          <w:noProof/>
          <w:sz w:val="16"/>
          <w:szCs w:val="16"/>
          <w:lang w:eastAsia="pl-PL"/>
        </w:rPr>
        <w:drawing>
          <wp:inline distT="0" distB="0" distL="0" distR="0" wp14:anchorId="3E02F20C" wp14:editId="120C98F8">
            <wp:extent cx="5759450" cy="2486025"/>
            <wp:effectExtent l="0" t="0" r="12700" b="9525"/>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7C3908" w14:textId="62552F4E" w:rsidR="008435B6" w:rsidRPr="008435B6" w:rsidRDefault="001262A9" w:rsidP="008435B6">
      <w:pPr>
        <w:rPr>
          <w:b/>
          <w:bCs/>
          <w:color w:val="0070C0"/>
        </w:rPr>
      </w:pPr>
      <w:r>
        <w:rPr>
          <w:b/>
          <w:bCs/>
          <w:color w:val="0070C0"/>
        </w:rPr>
        <w:t>WNIOSKI Z DIAGNOZY</w:t>
      </w:r>
    </w:p>
    <w:p w14:paraId="35A49FCE" w14:textId="2113A1E1" w:rsidR="008435B6" w:rsidRDefault="008435B6" w:rsidP="008435B6">
      <w:pPr>
        <w:jc w:val="both"/>
      </w:pPr>
      <w:r>
        <w:t xml:space="preserve">Od 2018 r. zaobserwowano zmniejszenie liczby pobrań narządów od dawców zmarłych </w:t>
      </w:r>
      <w:r w:rsidR="006F61BC" w:rsidRPr="0055424C">
        <w:rPr>
          <w:rFonts w:eastAsia="Times New Roman" w:cstheme="minorHAnsi"/>
        </w:rPr>
        <w:t>–</w:t>
      </w:r>
      <w:r>
        <w:t xml:space="preserve"> narządy do przeszczepienia pobrano od 498 zmarłych dawców (dla porównania w 2015</w:t>
      </w:r>
      <w:r w:rsidR="00E30ADA">
        <w:t xml:space="preserve"> r.</w:t>
      </w:r>
      <w:r>
        <w:t xml:space="preserve"> </w:t>
      </w:r>
      <w:r w:rsidR="006F61BC" w:rsidRPr="0055424C">
        <w:rPr>
          <w:rFonts w:eastAsia="Times New Roman" w:cstheme="minorHAnsi"/>
        </w:rPr>
        <w:t>–</w:t>
      </w:r>
      <w:r>
        <w:t xml:space="preserve"> 526 r. w 2016 r. – 542, </w:t>
      </w:r>
      <w:r w:rsidR="008F5E8D">
        <w:br/>
      </w:r>
      <w:r>
        <w:t xml:space="preserve">w 2017 r. </w:t>
      </w:r>
      <w:r w:rsidR="006F61BC" w:rsidRPr="0055424C">
        <w:rPr>
          <w:rFonts w:eastAsia="Times New Roman" w:cstheme="minorHAnsi"/>
        </w:rPr>
        <w:t>–</w:t>
      </w:r>
      <w:r>
        <w:t xml:space="preserve"> 560). W 2019 r. liczba ta osiągnęła już 504 dawców rzeczywistych, niemniej jednak</w:t>
      </w:r>
      <w:r w:rsidR="007C4F0B">
        <w:br/>
      </w:r>
      <w:r>
        <w:t>w 2020</w:t>
      </w:r>
      <w:r w:rsidR="008F5E8D">
        <w:t> </w:t>
      </w:r>
      <w:r>
        <w:t>r. wartość ta spadła do 393, co było skutkiem czasowego wstrzymania wykonywania zabiegów przeszczepienia w czasie epidemii</w:t>
      </w:r>
      <w:r w:rsidR="008F5E8D">
        <w:t xml:space="preserve"> </w:t>
      </w:r>
      <w:r w:rsidR="0078043B" w:rsidRPr="0078043B">
        <w:t>COVID</w:t>
      </w:r>
      <w:r w:rsidR="00E30ADA">
        <w:rPr>
          <w:rFonts w:ascii="Times New Roman" w:hAnsi="Times New Roman"/>
          <w:color w:val="000000"/>
        </w:rPr>
        <w:t>-</w:t>
      </w:r>
      <w:r w:rsidR="0078043B" w:rsidRPr="0078043B">
        <w:t>19</w:t>
      </w:r>
      <w:r>
        <w:t>. W 2021 r. liczba pobrań narządów nieznacznie wzrosła i wyniosła 396. W 2021 r zaobserwowano też wzrost w stosunku do 2020</w:t>
      </w:r>
      <w:r w:rsidR="00E0785B">
        <w:t xml:space="preserve"> r.</w:t>
      </w:r>
      <w:r>
        <w:t xml:space="preserve"> liczby szpitali aktywnych </w:t>
      </w:r>
      <w:r w:rsidR="007C4F0B">
        <w:br/>
      </w:r>
      <w:r>
        <w:t>w programie dawstwa</w:t>
      </w:r>
      <w:r w:rsidR="008F5E8D">
        <w:t xml:space="preserve">, tj. </w:t>
      </w:r>
      <w:r>
        <w:t>123 w 2021</w:t>
      </w:r>
      <w:r w:rsidR="00E0785B">
        <w:t xml:space="preserve"> r.</w:t>
      </w:r>
      <w:r>
        <w:t>, w stosunku do 120 w 2020</w:t>
      </w:r>
      <w:r w:rsidR="008F5E8D">
        <w:t xml:space="preserve"> </w:t>
      </w:r>
      <w:r>
        <w:t xml:space="preserve">r. </w:t>
      </w:r>
    </w:p>
    <w:p w14:paraId="079368A6" w14:textId="66706379" w:rsidR="008435B6" w:rsidRDefault="008435B6" w:rsidP="008435B6">
      <w:pPr>
        <w:jc w:val="both"/>
      </w:pPr>
      <w:r>
        <w:t xml:space="preserve">W 2018 r. w </w:t>
      </w:r>
      <w:r w:rsidR="006F61BC">
        <w:t xml:space="preserve">Rzeczypospolitej </w:t>
      </w:r>
      <w:r>
        <w:t>Pols</w:t>
      </w:r>
      <w:r w:rsidR="006F61BC">
        <w:t>kiej</w:t>
      </w:r>
      <w:r>
        <w:t xml:space="preserve"> dokonano średnio 13.0 pobrania narządowe na 1 mln mieszkańców. Dla porównania wskaźnik ten w 2016</w:t>
      </w:r>
      <w:r w:rsidR="00E30ADA">
        <w:t xml:space="preserve"> r.</w:t>
      </w:r>
      <w:r>
        <w:t xml:space="preserve"> wyniósł 14</w:t>
      </w:r>
      <w:r w:rsidR="008F5E8D">
        <w:t>,</w:t>
      </w:r>
      <w:r>
        <w:t>1, natomiast w 2017</w:t>
      </w:r>
      <w:r w:rsidR="00E30ADA">
        <w:t xml:space="preserve"> r.</w:t>
      </w:r>
      <w:r>
        <w:t xml:space="preserve"> </w:t>
      </w:r>
      <w:r w:rsidR="008F5E8D">
        <w:t>–</w:t>
      </w:r>
      <w:r>
        <w:t xml:space="preserve"> 14</w:t>
      </w:r>
      <w:r w:rsidR="008F5E8D">
        <w:t>,</w:t>
      </w:r>
      <w:r>
        <w:t>6. Można stwierdzić, że sytuacja uległa pogorszeniu, gdyż w 2019</w:t>
      </w:r>
      <w:r w:rsidR="00E30ADA">
        <w:t xml:space="preserve"> r.</w:t>
      </w:r>
      <w:r>
        <w:t xml:space="preserve"> wartość ta wyniosła 13</w:t>
      </w:r>
      <w:r w:rsidR="008F5E8D">
        <w:t>,</w:t>
      </w:r>
      <w:r>
        <w:t xml:space="preserve">1, a w kryzysowym 2020 r. – tylko 10, co uplasowało </w:t>
      </w:r>
      <w:r w:rsidR="006F61BC">
        <w:t xml:space="preserve">nasz kraj </w:t>
      </w:r>
      <w:r>
        <w:t xml:space="preserve">na jednym z ostatnich miejsc wśród krajów członkowskich Unii Europejskiej. </w:t>
      </w:r>
    </w:p>
    <w:p w14:paraId="3D224E5E" w14:textId="336ED686" w:rsidR="008435B6" w:rsidRDefault="008435B6" w:rsidP="008435B6">
      <w:pPr>
        <w:jc w:val="both"/>
      </w:pPr>
      <w:r>
        <w:t xml:space="preserve">Odnosząc się do liczby przeszczepień, ogółem w 2021 r. w </w:t>
      </w:r>
      <w:r w:rsidR="006F61BC">
        <w:t xml:space="preserve">Rzeczypospolitej </w:t>
      </w:r>
      <w:r>
        <w:t>Pols</w:t>
      </w:r>
      <w:r w:rsidR="006F61BC">
        <w:t>kiej</w:t>
      </w:r>
      <w:r>
        <w:t xml:space="preserve"> 1356 narządów pochodzących ze zwłok (125 narządów więcej niż w 2020 r.) i 64 pochodzące od osób żywych (5 więcej niż w 2020 r.) przeszczepiono 1334 biorcom (98 biorców więcej niż w 2020 r.).</w:t>
      </w:r>
    </w:p>
    <w:p w14:paraId="3233573C" w14:textId="6E2B936D" w:rsidR="00962E3E" w:rsidRDefault="008F5E8D" w:rsidP="008435B6">
      <w:pPr>
        <w:jc w:val="both"/>
      </w:pPr>
      <w:bookmarkStart w:id="6" w:name="_Hlk117846661"/>
      <w:r>
        <w:t>Mierniki, które obrazują działanie i wydajność systemu medycyny transplantacyjnej</w:t>
      </w:r>
      <w:r w:rsidR="00E30ADA">
        <w:t>,</w:t>
      </w:r>
      <w:r w:rsidR="008435B6">
        <w:t xml:space="preserve"> wzrasta</w:t>
      </w:r>
      <w:r>
        <w:t>ją p</w:t>
      </w:r>
      <w:r w:rsidR="008435B6">
        <w:t xml:space="preserve">o okresie </w:t>
      </w:r>
      <w:r w:rsidR="007455A5">
        <w:t>epidemii</w:t>
      </w:r>
      <w:r w:rsidR="0078043B">
        <w:t xml:space="preserve"> </w:t>
      </w:r>
      <w:r w:rsidR="0078043B" w:rsidRPr="0078043B">
        <w:t>COVID</w:t>
      </w:r>
      <w:r w:rsidR="00E30ADA">
        <w:rPr>
          <w:rFonts w:ascii="Times New Roman" w:hAnsi="Times New Roman"/>
          <w:color w:val="000000"/>
        </w:rPr>
        <w:t>-</w:t>
      </w:r>
      <w:r w:rsidR="0078043B" w:rsidRPr="0078043B">
        <w:t>19</w:t>
      </w:r>
      <w:r w:rsidR="008435B6">
        <w:t xml:space="preserve">, jednakże nadal w większości nie przekroczyły one wartości </w:t>
      </w:r>
      <w:r>
        <w:t xml:space="preserve">notowanych </w:t>
      </w:r>
      <w:r w:rsidR="008435B6">
        <w:t>przed epidemi</w:t>
      </w:r>
      <w:r>
        <w:t>ą i</w:t>
      </w:r>
      <w:r w:rsidR="008435B6">
        <w:t xml:space="preserve"> odbiegają także od wskaźników europejskich. Stąd </w:t>
      </w:r>
      <w:r w:rsidR="00E30ADA">
        <w:t xml:space="preserve">jest </w:t>
      </w:r>
      <w:r w:rsidR="008435B6">
        <w:t>uzasadni</w:t>
      </w:r>
      <w:r>
        <w:t xml:space="preserve">one i </w:t>
      </w:r>
      <w:r w:rsidR="008435B6">
        <w:t>konieczn</w:t>
      </w:r>
      <w:r>
        <w:t xml:space="preserve">e </w:t>
      </w:r>
      <w:r w:rsidR="008435B6">
        <w:t>kontynuowani</w:t>
      </w:r>
      <w:r w:rsidR="00734480">
        <w:t>e</w:t>
      </w:r>
      <w:r w:rsidR="008435B6">
        <w:t xml:space="preserve"> działań mających na celu przybliżenie </w:t>
      </w:r>
      <w:r w:rsidR="00EE5451">
        <w:t>Rzeczypospolitej Polskiej</w:t>
      </w:r>
      <w:r w:rsidR="008435B6">
        <w:t xml:space="preserve"> do średnich wskaźników</w:t>
      </w:r>
      <w:r>
        <w:t xml:space="preserve"> </w:t>
      </w:r>
      <w:r w:rsidR="008435B6">
        <w:t>U</w:t>
      </w:r>
      <w:r w:rsidR="006F61BC">
        <w:t xml:space="preserve">nii </w:t>
      </w:r>
      <w:r>
        <w:t>E</w:t>
      </w:r>
      <w:r w:rsidR="006F61BC">
        <w:t>uropejskiej</w:t>
      </w:r>
      <w:r w:rsidR="008435B6">
        <w:t xml:space="preserve">. Poniżej w tabeli przestawiono wskaźniki </w:t>
      </w:r>
      <w:r>
        <w:t>dot</w:t>
      </w:r>
      <w:r w:rsidR="00AA26D2">
        <w:t>yczące</w:t>
      </w:r>
      <w:r>
        <w:t xml:space="preserve"> </w:t>
      </w:r>
      <w:r w:rsidR="008435B6">
        <w:t xml:space="preserve">dawców narządów </w:t>
      </w:r>
      <w:r w:rsidR="007C4F0B">
        <w:br/>
      </w:r>
      <w:r w:rsidR="008435B6">
        <w:t xml:space="preserve">w przeliczeniu na 1 mln mieszkańców w krajach Unii Europejskiej w </w:t>
      </w:r>
      <w:r w:rsidR="00E30ADA">
        <w:t xml:space="preserve">latach </w:t>
      </w:r>
      <w:r w:rsidR="008435B6">
        <w:t xml:space="preserve">2019 i 2020. Z zestawienia wynika, że </w:t>
      </w:r>
      <w:r w:rsidR="00EE5451">
        <w:t>Rzeczpospolita Polska</w:t>
      </w:r>
      <w:r w:rsidR="008435B6">
        <w:t xml:space="preserve"> nie znajduje się w czołówce krajów, w których wskaźnik ten jest najwyższy.</w:t>
      </w:r>
    </w:p>
    <w:bookmarkEnd w:id="6"/>
    <w:p w14:paraId="5AE1C295" w14:textId="6B720770" w:rsidR="00A21CA6" w:rsidRPr="0022678B" w:rsidRDefault="000C129F" w:rsidP="009F351E">
      <w:pPr>
        <w:tabs>
          <w:tab w:val="left" w:pos="0"/>
        </w:tabs>
        <w:spacing w:after="0"/>
        <w:jc w:val="both"/>
        <w:rPr>
          <w:rFonts w:ascii="Arial" w:hAnsi="Arial" w:cs="Arial"/>
          <w:b/>
          <w:bCs/>
          <w:sz w:val="16"/>
          <w:szCs w:val="16"/>
        </w:rPr>
      </w:pPr>
      <w:r w:rsidRPr="0022678B">
        <w:rPr>
          <w:rFonts w:ascii="Arial" w:hAnsi="Arial" w:cs="Arial"/>
          <w:b/>
          <w:bCs/>
        </w:rPr>
        <w:t>Ryc</w:t>
      </w:r>
      <w:r w:rsidR="00A21CA6" w:rsidRPr="0022678B">
        <w:rPr>
          <w:rFonts w:ascii="Arial" w:hAnsi="Arial" w:cs="Arial"/>
          <w:b/>
          <w:bCs/>
        </w:rPr>
        <w:t xml:space="preserve">. </w:t>
      </w:r>
      <w:r w:rsidR="0022678B" w:rsidRPr="0022678B">
        <w:rPr>
          <w:rFonts w:ascii="Arial" w:hAnsi="Arial" w:cs="Arial"/>
          <w:b/>
          <w:bCs/>
        </w:rPr>
        <w:t>2</w:t>
      </w:r>
      <w:r w:rsidR="00057B3E">
        <w:rPr>
          <w:rFonts w:ascii="Arial" w:hAnsi="Arial" w:cs="Arial"/>
          <w:b/>
          <w:bCs/>
        </w:rPr>
        <w:t>2</w:t>
      </w:r>
      <w:r w:rsidR="0022678B" w:rsidRPr="0022678B">
        <w:rPr>
          <w:rFonts w:ascii="Arial" w:hAnsi="Arial" w:cs="Arial"/>
          <w:b/>
          <w:bCs/>
        </w:rPr>
        <w:t xml:space="preserve">. </w:t>
      </w:r>
      <w:r w:rsidR="00A21CA6" w:rsidRPr="0022678B">
        <w:rPr>
          <w:rFonts w:ascii="Arial" w:hAnsi="Arial" w:cs="Arial"/>
          <w:b/>
          <w:bCs/>
        </w:rPr>
        <w:t xml:space="preserve">Dawcy narządów w przeliczeniu na 1 mln mieszkańców w krajach Unii Europejskiej </w:t>
      </w:r>
      <w:r w:rsidR="0022678B">
        <w:rPr>
          <w:rFonts w:ascii="Arial" w:hAnsi="Arial" w:cs="Arial"/>
          <w:b/>
          <w:bCs/>
        </w:rPr>
        <w:br/>
      </w:r>
      <w:r w:rsidR="00A21CA6" w:rsidRPr="0022678B">
        <w:rPr>
          <w:rFonts w:ascii="Arial" w:hAnsi="Arial" w:cs="Arial"/>
          <w:b/>
          <w:bCs/>
        </w:rPr>
        <w:t xml:space="preserve">w </w:t>
      </w:r>
      <w:r w:rsidR="00045102">
        <w:rPr>
          <w:rFonts w:ascii="Arial" w:hAnsi="Arial" w:cs="Arial"/>
          <w:b/>
          <w:bCs/>
        </w:rPr>
        <w:t xml:space="preserve">latach </w:t>
      </w:r>
      <w:r w:rsidR="00A21CA6" w:rsidRPr="0022678B">
        <w:rPr>
          <w:rFonts w:ascii="Arial" w:hAnsi="Arial" w:cs="Arial"/>
          <w:b/>
          <w:bCs/>
        </w:rPr>
        <w:t>2019 i 2020</w:t>
      </w:r>
    </w:p>
    <w:tbl>
      <w:tblPr>
        <w:tblW w:w="5000" w:type="pct"/>
        <w:jc w:val="center"/>
        <w:tblCellMar>
          <w:left w:w="0" w:type="dxa"/>
          <w:right w:w="0" w:type="dxa"/>
        </w:tblCellMar>
        <w:tblLook w:val="01E0" w:firstRow="1" w:lastRow="1" w:firstColumn="1" w:lastColumn="1" w:noHBand="0" w:noVBand="0"/>
      </w:tblPr>
      <w:tblGrid>
        <w:gridCol w:w="518"/>
        <w:gridCol w:w="1649"/>
        <w:gridCol w:w="2185"/>
        <w:gridCol w:w="473"/>
        <w:gridCol w:w="2077"/>
        <w:gridCol w:w="2158"/>
      </w:tblGrid>
      <w:tr w:rsidR="00A21CA6" w:rsidRPr="007576A4" w14:paraId="2F63B06F" w14:textId="77777777" w:rsidTr="008F5E8D">
        <w:trPr>
          <w:trHeight w:hRule="exact" w:val="794"/>
          <w:jc w:val="center"/>
        </w:trPr>
        <w:tc>
          <w:tcPr>
            <w:tcW w:w="286" w:type="pct"/>
            <w:tcBorders>
              <w:top w:val="single" w:sz="4" w:space="0" w:color="auto"/>
              <w:left w:val="single" w:sz="4" w:space="0" w:color="000000"/>
              <w:bottom w:val="single" w:sz="4" w:space="0" w:color="000000"/>
              <w:right w:val="single" w:sz="4" w:space="0" w:color="000000"/>
            </w:tcBorders>
            <w:shd w:val="clear" w:color="auto" w:fill="auto"/>
          </w:tcPr>
          <w:p w14:paraId="77B7C904"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Lp.</w:t>
            </w:r>
          </w:p>
        </w:tc>
        <w:tc>
          <w:tcPr>
            <w:tcW w:w="910" w:type="pct"/>
            <w:tcBorders>
              <w:top w:val="single" w:sz="4" w:space="0" w:color="auto"/>
              <w:left w:val="single" w:sz="4" w:space="0" w:color="000000"/>
              <w:bottom w:val="single" w:sz="4" w:space="0" w:color="000000"/>
              <w:right w:val="single" w:sz="4" w:space="0" w:color="000000"/>
            </w:tcBorders>
            <w:shd w:val="clear" w:color="auto" w:fill="auto"/>
          </w:tcPr>
          <w:p w14:paraId="60A7A972"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Kraj</w:t>
            </w:r>
          </w:p>
        </w:tc>
        <w:tc>
          <w:tcPr>
            <w:tcW w:w="1206" w:type="pct"/>
            <w:tcBorders>
              <w:top w:val="single" w:sz="4" w:space="0" w:color="auto"/>
              <w:left w:val="single" w:sz="4" w:space="0" w:color="000000"/>
              <w:bottom w:val="single" w:sz="4" w:space="0" w:color="000000"/>
              <w:right w:val="single" w:sz="4" w:space="0" w:color="000000"/>
            </w:tcBorders>
            <w:shd w:val="clear" w:color="auto" w:fill="auto"/>
          </w:tcPr>
          <w:p w14:paraId="1B1C5228" w14:textId="3FD838C8"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 xml:space="preserve">Zmarli dawcy narządów na 1 mln mieszkańców w 2019 </w:t>
            </w:r>
            <w:r w:rsidR="00B14284">
              <w:rPr>
                <w:rFonts w:cstheme="minorHAnsi"/>
                <w:sz w:val="16"/>
                <w:szCs w:val="16"/>
              </w:rPr>
              <w:t>r.</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288896E8"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Lp.</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1B121BF9"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 xml:space="preserve">Kraj </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20C7E332" w14:textId="0ED76FDC"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 xml:space="preserve">Zmarli dawcy narządów na 1 mln mieszkańców w 2020 </w:t>
            </w:r>
            <w:r w:rsidR="00B14284">
              <w:rPr>
                <w:rFonts w:cstheme="minorHAnsi"/>
                <w:sz w:val="16"/>
                <w:szCs w:val="16"/>
              </w:rPr>
              <w:t>r.</w:t>
            </w:r>
          </w:p>
        </w:tc>
      </w:tr>
      <w:tr w:rsidR="00A21CA6" w:rsidRPr="007576A4" w14:paraId="1285DEDD"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45FCD"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718C0E44"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Hiszpania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250C3BE5"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49,6</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616276F6"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197AB31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Hiszpania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1335D054"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38</w:t>
            </w:r>
          </w:p>
        </w:tc>
      </w:tr>
      <w:tr w:rsidR="00A21CA6" w:rsidRPr="007576A4" w14:paraId="692B593E"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C38E8A"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2</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4D401E32"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Portugalia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2FD34ABE"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33,7</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57E7280C"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59F84A12"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Chorwacja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253E7C18"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25,4</w:t>
            </w:r>
          </w:p>
        </w:tc>
      </w:tr>
      <w:tr w:rsidR="00A21CA6" w:rsidRPr="007576A4" w14:paraId="7ED7B651"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B8607"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3</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3821809A"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 xml:space="preserve">Chorwacja </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784F676A"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32</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193F34B0"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3</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28D4FC0F"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Estonia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0DD6A72A"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25,4</w:t>
            </w:r>
          </w:p>
        </w:tc>
      </w:tr>
      <w:tr w:rsidR="00A21CA6" w:rsidRPr="007576A4" w14:paraId="1C181EB9"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A4D3E"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4</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52F21B43"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Francja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2D0CCE14"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29,4</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5F4AAEF4"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4</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4F26B0BD"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Portugalia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1A57244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24,8</w:t>
            </w:r>
          </w:p>
        </w:tc>
      </w:tr>
      <w:tr w:rsidR="00A21CA6" w:rsidRPr="007576A4" w14:paraId="4D1D175D"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5F7200"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5</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3CA55F30"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Belgia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2F419193"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27,7</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017A85C7"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5</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546AE0CF"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Austria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233F43E9"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23,7</w:t>
            </w:r>
          </w:p>
        </w:tc>
      </w:tr>
      <w:tr w:rsidR="00A21CA6" w:rsidRPr="007576A4" w14:paraId="2FB23A8C"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1CD4"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6</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1B5CED40"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Czechy</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57066A05"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27,2</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2C1E1D6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6</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1A59EAB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Czechy</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068ECF45"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23,3</w:t>
            </w:r>
          </w:p>
        </w:tc>
      </w:tr>
      <w:tr w:rsidR="00A21CA6" w:rsidRPr="007576A4" w14:paraId="129A19E3"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CD457"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7</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46EAF262"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Finlandia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3E617F34"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25,9</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3D59D36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7</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3A108E6E"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Francja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2834F4A5"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23,2</w:t>
            </w:r>
          </w:p>
        </w:tc>
      </w:tr>
      <w:tr w:rsidR="00A21CA6" w:rsidRPr="007576A4" w14:paraId="69AB44B2"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FD8EE"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8</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7291F687"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Włochy</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64AB919A"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25,3</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24FDA4D4"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8</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31A9115D"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Finlandia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3E0BE70A"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22,9</w:t>
            </w:r>
          </w:p>
        </w:tc>
      </w:tr>
      <w:tr w:rsidR="00A21CA6" w:rsidRPr="007576A4" w14:paraId="6119794D"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7473D"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9</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7CF4E28C"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Wlk. Brytania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59A40A92"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24,7</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05366AA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9</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13A6DD9E"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Słowenia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0390B26C"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22,4</w:t>
            </w:r>
          </w:p>
        </w:tc>
      </w:tr>
      <w:tr w:rsidR="00A21CA6" w:rsidRPr="007576A4" w14:paraId="439BCF1F"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F7549"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10</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68534417"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Austria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5D6806A3"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23,4</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7AD384B6"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10</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1F9730B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Włochy</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06353E18"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21,5</w:t>
            </w:r>
          </w:p>
        </w:tc>
      </w:tr>
      <w:tr w:rsidR="00A21CA6" w:rsidRPr="007576A4" w14:paraId="6D9FFB70"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65BF23"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11</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19628A9E"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Słowenia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746C8E43"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21</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039A8965"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11</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5A958E47"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Dania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3680288A"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21,4</w:t>
            </w:r>
          </w:p>
        </w:tc>
      </w:tr>
      <w:tr w:rsidR="00A21CA6" w:rsidRPr="007576A4" w14:paraId="43B83EFA"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7DF891"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12</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54B59656"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Szwecja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55553BE8"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19,6</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41E804E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12</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7D0FFE28"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Wlk. Brytania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69963D3D"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18,4</w:t>
            </w:r>
          </w:p>
        </w:tc>
      </w:tr>
      <w:tr w:rsidR="00A21CA6" w:rsidRPr="007576A4" w14:paraId="0FAC87CD"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4D34A"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13</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673A88E2"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Estonia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4BA23F7C"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19,2</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2A6A5BC7"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13</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4D4FB21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Litwa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056F08AD"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18,1</w:t>
            </w:r>
          </w:p>
        </w:tc>
      </w:tr>
      <w:tr w:rsidR="00A21CA6" w:rsidRPr="007576A4" w14:paraId="483B3EC1"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28ABA"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14</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55F0F7CE"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Węgry</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185F8BCE"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18,6</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24831BE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14</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54D14980"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Szwecja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7BFD8744"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17,9</w:t>
            </w:r>
          </w:p>
        </w:tc>
      </w:tr>
      <w:tr w:rsidR="00A21CA6" w:rsidRPr="007576A4" w14:paraId="49B11AAB"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3401E"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15</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601F75BF"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Litwa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31F4F8BA"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17,9</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1DF6D755"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15</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21AF909A"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Holandia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674B2AAD"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14,9</w:t>
            </w:r>
          </w:p>
        </w:tc>
      </w:tr>
      <w:tr w:rsidR="00A21CA6" w:rsidRPr="007576A4" w14:paraId="6DD65163"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8FA93"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16</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329194D2"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Irlandia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160717B4"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17,7</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29251EF2"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16</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1020F97E"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Irlandia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5C100680"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12,9</w:t>
            </w:r>
          </w:p>
        </w:tc>
      </w:tr>
      <w:tr w:rsidR="00A21CA6" w:rsidRPr="007576A4" w14:paraId="39E1382C"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FD2A97"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17</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7857C4C9"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Dania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5A253C5E"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17,6</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6189CAF9"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17</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7E3C90B7"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Węgry</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7488A9A6"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11,4</w:t>
            </w:r>
          </w:p>
        </w:tc>
      </w:tr>
      <w:tr w:rsidR="00A21CA6" w:rsidRPr="007576A4" w14:paraId="579956B1"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34B4FF"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18</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51105947"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Holandia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7B3DCCEF"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15,1</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0CEBEC5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18</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51D71887"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Łotwa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43D4D918"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11,1</w:t>
            </w:r>
          </w:p>
        </w:tc>
      </w:tr>
      <w:tr w:rsidR="00A21CA6" w:rsidRPr="007576A4" w14:paraId="460F4002"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309FB080"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19</w:t>
            </w:r>
          </w:p>
        </w:tc>
        <w:tc>
          <w:tcPr>
            <w:tcW w:w="910"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942DD10"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Polska</w:t>
            </w:r>
          </w:p>
        </w:tc>
        <w:tc>
          <w:tcPr>
            <w:tcW w:w="1206"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1527A25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13,3</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2C8C3422"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19</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19B8C33D"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Niemcy</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6026A83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10,9</w:t>
            </w:r>
          </w:p>
        </w:tc>
      </w:tr>
      <w:tr w:rsidR="00A21CA6" w:rsidRPr="007576A4" w14:paraId="4E2DEE52"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76F42"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20</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68140B58"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Niemcy</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64041D09"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11,3</w:t>
            </w:r>
          </w:p>
        </w:tc>
        <w:tc>
          <w:tcPr>
            <w:tcW w:w="261"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0CDADBF5"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20</w:t>
            </w:r>
          </w:p>
        </w:tc>
        <w:tc>
          <w:tcPr>
            <w:tcW w:w="1146"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4334F8E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Polska</w:t>
            </w:r>
          </w:p>
        </w:tc>
        <w:tc>
          <w:tcPr>
            <w:tcW w:w="1191"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623CB663"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10,4</w:t>
            </w:r>
          </w:p>
        </w:tc>
      </w:tr>
      <w:tr w:rsidR="00A21CA6" w:rsidRPr="007576A4" w14:paraId="0BC7C9EF"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1CB161"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21</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0ECDBE2B"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Łotwa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060528A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10</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0EF45406"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21</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4E48321C"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Luksemburg</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42B74466"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5</w:t>
            </w:r>
          </w:p>
        </w:tc>
      </w:tr>
      <w:tr w:rsidR="00A21CA6" w:rsidRPr="007576A4" w14:paraId="62907D5D"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A973D"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22</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67A8C896"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Luksemburg</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512422FE"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8,3</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725F57D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22</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4EB8DC32"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Grecja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24E439F7"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4,6</w:t>
            </w:r>
          </w:p>
        </w:tc>
      </w:tr>
      <w:tr w:rsidR="00A21CA6" w:rsidRPr="007576A4" w14:paraId="3DB3184B"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6414F"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23</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42A45C73"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Grecja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367B7F12"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5,5</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3AC6A078"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23</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7106E7A5"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Rumunia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30F18CC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3,4</w:t>
            </w:r>
          </w:p>
        </w:tc>
      </w:tr>
      <w:tr w:rsidR="00A21CA6" w:rsidRPr="007576A4" w14:paraId="2667763F"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7D934"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24</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1A145F35"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Rumunia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1A953A64"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4,4</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69EDC267"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24</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6147CC79"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Bułgaria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1A7C1CBE"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0,6</w:t>
            </w:r>
          </w:p>
        </w:tc>
      </w:tr>
      <w:tr w:rsidR="00A21CA6" w:rsidRPr="007576A4" w14:paraId="0C091A62"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024D4"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25</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5401BFF7"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Bułgaria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622E5699"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2,3</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26BD0CB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25</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3D9CA55D"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 xml:space="preserve">Belgia </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3D80AA1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w:t>
            </w:r>
          </w:p>
        </w:tc>
      </w:tr>
    </w:tbl>
    <w:p w14:paraId="6990CF73" w14:textId="1FDFB8D6" w:rsidR="009F351E" w:rsidRPr="001A6D42" w:rsidRDefault="00882850" w:rsidP="009F351E">
      <w:pPr>
        <w:tabs>
          <w:tab w:val="left" w:pos="1125"/>
        </w:tabs>
        <w:jc w:val="both"/>
        <w:rPr>
          <w:rFonts w:ascii="Arial" w:eastAsia="Times New Roman" w:hAnsi="Arial" w:cs="Arial"/>
          <w:lang w:val="en-US"/>
        </w:rPr>
      </w:pPr>
      <w:r w:rsidRPr="001A6D42">
        <w:rPr>
          <w:rFonts w:ascii="Arial" w:eastAsia="Times New Roman" w:hAnsi="Arial" w:cs="Arial"/>
          <w:lang w:val="en-US"/>
        </w:rPr>
        <w:t>[</w:t>
      </w:r>
      <w:proofErr w:type="spellStart"/>
      <w:r w:rsidRPr="001A6D42">
        <w:rPr>
          <w:rFonts w:ascii="Arial" w:eastAsia="Times New Roman" w:hAnsi="Arial" w:cs="Arial"/>
          <w:lang w:val="en-US"/>
        </w:rPr>
        <w:t>źródło</w:t>
      </w:r>
      <w:proofErr w:type="spellEnd"/>
      <w:r w:rsidRPr="001A6D42">
        <w:rPr>
          <w:rFonts w:ascii="Arial" w:eastAsia="Times New Roman" w:hAnsi="Arial" w:cs="Arial"/>
          <w:lang w:val="en-US"/>
        </w:rPr>
        <w:t>: Transplant Newsletter 2020 i 2021 r.]</w:t>
      </w:r>
    </w:p>
    <w:p w14:paraId="147CA3EB" w14:textId="56920F14" w:rsidR="00A21CA6" w:rsidRPr="00424C9B" w:rsidRDefault="009F351E" w:rsidP="009F351E">
      <w:pPr>
        <w:tabs>
          <w:tab w:val="left" w:pos="1125"/>
        </w:tabs>
        <w:jc w:val="both"/>
        <w:rPr>
          <w:rFonts w:ascii="Arial" w:eastAsia="Times New Roman" w:hAnsi="Arial" w:cs="Arial"/>
        </w:rPr>
      </w:pPr>
      <w:r>
        <w:rPr>
          <w:rFonts w:ascii="Arial" w:eastAsia="Times New Roman" w:hAnsi="Arial" w:cs="Arial"/>
        </w:rPr>
        <w:t xml:space="preserve">W zakresie </w:t>
      </w:r>
      <w:r w:rsidR="00A21CA6" w:rsidRPr="00424C9B">
        <w:rPr>
          <w:rFonts w:ascii="Arial" w:eastAsia="Times New Roman" w:hAnsi="Arial" w:cs="Arial"/>
        </w:rPr>
        <w:t>wskaźnik</w:t>
      </w:r>
      <w:r>
        <w:rPr>
          <w:rFonts w:ascii="Arial" w:eastAsia="Times New Roman" w:hAnsi="Arial" w:cs="Arial"/>
        </w:rPr>
        <w:t>ów</w:t>
      </w:r>
      <w:r w:rsidR="00A21CA6" w:rsidRPr="00424C9B">
        <w:rPr>
          <w:rFonts w:ascii="Arial" w:eastAsia="Times New Roman" w:hAnsi="Arial" w:cs="Arial"/>
        </w:rPr>
        <w:t xml:space="preserve"> dotyczące przeszczepiania</w:t>
      </w:r>
      <w:r>
        <w:rPr>
          <w:rFonts w:ascii="Arial" w:eastAsia="Times New Roman" w:hAnsi="Arial" w:cs="Arial"/>
        </w:rPr>
        <w:t>,</w:t>
      </w:r>
      <w:r w:rsidR="00A21CA6" w:rsidRPr="00424C9B">
        <w:rPr>
          <w:rFonts w:ascii="Arial" w:eastAsia="Times New Roman" w:hAnsi="Arial" w:cs="Arial"/>
        </w:rPr>
        <w:t xml:space="preserve"> w odniesieniu do europejskich</w:t>
      </w:r>
      <w:r>
        <w:rPr>
          <w:rFonts w:ascii="Arial" w:eastAsia="Times New Roman" w:hAnsi="Arial" w:cs="Arial"/>
        </w:rPr>
        <w:t>,</w:t>
      </w:r>
      <w:r w:rsidR="00A21CA6" w:rsidRPr="00424C9B">
        <w:rPr>
          <w:rFonts w:ascii="Arial" w:eastAsia="Times New Roman" w:hAnsi="Arial" w:cs="Arial"/>
        </w:rPr>
        <w:t xml:space="preserve"> przedstawiają się następująco:</w:t>
      </w:r>
    </w:p>
    <w:p w14:paraId="0CA91EC7" w14:textId="61ED4539" w:rsidR="00A21CA6" w:rsidRPr="0022678B" w:rsidRDefault="0022678B" w:rsidP="009F351E">
      <w:pPr>
        <w:tabs>
          <w:tab w:val="left" w:pos="0"/>
        </w:tabs>
        <w:spacing w:after="0"/>
        <w:jc w:val="both"/>
        <w:rPr>
          <w:rFonts w:ascii="Arial" w:hAnsi="Arial" w:cs="Arial"/>
          <w:b/>
          <w:bCs/>
        </w:rPr>
      </w:pPr>
      <w:r w:rsidRPr="0022678B">
        <w:rPr>
          <w:rFonts w:ascii="Arial" w:hAnsi="Arial" w:cs="Arial"/>
          <w:b/>
          <w:bCs/>
        </w:rPr>
        <w:t>Ryc. 2</w:t>
      </w:r>
      <w:r w:rsidR="00057B3E">
        <w:rPr>
          <w:rFonts w:ascii="Arial" w:hAnsi="Arial" w:cs="Arial"/>
          <w:b/>
          <w:bCs/>
        </w:rPr>
        <w:t>3</w:t>
      </w:r>
      <w:r w:rsidR="00A21CA6" w:rsidRPr="0022678B">
        <w:rPr>
          <w:rFonts w:ascii="Arial" w:hAnsi="Arial" w:cs="Arial"/>
          <w:b/>
          <w:bCs/>
        </w:rPr>
        <w:t xml:space="preserve">. Przeszczepianie nerek w przeliczeniu na 1 mln mieszkańców w krajach Unii Europejskiej </w:t>
      </w:r>
      <w:r w:rsidR="009F351E" w:rsidRPr="0022678B">
        <w:rPr>
          <w:rFonts w:ascii="Arial" w:hAnsi="Arial" w:cs="Arial"/>
          <w:b/>
          <w:bCs/>
        </w:rPr>
        <w:br/>
      </w:r>
      <w:r w:rsidR="00A21CA6" w:rsidRPr="0022678B">
        <w:rPr>
          <w:rFonts w:ascii="Arial" w:hAnsi="Arial" w:cs="Arial"/>
          <w:b/>
          <w:bCs/>
        </w:rPr>
        <w:t>w 2020</w:t>
      </w:r>
      <w:r w:rsidR="006F61BC" w:rsidRPr="0022678B">
        <w:rPr>
          <w:rFonts w:ascii="Arial" w:hAnsi="Arial" w:cs="Arial"/>
          <w:b/>
          <w:bCs/>
        </w:rPr>
        <w:t xml:space="preserve"> </w:t>
      </w:r>
      <w:r w:rsidR="00A21CA6" w:rsidRPr="0022678B">
        <w:rPr>
          <w:rFonts w:ascii="Arial" w:hAnsi="Arial" w:cs="Arial"/>
          <w:b/>
          <w:bCs/>
        </w:rPr>
        <w:t xml:space="preserve">r. </w:t>
      </w:r>
    </w:p>
    <w:tbl>
      <w:tblPr>
        <w:tblStyle w:val="Tabela-Siatka"/>
        <w:tblW w:w="5000" w:type="pct"/>
        <w:tblLook w:val="04A0" w:firstRow="1" w:lastRow="0" w:firstColumn="1" w:lastColumn="0" w:noHBand="0" w:noVBand="1"/>
      </w:tblPr>
      <w:tblGrid>
        <w:gridCol w:w="1363"/>
        <w:gridCol w:w="2223"/>
        <w:gridCol w:w="5474"/>
      </w:tblGrid>
      <w:tr w:rsidR="00A21CA6" w:rsidRPr="007576A4" w14:paraId="4CEBCF9B" w14:textId="77777777" w:rsidTr="009F351E">
        <w:tc>
          <w:tcPr>
            <w:tcW w:w="752" w:type="pct"/>
          </w:tcPr>
          <w:p w14:paraId="4F0E78CE" w14:textId="77777777" w:rsidR="00A21CA6" w:rsidRPr="007576A4" w:rsidRDefault="00A21CA6" w:rsidP="00D345B6">
            <w:pPr>
              <w:tabs>
                <w:tab w:val="left" w:pos="1125"/>
              </w:tabs>
              <w:rPr>
                <w:rFonts w:eastAsia="Times New Roman" w:cstheme="minorHAnsi"/>
              </w:rPr>
            </w:pPr>
            <w:r w:rsidRPr="007576A4">
              <w:rPr>
                <w:rFonts w:eastAsia="Times New Roman" w:cstheme="minorHAnsi"/>
              </w:rPr>
              <w:t>Lp.</w:t>
            </w:r>
          </w:p>
          <w:p w14:paraId="793D5FBB" w14:textId="77777777" w:rsidR="00A21CA6" w:rsidRPr="007576A4" w:rsidRDefault="00A21CA6" w:rsidP="00D345B6">
            <w:pPr>
              <w:tabs>
                <w:tab w:val="left" w:pos="1125"/>
              </w:tabs>
              <w:rPr>
                <w:rFonts w:eastAsia="Times New Roman" w:cstheme="minorHAnsi"/>
              </w:rPr>
            </w:pPr>
          </w:p>
        </w:tc>
        <w:tc>
          <w:tcPr>
            <w:tcW w:w="1227" w:type="pct"/>
          </w:tcPr>
          <w:p w14:paraId="428E9486" w14:textId="77777777" w:rsidR="00A21CA6" w:rsidRPr="007576A4" w:rsidRDefault="00A21CA6" w:rsidP="00D345B6">
            <w:pPr>
              <w:tabs>
                <w:tab w:val="left" w:pos="1125"/>
              </w:tabs>
              <w:rPr>
                <w:rFonts w:eastAsia="Times New Roman" w:cstheme="minorHAnsi"/>
              </w:rPr>
            </w:pPr>
            <w:r w:rsidRPr="007576A4">
              <w:rPr>
                <w:rFonts w:eastAsia="Times New Roman" w:cstheme="minorHAnsi"/>
              </w:rPr>
              <w:t>Kraj</w:t>
            </w:r>
          </w:p>
        </w:tc>
        <w:tc>
          <w:tcPr>
            <w:tcW w:w="3021" w:type="pct"/>
          </w:tcPr>
          <w:p w14:paraId="72E4C1CD" w14:textId="77777777" w:rsidR="00A21CA6" w:rsidRPr="007576A4" w:rsidRDefault="00A21CA6" w:rsidP="00D345B6">
            <w:pPr>
              <w:tabs>
                <w:tab w:val="left" w:pos="1125"/>
              </w:tabs>
              <w:rPr>
                <w:rFonts w:eastAsia="Times New Roman" w:cstheme="minorHAnsi"/>
              </w:rPr>
            </w:pPr>
            <w:r w:rsidRPr="007576A4">
              <w:rPr>
                <w:rFonts w:eastAsia="Times New Roman" w:cstheme="minorHAnsi"/>
              </w:rPr>
              <w:t>Przeszczepienie nerek (od zmarłych i żywych) na 1 mln mieszkańców</w:t>
            </w:r>
          </w:p>
        </w:tc>
      </w:tr>
      <w:tr w:rsidR="00A21CA6" w:rsidRPr="007576A4" w14:paraId="01AAD775" w14:textId="77777777" w:rsidTr="009F351E">
        <w:tc>
          <w:tcPr>
            <w:tcW w:w="752" w:type="pct"/>
          </w:tcPr>
          <w:p w14:paraId="0D884A26" w14:textId="1094395E" w:rsidR="00A21CA6" w:rsidRPr="007576A4" w:rsidRDefault="00A21CA6" w:rsidP="00726B8E">
            <w:pPr>
              <w:tabs>
                <w:tab w:val="left" w:pos="1125"/>
              </w:tabs>
              <w:rPr>
                <w:rFonts w:eastAsia="Times New Roman" w:cstheme="minorHAnsi"/>
              </w:rPr>
            </w:pPr>
            <w:r w:rsidRPr="007576A4">
              <w:rPr>
                <w:rFonts w:eastAsia="Times New Roman" w:cstheme="minorHAnsi"/>
              </w:rPr>
              <w:t>1</w:t>
            </w:r>
          </w:p>
        </w:tc>
        <w:tc>
          <w:tcPr>
            <w:tcW w:w="1227" w:type="pct"/>
          </w:tcPr>
          <w:p w14:paraId="4091494E" w14:textId="77777777" w:rsidR="00A21CA6" w:rsidRPr="007576A4" w:rsidRDefault="00A21CA6" w:rsidP="00D345B6">
            <w:pPr>
              <w:tabs>
                <w:tab w:val="left" w:pos="1125"/>
              </w:tabs>
              <w:rPr>
                <w:rFonts w:eastAsia="Times New Roman" w:cstheme="minorHAnsi"/>
              </w:rPr>
            </w:pPr>
            <w:r w:rsidRPr="007576A4">
              <w:rPr>
                <w:rFonts w:cstheme="minorHAnsi"/>
              </w:rPr>
              <w:t>Hiszpania</w:t>
            </w:r>
          </w:p>
        </w:tc>
        <w:tc>
          <w:tcPr>
            <w:tcW w:w="3021" w:type="pct"/>
          </w:tcPr>
          <w:p w14:paraId="20B60357" w14:textId="77777777" w:rsidR="00A21CA6" w:rsidRPr="007576A4" w:rsidRDefault="00A21CA6" w:rsidP="00D345B6">
            <w:pPr>
              <w:tabs>
                <w:tab w:val="left" w:pos="1125"/>
              </w:tabs>
              <w:jc w:val="center"/>
              <w:rPr>
                <w:rFonts w:eastAsia="Times New Roman" w:cstheme="minorHAnsi"/>
              </w:rPr>
            </w:pPr>
            <w:r w:rsidRPr="007576A4">
              <w:rPr>
                <w:rFonts w:cstheme="minorHAnsi"/>
              </w:rPr>
              <w:t>57,5</w:t>
            </w:r>
          </w:p>
        </w:tc>
      </w:tr>
      <w:tr w:rsidR="00A21CA6" w:rsidRPr="007576A4" w14:paraId="6AF83ABE" w14:textId="77777777" w:rsidTr="009F351E">
        <w:tc>
          <w:tcPr>
            <w:tcW w:w="752" w:type="pct"/>
          </w:tcPr>
          <w:p w14:paraId="1218557C" w14:textId="2169915C" w:rsidR="00A21CA6" w:rsidRPr="007576A4" w:rsidRDefault="00A21CA6" w:rsidP="00726B8E">
            <w:pPr>
              <w:tabs>
                <w:tab w:val="left" w:pos="1125"/>
              </w:tabs>
              <w:rPr>
                <w:rFonts w:eastAsia="Times New Roman" w:cstheme="minorHAnsi"/>
              </w:rPr>
            </w:pPr>
            <w:r w:rsidRPr="007576A4">
              <w:rPr>
                <w:rFonts w:eastAsia="Times New Roman" w:cstheme="minorHAnsi"/>
              </w:rPr>
              <w:t>2</w:t>
            </w:r>
          </w:p>
        </w:tc>
        <w:tc>
          <w:tcPr>
            <w:tcW w:w="1227" w:type="pct"/>
          </w:tcPr>
          <w:p w14:paraId="4A942F72" w14:textId="77777777" w:rsidR="00A21CA6" w:rsidRPr="007576A4" w:rsidRDefault="00A21CA6" w:rsidP="00D345B6">
            <w:pPr>
              <w:tabs>
                <w:tab w:val="left" w:pos="1125"/>
              </w:tabs>
              <w:rPr>
                <w:rFonts w:eastAsia="Times New Roman" w:cstheme="minorHAnsi"/>
              </w:rPr>
            </w:pPr>
            <w:r w:rsidRPr="007576A4">
              <w:rPr>
                <w:rFonts w:cstheme="minorHAnsi"/>
              </w:rPr>
              <w:t>Dania</w:t>
            </w:r>
          </w:p>
        </w:tc>
        <w:tc>
          <w:tcPr>
            <w:tcW w:w="3021" w:type="pct"/>
          </w:tcPr>
          <w:p w14:paraId="31ECF824" w14:textId="77777777" w:rsidR="00A21CA6" w:rsidRPr="007576A4" w:rsidRDefault="00A21CA6" w:rsidP="00D345B6">
            <w:pPr>
              <w:tabs>
                <w:tab w:val="left" w:pos="1125"/>
              </w:tabs>
              <w:jc w:val="center"/>
              <w:rPr>
                <w:rFonts w:eastAsia="Times New Roman" w:cstheme="minorHAnsi"/>
              </w:rPr>
            </w:pPr>
            <w:r w:rsidRPr="007576A4">
              <w:rPr>
                <w:rFonts w:cstheme="minorHAnsi"/>
              </w:rPr>
              <w:t>47,9</w:t>
            </w:r>
          </w:p>
        </w:tc>
      </w:tr>
      <w:tr w:rsidR="00A21CA6" w:rsidRPr="007576A4" w14:paraId="5B3C5297" w14:textId="77777777" w:rsidTr="009F351E">
        <w:tc>
          <w:tcPr>
            <w:tcW w:w="752" w:type="pct"/>
          </w:tcPr>
          <w:p w14:paraId="4FF277AB" w14:textId="69FA3177" w:rsidR="00A21CA6" w:rsidRPr="007576A4" w:rsidRDefault="00A21CA6" w:rsidP="00726B8E">
            <w:pPr>
              <w:tabs>
                <w:tab w:val="left" w:pos="1125"/>
              </w:tabs>
              <w:rPr>
                <w:rFonts w:eastAsia="Times New Roman" w:cstheme="minorHAnsi"/>
              </w:rPr>
            </w:pPr>
            <w:r w:rsidRPr="007576A4">
              <w:rPr>
                <w:rFonts w:eastAsia="Times New Roman" w:cstheme="minorHAnsi"/>
              </w:rPr>
              <w:t>3</w:t>
            </w:r>
          </w:p>
        </w:tc>
        <w:tc>
          <w:tcPr>
            <w:tcW w:w="1227" w:type="pct"/>
          </w:tcPr>
          <w:p w14:paraId="23E5C3A6" w14:textId="77777777" w:rsidR="00A21CA6" w:rsidRPr="007576A4" w:rsidRDefault="00A21CA6" w:rsidP="00D345B6">
            <w:pPr>
              <w:tabs>
                <w:tab w:val="left" w:pos="1125"/>
              </w:tabs>
              <w:rPr>
                <w:rFonts w:eastAsia="Times New Roman" w:cstheme="minorHAnsi"/>
              </w:rPr>
            </w:pPr>
            <w:r w:rsidRPr="007576A4">
              <w:rPr>
                <w:rFonts w:cstheme="minorHAnsi"/>
              </w:rPr>
              <w:t>Finlandia</w:t>
            </w:r>
          </w:p>
        </w:tc>
        <w:tc>
          <w:tcPr>
            <w:tcW w:w="3021" w:type="pct"/>
          </w:tcPr>
          <w:p w14:paraId="408F79B1" w14:textId="77777777" w:rsidR="00A21CA6" w:rsidRPr="007576A4" w:rsidRDefault="00A21CA6" w:rsidP="00D345B6">
            <w:pPr>
              <w:tabs>
                <w:tab w:val="left" w:pos="1125"/>
              </w:tabs>
              <w:jc w:val="center"/>
              <w:rPr>
                <w:rFonts w:eastAsia="Times New Roman" w:cstheme="minorHAnsi"/>
              </w:rPr>
            </w:pPr>
            <w:r w:rsidRPr="007576A4">
              <w:rPr>
                <w:rFonts w:cstheme="minorHAnsi"/>
              </w:rPr>
              <w:t>47,8</w:t>
            </w:r>
          </w:p>
        </w:tc>
      </w:tr>
      <w:tr w:rsidR="00A21CA6" w:rsidRPr="007576A4" w14:paraId="17FAB28C" w14:textId="77777777" w:rsidTr="009F351E">
        <w:tc>
          <w:tcPr>
            <w:tcW w:w="752" w:type="pct"/>
          </w:tcPr>
          <w:p w14:paraId="34395C26" w14:textId="3E48812A" w:rsidR="00A21CA6" w:rsidRPr="007576A4" w:rsidRDefault="00A21CA6" w:rsidP="00726B8E">
            <w:pPr>
              <w:tabs>
                <w:tab w:val="left" w:pos="1125"/>
              </w:tabs>
              <w:rPr>
                <w:rFonts w:eastAsia="Times New Roman" w:cstheme="minorHAnsi"/>
              </w:rPr>
            </w:pPr>
            <w:r w:rsidRPr="007576A4">
              <w:rPr>
                <w:rFonts w:eastAsia="Times New Roman" w:cstheme="minorHAnsi"/>
              </w:rPr>
              <w:t>4</w:t>
            </w:r>
          </w:p>
        </w:tc>
        <w:tc>
          <w:tcPr>
            <w:tcW w:w="1227" w:type="pct"/>
          </w:tcPr>
          <w:p w14:paraId="1790E9DC" w14:textId="77777777" w:rsidR="00A21CA6" w:rsidRPr="007576A4" w:rsidRDefault="00A21CA6" w:rsidP="00D345B6">
            <w:pPr>
              <w:tabs>
                <w:tab w:val="left" w:pos="1125"/>
              </w:tabs>
              <w:rPr>
                <w:rFonts w:eastAsia="Times New Roman" w:cstheme="minorHAnsi"/>
              </w:rPr>
            </w:pPr>
            <w:r w:rsidRPr="007576A4">
              <w:rPr>
                <w:rFonts w:cstheme="minorHAnsi"/>
              </w:rPr>
              <w:t>Holandia</w:t>
            </w:r>
          </w:p>
        </w:tc>
        <w:tc>
          <w:tcPr>
            <w:tcW w:w="3021" w:type="pct"/>
          </w:tcPr>
          <w:p w14:paraId="2D685E69" w14:textId="77777777" w:rsidR="00A21CA6" w:rsidRPr="007576A4" w:rsidRDefault="00A21CA6" w:rsidP="00D345B6">
            <w:pPr>
              <w:tabs>
                <w:tab w:val="left" w:pos="1125"/>
              </w:tabs>
              <w:jc w:val="center"/>
              <w:rPr>
                <w:rFonts w:eastAsia="Times New Roman" w:cstheme="minorHAnsi"/>
              </w:rPr>
            </w:pPr>
            <w:r w:rsidRPr="007576A4">
              <w:rPr>
                <w:rFonts w:cstheme="minorHAnsi"/>
              </w:rPr>
              <w:t>47,3</w:t>
            </w:r>
          </w:p>
        </w:tc>
      </w:tr>
      <w:tr w:rsidR="00A21CA6" w:rsidRPr="007576A4" w14:paraId="70002AF0" w14:textId="77777777" w:rsidTr="009F351E">
        <w:tc>
          <w:tcPr>
            <w:tcW w:w="752" w:type="pct"/>
          </w:tcPr>
          <w:p w14:paraId="07A05484" w14:textId="7E90076A" w:rsidR="00A21CA6" w:rsidRPr="007576A4" w:rsidRDefault="00A21CA6" w:rsidP="00726B8E">
            <w:pPr>
              <w:tabs>
                <w:tab w:val="left" w:pos="1125"/>
              </w:tabs>
              <w:rPr>
                <w:rFonts w:eastAsia="Times New Roman" w:cstheme="minorHAnsi"/>
              </w:rPr>
            </w:pPr>
            <w:r w:rsidRPr="007576A4">
              <w:rPr>
                <w:rFonts w:eastAsia="Times New Roman" w:cstheme="minorHAnsi"/>
              </w:rPr>
              <w:t>5</w:t>
            </w:r>
          </w:p>
        </w:tc>
        <w:tc>
          <w:tcPr>
            <w:tcW w:w="1227" w:type="pct"/>
          </w:tcPr>
          <w:p w14:paraId="2CD71383" w14:textId="77777777" w:rsidR="00A21CA6" w:rsidRPr="007576A4" w:rsidRDefault="00A21CA6" w:rsidP="00D345B6">
            <w:pPr>
              <w:tabs>
                <w:tab w:val="left" w:pos="1125"/>
              </w:tabs>
              <w:rPr>
                <w:rFonts w:eastAsia="Times New Roman" w:cstheme="minorHAnsi"/>
              </w:rPr>
            </w:pPr>
            <w:r w:rsidRPr="007576A4">
              <w:rPr>
                <w:rFonts w:cstheme="minorHAnsi"/>
              </w:rPr>
              <w:t>Szwecja</w:t>
            </w:r>
          </w:p>
        </w:tc>
        <w:tc>
          <w:tcPr>
            <w:tcW w:w="3021" w:type="pct"/>
          </w:tcPr>
          <w:p w14:paraId="52144DF9" w14:textId="77777777" w:rsidR="00A21CA6" w:rsidRPr="007576A4" w:rsidRDefault="00A21CA6" w:rsidP="00D345B6">
            <w:pPr>
              <w:tabs>
                <w:tab w:val="left" w:pos="1125"/>
              </w:tabs>
              <w:jc w:val="center"/>
              <w:rPr>
                <w:rFonts w:eastAsia="Times New Roman" w:cstheme="minorHAnsi"/>
              </w:rPr>
            </w:pPr>
            <w:r w:rsidRPr="007576A4">
              <w:rPr>
                <w:rFonts w:cstheme="minorHAnsi"/>
              </w:rPr>
              <w:t>42,5</w:t>
            </w:r>
          </w:p>
        </w:tc>
      </w:tr>
      <w:tr w:rsidR="00A21CA6" w:rsidRPr="007576A4" w14:paraId="723A8361" w14:textId="77777777" w:rsidTr="009F351E">
        <w:tc>
          <w:tcPr>
            <w:tcW w:w="752" w:type="pct"/>
          </w:tcPr>
          <w:p w14:paraId="517C1F17" w14:textId="76796192" w:rsidR="00A21CA6" w:rsidRPr="007576A4" w:rsidRDefault="00A21CA6" w:rsidP="00726B8E">
            <w:pPr>
              <w:tabs>
                <w:tab w:val="left" w:pos="1125"/>
              </w:tabs>
              <w:rPr>
                <w:rFonts w:eastAsia="Times New Roman" w:cstheme="minorHAnsi"/>
              </w:rPr>
            </w:pPr>
            <w:r w:rsidRPr="007576A4">
              <w:rPr>
                <w:rFonts w:eastAsia="Times New Roman" w:cstheme="minorHAnsi"/>
              </w:rPr>
              <w:t>6</w:t>
            </w:r>
          </w:p>
        </w:tc>
        <w:tc>
          <w:tcPr>
            <w:tcW w:w="1227" w:type="pct"/>
          </w:tcPr>
          <w:p w14:paraId="21C19065" w14:textId="77777777" w:rsidR="00A21CA6" w:rsidRPr="007576A4" w:rsidRDefault="00A21CA6" w:rsidP="00D345B6">
            <w:pPr>
              <w:tabs>
                <w:tab w:val="left" w:pos="1125"/>
              </w:tabs>
              <w:rPr>
                <w:rFonts w:eastAsia="Times New Roman" w:cstheme="minorHAnsi"/>
              </w:rPr>
            </w:pPr>
            <w:r w:rsidRPr="007576A4">
              <w:rPr>
                <w:rFonts w:cstheme="minorHAnsi"/>
              </w:rPr>
              <w:t>Czechy</w:t>
            </w:r>
          </w:p>
        </w:tc>
        <w:tc>
          <w:tcPr>
            <w:tcW w:w="3021" w:type="pct"/>
          </w:tcPr>
          <w:p w14:paraId="19CD40C5" w14:textId="77777777" w:rsidR="00A21CA6" w:rsidRPr="007576A4" w:rsidRDefault="00A21CA6" w:rsidP="00D345B6">
            <w:pPr>
              <w:tabs>
                <w:tab w:val="left" w:pos="1125"/>
              </w:tabs>
              <w:jc w:val="center"/>
              <w:rPr>
                <w:rFonts w:eastAsia="Times New Roman" w:cstheme="minorHAnsi"/>
              </w:rPr>
            </w:pPr>
            <w:r w:rsidRPr="007576A4">
              <w:rPr>
                <w:rFonts w:cstheme="minorHAnsi"/>
              </w:rPr>
              <w:t>41,4</w:t>
            </w:r>
          </w:p>
        </w:tc>
      </w:tr>
      <w:tr w:rsidR="00A21CA6" w:rsidRPr="007576A4" w14:paraId="2A58A69A" w14:textId="77777777" w:rsidTr="009F351E">
        <w:tc>
          <w:tcPr>
            <w:tcW w:w="752" w:type="pct"/>
          </w:tcPr>
          <w:p w14:paraId="49CF1AD2" w14:textId="29A105D1" w:rsidR="00A21CA6" w:rsidRPr="007576A4" w:rsidRDefault="00A21CA6" w:rsidP="00726B8E">
            <w:pPr>
              <w:tabs>
                <w:tab w:val="left" w:pos="1125"/>
              </w:tabs>
              <w:rPr>
                <w:rFonts w:eastAsia="Times New Roman" w:cstheme="minorHAnsi"/>
              </w:rPr>
            </w:pPr>
            <w:r w:rsidRPr="007576A4">
              <w:rPr>
                <w:rFonts w:eastAsia="Times New Roman" w:cstheme="minorHAnsi"/>
              </w:rPr>
              <w:t>7</w:t>
            </w:r>
          </w:p>
        </w:tc>
        <w:tc>
          <w:tcPr>
            <w:tcW w:w="1227" w:type="pct"/>
          </w:tcPr>
          <w:p w14:paraId="2944CA6C" w14:textId="77777777" w:rsidR="00A21CA6" w:rsidRPr="007576A4" w:rsidRDefault="00A21CA6" w:rsidP="00D345B6">
            <w:pPr>
              <w:tabs>
                <w:tab w:val="left" w:pos="1125"/>
              </w:tabs>
              <w:rPr>
                <w:rFonts w:eastAsia="Times New Roman" w:cstheme="minorHAnsi"/>
              </w:rPr>
            </w:pPr>
            <w:r w:rsidRPr="007576A4">
              <w:rPr>
                <w:rFonts w:cstheme="minorHAnsi"/>
              </w:rPr>
              <w:t>Francja</w:t>
            </w:r>
          </w:p>
        </w:tc>
        <w:tc>
          <w:tcPr>
            <w:tcW w:w="3021" w:type="pct"/>
          </w:tcPr>
          <w:p w14:paraId="4F166CCC" w14:textId="77777777" w:rsidR="00A21CA6" w:rsidRPr="007576A4" w:rsidRDefault="00A21CA6" w:rsidP="00D345B6">
            <w:pPr>
              <w:tabs>
                <w:tab w:val="left" w:pos="1125"/>
              </w:tabs>
              <w:jc w:val="center"/>
              <w:rPr>
                <w:rFonts w:eastAsia="Times New Roman" w:cstheme="minorHAnsi"/>
              </w:rPr>
            </w:pPr>
            <w:r w:rsidRPr="007576A4">
              <w:rPr>
                <w:rFonts w:cstheme="minorHAnsi"/>
              </w:rPr>
              <w:t>39,7</w:t>
            </w:r>
          </w:p>
        </w:tc>
      </w:tr>
      <w:tr w:rsidR="00A21CA6" w:rsidRPr="007576A4" w14:paraId="26D90C72" w14:textId="77777777" w:rsidTr="009F351E">
        <w:tc>
          <w:tcPr>
            <w:tcW w:w="752" w:type="pct"/>
          </w:tcPr>
          <w:p w14:paraId="25FC2947" w14:textId="2168EC6F" w:rsidR="00A21CA6" w:rsidRPr="007576A4" w:rsidRDefault="00A21CA6" w:rsidP="00726B8E">
            <w:pPr>
              <w:tabs>
                <w:tab w:val="left" w:pos="1125"/>
              </w:tabs>
              <w:rPr>
                <w:rFonts w:eastAsia="Times New Roman" w:cstheme="minorHAnsi"/>
              </w:rPr>
            </w:pPr>
            <w:r w:rsidRPr="007576A4">
              <w:rPr>
                <w:rFonts w:eastAsia="Times New Roman" w:cstheme="minorHAnsi"/>
              </w:rPr>
              <w:t>8</w:t>
            </w:r>
          </w:p>
        </w:tc>
        <w:tc>
          <w:tcPr>
            <w:tcW w:w="1227" w:type="pct"/>
          </w:tcPr>
          <w:p w14:paraId="55C85FA2" w14:textId="77777777" w:rsidR="00A21CA6" w:rsidRPr="007576A4" w:rsidRDefault="00A21CA6" w:rsidP="00D345B6">
            <w:pPr>
              <w:tabs>
                <w:tab w:val="left" w:pos="1125"/>
              </w:tabs>
              <w:rPr>
                <w:rFonts w:eastAsia="Times New Roman" w:cstheme="minorHAnsi"/>
              </w:rPr>
            </w:pPr>
            <w:r w:rsidRPr="007576A4">
              <w:rPr>
                <w:rFonts w:cstheme="minorHAnsi"/>
              </w:rPr>
              <w:t>Portugalia</w:t>
            </w:r>
          </w:p>
        </w:tc>
        <w:tc>
          <w:tcPr>
            <w:tcW w:w="3021" w:type="pct"/>
          </w:tcPr>
          <w:p w14:paraId="0309B7B3" w14:textId="77777777" w:rsidR="00A21CA6" w:rsidRPr="007576A4" w:rsidRDefault="00A21CA6" w:rsidP="00D345B6">
            <w:pPr>
              <w:tabs>
                <w:tab w:val="left" w:pos="1125"/>
              </w:tabs>
              <w:jc w:val="center"/>
              <w:rPr>
                <w:rFonts w:eastAsia="Times New Roman" w:cstheme="minorHAnsi"/>
              </w:rPr>
            </w:pPr>
            <w:r w:rsidRPr="007576A4">
              <w:rPr>
                <w:rFonts w:cstheme="minorHAnsi"/>
              </w:rPr>
              <w:t>38,6</w:t>
            </w:r>
          </w:p>
        </w:tc>
      </w:tr>
      <w:tr w:rsidR="00A21CA6" w:rsidRPr="007576A4" w14:paraId="35EB0010" w14:textId="77777777" w:rsidTr="009F351E">
        <w:tc>
          <w:tcPr>
            <w:tcW w:w="752" w:type="pct"/>
          </w:tcPr>
          <w:p w14:paraId="6FBF30A7" w14:textId="51431911" w:rsidR="00A21CA6" w:rsidRPr="007576A4" w:rsidRDefault="00A21CA6" w:rsidP="00726B8E">
            <w:pPr>
              <w:tabs>
                <w:tab w:val="left" w:pos="1125"/>
              </w:tabs>
              <w:rPr>
                <w:rFonts w:eastAsia="Times New Roman" w:cstheme="minorHAnsi"/>
              </w:rPr>
            </w:pPr>
            <w:r w:rsidRPr="007576A4">
              <w:rPr>
                <w:rFonts w:eastAsia="Times New Roman" w:cstheme="minorHAnsi"/>
              </w:rPr>
              <w:t>9</w:t>
            </w:r>
          </w:p>
        </w:tc>
        <w:tc>
          <w:tcPr>
            <w:tcW w:w="1227" w:type="pct"/>
          </w:tcPr>
          <w:p w14:paraId="14BA7334" w14:textId="77777777" w:rsidR="00A21CA6" w:rsidRPr="007576A4" w:rsidRDefault="00A21CA6" w:rsidP="00D345B6">
            <w:pPr>
              <w:tabs>
                <w:tab w:val="left" w:pos="1125"/>
              </w:tabs>
              <w:rPr>
                <w:rFonts w:eastAsia="Times New Roman" w:cstheme="minorHAnsi"/>
              </w:rPr>
            </w:pPr>
            <w:r w:rsidRPr="007576A4">
              <w:rPr>
                <w:rFonts w:cstheme="minorHAnsi"/>
              </w:rPr>
              <w:t>Wlk. Brytania</w:t>
            </w:r>
          </w:p>
        </w:tc>
        <w:tc>
          <w:tcPr>
            <w:tcW w:w="3021" w:type="pct"/>
          </w:tcPr>
          <w:p w14:paraId="4FE2412B" w14:textId="77777777" w:rsidR="00A21CA6" w:rsidRPr="007576A4" w:rsidRDefault="00A21CA6" w:rsidP="00D345B6">
            <w:pPr>
              <w:tabs>
                <w:tab w:val="left" w:pos="1125"/>
              </w:tabs>
              <w:jc w:val="center"/>
              <w:rPr>
                <w:rFonts w:eastAsia="Times New Roman" w:cstheme="minorHAnsi"/>
              </w:rPr>
            </w:pPr>
            <w:r w:rsidRPr="007576A4">
              <w:rPr>
                <w:rFonts w:cstheme="minorHAnsi"/>
              </w:rPr>
              <w:t>37,8</w:t>
            </w:r>
          </w:p>
        </w:tc>
      </w:tr>
      <w:tr w:rsidR="00A21CA6" w:rsidRPr="007576A4" w14:paraId="2A4C9245" w14:textId="77777777" w:rsidTr="009F351E">
        <w:tc>
          <w:tcPr>
            <w:tcW w:w="752" w:type="pct"/>
          </w:tcPr>
          <w:p w14:paraId="136E3FCE" w14:textId="16258A9A" w:rsidR="00A21CA6" w:rsidRPr="007576A4" w:rsidRDefault="00A21CA6" w:rsidP="00726B8E">
            <w:pPr>
              <w:tabs>
                <w:tab w:val="left" w:pos="1125"/>
              </w:tabs>
              <w:rPr>
                <w:rFonts w:eastAsia="Times New Roman" w:cstheme="minorHAnsi"/>
              </w:rPr>
            </w:pPr>
            <w:r w:rsidRPr="007576A4">
              <w:rPr>
                <w:rFonts w:eastAsia="Times New Roman" w:cstheme="minorHAnsi"/>
              </w:rPr>
              <w:t>10</w:t>
            </w:r>
          </w:p>
        </w:tc>
        <w:tc>
          <w:tcPr>
            <w:tcW w:w="1227" w:type="pct"/>
          </w:tcPr>
          <w:p w14:paraId="07927B16" w14:textId="77777777" w:rsidR="00A21CA6" w:rsidRPr="007576A4" w:rsidRDefault="00A21CA6" w:rsidP="00D345B6">
            <w:pPr>
              <w:tabs>
                <w:tab w:val="left" w:pos="1125"/>
              </w:tabs>
              <w:rPr>
                <w:rFonts w:eastAsia="Times New Roman" w:cstheme="minorHAnsi"/>
              </w:rPr>
            </w:pPr>
            <w:r w:rsidRPr="007576A4">
              <w:rPr>
                <w:rFonts w:cstheme="minorHAnsi"/>
              </w:rPr>
              <w:t>Austria</w:t>
            </w:r>
          </w:p>
        </w:tc>
        <w:tc>
          <w:tcPr>
            <w:tcW w:w="3021" w:type="pct"/>
          </w:tcPr>
          <w:p w14:paraId="1988A5C7" w14:textId="77777777" w:rsidR="00A21CA6" w:rsidRPr="007576A4" w:rsidRDefault="00A21CA6" w:rsidP="00D345B6">
            <w:pPr>
              <w:tabs>
                <w:tab w:val="left" w:pos="1125"/>
              </w:tabs>
              <w:jc w:val="center"/>
              <w:rPr>
                <w:rFonts w:eastAsia="Times New Roman" w:cstheme="minorHAnsi"/>
              </w:rPr>
            </w:pPr>
            <w:r w:rsidRPr="007576A4">
              <w:rPr>
                <w:rFonts w:cstheme="minorHAnsi"/>
              </w:rPr>
              <w:t>37,2</w:t>
            </w:r>
          </w:p>
        </w:tc>
      </w:tr>
      <w:tr w:rsidR="00A21CA6" w:rsidRPr="007576A4" w14:paraId="203F48F4" w14:textId="77777777" w:rsidTr="009F351E">
        <w:tc>
          <w:tcPr>
            <w:tcW w:w="752" w:type="pct"/>
          </w:tcPr>
          <w:p w14:paraId="569425C6" w14:textId="3942FF3A" w:rsidR="00A21CA6" w:rsidRPr="007576A4" w:rsidRDefault="00A21CA6" w:rsidP="00726B8E">
            <w:pPr>
              <w:tabs>
                <w:tab w:val="left" w:pos="1125"/>
              </w:tabs>
              <w:rPr>
                <w:rFonts w:eastAsia="Times New Roman" w:cstheme="minorHAnsi"/>
              </w:rPr>
            </w:pPr>
            <w:r w:rsidRPr="007576A4">
              <w:rPr>
                <w:rFonts w:eastAsia="Times New Roman" w:cstheme="minorHAnsi"/>
              </w:rPr>
              <w:t>11</w:t>
            </w:r>
          </w:p>
        </w:tc>
        <w:tc>
          <w:tcPr>
            <w:tcW w:w="1227" w:type="pct"/>
          </w:tcPr>
          <w:p w14:paraId="0C7A0C6D" w14:textId="77777777" w:rsidR="00A21CA6" w:rsidRPr="007576A4" w:rsidRDefault="00A21CA6" w:rsidP="00D345B6">
            <w:pPr>
              <w:tabs>
                <w:tab w:val="left" w:pos="1125"/>
              </w:tabs>
              <w:rPr>
                <w:rFonts w:eastAsia="Times New Roman" w:cstheme="minorHAnsi"/>
              </w:rPr>
            </w:pPr>
            <w:r w:rsidRPr="007576A4">
              <w:rPr>
                <w:rFonts w:cstheme="minorHAnsi"/>
              </w:rPr>
              <w:t>Włochy</w:t>
            </w:r>
          </w:p>
        </w:tc>
        <w:tc>
          <w:tcPr>
            <w:tcW w:w="3021" w:type="pct"/>
          </w:tcPr>
          <w:p w14:paraId="413B6FDD" w14:textId="77777777" w:rsidR="00A21CA6" w:rsidRPr="007576A4" w:rsidRDefault="00A21CA6" w:rsidP="00D345B6">
            <w:pPr>
              <w:tabs>
                <w:tab w:val="left" w:pos="1125"/>
              </w:tabs>
              <w:jc w:val="center"/>
              <w:rPr>
                <w:rFonts w:eastAsia="Times New Roman" w:cstheme="minorHAnsi"/>
              </w:rPr>
            </w:pPr>
            <w:r w:rsidRPr="007576A4">
              <w:rPr>
                <w:rFonts w:cstheme="minorHAnsi"/>
              </w:rPr>
              <w:t>31,5</w:t>
            </w:r>
          </w:p>
        </w:tc>
      </w:tr>
      <w:tr w:rsidR="00A21CA6" w:rsidRPr="007576A4" w14:paraId="1F021E20" w14:textId="77777777" w:rsidTr="009F351E">
        <w:tc>
          <w:tcPr>
            <w:tcW w:w="752" w:type="pct"/>
          </w:tcPr>
          <w:p w14:paraId="36DE800C" w14:textId="5A462045" w:rsidR="00A21CA6" w:rsidRPr="007576A4" w:rsidRDefault="00A21CA6" w:rsidP="00726B8E">
            <w:pPr>
              <w:tabs>
                <w:tab w:val="left" w:pos="1125"/>
              </w:tabs>
              <w:rPr>
                <w:rFonts w:eastAsia="Times New Roman" w:cstheme="minorHAnsi"/>
              </w:rPr>
            </w:pPr>
            <w:r w:rsidRPr="007576A4">
              <w:rPr>
                <w:rFonts w:eastAsia="Times New Roman" w:cstheme="minorHAnsi"/>
              </w:rPr>
              <w:t>12</w:t>
            </w:r>
          </w:p>
        </w:tc>
        <w:tc>
          <w:tcPr>
            <w:tcW w:w="1227" w:type="pct"/>
          </w:tcPr>
          <w:p w14:paraId="10E32A2C" w14:textId="77777777" w:rsidR="00A21CA6" w:rsidRPr="007576A4" w:rsidRDefault="00A21CA6" w:rsidP="00D345B6">
            <w:pPr>
              <w:tabs>
                <w:tab w:val="left" w:pos="1125"/>
              </w:tabs>
              <w:rPr>
                <w:rFonts w:eastAsia="Times New Roman" w:cstheme="minorHAnsi"/>
              </w:rPr>
            </w:pPr>
            <w:r w:rsidRPr="007576A4">
              <w:rPr>
                <w:rFonts w:cstheme="minorHAnsi"/>
              </w:rPr>
              <w:t>Belgia</w:t>
            </w:r>
          </w:p>
        </w:tc>
        <w:tc>
          <w:tcPr>
            <w:tcW w:w="3021" w:type="pct"/>
          </w:tcPr>
          <w:p w14:paraId="75D59D58" w14:textId="77777777" w:rsidR="00A21CA6" w:rsidRPr="007576A4" w:rsidRDefault="00A21CA6" w:rsidP="00D345B6">
            <w:pPr>
              <w:tabs>
                <w:tab w:val="left" w:pos="1125"/>
              </w:tabs>
              <w:jc w:val="center"/>
              <w:rPr>
                <w:rFonts w:eastAsia="Times New Roman" w:cstheme="minorHAnsi"/>
              </w:rPr>
            </w:pPr>
            <w:r w:rsidRPr="007576A4">
              <w:rPr>
                <w:rFonts w:cstheme="minorHAnsi"/>
              </w:rPr>
              <w:t>31,3</w:t>
            </w:r>
          </w:p>
        </w:tc>
      </w:tr>
      <w:tr w:rsidR="00A21CA6" w:rsidRPr="007576A4" w14:paraId="5F6E9BD1" w14:textId="77777777" w:rsidTr="009F351E">
        <w:tc>
          <w:tcPr>
            <w:tcW w:w="752" w:type="pct"/>
          </w:tcPr>
          <w:p w14:paraId="2F4A6D7E" w14:textId="4F50ECDA" w:rsidR="00A21CA6" w:rsidRPr="007576A4" w:rsidRDefault="00A21CA6" w:rsidP="00726B8E">
            <w:pPr>
              <w:tabs>
                <w:tab w:val="left" w:pos="1125"/>
              </w:tabs>
              <w:rPr>
                <w:rFonts w:eastAsia="Times New Roman" w:cstheme="minorHAnsi"/>
              </w:rPr>
            </w:pPr>
            <w:r w:rsidRPr="007576A4">
              <w:rPr>
                <w:rFonts w:eastAsia="Times New Roman" w:cstheme="minorHAnsi"/>
              </w:rPr>
              <w:t>13</w:t>
            </w:r>
          </w:p>
        </w:tc>
        <w:tc>
          <w:tcPr>
            <w:tcW w:w="1227" w:type="pct"/>
          </w:tcPr>
          <w:p w14:paraId="555759A2" w14:textId="77777777" w:rsidR="00A21CA6" w:rsidRPr="007576A4" w:rsidRDefault="00A21CA6" w:rsidP="00D345B6">
            <w:pPr>
              <w:tabs>
                <w:tab w:val="left" w:pos="1125"/>
              </w:tabs>
              <w:rPr>
                <w:rFonts w:eastAsia="Times New Roman" w:cstheme="minorHAnsi"/>
              </w:rPr>
            </w:pPr>
            <w:r w:rsidRPr="007576A4">
              <w:rPr>
                <w:rFonts w:cstheme="minorHAnsi"/>
              </w:rPr>
              <w:t>Litwa</w:t>
            </w:r>
          </w:p>
        </w:tc>
        <w:tc>
          <w:tcPr>
            <w:tcW w:w="3021" w:type="pct"/>
          </w:tcPr>
          <w:p w14:paraId="1316740C" w14:textId="77777777" w:rsidR="00A21CA6" w:rsidRPr="007576A4" w:rsidRDefault="00A21CA6" w:rsidP="00D345B6">
            <w:pPr>
              <w:tabs>
                <w:tab w:val="left" w:pos="1125"/>
              </w:tabs>
              <w:jc w:val="center"/>
              <w:rPr>
                <w:rFonts w:eastAsia="Times New Roman" w:cstheme="minorHAnsi"/>
              </w:rPr>
            </w:pPr>
            <w:r w:rsidRPr="007576A4">
              <w:rPr>
                <w:rFonts w:cstheme="minorHAnsi"/>
              </w:rPr>
              <w:t>30,4</w:t>
            </w:r>
          </w:p>
        </w:tc>
      </w:tr>
      <w:tr w:rsidR="00A21CA6" w:rsidRPr="007576A4" w14:paraId="3E1925ED" w14:textId="77777777" w:rsidTr="009F351E">
        <w:tc>
          <w:tcPr>
            <w:tcW w:w="752" w:type="pct"/>
          </w:tcPr>
          <w:p w14:paraId="315C8841" w14:textId="6E9B55B6" w:rsidR="00A21CA6" w:rsidRPr="007576A4" w:rsidRDefault="00A21CA6" w:rsidP="00726B8E">
            <w:pPr>
              <w:tabs>
                <w:tab w:val="left" w:pos="1125"/>
              </w:tabs>
              <w:rPr>
                <w:rFonts w:eastAsia="Times New Roman" w:cstheme="minorHAnsi"/>
              </w:rPr>
            </w:pPr>
            <w:r w:rsidRPr="007576A4">
              <w:rPr>
                <w:rFonts w:eastAsia="Times New Roman" w:cstheme="minorHAnsi"/>
              </w:rPr>
              <w:t>14</w:t>
            </w:r>
          </w:p>
        </w:tc>
        <w:tc>
          <w:tcPr>
            <w:tcW w:w="1227" w:type="pct"/>
          </w:tcPr>
          <w:p w14:paraId="45E3EB99" w14:textId="77777777" w:rsidR="00A21CA6" w:rsidRPr="007576A4" w:rsidRDefault="00A21CA6" w:rsidP="00D345B6">
            <w:pPr>
              <w:tabs>
                <w:tab w:val="left" w:pos="1125"/>
              </w:tabs>
              <w:rPr>
                <w:rFonts w:eastAsia="Times New Roman" w:cstheme="minorHAnsi"/>
              </w:rPr>
            </w:pPr>
            <w:r w:rsidRPr="007576A4">
              <w:rPr>
                <w:rFonts w:cstheme="minorHAnsi"/>
              </w:rPr>
              <w:t>Estonia</w:t>
            </w:r>
          </w:p>
        </w:tc>
        <w:tc>
          <w:tcPr>
            <w:tcW w:w="3021" w:type="pct"/>
          </w:tcPr>
          <w:p w14:paraId="53D21915" w14:textId="77777777" w:rsidR="00A21CA6" w:rsidRPr="007576A4" w:rsidRDefault="00A21CA6" w:rsidP="00D345B6">
            <w:pPr>
              <w:tabs>
                <w:tab w:val="left" w:pos="1125"/>
              </w:tabs>
              <w:jc w:val="center"/>
              <w:rPr>
                <w:rFonts w:eastAsia="Times New Roman" w:cstheme="minorHAnsi"/>
              </w:rPr>
            </w:pPr>
            <w:r w:rsidRPr="007576A4">
              <w:rPr>
                <w:rFonts w:cstheme="minorHAnsi"/>
              </w:rPr>
              <w:t>26,2</w:t>
            </w:r>
          </w:p>
        </w:tc>
      </w:tr>
      <w:tr w:rsidR="00A21CA6" w:rsidRPr="007576A4" w14:paraId="7D6E51A4" w14:textId="77777777" w:rsidTr="009F351E">
        <w:tc>
          <w:tcPr>
            <w:tcW w:w="752" w:type="pct"/>
          </w:tcPr>
          <w:p w14:paraId="65D0D321" w14:textId="5834243F" w:rsidR="00A21CA6" w:rsidRPr="007576A4" w:rsidRDefault="00A21CA6" w:rsidP="00726B8E">
            <w:pPr>
              <w:tabs>
                <w:tab w:val="left" w:pos="1125"/>
              </w:tabs>
              <w:rPr>
                <w:rFonts w:eastAsia="Times New Roman" w:cstheme="minorHAnsi"/>
              </w:rPr>
            </w:pPr>
            <w:r w:rsidRPr="007576A4">
              <w:rPr>
                <w:rFonts w:eastAsia="Times New Roman" w:cstheme="minorHAnsi"/>
              </w:rPr>
              <w:t>15</w:t>
            </w:r>
          </w:p>
        </w:tc>
        <w:tc>
          <w:tcPr>
            <w:tcW w:w="1227" w:type="pct"/>
          </w:tcPr>
          <w:p w14:paraId="1740979F" w14:textId="77777777" w:rsidR="00A21CA6" w:rsidRPr="007576A4" w:rsidRDefault="00A21CA6" w:rsidP="00D345B6">
            <w:pPr>
              <w:tabs>
                <w:tab w:val="left" w:pos="1125"/>
              </w:tabs>
              <w:rPr>
                <w:rFonts w:eastAsia="Times New Roman" w:cstheme="minorHAnsi"/>
              </w:rPr>
            </w:pPr>
            <w:r w:rsidRPr="007576A4">
              <w:rPr>
                <w:rFonts w:cstheme="minorHAnsi"/>
              </w:rPr>
              <w:t>Irlandia</w:t>
            </w:r>
          </w:p>
        </w:tc>
        <w:tc>
          <w:tcPr>
            <w:tcW w:w="3021" w:type="pct"/>
          </w:tcPr>
          <w:p w14:paraId="24056131" w14:textId="77777777" w:rsidR="00A21CA6" w:rsidRPr="007576A4" w:rsidRDefault="00A21CA6" w:rsidP="00D345B6">
            <w:pPr>
              <w:tabs>
                <w:tab w:val="left" w:pos="1125"/>
              </w:tabs>
              <w:jc w:val="center"/>
              <w:rPr>
                <w:rFonts w:eastAsia="Times New Roman" w:cstheme="minorHAnsi"/>
              </w:rPr>
            </w:pPr>
            <w:r w:rsidRPr="007576A4">
              <w:rPr>
                <w:rFonts w:cstheme="minorHAnsi"/>
              </w:rPr>
              <w:t>25,1</w:t>
            </w:r>
          </w:p>
        </w:tc>
      </w:tr>
      <w:tr w:rsidR="00A21CA6" w:rsidRPr="007576A4" w14:paraId="65A174AD" w14:textId="77777777" w:rsidTr="009F351E">
        <w:tc>
          <w:tcPr>
            <w:tcW w:w="752" w:type="pct"/>
          </w:tcPr>
          <w:p w14:paraId="0C3EED4D" w14:textId="635F6BE9" w:rsidR="00A21CA6" w:rsidRPr="007576A4" w:rsidRDefault="00A21CA6" w:rsidP="00726B8E">
            <w:pPr>
              <w:tabs>
                <w:tab w:val="left" w:pos="1125"/>
              </w:tabs>
              <w:rPr>
                <w:rFonts w:eastAsia="Times New Roman" w:cstheme="minorHAnsi"/>
              </w:rPr>
            </w:pPr>
            <w:r w:rsidRPr="007576A4">
              <w:rPr>
                <w:rFonts w:eastAsia="Times New Roman" w:cstheme="minorHAnsi"/>
              </w:rPr>
              <w:t>16</w:t>
            </w:r>
          </w:p>
        </w:tc>
        <w:tc>
          <w:tcPr>
            <w:tcW w:w="1227" w:type="pct"/>
          </w:tcPr>
          <w:p w14:paraId="65226C07" w14:textId="77777777" w:rsidR="00A21CA6" w:rsidRPr="007576A4" w:rsidRDefault="00A21CA6" w:rsidP="00D345B6">
            <w:pPr>
              <w:tabs>
                <w:tab w:val="left" w:pos="1125"/>
              </w:tabs>
              <w:rPr>
                <w:rFonts w:eastAsia="Times New Roman" w:cstheme="minorHAnsi"/>
              </w:rPr>
            </w:pPr>
            <w:r w:rsidRPr="007576A4">
              <w:rPr>
                <w:rFonts w:cstheme="minorHAnsi"/>
              </w:rPr>
              <w:t xml:space="preserve">Chorwacja </w:t>
            </w:r>
          </w:p>
        </w:tc>
        <w:tc>
          <w:tcPr>
            <w:tcW w:w="3021" w:type="pct"/>
          </w:tcPr>
          <w:p w14:paraId="74972633" w14:textId="77777777" w:rsidR="00A21CA6" w:rsidRPr="007576A4" w:rsidRDefault="00A21CA6" w:rsidP="00D345B6">
            <w:pPr>
              <w:tabs>
                <w:tab w:val="left" w:pos="1125"/>
              </w:tabs>
              <w:jc w:val="center"/>
              <w:rPr>
                <w:rFonts w:eastAsia="Times New Roman" w:cstheme="minorHAnsi"/>
              </w:rPr>
            </w:pPr>
            <w:r w:rsidRPr="007576A4">
              <w:rPr>
                <w:rFonts w:cstheme="minorHAnsi"/>
              </w:rPr>
              <w:t>23,9</w:t>
            </w:r>
          </w:p>
        </w:tc>
      </w:tr>
      <w:tr w:rsidR="00A21CA6" w:rsidRPr="007576A4" w14:paraId="7ACE6629" w14:textId="77777777" w:rsidTr="009F351E">
        <w:tc>
          <w:tcPr>
            <w:tcW w:w="752" w:type="pct"/>
          </w:tcPr>
          <w:p w14:paraId="7E05FE50" w14:textId="5EBBC07B" w:rsidR="00A21CA6" w:rsidRPr="007576A4" w:rsidRDefault="00A21CA6" w:rsidP="00726B8E">
            <w:pPr>
              <w:tabs>
                <w:tab w:val="left" w:pos="1125"/>
              </w:tabs>
              <w:rPr>
                <w:rFonts w:eastAsia="Times New Roman" w:cstheme="minorHAnsi"/>
              </w:rPr>
            </w:pPr>
            <w:r w:rsidRPr="007576A4">
              <w:rPr>
                <w:rFonts w:eastAsia="Times New Roman" w:cstheme="minorHAnsi"/>
              </w:rPr>
              <w:t>17</w:t>
            </w:r>
          </w:p>
        </w:tc>
        <w:tc>
          <w:tcPr>
            <w:tcW w:w="1227" w:type="pct"/>
          </w:tcPr>
          <w:p w14:paraId="46FA51BA" w14:textId="77777777" w:rsidR="00A21CA6" w:rsidRPr="007576A4" w:rsidRDefault="00A21CA6" w:rsidP="00D345B6">
            <w:pPr>
              <w:tabs>
                <w:tab w:val="left" w:pos="1125"/>
              </w:tabs>
              <w:rPr>
                <w:rFonts w:eastAsia="Times New Roman" w:cstheme="minorHAnsi"/>
              </w:rPr>
            </w:pPr>
            <w:r w:rsidRPr="007576A4">
              <w:rPr>
                <w:rFonts w:cstheme="minorHAnsi"/>
              </w:rPr>
              <w:t xml:space="preserve">Słowacja </w:t>
            </w:r>
          </w:p>
        </w:tc>
        <w:tc>
          <w:tcPr>
            <w:tcW w:w="3021" w:type="pct"/>
          </w:tcPr>
          <w:p w14:paraId="0C1E206B" w14:textId="77777777" w:rsidR="00A21CA6" w:rsidRPr="007576A4" w:rsidRDefault="00A21CA6" w:rsidP="00D345B6">
            <w:pPr>
              <w:tabs>
                <w:tab w:val="left" w:pos="1125"/>
              </w:tabs>
              <w:jc w:val="center"/>
              <w:rPr>
                <w:rFonts w:eastAsia="Times New Roman" w:cstheme="minorHAnsi"/>
              </w:rPr>
            </w:pPr>
            <w:r w:rsidRPr="007576A4">
              <w:rPr>
                <w:rFonts w:cstheme="minorHAnsi"/>
              </w:rPr>
              <w:t>23,8</w:t>
            </w:r>
          </w:p>
        </w:tc>
      </w:tr>
      <w:tr w:rsidR="00A21CA6" w:rsidRPr="007576A4" w14:paraId="4C2A2196" w14:textId="77777777" w:rsidTr="009F351E">
        <w:tc>
          <w:tcPr>
            <w:tcW w:w="752" w:type="pct"/>
          </w:tcPr>
          <w:p w14:paraId="5B322310" w14:textId="63D40BAB" w:rsidR="00A21CA6" w:rsidRPr="007576A4" w:rsidRDefault="00A21CA6" w:rsidP="00726B8E">
            <w:pPr>
              <w:tabs>
                <w:tab w:val="left" w:pos="1125"/>
              </w:tabs>
              <w:rPr>
                <w:rFonts w:eastAsia="Times New Roman" w:cstheme="minorHAnsi"/>
              </w:rPr>
            </w:pPr>
            <w:r w:rsidRPr="007576A4">
              <w:rPr>
                <w:rFonts w:eastAsia="Times New Roman" w:cstheme="minorHAnsi"/>
              </w:rPr>
              <w:t>18</w:t>
            </w:r>
          </w:p>
        </w:tc>
        <w:tc>
          <w:tcPr>
            <w:tcW w:w="1227" w:type="pct"/>
          </w:tcPr>
          <w:p w14:paraId="2D77F382" w14:textId="77777777" w:rsidR="00A21CA6" w:rsidRPr="007576A4" w:rsidRDefault="00A21CA6" w:rsidP="00D345B6">
            <w:pPr>
              <w:tabs>
                <w:tab w:val="left" w:pos="1125"/>
              </w:tabs>
              <w:rPr>
                <w:rFonts w:eastAsia="Times New Roman" w:cstheme="minorHAnsi"/>
              </w:rPr>
            </w:pPr>
            <w:r w:rsidRPr="007576A4">
              <w:rPr>
                <w:rFonts w:cstheme="minorHAnsi"/>
              </w:rPr>
              <w:t>Niemcy</w:t>
            </w:r>
          </w:p>
        </w:tc>
        <w:tc>
          <w:tcPr>
            <w:tcW w:w="3021" w:type="pct"/>
          </w:tcPr>
          <w:p w14:paraId="6DC57BC5" w14:textId="77777777" w:rsidR="00A21CA6" w:rsidRPr="007576A4" w:rsidRDefault="00A21CA6" w:rsidP="00D345B6">
            <w:pPr>
              <w:tabs>
                <w:tab w:val="left" w:pos="1125"/>
              </w:tabs>
              <w:jc w:val="center"/>
              <w:rPr>
                <w:rFonts w:eastAsia="Times New Roman" w:cstheme="minorHAnsi"/>
              </w:rPr>
            </w:pPr>
            <w:r w:rsidRPr="007576A4">
              <w:rPr>
                <w:rFonts w:cstheme="minorHAnsi"/>
              </w:rPr>
              <w:t>22,8</w:t>
            </w:r>
          </w:p>
        </w:tc>
      </w:tr>
      <w:tr w:rsidR="00A21CA6" w:rsidRPr="007576A4" w14:paraId="1F999846" w14:textId="77777777" w:rsidTr="009F351E">
        <w:tc>
          <w:tcPr>
            <w:tcW w:w="752" w:type="pct"/>
          </w:tcPr>
          <w:p w14:paraId="07575C6D" w14:textId="58D088EB" w:rsidR="00A21CA6" w:rsidRPr="007576A4" w:rsidRDefault="00A21CA6" w:rsidP="00726B8E">
            <w:pPr>
              <w:tabs>
                <w:tab w:val="left" w:pos="1125"/>
              </w:tabs>
              <w:rPr>
                <w:rFonts w:eastAsia="Times New Roman" w:cstheme="minorHAnsi"/>
              </w:rPr>
            </w:pPr>
            <w:r w:rsidRPr="007576A4">
              <w:rPr>
                <w:rFonts w:eastAsia="Times New Roman" w:cstheme="minorHAnsi"/>
              </w:rPr>
              <w:t>19</w:t>
            </w:r>
          </w:p>
        </w:tc>
        <w:tc>
          <w:tcPr>
            <w:tcW w:w="1227" w:type="pct"/>
          </w:tcPr>
          <w:p w14:paraId="3D816869" w14:textId="77777777" w:rsidR="00A21CA6" w:rsidRPr="007576A4" w:rsidRDefault="00A21CA6" w:rsidP="00D345B6">
            <w:pPr>
              <w:tabs>
                <w:tab w:val="left" w:pos="1125"/>
              </w:tabs>
              <w:rPr>
                <w:rFonts w:eastAsia="Times New Roman" w:cstheme="minorHAnsi"/>
              </w:rPr>
            </w:pPr>
            <w:r w:rsidRPr="007576A4">
              <w:rPr>
                <w:rFonts w:cstheme="minorHAnsi"/>
              </w:rPr>
              <w:t>Słowenia</w:t>
            </w:r>
          </w:p>
        </w:tc>
        <w:tc>
          <w:tcPr>
            <w:tcW w:w="3021" w:type="pct"/>
          </w:tcPr>
          <w:p w14:paraId="288F616F" w14:textId="77777777" w:rsidR="00A21CA6" w:rsidRPr="007576A4" w:rsidRDefault="00A21CA6" w:rsidP="00D345B6">
            <w:pPr>
              <w:tabs>
                <w:tab w:val="left" w:pos="1125"/>
              </w:tabs>
              <w:jc w:val="center"/>
              <w:rPr>
                <w:rFonts w:eastAsia="Times New Roman" w:cstheme="minorHAnsi"/>
              </w:rPr>
            </w:pPr>
            <w:r w:rsidRPr="007576A4">
              <w:rPr>
                <w:rFonts w:cstheme="minorHAnsi"/>
              </w:rPr>
              <w:t>22,4</w:t>
            </w:r>
          </w:p>
        </w:tc>
      </w:tr>
      <w:tr w:rsidR="00A21CA6" w:rsidRPr="007576A4" w14:paraId="12C30D01" w14:textId="77777777" w:rsidTr="009F351E">
        <w:tc>
          <w:tcPr>
            <w:tcW w:w="752" w:type="pct"/>
          </w:tcPr>
          <w:p w14:paraId="62736AB4" w14:textId="53218B7E" w:rsidR="00A21CA6" w:rsidRPr="007576A4" w:rsidRDefault="00A21CA6" w:rsidP="00726B8E">
            <w:pPr>
              <w:tabs>
                <w:tab w:val="left" w:pos="1125"/>
              </w:tabs>
              <w:rPr>
                <w:rFonts w:eastAsia="Times New Roman" w:cstheme="minorHAnsi"/>
              </w:rPr>
            </w:pPr>
            <w:r w:rsidRPr="007576A4">
              <w:rPr>
                <w:rFonts w:eastAsia="Times New Roman" w:cstheme="minorHAnsi"/>
              </w:rPr>
              <w:t>20</w:t>
            </w:r>
          </w:p>
        </w:tc>
        <w:tc>
          <w:tcPr>
            <w:tcW w:w="1227" w:type="pct"/>
          </w:tcPr>
          <w:p w14:paraId="00D15ADA" w14:textId="77777777" w:rsidR="00A21CA6" w:rsidRPr="007576A4" w:rsidRDefault="00A21CA6" w:rsidP="00D345B6">
            <w:pPr>
              <w:tabs>
                <w:tab w:val="left" w:pos="1125"/>
              </w:tabs>
              <w:rPr>
                <w:rFonts w:eastAsia="Times New Roman" w:cstheme="minorHAnsi"/>
              </w:rPr>
            </w:pPr>
            <w:r w:rsidRPr="007576A4">
              <w:rPr>
                <w:rFonts w:cstheme="minorHAnsi"/>
              </w:rPr>
              <w:t>Łotwa</w:t>
            </w:r>
          </w:p>
        </w:tc>
        <w:tc>
          <w:tcPr>
            <w:tcW w:w="3021" w:type="pct"/>
          </w:tcPr>
          <w:p w14:paraId="7A972067" w14:textId="77777777" w:rsidR="00A21CA6" w:rsidRPr="007576A4" w:rsidRDefault="00A21CA6" w:rsidP="00D345B6">
            <w:pPr>
              <w:tabs>
                <w:tab w:val="left" w:pos="1125"/>
              </w:tabs>
              <w:jc w:val="center"/>
              <w:rPr>
                <w:rFonts w:eastAsia="Times New Roman" w:cstheme="minorHAnsi"/>
              </w:rPr>
            </w:pPr>
            <w:r w:rsidRPr="007576A4">
              <w:rPr>
                <w:rFonts w:cstheme="minorHAnsi"/>
              </w:rPr>
              <w:t>21,6</w:t>
            </w:r>
          </w:p>
        </w:tc>
      </w:tr>
      <w:tr w:rsidR="00A21CA6" w:rsidRPr="007576A4" w14:paraId="2C27D5D2" w14:textId="77777777" w:rsidTr="009F351E">
        <w:tc>
          <w:tcPr>
            <w:tcW w:w="752" w:type="pct"/>
          </w:tcPr>
          <w:p w14:paraId="5FD6887F" w14:textId="48F13EBC" w:rsidR="00A21CA6" w:rsidRPr="007576A4" w:rsidRDefault="00A21CA6" w:rsidP="00726B8E">
            <w:pPr>
              <w:tabs>
                <w:tab w:val="left" w:pos="1125"/>
              </w:tabs>
              <w:rPr>
                <w:rFonts w:eastAsia="Times New Roman" w:cstheme="minorHAnsi"/>
              </w:rPr>
            </w:pPr>
            <w:r w:rsidRPr="007576A4">
              <w:rPr>
                <w:rFonts w:eastAsia="Times New Roman" w:cstheme="minorHAnsi"/>
              </w:rPr>
              <w:t>21</w:t>
            </w:r>
          </w:p>
        </w:tc>
        <w:tc>
          <w:tcPr>
            <w:tcW w:w="1227" w:type="pct"/>
          </w:tcPr>
          <w:p w14:paraId="443F65A0" w14:textId="77777777" w:rsidR="00A21CA6" w:rsidRPr="007576A4" w:rsidRDefault="00A21CA6" w:rsidP="00D345B6">
            <w:pPr>
              <w:tabs>
                <w:tab w:val="left" w:pos="1125"/>
              </w:tabs>
              <w:rPr>
                <w:rFonts w:eastAsia="Times New Roman" w:cstheme="minorHAnsi"/>
              </w:rPr>
            </w:pPr>
            <w:r w:rsidRPr="007576A4">
              <w:rPr>
                <w:rFonts w:cstheme="minorHAnsi"/>
              </w:rPr>
              <w:t>Węgry</w:t>
            </w:r>
          </w:p>
        </w:tc>
        <w:tc>
          <w:tcPr>
            <w:tcW w:w="3021" w:type="pct"/>
          </w:tcPr>
          <w:p w14:paraId="4F2A7DC5" w14:textId="77777777" w:rsidR="00A21CA6" w:rsidRPr="007576A4" w:rsidRDefault="00A21CA6" w:rsidP="00D345B6">
            <w:pPr>
              <w:tabs>
                <w:tab w:val="left" w:pos="1125"/>
              </w:tabs>
              <w:jc w:val="center"/>
              <w:rPr>
                <w:rFonts w:eastAsia="Times New Roman" w:cstheme="minorHAnsi"/>
              </w:rPr>
            </w:pPr>
            <w:r w:rsidRPr="007576A4">
              <w:rPr>
                <w:rFonts w:cstheme="minorHAnsi"/>
              </w:rPr>
              <w:t>20,8</w:t>
            </w:r>
          </w:p>
        </w:tc>
      </w:tr>
      <w:tr w:rsidR="00A21CA6" w:rsidRPr="007576A4" w14:paraId="51E75AA7" w14:textId="77777777" w:rsidTr="009F351E">
        <w:tc>
          <w:tcPr>
            <w:tcW w:w="752" w:type="pct"/>
            <w:shd w:val="clear" w:color="auto" w:fill="DBDBDB" w:themeFill="accent3" w:themeFillTint="66"/>
          </w:tcPr>
          <w:p w14:paraId="0F42984F" w14:textId="6A008398" w:rsidR="00A21CA6" w:rsidRPr="007576A4" w:rsidRDefault="00A21CA6" w:rsidP="00726B8E">
            <w:pPr>
              <w:tabs>
                <w:tab w:val="left" w:pos="1125"/>
              </w:tabs>
              <w:rPr>
                <w:rFonts w:eastAsia="Times New Roman" w:cstheme="minorHAnsi"/>
              </w:rPr>
            </w:pPr>
            <w:r w:rsidRPr="007576A4">
              <w:rPr>
                <w:rFonts w:eastAsia="Times New Roman" w:cstheme="minorHAnsi"/>
              </w:rPr>
              <w:t>22</w:t>
            </w:r>
          </w:p>
        </w:tc>
        <w:tc>
          <w:tcPr>
            <w:tcW w:w="1227" w:type="pct"/>
            <w:shd w:val="clear" w:color="auto" w:fill="DBDBDB" w:themeFill="accent3" w:themeFillTint="66"/>
          </w:tcPr>
          <w:p w14:paraId="08D9B8F6" w14:textId="77777777" w:rsidR="00A21CA6" w:rsidRPr="007576A4" w:rsidRDefault="00A21CA6" w:rsidP="00D345B6">
            <w:pPr>
              <w:tabs>
                <w:tab w:val="left" w:pos="1125"/>
              </w:tabs>
              <w:rPr>
                <w:rFonts w:eastAsia="Times New Roman" w:cstheme="minorHAnsi"/>
              </w:rPr>
            </w:pPr>
            <w:r w:rsidRPr="007576A4">
              <w:rPr>
                <w:rFonts w:cstheme="minorHAnsi"/>
              </w:rPr>
              <w:t>Polska</w:t>
            </w:r>
          </w:p>
        </w:tc>
        <w:tc>
          <w:tcPr>
            <w:tcW w:w="3021" w:type="pct"/>
            <w:shd w:val="clear" w:color="auto" w:fill="DBDBDB" w:themeFill="accent3" w:themeFillTint="66"/>
          </w:tcPr>
          <w:p w14:paraId="239979EE" w14:textId="77777777" w:rsidR="00A21CA6" w:rsidRPr="007576A4" w:rsidRDefault="00A21CA6" w:rsidP="00D345B6">
            <w:pPr>
              <w:tabs>
                <w:tab w:val="left" w:pos="1125"/>
              </w:tabs>
              <w:jc w:val="center"/>
              <w:rPr>
                <w:rFonts w:eastAsia="Times New Roman" w:cstheme="minorHAnsi"/>
              </w:rPr>
            </w:pPr>
            <w:r w:rsidRPr="007576A4">
              <w:rPr>
                <w:rFonts w:cstheme="minorHAnsi"/>
              </w:rPr>
              <w:t>19,9</w:t>
            </w:r>
          </w:p>
        </w:tc>
      </w:tr>
      <w:tr w:rsidR="00A21CA6" w:rsidRPr="007576A4" w14:paraId="11443BA5" w14:textId="77777777" w:rsidTr="009F351E">
        <w:tc>
          <w:tcPr>
            <w:tcW w:w="752" w:type="pct"/>
          </w:tcPr>
          <w:p w14:paraId="338DA58A" w14:textId="30C53B22" w:rsidR="00A21CA6" w:rsidRPr="007576A4" w:rsidRDefault="00A21CA6" w:rsidP="00726B8E">
            <w:pPr>
              <w:tabs>
                <w:tab w:val="left" w:pos="1125"/>
              </w:tabs>
              <w:rPr>
                <w:rFonts w:eastAsia="Times New Roman" w:cstheme="minorHAnsi"/>
              </w:rPr>
            </w:pPr>
            <w:r w:rsidRPr="007576A4">
              <w:rPr>
                <w:rFonts w:eastAsia="Times New Roman" w:cstheme="minorHAnsi"/>
              </w:rPr>
              <w:t>23</w:t>
            </w:r>
          </w:p>
        </w:tc>
        <w:tc>
          <w:tcPr>
            <w:tcW w:w="1227" w:type="pct"/>
          </w:tcPr>
          <w:p w14:paraId="5C14760C" w14:textId="77777777" w:rsidR="00A21CA6" w:rsidRPr="007576A4" w:rsidRDefault="00A21CA6" w:rsidP="00D345B6">
            <w:pPr>
              <w:tabs>
                <w:tab w:val="left" w:pos="1125"/>
              </w:tabs>
              <w:rPr>
                <w:rFonts w:eastAsia="Times New Roman" w:cstheme="minorHAnsi"/>
              </w:rPr>
            </w:pPr>
            <w:r w:rsidRPr="007576A4">
              <w:rPr>
                <w:rFonts w:cstheme="minorHAnsi"/>
              </w:rPr>
              <w:t>Grecja</w:t>
            </w:r>
          </w:p>
        </w:tc>
        <w:tc>
          <w:tcPr>
            <w:tcW w:w="3021" w:type="pct"/>
          </w:tcPr>
          <w:p w14:paraId="18019F2D" w14:textId="77777777" w:rsidR="00A21CA6" w:rsidRPr="007576A4" w:rsidRDefault="00A21CA6" w:rsidP="00D345B6">
            <w:pPr>
              <w:tabs>
                <w:tab w:val="left" w:pos="1125"/>
              </w:tabs>
              <w:jc w:val="center"/>
              <w:rPr>
                <w:rFonts w:eastAsia="Times New Roman" w:cstheme="minorHAnsi"/>
              </w:rPr>
            </w:pPr>
            <w:r w:rsidRPr="007576A4">
              <w:rPr>
                <w:rFonts w:cstheme="minorHAnsi"/>
              </w:rPr>
              <w:t>16,8</w:t>
            </w:r>
          </w:p>
        </w:tc>
      </w:tr>
      <w:tr w:rsidR="00A21CA6" w:rsidRPr="007576A4" w14:paraId="5150F98A" w14:textId="77777777" w:rsidTr="009F351E">
        <w:tc>
          <w:tcPr>
            <w:tcW w:w="752" w:type="pct"/>
          </w:tcPr>
          <w:p w14:paraId="01B0E88F" w14:textId="197A43D2" w:rsidR="00A21CA6" w:rsidRPr="007576A4" w:rsidRDefault="00A21CA6" w:rsidP="00726B8E">
            <w:pPr>
              <w:tabs>
                <w:tab w:val="left" w:pos="1125"/>
              </w:tabs>
              <w:rPr>
                <w:rFonts w:eastAsia="Times New Roman" w:cstheme="minorHAnsi"/>
              </w:rPr>
            </w:pPr>
            <w:r w:rsidRPr="007576A4">
              <w:rPr>
                <w:rFonts w:eastAsia="Times New Roman" w:cstheme="minorHAnsi"/>
              </w:rPr>
              <w:t>24</w:t>
            </w:r>
          </w:p>
        </w:tc>
        <w:tc>
          <w:tcPr>
            <w:tcW w:w="1227" w:type="pct"/>
          </w:tcPr>
          <w:p w14:paraId="7AD67197" w14:textId="77777777" w:rsidR="00A21CA6" w:rsidRPr="007576A4" w:rsidRDefault="00A21CA6" w:rsidP="00D345B6">
            <w:pPr>
              <w:tabs>
                <w:tab w:val="left" w:pos="1125"/>
              </w:tabs>
              <w:rPr>
                <w:rFonts w:eastAsia="Times New Roman" w:cstheme="minorHAnsi"/>
              </w:rPr>
            </w:pPr>
            <w:r w:rsidRPr="007576A4">
              <w:rPr>
                <w:rFonts w:cstheme="minorHAnsi"/>
              </w:rPr>
              <w:t>Rumunia</w:t>
            </w:r>
          </w:p>
        </w:tc>
        <w:tc>
          <w:tcPr>
            <w:tcW w:w="3021" w:type="pct"/>
          </w:tcPr>
          <w:p w14:paraId="0FD09E2E" w14:textId="77777777" w:rsidR="00A21CA6" w:rsidRPr="007576A4" w:rsidRDefault="00A21CA6" w:rsidP="00D345B6">
            <w:pPr>
              <w:tabs>
                <w:tab w:val="left" w:pos="1125"/>
              </w:tabs>
              <w:jc w:val="center"/>
              <w:rPr>
                <w:rFonts w:eastAsia="Times New Roman" w:cstheme="minorHAnsi"/>
              </w:rPr>
            </w:pPr>
            <w:r w:rsidRPr="007576A4">
              <w:rPr>
                <w:rFonts w:cstheme="minorHAnsi"/>
              </w:rPr>
              <w:t>9,1</w:t>
            </w:r>
          </w:p>
        </w:tc>
      </w:tr>
      <w:tr w:rsidR="00A21CA6" w:rsidRPr="007576A4" w14:paraId="5CC4FB02" w14:textId="77777777" w:rsidTr="009F351E">
        <w:tc>
          <w:tcPr>
            <w:tcW w:w="752" w:type="pct"/>
          </w:tcPr>
          <w:p w14:paraId="2A821121" w14:textId="0288992C" w:rsidR="00A21CA6" w:rsidRPr="007576A4" w:rsidRDefault="00A21CA6" w:rsidP="00726B8E">
            <w:pPr>
              <w:tabs>
                <w:tab w:val="left" w:pos="1125"/>
              </w:tabs>
              <w:rPr>
                <w:rFonts w:eastAsia="Times New Roman" w:cstheme="minorHAnsi"/>
              </w:rPr>
            </w:pPr>
            <w:r w:rsidRPr="007576A4">
              <w:rPr>
                <w:rFonts w:eastAsia="Times New Roman" w:cstheme="minorHAnsi"/>
              </w:rPr>
              <w:t>25</w:t>
            </w:r>
          </w:p>
        </w:tc>
        <w:tc>
          <w:tcPr>
            <w:tcW w:w="1227" w:type="pct"/>
          </w:tcPr>
          <w:p w14:paraId="5AD7EB57" w14:textId="77777777" w:rsidR="00A21CA6" w:rsidRPr="007576A4" w:rsidRDefault="00A21CA6" w:rsidP="00D345B6">
            <w:pPr>
              <w:tabs>
                <w:tab w:val="left" w:pos="1125"/>
              </w:tabs>
              <w:rPr>
                <w:rFonts w:eastAsia="Times New Roman" w:cstheme="minorHAnsi"/>
              </w:rPr>
            </w:pPr>
            <w:r w:rsidRPr="007576A4">
              <w:rPr>
                <w:rFonts w:cstheme="minorHAnsi"/>
              </w:rPr>
              <w:t xml:space="preserve">Bułgaria </w:t>
            </w:r>
          </w:p>
        </w:tc>
        <w:tc>
          <w:tcPr>
            <w:tcW w:w="3021" w:type="pct"/>
          </w:tcPr>
          <w:p w14:paraId="286C45F8" w14:textId="77777777" w:rsidR="00A21CA6" w:rsidRPr="007576A4" w:rsidRDefault="00A21CA6" w:rsidP="00D345B6">
            <w:pPr>
              <w:tabs>
                <w:tab w:val="left" w:pos="1125"/>
              </w:tabs>
              <w:jc w:val="center"/>
              <w:rPr>
                <w:rFonts w:eastAsia="Times New Roman" w:cstheme="minorHAnsi"/>
              </w:rPr>
            </w:pPr>
            <w:r w:rsidRPr="007576A4">
              <w:rPr>
                <w:rFonts w:cstheme="minorHAnsi"/>
              </w:rPr>
              <w:t>1,2</w:t>
            </w:r>
          </w:p>
        </w:tc>
      </w:tr>
    </w:tbl>
    <w:p w14:paraId="2CBA2BE8" w14:textId="135ABC7A" w:rsidR="00C43E7E" w:rsidRDefault="00C43E7E" w:rsidP="009F351E">
      <w:pPr>
        <w:tabs>
          <w:tab w:val="left" w:pos="1125"/>
        </w:tabs>
        <w:jc w:val="both"/>
        <w:rPr>
          <w:rFonts w:eastAsia="Times New Roman" w:cstheme="minorHAnsi"/>
        </w:rPr>
      </w:pPr>
      <w:r w:rsidRPr="00C43E7E">
        <w:rPr>
          <w:rFonts w:eastAsia="Times New Roman" w:cstheme="minorHAnsi"/>
        </w:rPr>
        <w:t>[źródło: Transplant Newsletter 2021 r.]</w:t>
      </w:r>
    </w:p>
    <w:p w14:paraId="6B2C515B" w14:textId="03D73139" w:rsidR="00A21CA6" w:rsidRPr="00424C9B" w:rsidRDefault="00A21CA6" w:rsidP="009F351E">
      <w:pPr>
        <w:tabs>
          <w:tab w:val="left" w:pos="1125"/>
        </w:tabs>
        <w:jc w:val="both"/>
        <w:rPr>
          <w:rFonts w:eastAsia="Times New Roman" w:cstheme="minorHAnsi"/>
        </w:rPr>
      </w:pPr>
      <w:r w:rsidRPr="00424C9B">
        <w:rPr>
          <w:rFonts w:eastAsia="Times New Roman" w:cstheme="minorHAnsi"/>
        </w:rPr>
        <w:t xml:space="preserve">Najlepiej rozwinięte programy przeszczepiania nerek od żywych dawców </w:t>
      </w:r>
      <w:r w:rsidR="009F351E">
        <w:rPr>
          <w:rFonts w:eastAsia="Times New Roman" w:cstheme="minorHAnsi"/>
        </w:rPr>
        <w:t>funkcjonują w</w:t>
      </w:r>
      <w:r w:rsidRPr="00424C9B">
        <w:rPr>
          <w:rFonts w:eastAsia="Times New Roman" w:cstheme="minorHAnsi"/>
        </w:rPr>
        <w:t xml:space="preserve"> takich krajach jak: Holandia (21,5), Dania (13,4), Szwecja (11,5), Grecja (8,6), Wielka Brytania (8,2), podczas gdy </w:t>
      </w:r>
      <w:r w:rsidR="009F351E">
        <w:rPr>
          <w:rFonts w:eastAsia="Times New Roman" w:cstheme="minorHAnsi"/>
        </w:rPr>
        <w:br/>
      </w:r>
      <w:r w:rsidRPr="00424C9B">
        <w:rPr>
          <w:rFonts w:eastAsia="Times New Roman" w:cstheme="minorHAnsi"/>
        </w:rPr>
        <w:t xml:space="preserve">w </w:t>
      </w:r>
      <w:r w:rsidR="006F61BC">
        <w:rPr>
          <w:rFonts w:eastAsia="Times New Roman" w:cstheme="minorHAnsi"/>
        </w:rPr>
        <w:t xml:space="preserve">Rzeczypospolitej </w:t>
      </w:r>
      <w:r w:rsidRPr="00424C9B">
        <w:rPr>
          <w:rFonts w:eastAsia="Times New Roman" w:cstheme="minorHAnsi"/>
        </w:rPr>
        <w:t>Pols</w:t>
      </w:r>
      <w:r w:rsidR="006F61BC">
        <w:rPr>
          <w:rFonts w:eastAsia="Times New Roman" w:cstheme="minorHAnsi"/>
        </w:rPr>
        <w:t>kiej</w:t>
      </w:r>
      <w:r w:rsidRPr="00424C9B">
        <w:rPr>
          <w:rFonts w:eastAsia="Times New Roman" w:cstheme="minorHAnsi"/>
        </w:rPr>
        <w:t xml:space="preserve"> wskaźnik ten kształtuje się na poziomie 0,8 i jest jednym z najniższych wskaźników w UE</w:t>
      </w:r>
      <w:r w:rsidRPr="00424C9B">
        <w:rPr>
          <w:rStyle w:val="Odwoanieprzypisudolnego"/>
          <w:rFonts w:eastAsia="Times New Roman" w:cstheme="minorHAnsi"/>
        </w:rPr>
        <w:footnoteReference w:id="2"/>
      </w:r>
      <w:r w:rsidRPr="00424C9B">
        <w:rPr>
          <w:rFonts w:eastAsia="Times New Roman" w:cstheme="minorHAnsi"/>
        </w:rPr>
        <w:t xml:space="preserve">. </w:t>
      </w:r>
    </w:p>
    <w:p w14:paraId="1E39F61D" w14:textId="718803C3" w:rsidR="00A21CA6" w:rsidRPr="00424C9B" w:rsidRDefault="00A21CA6" w:rsidP="009F351E">
      <w:pPr>
        <w:tabs>
          <w:tab w:val="left" w:pos="1125"/>
        </w:tabs>
        <w:jc w:val="both"/>
        <w:rPr>
          <w:rFonts w:eastAsia="Times New Roman" w:cstheme="minorHAnsi"/>
        </w:rPr>
      </w:pPr>
      <w:r w:rsidRPr="00424C9B">
        <w:rPr>
          <w:rFonts w:eastAsia="Times New Roman" w:cstheme="minorHAnsi"/>
        </w:rPr>
        <w:t xml:space="preserve">Programy przeszczepiania wątroby najlepiej przedstawiają się w: Chorwacji (23,2), Hiszpanii (22,1), Belgii (20,3), Włoszech (19,9), w </w:t>
      </w:r>
      <w:r w:rsidR="006F61BC">
        <w:rPr>
          <w:rFonts w:eastAsia="Times New Roman" w:cstheme="minorHAnsi"/>
        </w:rPr>
        <w:t xml:space="preserve">Rzeczypospolitej </w:t>
      </w:r>
      <w:r w:rsidRPr="00424C9B">
        <w:rPr>
          <w:rFonts w:eastAsia="Times New Roman" w:cstheme="minorHAnsi"/>
        </w:rPr>
        <w:t>Pols</w:t>
      </w:r>
      <w:r w:rsidR="006F61BC">
        <w:rPr>
          <w:rFonts w:eastAsia="Times New Roman" w:cstheme="minorHAnsi"/>
        </w:rPr>
        <w:t>kiej</w:t>
      </w:r>
      <w:r w:rsidRPr="00424C9B">
        <w:rPr>
          <w:rFonts w:eastAsia="Times New Roman" w:cstheme="minorHAnsi"/>
        </w:rPr>
        <w:t xml:space="preserve"> wskaźnik ten wynosi 7,7.</w:t>
      </w:r>
      <w:r w:rsidR="00345FE5">
        <w:rPr>
          <w:rFonts w:eastAsia="Times New Roman" w:cstheme="minorHAnsi"/>
        </w:rPr>
        <w:t xml:space="preserve"> </w:t>
      </w:r>
    </w:p>
    <w:p w14:paraId="30A3794C" w14:textId="7C3AB7C8" w:rsidR="00A21CA6" w:rsidRPr="00424C9B" w:rsidRDefault="00A21CA6" w:rsidP="009F351E">
      <w:pPr>
        <w:tabs>
          <w:tab w:val="left" w:pos="1125"/>
        </w:tabs>
        <w:jc w:val="both"/>
        <w:rPr>
          <w:rFonts w:eastAsia="Times New Roman" w:cstheme="minorHAnsi"/>
        </w:rPr>
      </w:pPr>
      <w:r w:rsidRPr="00424C9B">
        <w:rPr>
          <w:rFonts w:eastAsia="Times New Roman" w:cstheme="minorHAnsi"/>
        </w:rPr>
        <w:t xml:space="preserve">Programy przeszczepiania płuc najlepiej rozwinięte są w Austrii (11,1), Belgii (8) oraz Słowenii </w:t>
      </w:r>
      <w:r w:rsidR="00791A19">
        <w:rPr>
          <w:rFonts w:eastAsia="Times New Roman" w:cstheme="minorHAnsi"/>
        </w:rPr>
        <w:t>(</w:t>
      </w:r>
      <w:r w:rsidRPr="00424C9B">
        <w:rPr>
          <w:rFonts w:eastAsia="Times New Roman" w:cstheme="minorHAnsi"/>
        </w:rPr>
        <w:t>7,6)</w:t>
      </w:r>
      <w:r w:rsidR="00320075">
        <w:rPr>
          <w:rFonts w:eastAsia="Times New Roman" w:cstheme="minorHAnsi"/>
        </w:rPr>
        <w:t>, natomiast w</w:t>
      </w:r>
      <w:r w:rsidRPr="00424C9B">
        <w:rPr>
          <w:rFonts w:eastAsia="Times New Roman" w:cstheme="minorHAnsi"/>
        </w:rPr>
        <w:t xml:space="preserve"> Pols</w:t>
      </w:r>
      <w:r w:rsidR="00320075">
        <w:rPr>
          <w:rFonts w:eastAsia="Times New Roman" w:cstheme="minorHAnsi"/>
        </w:rPr>
        <w:t>ce</w:t>
      </w:r>
      <w:r w:rsidRPr="00424C9B">
        <w:rPr>
          <w:rFonts w:eastAsia="Times New Roman" w:cstheme="minorHAnsi"/>
        </w:rPr>
        <w:t xml:space="preserve"> wskaźnik </w:t>
      </w:r>
      <w:r w:rsidR="00320075">
        <w:rPr>
          <w:rFonts w:eastAsia="Times New Roman" w:cstheme="minorHAnsi"/>
        </w:rPr>
        <w:t xml:space="preserve">ten </w:t>
      </w:r>
      <w:r w:rsidRPr="00424C9B">
        <w:rPr>
          <w:rFonts w:eastAsia="Times New Roman" w:cstheme="minorHAnsi"/>
        </w:rPr>
        <w:t xml:space="preserve">wynosi 1,3. </w:t>
      </w:r>
    </w:p>
    <w:p w14:paraId="0A712C62" w14:textId="6EB34EE5" w:rsidR="00A21CA6" w:rsidRDefault="00A21CA6" w:rsidP="009F351E">
      <w:pPr>
        <w:tabs>
          <w:tab w:val="left" w:pos="1125"/>
        </w:tabs>
        <w:jc w:val="both"/>
        <w:rPr>
          <w:rFonts w:eastAsia="Times New Roman" w:cstheme="minorHAnsi"/>
        </w:rPr>
      </w:pPr>
      <w:r w:rsidRPr="00424C9B">
        <w:rPr>
          <w:rFonts w:eastAsia="Times New Roman" w:cstheme="minorHAnsi"/>
        </w:rPr>
        <w:t xml:space="preserve">Z kolei przeszczepień serca zostało najwięcej wykonanych w 2020 r. w Słowenii (11,4), Czechach (6,7) oraz Austrii (6,6). </w:t>
      </w:r>
      <w:r w:rsidR="00791A19">
        <w:rPr>
          <w:rFonts w:eastAsia="Times New Roman" w:cstheme="minorHAnsi"/>
        </w:rPr>
        <w:t xml:space="preserve">Rzeczpospolita </w:t>
      </w:r>
      <w:r w:rsidRPr="00424C9B">
        <w:rPr>
          <w:rFonts w:eastAsia="Times New Roman" w:cstheme="minorHAnsi"/>
        </w:rPr>
        <w:t>Polska odnotowała wskaźnik na poziomie 3,8.</w:t>
      </w:r>
    </w:p>
    <w:p w14:paraId="6957E07B" w14:textId="4C079A13" w:rsidR="001C240B" w:rsidRDefault="001C240B" w:rsidP="001C240B">
      <w:pPr>
        <w:tabs>
          <w:tab w:val="left" w:pos="1125"/>
        </w:tabs>
        <w:jc w:val="both"/>
        <w:rPr>
          <w:rFonts w:eastAsia="Times New Roman" w:cstheme="minorHAnsi"/>
        </w:rPr>
      </w:pPr>
      <w:r>
        <w:rPr>
          <w:rFonts w:eastAsia="Times New Roman" w:cstheme="minorHAnsi"/>
        </w:rPr>
        <w:t xml:space="preserve">Jednocześnie </w:t>
      </w:r>
      <w:r w:rsidR="00355ED0">
        <w:rPr>
          <w:rFonts w:eastAsia="Times New Roman" w:cstheme="minorHAnsi"/>
        </w:rPr>
        <w:t xml:space="preserve">minister właściwy do spraw zdrowia </w:t>
      </w:r>
      <w:r>
        <w:rPr>
          <w:rFonts w:eastAsia="Times New Roman" w:cstheme="minorHAnsi"/>
        </w:rPr>
        <w:t xml:space="preserve">realizuje projekt </w:t>
      </w:r>
      <w:r w:rsidRPr="00FB7F6F">
        <w:rPr>
          <w:rFonts w:eastAsia="Times New Roman" w:cstheme="minorHAnsi"/>
        </w:rPr>
        <w:t>dofinanso</w:t>
      </w:r>
      <w:r>
        <w:rPr>
          <w:rFonts w:eastAsia="Times New Roman" w:cstheme="minorHAnsi"/>
        </w:rPr>
        <w:t>wy</w:t>
      </w:r>
      <w:r w:rsidRPr="00FB7F6F">
        <w:rPr>
          <w:rFonts w:eastAsia="Times New Roman" w:cstheme="minorHAnsi"/>
        </w:rPr>
        <w:t xml:space="preserve">wany ze środków Programu Wiedza Edukacja Rozwój </w:t>
      </w:r>
      <w:r w:rsidRPr="00991A56">
        <w:rPr>
          <w:rFonts w:eastAsia="Times New Roman" w:cstheme="minorHAnsi"/>
        </w:rPr>
        <w:t>pod nazwą „</w:t>
      </w:r>
      <w:r w:rsidRPr="00D316CF">
        <w:rPr>
          <w:rFonts w:eastAsia="Times New Roman" w:cstheme="minorHAnsi"/>
          <w:i/>
          <w:iCs/>
        </w:rPr>
        <w:t>Wsparcie procesów dotyczących dawstwa narządów i</w:t>
      </w:r>
      <w:r w:rsidR="0091745D">
        <w:rPr>
          <w:rFonts w:eastAsia="Times New Roman" w:cstheme="minorHAnsi"/>
          <w:i/>
          <w:iCs/>
        </w:rPr>
        <w:t> </w:t>
      </w:r>
      <w:r w:rsidRPr="00D316CF">
        <w:rPr>
          <w:rFonts w:eastAsia="Times New Roman" w:cstheme="minorHAnsi"/>
          <w:i/>
          <w:iCs/>
        </w:rPr>
        <w:t>tkanek poprzez opracowanie i wdrożenie szpitalnego systemu jakości dawstwa i standardów akredytacyjnych oraz wzmocnienie kompetencji szpitalnych koordynatorów dawstwa i kadry zarządzającej podmiotami leczniczymi</w:t>
      </w:r>
      <w:r w:rsidRPr="00991A56">
        <w:rPr>
          <w:rFonts w:eastAsia="Times New Roman" w:cstheme="minorHAnsi"/>
        </w:rPr>
        <w:t>”</w:t>
      </w:r>
      <w:r>
        <w:rPr>
          <w:rFonts w:eastAsia="Times New Roman" w:cstheme="minorHAnsi"/>
        </w:rPr>
        <w:t xml:space="preserve"> (</w:t>
      </w:r>
      <w:r w:rsidRPr="00991A56">
        <w:rPr>
          <w:rFonts w:eastAsia="Times New Roman" w:cstheme="minorHAnsi"/>
        </w:rPr>
        <w:t>nr POWR.05.02.00-00-0003/20</w:t>
      </w:r>
      <w:r>
        <w:rPr>
          <w:rFonts w:eastAsia="Times New Roman" w:cstheme="minorHAnsi"/>
        </w:rPr>
        <w:t>).</w:t>
      </w:r>
      <w:r w:rsidRPr="00991A56">
        <w:rPr>
          <w:rFonts w:eastAsia="Times New Roman" w:cstheme="minorHAnsi"/>
        </w:rPr>
        <w:t xml:space="preserve"> Celem głównym projektu jest zwiększenie liczby identyfikowanych i kwalifikowanych zmarłych dawców narządów i tkanek, w</w:t>
      </w:r>
      <w:r w:rsidR="0091745D">
        <w:rPr>
          <w:rFonts w:eastAsia="Times New Roman" w:cstheme="minorHAnsi"/>
        </w:rPr>
        <w:t> </w:t>
      </w:r>
      <w:r w:rsidRPr="00991A56">
        <w:rPr>
          <w:rFonts w:eastAsia="Times New Roman" w:cstheme="minorHAnsi"/>
        </w:rPr>
        <w:t xml:space="preserve">szczególności tkanek oka, przez stworzenie ujednoliconych standardów organizacyjnych </w:t>
      </w:r>
      <w:r w:rsidR="007C4F0B">
        <w:rPr>
          <w:rFonts w:eastAsia="Times New Roman" w:cstheme="minorHAnsi"/>
        </w:rPr>
        <w:br/>
      </w:r>
      <w:r w:rsidRPr="00991A56">
        <w:rPr>
          <w:rFonts w:eastAsia="Times New Roman" w:cstheme="minorHAnsi"/>
        </w:rPr>
        <w:t xml:space="preserve">w </w:t>
      </w:r>
      <w:r>
        <w:rPr>
          <w:rFonts w:eastAsia="Times New Roman" w:cstheme="minorHAnsi"/>
        </w:rPr>
        <w:t>szpitalach</w:t>
      </w:r>
      <w:r w:rsidRPr="00991A56">
        <w:rPr>
          <w:rFonts w:eastAsia="Times New Roman" w:cstheme="minorHAnsi"/>
        </w:rPr>
        <w:t xml:space="preserve"> z potencjałem donacyjnym, tj. szpitalach, które posiadają oddziały intensywnej terapii czy oddziały udarowe. Jednocześnie celem projektu jest zwiększenie liczby dawców rzeczywistych </w:t>
      </w:r>
      <w:r w:rsidR="007C4F0B">
        <w:rPr>
          <w:rFonts w:eastAsia="Times New Roman" w:cstheme="minorHAnsi"/>
        </w:rPr>
        <w:br/>
      </w:r>
      <w:r w:rsidRPr="00991A56">
        <w:rPr>
          <w:rFonts w:eastAsia="Times New Roman" w:cstheme="minorHAnsi"/>
        </w:rPr>
        <w:t>w podmiotach leczniczych przez zwiększenie zasobów wiedzy i umiejętności szpitalnych koordynatorów donacyjnych, koordynatorów reg</w:t>
      </w:r>
      <w:r>
        <w:rPr>
          <w:rFonts w:eastAsia="Times New Roman" w:cstheme="minorHAnsi"/>
        </w:rPr>
        <w:t>ionalnych</w:t>
      </w:r>
      <w:r w:rsidRPr="00991A56">
        <w:rPr>
          <w:rFonts w:eastAsia="Times New Roman" w:cstheme="minorHAnsi"/>
        </w:rPr>
        <w:t xml:space="preserve"> i centr</w:t>
      </w:r>
      <w:r>
        <w:rPr>
          <w:rFonts w:eastAsia="Times New Roman" w:cstheme="minorHAnsi"/>
        </w:rPr>
        <w:t>alnych</w:t>
      </w:r>
      <w:r w:rsidR="00974675">
        <w:rPr>
          <w:rFonts w:eastAsia="Times New Roman" w:cstheme="minorHAnsi"/>
        </w:rPr>
        <w:t>,</w:t>
      </w:r>
      <w:r w:rsidRPr="00991A56">
        <w:rPr>
          <w:rFonts w:eastAsia="Times New Roman" w:cstheme="minorHAnsi"/>
        </w:rPr>
        <w:t xml:space="preserve"> personelu med</w:t>
      </w:r>
      <w:r>
        <w:rPr>
          <w:rFonts w:eastAsia="Times New Roman" w:cstheme="minorHAnsi"/>
        </w:rPr>
        <w:t>ycznego</w:t>
      </w:r>
      <w:r w:rsidRPr="00991A56">
        <w:rPr>
          <w:rFonts w:eastAsia="Times New Roman" w:cstheme="minorHAnsi"/>
        </w:rPr>
        <w:t xml:space="preserve"> zatrudnionego </w:t>
      </w:r>
      <w:r w:rsidR="007C4F0B">
        <w:rPr>
          <w:rFonts w:eastAsia="Times New Roman" w:cstheme="minorHAnsi"/>
        </w:rPr>
        <w:br/>
      </w:r>
      <w:r w:rsidRPr="00991A56">
        <w:rPr>
          <w:rFonts w:eastAsia="Times New Roman" w:cstheme="minorHAnsi"/>
        </w:rPr>
        <w:t>w ww. oddziałach</w:t>
      </w:r>
      <w:r>
        <w:rPr>
          <w:rFonts w:eastAsia="Times New Roman" w:cstheme="minorHAnsi"/>
        </w:rPr>
        <w:t xml:space="preserve"> oraz </w:t>
      </w:r>
      <w:r w:rsidRPr="00FB7F6F">
        <w:rPr>
          <w:rFonts w:eastAsia="Times New Roman" w:cstheme="minorHAnsi"/>
        </w:rPr>
        <w:t>przedstawicieli zarządów podmiotów leczniczych</w:t>
      </w:r>
      <w:r>
        <w:rPr>
          <w:rFonts w:eastAsia="Times New Roman" w:cstheme="minorHAnsi"/>
        </w:rPr>
        <w:t xml:space="preserve">. </w:t>
      </w:r>
      <w:r w:rsidRPr="00991A56">
        <w:rPr>
          <w:rFonts w:eastAsia="Times New Roman" w:cstheme="minorHAnsi"/>
        </w:rPr>
        <w:t>Celem projektu jest:</w:t>
      </w:r>
    </w:p>
    <w:p w14:paraId="6B4BBE53" w14:textId="4264ADA7" w:rsidR="001C240B" w:rsidRPr="00974675" w:rsidRDefault="001C240B" w:rsidP="00974675">
      <w:pPr>
        <w:pStyle w:val="Akapitzlist"/>
        <w:numPr>
          <w:ilvl w:val="0"/>
          <w:numId w:val="36"/>
        </w:numPr>
        <w:tabs>
          <w:tab w:val="left" w:pos="1125"/>
        </w:tabs>
        <w:ind w:left="426" w:hanging="426"/>
        <w:jc w:val="both"/>
        <w:rPr>
          <w:rFonts w:eastAsia="Times New Roman" w:cstheme="minorHAnsi"/>
          <w:sz w:val="20"/>
          <w:szCs w:val="20"/>
        </w:rPr>
      </w:pPr>
      <w:r w:rsidRPr="00974675">
        <w:rPr>
          <w:rFonts w:eastAsia="Times New Roman" w:cstheme="minorHAnsi"/>
          <w:sz w:val="20"/>
          <w:szCs w:val="20"/>
        </w:rPr>
        <w:t>podniesienie kwalifikacji zawodowych szpitalnych koordynatorów donacyjnych, koordynatorów regionalnych i centralnych, personelu medycznego zatrudnionego w oddziałach z potencjałem dawstwa oraz przedstawicieli zarządów podmiotów leczniczych, co pozwoli na efektywne zarządzanie jakością i bezpieczeństwem dawców, biorców i materiału przeszczepowego</w:t>
      </w:r>
      <w:r w:rsidR="00D345B6" w:rsidRPr="00974675">
        <w:rPr>
          <w:rFonts w:eastAsia="Times New Roman" w:cstheme="minorHAnsi"/>
          <w:sz w:val="20"/>
          <w:szCs w:val="20"/>
        </w:rPr>
        <w:t>,</w:t>
      </w:r>
    </w:p>
    <w:p w14:paraId="53D168B8" w14:textId="7C06994C" w:rsidR="001C240B" w:rsidRPr="00974675" w:rsidRDefault="001C240B" w:rsidP="00974675">
      <w:pPr>
        <w:pStyle w:val="Akapitzlist"/>
        <w:numPr>
          <w:ilvl w:val="0"/>
          <w:numId w:val="36"/>
        </w:numPr>
        <w:tabs>
          <w:tab w:val="left" w:pos="1125"/>
        </w:tabs>
        <w:ind w:left="426" w:hanging="426"/>
        <w:jc w:val="both"/>
        <w:rPr>
          <w:rFonts w:eastAsia="Times New Roman" w:cstheme="minorHAnsi"/>
          <w:sz w:val="20"/>
          <w:szCs w:val="20"/>
        </w:rPr>
      </w:pPr>
      <w:r w:rsidRPr="00974675">
        <w:rPr>
          <w:rFonts w:eastAsia="Times New Roman" w:cstheme="minorHAnsi"/>
          <w:sz w:val="20"/>
          <w:szCs w:val="20"/>
        </w:rPr>
        <w:t>opracowanie i upowszechnienie dobrych praktyk organizacyjnych z zakresu zarządzania jakością i bezpieczeństwem dawców, biorców i materiału przeszczepowego (szpitalnego systemu jakości dawstwa w zakresie dawstwa narządów i tkanek), co najmniej wśród podmiotów objętych wsparciem</w:t>
      </w:r>
      <w:r w:rsidR="00D345B6" w:rsidRPr="00974675">
        <w:rPr>
          <w:rFonts w:eastAsia="Times New Roman" w:cstheme="minorHAnsi"/>
          <w:sz w:val="20"/>
          <w:szCs w:val="20"/>
        </w:rPr>
        <w:t>,</w:t>
      </w:r>
    </w:p>
    <w:p w14:paraId="23AB2A58" w14:textId="1B13B8CD" w:rsidR="001C240B" w:rsidRPr="00974675" w:rsidRDefault="001C240B" w:rsidP="00974675">
      <w:pPr>
        <w:pStyle w:val="Akapitzlist"/>
        <w:numPr>
          <w:ilvl w:val="0"/>
          <w:numId w:val="36"/>
        </w:numPr>
        <w:tabs>
          <w:tab w:val="left" w:pos="1125"/>
        </w:tabs>
        <w:ind w:left="426" w:hanging="426"/>
        <w:jc w:val="both"/>
        <w:rPr>
          <w:rFonts w:eastAsia="Times New Roman" w:cstheme="minorHAnsi"/>
          <w:sz w:val="20"/>
          <w:szCs w:val="20"/>
        </w:rPr>
      </w:pPr>
      <w:r w:rsidRPr="00974675">
        <w:rPr>
          <w:rFonts w:eastAsia="Times New Roman" w:cstheme="minorHAnsi"/>
          <w:sz w:val="20"/>
          <w:szCs w:val="20"/>
        </w:rPr>
        <w:t>wdrożenie w podmiotach objętych wsparciem dobrych praktyk z zakresu zarządzania jakością i</w:t>
      </w:r>
      <w:r w:rsidR="00974675">
        <w:rPr>
          <w:rFonts w:eastAsia="Times New Roman" w:cstheme="minorHAnsi"/>
          <w:sz w:val="20"/>
          <w:szCs w:val="20"/>
        </w:rPr>
        <w:t> </w:t>
      </w:r>
      <w:r w:rsidRPr="00974675">
        <w:rPr>
          <w:rFonts w:eastAsia="Times New Roman" w:cstheme="minorHAnsi"/>
          <w:sz w:val="20"/>
          <w:szCs w:val="20"/>
        </w:rPr>
        <w:t xml:space="preserve">bezpieczeństwem dawców i biorców </w:t>
      </w:r>
      <w:r w:rsidR="00685E3D" w:rsidRPr="00974675">
        <w:rPr>
          <w:rFonts w:eastAsia="Times New Roman" w:cstheme="minorHAnsi"/>
          <w:sz w:val="20"/>
          <w:szCs w:val="20"/>
        </w:rPr>
        <w:t xml:space="preserve">i materiału przeszczepowego </w:t>
      </w:r>
      <w:r w:rsidRPr="00974675">
        <w:rPr>
          <w:rFonts w:eastAsia="Times New Roman" w:cstheme="minorHAnsi"/>
          <w:sz w:val="20"/>
          <w:szCs w:val="20"/>
        </w:rPr>
        <w:t>(na podstawie standardów akredytacyjnych w zakresie dawstwa narządów i tkanek)</w:t>
      </w:r>
      <w:r w:rsidR="00D345B6" w:rsidRPr="00974675">
        <w:rPr>
          <w:rFonts w:eastAsia="Times New Roman" w:cstheme="minorHAnsi"/>
          <w:sz w:val="20"/>
          <w:szCs w:val="20"/>
        </w:rPr>
        <w:t>,</w:t>
      </w:r>
    </w:p>
    <w:p w14:paraId="78844117" w14:textId="00A81926" w:rsidR="001C240B" w:rsidRPr="00974675" w:rsidRDefault="001C240B" w:rsidP="00974675">
      <w:pPr>
        <w:pStyle w:val="Akapitzlist"/>
        <w:numPr>
          <w:ilvl w:val="0"/>
          <w:numId w:val="36"/>
        </w:numPr>
        <w:tabs>
          <w:tab w:val="left" w:pos="1125"/>
        </w:tabs>
        <w:ind w:left="426" w:hanging="426"/>
        <w:jc w:val="both"/>
        <w:rPr>
          <w:rFonts w:eastAsia="Times New Roman" w:cstheme="minorHAnsi"/>
          <w:sz w:val="20"/>
          <w:szCs w:val="20"/>
        </w:rPr>
      </w:pPr>
      <w:r w:rsidRPr="00974675">
        <w:rPr>
          <w:rFonts w:eastAsia="Times New Roman" w:cstheme="minorHAnsi"/>
          <w:sz w:val="20"/>
          <w:szCs w:val="20"/>
        </w:rPr>
        <w:t>wyszkolenie, wśród osób objętych wsparciem, umiejętności weryfikacji i oceny spełnienia standardów akredytacyjnych w zakresie dawstwa narządów i tkanek (wizytatorzy).</w:t>
      </w:r>
    </w:p>
    <w:p w14:paraId="6FE6A25F" w14:textId="49893E43" w:rsidR="001C240B" w:rsidRDefault="001C240B" w:rsidP="009F351E">
      <w:pPr>
        <w:tabs>
          <w:tab w:val="left" w:pos="1125"/>
        </w:tabs>
        <w:jc w:val="both"/>
        <w:rPr>
          <w:rFonts w:eastAsia="Times New Roman" w:cstheme="minorHAnsi"/>
        </w:rPr>
      </w:pPr>
      <w:r w:rsidRPr="00D5544F">
        <w:rPr>
          <w:rFonts w:eastAsia="Times New Roman" w:cstheme="minorHAnsi"/>
        </w:rPr>
        <w:t>Wdrożenie standardów akredytacyjnych i programów projakościowych przyczyni się do zwiększenia liczby podmiotów akredytowanych i zorientowanych na</w:t>
      </w:r>
      <w:r>
        <w:rPr>
          <w:rFonts w:eastAsia="Times New Roman" w:cstheme="minorHAnsi"/>
        </w:rPr>
        <w:t xml:space="preserve"> </w:t>
      </w:r>
      <w:r w:rsidRPr="00D5544F">
        <w:rPr>
          <w:rFonts w:eastAsia="Times New Roman" w:cstheme="minorHAnsi"/>
        </w:rPr>
        <w:t>aktywność transplantacyjną, co w konsekwencji zwiększy dostępność do usług szpitalnych o wysokiej jakości i o wysokim stopniu zaawansowania.</w:t>
      </w:r>
      <w:r>
        <w:rPr>
          <w:rFonts w:eastAsia="Times New Roman" w:cstheme="minorHAnsi"/>
        </w:rPr>
        <w:t xml:space="preserve"> </w:t>
      </w:r>
      <w:r w:rsidRPr="00D5544F">
        <w:rPr>
          <w:rFonts w:eastAsia="Times New Roman" w:cstheme="minorHAnsi"/>
        </w:rPr>
        <w:t>Konsekwencją w</w:t>
      </w:r>
      <w:r w:rsidR="00685E3D">
        <w:rPr>
          <w:rFonts w:eastAsia="Times New Roman" w:cstheme="minorHAnsi"/>
        </w:rPr>
        <w:t xml:space="preserve">yżej </w:t>
      </w:r>
      <w:r w:rsidRPr="00D5544F">
        <w:rPr>
          <w:rFonts w:eastAsia="Times New Roman" w:cstheme="minorHAnsi"/>
        </w:rPr>
        <w:t>w</w:t>
      </w:r>
      <w:r w:rsidR="00685E3D">
        <w:rPr>
          <w:rFonts w:eastAsia="Times New Roman" w:cstheme="minorHAnsi"/>
        </w:rPr>
        <w:t>ymienionych</w:t>
      </w:r>
      <w:r w:rsidRPr="00D5544F">
        <w:rPr>
          <w:rFonts w:eastAsia="Times New Roman" w:cstheme="minorHAnsi"/>
        </w:rPr>
        <w:t xml:space="preserve"> działań będzie osiągnięcie lepszego i szybszego efektu procesu terapeutycznego, leczenia dedykowanego danemu pacjentowi</w:t>
      </w:r>
      <w:r w:rsidRPr="00991A56">
        <w:rPr>
          <w:rFonts w:eastAsia="Times New Roman" w:cstheme="minorHAnsi"/>
        </w:rPr>
        <w:t>.</w:t>
      </w:r>
    </w:p>
    <w:p w14:paraId="7B00B077" w14:textId="4BEE32C4" w:rsidR="00580A71" w:rsidRPr="00AC50DD" w:rsidRDefault="00580A71" w:rsidP="00580A71">
      <w:pPr>
        <w:pStyle w:val="Nagwek1"/>
        <w:rPr>
          <w:rFonts w:cstheme="minorHAnsi"/>
        </w:rPr>
      </w:pPr>
      <w:bookmarkStart w:id="8" w:name="_Toc132377628"/>
      <w:r w:rsidRPr="00AC50DD">
        <w:rPr>
          <w:rFonts w:cstheme="minorHAnsi"/>
        </w:rPr>
        <w:t>CEL GŁÓWNY, CELE SZCZEGÓŁOWE I KIERUNKI INTERWENCJI NARODOWEGO PROGRAMU TRANSPLANTACYJNEGO</w:t>
      </w:r>
      <w:bookmarkEnd w:id="8"/>
    </w:p>
    <w:p w14:paraId="366F178A" w14:textId="7A037CC9" w:rsidR="00430B11" w:rsidRDefault="00430B11">
      <w:pPr>
        <w:rPr>
          <w:b/>
          <w:bCs/>
          <w:color w:val="0070C0"/>
        </w:rPr>
      </w:pPr>
      <w:r>
        <w:rPr>
          <w:b/>
          <w:bCs/>
          <w:color w:val="0070C0"/>
        </w:rPr>
        <w:t>Cel g</w:t>
      </w:r>
      <w:r w:rsidR="00191D90" w:rsidRPr="00AC50DD">
        <w:rPr>
          <w:b/>
          <w:bCs/>
          <w:color w:val="0070C0"/>
        </w:rPr>
        <w:t>łówny</w:t>
      </w:r>
      <w:r>
        <w:rPr>
          <w:b/>
          <w:bCs/>
          <w:color w:val="0070C0"/>
        </w:rPr>
        <w:t>:</w:t>
      </w:r>
    </w:p>
    <w:p w14:paraId="3020CF01" w14:textId="33EAD7CB" w:rsidR="00191D90" w:rsidRPr="00AC50DD" w:rsidRDefault="00430B11">
      <w:pPr>
        <w:rPr>
          <w:b/>
          <w:bCs/>
        </w:rPr>
      </w:pPr>
      <w:r w:rsidRPr="00AC50DD">
        <w:rPr>
          <w:b/>
          <w:bCs/>
        </w:rPr>
        <w:t>Z</w:t>
      </w:r>
      <w:r w:rsidR="00191D90" w:rsidRPr="00AC50DD">
        <w:rPr>
          <w:b/>
          <w:bCs/>
        </w:rPr>
        <w:t xml:space="preserve">większenie liczby pobieranych i przeszczepianych komórek, tkanek </w:t>
      </w:r>
      <w:r w:rsidRPr="00AC50DD">
        <w:rPr>
          <w:b/>
          <w:bCs/>
        </w:rPr>
        <w:t xml:space="preserve"> </w:t>
      </w:r>
      <w:r w:rsidR="00191D90" w:rsidRPr="00AC50DD">
        <w:rPr>
          <w:b/>
          <w:bCs/>
        </w:rPr>
        <w:t>i narządów, co pozwoli przybliżyć się do wskaźników europejskich w zakresie liczby</w:t>
      </w:r>
      <w:r w:rsidR="00D0172E" w:rsidRPr="00AC50DD">
        <w:rPr>
          <w:b/>
          <w:bCs/>
        </w:rPr>
        <w:t xml:space="preserve"> </w:t>
      </w:r>
      <w:r w:rsidR="00191D90" w:rsidRPr="00AC50DD">
        <w:rPr>
          <w:b/>
          <w:bCs/>
        </w:rPr>
        <w:t>pobieranych i przeszczepianych narządów, tkanek i komórek.</w:t>
      </w:r>
    </w:p>
    <w:p w14:paraId="603D011E" w14:textId="20A2FBDE" w:rsidR="00D22D8E" w:rsidRDefault="00D22D8E">
      <w:pPr>
        <w:rPr>
          <w:b/>
          <w:bCs/>
          <w:color w:val="0070C0"/>
        </w:rPr>
      </w:pPr>
      <w:r>
        <w:rPr>
          <w:b/>
          <w:bCs/>
          <w:color w:val="0070C0"/>
        </w:rPr>
        <w:t>Cele szczegółowe:</w:t>
      </w:r>
    </w:p>
    <w:p w14:paraId="27A53EBA" w14:textId="250D5F21" w:rsidR="00D22D8E" w:rsidRPr="00AC50DD" w:rsidRDefault="00430B11" w:rsidP="00AC50DD">
      <w:pPr>
        <w:pStyle w:val="Akapitzlist"/>
        <w:numPr>
          <w:ilvl w:val="0"/>
          <w:numId w:val="28"/>
        </w:numPr>
        <w:jc w:val="both"/>
        <w:rPr>
          <w:rFonts w:cstheme="minorHAnsi"/>
        </w:rPr>
      </w:pPr>
      <w:r w:rsidRPr="00AC50DD">
        <w:rPr>
          <w:rFonts w:cstheme="minorHAnsi"/>
          <w:sz w:val="20"/>
          <w:szCs w:val="20"/>
        </w:rPr>
        <w:t>w</w:t>
      </w:r>
      <w:r w:rsidR="00D22D8E" w:rsidRPr="00AC50DD">
        <w:rPr>
          <w:rFonts w:cstheme="minorHAnsi"/>
          <w:sz w:val="20"/>
          <w:szCs w:val="20"/>
        </w:rPr>
        <w:t>sparcie procesów leczenia przeszczepianiem komórek, tkanek lub narządów</w:t>
      </w:r>
      <w:r w:rsidRPr="00AC50DD">
        <w:rPr>
          <w:rFonts w:cstheme="minorHAnsi"/>
          <w:sz w:val="20"/>
          <w:szCs w:val="20"/>
        </w:rPr>
        <w:t>;</w:t>
      </w:r>
    </w:p>
    <w:p w14:paraId="2F69AC1B" w14:textId="1656036C" w:rsidR="00D22D8E" w:rsidRPr="00AC50DD" w:rsidRDefault="00430B11" w:rsidP="00D22D8E">
      <w:pPr>
        <w:pStyle w:val="Akapitzlist"/>
        <w:numPr>
          <w:ilvl w:val="0"/>
          <w:numId w:val="28"/>
        </w:numPr>
        <w:jc w:val="both"/>
        <w:rPr>
          <w:rFonts w:cstheme="minorHAnsi"/>
          <w:sz w:val="20"/>
          <w:szCs w:val="20"/>
        </w:rPr>
      </w:pPr>
      <w:r w:rsidRPr="00430B11">
        <w:rPr>
          <w:rFonts w:cstheme="minorHAnsi"/>
          <w:sz w:val="20"/>
          <w:szCs w:val="20"/>
        </w:rPr>
        <w:t>r</w:t>
      </w:r>
      <w:r w:rsidR="00D22D8E" w:rsidRPr="00430B11">
        <w:rPr>
          <w:rFonts w:cstheme="minorHAnsi"/>
          <w:sz w:val="20"/>
          <w:szCs w:val="20"/>
        </w:rPr>
        <w:t>ozwój sieci koordynatorów transplantacyjnych oraz zwiększenie liczby personelu medycznego zaangażowanego w pobieranie i przeszczepianie komórek, tkanek i narządów</w:t>
      </w:r>
      <w:r w:rsidRPr="00430B11">
        <w:rPr>
          <w:rFonts w:cstheme="minorHAnsi"/>
          <w:sz w:val="20"/>
          <w:szCs w:val="20"/>
        </w:rPr>
        <w:t>;</w:t>
      </w:r>
    </w:p>
    <w:p w14:paraId="1DE13856" w14:textId="433C8797" w:rsidR="00D22D8E" w:rsidRPr="00AC50DD" w:rsidRDefault="00430B11" w:rsidP="00D22D8E">
      <w:pPr>
        <w:pStyle w:val="Akapitzlist"/>
        <w:numPr>
          <w:ilvl w:val="0"/>
          <w:numId w:val="28"/>
        </w:numPr>
        <w:jc w:val="both"/>
        <w:rPr>
          <w:rFonts w:cstheme="minorHAnsi"/>
          <w:sz w:val="20"/>
          <w:szCs w:val="20"/>
        </w:rPr>
      </w:pPr>
      <w:r w:rsidRPr="00430B11">
        <w:rPr>
          <w:rFonts w:cstheme="minorHAnsi"/>
          <w:sz w:val="20"/>
          <w:szCs w:val="20"/>
        </w:rPr>
        <w:t>p</w:t>
      </w:r>
      <w:r w:rsidR="00D22D8E" w:rsidRPr="00430B11">
        <w:rPr>
          <w:rFonts w:cstheme="minorHAnsi"/>
          <w:sz w:val="20"/>
          <w:szCs w:val="20"/>
        </w:rPr>
        <w:t xml:space="preserve">odnoszenie wiedzy, umiejętności i kompetencji koordynatorów transplantacyjnych oraz personelu medycznego zaangażowanego w pobieranie i przeszczepianie komórek, tkanek </w:t>
      </w:r>
      <w:r w:rsidR="00D22D8E" w:rsidRPr="00430B11">
        <w:rPr>
          <w:rFonts w:cstheme="minorHAnsi"/>
          <w:sz w:val="20"/>
          <w:szCs w:val="20"/>
        </w:rPr>
        <w:br/>
        <w:t>i narządów</w:t>
      </w:r>
      <w:r w:rsidRPr="00430B11">
        <w:rPr>
          <w:rFonts w:cstheme="minorHAnsi"/>
          <w:sz w:val="20"/>
          <w:szCs w:val="20"/>
        </w:rPr>
        <w:t>;</w:t>
      </w:r>
    </w:p>
    <w:p w14:paraId="1F046B6C" w14:textId="76E1EE5E" w:rsidR="00D22D8E" w:rsidRPr="00AC50DD" w:rsidRDefault="00430B11" w:rsidP="00D22D8E">
      <w:pPr>
        <w:pStyle w:val="Akapitzlist"/>
        <w:numPr>
          <w:ilvl w:val="0"/>
          <w:numId w:val="28"/>
        </w:numPr>
        <w:jc w:val="both"/>
        <w:rPr>
          <w:rFonts w:cstheme="minorHAnsi"/>
          <w:sz w:val="20"/>
          <w:szCs w:val="20"/>
        </w:rPr>
      </w:pPr>
      <w:r w:rsidRPr="00430B11">
        <w:rPr>
          <w:rFonts w:cstheme="minorHAnsi"/>
          <w:sz w:val="20"/>
          <w:szCs w:val="20"/>
        </w:rPr>
        <w:t>p</w:t>
      </w:r>
      <w:r w:rsidR="00D22D8E" w:rsidRPr="00AC50DD">
        <w:rPr>
          <w:rFonts w:cstheme="minorHAnsi"/>
          <w:sz w:val="20"/>
          <w:szCs w:val="20"/>
        </w:rPr>
        <w:t>oprawa i unowocześnienie podmiotów przeszczepiających komórki, tkanki lub narządy, banków tkanek i komórek, medycznych laboratoriów diagnostycznych testujących komórki, tkanki lub narządy, szpitali aktywnych lub z potencjałem identyfikacji potencjalnych dawców zmarłych oraz innych podmiotów, których działalność wpływa na liczbę dawców lub przeszczepień</w:t>
      </w:r>
      <w:r w:rsidRPr="00430B11">
        <w:rPr>
          <w:rFonts w:cstheme="minorHAnsi"/>
          <w:sz w:val="20"/>
          <w:szCs w:val="20"/>
        </w:rPr>
        <w:t>;</w:t>
      </w:r>
    </w:p>
    <w:p w14:paraId="0E24631C" w14:textId="3B7CFEFF" w:rsidR="00D22D8E" w:rsidRPr="00430B11" w:rsidRDefault="00430B11" w:rsidP="00D22D8E">
      <w:pPr>
        <w:pStyle w:val="Akapitzlist"/>
        <w:numPr>
          <w:ilvl w:val="0"/>
          <w:numId w:val="28"/>
        </w:numPr>
        <w:jc w:val="both"/>
        <w:rPr>
          <w:rFonts w:cstheme="minorHAnsi"/>
          <w:sz w:val="20"/>
          <w:szCs w:val="20"/>
        </w:rPr>
      </w:pPr>
      <w:r w:rsidRPr="00430B11">
        <w:rPr>
          <w:rFonts w:cstheme="minorHAnsi"/>
          <w:sz w:val="20"/>
          <w:szCs w:val="20"/>
        </w:rPr>
        <w:t>r</w:t>
      </w:r>
      <w:r w:rsidR="00D22D8E" w:rsidRPr="00AC50DD">
        <w:rPr>
          <w:rFonts w:cstheme="minorHAnsi"/>
          <w:sz w:val="20"/>
          <w:szCs w:val="20"/>
        </w:rPr>
        <w:t xml:space="preserve">ozwój, doskonalenie i modernizacja ustawowych rejestrów transplantacyjnych, w tym </w:t>
      </w:r>
      <w:r w:rsidR="004B6A5C">
        <w:rPr>
          <w:rFonts w:cstheme="minorHAnsi"/>
          <w:sz w:val="20"/>
          <w:szCs w:val="20"/>
        </w:rPr>
        <w:br/>
      </w:r>
      <w:r w:rsidR="00D22D8E" w:rsidRPr="00AC50DD">
        <w:rPr>
          <w:rFonts w:cstheme="minorHAnsi"/>
          <w:sz w:val="20"/>
          <w:szCs w:val="20"/>
        </w:rPr>
        <w:t>w zakresie umożliwiającym monitorowanie jakości świadczeń w transplantologii</w:t>
      </w:r>
      <w:r w:rsidR="004C3310">
        <w:rPr>
          <w:rFonts w:cstheme="minorHAnsi"/>
          <w:sz w:val="20"/>
          <w:szCs w:val="20"/>
        </w:rPr>
        <w:t>;</w:t>
      </w:r>
    </w:p>
    <w:p w14:paraId="2FB07D99" w14:textId="7E5516AD" w:rsidR="003B5CF7" w:rsidRPr="00AC50DD" w:rsidRDefault="00430B11" w:rsidP="003B5CF7">
      <w:pPr>
        <w:pStyle w:val="Akapitzlist"/>
        <w:numPr>
          <w:ilvl w:val="0"/>
          <w:numId w:val="28"/>
        </w:numPr>
        <w:jc w:val="both"/>
        <w:rPr>
          <w:rFonts w:cstheme="minorHAnsi"/>
          <w:sz w:val="20"/>
          <w:szCs w:val="20"/>
        </w:rPr>
      </w:pPr>
      <w:r w:rsidRPr="00430B11">
        <w:rPr>
          <w:rFonts w:cstheme="minorHAnsi"/>
          <w:sz w:val="20"/>
          <w:szCs w:val="20"/>
        </w:rPr>
        <w:t>z</w:t>
      </w:r>
      <w:r w:rsidR="003B5CF7" w:rsidRPr="00430B11">
        <w:rPr>
          <w:rFonts w:cstheme="minorHAnsi"/>
          <w:sz w:val="20"/>
          <w:szCs w:val="20"/>
        </w:rPr>
        <w:t xml:space="preserve">większenie społecznej świadomości na temat leczenia z wykorzystaniem przeszczepienia narządów, tkanek i komórek, wraz z jednoczesnym uwzględnieniem akcji edukacyjnych </w:t>
      </w:r>
      <w:r w:rsidR="004B6A5C">
        <w:rPr>
          <w:rFonts w:cstheme="minorHAnsi"/>
          <w:sz w:val="20"/>
          <w:szCs w:val="20"/>
        </w:rPr>
        <w:br/>
      </w:r>
      <w:r w:rsidR="003B5CF7" w:rsidRPr="00AC50DD">
        <w:rPr>
          <w:rFonts w:cstheme="minorHAnsi"/>
          <w:sz w:val="20"/>
          <w:szCs w:val="20"/>
        </w:rPr>
        <w:t>w zakresie obowiązujących rozwiązań prawnych dotyczących dawstwa</w:t>
      </w:r>
      <w:r w:rsidRPr="00AC50DD">
        <w:rPr>
          <w:rFonts w:cstheme="minorHAnsi"/>
          <w:sz w:val="20"/>
          <w:szCs w:val="20"/>
        </w:rPr>
        <w:t>;</w:t>
      </w:r>
    </w:p>
    <w:p w14:paraId="46847C49" w14:textId="2ADD69F0" w:rsidR="003B5CF7" w:rsidRPr="00430B11" w:rsidRDefault="00430B11" w:rsidP="003B5CF7">
      <w:pPr>
        <w:pStyle w:val="Akapitzlist"/>
        <w:numPr>
          <w:ilvl w:val="0"/>
          <w:numId w:val="28"/>
        </w:numPr>
        <w:jc w:val="both"/>
        <w:rPr>
          <w:rFonts w:cstheme="minorHAnsi"/>
          <w:sz w:val="20"/>
          <w:szCs w:val="20"/>
        </w:rPr>
      </w:pPr>
      <w:r w:rsidRPr="00430B11">
        <w:rPr>
          <w:rFonts w:cstheme="minorHAnsi"/>
          <w:sz w:val="20"/>
          <w:szCs w:val="20"/>
        </w:rPr>
        <w:t>z</w:t>
      </w:r>
      <w:r w:rsidR="003B5CF7" w:rsidRPr="00430B11">
        <w:rPr>
          <w:rFonts w:cstheme="minorHAnsi"/>
          <w:sz w:val="20"/>
          <w:szCs w:val="20"/>
        </w:rPr>
        <w:t xml:space="preserve">większenie liczby przeszczepień od dawców żyjących. </w:t>
      </w:r>
    </w:p>
    <w:p w14:paraId="716B159E" w14:textId="43CFBDE9" w:rsidR="00D22D8E" w:rsidRDefault="004B6EA6">
      <w:pPr>
        <w:rPr>
          <w:b/>
          <w:bCs/>
          <w:color w:val="0070C0"/>
        </w:rPr>
      </w:pPr>
      <w:r>
        <w:rPr>
          <w:b/>
          <w:bCs/>
          <w:color w:val="0070C0"/>
        </w:rPr>
        <w:t>Kierunki interwencji:</w:t>
      </w:r>
    </w:p>
    <w:p w14:paraId="228AA581" w14:textId="584ED369" w:rsidR="004B6EA6" w:rsidRPr="00AC50DD" w:rsidRDefault="004B6EA6" w:rsidP="00AC50DD">
      <w:pPr>
        <w:pStyle w:val="Akapitzlist"/>
        <w:numPr>
          <w:ilvl w:val="0"/>
          <w:numId w:val="35"/>
        </w:numPr>
        <w:jc w:val="both"/>
        <w:rPr>
          <w:rFonts w:cstheme="minorHAnsi"/>
        </w:rPr>
      </w:pPr>
      <w:r w:rsidRPr="00AC50DD">
        <w:rPr>
          <w:rFonts w:cstheme="minorHAnsi"/>
          <w:sz w:val="20"/>
          <w:szCs w:val="20"/>
        </w:rPr>
        <w:t>inwestycje w zdrowie pacjenta;</w:t>
      </w:r>
    </w:p>
    <w:p w14:paraId="3BFBF7B2" w14:textId="23441A8E" w:rsidR="004B6EA6" w:rsidRPr="00AC50DD" w:rsidRDefault="004B6EA6" w:rsidP="00AC50DD">
      <w:pPr>
        <w:pStyle w:val="Akapitzlist"/>
        <w:numPr>
          <w:ilvl w:val="0"/>
          <w:numId w:val="35"/>
        </w:numPr>
        <w:jc w:val="both"/>
        <w:rPr>
          <w:rFonts w:cstheme="minorHAnsi"/>
        </w:rPr>
      </w:pPr>
      <w:r w:rsidRPr="00AC50DD">
        <w:rPr>
          <w:rFonts w:cstheme="minorHAnsi"/>
          <w:sz w:val="20"/>
          <w:szCs w:val="20"/>
        </w:rPr>
        <w:t>inwestycje w personel;</w:t>
      </w:r>
    </w:p>
    <w:p w14:paraId="4C5A2A20" w14:textId="376BAE05" w:rsidR="004B6EA6" w:rsidRPr="00AC50DD" w:rsidRDefault="004B6EA6" w:rsidP="00AC50DD">
      <w:pPr>
        <w:pStyle w:val="Akapitzlist"/>
        <w:numPr>
          <w:ilvl w:val="0"/>
          <w:numId w:val="35"/>
        </w:numPr>
        <w:jc w:val="both"/>
        <w:rPr>
          <w:rFonts w:cstheme="minorHAnsi"/>
        </w:rPr>
      </w:pPr>
      <w:r w:rsidRPr="00AC50DD">
        <w:rPr>
          <w:rFonts w:cstheme="minorHAnsi"/>
          <w:sz w:val="20"/>
          <w:szCs w:val="20"/>
        </w:rPr>
        <w:t>inwestycje w infrastrukturę podmiotów związanych z transplantacją;</w:t>
      </w:r>
    </w:p>
    <w:p w14:paraId="13B57B80" w14:textId="5C16BE29" w:rsidR="004B6EA6" w:rsidRDefault="004B6EA6" w:rsidP="00AC50DD">
      <w:pPr>
        <w:pStyle w:val="Akapitzlist"/>
        <w:numPr>
          <w:ilvl w:val="0"/>
          <w:numId w:val="35"/>
        </w:numPr>
        <w:jc w:val="both"/>
        <w:rPr>
          <w:rFonts w:cstheme="minorHAnsi"/>
          <w:sz w:val="20"/>
          <w:szCs w:val="20"/>
        </w:rPr>
      </w:pPr>
      <w:r w:rsidRPr="00AC50DD">
        <w:rPr>
          <w:rFonts w:cstheme="minorHAnsi"/>
          <w:sz w:val="20"/>
          <w:szCs w:val="20"/>
        </w:rPr>
        <w:t>inwestycje w działalność promocyjno-edukacyjną.</w:t>
      </w:r>
    </w:p>
    <w:p w14:paraId="6F8A1690" w14:textId="77777777" w:rsidR="00974675" w:rsidRPr="00AC50DD" w:rsidRDefault="00974675" w:rsidP="00974675">
      <w:pPr>
        <w:pStyle w:val="Akapitzlist"/>
        <w:jc w:val="both"/>
        <w:rPr>
          <w:rFonts w:cstheme="minorHAnsi"/>
          <w:sz w:val="20"/>
          <w:szCs w:val="20"/>
        </w:rPr>
      </w:pPr>
    </w:p>
    <w:p w14:paraId="5DDA9ECB" w14:textId="5D87AB51" w:rsidR="00557DF6" w:rsidRDefault="00557DF6" w:rsidP="00D752ED">
      <w:pPr>
        <w:pStyle w:val="Nagwek2"/>
        <w:numPr>
          <w:ilvl w:val="0"/>
          <w:numId w:val="18"/>
        </w:numPr>
        <w:rPr>
          <w:rFonts w:cstheme="minorHAnsi"/>
        </w:rPr>
      </w:pPr>
      <w:bookmarkStart w:id="9" w:name="_Toc132377629"/>
      <w:r w:rsidRPr="0055424C">
        <w:rPr>
          <w:rFonts w:cstheme="minorHAnsi"/>
        </w:rPr>
        <w:t>Inwestycje w</w:t>
      </w:r>
      <w:r w:rsidR="00265A41">
        <w:rPr>
          <w:rFonts w:cstheme="minorHAnsi"/>
        </w:rPr>
        <w:t xml:space="preserve"> zdrowie</w:t>
      </w:r>
      <w:r w:rsidRPr="0055424C">
        <w:rPr>
          <w:rFonts w:cstheme="minorHAnsi"/>
        </w:rPr>
        <w:t xml:space="preserve"> pacjenta</w:t>
      </w:r>
      <w:bookmarkEnd w:id="9"/>
      <w:r w:rsidRPr="0055424C">
        <w:rPr>
          <w:rFonts w:cstheme="minorHAnsi"/>
        </w:rPr>
        <w:t xml:space="preserve"> </w:t>
      </w:r>
    </w:p>
    <w:p w14:paraId="23001DDD" w14:textId="1D339290" w:rsidR="00FA4C6F" w:rsidRDefault="00FA4C6F" w:rsidP="00FA4C6F">
      <w:pPr>
        <w:rPr>
          <w:b/>
          <w:bCs/>
          <w:color w:val="0070C0"/>
        </w:rPr>
      </w:pPr>
      <w:r w:rsidRPr="00FA4C6F">
        <w:rPr>
          <w:b/>
          <w:bCs/>
          <w:color w:val="0070C0"/>
        </w:rPr>
        <w:t>Diagnoza stanu obecnego</w:t>
      </w:r>
    </w:p>
    <w:p w14:paraId="421A1AC6" w14:textId="44A014F2" w:rsidR="004E2ED9" w:rsidRDefault="004E2ED9" w:rsidP="00F77B0A">
      <w:pPr>
        <w:jc w:val="both"/>
      </w:pPr>
      <w:r>
        <w:t xml:space="preserve">Inwestycje w </w:t>
      </w:r>
      <w:r w:rsidR="008A3BA4">
        <w:t xml:space="preserve">zdrowie </w:t>
      </w:r>
      <w:r>
        <w:t>pacjenta obejmuj</w:t>
      </w:r>
      <w:r w:rsidR="006D56D8">
        <w:t>ą</w:t>
      </w:r>
      <w:r>
        <w:t xml:space="preserve"> </w:t>
      </w:r>
      <w:r w:rsidR="00931757">
        <w:t>wiele</w:t>
      </w:r>
      <w:r>
        <w:t xml:space="preserve"> obszarów</w:t>
      </w:r>
      <w:r w:rsidR="006D56D8">
        <w:t>, p</w:t>
      </w:r>
      <w:r>
        <w:t xml:space="preserve">oniżej </w:t>
      </w:r>
      <w:r w:rsidR="006D56D8">
        <w:t xml:space="preserve">szczegółowo </w:t>
      </w:r>
      <w:r>
        <w:t xml:space="preserve">opisano </w:t>
      </w:r>
      <w:r w:rsidR="006D56D8">
        <w:t xml:space="preserve">kluczowe </w:t>
      </w:r>
      <w:r>
        <w:t>z nich.</w:t>
      </w:r>
    </w:p>
    <w:p w14:paraId="254AD778" w14:textId="5AAEAD0F" w:rsidR="00322B28" w:rsidRDefault="00A545CE" w:rsidP="00F77B0A">
      <w:pPr>
        <w:pStyle w:val="Akapitzlist"/>
        <w:numPr>
          <w:ilvl w:val="0"/>
          <w:numId w:val="19"/>
        </w:numPr>
        <w:jc w:val="both"/>
        <w:rPr>
          <w:sz w:val="20"/>
          <w:szCs w:val="20"/>
        </w:rPr>
      </w:pPr>
      <w:r w:rsidRPr="00322B28">
        <w:rPr>
          <w:sz w:val="20"/>
          <w:szCs w:val="20"/>
        </w:rPr>
        <w:t>Udowodniono, że przeszczepienie nerki jest najlepszą metodą leczenia nerkozastępczego. Zmniejsza śmiertelność pacjentów</w:t>
      </w:r>
      <w:r w:rsidR="006D56D8" w:rsidRPr="00322B28">
        <w:rPr>
          <w:sz w:val="20"/>
          <w:szCs w:val="20"/>
        </w:rPr>
        <w:t xml:space="preserve">, znacząco </w:t>
      </w:r>
      <w:r w:rsidRPr="00322B28">
        <w:rPr>
          <w:sz w:val="20"/>
          <w:szCs w:val="20"/>
        </w:rPr>
        <w:t xml:space="preserve">poprawia jakość życia i jest </w:t>
      </w:r>
      <w:r w:rsidR="006D56D8" w:rsidRPr="00322B28">
        <w:rPr>
          <w:sz w:val="20"/>
          <w:szCs w:val="20"/>
        </w:rPr>
        <w:t xml:space="preserve">efektywne </w:t>
      </w:r>
      <w:r w:rsidRPr="00322B28">
        <w:rPr>
          <w:sz w:val="20"/>
          <w:szCs w:val="20"/>
        </w:rPr>
        <w:t>koszto</w:t>
      </w:r>
      <w:r w:rsidR="006D56D8" w:rsidRPr="00322B28">
        <w:rPr>
          <w:sz w:val="20"/>
          <w:szCs w:val="20"/>
        </w:rPr>
        <w:t>wo</w:t>
      </w:r>
      <w:r w:rsidRPr="00322B28">
        <w:rPr>
          <w:sz w:val="20"/>
          <w:szCs w:val="20"/>
        </w:rPr>
        <w:t xml:space="preserve">. </w:t>
      </w:r>
      <w:r w:rsidR="006D56D8" w:rsidRPr="00322B28">
        <w:rPr>
          <w:sz w:val="20"/>
          <w:szCs w:val="20"/>
        </w:rPr>
        <w:t xml:space="preserve">Istotnym aspektem tej metody leczenia </w:t>
      </w:r>
      <w:r w:rsidRPr="00322B28">
        <w:rPr>
          <w:sz w:val="20"/>
          <w:szCs w:val="20"/>
        </w:rPr>
        <w:t xml:space="preserve">są biorcy </w:t>
      </w:r>
      <w:proofErr w:type="spellStart"/>
      <w:r w:rsidRPr="00322B28">
        <w:rPr>
          <w:sz w:val="20"/>
          <w:szCs w:val="20"/>
        </w:rPr>
        <w:t>wysokoimmunizowani</w:t>
      </w:r>
      <w:proofErr w:type="spellEnd"/>
      <w:r w:rsidRPr="00322B28">
        <w:rPr>
          <w:sz w:val="20"/>
          <w:szCs w:val="20"/>
        </w:rPr>
        <w:t>, czyli tacy, u których przeciwciała</w:t>
      </w:r>
      <w:r w:rsidR="006D56D8" w:rsidRPr="00322B28">
        <w:rPr>
          <w:sz w:val="20"/>
          <w:szCs w:val="20"/>
        </w:rPr>
        <w:t xml:space="preserve"> </w:t>
      </w:r>
      <w:r w:rsidRPr="00322B28">
        <w:rPr>
          <w:sz w:val="20"/>
          <w:szCs w:val="20"/>
        </w:rPr>
        <w:t xml:space="preserve">limfocytotoksyczne (PRA, panel </w:t>
      </w:r>
      <w:proofErr w:type="spellStart"/>
      <w:r w:rsidRPr="00322B28">
        <w:rPr>
          <w:sz w:val="20"/>
          <w:szCs w:val="20"/>
        </w:rPr>
        <w:t>reactive</w:t>
      </w:r>
      <w:proofErr w:type="spellEnd"/>
      <w:r w:rsidRPr="00322B28">
        <w:rPr>
          <w:sz w:val="20"/>
          <w:szCs w:val="20"/>
        </w:rPr>
        <w:t xml:space="preserve"> </w:t>
      </w:r>
      <w:proofErr w:type="spellStart"/>
      <w:r w:rsidRPr="00322B28">
        <w:rPr>
          <w:sz w:val="20"/>
          <w:szCs w:val="20"/>
        </w:rPr>
        <w:t>antibodies</w:t>
      </w:r>
      <w:proofErr w:type="spellEnd"/>
      <w:r w:rsidRPr="00322B28">
        <w:rPr>
          <w:sz w:val="20"/>
          <w:szCs w:val="20"/>
        </w:rPr>
        <w:t>) liczą 80% i więcej. Do immunizacji dochodzi przez wcześniejsze przetoczenia preparatów krwi, transplantację narządów oraz ciąże. Chociaż wysok</w:t>
      </w:r>
      <w:r w:rsidR="000C1AF6" w:rsidRPr="00322B28">
        <w:rPr>
          <w:sz w:val="20"/>
          <w:szCs w:val="20"/>
        </w:rPr>
        <w:t xml:space="preserve">a </w:t>
      </w:r>
      <w:r w:rsidRPr="00322B28">
        <w:rPr>
          <w:sz w:val="20"/>
          <w:szCs w:val="20"/>
        </w:rPr>
        <w:t>immunizacja powoduje, że pacjent jest preferowanym biorcą w czasie doboru narządów,</w:t>
      </w:r>
      <w:r w:rsidR="000C1AF6" w:rsidRPr="00322B28">
        <w:rPr>
          <w:sz w:val="20"/>
          <w:szCs w:val="20"/>
        </w:rPr>
        <w:t xml:space="preserve"> </w:t>
      </w:r>
      <w:r w:rsidRPr="00322B28">
        <w:rPr>
          <w:sz w:val="20"/>
          <w:szCs w:val="20"/>
        </w:rPr>
        <w:t>to dodatnia reakcja cross-</w:t>
      </w:r>
      <w:proofErr w:type="spellStart"/>
      <w:r w:rsidRPr="00322B28">
        <w:rPr>
          <w:sz w:val="20"/>
          <w:szCs w:val="20"/>
        </w:rPr>
        <w:t>match</w:t>
      </w:r>
      <w:proofErr w:type="spellEnd"/>
      <w:r w:rsidRPr="00322B28">
        <w:rPr>
          <w:sz w:val="20"/>
          <w:szCs w:val="20"/>
        </w:rPr>
        <w:t xml:space="preserve"> eliminuje go</w:t>
      </w:r>
      <w:r w:rsidR="000C1AF6" w:rsidRPr="00322B28">
        <w:rPr>
          <w:sz w:val="20"/>
          <w:szCs w:val="20"/>
        </w:rPr>
        <w:t xml:space="preserve"> </w:t>
      </w:r>
      <w:r w:rsidRPr="00322B28">
        <w:rPr>
          <w:sz w:val="20"/>
          <w:szCs w:val="20"/>
        </w:rPr>
        <w:t>z transplantacji. Według danych Poltransplantu średni czas oczekiwania na przeszczepienie</w:t>
      </w:r>
      <w:r w:rsidR="000C1AF6" w:rsidRPr="00322B28">
        <w:rPr>
          <w:sz w:val="20"/>
          <w:szCs w:val="20"/>
        </w:rPr>
        <w:t xml:space="preserve"> </w:t>
      </w:r>
      <w:r w:rsidRPr="00322B28">
        <w:rPr>
          <w:sz w:val="20"/>
          <w:szCs w:val="20"/>
        </w:rPr>
        <w:t xml:space="preserve">nerki pacjenta </w:t>
      </w:r>
      <w:proofErr w:type="spellStart"/>
      <w:r w:rsidRPr="00322B28">
        <w:rPr>
          <w:sz w:val="20"/>
          <w:szCs w:val="20"/>
        </w:rPr>
        <w:t>wysokoimmunizowanego</w:t>
      </w:r>
      <w:proofErr w:type="spellEnd"/>
      <w:r w:rsidRPr="00322B28">
        <w:rPr>
          <w:sz w:val="20"/>
          <w:szCs w:val="20"/>
        </w:rPr>
        <w:t xml:space="preserve"> </w:t>
      </w:r>
      <w:r w:rsidR="006D56D8" w:rsidRPr="00322B28">
        <w:rPr>
          <w:sz w:val="20"/>
          <w:szCs w:val="20"/>
        </w:rPr>
        <w:t xml:space="preserve">w 2021 r. </w:t>
      </w:r>
      <w:r w:rsidRPr="00322B28">
        <w:rPr>
          <w:sz w:val="20"/>
          <w:szCs w:val="20"/>
        </w:rPr>
        <w:t xml:space="preserve">wynosił w </w:t>
      </w:r>
      <w:r w:rsidR="008D73E6">
        <w:rPr>
          <w:sz w:val="20"/>
          <w:szCs w:val="20"/>
        </w:rPr>
        <w:t>Rzeczypospolitej Polskiej</w:t>
      </w:r>
      <w:r w:rsidRPr="00322B28">
        <w:rPr>
          <w:sz w:val="20"/>
          <w:szCs w:val="20"/>
        </w:rPr>
        <w:t xml:space="preserve"> </w:t>
      </w:r>
      <w:r w:rsidR="000C1AF6" w:rsidRPr="00322B28">
        <w:rPr>
          <w:sz w:val="20"/>
          <w:szCs w:val="20"/>
        </w:rPr>
        <w:t>prawie 4 lata</w:t>
      </w:r>
      <w:r w:rsidRPr="00322B28">
        <w:rPr>
          <w:sz w:val="20"/>
          <w:szCs w:val="20"/>
        </w:rPr>
        <w:t>,</w:t>
      </w:r>
      <w:r w:rsidR="000C1AF6" w:rsidRPr="00322B28">
        <w:rPr>
          <w:sz w:val="20"/>
          <w:szCs w:val="20"/>
        </w:rPr>
        <w:t xml:space="preserve"> </w:t>
      </w:r>
      <w:r w:rsidRPr="00322B28">
        <w:rPr>
          <w:sz w:val="20"/>
          <w:szCs w:val="20"/>
        </w:rPr>
        <w:t xml:space="preserve">a więc </w:t>
      </w:r>
      <w:r w:rsidR="000C1AF6" w:rsidRPr="00322B28">
        <w:rPr>
          <w:sz w:val="20"/>
          <w:szCs w:val="20"/>
        </w:rPr>
        <w:t>ok</w:t>
      </w:r>
      <w:r w:rsidR="006D56D8" w:rsidRPr="00322B28">
        <w:rPr>
          <w:sz w:val="20"/>
          <w:szCs w:val="20"/>
        </w:rPr>
        <w:t>.</w:t>
      </w:r>
      <w:r w:rsidR="000C1AF6" w:rsidRPr="00322B28">
        <w:rPr>
          <w:sz w:val="20"/>
          <w:szCs w:val="20"/>
        </w:rPr>
        <w:t xml:space="preserve"> półtora roku</w:t>
      </w:r>
      <w:r w:rsidRPr="00322B28">
        <w:rPr>
          <w:sz w:val="20"/>
          <w:szCs w:val="20"/>
        </w:rPr>
        <w:t xml:space="preserve"> dłużej niż w </w:t>
      </w:r>
      <w:r w:rsidR="002D3880">
        <w:rPr>
          <w:sz w:val="20"/>
          <w:szCs w:val="20"/>
        </w:rPr>
        <w:t>prz</w:t>
      </w:r>
      <w:r w:rsidRPr="00322B28">
        <w:rPr>
          <w:sz w:val="20"/>
          <w:szCs w:val="20"/>
        </w:rPr>
        <w:t>ypadku ogółu</w:t>
      </w:r>
      <w:r w:rsidR="00CB66F4" w:rsidRPr="00322B28">
        <w:rPr>
          <w:sz w:val="20"/>
          <w:szCs w:val="20"/>
        </w:rPr>
        <w:t xml:space="preserve"> </w:t>
      </w:r>
      <w:r w:rsidRPr="00322B28">
        <w:rPr>
          <w:sz w:val="20"/>
          <w:szCs w:val="20"/>
        </w:rPr>
        <w:t xml:space="preserve">pacjentów zgłaszanych do pierwszego przeszczepienia. </w:t>
      </w:r>
      <w:proofErr w:type="spellStart"/>
      <w:r w:rsidR="00322B28" w:rsidRPr="00322B28">
        <w:rPr>
          <w:sz w:val="20"/>
          <w:szCs w:val="20"/>
        </w:rPr>
        <w:t>Wysokoimmunizowani</w:t>
      </w:r>
      <w:proofErr w:type="spellEnd"/>
      <w:r w:rsidR="00322B28" w:rsidRPr="00322B28">
        <w:rPr>
          <w:sz w:val="20"/>
          <w:szCs w:val="20"/>
        </w:rPr>
        <w:t xml:space="preserve"> mogą być również pacjenci oczekujący na przeszczepienie rogówki. Zagadnienia te s</w:t>
      </w:r>
      <w:r w:rsidRPr="00322B28">
        <w:rPr>
          <w:sz w:val="20"/>
          <w:szCs w:val="20"/>
        </w:rPr>
        <w:t>tanowi</w:t>
      </w:r>
      <w:r w:rsidR="00322B28" w:rsidRPr="00322B28">
        <w:rPr>
          <w:sz w:val="20"/>
          <w:szCs w:val="20"/>
        </w:rPr>
        <w:t>ą</w:t>
      </w:r>
      <w:r w:rsidRPr="00322B28">
        <w:rPr>
          <w:sz w:val="20"/>
          <w:szCs w:val="20"/>
        </w:rPr>
        <w:t xml:space="preserve"> </w:t>
      </w:r>
      <w:r w:rsidR="006D56D8" w:rsidRPr="00322B28">
        <w:rPr>
          <w:sz w:val="20"/>
          <w:szCs w:val="20"/>
        </w:rPr>
        <w:t>wyzwani</w:t>
      </w:r>
      <w:r w:rsidR="00322B28" w:rsidRPr="00322B28">
        <w:rPr>
          <w:sz w:val="20"/>
          <w:szCs w:val="20"/>
        </w:rPr>
        <w:t>a</w:t>
      </w:r>
      <w:r w:rsidR="006D56D8" w:rsidRPr="00322B28">
        <w:rPr>
          <w:sz w:val="20"/>
          <w:szCs w:val="20"/>
        </w:rPr>
        <w:t xml:space="preserve"> systemowe, które </w:t>
      </w:r>
      <w:r w:rsidRPr="00322B28">
        <w:rPr>
          <w:sz w:val="20"/>
          <w:szCs w:val="20"/>
        </w:rPr>
        <w:t>wymaga</w:t>
      </w:r>
      <w:r w:rsidR="00322B28" w:rsidRPr="00322B28">
        <w:rPr>
          <w:sz w:val="20"/>
          <w:szCs w:val="20"/>
        </w:rPr>
        <w:t>ją</w:t>
      </w:r>
      <w:r w:rsidR="00CB66F4" w:rsidRPr="00322B28">
        <w:rPr>
          <w:sz w:val="20"/>
          <w:szCs w:val="20"/>
        </w:rPr>
        <w:t xml:space="preserve"> </w:t>
      </w:r>
      <w:r w:rsidR="00322B28" w:rsidRPr="00322B28">
        <w:rPr>
          <w:sz w:val="20"/>
          <w:szCs w:val="20"/>
        </w:rPr>
        <w:t xml:space="preserve">wprowadzania dedykowanych </w:t>
      </w:r>
      <w:r w:rsidR="006D56D8" w:rsidRPr="00322B28">
        <w:rPr>
          <w:sz w:val="20"/>
          <w:szCs w:val="20"/>
        </w:rPr>
        <w:t>rozwiąza</w:t>
      </w:r>
      <w:r w:rsidR="00322B28" w:rsidRPr="00322B28">
        <w:rPr>
          <w:sz w:val="20"/>
          <w:szCs w:val="20"/>
        </w:rPr>
        <w:t>ń</w:t>
      </w:r>
      <w:r w:rsidR="006D56D8" w:rsidRPr="00322B28">
        <w:rPr>
          <w:sz w:val="20"/>
          <w:szCs w:val="20"/>
        </w:rPr>
        <w:t xml:space="preserve">. </w:t>
      </w:r>
    </w:p>
    <w:p w14:paraId="5E8A7215" w14:textId="7A05D564" w:rsidR="00A545CE" w:rsidRPr="00C1248F" w:rsidRDefault="00F77B0A" w:rsidP="00C1248F">
      <w:pPr>
        <w:pStyle w:val="Akapitzlist"/>
        <w:jc w:val="both"/>
        <w:rPr>
          <w:rFonts w:ascii="Arial" w:hAnsi="Arial" w:cs="Arial"/>
          <w:sz w:val="20"/>
          <w:szCs w:val="20"/>
        </w:rPr>
      </w:pPr>
      <w:r w:rsidRPr="00322B28">
        <w:rPr>
          <w:rFonts w:ascii="Arial" w:hAnsi="Arial" w:cs="Arial"/>
          <w:sz w:val="20"/>
          <w:szCs w:val="20"/>
        </w:rPr>
        <w:t xml:space="preserve">Dla </w:t>
      </w:r>
      <w:r w:rsidR="00322B28" w:rsidRPr="00322B28">
        <w:rPr>
          <w:rFonts w:ascii="Arial" w:hAnsi="Arial" w:cs="Arial"/>
          <w:sz w:val="20"/>
          <w:szCs w:val="20"/>
        </w:rPr>
        <w:t>tych grup p</w:t>
      </w:r>
      <w:r w:rsidRPr="00322B28">
        <w:rPr>
          <w:rFonts w:ascii="Arial" w:hAnsi="Arial" w:cs="Arial"/>
          <w:sz w:val="20"/>
          <w:szCs w:val="20"/>
        </w:rPr>
        <w:t>acjentów</w:t>
      </w:r>
      <w:r w:rsidR="00322B28" w:rsidRPr="00322B28">
        <w:rPr>
          <w:rFonts w:ascii="Arial" w:hAnsi="Arial" w:cs="Arial"/>
          <w:sz w:val="20"/>
          <w:szCs w:val="20"/>
        </w:rPr>
        <w:t xml:space="preserve">, jeszcze w ramach NPRMT, utworzono i finansowano </w:t>
      </w:r>
      <w:r w:rsidRPr="00322B28">
        <w:rPr>
          <w:rFonts w:ascii="Arial" w:hAnsi="Arial" w:cs="Arial"/>
          <w:sz w:val="20"/>
          <w:szCs w:val="20"/>
        </w:rPr>
        <w:t>program</w:t>
      </w:r>
      <w:r w:rsidR="00322B28" w:rsidRPr="00322B28">
        <w:rPr>
          <w:rFonts w:ascii="Arial" w:hAnsi="Arial" w:cs="Arial"/>
          <w:sz w:val="20"/>
          <w:szCs w:val="20"/>
        </w:rPr>
        <w:t>y</w:t>
      </w:r>
      <w:r w:rsidRPr="00322B28">
        <w:rPr>
          <w:rFonts w:ascii="Arial" w:hAnsi="Arial" w:cs="Arial"/>
          <w:sz w:val="20"/>
          <w:szCs w:val="20"/>
        </w:rPr>
        <w:t xml:space="preserve"> monitorowania biorców </w:t>
      </w:r>
      <w:proofErr w:type="spellStart"/>
      <w:r w:rsidRPr="00322B28">
        <w:rPr>
          <w:rFonts w:ascii="Arial" w:hAnsi="Arial" w:cs="Arial"/>
          <w:sz w:val="20"/>
          <w:szCs w:val="20"/>
        </w:rPr>
        <w:t>wysokoimmunizowanych</w:t>
      </w:r>
      <w:proofErr w:type="spellEnd"/>
      <w:r w:rsidRPr="00322B28">
        <w:rPr>
          <w:rFonts w:ascii="Arial" w:hAnsi="Arial" w:cs="Arial"/>
          <w:sz w:val="20"/>
          <w:szCs w:val="20"/>
        </w:rPr>
        <w:t xml:space="preserve"> w celu </w:t>
      </w:r>
      <w:r w:rsidR="00322B28" w:rsidRPr="00322B28">
        <w:rPr>
          <w:rFonts w:ascii="Arial" w:hAnsi="Arial" w:cs="Arial"/>
          <w:sz w:val="20"/>
          <w:szCs w:val="20"/>
        </w:rPr>
        <w:t xml:space="preserve">umożliwienia </w:t>
      </w:r>
      <w:r w:rsidRPr="00322B28">
        <w:rPr>
          <w:rFonts w:ascii="Arial" w:hAnsi="Arial" w:cs="Arial"/>
          <w:sz w:val="20"/>
          <w:szCs w:val="20"/>
        </w:rPr>
        <w:t>przeprowadzeni</w:t>
      </w:r>
      <w:r w:rsidR="00322B28" w:rsidRPr="00322B28">
        <w:rPr>
          <w:rFonts w:ascii="Arial" w:hAnsi="Arial" w:cs="Arial"/>
          <w:sz w:val="20"/>
          <w:szCs w:val="20"/>
        </w:rPr>
        <w:t>a</w:t>
      </w:r>
      <w:r w:rsidRPr="00322B28">
        <w:rPr>
          <w:rFonts w:ascii="Arial" w:hAnsi="Arial" w:cs="Arial"/>
          <w:sz w:val="20"/>
          <w:szCs w:val="20"/>
        </w:rPr>
        <w:t xml:space="preserve"> procedur </w:t>
      </w:r>
      <w:r w:rsidR="00322B28" w:rsidRPr="00322B28">
        <w:rPr>
          <w:rFonts w:ascii="Arial" w:hAnsi="Arial" w:cs="Arial"/>
          <w:sz w:val="20"/>
          <w:szCs w:val="20"/>
        </w:rPr>
        <w:t xml:space="preserve">transplantacyjnych </w:t>
      </w:r>
      <w:r w:rsidRPr="00322B28">
        <w:rPr>
          <w:rFonts w:ascii="Arial" w:hAnsi="Arial" w:cs="Arial"/>
          <w:sz w:val="20"/>
          <w:szCs w:val="20"/>
        </w:rPr>
        <w:t>dla każdego z zakwalifikowanych pacjentów.</w:t>
      </w:r>
      <w:r w:rsidR="00C1248F">
        <w:rPr>
          <w:rFonts w:ascii="Arial" w:hAnsi="Arial" w:cs="Arial"/>
          <w:sz w:val="20"/>
          <w:szCs w:val="20"/>
        </w:rPr>
        <w:t xml:space="preserve"> </w:t>
      </w:r>
      <w:r w:rsidR="00C1248F" w:rsidRPr="00C1248F">
        <w:rPr>
          <w:rFonts w:ascii="Arial" w:hAnsi="Arial" w:cs="Arial"/>
          <w:sz w:val="20"/>
          <w:szCs w:val="20"/>
        </w:rPr>
        <w:t>Programem monitorowani</w:t>
      </w:r>
      <w:r w:rsidR="003C7311">
        <w:rPr>
          <w:rFonts w:ascii="Arial" w:hAnsi="Arial" w:cs="Arial"/>
          <w:sz w:val="20"/>
          <w:szCs w:val="20"/>
        </w:rPr>
        <w:t>a</w:t>
      </w:r>
      <w:r w:rsidR="00C1248F" w:rsidRPr="00C1248F">
        <w:rPr>
          <w:rFonts w:ascii="Arial" w:hAnsi="Arial" w:cs="Arial"/>
          <w:sz w:val="20"/>
          <w:szCs w:val="20"/>
        </w:rPr>
        <w:t xml:space="preserve"> biorców </w:t>
      </w:r>
      <w:proofErr w:type="spellStart"/>
      <w:r w:rsidR="00C1248F" w:rsidRPr="00C1248F">
        <w:rPr>
          <w:rFonts w:ascii="Arial" w:hAnsi="Arial" w:cs="Arial"/>
          <w:sz w:val="20"/>
          <w:szCs w:val="20"/>
        </w:rPr>
        <w:t>wysokoimmunizowanych</w:t>
      </w:r>
      <w:proofErr w:type="spellEnd"/>
      <w:r w:rsidR="00C1248F" w:rsidRPr="00C1248F">
        <w:rPr>
          <w:rFonts w:ascii="Arial" w:hAnsi="Arial" w:cs="Arial"/>
          <w:sz w:val="20"/>
          <w:szCs w:val="20"/>
        </w:rPr>
        <w:t xml:space="preserve"> (przeszczep nerki) objęte są osoby (wpisane na KLO) oczekujące na przeszczepienie nerki. Badane są przede wszystkim osoby aktywnie oczekujące na przeszczepienie</w:t>
      </w:r>
      <w:r w:rsidR="003A5780">
        <w:rPr>
          <w:rFonts w:ascii="Arial" w:hAnsi="Arial" w:cs="Arial"/>
          <w:sz w:val="20"/>
          <w:szCs w:val="20"/>
        </w:rPr>
        <w:t>,</w:t>
      </w:r>
      <w:r w:rsidR="00C1248F" w:rsidRPr="00C1248F">
        <w:rPr>
          <w:rFonts w:ascii="Arial" w:hAnsi="Arial" w:cs="Arial"/>
          <w:sz w:val="20"/>
          <w:szCs w:val="20"/>
        </w:rPr>
        <w:t xml:space="preserve"> ale badania mogą obejmować również osoby w trakcie kwalifikacji i czasowo zawieszon</w:t>
      </w:r>
      <w:r w:rsidR="003A5780">
        <w:rPr>
          <w:rFonts w:ascii="Arial" w:hAnsi="Arial" w:cs="Arial"/>
          <w:sz w:val="20"/>
          <w:szCs w:val="20"/>
        </w:rPr>
        <w:t>e</w:t>
      </w:r>
      <w:r w:rsidR="00C44B7F">
        <w:rPr>
          <w:rFonts w:ascii="Arial" w:hAnsi="Arial" w:cs="Arial"/>
          <w:sz w:val="20"/>
          <w:szCs w:val="20"/>
        </w:rPr>
        <w:t>.</w:t>
      </w:r>
      <w:r w:rsidR="00C1248F">
        <w:rPr>
          <w:rFonts w:ascii="Arial" w:hAnsi="Arial" w:cs="Arial"/>
          <w:sz w:val="20"/>
          <w:szCs w:val="20"/>
        </w:rPr>
        <w:t xml:space="preserve"> </w:t>
      </w:r>
      <w:r w:rsidR="00C1248F" w:rsidRPr="00C1248F">
        <w:rPr>
          <w:rFonts w:ascii="Arial" w:hAnsi="Arial" w:cs="Arial"/>
          <w:sz w:val="20"/>
          <w:szCs w:val="20"/>
        </w:rPr>
        <w:t>Finansowane są badania w zakresie wykrywania obecności przeciwciał anty-HLA, identyfikacja specyficzności przeciwciał anty-HLA (klasa I) oraz identyfikacja specyficzności przeciwciał anty-HLA (klasa II). Dodatkowo od 2020 r. rozszerzono badania o anty-HLA C1q (identyfikacja swoistości przeciwciał ich zdolności wiązania składowej dopełniacza) i anty-HLA (</w:t>
      </w:r>
      <w:proofErr w:type="spellStart"/>
      <w:r w:rsidR="00C1248F" w:rsidRPr="00C1248F">
        <w:rPr>
          <w:rFonts w:ascii="Arial" w:hAnsi="Arial" w:cs="Arial"/>
          <w:sz w:val="20"/>
          <w:szCs w:val="20"/>
        </w:rPr>
        <w:t>screen</w:t>
      </w:r>
      <w:proofErr w:type="spellEnd"/>
      <w:r w:rsidR="00C1248F" w:rsidRPr="00C1248F">
        <w:rPr>
          <w:rFonts w:ascii="Arial" w:hAnsi="Arial" w:cs="Arial"/>
          <w:sz w:val="20"/>
          <w:szCs w:val="20"/>
        </w:rPr>
        <w:t xml:space="preserve"> + single kl1 i kl2) + anty-HLA C1q. Wyniki </w:t>
      </w:r>
      <w:r w:rsidR="00685E3D">
        <w:rPr>
          <w:rFonts w:ascii="Arial" w:hAnsi="Arial" w:cs="Arial"/>
          <w:sz w:val="20"/>
          <w:szCs w:val="20"/>
        </w:rPr>
        <w:t>tych</w:t>
      </w:r>
      <w:r w:rsidR="00C1248F" w:rsidRPr="00C1248F">
        <w:rPr>
          <w:rFonts w:ascii="Arial" w:hAnsi="Arial" w:cs="Arial"/>
          <w:sz w:val="20"/>
          <w:szCs w:val="20"/>
        </w:rPr>
        <w:t xml:space="preserve"> badań służą do diagnostyki pacjenta i na jej podstawie </w:t>
      </w:r>
      <w:r w:rsidR="00685E3D">
        <w:rPr>
          <w:rFonts w:ascii="Arial" w:hAnsi="Arial" w:cs="Arial"/>
          <w:sz w:val="20"/>
          <w:szCs w:val="20"/>
        </w:rPr>
        <w:t>podejmuje</w:t>
      </w:r>
      <w:r w:rsidR="00685E3D" w:rsidRPr="00C1248F">
        <w:rPr>
          <w:rFonts w:ascii="Arial" w:hAnsi="Arial" w:cs="Arial"/>
          <w:sz w:val="20"/>
          <w:szCs w:val="20"/>
        </w:rPr>
        <w:t xml:space="preserve"> </w:t>
      </w:r>
      <w:r w:rsidR="00C1248F" w:rsidRPr="00C1248F">
        <w:rPr>
          <w:rFonts w:ascii="Arial" w:hAnsi="Arial" w:cs="Arial"/>
          <w:sz w:val="20"/>
          <w:szCs w:val="20"/>
        </w:rPr>
        <w:t xml:space="preserve">się </w:t>
      </w:r>
      <w:r w:rsidR="00685E3D" w:rsidRPr="00C1248F">
        <w:rPr>
          <w:rFonts w:ascii="Arial" w:hAnsi="Arial" w:cs="Arial"/>
          <w:sz w:val="20"/>
          <w:szCs w:val="20"/>
        </w:rPr>
        <w:t>decyzj</w:t>
      </w:r>
      <w:r w:rsidR="00685E3D">
        <w:rPr>
          <w:rFonts w:ascii="Arial" w:hAnsi="Arial" w:cs="Arial"/>
          <w:sz w:val="20"/>
          <w:szCs w:val="20"/>
        </w:rPr>
        <w:t>ę</w:t>
      </w:r>
      <w:r w:rsidR="00685E3D" w:rsidRPr="00C1248F">
        <w:rPr>
          <w:rFonts w:ascii="Arial" w:hAnsi="Arial" w:cs="Arial"/>
          <w:sz w:val="20"/>
          <w:szCs w:val="20"/>
        </w:rPr>
        <w:t xml:space="preserve"> </w:t>
      </w:r>
      <w:r w:rsidR="00C1248F" w:rsidRPr="00C1248F">
        <w:rPr>
          <w:rFonts w:ascii="Arial" w:hAnsi="Arial" w:cs="Arial"/>
          <w:sz w:val="20"/>
          <w:szCs w:val="20"/>
        </w:rPr>
        <w:t>o dalszym leczeniu, w tym ewentualnym włączeniu biorcy do realizowanego następczo programu odczulania.</w:t>
      </w:r>
      <w:r w:rsidR="00C1248F">
        <w:rPr>
          <w:rFonts w:ascii="Arial" w:hAnsi="Arial" w:cs="Arial"/>
          <w:sz w:val="20"/>
          <w:szCs w:val="20"/>
        </w:rPr>
        <w:t xml:space="preserve"> </w:t>
      </w:r>
      <w:r w:rsidR="00C1248F" w:rsidRPr="00C1248F">
        <w:rPr>
          <w:rFonts w:ascii="Arial" w:hAnsi="Arial" w:cs="Arial"/>
          <w:sz w:val="20"/>
          <w:szCs w:val="20"/>
        </w:rPr>
        <w:t xml:space="preserve">W ramach programu monitorowania biorców </w:t>
      </w:r>
      <w:proofErr w:type="spellStart"/>
      <w:r w:rsidR="00C1248F" w:rsidRPr="00C1248F">
        <w:rPr>
          <w:rFonts w:ascii="Arial" w:hAnsi="Arial" w:cs="Arial"/>
          <w:sz w:val="20"/>
          <w:szCs w:val="20"/>
        </w:rPr>
        <w:t>wysokozimmunizowanych</w:t>
      </w:r>
      <w:proofErr w:type="spellEnd"/>
      <w:r w:rsidR="00C1248F" w:rsidRPr="00C1248F">
        <w:rPr>
          <w:rFonts w:ascii="Arial" w:hAnsi="Arial" w:cs="Arial"/>
          <w:sz w:val="20"/>
          <w:szCs w:val="20"/>
        </w:rPr>
        <w:t xml:space="preserve"> (przeszczep rogówki) finansuje się przygotowanie tkanki do przeszczepienia.</w:t>
      </w:r>
    </w:p>
    <w:p w14:paraId="4F8A5CB9" w14:textId="77777777" w:rsidR="00322B28" w:rsidRPr="00322B28" w:rsidRDefault="00322B28" w:rsidP="00322B28">
      <w:pPr>
        <w:pStyle w:val="Akapitzlist"/>
        <w:jc w:val="both"/>
        <w:rPr>
          <w:rFonts w:ascii="Arial" w:hAnsi="Arial" w:cs="Arial"/>
          <w:sz w:val="20"/>
          <w:szCs w:val="20"/>
        </w:rPr>
      </w:pPr>
    </w:p>
    <w:p w14:paraId="5C9DEF14" w14:textId="13AEA1C7" w:rsidR="005038ED" w:rsidRDefault="00CB66F4" w:rsidP="00EB3E2E">
      <w:pPr>
        <w:pStyle w:val="Akapitzlist"/>
        <w:numPr>
          <w:ilvl w:val="0"/>
          <w:numId w:val="19"/>
        </w:numPr>
        <w:jc w:val="both"/>
        <w:rPr>
          <w:sz w:val="20"/>
          <w:szCs w:val="20"/>
        </w:rPr>
      </w:pPr>
      <w:r w:rsidRPr="00322B28">
        <w:rPr>
          <w:sz w:val="20"/>
          <w:szCs w:val="20"/>
        </w:rPr>
        <w:t xml:space="preserve">Z liczbą ponad 2 mln </w:t>
      </w:r>
      <w:r w:rsidR="00322B28">
        <w:rPr>
          <w:sz w:val="20"/>
          <w:szCs w:val="20"/>
        </w:rPr>
        <w:t xml:space="preserve">potencjalnych </w:t>
      </w:r>
      <w:r w:rsidRPr="00322B28">
        <w:rPr>
          <w:sz w:val="20"/>
          <w:szCs w:val="20"/>
        </w:rPr>
        <w:t xml:space="preserve">dawców </w:t>
      </w:r>
      <w:r w:rsidR="00322B28">
        <w:rPr>
          <w:sz w:val="20"/>
          <w:szCs w:val="20"/>
        </w:rPr>
        <w:t xml:space="preserve">komórek krwiotwórczych </w:t>
      </w:r>
      <w:r w:rsidRPr="00322B28">
        <w:rPr>
          <w:sz w:val="20"/>
          <w:szCs w:val="20"/>
        </w:rPr>
        <w:t xml:space="preserve">udostępnionych </w:t>
      </w:r>
      <w:r w:rsidR="00322B28">
        <w:rPr>
          <w:sz w:val="20"/>
          <w:szCs w:val="20"/>
        </w:rPr>
        <w:br/>
      </w:r>
      <w:r w:rsidRPr="00322B28">
        <w:rPr>
          <w:sz w:val="20"/>
          <w:szCs w:val="20"/>
        </w:rPr>
        <w:t xml:space="preserve">w światowej bazie World </w:t>
      </w:r>
      <w:proofErr w:type="spellStart"/>
      <w:r w:rsidRPr="00322B28">
        <w:rPr>
          <w:sz w:val="20"/>
          <w:szCs w:val="20"/>
        </w:rPr>
        <w:t>Marrow</w:t>
      </w:r>
      <w:proofErr w:type="spellEnd"/>
      <w:r w:rsidRPr="00322B28">
        <w:rPr>
          <w:sz w:val="20"/>
          <w:szCs w:val="20"/>
        </w:rPr>
        <w:t xml:space="preserve"> Donor </w:t>
      </w:r>
      <w:proofErr w:type="spellStart"/>
      <w:r w:rsidRPr="00322B28">
        <w:rPr>
          <w:sz w:val="20"/>
          <w:szCs w:val="20"/>
        </w:rPr>
        <w:t>Association</w:t>
      </w:r>
      <w:proofErr w:type="spellEnd"/>
      <w:r w:rsidRPr="00322B28">
        <w:rPr>
          <w:sz w:val="20"/>
          <w:szCs w:val="20"/>
        </w:rPr>
        <w:t xml:space="preserve"> (WMDA)</w:t>
      </w:r>
      <w:r w:rsidR="00322B28">
        <w:rPr>
          <w:sz w:val="20"/>
          <w:szCs w:val="20"/>
        </w:rPr>
        <w:t>,</w:t>
      </w:r>
      <w:r w:rsidRPr="00322B28">
        <w:rPr>
          <w:sz w:val="20"/>
          <w:szCs w:val="20"/>
        </w:rPr>
        <w:t xml:space="preserve"> w grudniu 2021 r.</w:t>
      </w:r>
      <w:r w:rsidR="00322B28">
        <w:rPr>
          <w:sz w:val="20"/>
          <w:szCs w:val="20"/>
        </w:rPr>
        <w:t xml:space="preserve">, </w:t>
      </w:r>
      <w:r w:rsidRPr="00322B28">
        <w:rPr>
          <w:sz w:val="20"/>
          <w:szCs w:val="20"/>
        </w:rPr>
        <w:t>polskie zasoby były trzecie co do wielkości w Europie i piąte na świecie</w:t>
      </w:r>
      <w:r w:rsidR="00322B28">
        <w:rPr>
          <w:sz w:val="20"/>
          <w:szCs w:val="20"/>
        </w:rPr>
        <w:t>,</w:t>
      </w:r>
      <w:r w:rsidRPr="00322B28">
        <w:rPr>
          <w:sz w:val="20"/>
          <w:szCs w:val="20"/>
        </w:rPr>
        <w:t xml:space="preserve"> stanowiąc ok. 5% światowego rejestru, liczącego ponad 39 mln potencjalnych dawców</w:t>
      </w:r>
      <w:r w:rsidR="00322B28" w:rsidRPr="00322B28">
        <w:t xml:space="preserve"> </w:t>
      </w:r>
      <w:r w:rsidR="00322B28" w:rsidRPr="00322B28">
        <w:rPr>
          <w:sz w:val="20"/>
          <w:szCs w:val="20"/>
        </w:rPr>
        <w:t>komórek krwiotwórczych</w:t>
      </w:r>
      <w:r w:rsidRPr="00322B28">
        <w:rPr>
          <w:sz w:val="20"/>
          <w:szCs w:val="20"/>
        </w:rPr>
        <w:t>. Obecnie 94% wszystkich dawców zarejestrowanych w Centralnym Rejestrze Niespokrewnionych Potencjalnych Dawców Szpiku i Krwi Pępowinowej</w:t>
      </w:r>
      <w:r w:rsidR="000809B2">
        <w:rPr>
          <w:sz w:val="20"/>
          <w:szCs w:val="20"/>
        </w:rPr>
        <w:t>, zwanym</w:t>
      </w:r>
      <w:r w:rsidR="00097791">
        <w:rPr>
          <w:sz w:val="20"/>
          <w:szCs w:val="20"/>
        </w:rPr>
        <w:t xml:space="preserve"> </w:t>
      </w:r>
      <w:r w:rsidR="00EB3E2E" w:rsidRPr="00322B28">
        <w:rPr>
          <w:sz w:val="20"/>
          <w:szCs w:val="20"/>
        </w:rPr>
        <w:t>dalej „CRNPDSIKP”</w:t>
      </w:r>
      <w:r w:rsidR="000809B2">
        <w:rPr>
          <w:sz w:val="20"/>
          <w:szCs w:val="20"/>
        </w:rPr>
        <w:t>,</w:t>
      </w:r>
      <w:r w:rsidR="00EB3E2E" w:rsidRPr="00322B28">
        <w:rPr>
          <w:sz w:val="20"/>
          <w:szCs w:val="20"/>
        </w:rPr>
        <w:t xml:space="preserve"> </w:t>
      </w:r>
      <w:r w:rsidRPr="00322B28">
        <w:rPr>
          <w:sz w:val="20"/>
          <w:szCs w:val="20"/>
        </w:rPr>
        <w:t>ma oznaczone antygeny zgodności tkankowej</w:t>
      </w:r>
      <w:r w:rsidR="00322B28">
        <w:rPr>
          <w:sz w:val="20"/>
          <w:szCs w:val="20"/>
        </w:rPr>
        <w:t xml:space="preserve">, </w:t>
      </w:r>
      <w:r w:rsidRPr="00322B28">
        <w:rPr>
          <w:sz w:val="20"/>
          <w:szCs w:val="20"/>
        </w:rPr>
        <w:t>co najmniej w zakresie HLA – A, – B, – C, – DRB1, – DQB1</w:t>
      </w:r>
      <w:r w:rsidR="00322B28">
        <w:rPr>
          <w:sz w:val="20"/>
          <w:szCs w:val="20"/>
        </w:rPr>
        <w:t>,</w:t>
      </w:r>
      <w:r w:rsidRPr="00322B28">
        <w:rPr>
          <w:sz w:val="20"/>
          <w:szCs w:val="20"/>
        </w:rPr>
        <w:t xml:space="preserve"> metodami genetycznymi</w:t>
      </w:r>
      <w:r w:rsidR="00322B28">
        <w:rPr>
          <w:sz w:val="20"/>
          <w:szCs w:val="20"/>
        </w:rPr>
        <w:t xml:space="preserve"> </w:t>
      </w:r>
      <w:r w:rsidRPr="00322B28">
        <w:rPr>
          <w:sz w:val="20"/>
          <w:szCs w:val="20"/>
        </w:rPr>
        <w:t xml:space="preserve">na poziomie pośredniej lub wysokiej rozdzielczości. </w:t>
      </w:r>
      <w:r w:rsidR="00322B28">
        <w:rPr>
          <w:sz w:val="20"/>
          <w:szCs w:val="20"/>
        </w:rPr>
        <w:t xml:space="preserve">Konieczne jest zatem dalsze </w:t>
      </w:r>
      <w:r w:rsidRPr="00322B28">
        <w:rPr>
          <w:sz w:val="20"/>
          <w:szCs w:val="20"/>
        </w:rPr>
        <w:t>podnoszeni</w:t>
      </w:r>
      <w:r w:rsidR="00322B28">
        <w:rPr>
          <w:sz w:val="20"/>
          <w:szCs w:val="20"/>
        </w:rPr>
        <w:t>e</w:t>
      </w:r>
      <w:r w:rsidRPr="00322B28">
        <w:rPr>
          <w:sz w:val="20"/>
          <w:szCs w:val="20"/>
        </w:rPr>
        <w:t xml:space="preserve"> jakości zasobów </w:t>
      </w:r>
      <w:r w:rsidR="00EB3E2E" w:rsidRPr="00322B28">
        <w:rPr>
          <w:sz w:val="20"/>
          <w:szCs w:val="20"/>
        </w:rPr>
        <w:t>CRNPDSIKP</w:t>
      </w:r>
      <w:r w:rsidR="00322B28">
        <w:rPr>
          <w:sz w:val="20"/>
          <w:szCs w:val="20"/>
        </w:rPr>
        <w:t xml:space="preserve"> i </w:t>
      </w:r>
      <w:r w:rsidRPr="00322B28">
        <w:rPr>
          <w:sz w:val="20"/>
          <w:szCs w:val="20"/>
        </w:rPr>
        <w:t>finansowan</w:t>
      </w:r>
      <w:r w:rsidR="00322B28">
        <w:rPr>
          <w:sz w:val="20"/>
          <w:szCs w:val="20"/>
        </w:rPr>
        <w:t xml:space="preserve">ie procedur </w:t>
      </w:r>
      <w:proofErr w:type="spellStart"/>
      <w:r w:rsidRPr="00322B28">
        <w:rPr>
          <w:sz w:val="20"/>
          <w:szCs w:val="20"/>
        </w:rPr>
        <w:t>dotypowania</w:t>
      </w:r>
      <w:proofErr w:type="spellEnd"/>
      <w:r w:rsidRPr="00322B28">
        <w:rPr>
          <w:sz w:val="20"/>
          <w:szCs w:val="20"/>
        </w:rPr>
        <w:t xml:space="preserve"> </w:t>
      </w:r>
      <w:r w:rsidR="00322B28">
        <w:rPr>
          <w:sz w:val="20"/>
          <w:szCs w:val="20"/>
        </w:rPr>
        <w:t xml:space="preserve">określonych grup </w:t>
      </w:r>
      <w:r w:rsidRPr="00322B28">
        <w:rPr>
          <w:sz w:val="20"/>
          <w:szCs w:val="20"/>
        </w:rPr>
        <w:t>potencjalnych dawców</w:t>
      </w:r>
      <w:r w:rsidR="00322B28">
        <w:rPr>
          <w:sz w:val="20"/>
          <w:szCs w:val="20"/>
        </w:rPr>
        <w:t xml:space="preserve"> (dotychczas </w:t>
      </w:r>
      <w:r w:rsidRPr="00322B28">
        <w:rPr>
          <w:sz w:val="20"/>
          <w:szCs w:val="20"/>
        </w:rPr>
        <w:t>mężczyzn do 40</w:t>
      </w:r>
      <w:r w:rsidR="00101E97">
        <w:rPr>
          <w:sz w:val="20"/>
          <w:szCs w:val="20"/>
        </w:rPr>
        <w:t> </w:t>
      </w:r>
      <w:r w:rsidRPr="00322B28">
        <w:rPr>
          <w:sz w:val="20"/>
          <w:szCs w:val="20"/>
        </w:rPr>
        <w:t>roku życia</w:t>
      </w:r>
      <w:r w:rsidR="00322B28">
        <w:rPr>
          <w:sz w:val="20"/>
          <w:szCs w:val="20"/>
        </w:rPr>
        <w:t xml:space="preserve">), co umożliwi podniesienie bezpieczeństwa i efektywności wykonywanych przeszczepień komórek krwiotwórczych. </w:t>
      </w:r>
      <w:r w:rsidRPr="00322B28">
        <w:rPr>
          <w:sz w:val="20"/>
          <w:szCs w:val="20"/>
        </w:rPr>
        <w:t xml:space="preserve">Rosnąca liczba dawców dostępnych w zasobach </w:t>
      </w:r>
      <w:r w:rsidR="00EB3E2E" w:rsidRPr="00322B28">
        <w:rPr>
          <w:sz w:val="20"/>
          <w:szCs w:val="20"/>
        </w:rPr>
        <w:t xml:space="preserve">CRNPDSIKP </w:t>
      </w:r>
      <w:r w:rsidRPr="00322B28">
        <w:rPr>
          <w:sz w:val="20"/>
          <w:szCs w:val="20"/>
        </w:rPr>
        <w:t>oraz wysoka rozdzielczość badanych próbek przekłada się na liczbę pobrań od polskich dawców oraz wysoki udział dawców z polskiego rejestru wśród wszystkich dawców zaakceptowanych w procedurach doboru dla pacjentów</w:t>
      </w:r>
      <w:r w:rsidR="005038ED" w:rsidRPr="005038ED">
        <w:rPr>
          <w:sz w:val="20"/>
          <w:szCs w:val="20"/>
        </w:rPr>
        <w:t xml:space="preserve"> </w:t>
      </w:r>
      <w:r w:rsidR="005038ED" w:rsidRPr="00322B28">
        <w:rPr>
          <w:sz w:val="20"/>
          <w:szCs w:val="20"/>
        </w:rPr>
        <w:t>krajowych</w:t>
      </w:r>
      <w:r w:rsidR="005038ED">
        <w:rPr>
          <w:sz w:val="20"/>
          <w:szCs w:val="20"/>
        </w:rPr>
        <w:t>, d</w:t>
      </w:r>
      <w:r w:rsidRPr="00322B28">
        <w:rPr>
          <w:sz w:val="20"/>
          <w:szCs w:val="20"/>
        </w:rPr>
        <w:t xml:space="preserve">zięki </w:t>
      </w:r>
      <w:r w:rsidR="005038ED">
        <w:rPr>
          <w:sz w:val="20"/>
          <w:szCs w:val="20"/>
        </w:rPr>
        <w:t>cz</w:t>
      </w:r>
      <w:r w:rsidRPr="00322B28">
        <w:rPr>
          <w:sz w:val="20"/>
          <w:szCs w:val="20"/>
        </w:rPr>
        <w:t>emu 65% polskich pacjentów przeszczepionych w 2021 r. otrzymało komórki od polskiego dawcy</w:t>
      </w:r>
      <w:r w:rsidR="005038ED">
        <w:rPr>
          <w:sz w:val="20"/>
          <w:szCs w:val="20"/>
        </w:rPr>
        <w:t xml:space="preserve"> (przy czym </w:t>
      </w:r>
      <w:r w:rsidR="004D06DF">
        <w:rPr>
          <w:sz w:val="20"/>
          <w:szCs w:val="20"/>
        </w:rPr>
        <w:br/>
      </w:r>
      <w:r w:rsidR="005038ED">
        <w:rPr>
          <w:sz w:val="20"/>
          <w:szCs w:val="20"/>
        </w:rPr>
        <w:t>w</w:t>
      </w:r>
      <w:r w:rsidR="005038ED" w:rsidRPr="005038ED">
        <w:rPr>
          <w:sz w:val="20"/>
          <w:szCs w:val="20"/>
        </w:rPr>
        <w:t xml:space="preserve"> 2021 r</w:t>
      </w:r>
      <w:r w:rsidR="005038ED">
        <w:rPr>
          <w:sz w:val="20"/>
          <w:szCs w:val="20"/>
        </w:rPr>
        <w:t xml:space="preserve">. wykonano </w:t>
      </w:r>
      <w:r w:rsidR="005038ED" w:rsidRPr="005038ED">
        <w:rPr>
          <w:sz w:val="20"/>
          <w:szCs w:val="20"/>
        </w:rPr>
        <w:t>2071</w:t>
      </w:r>
      <w:r w:rsidR="005038ED" w:rsidRPr="005038ED">
        <w:t xml:space="preserve"> </w:t>
      </w:r>
      <w:r w:rsidR="005038ED" w:rsidRPr="005038ED">
        <w:rPr>
          <w:sz w:val="20"/>
          <w:szCs w:val="20"/>
        </w:rPr>
        <w:t xml:space="preserve">procedur </w:t>
      </w:r>
      <w:proofErr w:type="spellStart"/>
      <w:r w:rsidR="005038ED" w:rsidRPr="005038ED">
        <w:rPr>
          <w:sz w:val="20"/>
          <w:szCs w:val="20"/>
        </w:rPr>
        <w:t>dotypowania</w:t>
      </w:r>
      <w:proofErr w:type="spellEnd"/>
      <w:r w:rsidR="005038ED">
        <w:rPr>
          <w:sz w:val="20"/>
          <w:szCs w:val="20"/>
        </w:rPr>
        <w:t>).</w:t>
      </w:r>
    </w:p>
    <w:p w14:paraId="202CA526" w14:textId="2D810385" w:rsidR="00EB3E2E" w:rsidRDefault="00EB3E2E" w:rsidP="005038ED">
      <w:pPr>
        <w:pStyle w:val="Akapitzlist"/>
        <w:jc w:val="both"/>
        <w:rPr>
          <w:sz w:val="20"/>
          <w:szCs w:val="20"/>
        </w:rPr>
      </w:pPr>
      <w:r w:rsidRPr="005038ED">
        <w:rPr>
          <w:sz w:val="20"/>
          <w:szCs w:val="20"/>
        </w:rPr>
        <w:t xml:space="preserve">W CRNPDSIKP przechowane są również informacje o jednostkach krwi pępowinowej (CBU) dla celów publicznych, </w:t>
      </w:r>
      <w:r w:rsidR="005038ED">
        <w:rPr>
          <w:sz w:val="20"/>
          <w:szCs w:val="20"/>
        </w:rPr>
        <w:t xml:space="preserve">tj. </w:t>
      </w:r>
      <w:r w:rsidRPr="005038ED">
        <w:rPr>
          <w:sz w:val="20"/>
          <w:szCs w:val="20"/>
        </w:rPr>
        <w:t xml:space="preserve">dla biorcy niespokrewnionego. Na koniec 2021 r. w rejestrze udostępniono dane 3924 jednostek, w tym 3289 jednostek było aktywnych w rejestrze WMDA. W związku ze spadkiem wykorzystania jednostek krwi pępowinowej w </w:t>
      </w:r>
      <w:r w:rsidR="00B34BC7">
        <w:rPr>
          <w:sz w:val="20"/>
          <w:szCs w:val="20"/>
        </w:rPr>
        <w:t>Rzeczypospolitej Polskiej</w:t>
      </w:r>
      <w:r w:rsidRPr="005038ED">
        <w:rPr>
          <w:sz w:val="20"/>
          <w:szCs w:val="20"/>
        </w:rPr>
        <w:t xml:space="preserve"> i na świecie na rzecz zwiększonej liczby przeszczepień od dawców </w:t>
      </w:r>
      <w:proofErr w:type="spellStart"/>
      <w:r w:rsidRPr="005038ED">
        <w:rPr>
          <w:sz w:val="20"/>
          <w:szCs w:val="20"/>
        </w:rPr>
        <w:t>haploidentycznych</w:t>
      </w:r>
      <w:proofErr w:type="spellEnd"/>
      <w:r w:rsidR="005038ED">
        <w:rPr>
          <w:sz w:val="20"/>
          <w:szCs w:val="20"/>
        </w:rPr>
        <w:t xml:space="preserve"> nie podejmu</w:t>
      </w:r>
      <w:r w:rsidR="00D41EE8">
        <w:rPr>
          <w:sz w:val="20"/>
          <w:szCs w:val="20"/>
        </w:rPr>
        <w:t>je</w:t>
      </w:r>
      <w:r w:rsidR="005038ED">
        <w:rPr>
          <w:sz w:val="20"/>
          <w:szCs w:val="20"/>
        </w:rPr>
        <w:t xml:space="preserve"> się działań na rzecz </w:t>
      </w:r>
      <w:r w:rsidRPr="005038ED">
        <w:rPr>
          <w:sz w:val="20"/>
          <w:szCs w:val="20"/>
        </w:rPr>
        <w:t>zwiększeni</w:t>
      </w:r>
      <w:r w:rsidR="005038ED">
        <w:rPr>
          <w:sz w:val="20"/>
          <w:szCs w:val="20"/>
        </w:rPr>
        <w:t>a</w:t>
      </w:r>
      <w:r w:rsidRPr="005038ED">
        <w:rPr>
          <w:sz w:val="20"/>
          <w:szCs w:val="20"/>
        </w:rPr>
        <w:t xml:space="preserve"> zasobów CBU w </w:t>
      </w:r>
      <w:r w:rsidR="005038ED" w:rsidRPr="005038ED">
        <w:rPr>
          <w:sz w:val="20"/>
          <w:szCs w:val="20"/>
        </w:rPr>
        <w:t>CRNPDSIKP</w:t>
      </w:r>
      <w:r w:rsidRPr="005038ED">
        <w:rPr>
          <w:sz w:val="20"/>
          <w:szCs w:val="20"/>
        </w:rPr>
        <w:t>. W 2021 r. nie wpłynęła żadna prośba dotycząca krwi pępowinowej</w:t>
      </w:r>
      <w:r w:rsidR="005038ED">
        <w:rPr>
          <w:sz w:val="20"/>
          <w:szCs w:val="20"/>
        </w:rPr>
        <w:t xml:space="preserve">, </w:t>
      </w:r>
      <w:r w:rsidRPr="005038ED">
        <w:rPr>
          <w:sz w:val="20"/>
          <w:szCs w:val="20"/>
        </w:rPr>
        <w:t>jednak istnieje potrzeba pokrycia kosztów utrzymania zgromadzonego już materiału.</w:t>
      </w:r>
    </w:p>
    <w:p w14:paraId="3BF730F0" w14:textId="77777777" w:rsidR="005038ED" w:rsidRPr="005038ED" w:rsidRDefault="005038ED" w:rsidP="005038ED">
      <w:pPr>
        <w:pStyle w:val="Akapitzlist"/>
        <w:jc w:val="both"/>
        <w:rPr>
          <w:sz w:val="18"/>
          <w:szCs w:val="18"/>
        </w:rPr>
      </w:pPr>
    </w:p>
    <w:p w14:paraId="0CE073E4" w14:textId="2D88BA9C" w:rsidR="008902A5" w:rsidRPr="001A6D42" w:rsidRDefault="008902A5" w:rsidP="001E73FE">
      <w:pPr>
        <w:pStyle w:val="Akapitzlist"/>
        <w:numPr>
          <w:ilvl w:val="0"/>
          <w:numId w:val="19"/>
        </w:numPr>
        <w:jc w:val="both"/>
        <w:rPr>
          <w:sz w:val="20"/>
          <w:szCs w:val="20"/>
        </w:rPr>
      </w:pPr>
      <w:r w:rsidRPr="008902A5">
        <w:rPr>
          <w:sz w:val="20"/>
          <w:szCs w:val="20"/>
        </w:rPr>
        <w:t xml:space="preserve">W przypadku </w:t>
      </w:r>
      <w:r w:rsidRPr="00E955C8">
        <w:rPr>
          <w:sz w:val="20"/>
          <w:szCs w:val="20"/>
        </w:rPr>
        <w:t xml:space="preserve">choroby, a raczej reakcji organizmu pojawiającej się u osoby, u której dokonano przeszczepu allogenicznego (od innego dawcy) komórek układu krwiotwórczego, a czasem także narządu, tj. choroby przeszczep przeciw gospodarzowi (GVHD </w:t>
      </w:r>
      <w:r w:rsidR="00791A19" w:rsidRPr="001A6D42">
        <w:rPr>
          <w:rFonts w:eastAsia="Times New Roman" w:cstheme="minorHAnsi"/>
          <w:sz w:val="20"/>
          <w:szCs w:val="20"/>
        </w:rPr>
        <w:t>–</w:t>
      </w:r>
      <w:r w:rsidRPr="00E955C8">
        <w:rPr>
          <w:sz w:val="20"/>
          <w:szCs w:val="20"/>
        </w:rPr>
        <w:t xml:space="preserve"> </w:t>
      </w:r>
      <w:proofErr w:type="spellStart"/>
      <w:r w:rsidRPr="00E955C8">
        <w:rPr>
          <w:sz w:val="20"/>
          <w:szCs w:val="20"/>
        </w:rPr>
        <w:t>Graft</w:t>
      </w:r>
      <w:proofErr w:type="spellEnd"/>
      <w:r w:rsidRPr="00E955C8">
        <w:rPr>
          <w:sz w:val="20"/>
          <w:szCs w:val="20"/>
        </w:rPr>
        <w:t xml:space="preserve">-Versus-Host </w:t>
      </w:r>
      <w:proofErr w:type="spellStart"/>
      <w:r w:rsidRPr="00E955C8">
        <w:rPr>
          <w:sz w:val="20"/>
          <w:szCs w:val="20"/>
        </w:rPr>
        <w:t>Disease</w:t>
      </w:r>
      <w:proofErr w:type="spellEnd"/>
      <w:r w:rsidRPr="00E955C8">
        <w:rPr>
          <w:sz w:val="20"/>
          <w:szCs w:val="20"/>
        </w:rPr>
        <w:t xml:space="preserve">), zachodzi proces odrzucania przeszczepu. </w:t>
      </w:r>
      <w:r w:rsidR="001E73FE" w:rsidRPr="00E955C8">
        <w:rPr>
          <w:sz w:val="20"/>
          <w:szCs w:val="20"/>
        </w:rPr>
        <w:t xml:space="preserve">Wraz z przeszczepem biorca otrzymuje limfocyty T, a do reakcji dochodzi wtedy, gdy limfocyty T rozpoznają organizm biorcy jako obcy i zaczynają go atakować, doprowadzając do jego niszczenia. Obecność limfocytów T </w:t>
      </w:r>
      <w:r w:rsidR="00E955C8" w:rsidRPr="00E955C8">
        <w:rPr>
          <w:sz w:val="20"/>
          <w:szCs w:val="20"/>
        </w:rPr>
        <w:br/>
      </w:r>
      <w:r w:rsidR="001E73FE" w:rsidRPr="001A6D42">
        <w:rPr>
          <w:sz w:val="20"/>
          <w:szCs w:val="20"/>
        </w:rPr>
        <w:t>w przeszczepie jest nie do uniknięcia</w:t>
      </w:r>
      <w:r w:rsidRPr="001A6D42">
        <w:rPr>
          <w:sz w:val="20"/>
          <w:szCs w:val="20"/>
        </w:rPr>
        <w:t>. W 2021 r. sfinansowano 903 procedur</w:t>
      </w:r>
      <w:r w:rsidR="00FC38BE" w:rsidRPr="001A6D42">
        <w:rPr>
          <w:sz w:val="20"/>
          <w:szCs w:val="20"/>
        </w:rPr>
        <w:t>y</w:t>
      </w:r>
      <w:r w:rsidRPr="001A6D42">
        <w:rPr>
          <w:sz w:val="20"/>
          <w:szCs w:val="20"/>
        </w:rPr>
        <w:t xml:space="preserve"> leczenia tej choroby i konieczne jest jej dalsze finansowanie. Obecnie procedowane jest także przeniesienie finansowania tej metody leczenia do koszyka świadczeń gwarantowanych, jednak do tego czasu źródłem finasowania procedur leczenia choroby przeszczep przeciw gospodarzowi jest N</w:t>
      </w:r>
      <w:r w:rsidR="00B4588B">
        <w:rPr>
          <w:sz w:val="20"/>
          <w:szCs w:val="20"/>
        </w:rPr>
        <w:t>P</w:t>
      </w:r>
      <w:r w:rsidRPr="001A6D42">
        <w:rPr>
          <w:sz w:val="20"/>
          <w:szCs w:val="20"/>
        </w:rPr>
        <w:t>T</w:t>
      </w:r>
      <w:r w:rsidRPr="001E73FE">
        <w:t>.</w:t>
      </w:r>
    </w:p>
    <w:p w14:paraId="2E9E6048" w14:textId="77777777" w:rsidR="008902A5" w:rsidRPr="008902A5" w:rsidRDefault="008902A5" w:rsidP="008902A5">
      <w:pPr>
        <w:pStyle w:val="Akapitzlist"/>
        <w:jc w:val="both"/>
        <w:rPr>
          <w:sz w:val="20"/>
          <w:szCs w:val="20"/>
        </w:rPr>
      </w:pPr>
    </w:p>
    <w:p w14:paraId="66A39D3F" w14:textId="246D9C23" w:rsidR="005038ED" w:rsidRPr="008902A5" w:rsidRDefault="00663606" w:rsidP="008902A5">
      <w:pPr>
        <w:pStyle w:val="Akapitzlist"/>
        <w:numPr>
          <w:ilvl w:val="0"/>
          <w:numId w:val="19"/>
        </w:numPr>
        <w:jc w:val="both"/>
        <w:rPr>
          <w:sz w:val="20"/>
          <w:szCs w:val="20"/>
        </w:rPr>
      </w:pPr>
      <w:r w:rsidRPr="005038ED">
        <w:rPr>
          <w:sz w:val="20"/>
          <w:szCs w:val="20"/>
        </w:rPr>
        <w:t>W przypadku rozległych poparzeń, ran oraz innych uszkodzeń skóry spowodowanych np. infekcją lub rakiem możliwy jest przeszczep naskórka. Celem takiego zabiegu jest chirurgiczne usunięcie uszkodzonej skóry i wszczepienie w wybrany wcześniej obszar zdrowej skóry. Taki przeszczep pozwala odtworzyć ciągłość powłoki skórnej, przyśpiesza gojenie, zmniejsza ryzyko powstania blizn oraz przykurczów.</w:t>
      </w:r>
      <w:r w:rsidR="00C704A7" w:rsidRPr="005038ED">
        <w:rPr>
          <w:sz w:val="20"/>
          <w:szCs w:val="20"/>
        </w:rPr>
        <w:t xml:space="preserve"> Dzięki postępowi w nauce możliwe są także przeszczepy naczyń krwionośnych czy przeszczepy chrzęstno-kostne</w:t>
      </w:r>
      <w:r w:rsidR="005038ED">
        <w:rPr>
          <w:sz w:val="20"/>
          <w:szCs w:val="20"/>
        </w:rPr>
        <w:t xml:space="preserve">, które </w:t>
      </w:r>
      <w:r w:rsidR="00C704A7" w:rsidRPr="005038ED">
        <w:rPr>
          <w:sz w:val="20"/>
          <w:szCs w:val="20"/>
        </w:rPr>
        <w:t xml:space="preserve">wymagają </w:t>
      </w:r>
      <w:r w:rsidR="005038ED">
        <w:rPr>
          <w:sz w:val="20"/>
          <w:szCs w:val="20"/>
        </w:rPr>
        <w:t>jednak</w:t>
      </w:r>
      <w:r w:rsidR="00F938AD">
        <w:rPr>
          <w:sz w:val="20"/>
          <w:szCs w:val="20"/>
        </w:rPr>
        <w:t xml:space="preserve"> </w:t>
      </w:r>
      <w:r w:rsidR="00C704A7" w:rsidRPr="005038ED">
        <w:rPr>
          <w:sz w:val="20"/>
          <w:szCs w:val="20"/>
        </w:rPr>
        <w:t>odpowiedniego przygotowania pobranej tkanki</w:t>
      </w:r>
      <w:r w:rsidR="005038ED">
        <w:rPr>
          <w:sz w:val="20"/>
          <w:szCs w:val="20"/>
        </w:rPr>
        <w:t xml:space="preserve"> do jej późniejszego przeszczepienia. </w:t>
      </w:r>
    </w:p>
    <w:p w14:paraId="15B6DF6D" w14:textId="77777777" w:rsidR="008902A5" w:rsidRPr="008902A5" w:rsidRDefault="008902A5" w:rsidP="008902A5">
      <w:pPr>
        <w:pStyle w:val="Akapitzlist"/>
        <w:rPr>
          <w:sz w:val="20"/>
          <w:szCs w:val="20"/>
        </w:rPr>
      </w:pPr>
    </w:p>
    <w:p w14:paraId="1360A2D3" w14:textId="405156B7" w:rsidR="005505DB" w:rsidRPr="008902A5" w:rsidRDefault="005505DB" w:rsidP="008902A5">
      <w:pPr>
        <w:pStyle w:val="Akapitzlist"/>
        <w:numPr>
          <w:ilvl w:val="0"/>
          <w:numId w:val="19"/>
        </w:numPr>
        <w:jc w:val="both"/>
        <w:rPr>
          <w:sz w:val="20"/>
          <w:szCs w:val="20"/>
        </w:rPr>
      </w:pPr>
      <w:r w:rsidRPr="008902A5">
        <w:rPr>
          <w:sz w:val="20"/>
          <w:szCs w:val="20"/>
        </w:rPr>
        <w:t xml:space="preserve">W </w:t>
      </w:r>
      <w:r w:rsidR="00AE4FBF">
        <w:rPr>
          <w:sz w:val="20"/>
          <w:szCs w:val="20"/>
        </w:rPr>
        <w:t>Rzeczypospolitej Polskiej</w:t>
      </w:r>
      <w:r w:rsidRPr="008902A5">
        <w:rPr>
          <w:sz w:val="20"/>
          <w:szCs w:val="20"/>
        </w:rPr>
        <w:t xml:space="preserve"> wykonuje się również unaczynione przeszczepy wielotkankowe. Do tej pory wykonano następuj</w:t>
      </w:r>
      <w:r w:rsidR="00BB3F10">
        <w:rPr>
          <w:sz w:val="20"/>
          <w:szCs w:val="20"/>
        </w:rPr>
        <w:t>ące</w:t>
      </w:r>
      <w:r w:rsidRPr="008902A5">
        <w:rPr>
          <w:sz w:val="20"/>
          <w:szCs w:val="20"/>
        </w:rPr>
        <w:t xml:space="preserve"> przeszczepy tego rodzaju: jelito (1 przeszczep), kończyna górna (8 przeszczepów), twarz (2 przeszczepy) i narządy szyi (6 przeszczepów).</w:t>
      </w:r>
      <w:r w:rsidR="00A63445" w:rsidRPr="008902A5">
        <w:rPr>
          <w:sz w:val="20"/>
          <w:szCs w:val="20"/>
        </w:rPr>
        <w:t xml:space="preserve"> </w:t>
      </w:r>
      <w:r w:rsidR="00911374">
        <w:rPr>
          <w:sz w:val="20"/>
          <w:szCs w:val="20"/>
        </w:rPr>
        <w:t>D</w:t>
      </w:r>
      <w:r w:rsidR="00A63445" w:rsidRPr="008902A5">
        <w:rPr>
          <w:sz w:val="20"/>
          <w:szCs w:val="20"/>
        </w:rPr>
        <w:t>zięki postępowi w nauce możliwe będ</w:t>
      </w:r>
      <w:r w:rsidR="008902A5">
        <w:rPr>
          <w:sz w:val="20"/>
          <w:szCs w:val="20"/>
        </w:rPr>
        <w:t xml:space="preserve">zie wykonywanie </w:t>
      </w:r>
      <w:r w:rsidR="00A63445" w:rsidRPr="008902A5">
        <w:rPr>
          <w:sz w:val="20"/>
          <w:szCs w:val="20"/>
        </w:rPr>
        <w:t>również inn</w:t>
      </w:r>
      <w:r w:rsidR="008902A5">
        <w:rPr>
          <w:sz w:val="20"/>
          <w:szCs w:val="20"/>
        </w:rPr>
        <w:t xml:space="preserve">ych </w:t>
      </w:r>
      <w:r w:rsidR="00A63445" w:rsidRPr="008902A5">
        <w:rPr>
          <w:sz w:val="20"/>
          <w:szCs w:val="20"/>
        </w:rPr>
        <w:t>przeszczep</w:t>
      </w:r>
      <w:r w:rsidR="008902A5">
        <w:rPr>
          <w:sz w:val="20"/>
          <w:szCs w:val="20"/>
        </w:rPr>
        <w:t>ów</w:t>
      </w:r>
      <w:r w:rsidR="00A63445" w:rsidRPr="008902A5">
        <w:rPr>
          <w:sz w:val="20"/>
          <w:szCs w:val="20"/>
        </w:rPr>
        <w:t xml:space="preserve"> wielotkankow</w:t>
      </w:r>
      <w:r w:rsidR="008902A5">
        <w:rPr>
          <w:sz w:val="20"/>
          <w:szCs w:val="20"/>
        </w:rPr>
        <w:t>ych</w:t>
      </w:r>
      <w:r w:rsidR="00A63445" w:rsidRPr="008902A5">
        <w:rPr>
          <w:sz w:val="20"/>
          <w:szCs w:val="20"/>
        </w:rPr>
        <w:t>.</w:t>
      </w:r>
    </w:p>
    <w:p w14:paraId="3FFFC404" w14:textId="5764590D" w:rsidR="00FA4C6F" w:rsidRDefault="00FA4C6F" w:rsidP="00FA4C6F">
      <w:pPr>
        <w:rPr>
          <w:b/>
          <w:bCs/>
          <w:color w:val="0070C0"/>
        </w:rPr>
      </w:pPr>
      <w:r w:rsidRPr="00FA4C6F">
        <w:rPr>
          <w:b/>
          <w:bCs/>
          <w:color w:val="0070C0"/>
        </w:rPr>
        <w:t>Oczekiwany rezultat</w:t>
      </w:r>
    </w:p>
    <w:p w14:paraId="3FB922FC" w14:textId="26CBA26B" w:rsidR="004E2ED9" w:rsidRPr="001A6D42" w:rsidRDefault="004E2ED9" w:rsidP="001A6D42">
      <w:pPr>
        <w:pStyle w:val="Akapitzlist"/>
        <w:numPr>
          <w:ilvl w:val="0"/>
          <w:numId w:val="27"/>
        </w:numPr>
        <w:jc w:val="both"/>
        <w:rPr>
          <w:rFonts w:ascii="Arial" w:hAnsi="Arial" w:cs="Arial"/>
        </w:rPr>
      </w:pPr>
      <w:r w:rsidRPr="001A6D42">
        <w:rPr>
          <w:rFonts w:ascii="Arial" w:hAnsi="Arial" w:cs="Arial"/>
          <w:sz w:val="20"/>
          <w:szCs w:val="20"/>
        </w:rPr>
        <w:t xml:space="preserve">Zwiększenie dostępności do leczenia </w:t>
      </w:r>
      <w:r w:rsidR="008902A5" w:rsidRPr="001A6D42">
        <w:rPr>
          <w:rFonts w:ascii="Arial" w:hAnsi="Arial" w:cs="Arial"/>
          <w:sz w:val="20"/>
          <w:szCs w:val="20"/>
        </w:rPr>
        <w:t xml:space="preserve">i skrócenie czasu oczekiwania na </w:t>
      </w:r>
      <w:r w:rsidRPr="001A6D42">
        <w:rPr>
          <w:rFonts w:ascii="Arial" w:hAnsi="Arial" w:cs="Arial"/>
          <w:sz w:val="20"/>
          <w:szCs w:val="20"/>
        </w:rPr>
        <w:t xml:space="preserve">przeszczepienie narządu </w:t>
      </w:r>
      <w:r w:rsidR="008902A5" w:rsidRPr="001A6D42">
        <w:rPr>
          <w:rFonts w:ascii="Arial" w:hAnsi="Arial" w:cs="Arial"/>
          <w:sz w:val="20"/>
          <w:szCs w:val="20"/>
        </w:rPr>
        <w:t>oraz</w:t>
      </w:r>
      <w:r w:rsidRPr="001A6D42">
        <w:rPr>
          <w:rFonts w:ascii="Arial" w:hAnsi="Arial" w:cs="Arial"/>
          <w:sz w:val="20"/>
          <w:szCs w:val="20"/>
        </w:rPr>
        <w:t xml:space="preserve"> wzrost liczby przeszczepień narządów </w:t>
      </w:r>
      <w:r w:rsidR="008902A5" w:rsidRPr="001A6D42">
        <w:rPr>
          <w:rFonts w:ascii="Arial" w:hAnsi="Arial" w:cs="Arial"/>
          <w:sz w:val="20"/>
          <w:szCs w:val="20"/>
        </w:rPr>
        <w:t xml:space="preserve">w grupach biorców o podwyższonym ryzyku. </w:t>
      </w:r>
    </w:p>
    <w:p w14:paraId="1B1EA11F" w14:textId="0B788958" w:rsidR="008902A5" w:rsidRPr="001A6D42" w:rsidRDefault="008902A5" w:rsidP="001A6D42">
      <w:pPr>
        <w:pStyle w:val="Akapitzlist"/>
        <w:numPr>
          <w:ilvl w:val="0"/>
          <w:numId w:val="27"/>
        </w:numPr>
        <w:jc w:val="both"/>
        <w:rPr>
          <w:rFonts w:ascii="Arial" w:hAnsi="Arial" w:cs="Arial"/>
        </w:rPr>
      </w:pPr>
      <w:r w:rsidRPr="001A6D42">
        <w:rPr>
          <w:rFonts w:ascii="Arial" w:hAnsi="Arial" w:cs="Arial"/>
          <w:sz w:val="20"/>
          <w:szCs w:val="20"/>
        </w:rPr>
        <w:t>Zwiększenie dostępności do leczenia i skrócenie czasu oczekiwania na przeszczepienie tkanek oka w grupach biorców o podwyższonym ryzyku.</w:t>
      </w:r>
    </w:p>
    <w:p w14:paraId="44DEC54A" w14:textId="2A39A6CC" w:rsidR="004E2ED9" w:rsidRPr="001A6D42" w:rsidRDefault="004E2ED9" w:rsidP="001A6D42">
      <w:pPr>
        <w:pStyle w:val="Akapitzlist"/>
        <w:numPr>
          <w:ilvl w:val="0"/>
          <w:numId w:val="27"/>
        </w:numPr>
        <w:jc w:val="both"/>
        <w:rPr>
          <w:rFonts w:ascii="Arial" w:hAnsi="Arial" w:cs="Arial"/>
        </w:rPr>
      </w:pPr>
      <w:r w:rsidRPr="001A6D42">
        <w:rPr>
          <w:rFonts w:ascii="Arial" w:hAnsi="Arial" w:cs="Arial"/>
          <w:sz w:val="20"/>
          <w:szCs w:val="20"/>
        </w:rPr>
        <w:t>Zwiększenie liczby potencjalnych niespokrewnionych dawców komórek krwiotwórczych</w:t>
      </w:r>
      <w:r w:rsidR="008902A5" w:rsidRPr="001A6D42">
        <w:rPr>
          <w:rFonts w:ascii="Arial" w:hAnsi="Arial" w:cs="Arial"/>
          <w:sz w:val="20"/>
          <w:szCs w:val="20"/>
        </w:rPr>
        <w:t xml:space="preserve"> oraz zwiększenie bezpieczeństwa i efektywności przeszczepień komórek krwiotwórczych.</w:t>
      </w:r>
    </w:p>
    <w:p w14:paraId="0852DFE0" w14:textId="00C0B1EF" w:rsidR="008902A5" w:rsidRPr="001A6D42" w:rsidRDefault="008902A5" w:rsidP="001A6D42">
      <w:pPr>
        <w:pStyle w:val="Akapitzlist"/>
        <w:numPr>
          <w:ilvl w:val="0"/>
          <w:numId w:val="27"/>
        </w:numPr>
        <w:jc w:val="both"/>
        <w:rPr>
          <w:rFonts w:ascii="Arial" w:hAnsi="Arial" w:cs="Arial"/>
        </w:rPr>
      </w:pPr>
      <w:r w:rsidRPr="001A6D42">
        <w:rPr>
          <w:rFonts w:ascii="Arial" w:hAnsi="Arial" w:cs="Arial"/>
          <w:sz w:val="20"/>
          <w:szCs w:val="20"/>
        </w:rPr>
        <w:t xml:space="preserve">Zwiększenie efektywności przeszczepień komórek krwiotwórczych i bezpieczeństwa biorców. </w:t>
      </w:r>
    </w:p>
    <w:p w14:paraId="493DCB89" w14:textId="319A3B31" w:rsidR="008902A5" w:rsidRPr="001A6D42" w:rsidRDefault="008902A5" w:rsidP="001A6D42">
      <w:pPr>
        <w:pStyle w:val="Akapitzlist"/>
        <w:numPr>
          <w:ilvl w:val="0"/>
          <w:numId w:val="27"/>
        </w:numPr>
        <w:jc w:val="both"/>
        <w:rPr>
          <w:rFonts w:ascii="Arial" w:hAnsi="Arial" w:cs="Arial"/>
        </w:rPr>
      </w:pPr>
      <w:r w:rsidRPr="001A6D42">
        <w:rPr>
          <w:rFonts w:ascii="Arial" w:hAnsi="Arial" w:cs="Arial"/>
          <w:sz w:val="20"/>
          <w:szCs w:val="20"/>
        </w:rPr>
        <w:t>Wdrażanie i zwiększanie liczby nowych rodzajów przeszczepiania narządów, tkanek i komórek</w:t>
      </w:r>
      <w:r w:rsidR="00086193">
        <w:rPr>
          <w:rFonts w:ascii="Arial" w:hAnsi="Arial" w:cs="Arial"/>
          <w:sz w:val="20"/>
          <w:szCs w:val="20"/>
        </w:rPr>
        <w:t xml:space="preserve"> </w:t>
      </w:r>
      <w:r w:rsidRPr="001A6D42">
        <w:rPr>
          <w:rFonts w:ascii="Arial" w:hAnsi="Arial" w:cs="Arial"/>
          <w:sz w:val="20"/>
          <w:szCs w:val="20"/>
        </w:rPr>
        <w:t>oraz rozwój programów przeszczepiania.</w:t>
      </w:r>
    </w:p>
    <w:p w14:paraId="3E7FD191" w14:textId="006EDB7B" w:rsidR="00557DF6" w:rsidRDefault="00557DF6" w:rsidP="00D752ED">
      <w:pPr>
        <w:pStyle w:val="Nagwek2"/>
        <w:numPr>
          <w:ilvl w:val="0"/>
          <w:numId w:val="18"/>
        </w:numPr>
        <w:rPr>
          <w:rFonts w:cstheme="minorHAnsi"/>
        </w:rPr>
      </w:pPr>
      <w:bookmarkStart w:id="10" w:name="_Toc132377630"/>
      <w:r w:rsidRPr="0055424C">
        <w:rPr>
          <w:rFonts w:cstheme="minorHAnsi"/>
        </w:rPr>
        <w:t>Inwestycje w personel</w:t>
      </w:r>
      <w:bookmarkEnd w:id="10"/>
    </w:p>
    <w:p w14:paraId="2CDDFA35" w14:textId="77777777" w:rsidR="00FA4C6F" w:rsidRPr="00FA4C6F" w:rsidRDefault="00FA4C6F" w:rsidP="00FA4C6F">
      <w:pPr>
        <w:rPr>
          <w:b/>
          <w:bCs/>
          <w:color w:val="0070C0"/>
        </w:rPr>
      </w:pPr>
      <w:r w:rsidRPr="00FA4C6F">
        <w:rPr>
          <w:b/>
          <w:bCs/>
          <w:color w:val="0070C0"/>
        </w:rPr>
        <w:t>Diagnoza stanu obecnego</w:t>
      </w:r>
    </w:p>
    <w:p w14:paraId="3EC84658" w14:textId="2021F5F3" w:rsidR="00073E44" w:rsidRPr="0085414C" w:rsidRDefault="00096816" w:rsidP="00096816">
      <w:pPr>
        <w:jc w:val="both"/>
        <w:rPr>
          <w:lang w:eastAsia="pl-PL"/>
        </w:rPr>
      </w:pPr>
      <w:r w:rsidRPr="0085414C">
        <w:rPr>
          <w:lang w:eastAsia="pl-PL"/>
        </w:rPr>
        <w:t xml:space="preserve">W </w:t>
      </w:r>
      <w:r w:rsidR="00B458F1">
        <w:rPr>
          <w:lang w:eastAsia="pl-PL"/>
        </w:rPr>
        <w:t>Rzeczypospolitej Polskiej</w:t>
      </w:r>
      <w:r w:rsidRPr="0085414C">
        <w:rPr>
          <w:lang w:eastAsia="pl-PL"/>
        </w:rPr>
        <w:t xml:space="preserve"> jest </w:t>
      </w:r>
      <w:r w:rsidR="001A7C9E">
        <w:rPr>
          <w:lang w:eastAsia="pl-PL"/>
        </w:rPr>
        <w:t xml:space="preserve">ok. </w:t>
      </w:r>
      <w:r w:rsidRPr="0085414C">
        <w:rPr>
          <w:lang w:eastAsia="pl-PL"/>
        </w:rPr>
        <w:t>388 szpitali z potencjałem dawstwa, w tym 371 szpitali dla dorosłych i 17 szpitali</w:t>
      </w:r>
      <w:r w:rsidR="00117358">
        <w:rPr>
          <w:lang w:eastAsia="pl-PL"/>
        </w:rPr>
        <w:t xml:space="preserve"> pediatrycznych.</w:t>
      </w:r>
      <w:r w:rsidRPr="0085414C">
        <w:rPr>
          <w:lang w:eastAsia="pl-PL"/>
        </w:rPr>
        <w:t xml:space="preserve"> </w:t>
      </w:r>
    </w:p>
    <w:p w14:paraId="367DEFA1" w14:textId="4E50213F" w:rsidR="00926B2B" w:rsidRPr="0085414C" w:rsidRDefault="00926B2B" w:rsidP="00926B2B">
      <w:pPr>
        <w:jc w:val="both"/>
        <w:rPr>
          <w:lang w:eastAsia="pl-PL"/>
        </w:rPr>
      </w:pPr>
      <w:r w:rsidRPr="0085414C">
        <w:rPr>
          <w:lang w:eastAsia="pl-PL"/>
        </w:rPr>
        <w:t xml:space="preserve">Do zadań </w:t>
      </w:r>
      <w:r w:rsidR="00791A19">
        <w:rPr>
          <w:lang w:eastAsia="pl-PL"/>
        </w:rPr>
        <w:t xml:space="preserve">szpitalnych </w:t>
      </w:r>
      <w:r w:rsidRPr="0085414C">
        <w:rPr>
          <w:lang w:eastAsia="pl-PL"/>
        </w:rPr>
        <w:t xml:space="preserve">koordynatorów </w:t>
      </w:r>
      <w:r w:rsidR="00791A19">
        <w:rPr>
          <w:lang w:eastAsia="pl-PL"/>
        </w:rPr>
        <w:t xml:space="preserve">pobierania narządów od zmarłych dawców </w:t>
      </w:r>
      <w:r w:rsidRPr="0085414C">
        <w:rPr>
          <w:lang w:eastAsia="pl-PL"/>
        </w:rPr>
        <w:t xml:space="preserve">należy: </w:t>
      </w:r>
    </w:p>
    <w:p w14:paraId="185ED4D3" w14:textId="51E539A7" w:rsidR="00926B2B" w:rsidRPr="0085414C" w:rsidRDefault="00926B2B" w:rsidP="00926B2B">
      <w:pPr>
        <w:pStyle w:val="Akapitzlist"/>
        <w:numPr>
          <w:ilvl w:val="0"/>
          <w:numId w:val="14"/>
        </w:numPr>
        <w:jc w:val="both"/>
        <w:rPr>
          <w:sz w:val="20"/>
          <w:szCs w:val="20"/>
        </w:rPr>
      </w:pPr>
      <w:r w:rsidRPr="0085414C">
        <w:rPr>
          <w:sz w:val="20"/>
          <w:szCs w:val="20"/>
        </w:rPr>
        <w:t xml:space="preserve">identyfikacja dawcy, diagnostyka i rozpoznanie śmierci (wyszukiwanie potencjalnych dawców </w:t>
      </w:r>
      <w:r w:rsidR="001A7C9E">
        <w:rPr>
          <w:sz w:val="20"/>
          <w:szCs w:val="20"/>
        </w:rPr>
        <w:br/>
      </w:r>
      <w:r w:rsidRPr="0085414C">
        <w:rPr>
          <w:sz w:val="20"/>
          <w:szCs w:val="20"/>
        </w:rPr>
        <w:t>i skonsultowanie tego faktu z lekarzem, który może wysunąć podejrzenie śmierci mózgu)</w:t>
      </w:r>
      <w:r w:rsidR="00791A19">
        <w:rPr>
          <w:sz w:val="20"/>
          <w:szCs w:val="20"/>
        </w:rPr>
        <w:t>;</w:t>
      </w:r>
    </w:p>
    <w:p w14:paraId="09175442" w14:textId="61E1955B" w:rsidR="00926B2B" w:rsidRPr="0085414C" w:rsidRDefault="00926B2B" w:rsidP="00926B2B">
      <w:pPr>
        <w:pStyle w:val="Akapitzlist"/>
        <w:numPr>
          <w:ilvl w:val="0"/>
          <w:numId w:val="14"/>
        </w:numPr>
        <w:jc w:val="both"/>
        <w:rPr>
          <w:sz w:val="20"/>
          <w:szCs w:val="20"/>
        </w:rPr>
      </w:pPr>
      <w:r w:rsidRPr="0085414C">
        <w:rPr>
          <w:sz w:val="20"/>
          <w:szCs w:val="20"/>
        </w:rPr>
        <w:t>kwalifikacja dawcy i autoryzacja pobrania (wstępne stwierdzenie, czy zmarły nie ma bezwzględnych przeciwwskazań, aby zostać dawcą narządów oraz ustalenie czy zmarły za życia nie wyraził sprzeciwu na dawstwo narządów)</w:t>
      </w:r>
      <w:r w:rsidR="00791A19">
        <w:rPr>
          <w:sz w:val="20"/>
          <w:szCs w:val="20"/>
        </w:rPr>
        <w:t>;</w:t>
      </w:r>
    </w:p>
    <w:p w14:paraId="5F0824E4" w14:textId="262BAE29" w:rsidR="00926B2B" w:rsidRPr="0085414C" w:rsidRDefault="00926B2B" w:rsidP="00926B2B">
      <w:pPr>
        <w:pStyle w:val="Akapitzlist"/>
        <w:numPr>
          <w:ilvl w:val="0"/>
          <w:numId w:val="14"/>
        </w:numPr>
        <w:jc w:val="both"/>
        <w:rPr>
          <w:sz w:val="20"/>
          <w:szCs w:val="20"/>
        </w:rPr>
      </w:pPr>
      <w:r w:rsidRPr="0085414C">
        <w:rPr>
          <w:sz w:val="20"/>
          <w:szCs w:val="20"/>
        </w:rPr>
        <w:t>opieka nad dawcą (utrzymanie narządów dawcy w jak najlepszym stanie do momentu ich pobrania z organizmu)</w:t>
      </w:r>
      <w:r w:rsidR="00791A19">
        <w:rPr>
          <w:sz w:val="20"/>
          <w:szCs w:val="20"/>
        </w:rPr>
        <w:t>;</w:t>
      </w:r>
    </w:p>
    <w:p w14:paraId="567C3284" w14:textId="503F25F3" w:rsidR="00926B2B" w:rsidRPr="0085414C" w:rsidRDefault="00926B2B" w:rsidP="00926B2B">
      <w:pPr>
        <w:pStyle w:val="Akapitzlist"/>
        <w:numPr>
          <w:ilvl w:val="0"/>
          <w:numId w:val="14"/>
        </w:numPr>
        <w:jc w:val="both"/>
        <w:rPr>
          <w:sz w:val="20"/>
          <w:szCs w:val="20"/>
        </w:rPr>
      </w:pPr>
      <w:r w:rsidRPr="0085414C">
        <w:rPr>
          <w:sz w:val="20"/>
          <w:szCs w:val="20"/>
        </w:rPr>
        <w:t>koordynacja i organizacja pobrania wielonarządowego (współdziałanie z zespołem zajmującym się dawcą oraz koordynatorem na szczeblu regionalnym i centralnym</w:t>
      </w:r>
      <w:r w:rsidR="00FE2592">
        <w:rPr>
          <w:sz w:val="20"/>
          <w:szCs w:val="20"/>
        </w:rPr>
        <w:t>,</w:t>
      </w:r>
      <w:r w:rsidRPr="0085414C">
        <w:rPr>
          <w:sz w:val="20"/>
          <w:szCs w:val="20"/>
        </w:rPr>
        <w:t xml:space="preserve"> a także przygotowanie sali i personelu do pobrania)</w:t>
      </w:r>
      <w:r w:rsidR="00791A19">
        <w:rPr>
          <w:sz w:val="20"/>
          <w:szCs w:val="20"/>
        </w:rPr>
        <w:t>;</w:t>
      </w:r>
    </w:p>
    <w:p w14:paraId="75AADD2C" w14:textId="47F016BC" w:rsidR="00926B2B" w:rsidRPr="0085414C" w:rsidRDefault="00926B2B" w:rsidP="00926B2B">
      <w:pPr>
        <w:pStyle w:val="Akapitzlist"/>
        <w:numPr>
          <w:ilvl w:val="0"/>
          <w:numId w:val="14"/>
        </w:numPr>
        <w:jc w:val="both"/>
        <w:rPr>
          <w:sz w:val="20"/>
          <w:szCs w:val="20"/>
        </w:rPr>
      </w:pPr>
      <w:r w:rsidRPr="0085414C">
        <w:rPr>
          <w:sz w:val="20"/>
          <w:szCs w:val="20"/>
        </w:rPr>
        <w:t>monitorowanie potencjału dawstwa, dokumentowanie i opracowania statystyczne</w:t>
      </w:r>
      <w:r w:rsidR="00791A19">
        <w:rPr>
          <w:sz w:val="20"/>
          <w:szCs w:val="20"/>
        </w:rPr>
        <w:t>;</w:t>
      </w:r>
    </w:p>
    <w:p w14:paraId="1BB39BF5" w14:textId="3107A9CD" w:rsidR="00926B2B" w:rsidRPr="0085414C" w:rsidRDefault="00926B2B" w:rsidP="00926B2B">
      <w:pPr>
        <w:pStyle w:val="Akapitzlist"/>
        <w:numPr>
          <w:ilvl w:val="0"/>
          <w:numId w:val="14"/>
        </w:numPr>
        <w:jc w:val="both"/>
        <w:rPr>
          <w:sz w:val="20"/>
          <w:szCs w:val="20"/>
        </w:rPr>
      </w:pPr>
      <w:r w:rsidRPr="0085414C">
        <w:rPr>
          <w:sz w:val="20"/>
          <w:szCs w:val="20"/>
        </w:rPr>
        <w:t>edukacja i promocja</w:t>
      </w:r>
      <w:r w:rsidR="001A7C9E">
        <w:rPr>
          <w:sz w:val="20"/>
          <w:szCs w:val="20"/>
        </w:rPr>
        <w:t>.</w:t>
      </w:r>
    </w:p>
    <w:p w14:paraId="4C06C951" w14:textId="4D496F85" w:rsidR="00357B43" w:rsidRPr="0085414C" w:rsidRDefault="00357B43" w:rsidP="00357B43">
      <w:pPr>
        <w:jc w:val="both"/>
      </w:pPr>
      <w:r w:rsidRPr="0085414C">
        <w:t>Od 2021 r. zreorganizowano sieć koordynatorów transplantacyjnych</w:t>
      </w:r>
      <w:r w:rsidR="001A7C9E">
        <w:t xml:space="preserve">, </w:t>
      </w:r>
      <w:r w:rsidRPr="0085414C">
        <w:t>finansowanych ze środków NPRMT</w:t>
      </w:r>
      <w:r w:rsidR="001A7C9E">
        <w:t xml:space="preserve">, </w:t>
      </w:r>
      <w:r w:rsidRPr="0085414C">
        <w:t xml:space="preserve">włączając do niej koordynatorów centralnych i regionalnych (dotychczas finansowanych </w:t>
      </w:r>
      <w:r w:rsidR="001A7C9E">
        <w:br/>
        <w:t xml:space="preserve">w ramach działalności statutowej </w:t>
      </w:r>
      <w:r w:rsidRPr="0085414C">
        <w:t>Poltransplant</w:t>
      </w:r>
      <w:r w:rsidR="001A7C9E">
        <w:t>u</w:t>
      </w:r>
      <w:r w:rsidRPr="0085414C">
        <w:t xml:space="preserve">), co pozwoliło </w:t>
      </w:r>
      <w:r w:rsidR="001A7C9E">
        <w:t>stworzyć ramy organizacyjne dla całej sieci</w:t>
      </w:r>
      <w:r w:rsidR="001A7C9E" w:rsidRPr="001A7C9E">
        <w:t xml:space="preserve"> </w:t>
      </w:r>
      <w:r w:rsidR="001A7C9E" w:rsidRPr="0085414C">
        <w:t>koordynatorów transplantacyjnych</w:t>
      </w:r>
      <w:r w:rsidR="001A7C9E">
        <w:t xml:space="preserve">, w tym </w:t>
      </w:r>
      <w:r w:rsidR="001A7C9E" w:rsidRPr="0085414C">
        <w:t xml:space="preserve">zapewnić skuteczny nadzór nad spójnością </w:t>
      </w:r>
      <w:r w:rsidR="001A7C9E">
        <w:br/>
      </w:r>
      <w:r w:rsidR="001A7C9E" w:rsidRPr="0085414C">
        <w:t xml:space="preserve">i efektywnością </w:t>
      </w:r>
      <w:r w:rsidR="001A7C9E">
        <w:t xml:space="preserve">jej </w:t>
      </w:r>
      <w:r w:rsidR="001A7C9E" w:rsidRPr="0085414C">
        <w:t>działania</w:t>
      </w:r>
      <w:r w:rsidR="001A7C9E">
        <w:t xml:space="preserve">. Obecnie w ramach sieci </w:t>
      </w:r>
      <w:r w:rsidRPr="0085414C">
        <w:t>wyróżnia się następujących koordynatorów:</w:t>
      </w:r>
    </w:p>
    <w:p w14:paraId="3B660291" w14:textId="2F41956A" w:rsidR="00357B43" w:rsidRPr="0085414C" w:rsidRDefault="00357B43" w:rsidP="00357B43">
      <w:pPr>
        <w:pStyle w:val="Akapitzlist"/>
        <w:numPr>
          <w:ilvl w:val="0"/>
          <w:numId w:val="15"/>
        </w:numPr>
        <w:jc w:val="both"/>
        <w:rPr>
          <w:sz w:val="20"/>
          <w:szCs w:val="20"/>
        </w:rPr>
      </w:pPr>
      <w:r w:rsidRPr="0085414C">
        <w:rPr>
          <w:sz w:val="20"/>
          <w:szCs w:val="20"/>
        </w:rPr>
        <w:t>centralni</w:t>
      </w:r>
      <w:r w:rsidR="001A7C9E">
        <w:rPr>
          <w:sz w:val="20"/>
          <w:szCs w:val="20"/>
        </w:rPr>
        <w:t xml:space="preserve"> </w:t>
      </w:r>
      <w:r w:rsidR="0053286A">
        <w:rPr>
          <w:sz w:val="20"/>
          <w:szCs w:val="20"/>
        </w:rPr>
        <w:t>–</w:t>
      </w:r>
      <w:r w:rsidRPr="0085414C">
        <w:rPr>
          <w:sz w:val="20"/>
          <w:szCs w:val="20"/>
        </w:rPr>
        <w:t xml:space="preserve"> dyżurujący w </w:t>
      </w:r>
      <w:proofErr w:type="spellStart"/>
      <w:r w:rsidRPr="0085414C">
        <w:rPr>
          <w:sz w:val="20"/>
          <w:szCs w:val="20"/>
        </w:rPr>
        <w:t>Poltransplancie</w:t>
      </w:r>
      <w:proofErr w:type="spellEnd"/>
      <w:r w:rsidR="001A7C9E">
        <w:rPr>
          <w:sz w:val="20"/>
          <w:szCs w:val="20"/>
        </w:rPr>
        <w:t xml:space="preserve"> –</w:t>
      </w:r>
      <w:r w:rsidRPr="0085414C">
        <w:rPr>
          <w:sz w:val="20"/>
          <w:szCs w:val="20"/>
        </w:rPr>
        <w:t xml:space="preserve"> </w:t>
      </w:r>
      <w:r w:rsidR="001A7C9E">
        <w:rPr>
          <w:sz w:val="20"/>
          <w:szCs w:val="20"/>
        </w:rPr>
        <w:t xml:space="preserve">do zadań których należy </w:t>
      </w:r>
      <w:r w:rsidRPr="0085414C">
        <w:rPr>
          <w:sz w:val="20"/>
          <w:szCs w:val="20"/>
        </w:rPr>
        <w:t>organizowanie pobrań na poziomie krajowym</w:t>
      </w:r>
      <w:r w:rsidR="0053286A">
        <w:rPr>
          <w:sz w:val="20"/>
          <w:szCs w:val="20"/>
        </w:rPr>
        <w:t xml:space="preserve"> oraz</w:t>
      </w:r>
      <w:r w:rsidRPr="0085414C">
        <w:rPr>
          <w:sz w:val="20"/>
          <w:szCs w:val="20"/>
        </w:rPr>
        <w:t xml:space="preserve"> współpraca z jednostkami pobierającymi i przeszczepiającymi</w:t>
      </w:r>
      <w:r w:rsidR="0053286A">
        <w:rPr>
          <w:sz w:val="20"/>
          <w:szCs w:val="20"/>
        </w:rPr>
        <w:t>;</w:t>
      </w:r>
    </w:p>
    <w:p w14:paraId="066E2FD5" w14:textId="33347205" w:rsidR="00357B43" w:rsidRPr="001A7C9E" w:rsidRDefault="00357B43" w:rsidP="00357B43">
      <w:pPr>
        <w:pStyle w:val="Akapitzlist"/>
        <w:numPr>
          <w:ilvl w:val="0"/>
          <w:numId w:val="15"/>
        </w:numPr>
        <w:jc w:val="both"/>
        <w:rPr>
          <w:sz w:val="20"/>
          <w:szCs w:val="20"/>
        </w:rPr>
      </w:pPr>
      <w:r w:rsidRPr="001A7C9E">
        <w:rPr>
          <w:sz w:val="20"/>
          <w:szCs w:val="20"/>
        </w:rPr>
        <w:t>regionalni</w:t>
      </w:r>
      <w:r w:rsidR="001A7C9E" w:rsidRPr="001A7C9E">
        <w:rPr>
          <w:sz w:val="20"/>
          <w:szCs w:val="20"/>
        </w:rPr>
        <w:t xml:space="preserve"> (wojewódzcy)</w:t>
      </w:r>
      <w:r w:rsidRPr="001A7C9E">
        <w:rPr>
          <w:sz w:val="20"/>
          <w:szCs w:val="20"/>
        </w:rPr>
        <w:t xml:space="preserve"> </w:t>
      </w:r>
      <w:r w:rsidR="001A7C9E">
        <w:rPr>
          <w:sz w:val="20"/>
          <w:szCs w:val="20"/>
        </w:rPr>
        <w:t>–</w:t>
      </w:r>
      <w:r w:rsidRPr="001A7C9E">
        <w:rPr>
          <w:sz w:val="20"/>
          <w:szCs w:val="20"/>
        </w:rPr>
        <w:t xml:space="preserve"> </w:t>
      </w:r>
      <w:r w:rsidR="001A7C9E" w:rsidRPr="001A7C9E">
        <w:rPr>
          <w:sz w:val="20"/>
          <w:szCs w:val="20"/>
        </w:rPr>
        <w:t xml:space="preserve">do zadań których należy </w:t>
      </w:r>
      <w:r w:rsidRPr="001A7C9E">
        <w:rPr>
          <w:sz w:val="20"/>
          <w:szCs w:val="20"/>
        </w:rPr>
        <w:t>identyfikacja</w:t>
      </w:r>
      <w:r w:rsidR="0053286A">
        <w:rPr>
          <w:sz w:val="20"/>
          <w:szCs w:val="20"/>
        </w:rPr>
        <w:t xml:space="preserve"> lub </w:t>
      </w:r>
      <w:r w:rsidRPr="001A7C9E">
        <w:rPr>
          <w:sz w:val="20"/>
          <w:szCs w:val="20"/>
        </w:rPr>
        <w:t>aktywacja szpitali</w:t>
      </w:r>
      <w:r w:rsidR="001A7C9E">
        <w:rPr>
          <w:sz w:val="20"/>
          <w:szCs w:val="20"/>
        </w:rPr>
        <w:t xml:space="preserve"> </w:t>
      </w:r>
      <w:r w:rsidR="001A7C9E">
        <w:rPr>
          <w:sz w:val="20"/>
          <w:szCs w:val="20"/>
        </w:rPr>
        <w:br/>
      </w:r>
      <w:r w:rsidRPr="001A7C9E">
        <w:rPr>
          <w:sz w:val="20"/>
          <w:szCs w:val="20"/>
        </w:rPr>
        <w:t>z potencjałem dawstwa, utrzymywanie i rozwijanie dawstwa w aktywnych</w:t>
      </w:r>
      <w:r w:rsidR="00CA55B6">
        <w:rPr>
          <w:sz w:val="20"/>
          <w:szCs w:val="20"/>
        </w:rPr>
        <w:t xml:space="preserve"> szpitalach</w:t>
      </w:r>
      <w:r w:rsidRPr="001A7C9E">
        <w:rPr>
          <w:sz w:val="20"/>
          <w:szCs w:val="20"/>
        </w:rPr>
        <w:t>, wsparcie koordynatorów donacyjnych oraz działania promocyjne i edukacyjne</w:t>
      </w:r>
      <w:r w:rsidR="0053286A">
        <w:rPr>
          <w:sz w:val="20"/>
          <w:szCs w:val="20"/>
        </w:rPr>
        <w:t>;</w:t>
      </w:r>
    </w:p>
    <w:p w14:paraId="4C2DA7BD" w14:textId="7D70B425" w:rsidR="00357B43" w:rsidRPr="0085414C" w:rsidRDefault="00357B43" w:rsidP="00357B43">
      <w:pPr>
        <w:pStyle w:val="Akapitzlist"/>
        <w:numPr>
          <w:ilvl w:val="0"/>
          <w:numId w:val="15"/>
        </w:numPr>
        <w:jc w:val="both"/>
        <w:rPr>
          <w:sz w:val="20"/>
          <w:szCs w:val="20"/>
        </w:rPr>
      </w:pPr>
      <w:r w:rsidRPr="0085414C">
        <w:rPr>
          <w:sz w:val="20"/>
          <w:szCs w:val="20"/>
        </w:rPr>
        <w:t xml:space="preserve">regionalni w ośrodkach transplantacyjnych </w:t>
      </w:r>
      <w:r w:rsidR="001A7C9E">
        <w:rPr>
          <w:sz w:val="20"/>
          <w:szCs w:val="20"/>
        </w:rPr>
        <w:t>–</w:t>
      </w:r>
      <w:r w:rsidRPr="0085414C">
        <w:rPr>
          <w:sz w:val="20"/>
          <w:szCs w:val="20"/>
        </w:rPr>
        <w:t xml:space="preserve"> </w:t>
      </w:r>
      <w:r w:rsidR="001A7C9E" w:rsidRPr="001A7C9E">
        <w:rPr>
          <w:sz w:val="20"/>
          <w:szCs w:val="20"/>
        </w:rPr>
        <w:t xml:space="preserve">do zadań których należy </w:t>
      </w:r>
      <w:r w:rsidRPr="0085414C">
        <w:rPr>
          <w:sz w:val="20"/>
          <w:szCs w:val="20"/>
        </w:rPr>
        <w:t>wsparcie koordynatora regionalnego, działania promocyjne i edukacyjne</w:t>
      </w:r>
      <w:r w:rsidR="001A7C9E">
        <w:rPr>
          <w:sz w:val="20"/>
          <w:szCs w:val="20"/>
        </w:rPr>
        <w:t xml:space="preserve"> oraz koordynacja przeszczepień w ośrodkach transplantacyjnych</w:t>
      </w:r>
      <w:r w:rsidR="0053286A">
        <w:rPr>
          <w:sz w:val="20"/>
          <w:szCs w:val="20"/>
        </w:rPr>
        <w:t>;</w:t>
      </w:r>
    </w:p>
    <w:p w14:paraId="0E88E1B1" w14:textId="67BBE9CC" w:rsidR="00357B43" w:rsidRPr="0085414C" w:rsidRDefault="00357B43" w:rsidP="00357B43">
      <w:pPr>
        <w:pStyle w:val="Akapitzlist"/>
        <w:numPr>
          <w:ilvl w:val="0"/>
          <w:numId w:val="15"/>
        </w:numPr>
        <w:jc w:val="both"/>
        <w:rPr>
          <w:sz w:val="20"/>
          <w:szCs w:val="20"/>
        </w:rPr>
      </w:pPr>
      <w:r w:rsidRPr="0085414C">
        <w:rPr>
          <w:sz w:val="20"/>
          <w:szCs w:val="20"/>
        </w:rPr>
        <w:t>szpitalni –</w:t>
      </w:r>
      <w:r w:rsidR="001A7C9E" w:rsidRPr="001A7C9E">
        <w:t xml:space="preserve"> </w:t>
      </w:r>
      <w:r w:rsidR="001A7C9E" w:rsidRPr="001A7C9E">
        <w:rPr>
          <w:sz w:val="20"/>
          <w:szCs w:val="20"/>
        </w:rPr>
        <w:t>do zadań których należy</w:t>
      </w:r>
      <w:r w:rsidR="001A7C9E">
        <w:rPr>
          <w:sz w:val="20"/>
          <w:szCs w:val="20"/>
        </w:rPr>
        <w:t xml:space="preserve"> identyfikacja i kwalifikacja potencjalnych dawców zmarłych,</w:t>
      </w:r>
      <w:r w:rsidRPr="0085414C">
        <w:rPr>
          <w:sz w:val="20"/>
          <w:szCs w:val="20"/>
        </w:rPr>
        <w:t xml:space="preserve"> </w:t>
      </w:r>
      <w:r w:rsidR="001A7C9E">
        <w:rPr>
          <w:sz w:val="20"/>
          <w:szCs w:val="20"/>
        </w:rPr>
        <w:t xml:space="preserve">w </w:t>
      </w:r>
      <w:r w:rsidRPr="0085414C">
        <w:rPr>
          <w:sz w:val="20"/>
          <w:szCs w:val="20"/>
        </w:rPr>
        <w:t>szpitalach</w:t>
      </w:r>
      <w:r w:rsidR="001A7C9E" w:rsidRPr="001A7C9E">
        <w:t xml:space="preserve"> </w:t>
      </w:r>
      <w:r w:rsidR="001A7C9E" w:rsidRPr="001A7C9E">
        <w:rPr>
          <w:sz w:val="20"/>
          <w:szCs w:val="20"/>
        </w:rPr>
        <w:t>z potencjałem dawstwa</w:t>
      </w:r>
      <w:r w:rsidR="0053286A">
        <w:rPr>
          <w:sz w:val="20"/>
          <w:szCs w:val="20"/>
        </w:rPr>
        <w:t>;</w:t>
      </w:r>
    </w:p>
    <w:p w14:paraId="34470996" w14:textId="32F6A01C" w:rsidR="00357B43" w:rsidRPr="0085414C" w:rsidRDefault="00357B43" w:rsidP="00357B43">
      <w:pPr>
        <w:pStyle w:val="Akapitzlist"/>
        <w:numPr>
          <w:ilvl w:val="0"/>
          <w:numId w:val="15"/>
        </w:numPr>
        <w:jc w:val="both"/>
        <w:rPr>
          <w:sz w:val="20"/>
          <w:szCs w:val="20"/>
        </w:rPr>
      </w:pPr>
      <w:r w:rsidRPr="0085414C">
        <w:rPr>
          <w:sz w:val="20"/>
          <w:szCs w:val="20"/>
        </w:rPr>
        <w:t xml:space="preserve">żywego dawstwa </w:t>
      </w:r>
      <w:r w:rsidR="001A7C9E">
        <w:rPr>
          <w:sz w:val="20"/>
          <w:szCs w:val="20"/>
        </w:rPr>
        <w:t>–</w:t>
      </w:r>
      <w:r w:rsidRPr="0085414C">
        <w:rPr>
          <w:sz w:val="20"/>
          <w:szCs w:val="20"/>
        </w:rPr>
        <w:t xml:space="preserve"> </w:t>
      </w:r>
      <w:r w:rsidR="001A7C9E" w:rsidRPr="001A7C9E">
        <w:rPr>
          <w:sz w:val="20"/>
          <w:szCs w:val="20"/>
        </w:rPr>
        <w:t>do</w:t>
      </w:r>
      <w:r w:rsidR="001A7C9E">
        <w:rPr>
          <w:sz w:val="20"/>
          <w:szCs w:val="20"/>
        </w:rPr>
        <w:t xml:space="preserve"> </w:t>
      </w:r>
      <w:r w:rsidR="001A7C9E" w:rsidRPr="001A7C9E">
        <w:rPr>
          <w:sz w:val="20"/>
          <w:szCs w:val="20"/>
        </w:rPr>
        <w:t xml:space="preserve">zadań których należy </w:t>
      </w:r>
      <w:r w:rsidRPr="0085414C">
        <w:rPr>
          <w:sz w:val="20"/>
          <w:szCs w:val="20"/>
        </w:rPr>
        <w:t>koordyna</w:t>
      </w:r>
      <w:r w:rsidR="001A7C9E">
        <w:rPr>
          <w:sz w:val="20"/>
          <w:szCs w:val="20"/>
        </w:rPr>
        <w:t xml:space="preserve">cja </w:t>
      </w:r>
      <w:r w:rsidRPr="0085414C">
        <w:rPr>
          <w:sz w:val="20"/>
          <w:szCs w:val="20"/>
        </w:rPr>
        <w:t xml:space="preserve">pobierania i przeszczepiania </w:t>
      </w:r>
      <w:r w:rsidR="0053286A">
        <w:rPr>
          <w:sz w:val="20"/>
          <w:szCs w:val="20"/>
        </w:rPr>
        <w:t xml:space="preserve">całości lub fragmentu </w:t>
      </w:r>
      <w:r w:rsidRPr="0085414C">
        <w:rPr>
          <w:sz w:val="20"/>
          <w:szCs w:val="20"/>
        </w:rPr>
        <w:t>nerki</w:t>
      </w:r>
      <w:r w:rsidR="001A7C9E">
        <w:rPr>
          <w:sz w:val="20"/>
          <w:szCs w:val="20"/>
        </w:rPr>
        <w:t xml:space="preserve"> </w:t>
      </w:r>
      <w:r w:rsidR="0053286A">
        <w:rPr>
          <w:sz w:val="20"/>
          <w:szCs w:val="20"/>
        </w:rPr>
        <w:t xml:space="preserve">albo </w:t>
      </w:r>
      <w:r w:rsidR="001A7C9E">
        <w:rPr>
          <w:sz w:val="20"/>
          <w:szCs w:val="20"/>
        </w:rPr>
        <w:t>wątroby</w:t>
      </w:r>
      <w:r w:rsidRPr="0085414C">
        <w:rPr>
          <w:sz w:val="20"/>
          <w:szCs w:val="20"/>
        </w:rPr>
        <w:t xml:space="preserve"> od dawc</w:t>
      </w:r>
      <w:r w:rsidR="001A7C9E">
        <w:rPr>
          <w:sz w:val="20"/>
          <w:szCs w:val="20"/>
        </w:rPr>
        <w:t>ów żyjących</w:t>
      </w:r>
      <w:r w:rsidR="0053286A">
        <w:rPr>
          <w:sz w:val="20"/>
          <w:szCs w:val="20"/>
        </w:rPr>
        <w:t>;</w:t>
      </w:r>
    </w:p>
    <w:p w14:paraId="24478182" w14:textId="3A69214C" w:rsidR="00357B43" w:rsidRPr="0085414C" w:rsidRDefault="00357B43" w:rsidP="00357B43">
      <w:pPr>
        <w:pStyle w:val="Akapitzlist"/>
        <w:numPr>
          <w:ilvl w:val="0"/>
          <w:numId w:val="15"/>
        </w:numPr>
        <w:jc w:val="both"/>
        <w:rPr>
          <w:sz w:val="20"/>
          <w:szCs w:val="20"/>
        </w:rPr>
      </w:pPr>
      <w:r w:rsidRPr="0085414C">
        <w:rPr>
          <w:sz w:val="20"/>
          <w:szCs w:val="20"/>
        </w:rPr>
        <w:t xml:space="preserve">hematologiczni </w:t>
      </w:r>
      <w:r w:rsidR="001A7C9E">
        <w:rPr>
          <w:sz w:val="20"/>
          <w:szCs w:val="20"/>
        </w:rPr>
        <w:t>–</w:t>
      </w:r>
      <w:r w:rsidR="001A7C9E" w:rsidRPr="001A7C9E">
        <w:t xml:space="preserve"> </w:t>
      </w:r>
      <w:r w:rsidR="001A7C9E" w:rsidRPr="001A7C9E">
        <w:rPr>
          <w:sz w:val="20"/>
          <w:szCs w:val="20"/>
        </w:rPr>
        <w:t>do</w:t>
      </w:r>
      <w:r w:rsidR="001A7C9E">
        <w:rPr>
          <w:sz w:val="20"/>
          <w:szCs w:val="20"/>
        </w:rPr>
        <w:t xml:space="preserve"> </w:t>
      </w:r>
      <w:r w:rsidR="001A7C9E" w:rsidRPr="001A7C9E">
        <w:rPr>
          <w:sz w:val="20"/>
          <w:szCs w:val="20"/>
        </w:rPr>
        <w:t xml:space="preserve">zadań których należy koordynacja </w:t>
      </w:r>
      <w:r w:rsidRPr="0085414C">
        <w:rPr>
          <w:sz w:val="20"/>
          <w:szCs w:val="20"/>
        </w:rPr>
        <w:t>pobierania i przeszczepiania komórek krwiotwórczych w ośrodkach hematologicznych</w:t>
      </w:r>
      <w:r w:rsidR="0053286A">
        <w:rPr>
          <w:sz w:val="20"/>
          <w:szCs w:val="20"/>
        </w:rPr>
        <w:t>;</w:t>
      </w:r>
    </w:p>
    <w:p w14:paraId="39EE9474" w14:textId="012CCEAE" w:rsidR="00926B2B" w:rsidRDefault="00357B43" w:rsidP="00357B43">
      <w:pPr>
        <w:pStyle w:val="Akapitzlist"/>
        <w:numPr>
          <w:ilvl w:val="0"/>
          <w:numId w:val="15"/>
        </w:numPr>
        <w:jc w:val="both"/>
        <w:rPr>
          <w:sz w:val="20"/>
          <w:szCs w:val="20"/>
        </w:rPr>
      </w:pPr>
      <w:r w:rsidRPr="0085414C">
        <w:rPr>
          <w:sz w:val="20"/>
          <w:szCs w:val="20"/>
        </w:rPr>
        <w:t xml:space="preserve">tkankowi – </w:t>
      </w:r>
      <w:r w:rsidR="001A7C9E" w:rsidRPr="001A7C9E">
        <w:rPr>
          <w:sz w:val="20"/>
          <w:szCs w:val="20"/>
        </w:rPr>
        <w:t xml:space="preserve">do zadań których należy </w:t>
      </w:r>
      <w:r w:rsidRPr="0085414C">
        <w:rPr>
          <w:sz w:val="20"/>
          <w:szCs w:val="20"/>
        </w:rPr>
        <w:t>zapewni</w:t>
      </w:r>
      <w:r w:rsidR="001A7C9E">
        <w:rPr>
          <w:sz w:val="20"/>
          <w:szCs w:val="20"/>
        </w:rPr>
        <w:t xml:space="preserve">enie </w:t>
      </w:r>
      <w:r w:rsidRPr="0085414C">
        <w:rPr>
          <w:sz w:val="20"/>
          <w:szCs w:val="20"/>
        </w:rPr>
        <w:t>system</w:t>
      </w:r>
      <w:r w:rsidR="001A7C9E">
        <w:rPr>
          <w:sz w:val="20"/>
          <w:szCs w:val="20"/>
        </w:rPr>
        <w:t>u</w:t>
      </w:r>
      <w:r w:rsidRPr="0085414C">
        <w:rPr>
          <w:sz w:val="20"/>
          <w:szCs w:val="20"/>
        </w:rPr>
        <w:t xml:space="preserve"> dystrybucji pobranych tkanek do banków w celu przygotowania przeszczepów tkankowych.</w:t>
      </w:r>
    </w:p>
    <w:p w14:paraId="52F9E00C" w14:textId="2A1AAB13" w:rsidR="00117358" w:rsidRPr="001A6D42" w:rsidRDefault="00117358" w:rsidP="001A7C9E">
      <w:pPr>
        <w:jc w:val="both"/>
        <w:rPr>
          <w:lang w:val="x-none"/>
        </w:rPr>
      </w:pPr>
      <w:r>
        <w:rPr>
          <w:lang w:eastAsia="pl-PL"/>
        </w:rPr>
        <w:t>Do końca 2021 r. utworzono s</w:t>
      </w:r>
      <w:r w:rsidRPr="0085414C">
        <w:rPr>
          <w:lang w:eastAsia="pl-PL"/>
        </w:rPr>
        <w:t>tanowiska szpitalnych koordynatorów pobierania narządów od zmarłych dawców (szpitalnych koordynatorów</w:t>
      </w:r>
      <w:r>
        <w:rPr>
          <w:lang w:eastAsia="pl-PL"/>
        </w:rPr>
        <w:t xml:space="preserve"> donacyjnych</w:t>
      </w:r>
      <w:r w:rsidRPr="0085414C">
        <w:rPr>
          <w:lang w:eastAsia="pl-PL"/>
        </w:rPr>
        <w:t>)</w:t>
      </w:r>
      <w:r>
        <w:rPr>
          <w:lang w:eastAsia="pl-PL"/>
        </w:rPr>
        <w:t xml:space="preserve"> w 261 szpitalach (67% szpitali z potencjałem dawstwa),</w:t>
      </w:r>
      <w:r w:rsidRPr="0085414C">
        <w:rPr>
          <w:lang w:eastAsia="pl-PL"/>
        </w:rPr>
        <w:t xml:space="preserve"> </w:t>
      </w:r>
      <w:r>
        <w:rPr>
          <w:lang w:eastAsia="pl-PL"/>
        </w:rPr>
        <w:t xml:space="preserve">w których </w:t>
      </w:r>
      <w:r w:rsidRPr="0085414C">
        <w:rPr>
          <w:lang w:eastAsia="pl-PL"/>
        </w:rPr>
        <w:t>działało 332 koordynatorów szpitalnych, w tym 150 zatrudnionych przez Poltransplant.</w:t>
      </w:r>
    </w:p>
    <w:p w14:paraId="2C19B23B" w14:textId="4970CFF2" w:rsidR="00C05786" w:rsidRDefault="00C05786" w:rsidP="00662066">
      <w:pPr>
        <w:jc w:val="both"/>
      </w:pPr>
      <w:r>
        <w:t xml:space="preserve">Aby utrzymać </w:t>
      </w:r>
      <w:r w:rsidR="00A87EF3">
        <w:t xml:space="preserve">działanie </w:t>
      </w:r>
      <w:r>
        <w:t>sie</w:t>
      </w:r>
      <w:r w:rsidR="00A87EF3">
        <w:t>ci k</w:t>
      </w:r>
      <w:r>
        <w:t xml:space="preserve">oordynatorów </w:t>
      </w:r>
      <w:r w:rsidR="00A87EF3">
        <w:t xml:space="preserve">transplantacyjnych </w:t>
      </w:r>
      <w:r w:rsidR="00662066">
        <w:t xml:space="preserve">i personelu zaangażowanego </w:t>
      </w:r>
      <w:r w:rsidR="00662066">
        <w:br/>
        <w:t xml:space="preserve">w pobieranie komórek, tkanek i narządów </w:t>
      </w:r>
      <w:r w:rsidR="00A87EF3">
        <w:t>na wysokim poziomie merytorycznym i funkcjonalny</w:t>
      </w:r>
      <w:r w:rsidR="008F0659">
        <w:t>m</w:t>
      </w:r>
      <w:r w:rsidR="00A87EF3">
        <w:t xml:space="preserve"> </w:t>
      </w:r>
      <w:r w:rsidR="00FE2592">
        <w:t xml:space="preserve">jest </w:t>
      </w:r>
      <w:r>
        <w:t>niezbędne prowadzanie cyklicznych</w:t>
      </w:r>
      <w:r w:rsidR="00A87EF3">
        <w:t xml:space="preserve"> szkoleń, w tym: wstępnych, ustawicznych, uaktualniających</w:t>
      </w:r>
      <w:r w:rsidR="00FE2592">
        <w:t>,</w:t>
      </w:r>
      <w:r w:rsidR="00A87EF3">
        <w:t xml:space="preserve"> oraz wdrażanie innych narzędzi rozwoju zawodowego i podnoszenia kwalifikacji (</w:t>
      </w:r>
      <w:r w:rsidR="00C3732F">
        <w:t>w szczególności</w:t>
      </w:r>
      <w:r w:rsidR="00A87EF3">
        <w:t xml:space="preserve"> zewnętrzne kursy czy szkolenia lub </w:t>
      </w:r>
      <w:r w:rsidR="0053286A">
        <w:t xml:space="preserve">wizyty </w:t>
      </w:r>
      <w:r w:rsidR="00A87EF3">
        <w:t xml:space="preserve">studyjne) dla </w:t>
      </w:r>
      <w:r>
        <w:t>koordynatorów,</w:t>
      </w:r>
      <w:r w:rsidR="00A87EF3">
        <w:t xml:space="preserve"> </w:t>
      </w:r>
      <w:r>
        <w:t>zarówno zatrudnionych</w:t>
      </w:r>
      <w:r w:rsidR="00A87EF3">
        <w:t>,</w:t>
      </w:r>
      <w:r>
        <w:t xml:space="preserve"> jak i now</w:t>
      </w:r>
      <w:r w:rsidR="0053286A">
        <w:t>o zatr</w:t>
      </w:r>
      <w:r w:rsidR="00117358">
        <w:t>u</w:t>
      </w:r>
      <w:r w:rsidR="0053286A">
        <w:t>dnianych</w:t>
      </w:r>
      <w:r>
        <w:t>.</w:t>
      </w:r>
    </w:p>
    <w:p w14:paraId="108C2F68" w14:textId="0DFCF7AC" w:rsidR="00ED352C" w:rsidRPr="00FE2592" w:rsidRDefault="003812CC" w:rsidP="00AC50DD">
      <w:pPr>
        <w:jc w:val="both"/>
        <w:rPr>
          <w:b/>
          <w:bCs/>
        </w:rPr>
      </w:pPr>
      <w:r>
        <w:t xml:space="preserve">W </w:t>
      </w:r>
      <w:r w:rsidRPr="003812CC">
        <w:t xml:space="preserve">wielu szpitalach, które spełniają warunki do pobierania narządów od zmarłych dawców w celu ich przeszczepienia, potencjał dawstwa nie jest wykorzystywany </w:t>
      </w:r>
      <w:r w:rsidR="00C3732F">
        <w:t>między innymi</w:t>
      </w:r>
      <w:r w:rsidRPr="003812CC">
        <w:t xml:space="preserve"> ze względu na brak zatrudnionego koordynatora. Dlatego działalność szkoleniowa powinna skupiać się nie tylko na koordynatorach transplantacyjnych, ale również na pozostałym personelu medycznym</w:t>
      </w:r>
      <w:r w:rsidR="0097215F">
        <w:t>.</w:t>
      </w:r>
      <w:bookmarkStart w:id="11" w:name="_Hlk115805987"/>
    </w:p>
    <w:p w14:paraId="5BBD164B" w14:textId="77777777" w:rsidR="00742AF3" w:rsidRPr="00FE2592" w:rsidRDefault="00742AF3" w:rsidP="00FA4C6F">
      <w:pPr>
        <w:rPr>
          <w:b/>
          <w:bCs/>
        </w:rPr>
      </w:pPr>
    </w:p>
    <w:p w14:paraId="3D5AAD7B" w14:textId="77777777" w:rsidR="00742AF3" w:rsidRPr="00FE2592" w:rsidRDefault="00742AF3" w:rsidP="00FA4C6F">
      <w:pPr>
        <w:rPr>
          <w:b/>
          <w:bCs/>
        </w:rPr>
      </w:pPr>
    </w:p>
    <w:p w14:paraId="4D0B3318" w14:textId="4156E34C" w:rsidR="00FA4C6F" w:rsidRPr="00FA4C6F" w:rsidRDefault="00FA4C6F" w:rsidP="00FA4C6F">
      <w:pPr>
        <w:rPr>
          <w:b/>
          <w:bCs/>
          <w:color w:val="0070C0"/>
        </w:rPr>
      </w:pPr>
      <w:r w:rsidRPr="00FA4C6F">
        <w:rPr>
          <w:b/>
          <w:bCs/>
          <w:color w:val="0070C0"/>
        </w:rPr>
        <w:t>Oczekiwany rezultat</w:t>
      </w:r>
    </w:p>
    <w:bookmarkEnd w:id="11"/>
    <w:p w14:paraId="5D2CAACB" w14:textId="33B0BC7D" w:rsidR="000A5F2F" w:rsidRPr="003C79D0" w:rsidRDefault="00F3295A" w:rsidP="001A6D42">
      <w:pPr>
        <w:pStyle w:val="Akapitzlist"/>
        <w:numPr>
          <w:ilvl w:val="0"/>
          <w:numId w:val="29"/>
        </w:numPr>
        <w:jc w:val="both"/>
      </w:pPr>
      <w:r w:rsidRPr="001A6D42">
        <w:rPr>
          <w:sz w:val="20"/>
          <w:szCs w:val="20"/>
        </w:rPr>
        <w:t xml:space="preserve">Zwiększenie </w:t>
      </w:r>
      <w:r w:rsidR="000A5F2F" w:rsidRPr="001A6D42">
        <w:rPr>
          <w:sz w:val="20"/>
          <w:szCs w:val="20"/>
        </w:rPr>
        <w:t xml:space="preserve">liczby, rozszerzenie tematyki oraz zróżnicowanie narzędzi szkoleniowych </w:t>
      </w:r>
      <w:r w:rsidR="003E1DE6">
        <w:rPr>
          <w:sz w:val="20"/>
          <w:szCs w:val="20"/>
        </w:rPr>
        <w:br/>
      </w:r>
      <w:r w:rsidR="000A5F2F" w:rsidRPr="001A6D42">
        <w:rPr>
          <w:sz w:val="20"/>
          <w:szCs w:val="20"/>
        </w:rPr>
        <w:t xml:space="preserve">w zakresie </w:t>
      </w:r>
      <w:r w:rsidRPr="001A6D42">
        <w:rPr>
          <w:sz w:val="20"/>
          <w:szCs w:val="20"/>
        </w:rPr>
        <w:t xml:space="preserve">szkoleń </w:t>
      </w:r>
      <w:r w:rsidR="000A5F2F" w:rsidRPr="001A6D42">
        <w:rPr>
          <w:sz w:val="20"/>
          <w:szCs w:val="20"/>
        </w:rPr>
        <w:t xml:space="preserve">dla </w:t>
      </w:r>
      <w:r w:rsidRPr="001A6D42">
        <w:rPr>
          <w:sz w:val="20"/>
          <w:szCs w:val="20"/>
        </w:rPr>
        <w:t>koordynatorów transplantacyjnych</w:t>
      </w:r>
      <w:r w:rsidR="000A5F2F" w:rsidRPr="001A6D42">
        <w:rPr>
          <w:sz w:val="20"/>
          <w:szCs w:val="20"/>
        </w:rPr>
        <w:t>.</w:t>
      </w:r>
    </w:p>
    <w:p w14:paraId="6E3BBFEA" w14:textId="310F27E3" w:rsidR="00F3295A" w:rsidRPr="003C79D0" w:rsidRDefault="000A5F2F" w:rsidP="001A6D42">
      <w:pPr>
        <w:pStyle w:val="Akapitzlist"/>
        <w:numPr>
          <w:ilvl w:val="0"/>
          <w:numId w:val="29"/>
        </w:numPr>
        <w:jc w:val="both"/>
      </w:pPr>
      <w:r w:rsidRPr="001A6D42">
        <w:rPr>
          <w:sz w:val="20"/>
          <w:szCs w:val="20"/>
        </w:rPr>
        <w:t xml:space="preserve">Zwiększenie liczby, rozszerzenie tematyki oraz zróżnicowanie narzędzi szkoleniowych </w:t>
      </w:r>
      <w:r w:rsidR="003E1DE6">
        <w:rPr>
          <w:sz w:val="20"/>
          <w:szCs w:val="20"/>
        </w:rPr>
        <w:br/>
      </w:r>
      <w:r w:rsidRPr="001A6D42">
        <w:rPr>
          <w:sz w:val="20"/>
          <w:szCs w:val="20"/>
        </w:rPr>
        <w:t>w zakresie szkoleń dla osób, których czynności bezpośredni</w:t>
      </w:r>
      <w:r w:rsidR="00CD11F6">
        <w:rPr>
          <w:sz w:val="20"/>
          <w:szCs w:val="20"/>
        </w:rPr>
        <w:t>o</w:t>
      </w:r>
      <w:r w:rsidRPr="001A6D42">
        <w:rPr>
          <w:sz w:val="20"/>
          <w:szCs w:val="20"/>
        </w:rPr>
        <w:t xml:space="preserve"> wpływają na jakość </w:t>
      </w:r>
      <w:r w:rsidR="004D06DF" w:rsidRPr="001A6D42">
        <w:rPr>
          <w:sz w:val="20"/>
          <w:szCs w:val="20"/>
        </w:rPr>
        <w:br/>
      </w:r>
      <w:r w:rsidRPr="001A6D42">
        <w:rPr>
          <w:sz w:val="20"/>
          <w:szCs w:val="20"/>
        </w:rPr>
        <w:t>i bezpieczeństwo wykonywanych przeszczepień.</w:t>
      </w:r>
    </w:p>
    <w:p w14:paraId="7866676D" w14:textId="3CB62932" w:rsidR="00073E44" w:rsidRPr="003C79D0" w:rsidRDefault="000A5F2F" w:rsidP="001A6D42">
      <w:pPr>
        <w:pStyle w:val="Akapitzlist"/>
        <w:numPr>
          <w:ilvl w:val="0"/>
          <w:numId w:val="29"/>
        </w:numPr>
        <w:jc w:val="both"/>
      </w:pPr>
      <w:r w:rsidRPr="001A6D42">
        <w:rPr>
          <w:sz w:val="20"/>
          <w:szCs w:val="20"/>
        </w:rPr>
        <w:t xml:space="preserve">Zwiększenie liczby, rozszerzenie tematyki oraz zróżnicowanie narzędzi szkoleniowych </w:t>
      </w:r>
      <w:r w:rsidR="003E1DE6">
        <w:rPr>
          <w:sz w:val="20"/>
          <w:szCs w:val="20"/>
        </w:rPr>
        <w:br/>
      </w:r>
      <w:r w:rsidRPr="001A6D42">
        <w:rPr>
          <w:sz w:val="20"/>
          <w:szCs w:val="20"/>
        </w:rPr>
        <w:t xml:space="preserve">w zakresie szkoleń </w:t>
      </w:r>
      <w:r w:rsidR="00F3295A" w:rsidRPr="001A6D42">
        <w:rPr>
          <w:sz w:val="20"/>
          <w:szCs w:val="20"/>
        </w:rPr>
        <w:t>personelu medycznego</w:t>
      </w:r>
      <w:r w:rsidRPr="001A6D42">
        <w:rPr>
          <w:sz w:val="20"/>
          <w:szCs w:val="20"/>
        </w:rPr>
        <w:t>, w tym</w:t>
      </w:r>
      <w:r w:rsidR="00F3295A" w:rsidRPr="001A6D42">
        <w:rPr>
          <w:sz w:val="20"/>
          <w:szCs w:val="20"/>
        </w:rPr>
        <w:t xml:space="preserve"> w zakresie umiejętności komunikacji dotyczącej pobierania narządów do przeszczepienia, pobrań narządów w mechanizmie śmierci mózgu oraz nieodwracalnego zatrzymania krążenia.</w:t>
      </w:r>
    </w:p>
    <w:p w14:paraId="27E6E07D" w14:textId="04D0080F" w:rsidR="000A5F2F" w:rsidRDefault="000A5F2F" w:rsidP="001A6D42">
      <w:pPr>
        <w:pStyle w:val="Akapitzlist"/>
        <w:numPr>
          <w:ilvl w:val="0"/>
          <w:numId w:val="29"/>
        </w:numPr>
        <w:jc w:val="both"/>
        <w:rPr>
          <w:sz w:val="20"/>
          <w:szCs w:val="20"/>
        </w:rPr>
      </w:pPr>
      <w:r w:rsidRPr="001A6D42">
        <w:rPr>
          <w:sz w:val="20"/>
          <w:szCs w:val="20"/>
        </w:rPr>
        <w:t>Zwiększenie liczby pobieranych i przeszczepianych komórek, tkanek i narządów, w tym narządów od dawcy żyjącego.</w:t>
      </w:r>
    </w:p>
    <w:p w14:paraId="3998F0F0" w14:textId="7DF2AC9A" w:rsidR="00BB7C93" w:rsidRPr="003C79D0" w:rsidRDefault="00BB7C93" w:rsidP="001A6D42">
      <w:pPr>
        <w:pStyle w:val="Akapitzlist"/>
        <w:numPr>
          <w:ilvl w:val="0"/>
          <w:numId w:val="29"/>
        </w:numPr>
        <w:jc w:val="both"/>
      </w:pPr>
      <w:r w:rsidRPr="001A6D42">
        <w:rPr>
          <w:sz w:val="20"/>
          <w:szCs w:val="20"/>
        </w:rPr>
        <w:t xml:space="preserve">Poprawa jakości </w:t>
      </w:r>
      <w:proofErr w:type="spellStart"/>
      <w:r w:rsidRPr="001A6D42">
        <w:rPr>
          <w:sz w:val="20"/>
          <w:szCs w:val="20"/>
        </w:rPr>
        <w:t>bankowanych</w:t>
      </w:r>
      <w:proofErr w:type="spellEnd"/>
      <w:r w:rsidRPr="001A6D42">
        <w:rPr>
          <w:sz w:val="20"/>
          <w:szCs w:val="20"/>
        </w:rPr>
        <w:t xml:space="preserve"> tkanek i komórek oraz zwiększenie liczby przeszczepiania tkanek i komórek.</w:t>
      </w:r>
    </w:p>
    <w:p w14:paraId="06D8148E" w14:textId="6FEB9B3F" w:rsidR="00557DF6" w:rsidRDefault="00557DF6" w:rsidP="00D969EB">
      <w:pPr>
        <w:pStyle w:val="Nagwek2"/>
        <w:numPr>
          <w:ilvl w:val="0"/>
          <w:numId w:val="18"/>
        </w:numPr>
        <w:rPr>
          <w:rFonts w:cstheme="minorHAnsi"/>
        </w:rPr>
      </w:pPr>
      <w:bookmarkStart w:id="12" w:name="_Toc132377631"/>
      <w:r w:rsidRPr="0055424C">
        <w:rPr>
          <w:rFonts w:cstheme="minorHAnsi"/>
        </w:rPr>
        <w:t>Inwestycje w infrastrukturę podmiotów związanych z</w:t>
      </w:r>
      <w:r w:rsidR="006C2C23">
        <w:rPr>
          <w:rFonts w:cstheme="minorHAnsi"/>
        </w:rPr>
        <w:t> </w:t>
      </w:r>
      <w:r w:rsidRPr="0055424C">
        <w:rPr>
          <w:rFonts w:cstheme="minorHAnsi"/>
        </w:rPr>
        <w:t>transplantacją</w:t>
      </w:r>
      <w:bookmarkEnd w:id="12"/>
    </w:p>
    <w:p w14:paraId="435A85D8" w14:textId="6BDE82A1" w:rsidR="00FA4C6F" w:rsidRPr="00FA4C6F" w:rsidRDefault="00FA4C6F" w:rsidP="00FA4C6F">
      <w:pPr>
        <w:rPr>
          <w:b/>
          <w:bCs/>
          <w:color w:val="0070C0"/>
        </w:rPr>
      </w:pPr>
      <w:bookmarkStart w:id="13" w:name="_Hlk115806005"/>
      <w:r w:rsidRPr="00FA4C6F">
        <w:rPr>
          <w:b/>
          <w:bCs/>
          <w:color w:val="0070C0"/>
        </w:rPr>
        <w:t>Diagnoza stanu obecnego</w:t>
      </w:r>
    </w:p>
    <w:bookmarkEnd w:id="13"/>
    <w:p w14:paraId="219A3F0D" w14:textId="07E64D76" w:rsidR="000A2A51" w:rsidRDefault="00145563" w:rsidP="000A2A51">
      <w:pPr>
        <w:pStyle w:val="Akapitzlist"/>
        <w:numPr>
          <w:ilvl w:val="0"/>
          <w:numId w:val="22"/>
        </w:numPr>
        <w:jc w:val="both"/>
        <w:rPr>
          <w:rFonts w:ascii="Arial" w:hAnsi="Arial" w:cs="Arial"/>
          <w:sz w:val="20"/>
          <w:szCs w:val="20"/>
        </w:rPr>
      </w:pPr>
      <w:r w:rsidRPr="000A2A51">
        <w:rPr>
          <w:rFonts w:ascii="Arial" w:hAnsi="Arial" w:cs="Arial"/>
          <w:sz w:val="20"/>
          <w:szCs w:val="20"/>
        </w:rPr>
        <w:t xml:space="preserve">W zakresie zakupu sprzętu i aparatury, w ramach realizacji NPRMT, wydatkowano środki </w:t>
      </w:r>
      <w:r w:rsidR="007C4F0B">
        <w:rPr>
          <w:rFonts w:ascii="Arial" w:hAnsi="Arial" w:cs="Arial"/>
          <w:sz w:val="20"/>
          <w:szCs w:val="20"/>
        </w:rPr>
        <w:br/>
      </w:r>
      <w:r w:rsidRPr="000A2A51">
        <w:rPr>
          <w:rFonts w:ascii="Arial" w:hAnsi="Arial" w:cs="Arial"/>
          <w:sz w:val="20"/>
          <w:szCs w:val="20"/>
        </w:rPr>
        <w:t>w wysokości ok. 150 mln zł (w latach 2011</w:t>
      </w:r>
      <w:r w:rsidR="0053286A">
        <w:rPr>
          <w:sz w:val="20"/>
          <w:szCs w:val="20"/>
        </w:rPr>
        <w:t>–</w:t>
      </w:r>
      <w:r w:rsidRPr="000A2A51">
        <w:rPr>
          <w:rFonts w:ascii="Arial" w:hAnsi="Arial" w:cs="Arial"/>
          <w:sz w:val="20"/>
          <w:szCs w:val="20"/>
        </w:rPr>
        <w:t xml:space="preserve">2022). Doposażono </w:t>
      </w:r>
      <w:r w:rsidR="00C3732F">
        <w:rPr>
          <w:rFonts w:ascii="Arial" w:hAnsi="Arial" w:cs="Arial"/>
          <w:sz w:val="20"/>
          <w:szCs w:val="20"/>
        </w:rPr>
        <w:t>między innymi</w:t>
      </w:r>
      <w:r w:rsidRPr="000A2A51">
        <w:rPr>
          <w:rFonts w:ascii="Arial" w:hAnsi="Arial" w:cs="Arial"/>
          <w:sz w:val="20"/>
          <w:szCs w:val="20"/>
        </w:rPr>
        <w:t xml:space="preserve"> podmioty lecznicze przeszczepiające narządy, komórki i tkanki, banki tkanek i komórek, medyczne laboratoria diagnostyczne testujące komórki, tkanki lub narządy oraz podmioty lecznicze aktywne w zakresie dawstwa narządów i tkanek. Ogłaszane konkursy miały zróżnicowane formuły, ale najbardziej </w:t>
      </w:r>
      <w:r w:rsidR="000A2A51" w:rsidRPr="000A2A51">
        <w:rPr>
          <w:rFonts w:ascii="Arial" w:hAnsi="Arial" w:cs="Arial"/>
          <w:sz w:val="20"/>
          <w:szCs w:val="20"/>
        </w:rPr>
        <w:t>efektywną</w:t>
      </w:r>
      <w:r w:rsidRPr="000A2A51">
        <w:rPr>
          <w:rFonts w:ascii="Arial" w:hAnsi="Arial" w:cs="Arial"/>
          <w:sz w:val="20"/>
          <w:szCs w:val="20"/>
        </w:rPr>
        <w:t xml:space="preserve"> z nich </w:t>
      </w:r>
      <w:r w:rsidR="000A2A51" w:rsidRPr="000A2A51">
        <w:rPr>
          <w:rFonts w:ascii="Arial" w:hAnsi="Arial" w:cs="Arial"/>
          <w:sz w:val="20"/>
          <w:szCs w:val="20"/>
        </w:rPr>
        <w:t xml:space="preserve">była formuła promująca </w:t>
      </w:r>
      <w:r w:rsidRPr="000A2A51">
        <w:rPr>
          <w:rFonts w:ascii="Arial" w:hAnsi="Arial" w:cs="Arial"/>
          <w:sz w:val="20"/>
          <w:szCs w:val="20"/>
        </w:rPr>
        <w:t>podmioty</w:t>
      </w:r>
      <w:r w:rsidR="000A2A51" w:rsidRPr="000A2A51">
        <w:rPr>
          <w:rFonts w:ascii="Arial" w:hAnsi="Arial" w:cs="Arial"/>
          <w:sz w:val="20"/>
          <w:szCs w:val="20"/>
        </w:rPr>
        <w:t xml:space="preserve"> wykonujące największą liczbę określonych procedur, a </w:t>
      </w:r>
      <w:r w:rsidR="008A15F8">
        <w:rPr>
          <w:rFonts w:ascii="Arial" w:hAnsi="Arial" w:cs="Arial"/>
          <w:sz w:val="20"/>
          <w:szCs w:val="20"/>
        </w:rPr>
        <w:t xml:space="preserve">w </w:t>
      </w:r>
      <w:r w:rsidR="000A2A51" w:rsidRPr="000A2A51">
        <w:rPr>
          <w:rFonts w:ascii="Arial" w:hAnsi="Arial" w:cs="Arial"/>
          <w:sz w:val="20"/>
          <w:szCs w:val="20"/>
        </w:rPr>
        <w:t xml:space="preserve">związku z tym realizujących świadczenia na rzecz największej liczby oczekujących biorców. Podmioty te </w:t>
      </w:r>
      <w:r w:rsidRPr="000A2A51">
        <w:rPr>
          <w:rFonts w:ascii="Arial" w:hAnsi="Arial" w:cs="Arial"/>
          <w:sz w:val="20"/>
          <w:szCs w:val="20"/>
        </w:rPr>
        <w:t>mogły zadecydować</w:t>
      </w:r>
      <w:r w:rsidR="00CB231C">
        <w:rPr>
          <w:rFonts w:ascii="Arial" w:hAnsi="Arial" w:cs="Arial"/>
          <w:sz w:val="20"/>
          <w:szCs w:val="20"/>
        </w:rPr>
        <w:t>,</w:t>
      </w:r>
      <w:r w:rsidRPr="000A2A51">
        <w:rPr>
          <w:rFonts w:ascii="Arial" w:hAnsi="Arial" w:cs="Arial"/>
          <w:sz w:val="20"/>
          <w:szCs w:val="20"/>
        </w:rPr>
        <w:t xml:space="preserve"> jaki sprzęt jest </w:t>
      </w:r>
      <w:r w:rsidR="000A2A51" w:rsidRPr="000A2A51">
        <w:rPr>
          <w:rFonts w:ascii="Arial" w:hAnsi="Arial" w:cs="Arial"/>
          <w:sz w:val="20"/>
          <w:szCs w:val="20"/>
        </w:rPr>
        <w:t xml:space="preserve">kluczowy i </w:t>
      </w:r>
      <w:r w:rsidRPr="000A2A51">
        <w:rPr>
          <w:rFonts w:ascii="Arial" w:hAnsi="Arial" w:cs="Arial"/>
          <w:sz w:val="20"/>
          <w:szCs w:val="20"/>
        </w:rPr>
        <w:t xml:space="preserve">niezbędny do </w:t>
      </w:r>
      <w:r w:rsidR="000A2A51" w:rsidRPr="000A2A51">
        <w:rPr>
          <w:rFonts w:ascii="Arial" w:hAnsi="Arial" w:cs="Arial"/>
          <w:sz w:val="20"/>
          <w:szCs w:val="20"/>
        </w:rPr>
        <w:t>prowadzenia</w:t>
      </w:r>
      <w:r w:rsidRPr="000A2A51">
        <w:rPr>
          <w:rFonts w:ascii="Arial" w:hAnsi="Arial" w:cs="Arial"/>
          <w:sz w:val="20"/>
          <w:szCs w:val="20"/>
        </w:rPr>
        <w:t xml:space="preserve"> </w:t>
      </w:r>
      <w:r w:rsidR="000A2A51" w:rsidRPr="000A2A51">
        <w:rPr>
          <w:rFonts w:ascii="Arial" w:hAnsi="Arial" w:cs="Arial"/>
          <w:sz w:val="20"/>
          <w:szCs w:val="20"/>
        </w:rPr>
        <w:t xml:space="preserve">dalszej </w:t>
      </w:r>
      <w:r w:rsidRPr="000A2A51">
        <w:rPr>
          <w:rFonts w:ascii="Arial" w:hAnsi="Arial" w:cs="Arial"/>
          <w:sz w:val="20"/>
          <w:szCs w:val="20"/>
        </w:rPr>
        <w:t xml:space="preserve">działalności. </w:t>
      </w:r>
    </w:p>
    <w:p w14:paraId="2EF23860" w14:textId="7CEB23AD" w:rsidR="000A2A51" w:rsidRDefault="000A2A51" w:rsidP="000A2A51">
      <w:pPr>
        <w:pStyle w:val="Akapitzlist"/>
        <w:jc w:val="both"/>
        <w:rPr>
          <w:rFonts w:ascii="Arial" w:hAnsi="Arial" w:cs="Arial"/>
          <w:sz w:val="20"/>
          <w:szCs w:val="20"/>
        </w:rPr>
      </w:pPr>
      <w:r>
        <w:rPr>
          <w:rFonts w:ascii="Arial" w:hAnsi="Arial" w:cs="Arial"/>
          <w:sz w:val="20"/>
          <w:szCs w:val="20"/>
        </w:rPr>
        <w:t>P</w:t>
      </w:r>
      <w:r w:rsidR="00145563" w:rsidRPr="000A2A51">
        <w:rPr>
          <w:rFonts w:ascii="Arial" w:hAnsi="Arial" w:cs="Arial"/>
          <w:sz w:val="20"/>
          <w:szCs w:val="20"/>
        </w:rPr>
        <w:t xml:space="preserve">o </w:t>
      </w:r>
      <w:r>
        <w:rPr>
          <w:rFonts w:ascii="Arial" w:hAnsi="Arial" w:cs="Arial"/>
          <w:sz w:val="20"/>
          <w:szCs w:val="20"/>
        </w:rPr>
        <w:t xml:space="preserve">dokonaniu pogłębionej </w:t>
      </w:r>
      <w:r w:rsidR="00145563" w:rsidRPr="000A2A51">
        <w:rPr>
          <w:rFonts w:ascii="Arial" w:hAnsi="Arial" w:cs="Arial"/>
          <w:sz w:val="20"/>
          <w:szCs w:val="20"/>
        </w:rPr>
        <w:t>analiz</w:t>
      </w:r>
      <w:r>
        <w:rPr>
          <w:rFonts w:ascii="Arial" w:hAnsi="Arial" w:cs="Arial"/>
          <w:sz w:val="20"/>
          <w:szCs w:val="20"/>
        </w:rPr>
        <w:t>y</w:t>
      </w:r>
      <w:r w:rsidR="00145563" w:rsidRPr="000A2A51">
        <w:rPr>
          <w:rFonts w:ascii="Arial" w:hAnsi="Arial" w:cs="Arial"/>
          <w:sz w:val="20"/>
          <w:szCs w:val="20"/>
        </w:rPr>
        <w:t xml:space="preserve"> sytuacji </w:t>
      </w:r>
      <w:r>
        <w:rPr>
          <w:rFonts w:ascii="Arial" w:hAnsi="Arial" w:cs="Arial"/>
          <w:sz w:val="20"/>
          <w:szCs w:val="20"/>
        </w:rPr>
        <w:t xml:space="preserve">medycyny </w:t>
      </w:r>
      <w:r w:rsidR="00145563" w:rsidRPr="000A2A51">
        <w:rPr>
          <w:rFonts w:ascii="Arial" w:hAnsi="Arial" w:cs="Arial"/>
          <w:sz w:val="20"/>
          <w:szCs w:val="20"/>
        </w:rPr>
        <w:t>transplant</w:t>
      </w:r>
      <w:r>
        <w:rPr>
          <w:rFonts w:ascii="Arial" w:hAnsi="Arial" w:cs="Arial"/>
          <w:sz w:val="20"/>
          <w:szCs w:val="20"/>
        </w:rPr>
        <w:t xml:space="preserve">acyjnej formuła ta została uzupełniona, tak </w:t>
      </w:r>
      <w:r w:rsidR="00145563" w:rsidRPr="000A2A51">
        <w:rPr>
          <w:rFonts w:ascii="Arial" w:hAnsi="Arial" w:cs="Arial"/>
          <w:sz w:val="20"/>
          <w:szCs w:val="20"/>
        </w:rPr>
        <w:t>aby móc</w:t>
      </w:r>
      <w:r>
        <w:rPr>
          <w:rFonts w:ascii="Arial" w:hAnsi="Arial" w:cs="Arial"/>
          <w:sz w:val="20"/>
          <w:szCs w:val="20"/>
        </w:rPr>
        <w:t xml:space="preserve"> odpowiadać na bieżące zdarzenia w systemie </w:t>
      </w:r>
      <w:r w:rsidR="00D677A5">
        <w:rPr>
          <w:rFonts w:ascii="Arial" w:hAnsi="Arial" w:cs="Arial"/>
          <w:sz w:val="20"/>
          <w:szCs w:val="20"/>
        </w:rPr>
        <w:t xml:space="preserve">ochrony zdrowia </w:t>
      </w:r>
      <w:r w:rsidR="003E1DE6">
        <w:rPr>
          <w:rFonts w:ascii="Arial" w:hAnsi="Arial" w:cs="Arial"/>
          <w:sz w:val="20"/>
          <w:szCs w:val="20"/>
        </w:rPr>
        <w:br/>
      </w:r>
      <w:r>
        <w:rPr>
          <w:rFonts w:ascii="Arial" w:hAnsi="Arial" w:cs="Arial"/>
          <w:sz w:val="20"/>
          <w:szCs w:val="20"/>
        </w:rPr>
        <w:t xml:space="preserve">i </w:t>
      </w:r>
      <w:r w:rsidR="00145563" w:rsidRPr="000A2A51">
        <w:rPr>
          <w:rFonts w:ascii="Arial" w:hAnsi="Arial" w:cs="Arial"/>
          <w:sz w:val="20"/>
          <w:szCs w:val="20"/>
        </w:rPr>
        <w:t>rozwi</w:t>
      </w:r>
      <w:r>
        <w:rPr>
          <w:rFonts w:ascii="Arial" w:hAnsi="Arial" w:cs="Arial"/>
          <w:sz w:val="20"/>
          <w:szCs w:val="20"/>
        </w:rPr>
        <w:t xml:space="preserve">jać </w:t>
      </w:r>
      <w:r w:rsidR="00145563" w:rsidRPr="000A2A51">
        <w:rPr>
          <w:rFonts w:ascii="Arial" w:hAnsi="Arial" w:cs="Arial"/>
          <w:sz w:val="20"/>
          <w:szCs w:val="20"/>
        </w:rPr>
        <w:t>poszczególne</w:t>
      </w:r>
      <w:r>
        <w:rPr>
          <w:rFonts w:ascii="Arial" w:hAnsi="Arial" w:cs="Arial"/>
          <w:sz w:val="20"/>
          <w:szCs w:val="20"/>
        </w:rPr>
        <w:t xml:space="preserve">, strategiczne </w:t>
      </w:r>
      <w:r w:rsidR="00145563" w:rsidRPr="000A2A51">
        <w:rPr>
          <w:rFonts w:ascii="Arial" w:hAnsi="Arial" w:cs="Arial"/>
          <w:sz w:val="20"/>
          <w:szCs w:val="20"/>
        </w:rPr>
        <w:t xml:space="preserve">obszary tej dziedziny medycyny. Dlatego </w:t>
      </w:r>
      <w:r w:rsidRPr="000A2A51">
        <w:rPr>
          <w:rFonts w:ascii="Arial" w:hAnsi="Arial" w:cs="Arial"/>
          <w:sz w:val="20"/>
          <w:szCs w:val="20"/>
        </w:rPr>
        <w:t>ogłasz</w:t>
      </w:r>
      <w:r>
        <w:rPr>
          <w:rFonts w:ascii="Arial" w:hAnsi="Arial" w:cs="Arial"/>
          <w:sz w:val="20"/>
          <w:szCs w:val="20"/>
        </w:rPr>
        <w:t>a</w:t>
      </w:r>
      <w:r w:rsidRPr="000A2A51">
        <w:rPr>
          <w:rFonts w:ascii="Arial" w:hAnsi="Arial" w:cs="Arial"/>
          <w:sz w:val="20"/>
          <w:szCs w:val="20"/>
        </w:rPr>
        <w:t>no</w:t>
      </w:r>
      <w:r w:rsidR="00145563" w:rsidRPr="000A2A51">
        <w:rPr>
          <w:rFonts w:ascii="Arial" w:hAnsi="Arial" w:cs="Arial"/>
          <w:sz w:val="20"/>
          <w:szCs w:val="20"/>
        </w:rPr>
        <w:t xml:space="preserve"> również konkursy, w ramach których </w:t>
      </w:r>
      <w:r w:rsidR="00C3732F">
        <w:rPr>
          <w:rFonts w:ascii="Arial" w:hAnsi="Arial" w:cs="Arial"/>
          <w:sz w:val="20"/>
          <w:szCs w:val="20"/>
        </w:rPr>
        <w:t xml:space="preserve">wyżej wymienione </w:t>
      </w:r>
      <w:r w:rsidR="00145563" w:rsidRPr="000A2A51">
        <w:rPr>
          <w:rFonts w:ascii="Arial" w:hAnsi="Arial" w:cs="Arial"/>
          <w:sz w:val="20"/>
          <w:szCs w:val="20"/>
        </w:rPr>
        <w:t xml:space="preserve">podmioty mogły </w:t>
      </w:r>
      <w:r>
        <w:rPr>
          <w:rFonts w:ascii="Arial" w:hAnsi="Arial" w:cs="Arial"/>
          <w:sz w:val="20"/>
          <w:szCs w:val="20"/>
        </w:rPr>
        <w:t>za</w:t>
      </w:r>
      <w:r w:rsidR="00145563" w:rsidRPr="000A2A51">
        <w:rPr>
          <w:rFonts w:ascii="Arial" w:hAnsi="Arial" w:cs="Arial"/>
          <w:sz w:val="20"/>
          <w:szCs w:val="20"/>
        </w:rPr>
        <w:t xml:space="preserve">kupić </w:t>
      </w:r>
      <w:r>
        <w:rPr>
          <w:rFonts w:ascii="Arial" w:hAnsi="Arial" w:cs="Arial"/>
          <w:sz w:val="20"/>
          <w:szCs w:val="20"/>
        </w:rPr>
        <w:t xml:space="preserve">określone kategorie </w:t>
      </w:r>
      <w:r w:rsidR="00145563" w:rsidRPr="000A2A51">
        <w:rPr>
          <w:rFonts w:ascii="Arial" w:hAnsi="Arial" w:cs="Arial"/>
          <w:sz w:val="20"/>
          <w:szCs w:val="20"/>
        </w:rPr>
        <w:t>sprzę</w:t>
      </w:r>
      <w:r>
        <w:rPr>
          <w:rFonts w:ascii="Arial" w:hAnsi="Arial" w:cs="Arial"/>
          <w:sz w:val="20"/>
          <w:szCs w:val="20"/>
        </w:rPr>
        <w:t>tu</w:t>
      </w:r>
      <w:r w:rsidR="00145563" w:rsidRPr="000A2A51">
        <w:rPr>
          <w:rFonts w:ascii="Arial" w:hAnsi="Arial" w:cs="Arial"/>
          <w:sz w:val="20"/>
          <w:szCs w:val="20"/>
        </w:rPr>
        <w:t xml:space="preserve"> </w:t>
      </w:r>
      <w:r>
        <w:rPr>
          <w:rFonts w:ascii="Arial" w:hAnsi="Arial" w:cs="Arial"/>
          <w:sz w:val="20"/>
          <w:szCs w:val="20"/>
        </w:rPr>
        <w:t xml:space="preserve">wskazane </w:t>
      </w:r>
      <w:r w:rsidR="00145563" w:rsidRPr="000A2A51">
        <w:rPr>
          <w:rFonts w:ascii="Arial" w:hAnsi="Arial" w:cs="Arial"/>
          <w:sz w:val="20"/>
          <w:szCs w:val="20"/>
        </w:rPr>
        <w:t xml:space="preserve">przez </w:t>
      </w:r>
      <w:r w:rsidR="00C1792C">
        <w:rPr>
          <w:rFonts w:ascii="Arial" w:hAnsi="Arial" w:cs="Arial"/>
          <w:sz w:val="20"/>
          <w:szCs w:val="20"/>
        </w:rPr>
        <w:t>ministra właściwego do spraw zdrowia</w:t>
      </w:r>
      <w:r>
        <w:rPr>
          <w:rFonts w:ascii="Arial" w:hAnsi="Arial" w:cs="Arial"/>
          <w:sz w:val="20"/>
          <w:szCs w:val="20"/>
        </w:rPr>
        <w:t>, w sytuacji gdy z</w:t>
      </w:r>
      <w:r w:rsidR="00145563" w:rsidRPr="000A2A51">
        <w:rPr>
          <w:rFonts w:ascii="Arial" w:hAnsi="Arial" w:cs="Arial"/>
          <w:sz w:val="20"/>
          <w:szCs w:val="20"/>
        </w:rPr>
        <w:t>e względu na panującą sytuację w kraju taki sprzęt wydawał się być priorytetowy do zakupu</w:t>
      </w:r>
      <w:r w:rsidR="00CB231C">
        <w:rPr>
          <w:rFonts w:ascii="Arial" w:hAnsi="Arial" w:cs="Arial"/>
          <w:sz w:val="20"/>
          <w:szCs w:val="20"/>
        </w:rPr>
        <w:t>,</w:t>
      </w:r>
      <w:r w:rsidR="00145563" w:rsidRPr="000A2A51">
        <w:rPr>
          <w:rFonts w:ascii="Arial" w:hAnsi="Arial" w:cs="Arial"/>
          <w:sz w:val="20"/>
          <w:szCs w:val="20"/>
        </w:rPr>
        <w:t xml:space="preserve"> </w:t>
      </w:r>
      <w:r w:rsidR="00C3732F">
        <w:rPr>
          <w:rFonts w:ascii="Arial" w:hAnsi="Arial" w:cs="Arial"/>
          <w:sz w:val="20"/>
          <w:szCs w:val="20"/>
        </w:rPr>
        <w:t>w</w:t>
      </w:r>
      <w:r w:rsidR="00CB231C">
        <w:rPr>
          <w:rFonts w:ascii="Arial" w:hAnsi="Arial" w:cs="Arial"/>
          <w:sz w:val="20"/>
          <w:szCs w:val="20"/>
        </w:rPr>
        <w:t> </w:t>
      </w:r>
      <w:r w:rsidR="00C3732F">
        <w:rPr>
          <w:rFonts w:ascii="Arial" w:hAnsi="Arial" w:cs="Arial"/>
          <w:sz w:val="20"/>
          <w:szCs w:val="20"/>
        </w:rPr>
        <w:t>szczególności</w:t>
      </w:r>
      <w:r w:rsidR="00145563" w:rsidRPr="000A2A51">
        <w:rPr>
          <w:rFonts w:ascii="Arial" w:hAnsi="Arial" w:cs="Arial"/>
          <w:sz w:val="20"/>
          <w:szCs w:val="20"/>
        </w:rPr>
        <w:t xml:space="preserve"> obserwując sytuację epidemiologiczną w kraju oraz dostrzegając zwiększającą się liczbę pacjentów wymagających przeszczepiania płuc (w związku z przebytym zakażeniem wirusem SARS-CoV-2)</w:t>
      </w:r>
      <w:r w:rsidR="00CB231C">
        <w:rPr>
          <w:rFonts w:ascii="Arial" w:hAnsi="Arial" w:cs="Arial"/>
          <w:sz w:val="20"/>
          <w:szCs w:val="20"/>
        </w:rPr>
        <w:t>,</w:t>
      </w:r>
      <w:r w:rsidR="00145563" w:rsidRPr="000A2A51">
        <w:rPr>
          <w:rFonts w:ascii="Arial" w:hAnsi="Arial" w:cs="Arial"/>
          <w:sz w:val="20"/>
          <w:szCs w:val="20"/>
        </w:rPr>
        <w:t xml:space="preserve"> </w:t>
      </w:r>
      <w:r w:rsidR="00C1792C">
        <w:rPr>
          <w:rFonts w:ascii="Arial" w:hAnsi="Arial" w:cs="Arial"/>
          <w:sz w:val="20"/>
          <w:szCs w:val="20"/>
        </w:rPr>
        <w:t>minister właściwy do spraw zdrowia</w:t>
      </w:r>
      <w:r w:rsidR="00145563" w:rsidRPr="000A2A51">
        <w:rPr>
          <w:rFonts w:ascii="Arial" w:hAnsi="Arial" w:cs="Arial"/>
          <w:sz w:val="20"/>
          <w:szCs w:val="20"/>
        </w:rPr>
        <w:t xml:space="preserve"> postanowił w ramach </w:t>
      </w:r>
      <w:r w:rsidR="00C3732F" w:rsidRPr="000A2A51">
        <w:rPr>
          <w:rFonts w:ascii="Arial" w:hAnsi="Arial" w:cs="Arial"/>
          <w:sz w:val="20"/>
          <w:szCs w:val="20"/>
        </w:rPr>
        <w:t>NPRMT</w:t>
      </w:r>
      <w:r w:rsidR="00145563" w:rsidRPr="000A2A51">
        <w:rPr>
          <w:rFonts w:ascii="Arial" w:hAnsi="Arial" w:cs="Arial"/>
          <w:sz w:val="20"/>
          <w:szCs w:val="20"/>
        </w:rPr>
        <w:t xml:space="preserve"> doposażyć ośrodki przeszczepiające płuca. Realizując działania dedykowane rozwojowi programów żywego dawstwa</w:t>
      </w:r>
      <w:r>
        <w:rPr>
          <w:rFonts w:ascii="Arial" w:hAnsi="Arial" w:cs="Arial"/>
          <w:sz w:val="20"/>
          <w:szCs w:val="20"/>
        </w:rPr>
        <w:t xml:space="preserve"> </w:t>
      </w:r>
      <w:r w:rsidR="00C1792C">
        <w:rPr>
          <w:rFonts w:ascii="Arial" w:hAnsi="Arial" w:cs="Arial"/>
          <w:sz w:val="20"/>
          <w:szCs w:val="20"/>
        </w:rPr>
        <w:t>minister właściwy do spraw zdrowia</w:t>
      </w:r>
      <w:r w:rsidR="00145563" w:rsidRPr="000A2A51">
        <w:rPr>
          <w:rFonts w:ascii="Arial" w:hAnsi="Arial" w:cs="Arial"/>
          <w:sz w:val="20"/>
          <w:szCs w:val="20"/>
        </w:rPr>
        <w:t xml:space="preserve"> podjął decyzję o</w:t>
      </w:r>
      <w:r w:rsidR="00CB231C">
        <w:rPr>
          <w:rFonts w:ascii="Arial" w:hAnsi="Arial" w:cs="Arial"/>
          <w:sz w:val="20"/>
          <w:szCs w:val="20"/>
        </w:rPr>
        <w:t> </w:t>
      </w:r>
      <w:r w:rsidR="00145563" w:rsidRPr="000A2A51">
        <w:rPr>
          <w:rFonts w:ascii="Arial" w:hAnsi="Arial" w:cs="Arial"/>
          <w:sz w:val="20"/>
          <w:szCs w:val="20"/>
        </w:rPr>
        <w:t>sfinansowaniu zakupu sprzętu i aparatury medycznej dla ośrodków przeszczepiający</w:t>
      </w:r>
      <w:r w:rsidR="005C6D9A">
        <w:rPr>
          <w:rFonts w:ascii="Arial" w:hAnsi="Arial" w:cs="Arial"/>
          <w:sz w:val="20"/>
          <w:szCs w:val="20"/>
        </w:rPr>
        <w:t>ch</w:t>
      </w:r>
      <w:r w:rsidR="00145563" w:rsidRPr="000A2A51">
        <w:rPr>
          <w:rFonts w:ascii="Arial" w:hAnsi="Arial" w:cs="Arial"/>
          <w:sz w:val="20"/>
          <w:szCs w:val="20"/>
        </w:rPr>
        <w:t xml:space="preserve"> nerki, </w:t>
      </w:r>
      <w:r>
        <w:rPr>
          <w:rFonts w:ascii="Arial" w:hAnsi="Arial" w:cs="Arial"/>
          <w:sz w:val="20"/>
          <w:szCs w:val="20"/>
        </w:rPr>
        <w:t xml:space="preserve">w szczególności te </w:t>
      </w:r>
      <w:r w:rsidR="00145563" w:rsidRPr="000A2A51">
        <w:rPr>
          <w:rFonts w:ascii="Arial" w:hAnsi="Arial" w:cs="Arial"/>
          <w:sz w:val="20"/>
          <w:szCs w:val="20"/>
        </w:rPr>
        <w:t>pobrane od żywych dawców. Ośrodkom, które wykonywały największą w kraju liczbę takich procedur</w:t>
      </w:r>
      <w:r w:rsidR="00CB231C">
        <w:rPr>
          <w:rFonts w:ascii="Arial" w:hAnsi="Arial" w:cs="Arial"/>
          <w:sz w:val="20"/>
          <w:szCs w:val="20"/>
        </w:rPr>
        <w:t>,</w:t>
      </w:r>
      <w:r w:rsidR="00145563" w:rsidRPr="000A2A51">
        <w:rPr>
          <w:rFonts w:ascii="Arial" w:hAnsi="Arial" w:cs="Arial"/>
          <w:sz w:val="20"/>
          <w:szCs w:val="20"/>
        </w:rPr>
        <w:t xml:space="preserve"> zapewnione zostały środki na kompleksowe wyposażenie w sprzęt umożliwiający pobieranie nerek od dawców żywych z wykorzystaniem metod laparoskopowych. Jednocześnie, w ramach kompleksowego wsparcia sektorowego ośrodków przeszczepiający</w:t>
      </w:r>
      <w:r w:rsidR="005C6D9A">
        <w:rPr>
          <w:rFonts w:ascii="Arial" w:hAnsi="Arial" w:cs="Arial"/>
          <w:sz w:val="20"/>
          <w:szCs w:val="20"/>
        </w:rPr>
        <w:t>ch</w:t>
      </w:r>
      <w:r w:rsidR="00145563" w:rsidRPr="000A2A51">
        <w:rPr>
          <w:rFonts w:ascii="Arial" w:hAnsi="Arial" w:cs="Arial"/>
          <w:sz w:val="20"/>
          <w:szCs w:val="20"/>
        </w:rPr>
        <w:t xml:space="preserve"> nerki, doposażono w dedykowany sprzęt ośrodki przeszczepiające narządy pobrane od dawców zmarłych. Wsparciem objęte zostały także ośrodki przeszczepiając</w:t>
      </w:r>
      <w:r w:rsidR="005C6D9A">
        <w:rPr>
          <w:rFonts w:ascii="Arial" w:hAnsi="Arial" w:cs="Arial"/>
          <w:sz w:val="20"/>
          <w:szCs w:val="20"/>
        </w:rPr>
        <w:t>e</w:t>
      </w:r>
      <w:r w:rsidR="00145563" w:rsidRPr="000A2A51">
        <w:rPr>
          <w:rFonts w:ascii="Arial" w:hAnsi="Arial" w:cs="Arial"/>
          <w:sz w:val="20"/>
          <w:szCs w:val="20"/>
        </w:rPr>
        <w:t xml:space="preserve"> nerki u pacjentów poniżej 18 roku życia.</w:t>
      </w:r>
    </w:p>
    <w:p w14:paraId="5DBF80C4" w14:textId="31FEB7D7" w:rsidR="00145563" w:rsidRPr="000A2A51" w:rsidRDefault="00145563" w:rsidP="000A2A51">
      <w:pPr>
        <w:pStyle w:val="Akapitzlist"/>
        <w:jc w:val="both"/>
        <w:rPr>
          <w:rFonts w:ascii="Arial" w:hAnsi="Arial" w:cs="Arial"/>
          <w:sz w:val="20"/>
          <w:szCs w:val="20"/>
        </w:rPr>
      </w:pPr>
      <w:r w:rsidRPr="000A2A51">
        <w:rPr>
          <w:rFonts w:ascii="Arial" w:hAnsi="Arial" w:cs="Arial"/>
          <w:sz w:val="20"/>
          <w:szCs w:val="20"/>
        </w:rPr>
        <w:t>Takie dwutorowe podejście do zadania dotyczącego zakupu sprzętu i aparatury pozwoliło jednocześnie zaspokoić indywidualne potrzeby każdego podmiotu związanego z działalnością transplantacyjną oraz podnieść jakość wykonywanych usług w wybranych</w:t>
      </w:r>
      <w:r w:rsidR="000A2A51">
        <w:rPr>
          <w:rFonts w:ascii="Arial" w:hAnsi="Arial" w:cs="Arial"/>
          <w:sz w:val="20"/>
          <w:szCs w:val="20"/>
        </w:rPr>
        <w:t>, kluczowych</w:t>
      </w:r>
      <w:r w:rsidR="00086193">
        <w:rPr>
          <w:rFonts w:ascii="Arial" w:hAnsi="Arial" w:cs="Arial"/>
          <w:sz w:val="20"/>
          <w:szCs w:val="20"/>
        </w:rPr>
        <w:t xml:space="preserve"> </w:t>
      </w:r>
      <w:r w:rsidRPr="000A2A51">
        <w:rPr>
          <w:rFonts w:ascii="Arial" w:hAnsi="Arial" w:cs="Arial"/>
          <w:sz w:val="20"/>
          <w:szCs w:val="20"/>
        </w:rPr>
        <w:t xml:space="preserve">obszarach </w:t>
      </w:r>
      <w:r w:rsidR="000A2A51">
        <w:rPr>
          <w:rFonts w:ascii="Arial" w:hAnsi="Arial" w:cs="Arial"/>
          <w:sz w:val="20"/>
          <w:szCs w:val="20"/>
        </w:rPr>
        <w:t>medycyny transplantacyjnej.</w:t>
      </w:r>
    </w:p>
    <w:p w14:paraId="7B13252F" w14:textId="77777777" w:rsidR="00145563" w:rsidRPr="000A2A51" w:rsidRDefault="00145563" w:rsidP="000A2A51">
      <w:pPr>
        <w:pStyle w:val="Akapitzlist"/>
        <w:jc w:val="both"/>
        <w:rPr>
          <w:rFonts w:ascii="Arial" w:hAnsi="Arial" w:cs="Arial"/>
          <w:sz w:val="20"/>
          <w:szCs w:val="20"/>
        </w:rPr>
      </w:pPr>
    </w:p>
    <w:p w14:paraId="2B982E91" w14:textId="255F6D76" w:rsidR="00145563" w:rsidRDefault="00D677A5" w:rsidP="00145563">
      <w:pPr>
        <w:pStyle w:val="Akapitzlist"/>
        <w:numPr>
          <w:ilvl w:val="0"/>
          <w:numId w:val="22"/>
        </w:numPr>
        <w:jc w:val="both"/>
        <w:rPr>
          <w:rFonts w:ascii="Arial" w:hAnsi="Arial" w:cs="Arial"/>
          <w:sz w:val="20"/>
          <w:szCs w:val="20"/>
        </w:rPr>
      </w:pPr>
      <w:r w:rsidRPr="00D677A5">
        <w:rPr>
          <w:rFonts w:ascii="Arial" w:hAnsi="Arial" w:cs="Arial"/>
          <w:sz w:val="20"/>
          <w:szCs w:val="20"/>
        </w:rPr>
        <w:t>W 2021 r. przeprowadzono analizę aktywności donacyjnej szpitali</w:t>
      </w:r>
      <w:r w:rsidR="00931AA8">
        <w:rPr>
          <w:rFonts w:ascii="Arial" w:hAnsi="Arial" w:cs="Arial"/>
          <w:sz w:val="20"/>
          <w:szCs w:val="20"/>
        </w:rPr>
        <w:t>,</w:t>
      </w:r>
      <w:r w:rsidRPr="00D677A5">
        <w:rPr>
          <w:rFonts w:ascii="Arial" w:hAnsi="Arial" w:cs="Arial"/>
          <w:sz w:val="20"/>
          <w:szCs w:val="20"/>
        </w:rPr>
        <w:t xml:space="preserve"> oceniając takie kryteria jak: liczba dawców potencjalnych, rzeczywistych oraz liczba pobieranych narządów. Na podstawie jej wyników </w:t>
      </w:r>
      <w:r w:rsidR="008C1197">
        <w:rPr>
          <w:rFonts w:ascii="Arial" w:hAnsi="Arial" w:cs="Arial"/>
          <w:sz w:val="20"/>
          <w:szCs w:val="20"/>
        </w:rPr>
        <w:t>minister właściwy do spraw z</w:t>
      </w:r>
      <w:r w:rsidRPr="00D677A5">
        <w:rPr>
          <w:rFonts w:ascii="Arial" w:hAnsi="Arial" w:cs="Arial"/>
          <w:sz w:val="20"/>
          <w:szCs w:val="20"/>
        </w:rPr>
        <w:t>drowia wybrał szpitale z największą aktywnością donacyjną i umożliwił im zakup</w:t>
      </w:r>
      <w:r w:rsidR="00086193">
        <w:rPr>
          <w:rFonts w:ascii="Arial" w:hAnsi="Arial" w:cs="Arial"/>
          <w:sz w:val="20"/>
          <w:szCs w:val="20"/>
        </w:rPr>
        <w:t xml:space="preserve"> </w:t>
      </w:r>
      <w:r w:rsidRPr="00D677A5">
        <w:rPr>
          <w:rFonts w:ascii="Arial" w:hAnsi="Arial" w:cs="Arial"/>
          <w:sz w:val="20"/>
          <w:szCs w:val="20"/>
        </w:rPr>
        <w:t xml:space="preserve">sprzętu i aparatury dedykowany dla Oddziałów Anestezjologii </w:t>
      </w:r>
      <w:r w:rsidR="007C4F0B">
        <w:rPr>
          <w:rFonts w:ascii="Arial" w:hAnsi="Arial" w:cs="Arial"/>
          <w:sz w:val="20"/>
          <w:szCs w:val="20"/>
        </w:rPr>
        <w:br/>
      </w:r>
      <w:r w:rsidRPr="00D677A5">
        <w:rPr>
          <w:rFonts w:ascii="Arial" w:hAnsi="Arial" w:cs="Arial"/>
          <w:sz w:val="20"/>
          <w:szCs w:val="20"/>
        </w:rPr>
        <w:t>i Intensywnej Terapii. Celem zadania było zwiększenie liczby dawców. Od 2021 r. wsparciem objęto ok. 40 podmiotów leczniczych</w:t>
      </w:r>
      <w:r w:rsidR="00FC207F">
        <w:rPr>
          <w:rFonts w:ascii="Arial" w:hAnsi="Arial" w:cs="Arial"/>
          <w:sz w:val="20"/>
          <w:szCs w:val="20"/>
        </w:rPr>
        <w:t>.</w:t>
      </w:r>
    </w:p>
    <w:p w14:paraId="4BF09B13" w14:textId="77777777" w:rsidR="00FC207F" w:rsidRDefault="00FC207F" w:rsidP="00FC207F">
      <w:pPr>
        <w:pStyle w:val="Akapitzlist"/>
        <w:jc w:val="both"/>
        <w:rPr>
          <w:rFonts w:ascii="Arial" w:hAnsi="Arial" w:cs="Arial"/>
          <w:sz w:val="20"/>
          <w:szCs w:val="20"/>
        </w:rPr>
      </w:pPr>
    </w:p>
    <w:p w14:paraId="6E6E08F0" w14:textId="3BA71705" w:rsidR="00C1248F" w:rsidRDefault="00C1248F" w:rsidP="00C1248F">
      <w:pPr>
        <w:pStyle w:val="Akapitzlist"/>
        <w:numPr>
          <w:ilvl w:val="0"/>
          <w:numId w:val="22"/>
        </w:numPr>
        <w:jc w:val="both"/>
        <w:rPr>
          <w:rFonts w:ascii="Arial" w:hAnsi="Arial" w:cs="Arial"/>
          <w:sz w:val="20"/>
          <w:szCs w:val="20"/>
        </w:rPr>
      </w:pPr>
      <w:r w:rsidRPr="00C1248F">
        <w:rPr>
          <w:rFonts w:ascii="Arial" w:hAnsi="Arial" w:cs="Arial"/>
          <w:sz w:val="20"/>
          <w:szCs w:val="20"/>
        </w:rPr>
        <w:t>W latach 2011</w:t>
      </w:r>
      <w:r w:rsidR="0053286A">
        <w:rPr>
          <w:sz w:val="20"/>
          <w:szCs w:val="20"/>
        </w:rPr>
        <w:t>–</w:t>
      </w:r>
      <w:r w:rsidRPr="00C1248F">
        <w:rPr>
          <w:rFonts w:ascii="Arial" w:hAnsi="Arial" w:cs="Arial"/>
          <w:sz w:val="20"/>
          <w:szCs w:val="20"/>
        </w:rPr>
        <w:t>2020</w:t>
      </w:r>
      <w:r>
        <w:rPr>
          <w:rFonts w:ascii="Arial" w:hAnsi="Arial" w:cs="Arial"/>
          <w:sz w:val="20"/>
          <w:szCs w:val="20"/>
        </w:rPr>
        <w:t>,</w:t>
      </w:r>
      <w:r w:rsidRPr="00C1248F">
        <w:rPr>
          <w:rFonts w:ascii="Arial" w:hAnsi="Arial" w:cs="Arial"/>
          <w:sz w:val="20"/>
          <w:szCs w:val="20"/>
        </w:rPr>
        <w:t xml:space="preserve"> w ramach NPRMT</w:t>
      </w:r>
      <w:r>
        <w:rPr>
          <w:rFonts w:ascii="Arial" w:hAnsi="Arial" w:cs="Arial"/>
          <w:sz w:val="20"/>
          <w:szCs w:val="20"/>
        </w:rPr>
        <w:t>,</w:t>
      </w:r>
      <w:r w:rsidRPr="00C1248F">
        <w:rPr>
          <w:rFonts w:ascii="Arial" w:hAnsi="Arial" w:cs="Arial"/>
          <w:sz w:val="20"/>
          <w:szCs w:val="20"/>
        </w:rPr>
        <w:t xml:space="preserve"> finansowano </w:t>
      </w:r>
      <w:r>
        <w:rPr>
          <w:rFonts w:ascii="Arial" w:hAnsi="Arial" w:cs="Arial"/>
          <w:sz w:val="20"/>
          <w:szCs w:val="20"/>
        </w:rPr>
        <w:t xml:space="preserve">także </w:t>
      </w:r>
      <w:r w:rsidRPr="00C1248F">
        <w:rPr>
          <w:rFonts w:ascii="Arial" w:hAnsi="Arial" w:cs="Arial"/>
          <w:sz w:val="20"/>
          <w:szCs w:val="20"/>
        </w:rPr>
        <w:t>prace remontowo</w:t>
      </w:r>
      <w:r w:rsidR="00C3732F">
        <w:rPr>
          <w:rFonts w:ascii="Arial" w:hAnsi="Arial" w:cs="Arial"/>
          <w:sz w:val="20"/>
          <w:szCs w:val="20"/>
        </w:rPr>
        <w:t>-</w:t>
      </w:r>
      <w:r w:rsidRPr="00C1248F">
        <w:rPr>
          <w:rFonts w:ascii="Arial" w:hAnsi="Arial" w:cs="Arial"/>
          <w:sz w:val="20"/>
          <w:szCs w:val="20"/>
        </w:rPr>
        <w:t>budowlane dla ośrodków transplantacyjnych, banków tkanek i komórek oraz medycznych laboratoriów diagnostycznych testujących komórki, tkanki i narządy. Ogólna kwota przeznaczona na ten cel wyn</w:t>
      </w:r>
      <w:r>
        <w:rPr>
          <w:rFonts w:ascii="Arial" w:hAnsi="Arial" w:cs="Arial"/>
          <w:sz w:val="20"/>
          <w:szCs w:val="20"/>
        </w:rPr>
        <w:t xml:space="preserve">iosła </w:t>
      </w:r>
      <w:r w:rsidRPr="00C1248F">
        <w:rPr>
          <w:rFonts w:ascii="Arial" w:hAnsi="Arial" w:cs="Arial"/>
          <w:sz w:val="20"/>
          <w:szCs w:val="20"/>
        </w:rPr>
        <w:t xml:space="preserve">ponad 120 mln zł. </w:t>
      </w:r>
      <w:r>
        <w:rPr>
          <w:rFonts w:ascii="Arial" w:hAnsi="Arial" w:cs="Arial"/>
          <w:sz w:val="20"/>
          <w:szCs w:val="20"/>
        </w:rPr>
        <w:t>Podejmowane w tym zakresie działania p</w:t>
      </w:r>
      <w:r w:rsidRPr="00C1248F">
        <w:rPr>
          <w:rFonts w:ascii="Arial" w:hAnsi="Arial" w:cs="Arial"/>
          <w:sz w:val="20"/>
          <w:szCs w:val="20"/>
        </w:rPr>
        <w:t>ozw</w:t>
      </w:r>
      <w:r>
        <w:rPr>
          <w:rFonts w:ascii="Arial" w:hAnsi="Arial" w:cs="Arial"/>
          <w:sz w:val="20"/>
          <w:szCs w:val="20"/>
        </w:rPr>
        <w:t xml:space="preserve">alają </w:t>
      </w:r>
      <w:r w:rsidRPr="00C1248F">
        <w:rPr>
          <w:rFonts w:ascii="Arial" w:hAnsi="Arial" w:cs="Arial"/>
          <w:sz w:val="20"/>
          <w:szCs w:val="20"/>
        </w:rPr>
        <w:t xml:space="preserve">unowocześnić </w:t>
      </w:r>
      <w:r>
        <w:rPr>
          <w:rFonts w:ascii="Arial" w:hAnsi="Arial" w:cs="Arial"/>
          <w:sz w:val="20"/>
          <w:szCs w:val="20"/>
        </w:rPr>
        <w:t>wymienion</w:t>
      </w:r>
      <w:r w:rsidR="00B76617">
        <w:rPr>
          <w:rFonts w:ascii="Arial" w:hAnsi="Arial" w:cs="Arial"/>
          <w:sz w:val="20"/>
          <w:szCs w:val="20"/>
        </w:rPr>
        <w:t>e</w:t>
      </w:r>
      <w:r>
        <w:rPr>
          <w:rFonts w:ascii="Arial" w:hAnsi="Arial" w:cs="Arial"/>
          <w:sz w:val="20"/>
          <w:szCs w:val="20"/>
        </w:rPr>
        <w:t xml:space="preserve"> </w:t>
      </w:r>
      <w:r w:rsidRPr="00C1248F">
        <w:rPr>
          <w:rFonts w:ascii="Arial" w:hAnsi="Arial" w:cs="Arial"/>
          <w:sz w:val="20"/>
          <w:szCs w:val="20"/>
        </w:rPr>
        <w:t>podmiot</w:t>
      </w:r>
      <w:r w:rsidR="00B76617">
        <w:rPr>
          <w:rFonts w:ascii="Arial" w:hAnsi="Arial" w:cs="Arial"/>
          <w:sz w:val="20"/>
          <w:szCs w:val="20"/>
        </w:rPr>
        <w:t>y</w:t>
      </w:r>
      <w:r>
        <w:rPr>
          <w:rFonts w:ascii="Arial" w:hAnsi="Arial" w:cs="Arial"/>
          <w:sz w:val="20"/>
          <w:szCs w:val="20"/>
        </w:rPr>
        <w:t xml:space="preserve"> transplantacyjn</w:t>
      </w:r>
      <w:r w:rsidR="00B76617">
        <w:rPr>
          <w:rFonts w:ascii="Arial" w:hAnsi="Arial" w:cs="Arial"/>
          <w:sz w:val="20"/>
          <w:szCs w:val="20"/>
        </w:rPr>
        <w:t>e</w:t>
      </w:r>
      <w:r>
        <w:rPr>
          <w:rFonts w:ascii="Arial" w:hAnsi="Arial" w:cs="Arial"/>
          <w:sz w:val="20"/>
          <w:szCs w:val="20"/>
        </w:rPr>
        <w:t xml:space="preserve">, a </w:t>
      </w:r>
      <w:r w:rsidRPr="00C1248F">
        <w:rPr>
          <w:rFonts w:ascii="Arial" w:hAnsi="Arial" w:cs="Arial"/>
          <w:sz w:val="20"/>
          <w:szCs w:val="20"/>
        </w:rPr>
        <w:t>tym samym przyczyni</w:t>
      </w:r>
      <w:r>
        <w:rPr>
          <w:rFonts w:ascii="Arial" w:hAnsi="Arial" w:cs="Arial"/>
          <w:sz w:val="20"/>
          <w:szCs w:val="20"/>
        </w:rPr>
        <w:t xml:space="preserve">ają się </w:t>
      </w:r>
      <w:r w:rsidRPr="00C1248F">
        <w:rPr>
          <w:rFonts w:ascii="Arial" w:hAnsi="Arial" w:cs="Arial"/>
          <w:sz w:val="20"/>
          <w:szCs w:val="20"/>
        </w:rPr>
        <w:t xml:space="preserve">do </w:t>
      </w:r>
      <w:r>
        <w:rPr>
          <w:rFonts w:ascii="Arial" w:hAnsi="Arial" w:cs="Arial"/>
          <w:sz w:val="20"/>
          <w:szCs w:val="20"/>
        </w:rPr>
        <w:t>zwiększeni</w:t>
      </w:r>
      <w:r w:rsidR="00AC2DDA">
        <w:rPr>
          <w:rFonts w:ascii="Arial" w:hAnsi="Arial" w:cs="Arial"/>
          <w:sz w:val="20"/>
          <w:szCs w:val="20"/>
        </w:rPr>
        <w:t>a</w:t>
      </w:r>
      <w:r>
        <w:rPr>
          <w:rFonts w:ascii="Arial" w:hAnsi="Arial" w:cs="Arial"/>
          <w:sz w:val="20"/>
          <w:szCs w:val="20"/>
        </w:rPr>
        <w:t xml:space="preserve"> liczby oraz </w:t>
      </w:r>
      <w:r w:rsidRPr="00C1248F">
        <w:rPr>
          <w:rFonts w:ascii="Arial" w:hAnsi="Arial" w:cs="Arial"/>
          <w:sz w:val="20"/>
          <w:szCs w:val="20"/>
        </w:rPr>
        <w:t xml:space="preserve">poprawy jakości i bezpieczeństwa </w:t>
      </w:r>
      <w:r>
        <w:rPr>
          <w:rFonts w:ascii="Arial" w:hAnsi="Arial" w:cs="Arial"/>
          <w:sz w:val="20"/>
          <w:szCs w:val="20"/>
        </w:rPr>
        <w:t xml:space="preserve">wykonywanych </w:t>
      </w:r>
      <w:r w:rsidRPr="00C1248F">
        <w:rPr>
          <w:rFonts w:ascii="Arial" w:hAnsi="Arial" w:cs="Arial"/>
          <w:sz w:val="20"/>
          <w:szCs w:val="20"/>
        </w:rPr>
        <w:t>procedur transplantacyjnych</w:t>
      </w:r>
      <w:r>
        <w:rPr>
          <w:rFonts w:ascii="Arial" w:hAnsi="Arial" w:cs="Arial"/>
          <w:sz w:val="20"/>
          <w:szCs w:val="20"/>
        </w:rPr>
        <w:t xml:space="preserve">, tym samym pozytywnie wpływając na bezpieczeństwo </w:t>
      </w:r>
      <w:r w:rsidR="00D677A5">
        <w:rPr>
          <w:rFonts w:ascii="Arial" w:hAnsi="Arial" w:cs="Arial"/>
          <w:sz w:val="20"/>
          <w:szCs w:val="20"/>
        </w:rPr>
        <w:t xml:space="preserve">i </w:t>
      </w:r>
      <w:r>
        <w:rPr>
          <w:rFonts w:ascii="Arial" w:hAnsi="Arial" w:cs="Arial"/>
          <w:sz w:val="20"/>
          <w:szCs w:val="20"/>
        </w:rPr>
        <w:t>z</w:t>
      </w:r>
      <w:r w:rsidR="00D677A5">
        <w:rPr>
          <w:rFonts w:ascii="Arial" w:hAnsi="Arial" w:cs="Arial"/>
          <w:sz w:val="20"/>
          <w:szCs w:val="20"/>
        </w:rPr>
        <w:t>drowi</w:t>
      </w:r>
      <w:r>
        <w:rPr>
          <w:rFonts w:ascii="Arial" w:hAnsi="Arial" w:cs="Arial"/>
          <w:sz w:val="20"/>
          <w:szCs w:val="20"/>
        </w:rPr>
        <w:t xml:space="preserve">e pacjentów. </w:t>
      </w:r>
    </w:p>
    <w:p w14:paraId="66F79031" w14:textId="77777777" w:rsidR="00C1248F" w:rsidRPr="00C1248F" w:rsidRDefault="00C1248F" w:rsidP="00C1248F">
      <w:pPr>
        <w:pStyle w:val="Akapitzlist"/>
        <w:jc w:val="both"/>
        <w:rPr>
          <w:rFonts w:ascii="Arial" w:hAnsi="Arial" w:cs="Arial"/>
          <w:sz w:val="20"/>
          <w:szCs w:val="20"/>
        </w:rPr>
      </w:pPr>
    </w:p>
    <w:p w14:paraId="0E5F994C" w14:textId="242D3E39" w:rsidR="00611608" w:rsidRPr="00C1248F" w:rsidRDefault="0053286A" w:rsidP="00C1248F">
      <w:pPr>
        <w:pStyle w:val="Akapitzlist"/>
        <w:numPr>
          <w:ilvl w:val="0"/>
          <w:numId w:val="22"/>
        </w:numPr>
        <w:jc w:val="both"/>
        <w:rPr>
          <w:rFonts w:ascii="Arial" w:hAnsi="Arial" w:cs="Arial"/>
          <w:sz w:val="20"/>
          <w:szCs w:val="20"/>
        </w:rPr>
      </w:pPr>
      <w:r>
        <w:rPr>
          <w:rFonts w:ascii="Arial" w:hAnsi="Arial" w:cs="Arial"/>
          <w:sz w:val="20"/>
          <w:szCs w:val="20"/>
        </w:rPr>
        <w:t>W</w:t>
      </w:r>
      <w:r w:rsidR="00C1248F" w:rsidRPr="00C1248F">
        <w:rPr>
          <w:rFonts w:ascii="Arial" w:hAnsi="Arial" w:cs="Arial"/>
          <w:sz w:val="20"/>
          <w:szCs w:val="20"/>
        </w:rPr>
        <w:t xml:space="preserve"> grudni</w:t>
      </w:r>
      <w:r>
        <w:rPr>
          <w:rFonts w:ascii="Arial" w:hAnsi="Arial" w:cs="Arial"/>
          <w:sz w:val="20"/>
          <w:szCs w:val="20"/>
        </w:rPr>
        <w:t>u</w:t>
      </w:r>
      <w:r w:rsidR="00C1248F" w:rsidRPr="00C1248F">
        <w:rPr>
          <w:rFonts w:ascii="Arial" w:hAnsi="Arial" w:cs="Arial"/>
          <w:sz w:val="20"/>
          <w:szCs w:val="20"/>
        </w:rPr>
        <w:t xml:space="preserve"> 2021 r. na przeszczepienie narządu oczekiwało 1779 osób. Skuteczna odpowiedź na tak duże zapotrzebowanie w zakresie transplantacji wymaga efektywnego systemu zarządzania całym procesem przeszczepiania – począwszy od zbierania informacji</w:t>
      </w:r>
      <w:r w:rsidR="00A8275C">
        <w:rPr>
          <w:rFonts w:ascii="Arial" w:hAnsi="Arial" w:cs="Arial"/>
          <w:sz w:val="20"/>
          <w:szCs w:val="20"/>
        </w:rPr>
        <w:t xml:space="preserve"> </w:t>
      </w:r>
      <w:r w:rsidR="00C1248F" w:rsidRPr="00C1248F">
        <w:rPr>
          <w:rFonts w:ascii="Arial" w:hAnsi="Arial" w:cs="Arial"/>
          <w:sz w:val="20"/>
          <w:szCs w:val="20"/>
        </w:rPr>
        <w:t>o biorcy i</w:t>
      </w:r>
      <w:r w:rsidR="00A8275C">
        <w:rPr>
          <w:rFonts w:ascii="Arial" w:hAnsi="Arial" w:cs="Arial"/>
          <w:sz w:val="20"/>
          <w:szCs w:val="20"/>
        </w:rPr>
        <w:t> </w:t>
      </w:r>
      <w:r w:rsidR="00C1248F" w:rsidRPr="00C1248F">
        <w:rPr>
          <w:rFonts w:ascii="Arial" w:hAnsi="Arial" w:cs="Arial"/>
          <w:sz w:val="20"/>
          <w:szCs w:val="20"/>
        </w:rPr>
        <w:t>dawcy, przez ich dobór i koordynację działań wielu podmiotów po monitorowanie stanu zdrowia pacjentów po operacji. Obecnie brak jest zintegrowanego rozwiązania wspierającego transplantację – niezbędne informacje rozproszone są między różne systemy i rejestry, co utrudnia i wydłuża dostęp do całościowej wiedzy na temat dawcy i biorcy.</w:t>
      </w:r>
      <w:r w:rsidR="00C1248F">
        <w:rPr>
          <w:rFonts w:ascii="Arial" w:hAnsi="Arial" w:cs="Arial"/>
          <w:sz w:val="20"/>
          <w:szCs w:val="20"/>
        </w:rPr>
        <w:t xml:space="preserve"> Stąd, jeszcze w</w:t>
      </w:r>
      <w:r w:rsidR="004E0C09" w:rsidRPr="00A82B6E">
        <w:rPr>
          <w:rFonts w:ascii="Arial" w:hAnsi="Arial" w:cs="Arial"/>
          <w:sz w:val="20"/>
          <w:szCs w:val="20"/>
        </w:rPr>
        <w:t xml:space="preserve"> ramach NPRMT</w:t>
      </w:r>
      <w:r w:rsidR="00C1248F">
        <w:rPr>
          <w:rFonts w:ascii="Arial" w:hAnsi="Arial" w:cs="Arial"/>
          <w:sz w:val="20"/>
          <w:szCs w:val="20"/>
        </w:rPr>
        <w:t>,</w:t>
      </w:r>
      <w:r w:rsidR="001462A6">
        <w:rPr>
          <w:rFonts w:ascii="Arial" w:hAnsi="Arial" w:cs="Arial"/>
          <w:sz w:val="20"/>
          <w:szCs w:val="20"/>
        </w:rPr>
        <w:t xml:space="preserve"> </w:t>
      </w:r>
      <w:r w:rsidR="004E0C09" w:rsidRPr="00A82B6E">
        <w:rPr>
          <w:rFonts w:ascii="Arial" w:hAnsi="Arial" w:cs="Arial"/>
          <w:sz w:val="20"/>
          <w:szCs w:val="20"/>
        </w:rPr>
        <w:t xml:space="preserve">rozpoczęto prace </w:t>
      </w:r>
      <w:r w:rsidR="001462A6">
        <w:rPr>
          <w:rFonts w:ascii="Arial" w:hAnsi="Arial" w:cs="Arial"/>
          <w:sz w:val="20"/>
          <w:szCs w:val="20"/>
        </w:rPr>
        <w:t>nad r</w:t>
      </w:r>
      <w:r w:rsidR="001462A6" w:rsidRPr="001462A6">
        <w:rPr>
          <w:rFonts w:ascii="Arial" w:hAnsi="Arial" w:cs="Arial"/>
          <w:sz w:val="20"/>
          <w:szCs w:val="20"/>
        </w:rPr>
        <w:t>ozw</w:t>
      </w:r>
      <w:r w:rsidR="001462A6">
        <w:rPr>
          <w:rFonts w:ascii="Arial" w:hAnsi="Arial" w:cs="Arial"/>
          <w:sz w:val="20"/>
          <w:szCs w:val="20"/>
        </w:rPr>
        <w:t>ojem,</w:t>
      </w:r>
      <w:r w:rsidR="001462A6" w:rsidRPr="001462A6">
        <w:rPr>
          <w:rFonts w:ascii="Arial" w:hAnsi="Arial" w:cs="Arial"/>
          <w:sz w:val="20"/>
          <w:szCs w:val="20"/>
        </w:rPr>
        <w:t xml:space="preserve"> doskonalenie</w:t>
      </w:r>
      <w:r w:rsidR="001462A6">
        <w:rPr>
          <w:rFonts w:ascii="Arial" w:hAnsi="Arial" w:cs="Arial"/>
          <w:sz w:val="20"/>
          <w:szCs w:val="20"/>
        </w:rPr>
        <w:t>m</w:t>
      </w:r>
      <w:r w:rsidR="001462A6" w:rsidRPr="001462A6">
        <w:rPr>
          <w:rFonts w:ascii="Arial" w:hAnsi="Arial" w:cs="Arial"/>
          <w:sz w:val="20"/>
          <w:szCs w:val="20"/>
        </w:rPr>
        <w:t xml:space="preserve"> i modernizacj</w:t>
      </w:r>
      <w:r w:rsidR="001462A6">
        <w:rPr>
          <w:rFonts w:ascii="Arial" w:hAnsi="Arial" w:cs="Arial"/>
          <w:sz w:val="20"/>
          <w:szCs w:val="20"/>
        </w:rPr>
        <w:t>ą</w:t>
      </w:r>
      <w:r w:rsidR="001462A6" w:rsidRPr="001462A6">
        <w:rPr>
          <w:rFonts w:ascii="Arial" w:hAnsi="Arial" w:cs="Arial"/>
          <w:sz w:val="20"/>
          <w:szCs w:val="20"/>
        </w:rPr>
        <w:t xml:space="preserve"> ustawowych rejestrów transplantacyjnych</w:t>
      </w:r>
      <w:r w:rsidR="001462A6">
        <w:rPr>
          <w:rFonts w:ascii="Arial" w:hAnsi="Arial" w:cs="Arial"/>
          <w:sz w:val="20"/>
          <w:szCs w:val="20"/>
        </w:rPr>
        <w:t xml:space="preserve">, których </w:t>
      </w:r>
      <w:r w:rsidR="00401BB5" w:rsidRPr="00401BB5">
        <w:rPr>
          <w:rFonts w:ascii="Arial" w:hAnsi="Arial" w:cs="Arial"/>
          <w:sz w:val="20"/>
          <w:szCs w:val="20"/>
        </w:rPr>
        <w:t xml:space="preserve">głównym </w:t>
      </w:r>
      <w:r w:rsidR="001462A6">
        <w:rPr>
          <w:rFonts w:ascii="Arial" w:hAnsi="Arial" w:cs="Arial"/>
          <w:sz w:val="20"/>
          <w:szCs w:val="20"/>
        </w:rPr>
        <w:t xml:space="preserve">celem jest zwiększenie </w:t>
      </w:r>
      <w:r w:rsidR="004E0C09" w:rsidRPr="00C1248F">
        <w:rPr>
          <w:rFonts w:ascii="Arial" w:hAnsi="Arial" w:cs="Arial"/>
          <w:sz w:val="20"/>
          <w:szCs w:val="20"/>
        </w:rPr>
        <w:t>efektywnoś</w:t>
      </w:r>
      <w:r w:rsidR="00900B0D">
        <w:rPr>
          <w:rFonts w:ascii="Arial" w:hAnsi="Arial" w:cs="Arial"/>
          <w:sz w:val="20"/>
          <w:szCs w:val="20"/>
        </w:rPr>
        <w:t>ci</w:t>
      </w:r>
      <w:r w:rsidR="001462A6" w:rsidRPr="00C1248F">
        <w:rPr>
          <w:rFonts w:ascii="Arial" w:hAnsi="Arial" w:cs="Arial"/>
          <w:sz w:val="20"/>
          <w:szCs w:val="20"/>
        </w:rPr>
        <w:t xml:space="preserve"> i</w:t>
      </w:r>
      <w:r w:rsidR="00931AA8">
        <w:rPr>
          <w:rFonts w:ascii="Arial" w:hAnsi="Arial" w:cs="Arial"/>
          <w:sz w:val="20"/>
          <w:szCs w:val="20"/>
        </w:rPr>
        <w:t> </w:t>
      </w:r>
      <w:r w:rsidR="004E0C09" w:rsidRPr="00C1248F">
        <w:rPr>
          <w:rFonts w:ascii="Arial" w:hAnsi="Arial" w:cs="Arial"/>
          <w:sz w:val="20"/>
          <w:szCs w:val="20"/>
        </w:rPr>
        <w:t>bezpieczeństw</w:t>
      </w:r>
      <w:r w:rsidR="001462A6" w:rsidRPr="00C1248F">
        <w:rPr>
          <w:rFonts w:ascii="Arial" w:hAnsi="Arial" w:cs="Arial"/>
          <w:sz w:val="20"/>
          <w:szCs w:val="20"/>
        </w:rPr>
        <w:t>a</w:t>
      </w:r>
      <w:r w:rsidR="004E0C09" w:rsidRPr="00C1248F">
        <w:rPr>
          <w:rFonts w:ascii="Arial" w:hAnsi="Arial" w:cs="Arial"/>
          <w:sz w:val="20"/>
          <w:szCs w:val="20"/>
        </w:rPr>
        <w:t xml:space="preserve"> </w:t>
      </w:r>
      <w:r w:rsidR="001462A6" w:rsidRPr="00C1248F">
        <w:rPr>
          <w:rFonts w:ascii="Arial" w:hAnsi="Arial" w:cs="Arial"/>
          <w:sz w:val="20"/>
          <w:szCs w:val="20"/>
        </w:rPr>
        <w:t xml:space="preserve">przeszczepień. </w:t>
      </w:r>
      <w:r w:rsidR="00504CC4" w:rsidRPr="00504CC4">
        <w:rPr>
          <w:rFonts w:ascii="Arial" w:hAnsi="Arial" w:cs="Arial"/>
          <w:sz w:val="20"/>
          <w:szCs w:val="20"/>
        </w:rPr>
        <w:t>W ramach N</w:t>
      </w:r>
      <w:r w:rsidR="00B4588B">
        <w:rPr>
          <w:rFonts w:ascii="Arial" w:hAnsi="Arial" w:cs="Arial"/>
          <w:sz w:val="20"/>
          <w:szCs w:val="20"/>
        </w:rPr>
        <w:t>P</w:t>
      </w:r>
      <w:r w:rsidR="00504CC4" w:rsidRPr="00504CC4">
        <w:rPr>
          <w:rFonts w:ascii="Arial" w:hAnsi="Arial" w:cs="Arial"/>
          <w:sz w:val="20"/>
          <w:szCs w:val="20"/>
        </w:rPr>
        <w:t>T prace nad modernizacją ustawowych rejestrów transplantacyjnych będą kontynuowane i</w:t>
      </w:r>
      <w:r w:rsidR="00086193">
        <w:rPr>
          <w:rFonts w:ascii="Arial" w:hAnsi="Arial" w:cs="Arial"/>
          <w:sz w:val="20"/>
          <w:szCs w:val="20"/>
        </w:rPr>
        <w:t xml:space="preserve"> </w:t>
      </w:r>
      <w:r w:rsidR="00504CC4" w:rsidRPr="00504CC4">
        <w:rPr>
          <w:rFonts w:ascii="Arial" w:hAnsi="Arial" w:cs="Arial"/>
          <w:sz w:val="20"/>
          <w:szCs w:val="20"/>
        </w:rPr>
        <w:t xml:space="preserve">zakończone. </w:t>
      </w:r>
      <w:r w:rsidR="004E32B9">
        <w:rPr>
          <w:rFonts w:ascii="Arial" w:hAnsi="Arial" w:cs="Arial"/>
          <w:sz w:val="20"/>
          <w:szCs w:val="20"/>
        </w:rPr>
        <w:t>Zmodernizowane ustawowe rejestry</w:t>
      </w:r>
      <w:r w:rsidR="003A5780" w:rsidRPr="00C1248F">
        <w:rPr>
          <w:rFonts w:ascii="Arial" w:hAnsi="Arial" w:cs="Arial"/>
          <w:sz w:val="20"/>
          <w:szCs w:val="20"/>
        </w:rPr>
        <w:t xml:space="preserve"> </w:t>
      </w:r>
      <w:r w:rsidR="004E32B9">
        <w:rPr>
          <w:rFonts w:ascii="Arial" w:hAnsi="Arial" w:cs="Arial"/>
          <w:sz w:val="20"/>
          <w:szCs w:val="20"/>
        </w:rPr>
        <w:t xml:space="preserve">transplantacyjne </w:t>
      </w:r>
      <w:r w:rsidR="00611608" w:rsidRPr="00C1248F">
        <w:rPr>
          <w:rFonts w:ascii="Arial" w:hAnsi="Arial" w:cs="Arial"/>
          <w:sz w:val="20"/>
          <w:szCs w:val="20"/>
        </w:rPr>
        <w:t>ma</w:t>
      </w:r>
      <w:r w:rsidR="004E32B9">
        <w:rPr>
          <w:rFonts w:ascii="Arial" w:hAnsi="Arial" w:cs="Arial"/>
          <w:sz w:val="20"/>
          <w:szCs w:val="20"/>
        </w:rPr>
        <w:t>ją</w:t>
      </w:r>
      <w:r w:rsidR="00611608" w:rsidRPr="00C1248F">
        <w:rPr>
          <w:rFonts w:ascii="Arial" w:hAnsi="Arial" w:cs="Arial"/>
          <w:sz w:val="20"/>
          <w:szCs w:val="20"/>
        </w:rPr>
        <w:t xml:space="preserve"> umożliwić koordynowanie i nadzór nad działaniami związanymi z pobieraniem, przechowywaniem i przeszczepianiem narządów, tkanek i komórek. </w:t>
      </w:r>
      <w:r w:rsidR="004E32B9">
        <w:rPr>
          <w:rFonts w:ascii="Arial" w:hAnsi="Arial" w:cs="Arial"/>
          <w:sz w:val="20"/>
          <w:szCs w:val="20"/>
        </w:rPr>
        <w:t>Ich c</w:t>
      </w:r>
      <w:r w:rsidR="00611608" w:rsidRPr="00C1248F">
        <w:rPr>
          <w:rFonts w:ascii="Arial" w:hAnsi="Arial" w:cs="Arial"/>
          <w:sz w:val="20"/>
          <w:szCs w:val="20"/>
        </w:rPr>
        <w:t xml:space="preserve">ele </w:t>
      </w:r>
      <w:r w:rsidR="00C1248F" w:rsidRPr="00C1248F">
        <w:rPr>
          <w:rFonts w:ascii="Arial" w:hAnsi="Arial" w:cs="Arial"/>
          <w:sz w:val="20"/>
          <w:szCs w:val="20"/>
        </w:rPr>
        <w:t xml:space="preserve">szczegółowe </w:t>
      </w:r>
      <w:r w:rsidR="00611608" w:rsidRPr="00C1248F">
        <w:rPr>
          <w:rFonts w:ascii="Arial" w:hAnsi="Arial" w:cs="Arial"/>
          <w:sz w:val="20"/>
          <w:szCs w:val="20"/>
        </w:rPr>
        <w:t>to</w:t>
      </w:r>
      <w:r w:rsidR="00900B0D">
        <w:rPr>
          <w:rFonts w:ascii="Arial" w:hAnsi="Arial" w:cs="Arial"/>
          <w:sz w:val="20"/>
          <w:szCs w:val="20"/>
        </w:rPr>
        <w:t>:</w:t>
      </w:r>
      <w:r w:rsidR="00611608" w:rsidRPr="00C1248F">
        <w:rPr>
          <w:rFonts w:ascii="Arial" w:hAnsi="Arial" w:cs="Arial"/>
          <w:sz w:val="20"/>
          <w:szCs w:val="20"/>
        </w:rPr>
        <w:t xml:space="preserve"> </w:t>
      </w:r>
    </w:p>
    <w:p w14:paraId="0488B24F" w14:textId="5D15B49C" w:rsidR="00611608" w:rsidRPr="00C1248F" w:rsidRDefault="00C1248F" w:rsidP="00C1248F">
      <w:pPr>
        <w:pStyle w:val="Akapitzlist"/>
        <w:numPr>
          <w:ilvl w:val="0"/>
          <w:numId w:val="25"/>
        </w:numPr>
        <w:spacing w:after="0"/>
        <w:jc w:val="both"/>
        <w:rPr>
          <w:rFonts w:ascii="Arial" w:hAnsi="Arial" w:cs="Arial"/>
          <w:sz w:val="20"/>
          <w:szCs w:val="20"/>
        </w:rPr>
      </w:pPr>
      <w:r w:rsidRPr="00C1248F">
        <w:rPr>
          <w:rFonts w:ascii="Arial" w:hAnsi="Arial" w:cs="Arial"/>
          <w:sz w:val="20"/>
          <w:szCs w:val="20"/>
        </w:rPr>
        <w:t>optymalizacja procesów biznesowych, w tym objęcie i powiązanie wszystkich obszarów związanych z medycyną transplantacyjną w zakresie komórek, tkanek i narządów</w:t>
      </w:r>
      <w:r w:rsidR="0053286A">
        <w:rPr>
          <w:rFonts w:ascii="Arial" w:hAnsi="Arial" w:cs="Arial"/>
          <w:sz w:val="20"/>
          <w:szCs w:val="20"/>
        </w:rPr>
        <w:t>;</w:t>
      </w:r>
    </w:p>
    <w:p w14:paraId="33F820CA" w14:textId="419FC492" w:rsidR="00C1248F" w:rsidRPr="00C1248F" w:rsidRDefault="00C1248F" w:rsidP="00C1248F">
      <w:pPr>
        <w:pStyle w:val="Akapitzlist"/>
        <w:numPr>
          <w:ilvl w:val="0"/>
          <w:numId w:val="25"/>
        </w:numPr>
        <w:spacing w:after="0"/>
        <w:jc w:val="both"/>
        <w:rPr>
          <w:rFonts w:ascii="Arial" w:hAnsi="Arial" w:cs="Arial"/>
          <w:sz w:val="20"/>
          <w:szCs w:val="20"/>
        </w:rPr>
      </w:pPr>
      <w:r w:rsidRPr="00C1248F">
        <w:rPr>
          <w:rFonts w:ascii="Arial" w:hAnsi="Arial" w:cs="Arial"/>
          <w:sz w:val="20"/>
          <w:szCs w:val="20"/>
        </w:rPr>
        <w:t xml:space="preserve">zwiększenie interoperacyjności w zakresie integracji z systemami zewnętrznymi </w:t>
      </w:r>
      <w:r>
        <w:rPr>
          <w:rFonts w:ascii="Arial" w:hAnsi="Arial" w:cs="Arial"/>
          <w:sz w:val="20"/>
          <w:szCs w:val="20"/>
        </w:rPr>
        <w:br/>
      </w:r>
      <w:r w:rsidRPr="00C1248F">
        <w:rPr>
          <w:rFonts w:ascii="Arial" w:hAnsi="Arial" w:cs="Arial"/>
          <w:sz w:val="20"/>
          <w:szCs w:val="20"/>
        </w:rPr>
        <w:t>i zagranicznymi</w:t>
      </w:r>
      <w:r w:rsidR="0053286A">
        <w:rPr>
          <w:rFonts w:ascii="Arial" w:hAnsi="Arial" w:cs="Arial"/>
          <w:sz w:val="20"/>
          <w:szCs w:val="20"/>
        </w:rPr>
        <w:t>;</w:t>
      </w:r>
    </w:p>
    <w:p w14:paraId="6865D9E4" w14:textId="2944E73D" w:rsidR="00C1248F" w:rsidRPr="00C1248F" w:rsidRDefault="00C1248F" w:rsidP="00C1248F">
      <w:pPr>
        <w:pStyle w:val="Akapitzlist"/>
        <w:numPr>
          <w:ilvl w:val="0"/>
          <w:numId w:val="25"/>
        </w:numPr>
        <w:spacing w:after="0"/>
        <w:jc w:val="both"/>
        <w:rPr>
          <w:rFonts w:ascii="Arial" w:hAnsi="Arial" w:cs="Arial"/>
          <w:sz w:val="20"/>
          <w:szCs w:val="20"/>
        </w:rPr>
      </w:pPr>
      <w:r w:rsidRPr="00C1248F">
        <w:rPr>
          <w:rFonts w:ascii="Arial" w:hAnsi="Arial" w:cs="Arial"/>
          <w:sz w:val="20"/>
          <w:szCs w:val="20"/>
        </w:rPr>
        <w:t xml:space="preserve">zapewnienie koordynacji i stałego nadzoru nad realizacją działalności transplantacyjnej </w:t>
      </w:r>
      <w:r>
        <w:rPr>
          <w:rFonts w:ascii="Arial" w:hAnsi="Arial" w:cs="Arial"/>
          <w:sz w:val="20"/>
          <w:szCs w:val="20"/>
        </w:rPr>
        <w:br/>
      </w:r>
      <w:r w:rsidRPr="00C1248F">
        <w:rPr>
          <w:rFonts w:ascii="Arial" w:hAnsi="Arial" w:cs="Arial"/>
          <w:sz w:val="20"/>
          <w:szCs w:val="20"/>
        </w:rPr>
        <w:t>w pełnym zakresie w skali kraju</w:t>
      </w:r>
      <w:r w:rsidR="0053286A">
        <w:rPr>
          <w:rFonts w:ascii="Arial" w:hAnsi="Arial" w:cs="Arial"/>
          <w:sz w:val="20"/>
          <w:szCs w:val="20"/>
        </w:rPr>
        <w:t>;</w:t>
      </w:r>
    </w:p>
    <w:p w14:paraId="0A57B4BF" w14:textId="3632C8C0" w:rsidR="00C1248F" w:rsidRPr="00C1248F" w:rsidRDefault="00C1248F" w:rsidP="00C1248F">
      <w:pPr>
        <w:pStyle w:val="Akapitzlist"/>
        <w:numPr>
          <w:ilvl w:val="0"/>
          <w:numId w:val="25"/>
        </w:numPr>
        <w:spacing w:after="0"/>
        <w:jc w:val="both"/>
        <w:rPr>
          <w:rFonts w:ascii="Arial" w:hAnsi="Arial" w:cs="Arial"/>
          <w:sz w:val="20"/>
          <w:szCs w:val="20"/>
        </w:rPr>
      </w:pPr>
      <w:r w:rsidRPr="00C1248F">
        <w:rPr>
          <w:rFonts w:ascii="Arial" w:hAnsi="Arial" w:cs="Arial"/>
          <w:sz w:val="20"/>
          <w:szCs w:val="20"/>
        </w:rPr>
        <w:t xml:space="preserve">umożliwienie kreowania kierunków rozwoju medycyny transplantacyjnej w </w:t>
      </w:r>
      <w:r w:rsidR="00FB2DC3">
        <w:rPr>
          <w:rFonts w:ascii="Arial" w:hAnsi="Arial" w:cs="Arial"/>
          <w:sz w:val="20"/>
          <w:szCs w:val="20"/>
        </w:rPr>
        <w:t>Rzeczypospolitej Polskiej</w:t>
      </w:r>
      <w:r w:rsidRPr="00C1248F">
        <w:rPr>
          <w:rFonts w:ascii="Arial" w:hAnsi="Arial" w:cs="Arial"/>
          <w:sz w:val="20"/>
          <w:szCs w:val="20"/>
        </w:rPr>
        <w:t xml:space="preserve"> przez dostęp do zgromadzonych w jednym systemie kluczowych informacji </w:t>
      </w:r>
      <w:r w:rsidR="007C4F0B">
        <w:rPr>
          <w:rFonts w:ascii="Arial" w:hAnsi="Arial" w:cs="Arial"/>
          <w:sz w:val="20"/>
          <w:szCs w:val="20"/>
        </w:rPr>
        <w:br/>
      </w:r>
      <w:r w:rsidRPr="00C1248F">
        <w:rPr>
          <w:rFonts w:ascii="Arial" w:hAnsi="Arial" w:cs="Arial"/>
          <w:sz w:val="20"/>
          <w:szCs w:val="20"/>
        </w:rPr>
        <w:t>i danych, w tym przewidywanie wyników przeszczepienia przez analizę wyników zrealizowanych i zarejestrowanych w systemie przeszczepień</w:t>
      </w:r>
      <w:r w:rsidR="0053286A">
        <w:rPr>
          <w:rFonts w:ascii="Arial" w:hAnsi="Arial" w:cs="Arial"/>
          <w:sz w:val="20"/>
          <w:szCs w:val="20"/>
        </w:rPr>
        <w:t>;</w:t>
      </w:r>
    </w:p>
    <w:p w14:paraId="0B2D2EEF" w14:textId="56C9AED9" w:rsidR="00611608" w:rsidRPr="00C1248F" w:rsidRDefault="00611608" w:rsidP="00A82B6E">
      <w:pPr>
        <w:pStyle w:val="Akapitzlist"/>
        <w:numPr>
          <w:ilvl w:val="0"/>
          <w:numId w:val="25"/>
        </w:numPr>
        <w:spacing w:after="0"/>
        <w:jc w:val="both"/>
        <w:rPr>
          <w:rFonts w:ascii="Arial" w:hAnsi="Arial" w:cs="Arial"/>
          <w:sz w:val="20"/>
          <w:szCs w:val="20"/>
        </w:rPr>
      </w:pPr>
      <w:r w:rsidRPr="00C1248F">
        <w:rPr>
          <w:rFonts w:ascii="Arial" w:hAnsi="Arial" w:cs="Arial"/>
          <w:sz w:val="20"/>
          <w:szCs w:val="20"/>
        </w:rPr>
        <w:t>zwiększenie jakości udzielanych świadczeń transplantacyjnych</w:t>
      </w:r>
      <w:r w:rsidR="0053286A">
        <w:rPr>
          <w:rFonts w:ascii="Arial" w:hAnsi="Arial" w:cs="Arial"/>
          <w:sz w:val="20"/>
          <w:szCs w:val="20"/>
        </w:rPr>
        <w:t>;</w:t>
      </w:r>
    </w:p>
    <w:p w14:paraId="5F6E3D12" w14:textId="12459C77" w:rsidR="00611608" w:rsidRPr="00C1248F" w:rsidRDefault="00611608" w:rsidP="00A82B6E">
      <w:pPr>
        <w:pStyle w:val="Akapitzlist"/>
        <w:numPr>
          <w:ilvl w:val="0"/>
          <w:numId w:val="25"/>
        </w:numPr>
        <w:spacing w:after="0"/>
        <w:jc w:val="both"/>
        <w:rPr>
          <w:rFonts w:ascii="Arial" w:hAnsi="Arial" w:cs="Arial"/>
          <w:sz w:val="20"/>
          <w:szCs w:val="20"/>
        </w:rPr>
      </w:pPr>
      <w:r w:rsidRPr="00C1248F">
        <w:rPr>
          <w:rFonts w:ascii="Arial" w:hAnsi="Arial" w:cs="Arial"/>
          <w:sz w:val="20"/>
          <w:szCs w:val="20"/>
        </w:rPr>
        <w:t>zapewnienie bezpieczeństwa biorców i dawców komórek, tkanek i narządów</w:t>
      </w:r>
      <w:r w:rsidR="0053286A">
        <w:rPr>
          <w:rFonts w:ascii="Arial" w:hAnsi="Arial" w:cs="Arial"/>
          <w:sz w:val="20"/>
          <w:szCs w:val="20"/>
        </w:rPr>
        <w:t>;</w:t>
      </w:r>
    </w:p>
    <w:p w14:paraId="2329C8DD" w14:textId="13904EB6" w:rsidR="00611608" w:rsidRPr="00C1248F" w:rsidRDefault="00C1248F" w:rsidP="00C1248F">
      <w:pPr>
        <w:pStyle w:val="Akapitzlist"/>
        <w:numPr>
          <w:ilvl w:val="0"/>
          <w:numId w:val="25"/>
        </w:numPr>
        <w:spacing w:after="0"/>
        <w:jc w:val="both"/>
        <w:rPr>
          <w:rFonts w:ascii="Arial" w:hAnsi="Arial" w:cs="Arial"/>
          <w:sz w:val="20"/>
          <w:szCs w:val="20"/>
        </w:rPr>
      </w:pPr>
      <w:r w:rsidRPr="00C1248F">
        <w:rPr>
          <w:rFonts w:ascii="Arial" w:hAnsi="Arial" w:cs="Arial"/>
          <w:sz w:val="20"/>
          <w:szCs w:val="20"/>
        </w:rPr>
        <w:t>umożliwienie rozw</w:t>
      </w:r>
      <w:r w:rsidR="00031D20">
        <w:rPr>
          <w:rFonts w:ascii="Arial" w:hAnsi="Arial" w:cs="Arial"/>
          <w:sz w:val="20"/>
          <w:szCs w:val="20"/>
        </w:rPr>
        <w:t>oju</w:t>
      </w:r>
      <w:r w:rsidRPr="00C1248F">
        <w:rPr>
          <w:rFonts w:ascii="Arial" w:hAnsi="Arial" w:cs="Arial"/>
          <w:sz w:val="20"/>
          <w:szCs w:val="20"/>
        </w:rPr>
        <w:t xml:space="preserve"> przeszczepień krzyżowych i łańcuchowyc</w:t>
      </w:r>
      <w:r>
        <w:rPr>
          <w:rFonts w:ascii="Arial" w:hAnsi="Arial" w:cs="Arial"/>
          <w:sz w:val="20"/>
          <w:szCs w:val="20"/>
        </w:rPr>
        <w:t>h</w:t>
      </w:r>
      <w:r w:rsidRPr="00C1248F">
        <w:rPr>
          <w:rFonts w:ascii="Arial" w:hAnsi="Arial" w:cs="Arial"/>
          <w:sz w:val="20"/>
          <w:szCs w:val="20"/>
        </w:rPr>
        <w:t xml:space="preserve">. </w:t>
      </w:r>
    </w:p>
    <w:p w14:paraId="03A4E8E8" w14:textId="76B8CE72" w:rsidR="00C667D1" w:rsidRPr="00931AA8" w:rsidRDefault="00C667D1" w:rsidP="00C0752B">
      <w:pPr>
        <w:jc w:val="both"/>
        <w:rPr>
          <w:rFonts w:ascii="Arial" w:hAnsi="Arial" w:cs="Arial"/>
          <w:b/>
          <w:bCs/>
        </w:rPr>
      </w:pPr>
      <w:r w:rsidRPr="00AC50DD">
        <w:rPr>
          <w:rFonts w:ascii="Arial" w:hAnsi="Arial" w:cs="Arial"/>
        </w:rPr>
        <w:t>Przetwarzanie i udostępnianie danych osobowych</w:t>
      </w:r>
      <w:r>
        <w:rPr>
          <w:rFonts w:ascii="Arial" w:hAnsi="Arial" w:cs="Arial"/>
        </w:rPr>
        <w:t>, w tym zdrowotnych</w:t>
      </w:r>
      <w:r w:rsidR="00931AA8">
        <w:rPr>
          <w:rFonts w:ascii="Arial" w:hAnsi="Arial" w:cs="Arial"/>
        </w:rPr>
        <w:t>,</w:t>
      </w:r>
      <w:r w:rsidR="004E32B9">
        <w:rPr>
          <w:rFonts w:ascii="Arial" w:hAnsi="Arial" w:cs="Arial"/>
        </w:rPr>
        <w:t xml:space="preserve"> w zmodernizowanych rejestrach transplantacyjnych</w:t>
      </w:r>
      <w:r>
        <w:rPr>
          <w:rFonts w:ascii="Arial" w:hAnsi="Arial" w:cs="Arial"/>
        </w:rPr>
        <w:t xml:space="preserve"> będzie zgodne z przepisami </w:t>
      </w:r>
      <w:r w:rsidR="00742AF3">
        <w:rPr>
          <w:rFonts w:ascii="Arial" w:hAnsi="Arial" w:cs="Arial"/>
        </w:rPr>
        <w:t>u</w:t>
      </w:r>
      <w:r w:rsidR="0075742E" w:rsidRPr="0075742E">
        <w:rPr>
          <w:rFonts w:ascii="Arial" w:hAnsi="Arial" w:cs="Arial"/>
        </w:rPr>
        <w:t>staw</w:t>
      </w:r>
      <w:r w:rsidR="00F10543">
        <w:rPr>
          <w:rFonts w:ascii="Arial" w:hAnsi="Arial" w:cs="Arial"/>
        </w:rPr>
        <w:t>y</w:t>
      </w:r>
      <w:r w:rsidR="0075742E" w:rsidRPr="0075742E">
        <w:rPr>
          <w:rFonts w:ascii="Arial" w:hAnsi="Arial" w:cs="Arial"/>
        </w:rPr>
        <w:t xml:space="preserve"> z </w:t>
      </w:r>
      <w:r w:rsidR="00931AA8">
        <w:rPr>
          <w:rFonts w:ascii="Arial" w:hAnsi="Arial" w:cs="Arial"/>
        </w:rPr>
        <w:t xml:space="preserve">dnia </w:t>
      </w:r>
      <w:r w:rsidR="0075742E" w:rsidRPr="0075742E">
        <w:rPr>
          <w:rFonts w:ascii="Arial" w:hAnsi="Arial" w:cs="Arial"/>
        </w:rPr>
        <w:t>10 maja 2018 r. o ochronie danych osobowych (Dz.</w:t>
      </w:r>
      <w:r w:rsidR="00742AF3">
        <w:rPr>
          <w:rFonts w:ascii="Arial" w:hAnsi="Arial" w:cs="Arial"/>
        </w:rPr>
        <w:t xml:space="preserve"> </w:t>
      </w:r>
      <w:r w:rsidR="0075742E" w:rsidRPr="0075742E">
        <w:rPr>
          <w:rFonts w:ascii="Arial" w:hAnsi="Arial" w:cs="Arial"/>
        </w:rPr>
        <w:t>U. z 2019 r. poz. 1781)</w:t>
      </w:r>
      <w:r w:rsidR="0075742E">
        <w:rPr>
          <w:rFonts w:ascii="Arial" w:hAnsi="Arial" w:cs="Arial"/>
        </w:rPr>
        <w:t xml:space="preserve"> </w:t>
      </w:r>
      <w:r w:rsidR="00A12078">
        <w:rPr>
          <w:rFonts w:ascii="Arial" w:hAnsi="Arial" w:cs="Arial"/>
        </w:rPr>
        <w:t xml:space="preserve">oraz </w:t>
      </w:r>
      <w:r w:rsidR="00F10543" w:rsidRPr="00F10543">
        <w:rPr>
          <w:rFonts w:ascii="Arial" w:hAnsi="Arial" w:cs="Arial"/>
        </w:rPr>
        <w:t>rozporządzeni</w:t>
      </w:r>
      <w:r w:rsidR="00F10543">
        <w:rPr>
          <w:rFonts w:ascii="Arial" w:hAnsi="Arial" w:cs="Arial"/>
        </w:rPr>
        <w:t>a</w:t>
      </w:r>
      <w:r w:rsidR="00F10543" w:rsidRPr="00F10543">
        <w:rPr>
          <w:rFonts w:ascii="Arial" w:hAnsi="Arial" w:cs="Arial"/>
        </w:rPr>
        <w:t xml:space="preserve"> Parlamentu Europejskiego i Rady (UE) 2016/679 z dnia 27 kwietnia 2016 r. w </w:t>
      </w:r>
      <w:r w:rsidR="00F10543" w:rsidRPr="00C0752B">
        <w:rPr>
          <w:rFonts w:ascii="Arial" w:hAnsi="Arial" w:cs="Arial"/>
          <w:i/>
          <w:iCs/>
        </w:rPr>
        <w:t>sprawie ochrony osób fizycznych w związku z przetwarzaniem danych osobowych</w:t>
      </w:r>
      <w:r w:rsidR="00F10543" w:rsidRPr="00F10543">
        <w:rPr>
          <w:rFonts w:ascii="Arial" w:hAnsi="Arial" w:cs="Arial"/>
        </w:rPr>
        <w:t xml:space="preserve"> i w sprawie swobodnego przepływu takich danych oraz uchylenia dyrektywy 95/46/WE (</w:t>
      </w:r>
      <w:r w:rsidR="00F10543" w:rsidRPr="00C0752B">
        <w:rPr>
          <w:rFonts w:ascii="Arial" w:hAnsi="Arial" w:cs="Arial"/>
          <w:i/>
          <w:iCs/>
        </w:rPr>
        <w:t>ogólne rozporządzenie o ochronie danych</w:t>
      </w:r>
      <w:r w:rsidR="00F10543" w:rsidRPr="00F10543">
        <w:rPr>
          <w:rFonts w:ascii="Arial" w:hAnsi="Arial" w:cs="Arial"/>
        </w:rPr>
        <w:t>) (Dz. Urz. UE L 119 z 04.05.2016, str. 1</w:t>
      </w:r>
      <w:r w:rsidR="00B76617">
        <w:rPr>
          <w:rFonts w:ascii="Arial" w:hAnsi="Arial" w:cs="Arial"/>
        </w:rPr>
        <w:t>, z późn. zm.</w:t>
      </w:r>
      <w:r w:rsidR="00F10543" w:rsidRPr="00F10543">
        <w:rPr>
          <w:rFonts w:ascii="Arial" w:hAnsi="Arial" w:cs="Arial"/>
        </w:rPr>
        <w:t>)</w:t>
      </w:r>
      <w:r w:rsidR="00A12078">
        <w:rPr>
          <w:rFonts w:ascii="Arial" w:hAnsi="Arial" w:cs="Arial"/>
        </w:rPr>
        <w:t>.</w:t>
      </w:r>
    </w:p>
    <w:p w14:paraId="42FD190A" w14:textId="61B7E8E1" w:rsidR="00FA4C6F" w:rsidRPr="00FA4C6F" w:rsidRDefault="00FA4C6F" w:rsidP="00FA4C6F">
      <w:pPr>
        <w:rPr>
          <w:b/>
          <w:bCs/>
          <w:color w:val="0070C0"/>
        </w:rPr>
      </w:pPr>
      <w:r w:rsidRPr="00FA4C6F">
        <w:rPr>
          <w:b/>
          <w:bCs/>
          <w:color w:val="0070C0"/>
        </w:rPr>
        <w:t>Oczekiwany rezultat</w:t>
      </w:r>
    </w:p>
    <w:p w14:paraId="17A9BFF1" w14:textId="2D23EAC6" w:rsidR="00131014" w:rsidRPr="001A6D42" w:rsidRDefault="00131014" w:rsidP="001A6D42">
      <w:pPr>
        <w:pStyle w:val="Akapitzlist"/>
        <w:numPr>
          <w:ilvl w:val="0"/>
          <w:numId w:val="33"/>
        </w:numPr>
        <w:jc w:val="both"/>
        <w:rPr>
          <w:rFonts w:ascii="Arial" w:hAnsi="Arial" w:cs="Arial"/>
        </w:rPr>
      </w:pPr>
      <w:r w:rsidRPr="001A6D42">
        <w:rPr>
          <w:rFonts w:ascii="Arial" w:hAnsi="Arial" w:cs="Arial"/>
          <w:sz w:val="20"/>
          <w:szCs w:val="20"/>
        </w:rPr>
        <w:t>Zwiększenie dostępności do świadczeń i zapewnienie najwyższej jakości świadczeń</w:t>
      </w:r>
      <w:r w:rsidR="004E0C09" w:rsidRPr="001A6D42">
        <w:rPr>
          <w:rFonts w:ascii="Arial" w:hAnsi="Arial" w:cs="Arial"/>
          <w:sz w:val="20"/>
          <w:szCs w:val="20"/>
        </w:rPr>
        <w:t xml:space="preserve"> </w:t>
      </w:r>
      <w:r w:rsidRPr="001A6D42">
        <w:rPr>
          <w:rFonts w:ascii="Arial" w:hAnsi="Arial" w:cs="Arial"/>
          <w:sz w:val="20"/>
          <w:szCs w:val="20"/>
        </w:rPr>
        <w:t xml:space="preserve">w zakresie pobierania, przechowywania, przeszczepiania i stosowania komórek, tkanek i narządów. </w:t>
      </w:r>
    </w:p>
    <w:p w14:paraId="6E93276F" w14:textId="27D623C6" w:rsidR="00131014" w:rsidRPr="001A6D42" w:rsidRDefault="00131014" w:rsidP="001A6D42">
      <w:pPr>
        <w:pStyle w:val="Akapitzlist"/>
        <w:numPr>
          <w:ilvl w:val="0"/>
          <w:numId w:val="33"/>
        </w:numPr>
        <w:jc w:val="both"/>
        <w:rPr>
          <w:rFonts w:ascii="Arial" w:hAnsi="Arial" w:cs="Arial"/>
        </w:rPr>
      </w:pPr>
      <w:r w:rsidRPr="001A6D42">
        <w:rPr>
          <w:rFonts w:ascii="Arial" w:hAnsi="Arial" w:cs="Arial"/>
          <w:sz w:val="20"/>
          <w:szCs w:val="20"/>
        </w:rPr>
        <w:t>Utworzenie i rozwój podmiotów wyspecjalizowanych w zakresie pobierania, przechowywania, przeszczepiania i stosowania komórek, tkanek i narządów.</w:t>
      </w:r>
    </w:p>
    <w:p w14:paraId="70928E7E" w14:textId="08D6D63B" w:rsidR="00131014" w:rsidRPr="001A6D42" w:rsidRDefault="00131014" w:rsidP="001A6D42">
      <w:pPr>
        <w:pStyle w:val="Akapitzlist"/>
        <w:numPr>
          <w:ilvl w:val="0"/>
          <w:numId w:val="33"/>
        </w:numPr>
        <w:jc w:val="both"/>
        <w:rPr>
          <w:rFonts w:ascii="Arial" w:hAnsi="Arial" w:cs="Arial"/>
        </w:rPr>
      </w:pPr>
      <w:r w:rsidRPr="001A6D42">
        <w:rPr>
          <w:rFonts w:ascii="Arial" w:hAnsi="Arial" w:cs="Arial"/>
          <w:sz w:val="20"/>
          <w:szCs w:val="20"/>
        </w:rPr>
        <w:t xml:space="preserve">Zwiększenie dostępu do nowoczesnej aparatury medycznej oraz poprawa infrastruktury </w:t>
      </w:r>
      <w:r w:rsidR="004E0C09" w:rsidRPr="001A6D42">
        <w:rPr>
          <w:rFonts w:ascii="Arial" w:hAnsi="Arial" w:cs="Arial"/>
          <w:sz w:val="20"/>
          <w:szCs w:val="20"/>
        </w:rPr>
        <w:t xml:space="preserve">podmiotów realizujących działania w zakresie pobierania, przechowywania, przeszczepiania </w:t>
      </w:r>
      <w:r w:rsidR="003E1DE6">
        <w:rPr>
          <w:rFonts w:ascii="Arial" w:hAnsi="Arial" w:cs="Arial"/>
          <w:sz w:val="20"/>
          <w:szCs w:val="20"/>
        </w:rPr>
        <w:br/>
      </w:r>
      <w:r w:rsidR="004E0C09" w:rsidRPr="001A6D42">
        <w:rPr>
          <w:rFonts w:ascii="Arial" w:hAnsi="Arial" w:cs="Arial"/>
          <w:sz w:val="20"/>
          <w:szCs w:val="20"/>
        </w:rPr>
        <w:t>i stosowania komórek, tkanek i narządów.</w:t>
      </w:r>
    </w:p>
    <w:p w14:paraId="23EF6BF3" w14:textId="1AF539CB" w:rsidR="004E0C09" w:rsidRPr="001A6D42" w:rsidRDefault="004E0C09" w:rsidP="001A6D42">
      <w:pPr>
        <w:pStyle w:val="Akapitzlist"/>
        <w:numPr>
          <w:ilvl w:val="0"/>
          <w:numId w:val="33"/>
        </w:numPr>
        <w:jc w:val="both"/>
        <w:rPr>
          <w:rFonts w:ascii="Arial" w:hAnsi="Arial" w:cs="Arial"/>
        </w:rPr>
      </w:pPr>
      <w:r w:rsidRPr="001A6D42">
        <w:rPr>
          <w:rFonts w:ascii="Arial" w:hAnsi="Arial" w:cs="Arial"/>
          <w:sz w:val="20"/>
          <w:szCs w:val="20"/>
        </w:rPr>
        <w:t xml:space="preserve">Utworzenie systemu teleinformatycznego, który połączy kompleksowe dane o dawcach </w:t>
      </w:r>
      <w:r w:rsidR="003E1DE6">
        <w:rPr>
          <w:rFonts w:ascii="Arial" w:hAnsi="Arial" w:cs="Arial"/>
          <w:sz w:val="20"/>
          <w:szCs w:val="20"/>
        </w:rPr>
        <w:br/>
      </w:r>
      <w:r w:rsidRPr="001A6D42">
        <w:rPr>
          <w:rFonts w:ascii="Arial" w:hAnsi="Arial" w:cs="Arial"/>
          <w:sz w:val="20"/>
          <w:szCs w:val="20"/>
        </w:rPr>
        <w:t xml:space="preserve">i biorcach, w tym również z zagranicznych rejestrów transplantacyjnych, oraz stworzenie narzędzi wspierających dobór, pobieranie i przeszczepienie komórek, tkanek i narządów oraz monitorowanie stanu zdrowia zarówno biorcy, jak i dawcy żyjącego. </w:t>
      </w:r>
    </w:p>
    <w:p w14:paraId="3E25467E" w14:textId="19B9B41F" w:rsidR="0022678B" w:rsidRDefault="005B0261" w:rsidP="001A6D42">
      <w:pPr>
        <w:pStyle w:val="Akapitzlist"/>
        <w:numPr>
          <w:ilvl w:val="0"/>
          <w:numId w:val="33"/>
        </w:numPr>
        <w:jc w:val="both"/>
        <w:rPr>
          <w:rFonts w:ascii="Arial" w:hAnsi="Arial" w:cs="Arial"/>
          <w:sz w:val="20"/>
          <w:szCs w:val="20"/>
        </w:rPr>
      </w:pPr>
      <w:r w:rsidRPr="001A6D42">
        <w:rPr>
          <w:rFonts w:ascii="Arial" w:hAnsi="Arial" w:cs="Arial"/>
          <w:sz w:val="20"/>
          <w:szCs w:val="20"/>
        </w:rPr>
        <w:t>Wzrost</w:t>
      </w:r>
      <w:r w:rsidR="00B65539" w:rsidRPr="001A6D42">
        <w:rPr>
          <w:rFonts w:ascii="Arial" w:hAnsi="Arial" w:cs="Arial"/>
          <w:sz w:val="20"/>
          <w:szCs w:val="20"/>
        </w:rPr>
        <w:t xml:space="preserve"> </w:t>
      </w:r>
      <w:r w:rsidR="004E0C09" w:rsidRPr="001A6D42">
        <w:rPr>
          <w:rFonts w:ascii="Arial" w:hAnsi="Arial" w:cs="Arial"/>
          <w:sz w:val="20"/>
          <w:szCs w:val="20"/>
        </w:rPr>
        <w:t xml:space="preserve">liczby, </w:t>
      </w:r>
      <w:r w:rsidR="00B65539" w:rsidRPr="001A6D42">
        <w:rPr>
          <w:rFonts w:ascii="Arial" w:hAnsi="Arial" w:cs="Arial"/>
          <w:sz w:val="20"/>
          <w:szCs w:val="20"/>
        </w:rPr>
        <w:t>jakości i bezpieczeństwa procedur transplantacyjnych.</w:t>
      </w:r>
    </w:p>
    <w:p w14:paraId="023B522E" w14:textId="2AD4DF08" w:rsidR="00557DF6" w:rsidRDefault="00557DF6" w:rsidP="00D752ED">
      <w:pPr>
        <w:pStyle w:val="Nagwek2"/>
        <w:numPr>
          <w:ilvl w:val="0"/>
          <w:numId w:val="18"/>
        </w:numPr>
        <w:rPr>
          <w:rFonts w:cstheme="minorHAnsi"/>
        </w:rPr>
      </w:pPr>
      <w:bookmarkStart w:id="14" w:name="_Toc132377632"/>
      <w:r w:rsidRPr="0055424C">
        <w:rPr>
          <w:rFonts w:cstheme="minorHAnsi"/>
        </w:rPr>
        <w:t>Inwestycje w działalność promocyjno</w:t>
      </w:r>
      <w:r w:rsidR="00822569">
        <w:rPr>
          <w:rFonts w:cstheme="minorHAnsi"/>
        </w:rPr>
        <w:t>-</w:t>
      </w:r>
      <w:r w:rsidRPr="0055424C">
        <w:rPr>
          <w:rFonts w:cstheme="minorHAnsi"/>
        </w:rPr>
        <w:t>edukacyjną</w:t>
      </w:r>
      <w:bookmarkEnd w:id="14"/>
    </w:p>
    <w:p w14:paraId="5C1B6B8F" w14:textId="3EE423E8" w:rsidR="00FA4C6F" w:rsidRPr="00FA4C6F" w:rsidRDefault="00FA4C6F" w:rsidP="00FA4C6F">
      <w:pPr>
        <w:rPr>
          <w:b/>
          <w:bCs/>
          <w:color w:val="0070C0"/>
        </w:rPr>
      </w:pPr>
      <w:r w:rsidRPr="00FA4C6F">
        <w:rPr>
          <w:b/>
          <w:bCs/>
          <w:color w:val="0070C0"/>
        </w:rPr>
        <w:t>Diagnoza stanu obecnego</w:t>
      </w:r>
    </w:p>
    <w:p w14:paraId="2F2F97A3" w14:textId="6085A937" w:rsidR="00A331EC" w:rsidRDefault="00CC5149" w:rsidP="00A331EC">
      <w:pPr>
        <w:jc w:val="both"/>
      </w:pPr>
      <w:r>
        <w:t>Z bada</w:t>
      </w:r>
      <w:r w:rsidR="00F938AD">
        <w:t>ń</w:t>
      </w:r>
      <w:r>
        <w:t xml:space="preserve"> </w:t>
      </w:r>
      <w:r w:rsidR="00F938AD">
        <w:t>prze</w:t>
      </w:r>
      <w:r>
        <w:t xml:space="preserve">prowadzonych w 2020 r. w ramach kampanii „Solidarnie dla transplantacji” wynika, że pozytywny stosunek do dawstwa narządów miało 79% ankietowanych, natomiast </w:t>
      </w:r>
      <w:r w:rsidR="00F938AD">
        <w:t xml:space="preserve">chęć </w:t>
      </w:r>
      <w:r>
        <w:t>ofiarowania własnych narządów wyraziło 69% respondentów.</w:t>
      </w:r>
      <w:r w:rsidR="00F938AD">
        <w:t xml:space="preserve"> </w:t>
      </w:r>
      <w:r>
        <w:t xml:space="preserve">Niemal 2/3 pytanych osób jest chętnych do rozmów </w:t>
      </w:r>
      <w:r w:rsidR="00431562">
        <w:br/>
      </w:r>
      <w:r>
        <w:t>z bliskimi na temat dawstwa narządów</w:t>
      </w:r>
      <w:r w:rsidR="00A331EC">
        <w:t>, ale tylko 19% ankietowanych rozmawiało z bliskimi na temat ewentualnego przekazania swoich narządów po śmierci. Kampania wykazała również, że wyraźnie rzadziej rozmawiają osoby z podstawowym i zasadniczym wykształceniem.</w:t>
      </w:r>
      <w:r w:rsidR="00431562">
        <w:t xml:space="preserve"> </w:t>
      </w:r>
      <w:r w:rsidR="00A331EC">
        <w:t>Ponad połowa badanych zgadza się na pobranie narządów po śmierci, a co piąty badany jest w tym aspekcie niezdecydowany.</w:t>
      </w:r>
    </w:p>
    <w:p w14:paraId="7DEEC1E5" w14:textId="654CF73D" w:rsidR="00DE325C" w:rsidRDefault="00DE325C" w:rsidP="00A9698E">
      <w:pPr>
        <w:jc w:val="both"/>
      </w:pPr>
      <w:r>
        <w:t xml:space="preserve">Z </w:t>
      </w:r>
      <w:r w:rsidR="00A8275C">
        <w:t xml:space="preserve">wyżej wymienionych </w:t>
      </w:r>
      <w:r>
        <w:t xml:space="preserve">badań wynika również, że w społeczeństwie widoczny jest brak wiedzy na temat podstaw prawnych </w:t>
      </w:r>
      <w:r w:rsidR="00431562">
        <w:t>dot</w:t>
      </w:r>
      <w:r w:rsidR="00A8275C">
        <w:t>yczących</w:t>
      </w:r>
      <w:r w:rsidR="00431562">
        <w:t xml:space="preserve"> </w:t>
      </w:r>
      <w:r>
        <w:t>pobierania narządów</w:t>
      </w:r>
      <w:r w:rsidR="00431562">
        <w:t xml:space="preserve"> czy tkanek od dawców zmarłych</w:t>
      </w:r>
      <w:r>
        <w:t>. Jakkolwiek rośnie liczba osób posiadających świadomość podstaw prawnych, to wiedza ta nadal nie jest p</w:t>
      </w:r>
      <w:r w:rsidR="00CF2FBB">
        <w:t>owszechna i wystarczająca.</w:t>
      </w:r>
      <w:r w:rsidR="00D019F5">
        <w:t xml:space="preserve"> </w:t>
      </w:r>
      <w:r>
        <w:t xml:space="preserve">Mimo to zauważono, że </w:t>
      </w:r>
      <w:r w:rsidR="002C086B" w:rsidRPr="002C086B">
        <w:t xml:space="preserve">jest </w:t>
      </w:r>
      <w:r>
        <w:t>dość duże przyzwolenie społeczne na pobieranie narządów od osób bliskich</w:t>
      </w:r>
      <w:r w:rsidR="00431562">
        <w:t xml:space="preserve">, </w:t>
      </w:r>
      <w:r>
        <w:t xml:space="preserve">a głównym </w:t>
      </w:r>
      <w:r w:rsidR="00431562">
        <w:t xml:space="preserve">powodem odmów </w:t>
      </w:r>
      <w:r>
        <w:t>jest sprzeciw z powodu braku znajomości woli zmarłego.</w:t>
      </w:r>
      <w:r w:rsidR="00D019F5">
        <w:t xml:space="preserve"> Inne powody sprzeciwu </w:t>
      </w:r>
      <w:r w:rsidR="00431562">
        <w:t xml:space="preserve">to </w:t>
      </w:r>
      <w:r w:rsidR="00A8275C">
        <w:t>między innymi</w:t>
      </w:r>
      <w:r w:rsidR="00D019F5">
        <w:t xml:space="preserve"> szok w związku ze śmiercią bliskiej osoby, przekonania religijne</w:t>
      </w:r>
      <w:r w:rsidR="00431562">
        <w:t xml:space="preserve">, </w:t>
      </w:r>
      <w:r w:rsidR="00D019F5">
        <w:t>a także obawy dotyczące ingerowania w ciało osoby zmarłej</w:t>
      </w:r>
      <w:r w:rsidR="00A9698E">
        <w:t xml:space="preserve">. Natomiast </w:t>
      </w:r>
      <w:r w:rsidR="00431562">
        <w:t>jako powody akceptacji</w:t>
      </w:r>
      <w:r w:rsidR="00A9698E">
        <w:t xml:space="preserve"> pobrani</w:t>
      </w:r>
      <w:r w:rsidR="00431562">
        <w:t>a</w:t>
      </w:r>
      <w:r w:rsidR="00A9698E">
        <w:t xml:space="preserve"> narządów </w:t>
      </w:r>
      <w:r w:rsidR="00431562">
        <w:t xml:space="preserve">wymieniono </w:t>
      </w:r>
      <w:r w:rsidR="00A9698E">
        <w:t>przede wszystkim:</w:t>
      </w:r>
      <w:r w:rsidR="005F3D74">
        <w:t xml:space="preserve"> </w:t>
      </w:r>
      <w:r w:rsidR="00431562">
        <w:t xml:space="preserve">chęć </w:t>
      </w:r>
      <w:r w:rsidR="00A9698E">
        <w:t>uratowani</w:t>
      </w:r>
      <w:r w:rsidR="00431562">
        <w:t>a</w:t>
      </w:r>
      <w:r w:rsidR="00A9698E">
        <w:t xml:space="preserve"> życia innych osób, założenie, że w przyszłości ktoś może w ten sposób uratować nasze życie</w:t>
      </w:r>
      <w:r w:rsidR="00431562">
        <w:t>,</w:t>
      </w:r>
      <w:r w:rsidR="00A9698E">
        <w:t xml:space="preserve"> a także odnalezienie sensu w stracie bliskiej osoby</w:t>
      </w:r>
      <w:r w:rsidR="00F57AFD">
        <w:t>.</w:t>
      </w:r>
    </w:p>
    <w:p w14:paraId="23569B82" w14:textId="22FA592B" w:rsidR="00F57AFD" w:rsidRDefault="00F57AFD" w:rsidP="00A9698E">
      <w:pPr>
        <w:jc w:val="both"/>
      </w:pPr>
      <w:r>
        <w:t>Badania prowadzone w</w:t>
      </w:r>
      <w:r w:rsidR="005F3D74">
        <w:t xml:space="preserve">śród </w:t>
      </w:r>
      <w:r w:rsidR="00145563">
        <w:t xml:space="preserve">personelu medycznego </w:t>
      </w:r>
      <w:r>
        <w:t xml:space="preserve">również </w:t>
      </w:r>
      <w:r w:rsidR="00145563">
        <w:t>wskazują na</w:t>
      </w:r>
      <w:r>
        <w:t xml:space="preserve"> </w:t>
      </w:r>
      <w:r w:rsidRPr="00F57AFD">
        <w:t xml:space="preserve">brak </w:t>
      </w:r>
      <w:r w:rsidR="00D53BC0">
        <w:t>wystarczającej</w:t>
      </w:r>
      <w:r w:rsidR="00145563">
        <w:t xml:space="preserve">, </w:t>
      </w:r>
      <w:r w:rsidRPr="00F57AFD">
        <w:t xml:space="preserve">dla </w:t>
      </w:r>
      <w:r w:rsidR="00145563">
        <w:t xml:space="preserve">pełnego wykorzystania potencjału donacyjnego, </w:t>
      </w:r>
      <w:r w:rsidRPr="00F57AFD">
        <w:t>wiedzy w samym środowisku medycznym</w:t>
      </w:r>
      <w:r w:rsidR="00145563">
        <w:t xml:space="preserve">, tj. wśród </w:t>
      </w:r>
      <w:r w:rsidRPr="00F57AFD">
        <w:t>lekarz</w:t>
      </w:r>
      <w:r w:rsidR="00145563">
        <w:t>y</w:t>
      </w:r>
      <w:r w:rsidRPr="00F57AFD">
        <w:t>, pielęgniar</w:t>
      </w:r>
      <w:r w:rsidR="00145563">
        <w:t>ek</w:t>
      </w:r>
      <w:r w:rsidRPr="00F57AFD">
        <w:t>,</w:t>
      </w:r>
      <w:r w:rsidR="00145563">
        <w:t xml:space="preserve"> a także </w:t>
      </w:r>
      <w:r w:rsidRPr="00F57AFD">
        <w:t>stude</w:t>
      </w:r>
      <w:r w:rsidR="00145563">
        <w:t xml:space="preserve">ntów kierunków medycznych. </w:t>
      </w:r>
    </w:p>
    <w:p w14:paraId="6E35CB99" w14:textId="5D304805" w:rsidR="00CC5149" w:rsidRDefault="002E4FB7" w:rsidP="007B67C4">
      <w:pPr>
        <w:jc w:val="both"/>
      </w:pPr>
      <w:r>
        <w:t xml:space="preserve">Mając na względzie niedobór narządów w stosunku do potrzebujących przeszczepienia pacjentów, należy </w:t>
      </w:r>
      <w:r w:rsidR="000B56E4">
        <w:t>zwiększyć</w:t>
      </w:r>
      <w:r w:rsidR="000B56E4" w:rsidDel="000B56E4">
        <w:t xml:space="preserve"> </w:t>
      </w:r>
      <w:r w:rsidR="000B56E4">
        <w:t xml:space="preserve">wskazane powyżej </w:t>
      </w:r>
      <w:r>
        <w:t>wskaźniki.</w:t>
      </w:r>
      <w:r w:rsidR="002C086B">
        <w:t xml:space="preserve"> </w:t>
      </w:r>
    </w:p>
    <w:p w14:paraId="6DC4715F" w14:textId="017CC73D" w:rsidR="004634E1" w:rsidRPr="004634E1" w:rsidRDefault="004634E1" w:rsidP="004634E1">
      <w:pPr>
        <w:rPr>
          <w:b/>
          <w:bCs/>
          <w:color w:val="0070C0"/>
        </w:rPr>
      </w:pPr>
      <w:r w:rsidRPr="00FA4C6F">
        <w:rPr>
          <w:b/>
          <w:bCs/>
          <w:color w:val="0070C0"/>
        </w:rPr>
        <w:t>Oczekiwany rezultat</w:t>
      </w:r>
    </w:p>
    <w:p w14:paraId="01E502D7" w14:textId="75E9B140" w:rsidR="00145563" w:rsidRPr="00D1513D" w:rsidRDefault="00145563" w:rsidP="001A6D42">
      <w:pPr>
        <w:pStyle w:val="Akapitzlist"/>
        <w:numPr>
          <w:ilvl w:val="0"/>
          <w:numId w:val="32"/>
        </w:numPr>
        <w:jc w:val="both"/>
        <w:rPr>
          <w:rFonts w:cstheme="minorHAnsi"/>
        </w:rPr>
      </w:pPr>
      <w:r w:rsidRPr="001A6D42">
        <w:rPr>
          <w:rFonts w:cstheme="minorHAnsi"/>
          <w:sz w:val="20"/>
          <w:szCs w:val="20"/>
        </w:rPr>
        <w:t>Przygotowanie i realizacja kampanii informacyjno-edukacyjnej rozpowszechniającej wiedzę na temat transplantacji.</w:t>
      </w:r>
    </w:p>
    <w:p w14:paraId="594FEC10" w14:textId="5A43B1CB" w:rsidR="00145563" w:rsidRPr="00D1513D" w:rsidRDefault="00145563" w:rsidP="001A6D42">
      <w:pPr>
        <w:pStyle w:val="Akapitzlist"/>
        <w:numPr>
          <w:ilvl w:val="0"/>
          <w:numId w:val="32"/>
        </w:numPr>
        <w:jc w:val="both"/>
        <w:rPr>
          <w:rFonts w:cstheme="minorHAnsi"/>
        </w:rPr>
      </w:pPr>
      <w:r w:rsidRPr="001A6D42">
        <w:rPr>
          <w:rFonts w:cstheme="minorHAnsi"/>
          <w:sz w:val="20"/>
          <w:szCs w:val="20"/>
        </w:rPr>
        <w:t>Promocja idei dawstwa narządów od żywych dawców</w:t>
      </w:r>
      <w:r w:rsidR="00931AA8">
        <w:rPr>
          <w:rFonts w:cstheme="minorHAnsi"/>
          <w:sz w:val="20"/>
          <w:szCs w:val="20"/>
        </w:rPr>
        <w:t>,</w:t>
      </w:r>
      <w:r w:rsidRPr="001A6D42">
        <w:rPr>
          <w:rFonts w:cstheme="minorHAnsi"/>
          <w:sz w:val="20"/>
          <w:szCs w:val="20"/>
        </w:rPr>
        <w:t xml:space="preserve"> </w:t>
      </w:r>
      <w:r w:rsidR="000B56E4">
        <w:rPr>
          <w:rFonts w:cstheme="minorHAnsi"/>
          <w:sz w:val="20"/>
          <w:szCs w:val="20"/>
        </w:rPr>
        <w:t>w szczególności</w:t>
      </w:r>
      <w:r w:rsidRPr="001A6D42">
        <w:rPr>
          <w:rFonts w:cstheme="minorHAnsi"/>
          <w:sz w:val="20"/>
          <w:szCs w:val="20"/>
        </w:rPr>
        <w:t xml:space="preserve"> w stacjach dializ i</w:t>
      </w:r>
      <w:r w:rsidR="00931AA8">
        <w:rPr>
          <w:rFonts w:cstheme="minorHAnsi"/>
          <w:sz w:val="20"/>
          <w:szCs w:val="20"/>
        </w:rPr>
        <w:t> </w:t>
      </w:r>
      <w:r w:rsidRPr="001A6D42">
        <w:rPr>
          <w:rFonts w:cstheme="minorHAnsi"/>
          <w:sz w:val="20"/>
          <w:szCs w:val="20"/>
        </w:rPr>
        <w:t>ośrodkach kwalifikujących do przeszczepienia.</w:t>
      </w:r>
    </w:p>
    <w:p w14:paraId="29FC22D5" w14:textId="388B84CB" w:rsidR="00145563" w:rsidRPr="00D1513D" w:rsidRDefault="00145563" w:rsidP="001A6D42">
      <w:pPr>
        <w:pStyle w:val="Akapitzlist"/>
        <w:numPr>
          <w:ilvl w:val="0"/>
          <w:numId w:val="32"/>
        </w:numPr>
        <w:jc w:val="both"/>
        <w:rPr>
          <w:rFonts w:cstheme="minorHAnsi"/>
        </w:rPr>
      </w:pPr>
      <w:r w:rsidRPr="001A6D42">
        <w:rPr>
          <w:rFonts w:cstheme="minorHAnsi"/>
          <w:sz w:val="20"/>
          <w:szCs w:val="20"/>
        </w:rPr>
        <w:t>Promocja idei dawstwa komórek, tkanek i narządów o zasięgu krajowym oraz w województwach o najniższym wskaźniku pobierania w 2021 r.</w:t>
      </w:r>
    </w:p>
    <w:p w14:paraId="19F92873" w14:textId="496EE527" w:rsidR="0022678B" w:rsidRDefault="006A2D33" w:rsidP="001A6D42">
      <w:pPr>
        <w:pStyle w:val="Akapitzlist"/>
        <w:numPr>
          <w:ilvl w:val="0"/>
          <w:numId w:val="32"/>
        </w:numPr>
        <w:jc w:val="both"/>
        <w:rPr>
          <w:rFonts w:cstheme="minorHAnsi"/>
          <w:sz w:val="20"/>
          <w:szCs w:val="20"/>
        </w:rPr>
      </w:pPr>
      <w:r w:rsidRPr="001A6D42">
        <w:rPr>
          <w:rFonts w:cstheme="minorHAnsi"/>
          <w:sz w:val="20"/>
          <w:szCs w:val="20"/>
        </w:rPr>
        <w:t>Zwiększenie poziomu świadomości społeczeństwa na temat pobierania narządów</w:t>
      </w:r>
      <w:r w:rsidR="00145563" w:rsidRPr="001A6D42">
        <w:rPr>
          <w:rFonts w:cstheme="minorHAnsi"/>
          <w:sz w:val="20"/>
          <w:szCs w:val="20"/>
        </w:rPr>
        <w:t xml:space="preserve"> i tkanek,</w:t>
      </w:r>
      <w:r w:rsidRPr="001A6D42">
        <w:rPr>
          <w:rFonts w:cstheme="minorHAnsi"/>
          <w:sz w:val="20"/>
          <w:szCs w:val="20"/>
        </w:rPr>
        <w:t xml:space="preserve"> przez zmniejszenie liczby osób, które nie rozmawiały ze swoimi bliskimi na temat ewentualnego przekazania narządów po śmierci w celu przeszczepienia. </w:t>
      </w:r>
    </w:p>
    <w:p w14:paraId="3E59EE9F" w14:textId="77777777" w:rsidR="0022678B" w:rsidRDefault="0022678B">
      <w:pPr>
        <w:rPr>
          <w:rFonts w:cstheme="minorHAnsi"/>
          <w:lang w:eastAsia="pl-PL"/>
        </w:rPr>
      </w:pPr>
      <w:r>
        <w:rPr>
          <w:rFonts w:cstheme="minorHAnsi"/>
        </w:rPr>
        <w:br w:type="page"/>
      </w:r>
    </w:p>
    <w:p w14:paraId="7ADEFA95" w14:textId="58C27000" w:rsidR="00554929" w:rsidRDefault="007F0410" w:rsidP="00875DF4">
      <w:pPr>
        <w:pStyle w:val="Nagwek1"/>
        <w:rPr>
          <w:rFonts w:cstheme="minorHAnsi"/>
        </w:rPr>
      </w:pPr>
      <w:bookmarkStart w:id="15" w:name="_Toc132377633"/>
      <w:r>
        <w:rPr>
          <w:rFonts w:cstheme="minorHAnsi"/>
        </w:rPr>
        <w:t>SYSTEM REA</w:t>
      </w:r>
      <w:r w:rsidR="005F486F">
        <w:rPr>
          <w:rFonts w:cstheme="minorHAnsi"/>
        </w:rPr>
        <w:t>LIZ</w:t>
      </w:r>
      <w:r>
        <w:rPr>
          <w:rFonts w:cstheme="minorHAnsi"/>
        </w:rPr>
        <w:t>ACJI</w:t>
      </w:r>
      <w:r w:rsidRPr="0055424C">
        <w:rPr>
          <w:rFonts w:cstheme="minorHAnsi"/>
        </w:rPr>
        <w:t xml:space="preserve"> </w:t>
      </w:r>
      <w:r w:rsidR="00554929" w:rsidRPr="0055424C">
        <w:rPr>
          <w:rFonts w:cstheme="minorHAnsi"/>
        </w:rPr>
        <w:t>NAROD</w:t>
      </w:r>
      <w:r w:rsidR="00FA263B">
        <w:rPr>
          <w:rFonts w:cstheme="minorHAnsi"/>
        </w:rPr>
        <w:t>OWEGO</w:t>
      </w:r>
      <w:r w:rsidR="00554929" w:rsidRPr="0055424C">
        <w:rPr>
          <w:rFonts w:cstheme="minorHAnsi"/>
        </w:rPr>
        <w:t xml:space="preserve"> </w:t>
      </w:r>
      <w:r w:rsidR="00FA263B">
        <w:rPr>
          <w:rFonts w:cstheme="minorHAnsi"/>
        </w:rPr>
        <w:t>PROGRAMU</w:t>
      </w:r>
      <w:r w:rsidR="00B4588B" w:rsidRPr="0055424C">
        <w:rPr>
          <w:rFonts w:cstheme="minorHAnsi"/>
        </w:rPr>
        <w:t xml:space="preserve"> </w:t>
      </w:r>
      <w:r w:rsidR="00554929" w:rsidRPr="0055424C">
        <w:rPr>
          <w:rFonts w:cstheme="minorHAnsi"/>
        </w:rPr>
        <w:t>TRANPLANTA</w:t>
      </w:r>
      <w:r w:rsidR="00FA263B">
        <w:rPr>
          <w:rFonts w:cstheme="minorHAnsi"/>
        </w:rPr>
        <w:t>CYJNEGO</w:t>
      </w:r>
      <w:bookmarkEnd w:id="15"/>
    </w:p>
    <w:p w14:paraId="364BAD56" w14:textId="2BA4942B" w:rsidR="002378A6" w:rsidRDefault="002378A6" w:rsidP="00E34DD8">
      <w:pPr>
        <w:spacing w:before="240"/>
        <w:jc w:val="both"/>
      </w:pPr>
      <w:r w:rsidRPr="002378A6">
        <w:t xml:space="preserve">Nadzór nad realizacją </w:t>
      </w:r>
      <w:r>
        <w:t>NPT</w:t>
      </w:r>
      <w:r w:rsidRPr="002378A6">
        <w:t xml:space="preserve"> sprawuje minister właściwy do spraw zdrowia</w:t>
      </w:r>
      <w:r>
        <w:t>. Do jego zadań będ</w:t>
      </w:r>
      <w:r w:rsidR="00E34DD8">
        <w:t>ą</w:t>
      </w:r>
      <w:r>
        <w:t xml:space="preserve"> należeć</w:t>
      </w:r>
      <w:r w:rsidR="00E34DD8">
        <w:t>:</w:t>
      </w:r>
      <w:r>
        <w:t xml:space="preserve"> </w:t>
      </w:r>
      <w:r w:rsidRPr="002378A6">
        <w:t xml:space="preserve">ocena prowadzonych działań, koordynacja przygotowania i wdrożenia </w:t>
      </w:r>
      <w:r>
        <w:t>NPT</w:t>
      </w:r>
      <w:r w:rsidRPr="002378A6">
        <w:t xml:space="preserve">, monitorowanie efektów realizacji </w:t>
      </w:r>
      <w:r>
        <w:t>NPT</w:t>
      </w:r>
      <w:r w:rsidRPr="002378A6">
        <w:t xml:space="preserve">, koordynacja przygotowania rocznych harmonogramów realizacji </w:t>
      </w:r>
      <w:r>
        <w:t>NPT</w:t>
      </w:r>
      <w:r w:rsidRPr="002378A6">
        <w:t xml:space="preserve"> uwzględniających podział środków finansowych między poszczególne </w:t>
      </w:r>
      <w:r>
        <w:t>kierunki interwencji</w:t>
      </w:r>
      <w:r w:rsidRPr="002378A6">
        <w:t xml:space="preserve"> i </w:t>
      </w:r>
      <w:r w:rsidR="009D671D">
        <w:t>zadania</w:t>
      </w:r>
      <w:r w:rsidRPr="002378A6">
        <w:t xml:space="preserve"> </w:t>
      </w:r>
      <w:r>
        <w:t>NPT</w:t>
      </w:r>
      <w:r w:rsidRPr="002378A6">
        <w:t xml:space="preserve"> oraz koordynacja sprawozdawczości.</w:t>
      </w:r>
      <w:r w:rsidR="009D671D">
        <w:t xml:space="preserve"> Minister właściwy do spraw zdrowia</w:t>
      </w:r>
      <w:r w:rsidR="009D671D" w:rsidRPr="009D671D">
        <w:t xml:space="preserve"> </w:t>
      </w:r>
      <w:r w:rsidR="00621E89">
        <w:t>będzie wykonywał</w:t>
      </w:r>
      <w:r w:rsidR="009D671D" w:rsidRPr="009D671D">
        <w:t xml:space="preserve"> zadania we współpracy z</w:t>
      </w:r>
      <w:r w:rsidR="00E34DD8">
        <w:t> </w:t>
      </w:r>
      <w:r w:rsidR="009D671D" w:rsidRPr="009D671D">
        <w:t xml:space="preserve">jednostkami </w:t>
      </w:r>
      <w:r w:rsidR="009D671D">
        <w:t>podległymi, tj.</w:t>
      </w:r>
      <w:r w:rsidR="00206FC8">
        <w:t xml:space="preserve"> </w:t>
      </w:r>
      <w:proofErr w:type="spellStart"/>
      <w:r w:rsidR="009D671D" w:rsidRPr="009D671D">
        <w:t>Poltransplant</w:t>
      </w:r>
      <w:r w:rsidR="009345CE">
        <w:t>em</w:t>
      </w:r>
      <w:proofErr w:type="spellEnd"/>
      <w:r w:rsidR="009D671D">
        <w:t>, Krajowym Centrum Bankowania Tkanek i Komórek oraz Centrum e-Zdrowia</w:t>
      </w:r>
      <w:r w:rsidR="009D671D" w:rsidRPr="009D671D">
        <w:t>.</w:t>
      </w:r>
      <w:r w:rsidR="009D671D">
        <w:t xml:space="preserve"> Ponadto </w:t>
      </w:r>
      <w:r w:rsidR="00621E89">
        <w:t>będzie współpracował</w:t>
      </w:r>
      <w:r w:rsidR="009D671D">
        <w:t xml:space="preserve"> z Krajową Radą Transplantacyjną</w:t>
      </w:r>
      <w:r w:rsidR="00CA6C91">
        <w:t>, o której mowa w art. 41 ust. 1 ustawy z dnia 1 lipca 2005 r. o pobieraniu, przechowywaniu i przeszczepianiu komórek, tkanek i narządów (Dz. U. z 2020 r. poz. 2134, z późn. zm.)</w:t>
      </w:r>
      <w:r w:rsidR="008753C6">
        <w:t>,</w:t>
      </w:r>
      <w:r w:rsidR="00CA6C91">
        <w:t xml:space="preserve"> </w:t>
      </w:r>
      <w:r w:rsidR="009D671D">
        <w:t>a także z</w:t>
      </w:r>
      <w:r w:rsidR="009D671D" w:rsidRPr="009D671D">
        <w:t xml:space="preserve"> konsultantami krajowymi </w:t>
      </w:r>
      <w:r w:rsidR="009D671D">
        <w:t xml:space="preserve">oraz ekspertami </w:t>
      </w:r>
      <w:r w:rsidR="009D671D" w:rsidRPr="009D671D">
        <w:t>w dziedzinach mających zastosowanie</w:t>
      </w:r>
      <w:r w:rsidR="009D671D">
        <w:t xml:space="preserve"> w transplantologii</w:t>
      </w:r>
      <w:r w:rsidR="00206FC8">
        <w:t>.</w:t>
      </w:r>
    </w:p>
    <w:p w14:paraId="462F6ED6" w14:textId="010C445A" w:rsidR="002378A6" w:rsidRDefault="00206FC8" w:rsidP="00BD5C10">
      <w:pPr>
        <w:jc w:val="both"/>
      </w:pPr>
      <w:r>
        <w:t>Minister właściwy do spraw zdrowia</w:t>
      </w:r>
      <w:r w:rsidRPr="00206FC8">
        <w:t xml:space="preserve"> będzie monitorował na bieżąco realizację </w:t>
      </w:r>
      <w:r>
        <w:t>NPT</w:t>
      </w:r>
      <w:r w:rsidR="00E34DD8">
        <w:t>,</w:t>
      </w:r>
      <w:r w:rsidRPr="00206FC8">
        <w:t xml:space="preserve"> </w:t>
      </w:r>
      <w:r w:rsidR="000B56E4">
        <w:t>w szczególności</w:t>
      </w:r>
      <w:r w:rsidRPr="00206FC8">
        <w:t xml:space="preserve"> przez organizację spotkań koordynacyjnych z </w:t>
      </w:r>
      <w:r w:rsidR="00621E89">
        <w:t>podmiotami odpowiedzialnymi za realizację</w:t>
      </w:r>
      <w:r w:rsidRPr="00206FC8">
        <w:t xml:space="preserve"> </w:t>
      </w:r>
      <w:r>
        <w:t>NPT</w:t>
      </w:r>
      <w:r w:rsidRPr="00206FC8">
        <w:t>, przygotowywanie materiałów informacyjnych do</w:t>
      </w:r>
      <w:r w:rsidR="00113E50">
        <w:t>tyczących</w:t>
      </w:r>
      <w:r w:rsidRPr="00206FC8">
        <w:t xml:space="preserve"> realizacji </w:t>
      </w:r>
      <w:r>
        <w:t>NPT</w:t>
      </w:r>
      <w:r w:rsidRPr="00206FC8">
        <w:t xml:space="preserve">, w tym na potrzeby NIK, Sejmu </w:t>
      </w:r>
      <w:r w:rsidR="00011A0B">
        <w:br/>
      </w:r>
      <w:r w:rsidRPr="00206FC8">
        <w:t>i Senatu, a także mediów i innych zainteresowanych podmiotów</w:t>
      </w:r>
      <w:r w:rsidR="00E34DD8">
        <w:t>,</w:t>
      </w:r>
      <w:r w:rsidRPr="00206FC8">
        <w:t xml:space="preserve"> oraz tworzenie rocznych raportów podsumowujących realizację </w:t>
      </w:r>
      <w:r>
        <w:t>NPT</w:t>
      </w:r>
      <w:r w:rsidRPr="00206FC8">
        <w:t xml:space="preserve">. </w:t>
      </w:r>
      <w:r w:rsidR="00195E39">
        <w:t>Dodatkowo</w:t>
      </w:r>
      <w:r w:rsidR="00BD5C10">
        <w:t xml:space="preserve"> </w:t>
      </w:r>
      <w:r w:rsidR="00B15BBA">
        <w:t xml:space="preserve">jednostki podległe </w:t>
      </w:r>
      <w:r w:rsidR="00195E39">
        <w:t>składają do ministra właściwego do spraw zdrowia kwartalne informacje opisowe z wykonania budżetu</w:t>
      </w:r>
      <w:r w:rsidR="00195E39" w:rsidRPr="00195E39">
        <w:t xml:space="preserve"> w dziale Ochrona Zdrowia, rozdział 85149 – Programy polityki zdrowotnej</w:t>
      </w:r>
      <w:r w:rsidR="00195E39">
        <w:t xml:space="preserve">, w których zawarte są </w:t>
      </w:r>
      <w:r w:rsidR="00A43495">
        <w:t>między innymi</w:t>
      </w:r>
      <w:r w:rsidR="00195E39">
        <w:t xml:space="preserve"> najważniejsze wykonywane zadania w okresie sprawozdawczym</w:t>
      </w:r>
      <w:r w:rsidR="00BD5C10">
        <w:t>, o</w:t>
      </w:r>
      <w:r w:rsidR="00BD5C10" w:rsidRPr="00BD5C10">
        <w:t>pis zakresu zrealizowanych zadań wraz z uzyskanymi efektami</w:t>
      </w:r>
      <w:r w:rsidR="00195E39">
        <w:t xml:space="preserve"> </w:t>
      </w:r>
      <w:r w:rsidR="00BD5C10">
        <w:t>oraz i</w:t>
      </w:r>
      <w:r w:rsidR="00BD5C10" w:rsidRPr="00BD5C10">
        <w:t>nformacja o ewentualnych zagrożeniach w realizacji zadań</w:t>
      </w:r>
      <w:r w:rsidR="00BD5C10">
        <w:t>, co stanowi odpowiednie narzędzie do monitorowania realizacji NPT.</w:t>
      </w:r>
      <w:r w:rsidR="00195E39">
        <w:t xml:space="preserve"> </w:t>
      </w:r>
      <w:r w:rsidRPr="00206FC8">
        <w:t xml:space="preserve">Monitorowanie zostanie zakończone z końcem realizacji </w:t>
      </w:r>
      <w:r>
        <w:t>NPT</w:t>
      </w:r>
      <w:r w:rsidRPr="00206FC8">
        <w:t>.</w:t>
      </w:r>
    </w:p>
    <w:p w14:paraId="35C61BFD" w14:textId="33E700FD" w:rsidR="00424C9B" w:rsidRPr="00424C9B" w:rsidRDefault="00424C9B" w:rsidP="00424C9B">
      <w:pPr>
        <w:jc w:val="both"/>
      </w:pPr>
      <w:r w:rsidRPr="00424C9B">
        <w:t>Realizacja</w:t>
      </w:r>
      <w:r w:rsidR="00FC207F">
        <w:t xml:space="preserve"> inwestycji</w:t>
      </w:r>
      <w:r w:rsidRPr="00424C9B">
        <w:t xml:space="preserve">, a przez to ocena stopnia osiągnięcia celów </w:t>
      </w:r>
      <w:r w:rsidR="005F486F">
        <w:t>szczegółowych</w:t>
      </w:r>
      <w:r w:rsidR="00E34DD8">
        <w:t>,</w:t>
      </w:r>
      <w:r w:rsidR="005F486F">
        <w:t xml:space="preserve"> </w:t>
      </w:r>
      <w:r w:rsidRPr="00424C9B">
        <w:t>podlega stałemu monitoringowi, na który składają się:</w:t>
      </w:r>
    </w:p>
    <w:p w14:paraId="0C2C8A10" w14:textId="28785FF7" w:rsidR="00424C9B" w:rsidRPr="00424C9B" w:rsidRDefault="00424C9B" w:rsidP="00424C9B">
      <w:pPr>
        <w:pStyle w:val="Akapitzlist"/>
        <w:numPr>
          <w:ilvl w:val="0"/>
          <w:numId w:val="2"/>
        </w:numPr>
        <w:spacing w:before="120" w:after="0" w:line="360" w:lineRule="auto"/>
        <w:jc w:val="both"/>
        <w:rPr>
          <w:sz w:val="20"/>
          <w:szCs w:val="20"/>
        </w:rPr>
      </w:pPr>
      <w:r w:rsidRPr="00424C9B">
        <w:rPr>
          <w:sz w:val="20"/>
          <w:szCs w:val="20"/>
        </w:rPr>
        <w:t xml:space="preserve">coroczna ocena efektów realizacji </w:t>
      </w:r>
      <w:r w:rsidR="000A34CA">
        <w:rPr>
          <w:sz w:val="20"/>
          <w:szCs w:val="20"/>
        </w:rPr>
        <w:t>zadań</w:t>
      </w:r>
      <w:r w:rsidRPr="00424C9B">
        <w:rPr>
          <w:sz w:val="20"/>
          <w:szCs w:val="20"/>
        </w:rPr>
        <w:t xml:space="preserve"> </w:t>
      </w:r>
      <w:r w:rsidR="00B74214">
        <w:rPr>
          <w:sz w:val="20"/>
          <w:szCs w:val="20"/>
        </w:rPr>
        <w:t>N</w:t>
      </w:r>
      <w:r w:rsidR="00B4588B">
        <w:rPr>
          <w:sz w:val="20"/>
          <w:szCs w:val="20"/>
        </w:rPr>
        <w:t>P</w:t>
      </w:r>
      <w:r w:rsidR="00B74214">
        <w:rPr>
          <w:sz w:val="20"/>
          <w:szCs w:val="20"/>
        </w:rPr>
        <w:t>T</w:t>
      </w:r>
      <w:r w:rsidRPr="00424C9B">
        <w:rPr>
          <w:sz w:val="20"/>
          <w:szCs w:val="20"/>
        </w:rPr>
        <w:t>;</w:t>
      </w:r>
    </w:p>
    <w:p w14:paraId="23B93BE4" w14:textId="2D063E1B" w:rsidR="00424C9B" w:rsidRPr="00424C9B" w:rsidRDefault="00424C9B" w:rsidP="00424C9B">
      <w:pPr>
        <w:pStyle w:val="Akapitzlist"/>
        <w:numPr>
          <w:ilvl w:val="0"/>
          <w:numId w:val="2"/>
        </w:numPr>
        <w:spacing w:before="120" w:after="0" w:line="360" w:lineRule="auto"/>
        <w:jc w:val="both"/>
        <w:rPr>
          <w:sz w:val="20"/>
          <w:szCs w:val="20"/>
        </w:rPr>
      </w:pPr>
      <w:r w:rsidRPr="00424C9B">
        <w:rPr>
          <w:sz w:val="20"/>
          <w:szCs w:val="20"/>
        </w:rPr>
        <w:t xml:space="preserve">coroczne sprawozdania z realizacji </w:t>
      </w:r>
      <w:r w:rsidR="000A34CA">
        <w:rPr>
          <w:sz w:val="20"/>
          <w:szCs w:val="20"/>
        </w:rPr>
        <w:t>zadań</w:t>
      </w:r>
      <w:r w:rsidRPr="00424C9B">
        <w:rPr>
          <w:sz w:val="20"/>
          <w:szCs w:val="20"/>
        </w:rPr>
        <w:t xml:space="preserve"> </w:t>
      </w:r>
      <w:r w:rsidR="00B74214">
        <w:rPr>
          <w:sz w:val="20"/>
          <w:szCs w:val="20"/>
        </w:rPr>
        <w:t>N</w:t>
      </w:r>
      <w:r w:rsidR="00B4588B">
        <w:rPr>
          <w:sz w:val="20"/>
          <w:szCs w:val="20"/>
        </w:rPr>
        <w:t>P</w:t>
      </w:r>
      <w:r w:rsidR="00B74214">
        <w:rPr>
          <w:sz w:val="20"/>
          <w:szCs w:val="20"/>
        </w:rPr>
        <w:t>T</w:t>
      </w:r>
      <w:r w:rsidRPr="00424C9B">
        <w:rPr>
          <w:sz w:val="20"/>
          <w:szCs w:val="20"/>
        </w:rPr>
        <w:t>, sporządzane przez poszczególnych realizatorów wyłonionych w konkursach ofert;</w:t>
      </w:r>
    </w:p>
    <w:p w14:paraId="143B5686" w14:textId="63894E33" w:rsidR="00424C9B" w:rsidRPr="00424C9B" w:rsidRDefault="00424C9B" w:rsidP="00424C9B">
      <w:pPr>
        <w:pStyle w:val="Akapitzlist"/>
        <w:numPr>
          <w:ilvl w:val="0"/>
          <w:numId w:val="2"/>
        </w:numPr>
        <w:spacing w:before="120" w:after="0" w:line="360" w:lineRule="auto"/>
        <w:jc w:val="both"/>
        <w:rPr>
          <w:sz w:val="20"/>
          <w:szCs w:val="20"/>
        </w:rPr>
      </w:pPr>
      <w:r w:rsidRPr="00424C9B">
        <w:rPr>
          <w:sz w:val="20"/>
          <w:szCs w:val="20"/>
        </w:rPr>
        <w:t>coroczne sprawozdania jednostek podległych lub nadzorowanych przez ministra właściwego do spraw zdrowia, którym powierzono realizację N</w:t>
      </w:r>
      <w:r w:rsidR="00B4588B">
        <w:rPr>
          <w:sz w:val="20"/>
          <w:szCs w:val="20"/>
        </w:rPr>
        <w:t>P</w:t>
      </w:r>
      <w:r w:rsidRPr="00424C9B">
        <w:rPr>
          <w:sz w:val="20"/>
          <w:szCs w:val="20"/>
        </w:rPr>
        <w:t>T;</w:t>
      </w:r>
    </w:p>
    <w:p w14:paraId="43730B1A" w14:textId="2589E3CE" w:rsidR="00424C9B" w:rsidRPr="00424C9B" w:rsidRDefault="00424C9B" w:rsidP="00424C9B">
      <w:pPr>
        <w:pStyle w:val="Akapitzlist"/>
        <w:numPr>
          <w:ilvl w:val="0"/>
          <w:numId w:val="2"/>
        </w:numPr>
        <w:spacing w:before="120" w:after="0" w:line="360" w:lineRule="auto"/>
        <w:jc w:val="both"/>
        <w:rPr>
          <w:sz w:val="20"/>
          <w:szCs w:val="20"/>
        </w:rPr>
      </w:pPr>
      <w:r w:rsidRPr="00424C9B">
        <w:rPr>
          <w:sz w:val="20"/>
          <w:szCs w:val="20"/>
        </w:rPr>
        <w:t xml:space="preserve">okresowa ocena stopnia realizacji </w:t>
      </w:r>
      <w:r w:rsidR="00B74214">
        <w:rPr>
          <w:sz w:val="20"/>
          <w:szCs w:val="20"/>
        </w:rPr>
        <w:t>N</w:t>
      </w:r>
      <w:r w:rsidR="00B4588B">
        <w:rPr>
          <w:sz w:val="20"/>
          <w:szCs w:val="20"/>
        </w:rPr>
        <w:t>P</w:t>
      </w:r>
      <w:r w:rsidR="00B74214">
        <w:rPr>
          <w:sz w:val="20"/>
          <w:szCs w:val="20"/>
        </w:rPr>
        <w:t>T</w:t>
      </w:r>
      <w:r w:rsidRPr="00424C9B">
        <w:rPr>
          <w:sz w:val="20"/>
          <w:szCs w:val="20"/>
        </w:rPr>
        <w:t xml:space="preserve">, dokonywana przez Krajową Radę Transplantacyjną; </w:t>
      </w:r>
    </w:p>
    <w:p w14:paraId="2F7DB5AB" w14:textId="63D50D83" w:rsidR="00424C9B" w:rsidRPr="00424C9B" w:rsidRDefault="00424C9B" w:rsidP="00424C9B">
      <w:pPr>
        <w:pStyle w:val="Akapitzlist"/>
        <w:numPr>
          <w:ilvl w:val="0"/>
          <w:numId w:val="2"/>
        </w:numPr>
        <w:spacing w:before="120" w:after="0" w:line="360" w:lineRule="auto"/>
        <w:jc w:val="both"/>
        <w:rPr>
          <w:sz w:val="20"/>
          <w:szCs w:val="20"/>
        </w:rPr>
      </w:pPr>
      <w:r w:rsidRPr="00424C9B">
        <w:rPr>
          <w:sz w:val="20"/>
          <w:szCs w:val="20"/>
        </w:rPr>
        <w:t>sprawozdanie ministra właściwego do spraw zdrowia dla Rady Ministrów, przedstawione w terminie do dnia 30 czerwca 203</w:t>
      </w:r>
      <w:r w:rsidR="00BF74A9">
        <w:rPr>
          <w:sz w:val="20"/>
          <w:szCs w:val="20"/>
        </w:rPr>
        <w:t>3</w:t>
      </w:r>
      <w:r w:rsidRPr="00424C9B">
        <w:rPr>
          <w:sz w:val="20"/>
          <w:szCs w:val="20"/>
        </w:rPr>
        <w:t xml:space="preserve"> r. po zakończeniu realizacji </w:t>
      </w:r>
      <w:r w:rsidR="00B74214">
        <w:rPr>
          <w:sz w:val="20"/>
          <w:szCs w:val="20"/>
        </w:rPr>
        <w:t>N</w:t>
      </w:r>
      <w:r w:rsidR="00B4588B">
        <w:rPr>
          <w:sz w:val="20"/>
          <w:szCs w:val="20"/>
        </w:rPr>
        <w:t>P</w:t>
      </w:r>
      <w:r w:rsidR="00B74214">
        <w:rPr>
          <w:sz w:val="20"/>
          <w:szCs w:val="20"/>
        </w:rPr>
        <w:t>T</w:t>
      </w:r>
      <w:r w:rsidRPr="00424C9B">
        <w:rPr>
          <w:sz w:val="20"/>
          <w:szCs w:val="20"/>
        </w:rPr>
        <w:t>, za cały okres je</w:t>
      </w:r>
      <w:r w:rsidR="00E34DD8">
        <w:rPr>
          <w:sz w:val="20"/>
          <w:szCs w:val="20"/>
        </w:rPr>
        <w:t>go</w:t>
      </w:r>
      <w:r w:rsidRPr="00424C9B">
        <w:rPr>
          <w:sz w:val="20"/>
          <w:szCs w:val="20"/>
        </w:rPr>
        <w:t xml:space="preserve"> realizacji.</w:t>
      </w:r>
    </w:p>
    <w:p w14:paraId="04AF3711" w14:textId="554C43D7" w:rsidR="00424C9B" w:rsidRPr="00424C9B" w:rsidRDefault="00424C9B" w:rsidP="00B15BBA">
      <w:pPr>
        <w:pStyle w:val="Tekstpodstawowy"/>
        <w:tabs>
          <w:tab w:val="left" w:pos="284"/>
        </w:tabs>
        <w:spacing w:before="120" w:line="276" w:lineRule="auto"/>
        <w:ind w:right="0"/>
        <w:rPr>
          <w:rFonts w:asciiTheme="minorHAnsi" w:hAnsiTheme="minorHAnsi"/>
          <w:sz w:val="20"/>
          <w:szCs w:val="20"/>
          <w:lang w:val="pl-PL"/>
        </w:rPr>
      </w:pPr>
      <w:r w:rsidRPr="00424C9B">
        <w:rPr>
          <w:rFonts w:asciiTheme="minorHAnsi" w:hAnsiTheme="minorHAnsi"/>
          <w:sz w:val="20"/>
          <w:szCs w:val="20"/>
          <w:lang w:val="pl-PL"/>
        </w:rPr>
        <w:t>Przewiduje się, że każdy z realizatorów</w:t>
      </w:r>
      <w:r w:rsidRPr="00424C9B">
        <w:rPr>
          <w:rFonts w:asciiTheme="minorHAnsi" w:hAnsiTheme="minorHAnsi"/>
          <w:spacing w:val="12"/>
          <w:sz w:val="20"/>
          <w:szCs w:val="20"/>
          <w:lang w:val="pl-PL"/>
        </w:rPr>
        <w:t xml:space="preserve"> </w:t>
      </w:r>
      <w:r w:rsidR="00B74214">
        <w:rPr>
          <w:rFonts w:asciiTheme="minorHAnsi" w:hAnsiTheme="minorHAnsi"/>
          <w:spacing w:val="12"/>
          <w:sz w:val="20"/>
          <w:szCs w:val="20"/>
          <w:lang w:val="pl-PL"/>
        </w:rPr>
        <w:t>N</w:t>
      </w:r>
      <w:r w:rsidR="00B4588B">
        <w:rPr>
          <w:rFonts w:asciiTheme="minorHAnsi" w:hAnsiTheme="minorHAnsi"/>
          <w:spacing w:val="12"/>
          <w:sz w:val="20"/>
          <w:szCs w:val="20"/>
          <w:lang w:val="pl-PL"/>
        </w:rPr>
        <w:t>P</w:t>
      </w:r>
      <w:r w:rsidR="00B74214">
        <w:rPr>
          <w:rFonts w:asciiTheme="minorHAnsi" w:hAnsiTheme="minorHAnsi"/>
          <w:spacing w:val="12"/>
          <w:sz w:val="20"/>
          <w:szCs w:val="20"/>
          <w:lang w:val="pl-PL"/>
        </w:rPr>
        <w:t>T</w:t>
      </w:r>
      <w:r w:rsidR="00B74214" w:rsidRPr="00424C9B">
        <w:rPr>
          <w:rFonts w:asciiTheme="minorHAnsi" w:hAnsiTheme="minorHAnsi"/>
          <w:spacing w:val="12"/>
          <w:sz w:val="20"/>
          <w:szCs w:val="20"/>
          <w:lang w:val="pl-PL"/>
        </w:rPr>
        <w:t xml:space="preserve"> </w:t>
      </w:r>
      <w:r w:rsidRPr="00424C9B">
        <w:rPr>
          <w:rFonts w:asciiTheme="minorHAnsi" w:hAnsiTheme="minorHAnsi"/>
          <w:sz w:val="20"/>
          <w:szCs w:val="20"/>
          <w:lang w:val="pl-PL"/>
        </w:rPr>
        <w:t>będzie</w:t>
      </w:r>
      <w:r w:rsidRPr="00424C9B">
        <w:rPr>
          <w:rFonts w:asciiTheme="minorHAnsi" w:hAnsiTheme="minorHAnsi"/>
          <w:spacing w:val="-1"/>
          <w:w w:val="99"/>
          <w:sz w:val="20"/>
          <w:szCs w:val="20"/>
          <w:lang w:val="pl-PL"/>
        </w:rPr>
        <w:t xml:space="preserve"> </w:t>
      </w:r>
      <w:r w:rsidRPr="00424C9B">
        <w:rPr>
          <w:rFonts w:asciiTheme="minorHAnsi" w:hAnsiTheme="minorHAnsi"/>
          <w:sz w:val="20"/>
          <w:szCs w:val="20"/>
          <w:lang w:val="pl-PL"/>
        </w:rPr>
        <w:t>zobowiązany do przedstawiania okresowych sprawozdań z realizacji zadań objętych</w:t>
      </w:r>
      <w:r w:rsidRPr="00424C9B">
        <w:rPr>
          <w:rFonts w:asciiTheme="minorHAnsi" w:hAnsiTheme="minorHAnsi"/>
          <w:spacing w:val="34"/>
          <w:sz w:val="20"/>
          <w:szCs w:val="20"/>
          <w:lang w:val="pl-PL"/>
        </w:rPr>
        <w:t xml:space="preserve"> </w:t>
      </w:r>
      <w:r w:rsidRPr="00424C9B">
        <w:rPr>
          <w:rFonts w:asciiTheme="minorHAnsi" w:hAnsiTheme="minorHAnsi"/>
          <w:sz w:val="20"/>
          <w:szCs w:val="20"/>
          <w:lang w:val="pl-PL"/>
        </w:rPr>
        <w:t>umową</w:t>
      </w:r>
      <w:r w:rsidRPr="00424C9B">
        <w:rPr>
          <w:rFonts w:asciiTheme="minorHAnsi" w:hAnsiTheme="minorHAnsi"/>
          <w:w w:val="99"/>
          <w:sz w:val="20"/>
          <w:szCs w:val="20"/>
          <w:lang w:val="pl-PL"/>
        </w:rPr>
        <w:t xml:space="preserve"> </w:t>
      </w:r>
      <w:r w:rsidRPr="00424C9B">
        <w:rPr>
          <w:rFonts w:asciiTheme="minorHAnsi" w:hAnsiTheme="minorHAnsi"/>
          <w:sz w:val="20"/>
          <w:szCs w:val="20"/>
          <w:lang w:val="pl-PL"/>
        </w:rPr>
        <w:t>na</w:t>
      </w:r>
      <w:r w:rsidRPr="00424C9B">
        <w:rPr>
          <w:rFonts w:asciiTheme="minorHAnsi" w:hAnsiTheme="minorHAnsi"/>
          <w:spacing w:val="50"/>
          <w:sz w:val="20"/>
          <w:szCs w:val="20"/>
          <w:lang w:val="pl-PL"/>
        </w:rPr>
        <w:t xml:space="preserve"> </w:t>
      </w:r>
      <w:r w:rsidRPr="00424C9B">
        <w:rPr>
          <w:rFonts w:asciiTheme="minorHAnsi" w:hAnsiTheme="minorHAnsi"/>
          <w:sz w:val="20"/>
          <w:szCs w:val="20"/>
          <w:lang w:val="pl-PL"/>
        </w:rPr>
        <w:t>realizację</w:t>
      </w:r>
      <w:r w:rsidRPr="00424C9B">
        <w:rPr>
          <w:rFonts w:asciiTheme="minorHAnsi" w:hAnsiTheme="minorHAnsi"/>
          <w:spacing w:val="51"/>
          <w:sz w:val="20"/>
          <w:szCs w:val="20"/>
          <w:lang w:val="pl-PL"/>
        </w:rPr>
        <w:t xml:space="preserve"> </w:t>
      </w:r>
      <w:r w:rsidR="00B74214">
        <w:rPr>
          <w:rFonts w:asciiTheme="minorHAnsi" w:hAnsiTheme="minorHAnsi"/>
          <w:sz w:val="20"/>
          <w:szCs w:val="20"/>
          <w:lang w:val="pl-PL"/>
        </w:rPr>
        <w:t>N</w:t>
      </w:r>
      <w:r w:rsidR="00B4588B">
        <w:rPr>
          <w:rFonts w:asciiTheme="minorHAnsi" w:hAnsiTheme="minorHAnsi"/>
          <w:sz w:val="20"/>
          <w:szCs w:val="20"/>
          <w:lang w:val="pl-PL"/>
        </w:rPr>
        <w:t>P</w:t>
      </w:r>
      <w:r w:rsidR="00B74214">
        <w:rPr>
          <w:rFonts w:asciiTheme="minorHAnsi" w:hAnsiTheme="minorHAnsi"/>
          <w:sz w:val="20"/>
          <w:szCs w:val="20"/>
          <w:lang w:val="pl-PL"/>
        </w:rPr>
        <w:t>T</w:t>
      </w:r>
      <w:r w:rsidRPr="00424C9B">
        <w:rPr>
          <w:rFonts w:asciiTheme="minorHAnsi" w:hAnsiTheme="minorHAnsi"/>
          <w:sz w:val="20"/>
          <w:szCs w:val="20"/>
          <w:lang w:val="pl-PL"/>
        </w:rPr>
        <w:t>.</w:t>
      </w:r>
      <w:r w:rsidR="00C12AB3">
        <w:rPr>
          <w:rFonts w:asciiTheme="minorHAnsi" w:hAnsiTheme="minorHAnsi"/>
          <w:spacing w:val="50"/>
          <w:sz w:val="20"/>
          <w:szCs w:val="20"/>
          <w:lang w:val="pl-PL"/>
        </w:rPr>
        <w:t xml:space="preserve"> </w:t>
      </w:r>
      <w:r w:rsidRPr="00424C9B">
        <w:rPr>
          <w:rFonts w:asciiTheme="minorHAnsi" w:hAnsiTheme="minorHAnsi"/>
          <w:sz w:val="20"/>
          <w:szCs w:val="20"/>
          <w:lang w:val="pl-PL"/>
        </w:rPr>
        <w:t>Realizatorzy</w:t>
      </w:r>
      <w:r w:rsidRPr="00424C9B">
        <w:rPr>
          <w:rFonts w:asciiTheme="minorHAnsi" w:hAnsiTheme="minorHAnsi"/>
          <w:spacing w:val="51"/>
          <w:sz w:val="20"/>
          <w:szCs w:val="20"/>
          <w:lang w:val="pl-PL"/>
        </w:rPr>
        <w:t xml:space="preserve"> </w:t>
      </w:r>
      <w:r w:rsidRPr="00424C9B">
        <w:rPr>
          <w:rFonts w:asciiTheme="minorHAnsi" w:hAnsiTheme="minorHAnsi"/>
          <w:sz w:val="20"/>
          <w:szCs w:val="20"/>
          <w:lang w:val="pl-PL"/>
        </w:rPr>
        <w:t>będą</w:t>
      </w:r>
      <w:r w:rsidRPr="00424C9B">
        <w:rPr>
          <w:rFonts w:asciiTheme="minorHAnsi" w:hAnsiTheme="minorHAnsi"/>
          <w:spacing w:val="51"/>
          <w:sz w:val="20"/>
          <w:szCs w:val="20"/>
          <w:lang w:val="pl-PL"/>
        </w:rPr>
        <w:t xml:space="preserve"> </w:t>
      </w:r>
      <w:r w:rsidRPr="00424C9B">
        <w:rPr>
          <w:rFonts w:asciiTheme="minorHAnsi" w:hAnsiTheme="minorHAnsi"/>
          <w:sz w:val="20"/>
          <w:szCs w:val="20"/>
          <w:lang w:val="pl-PL"/>
        </w:rPr>
        <w:t>obowiązani</w:t>
      </w:r>
      <w:r w:rsidRPr="00424C9B">
        <w:rPr>
          <w:rFonts w:asciiTheme="minorHAnsi" w:hAnsiTheme="minorHAnsi"/>
          <w:spacing w:val="50"/>
          <w:sz w:val="20"/>
          <w:szCs w:val="20"/>
          <w:lang w:val="pl-PL"/>
        </w:rPr>
        <w:t xml:space="preserve"> </w:t>
      </w:r>
      <w:r w:rsidRPr="00424C9B">
        <w:rPr>
          <w:rFonts w:asciiTheme="minorHAnsi" w:hAnsiTheme="minorHAnsi"/>
          <w:sz w:val="20"/>
          <w:szCs w:val="20"/>
          <w:lang w:val="pl-PL"/>
        </w:rPr>
        <w:t>do</w:t>
      </w:r>
      <w:r w:rsidRPr="00424C9B">
        <w:rPr>
          <w:rFonts w:asciiTheme="minorHAnsi" w:hAnsiTheme="minorHAnsi"/>
          <w:spacing w:val="49"/>
          <w:sz w:val="20"/>
          <w:szCs w:val="20"/>
          <w:lang w:val="pl-PL"/>
        </w:rPr>
        <w:t xml:space="preserve"> </w:t>
      </w:r>
      <w:r w:rsidRPr="00424C9B">
        <w:rPr>
          <w:rFonts w:asciiTheme="minorHAnsi" w:hAnsiTheme="minorHAnsi"/>
          <w:sz w:val="20"/>
          <w:szCs w:val="20"/>
          <w:lang w:val="pl-PL"/>
        </w:rPr>
        <w:t>przedstawienia</w:t>
      </w:r>
      <w:r w:rsidRPr="00424C9B">
        <w:rPr>
          <w:rFonts w:asciiTheme="minorHAnsi" w:hAnsiTheme="minorHAnsi"/>
          <w:spacing w:val="51"/>
          <w:sz w:val="20"/>
          <w:szCs w:val="20"/>
          <w:lang w:val="pl-PL"/>
        </w:rPr>
        <w:t xml:space="preserve"> </w:t>
      </w:r>
      <w:r w:rsidRPr="00424C9B">
        <w:rPr>
          <w:rFonts w:asciiTheme="minorHAnsi" w:hAnsiTheme="minorHAnsi"/>
          <w:sz w:val="20"/>
          <w:szCs w:val="20"/>
          <w:lang w:val="pl-PL"/>
        </w:rPr>
        <w:t>końcowego</w:t>
      </w:r>
      <w:r w:rsidRPr="00424C9B">
        <w:rPr>
          <w:rFonts w:asciiTheme="minorHAnsi" w:hAnsiTheme="minorHAnsi"/>
          <w:spacing w:val="50"/>
          <w:sz w:val="20"/>
          <w:szCs w:val="20"/>
          <w:lang w:val="pl-PL"/>
        </w:rPr>
        <w:t xml:space="preserve"> </w:t>
      </w:r>
      <w:r w:rsidRPr="00424C9B">
        <w:rPr>
          <w:rFonts w:asciiTheme="minorHAnsi" w:hAnsiTheme="minorHAnsi"/>
          <w:sz w:val="20"/>
          <w:szCs w:val="20"/>
          <w:lang w:val="pl-PL"/>
        </w:rPr>
        <w:t>(za</w:t>
      </w:r>
      <w:r w:rsidRPr="00424C9B">
        <w:rPr>
          <w:rFonts w:asciiTheme="minorHAnsi" w:hAnsiTheme="minorHAnsi"/>
          <w:spacing w:val="-1"/>
          <w:w w:val="99"/>
          <w:sz w:val="20"/>
          <w:szCs w:val="20"/>
          <w:lang w:val="pl-PL"/>
        </w:rPr>
        <w:t xml:space="preserve"> </w:t>
      </w:r>
      <w:r w:rsidRPr="00424C9B">
        <w:rPr>
          <w:rFonts w:asciiTheme="minorHAnsi" w:hAnsiTheme="minorHAnsi"/>
          <w:sz w:val="20"/>
          <w:szCs w:val="20"/>
          <w:lang w:val="pl-PL"/>
        </w:rPr>
        <w:t>dany rok) sprawozdania finansowego i merytorycznego z realizacji zadań w</w:t>
      </w:r>
      <w:r w:rsidRPr="00424C9B">
        <w:rPr>
          <w:rFonts w:asciiTheme="minorHAnsi" w:hAnsiTheme="minorHAnsi"/>
          <w:spacing w:val="-2"/>
          <w:sz w:val="20"/>
          <w:szCs w:val="20"/>
          <w:lang w:val="pl-PL"/>
        </w:rPr>
        <w:t xml:space="preserve"> </w:t>
      </w:r>
      <w:r w:rsidRPr="00424C9B">
        <w:rPr>
          <w:rFonts w:asciiTheme="minorHAnsi" w:hAnsiTheme="minorHAnsi"/>
          <w:sz w:val="20"/>
          <w:szCs w:val="20"/>
          <w:lang w:val="pl-PL"/>
        </w:rPr>
        <w:t>terminie</w:t>
      </w:r>
      <w:r w:rsidRPr="00424C9B">
        <w:rPr>
          <w:rFonts w:asciiTheme="minorHAnsi" w:hAnsiTheme="minorHAnsi"/>
          <w:w w:val="99"/>
          <w:sz w:val="20"/>
          <w:szCs w:val="20"/>
          <w:lang w:val="pl-PL"/>
        </w:rPr>
        <w:t xml:space="preserve"> </w:t>
      </w:r>
      <w:r w:rsidRPr="00424C9B">
        <w:rPr>
          <w:rFonts w:asciiTheme="minorHAnsi" w:hAnsiTheme="minorHAnsi"/>
          <w:sz w:val="20"/>
          <w:szCs w:val="20"/>
          <w:lang w:val="pl-PL"/>
        </w:rPr>
        <w:t xml:space="preserve">określonym w zawartych umowach. </w:t>
      </w:r>
      <w:r w:rsidR="00FE3C74">
        <w:rPr>
          <w:rFonts w:asciiTheme="minorHAnsi" w:hAnsiTheme="minorHAnsi"/>
          <w:sz w:val="20"/>
          <w:szCs w:val="20"/>
          <w:lang w:val="pl-PL"/>
        </w:rPr>
        <w:t xml:space="preserve">Jednocześnie </w:t>
      </w:r>
      <w:r w:rsidR="00B15BBA">
        <w:rPr>
          <w:rFonts w:asciiTheme="minorHAnsi" w:hAnsiTheme="minorHAnsi"/>
          <w:sz w:val="20"/>
          <w:szCs w:val="20"/>
          <w:lang w:val="pl-PL"/>
        </w:rPr>
        <w:t xml:space="preserve">jednostki podległe </w:t>
      </w:r>
      <w:r w:rsidR="00FE3C74">
        <w:rPr>
          <w:rFonts w:asciiTheme="minorHAnsi" w:hAnsiTheme="minorHAnsi"/>
          <w:sz w:val="20"/>
          <w:szCs w:val="20"/>
          <w:lang w:val="pl-PL"/>
        </w:rPr>
        <w:t xml:space="preserve">odpowiedzialne za realizację poszczególnych zadań </w:t>
      </w:r>
      <w:r w:rsidR="00130DE6">
        <w:rPr>
          <w:rFonts w:asciiTheme="minorHAnsi" w:hAnsiTheme="minorHAnsi"/>
          <w:sz w:val="20"/>
          <w:szCs w:val="20"/>
          <w:lang w:val="pl-PL"/>
        </w:rPr>
        <w:t>będą przekazywać</w:t>
      </w:r>
      <w:r w:rsidR="00FE3C74" w:rsidRPr="00FE3C74">
        <w:rPr>
          <w:rFonts w:asciiTheme="minorHAnsi" w:hAnsiTheme="minorHAnsi"/>
          <w:sz w:val="20"/>
          <w:szCs w:val="20"/>
          <w:lang w:val="pl-PL"/>
        </w:rPr>
        <w:t xml:space="preserve"> ministrowi właściwemu do spraw zdrowia</w:t>
      </w:r>
      <w:r w:rsidR="00FE3C74">
        <w:rPr>
          <w:rFonts w:asciiTheme="minorHAnsi" w:hAnsiTheme="minorHAnsi"/>
          <w:sz w:val="20"/>
          <w:szCs w:val="20"/>
          <w:lang w:val="pl-PL"/>
        </w:rPr>
        <w:t xml:space="preserve"> </w:t>
      </w:r>
      <w:r w:rsidR="00B15BBA" w:rsidRPr="00B15BBA">
        <w:rPr>
          <w:rFonts w:asciiTheme="minorHAnsi" w:hAnsiTheme="minorHAnsi"/>
          <w:sz w:val="20"/>
          <w:szCs w:val="20"/>
          <w:lang w:val="pl-PL"/>
        </w:rPr>
        <w:t xml:space="preserve">analizy, oceny, sprawozdania, harmonogramy i wnioski związane z realizacją zadań określonych </w:t>
      </w:r>
      <w:r w:rsidR="007C4F0B">
        <w:rPr>
          <w:rFonts w:asciiTheme="minorHAnsi" w:hAnsiTheme="minorHAnsi"/>
          <w:sz w:val="20"/>
          <w:szCs w:val="20"/>
          <w:lang w:val="pl-PL"/>
        </w:rPr>
        <w:br/>
      </w:r>
      <w:r w:rsidR="00B15BBA" w:rsidRPr="00B15BBA">
        <w:rPr>
          <w:rFonts w:asciiTheme="minorHAnsi" w:hAnsiTheme="minorHAnsi"/>
          <w:sz w:val="20"/>
          <w:szCs w:val="20"/>
          <w:lang w:val="pl-PL"/>
        </w:rPr>
        <w:t xml:space="preserve">w </w:t>
      </w:r>
      <w:r w:rsidR="00B15BBA">
        <w:rPr>
          <w:rFonts w:asciiTheme="minorHAnsi" w:hAnsiTheme="minorHAnsi"/>
          <w:sz w:val="20"/>
          <w:szCs w:val="20"/>
          <w:lang w:val="pl-PL"/>
        </w:rPr>
        <w:t>NPT</w:t>
      </w:r>
      <w:r w:rsidR="00B15BBA" w:rsidRPr="00B15BBA">
        <w:rPr>
          <w:rFonts w:asciiTheme="minorHAnsi" w:hAnsiTheme="minorHAnsi"/>
          <w:sz w:val="20"/>
          <w:szCs w:val="20"/>
          <w:lang w:val="pl-PL"/>
        </w:rPr>
        <w:t xml:space="preserve">, a także </w:t>
      </w:r>
      <w:r w:rsidR="00FE3C74">
        <w:rPr>
          <w:rFonts w:asciiTheme="minorHAnsi" w:hAnsiTheme="minorHAnsi"/>
          <w:sz w:val="20"/>
          <w:szCs w:val="20"/>
          <w:lang w:val="pl-PL"/>
        </w:rPr>
        <w:t>d</w:t>
      </w:r>
      <w:r w:rsidR="00FE3C74" w:rsidRPr="00FE3C74">
        <w:rPr>
          <w:rFonts w:asciiTheme="minorHAnsi" w:hAnsiTheme="minorHAnsi"/>
          <w:sz w:val="20"/>
          <w:szCs w:val="20"/>
          <w:lang w:val="pl-PL"/>
        </w:rPr>
        <w:t>ane do sprawozdania rocznego z realizacji NPT do dnia 31 marca następnego roku kalendarzowego.</w:t>
      </w:r>
      <w:r w:rsidR="007A06FB">
        <w:rPr>
          <w:rFonts w:asciiTheme="minorHAnsi" w:hAnsiTheme="minorHAnsi"/>
          <w:sz w:val="20"/>
          <w:szCs w:val="20"/>
          <w:lang w:val="pl-PL"/>
        </w:rPr>
        <w:t xml:space="preserve"> Sprawozdanie roczne z realizacji NPT będzie opiniowane przez Krajową Radę Transplantacyjną. </w:t>
      </w:r>
    </w:p>
    <w:p w14:paraId="402F95F5" w14:textId="18EBC1D6" w:rsidR="00491506" w:rsidRDefault="005F486F" w:rsidP="00FC207F">
      <w:pPr>
        <w:pStyle w:val="Tekstpodstawowy"/>
        <w:tabs>
          <w:tab w:val="left" w:pos="284"/>
        </w:tabs>
        <w:spacing w:before="120" w:line="240" w:lineRule="auto"/>
        <w:ind w:left="119" w:right="0"/>
        <w:rPr>
          <w:rFonts w:asciiTheme="minorHAnsi" w:hAnsiTheme="minorHAnsi"/>
          <w:spacing w:val="20"/>
          <w:sz w:val="20"/>
          <w:szCs w:val="20"/>
          <w:lang w:val="pl-PL"/>
        </w:rPr>
      </w:pPr>
      <w:r>
        <w:rPr>
          <w:rFonts w:asciiTheme="minorHAnsi" w:hAnsiTheme="minorHAnsi"/>
          <w:sz w:val="20"/>
          <w:szCs w:val="20"/>
          <w:lang w:val="pl-PL"/>
        </w:rPr>
        <w:t>Wskaźnikiem</w:t>
      </w:r>
      <w:r w:rsidRPr="00424C9B">
        <w:rPr>
          <w:rFonts w:asciiTheme="minorHAnsi" w:hAnsiTheme="minorHAnsi"/>
          <w:spacing w:val="23"/>
          <w:sz w:val="20"/>
          <w:szCs w:val="20"/>
          <w:lang w:val="pl-PL"/>
        </w:rPr>
        <w:t xml:space="preserve"> </w:t>
      </w:r>
      <w:r w:rsidR="00424C9B" w:rsidRPr="00424C9B">
        <w:rPr>
          <w:rFonts w:asciiTheme="minorHAnsi" w:hAnsiTheme="minorHAnsi"/>
          <w:sz w:val="20"/>
          <w:szCs w:val="20"/>
          <w:lang w:val="pl-PL"/>
        </w:rPr>
        <w:t xml:space="preserve">podstawowym </w:t>
      </w:r>
      <w:r w:rsidR="00B74214">
        <w:rPr>
          <w:rFonts w:asciiTheme="minorHAnsi" w:hAnsiTheme="minorHAnsi"/>
          <w:sz w:val="20"/>
          <w:szCs w:val="20"/>
          <w:lang w:val="pl-PL"/>
        </w:rPr>
        <w:t>N</w:t>
      </w:r>
      <w:r w:rsidR="00B4588B">
        <w:rPr>
          <w:rFonts w:asciiTheme="minorHAnsi" w:hAnsiTheme="minorHAnsi"/>
          <w:sz w:val="20"/>
          <w:szCs w:val="20"/>
          <w:lang w:val="pl-PL"/>
        </w:rPr>
        <w:t>P</w:t>
      </w:r>
      <w:r w:rsidR="00B74214">
        <w:rPr>
          <w:rFonts w:asciiTheme="minorHAnsi" w:hAnsiTheme="minorHAnsi"/>
          <w:sz w:val="20"/>
          <w:szCs w:val="20"/>
          <w:lang w:val="pl-PL"/>
        </w:rPr>
        <w:t>T</w:t>
      </w:r>
      <w:r w:rsidR="00424C9B" w:rsidRPr="00424C9B">
        <w:rPr>
          <w:rFonts w:asciiTheme="minorHAnsi" w:hAnsiTheme="minorHAnsi"/>
          <w:spacing w:val="25"/>
          <w:sz w:val="20"/>
          <w:szCs w:val="20"/>
          <w:lang w:val="pl-PL"/>
        </w:rPr>
        <w:t xml:space="preserve"> </w:t>
      </w:r>
      <w:r w:rsidR="00424C9B" w:rsidRPr="00424C9B">
        <w:rPr>
          <w:rFonts w:asciiTheme="minorHAnsi" w:hAnsiTheme="minorHAnsi"/>
          <w:sz w:val="20"/>
          <w:szCs w:val="20"/>
          <w:lang w:val="pl-PL"/>
        </w:rPr>
        <w:t>będzie</w:t>
      </w:r>
      <w:r w:rsidR="00424C9B" w:rsidRPr="00424C9B">
        <w:rPr>
          <w:rFonts w:asciiTheme="minorHAnsi" w:hAnsiTheme="minorHAnsi"/>
          <w:spacing w:val="-1"/>
          <w:w w:val="99"/>
          <w:sz w:val="20"/>
          <w:szCs w:val="20"/>
          <w:lang w:val="pl-PL"/>
        </w:rPr>
        <w:t xml:space="preserve"> </w:t>
      </w:r>
      <w:r w:rsidR="00424C9B" w:rsidRPr="00424C9B">
        <w:rPr>
          <w:rFonts w:asciiTheme="minorHAnsi" w:hAnsiTheme="minorHAnsi"/>
          <w:sz w:val="20"/>
          <w:szCs w:val="20"/>
          <w:lang w:val="pl-PL"/>
        </w:rPr>
        <w:t>liczba przeszczepień narządowych (odpowiednio od dawców żywych i zmarłych)</w:t>
      </w:r>
      <w:r w:rsidR="00424C9B" w:rsidRPr="00424C9B">
        <w:rPr>
          <w:rFonts w:asciiTheme="minorHAnsi" w:hAnsiTheme="minorHAnsi"/>
          <w:spacing w:val="-1"/>
          <w:w w:val="99"/>
          <w:sz w:val="20"/>
          <w:szCs w:val="20"/>
          <w:lang w:val="pl-PL"/>
        </w:rPr>
        <w:t xml:space="preserve"> </w:t>
      </w:r>
      <w:r w:rsidR="00424C9B" w:rsidRPr="00424C9B">
        <w:rPr>
          <w:rFonts w:asciiTheme="minorHAnsi" w:hAnsiTheme="minorHAnsi"/>
          <w:sz w:val="20"/>
          <w:szCs w:val="20"/>
          <w:lang w:val="pl-PL"/>
        </w:rPr>
        <w:t>w</w:t>
      </w:r>
      <w:r w:rsidR="00424C9B" w:rsidRPr="00424C9B">
        <w:rPr>
          <w:rFonts w:asciiTheme="minorHAnsi" w:hAnsiTheme="minorHAnsi"/>
          <w:spacing w:val="21"/>
          <w:sz w:val="20"/>
          <w:szCs w:val="20"/>
          <w:lang w:val="pl-PL"/>
        </w:rPr>
        <w:t xml:space="preserve"> </w:t>
      </w:r>
      <w:r w:rsidR="00424C9B" w:rsidRPr="00424C9B">
        <w:rPr>
          <w:rFonts w:asciiTheme="minorHAnsi" w:hAnsiTheme="minorHAnsi"/>
          <w:sz w:val="20"/>
          <w:szCs w:val="20"/>
          <w:lang w:val="pl-PL"/>
        </w:rPr>
        <w:t>przeliczeniu</w:t>
      </w:r>
      <w:r w:rsidR="00424C9B" w:rsidRPr="00424C9B">
        <w:rPr>
          <w:rFonts w:asciiTheme="minorHAnsi" w:hAnsiTheme="minorHAnsi"/>
          <w:spacing w:val="21"/>
          <w:sz w:val="20"/>
          <w:szCs w:val="20"/>
          <w:lang w:val="pl-PL"/>
        </w:rPr>
        <w:t xml:space="preserve"> </w:t>
      </w:r>
      <w:r w:rsidR="00424C9B" w:rsidRPr="00424C9B">
        <w:rPr>
          <w:rFonts w:asciiTheme="minorHAnsi" w:hAnsiTheme="minorHAnsi"/>
          <w:sz w:val="20"/>
          <w:szCs w:val="20"/>
          <w:lang w:val="pl-PL"/>
        </w:rPr>
        <w:t>na</w:t>
      </w:r>
      <w:r w:rsidR="00424C9B" w:rsidRPr="00424C9B">
        <w:rPr>
          <w:rFonts w:asciiTheme="minorHAnsi" w:hAnsiTheme="minorHAnsi"/>
          <w:spacing w:val="21"/>
          <w:sz w:val="20"/>
          <w:szCs w:val="20"/>
          <w:lang w:val="pl-PL"/>
        </w:rPr>
        <w:t xml:space="preserve"> </w:t>
      </w:r>
      <w:r w:rsidR="00424C9B" w:rsidRPr="00424C9B">
        <w:rPr>
          <w:rFonts w:asciiTheme="minorHAnsi" w:hAnsiTheme="minorHAnsi"/>
          <w:sz w:val="20"/>
          <w:szCs w:val="20"/>
          <w:lang w:val="pl-PL"/>
        </w:rPr>
        <w:t>1</w:t>
      </w:r>
      <w:r w:rsidR="00424C9B" w:rsidRPr="00424C9B">
        <w:rPr>
          <w:rFonts w:asciiTheme="minorHAnsi" w:hAnsiTheme="minorHAnsi"/>
          <w:spacing w:val="21"/>
          <w:sz w:val="20"/>
          <w:szCs w:val="20"/>
          <w:lang w:val="pl-PL"/>
        </w:rPr>
        <w:t xml:space="preserve"> </w:t>
      </w:r>
      <w:r w:rsidR="00424C9B" w:rsidRPr="00424C9B">
        <w:rPr>
          <w:rFonts w:asciiTheme="minorHAnsi" w:hAnsiTheme="minorHAnsi"/>
          <w:sz w:val="20"/>
          <w:szCs w:val="20"/>
          <w:lang w:val="pl-PL"/>
        </w:rPr>
        <w:t>mln</w:t>
      </w:r>
      <w:r w:rsidR="00424C9B" w:rsidRPr="00424C9B">
        <w:rPr>
          <w:rFonts w:asciiTheme="minorHAnsi" w:hAnsiTheme="minorHAnsi"/>
          <w:spacing w:val="21"/>
          <w:sz w:val="20"/>
          <w:szCs w:val="20"/>
          <w:lang w:val="pl-PL"/>
        </w:rPr>
        <w:t xml:space="preserve"> </w:t>
      </w:r>
      <w:r w:rsidR="00424C9B" w:rsidRPr="00424C9B">
        <w:rPr>
          <w:rFonts w:asciiTheme="minorHAnsi" w:hAnsiTheme="minorHAnsi"/>
          <w:sz w:val="20"/>
          <w:szCs w:val="20"/>
          <w:lang w:val="pl-PL"/>
        </w:rPr>
        <w:t>mieszkańców</w:t>
      </w:r>
      <w:r w:rsidR="00424C9B" w:rsidRPr="00424C9B">
        <w:rPr>
          <w:rFonts w:asciiTheme="minorHAnsi" w:hAnsiTheme="minorHAnsi"/>
          <w:spacing w:val="20"/>
          <w:sz w:val="20"/>
          <w:szCs w:val="20"/>
          <w:lang w:val="pl-PL"/>
        </w:rPr>
        <w:t xml:space="preserve">. </w:t>
      </w:r>
    </w:p>
    <w:p w14:paraId="2777DBED" w14:textId="77777777" w:rsidR="00AC50DD" w:rsidRPr="00424C9B" w:rsidRDefault="00AC50DD" w:rsidP="00FC207F">
      <w:pPr>
        <w:pStyle w:val="Tekstpodstawowy"/>
        <w:tabs>
          <w:tab w:val="left" w:pos="284"/>
        </w:tabs>
        <w:spacing w:before="120" w:line="240" w:lineRule="auto"/>
        <w:ind w:left="119" w:right="0"/>
        <w:rPr>
          <w:rFonts w:asciiTheme="minorHAnsi" w:hAnsiTheme="minorHAnsi"/>
          <w:spacing w:val="20"/>
          <w:sz w:val="20"/>
          <w:szCs w:val="20"/>
          <w:lang w:val="pl-PL"/>
        </w:rPr>
      </w:pPr>
    </w:p>
    <w:p w14:paraId="472DF3B5" w14:textId="11AD2E0B" w:rsidR="00424C9B" w:rsidRDefault="00424C9B" w:rsidP="00424C9B">
      <w:pPr>
        <w:pStyle w:val="Tekstpodstawowy"/>
        <w:tabs>
          <w:tab w:val="left" w:pos="284"/>
        </w:tabs>
        <w:spacing w:before="120" w:line="240" w:lineRule="auto"/>
        <w:ind w:left="119" w:right="0"/>
        <w:rPr>
          <w:rFonts w:asciiTheme="minorHAnsi" w:hAnsiTheme="minorHAnsi"/>
          <w:spacing w:val="20"/>
          <w:sz w:val="16"/>
          <w:szCs w:val="16"/>
          <w:lang w:val="pl-PL"/>
        </w:rPr>
      </w:pPr>
    </w:p>
    <w:p w14:paraId="3BCC2042" w14:textId="77777777" w:rsidR="00E34DD8" w:rsidRPr="00523C56" w:rsidRDefault="00E34DD8" w:rsidP="00424C9B">
      <w:pPr>
        <w:pStyle w:val="Tekstpodstawowy"/>
        <w:tabs>
          <w:tab w:val="left" w:pos="284"/>
        </w:tabs>
        <w:spacing w:before="120" w:line="240" w:lineRule="auto"/>
        <w:ind w:left="119" w:right="0"/>
        <w:rPr>
          <w:rFonts w:asciiTheme="minorHAnsi" w:hAnsiTheme="minorHAnsi"/>
          <w:spacing w:val="20"/>
          <w:sz w:val="16"/>
          <w:szCs w:val="16"/>
          <w:lang w:val="pl-PL"/>
        </w:rPr>
      </w:pPr>
    </w:p>
    <w:tbl>
      <w:tblPr>
        <w:tblStyle w:val="Tabela-Siatka"/>
        <w:tblW w:w="5000" w:type="pct"/>
        <w:tblLook w:val="04A0" w:firstRow="1" w:lastRow="0" w:firstColumn="1" w:lastColumn="0" w:noHBand="0" w:noVBand="1"/>
      </w:tblPr>
      <w:tblGrid>
        <w:gridCol w:w="3032"/>
        <w:gridCol w:w="3013"/>
        <w:gridCol w:w="3015"/>
      </w:tblGrid>
      <w:tr w:rsidR="00424C9B" w:rsidRPr="00FC207F" w14:paraId="0530AC5A" w14:textId="77777777" w:rsidTr="00FC207F">
        <w:tc>
          <w:tcPr>
            <w:tcW w:w="5000" w:type="pct"/>
            <w:gridSpan w:val="3"/>
            <w:vAlign w:val="center"/>
          </w:tcPr>
          <w:p w14:paraId="48EB47DC" w14:textId="7873BBAE" w:rsidR="00424C9B" w:rsidRPr="00FC207F" w:rsidRDefault="00FC207F" w:rsidP="00D345B6">
            <w:pPr>
              <w:pStyle w:val="Tekstpodstawowy"/>
              <w:tabs>
                <w:tab w:val="left" w:pos="284"/>
              </w:tabs>
              <w:spacing w:before="120" w:line="276" w:lineRule="auto"/>
              <w:ind w:left="0" w:right="0"/>
              <w:jc w:val="center"/>
              <w:rPr>
                <w:rFonts w:ascii="Arial" w:hAnsi="Arial" w:cs="Arial"/>
                <w:spacing w:val="20"/>
                <w:sz w:val="20"/>
                <w:szCs w:val="20"/>
                <w:lang w:val="pl-PL"/>
              </w:rPr>
            </w:pPr>
            <w:r>
              <w:rPr>
                <w:rFonts w:ascii="Arial" w:hAnsi="Arial" w:cs="Arial"/>
                <w:sz w:val="20"/>
                <w:szCs w:val="20"/>
                <w:lang w:val="pl-PL"/>
              </w:rPr>
              <w:t>L</w:t>
            </w:r>
            <w:r w:rsidR="00424C9B" w:rsidRPr="00FC207F">
              <w:rPr>
                <w:rFonts w:ascii="Arial" w:hAnsi="Arial" w:cs="Arial"/>
                <w:sz w:val="20"/>
                <w:szCs w:val="20"/>
                <w:lang w:val="pl-PL"/>
              </w:rPr>
              <w:t>iczba przeszczepień narządowych</w:t>
            </w:r>
            <w:r w:rsidR="00424C9B" w:rsidRPr="00FC207F">
              <w:rPr>
                <w:rFonts w:ascii="Arial" w:hAnsi="Arial" w:cs="Arial"/>
                <w:spacing w:val="-1"/>
                <w:w w:val="99"/>
                <w:sz w:val="20"/>
                <w:szCs w:val="20"/>
                <w:lang w:val="pl-PL"/>
              </w:rPr>
              <w:t xml:space="preserve"> </w:t>
            </w:r>
            <w:r w:rsidR="00424C9B" w:rsidRPr="00FC207F">
              <w:rPr>
                <w:rFonts w:ascii="Arial" w:hAnsi="Arial" w:cs="Arial"/>
                <w:sz w:val="20"/>
                <w:szCs w:val="20"/>
                <w:lang w:val="pl-PL"/>
              </w:rPr>
              <w:t>w</w:t>
            </w:r>
            <w:r w:rsidR="00424C9B" w:rsidRPr="00FC207F">
              <w:rPr>
                <w:rFonts w:ascii="Arial" w:hAnsi="Arial" w:cs="Arial"/>
                <w:spacing w:val="21"/>
                <w:sz w:val="20"/>
                <w:szCs w:val="20"/>
                <w:lang w:val="pl-PL"/>
              </w:rPr>
              <w:t xml:space="preserve"> </w:t>
            </w:r>
            <w:r w:rsidR="00424C9B" w:rsidRPr="00FC207F">
              <w:rPr>
                <w:rFonts w:ascii="Arial" w:hAnsi="Arial" w:cs="Arial"/>
                <w:sz w:val="20"/>
                <w:szCs w:val="20"/>
                <w:lang w:val="pl-PL"/>
              </w:rPr>
              <w:t>przeliczeniu</w:t>
            </w:r>
            <w:r w:rsidR="00424C9B" w:rsidRPr="00FC207F">
              <w:rPr>
                <w:rFonts w:ascii="Arial" w:hAnsi="Arial" w:cs="Arial"/>
                <w:spacing w:val="21"/>
                <w:sz w:val="20"/>
                <w:szCs w:val="20"/>
                <w:lang w:val="pl-PL"/>
              </w:rPr>
              <w:t xml:space="preserve"> </w:t>
            </w:r>
            <w:r w:rsidR="00424C9B" w:rsidRPr="00FC207F">
              <w:rPr>
                <w:rFonts w:ascii="Arial" w:hAnsi="Arial" w:cs="Arial"/>
                <w:sz w:val="20"/>
                <w:szCs w:val="20"/>
                <w:lang w:val="pl-PL"/>
              </w:rPr>
              <w:t>na</w:t>
            </w:r>
            <w:r w:rsidR="00424C9B" w:rsidRPr="00FC207F">
              <w:rPr>
                <w:rFonts w:ascii="Arial" w:hAnsi="Arial" w:cs="Arial"/>
                <w:spacing w:val="21"/>
                <w:sz w:val="20"/>
                <w:szCs w:val="20"/>
                <w:lang w:val="pl-PL"/>
              </w:rPr>
              <w:t xml:space="preserve"> </w:t>
            </w:r>
            <w:r w:rsidR="00424C9B" w:rsidRPr="00FC207F">
              <w:rPr>
                <w:rFonts w:ascii="Arial" w:hAnsi="Arial" w:cs="Arial"/>
                <w:sz w:val="20"/>
                <w:szCs w:val="20"/>
                <w:lang w:val="pl-PL"/>
              </w:rPr>
              <w:t>1</w:t>
            </w:r>
            <w:r w:rsidR="00424C9B" w:rsidRPr="00FC207F">
              <w:rPr>
                <w:rFonts w:ascii="Arial" w:hAnsi="Arial" w:cs="Arial"/>
                <w:spacing w:val="21"/>
                <w:sz w:val="20"/>
                <w:szCs w:val="20"/>
                <w:lang w:val="pl-PL"/>
              </w:rPr>
              <w:t xml:space="preserve"> </w:t>
            </w:r>
            <w:r w:rsidR="00424C9B" w:rsidRPr="00FC207F">
              <w:rPr>
                <w:rFonts w:ascii="Arial" w:hAnsi="Arial" w:cs="Arial"/>
                <w:sz w:val="20"/>
                <w:szCs w:val="20"/>
                <w:lang w:val="pl-PL"/>
              </w:rPr>
              <w:t>mln</w:t>
            </w:r>
            <w:r w:rsidR="00424C9B" w:rsidRPr="00FC207F">
              <w:rPr>
                <w:rFonts w:ascii="Arial" w:hAnsi="Arial" w:cs="Arial"/>
                <w:spacing w:val="21"/>
                <w:sz w:val="20"/>
                <w:szCs w:val="20"/>
                <w:lang w:val="pl-PL"/>
              </w:rPr>
              <w:t xml:space="preserve"> </w:t>
            </w:r>
            <w:r w:rsidR="00424C9B" w:rsidRPr="00FC207F">
              <w:rPr>
                <w:rFonts w:ascii="Arial" w:hAnsi="Arial" w:cs="Arial"/>
                <w:sz w:val="20"/>
                <w:szCs w:val="20"/>
                <w:lang w:val="pl-PL"/>
              </w:rPr>
              <w:t>mieszkańców</w:t>
            </w:r>
          </w:p>
        </w:tc>
      </w:tr>
      <w:tr w:rsidR="00424C9B" w:rsidRPr="00FC207F" w14:paraId="10A5BBA7" w14:textId="77777777" w:rsidTr="00FC207F">
        <w:tc>
          <w:tcPr>
            <w:tcW w:w="1673" w:type="pct"/>
            <w:vAlign w:val="center"/>
          </w:tcPr>
          <w:p w14:paraId="37509B9D" w14:textId="77777777" w:rsidR="00424C9B" w:rsidRPr="00FC207F" w:rsidRDefault="00424C9B" w:rsidP="00FC207F">
            <w:pPr>
              <w:pStyle w:val="Tekstpodstawowy"/>
              <w:tabs>
                <w:tab w:val="left" w:pos="284"/>
              </w:tabs>
              <w:spacing w:before="120" w:line="276" w:lineRule="auto"/>
              <w:ind w:left="0" w:right="0"/>
              <w:jc w:val="left"/>
              <w:rPr>
                <w:rFonts w:ascii="Arial" w:hAnsi="Arial" w:cs="Arial"/>
                <w:sz w:val="20"/>
                <w:szCs w:val="20"/>
                <w:lang w:val="pl-PL"/>
              </w:rPr>
            </w:pPr>
            <w:r w:rsidRPr="00FC207F">
              <w:rPr>
                <w:rFonts w:ascii="Arial" w:hAnsi="Arial" w:cs="Arial"/>
                <w:sz w:val="20"/>
                <w:szCs w:val="20"/>
                <w:lang w:val="pl-PL"/>
              </w:rPr>
              <w:t>Rodzaj przeszczepień</w:t>
            </w:r>
          </w:p>
        </w:tc>
        <w:tc>
          <w:tcPr>
            <w:tcW w:w="1663" w:type="pct"/>
            <w:vAlign w:val="center"/>
          </w:tcPr>
          <w:p w14:paraId="2A6EA23D" w14:textId="5A5718FE" w:rsidR="00424C9B" w:rsidRPr="00FC207F" w:rsidRDefault="00424C9B" w:rsidP="00D345B6">
            <w:pPr>
              <w:pStyle w:val="Tekstpodstawowy"/>
              <w:tabs>
                <w:tab w:val="left" w:pos="284"/>
              </w:tabs>
              <w:spacing w:before="120" w:line="276" w:lineRule="auto"/>
              <w:ind w:left="0" w:right="0"/>
              <w:jc w:val="center"/>
              <w:rPr>
                <w:rFonts w:ascii="Arial" w:hAnsi="Arial" w:cs="Arial"/>
                <w:spacing w:val="20"/>
                <w:sz w:val="20"/>
                <w:szCs w:val="20"/>
                <w:lang w:val="pl-PL"/>
              </w:rPr>
            </w:pPr>
            <w:proofErr w:type="spellStart"/>
            <w:r w:rsidRPr="00FC207F">
              <w:rPr>
                <w:rFonts w:ascii="Arial" w:hAnsi="Arial" w:cs="Arial"/>
                <w:sz w:val="20"/>
                <w:szCs w:val="20"/>
              </w:rPr>
              <w:t>Wskaźnik</w:t>
            </w:r>
            <w:proofErr w:type="spellEnd"/>
            <w:r w:rsidRPr="00FC207F">
              <w:rPr>
                <w:rFonts w:ascii="Arial" w:hAnsi="Arial" w:cs="Arial"/>
                <w:sz w:val="20"/>
                <w:szCs w:val="20"/>
              </w:rPr>
              <w:t xml:space="preserve"> </w:t>
            </w:r>
            <w:proofErr w:type="spellStart"/>
            <w:r w:rsidRPr="00FC207F">
              <w:rPr>
                <w:rFonts w:ascii="Arial" w:hAnsi="Arial" w:cs="Arial"/>
                <w:sz w:val="20"/>
                <w:szCs w:val="20"/>
              </w:rPr>
              <w:t>bazowy</w:t>
            </w:r>
            <w:proofErr w:type="spellEnd"/>
            <w:r w:rsidRPr="00FC207F">
              <w:rPr>
                <w:rFonts w:ascii="Arial" w:hAnsi="Arial" w:cs="Arial"/>
                <w:sz w:val="20"/>
                <w:szCs w:val="20"/>
              </w:rPr>
              <w:t xml:space="preserve"> – 20</w:t>
            </w:r>
            <w:r w:rsidR="00A4259D" w:rsidRPr="00FC207F">
              <w:rPr>
                <w:rFonts w:ascii="Arial" w:hAnsi="Arial" w:cs="Arial"/>
                <w:sz w:val="20"/>
                <w:szCs w:val="20"/>
              </w:rPr>
              <w:t>21</w:t>
            </w:r>
          </w:p>
        </w:tc>
        <w:tc>
          <w:tcPr>
            <w:tcW w:w="1664" w:type="pct"/>
            <w:vAlign w:val="center"/>
          </w:tcPr>
          <w:p w14:paraId="7152CD95" w14:textId="5A7F29F7" w:rsidR="00424C9B" w:rsidRPr="00FC207F" w:rsidRDefault="00424C9B" w:rsidP="00D345B6">
            <w:pPr>
              <w:pStyle w:val="Tekstpodstawowy"/>
              <w:tabs>
                <w:tab w:val="left" w:pos="284"/>
              </w:tabs>
              <w:spacing w:before="120" w:line="276" w:lineRule="auto"/>
              <w:ind w:left="0" w:right="0"/>
              <w:jc w:val="center"/>
              <w:rPr>
                <w:rFonts w:ascii="Arial" w:hAnsi="Arial" w:cs="Arial"/>
                <w:spacing w:val="20"/>
                <w:sz w:val="20"/>
                <w:szCs w:val="20"/>
                <w:lang w:val="pl-PL"/>
              </w:rPr>
            </w:pPr>
            <w:proofErr w:type="spellStart"/>
            <w:r w:rsidRPr="00FC207F">
              <w:rPr>
                <w:rFonts w:ascii="Arial" w:hAnsi="Arial" w:cs="Arial"/>
                <w:sz w:val="20"/>
                <w:szCs w:val="20"/>
              </w:rPr>
              <w:t>Wskaźnik</w:t>
            </w:r>
            <w:proofErr w:type="spellEnd"/>
            <w:r w:rsidRPr="00FC207F">
              <w:rPr>
                <w:rFonts w:ascii="Arial" w:hAnsi="Arial" w:cs="Arial"/>
                <w:sz w:val="20"/>
                <w:szCs w:val="20"/>
              </w:rPr>
              <w:t xml:space="preserve"> </w:t>
            </w:r>
            <w:proofErr w:type="spellStart"/>
            <w:r w:rsidRPr="00FC207F">
              <w:rPr>
                <w:rFonts w:ascii="Arial" w:hAnsi="Arial" w:cs="Arial"/>
                <w:sz w:val="20"/>
                <w:szCs w:val="20"/>
              </w:rPr>
              <w:t>docelowy</w:t>
            </w:r>
            <w:proofErr w:type="spellEnd"/>
            <w:r w:rsidRPr="00FC207F">
              <w:rPr>
                <w:rFonts w:ascii="Arial" w:hAnsi="Arial" w:cs="Arial"/>
                <w:sz w:val="20"/>
                <w:szCs w:val="20"/>
              </w:rPr>
              <w:t xml:space="preserve"> – 20</w:t>
            </w:r>
            <w:r w:rsidR="00CF4505" w:rsidRPr="00FC207F">
              <w:rPr>
                <w:rFonts w:ascii="Arial" w:hAnsi="Arial" w:cs="Arial"/>
                <w:sz w:val="20"/>
                <w:szCs w:val="20"/>
              </w:rPr>
              <w:t>32</w:t>
            </w:r>
          </w:p>
        </w:tc>
      </w:tr>
      <w:tr w:rsidR="00424C9B" w:rsidRPr="00FC207F" w14:paraId="2173E937" w14:textId="77777777" w:rsidTr="00FC207F">
        <w:tc>
          <w:tcPr>
            <w:tcW w:w="1673" w:type="pct"/>
            <w:vAlign w:val="center"/>
          </w:tcPr>
          <w:p w14:paraId="411CA626" w14:textId="77777777" w:rsidR="00424C9B" w:rsidRPr="00FC207F" w:rsidRDefault="00424C9B" w:rsidP="00D345B6">
            <w:pPr>
              <w:pStyle w:val="Tekstpodstawowy"/>
              <w:tabs>
                <w:tab w:val="left" w:pos="284"/>
              </w:tabs>
              <w:spacing w:before="120" w:line="276" w:lineRule="auto"/>
              <w:ind w:left="0" w:right="0"/>
              <w:rPr>
                <w:rFonts w:ascii="Arial" w:hAnsi="Arial" w:cs="Arial"/>
                <w:spacing w:val="20"/>
                <w:sz w:val="20"/>
                <w:szCs w:val="20"/>
                <w:lang w:val="pl-PL"/>
              </w:rPr>
            </w:pPr>
            <w:r w:rsidRPr="00FC207F">
              <w:rPr>
                <w:rFonts w:ascii="Arial" w:hAnsi="Arial" w:cs="Arial"/>
                <w:sz w:val="20"/>
                <w:szCs w:val="20"/>
                <w:lang w:val="pl-PL"/>
              </w:rPr>
              <w:t>od dawców żywych</w:t>
            </w:r>
          </w:p>
        </w:tc>
        <w:tc>
          <w:tcPr>
            <w:tcW w:w="1663" w:type="pct"/>
            <w:vAlign w:val="center"/>
          </w:tcPr>
          <w:p w14:paraId="031EC74A" w14:textId="1B18A79B" w:rsidR="00424C9B" w:rsidRPr="00FC207F" w:rsidRDefault="00CF4505" w:rsidP="00D345B6">
            <w:pPr>
              <w:pStyle w:val="Tekstpodstawowy"/>
              <w:tabs>
                <w:tab w:val="left" w:pos="284"/>
              </w:tabs>
              <w:spacing w:before="120" w:line="276" w:lineRule="auto"/>
              <w:ind w:left="0" w:right="0"/>
              <w:jc w:val="center"/>
              <w:rPr>
                <w:rFonts w:ascii="Arial" w:hAnsi="Arial" w:cs="Arial"/>
                <w:spacing w:val="20"/>
                <w:sz w:val="20"/>
                <w:szCs w:val="20"/>
                <w:highlight w:val="yellow"/>
                <w:lang w:val="pl-PL"/>
              </w:rPr>
            </w:pPr>
            <w:r w:rsidRPr="00FC207F">
              <w:rPr>
                <w:rFonts w:ascii="Arial" w:hAnsi="Arial" w:cs="Arial"/>
                <w:spacing w:val="20"/>
                <w:sz w:val="20"/>
                <w:szCs w:val="20"/>
                <w:lang w:val="pl-PL"/>
              </w:rPr>
              <w:t>1</w:t>
            </w:r>
            <w:r w:rsidR="00424C9B" w:rsidRPr="00FC207F">
              <w:rPr>
                <w:rFonts w:ascii="Arial" w:hAnsi="Arial" w:cs="Arial"/>
                <w:spacing w:val="20"/>
                <w:sz w:val="20"/>
                <w:szCs w:val="20"/>
                <w:lang w:val="pl-PL"/>
              </w:rPr>
              <w:t>,6</w:t>
            </w:r>
            <w:r w:rsidRPr="00FC207F">
              <w:rPr>
                <w:rFonts w:ascii="Arial" w:hAnsi="Arial" w:cs="Arial"/>
                <w:spacing w:val="20"/>
                <w:sz w:val="20"/>
                <w:szCs w:val="20"/>
                <w:lang w:val="pl-PL"/>
              </w:rPr>
              <w:t>8</w:t>
            </w:r>
            <w:r w:rsidR="00424C9B" w:rsidRPr="00FC207F">
              <w:rPr>
                <w:rFonts w:ascii="Arial" w:hAnsi="Arial" w:cs="Arial"/>
                <w:spacing w:val="20"/>
                <w:sz w:val="20"/>
                <w:szCs w:val="20"/>
                <w:lang w:val="pl-PL"/>
              </w:rPr>
              <w:t>*</w:t>
            </w:r>
          </w:p>
        </w:tc>
        <w:tc>
          <w:tcPr>
            <w:tcW w:w="1664" w:type="pct"/>
            <w:vAlign w:val="center"/>
          </w:tcPr>
          <w:p w14:paraId="4ED0204C" w14:textId="77777777" w:rsidR="00424C9B" w:rsidRPr="00FC207F" w:rsidRDefault="00424C9B" w:rsidP="00D345B6">
            <w:pPr>
              <w:pStyle w:val="Tekstpodstawowy"/>
              <w:tabs>
                <w:tab w:val="left" w:pos="284"/>
              </w:tabs>
              <w:spacing w:before="120" w:line="276" w:lineRule="auto"/>
              <w:ind w:left="0" w:right="0"/>
              <w:jc w:val="center"/>
              <w:rPr>
                <w:rFonts w:ascii="Arial" w:hAnsi="Arial" w:cs="Arial"/>
                <w:spacing w:val="20"/>
                <w:sz w:val="20"/>
                <w:szCs w:val="20"/>
                <w:highlight w:val="yellow"/>
                <w:lang w:val="pl-PL"/>
              </w:rPr>
            </w:pPr>
            <w:r w:rsidRPr="00FC207F">
              <w:rPr>
                <w:rFonts w:ascii="Arial" w:hAnsi="Arial" w:cs="Arial"/>
                <w:spacing w:val="20"/>
                <w:sz w:val="20"/>
                <w:szCs w:val="20"/>
                <w:lang w:val="pl-PL"/>
              </w:rPr>
              <w:t>2,0*</w:t>
            </w:r>
          </w:p>
        </w:tc>
      </w:tr>
      <w:tr w:rsidR="00424C9B" w:rsidRPr="00FC207F" w14:paraId="431081A3" w14:textId="77777777" w:rsidTr="00FC207F">
        <w:tc>
          <w:tcPr>
            <w:tcW w:w="1673" w:type="pct"/>
            <w:vAlign w:val="center"/>
          </w:tcPr>
          <w:p w14:paraId="76C6B925" w14:textId="77777777" w:rsidR="00424C9B" w:rsidRPr="00FC207F" w:rsidRDefault="00424C9B" w:rsidP="00D345B6">
            <w:pPr>
              <w:pStyle w:val="Tekstpodstawowy"/>
              <w:tabs>
                <w:tab w:val="left" w:pos="284"/>
              </w:tabs>
              <w:spacing w:before="120" w:line="276" w:lineRule="auto"/>
              <w:ind w:left="0" w:right="0"/>
              <w:rPr>
                <w:rFonts w:ascii="Arial" w:hAnsi="Arial" w:cs="Arial"/>
                <w:spacing w:val="20"/>
                <w:sz w:val="20"/>
                <w:szCs w:val="20"/>
                <w:lang w:val="pl-PL"/>
              </w:rPr>
            </w:pPr>
            <w:r w:rsidRPr="00FC207F">
              <w:rPr>
                <w:rFonts w:ascii="Arial" w:hAnsi="Arial" w:cs="Arial"/>
                <w:sz w:val="20"/>
                <w:szCs w:val="20"/>
                <w:lang w:val="pl-PL"/>
              </w:rPr>
              <w:t>od dawców zmarłych</w:t>
            </w:r>
          </w:p>
        </w:tc>
        <w:tc>
          <w:tcPr>
            <w:tcW w:w="1663" w:type="pct"/>
            <w:vAlign w:val="center"/>
          </w:tcPr>
          <w:p w14:paraId="40B9BC4C" w14:textId="595D928C" w:rsidR="00424C9B" w:rsidRPr="00FC207F" w:rsidRDefault="00CF4505" w:rsidP="00D345B6">
            <w:pPr>
              <w:pStyle w:val="Tekstpodstawowy"/>
              <w:tabs>
                <w:tab w:val="left" w:pos="284"/>
              </w:tabs>
              <w:spacing w:before="120" w:line="276" w:lineRule="auto"/>
              <w:ind w:left="0" w:right="0"/>
              <w:jc w:val="center"/>
              <w:rPr>
                <w:rFonts w:ascii="Arial" w:hAnsi="Arial" w:cs="Arial"/>
                <w:spacing w:val="20"/>
                <w:sz w:val="20"/>
                <w:szCs w:val="20"/>
                <w:highlight w:val="yellow"/>
                <w:lang w:val="pl-PL"/>
              </w:rPr>
            </w:pPr>
            <w:r w:rsidRPr="00FC207F">
              <w:rPr>
                <w:rFonts w:ascii="Arial" w:hAnsi="Arial" w:cs="Arial"/>
                <w:spacing w:val="20"/>
                <w:sz w:val="20"/>
                <w:szCs w:val="20"/>
                <w:lang w:val="pl-PL"/>
              </w:rPr>
              <w:t>33,28</w:t>
            </w:r>
          </w:p>
        </w:tc>
        <w:tc>
          <w:tcPr>
            <w:tcW w:w="1664" w:type="pct"/>
            <w:vAlign w:val="center"/>
          </w:tcPr>
          <w:p w14:paraId="30799331" w14:textId="77777777" w:rsidR="00424C9B" w:rsidRPr="00FC207F" w:rsidRDefault="00424C9B" w:rsidP="00D345B6">
            <w:pPr>
              <w:pStyle w:val="Tekstpodstawowy"/>
              <w:tabs>
                <w:tab w:val="left" w:pos="284"/>
              </w:tabs>
              <w:spacing w:before="120" w:line="276" w:lineRule="auto"/>
              <w:ind w:left="0" w:right="0"/>
              <w:jc w:val="center"/>
              <w:rPr>
                <w:rFonts w:ascii="Arial" w:hAnsi="Arial" w:cs="Arial"/>
                <w:spacing w:val="20"/>
                <w:sz w:val="20"/>
                <w:szCs w:val="20"/>
                <w:highlight w:val="yellow"/>
                <w:lang w:val="pl-PL"/>
              </w:rPr>
            </w:pPr>
            <w:r w:rsidRPr="00FC207F">
              <w:rPr>
                <w:rFonts w:ascii="Arial" w:hAnsi="Arial" w:cs="Arial"/>
                <w:spacing w:val="20"/>
                <w:sz w:val="20"/>
                <w:szCs w:val="20"/>
                <w:lang w:val="pl-PL"/>
              </w:rPr>
              <w:t>45–47</w:t>
            </w:r>
          </w:p>
        </w:tc>
      </w:tr>
    </w:tbl>
    <w:p w14:paraId="6B4A24F3" w14:textId="278A2B90" w:rsidR="00424C9B" w:rsidRPr="00E34DD8" w:rsidRDefault="00424C9B" w:rsidP="00424C9B">
      <w:pPr>
        <w:pStyle w:val="Tekstpodstawowy"/>
        <w:tabs>
          <w:tab w:val="left" w:pos="284"/>
        </w:tabs>
        <w:spacing w:before="120" w:line="276" w:lineRule="auto"/>
        <w:ind w:right="0"/>
        <w:rPr>
          <w:rFonts w:ascii="Arial" w:hAnsi="Arial" w:cs="Arial"/>
          <w:sz w:val="18"/>
          <w:szCs w:val="18"/>
          <w:lang w:val="pl-PL"/>
        </w:rPr>
      </w:pPr>
      <w:r w:rsidRPr="00E34DD8">
        <w:rPr>
          <w:rFonts w:ascii="Arial" w:hAnsi="Arial" w:cs="Arial"/>
          <w:sz w:val="18"/>
          <w:szCs w:val="18"/>
          <w:lang w:val="pl-PL"/>
        </w:rPr>
        <w:t xml:space="preserve">* </w:t>
      </w:r>
      <w:r w:rsidR="00977A54" w:rsidRPr="00E34DD8">
        <w:rPr>
          <w:rFonts w:ascii="Arial" w:hAnsi="Arial" w:cs="Arial"/>
          <w:sz w:val="18"/>
          <w:szCs w:val="18"/>
          <w:lang w:val="pl-PL"/>
        </w:rPr>
        <w:t xml:space="preserve">Wskaźnik </w:t>
      </w:r>
      <w:r w:rsidRPr="00E34DD8">
        <w:rPr>
          <w:rFonts w:ascii="Arial" w:hAnsi="Arial" w:cs="Arial"/>
          <w:sz w:val="18"/>
          <w:szCs w:val="18"/>
          <w:lang w:val="pl-PL"/>
        </w:rPr>
        <w:t>dotyczy żywych dawców nerki</w:t>
      </w:r>
      <w:r w:rsidR="00CF4505" w:rsidRPr="00E34DD8">
        <w:rPr>
          <w:rFonts w:ascii="Arial" w:hAnsi="Arial" w:cs="Arial"/>
          <w:sz w:val="18"/>
          <w:szCs w:val="18"/>
          <w:lang w:val="pl-PL"/>
        </w:rPr>
        <w:t xml:space="preserve"> i wątroby</w:t>
      </w:r>
      <w:r w:rsidR="00977A54" w:rsidRPr="00E34DD8">
        <w:rPr>
          <w:rFonts w:ascii="Arial" w:hAnsi="Arial" w:cs="Arial"/>
          <w:sz w:val="18"/>
          <w:szCs w:val="18"/>
          <w:lang w:val="pl-PL"/>
        </w:rPr>
        <w:t>.</w:t>
      </w:r>
    </w:p>
    <w:p w14:paraId="16787D35" w14:textId="618A8E4B" w:rsidR="00424C9B" w:rsidRDefault="00424C9B" w:rsidP="00424C9B">
      <w:pPr>
        <w:spacing w:before="360"/>
        <w:ind w:left="117"/>
        <w:jc w:val="both"/>
      </w:pPr>
      <w:r w:rsidRPr="006F12F0">
        <w:t>Ponadto</w:t>
      </w:r>
      <w:r>
        <w:t xml:space="preserve"> z</w:t>
      </w:r>
      <w:r w:rsidRPr="003801ED">
        <w:t xml:space="preserve">aprojektowany system monitorowania realizacji </w:t>
      </w:r>
      <w:r w:rsidR="00E24347">
        <w:t>inwestycji</w:t>
      </w:r>
      <w:r w:rsidRPr="003801ED">
        <w:t xml:space="preserve"> </w:t>
      </w:r>
      <w:r w:rsidR="00B74214">
        <w:t>N</w:t>
      </w:r>
      <w:r w:rsidR="00B4588B">
        <w:t>P</w:t>
      </w:r>
      <w:r w:rsidR="00B74214">
        <w:t>T</w:t>
      </w:r>
      <w:r w:rsidR="00B74214" w:rsidRPr="003801ED">
        <w:t xml:space="preserve"> </w:t>
      </w:r>
      <w:r w:rsidRPr="003801ED">
        <w:t>będzie oparty przede wszystkim o porównanie uzyskiwanych</w:t>
      </w:r>
      <w:r>
        <w:t xml:space="preserve"> efektów do bazowych </w:t>
      </w:r>
      <w:r w:rsidR="005F486F">
        <w:t>wskaźników</w:t>
      </w:r>
      <w:r>
        <w:t xml:space="preserve">, którymi dla </w:t>
      </w:r>
      <w:r w:rsidR="00B74214">
        <w:t>N</w:t>
      </w:r>
      <w:r w:rsidR="00B4588B">
        <w:t>P</w:t>
      </w:r>
      <w:r w:rsidR="00B74214">
        <w:t>T</w:t>
      </w:r>
      <w:r>
        <w:t xml:space="preserve"> będą, </w:t>
      </w:r>
      <w:r w:rsidR="00B74214">
        <w:br/>
      </w:r>
      <w:r>
        <w:t xml:space="preserve">w odniesieniu do szczegółowych celów </w:t>
      </w:r>
      <w:r w:rsidR="00B74214">
        <w:t>N</w:t>
      </w:r>
      <w:r w:rsidR="00B4588B">
        <w:t>P</w:t>
      </w:r>
      <w:r w:rsidR="00B74214">
        <w:t>T</w:t>
      </w:r>
      <w:r w:rsidRPr="00416DC5">
        <w:t>:</w:t>
      </w:r>
    </w:p>
    <w:tbl>
      <w:tblPr>
        <w:tblStyle w:val="Tabela-Siatka"/>
        <w:tblW w:w="5000" w:type="pct"/>
        <w:jc w:val="center"/>
        <w:tblLook w:val="04A0" w:firstRow="1" w:lastRow="0" w:firstColumn="1" w:lastColumn="0" w:noHBand="0" w:noVBand="1"/>
      </w:tblPr>
      <w:tblGrid>
        <w:gridCol w:w="3449"/>
        <w:gridCol w:w="2734"/>
        <w:gridCol w:w="2877"/>
      </w:tblGrid>
      <w:tr w:rsidR="00424C9B" w:rsidRPr="00756B9C" w14:paraId="1E616140" w14:textId="77777777" w:rsidTr="00FC207F">
        <w:trPr>
          <w:trHeight w:val="380"/>
          <w:jc w:val="center"/>
        </w:trPr>
        <w:tc>
          <w:tcPr>
            <w:tcW w:w="1903" w:type="pct"/>
            <w:vAlign w:val="center"/>
          </w:tcPr>
          <w:p w14:paraId="276828B5" w14:textId="5A3E66A0" w:rsidR="00424C9B" w:rsidRPr="001E4B15" w:rsidRDefault="005F486F" w:rsidP="00FC207F">
            <w:r>
              <w:t>Wskaźnik</w:t>
            </w:r>
            <w:r w:rsidRPr="001E4B15">
              <w:t xml:space="preserve"> </w:t>
            </w:r>
            <w:r w:rsidR="00B74214">
              <w:t>N</w:t>
            </w:r>
            <w:r w:rsidR="00B4588B">
              <w:t>P</w:t>
            </w:r>
            <w:r w:rsidR="00B74214">
              <w:t>T</w:t>
            </w:r>
          </w:p>
        </w:tc>
        <w:tc>
          <w:tcPr>
            <w:tcW w:w="1509" w:type="pct"/>
            <w:vAlign w:val="center"/>
          </w:tcPr>
          <w:p w14:paraId="61EE620C" w14:textId="1F3E4A2D" w:rsidR="00424C9B" w:rsidRPr="001E4B15" w:rsidRDefault="00424C9B" w:rsidP="00FC207F">
            <w:r w:rsidRPr="001E4B15">
              <w:t>Wskaźnik bazowy</w:t>
            </w:r>
            <w:r w:rsidR="00FC207F">
              <w:t xml:space="preserve"> </w:t>
            </w:r>
            <w:r>
              <w:t>/ rok bazowy</w:t>
            </w:r>
          </w:p>
        </w:tc>
        <w:tc>
          <w:tcPr>
            <w:tcW w:w="1588" w:type="pct"/>
            <w:vAlign w:val="center"/>
          </w:tcPr>
          <w:p w14:paraId="11344C57" w14:textId="79DFE24A" w:rsidR="00424C9B" w:rsidRPr="001E4B15" w:rsidRDefault="00424C9B" w:rsidP="00FC207F">
            <w:r w:rsidRPr="001E4B15">
              <w:t xml:space="preserve">Wskaźnik docelowy </w:t>
            </w:r>
            <w:r>
              <w:t>–</w:t>
            </w:r>
            <w:r w:rsidRPr="001E4B15">
              <w:t xml:space="preserve"> 20</w:t>
            </w:r>
            <w:r w:rsidR="00923610">
              <w:t>32</w:t>
            </w:r>
          </w:p>
        </w:tc>
      </w:tr>
      <w:tr w:rsidR="00424C9B" w:rsidRPr="00756B9C" w14:paraId="10412F11" w14:textId="77777777" w:rsidTr="00FC207F">
        <w:trPr>
          <w:trHeight w:val="712"/>
          <w:jc w:val="center"/>
        </w:trPr>
        <w:tc>
          <w:tcPr>
            <w:tcW w:w="1903" w:type="pct"/>
            <w:vAlign w:val="center"/>
          </w:tcPr>
          <w:p w14:paraId="18DC9E35" w14:textId="1B8A1106" w:rsidR="00424C9B" w:rsidRPr="00756B9C" w:rsidRDefault="00424C9B" w:rsidP="00FC207F">
            <w:r>
              <w:t>Liczba szpitali z potencjałem dawstwa</w:t>
            </w:r>
            <w:r w:rsidR="00FC207F">
              <w:t xml:space="preserve">, w których aktywnie </w:t>
            </w:r>
            <w:r w:rsidR="00845763">
              <w:t xml:space="preserve">działa </w:t>
            </w:r>
            <w:r w:rsidR="00FC207F">
              <w:t xml:space="preserve">szpitalny koordynator donacyjny </w:t>
            </w:r>
            <w:r>
              <w:t xml:space="preserve">pobierania i przeszczepiania </w:t>
            </w:r>
          </w:p>
        </w:tc>
        <w:tc>
          <w:tcPr>
            <w:tcW w:w="1509" w:type="pct"/>
            <w:vAlign w:val="center"/>
          </w:tcPr>
          <w:p w14:paraId="62AE1571" w14:textId="1ABBC562" w:rsidR="00424C9B" w:rsidRPr="00BB7C5D" w:rsidRDefault="00923610" w:rsidP="00FC207F">
            <w:pPr>
              <w:jc w:val="center"/>
              <w:rPr>
                <w:highlight w:val="yellow"/>
              </w:rPr>
            </w:pPr>
            <w:r w:rsidRPr="00923610">
              <w:t>67</w:t>
            </w:r>
            <w:r w:rsidR="00424C9B" w:rsidRPr="00923610">
              <w:t>% [2</w:t>
            </w:r>
            <w:r w:rsidRPr="00923610">
              <w:t>61</w:t>
            </w:r>
            <w:r w:rsidR="00424C9B" w:rsidRPr="00923610">
              <w:t xml:space="preserve"> szpitali z 38</w:t>
            </w:r>
            <w:r w:rsidRPr="00923610">
              <w:t>8</w:t>
            </w:r>
            <w:r w:rsidR="00424C9B" w:rsidRPr="00923610">
              <w:t xml:space="preserve"> z potencjałem dawstwa]</w:t>
            </w:r>
            <w:r w:rsidR="00FC207F">
              <w:t xml:space="preserve"> </w:t>
            </w:r>
            <w:r w:rsidR="00635171">
              <w:t>/</w:t>
            </w:r>
            <w:r w:rsidR="00FC207F">
              <w:t xml:space="preserve"> </w:t>
            </w:r>
            <w:r w:rsidR="00635171">
              <w:t>2021</w:t>
            </w:r>
          </w:p>
        </w:tc>
        <w:tc>
          <w:tcPr>
            <w:tcW w:w="1588" w:type="pct"/>
            <w:vAlign w:val="center"/>
          </w:tcPr>
          <w:p w14:paraId="4B79871D" w14:textId="4B8AE36F" w:rsidR="00424C9B" w:rsidRPr="00BB7C5D" w:rsidRDefault="00424C9B" w:rsidP="00FC207F">
            <w:pPr>
              <w:jc w:val="center"/>
              <w:rPr>
                <w:highlight w:val="yellow"/>
              </w:rPr>
            </w:pPr>
            <w:r w:rsidRPr="00923610">
              <w:t>85% szpitali z potencjałem dawstwa</w:t>
            </w:r>
          </w:p>
        </w:tc>
      </w:tr>
      <w:tr w:rsidR="00424C9B" w:rsidRPr="00ED0169" w14:paraId="0F485A99" w14:textId="77777777" w:rsidTr="00FC207F">
        <w:trPr>
          <w:trHeight w:val="722"/>
          <w:jc w:val="center"/>
        </w:trPr>
        <w:tc>
          <w:tcPr>
            <w:tcW w:w="1903" w:type="pct"/>
            <w:vAlign w:val="center"/>
          </w:tcPr>
          <w:p w14:paraId="2FB75640" w14:textId="78E0C894" w:rsidR="00424C9B" w:rsidRPr="00ED0169" w:rsidRDefault="00FC207F" w:rsidP="00FC207F">
            <w:r>
              <w:t>J</w:t>
            </w:r>
            <w:r w:rsidR="00424C9B">
              <w:t>akość danych o potencjalnych niespokrewnionych dawcach szpiku – liczba aktywacji potencjalnych dawców w</w:t>
            </w:r>
            <w:r w:rsidR="00845763" w:rsidRPr="00845763">
              <w:t xml:space="preserve"> Centralnym Rejestrze Potencjalnych Niespokrewnionych Dawców Sz</w:t>
            </w:r>
            <w:r w:rsidR="00845763">
              <w:t>p</w:t>
            </w:r>
            <w:r w:rsidR="00845763" w:rsidRPr="00845763">
              <w:t>iku i Krwi Pępowinowej</w:t>
            </w:r>
          </w:p>
        </w:tc>
        <w:tc>
          <w:tcPr>
            <w:tcW w:w="1509" w:type="pct"/>
            <w:vAlign w:val="center"/>
          </w:tcPr>
          <w:p w14:paraId="27749C22" w14:textId="7F7436E6" w:rsidR="00424C9B" w:rsidRPr="00BB7C5D" w:rsidRDefault="008670D1" w:rsidP="00E34DD8">
            <w:pPr>
              <w:jc w:val="center"/>
              <w:rPr>
                <w:highlight w:val="yellow"/>
              </w:rPr>
            </w:pPr>
            <w:r w:rsidRPr="008670D1">
              <w:t>8310</w:t>
            </w:r>
            <w:r w:rsidR="00424C9B" w:rsidRPr="008670D1">
              <w:t>/ 20</w:t>
            </w:r>
            <w:r w:rsidRPr="008670D1">
              <w:t>21</w:t>
            </w:r>
            <w:r w:rsidR="00424C9B" w:rsidRPr="008670D1">
              <w:t>**</w:t>
            </w:r>
          </w:p>
        </w:tc>
        <w:tc>
          <w:tcPr>
            <w:tcW w:w="1588" w:type="pct"/>
            <w:vAlign w:val="center"/>
          </w:tcPr>
          <w:p w14:paraId="3F9697BF" w14:textId="77777777" w:rsidR="00424C9B" w:rsidRPr="00BB7C5D" w:rsidRDefault="00424C9B" w:rsidP="00FC207F">
            <w:pPr>
              <w:jc w:val="center"/>
              <w:rPr>
                <w:highlight w:val="yellow"/>
              </w:rPr>
            </w:pPr>
            <w:r w:rsidRPr="00584087">
              <w:t>wzrost o 20%</w:t>
            </w:r>
          </w:p>
        </w:tc>
      </w:tr>
      <w:tr w:rsidR="00424C9B" w:rsidRPr="00ED0169" w14:paraId="7BEBEA69" w14:textId="77777777" w:rsidTr="00FC207F">
        <w:trPr>
          <w:trHeight w:val="950"/>
          <w:jc w:val="center"/>
        </w:trPr>
        <w:tc>
          <w:tcPr>
            <w:tcW w:w="1903" w:type="pct"/>
            <w:vAlign w:val="center"/>
          </w:tcPr>
          <w:p w14:paraId="65C85BBF" w14:textId="26F3FB97" w:rsidR="00424C9B" w:rsidRPr="00ED0169" w:rsidRDefault="00424C9B" w:rsidP="00FC207F">
            <w:r>
              <w:t xml:space="preserve">Liczba przeszkolonego personelu medycznego w ramach </w:t>
            </w:r>
            <w:r w:rsidR="00B74214">
              <w:t>N</w:t>
            </w:r>
            <w:r w:rsidR="00B4588B">
              <w:t>P</w:t>
            </w:r>
            <w:r w:rsidR="00B74214">
              <w:t>T</w:t>
            </w:r>
          </w:p>
        </w:tc>
        <w:tc>
          <w:tcPr>
            <w:tcW w:w="1509" w:type="pct"/>
            <w:vAlign w:val="center"/>
          </w:tcPr>
          <w:p w14:paraId="5274A91E" w14:textId="427EEBD8" w:rsidR="00424C9B" w:rsidRPr="00584087" w:rsidRDefault="00FB6AEF" w:rsidP="00FC207F">
            <w:pPr>
              <w:jc w:val="center"/>
            </w:pPr>
            <w:r>
              <w:t>–</w:t>
            </w:r>
          </w:p>
        </w:tc>
        <w:tc>
          <w:tcPr>
            <w:tcW w:w="1588" w:type="pct"/>
            <w:vAlign w:val="center"/>
          </w:tcPr>
          <w:p w14:paraId="6088D1F7" w14:textId="77777777" w:rsidR="00424C9B" w:rsidRPr="00584087" w:rsidRDefault="00424C9B" w:rsidP="00FC207F">
            <w:pPr>
              <w:jc w:val="center"/>
            </w:pPr>
            <w:r w:rsidRPr="00584087">
              <w:t>2500 osób</w:t>
            </w:r>
          </w:p>
        </w:tc>
      </w:tr>
    </w:tbl>
    <w:p w14:paraId="274310F0" w14:textId="1C425485" w:rsidR="00424C9B" w:rsidRPr="0079119A" w:rsidRDefault="00424C9B" w:rsidP="00060489">
      <w:pPr>
        <w:spacing w:after="0"/>
        <w:jc w:val="both"/>
        <w:rPr>
          <w:sz w:val="18"/>
          <w:szCs w:val="18"/>
        </w:rPr>
      </w:pPr>
      <w:r w:rsidRPr="0079119A">
        <w:rPr>
          <w:sz w:val="18"/>
          <w:szCs w:val="18"/>
        </w:rPr>
        <w:t xml:space="preserve">* </w:t>
      </w:r>
      <w:r w:rsidR="00977A54" w:rsidRPr="0079119A">
        <w:rPr>
          <w:sz w:val="18"/>
          <w:szCs w:val="18"/>
        </w:rPr>
        <w:t>W</w:t>
      </w:r>
      <w:r w:rsidRPr="0079119A">
        <w:rPr>
          <w:sz w:val="18"/>
          <w:szCs w:val="18"/>
        </w:rPr>
        <w:t>yniki badania ewaluacyjnego przeprowadzonego w ramach kampanii „</w:t>
      </w:r>
      <w:r w:rsidR="00060489" w:rsidRPr="0079119A">
        <w:rPr>
          <w:sz w:val="18"/>
          <w:szCs w:val="18"/>
        </w:rPr>
        <w:t>Solidarnie dla transplantacji</w:t>
      </w:r>
      <w:r w:rsidRPr="0079119A">
        <w:rPr>
          <w:sz w:val="18"/>
          <w:szCs w:val="18"/>
        </w:rPr>
        <w:t>”</w:t>
      </w:r>
      <w:r w:rsidR="00977A54" w:rsidRPr="0079119A">
        <w:rPr>
          <w:sz w:val="18"/>
          <w:szCs w:val="18"/>
        </w:rPr>
        <w:t>.</w:t>
      </w:r>
    </w:p>
    <w:p w14:paraId="52EDA020" w14:textId="60BBEDC5" w:rsidR="00424C9B" w:rsidRPr="0079119A" w:rsidRDefault="00424C9B" w:rsidP="00424C9B">
      <w:pPr>
        <w:rPr>
          <w:sz w:val="18"/>
          <w:szCs w:val="18"/>
        </w:rPr>
      </w:pPr>
      <w:r w:rsidRPr="0079119A">
        <w:rPr>
          <w:sz w:val="18"/>
          <w:szCs w:val="18"/>
        </w:rPr>
        <w:t xml:space="preserve">** CT lub </w:t>
      </w:r>
      <w:proofErr w:type="spellStart"/>
      <w:r w:rsidRPr="0079119A">
        <w:rPr>
          <w:sz w:val="18"/>
          <w:szCs w:val="18"/>
        </w:rPr>
        <w:t>dotypowanie</w:t>
      </w:r>
      <w:proofErr w:type="spellEnd"/>
      <w:r w:rsidR="00977A54" w:rsidRPr="0079119A">
        <w:rPr>
          <w:sz w:val="18"/>
          <w:szCs w:val="18"/>
        </w:rPr>
        <w:t>.</w:t>
      </w:r>
    </w:p>
    <w:p w14:paraId="0124DCC5" w14:textId="1C39D72D" w:rsidR="00424C9B" w:rsidRPr="00B15092" w:rsidRDefault="00424C9B" w:rsidP="00B15092">
      <w:pPr>
        <w:pStyle w:val="Tekstpodstawowy"/>
        <w:tabs>
          <w:tab w:val="left" w:pos="284"/>
        </w:tabs>
        <w:spacing w:before="120" w:line="276" w:lineRule="auto"/>
        <w:ind w:left="0" w:right="0"/>
        <w:rPr>
          <w:rFonts w:asciiTheme="minorHAnsi" w:hAnsiTheme="minorHAnsi"/>
          <w:sz w:val="20"/>
          <w:szCs w:val="20"/>
          <w:lang w:val="pl-PL"/>
        </w:rPr>
      </w:pPr>
      <w:r w:rsidRPr="00B15092">
        <w:rPr>
          <w:rFonts w:asciiTheme="minorHAnsi" w:hAnsiTheme="minorHAnsi"/>
          <w:sz w:val="20"/>
          <w:szCs w:val="20"/>
          <w:lang w:val="pl-PL"/>
        </w:rPr>
        <w:t>Monitorowanie realizacji celów będzie odbywało się</w:t>
      </w:r>
      <w:r w:rsidRPr="00B15092">
        <w:rPr>
          <w:rFonts w:asciiTheme="minorHAnsi" w:hAnsiTheme="minorHAnsi"/>
          <w:spacing w:val="27"/>
          <w:sz w:val="20"/>
          <w:szCs w:val="20"/>
          <w:lang w:val="pl-PL"/>
        </w:rPr>
        <w:t xml:space="preserve"> </w:t>
      </w:r>
      <w:r w:rsidRPr="00B15092">
        <w:rPr>
          <w:rFonts w:asciiTheme="minorHAnsi" w:hAnsiTheme="minorHAnsi"/>
          <w:sz w:val="20"/>
          <w:szCs w:val="20"/>
          <w:lang w:val="pl-PL"/>
        </w:rPr>
        <w:t>przez</w:t>
      </w:r>
      <w:r w:rsidRPr="00B15092">
        <w:rPr>
          <w:rFonts w:asciiTheme="minorHAnsi" w:hAnsiTheme="minorHAnsi"/>
          <w:w w:val="99"/>
          <w:sz w:val="20"/>
          <w:szCs w:val="20"/>
          <w:lang w:val="pl-PL"/>
        </w:rPr>
        <w:t xml:space="preserve"> </w:t>
      </w:r>
      <w:r w:rsidRPr="00B15092">
        <w:rPr>
          <w:rFonts w:asciiTheme="minorHAnsi" w:hAnsiTheme="minorHAnsi"/>
          <w:sz w:val="20"/>
          <w:szCs w:val="20"/>
          <w:lang w:val="pl-PL"/>
        </w:rPr>
        <w:t>porównanie</w:t>
      </w:r>
      <w:r w:rsidRPr="00B15092">
        <w:rPr>
          <w:rFonts w:asciiTheme="minorHAnsi" w:hAnsiTheme="minorHAnsi"/>
          <w:spacing w:val="44"/>
          <w:sz w:val="20"/>
          <w:szCs w:val="20"/>
          <w:lang w:val="pl-PL"/>
        </w:rPr>
        <w:t xml:space="preserve"> </w:t>
      </w:r>
      <w:r w:rsidRPr="00B15092">
        <w:rPr>
          <w:rFonts w:asciiTheme="minorHAnsi" w:hAnsiTheme="minorHAnsi"/>
          <w:sz w:val="20"/>
          <w:szCs w:val="20"/>
          <w:lang w:val="pl-PL"/>
        </w:rPr>
        <w:t>uzyskane</w:t>
      </w:r>
      <w:r w:rsidR="0029008C">
        <w:rPr>
          <w:rFonts w:asciiTheme="minorHAnsi" w:hAnsiTheme="minorHAnsi"/>
          <w:sz w:val="20"/>
          <w:szCs w:val="20"/>
          <w:lang w:val="pl-PL"/>
        </w:rPr>
        <w:t>j</w:t>
      </w:r>
      <w:r w:rsidRPr="00B15092">
        <w:rPr>
          <w:rFonts w:asciiTheme="minorHAnsi" w:hAnsiTheme="minorHAnsi"/>
          <w:spacing w:val="43"/>
          <w:sz w:val="20"/>
          <w:szCs w:val="20"/>
          <w:lang w:val="pl-PL"/>
        </w:rPr>
        <w:t xml:space="preserve"> </w:t>
      </w:r>
      <w:r w:rsidRPr="00B15092">
        <w:rPr>
          <w:rFonts w:asciiTheme="minorHAnsi" w:hAnsiTheme="minorHAnsi"/>
          <w:sz w:val="20"/>
          <w:szCs w:val="20"/>
          <w:lang w:val="pl-PL"/>
        </w:rPr>
        <w:t>na</w:t>
      </w:r>
      <w:r w:rsidRPr="00B15092">
        <w:rPr>
          <w:rFonts w:asciiTheme="minorHAnsi" w:hAnsiTheme="minorHAnsi"/>
          <w:spacing w:val="43"/>
          <w:sz w:val="20"/>
          <w:szCs w:val="20"/>
          <w:lang w:val="pl-PL"/>
        </w:rPr>
        <w:t xml:space="preserve"> </w:t>
      </w:r>
      <w:r w:rsidRPr="00B15092">
        <w:rPr>
          <w:rFonts w:asciiTheme="minorHAnsi" w:hAnsiTheme="minorHAnsi"/>
          <w:sz w:val="20"/>
          <w:szCs w:val="20"/>
          <w:lang w:val="pl-PL"/>
        </w:rPr>
        <w:t>koniec</w:t>
      </w:r>
      <w:r w:rsidRPr="00B15092">
        <w:rPr>
          <w:rFonts w:asciiTheme="minorHAnsi" w:hAnsiTheme="minorHAnsi"/>
          <w:spacing w:val="43"/>
          <w:sz w:val="20"/>
          <w:szCs w:val="20"/>
          <w:lang w:val="pl-PL"/>
        </w:rPr>
        <w:t xml:space="preserve"> </w:t>
      </w:r>
      <w:r w:rsidRPr="00B15092">
        <w:rPr>
          <w:rFonts w:asciiTheme="minorHAnsi" w:hAnsiTheme="minorHAnsi"/>
          <w:sz w:val="20"/>
          <w:szCs w:val="20"/>
          <w:lang w:val="pl-PL"/>
        </w:rPr>
        <w:t>danego</w:t>
      </w:r>
      <w:r w:rsidRPr="00B15092">
        <w:rPr>
          <w:rFonts w:asciiTheme="minorHAnsi" w:hAnsiTheme="minorHAnsi"/>
          <w:spacing w:val="43"/>
          <w:sz w:val="20"/>
          <w:szCs w:val="20"/>
          <w:lang w:val="pl-PL"/>
        </w:rPr>
        <w:t xml:space="preserve"> </w:t>
      </w:r>
      <w:r w:rsidRPr="00B15092">
        <w:rPr>
          <w:rFonts w:asciiTheme="minorHAnsi" w:hAnsiTheme="minorHAnsi"/>
          <w:sz w:val="20"/>
          <w:szCs w:val="20"/>
          <w:lang w:val="pl-PL"/>
        </w:rPr>
        <w:t>roku</w:t>
      </w:r>
      <w:r w:rsidR="0029008C">
        <w:rPr>
          <w:rFonts w:asciiTheme="minorHAnsi" w:hAnsiTheme="minorHAnsi"/>
          <w:sz w:val="20"/>
          <w:szCs w:val="20"/>
          <w:lang w:val="pl-PL"/>
        </w:rPr>
        <w:t xml:space="preserve"> wartości</w:t>
      </w:r>
      <w:r w:rsidRPr="00B15092">
        <w:rPr>
          <w:rFonts w:asciiTheme="minorHAnsi" w:hAnsiTheme="minorHAnsi"/>
          <w:spacing w:val="43"/>
          <w:sz w:val="20"/>
          <w:szCs w:val="20"/>
          <w:lang w:val="pl-PL"/>
        </w:rPr>
        <w:t xml:space="preserve"> </w:t>
      </w:r>
      <w:r w:rsidRPr="00B15092">
        <w:rPr>
          <w:rFonts w:asciiTheme="minorHAnsi" w:hAnsiTheme="minorHAnsi"/>
          <w:sz w:val="20"/>
          <w:szCs w:val="20"/>
          <w:lang w:val="pl-PL"/>
        </w:rPr>
        <w:t>z</w:t>
      </w:r>
      <w:r w:rsidRPr="00B15092">
        <w:rPr>
          <w:rFonts w:asciiTheme="minorHAnsi" w:hAnsiTheme="minorHAnsi"/>
          <w:spacing w:val="43"/>
          <w:sz w:val="20"/>
          <w:szCs w:val="20"/>
          <w:lang w:val="pl-PL"/>
        </w:rPr>
        <w:t xml:space="preserve"> </w:t>
      </w:r>
      <w:r w:rsidR="005F486F">
        <w:rPr>
          <w:rFonts w:asciiTheme="minorHAnsi" w:hAnsiTheme="minorHAnsi"/>
          <w:sz w:val="20"/>
          <w:szCs w:val="20"/>
          <w:lang w:val="pl-PL"/>
        </w:rPr>
        <w:t>wskaźnikiem</w:t>
      </w:r>
      <w:r w:rsidR="005F486F" w:rsidRPr="00B15092">
        <w:rPr>
          <w:rFonts w:asciiTheme="minorHAnsi" w:hAnsiTheme="minorHAnsi"/>
          <w:spacing w:val="41"/>
          <w:sz w:val="20"/>
          <w:szCs w:val="20"/>
          <w:lang w:val="pl-PL"/>
        </w:rPr>
        <w:t xml:space="preserve"> </w:t>
      </w:r>
      <w:r w:rsidRPr="00B15092">
        <w:rPr>
          <w:rFonts w:asciiTheme="minorHAnsi" w:hAnsiTheme="minorHAnsi"/>
          <w:sz w:val="20"/>
          <w:szCs w:val="20"/>
          <w:lang w:val="pl-PL"/>
        </w:rPr>
        <w:t>bazowym. Źródłem informacji w tym zakresie będą dane z rejestrów</w:t>
      </w:r>
      <w:r w:rsidRPr="00B15092">
        <w:rPr>
          <w:rFonts w:asciiTheme="minorHAnsi" w:hAnsiTheme="minorHAnsi"/>
          <w:spacing w:val="-14"/>
          <w:sz w:val="20"/>
          <w:szCs w:val="20"/>
          <w:lang w:val="pl-PL"/>
        </w:rPr>
        <w:t xml:space="preserve"> </w:t>
      </w:r>
      <w:r w:rsidRPr="00B15092">
        <w:rPr>
          <w:rFonts w:asciiTheme="minorHAnsi" w:hAnsiTheme="minorHAnsi"/>
          <w:sz w:val="20"/>
          <w:szCs w:val="20"/>
          <w:lang w:val="pl-PL"/>
        </w:rPr>
        <w:t>transplantacyjnych, a zwłaszcza Krajowego Rejestru Przeszczepień oraz</w:t>
      </w:r>
      <w:r w:rsidRPr="00B15092">
        <w:rPr>
          <w:rFonts w:asciiTheme="minorHAnsi" w:hAnsiTheme="minorHAnsi"/>
          <w:spacing w:val="28"/>
          <w:sz w:val="20"/>
          <w:szCs w:val="20"/>
          <w:lang w:val="pl-PL"/>
        </w:rPr>
        <w:t xml:space="preserve"> </w:t>
      </w:r>
      <w:r w:rsidR="00CA6C91" w:rsidRPr="00CA6C91">
        <w:rPr>
          <w:rFonts w:asciiTheme="minorHAnsi" w:hAnsiTheme="minorHAnsi"/>
          <w:sz w:val="20"/>
          <w:szCs w:val="20"/>
          <w:lang w:val="pl-PL"/>
        </w:rPr>
        <w:t>CRNPDSIKP</w:t>
      </w:r>
      <w:r w:rsidRPr="00B15092">
        <w:rPr>
          <w:rFonts w:asciiTheme="minorHAnsi" w:hAnsiTheme="minorHAnsi"/>
          <w:sz w:val="20"/>
          <w:szCs w:val="20"/>
          <w:lang w:val="pl-PL"/>
        </w:rPr>
        <w:t>. Ustawowe rejestry transplantacyjne prowadzi Poltransplant.</w:t>
      </w:r>
      <w:r w:rsidR="00B17703">
        <w:rPr>
          <w:rFonts w:asciiTheme="minorHAnsi" w:hAnsiTheme="minorHAnsi"/>
          <w:sz w:val="20"/>
          <w:szCs w:val="20"/>
          <w:lang w:val="pl-PL"/>
        </w:rPr>
        <w:t xml:space="preserve"> Bieżące monitorowanie uzyskanych wartości wskaźników odbywać się będzie na podstawie danych otrzymanych od Poltransplantu i udostępnianych na jego stronie internetowej.</w:t>
      </w:r>
    </w:p>
    <w:p w14:paraId="729C8A43" w14:textId="77777777" w:rsidR="00424C9B" w:rsidRPr="00424C9B" w:rsidRDefault="00424C9B" w:rsidP="00424C9B"/>
    <w:p w14:paraId="2E42A71B" w14:textId="17E17577" w:rsidR="00554929" w:rsidRDefault="00554929" w:rsidP="00875DF4">
      <w:pPr>
        <w:pStyle w:val="Nagwek1"/>
        <w:rPr>
          <w:rFonts w:cstheme="minorHAnsi"/>
        </w:rPr>
      </w:pPr>
      <w:bookmarkStart w:id="16" w:name="_Toc132377634"/>
      <w:r w:rsidRPr="0055424C">
        <w:rPr>
          <w:rFonts w:cstheme="minorHAnsi"/>
        </w:rPr>
        <w:t>RAMY FINANSOWE NARODO</w:t>
      </w:r>
      <w:r w:rsidR="00FA263B">
        <w:rPr>
          <w:rFonts w:cstheme="minorHAnsi"/>
        </w:rPr>
        <w:t>WEGO</w:t>
      </w:r>
      <w:r w:rsidRPr="0055424C">
        <w:rPr>
          <w:rFonts w:cstheme="minorHAnsi"/>
        </w:rPr>
        <w:t xml:space="preserve"> </w:t>
      </w:r>
      <w:r w:rsidR="00FA263B">
        <w:rPr>
          <w:rFonts w:cstheme="minorHAnsi"/>
        </w:rPr>
        <w:t>PROGRAMU</w:t>
      </w:r>
      <w:r w:rsidR="00B4588B" w:rsidRPr="0055424C">
        <w:rPr>
          <w:rFonts w:cstheme="minorHAnsi"/>
        </w:rPr>
        <w:t xml:space="preserve"> </w:t>
      </w:r>
      <w:r w:rsidR="00FA263B" w:rsidRPr="0055424C">
        <w:rPr>
          <w:rFonts w:cstheme="minorHAnsi"/>
        </w:rPr>
        <w:t>TRANSPLA</w:t>
      </w:r>
      <w:r w:rsidR="00FA263B">
        <w:rPr>
          <w:rFonts w:cstheme="minorHAnsi"/>
        </w:rPr>
        <w:t>NTACYJNEGO</w:t>
      </w:r>
      <w:bookmarkEnd w:id="16"/>
    </w:p>
    <w:p w14:paraId="559765FD" w14:textId="286B0D5E" w:rsidR="00301629" w:rsidRDefault="00301629" w:rsidP="00301629">
      <w:pPr>
        <w:jc w:val="both"/>
      </w:pPr>
      <w:r w:rsidRPr="00301629">
        <w:t xml:space="preserve">Przewiduje się roczne skutki finansowe na poziomie </w:t>
      </w:r>
      <w:r>
        <w:t>7</w:t>
      </w:r>
      <w:r w:rsidRPr="00301629">
        <w:t xml:space="preserve">5 000 000 zł </w:t>
      </w:r>
      <w:r>
        <w:t xml:space="preserve">w 2023 r. oraz 100 000 000 zł </w:t>
      </w:r>
      <w:r w:rsidRPr="00301629">
        <w:t xml:space="preserve">przez </w:t>
      </w:r>
      <w:r w:rsidR="00563315">
        <w:t>9</w:t>
      </w:r>
      <w:r w:rsidRPr="00301629">
        <w:t xml:space="preserve"> kolejnych lat (lata 20</w:t>
      </w:r>
      <w:r>
        <w:t>24</w:t>
      </w:r>
      <w:r w:rsidR="00FB6AEF">
        <w:t>–</w:t>
      </w:r>
      <w:r w:rsidRPr="00301629">
        <w:t>20</w:t>
      </w:r>
      <w:r>
        <w:t>3</w:t>
      </w:r>
      <w:r w:rsidR="003B0E54">
        <w:t>2</w:t>
      </w:r>
      <w:r w:rsidRPr="00301629">
        <w:t xml:space="preserve">), tj. środki w łącznej kwocie </w:t>
      </w:r>
      <w:r w:rsidR="00563315">
        <w:t>9</w:t>
      </w:r>
      <w:r>
        <w:t>75</w:t>
      </w:r>
      <w:r w:rsidRPr="00301629">
        <w:t xml:space="preserve"> 000 000 zł z budżetu państwa. Wydatki z budżetu państwa powinny być określone zgodnie z harmonogramem ich wydatkowania w ustawach budżetowych na poszczególne lata, w ramach części 46 – Zdrowie. </w:t>
      </w:r>
      <w:r w:rsidR="00A43495">
        <w:t>NPT</w:t>
      </w:r>
      <w:r w:rsidR="00A43495" w:rsidRPr="00301629">
        <w:t xml:space="preserve"> </w:t>
      </w:r>
      <w:r w:rsidRPr="00301629">
        <w:t xml:space="preserve">zakłada finansowanie realizacji niektórych zadań za pośrednictwem jednostek podległych </w:t>
      </w:r>
      <w:r w:rsidR="00051EDE">
        <w:t>ministrowi właściwemu do spraw zdrowia</w:t>
      </w:r>
      <w:r w:rsidRPr="00301629">
        <w:t>, tj. Krajowego Centrum Bankowania Tkanek</w:t>
      </w:r>
      <w:r w:rsidR="0079060B">
        <w:t xml:space="preserve"> i</w:t>
      </w:r>
      <w:r w:rsidRPr="00301629">
        <w:t xml:space="preserve"> Komórek</w:t>
      </w:r>
      <w:r w:rsidR="00C51146">
        <w:t xml:space="preserve">, </w:t>
      </w:r>
      <w:r w:rsidRPr="00301629">
        <w:t>Centrum Organizacyjno-Koordynacyjnego do Spraw Transplantacji „Poltransplant”</w:t>
      </w:r>
      <w:r>
        <w:t xml:space="preserve"> i Centrum e-Zdrowia</w:t>
      </w:r>
      <w:r w:rsidRPr="00301629">
        <w:t xml:space="preserve">. Nie przewiduje się realizacji </w:t>
      </w:r>
      <w:r w:rsidR="00A43495">
        <w:t>NPT</w:t>
      </w:r>
      <w:r w:rsidR="00A43495" w:rsidRPr="00301629">
        <w:t xml:space="preserve"> </w:t>
      </w:r>
      <w:r w:rsidRPr="00301629">
        <w:t>przy wykorzystaniu środków pochodzących z budżetu Unii Europejskiej.</w:t>
      </w:r>
    </w:p>
    <w:p w14:paraId="1FB8D8FE" w14:textId="7BCC96CF" w:rsidR="00AE1154" w:rsidRDefault="00AE1154" w:rsidP="00AE1154">
      <w:pPr>
        <w:jc w:val="both"/>
      </w:pPr>
      <w:r>
        <w:t>Realizacja N</w:t>
      </w:r>
      <w:r w:rsidR="00B4588B">
        <w:t>P</w:t>
      </w:r>
      <w:r>
        <w:t>T nie będzie podzielona na etapy z uwagi na konieczność równoległego realizowania wszystkich jego zadań.</w:t>
      </w:r>
    </w:p>
    <w:p w14:paraId="11694AAA" w14:textId="6112EF13" w:rsidR="00AE1154" w:rsidRPr="00AE1154" w:rsidRDefault="00AE1154" w:rsidP="00AE1154">
      <w:pPr>
        <w:jc w:val="both"/>
      </w:pPr>
      <w:r w:rsidRPr="00AE1154">
        <w:t>Minister właściwy do spraw zdrowia celem realizacji zaplanowanych inwestycji może powierzyć realizację poszczególnych zadań:</w:t>
      </w:r>
    </w:p>
    <w:p w14:paraId="0F620CB0" w14:textId="4C99D80F" w:rsidR="00AE1154" w:rsidRPr="00AE1154" w:rsidRDefault="00AE1154" w:rsidP="00AE1154">
      <w:pPr>
        <w:pStyle w:val="Akapitzlist"/>
        <w:numPr>
          <w:ilvl w:val="0"/>
          <w:numId w:val="3"/>
        </w:numPr>
        <w:jc w:val="both"/>
        <w:rPr>
          <w:sz w:val="20"/>
          <w:szCs w:val="20"/>
        </w:rPr>
      </w:pPr>
      <w:r w:rsidRPr="00AE1154">
        <w:rPr>
          <w:sz w:val="20"/>
          <w:szCs w:val="20"/>
        </w:rPr>
        <w:t>wskazanej przez siebie komórce organizacyjnej urzędu obsługującego ministra właściwego do spraw zdrowia;</w:t>
      </w:r>
    </w:p>
    <w:p w14:paraId="3F8D86DE" w14:textId="65F0D77C" w:rsidR="00AE1154" w:rsidRPr="00AE1154" w:rsidRDefault="00AE1154" w:rsidP="00AE1154">
      <w:pPr>
        <w:pStyle w:val="Akapitzlist"/>
        <w:numPr>
          <w:ilvl w:val="0"/>
          <w:numId w:val="3"/>
        </w:numPr>
        <w:jc w:val="both"/>
        <w:rPr>
          <w:sz w:val="20"/>
          <w:szCs w:val="20"/>
        </w:rPr>
      </w:pPr>
      <w:r w:rsidRPr="00AE1154">
        <w:rPr>
          <w:sz w:val="20"/>
          <w:szCs w:val="20"/>
        </w:rPr>
        <w:t>jednostce podległej ministrowi właściwemu do spraw zdrowia lub przez niego nadzorowanej, na podstawie upoważnienia, w którym określa się rodzaj zadania powierzonego jednostce do realizacji oraz okres realizacji zadania;</w:t>
      </w:r>
    </w:p>
    <w:p w14:paraId="337BBEB4" w14:textId="6ED4A263" w:rsidR="00AE1154" w:rsidRPr="00AE1154" w:rsidRDefault="00AE1154" w:rsidP="00AE1154">
      <w:pPr>
        <w:pStyle w:val="Akapitzlist"/>
        <w:numPr>
          <w:ilvl w:val="0"/>
          <w:numId w:val="3"/>
        </w:numPr>
        <w:jc w:val="both"/>
        <w:rPr>
          <w:sz w:val="20"/>
          <w:szCs w:val="20"/>
        </w:rPr>
      </w:pPr>
      <w:r w:rsidRPr="00AE1154">
        <w:rPr>
          <w:sz w:val="20"/>
          <w:szCs w:val="20"/>
        </w:rPr>
        <w:t>realizatorowi niebędącemu jednostką, o której mowa w pkt 1 i 2, wybranemu w trybie konkursu ofert, o którym mowa w art. 48b ustawy o świadczeniach;</w:t>
      </w:r>
    </w:p>
    <w:p w14:paraId="2D4FC0E1" w14:textId="19FDB1D3" w:rsidR="00AE1154" w:rsidRDefault="00AE1154" w:rsidP="00AE1154">
      <w:pPr>
        <w:pStyle w:val="Akapitzlist"/>
        <w:numPr>
          <w:ilvl w:val="0"/>
          <w:numId w:val="3"/>
        </w:numPr>
        <w:jc w:val="both"/>
        <w:rPr>
          <w:sz w:val="20"/>
          <w:szCs w:val="20"/>
        </w:rPr>
      </w:pPr>
      <w:r w:rsidRPr="00AE1154">
        <w:rPr>
          <w:sz w:val="20"/>
          <w:szCs w:val="20"/>
        </w:rPr>
        <w:t xml:space="preserve">podmiotowi innemu niż wskazany w pkt 1–3, który z uwagi na posiadane ważne pozwolenie na czynności transplantacyjne jest właściwym do realizacji zadania i został wskazany przez ministra właściwego do spraw zdrowia. Wskazanie podmiotu następuje w uzgodnieniu </w:t>
      </w:r>
      <w:r w:rsidR="005A56E1">
        <w:rPr>
          <w:sz w:val="20"/>
          <w:szCs w:val="20"/>
        </w:rPr>
        <w:br/>
      </w:r>
      <w:r w:rsidRPr="00AE1154">
        <w:rPr>
          <w:sz w:val="20"/>
          <w:szCs w:val="20"/>
        </w:rPr>
        <w:t>z jednostką, o której mowa w pkt 2</w:t>
      </w:r>
      <w:r w:rsidR="00663E54">
        <w:rPr>
          <w:sz w:val="20"/>
          <w:szCs w:val="20"/>
        </w:rPr>
        <w:t>;</w:t>
      </w:r>
    </w:p>
    <w:p w14:paraId="24AC7B3C" w14:textId="01DE458A" w:rsidR="00663E54" w:rsidRPr="00AE1154" w:rsidRDefault="00663E54" w:rsidP="00AE1154">
      <w:pPr>
        <w:pStyle w:val="Akapitzlist"/>
        <w:numPr>
          <w:ilvl w:val="0"/>
          <w:numId w:val="3"/>
        </w:numPr>
        <w:jc w:val="both"/>
        <w:rPr>
          <w:sz w:val="20"/>
          <w:szCs w:val="20"/>
        </w:rPr>
      </w:pPr>
      <w:r w:rsidRPr="00663E54">
        <w:rPr>
          <w:sz w:val="20"/>
          <w:szCs w:val="20"/>
        </w:rPr>
        <w:t>oddziałom anestezjologii i intensywnej terapii</w:t>
      </w:r>
      <w:r>
        <w:rPr>
          <w:sz w:val="20"/>
          <w:szCs w:val="20"/>
        </w:rPr>
        <w:t>.</w:t>
      </w:r>
    </w:p>
    <w:p w14:paraId="4E4CB0E5" w14:textId="2DEC93B6" w:rsidR="00B24249" w:rsidRDefault="00AE5EF9" w:rsidP="00AE1154">
      <w:pPr>
        <w:jc w:val="both"/>
      </w:pPr>
      <w:r>
        <w:t>W zakresie z</w:t>
      </w:r>
      <w:r w:rsidRPr="00AE5EF9">
        <w:t>ada</w:t>
      </w:r>
      <w:r>
        <w:t>ń</w:t>
      </w:r>
      <w:r w:rsidRPr="00AE5EF9">
        <w:t xml:space="preserve"> N</w:t>
      </w:r>
      <w:r w:rsidR="00B4588B">
        <w:t>P</w:t>
      </w:r>
      <w:r w:rsidRPr="00AE5EF9">
        <w:t xml:space="preserve">T na lata 2024–2032 </w:t>
      </w:r>
      <w:r w:rsidR="00644F32">
        <w:t xml:space="preserve">Krajowa Rada Transplantacyjna do </w:t>
      </w:r>
      <w:r w:rsidR="0083641B">
        <w:t xml:space="preserve">dnia </w:t>
      </w:r>
      <w:r w:rsidR="00644F32">
        <w:t xml:space="preserve">30 </w:t>
      </w:r>
      <w:r w:rsidR="005566CB">
        <w:t xml:space="preserve">czerwca </w:t>
      </w:r>
      <w:r w:rsidR="00644F32">
        <w:t xml:space="preserve">każdego roku, </w:t>
      </w:r>
      <w:r w:rsidR="005566CB">
        <w:t xml:space="preserve">będzie przekazywała </w:t>
      </w:r>
      <w:r w:rsidR="00DC250B">
        <w:t xml:space="preserve">w formie uchwały </w:t>
      </w:r>
      <w:r w:rsidR="00644F32">
        <w:t xml:space="preserve">do ministra właściwego do spraw zdrowia propozycję zadań </w:t>
      </w:r>
      <w:r w:rsidR="00B74214">
        <w:t>N</w:t>
      </w:r>
      <w:r w:rsidR="00B4588B">
        <w:t>P</w:t>
      </w:r>
      <w:r w:rsidR="00B74214">
        <w:t xml:space="preserve">T </w:t>
      </w:r>
      <w:r w:rsidR="00644F32">
        <w:t>na rok następny</w:t>
      </w:r>
      <w:r w:rsidR="00644F32" w:rsidRPr="00644F32">
        <w:t xml:space="preserve"> </w:t>
      </w:r>
      <w:r w:rsidR="00644F32">
        <w:t>wraz z proponowanym kosztem dla każdego z nich.</w:t>
      </w:r>
      <w:r w:rsidR="00C51146">
        <w:t xml:space="preserve"> </w:t>
      </w:r>
      <w:r w:rsidR="00A43495">
        <w:t>P</w:t>
      </w:r>
      <w:r w:rsidR="00F5266F">
        <w:t>ropozycja K</w:t>
      </w:r>
      <w:r w:rsidR="003F28AD">
        <w:t>rajowej Rady Transplantacyjnej</w:t>
      </w:r>
      <w:r w:rsidR="00F5266F">
        <w:t xml:space="preserve"> będzie oparta </w:t>
      </w:r>
      <w:r w:rsidR="00712986">
        <w:t xml:space="preserve">na </w:t>
      </w:r>
      <w:r w:rsidR="00CF02C3">
        <w:t>wnioskach z</w:t>
      </w:r>
      <w:r w:rsidR="00F5266F">
        <w:t xml:space="preserve"> realizacji NPT w latach poprzednich oraz </w:t>
      </w:r>
      <w:r w:rsidR="00F5266F" w:rsidRPr="00F5266F">
        <w:t>analiz</w:t>
      </w:r>
      <w:r w:rsidR="00F5266F">
        <w:t>ach</w:t>
      </w:r>
      <w:r w:rsidR="00F5266F" w:rsidRPr="00F5266F">
        <w:t>, ocen</w:t>
      </w:r>
      <w:r w:rsidR="00F5266F">
        <w:t>ach i</w:t>
      </w:r>
      <w:r w:rsidR="00F5266F" w:rsidRPr="00F5266F">
        <w:t xml:space="preserve"> sprawozdania</w:t>
      </w:r>
      <w:r w:rsidR="00F5266F">
        <w:t xml:space="preserve">ch jednostek podległych odpowiedzialnych za realizację NPT. </w:t>
      </w:r>
      <w:r w:rsidR="000940F6">
        <w:t xml:space="preserve">Na podstawie propozycji Rady </w:t>
      </w:r>
      <w:r w:rsidR="00AB0E56">
        <w:t>m</w:t>
      </w:r>
      <w:r w:rsidR="00644F32" w:rsidRPr="00AE1154">
        <w:t xml:space="preserve">inister właściwy do spraw zdrowia </w:t>
      </w:r>
      <w:r w:rsidR="00644F32">
        <w:t>ustal</w:t>
      </w:r>
      <w:r w:rsidR="005566CB">
        <w:t>i</w:t>
      </w:r>
      <w:r w:rsidR="00644F32" w:rsidRPr="00AE1154">
        <w:t xml:space="preserve"> poszczególn</w:t>
      </w:r>
      <w:r w:rsidR="00644F32">
        <w:t>e</w:t>
      </w:r>
      <w:r w:rsidR="00644F32" w:rsidRPr="00AE1154">
        <w:t xml:space="preserve"> zadania</w:t>
      </w:r>
      <w:r w:rsidR="00644F32">
        <w:t xml:space="preserve"> </w:t>
      </w:r>
      <w:r w:rsidR="00B74214">
        <w:t>N</w:t>
      </w:r>
      <w:r w:rsidR="00B4588B">
        <w:t>P</w:t>
      </w:r>
      <w:r w:rsidR="00B74214">
        <w:t>T</w:t>
      </w:r>
      <w:r w:rsidR="00B74214" w:rsidRPr="00644F32">
        <w:t xml:space="preserve"> </w:t>
      </w:r>
      <w:r w:rsidR="00644F32" w:rsidRPr="00AE1154">
        <w:t>w</w:t>
      </w:r>
      <w:r w:rsidR="00C50393">
        <w:t> </w:t>
      </w:r>
      <w:r w:rsidR="00644F32" w:rsidRPr="00AE1154">
        <w:t xml:space="preserve">ramach środków przewidzianych na </w:t>
      </w:r>
      <w:r w:rsidR="00A43495">
        <w:t xml:space="preserve">jego </w:t>
      </w:r>
      <w:r w:rsidR="00644F32" w:rsidRPr="00AE1154">
        <w:t>realizację</w:t>
      </w:r>
      <w:r w:rsidR="00171FC5">
        <w:t xml:space="preserve"> oraz wska</w:t>
      </w:r>
      <w:r w:rsidR="004A4CF1">
        <w:t>że</w:t>
      </w:r>
      <w:r w:rsidR="00171FC5">
        <w:t xml:space="preserve"> ich realizatorów.</w:t>
      </w:r>
    </w:p>
    <w:p w14:paraId="0DA11C96" w14:textId="60AC86DE" w:rsidR="0071752A" w:rsidRDefault="0071752A" w:rsidP="00AE1154">
      <w:pPr>
        <w:jc w:val="both"/>
      </w:pPr>
      <w:r>
        <w:t xml:space="preserve">W 2022 r. </w:t>
      </w:r>
      <w:r w:rsidR="009A149C">
        <w:t>na poszczególne zadania przeznaczono</w:t>
      </w:r>
      <w:r w:rsidR="0087569B">
        <w:t xml:space="preserve"> około</w:t>
      </w:r>
      <w:r w:rsidR="0087569B">
        <w:rPr>
          <w:rStyle w:val="Odwoanieprzypisudolnego"/>
        </w:rPr>
        <w:footnoteReference w:id="3"/>
      </w:r>
      <w:r>
        <w:t>:</w:t>
      </w:r>
    </w:p>
    <w:p w14:paraId="138D2AD4" w14:textId="007688F8" w:rsidR="0087569B" w:rsidRPr="005C4989" w:rsidRDefault="005C4989" w:rsidP="00C80C73">
      <w:pPr>
        <w:pStyle w:val="Akapitzlist"/>
        <w:numPr>
          <w:ilvl w:val="0"/>
          <w:numId w:val="34"/>
        </w:numPr>
        <w:jc w:val="both"/>
        <w:rPr>
          <w:sz w:val="20"/>
          <w:szCs w:val="20"/>
        </w:rPr>
      </w:pPr>
      <w:r w:rsidRPr="005C4989">
        <w:rPr>
          <w:sz w:val="20"/>
          <w:szCs w:val="20"/>
        </w:rPr>
        <w:t xml:space="preserve">4,85 mln zł – </w:t>
      </w:r>
      <w:r w:rsidR="0038659D">
        <w:rPr>
          <w:sz w:val="20"/>
          <w:szCs w:val="20"/>
        </w:rPr>
        <w:t>f</w:t>
      </w:r>
      <w:r w:rsidR="0087569B" w:rsidRPr="005C4989">
        <w:rPr>
          <w:sz w:val="20"/>
          <w:szCs w:val="20"/>
        </w:rPr>
        <w:t>inansowanie działalności sieci koordynatorów transplantacyjnych oraz szkoleń koordynatorów transplantacyjnych</w:t>
      </w:r>
      <w:r w:rsidRPr="005C4989">
        <w:rPr>
          <w:sz w:val="20"/>
          <w:szCs w:val="20"/>
        </w:rPr>
        <w:t>,</w:t>
      </w:r>
    </w:p>
    <w:p w14:paraId="29B0C848" w14:textId="5E713742" w:rsidR="0087569B" w:rsidRPr="00FD50A1" w:rsidRDefault="005C4989" w:rsidP="00C80C73">
      <w:pPr>
        <w:pStyle w:val="Akapitzlist"/>
        <w:numPr>
          <w:ilvl w:val="0"/>
          <w:numId w:val="34"/>
        </w:numPr>
        <w:jc w:val="both"/>
      </w:pPr>
      <w:r w:rsidRPr="005C4989">
        <w:rPr>
          <w:sz w:val="20"/>
          <w:szCs w:val="20"/>
        </w:rPr>
        <w:t xml:space="preserve">4,82 mln zł – </w:t>
      </w:r>
      <w:r w:rsidR="0038659D">
        <w:rPr>
          <w:sz w:val="20"/>
          <w:szCs w:val="20"/>
        </w:rPr>
        <w:t>f</w:t>
      </w:r>
      <w:r w:rsidR="0087569B" w:rsidRPr="004A05D7">
        <w:rPr>
          <w:sz w:val="20"/>
          <w:szCs w:val="20"/>
        </w:rPr>
        <w:t xml:space="preserve">inansowanie częściowe procedur medycznych </w:t>
      </w:r>
      <w:r w:rsidR="00A43495">
        <w:rPr>
          <w:sz w:val="20"/>
          <w:szCs w:val="20"/>
        </w:rPr>
        <w:sym w:font="Symbol" w:char="F02D"/>
      </w:r>
      <w:r w:rsidR="0087569B" w:rsidRPr="004A05D7">
        <w:rPr>
          <w:sz w:val="20"/>
          <w:szCs w:val="20"/>
        </w:rPr>
        <w:t xml:space="preserve"> program monitorowania biorców </w:t>
      </w:r>
      <w:proofErr w:type="spellStart"/>
      <w:r w:rsidR="0087569B" w:rsidRPr="004A05D7">
        <w:rPr>
          <w:sz w:val="20"/>
          <w:szCs w:val="20"/>
        </w:rPr>
        <w:t>wysokozimmunizowanych</w:t>
      </w:r>
      <w:proofErr w:type="spellEnd"/>
      <w:r w:rsidR="0087569B" w:rsidRPr="004A05D7">
        <w:rPr>
          <w:sz w:val="20"/>
          <w:szCs w:val="20"/>
        </w:rPr>
        <w:t xml:space="preserve"> (przeszczep nerki)</w:t>
      </w:r>
      <w:r>
        <w:rPr>
          <w:sz w:val="20"/>
          <w:szCs w:val="20"/>
        </w:rPr>
        <w:t>,</w:t>
      </w:r>
    </w:p>
    <w:p w14:paraId="7E002DA5" w14:textId="3861BC6A" w:rsidR="0087569B" w:rsidRPr="005C4989" w:rsidRDefault="005C4989" w:rsidP="00C80C73">
      <w:pPr>
        <w:pStyle w:val="Akapitzlist"/>
        <w:numPr>
          <w:ilvl w:val="0"/>
          <w:numId w:val="34"/>
        </w:numPr>
        <w:jc w:val="both"/>
        <w:rPr>
          <w:sz w:val="20"/>
          <w:szCs w:val="20"/>
        </w:rPr>
      </w:pPr>
      <w:r w:rsidRPr="005C4989">
        <w:rPr>
          <w:sz w:val="20"/>
          <w:szCs w:val="20"/>
        </w:rPr>
        <w:t xml:space="preserve">3,35 </w:t>
      </w:r>
      <w:r w:rsidR="00E1712A" w:rsidRPr="00E1712A">
        <w:rPr>
          <w:sz w:val="20"/>
          <w:szCs w:val="20"/>
        </w:rPr>
        <w:t xml:space="preserve">mln </w:t>
      </w:r>
      <w:r w:rsidRPr="005C4989">
        <w:rPr>
          <w:sz w:val="20"/>
          <w:szCs w:val="20"/>
        </w:rPr>
        <w:t xml:space="preserve">zł – </w:t>
      </w:r>
      <w:r w:rsidR="0038659D">
        <w:rPr>
          <w:sz w:val="20"/>
          <w:szCs w:val="20"/>
        </w:rPr>
        <w:t>w</w:t>
      </w:r>
      <w:r w:rsidR="0087569B" w:rsidRPr="005C4989">
        <w:rPr>
          <w:sz w:val="20"/>
          <w:szCs w:val="20"/>
        </w:rPr>
        <w:t>prowadzenie nowych metod diagnostyki procesów immunologicznych i leczenia warunkujących powodzenie przeszczepienia</w:t>
      </w:r>
      <w:r>
        <w:rPr>
          <w:sz w:val="20"/>
          <w:szCs w:val="20"/>
        </w:rPr>
        <w:t>,</w:t>
      </w:r>
      <w:r w:rsidR="0087569B" w:rsidRPr="005C4989">
        <w:rPr>
          <w:sz w:val="20"/>
          <w:szCs w:val="20"/>
        </w:rPr>
        <w:t xml:space="preserve"> </w:t>
      </w:r>
    </w:p>
    <w:p w14:paraId="67E41BAF" w14:textId="188600DB" w:rsidR="0087569B" w:rsidRPr="00FD50A1" w:rsidRDefault="005C4989" w:rsidP="00C80C73">
      <w:pPr>
        <w:pStyle w:val="Akapitzlist"/>
        <w:numPr>
          <w:ilvl w:val="0"/>
          <w:numId w:val="34"/>
        </w:numPr>
        <w:jc w:val="both"/>
      </w:pPr>
      <w:r w:rsidRPr="005C4989">
        <w:rPr>
          <w:sz w:val="20"/>
          <w:szCs w:val="20"/>
        </w:rPr>
        <w:t>4,43 mln zł –</w:t>
      </w:r>
      <w:r>
        <w:rPr>
          <w:sz w:val="20"/>
          <w:szCs w:val="20"/>
        </w:rPr>
        <w:t xml:space="preserve"> </w:t>
      </w:r>
      <w:r w:rsidR="0038659D">
        <w:rPr>
          <w:sz w:val="20"/>
          <w:szCs w:val="20"/>
        </w:rPr>
        <w:t>b</w:t>
      </w:r>
      <w:r w:rsidR="0087569B" w:rsidRPr="004A05D7">
        <w:rPr>
          <w:sz w:val="20"/>
          <w:szCs w:val="20"/>
        </w:rPr>
        <w:t xml:space="preserve">adania potencjalnych niespokrewnionych dawców szpiku (typowanie wstępne </w:t>
      </w:r>
      <w:r w:rsidR="007C4F0B">
        <w:rPr>
          <w:sz w:val="20"/>
          <w:szCs w:val="20"/>
        </w:rPr>
        <w:br/>
      </w:r>
      <w:r w:rsidR="0087569B" w:rsidRPr="004A05D7">
        <w:rPr>
          <w:sz w:val="20"/>
          <w:szCs w:val="20"/>
        </w:rPr>
        <w:t xml:space="preserve">i </w:t>
      </w:r>
      <w:proofErr w:type="spellStart"/>
      <w:r w:rsidR="0087569B" w:rsidRPr="004A05D7">
        <w:rPr>
          <w:sz w:val="20"/>
          <w:szCs w:val="20"/>
        </w:rPr>
        <w:t>dotypowanie</w:t>
      </w:r>
      <w:proofErr w:type="spellEnd"/>
      <w:r w:rsidR="0087569B" w:rsidRPr="004A05D7">
        <w:rPr>
          <w:sz w:val="20"/>
          <w:szCs w:val="20"/>
        </w:rPr>
        <w:t>)</w:t>
      </w:r>
      <w:r>
        <w:rPr>
          <w:sz w:val="20"/>
          <w:szCs w:val="20"/>
        </w:rPr>
        <w:t>,</w:t>
      </w:r>
      <w:r w:rsidR="00E14431">
        <w:rPr>
          <w:sz w:val="20"/>
          <w:szCs w:val="20"/>
        </w:rPr>
        <w:t xml:space="preserve"> </w:t>
      </w:r>
    </w:p>
    <w:p w14:paraId="3506F572" w14:textId="67EB684F" w:rsidR="0087569B" w:rsidRPr="00FD50A1" w:rsidRDefault="005C4989" w:rsidP="00C80C73">
      <w:pPr>
        <w:pStyle w:val="Akapitzlist"/>
        <w:numPr>
          <w:ilvl w:val="0"/>
          <w:numId w:val="34"/>
        </w:numPr>
        <w:jc w:val="both"/>
      </w:pPr>
      <w:r w:rsidRPr="005C4989">
        <w:rPr>
          <w:sz w:val="20"/>
          <w:szCs w:val="20"/>
        </w:rPr>
        <w:t>126,6 tys. zł –</w:t>
      </w:r>
      <w:r>
        <w:rPr>
          <w:sz w:val="20"/>
          <w:szCs w:val="20"/>
        </w:rPr>
        <w:t xml:space="preserve"> </w:t>
      </w:r>
      <w:r w:rsidR="0038659D">
        <w:rPr>
          <w:sz w:val="20"/>
          <w:szCs w:val="20"/>
        </w:rPr>
        <w:t>b</w:t>
      </w:r>
      <w:r w:rsidR="0087569B" w:rsidRPr="004A05D7">
        <w:rPr>
          <w:sz w:val="20"/>
          <w:szCs w:val="20"/>
        </w:rPr>
        <w:t xml:space="preserve">udowa ogólnopolskiego systemu dystrybucji pobranych tkanek do banków </w:t>
      </w:r>
      <w:r w:rsidR="007C4F0B">
        <w:rPr>
          <w:sz w:val="20"/>
          <w:szCs w:val="20"/>
        </w:rPr>
        <w:br/>
      </w:r>
      <w:r w:rsidR="0087569B" w:rsidRPr="004A05D7">
        <w:rPr>
          <w:sz w:val="20"/>
          <w:szCs w:val="20"/>
        </w:rPr>
        <w:t xml:space="preserve">w celu przygotowania przeszczepów tkankowych </w:t>
      </w:r>
      <w:r w:rsidR="00A43495">
        <w:rPr>
          <w:sz w:val="20"/>
          <w:szCs w:val="20"/>
        </w:rPr>
        <w:sym w:font="Symbol" w:char="F02D"/>
      </w:r>
      <w:r w:rsidR="0087569B" w:rsidRPr="004A05D7">
        <w:rPr>
          <w:sz w:val="20"/>
          <w:szCs w:val="20"/>
        </w:rPr>
        <w:t xml:space="preserve"> </w:t>
      </w:r>
      <w:r w:rsidR="00F25225">
        <w:rPr>
          <w:sz w:val="20"/>
          <w:szCs w:val="20"/>
        </w:rPr>
        <w:t>f</w:t>
      </w:r>
      <w:r w:rsidR="0087569B" w:rsidRPr="004A05D7">
        <w:rPr>
          <w:sz w:val="20"/>
          <w:szCs w:val="20"/>
        </w:rPr>
        <w:t xml:space="preserve">inansowanie koordynatorów tkankowych </w:t>
      </w:r>
      <w:r w:rsidR="007D3364">
        <w:rPr>
          <w:sz w:val="20"/>
          <w:szCs w:val="20"/>
        </w:rPr>
        <w:br/>
      </w:r>
      <w:r w:rsidR="0087569B" w:rsidRPr="004A05D7">
        <w:rPr>
          <w:sz w:val="20"/>
          <w:szCs w:val="20"/>
        </w:rPr>
        <w:t>i zespołów pobierających</w:t>
      </w:r>
      <w:r>
        <w:rPr>
          <w:sz w:val="20"/>
          <w:szCs w:val="20"/>
        </w:rPr>
        <w:t>,</w:t>
      </w:r>
      <w:r w:rsidR="0087569B" w:rsidRPr="004A05D7">
        <w:rPr>
          <w:sz w:val="20"/>
          <w:szCs w:val="20"/>
        </w:rPr>
        <w:t xml:space="preserve"> </w:t>
      </w:r>
    </w:p>
    <w:p w14:paraId="6702ED54" w14:textId="6F2072AF" w:rsidR="0087569B" w:rsidRPr="005C4989" w:rsidRDefault="005C4989" w:rsidP="00C80C73">
      <w:pPr>
        <w:pStyle w:val="Akapitzlist"/>
        <w:numPr>
          <w:ilvl w:val="0"/>
          <w:numId w:val="34"/>
        </w:numPr>
        <w:jc w:val="both"/>
        <w:rPr>
          <w:sz w:val="20"/>
          <w:szCs w:val="20"/>
        </w:rPr>
      </w:pPr>
      <w:r w:rsidRPr="005C4989">
        <w:rPr>
          <w:sz w:val="20"/>
          <w:szCs w:val="20"/>
        </w:rPr>
        <w:t>100 tys. zł –</w:t>
      </w:r>
      <w:r>
        <w:rPr>
          <w:sz w:val="20"/>
          <w:szCs w:val="20"/>
        </w:rPr>
        <w:t xml:space="preserve"> </w:t>
      </w:r>
      <w:r w:rsidR="0038659D">
        <w:rPr>
          <w:sz w:val="20"/>
          <w:szCs w:val="20"/>
        </w:rPr>
        <w:t>s</w:t>
      </w:r>
      <w:r w:rsidR="0087569B" w:rsidRPr="005C4989">
        <w:rPr>
          <w:sz w:val="20"/>
          <w:szCs w:val="20"/>
        </w:rPr>
        <w:t>zkolenia osób wykonujących czynności bezpośrednio związane z pobieraniem, testowaniem, przetwarzaniem, przechowywaniem i przeszczepianiem komórek i tkanek</w:t>
      </w:r>
      <w:r w:rsidRPr="005C4989">
        <w:rPr>
          <w:sz w:val="20"/>
          <w:szCs w:val="20"/>
        </w:rPr>
        <w:t>,</w:t>
      </w:r>
    </w:p>
    <w:p w14:paraId="7657A453" w14:textId="3F02D539" w:rsidR="0087569B" w:rsidRPr="00FD50A1" w:rsidRDefault="00924E52" w:rsidP="00C80C73">
      <w:pPr>
        <w:pStyle w:val="Akapitzlist"/>
        <w:numPr>
          <w:ilvl w:val="0"/>
          <w:numId w:val="34"/>
        </w:numPr>
        <w:jc w:val="both"/>
      </w:pPr>
      <w:r w:rsidRPr="00924E52">
        <w:rPr>
          <w:sz w:val="20"/>
          <w:szCs w:val="20"/>
        </w:rPr>
        <w:t>114,4 tys. zł –</w:t>
      </w:r>
      <w:r>
        <w:rPr>
          <w:sz w:val="20"/>
          <w:szCs w:val="20"/>
        </w:rPr>
        <w:t xml:space="preserve"> </w:t>
      </w:r>
      <w:r w:rsidR="0038659D">
        <w:rPr>
          <w:sz w:val="20"/>
          <w:szCs w:val="20"/>
        </w:rPr>
        <w:t>p</w:t>
      </w:r>
      <w:r w:rsidR="0087569B" w:rsidRPr="004A05D7">
        <w:rPr>
          <w:sz w:val="20"/>
          <w:szCs w:val="20"/>
        </w:rPr>
        <w:t>rzechowywanie komórek krwiotwórczych krwi pępowinowej dla biorcy niespokrewnionego</w:t>
      </w:r>
      <w:r>
        <w:rPr>
          <w:sz w:val="20"/>
          <w:szCs w:val="20"/>
        </w:rPr>
        <w:t>,</w:t>
      </w:r>
    </w:p>
    <w:p w14:paraId="1B480B2D" w14:textId="0BE8CD76" w:rsidR="0087569B" w:rsidRPr="00924E52" w:rsidRDefault="00924E52" w:rsidP="00C80C73">
      <w:pPr>
        <w:pStyle w:val="Akapitzlist"/>
        <w:numPr>
          <w:ilvl w:val="0"/>
          <w:numId w:val="34"/>
        </w:numPr>
        <w:jc w:val="both"/>
        <w:rPr>
          <w:sz w:val="20"/>
          <w:szCs w:val="20"/>
        </w:rPr>
      </w:pPr>
      <w:r w:rsidRPr="00924E52">
        <w:rPr>
          <w:sz w:val="20"/>
          <w:szCs w:val="20"/>
        </w:rPr>
        <w:t xml:space="preserve">203,4 tys. zł </w:t>
      </w:r>
      <w:bookmarkStart w:id="17" w:name="_Hlk127275567"/>
      <w:r w:rsidRPr="00924E52">
        <w:rPr>
          <w:sz w:val="20"/>
          <w:szCs w:val="20"/>
        </w:rPr>
        <w:t>–</w:t>
      </w:r>
      <w:bookmarkEnd w:id="17"/>
      <w:r>
        <w:rPr>
          <w:sz w:val="20"/>
          <w:szCs w:val="20"/>
        </w:rPr>
        <w:t xml:space="preserve"> </w:t>
      </w:r>
      <w:r w:rsidR="0038659D">
        <w:rPr>
          <w:sz w:val="20"/>
          <w:szCs w:val="20"/>
        </w:rPr>
        <w:t>f</w:t>
      </w:r>
      <w:r w:rsidR="0087569B" w:rsidRPr="00E87F92">
        <w:rPr>
          <w:sz w:val="20"/>
          <w:szCs w:val="20"/>
        </w:rPr>
        <w:t xml:space="preserve">inansowanie częściowe procedur medycznych </w:t>
      </w:r>
      <w:r w:rsidR="00A43495">
        <w:rPr>
          <w:sz w:val="20"/>
          <w:szCs w:val="20"/>
        </w:rPr>
        <w:sym w:font="Symbol" w:char="F02D"/>
      </w:r>
      <w:r w:rsidR="0087569B" w:rsidRPr="00E87F92">
        <w:rPr>
          <w:sz w:val="20"/>
          <w:szCs w:val="20"/>
        </w:rPr>
        <w:t xml:space="preserve"> program przeszczepiania rogówek biorcom </w:t>
      </w:r>
      <w:proofErr w:type="spellStart"/>
      <w:r w:rsidR="0087569B" w:rsidRPr="00E87F92">
        <w:rPr>
          <w:sz w:val="20"/>
          <w:szCs w:val="20"/>
        </w:rPr>
        <w:t>wysokoimmunizowanym</w:t>
      </w:r>
      <w:proofErr w:type="spellEnd"/>
      <w:r w:rsidRPr="00E87F92">
        <w:rPr>
          <w:sz w:val="20"/>
          <w:szCs w:val="20"/>
        </w:rPr>
        <w:t>,</w:t>
      </w:r>
    </w:p>
    <w:p w14:paraId="35E17D1D" w14:textId="7D1EE8C0" w:rsidR="0087569B" w:rsidRPr="00E87F92" w:rsidRDefault="00E87F92" w:rsidP="00C80C73">
      <w:pPr>
        <w:pStyle w:val="Akapitzlist"/>
        <w:numPr>
          <w:ilvl w:val="0"/>
          <w:numId w:val="34"/>
        </w:numPr>
        <w:jc w:val="both"/>
        <w:rPr>
          <w:sz w:val="20"/>
          <w:szCs w:val="20"/>
        </w:rPr>
      </w:pPr>
      <w:r w:rsidRPr="00E87F92">
        <w:rPr>
          <w:sz w:val="20"/>
          <w:szCs w:val="20"/>
        </w:rPr>
        <w:t>3,14 mln zł –</w:t>
      </w:r>
      <w:r>
        <w:rPr>
          <w:sz w:val="20"/>
          <w:szCs w:val="20"/>
        </w:rPr>
        <w:t xml:space="preserve"> </w:t>
      </w:r>
      <w:r w:rsidR="0038659D">
        <w:rPr>
          <w:sz w:val="20"/>
          <w:szCs w:val="20"/>
        </w:rPr>
        <w:t>f</w:t>
      </w:r>
      <w:r w:rsidR="0087569B" w:rsidRPr="00E87F92">
        <w:rPr>
          <w:sz w:val="20"/>
          <w:szCs w:val="20"/>
        </w:rPr>
        <w:t>inansowanie procedur medycznych – nowe rodzaje przeszczepienia (przygotowanie do przeszczepienia hodowanych komórek naskórka, konserwowanych naczyń krwionośnych, świeżych i konserwowanych przeszczepów chrzęstno</w:t>
      </w:r>
      <w:r w:rsidR="00A43495">
        <w:rPr>
          <w:sz w:val="20"/>
          <w:szCs w:val="20"/>
        </w:rPr>
        <w:t>-</w:t>
      </w:r>
      <w:r w:rsidR="0087569B" w:rsidRPr="00E87F92">
        <w:rPr>
          <w:sz w:val="20"/>
          <w:szCs w:val="20"/>
        </w:rPr>
        <w:t>kostnych i innych)</w:t>
      </w:r>
      <w:r w:rsidRPr="00E87F92">
        <w:rPr>
          <w:sz w:val="20"/>
          <w:szCs w:val="20"/>
        </w:rPr>
        <w:t>,</w:t>
      </w:r>
      <w:r w:rsidR="0087569B" w:rsidRPr="00E87F92">
        <w:t xml:space="preserve"> </w:t>
      </w:r>
    </w:p>
    <w:p w14:paraId="26898B1E" w14:textId="25D4197E" w:rsidR="0087569B" w:rsidRPr="00E87F92" w:rsidRDefault="00E87F92" w:rsidP="00C80C73">
      <w:pPr>
        <w:pStyle w:val="Akapitzlist"/>
        <w:numPr>
          <w:ilvl w:val="0"/>
          <w:numId w:val="34"/>
        </w:numPr>
        <w:jc w:val="both"/>
        <w:rPr>
          <w:sz w:val="20"/>
          <w:szCs w:val="20"/>
        </w:rPr>
      </w:pPr>
      <w:r w:rsidRPr="00E87F92">
        <w:rPr>
          <w:sz w:val="20"/>
          <w:szCs w:val="20"/>
        </w:rPr>
        <w:t xml:space="preserve">4,88 mln zł – </w:t>
      </w:r>
      <w:r w:rsidR="0038659D">
        <w:rPr>
          <w:sz w:val="20"/>
          <w:szCs w:val="20"/>
        </w:rPr>
        <w:t>f</w:t>
      </w:r>
      <w:r w:rsidR="0087569B" w:rsidRPr="00E87F92">
        <w:rPr>
          <w:sz w:val="20"/>
          <w:szCs w:val="20"/>
        </w:rPr>
        <w:t>inansowanie częściowe procedur medycznych – leczenie choroby przeszczep przeciw gospodarzowi</w:t>
      </w:r>
      <w:r w:rsidRPr="00E87F92">
        <w:rPr>
          <w:sz w:val="20"/>
          <w:szCs w:val="20"/>
        </w:rPr>
        <w:t>,</w:t>
      </w:r>
      <w:r w:rsidR="0087569B" w:rsidRPr="00E87F92">
        <w:rPr>
          <w:sz w:val="20"/>
          <w:szCs w:val="20"/>
        </w:rPr>
        <w:t xml:space="preserve"> </w:t>
      </w:r>
    </w:p>
    <w:p w14:paraId="05AABF9D" w14:textId="54E2C778" w:rsidR="0087569B" w:rsidRPr="00FD50A1" w:rsidRDefault="00E87F92" w:rsidP="00C80C73">
      <w:pPr>
        <w:pStyle w:val="Akapitzlist"/>
        <w:numPr>
          <w:ilvl w:val="0"/>
          <w:numId w:val="34"/>
        </w:numPr>
        <w:jc w:val="both"/>
      </w:pPr>
      <w:r w:rsidRPr="00E87F92">
        <w:rPr>
          <w:sz w:val="20"/>
          <w:szCs w:val="20"/>
        </w:rPr>
        <w:t>34,2 mln zł –</w:t>
      </w:r>
      <w:r>
        <w:rPr>
          <w:sz w:val="20"/>
          <w:szCs w:val="20"/>
        </w:rPr>
        <w:t xml:space="preserve"> </w:t>
      </w:r>
      <w:r w:rsidR="0038659D">
        <w:rPr>
          <w:sz w:val="20"/>
          <w:szCs w:val="20"/>
        </w:rPr>
        <w:t>z</w:t>
      </w:r>
      <w:r w:rsidR="0087569B" w:rsidRPr="004A05D7">
        <w:rPr>
          <w:sz w:val="20"/>
          <w:szCs w:val="20"/>
        </w:rPr>
        <w:t>akup sprzętu i aparatury</w:t>
      </w:r>
      <w:r>
        <w:rPr>
          <w:sz w:val="20"/>
          <w:szCs w:val="20"/>
        </w:rPr>
        <w:t>,</w:t>
      </w:r>
      <w:r w:rsidR="0087569B" w:rsidRPr="004A05D7">
        <w:rPr>
          <w:sz w:val="20"/>
          <w:szCs w:val="20"/>
        </w:rPr>
        <w:t xml:space="preserve"> </w:t>
      </w:r>
    </w:p>
    <w:p w14:paraId="0285A8FB" w14:textId="1B0B387D" w:rsidR="0087569B" w:rsidRPr="00E87F92" w:rsidRDefault="00E87F92" w:rsidP="00C80C73">
      <w:pPr>
        <w:pStyle w:val="Akapitzlist"/>
        <w:numPr>
          <w:ilvl w:val="0"/>
          <w:numId w:val="34"/>
        </w:numPr>
        <w:jc w:val="both"/>
        <w:rPr>
          <w:sz w:val="20"/>
          <w:szCs w:val="20"/>
        </w:rPr>
      </w:pPr>
      <w:r w:rsidRPr="00E87F92">
        <w:rPr>
          <w:sz w:val="20"/>
          <w:szCs w:val="20"/>
        </w:rPr>
        <w:t>135 tys. zł –</w:t>
      </w:r>
      <w:r>
        <w:rPr>
          <w:sz w:val="20"/>
          <w:szCs w:val="20"/>
        </w:rPr>
        <w:t xml:space="preserve"> </w:t>
      </w:r>
      <w:r w:rsidR="0038659D">
        <w:rPr>
          <w:sz w:val="20"/>
          <w:szCs w:val="20"/>
        </w:rPr>
        <w:t>a</w:t>
      </w:r>
      <w:r w:rsidR="0087569B" w:rsidRPr="00E87F92">
        <w:rPr>
          <w:sz w:val="20"/>
          <w:szCs w:val="20"/>
        </w:rPr>
        <w:t>kcje promocyjne i edukacyjn</w:t>
      </w:r>
      <w:r w:rsidRPr="00E87F92">
        <w:rPr>
          <w:sz w:val="20"/>
          <w:szCs w:val="20"/>
        </w:rPr>
        <w:t>e,</w:t>
      </w:r>
    </w:p>
    <w:p w14:paraId="5CB04879" w14:textId="1882CA7C" w:rsidR="0087569B" w:rsidRPr="00E87F92" w:rsidRDefault="00E87F92" w:rsidP="00C80C73">
      <w:pPr>
        <w:pStyle w:val="Akapitzlist"/>
        <w:numPr>
          <w:ilvl w:val="0"/>
          <w:numId w:val="34"/>
        </w:numPr>
        <w:jc w:val="both"/>
        <w:rPr>
          <w:sz w:val="20"/>
          <w:szCs w:val="20"/>
        </w:rPr>
      </w:pPr>
      <w:r w:rsidRPr="00E87F92">
        <w:rPr>
          <w:sz w:val="20"/>
          <w:szCs w:val="20"/>
        </w:rPr>
        <w:t>240 tys. zł –</w:t>
      </w:r>
      <w:r>
        <w:rPr>
          <w:sz w:val="20"/>
          <w:szCs w:val="20"/>
        </w:rPr>
        <w:t xml:space="preserve"> </w:t>
      </w:r>
      <w:r w:rsidR="0038659D">
        <w:rPr>
          <w:sz w:val="20"/>
          <w:szCs w:val="20"/>
        </w:rPr>
        <w:t>f</w:t>
      </w:r>
      <w:r w:rsidR="0087569B" w:rsidRPr="00E87F92">
        <w:rPr>
          <w:sz w:val="20"/>
          <w:szCs w:val="20"/>
        </w:rPr>
        <w:t>inansowanie procedur medycznych – pozaustrojowa perfuzja narządów</w:t>
      </w:r>
      <w:r w:rsidR="00BC12BC">
        <w:rPr>
          <w:sz w:val="20"/>
          <w:szCs w:val="20"/>
        </w:rPr>
        <w:t>,</w:t>
      </w:r>
      <w:r w:rsidR="0087569B" w:rsidRPr="00E87F92">
        <w:rPr>
          <w:sz w:val="20"/>
          <w:szCs w:val="20"/>
        </w:rPr>
        <w:t xml:space="preserve"> </w:t>
      </w:r>
    </w:p>
    <w:p w14:paraId="71D93900" w14:textId="2B847FD8" w:rsidR="0087569B" w:rsidRPr="00FD50A1" w:rsidRDefault="0038659D" w:rsidP="00C80C73">
      <w:pPr>
        <w:pStyle w:val="Akapitzlist"/>
        <w:numPr>
          <w:ilvl w:val="0"/>
          <w:numId w:val="34"/>
        </w:numPr>
        <w:jc w:val="both"/>
      </w:pPr>
      <w:r>
        <w:rPr>
          <w:sz w:val="20"/>
          <w:szCs w:val="20"/>
        </w:rPr>
        <w:t>r</w:t>
      </w:r>
      <w:r w:rsidR="0087569B" w:rsidRPr="004A05D7">
        <w:rPr>
          <w:sz w:val="20"/>
          <w:szCs w:val="20"/>
        </w:rPr>
        <w:t>ozwój i doskonalenie oraz modernizacja ustawowych rejestrów transplantacyjnych, w tym w</w:t>
      </w:r>
      <w:r w:rsidR="00BF6E63">
        <w:rPr>
          <w:sz w:val="20"/>
          <w:szCs w:val="20"/>
        </w:rPr>
        <w:t> </w:t>
      </w:r>
      <w:r w:rsidR="0087569B" w:rsidRPr="004A05D7">
        <w:rPr>
          <w:sz w:val="20"/>
          <w:szCs w:val="20"/>
        </w:rPr>
        <w:t>zakresie umożliwiającym monitorowanie jakości świadczeń w transplantologii – 12,99 mln zł</w:t>
      </w:r>
      <w:r w:rsidR="00D027BD">
        <w:rPr>
          <w:sz w:val="20"/>
          <w:szCs w:val="20"/>
        </w:rPr>
        <w:t>.</w:t>
      </w:r>
      <w:r w:rsidR="0087569B" w:rsidRPr="004A05D7">
        <w:rPr>
          <w:sz w:val="20"/>
          <w:szCs w:val="20"/>
        </w:rPr>
        <w:t xml:space="preserve"> </w:t>
      </w:r>
    </w:p>
    <w:p w14:paraId="5A02279B" w14:textId="29321A66" w:rsidR="000311A0" w:rsidRDefault="0087569B" w:rsidP="0087569B">
      <w:pPr>
        <w:jc w:val="both"/>
      </w:pPr>
      <w:r>
        <w:t>Łącznie</w:t>
      </w:r>
      <w:r>
        <w:tab/>
        <w:t xml:space="preserve"> </w:t>
      </w:r>
      <w:r w:rsidR="00B26871">
        <w:t>ok</w:t>
      </w:r>
      <w:r w:rsidR="004622E2">
        <w:t>oło</w:t>
      </w:r>
      <w:r w:rsidR="00B26871">
        <w:t xml:space="preserve"> </w:t>
      </w:r>
      <w:r>
        <w:t>73</w:t>
      </w:r>
      <w:r w:rsidR="00B26871">
        <w:t>,</w:t>
      </w:r>
      <w:r>
        <w:t>58</w:t>
      </w:r>
      <w:r w:rsidR="00B26871">
        <w:t xml:space="preserve"> mln</w:t>
      </w:r>
      <w:r>
        <w:t xml:space="preserve"> zł</w:t>
      </w:r>
      <w:r w:rsidR="00D027BD">
        <w:t>.</w:t>
      </w:r>
    </w:p>
    <w:p w14:paraId="289B377C" w14:textId="1E6E79D7" w:rsidR="0071752A" w:rsidRDefault="00D7774E" w:rsidP="00B255F7">
      <w:pPr>
        <w:jc w:val="both"/>
      </w:pPr>
      <w:r>
        <w:t>Zadania zaplanowane do realizacji w 2023 r.</w:t>
      </w:r>
      <w:r w:rsidR="004A4CF1">
        <w:t xml:space="preserve"> </w:t>
      </w:r>
      <w:r>
        <w:t>stanowią załącznik do N</w:t>
      </w:r>
      <w:r w:rsidR="00B4588B">
        <w:t>P</w:t>
      </w:r>
      <w:r>
        <w:t>T.</w:t>
      </w:r>
      <w:r w:rsidRPr="00AE5EF9">
        <w:t xml:space="preserve"> </w:t>
      </w:r>
      <w:r>
        <w:t>S</w:t>
      </w:r>
      <w:r w:rsidRPr="00AE5EF9">
        <w:t xml:space="preserve">ą </w:t>
      </w:r>
      <w:r>
        <w:t xml:space="preserve">one </w:t>
      </w:r>
      <w:r w:rsidRPr="00AE5EF9">
        <w:t xml:space="preserve">tożsame z zadaniami realizowanymi w </w:t>
      </w:r>
      <w:r>
        <w:t>NPRMT</w:t>
      </w:r>
      <w:r w:rsidRPr="00AE5EF9">
        <w:t xml:space="preserve"> w 2022 r., co zagwarantuje nieprzerwaną realizację tych zadań, które nie mogą być sfinansowane z innych źródeł</w:t>
      </w:r>
      <w:r>
        <w:t xml:space="preserve">. </w:t>
      </w:r>
      <w:r w:rsidR="00AE54AE">
        <w:t>Pl</w:t>
      </w:r>
      <w:r w:rsidR="00AE54AE" w:rsidRPr="00AE54AE">
        <w:t xml:space="preserve">anuje się, że </w:t>
      </w:r>
      <w:r w:rsidR="00AE54AE">
        <w:t>środki przeznaczone na realizację zadań</w:t>
      </w:r>
      <w:r w:rsidR="00AE54AE" w:rsidRPr="00AE54AE">
        <w:t xml:space="preserve"> </w:t>
      </w:r>
      <w:r w:rsidR="004A4CF1">
        <w:br/>
      </w:r>
      <w:r w:rsidR="00AE54AE" w:rsidRPr="00AE54AE">
        <w:t>w 2023</w:t>
      </w:r>
      <w:r w:rsidR="00270C51">
        <w:t xml:space="preserve"> r.</w:t>
      </w:r>
      <w:r w:rsidR="00AE54AE" w:rsidRPr="00AE54AE">
        <w:t xml:space="preserve"> </w:t>
      </w:r>
      <w:r w:rsidR="00AE54AE">
        <w:t>będą</w:t>
      </w:r>
      <w:r w:rsidR="00AE54AE" w:rsidRPr="00AE54AE">
        <w:t xml:space="preserve"> na zbliżonym poziomie</w:t>
      </w:r>
      <w:r w:rsidR="00AE54AE">
        <w:t xml:space="preserve">, niemniej jednak szczegółowe koszty </w:t>
      </w:r>
      <w:r w:rsidR="00A43495">
        <w:t xml:space="preserve">zadań </w:t>
      </w:r>
      <w:r w:rsidR="00AE54AE">
        <w:t xml:space="preserve">oraz ewentualne rotacje finansowe między nimi w ramach przyznanego budżetu w 2023 r. oraz w latach następnych </w:t>
      </w:r>
      <w:r w:rsidR="00C876E6">
        <w:t xml:space="preserve">będą </w:t>
      </w:r>
      <w:r w:rsidR="00745377">
        <w:t xml:space="preserve">corocznie </w:t>
      </w:r>
      <w:r w:rsidR="00AE54AE">
        <w:t xml:space="preserve">potwierdzane przez </w:t>
      </w:r>
      <w:r w:rsidR="00AE54AE" w:rsidRPr="000427EF">
        <w:t>ministra właściwego do spraw zdrowia</w:t>
      </w:r>
      <w:r w:rsidR="00AE54AE">
        <w:t xml:space="preserve">, co zapewni elastyczność decyzyjną i możliwość podjęcia niezwłocznych działań w przypadku zmieniających się potrzeb finansowych w zakresie poszczególnych zadań. </w:t>
      </w:r>
    </w:p>
    <w:p w14:paraId="4DEABDEB" w14:textId="26841870" w:rsidR="0071752A" w:rsidRDefault="004A4CF1" w:rsidP="00AE1154">
      <w:pPr>
        <w:jc w:val="both"/>
      </w:pPr>
      <w:r>
        <w:t>Założenia do N</w:t>
      </w:r>
      <w:r w:rsidR="00B4588B">
        <w:t>P</w:t>
      </w:r>
      <w:r>
        <w:t>T, w tym wykaz zadań na 2023 r.</w:t>
      </w:r>
      <w:r w:rsidR="00F25225">
        <w:t>,</w:t>
      </w:r>
      <w:r>
        <w:t xml:space="preserve"> zostały opracowane przez ministra właściwego do spraw zdrowia oraz przedstawione na posiedzeniu K</w:t>
      </w:r>
      <w:r w:rsidR="00EB113C">
        <w:t xml:space="preserve">rajowej </w:t>
      </w:r>
      <w:r>
        <w:t>R</w:t>
      </w:r>
      <w:r w:rsidR="00EB113C">
        <w:t xml:space="preserve">ady </w:t>
      </w:r>
      <w:r>
        <w:t>T</w:t>
      </w:r>
      <w:r w:rsidR="00EB113C">
        <w:t>ransplantacyjnej</w:t>
      </w:r>
      <w:r>
        <w:t xml:space="preserve">. Uchwałą </w:t>
      </w:r>
      <w:r w:rsidRPr="004A4CF1">
        <w:t>nr</w:t>
      </w:r>
      <w:r w:rsidR="00F25225">
        <w:t> </w:t>
      </w:r>
      <w:r w:rsidRPr="004A4CF1">
        <w:t>89/2022 z dnia 2 grudnia 2022 r.</w:t>
      </w:r>
      <w:r>
        <w:t xml:space="preserve"> K</w:t>
      </w:r>
      <w:r w:rsidR="00EB113C">
        <w:t xml:space="preserve">rajowa </w:t>
      </w:r>
      <w:r>
        <w:t>R</w:t>
      </w:r>
      <w:r w:rsidR="00EB113C">
        <w:t xml:space="preserve">ada </w:t>
      </w:r>
      <w:r>
        <w:t>T</w:t>
      </w:r>
      <w:r w:rsidR="00EB113C">
        <w:t>ransplantacyjna</w:t>
      </w:r>
      <w:r>
        <w:t xml:space="preserve"> pozytywnie zaopiniowała przedmiotowy dokument.</w:t>
      </w:r>
    </w:p>
    <w:p w14:paraId="2183D73B" w14:textId="550B65DC" w:rsidR="00BA0ED9" w:rsidRDefault="00AE1154" w:rsidP="00AE1154">
      <w:pPr>
        <w:jc w:val="both"/>
      </w:pPr>
      <w:r w:rsidRPr="00AE1154">
        <w:t xml:space="preserve">Do konkursu ofert na realizację zadań </w:t>
      </w:r>
      <w:r w:rsidR="00B74214">
        <w:t>N</w:t>
      </w:r>
      <w:r w:rsidR="00B4588B">
        <w:t>P</w:t>
      </w:r>
      <w:r w:rsidR="00B74214">
        <w:t>T</w:t>
      </w:r>
      <w:r w:rsidRPr="00AE1154">
        <w:t xml:space="preserve">, a także do zawierania umów na realizację </w:t>
      </w:r>
      <w:r w:rsidR="0065580D">
        <w:t>zadań</w:t>
      </w:r>
      <w:r w:rsidR="00F25225">
        <w:t>,</w:t>
      </w:r>
      <w:r w:rsidRPr="00AE1154">
        <w:t xml:space="preserve"> stosuje się zasady dotyczące konkursów ofert i zawierania umów dla programów polityki zdrowotnej ministra właściwego do spraw zdrowia</w:t>
      </w:r>
      <w:r w:rsidR="009748D0">
        <w:t xml:space="preserve"> lub realizatorzy wskazywani są</w:t>
      </w:r>
      <w:r w:rsidR="009748D0" w:rsidRPr="009748D0">
        <w:t xml:space="preserve"> na podstawie upoważnienia</w:t>
      </w:r>
      <w:r w:rsidR="009748D0">
        <w:t>.</w:t>
      </w:r>
    </w:p>
    <w:p w14:paraId="1A6CF3D2" w14:textId="10C98165" w:rsidR="00B24249" w:rsidRDefault="00B24249" w:rsidP="00B24249">
      <w:pPr>
        <w:jc w:val="both"/>
      </w:pPr>
      <w:r>
        <w:t xml:space="preserve">W latach 2023–2032 planowane nakłady z budżetu państwa na realizację poszczególnych kierunków interwencji przewidzianych w ramach NPT nie mogą być wyższe niż </w:t>
      </w:r>
      <w:r w:rsidR="0029042A" w:rsidRPr="0029042A">
        <w:t>975 000 000 zł</w:t>
      </w:r>
      <w:r>
        <w:t>, w tym nie więcej niż:</w:t>
      </w:r>
    </w:p>
    <w:p w14:paraId="60D26D98" w14:textId="21ECC617" w:rsidR="00B24249" w:rsidRDefault="00B24249" w:rsidP="006157C1">
      <w:pPr>
        <w:ind w:firstLine="284"/>
        <w:jc w:val="both"/>
      </w:pPr>
      <w:r>
        <w:t>1)</w:t>
      </w:r>
      <w:r>
        <w:tab/>
      </w:r>
      <w:r w:rsidR="0029042A">
        <w:t>31</w:t>
      </w:r>
      <w:r w:rsidR="00EE76FC">
        <w:t>7</w:t>
      </w:r>
      <w:r w:rsidR="0029042A">
        <w:t> mln</w:t>
      </w:r>
      <w:r>
        <w:t xml:space="preserve"> zł na Inwestycje w </w:t>
      </w:r>
      <w:r w:rsidR="00C8265E">
        <w:t>zdrowie pacjenta</w:t>
      </w:r>
      <w:r>
        <w:t>;</w:t>
      </w:r>
    </w:p>
    <w:p w14:paraId="03C343CD" w14:textId="2F94C540" w:rsidR="00B24249" w:rsidRDefault="00B24249" w:rsidP="006157C1">
      <w:pPr>
        <w:ind w:firstLine="284"/>
        <w:jc w:val="both"/>
      </w:pPr>
      <w:r>
        <w:t>2)</w:t>
      </w:r>
      <w:r>
        <w:tab/>
      </w:r>
      <w:r w:rsidR="0029042A">
        <w:t>97</w:t>
      </w:r>
      <w:r>
        <w:t xml:space="preserve"> mln zł na Inwestycje </w:t>
      </w:r>
      <w:r w:rsidR="00C8265E">
        <w:t>personel</w:t>
      </w:r>
      <w:r>
        <w:t>;</w:t>
      </w:r>
    </w:p>
    <w:p w14:paraId="750CD24E" w14:textId="3DC5D036" w:rsidR="00B24249" w:rsidRDefault="00B24249" w:rsidP="006157C1">
      <w:pPr>
        <w:ind w:firstLine="284"/>
        <w:jc w:val="both"/>
      </w:pPr>
      <w:r>
        <w:t>3)</w:t>
      </w:r>
      <w:r>
        <w:tab/>
      </w:r>
      <w:r w:rsidR="0029042A">
        <w:t>52</w:t>
      </w:r>
      <w:r w:rsidR="00EE76FC">
        <w:t>1</w:t>
      </w:r>
      <w:r>
        <w:t xml:space="preserve"> mln zł na Inwestycje w </w:t>
      </w:r>
      <w:r w:rsidR="00C8265E" w:rsidRPr="00C8265E">
        <w:t>infrastrukturę podmiotów związanych z transplantacją</w:t>
      </w:r>
      <w:r>
        <w:t>;</w:t>
      </w:r>
    </w:p>
    <w:p w14:paraId="2976D054" w14:textId="4D0D8B92" w:rsidR="00B24249" w:rsidRDefault="00B24249" w:rsidP="006157C1">
      <w:pPr>
        <w:ind w:firstLine="284"/>
        <w:jc w:val="both"/>
      </w:pPr>
      <w:r>
        <w:t>4)</w:t>
      </w:r>
      <w:r>
        <w:tab/>
      </w:r>
      <w:r w:rsidR="0029042A">
        <w:t>40</w:t>
      </w:r>
      <w:r>
        <w:t xml:space="preserve"> mln zł na Inwestycje w </w:t>
      </w:r>
      <w:r w:rsidR="00C8265E" w:rsidRPr="00C8265E">
        <w:t>działalność promocyjno</w:t>
      </w:r>
      <w:r w:rsidR="00F25225">
        <w:t>-</w:t>
      </w:r>
      <w:r w:rsidR="00C8265E" w:rsidRPr="00C8265E">
        <w:t>edukacyjną</w:t>
      </w:r>
      <w:r w:rsidR="00C8265E">
        <w:t>.</w:t>
      </w:r>
    </w:p>
    <w:p w14:paraId="174EB896" w14:textId="77777777" w:rsidR="00B24249" w:rsidRDefault="00B24249" w:rsidP="00AE1154">
      <w:pPr>
        <w:jc w:val="both"/>
      </w:pPr>
    </w:p>
    <w:p w14:paraId="6ECDAB89" w14:textId="78E1A24F" w:rsidR="00537C95" w:rsidRPr="00537C95" w:rsidRDefault="00537C95" w:rsidP="00537C95">
      <w:r w:rsidRPr="00537C95">
        <w:t>Planowane wydatki w 2023 r.</w:t>
      </w:r>
      <w:r>
        <w:t>:</w:t>
      </w:r>
    </w:p>
    <w:tbl>
      <w:tblPr>
        <w:tblStyle w:val="Tabela-Siatka"/>
        <w:tblW w:w="0" w:type="auto"/>
        <w:tblLook w:val="04A0" w:firstRow="1" w:lastRow="0" w:firstColumn="1" w:lastColumn="0" w:noHBand="0" w:noVBand="1"/>
      </w:tblPr>
      <w:tblGrid>
        <w:gridCol w:w="2228"/>
        <w:gridCol w:w="2368"/>
        <w:gridCol w:w="2643"/>
      </w:tblGrid>
      <w:tr w:rsidR="00537C95" w:rsidRPr="00537C95" w14:paraId="2C22C11F" w14:textId="77777777" w:rsidTr="00D345B6">
        <w:tc>
          <w:tcPr>
            <w:tcW w:w="2228" w:type="dxa"/>
          </w:tcPr>
          <w:p w14:paraId="633AA399" w14:textId="77777777" w:rsidR="00537C95" w:rsidRPr="00537C95" w:rsidRDefault="00537C95" w:rsidP="00537C95">
            <w:pPr>
              <w:spacing w:before="100" w:after="200" w:line="276" w:lineRule="auto"/>
            </w:pPr>
            <w:r w:rsidRPr="00537C95">
              <w:t>Razem (w zł)</w:t>
            </w:r>
          </w:p>
        </w:tc>
        <w:tc>
          <w:tcPr>
            <w:tcW w:w="2368" w:type="dxa"/>
          </w:tcPr>
          <w:p w14:paraId="5BA31619" w14:textId="77777777" w:rsidR="00537C95" w:rsidRPr="00537C95" w:rsidRDefault="00537C95" w:rsidP="00537C95">
            <w:pPr>
              <w:spacing w:before="100" w:after="200" w:line="276" w:lineRule="auto"/>
            </w:pPr>
            <w:r w:rsidRPr="00537C95">
              <w:t>Wydatki bieżące (w zł)</w:t>
            </w:r>
          </w:p>
        </w:tc>
        <w:tc>
          <w:tcPr>
            <w:tcW w:w="2643" w:type="dxa"/>
          </w:tcPr>
          <w:p w14:paraId="1A939E0B" w14:textId="77777777" w:rsidR="00537C95" w:rsidRPr="00537C95" w:rsidRDefault="00537C95" w:rsidP="00537C95">
            <w:pPr>
              <w:spacing w:before="100" w:after="200" w:line="276" w:lineRule="auto"/>
            </w:pPr>
            <w:r w:rsidRPr="00537C95">
              <w:t>Wydatki majątkowe (w zł)</w:t>
            </w:r>
          </w:p>
        </w:tc>
      </w:tr>
      <w:tr w:rsidR="00537C95" w:rsidRPr="00537C95" w14:paraId="392ED19A" w14:textId="77777777" w:rsidTr="00D345B6">
        <w:tc>
          <w:tcPr>
            <w:tcW w:w="2228" w:type="dxa"/>
          </w:tcPr>
          <w:p w14:paraId="4C5793C9" w14:textId="77777777" w:rsidR="00537C95" w:rsidRPr="00537C95" w:rsidRDefault="00537C95" w:rsidP="00537C95">
            <w:pPr>
              <w:spacing w:before="100" w:after="200" w:line="276" w:lineRule="auto"/>
            </w:pPr>
            <w:r w:rsidRPr="00537C95">
              <w:t>75 000 000</w:t>
            </w:r>
          </w:p>
        </w:tc>
        <w:tc>
          <w:tcPr>
            <w:tcW w:w="2368" w:type="dxa"/>
          </w:tcPr>
          <w:p w14:paraId="56CD5179" w14:textId="77777777" w:rsidR="00537C95" w:rsidRPr="00537C95" w:rsidRDefault="00537C95" w:rsidP="00537C95">
            <w:pPr>
              <w:spacing w:before="100" w:after="200" w:line="276" w:lineRule="auto"/>
            </w:pPr>
            <w:r w:rsidRPr="00537C95">
              <w:t>40 000 000</w:t>
            </w:r>
          </w:p>
        </w:tc>
        <w:tc>
          <w:tcPr>
            <w:tcW w:w="2643" w:type="dxa"/>
          </w:tcPr>
          <w:p w14:paraId="1DBB656D" w14:textId="77777777" w:rsidR="00537C95" w:rsidRPr="00537C95" w:rsidRDefault="00537C95" w:rsidP="00537C95">
            <w:pPr>
              <w:spacing w:before="100" w:after="200" w:line="276" w:lineRule="auto"/>
            </w:pPr>
            <w:r w:rsidRPr="00537C95">
              <w:t>35 000 000</w:t>
            </w:r>
          </w:p>
        </w:tc>
      </w:tr>
    </w:tbl>
    <w:p w14:paraId="3E9EEAA6" w14:textId="77777777" w:rsidR="00BA0ED9" w:rsidRDefault="00BA0ED9">
      <w:r>
        <w:br w:type="page"/>
      </w:r>
    </w:p>
    <w:p w14:paraId="75345F67" w14:textId="77777777" w:rsidR="00AE1154" w:rsidRDefault="00AE1154" w:rsidP="00AE1154">
      <w:pPr>
        <w:jc w:val="both"/>
      </w:pPr>
    </w:p>
    <w:p w14:paraId="35CD2292" w14:textId="30ACB130" w:rsidR="00554929" w:rsidRPr="0055424C" w:rsidRDefault="00554929" w:rsidP="00554929">
      <w:pPr>
        <w:pStyle w:val="Nagwek1"/>
        <w:rPr>
          <w:rFonts w:cstheme="minorHAnsi"/>
        </w:rPr>
      </w:pPr>
      <w:bookmarkStart w:id="18" w:name="_Toc132377635"/>
      <w:r w:rsidRPr="0055424C">
        <w:rPr>
          <w:rFonts w:cstheme="minorHAnsi"/>
        </w:rPr>
        <w:t>Wykaz skrótów</w:t>
      </w:r>
      <w:bookmarkEnd w:id="18"/>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thickThinMediumGap" w:sz="24" w:space="0" w:color="0070C0"/>
        </w:tblBorders>
        <w:tblLook w:val="04A0" w:firstRow="1" w:lastRow="0" w:firstColumn="1" w:lastColumn="0" w:noHBand="0" w:noVBand="1"/>
      </w:tblPr>
      <w:tblGrid>
        <w:gridCol w:w="1517"/>
        <w:gridCol w:w="7553"/>
      </w:tblGrid>
      <w:tr w:rsidR="00A72CF3" w:rsidRPr="0055424C" w14:paraId="160AAE0E" w14:textId="77777777" w:rsidTr="00A72CF3">
        <w:tc>
          <w:tcPr>
            <w:tcW w:w="1413" w:type="dxa"/>
          </w:tcPr>
          <w:p w14:paraId="241F1D23" w14:textId="77777777" w:rsidR="00A72CF3" w:rsidRPr="0055424C" w:rsidRDefault="00A72CF3" w:rsidP="00663A0C">
            <w:pPr>
              <w:rPr>
                <w:rFonts w:cstheme="minorHAnsi"/>
              </w:rPr>
            </w:pPr>
          </w:p>
        </w:tc>
        <w:tc>
          <w:tcPr>
            <w:tcW w:w="7649" w:type="dxa"/>
          </w:tcPr>
          <w:p w14:paraId="58AD93C4" w14:textId="77777777" w:rsidR="00A72CF3" w:rsidRPr="0055424C" w:rsidRDefault="00A72CF3" w:rsidP="00663A0C">
            <w:pPr>
              <w:rPr>
                <w:rFonts w:cstheme="minorHAnsi"/>
              </w:rPr>
            </w:pPr>
          </w:p>
        </w:tc>
      </w:tr>
      <w:tr w:rsidR="00A72CF3" w:rsidRPr="0055424C" w14:paraId="673A89BB" w14:textId="77777777" w:rsidTr="00A72CF3">
        <w:tc>
          <w:tcPr>
            <w:tcW w:w="1413" w:type="dxa"/>
          </w:tcPr>
          <w:p w14:paraId="32C41F7C" w14:textId="5A3DE7EB" w:rsidR="00A72CF3" w:rsidRPr="0055424C" w:rsidRDefault="00A72CF3" w:rsidP="00663A0C">
            <w:pPr>
              <w:rPr>
                <w:rFonts w:cstheme="minorHAnsi"/>
              </w:rPr>
            </w:pPr>
            <w:r w:rsidRPr="0055424C">
              <w:rPr>
                <w:rFonts w:cstheme="minorHAnsi"/>
              </w:rPr>
              <w:t>N</w:t>
            </w:r>
            <w:r w:rsidR="00B4588B">
              <w:rPr>
                <w:rFonts w:cstheme="minorHAnsi"/>
              </w:rPr>
              <w:t>P</w:t>
            </w:r>
            <w:r w:rsidRPr="0055424C">
              <w:rPr>
                <w:rFonts w:cstheme="minorHAnsi"/>
              </w:rPr>
              <w:t>T</w:t>
            </w:r>
          </w:p>
        </w:tc>
        <w:tc>
          <w:tcPr>
            <w:tcW w:w="7649" w:type="dxa"/>
          </w:tcPr>
          <w:p w14:paraId="28F8AE11" w14:textId="73930C02" w:rsidR="00A72CF3" w:rsidRPr="0055424C" w:rsidRDefault="00A72CF3" w:rsidP="00663A0C">
            <w:pPr>
              <w:rPr>
                <w:rFonts w:cstheme="minorHAnsi"/>
              </w:rPr>
            </w:pPr>
            <w:r w:rsidRPr="0055424C">
              <w:rPr>
                <w:rFonts w:cstheme="minorHAnsi"/>
              </w:rPr>
              <w:t>Narodow</w:t>
            </w:r>
            <w:r w:rsidR="00B4588B">
              <w:rPr>
                <w:rFonts w:cstheme="minorHAnsi"/>
              </w:rPr>
              <w:t>y</w:t>
            </w:r>
            <w:r w:rsidRPr="0055424C">
              <w:rPr>
                <w:rFonts w:cstheme="minorHAnsi"/>
              </w:rPr>
              <w:t xml:space="preserve"> </w:t>
            </w:r>
            <w:r w:rsidR="00B4588B">
              <w:rPr>
                <w:rFonts w:cstheme="minorHAnsi"/>
              </w:rPr>
              <w:t>Program</w:t>
            </w:r>
            <w:r w:rsidR="00B4588B" w:rsidRPr="0055424C">
              <w:rPr>
                <w:rFonts w:cstheme="minorHAnsi"/>
              </w:rPr>
              <w:t xml:space="preserve"> </w:t>
            </w:r>
            <w:r w:rsidRPr="0055424C">
              <w:rPr>
                <w:rFonts w:cstheme="minorHAnsi"/>
              </w:rPr>
              <w:t>Transplantacyjn</w:t>
            </w:r>
            <w:r w:rsidR="00B4588B">
              <w:rPr>
                <w:rFonts w:cstheme="minorHAnsi"/>
              </w:rPr>
              <w:t>y</w:t>
            </w:r>
          </w:p>
        </w:tc>
      </w:tr>
      <w:tr w:rsidR="00A72CF3" w:rsidRPr="0055424C" w14:paraId="46C4F634" w14:textId="77777777" w:rsidTr="00A72CF3">
        <w:tc>
          <w:tcPr>
            <w:tcW w:w="1413" w:type="dxa"/>
          </w:tcPr>
          <w:p w14:paraId="4BC2B6AE" w14:textId="77777777" w:rsidR="00A72CF3" w:rsidRPr="0055424C" w:rsidRDefault="00A72CF3" w:rsidP="00663A0C">
            <w:pPr>
              <w:rPr>
                <w:rFonts w:cstheme="minorHAnsi"/>
              </w:rPr>
            </w:pPr>
          </w:p>
        </w:tc>
        <w:tc>
          <w:tcPr>
            <w:tcW w:w="7649" w:type="dxa"/>
          </w:tcPr>
          <w:p w14:paraId="07E712B2" w14:textId="77777777" w:rsidR="00A72CF3" w:rsidRPr="0055424C" w:rsidRDefault="00A72CF3" w:rsidP="00663A0C">
            <w:pPr>
              <w:rPr>
                <w:rFonts w:cstheme="minorHAnsi"/>
              </w:rPr>
            </w:pPr>
          </w:p>
        </w:tc>
      </w:tr>
      <w:tr w:rsidR="00A72CF3" w:rsidRPr="0055424C" w14:paraId="4D9C5EF3" w14:textId="77777777" w:rsidTr="00A72CF3">
        <w:tc>
          <w:tcPr>
            <w:tcW w:w="1413" w:type="dxa"/>
          </w:tcPr>
          <w:p w14:paraId="0D2603EF" w14:textId="77777777" w:rsidR="00A72CF3" w:rsidRPr="0055424C" w:rsidRDefault="00A72CF3" w:rsidP="00663A0C">
            <w:pPr>
              <w:rPr>
                <w:rFonts w:cstheme="minorHAnsi"/>
              </w:rPr>
            </w:pPr>
          </w:p>
        </w:tc>
        <w:tc>
          <w:tcPr>
            <w:tcW w:w="7649" w:type="dxa"/>
          </w:tcPr>
          <w:p w14:paraId="06718F8A" w14:textId="77777777" w:rsidR="00A72CF3" w:rsidRPr="0055424C" w:rsidRDefault="00A72CF3" w:rsidP="00663A0C">
            <w:pPr>
              <w:rPr>
                <w:rFonts w:cstheme="minorHAnsi"/>
              </w:rPr>
            </w:pPr>
          </w:p>
        </w:tc>
      </w:tr>
      <w:tr w:rsidR="00A72CF3" w:rsidRPr="0055424C" w14:paraId="500BFEA1" w14:textId="77777777" w:rsidTr="00A72CF3">
        <w:tc>
          <w:tcPr>
            <w:tcW w:w="1413" w:type="dxa"/>
          </w:tcPr>
          <w:p w14:paraId="02F36480" w14:textId="33E8BD75" w:rsidR="00A72CF3" w:rsidRPr="0055424C" w:rsidRDefault="00C51146" w:rsidP="00663A0C">
            <w:pPr>
              <w:rPr>
                <w:rFonts w:cstheme="minorHAnsi"/>
              </w:rPr>
            </w:pPr>
            <w:r>
              <w:rPr>
                <w:rFonts w:cstheme="minorHAnsi"/>
              </w:rPr>
              <w:t>Poltransplant</w:t>
            </w:r>
          </w:p>
        </w:tc>
        <w:tc>
          <w:tcPr>
            <w:tcW w:w="7649" w:type="dxa"/>
          </w:tcPr>
          <w:p w14:paraId="4E633C45" w14:textId="0F4FE7BB" w:rsidR="00A72CF3" w:rsidRPr="0055424C" w:rsidRDefault="00D16C69" w:rsidP="00663A0C">
            <w:pPr>
              <w:rPr>
                <w:rFonts w:cstheme="minorHAnsi"/>
              </w:rPr>
            </w:pPr>
            <w:r w:rsidRPr="00D16C69">
              <w:rPr>
                <w:rFonts w:cstheme="minorHAnsi"/>
              </w:rPr>
              <w:t>Centrum Organizacyjno-Koordynacyjne do Spraw Transplantacji „Poltransplant”</w:t>
            </w:r>
          </w:p>
        </w:tc>
      </w:tr>
      <w:tr w:rsidR="00A72CF3" w:rsidRPr="0055424C" w14:paraId="21829D4E" w14:textId="77777777" w:rsidTr="00A72CF3">
        <w:tc>
          <w:tcPr>
            <w:tcW w:w="1413" w:type="dxa"/>
          </w:tcPr>
          <w:p w14:paraId="773455FB" w14:textId="77777777" w:rsidR="00A72CF3" w:rsidRPr="0055424C" w:rsidRDefault="00A72CF3" w:rsidP="00663A0C">
            <w:pPr>
              <w:rPr>
                <w:rFonts w:cstheme="minorHAnsi"/>
              </w:rPr>
            </w:pPr>
          </w:p>
        </w:tc>
        <w:tc>
          <w:tcPr>
            <w:tcW w:w="7649" w:type="dxa"/>
          </w:tcPr>
          <w:p w14:paraId="2DD362D0" w14:textId="77777777" w:rsidR="00A72CF3" w:rsidRPr="0055424C" w:rsidRDefault="00A72CF3" w:rsidP="00663A0C">
            <w:pPr>
              <w:rPr>
                <w:rFonts w:cstheme="minorHAnsi"/>
              </w:rPr>
            </w:pPr>
          </w:p>
        </w:tc>
      </w:tr>
      <w:tr w:rsidR="00A72CF3" w:rsidRPr="0055424C" w14:paraId="63CF0AEF" w14:textId="77777777" w:rsidTr="00A72CF3">
        <w:tc>
          <w:tcPr>
            <w:tcW w:w="1413" w:type="dxa"/>
          </w:tcPr>
          <w:p w14:paraId="2AD987B6" w14:textId="77777777" w:rsidR="00A72CF3" w:rsidRPr="0055424C" w:rsidRDefault="00A72CF3" w:rsidP="00663A0C">
            <w:pPr>
              <w:rPr>
                <w:rFonts w:cstheme="minorHAnsi"/>
              </w:rPr>
            </w:pPr>
          </w:p>
        </w:tc>
        <w:tc>
          <w:tcPr>
            <w:tcW w:w="7649" w:type="dxa"/>
          </w:tcPr>
          <w:p w14:paraId="76382ACE" w14:textId="77777777" w:rsidR="00A72CF3" w:rsidRPr="0055424C" w:rsidRDefault="00A72CF3" w:rsidP="00663A0C">
            <w:pPr>
              <w:rPr>
                <w:rFonts w:cstheme="minorHAnsi"/>
              </w:rPr>
            </w:pPr>
          </w:p>
        </w:tc>
      </w:tr>
      <w:tr w:rsidR="00A72CF3" w:rsidRPr="0055424C" w14:paraId="015644FC" w14:textId="77777777" w:rsidTr="00A72CF3">
        <w:tc>
          <w:tcPr>
            <w:tcW w:w="1413" w:type="dxa"/>
          </w:tcPr>
          <w:p w14:paraId="18E35475" w14:textId="7E4A3FF4" w:rsidR="00A72CF3" w:rsidRPr="0055424C" w:rsidRDefault="00155272" w:rsidP="00663A0C">
            <w:pPr>
              <w:rPr>
                <w:rFonts w:cstheme="minorHAnsi"/>
              </w:rPr>
            </w:pPr>
            <w:r>
              <w:rPr>
                <w:rFonts w:cstheme="minorHAnsi"/>
              </w:rPr>
              <w:t>U</w:t>
            </w:r>
            <w:r w:rsidR="003B554E" w:rsidRPr="003B554E">
              <w:rPr>
                <w:rFonts w:cstheme="minorHAnsi"/>
              </w:rPr>
              <w:t>staw</w:t>
            </w:r>
            <w:r w:rsidR="00C51146">
              <w:rPr>
                <w:rFonts w:cstheme="minorHAnsi"/>
              </w:rPr>
              <w:t>a</w:t>
            </w:r>
            <w:r w:rsidR="003B554E" w:rsidRPr="003B554E">
              <w:rPr>
                <w:rFonts w:cstheme="minorHAnsi"/>
              </w:rPr>
              <w:t xml:space="preserve"> o świadczeniach</w:t>
            </w:r>
          </w:p>
        </w:tc>
        <w:tc>
          <w:tcPr>
            <w:tcW w:w="7649" w:type="dxa"/>
          </w:tcPr>
          <w:p w14:paraId="21F773CF" w14:textId="7DF5F695" w:rsidR="00A72CF3" w:rsidRDefault="00AF4154" w:rsidP="00663A0C">
            <w:pPr>
              <w:rPr>
                <w:rFonts w:cstheme="minorHAnsi"/>
              </w:rPr>
            </w:pPr>
            <w:r>
              <w:rPr>
                <w:rFonts w:cstheme="minorHAnsi"/>
              </w:rPr>
              <w:t>U</w:t>
            </w:r>
            <w:r w:rsidR="003B554E" w:rsidRPr="003B554E">
              <w:rPr>
                <w:rFonts w:cstheme="minorHAnsi"/>
              </w:rPr>
              <w:t>stawa</w:t>
            </w:r>
            <w:r w:rsidR="00155272" w:rsidRPr="00155272">
              <w:rPr>
                <w:rFonts w:cstheme="minorHAnsi"/>
              </w:rPr>
              <w:t xml:space="preserve"> z dnia 27 sierpnia 2004 </w:t>
            </w:r>
            <w:r w:rsidR="003B554E" w:rsidRPr="003B554E">
              <w:rPr>
                <w:rFonts w:cstheme="minorHAnsi"/>
              </w:rPr>
              <w:t>o świadczeniach opieki zdrowotnej finansowanych ze środków publicznych</w:t>
            </w:r>
            <w:r w:rsidR="00155272">
              <w:rPr>
                <w:rFonts w:cstheme="minorHAnsi"/>
              </w:rPr>
              <w:t xml:space="preserve"> </w:t>
            </w:r>
            <w:r w:rsidR="00155272" w:rsidRPr="00155272">
              <w:rPr>
                <w:rFonts w:cstheme="minorHAnsi"/>
              </w:rPr>
              <w:t>(Dz.</w:t>
            </w:r>
            <w:r w:rsidR="009161DE">
              <w:rPr>
                <w:rFonts w:cstheme="minorHAnsi"/>
              </w:rPr>
              <w:t xml:space="preserve"> </w:t>
            </w:r>
            <w:r w:rsidR="00155272" w:rsidRPr="00155272">
              <w:rPr>
                <w:rFonts w:cstheme="minorHAnsi"/>
              </w:rPr>
              <w:t xml:space="preserve">U. z </w:t>
            </w:r>
            <w:r w:rsidR="005E3345">
              <w:rPr>
                <w:rFonts w:cstheme="minorHAnsi"/>
              </w:rPr>
              <w:t>2022</w:t>
            </w:r>
            <w:r w:rsidR="00155272" w:rsidRPr="00155272">
              <w:rPr>
                <w:rFonts w:cstheme="minorHAnsi"/>
              </w:rPr>
              <w:t xml:space="preserve"> r. poz. 25</w:t>
            </w:r>
            <w:r w:rsidR="005E3345">
              <w:rPr>
                <w:rFonts w:cstheme="minorHAnsi"/>
              </w:rPr>
              <w:t>61</w:t>
            </w:r>
            <w:r w:rsidR="002F417A">
              <w:rPr>
                <w:rFonts w:cstheme="minorHAnsi"/>
              </w:rPr>
              <w:t>, z późn. zm.)</w:t>
            </w:r>
          </w:p>
          <w:p w14:paraId="642BD9FA" w14:textId="161AECB4" w:rsidR="00BD53F0" w:rsidRPr="0055424C" w:rsidRDefault="00BD53F0" w:rsidP="00663A0C">
            <w:pPr>
              <w:rPr>
                <w:rFonts w:cstheme="minorHAnsi"/>
              </w:rPr>
            </w:pPr>
          </w:p>
        </w:tc>
      </w:tr>
      <w:tr w:rsidR="00BD53F0" w:rsidRPr="0055424C" w14:paraId="6569A244" w14:textId="77777777" w:rsidTr="00A72CF3">
        <w:tc>
          <w:tcPr>
            <w:tcW w:w="1413" w:type="dxa"/>
          </w:tcPr>
          <w:p w14:paraId="638EDB2D" w14:textId="061DF7F2" w:rsidR="00BD53F0" w:rsidRDefault="00BD53F0" w:rsidP="00663A0C">
            <w:pPr>
              <w:rPr>
                <w:rFonts w:cstheme="minorHAnsi"/>
              </w:rPr>
            </w:pPr>
            <w:r>
              <w:rPr>
                <w:rFonts w:cstheme="minorHAnsi"/>
              </w:rPr>
              <w:t>NPRMT</w:t>
            </w:r>
          </w:p>
        </w:tc>
        <w:tc>
          <w:tcPr>
            <w:tcW w:w="7649" w:type="dxa"/>
          </w:tcPr>
          <w:p w14:paraId="7A7B4096" w14:textId="4567702E" w:rsidR="00BD53F0" w:rsidRDefault="00BD53F0" w:rsidP="00663A0C">
            <w:pPr>
              <w:rPr>
                <w:rFonts w:cstheme="minorHAnsi"/>
              </w:rPr>
            </w:pPr>
            <w:r>
              <w:rPr>
                <w:rFonts w:cstheme="minorHAnsi"/>
              </w:rPr>
              <w:t xml:space="preserve">Narodowy Program </w:t>
            </w:r>
            <w:r w:rsidR="00A449A2">
              <w:rPr>
                <w:rFonts w:cstheme="minorHAnsi"/>
              </w:rPr>
              <w:t>R</w:t>
            </w:r>
            <w:r>
              <w:rPr>
                <w:rFonts w:cstheme="minorHAnsi"/>
              </w:rPr>
              <w:t>ozwoju Medycyny Transplantacyjnej na lata 2011</w:t>
            </w:r>
            <w:r w:rsidR="007455A5">
              <w:rPr>
                <w:rFonts w:ascii="Times New Roman" w:hAnsi="Times New Roman"/>
                <w:color w:val="000000"/>
              </w:rPr>
              <w:t>–</w:t>
            </w:r>
            <w:r>
              <w:rPr>
                <w:rFonts w:cstheme="minorHAnsi"/>
              </w:rPr>
              <w:t>2022</w:t>
            </w:r>
          </w:p>
        </w:tc>
      </w:tr>
      <w:tr w:rsidR="00BD53F0" w:rsidRPr="0055424C" w14:paraId="5EE738DD" w14:textId="77777777" w:rsidTr="00A72CF3">
        <w:tc>
          <w:tcPr>
            <w:tcW w:w="1413" w:type="dxa"/>
          </w:tcPr>
          <w:p w14:paraId="2082FA93" w14:textId="77777777" w:rsidR="00BD53F0" w:rsidRDefault="00BD53F0" w:rsidP="00663A0C">
            <w:pPr>
              <w:rPr>
                <w:rFonts w:cstheme="minorHAnsi"/>
              </w:rPr>
            </w:pPr>
          </w:p>
        </w:tc>
        <w:tc>
          <w:tcPr>
            <w:tcW w:w="7649" w:type="dxa"/>
          </w:tcPr>
          <w:p w14:paraId="5BD39425" w14:textId="77777777" w:rsidR="00BD53F0" w:rsidRDefault="00BD53F0" w:rsidP="00663A0C">
            <w:pPr>
              <w:rPr>
                <w:rFonts w:cstheme="minorHAnsi"/>
              </w:rPr>
            </w:pPr>
          </w:p>
        </w:tc>
      </w:tr>
      <w:tr w:rsidR="00BD53F0" w:rsidRPr="0055424C" w14:paraId="5D4A742E" w14:textId="77777777" w:rsidTr="00A72CF3">
        <w:tc>
          <w:tcPr>
            <w:tcW w:w="1413" w:type="dxa"/>
          </w:tcPr>
          <w:p w14:paraId="677D65ED" w14:textId="77777777" w:rsidR="00BD53F0" w:rsidRDefault="00BD53F0" w:rsidP="00663A0C">
            <w:pPr>
              <w:rPr>
                <w:rFonts w:cstheme="minorHAnsi"/>
              </w:rPr>
            </w:pPr>
          </w:p>
        </w:tc>
        <w:tc>
          <w:tcPr>
            <w:tcW w:w="7649" w:type="dxa"/>
          </w:tcPr>
          <w:p w14:paraId="50BC27AA" w14:textId="77777777" w:rsidR="00BD53F0" w:rsidRDefault="00BD53F0" w:rsidP="00663A0C">
            <w:pPr>
              <w:rPr>
                <w:rFonts w:cstheme="minorHAnsi"/>
              </w:rPr>
            </w:pPr>
          </w:p>
        </w:tc>
      </w:tr>
      <w:tr w:rsidR="00BD53F0" w:rsidRPr="0055424C" w14:paraId="1534B068" w14:textId="77777777" w:rsidTr="00A72CF3">
        <w:tc>
          <w:tcPr>
            <w:tcW w:w="1413" w:type="dxa"/>
          </w:tcPr>
          <w:p w14:paraId="0C57F73C" w14:textId="7B8CB72A" w:rsidR="00BD53F0" w:rsidRDefault="00EB3E2E" w:rsidP="00663A0C">
            <w:pPr>
              <w:rPr>
                <w:rFonts w:cstheme="minorHAnsi"/>
              </w:rPr>
            </w:pPr>
            <w:bookmarkStart w:id="19" w:name="_Hlk132356669"/>
            <w:r w:rsidRPr="00EB3E2E">
              <w:rPr>
                <w:rFonts w:cstheme="minorHAnsi"/>
              </w:rPr>
              <w:t>CRNPDSIKP</w:t>
            </w:r>
            <w:bookmarkEnd w:id="19"/>
          </w:p>
        </w:tc>
        <w:tc>
          <w:tcPr>
            <w:tcW w:w="7649" w:type="dxa"/>
          </w:tcPr>
          <w:p w14:paraId="25B46934" w14:textId="3DCEEFC1" w:rsidR="00BD53F0" w:rsidRDefault="00EB3E2E" w:rsidP="00663A0C">
            <w:pPr>
              <w:rPr>
                <w:rFonts w:cstheme="minorHAnsi"/>
              </w:rPr>
            </w:pPr>
            <w:r w:rsidRPr="00EB3E2E">
              <w:rPr>
                <w:rFonts w:cstheme="minorHAnsi"/>
              </w:rPr>
              <w:t>Centralny Rejestr Niespokrewnionych Potencjalnych Dawców Szpiku i Krwi</w:t>
            </w:r>
            <w:r>
              <w:rPr>
                <w:rFonts w:cstheme="minorHAnsi"/>
              </w:rPr>
              <w:t xml:space="preserve"> </w:t>
            </w:r>
            <w:r w:rsidRPr="00EB3E2E">
              <w:rPr>
                <w:rFonts w:cstheme="minorHAnsi"/>
              </w:rPr>
              <w:t>Pępowinowej</w:t>
            </w:r>
          </w:p>
        </w:tc>
      </w:tr>
      <w:tr w:rsidR="00BD53F0" w:rsidRPr="0055424C" w14:paraId="2C2E5FB8" w14:textId="77777777" w:rsidTr="00A72CF3">
        <w:tc>
          <w:tcPr>
            <w:tcW w:w="1413" w:type="dxa"/>
          </w:tcPr>
          <w:p w14:paraId="21604852" w14:textId="77777777" w:rsidR="00BD53F0" w:rsidRDefault="00BD53F0" w:rsidP="00663A0C">
            <w:pPr>
              <w:rPr>
                <w:rFonts w:cstheme="minorHAnsi"/>
              </w:rPr>
            </w:pPr>
          </w:p>
        </w:tc>
        <w:tc>
          <w:tcPr>
            <w:tcW w:w="7649" w:type="dxa"/>
          </w:tcPr>
          <w:p w14:paraId="05C330A8" w14:textId="77777777" w:rsidR="00BD53F0" w:rsidRDefault="00BD53F0" w:rsidP="00663A0C">
            <w:pPr>
              <w:rPr>
                <w:rFonts w:cstheme="minorHAnsi"/>
              </w:rPr>
            </w:pPr>
          </w:p>
        </w:tc>
      </w:tr>
      <w:tr w:rsidR="00BD53F0" w:rsidRPr="0055424C" w14:paraId="72A3F74C" w14:textId="77777777" w:rsidTr="00A72CF3">
        <w:tc>
          <w:tcPr>
            <w:tcW w:w="1413" w:type="dxa"/>
          </w:tcPr>
          <w:p w14:paraId="0A1AE2A6" w14:textId="77777777" w:rsidR="00BD53F0" w:rsidRDefault="00BD53F0" w:rsidP="00663A0C">
            <w:pPr>
              <w:rPr>
                <w:rFonts w:cstheme="minorHAnsi"/>
              </w:rPr>
            </w:pPr>
          </w:p>
        </w:tc>
        <w:tc>
          <w:tcPr>
            <w:tcW w:w="7649" w:type="dxa"/>
          </w:tcPr>
          <w:p w14:paraId="4475B4C0" w14:textId="77777777" w:rsidR="00BD53F0" w:rsidRDefault="00BD53F0" w:rsidP="00663A0C">
            <w:pPr>
              <w:rPr>
                <w:rFonts w:cstheme="minorHAnsi"/>
              </w:rPr>
            </w:pPr>
          </w:p>
        </w:tc>
      </w:tr>
      <w:tr w:rsidR="00BD53F0" w:rsidRPr="0055424C" w14:paraId="22C6A40A" w14:textId="77777777" w:rsidTr="00A72CF3">
        <w:tc>
          <w:tcPr>
            <w:tcW w:w="1413" w:type="dxa"/>
          </w:tcPr>
          <w:p w14:paraId="17531EBD" w14:textId="77777777" w:rsidR="00BD53F0" w:rsidRDefault="00BD53F0" w:rsidP="00663A0C">
            <w:pPr>
              <w:rPr>
                <w:rFonts w:cstheme="minorHAnsi"/>
              </w:rPr>
            </w:pPr>
          </w:p>
        </w:tc>
        <w:tc>
          <w:tcPr>
            <w:tcW w:w="7649" w:type="dxa"/>
          </w:tcPr>
          <w:p w14:paraId="6ACF0383" w14:textId="77777777" w:rsidR="00BD53F0" w:rsidRDefault="00BD53F0" w:rsidP="00663A0C">
            <w:pPr>
              <w:rPr>
                <w:rFonts w:cstheme="minorHAnsi"/>
              </w:rPr>
            </w:pPr>
          </w:p>
        </w:tc>
      </w:tr>
      <w:tr w:rsidR="00BD53F0" w:rsidRPr="0055424C" w14:paraId="62B87B2E" w14:textId="77777777" w:rsidTr="00A72CF3">
        <w:tc>
          <w:tcPr>
            <w:tcW w:w="1413" w:type="dxa"/>
          </w:tcPr>
          <w:p w14:paraId="398FD964" w14:textId="77777777" w:rsidR="00BD53F0" w:rsidRDefault="00BD53F0" w:rsidP="00663A0C">
            <w:pPr>
              <w:rPr>
                <w:rFonts w:cstheme="minorHAnsi"/>
              </w:rPr>
            </w:pPr>
          </w:p>
        </w:tc>
        <w:tc>
          <w:tcPr>
            <w:tcW w:w="7649" w:type="dxa"/>
          </w:tcPr>
          <w:p w14:paraId="5E93AF49" w14:textId="77777777" w:rsidR="00BD53F0" w:rsidRDefault="00BD53F0" w:rsidP="00663A0C">
            <w:pPr>
              <w:rPr>
                <w:rFonts w:cstheme="minorHAnsi"/>
              </w:rPr>
            </w:pPr>
          </w:p>
        </w:tc>
      </w:tr>
    </w:tbl>
    <w:p w14:paraId="54A3D205" w14:textId="77777777" w:rsidR="00663A0C" w:rsidRPr="0055424C" w:rsidRDefault="00663A0C" w:rsidP="00663A0C">
      <w:pPr>
        <w:rPr>
          <w:rFonts w:cstheme="minorHAnsi"/>
        </w:rPr>
      </w:pPr>
    </w:p>
    <w:p w14:paraId="61B1BEB0" w14:textId="0EAC93E0" w:rsidR="00554929" w:rsidRPr="00F76585" w:rsidRDefault="00554929" w:rsidP="00554929">
      <w:pPr>
        <w:pStyle w:val="Nagwek1"/>
        <w:rPr>
          <w:rFonts w:cstheme="minorHAnsi"/>
          <w:lang w:val="en-US"/>
        </w:rPr>
      </w:pPr>
      <w:bookmarkStart w:id="20" w:name="_Toc132377636"/>
      <w:r w:rsidRPr="00F76585">
        <w:rPr>
          <w:rFonts w:cstheme="minorHAnsi"/>
          <w:lang w:val="en-US"/>
        </w:rPr>
        <w:t>Bibliografia</w:t>
      </w:r>
      <w:bookmarkEnd w:id="20"/>
    </w:p>
    <w:p w14:paraId="0DB1ACE7" w14:textId="4A1A6836" w:rsidR="00A21CA6" w:rsidRPr="007576A4" w:rsidRDefault="00A21CA6" w:rsidP="00A21CA6">
      <w:pPr>
        <w:rPr>
          <w:lang w:val="en-US"/>
        </w:rPr>
      </w:pPr>
      <w:r w:rsidRPr="007576A4">
        <w:rPr>
          <w:lang w:val="en-US"/>
        </w:rPr>
        <w:t xml:space="preserve">Newsletter Transplant </w:t>
      </w:r>
      <w:r w:rsidR="007576A4" w:rsidRPr="007576A4">
        <w:rPr>
          <w:lang w:val="en-US"/>
        </w:rPr>
        <w:t xml:space="preserve">2020 r. </w:t>
      </w:r>
      <w:r w:rsidR="007576A4">
        <w:rPr>
          <w:lang w:val="en-US"/>
        </w:rPr>
        <w:t xml:space="preserve">i </w:t>
      </w:r>
      <w:r w:rsidRPr="007576A4">
        <w:rPr>
          <w:lang w:val="en-US"/>
        </w:rPr>
        <w:t>2021 r.</w:t>
      </w:r>
    </w:p>
    <w:p w14:paraId="1BE76C3D" w14:textId="4AA1E16C" w:rsidR="002A04D5" w:rsidRDefault="002A04D5" w:rsidP="00A21CA6">
      <w:r w:rsidRPr="002A04D5">
        <w:t>Poltransplant Biuletyn Informacyjny</w:t>
      </w:r>
      <w:r>
        <w:t xml:space="preserve"> Nr 1 (31) 2022</w:t>
      </w:r>
    </w:p>
    <w:p w14:paraId="3F51B6CA" w14:textId="6B409D8A" w:rsidR="00271D90" w:rsidRDefault="0079060B" w:rsidP="00A21CA6">
      <w:r w:rsidRPr="00AC50DD">
        <w:t>https://www.cez.gov.pl/pl/page/o-nas/aktualnosci/nowy-system-wesprze-transplantacje</w:t>
      </w:r>
    </w:p>
    <w:p w14:paraId="2FF4E749" w14:textId="2E02F47A" w:rsidR="00271D90" w:rsidRDefault="00F4365F" w:rsidP="00F4365F">
      <w:r>
        <w:t xml:space="preserve">J. </w:t>
      </w:r>
      <w:proofErr w:type="spellStart"/>
      <w:r>
        <w:t>Przybyciński</w:t>
      </w:r>
      <w:proofErr w:type="spellEnd"/>
      <w:r>
        <w:t>, E. Kwiatkowska, M. Marchelek-Myśliwiec1,</w:t>
      </w:r>
      <w:r w:rsidR="00BC0460">
        <w:t xml:space="preserve"> </w:t>
      </w:r>
      <w:r>
        <w:t xml:space="preserve">K. Ciechanowski, S. Kwiatkowski. Pacjenci </w:t>
      </w:r>
      <w:proofErr w:type="spellStart"/>
      <w:r>
        <w:t>wysokoimmunizowani</w:t>
      </w:r>
      <w:proofErr w:type="spellEnd"/>
      <w:r>
        <w:t xml:space="preserve"> jako problem dzisiejszej transplantologii — opis przypadku i przegląd literatury, Forum Nefrologiczne 2018, tom 11, nr 3, 178–186</w:t>
      </w:r>
    </w:p>
    <w:p w14:paraId="13700864" w14:textId="28E897DE" w:rsidR="00663606" w:rsidRDefault="0079060B" w:rsidP="00F4365F">
      <w:r w:rsidRPr="00AC50DD">
        <w:t>https://transplantacja.org.pl/transplantacja/przeszczep-skory-jak-wyglada-zabieg/</w:t>
      </w:r>
    </w:p>
    <w:p w14:paraId="2B45938B" w14:textId="7E16E64D" w:rsidR="00C51146" w:rsidRPr="00BC0460" w:rsidRDefault="0079060B" w:rsidP="00F4365F">
      <w:pPr>
        <w:rPr>
          <w:rStyle w:val="Hipercze"/>
          <w:color w:val="auto"/>
        </w:rPr>
      </w:pPr>
      <w:r w:rsidRPr="00AC50DD">
        <w:t>https://www.poradnikzdrowie.pl/zdrowie/uklad-odpornosciowy/choroba-przeszczep-przeciwko-gospodarzowi-gvhd-aa-fPUw-DjTi-QEd2.html</w:t>
      </w:r>
    </w:p>
    <w:p w14:paraId="2D90DDCD" w14:textId="2999DEAF" w:rsidR="00A61375" w:rsidRPr="00BC0460" w:rsidRDefault="00A61375">
      <w:pPr>
        <w:rPr>
          <w:rStyle w:val="Hipercze"/>
          <w:color w:val="auto"/>
        </w:rPr>
      </w:pPr>
      <w:r w:rsidRPr="00BC0460">
        <w:rPr>
          <w:rStyle w:val="Hipercze"/>
          <w:color w:val="auto"/>
        </w:rPr>
        <w:br w:type="page"/>
      </w:r>
    </w:p>
    <w:p w14:paraId="1BC0B4D1" w14:textId="71464EDF" w:rsidR="00F63264" w:rsidRPr="00B32DFB" w:rsidRDefault="00F63264" w:rsidP="00B32DFB">
      <w:pPr>
        <w:jc w:val="right"/>
        <w:rPr>
          <w:rFonts w:cstheme="minorHAnsi"/>
          <w:sz w:val="18"/>
          <w:szCs w:val="18"/>
        </w:rPr>
      </w:pPr>
      <w:r w:rsidRPr="00B32DFB">
        <w:rPr>
          <w:rFonts w:cstheme="minorHAnsi"/>
          <w:sz w:val="18"/>
          <w:szCs w:val="18"/>
        </w:rPr>
        <w:t>Załącznik do programu wieloletniego pn. Narodow</w:t>
      </w:r>
      <w:r w:rsidR="00B4588B">
        <w:rPr>
          <w:rFonts w:cstheme="minorHAnsi"/>
          <w:sz w:val="18"/>
          <w:szCs w:val="18"/>
        </w:rPr>
        <w:t>y</w:t>
      </w:r>
      <w:r w:rsidRPr="00B32DFB">
        <w:rPr>
          <w:rFonts w:cstheme="minorHAnsi"/>
          <w:sz w:val="18"/>
          <w:szCs w:val="18"/>
        </w:rPr>
        <w:t xml:space="preserve"> </w:t>
      </w:r>
      <w:r w:rsidR="00B4588B">
        <w:rPr>
          <w:rFonts w:cstheme="minorHAnsi"/>
          <w:sz w:val="18"/>
          <w:szCs w:val="18"/>
        </w:rPr>
        <w:t>Program</w:t>
      </w:r>
      <w:r w:rsidR="00B4588B" w:rsidRPr="00B32DFB">
        <w:rPr>
          <w:rFonts w:cstheme="minorHAnsi"/>
          <w:sz w:val="18"/>
          <w:szCs w:val="18"/>
        </w:rPr>
        <w:t xml:space="preserve"> </w:t>
      </w:r>
      <w:r w:rsidRPr="00B32DFB">
        <w:rPr>
          <w:rFonts w:cstheme="minorHAnsi"/>
          <w:sz w:val="18"/>
          <w:szCs w:val="18"/>
        </w:rPr>
        <w:t>Transplantacyjn</w:t>
      </w:r>
      <w:r w:rsidR="00B4588B">
        <w:rPr>
          <w:rFonts w:cstheme="minorHAnsi"/>
          <w:sz w:val="18"/>
          <w:szCs w:val="18"/>
        </w:rPr>
        <w:t>y</w:t>
      </w:r>
      <w:r w:rsidRPr="00B32DFB">
        <w:rPr>
          <w:rFonts w:cstheme="minorHAnsi"/>
          <w:sz w:val="18"/>
          <w:szCs w:val="18"/>
        </w:rPr>
        <w:t xml:space="preserve"> na lata 2023-2032</w:t>
      </w:r>
    </w:p>
    <w:p w14:paraId="1B179A66" w14:textId="593C5C85" w:rsidR="00F63264" w:rsidRDefault="00F63264" w:rsidP="00C51146">
      <w:pPr>
        <w:jc w:val="center"/>
        <w:rPr>
          <w:rFonts w:cstheme="minorHAnsi"/>
        </w:rPr>
      </w:pPr>
      <w:r w:rsidRPr="00F63264">
        <w:rPr>
          <w:rFonts w:cstheme="minorHAnsi"/>
        </w:rPr>
        <w:t>Harmonogram wdrażania Narodowe</w:t>
      </w:r>
      <w:r w:rsidR="00B4588B">
        <w:rPr>
          <w:rFonts w:cstheme="minorHAnsi"/>
        </w:rPr>
        <w:t>go</w:t>
      </w:r>
      <w:r w:rsidRPr="00F63264">
        <w:rPr>
          <w:rFonts w:cstheme="minorHAnsi"/>
        </w:rPr>
        <w:t xml:space="preserve"> </w:t>
      </w:r>
      <w:r w:rsidR="00B4588B">
        <w:rPr>
          <w:rFonts w:cstheme="minorHAnsi"/>
        </w:rPr>
        <w:t>Programu</w:t>
      </w:r>
      <w:r w:rsidR="00B4588B" w:rsidRPr="00F63264">
        <w:rPr>
          <w:rFonts w:cstheme="minorHAnsi"/>
        </w:rPr>
        <w:t xml:space="preserve"> </w:t>
      </w:r>
      <w:r>
        <w:rPr>
          <w:rFonts w:cstheme="minorHAnsi"/>
        </w:rPr>
        <w:t>Transplantacyjne</w:t>
      </w:r>
      <w:r w:rsidR="00B4588B">
        <w:rPr>
          <w:rFonts w:cstheme="minorHAnsi"/>
        </w:rPr>
        <w:t>go</w:t>
      </w:r>
      <w:r w:rsidRPr="00F63264">
        <w:rPr>
          <w:rFonts w:cstheme="minorHAnsi"/>
        </w:rPr>
        <w:t xml:space="preserve"> na rok 202</w:t>
      </w:r>
      <w:r>
        <w:rPr>
          <w:rFonts w:cstheme="minorHAnsi"/>
        </w:rPr>
        <w:t>3</w:t>
      </w:r>
    </w:p>
    <w:tbl>
      <w:tblPr>
        <w:tblStyle w:val="Tabela-Siatka"/>
        <w:tblW w:w="0" w:type="auto"/>
        <w:jc w:val="center"/>
        <w:tblLook w:val="04A0" w:firstRow="1" w:lastRow="0" w:firstColumn="1" w:lastColumn="0" w:noHBand="0" w:noVBand="1"/>
      </w:tblPr>
      <w:tblGrid>
        <w:gridCol w:w="846"/>
        <w:gridCol w:w="5083"/>
        <w:gridCol w:w="3131"/>
      </w:tblGrid>
      <w:tr w:rsidR="00C8293D" w14:paraId="5E93E2DD" w14:textId="77777777" w:rsidTr="001A6D42">
        <w:trPr>
          <w:jc w:val="center"/>
        </w:trPr>
        <w:tc>
          <w:tcPr>
            <w:tcW w:w="846" w:type="dxa"/>
          </w:tcPr>
          <w:p w14:paraId="55636BE8" w14:textId="477824DA" w:rsidR="00C8293D" w:rsidRDefault="00C8293D" w:rsidP="00F63264">
            <w:pPr>
              <w:jc w:val="center"/>
              <w:rPr>
                <w:rFonts w:cstheme="minorHAnsi"/>
              </w:rPr>
            </w:pPr>
            <w:r>
              <w:rPr>
                <w:rFonts w:cstheme="minorHAnsi"/>
              </w:rPr>
              <w:t>Lp.</w:t>
            </w:r>
          </w:p>
        </w:tc>
        <w:tc>
          <w:tcPr>
            <w:tcW w:w="5083" w:type="dxa"/>
          </w:tcPr>
          <w:p w14:paraId="622F99D1" w14:textId="6FA109A4" w:rsidR="00C8293D" w:rsidRDefault="00C8293D" w:rsidP="00F63264">
            <w:pPr>
              <w:jc w:val="center"/>
              <w:rPr>
                <w:rFonts w:cstheme="minorHAnsi"/>
              </w:rPr>
            </w:pPr>
            <w:r>
              <w:rPr>
                <w:rFonts w:cstheme="minorHAnsi"/>
              </w:rPr>
              <w:t>Zadanie</w:t>
            </w:r>
          </w:p>
        </w:tc>
        <w:tc>
          <w:tcPr>
            <w:tcW w:w="0" w:type="auto"/>
          </w:tcPr>
          <w:p w14:paraId="6CF71956" w14:textId="6D76AC9F" w:rsidR="00C8293D" w:rsidRDefault="00C8293D" w:rsidP="00F63264">
            <w:pPr>
              <w:jc w:val="center"/>
              <w:rPr>
                <w:rFonts w:cstheme="minorHAnsi"/>
              </w:rPr>
            </w:pPr>
            <w:r w:rsidRPr="00F63264">
              <w:rPr>
                <w:rFonts w:cstheme="minorHAnsi"/>
              </w:rPr>
              <w:t>Odpowiedzialny za realizację zadania</w:t>
            </w:r>
          </w:p>
        </w:tc>
      </w:tr>
      <w:tr w:rsidR="00C8293D" w14:paraId="79DE40DB" w14:textId="77777777" w:rsidTr="001A6D42">
        <w:trPr>
          <w:jc w:val="center"/>
        </w:trPr>
        <w:tc>
          <w:tcPr>
            <w:tcW w:w="846" w:type="dxa"/>
          </w:tcPr>
          <w:p w14:paraId="6A732468" w14:textId="77777777" w:rsidR="00C8293D" w:rsidRPr="00B22868" w:rsidRDefault="00C8293D" w:rsidP="00F019C4">
            <w:pPr>
              <w:pStyle w:val="Akapitzlist"/>
              <w:numPr>
                <w:ilvl w:val="0"/>
                <w:numId w:val="37"/>
              </w:numPr>
              <w:jc w:val="both"/>
              <w:rPr>
                <w:rFonts w:cstheme="minorHAnsi"/>
              </w:rPr>
            </w:pPr>
            <w:bookmarkStart w:id="21" w:name="_Hlk126769278"/>
          </w:p>
        </w:tc>
        <w:tc>
          <w:tcPr>
            <w:tcW w:w="5083" w:type="dxa"/>
          </w:tcPr>
          <w:p w14:paraId="5E4887BD" w14:textId="13502DBE" w:rsidR="00C8293D" w:rsidRDefault="00C8293D" w:rsidP="00C51146">
            <w:pPr>
              <w:rPr>
                <w:rFonts w:cstheme="minorHAnsi"/>
              </w:rPr>
            </w:pPr>
            <w:r>
              <w:rPr>
                <w:rFonts w:cstheme="minorHAnsi"/>
              </w:rPr>
              <w:t>F</w:t>
            </w:r>
            <w:r w:rsidRPr="00F63264">
              <w:rPr>
                <w:rFonts w:cstheme="minorHAnsi"/>
              </w:rPr>
              <w:t xml:space="preserve">inansowanie działalności </w:t>
            </w:r>
            <w:r w:rsidR="000F27D4">
              <w:rPr>
                <w:rFonts w:cstheme="minorHAnsi"/>
              </w:rPr>
              <w:t xml:space="preserve">sieci </w:t>
            </w:r>
            <w:r w:rsidRPr="00F63264">
              <w:rPr>
                <w:rFonts w:cstheme="minorHAnsi"/>
              </w:rPr>
              <w:t>koordynatorów</w:t>
            </w:r>
            <w:r w:rsidR="000F27D4">
              <w:rPr>
                <w:rFonts w:cstheme="minorHAnsi"/>
              </w:rPr>
              <w:t xml:space="preserve"> </w:t>
            </w:r>
            <w:r w:rsidR="000F27D4" w:rsidRPr="000F27D4">
              <w:rPr>
                <w:rFonts w:cstheme="minorHAnsi"/>
              </w:rPr>
              <w:t>transplantacyjnych oraz szkoleń koordynatorów transplantacyjnych</w:t>
            </w:r>
          </w:p>
        </w:tc>
        <w:tc>
          <w:tcPr>
            <w:tcW w:w="0" w:type="auto"/>
          </w:tcPr>
          <w:p w14:paraId="529C4B1C" w14:textId="77777777" w:rsidR="00C8293D" w:rsidRPr="00F63264" w:rsidRDefault="00C8293D" w:rsidP="00F63264">
            <w:pPr>
              <w:jc w:val="center"/>
              <w:rPr>
                <w:rFonts w:cstheme="minorHAnsi"/>
              </w:rPr>
            </w:pPr>
            <w:r w:rsidRPr="00F63264">
              <w:rPr>
                <w:rFonts w:cstheme="minorHAnsi"/>
              </w:rPr>
              <w:t>Centrum Organizacyjno-</w:t>
            </w:r>
          </w:p>
          <w:p w14:paraId="65B207B3" w14:textId="04065826" w:rsidR="00C8293D" w:rsidRDefault="006202F1" w:rsidP="00F63264">
            <w:pPr>
              <w:jc w:val="center"/>
              <w:rPr>
                <w:rFonts w:cstheme="minorHAnsi"/>
              </w:rPr>
            </w:pPr>
            <w:r>
              <w:rPr>
                <w:rFonts w:cstheme="minorHAnsi"/>
              </w:rPr>
              <w:t>-</w:t>
            </w:r>
            <w:r w:rsidR="00C8293D" w:rsidRPr="00F63264">
              <w:rPr>
                <w:rFonts w:cstheme="minorHAnsi"/>
              </w:rPr>
              <w:t>Koordynacyjne do Spraw Transplantacji „Poltransplant”</w:t>
            </w:r>
          </w:p>
        </w:tc>
      </w:tr>
      <w:tr w:rsidR="00C8293D" w14:paraId="2E88B2B5" w14:textId="77777777" w:rsidTr="001A6D42">
        <w:trPr>
          <w:jc w:val="center"/>
        </w:trPr>
        <w:tc>
          <w:tcPr>
            <w:tcW w:w="846" w:type="dxa"/>
          </w:tcPr>
          <w:p w14:paraId="5E6B01CD" w14:textId="77777777" w:rsidR="00C8293D" w:rsidRPr="00B22868" w:rsidRDefault="00C8293D" w:rsidP="00F019C4">
            <w:pPr>
              <w:pStyle w:val="Akapitzlist"/>
              <w:numPr>
                <w:ilvl w:val="0"/>
                <w:numId w:val="37"/>
              </w:numPr>
              <w:jc w:val="center"/>
              <w:rPr>
                <w:rFonts w:cstheme="minorHAnsi"/>
              </w:rPr>
            </w:pPr>
          </w:p>
        </w:tc>
        <w:tc>
          <w:tcPr>
            <w:tcW w:w="5083" w:type="dxa"/>
          </w:tcPr>
          <w:p w14:paraId="4A30F335" w14:textId="0F44E947" w:rsidR="00C8293D" w:rsidRDefault="00C8293D" w:rsidP="00C51146">
            <w:pPr>
              <w:rPr>
                <w:rFonts w:cstheme="minorHAnsi"/>
              </w:rPr>
            </w:pPr>
            <w:r>
              <w:rPr>
                <w:rFonts w:cstheme="minorHAnsi"/>
              </w:rPr>
              <w:t>F</w:t>
            </w:r>
            <w:r w:rsidRPr="00BB7854">
              <w:rPr>
                <w:rFonts w:cstheme="minorHAnsi"/>
              </w:rPr>
              <w:t xml:space="preserve">inansowanie częściowe procedur medycznych </w:t>
            </w:r>
            <w:r w:rsidR="00745377">
              <w:rPr>
                <w:rFonts w:cstheme="minorHAnsi"/>
              </w:rPr>
              <w:sym w:font="Symbol" w:char="F02D"/>
            </w:r>
            <w:r w:rsidRPr="00BB7854">
              <w:rPr>
                <w:rFonts w:cstheme="minorHAnsi"/>
              </w:rPr>
              <w:t xml:space="preserve"> program monitorowania biorców </w:t>
            </w:r>
            <w:proofErr w:type="spellStart"/>
            <w:r w:rsidRPr="00BB7854">
              <w:rPr>
                <w:rFonts w:cstheme="minorHAnsi"/>
              </w:rPr>
              <w:t>wysokozimmunizowanych</w:t>
            </w:r>
            <w:proofErr w:type="spellEnd"/>
            <w:r w:rsidRPr="00BB7854">
              <w:rPr>
                <w:rFonts w:cstheme="minorHAnsi"/>
              </w:rPr>
              <w:t xml:space="preserve"> (przeszczep nerki)</w:t>
            </w:r>
          </w:p>
        </w:tc>
        <w:tc>
          <w:tcPr>
            <w:tcW w:w="0" w:type="auto"/>
          </w:tcPr>
          <w:p w14:paraId="3EC4F2DB" w14:textId="77777777" w:rsidR="00C8293D" w:rsidRPr="00F63264" w:rsidRDefault="00C8293D" w:rsidP="00BB7854">
            <w:pPr>
              <w:jc w:val="center"/>
              <w:rPr>
                <w:rFonts w:cstheme="minorHAnsi"/>
              </w:rPr>
            </w:pPr>
            <w:r w:rsidRPr="00F63264">
              <w:rPr>
                <w:rFonts w:cstheme="minorHAnsi"/>
              </w:rPr>
              <w:t>Centrum Organizacyjno-</w:t>
            </w:r>
          </w:p>
          <w:p w14:paraId="39EC0500" w14:textId="1A65FA69" w:rsidR="00C8293D" w:rsidRDefault="006202F1" w:rsidP="00BB7854">
            <w:pPr>
              <w:jc w:val="center"/>
              <w:rPr>
                <w:rFonts w:cstheme="minorHAnsi"/>
              </w:rPr>
            </w:pPr>
            <w:r>
              <w:rPr>
                <w:rFonts w:cstheme="minorHAnsi"/>
              </w:rPr>
              <w:t>-</w:t>
            </w:r>
            <w:r w:rsidR="00C8293D" w:rsidRPr="00F63264">
              <w:rPr>
                <w:rFonts w:cstheme="minorHAnsi"/>
              </w:rPr>
              <w:t>Koordynacyjne do Spraw Transplantacji „Poltransplant”</w:t>
            </w:r>
          </w:p>
        </w:tc>
      </w:tr>
      <w:tr w:rsidR="00C8293D" w14:paraId="366B733A" w14:textId="77777777" w:rsidTr="001A6D42">
        <w:trPr>
          <w:jc w:val="center"/>
        </w:trPr>
        <w:tc>
          <w:tcPr>
            <w:tcW w:w="846" w:type="dxa"/>
          </w:tcPr>
          <w:p w14:paraId="4D3C9E33" w14:textId="77777777" w:rsidR="00C8293D" w:rsidRPr="00B22868" w:rsidRDefault="00C8293D" w:rsidP="00F019C4">
            <w:pPr>
              <w:pStyle w:val="Akapitzlist"/>
              <w:numPr>
                <w:ilvl w:val="0"/>
                <w:numId w:val="37"/>
              </w:numPr>
              <w:jc w:val="center"/>
              <w:rPr>
                <w:rFonts w:cstheme="minorHAnsi"/>
              </w:rPr>
            </w:pPr>
          </w:p>
        </w:tc>
        <w:tc>
          <w:tcPr>
            <w:tcW w:w="5083" w:type="dxa"/>
          </w:tcPr>
          <w:p w14:paraId="298DD934" w14:textId="29E197E5" w:rsidR="00C8293D" w:rsidRDefault="00C8293D" w:rsidP="00C51146">
            <w:pPr>
              <w:rPr>
                <w:rFonts w:cstheme="minorHAnsi"/>
              </w:rPr>
            </w:pPr>
            <w:r>
              <w:rPr>
                <w:rFonts w:cstheme="minorHAnsi"/>
              </w:rPr>
              <w:t>W</w:t>
            </w:r>
            <w:r w:rsidRPr="00BB7854">
              <w:rPr>
                <w:rFonts w:cstheme="minorHAnsi"/>
              </w:rPr>
              <w:t>prowadzenie nowych metod diagnostyki procesów immunologicznych i leczenia warunkujących powodzenie przeszczepienia</w:t>
            </w:r>
          </w:p>
        </w:tc>
        <w:tc>
          <w:tcPr>
            <w:tcW w:w="0" w:type="auto"/>
          </w:tcPr>
          <w:p w14:paraId="7E55E7C0" w14:textId="77777777" w:rsidR="00C8293D" w:rsidRPr="00F63264" w:rsidRDefault="00C8293D" w:rsidP="00BB7854">
            <w:pPr>
              <w:jc w:val="center"/>
              <w:rPr>
                <w:rFonts w:cstheme="minorHAnsi"/>
              </w:rPr>
            </w:pPr>
            <w:r w:rsidRPr="00F63264">
              <w:rPr>
                <w:rFonts w:cstheme="minorHAnsi"/>
              </w:rPr>
              <w:t>Centrum Organizacyjno-</w:t>
            </w:r>
          </w:p>
          <w:p w14:paraId="40FC9EF8" w14:textId="09925AF0" w:rsidR="00C8293D" w:rsidRDefault="006202F1" w:rsidP="00BB7854">
            <w:pPr>
              <w:jc w:val="center"/>
              <w:rPr>
                <w:rFonts w:cstheme="minorHAnsi"/>
              </w:rPr>
            </w:pPr>
            <w:r>
              <w:rPr>
                <w:rFonts w:cstheme="minorHAnsi"/>
              </w:rPr>
              <w:t>-</w:t>
            </w:r>
            <w:r w:rsidR="00C8293D" w:rsidRPr="00F63264">
              <w:rPr>
                <w:rFonts w:cstheme="minorHAnsi"/>
              </w:rPr>
              <w:t>Koordynacyjne do Spraw Transplantacji „Poltransplant”</w:t>
            </w:r>
          </w:p>
        </w:tc>
      </w:tr>
      <w:tr w:rsidR="00C8293D" w14:paraId="6192F3BD" w14:textId="77777777" w:rsidTr="001A6D42">
        <w:trPr>
          <w:jc w:val="center"/>
        </w:trPr>
        <w:tc>
          <w:tcPr>
            <w:tcW w:w="846" w:type="dxa"/>
          </w:tcPr>
          <w:p w14:paraId="53303775" w14:textId="77777777" w:rsidR="00C8293D" w:rsidRPr="00B22868" w:rsidRDefault="00C8293D" w:rsidP="00F019C4">
            <w:pPr>
              <w:pStyle w:val="Akapitzlist"/>
              <w:numPr>
                <w:ilvl w:val="0"/>
                <w:numId w:val="37"/>
              </w:numPr>
              <w:jc w:val="center"/>
              <w:rPr>
                <w:rFonts w:cstheme="minorHAnsi"/>
              </w:rPr>
            </w:pPr>
          </w:p>
        </w:tc>
        <w:tc>
          <w:tcPr>
            <w:tcW w:w="5083" w:type="dxa"/>
          </w:tcPr>
          <w:p w14:paraId="7BCC76F7" w14:textId="1A2C8A0B" w:rsidR="00C8293D" w:rsidRDefault="00C8293D" w:rsidP="00C51146">
            <w:pPr>
              <w:rPr>
                <w:rFonts w:cstheme="minorHAnsi"/>
              </w:rPr>
            </w:pPr>
            <w:r>
              <w:rPr>
                <w:rFonts w:cstheme="minorHAnsi"/>
              </w:rPr>
              <w:t>B</w:t>
            </w:r>
            <w:r w:rsidRPr="00BB7854">
              <w:rPr>
                <w:rFonts w:cstheme="minorHAnsi"/>
              </w:rPr>
              <w:t xml:space="preserve">adania potencjalnych niespokrewnionych dawców szpiku (typowanie wstępne i </w:t>
            </w:r>
            <w:proofErr w:type="spellStart"/>
            <w:r w:rsidRPr="00BB7854">
              <w:rPr>
                <w:rFonts w:cstheme="minorHAnsi"/>
              </w:rPr>
              <w:t>dotypowanie</w:t>
            </w:r>
            <w:proofErr w:type="spellEnd"/>
            <w:r w:rsidRPr="00BB7854">
              <w:rPr>
                <w:rFonts w:cstheme="minorHAnsi"/>
              </w:rPr>
              <w:t>)</w:t>
            </w:r>
          </w:p>
        </w:tc>
        <w:tc>
          <w:tcPr>
            <w:tcW w:w="0" w:type="auto"/>
          </w:tcPr>
          <w:p w14:paraId="0D1AAD54" w14:textId="77777777" w:rsidR="00C8293D" w:rsidRPr="00F63264" w:rsidRDefault="00C8293D" w:rsidP="00BB7854">
            <w:pPr>
              <w:jc w:val="center"/>
              <w:rPr>
                <w:rFonts w:cstheme="minorHAnsi"/>
              </w:rPr>
            </w:pPr>
            <w:r w:rsidRPr="00F63264">
              <w:rPr>
                <w:rFonts w:cstheme="minorHAnsi"/>
              </w:rPr>
              <w:t>Centrum Organizacyjno-</w:t>
            </w:r>
          </w:p>
          <w:p w14:paraId="18ED4594" w14:textId="1C480724" w:rsidR="00C8293D" w:rsidRDefault="006202F1" w:rsidP="00BB7854">
            <w:pPr>
              <w:jc w:val="center"/>
              <w:rPr>
                <w:rFonts w:cstheme="minorHAnsi"/>
              </w:rPr>
            </w:pPr>
            <w:r>
              <w:rPr>
                <w:rFonts w:cstheme="minorHAnsi"/>
              </w:rPr>
              <w:t>-</w:t>
            </w:r>
            <w:r w:rsidR="00C8293D" w:rsidRPr="00F63264">
              <w:rPr>
                <w:rFonts w:cstheme="minorHAnsi"/>
              </w:rPr>
              <w:t>Koordynacyjne do Spraw Transplantacji „Poltransplant”</w:t>
            </w:r>
          </w:p>
        </w:tc>
      </w:tr>
      <w:tr w:rsidR="00C8293D" w14:paraId="286CFA89" w14:textId="77777777" w:rsidTr="001A6D42">
        <w:trPr>
          <w:jc w:val="center"/>
        </w:trPr>
        <w:tc>
          <w:tcPr>
            <w:tcW w:w="846" w:type="dxa"/>
          </w:tcPr>
          <w:p w14:paraId="5D9D839B" w14:textId="77777777" w:rsidR="00C8293D" w:rsidRPr="00B22868" w:rsidRDefault="00C8293D" w:rsidP="00F019C4">
            <w:pPr>
              <w:pStyle w:val="Akapitzlist"/>
              <w:numPr>
                <w:ilvl w:val="0"/>
                <w:numId w:val="37"/>
              </w:numPr>
              <w:jc w:val="center"/>
              <w:rPr>
                <w:rFonts w:cstheme="minorHAnsi"/>
              </w:rPr>
            </w:pPr>
          </w:p>
        </w:tc>
        <w:tc>
          <w:tcPr>
            <w:tcW w:w="5083" w:type="dxa"/>
          </w:tcPr>
          <w:p w14:paraId="7ECECB5D" w14:textId="1CC9DE2E" w:rsidR="00C8293D" w:rsidRDefault="00C8293D" w:rsidP="00C51146">
            <w:pPr>
              <w:rPr>
                <w:rFonts w:cstheme="minorHAnsi"/>
              </w:rPr>
            </w:pPr>
            <w:r w:rsidRPr="00BB7854">
              <w:rPr>
                <w:rFonts w:cstheme="minorHAnsi"/>
              </w:rPr>
              <w:t xml:space="preserve">Budowa ogólnopolskiego systemu dystrybucji pobranych tkanek do banków w celu przygotowania przeszczepów tkankowych </w:t>
            </w:r>
            <w:r w:rsidR="00745377">
              <w:rPr>
                <w:rFonts w:cstheme="minorHAnsi"/>
              </w:rPr>
              <w:sym w:font="Symbol" w:char="F02D"/>
            </w:r>
            <w:r w:rsidRPr="00BB7854">
              <w:rPr>
                <w:rFonts w:cstheme="minorHAnsi"/>
              </w:rPr>
              <w:t xml:space="preserve"> </w:t>
            </w:r>
            <w:r w:rsidR="00745377">
              <w:rPr>
                <w:rFonts w:cstheme="minorHAnsi"/>
              </w:rPr>
              <w:t>f</w:t>
            </w:r>
            <w:r w:rsidRPr="00BB7854">
              <w:rPr>
                <w:rFonts w:cstheme="minorHAnsi"/>
              </w:rPr>
              <w:t>inansowanie koordynatorów tkankowych i zespołów pobierających</w:t>
            </w:r>
          </w:p>
        </w:tc>
        <w:tc>
          <w:tcPr>
            <w:tcW w:w="0" w:type="auto"/>
          </w:tcPr>
          <w:p w14:paraId="2413D8B2" w14:textId="52E9B057" w:rsidR="00C8293D" w:rsidRDefault="00C8293D" w:rsidP="00C54A11">
            <w:pPr>
              <w:jc w:val="center"/>
              <w:rPr>
                <w:rFonts w:cstheme="minorHAnsi"/>
              </w:rPr>
            </w:pPr>
            <w:r w:rsidRPr="00A6575B">
              <w:rPr>
                <w:rFonts w:cstheme="minorHAnsi"/>
              </w:rPr>
              <w:t>Krajowe Centrum Bankowania Tkanek i Komórek</w:t>
            </w:r>
          </w:p>
        </w:tc>
      </w:tr>
      <w:tr w:rsidR="00C8293D" w14:paraId="14AC7464" w14:textId="77777777" w:rsidTr="001A6D42">
        <w:trPr>
          <w:jc w:val="center"/>
        </w:trPr>
        <w:tc>
          <w:tcPr>
            <w:tcW w:w="846" w:type="dxa"/>
          </w:tcPr>
          <w:p w14:paraId="77D41363" w14:textId="77777777" w:rsidR="00C8293D" w:rsidRPr="00B22868" w:rsidRDefault="00C8293D" w:rsidP="00F019C4">
            <w:pPr>
              <w:pStyle w:val="Akapitzlist"/>
              <w:numPr>
                <w:ilvl w:val="0"/>
                <w:numId w:val="37"/>
              </w:numPr>
              <w:jc w:val="center"/>
              <w:rPr>
                <w:rFonts w:cstheme="minorHAnsi"/>
              </w:rPr>
            </w:pPr>
          </w:p>
        </w:tc>
        <w:tc>
          <w:tcPr>
            <w:tcW w:w="5083" w:type="dxa"/>
          </w:tcPr>
          <w:p w14:paraId="1DF8B0F5" w14:textId="50EEC701" w:rsidR="00C8293D" w:rsidRDefault="00C8293D" w:rsidP="00C51146">
            <w:pPr>
              <w:rPr>
                <w:rFonts w:cstheme="minorHAnsi"/>
              </w:rPr>
            </w:pPr>
            <w:r w:rsidRPr="00A6575B">
              <w:rPr>
                <w:rFonts w:cstheme="minorHAnsi"/>
              </w:rPr>
              <w:t>Szkolenia osób wykonujących czynności bezpośrednio związane z pobieraniem, testowaniem, przetwarzaniem, przechowywaniem i przeszczepianiem komórek i tkanek</w:t>
            </w:r>
          </w:p>
        </w:tc>
        <w:tc>
          <w:tcPr>
            <w:tcW w:w="0" w:type="auto"/>
          </w:tcPr>
          <w:p w14:paraId="45096675" w14:textId="6A1ED1CB" w:rsidR="00C8293D" w:rsidRDefault="00C8293D" w:rsidP="00C54A11">
            <w:pPr>
              <w:jc w:val="center"/>
              <w:rPr>
                <w:rFonts w:cstheme="minorHAnsi"/>
              </w:rPr>
            </w:pPr>
            <w:r w:rsidRPr="00ED54C3">
              <w:rPr>
                <w:rFonts w:cstheme="minorHAnsi"/>
              </w:rPr>
              <w:t>Krajowe Centrum Bankowania Tkanek i Komórek</w:t>
            </w:r>
          </w:p>
        </w:tc>
      </w:tr>
      <w:tr w:rsidR="00C8293D" w14:paraId="1CE2B36C" w14:textId="77777777" w:rsidTr="001A6D42">
        <w:trPr>
          <w:jc w:val="center"/>
        </w:trPr>
        <w:tc>
          <w:tcPr>
            <w:tcW w:w="846" w:type="dxa"/>
          </w:tcPr>
          <w:p w14:paraId="36F9EAA8" w14:textId="77777777" w:rsidR="00C8293D" w:rsidRPr="00B22868" w:rsidRDefault="00C8293D" w:rsidP="00F019C4">
            <w:pPr>
              <w:pStyle w:val="Akapitzlist"/>
              <w:numPr>
                <w:ilvl w:val="0"/>
                <w:numId w:val="37"/>
              </w:numPr>
              <w:jc w:val="center"/>
              <w:rPr>
                <w:rFonts w:cstheme="minorHAnsi"/>
              </w:rPr>
            </w:pPr>
          </w:p>
        </w:tc>
        <w:tc>
          <w:tcPr>
            <w:tcW w:w="5083" w:type="dxa"/>
          </w:tcPr>
          <w:p w14:paraId="2CAC1011" w14:textId="4F54E3D5" w:rsidR="00C8293D" w:rsidRDefault="00C8293D" w:rsidP="00C51146">
            <w:pPr>
              <w:rPr>
                <w:rFonts w:cstheme="minorHAnsi"/>
              </w:rPr>
            </w:pPr>
            <w:r>
              <w:rPr>
                <w:rFonts w:cstheme="minorHAnsi"/>
              </w:rPr>
              <w:t>Z</w:t>
            </w:r>
            <w:r w:rsidRPr="00A6575B">
              <w:rPr>
                <w:rFonts w:cstheme="minorHAnsi"/>
              </w:rPr>
              <w:t>akup zasobów, w tym informatycznych, umożliwiających śledzenie losów komórek i tkanek</w:t>
            </w:r>
          </w:p>
        </w:tc>
        <w:tc>
          <w:tcPr>
            <w:tcW w:w="0" w:type="auto"/>
          </w:tcPr>
          <w:p w14:paraId="3F3CDC78" w14:textId="3B6350EF" w:rsidR="00C8293D" w:rsidRDefault="00C8293D" w:rsidP="00C54A11">
            <w:pPr>
              <w:jc w:val="center"/>
              <w:rPr>
                <w:rFonts w:cstheme="minorHAnsi"/>
              </w:rPr>
            </w:pPr>
            <w:r w:rsidRPr="00ED54C3">
              <w:rPr>
                <w:rFonts w:cstheme="minorHAnsi"/>
              </w:rPr>
              <w:t>Krajowe Centrum Bankowania Tkanek i Komórek</w:t>
            </w:r>
          </w:p>
        </w:tc>
      </w:tr>
      <w:tr w:rsidR="00C8293D" w14:paraId="1EA8A38F" w14:textId="77777777" w:rsidTr="001A6D42">
        <w:trPr>
          <w:jc w:val="center"/>
        </w:trPr>
        <w:tc>
          <w:tcPr>
            <w:tcW w:w="846" w:type="dxa"/>
          </w:tcPr>
          <w:p w14:paraId="4F35CFDE" w14:textId="77777777" w:rsidR="00C8293D" w:rsidRPr="00B22868" w:rsidRDefault="00C8293D" w:rsidP="00F019C4">
            <w:pPr>
              <w:pStyle w:val="Akapitzlist"/>
              <w:numPr>
                <w:ilvl w:val="0"/>
                <w:numId w:val="37"/>
              </w:numPr>
              <w:jc w:val="center"/>
              <w:rPr>
                <w:rFonts w:cstheme="minorHAnsi"/>
              </w:rPr>
            </w:pPr>
          </w:p>
        </w:tc>
        <w:tc>
          <w:tcPr>
            <w:tcW w:w="5083" w:type="dxa"/>
          </w:tcPr>
          <w:p w14:paraId="5E7454A2" w14:textId="0C934FC2" w:rsidR="00C8293D" w:rsidRDefault="00C8293D" w:rsidP="00C51146">
            <w:pPr>
              <w:rPr>
                <w:rFonts w:cstheme="minorHAnsi"/>
              </w:rPr>
            </w:pPr>
            <w:r w:rsidRPr="00A6575B">
              <w:rPr>
                <w:rFonts w:cstheme="minorHAnsi"/>
              </w:rPr>
              <w:t>Przechowywanie komórek krwiotwórczych krwi pępowinowej dla biorcy niespokrewnionego</w:t>
            </w:r>
          </w:p>
        </w:tc>
        <w:tc>
          <w:tcPr>
            <w:tcW w:w="0" w:type="auto"/>
          </w:tcPr>
          <w:p w14:paraId="3422306D" w14:textId="6C24A1C9" w:rsidR="00C8293D" w:rsidRDefault="00C8293D" w:rsidP="00C54A11">
            <w:pPr>
              <w:jc w:val="center"/>
              <w:rPr>
                <w:rFonts w:cstheme="minorHAnsi"/>
              </w:rPr>
            </w:pPr>
            <w:r w:rsidRPr="00ED54C3">
              <w:rPr>
                <w:rFonts w:cstheme="minorHAnsi"/>
              </w:rPr>
              <w:t>Krajowe Centrum Bankowania Tkanek i Komórek</w:t>
            </w:r>
          </w:p>
        </w:tc>
      </w:tr>
      <w:tr w:rsidR="00C8293D" w14:paraId="70A62F8B" w14:textId="77777777" w:rsidTr="001A6D42">
        <w:trPr>
          <w:jc w:val="center"/>
        </w:trPr>
        <w:tc>
          <w:tcPr>
            <w:tcW w:w="846" w:type="dxa"/>
          </w:tcPr>
          <w:p w14:paraId="4697763F" w14:textId="77777777" w:rsidR="00C8293D" w:rsidRPr="00B22868" w:rsidRDefault="00C8293D" w:rsidP="00F019C4">
            <w:pPr>
              <w:pStyle w:val="Akapitzlist"/>
              <w:numPr>
                <w:ilvl w:val="0"/>
                <w:numId w:val="37"/>
              </w:numPr>
              <w:jc w:val="center"/>
              <w:rPr>
                <w:rFonts w:cstheme="minorHAnsi"/>
              </w:rPr>
            </w:pPr>
          </w:p>
        </w:tc>
        <w:tc>
          <w:tcPr>
            <w:tcW w:w="5083" w:type="dxa"/>
          </w:tcPr>
          <w:p w14:paraId="3BA02BCC" w14:textId="075D5E09" w:rsidR="00C8293D" w:rsidRDefault="00A41A6E" w:rsidP="00C51146">
            <w:pPr>
              <w:rPr>
                <w:rFonts w:cstheme="minorHAnsi"/>
              </w:rPr>
            </w:pPr>
            <w:r w:rsidRPr="00A41A6E">
              <w:rPr>
                <w:rFonts w:cstheme="minorHAnsi"/>
              </w:rPr>
              <w:t xml:space="preserve">Finansowanie częściowe procedur medycznych </w:t>
            </w:r>
            <w:r w:rsidR="00745377">
              <w:rPr>
                <w:rFonts w:cstheme="minorHAnsi"/>
              </w:rPr>
              <w:sym w:font="Symbol" w:char="F02D"/>
            </w:r>
            <w:r w:rsidRPr="00A41A6E">
              <w:rPr>
                <w:rFonts w:cstheme="minorHAnsi"/>
              </w:rPr>
              <w:t xml:space="preserve"> program przeszczepiania rogówek biorcom </w:t>
            </w:r>
            <w:proofErr w:type="spellStart"/>
            <w:r w:rsidRPr="00A41A6E">
              <w:rPr>
                <w:rFonts w:cstheme="minorHAnsi"/>
              </w:rPr>
              <w:t>wysokoimmunizowanym</w:t>
            </w:r>
            <w:proofErr w:type="spellEnd"/>
          </w:p>
        </w:tc>
        <w:tc>
          <w:tcPr>
            <w:tcW w:w="0" w:type="auto"/>
          </w:tcPr>
          <w:p w14:paraId="12B2CE6F" w14:textId="0FA09EEA" w:rsidR="00C8293D" w:rsidRDefault="00C8293D" w:rsidP="00C54A11">
            <w:pPr>
              <w:jc w:val="center"/>
              <w:rPr>
                <w:rFonts w:cstheme="minorHAnsi"/>
              </w:rPr>
            </w:pPr>
            <w:r w:rsidRPr="00ED54C3">
              <w:rPr>
                <w:rFonts w:cstheme="minorHAnsi"/>
              </w:rPr>
              <w:t>Krajowe Centrum Bankowania Tkanek i Komórek</w:t>
            </w:r>
          </w:p>
        </w:tc>
      </w:tr>
      <w:tr w:rsidR="00C8293D" w14:paraId="4C68B794" w14:textId="77777777" w:rsidTr="001A6D42">
        <w:trPr>
          <w:jc w:val="center"/>
        </w:trPr>
        <w:tc>
          <w:tcPr>
            <w:tcW w:w="846" w:type="dxa"/>
          </w:tcPr>
          <w:p w14:paraId="0D27AA52" w14:textId="77777777" w:rsidR="00C8293D" w:rsidRPr="00B22868" w:rsidRDefault="00C8293D" w:rsidP="00F019C4">
            <w:pPr>
              <w:pStyle w:val="Akapitzlist"/>
              <w:numPr>
                <w:ilvl w:val="0"/>
                <w:numId w:val="37"/>
              </w:numPr>
              <w:jc w:val="center"/>
              <w:rPr>
                <w:rFonts w:cstheme="minorHAnsi"/>
              </w:rPr>
            </w:pPr>
          </w:p>
        </w:tc>
        <w:tc>
          <w:tcPr>
            <w:tcW w:w="5083" w:type="dxa"/>
          </w:tcPr>
          <w:p w14:paraId="45BDD0DF" w14:textId="23ED3226" w:rsidR="00C8293D" w:rsidRDefault="00C8293D" w:rsidP="00C51146">
            <w:pPr>
              <w:rPr>
                <w:rFonts w:cstheme="minorHAnsi"/>
              </w:rPr>
            </w:pPr>
            <w:r>
              <w:rPr>
                <w:rFonts w:cstheme="minorHAnsi"/>
              </w:rPr>
              <w:t>F</w:t>
            </w:r>
            <w:r w:rsidRPr="00474B31">
              <w:rPr>
                <w:rFonts w:cstheme="minorHAnsi"/>
              </w:rPr>
              <w:t>inansowanie procedur medycznych – nowe rodzaje przeszczepienia (przygotowanie do przeszczepienia hodowanych komórek naskórka, konserwowanych naczyń krwionośnych, świeżych i konserwowanych przeszczepów chrzęstno</w:t>
            </w:r>
            <w:r w:rsidR="00745377">
              <w:rPr>
                <w:rFonts w:cstheme="minorHAnsi"/>
              </w:rPr>
              <w:t>-</w:t>
            </w:r>
            <w:r w:rsidRPr="00474B31">
              <w:rPr>
                <w:rFonts w:cstheme="minorHAnsi"/>
              </w:rPr>
              <w:t>kostnych i innych)</w:t>
            </w:r>
          </w:p>
        </w:tc>
        <w:tc>
          <w:tcPr>
            <w:tcW w:w="0" w:type="auto"/>
          </w:tcPr>
          <w:p w14:paraId="70642191" w14:textId="2065011B" w:rsidR="00C8293D" w:rsidRDefault="00C8293D" w:rsidP="00C54A11">
            <w:pPr>
              <w:jc w:val="center"/>
              <w:rPr>
                <w:rFonts w:cstheme="minorHAnsi"/>
              </w:rPr>
            </w:pPr>
            <w:r w:rsidRPr="00ED54C3">
              <w:rPr>
                <w:rFonts w:cstheme="minorHAnsi"/>
              </w:rPr>
              <w:t>Krajowe Centrum Bankowania Tkanek i Komórek</w:t>
            </w:r>
          </w:p>
        </w:tc>
      </w:tr>
      <w:tr w:rsidR="00C8293D" w14:paraId="25AC1F1D" w14:textId="77777777" w:rsidTr="001A6D42">
        <w:trPr>
          <w:jc w:val="center"/>
        </w:trPr>
        <w:tc>
          <w:tcPr>
            <w:tcW w:w="846" w:type="dxa"/>
          </w:tcPr>
          <w:p w14:paraId="327AE2AE" w14:textId="77777777" w:rsidR="00C8293D" w:rsidRPr="00B22868" w:rsidRDefault="00C8293D" w:rsidP="00F019C4">
            <w:pPr>
              <w:pStyle w:val="Akapitzlist"/>
              <w:numPr>
                <w:ilvl w:val="0"/>
                <w:numId w:val="37"/>
              </w:numPr>
              <w:jc w:val="center"/>
              <w:rPr>
                <w:rFonts w:cstheme="minorHAnsi"/>
              </w:rPr>
            </w:pPr>
          </w:p>
        </w:tc>
        <w:tc>
          <w:tcPr>
            <w:tcW w:w="5083" w:type="dxa"/>
          </w:tcPr>
          <w:p w14:paraId="2F56F85E" w14:textId="274B8CD6" w:rsidR="00C8293D" w:rsidRDefault="00C8293D" w:rsidP="00C51146">
            <w:pPr>
              <w:rPr>
                <w:rFonts w:cstheme="minorHAnsi"/>
              </w:rPr>
            </w:pPr>
            <w:r>
              <w:rPr>
                <w:rFonts w:cstheme="minorHAnsi"/>
              </w:rPr>
              <w:t>F</w:t>
            </w:r>
            <w:r w:rsidRPr="00A6575B">
              <w:rPr>
                <w:rFonts w:cstheme="minorHAnsi"/>
              </w:rPr>
              <w:t>inansowanie częściowe procedur medycznych – leczenie choroby przeszczep przeciw gospodarzowi</w:t>
            </w:r>
            <w:r>
              <w:rPr>
                <w:rFonts w:cstheme="minorHAnsi"/>
              </w:rPr>
              <w:t>*</w:t>
            </w:r>
          </w:p>
        </w:tc>
        <w:tc>
          <w:tcPr>
            <w:tcW w:w="0" w:type="auto"/>
          </w:tcPr>
          <w:p w14:paraId="57279C83" w14:textId="504AB216" w:rsidR="00C8293D" w:rsidRDefault="00C8293D" w:rsidP="00C54A11">
            <w:pPr>
              <w:jc w:val="center"/>
              <w:rPr>
                <w:rFonts w:cstheme="minorHAnsi"/>
              </w:rPr>
            </w:pPr>
            <w:r w:rsidRPr="00ED54C3">
              <w:rPr>
                <w:rFonts w:cstheme="minorHAnsi"/>
              </w:rPr>
              <w:t>Krajowe Centrum Bankowania Tkanek i Komórek</w:t>
            </w:r>
          </w:p>
        </w:tc>
      </w:tr>
      <w:tr w:rsidR="00C8293D" w14:paraId="011E3B3B" w14:textId="77777777" w:rsidTr="001A6D42">
        <w:trPr>
          <w:jc w:val="center"/>
        </w:trPr>
        <w:tc>
          <w:tcPr>
            <w:tcW w:w="846" w:type="dxa"/>
          </w:tcPr>
          <w:p w14:paraId="573266FD" w14:textId="77777777" w:rsidR="00C8293D" w:rsidRPr="00B22868" w:rsidRDefault="00C8293D" w:rsidP="00F019C4">
            <w:pPr>
              <w:pStyle w:val="Akapitzlist"/>
              <w:numPr>
                <w:ilvl w:val="0"/>
                <w:numId w:val="37"/>
              </w:numPr>
              <w:jc w:val="center"/>
              <w:rPr>
                <w:rFonts w:cstheme="minorHAnsi"/>
              </w:rPr>
            </w:pPr>
          </w:p>
        </w:tc>
        <w:tc>
          <w:tcPr>
            <w:tcW w:w="5083" w:type="dxa"/>
          </w:tcPr>
          <w:p w14:paraId="43A5CE61" w14:textId="7F2CF8E2" w:rsidR="00C8293D" w:rsidRDefault="00C8293D" w:rsidP="00C51146">
            <w:pPr>
              <w:rPr>
                <w:rFonts w:cstheme="minorHAnsi"/>
              </w:rPr>
            </w:pPr>
            <w:r>
              <w:rPr>
                <w:rFonts w:cstheme="minorHAnsi"/>
              </w:rPr>
              <w:t>Z</w:t>
            </w:r>
            <w:r w:rsidRPr="00474B31">
              <w:rPr>
                <w:rFonts w:cstheme="minorHAnsi"/>
              </w:rPr>
              <w:t>akup sprzętu i aparatury</w:t>
            </w:r>
          </w:p>
        </w:tc>
        <w:tc>
          <w:tcPr>
            <w:tcW w:w="0" w:type="auto"/>
          </w:tcPr>
          <w:p w14:paraId="3AC05F8B" w14:textId="3247C8C7" w:rsidR="00C8293D" w:rsidRDefault="00C8293D" w:rsidP="00F63264">
            <w:pPr>
              <w:jc w:val="center"/>
              <w:rPr>
                <w:rFonts w:cstheme="minorHAnsi"/>
              </w:rPr>
            </w:pPr>
            <w:r>
              <w:rPr>
                <w:rFonts w:cstheme="minorHAnsi"/>
              </w:rPr>
              <w:t>Minister Zdrowia</w:t>
            </w:r>
          </w:p>
        </w:tc>
      </w:tr>
      <w:tr w:rsidR="00C8293D" w14:paraId="0A5B6654" w14:textId="77777777" w:rsidTr="001A6D42">
        <w:trPr>
          <w:jc w:val="center"/>
        </w:trPr>
        <w:tc>
          <w:tcPr>
            <w:tcW w:w="846" w:type="dxa"/>
          </w:tcPr>
          <w:p w14:paraId="7FD2F0D7" w14:textId="77777777" w:rsidR="00C8293D" w:rsidRPr="00B22868" w:rsidRDefault="00C8293D" w:rsidP="00F019C4">
            <w:pPr>
              <w:pStyle w:val="Akapitzlist"/>
              <w:numPr>
                <w:ilvl w:val="0"/>
                <w:numId w:val="37"/>
              </w:numPr>
              <w:jc w:val="center"/>
              <w:rPr>
                <w:rFonts w:cstheme="minorHAnsi"/>
              </w:rPr>
            </w:pPr>
          </w:p>
        </w:tc>
        <w:tc>
          <w:tcPr>
            <w:tcW w:w="5083" w:type="dxa"/>
          </w:tcPr>
          <w:p w14:paraId="5A6E60F7" w14:textId="00D7779F" w:rsidR="00C8293D" w:rsidRDefault="00C8293D" w:rsidP="00C51146">
            <w:pPr>
              <w:rPr>
                <w:rFonts w:cstheme="minorHAnsi"/>
              </w:rPr>
            </w:pPr>
            <w:r>
              <w:rPr>
                <w:rFonts w:cstheme="minorHAnsi"/>
              </w:rPr>
              <w:t>A</w:t>
            </w:r>
            <w:r w:rsidRPr="003E4439">
              <w:rPr>
                <w:rFonts w:cstheme="minorHAnsi"/>
              </w:rPr>
              <w:t>kcje promocyjne i edukacyjne</w:t>
            </w:r>
          </w:p>
        </w:tc>
        <w:tc>
          <w:tcPr>
            <w:tcW w:w="0" w:type="auto"/>
          </w:tcPr>
          <w:p w14:paraId="0240C893" w14:textId="4A53AA55" w:rsidR="00C8293D" w:rsidRDefault="00C8293D" w:rsidP="00F63264">
            <w:pPr>
              <w:jc w:val="center"/>
              <w:rPr>
                <w:rFonts w:cstheme="minorHAnsi"/>
              </w:rPr>
            </w:pPr>
            <w:r>
              <w:rPr>
                <w:rFonts w:cstheme="minorHAnsi"/>
              </w:rPr>
              <w:t>Minister Zdrowia</w:t>
            </w:r>
          </w:p>
        </w:tc>
      </w:tr>
      <w:tr w:rsidR="00C8293D" w14:paraId="4031B12B" w14:textId="77777777" w:rsidTr="001A6D42">
        <w:trPr>
          <w:jc w:val="center"/>
        </w:trPr>
        <w:tc>
          <w:tcPr>
            <w:tcW w:w="846" w:type="dxa"/>
          </w:tcPr>
          <w:p w14:paraId="6F715D76" w14:textId="77777777" w:rsidR="00C8293D" w:rsidRPr="00B22868" w:rsidRDefault="00C8293D" w:rsidP="00F019C4">
            <w:pPr>
              <w:pStyle w:val="Akapitzlist"/>
              <w:numPr>
                <w:ilvl w:val="0"/>
                <w:numId w:val="37"/>
              </w:numPr>
              <w:jc w:val="center"/>
              <w:rPr>
                <w:rFonts w:cstheme="minorHAnsi"/>
              </w:rPr>
            </w:pPr>
          </w:p>
        </w:tc>
        <w:tc>
          <w:tcPr>
            <w:tcW w:w="5083" w:type="dxa"/>
          </w:tcPr>
          <w:p w14:paraId="6B1B6A7F" w14:textId="6287CF03" w:rsidR="00C8293D" w:rsidRDefault="00C8293D" w:rsidP="00C51146">
            <w:pPr>
              <w:rPr>
                <w:rFonts w:cstheme="minorHAnsi"/>
              </w:rPr>
            </w:pPr>
            <w:r>
              <w:rPr>
                <w:rFonts w:cstheme="minorHAnsi"/>
              </w:rPr>
              <w:t>F</w:t>
            </w:r>
            <w:r w:rsidRPr="003E4439">
              <w:rPr>
                <w:rFonts w:cstheme="minorHAnsi"/>
              </w:rPr>
              <w:t>inansowanie procedur medycznych – nowe rodzaje przeszczepienia</w:t>
            </w:r>
          </w:p>
        </w:tc>
        <w:tc>
          <w:tcPr>
            <w:tcW w:w="0" w:type="auto"/>
          </w:tcPr>
          <w:p w14:paraId="1FEC1D6D" w14:textId="06BA696E" w:rsidR="00C8293D" w:rsidRDefault="00C8293D" w:rsidP="00F63264">
            <w:pPr>
              <w:jc w:val="center"/>
              <w:rPr>
                <w:rFonts w:cstheme="minorHAnsi"/>
              </w:rPr>
            </w:pPr>
            <w:r>
              <w:rPr>
                <w:rFonts w:cstheme="minorHAnsi"/>
              </w:rPr>
              <w:t>Minister Zdrowia</w:t>
            </w:r>
          </w:p>
        </w:tc>
      </w:tr>
      <w:tr w:rsidR="00D472A4" w14:paraId="4C63D565" w14:textId="77777777" w:rsidTr="001A6D42">
        <w:trPr>
          <w:jc w:val="center"/>
        </w:trPr>
        <w:tc>
          <w:tcPr>
            <w:tcW w:w="846" w:type="dxa"/>
          </w:tcPr>
          <w:p w14:paraId="7A53D990" w14:textId="77777777" w:rsidR="00D472A4" w:rsidRPr="00B22868" w:rsidRDefault="00D472A4" w:rsidP="00F019C4">
            <w:pPr>
              <w:pStyle w:val="Akapitzlist"/>
              <w:numPr>
                <w:ilvl w:val="0"/>
                <w:numId w:val="37"/>
              </w:numPr>
              <w:jc w:val="center"/>
              <w:rPr>
                <w:rFonts w:cstheme="minorHAnsi"/>
              </w:rPr>
            </w:pPr>
          </w:p>
        </w:tc>
        <w:tc>
          <w:tcPr>
            <w:tcW w:w="5083" w:type="dxa"/>
          </w:tcPr>
          <w:p w14:paraId="7DCE66D0" w14:textId="26C579D7" w:rsidR="00D472A4" w:rsidRDefault="00D472A4" w:rsidP="00C51146">
            <w:pPr>
              <w:rPr>
                <w:rFonts w:cstheme="minorHAnsi"/>
              </w:rPr>
            </w:pPr>
            <w:r w:rsidRPr="00D472A4">
              <w:rPr>
                <w:rFonts w:cstheme="minorHAnsi"/>
              </w:rPr>
              <w:t>Finansowanie procedur medycznych –</w:t>
            </w:r>
            <w:r>
              <w:rPr>
                <w:rFonts w:cstheme="minorHAnsi"/>
              </w:rPr>
              <w:t xml:space="preserve"> </w:t>
            </w:r>
            <w:r w:rsidRPr="00D472A4">
              <w:rPr>
                <w:rFonts w:cstheme="minorHAnsi"/>
              </w:rPr>
              <w:t>pozaustrojo</w:t>
            </w:r>
            <w:r>
              <w:rPr>
                <w:rFonts w:cstheme="minorHAnsi"/>
              </w:rPr>
              <w:t>wa</w:t>
            </w:r>
            <w:r w:rsidRPr="00D472A4">
              <w:rPr>
                <w:rFonts w:cstheme="minorHAnsi"/>
              </w:rPr>
              <w:t xml:space="preserve"> perfuzj</w:t>
            </w:r>
            <w:r>
              <w:rPr>
                <w:rFonts w:cstheme="minorHAnsi"/>
              </w:rPr>
              <w:t>a narządów</w:t>
            </w:r>
          </w:p>
        </w:tc>
        <w:tc>
          <w:tcPr>
            <w:tcW w:w="0" w:type="auto"/>
          </w:tcPr>
          <w:p w14:paraId="724B435A" w14:textId="583E41EA" w:rsidR="00D472A4" w:rsidRDefault="00D472A4" w:rsidP="00F63264">
            <w:pPr>
              <w:jc w:val="center"/>
              <w:rPr>
                <w:rFonts w:cstheme="minorHAnsi"/>
              </w:rPr>
            </w:pPr>
            <w:r w:rsidRPr="00D472A4">
              <w:rPr>
                <w:rFonts w:cstheme="minorHAnsi"/>
              </w:rPr>
              <w:t>Minister Zdrowia</w:t>
            </w:r>
          </w:p>
        </w:tc>
      </w:tr>
      <w:tr w:rsidR="00C8293D" w14:paraId="2C397AB7" w14:textId="77777777" w:rsidTr="001A6D42">
        <w:trPr>
          <w:jc w:val="center"/>
        </w:trPr>
        <w:tc>
          <w:tcPr>
            <w:tcW w:w="846" w:type="dxa"/>
          </w:tcPr>
          <w:p w14:paraId="4D669EE7" w14:textId="77777777" w:rsidR="00C8293D" w:rsidRPr="00B22868" w:rsidRDefault="00C8293D" w:rsidP="00F019C4">
            <w:pPr>
              <w:pStyle w:val="Akapitzlist"/>
              <w:numPr>
                <w:ilvl w:val="0"/>
                <w:numId w:val="37"/>
              </w:numPr>
              <w:jc w:val="center"/>
              <w:rPr>
                <w:rFonts w:cstheme="minorHAnsi"/>
              </w:rPr>
            </w:pPr>
          </w:p>
        </w:tc>
        <w:tc>
          <w:tcPr>
            <w:tcW w:w="5083" w:type="dxa"/>
          </w:tcPr>
          <w:p w14:paraId="74EAED6A" w14:textId="2347EE13" w:rsidR="00C8293D" w:rsidRDefault="00C8293D" w:rsidP="00C51146">
            <w:pPr>
              <w:rPr>
                <w:rFonts w:cstheme="minorHAnsi"/>
              </w:rPr>
            </w:pPr>
            <w:r>
              <w:rPr>
                <w:rFonts w:cstheme="minorHAnsi"/>
              </w:rPr>
              <w:t>S</w:t>
            </w:r>
            <w:r w:rsidRPr="006E242C">
              <w:rPr>
                <w:rFonts w:cstheme="minorHAnsi"/>
              </w:rPr>
              <w:t>zkolenia personelu medycznego w zakresie</w:t>
            </w:r>
            <w:r w:rsidR="000F27D4">
              <w:rPr>
                <w:rFonts w:cstheme="minorHAnsi"/>
              </w:rPr>
              <w:t xml:space="preserve"> </w:t>
            </w:r>
            <w:r w:rsidR="000F27D4" w:rsidRPr="000F27D4">
              <w:rPr>
                <w:rFonts w:cstheme="minorHAnsi"/>
              </w:rPr>
              <w:t>kluczowych zagadnień dot</w:t>
            </w:r>
            <w:r w:rsidR="00C85171">
              <w:rPr>
                <w:rFonts w:cstheme="minorHAnsi"/>
              </w:rPr>
              <w:t>yczących</w:t>
            </w:r>
            <w:r w:rsidR="000F27D4" w:rsidRPr="000F27D4">
              <w:rPr>
                <w:rFonts w:cstheme="minorHAnsi"/>
              </w:rPr>
              <w:t xml:space="preserve"> donacji oraz medycyny transplantacyjnej</w:t>
            </w:r>
          </w:p>
        </w:tc>
        <w:tc>
          <w:tcPr>
            <w:tcW w:w="0" w:type="auto"/>
          </w:tcPr>
          <w:p w14:paraId="4D2F576B" w14:textId="386B5FAD" w:rsidR="00C8293D" w:rsidRDefault="00C8293D" w:rsidP="00F63264">
            <w:pPr>
              <w:jc w:val="center"/>
              <w:rPr>
                <w:rFonts w:cstheme="minorHAnsi"/>
              </w:rPr>
            </w:pPr>
            <w:r>
              <w:rPr>
                <w:rFonts w:cstheme="minorHAnsi"/>
              </w:rPr>
              <w:t>Minister Zdrowia</w:t>
            </w:r>
          </w:p>
        </w:tc>
      </w:tr>
      <w:tr w:rsidR="00C8293D" w14:paraId="43179B8C" w14:textId="77777777" w:rsidTr="001A6D42">
        <w:trPr>
          <w:jc w:val="center"/>
        </w:trPr>
        <w:tc>
          <w:tcPr>
            <w:tcW w:w="846" w:type="dxa"/>
          </w:tcPr>
          <w:p w14:paraId="7B92A6A1" w14:textId="77777777" w:rsidR="00C8293D" w:rsidRPr="00B22868" w:rsidRDefault="00C8293D" w:rsidP="00F019C4">
            <w:pPr>
              <w:pStyle w:val="Akapitzlist"/>
              <w:numPr>
                <w:ilvl w:val="0"/>
                <w:numId w:val="37"/>
              </w:numPr>
              <w:jc w:val="center"/>
              <w:rPr>
                <w:rFonts w:cstheme="minorHAnsi"/>
              </w:rPr>
            </w:pPr>
          </w:p>
        </w:tc>
        <w:tc>
          <w:tcPr>
            <w:tcW w:w="5083" w:type="dxa"/>
          </w:tcPr>
          <w:p w14:paraId="440F66D3" w14:textId="5931BBA5" w:rsidR="00C8293D" w:rsidRDefault="00C8293D" w:rsidP="00C51146">
            <w:pPr>
              <w:rPr>
                <w:rFonts w:cstheme="minorHAnsi"/>
              </w:rPr>
            </w:pPr>
            <w:r>
              <w:rPr>
                <w:rFonts w:cstheme="minorHAnsi"/>
              </w:rPr>
              <w:t>R</w:t>
            </w:r>
            <w:r w:rsidRPr="006E242C">
              <w:rPr>
                <w:rFonts w:cstheme="minorHAnsi"/>
              </w:rPr>
              <w:t>ozwój i doskonalenie oraz modernizacja ustawowych rejestrów transplantacyjnych, w tym w zakresie umożliwiającym monitorowanie jakości świadczeń w transplantologii</w:t>
            </w:r>
          </w:p>
        </w:tc>
        <w:tc>
          <w:tcPr>
            <w:tcW w:w="0" w:type="auto"/>
          </w:tcPr>
          <w:p w14:paraId="7ADE7411" w14:textId="0F5E71AE" w:rsidR="00C8293D" w:rsidRDefault="00C8293D" w:rsidP="00C54A11">
            <w:pPr>
              <w:jc w:val="center"/>
              <w:rPr>
                <w:rFonts w:cstheme="minorHAnsi"/>
              </w:rPr>
            </w:pPr>
            <w:r w:rsidRPr="006E242C">
              <w:rPr>
                <w:rFonts w:cstheme="minorHAnsi"/>
              </w:rPr>
              <w:t xml:space="preserve">Centrum e-Zdrowia / Centrum Organizacyjno-Koordynacyjne do Spraw Transplantacji „Poltransplant” / Krajowe Centrum Bankowania Tkanek </w:t>
            </w:r>
            <w:r w:rsidR="007C4F0B">
              <w:rPr>
                <w:rFonts w:cstheme="minorHAnsi"/>
              </w:rPr>
              <w:br/>
            </w:r>
            <w:r w:rsidRPr="006E242C">
              <w:rPr>
                <w:rFonts w:cstheme="minorHAnsi"/>
              </w:rPr>
              <w:t>i Komórek</w:t>
            </w:r>
          </w:p>
        </w:tc>
      </w:tr>
    </w:tbl>
    <w:bookmarkEnd w:id="21"/>
    <w:p w14:paraId="4A63D93F" w14:textId="352A3F34" w:rsidR="00F63264" w:rsidRPr="006202F1" w:rsidRDefault="00A6575B" w:rsidP="00A6575B">
      <w:pPr>
        <w:rPr>
          <w:rFonts w:cstheme="minorHAnsi"/>
          <w:sz w:val="18"/>
          <w:szCs w:val="18"/>
        </w:rPr>
      </w:pPr>
      <w:r w:rsidRPr="006202F1">
        <w:rPr>
          <w:rFonts w:cstheme="minorHAnsi"/>
          <w:sz w:val="18"/>
          <w:szCs w:val="18"/>
        </w:rPr>
        <w:t xml:space="preserve">* </w:t>
      </w:r>
      <w:r w:rsidR="00977A54" w:rsidRPr="006202F1">
        <w:rPr>
          <w:rFonts w:cstheme="minorHAnsi"/>
          <w:sz w:val="18"/>
          <w:szCs w:val="18"/>
        </w:rPr>
        <w:t>F</w:t>
      </w:r>
      <w:r w:rsidRPr="006202F1">
        <w:rPr>
          <w:rFonts w:cstheme="minorHAnsi"/>
          <w:sz w:val="18"/>
          <w:szCs w:val="18"/>
        </w:rPr>
        <w:t>inansowanie z N</w:t>
      </w:r>
      <w:r w:rsidR="00B4588B" w:rsidRPr="006202F1">
        <w:rPr>
          <w:rFonts w:cstheme="minorHAnsi"/>
          <w:sz w:val="18"/>
          <w:szCs w:val="18"/>
        </w:rPr>
        <w:t>P</w:t>
      </w:r>
      <w:r w:rsidRPr="006202F1">
        <w:rPr>
          <w:rFonts w:cstheme="minorHAnsi"/>
          <w:sz w:val="18"/>
          <w:szCs w:val="18"/>
        </w:rPr>
        <w:t>T do czasu przeniesienia procedur do koszyka świadczeń gwarantowanych</w:t>
      </w:r>
      <w:r w:rsidR="00977A54" w:rsidRPr="006202F1">
        <w:rPr>
          <w:rFonts w:cstheme="minorHAnsi"/>
          <w:sz w:val="18"/>
          <w:szCs w:val="18"/>
        </w:rPr>
        <w:t>.</w:t>
      </w:r>
    </w:p>
    <w:p w14:paraId="5A9E2BDA" w14:textId="01054156" w:rsidR="000930CD" w:rsidRDefault="000930CD" w:rsidP="00A6575B">
      <w:pPr>
        <w:rPr>
          <w:rFonts w:cstheme="minorHAnsi"/>
        </w:rPr>
      </w:pPr>
    </w:p>
    <w:sectPr w:rsidR="000930CD" w:rsidSect="005663C2">
      <w:footerReference w:type="default" r:id="rId13"/>
      <w:pgSz w:w="11906" w:h="16838"/>
      <w:pgMar w:top="1134" w:right="1418" w:bottom="1276" w:left="1418" w:header="709" w:footer="497" w:gutter="0"/>
      <w:pgBorders w:offsetFrom="page">
        <w:right w:val="threeDEmboss" w:sz="24" w:space="24" w:color="0070C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001FE" w14:textId="77777777" w:rsidR="00DE0DA1" w:rsidRDefault="00DE0DA1" w:rsidP="00C7392D">
      <w:pPr>
        <w:spacing w:before="0" w:after="0" w:line="240" w:lineRule="auto"/>
      </w:pPr>
      <w:r>
        <w:separator/>
      </w:r>
    </w:p>
  </w:endnote>
  <w:endnote w:type="continuationSeparator" w:id="0">
    <w:p w14:paraId="589F57C7" w14:textId="77777777" w:rsidR="00DE0DA1" w:rsidRDefault="00DE0DA1" w:rsidP="00C739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807493"/>
      <w:docPartObj>
        <w:docPartGallery w:val="Page Numbers (Bottom of Page)"/>
        <w:docPartUnique/>
      </w:docPartObj>
    </w:sdtPr>
    <w:sdtEndPr>
      <w:rPr>
        <w:rFonts w:ascii="Times New Roman" w:hAnsi="Times New Roman" w:cs="Times New Roman"/>
        <w:sz w:val="24"/>
        <w:szCs w:val="24"/>
      </w:rPr>
    </w:sdtEndPr>
    <w:sdtContent>
      <w:p w14:paraId="16AD7EE7" w14:textId="0A631240" w:rsidR="00E34DD8" w:rsidRPr="00B97E8B" w:rsidRDefault="00E34DD8">
        <w:pPr>
          <w:pStyle w:val="Stopka"/>
          <w:jc w:val="center"/>
          <w:rPr>
            <w:rFonts w:ascii="Times New Roman" w:hAnsi="Times New Roman" w:cs="Times New Roman"/>
            <w:sz w:val="24"/>
            <w:szCs w:val="24"/>
          </w:rPr>
        </w:pPr>
        <w:r w:rsidRPr="00B97E8B">
          <w:rPr>
            <w:rFonts w:ascii="Times New Roman" w:hAnsi="Times New Roman" w:cs="Times New Roman"/>
            <w:sz w:val="24"/>
            <w:szCs w:val="24"/>
          </w:rPr>
          <w:fldChar w:fldCharType="begin"/>
        </w:r>
        <w:r w:rsidRPr="00B97E8B">
          <w:rPr>
            <w:rFonts w:ascii="Times New Roman" w:hAnsi="Times New Roman" w:cs="Times New Roman"/>
            <w:sz w:val="24"/>
            <w:szCs w:val="24"/>
          </w:rPr>
          <w:instrText>PAGE   \* MERGEFORMAT</w:instrText>
        </w:r>
        <w:r w:rsidRPr="00B97E8B">
          <w:rPr>
            <w:rFonts w:ascii="Times New Roman" w:hAnsi="Times New Roman" w:cs="Times New Roman"/>
            <w:sz w:val="24"/>
            <w:szCs w:val="24"/>
          </w:rPr>
          <w:fldChar w:fldCharType="separate"/>
        </w:r>
        <w:r w:rsidR="004D42C4">
          <w:rPr>
            <w:rFonts w:ascii="Times New Roman" w:hAnsi="Times New Roman" w:cs="Times New Roman"/>
            <w:noProof/>
            <w:sz w:val="24"/>
            <w:szCs w:val="24"/>
          </w:rPr>
          <w:t>30</w:t>
        </w:r>
        <w:r w:rsidRPr="00B97E8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5305" w14:textId="77777777" w:rsidR="00DE0DA1" w:rsidRDefault="00DE0DA1" w:rsidP="00C7392D">
      <w:pPr>
        <w:spacing w:before="0" w:after="0" w:line="240" w:lineRule="auto"/>
      </w:pPr>
      <w:r>
        <w:separator/>
      </w:r>
    </w:p>
  </w:footnote>
  <w:footnote w:type="continuationSeparator" w:id="0">
    <w:p w14:paraId="0ECC2428" w14:textId="77777777" w:rsidR="00DE0DA1" w:rsidRDefault="00DE0DA1" w:rsidP="00C7392D">
      <w:pPr>
        <w:spacing w:before="0" w:after="0" w:line="240" w:lineRule="auto"/>
      </w:pPr>
      <w:r>
        <w:continuationSeparator/>
      </w:r>
    </w:p>
  </w:footnote>
  <w:footnote w:id="1">
    <w:p w14:paraId="2F7AA666" w14:textId="390F53EA" w:rsidR="00E34DD8" w:rsidRPr="000B1441" w:rsidRDefault="00E34DD8" w:rsidP="00625D34">
      <w:pPr>
        <w:pStyle w:val="Tekstprzypisudolnego"/>
        <w:ind w:left="142" w:hanging="142"/>
        <w:jc w:val="both"/>
        <w:rPr>
          <w:rFonts w:ascii="Arial" w:hAnsi="Arial" w:cs="Arial"/>
          <w:sz w:val="16"/>
          <w:szCs w:val="14"/>
        </w:rPr>
      </w:pPr>
      <w:r w:rsidRPr="000B1441">
        <w:rPr>
          <w:rStyle w:val="Odwoanieprzypisudolnego"/>
          <w:rFonts w:ascii="Arial" w:hAnsi="Arial" w:cs="Arial"/>
          <w:sz w:val="16"/>
          <w:szCs w:val="14"/>
        </w:rPr>
        <w:footnoteRef/>
      </w:r>
      <w:r w:rsidRPr="000B1441">
        <w:rPr>
          <w:rFonts w:ascii="Arial" w:hAnsi="Arial" w:cs="Arial"/>
          <w:sz w:val="16"/>
          <w:szCs w:val="14"/>
        </w:rPr>
        <w:t xml:space="preserve">  Definicję programu polityki zdrowotnej wprowadzono ustawą z dnia 22 lipca 2014 r. o zmianie ustawy o świadczeniach opieki zdrowotnej finansowanych ze środków publicznych oraz niektórych innych ustaw (Dz. U. poz. 1138, z późn. zm.) – art. 1 pkt 3 lit. b. Na mocy art. 48 ust. 1 w zw. z art. 5 pkt 30 ustawy z dnia 27 sierpnia 2004 r. o świadczeniach opieki zdrowotnej finansowanych ze środków publicznych, w brzmieniu przepisów obowiązujących w okresie od dnia 1 stycznia 2011 r. do dnia 31 grudnia 2014 r. Narodowy Program Rozwoju Medycyny Transplantacyjnej był realizowany w formule programu zdrowotnego ministra właściwego do spraw zdrowia.</w:t>
      </w:r>
    </w:p>
  </w:footnote>
  <w:footnote w:id="2">
    <w:p w14:paraId="08551712" w14:textId="3202BF4D" w:rsidR="00E34DD8" w:rsidRPr="001A6D42" w:rsidRDefault="00E34DD8" w:rsidP="00A21CA6">
      <w:pPr>
        <w:pStyle w:val="Tekstprzypisudolnego"/>
        <w:rPr>
          <w:lang w:val="en-US"/>
        </w:rPr>
      </w:pPr>
      <w:r w:rsidRPr="00A21CA6">
        <w:rPr>
          <w:rStyle w:val="Odwoanieprzypisudolnego"/>
          <w:sz w:val="16"/>
          <w:szCs w:val="16"/>
        </w:rPr>
        <w:footnoteRef/>
      </w:r>
      <w:r w:rsidRPr="001A6D42">
        <w:rPr>
          <w:sz w:val="16"/>
          <w:szCs w:val="16"/>
          <w:lang w:val="en-US"/>
        </w:rPr>
        <w:t xml:space="preserve"> </w:t>
      </w:r>
      <w:r w:rsidRPr="001A6D42">
        <w:rPr>
          <w:sz w:val="16"/>
          <w:szCs w:val="16"/>
          <w:lang w:val="en-US"/>
        </w:rPr>
        <w:t>Źródło</w:t>
      </w:r>
      <w:r>
        <w:rPr>
          <w:sz w:val="16"/>
          <w:szCs w:val="16"/>
          <w:lang w:val="en-US"/>
        </w:rPr>
        <w:t>:</w:t>
      </w:r>
      <w:r w:rsidRPr="001A6D42">
        <w:rPr>
          <w:sz w:val="16"/>
          <w:szCs w:val="16"/>
          <w:lang w:val="en-US"/>
        </w:rPr>
        <w:t xml:space="preserve"> </w:t>
      </w:r>
      <w:bookmarkStart w:id="7" w:name="_Hlk115347441"/>
      <w:r w:rsidRPr="001A6D42">
        <w:rPr>
          <w:sz w:val="16"/>
          <w:szCs w:val="16"/>
          <w:lang w:val="en-US"/>
        </w:rPr>
        <w:t xml:space="preserve">Newsletter Transplant 2021 r. </w:t>
      </w:r>
      <w:bookmarkEnd w:id="7"/>
    </w:p>
  </w:footnote>
  <w:footnote w:id="3">
    <w:p w14:paraId="47826C77" w14:textId="0F907996" w:rsidR="00E34DD8" w:rsidRPr="004D42C4" w:rsidRDefault="00E34DD8">
      <w:pPr>
        <w:pStyle w:val="Tekstprzypisudolnego"/>
        <w:rPr>
          <w:sz w:val="16"/>
          <w:szCs w:val="16"/>
        </w:rPr>
      </w:pPr>
      <w:r w:rsidRPr="004D42C4">
        <w:rPr>
          <w:rStyle w:val="Odwoanieprzypisudolnego"/>
          <w:sz w:val="16"/>
          <w:szCs w:val="16"/>
        </w:rPr>
        <w:footnoteRef/>
      </w:r>
      <w:r w:rsidRPr="004D42C4">
        <w:rPr>
          <w:sz w:val="16"/>
          <w:szCs w:val="16"/>
        </w:rPr>
        <w:t xml:space="preserve"> Łącznie ze środkami wydatkowanymi w 2022 r. z budżetu na rok 2021 r., które nie wygasają z końcem 2021 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FF9"/>
    <w:multiLevelType w:val="hybridMultilevel"/>
    <w:tmpl w:val="A4CA755C"/>
    <w:lvl w:ilvl="0" w:tplc="D91C9E66">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F14D67"/>
    <w:multiLevelType w:val="hybridMultilevel"/>
    <w:tmpl w:val="44EA2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484499"/>
    <w:multiLevelType w:val="hybridMultilevel"/>
    <w:tmpl w:val="1A989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697EFD"/>
    <w:multiLevelType w:val="multilevel"/>
    <w:tmpl w:val="34EA52D0"/>
    <w:lvl w:ilvl="0">
      <w:start w:val="1"/>
      <w:numFmt w:val="decimal"/>
      <w:lvlText w:val="%1."/>
      <w:lvlJc w:val="left"/>
      <w:pPr>
        <w:ind w:left="360" w:hanging="360"/>
      </w:pPr>
    </w:lvl>
    <w:lvl w:ilvl="1">
      <w:start w:val="1"/>
      <w:numFmt w:val="decimal"/>
      <w:lvlText w:val="%1.%2."/>
      <w:lvlJc w:val="left"/>
      <w:pPr>
        <w:ind w:left="792" w:hanging="432"/>
      </w:pPr>
      <w:rPr>
        <w:b/>
        <w:bCs/>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67191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7744C"/>
    <w:multiLevelType w:val="hybridMultilevel"/>
    <w:tmpl w:val="CD5CB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6A4700"/>
    <w:multiLevelType w:val="hybridMultilevel"/>
    <w:tmpl w:val="85465B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855382"/>
    <w:multiLevelType w:val="hybridMultilevel"/>
    <w:tmpl w:val="2836F510"/>
    <w:lvl w:ilvl="0" w:tplc="C79416C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780086"/>
    <w:multiLevelType w:val="hybridMultilevel"/>
    <w:tmpl w:val="9940A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053A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994E3F"/>
    <w:multiLevelType w:val="hybridMultilevel"/>
    <w:tmpl w:val="71B80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3317B4"/>
    <w:multiLevelType w:val="hybridMultilevel"/>
    <w:tmpl w:val="34ECCC2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4565A2B"/>
    <w:multiLevelType w:val="hybridMultilevel"/>
    <w:tmpl w:val="ECC01D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18479D3"/>
    <w:multiLevelType w:val="hybridMultilevel"/>
    <w:tmpl w:val="7048FBCA"/>
    <w:lvl w:ilvl="0" w:tplc="30A6B9F4">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DA05B7"/>
    <w:multiLevelType w:val="hybridMultilevel"/>
    <w:tmpl w:val="DA1057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E67ADD"/>
    <w:multiLevelType w:val="hybridMultilevel"/>
    <w:tmpl w:val="9168B7DE"/>
    <w:lvl w:ilvl="0" w:tplc="8572F6C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CA05F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557300"/>
    <w:multiLevelType w:val="hybridMultilevel"/>
    <w:tmpl w:val="44AA982A"/>
    <w:lvl w:ilvl="0" w:tplc="28D4B7C0">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02436C"/>
    <w:multiLevelType w:val="hybridMultilevel"/>
    <w:tmpl w:val="1270C33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E8187B"/>
    <w:multiLevelType w:val="hybridMultilevel"/>
    <w:tmpl w:val="A30811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805784"/>
    <w:multiLevelType w:val="hybridMultilevel"/>
    <w:tmpl w:val="D4EAC2FC"/>
    <w:lvl w:ilvl="0" w:tplc="D8FCDDE4">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D930B3"/>
    <w:multiLevelType w:val="hybridMultilevel"/>
    <w:tmpl w:val="85465B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C3407B"/>
    <w:multiLevelType w:val="multilevel"/>
    <w:tmpl w:val="34EA52D0"/>
    <w:lvl w:ilvl="0">
      <w:start w:val="1"/>
      <w:numFmt w:val="decimal"/>
      <w:lvlText w:val="%1."/>
      <w:lvlJc w:val="left"/>
      <w:pPr>
        <w:ind w:left="360" w:hanging="360"/>
      </w:pPr>
    </w:lvl>
    <w:lvl w:ilvl="1">
      <w:start w:val="1"/>
      <w:numFmt w:val="decimal"/>
      <w:lvlText w:val="%1.%2."/>
      <w:lvlJc w:val="left"/>
      <w:pPr>
        <w:ind w:left="792" w:hanging="432"/>
      </w:pPr>
      <w:rPr>
        <w:b/>
        <w:bCs/>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324430"/>
    <w:multiLevelType w:val="hybridMultilevel"/>
    <w:tmpl w:val="AB28A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D403A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3D1E04"/>
    <w:multiLevelType w:val="hybridMultilevel"/>
    <w:tmpl w:val="84ECE3FC"/>
    <w:lvl w:ilvl="0" w:tplc="C79416C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022748"/>
    <w:multiLevelType w:val="hybridMultilevel"/>
    <w:tmpl w:val="5DD07BA0"/>
    <w:lvl w:ilvl="0" w:tplc="C79416C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5B6F00"/>
    <w:multiLevelType w:val="hybridMultilevel"/>
    <w:tmpl w:val="696CC6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A315578"/>
    <w:multiLevelType w:val="hybridMultilevel"/>
    <w:tmpl w:val="44084A90"/>
    <w:lvl w:ilvl="0" w:tplc="951032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B42256"/>
    <w:multiLevelType w:val="hybridMultilevel"/>
    <w:tmpl w:val="F38853DE"/>
    <w:lvl w:ilvl="0" w:tplc="04150011">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60EA2932"/>
    <w:multiLevelType w:val="hybridMultilevel"/>
    <w:tmpl w:val="2A86A9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1E0C07"/>
    <w:multiLevelType w:val="hybridMultilevel"/>
    <w:tmpl w:val="DCB47A9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29000EA"/>
    <w:multiLevelType w:val="hybridMultilevel"/>
    <w:tmpl w:val="AB80F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E56D49"/>
    <w:multiLevelType w:val="hybridMultilevel"/>
    <w:tmpl w:val="FD08B4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6F4BF3"/>
    <w:multiLevelType w:val="hybridMultilevel"/>
    <w:tmpl w:val="E124A070"/>
    <w:lvl w:ilvl="0" w:tplc="3620B5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AD7D78"/>
    <w:multiLevelType w:val="hybridMultilevel"/>
    <w:tmpl w:val="8898C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5F0449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5627421">
    <w:abstractNumId w:val="34"/>
  </w:num>
  <w:num w:numId="2" w16cid:durableId="898709257">
    <w:abstractNumId w:val="14"/>
  </w:num>
  <w:num w:numId="3" w16cid:durableId="1454061872">
    <w:abstractNumId w:val="8"/>
  </w:num>
  <w:num w:numId="4" w16cid:durableId="1890799018">
    <w:abstractNumId w:val="26"/>
  </w:num>
  <w:num w:numId="5" w16cid:durableId="2068257079">
    <w:abstractNumId w:val="7"/>
  </w:num>
  <w:num w:numId="6" w16cid:durableId="1044914123">
    <w:abstractNumId w:val="3"/>
  </w:num>
  <w:num w:numId="7" w16cid:durableId="1438864474">
    <w:abstractNumId w:val="36"/>
  </w:num>
  <w:num w:numId="8" w16cid:durableId="1341617106">
    <w:abstractNumId w:val="24"/>
  </w:num>
  <w:num w:numId="9" w16cid:durableId="1105416636">
    <w:abstractNumId w:val="16"/>
  </w:num>
  <w:num w:numId="10" w16cid:durableId="1821850274">
    <w:abstractNumId w:val="4"/>
  </w:num>
  <w:num w:numId="11" w16cid:durableId="2010479342">
    <w:abstractNumId w:val="35"/>
  </w:num>
  <w:num w:numId="12" w16cid:durableId="725493120">
    <w:abstractNumId w:val="30"/>
  </w:num>
  <w:num w:numId="13" w16cid:durableId="1840346191">
    <w:abstractNumId w:val="9"/>
  </w:num>
  <w:num w:numId="14" w16cid:durableId="466168299">
    <w:abstractNumId w:val="18"/>
  </w:num>
  <w:num w:numId="15" w16cid:durableId="1477606164">
    <w:abstractNumId w:val="31"/>
  </w:num>
  <w:num w:numId="16" w16cid:durableId="1193301443">
    <w:abstractNumId w:val="25"/>
  </w:num>
  <w:num w:numId="17" w16cid:durableId="1632247713">
    <w:abstractNumId w:val="0"/>
  </w:num>
  <w:num w:numId="18" w16cid:durableId="346059657">
    <w:abstractNumId w:val="22"/>
  </w:num>
  <w:num w:numId="19" w16cid:durableId="1476944545">
    <w:abstractNumId w:val="23"/>
  </w:num>
  <w:num w:numId="20" w16cid:durableId="348063692">
    <w:abstractNumId w:val="19"/>
  </w:num>
  <w:num w:numId="21" w16cid:durableId="790823385">
    <w:abstractNumId w:val="27"/>
  </w:num>
  <w:num w:numId="22" w16cid:durableId="1753431812">
    <w:abstractNumId w:val="1"/>
  </w:num>
  <w:num w:numId="23" w16cid:durableId="1152715199">
    <w:abstractNumId w:val="11"/>
  </w:num>
  <w:num w:numId="24" w16cid:durableId="1892156283">
    <w:abstractNumId w:val="12"/>
  </w:num>
  <w:num w:numId="25" w16cid:durableId="1939291807">
    <w:abstractNumId w:val="29"/>
  </w:num>
  <w:num w:numId="26" w16cid:durableId="1861313422">
    <w:abstractNumId w:val="5"/>
  </w:num>
  <w:num w:numId="27" w16cid:durableId="1345785294">
    <w:abstractNumId w:val="2"/>
  </w:num>
  <w:num w:numId="28" w16cid:durableId="394083771">
    <w:abstractNumId w:val="21"/>
  </w:num>
  <w:num w:numId="29" w16cid:durableId="1817187442">
    <w:abstractNumId w:val="33"/>
  </w:num>
  <w:num w:numId="30" w16cid:durableId="902520439">
    <w:abstractNumId w:val="13"/>
  </w:num>
  <w:num w:numId="31" w16cid:durableId="1633440206">
    <w:abstractNumId w:val="10"/>
  </w:num>
  <w:num w:numId="32" w16cid:durableId="1609192156">
    <w:abstractNumId w:val="32"/>
  </w:num>
  <w:num w:numId="33" w16cid:durableId="163398662">
    <w:abstractNumId w:val="20"/>
  </w:num>
  <w:num w:numId="34" w16cid:durableId="441190210">
    <w:abstractNumId w:val="15"/>
  </w:num>
  <w:num w:numId="35" w16cid:durableId="413740902">
    <w:abstractNumId w:val="6"/>
  </w:num>
  <w:num w:numId="36" w16cid:durableId="367996140">
    <w:abstractNumId w:val="28"/>
  </w:num>
  <w:num w:numId="37" w16cid:durableId="252319734">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92D"/>
    <w:rsid w:val="00001B69"/>
    <w:rsid w:val="0000589C"/>
    <w:rsid w:val="00011A0B"/>
    <w:rsid w:val="000177FB"/>
    <w:rsid w:val="00021422"/>
    <w:rsid w:val="000257E4"/>
    <w:rsid w:val="000311A0"/>
    <w:rsid w:val="00031D20"/>
    <w:rsid w:val="00041530"/>
    <w:rsid w:val="000427EF"/>
    <w:rsid w:val="00045102"/>
    <w:rsid w:val="00051EDE"/>
    <w:rsid w:val="000564D3"/>
    <w:rsid w:val="00056D2E"/>
    <w:rsid w:val="00057B3E"/>
    <w:rsid w:val="00060489"/>
    <w:rsid w:val="00061545"/>
    <w:rsid w:val="00062ED8"/>
    <w:rsid w:val="00065721"/>
    <w:rsid w:val="00067738"/>
    <w:rsid w:val="000727BD"/>
    <w:rsid w:val="00073E44"/>
    <w:rsid w:val="000809B2"/>
    <w:rsid w:val="00083FD9"/>
    <w:rsid w:val="00086193"/>
    <w:rsid w:val="00087496"/>
    <w:rsid w:val="000874FC"/>
    <w:rsid w:val="0009027F"/>
    <w:rsid w:val="00091A77"/>
    <w:rsid w:val="000930CD"/>
    <w:rsid w:val="000932BE"/>
    <w:rsid w:val="000940F6"/>
    <w:rsid w:val="00096816"/>
    <w:rsid w:val="00097791"/>
    <w:rsid w:val="00097D30"/>
    <w:rsid w:val="000A21E5"/>
    <w:rsid w:val="000A2A51"/>
    <w:rsid w:val="000A34CA"/>
    <w:rsid w:val="000A47E8"/>
    <w:rsid w:val="000A58C2"/>
    <w:rsid w:val="000A5F2F"/>
    <w:rsid w:val="000A607B"/>
    <w:rsid w:val="000B1441"/>
    <w:rsid w:val="000B3260"/>
    <w:rsid w:val="000B56E4"/>
    <w:rsid w:val="000C129F"/>
    <w:rsid w:val="000C1AF6"/>
    <w:rsid w:val="000C2790"/>
    <w:rsid w:val="000C6FDE"/>
    <w:rsid w:val="000C7FA6"/>
    <w:rsid w:val="000D0343"/>
    <w:rsid w:val="000D20AD"/>
    <w:rsid w:val="000D44ED"/>
    <w:rsid w:val="000D6E0E"/>
    <w:rsid w:val="000D7081"/>
    <w:rsid w:val="000E0D49"/>
    <w:rsid w:val="000E2127"/>
    <w:rsid w:val="000E6526"/>
    <w:rsid w:val="000F27D4"/>
    <w:rsid w:val="000F73B4"/>
    <w:rsid w:val="00101E97"/>
    <w:rsid w:val="00103113"/>
    <w:rsid w:val="00103EE4"/>
    <w:rsid w:val="001103B0"/>
    <w:rsid w:val="001104BC"/>
    <w:rsid w:val="0011105D"/>
    <w:rsid w:val="00113E50"/>
    <w:rsid w:val="00114F76"/>
    <w:rsid w:val="00116B24"/>
    <w:rsid w:val="001172FE"/>
    <w:rsid w:val="00117358"/>
    <w:rsid w:val="00120D78"/>
    <w:rsid w:val="00122EB3"/>
    <w:rsid w:val="00123FAC"/>
    <w:rsid w:val="0012499A"/>
    <w:rsid w:val="001262A9"/>
    <w:rsid w:val="001262DD"/>
    <w:rsid w:val="00127686"/>
    <w:rsid w:val="00127AC3"/>
    <w:rsid w:val="00130DE6"/>
    <w:rsid w:val="00131014"/>
    <w:rsid w:val="0013338E"/>
    <w:rsid w:val="00145563"/>
    <w:rsid w:val="001462A6"/>
    <w:rsid w:val="0015233B"/>
    <w:rsid w:val="00153D70"/>
    <w:rsid w:val="00155272"/>
    <w:rsid w:val="00163151"/>
    <w:rsid w:val="00166BC0"/>
    <w:rsid w:val="00171FC5"/>
    <w:rsid w:val="00174704"/>
    <w:rsid w:val="00176650"/>
    <w:rsid w:val="0017749F"/>
    <w:rsid w:val="00184AF3"/>
    <w:rsid w:val="001863D6"/>
    <w:rsid w:val="00191D90"/>
    <w:rsid w:val="00193533"/>
    <w:rsid w:val="00195E39"/>
    <w:rsid w:val="001A6CA1"/>
    <w:rsid w:val="001A6D42"/>
    <w:rsid w:val="001A7C9E"/>
    <w:rsid w:val="001A7CB4"/>
    <w:rsid w:val="001C1328"/>
    <w:rsid w:val="001C2060"/>
    <w:rsid w:val="001C240B"/>
    <w:rsid w:val="001D1D0B"/>
    <w:rsid w:val="001D7A02"/>
    <w:rsid w:val="001E3D7B"/>
    <w:rsid w:val="001E5E3F"/>
    <w:rsid w:val="001E73FE"/>
    <w:rsid w:val="001F4696"/>
    <w:rsid w:val="00202C61"/>
    <w:rsid w:val="00206FC8"/>
    <w:rsid w:val="00216944"/>
    <w:rsid w:val="0021725D"/>
    <w:rsid w:val="00220D51"/>
    <w:rsid w:val="002249D9"/>
    <w:rsid w:val="0022678B"/>
    <w:rsid w:val="00234511"/>
    <w:rsid w:val="002378A6"/>
    <w:rsid w:val="0024103A"/>
    <w:rsid w:val="002419ED"/>
    <w:rsid w:val="00250E24"/>
    <w:rsid w:val="002513C1"/>
    <w:rsid w:val="00260A68"/>
    <w:rsid w:val="00265415"/>
    <w:rsid w:val="00265A41"/>
    <w:rsid w:val="00270958"/>
    <w:rsid w:val="00270C16"/>
    <w:rsid w:val="00270C51"/>
    <w:rsid w:val="00271D90"/>
    <w:rsid w:val="002755AC"/>
    <w:rsid w:val="00277076"/>
    <w:rsid w:val="0027776A"/>
    <w:rsid w:val="002821DF"/>
    <w:rsid w:val="0029008C"/>
    <w:rsid w:val="0029042A"/>
    <w:rsid w:val="00290C98"/>
    <w:rsid w:val="00293314"/>
    <w:rsid w:val="002A04D5"/>
    <w:rsid w:val="002A09CD"/>
    <w:rsid w:val="002A67DB"/>
    <w:rsid w:val="002B4D83"/>
    <w:rsid w:val="002B7257"/>
    <w:rsid w:val="002C086B"/>
    <w:rsid w:val="002C79B7"/>
    <w:rsid w:val="002C7AC0"/>
    <w:rsid w:val="002D0A2F"/>
    <w:rsid w:val="002D0E57"/>
    <w:rsid w:val="002D3880"/>
    <w:rsid w:val="002E096C"/>
    <w:rsid w:val="002E4FB7"/>
    <w:rsid w:val="002E5E43"/>
    <w:rsid w:val="002F0619"/>
    <w:rsid w:val="002F2905"/>
    <w:rsid w:val="002F417A"/>
    <w:rsid w:val="002F59EA"/>
    <w:rsid w:val="002F6760"/>
    <w:rsid w:val="00300761"/>
    <w:rsid w:val="00300C94"/>
    <w:rsid w:val="00301629"/>
    <w:rsid w:val="00303E51"/>
    <w:rsid w:val="00304735"/>
    <w:rsid w:val="00305DA3"/>
    <w:rsid w:val="003075BB"/>
    <w:rsid w:val="00312EF6"/>
    <w:rsid w:val="00320075"/>
    <w:rsid w:val="0032068B"/>
    <w:rsid w:val="00322715"/>
    <w:rsid w:val="00322B28"/>
    <w:rsid w:val="00335501"/>
    <w:rsid w:val="00337779"/>
    <w:rsid w:val="0034014D"/>
    <w:rsid w:val="00345FE5"/>
    <w:rsid w:val="00350F03"/>
    <w:rsid w:val="00355ED0"/>
    <w:rsid w:val="00357119"/>
    <w:rsid w:val="00357639"/>
    <w:rsid w:val="00357B43"/>
    <w:rsid w:val="003601D3"/>
    <w:rsid w:val="00361B4F"/>
    <w:rsid w:val="00362A7D"/>
    <w:rsid w:val="00364621"/>
    <w:rsid w:val="00364663"/>
    <w:rsid w:val="00367FE7"/>
    <w:rsid w:val="0037130E"/>
    <w:rsid w:val="0037266D"/>
    <w:rsid w:val="003730A9"/>
    <w:rsid w:val="003812CC"/>
    <w:rsid w:val="0038659D"/>
    <w:rsid w:val="00391E8F"/>
    <w:rsid w:val="00397C08"/>
    <w:rsid w:val="003A014E"/>
    <w:rsid w:val="003A1A8D"/>
    <w:rsid w:val="003A1D11"/>
    <w:rsid w:val="003A5780"/>
    <w:rsid w:val="003B0137"/>
    <w:rsid w:val="003B0ACF"/>
    <w:rsid w:val="003B0E54"/>
    <w:rsid w:val="003B2385"/>
    <w:rsid w:val="003B2BF2"/>
    <w:rsid w:val="003B453B"/>
    <w:rsid w:val="003B554E"/>
    <w:rsid w:val="003B5786"/>
    <w:rsid w:val="003B5CF7"/>
    <w:rsid w:val="003C3338"/>
    <w:rsid w:val="003C7311"/>
    <w:rsid w:val="003C79D0"/>
    <w:rsid w:val="003D2333"/>
    <w:rsid w:val="003D488A"/>
    <w:rsid w:val="003D5029"/>
    <w:rsid w:val="003E1DE6"/>
    <w:rsid w:val="003E4439"/>
    <w:rsid w:val="003E755D"/>
    <w:rsid w:val="003F28AD"/>
    <w:rsid w:val="003F7F7B"/>
    <w:rsid w:val="00401BB5"/>
    <w:rsid w:val="004104AC"/>
    <w:rsid w:val="00412B5B"/>
    <w:rsid w:val="00415073"/>
    <w:rsid w:val="004154F0"/>
    <w:rsid w:val="00424C9B"/>
    <w:rsid w:val="00430B11"/>
    <w:rsid w:val="00431562"/>
    <w:rsid w:val="004318E1"/>
    <w:rsid w:val="004322E3"/>
    <w:rsid w:val="00440E7B"/>
    <w:rsid w:val="00443AE6"/>
    <w:rsid w:val="0044489F"/>
    <w:rsid w:val="00451833"/>
    <w:rsid w:val="004537A4"/>
    <w:rsid w:val="004538EF"/>
    <w:rsid w:val="0045528C"/>
    <w:rsid w:val="004622E2"/>
    <w:rsid w:val="004634E1"/>
    <w:rsid w:val="004710A9"/>
    <w:rsid w:val="00474B31"/>
    <w:rsid w:val="00475327"/>
    <w:rsid w:val="00484A4A"/>
    <w:rsid w:val="00487A0A"/>
    <w:rsid w:val="00491506"/>
    <w:rsid w:val="004943D2"/>
    <w:rsid w:val="004A05D7"/>
    <w:rsid w:val="004A4CF1"/>
    <w:rsid w:val="004A6DD5"/>
    <w:rsid w:val="004B1825"/>
    <w:rsid w:val="004B44F6"/>
    <w:rsid w:val="004B4A93"/>
    <w:rsid w:val="004B4D17"/>
    <w:rsid w:val="004B6A5C"/>
    <w:rsid w:val="004B6EA6"/>
    <w:rsid w:val="004B72E3"/>
    <w:rsid w:val="004B7B09"/>
    <w:rsid w:val="004C3310"/>
    <w:rsid w:val="004D06DF"/>
    <w:rsid w:val="004D36F3"/>
    <w:rsid w:val="004D42C4"/>
    <w:rsid w:val="004D4E5A"/>
    <w:rsid w:val="004E0C09"/>
    <w:rsid w:val="004E2525"/>
    <w:rsid w:val="004E2ED9"/>
    <w:rsid w:val="004E32B9"/>
    <w:rsid w:val="004E3B44"/>
    <w:rsid w:val="004E3D8F"/>
    <w:rsid w:val="004F6940"/>
    <w:rsid w:val="00500848"/>
    <w:rsid w:val="005008CC"/>
    <w:rsid w:val="005038ED"/>
    <w:rsid w:val="00504CC4"/>
    <w:rsid w:val="0050742A"/>
    <w:rsid w:val="00510C66"/>
    <w:rsid w:val="00512087"/>
    <w:rsid w:val="005152FE"/>
    <w:rsid w:val="00521218"/>
    <w:rsid w:val="00523F25"/>
    <w:rsid w:val="00527CC0"/>
    <w:rsid w:val="005316CA"/>
    <w:rsid w:val="0053286A"/>
    <w:rsid w:val="00537C95"/>
    <w:rsid w:val="00545E5D"/>
    <w:rsid w:val="0054668E"/>
    <w:rsid w:val="00547D48"/>
    <w:rsid w:val="005505DB"/>
    <w:rsid w:val="0055424C"/>
    <w:rsid w:val="00554929"/>
    <w:rsid w:val="0055625E"/>
    <w:rsid w:val="005566CB"/>
    <w:rsid w:val="00557C1F"/>
    <w:rsid w:val="00557DF6"/>
    <w:rsid w:val="00561E30"/>
    <w:rsid w:val="00563315"/>
    <w:rsid w:val="0056452B"/>
    <w:rsid w:val="005663C2"/>
    <w:rsid w:val="00571997"/>
    <w:rsid w:val="00571AE1"/>
    <w:rsid w:val="0057416E"/>
    <w:rsid w:val="00575DC8"/>
    <w:rsid w:val="005766D6"/>
    <w:rsid w:val="005772E9"/>
    <w:rsid w:val="00580A71"/>
    <w:rsid w:val="00584087"/>
    <w:rsid w:val="00584515"/>
    <w:rsid w:val="0059408E"/>
    <w:rsid w:val="005A1EEF"/>
    <w:rsid w:val="005A2655"/>
    <w:rsid w:val="005A56E1"/>
    <w:rsid w:val="005B0261"/>
    <w:rsid w:val="005B1036"/>
    <w:rsid w:val="005B1506"/>
    <w:rsid w:val="005B2AE5"/>
    <w:rsid w:val="005B46AD"/>
    <w:rsid w:val="005C1A6A"/>
    <w:rsid w:val="005C4989"/>
    <w:rsid w:val="005C6D9A"/>
    <w:rsid w:val="005D0B8C"/>
    <w:rsid w:val="005D1484"/>
    <w:rsid w:val="005D3675"/>
    <w:rsid w:val="005D4C53"/>
    <w:rsid w:val="005E3345"/>
    <w:rsid w:val="005E7D52"/>
    <w:rsid w:val="005F0B28"/>
    <w:rsid w:val="005F3B17"/>
    <w:rsid w:val="005F3D74"/>
    <w:rsid w:val="005F486F"/>
    <w:rsid w:val="005F562C"/>
    <w:rsid w:val="006010B9"/>
    <w:rsid w:val="0060222B"/>
    <w:rsid w:val="006059E6"/>
    <w:rsid w:val="00606AAC"/>
    <w:rsid w:val="00606DF0"/>
    <w:rsid w:val="00611608"/>
    <w:rsid w:val="006132EA"/>
    <w:rsid w:val="006157C1"/>
    <w:rsid w:val="006202F1"/>
    <w:rsid w:val="00621E89"/>
    <w:rsid w:val="00625D34"/>
    <w:rsid w:val="00627BA4"/>
    <w:rsid w:val="0063201A"/>
    <w:rsid w:val="00632EB6"/>
    <w:rsid w:val="0063456E"/>
    <w:rsid w:val="00635171"/>
    <w:rsid w:val="0063725A"/>
    <w:rsid w:val="00640913"/>
    <w:rsid w:val="0064218A"/>
    <w:rsid w:val="00644F32"/>
    <w:rsid w:val="00646BAC"/>
    <w:rsid w:val="00650289"/>
    <w:rsid w:val="0065580D"/>
    <w:rsid w:val="00656674"/>
    <w:rsid w:val="006572F1"/>
    <w:rsid w:val="00660C35"/>
    <w:rsid w:val="00662066"/>
    <w:rsid w:val="006630BA"/>
    <w:rsid w:val="00663606"/>
    <w:rsid w:val="00663A0C"/>
    <w:rsid w:val="00663E54"/>
    <w:rsid w:val="006713DF"/>
    <w:rsid w:val="00675286"/>
    <w:rsid w:val="00675B5F"/>
    <w:rsid w:val="00685E3D"/>
    <w:rsid w:val="00690AE2"/>
    <w:rsid w:val="00691886"/>
    <w:rsid w:val="006A01F4"/>
    <w:rsid w:val="006A2D33"/>
    <w:rsid w:val="006A5C92"/>
    <w:rsid w:val="006B187C"/>
    <w:rsid w:val="006B2C8C"/>
    <w:rsid w:val="006B474B"/>
    <w:rsid w:val="006C2C23"/>
    <w:rsid w:val="006D3DAE"/>
    <w:rsid w:val="006D56D8"/>
    <w:rsid w:val="006E0F6B"/>
    <w:rsid w:val="006E19B4"/>
    <w:rsid w:val="006E242C"/>
    <w:rsid w:val="006F0738"/>
    <w:rsid w:val="006F1F9B"/>
    <w:rsid w:val="006F61BC"/>
    <w:rsid w:val="00701445"/>
    <w:rsid w:val="00712009"/>
    <w:rsid w:val="00712986"/>
    <w:rsid w:val="007131D4"/>
    <w:rsid w:val="0071752A"/>
    <w:rsid w:val="007203A5"/>
    <w:rsid w:val="00720DA0"/>
    <w:rsid w:val="00724DFA"/>
    <w:rsid w:val="00725A3F"/>
    <w:rsid w:val="00726B8E"/>
    <w:rsid w:val="00727C60"/>
    <w:rsid w:val="00734480"/>
    <w:rsid w:val="0074279D"/>
    <w:rsid w:val="00742AF3"/>
    <w:rsid w:val="00745377"/>
    <w:rsid w:val="007455A5"/>
    <w:rsid w:val="007468F7"/>
    <w:rsid w:val="00750C68"/>
    <w:rsid w:val="007528B6"/>
    <w:rsid w:val="007561AE"/>
    <w:rsid w:val="007568F9"/>
    <w:rsid w:val="0075742E"/>
    <w:rsid w:val="007576A4"/>
    <w:rsid w:val="00761F52"/>
    <w:rsid w:val="00767D8B"/>
    <w:rsid w:val="00770AFB"/>
    <w:rsid w:val="00774887"/>
    <w:rsid w:val="00777A70"/>
    <w:rsid w:val="0078043B"/>
    <w:rsid w:val="007812C8"/>
    <w:rsid w:val="00783FFB"/>
    <w:rsid w:val="0079060B"/>
    <w:rsid w:val="00790F3E"/>
    <w:rsid w:val="0079119A"/>
    <w:rsid w:val="00791A19"/>
    <w:rsid w:val="00795AEA"/>
    <w:rsid w:val="007A06FB"/>
    <w:rsid w:val="007A3FF9"/>
    <w:rsid w:val="007A58A0"/>
    <w:rsid w:val="007B2462"/>
    <w:rsid w:val="007B46FE"/>
    <w:rsid w:val="007B4959"/>
    <w:rsid w:val="007B5CED"/>
    <w:rsid w:val="007B67C4"/>
    <w:rsid w:val="007B7787"/>
    <w:rsid w:val="007C0C61"/>
    <w:rsid w:val="007C35CB"/>
    <w:rsid w:val="007C4A4A"/>
    <w:rsid w:val="007C4F0B"/>
    <w:rsid w:val="007C52ED"/>
    <w:rsid w:val="007C56D0"/>
    <w:rsid w:val="007D1F69"/>
    <w:rsid w:val="007D2014"/>
    <w:rsid w:val="007D2347"/>
    <w:rsid w:val="007D3364"/>
    <w:rsid w:val="007D45C6"/>
    <w:rsid w:val="007D5011"/>
    <w:rsid w:val="007D5695"/>
    <w:rsid w:val="007D6BF2"/>
    <w:rsid w:val="007E0789"/>
    <w:rsid w:val="007E6AD9"/>
    <w:rsid w:val="007F0410"/>
    <w:rsid w:val="007F1CDF"/>
    <w:rsid w:val="007F3C29"/>
    <w:rsid w:val="007F51AC"/>
    <w:rsid w:val="007F7315"/>
    <w:rsid w:val="008027EB"/>
    <w:rsid w:val="008057E4"/>
    <w:rsid w:val="008104A9"/>
    <w:rsid w:val="00811522"/>
    <w:rsid w:val="00812A44"/>
    <w:rsid w:val="008166A0"/>
    <w:rsid w:val="008174D4"/>
    <w:rsid w:val="008204D7"/>
    <w:rsid w:val="00822569"/>
    <w:rsid w:val="00830814"/>
    <w:rsid w:val="008310DB"/>
    <w:rsid w:val="00832F43"/>
    <w:rsid w:val="0083641B"/>
    <w:rsid w:val="0084091C"/>
    <w:rsid w:val="0084239E"/>
    <w:rsid w:val="008435B6"/>
    <w:rsid w:val="00845763"/>
    <w:rsid w:val="008460C9"/>
    <w:rsid w:val="00846296"/>
    <w:rsid w:val="00853266"/>
    <w:rsid w:val="0085414C"/>
    <w:rsid w:val="00857463"/>
    <w:rsid w:val="00865495"/>
    <w:rsid w:val="00865687"/>
    <w:rsid w:val="008670D1"/>
    <w:rsid w:val="00867A3C"/>
    <w:rsid w:val="00871AC4"/>
    <w:rsid w:val="008753C6"/>
    <w:rsid w:val="0087569B"/>
    <w:rsid w:val="00875DF4"/>
    <w:rsid w:val="00876EDB"/>
    <w:rsid w:val="00882850"/>
    <w:rsid w:val="008838EF"/>
    <w:rsid w:val="008840A2"/>
    <w:rsid w:val="008902A5"/>
    <w:rsid w:val="00894689"/>
    <w:rsid w:val="008972DE"/>
    <w:rsid w:val="008A10AC"/>
    <w:rsid w:val="008A15F8"/>
    <w:rsid w:val="008A191D"/>
    <w:rsid w:val="008A1F52"/>
    <w:rsid w:val="008A2068"/>
    <w:rsid w:val="008A3AED"/>
    <w:rsid w:val="008A3BA4"/>
    <w:rsid w:val="008B5E89"/>
    <w:rsid w:val="008C1197"/>
    <w:rsid w:val="008C11F5"/>
    <w:rsid w:val="008C3DB6"/>
    <w:rsid w:val="008C4F3D"/>
    <w:rsid w:val="008C5910"/>
    <w:rsid w:val="008D094C"/>
    <w:rsid w:val="008D2C18"/>
    <w:rsid w:val="008D4A51"/>
    <w:rsid w:val="008D73E6"/>
    <w:rsid w:val="008E7FD3"/>
    <w:rsid w:val="008F0659"/>
    <w:rsid w:val="008F408E"/>
    <w:rsid w:val="008F5E8D"/>
    <w:rsid w:val="00900B0D"/>
    <w:rsid w:val="00905E75"/>
    <w:rsid w:val="00911374"/>
    <w:rsid w:val="00915FD8"/>
    <w:rsid w:val="009161DE"/>
    <w:rsid w:val="00916F6B"/>
    <w:rsid w:val="0091745D"/>
    <w:rsid w:val="00917A7C"/>
    <w:rsid w:val="00923610"/>
    <w:rsid w:val="00924E52"/>
    <w:rsid w:val="00926B2B"/>
    <w:rsid w:val="00926ECA"/>
    <w:rsid w:val="00927ED9"/>
    <w:rsid w:val="00931757"/>
    <w:rsid w:val="00931AA8"/>
    <w:rsid w:val="009345CE"/>
    <w:rsid w:val="0093504F"/>
    <w:rsid w:val="0093715E"/>
    <w:rsid w:val="00937F51"/>
    <w:rsid w:val="0094241A"/>
    <w:rsid w:val="00943783"/>
    <w:rsid w:val="009504D7"/>
    <w:rsid w:val="00955DD8"/>
    <w:rsid w:val="0096029C"/>
    <w:rsid w:val="00962E3E"/>
    <w:rsid w:val="00965DA3"/>
    <w:rsid w:val="0097215F"/>
    <w:rsid w:val="00972C56"/>
    <w:rsid w:val="00974675"/>
    <w:rsid w:val="009748D0"/>
    <w:rsid w:val="00977A54"/>
    <w:rsid w:val="00980F46"/>
    <w:rsid w:val="00983E50"/>
    <w:rsid w:val="009845B4"/>
    <w:rsid w:val="00986C8D"/>
    <w:rsid w:val="00992E5F"/>
    <w:rsid w:val="00993356"/>
    <w:rsid w:val="009A149C"/>
    <w:rsid w:val="009A76CA"/>
    <w:rsid w:val="009B239C"/>
    <w:rsid w:val="009C06AC"/>
    <w:rsid w:val="009C244B"/>
    <w:rsid w:val="009C4282"/>
    <w:rsid w:val="009D671D"/>
    <w:rsid w:val="009E1924"/>
    <w:rsid w:val="009E37C9"/>
    <w:rsid w:val="009E5EA7"/>
    <w:rsid w:val="009F351E"/>
    <w:rsid w:val="009F65E4"/>
    <w:rsid w:val="00A03D9C"/>
    <w:rsid w:val="00A0653D"/>
    <w:rsid w:val="00A075B8"/>
    <w:rsid w:val="00A07B44"/>
    <w:rsid w:val="00A12078"/>
    <w:rsid w:val="00A13FA9"/>
    <w:rsid w:val="00A2119D"/>
    <w:rsid w:val="00A21CA6"/>
    <w:rsid w:val="00A22F7F"/>
    <w:rsid w:val="00A2562B"/>
    <w:rsid w:val="00A25835"/>
    <w:rsid w:val="00A25A0D"/>
    <w:rsid w:val="00A26FAA"/>
    <w:rsid w:val="00A318E9"/>
    <w:rsid w:val="00A31C48"/>
    <w:rsid w:val="00A331EC"/>
    <w:rsid w:val="00A33B2C"/>
    <w:rsid w:val="00A4046D"/>
    <w:rsid w:val="00A41A6E"/>
    <w:rsid w:val="00A4259D"/>
    <w:rsid w:val="00A42FD1"/>
    <w:rsid w:val="00A43006"/>
    <w:rsid w:val="00A43495"/>
    <w:rsid w:val="00A449A2"/>
    <w:rsid w:val="00A51E7B"/>
    <w:rsid w:val="00A545CE"/>
    <w:rsid w:val="00A5799A"/>
    <w:rsid w:val="00A61375"/>
    <w:rsid w:val="00A63445"/>
    <w:rsid w:val="00A6575B"/>
    <w:rsid w:val="00A72CF3"/>
    <w:rsid w:val="00A731B9"/>
    <w:rsid w:val="00A81C3D"/>
    <w:rsid w:val="00A8275C"/>
    <w:rsid w:val="00A82B6E"/>
    <w:rsid w:val="00A830CB"/>
    <w:rsid w:val="00A85856"/>
    <w:rsid w:val="00A87EF3"/>
    <w:rsid w:val="00A92D6E"/>
    <w:rsid w:val="00A9347B"/>
    <w:rsid w:val="00A9698E"/>
    <w:rsid w:val="00A97E51"/>
    <w:rsid w:val="00AA26D2"/>
    <w:rsid w:val="00AA3BFC"/>
    <w:rsid w:val="00AA6519"/>
    <w:rsid w:val="00AA6C3C"/>
    <w:rsid w:val="00AB0E56"/>
    <w:rsid w:val="00AB5029"/>
    <w:rsid w:val="00AC06AF"/>
    <w:rsid w:val="00AC2DDA"/>
    <w:rsid w:val="00AC50DD"/>
    <w:rsid w:val="00AC6580"/>
    <w:rsid w:val="00AE1154"/>
    <w:rsid w:val="00AE3BD4"/>
    <w:rsid w:val="00AE4FBF"/>
    <w:rsid w:val="00AE54AE"/>
    <w:rsid w:val="00AE5EF9"/>
    <w:rsid w:val="00AF19DD"/>
    <w:rsid w:val="00AF4154"/>
    <w:rsid w:val="00B0318D"/>
    <w:rsid w:val="00B035FE"/>
    <w:rsid w:val="00B04944"/>
    <w:rsid w:val="00B05AC0"/>
    <w:rsid w:val="00B069BE"/>
    <w:rsid w:val="00B0772F"/>
    <w:rsid w:val="00B1324A"/>
    <w:rsid w:val="00B14284"/>
    <w:rsid w:val="00B15092"/>
    <w:rsid w:val="00B15BBA"/>
    <w:rsid w:val="00B17703"/>
    <w:rsid w:val="00B177FD"/>
    <w:rsid w:val="00B22868"/>
    <w:rsid w:val="00B24182"/>
    <w:rsid w:val="00B24249"/>
    <w:rsid w:val="00B255F7"/>
    <w:rsid w:val="00B25976"/>
    <w:rsid w:val="00B26871"/>
    <w:rsid w:val="00B26F60"/>
    <w:rsid w:val="00B27DC1"/>
    <w:rsid w:val="00B27E1D"/>
    <w:rsid w:val="00B32DFB"/>
    <w:rsid w:val="00B336E8"/>
    <w:rsid w:val="00B338C9"/>
    <w:rsid w:val="00B34BC7"/>
    <w:rsid w:val="00B34CC1"/>
    <w:rsid w:val="00B4321C"/>
    <w:rsid w:val="00B4588B"/>
    <w:rsid w:val="00B458F1"/>
    <w:rsid w:val="00B468D6"/>
    <w:rsid w:val="00B51D13"/>
    <w:rsid w:val="00B52929"/>
    <w:rsid w:val="00B55AEF"/>
    <w:rsid w:val="00B56440"/>
    <w:rsid w:val="00B56966"/>
    <w:rsid w:val="00B57BF7"/>
    <w:rsid w:val="00B62E41"/>
    <w:rsid w:val="00B65539"/>
    <w:rsid w:val="00B65BFF"/>
    <w:rsid w:val="00B7180D"/>
    <w:rsid w:val="00B71A08"/>
    <w:rsid w:val="00B74214"/>
    <w:rsid w:val="00B74F4A"/>
    <w:rsid w:val="00B7520E"/>
    <w:rsid w:val="00B76617"/>
    <w:rsid w:val="00B85416"/>
    <w:rsid w:val="00B913E7"/>
    <w:rsid w:val="00B92220"/>
    <w:rsid w:val="00B94FEE"/>
    <w:rsid w:val="00B95215"/>
    <w:rsid w:val="00B97E8B"/>
    <w:rsid w:val="00BA0ED9"/>
    <w:rsid w:val="00BA7738"/>
    <w:rsid w:val="00BB3954"/>
    <w:rsid w:val="00BB3F10"/>
    <w:rsid w:val="00BB51CC"/>
    <w:rsid w:val="00BB7854"/>
    <w:rsid w:val="00BB7C5D"/>
    <w:rsid w:val="00BB7C93"/>
    <w:rsid w:val="00BC043C"/>
    <w:rsid w:val="00BC0460"/>
    <w:rsid w:val="00BC12BC"/>
    <w:rsid w:val="00BC3867"/>
    <w:rsid w:val="00BC3F06"/>
    <w:rsid w:val="00BD07C9"/>
    <w:rsid w:val="00BD1D9C"/>
    <w:rsid w:val="00BD246C"/>
    <w:rsid w:val="00BD53F0"/>
    <w:rsid w:val="00BD5C10"/>
    <w:rsid w:val="00BE2C6C"/>
    <w:rsid w:val="00BF05D4"/>
    <w:rsid w:val="00BF47E0"/>
    <w:rsid w:val="00BF5470"/>
    <w:rsid w:val="00BF6E63"/>
    <w:rsid w:val="00BF74A9"/>
    <w:rsid w:val="00C014C7"/>
    <w:rsid w:val="00C05786"/>
    <w:rsid w:val="00C0752B"/>
    <w:rsid w:val="00C1248F"/>
    <w:rsid w:val="00C12AB3"/>
    <w:rsid w:val="00C14A5B"/>
    <w:rsid w:val="00C1647A"/>
    <w:rsid w:val="00C1792C"/>
    <w:rsid w:val="00C23544"/>
    <w:rsid w:val="00C25AAB"/>
    <w:rsid w:val="00C2620D"/>
    <w:rsid w:val="00C2775C"/>
    <w:rsid w:val="00C337A6"/>
    <w:rsid w:val="00C3732F"/>
    <w:rsid w:val="00C37FE2"/>
    <w:rsid w:val="00C410FF"/>
    <w:rsid w:val="00C419A8"/>
    <w:rsid w:val="00C42F92"/>
    <w:rsid w:val="00C43E7E"/>
    <w:rsid w:val="00C44B7F"/>
    <w:rsid w:val="00C50393"/>
    <w:rsid w:val="00C51146"/>
    <w:rsid w:val="00C54A11"/>
    <w:rsid w:val="00C667D1"/>
    <w:rsid w:val="00C66863"/>
    <w:rsid w:val="00C704A7"/>
    <w:rsid w:val="00C72BDE"/>
    <w:rsid w:val="00C7392D"/>
    <w:rsid w:val="00C74D2E"/>
    <w:rsid w:val="00C804EA"/>
    <w:rsid w:val="00C80C73"/>
    <w:rsid w:val="00C8265E"/>
    <w:rsid w:val="00C8293D"/>
    <w:rsid w:val="00C85171"/>
    <w:rsid w:val="00C86273"/>
    <w:rsid w:val="00C876E6"/>
    <w:rsid w:val="00C9524F"/>
    <w:rsid w:val="00C9760E"/>
    <w:rsid w:val="00CA1E08"/>
    <w:rsid w:val="00CA3329"/>
    <w:rsid w:val="00CA3504"/>
    <w:rsid w:val="00CA3B47"/>
    <w:rsid w:val="00CA44D5"/>
    <w:rsid w:val="00CA55B6"/>
    <w:rsid w:val="00CA6C91"/>
    <w:rsid w:val="00CB1E08"/>
    <w:rsid w:val="00CB231C"/>
    <w:rsid w:val="00CB3BD5"/>
    <w:rsid w:val="00CB66F4"/>
    <w:rsid w:val="00CC0B50"/>
    <w:rsid w:val="00CC15DB"/>
    <w:rsid w:val="00CC5149"/>
    <w:rsid w:val="00CC5455"/>
    <w:rsid w:val="00CC5AF0"/>
    <w:rsid w:val="00CC602F"/>
    <w:rsid w:val="00CC6FEE"/>
    <w:rsid w:val="00CD11F6"/>
    <w:rsid w:val="00CD1C60"/>
    <w:rsid w:val="00CD3975"/>
    <w:rsid w:val="00CD4B56"/>
    <w:rsid w:val="00CD5F3D"/>
    <w:rsid w:val="00CD7CB8"/>
    <w:rsid w:val="00CE1A32"/>
    <w:rsid w:val="00CE3DE6"/>
    <w:rsid w:val="00CF02C3"/>
    <w:rsid w:val="00CF1FC6"/>
    <w:rsid w:val="00CF2FBB"/>
    <w:rsid w:val="00CF44B6"/>
    <w:rsid w:val="00CF4505"/>
    <w:rsid w:val="00D01375"/>
    <w:rsid w:val="00D0172E"/>
    <w:rsid w:val="00D019F5"/>
    <w:rsid w:val="00D027BD"/>
    <w:rsid w:val="00D056C3"/>
    <w:rsid w:val="00D067BB"/>
    <w:rsid w:val="00D13541"/>
    <w:rsid w:val="00D1445E"/>
    <w:rsid w:val="00D1513D"/>
    <w:rsid w:val="00D16C69"/>
    <w:rsid w:val="00D205F8"/>
    <w:rsid w:val="00D20B51"/>
    <w:rsid w:val="00D20F9D"/>
    <w:rsid w:val="00D22D8E"/>
    <w:rsid w:val="00D31E4E"/>
    <w:rsid w:val="00D345B6"/>
    <w:rsid w:val="00D34E33"/>
    <w:rsid w:val="00D4156A"/>
    <w:rsid w:val="00D41EE8"/>
    <w:rsid w:val="00D472A4"/>
    <w:rsid w:val="00D50D6E"/>
    <w:rsid w:val="00D53BC0"/>
    <w:rsid w:val="00D549B8"/>
    <w:rsid w:val="00D60677"/>
    <w:rsid w:val="00D677A5"/>
    <w:rsid w:val="00D67E18"/>
    <w:rsid w:val="00D67FF0"/>
    <w:rsid w:val="00D74131"/>
    <w:rsid w:val="00D74D4E"/>
    <w:rsid w:val="00D752ED"/>
    <w:rsid w:val="00D7699E"/>
    <w:rsid w:val="00D7774E"/>
    <w:rsid w:val="00D7797A"/>
    <w:rsid w:val="00D837F4"/>
    <w:rsid w:val="00D85499"/>
    <w:rsid w:val="00D95AB3"/>
    <w:rsid w:val="00D969EB"/>
    <w:rsid w:val="00D96CBC"/>
    <w:rsid w:val="00DA07BB"/>
    <w:rsid w:val="00DA4AAB"/>
    <w:rsid w:val="00DA4BBC"/>
    <w:rsid w:val="00DA6DED"/>
    <w:rsid w:val="00DB05A8"/>
    <w:rsid w:val="00DB2B40"/>
    <w:rsid w:val="00DC116F"/>
    <w:rsid w:val="00DC1C94"/>
    <w:rsid w:val="00DC250B"/>
    <w:rsid w:val="00DD0C47"/>
    <w:rsid w:val="00DE0DA1"/>
    <w:rsid w:val="00DE294B"/>
    <w:rsid w:val="00DE325C"/>
    <w:rsid w:val="00DF021D"/>
    <w:rsid w:val="00DF0235"/>
    <w:rsid w:val="00DF2434"/>
    <w:rsid w:val="00E0785B"/>
    <w:rsid w:val="00E1125A"/>
    <w:rsid w:val="00E13AE8"/>
    <w:rsid w:val="00E14431"/>
    <w:rsid w:val="00E1712A"/>
    <w:rsid w:val="00E23915"/>
    <w:rsid w:val="00E24347"/>
    <w:rsid w:val="00E25159"/>
    <w:rsid w:val="00E30148"/>
    <w:rsid w:val="00E30ADA"/>
    <w:rsid w:val="00E312F3"/>
    <w:rsid w:val="00E32B13"/>
    <w:rsid w:val="00E3371C"/>
    <w:rsid w:val="00E341CC"/>
    <w:rsid w:val="00E34DD8"/>
    <w:rsid w:val="00E37057"/>
    <w:rsid w:val="00E4042D"/>
    <w:rsid w:val="00E41276"/>
    <w:rsid w:val="00E43F3D"/>
    <w:rsid w:val="00E442B2"/>
    <w:rsid w:val="00E443A9"/>
    <w:rsid w:val="00E45490"/>
    <w:rsid w:val="00E455F3"/>
    <w:rsid w:val="00E51E86"/>
    <w:rsid w:val="00E57065"/>
    <w:rsid w:val="00E60448"/>
    <w:rsid w:val="00E620B2"/>
    <w:rsid w:val="00E62657"/>
    <w:rsid w:val="00E643CC"/>
    <w:rsid w:val="00E64A47"/>
    <w:rsid w:val="00E76AFB"/>
    <w:rsid w:val="00E82E4D"/>
    <w:rsid w:val="00E84257"/>
    <w:rsid w:val="00E87F92"/>
    <w:rsid w:val="00E9312D"/>
    <w:rsid w:val="00E955C8"/>
    <w:rsid w:val="00EA2AFC"/>
    <w:rsid w:val="00EA2F41"/>
    <w:rsid w:val="00EA3AC5"/>
    <w:rsid w:val="00EA4CE6"/>
    <w:rsid w:val="00EB113C"/>
    <w:rsid w:val="00EB3E2E"/>
    <w:rsid w:val="00ED1A7A"/>
    <w:rsid w:val="00ED333D"/>
    <w:rsid w:val="00ED352C"/>
    <w:rsid w:val="00ED3BC7"/>
    <w:rsid w:val="00ED5DF9"/>
    <w:rsid w:val="00EE5451"/>
    <w:rsid w:val="00EE62D0"/>
    <w:rsid w:val="00EE638A"/>
    <w:rsid w:val="00EE76FC"/>
    <w:rsid w:val="00EF093E"/>
    <w:rsid w:val="00EF6E60"/>
    <w:rsid w:val="00F0098C"/>
    <w:rsid w:val="00F019C4"/>
    <w:rsid w:val="00F04C15"/>
    <w:rsid w:val="00F063D8"/>
    <w:rsid w:val="00F10543"/>
    <w:rsid w:val="00F1137A"/>
    <w:rsid w:val="00F11511"/>
    <w:rsid w:val="00F25225"/>
    <w:rsid w:val="00F30363"/>
    <w:rsid w:val="00F3295A"/>
    <w:rsid w:val="00F41824"/>
    <w:rsid w:val="00F431FC"/>
    <w:rsid w:val="00F4365F"/>
    <w:rsid w:val="00F473EB"/>
    <w:rsid w:val="00F5266F"/>
    <w:rsid w:val="00F553B9"/>
    <w:rsid w:val="00F55D50"/>
    <w:rsid w:val="00F56757"/>
    <w:rsid w:val="00F57AFD"/>
    <w:rsid w:val="00F60546"/>
    <w:rsid w:val="00F62B4F"/>
    <w:rsid w:val="00F63264"/>
    <w:rsid w:val="00F66A88"/>
    <w:rsid w:val="00F73057"/>
    <w:rsid w:val="00F76296"/>
    <w:rsid w:val="00F76585"/>
    <w:rsid w:val="00F77B0A"/>
    <w:rsid w:val="00F80235"/>
    <w:rsid w:val="00F863B6"/>
    <w:rsid w:val="00F8658E"/>
    <w:rsid w:val="00F938AD"/>
    <w:rsid w:val="00F9400C"/>
    <w:rsid w:val="00F94E3D"/>
    <w:rsid w:val="00FA025B"/>
    <w:rsid w:val="00FA1524"/>
    <w:rsid w:val="00FA201D"/>
    <w:rsid w:val="00FA263B"/>
    <w:rsid w:val="00FA296A"/>
    <w:rsid w:val="00FA4C6F"/>
    <w:rsid w:val="00FB22FD"/>
    <w:rsid w:val="00FB2DC3"/>
    <w:rsid w:val="00FB2E85"/>
    <w:rsid w:val="00FB4A62"/>
    <w:rsid w:val="00FB6AEF"/>
    <w:rsid w:val="00FC207F"/>
    <w:rsid w:val="00FC2706"/>
    <w:rsid w:val="00FC38BE"/>
    <w:rsid w:val="00FD1880"/>
    <w:rsid w:val="00FD1893"/>
    <w:rsid w:val="00FD2716"/>
    <w:rsid w:val="00FD327C"/>
    <w:rsid w:val="00FD3E7D"/>
    <w:rsid w:val="00FD50A1"/>
    <w:rsid w:val="00FE1721"/>
    <w:rsid w:val="00FE2592"/>
    <w:rsid w:val="00FE2635"/>
    <w:rsid w:val="00FE3C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37768B"/>
  <w15:chartTrackingRefBased/>
  <w15:docId w15:val="{9E9C5C0A-B8FB-47AD-B8C1-64ED1275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4C6F"/>
  </w:style>
  <w:style w:type="paragraph" w:styleId="Nagwek1">
    <w:name w:val="heading 1"/>
    <w:basedOn w:val="Normalny"/>
    <w:next w:val="Normalny"/>
    <w:link w:val="Nagwek1Znak"/>
    <w:uiPriority w:val="9"/>
    <w:qFormat/>
    <w:rsid w:val="00C7392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nhideWhenUsed/>
    <w:qFormat/>
    <w:rsid w:val="00C7392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C7392D"/>
    <w:p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C7392D"/>
    <w:p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C7392D"/>
    <w:p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C7392D"/>
    <w:p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C7392D"/>
    <w:p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C7392D"/>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C7392D"/>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392D"/>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rsid w:val="00C7392D"/>
    <w:rPr>
      <w:caps/>
      <w:spacing w:val="15"/>
      <w:shd w:val="clear" w:color="auto" w:fill="D9E2F3" w:themeFill="accent1" w:themeFillTint="33"/>
    </w:rPr>
  </w:style>
  <w:style w:type="character" w:customStyle="1" w:styleId="Nagwek3Znak">
    <w:name w:val="Nagłówek 3 Znak"/>
    <w:basedOn w:val="Domylnaczcionkaakapitu"/>
    <w:link w:val="Nagwek3"/>
    <w:uiPriority w:val="9"/>
    <w:semiHidden/>
    <w:rsid w:val="00C7392D"/>
    <w:rPr>
      <w:caps/>
      <w:color w:val="1F3763" w:themeColor="accent1" w:themeShade="7F"/>
      <w:spacing w:val="15"/>
    </w:rPr>
  </w:style>
  <w:style w:type="character" w:customStyle="1" w:styleId="Nagwek4Znak">
    <w:name w:val="Nagłówek 4 Znak"/>
    <w:basedOn w:val="Domylnaczcionkaakapitu"/>
    <w:link w:val="Nagwek4"/>
    <w:uiPriority w:val="9"/>
    <w:semiHidden/>
    <w:rsid w:val="00C7392D"/>
    <w:rPr>
      <w:caps/>
      <w:color w:val="2F5496" w:themeColor="accent1" w:themeShade="BF"/>
      <w:spacing w:val="10"/>
    </w:rPr>
  </w:style>
  <w:style w:type="character" w:customStyle="1" w:styleId="Nagwek5Znak">
    <w:name w:val="Nagłówek 5 Znak"/>
    <w:basedOn w:val="Domylnaczcionkaakapitu"/>
    <w:link w:val="Nagwek5"/>
    <w:uiPriority w:val="9"/>
    <w:semiHidden/>
    <w:rsid w:val="00C7392D"/>
    <w:rPr>
      <w:caps/>
      <w:color w:val="2F5496" w:themeColor="accent1" w:themeShade="BF"/>
      <w:spacing w:val="10"/>
    </w:rPr>
  </w:style>
  <w:style w:type="character" w:customStyle="1" w:styleId="Nagwek6Znak">
    <w:name w:val="Nagłówek 6 Znak"/>
    <w:basedOn w:val="Domylnaczcionkaakapitu"/>
    <w:link w:val="Nagwek6"/>
    <w:uiPriority w:val="9"/>
    <w:semiHidden/>
    <w:rsid w:val="00C7392D"/>
    <w:rPr>
      <w:caps/>
      <w:color w:val="2F5496" w:themeColor="accent1" w:themeShade="BF"/>
      <w:spacing w:val="10"/>
    </w:rPr>
  </w:style>
  <w:style w:type="character" w:customStyle="1" w:styleId="Nagwek7Znak">
    <w:name w:val="Nagłówek 7 Znak"/>
    <w:basedOn w:val="Domylnaczcionkaakapitu"/>
    <w:link w:val="Nagwek7"/>
    <w:uiPriority w:val="9"/>
    <w:semiHidden/>
    <w:rsid w:val="00C7392D"/>
    <w:rPr>
      <w:caps/>
      <w:color w:val="2F5496" w:themeColor="accent1" w:themeShade="BF"/>
      <w:spacing w:val="10"/>
    </w:rPr>
  </w:style>
  <w:style w:type="character" w:customStyle="1" w:styleId="Nagwek8Znak">
    <w:name w:val="Nagłówek 8 Znak"/>
    <w:basedOn w:val="Domylnaczcionkaakapitu"/>
    <w:link w:val="Nagwek8"/>
    <w:uiPriority w:val="9"/>
    <w:semiHidden/>
    <w:rsid w:val="00C7392D"/>
    <w:rPr>
      <w:caps/>
      <w:spacing w:val="10"/>
      <w:sz w:val="18"/>
      <w:szCs w:val="18"/>
    </w:rPr>
  </w:style>
  <w:style w:type="character" w:customStyle="1" w:styleId="Nagwek9Znak">
    <w:name w:val="Nagłówek 9 Znak"/>
    <w:basedOn w:val="Domylnaczcionkaakapitu"/>
    <w:link w:val="Nagwek9"/>
    <w:uiPriority w:val="9"/>
    <w:semiHidden/>
    <w:rsid w:val="00C7392D"/>
    <w:rPr>
      <w:i/>
      <w:iCs/>
      <w:caps/>
      <w:spacing w:val="10"/>
      <w:sz w:val="18"/>
      <w:szCs w:val="18"/>
    </w:rPr>
  </w:style>
  <w:style w:type="paragraph" w:styleId="Legenda">
    <w:name w:val="caption"/>
    <w:basedOn w:val="Normalny"/>
    <w:next w:val="Normalny"/>
    <w:uiPriority w:val="35"/>
    <w:semiHidden/>
    <w:unhideWhenUsed/>
    <w:qFormat/>
    <w:rsid w:val="00C7392D"/>
    <w:rPr>
      <w:b/>
      <w:bCs/>
      <w:color w:val="2F5496" w:themeColor="accent1" w:themeShade="BF"/>
      <w:sz w:val="16"/>
      <w:szCs w:val="16"/>
    </w:rPr>
  </w:style>
  <w:style w:type="paragraph" w:styleId="Tytu">
    <w:name w:val="Title"/>
    <w:basedOn w:val="Normalny"/>
    <w:next w:val="Normalny"/>
    <w:link w:val="TytuZnak"/>
    <w:uiPriority w:val="10"/>
    <w:qFormat/>
    <w:rsid w:val="00C7392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C7392D"/>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C7392D"/>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C7392D"/>
    <w:rPr>
      <w:caps/>
      <w:color w:val="595959" w:themeColor="text1" w:themeTint="A6"/>
      <w:spacing w:val="10"/>
      <w:sz w:val="21"/>
      <w:szCs w:val="21"/>
    </w:rPr>
  </w:style>
  <w:style w:type="character" w:styleId="Pogrubienie">
    <w:name w:val="Strong"/>
    <w:uiPriority w:val="99"/>
    <w:qFormat/>
    <w:rsid w:val="00C7392D"/>
    <w:rPr>
      <w:b/>
      <w:bCs/>
    </w:rPr>
  </w:style>
  <w:style w:type="character" w:styleId="Uwydatnienie">
    <w:name w:val="Emphasis"/>
    <w:uiPriority w:val="20"/>
    <w:qFormat/>
    <w:rsid w:val="00C7392D"/>
    <w:rPr>
      <w:caps/>
      <w:color w:val="1F3763" w:themeColor="accent1" w:themeShade="7F"/>
      <w:spacing w:val="5"/>
    </w:rPr>
  </w:style>
  <w:style w:type="paragraph" w:styleId="Bezodstpw">
    <w:name w:val="No Spacing"/>
    <w:link w:val="BezodstpwZnak"/>
    <w:uiPriority w:val="1"/>
    <w:qFormat/>
    <w:rsid w:val="00C7392D"/>
    <w:pPr>
      <w:spacing w:after="0" w:line="240" w:lineRule="auto"/>
    </w:pPr>
  </w:style>
  <w:style w:type="paragraph" w:styleId="Cytat">
    <w:name w:val="Quote"/>
    <w:basedOn w:val="Normalny"/>
    <w:next w:val="Normalny"/>
    <w:link w:val="CytatZnak"/>
    <w:uiPriority w:val="29"/>
    <w:qFormat/>
    <w:rsid w:val="00C7392D"/>
    <w:rPr>
      <w:i/>
      <w:iCs/>
      <w:sz w:val="24"/>
      <w:szCs w:val="24"/>
    </w:rPr>
  </w:style>
  <w:style w:type="character" w:customStyle="1" w:styleId="CytatZnak">
    <w:name w:val="Cytat Znak"/>
    <w:basedOn w:val="Domylnaczcionkaakapitu"/>
    <w:link w:val="Cytat"/>
    <w:uiPriority w:val="29"/>
    <w:rsid w:val="00C7392D"/>
    <w:rPr>
      <w:i/>
      <w:iCs/>
      <w:sz w:val="24"/>
      <w:szCs w:val="24"/>
    </w:rPr>
  </w:style>
  <w:style w:type="paragraph" w:styleId="Cytatintensywny">
    <w:name w:val="Intense Quote"/>
    <w:basedOn w:val="Normalny"/>
    <w:next w:val="Normalny"/>
    <w:link w:val="CytatintensywnyZnak"/>
    <w:uiPriority w:val="30"/>
    <w:qFormat/>
    <w:rsid w:val="00C7392D"/>
    <w:pPr>
      <w:spacing w:before="240" w:after="240" w:line="240" w:lineRule="auto"/>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C7392D"/>
    <w:rPr>
      <w:color w:val="4472C4" w:themeColor="accent1"/>
      <w:sz w:val="24"/>
      <w:szCs w:val="24"/>
    </w:rPr>
  </w:style>
  <w:style w:type="character" w:styleId="Wyrnieniedelikatne">
    <w:name w:val="Subtle Emphasis"/>
    <w:uiPriority w:val="19"/>
    <w:qFormat/>
    <w:rsid w:val="00C7392D"/>
    <w:rPr>
      <w:i/>
      <w:iCs/>
      <w:color w:val="1F3763" w:themeColor="accent1" w:themeShade="7F"/>
    </w:rPr>
  </w:style>
  <w:style w:type="character" w:styleId="Wyrnienieintensywne">
    <w:name w:val="Intense Emphasis"/>
    <w:uiPriority w:val="21"/>
    <w:qFormat/>
    <w:rsid w:val="00C7392D"/>
    <w:rPr>
      <w:b/>
      <w:bCs/>
      <w:caps/>
      <w:color w:val="1F3763" w:themeColor="accent1" w:themeShade="7F"/>
      <w:spacing w:val="10"/>
    </w:rPr>
  </w:style>
  <w:style w:type="character" w:styleId="Odwoaniedelikatne">
    <w:name w:val="Subtle Reference"/>
    <w:uiPriority w:val="31"/>
    <w:qFormat/>
    <w:rsid w:val="00C7392D"/>
    <w:rPr>
      <w:b/>
      <w:bCs/>
      <w:color w:val="4472C4" w:themeColor="accent1"/>
    </w:rPr>
  </w:style>
  <w:style w:type="character" w:styleId="Odwoanieintensywne">
    <w:name w:val="Intense Reference"/>
    <w:uiPriority w:val="32"/>
    <w:qFormat/>
    <w:rsid w:val="00C7392D"/>
    <w:rPr>
      <w:b/>
      <w:bCs/>
      <w:i/>
      <w:iCs/>
      <w:caps/>
      <w:color w:val="4472C4" w:themeColor="accent1"/>
    </w:rPr>
  </w:style>
  <w:style w:type="character" w:styleId="Tytuksiki">
    <w:name w:val="Book Title"/>
    <w:uiPriority w:val="33"/>
    <w:qFormat/>
    <w:rsid w:val="00C7392D"/>
    <w:rPr>
      <w:b/>
      <w:bCs/>
      <w:i/>
      <w:iCs/>
      <w:spacing w:val="0"/>
    </w:rPr>
  </w:style>
  <w:style w:type="paragraph" w:styleId="Nagwekspisutreci">
    <w:name w:val="TOC Heading"/>
    <w:basedOn w:val="Nagwek1"/>
    <w:next w:val="Normalny"/>
    <w:uiPriority w:val="39"/>
    <w:unhideWhenUsed/>
    <w:qFormat/>
    <w:rsid w:val="00C7392D"/>
    <w:pPr>
      <w:outlineLvl w:val="9"/>
    </w:pPr>
  </w:style>
  <w:style w:type="paragraph" w:styleId="Nagwek">
    <w:name w:val="header"/>
    <w:basedOn w:val="Normalny"/>
    <w:link w:val="NagwekZnak"/>
    <w:uiPriority w:val="99"/>
    <w:unhideWhenUsed/>
    <w:rsid w:val="00C7392D"/>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C7392D"/>
  </w:style>
  <w:style w:type="paragraph" w:styleId="Stopka">
    <w:name w:val="footer"/>
    <w:basedOn w:val="Normalny"/>
    <w:link w:val="StopkaZnak"/>
    <w:uiPriority w:val="99"/>
    <w:unhideWhenUsed/>
    <w:rsid w:val="00C7392D"/>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C7392D"/>
  </w:style>
  <w:style w:type="character" w:customStyle="1" w:styleId="BezodstpwZnak">
    <w:name w:val="Bez odstępów Znak"/>
    <w:basedOn w:val="Domylnaczcionkaakapitu"/>
    <w:link w:val="Bezodstpw"/>
    <w:uiPriority w:val="1"/>
    <w:rsid w:val="004322E3"/>
  </w:style>
  <w:style w:type="paragraph" w:styleId="Spistreci1">
    <w:name w:val="toc 1"/>
    <w:basedOn w:val="Normalny"/>
    <w:next w:val="Normalny"/>
    <w:autoRedefine/>
    <w:uiPriority w:val="39"/>
    <w:unhideWhenUsed/>
    <w:rsid w:val="00061545"/>
    <w:pPr>
      <w:tabs>
        <w:tab w:val="right" w:leader="dot" w:pos="9060"/>
      </w:tabs>
      <w:spacing w:after="100"/>
    </w:pPr>
  </w:style>
  <w:style w:type="paragraph" w:styleId="Spistreci2">
    <w:name w:val="toc 2"/>
    <w:basedOn w:val="Normalny"/>
    <w:next w:val="Normalny"/>
    <w:autoRedefine/>
    <w:uiPriority w:val="39"/>
    <w:unhideWhenUsed/>
    <w:rsid w:val="00554929"/>
    <w:pPr>
      <w:spacing w:after="100"/>
      <w:ind w:left="200"/>
    </w:pPr>
  </w:style>
  <w:style w:type="character" w:styleId="Hipercze">
    <w:name w:val="Hyperlink"/>
    <w:basedOn w:val="Domylnaczcionkaakapitu"/>
    <w:uiPriority w:val="99"/>
    <w:unhideWhenUsed/>
    <w:rsid w:val="00554929"/>
    <w:rPr>
      <w:color w:val="0563C1" w:themeColor="hyperlink"/>
      <w:u w:val="single"/>
    </w:rPr>
  </w:style>
  <w:style w:type="paragraph" w:styleId="Tekstprzypisudolnego">
    <w:name w:val="footnote text"/>
    <w:aliases w:val="Footnote,Footnote Text OCR,Podrozdzia3,Podrozdział,Tekst przypisu,Tekst przypisu Znak Znak Znak Znak,Tekst przypisu Znak Znak Znak Znak Znak,Tekst przypisu Znak Znak Znak Znak Znak Znak Znak,Tekst przypisu dolnego 10,f,wyjustowany"/>
    <w:basedOn w:val="Normalny"/>
    <w:link w:val="TekstprzypisudolnegoZnak"/>
    <w:uiPriority w:val="99"/>
    <w:unhideWhenUsed/>
    <w:qFormat/>
    <w:rsid w:val="009F65E4"/>
    <w:pPr>
      <w:spacing w:before="0" w:after="0" w:line="240" w:lineRule="auto"/>
    </w:pPr>
  </w:style>
  <w:style w:type="character" w:customStyle="1" w:styleId="TekstprzypisudolnegoZnak">
    <w:name w:val="Tekst przypisu dolnego Znak"/>
    <w:aliases w:val="Footnote Znak,Footnote Text OCR Znak,Podrozdzia3 Znak,Podrozdział Znak,Tekst przypisu Znak,Tekst przypisu Znak Znak Znak Znak Znak1,Tekst przypisu Znak Znak Znak Znak Znak Znak,Tekst przypisu dolnego 10 Znak,f Znak"/>
    <w:basedOn w:val="Domylnaczcionkaakapitu"/>
    <w:link w:val="Tekstprzypisudolnego"/>
    <w:uiPriority w:val="99"/>
    <w:rsid w:val="009F65E4"/>
  </w:style>
  <w:style w:type="character" w:styleId="Odwoanieprzypisudolnego">
    <w:name w:val="footnote reference"/>
    <w:aliases w:val="(NECG) Footnote Reference,1_przypis,EN Footnote Reference,Exposant 3 Point,Footnote Reference Number,Footnote Reference Superscript,Footnote reference number,Footnote symbol,Nota,Odwołanie przypisu,Times 10 Point,fr,note TESI"/>
    <w:basedOn w:val="Domylnaczcionkaakapitu"/>
    <w:uiPriority w:val="99"/>
    <w:unhideWhenUsed/>
    <w:qFormat/>
    <w:rsid w:val="009F65E4"/>
    <w:rPr>
      <w:vertAlign w:val="superscript"/>
    </w:rPr>
  </w:style>
  <w:style w:type="table" w:styleId="Tabela-Siatka">
    <w:name w:val="Table Grid"/>
    <w:basedOn w:val="Standardowy"/>
    <w:uiPriority w:val="39"/>
    <w:rsid w:val="00A72C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F0098C"/>
    <w:pPr>
      <w:spacing w:before="0"/>
      <w:ind w:left="720"/>
      <w:contextualSpacing/>
    </w:pPr>
    <w:rPr>
      <w:sz w:val="22"/>
      <w:szCs w:val="22"/>
      <w:lang w:eastAsia="pl-PL"/>
    </w:rPr>
  </w:style>
  <w:style w:type="character" w:styleId="Odwoaniedokomentarza">
    <w:name w:val="annotation reference"/>
    <w:uiPriority w:val="99"/>
    <w:semiHidden/>
    <w:unhideWhenUsed/>
    <w:rsid w:val="00F0098C"/>
    <w:rPr>
      <w:sz w:val="16"/>
      <w:szCs w:val="16"/>
    </w:rPr>
  </w:style>
  <w:style w:type="table" w:styleId="Tabelasiatki2akcent1">
    <w:name w:val="Grid Table 2 Accent 1"/>
    <w:basedOn w:val="Standardowy"/>
    <w:uiPriority w:val="47"/>
    <w:rsid w:val="00F0098C"/>
    <w:pPr>
      <w:spacing w:before="0"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kapitzlistZnak">
    <w:name w:val="Akapit z listą Znak"/>
    <w:link w:val="Akapitzlist"/>
    <w:uiPriority w:val="34"/>
    <w:rsid w:val="00F0098C"/>
    <w:rPr>
      <w:sz w:val="22"/>
      <w:szCs w:val="22"/>
      <w:lang w:eastAsia="pl-PL"/>
    </w:rPr>
  </w:style>
  <w:style w:type="paragraph" w:styleId="Tekstpodstawowy">
    <w:name w:val="Body Text"/>
    <w:basedOn w:val="Normalny"/>
    <w:link w:val="TekstpodstawowyZnak"/>
    <w:uiPriority w:val="1"/>
    <w:qFormat/>
    <w:rsid w:val="00A21CA6"/>
    <w:pPr>
      <w:widowControl w:val="0"/>
      <w:spacing w:before="5" w:after="0" w:line="360" w:lineRule="auto"/>
      <w:ind w:left="117" w:right="119"/>
      <w:jc w:val="both"/>
    </w:pPr>
    <w:rPr>
      <w:rFonts w:ascii="Times New Roman" w:eastAsia="Times New Roman" w:hAnsi="Times New Roman" w:cs="Times New Roman"/>
      <w:sz w:val="24"/>
      <w:szCs w:val="24"/>
      <w:lang w:val="en-US" w:eastAsia="pl-PL"/>
    </w:rPr>
  </w:style>
  <w:style w:type="character" w:customStyle="1" w:styleId="TekstpodstawowyZnak">
    <w:name w:val="Tekst podstawowy Znak"/>
    <w:basedOn w:val="Domylnaczcionkaakapitu"/>
    <w:link w:val="Tekstpodstawowy"/>
    <w:uiPriority w:val="1"/>
    <w:rsid w:val="00A21CA6"/>
    <w:rPr>
      <w:rFonts w:ascii="Times New Roman" w:eastAsia="Times New Roman" w:hAnsi="Times New Roman" w:cs="Times New Roman"/>
      <w:sz w:val="24"/>
      <w:szCs w:val="24"/>
      <w:lang w:val="en-US" w:eastAsia="pl-PL"/>
    </w:rPr>
  </w:style>
  <w:style w:type="character" w:customStyle="1" w:styleId="Teksttreci">
    <w:name w:val="Tekst treści_"/>
    <w:uiPriority w:val="99"/>
    <w:rsid w:val="00A21CA6"/>
    <w:rPr>
      <w:rFonts w:ascii="Times New Roman" w:hAnsi="Times New Roman" w:cs="Times New Roman"/>
      <w:sz w:val="23"/>
      <w:szCs w:val="23"/>
      <w:u w:val="none"/>
    </w:rPr>
  </w:style>
  <w:style w:type="paragraph" w:styleId="Tekstdymka">
    <w:name w:val="Balloon Text"/>
    <w:basedOn w:val="Normalny"/>
    <w:link w:val="TekstdymkaZnak"/>
    <w:uiPriority w:val="99"/>
    <w:semiHidden/>
    <w:unhideWhenUsed/>
    <w:rsid w:val="00A21CA6"/>
    <w:pPr>
      <w:spacing w:before="0"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semiHidden/>
    <w:rsid w:val="00A21CA6"/>
    <w:rPr>
      <w:rFonts w:ascii="Tahoma" w:hAnsi="Tahoma" w:cs="Tahoma"/>
      <w:sz w:val="16"/>
      <w:szCs w:val="16"/>
      <w:lang w:eastAsia="pl-PL"/>
    </w:rPr>
  </w:style>
  <w:style w:type="paragraph" w:styleId="Spistreci3">
    <w:name w:val="toc 3"/>
    <w:basedOn w:val="Normalny"/>
    <w:next w:val="Normalny"/>
    <w:autoRedefine/>
    <w:uiPriority w:val="39"/>
    <w:unhideWhenUsed/>
    <w:rsid w:val="00A21CA6"/>
    <w:pPr>
      <w:spacing w:before="0" w:after="100"/>
      <w:ind w:left="440"/>
    </w:pPr>
    <w:rPr>
      <w:sz w:val="22"/>
      <w:szCs w:val="22"/>
      <w:lang w:eastAsia="pl-PL"/>
    </w:rPr>
  </w:style>
  <w:style w:type="character" w:customStyle="1" w:styleId="Teksttreci0">
    <w:name w:val="Tekst treści"/>
    <w:rsid w:val="00A21CA6"/>
    <w:rPr>
      <w:rFonts w:ascii="Times New Roman" w:hAnsi="Times New Roman" w:cs="Times New Roman"/>
      <w:sz w:val="23"/>
      <w:szCs w:val="23"/>
      <w:u w:val="single"/>
    </w:rPr>
  </w:style>
  <w:style w:type="paragraph" w:customStyle="1" w:styleId="Teksttreci1">
    <w:name w:val="Tekst treści1"/>
    <w:basedOn w:val="Normalny"/>
    <w:uiPriority w:val="99"/>
    <w:rsid w:val="00A21CA6"/>
    <w:pPr>
      <w:widowControl w:val="0"/>
      <w:shd w:val="clear" w:color="auto" w:fill="FFFFFF"/>
      <w:suppressAutoHyphens/>
      <w:spacing w:before="540" w:after="300" w:line="360" w:lineRule="exact"/>
      <w:ind w:left="686" w:right="119" w:hanging="520"/>
      <w:jc w:val="both"/>
    </w:pPr>
    <w:rPr>
      <w:rFonts w:ascii="Times New Roman" w:eastAsia="Times New Roman" w:hAnsi="Times New Roman" w:cs="Times New Roman"/>
      <w:sz w:val="23"/>
      <w:szCs w:val="23"/>
      <w:lang w:eastAsia="ar-SA"/>
    </w:rPr>
  </w:style>
  <w:style w:type="paragraph" w:styleId="Tekstkomentarza">
    <w:name w:val="annotation text"/>
    <w:basedOn w:val="Normalny"/>
    <w:link w:val="TekstkomentarzaZnak1"/>
    <w:uiPriority w:val="99"/>
    <w:unhideWhenUsed/>
    <w:rsid w:val="00A21CA6"/>
    <w:pPr>
      <w:widowControl w:val="0"/>
      <w:suppressAutoHyphens/>
      <w:spacing w:before="54" w:after="0" w:line="360" w:lineRule="auto"/>
      <w:ind w:left="686" w:right="119"/>
      <w:jc w:val="both"/>
    </w:pPr>
    <w:rPr>
      <w:rFonts w:ascii="Courier New" w:eastAsia="Times New Roman" w:hAnsi="Courier New" w:cs="Times New Roman"/>
      <w:color w:val="000000"/>
      <w:lang w:val="x-none" w:eastAsia="ar-SA"/>
    </w:rPr>
  </w:style>
  <w:style w:type="character" w:customStyle="1" w:styleId="TekstkomentarzaZnak">
    <w:name w:val="Tekst komentarza Znak"/>
    <w:basedOn w:val="Domylnaczcionkaakapitu"/>
    <w:uiPriority w:val="99"/>
    <w:semiHidden/>
    <w:rsid w:val="00A21CA6"/>
  </w:style>
  <w:style w:type="character" w:customStyle="1" w:styleId="TekstkomentarzaZnak1">
    <w:name w:val="Tekst komentarza Znak1"/>
    <w:link w:val="Tekstkomentarza"/>
    <w:uiPriority w:val="99"/>
    <w:rsid w:val="00A21CA6"/>
    <w:rPr>
      <w:rFonts w:ascii="Courier New" w:eastAsia="Times New Roman" w:hAnsi="Courier New" w:cs="Times New Roman"/>
      <w:color w:val="000000"/>
      <w:lang w:val="x-none" w:eastAsia="ar-SA"/>
    </w:rPr>
  </w:style>
  <w:style w:type="paragraph" w:styleId="Tematkomentarza">
    <w:name w:val="annotation subject"/>
    <w:basedOn w:val="Tekstkomentarza"/>
    <w:next w:val="Tekstkomentarza"/>
    <w:link w:val="TematkomentarzaZnak"/>
    <w:uiPriority w:val="99"/>
    <w:semiHidden/>
    <w:unhideWhenUsed/>
    <w:rsid w:val="00A21CA6"/>
    <w:pPr>
      <w:widowControl/>
      <w:suppressAutoHyphens w:val="0"/>
      <w:spacing w:before="0" w:after="200" w:line="240" w:lineRule="auto"/>
      <w:ind w:left="0" w:right="0"/>
      <w:jc w:val="left"/>
    </w:pPr>
    <w:rPr>
      <w:rFonts w:asciiTheme="minorHAnsi" w:eastAsiaTheme="minorHAnsi" w:hAnsiTheme="minorHAnsi" w:cstheme="minorBidi"/>
      <w:b/>
      <w:bCs/>
      <w:color w:val="auto"/>
      <w:lang w:val="pl-PL" w:eastAsia="en-US"/>
    </w:rPr>
  </w:style>
  <w:style w:type="character" w:customStyle="1" w:styleId="TematkomentarzaZnak">
    <w:name w:val="Temat komentarza Znak"/>
    <w:basedOn w:val="TekstkomentarzaZnak"/>
    <w:link w:val="Tematkomentarza"/>
    <w:uiPriority w:val="99"/>
    <w:semiHidden/>
    <w:rsid w:val="00A21CA6"/>
    <w:rPr>
      <w:rFonts w:eastAsiaTheme="minorHAnsi"/>
      <w:b/>
      <w:bCs/>
    </w:rPr>
  </w:style>
  <w:style w:type="paragraph" w:styleId="Spistreci4">
    <w:name w:val="toc 4"/>
    <w:basedOn w:val="Normalny"/>
    <w:next w:val="Normalny"/>
    <w:autoRedefine/>
    <w:uiPriority w:val="39"/>
    <w:unhideWhenUsed/>
    <w:rsid w:val="00A21CA6"/>
    <w:pPr>
      <w:spacing w:before="0" w:after="100" w:line="259" w:lineRule="auto"/>
      <w:ind w:left="660"/>
    </w:pPr>
    <w:rPr>
      <w:sz w:val="22"/>
      <w:szCs w:val="22"/>
      <w:lang w:eastAsia="pl-PL"/>
    </w:rPr>
  </w:style>
  <w:style w:type="paragraph" w:styleId="Spistreci5">
    <w:name w:val="toc 5"/>
    <w:basedOn w:val="Normalny"/>
    <w:next w:val="Normalny"/>
    <w:autoRedefine/>
    <w:uiPriority w:val="39"/>
    <w:unhideWhenUsed/>
    <w:rsid w:val="00A21CA6"/>
    <w:pPr>
      <w:spacing w:before="0" w:after="100" w:line="259" w:lineRule="auto"/>
      <w:ind w:left="880"/>
    </w:pPr>
    <w:rPr>
      <w:sz w:val="22"/>
      <w:szCs w:val="22"/>
      <w:lang w:eastAsia="pl-PL"/>
    </w:rPr>
  </w:style>
  <w:style w:type="paragraph" w:styleId="Spistreci6">
    <w:name w:val="toc 6"/>
    <w:basedOn w:val="Normalny"/>
    <w:next w:val="Normalny"/>
    <w:autoRedefine/>
    <w:uiPriority w:val="39"/>
    <w:unhideWhenUsed/>
    <w:rsid w:val="00A21CA6"/>
    <w:pPr>
      <w:spacing w:before="0" w:after="100" w:line="259" w:lineRule="auto"/>
      <w:ind w:left="1100"/>
    </w:pPr>
    <w:rPr>
      <w:sz w:val="22"/>
      <w:szCs w:val="22"/>
      <w:lang w:eastAsia="pl-PL"/>
    </w:rPr>
  </w:style>
  <w:style w:type="paragraph" w:styleId="Spistreci7">
    <w:name w:val="toc 7"/>
    <w:basedOn w:val="Normalny"/>
    <w:next w:val="Normalny"/>
    <w:autoRedefine/>
    <w:uiPriority w:val="39"/>
    <w:unhideWhenUsed/>
    <w:rsid w:val="00A21CA6"/>
    <w:pPr>
      <w:spacing w:before="0" w:after="100" w:line="259" w:lineRule="auto"/>
      <w:ind w:left="1320"/>
    </w:pPr>
    <w:rPr>
      <w:sz w:val="22"/>
      <w:szCs w:val="22"/>
      <w:lang w:eastAsia="pl-PL"/>
    </w:rPr>
  </w:style>
  <w:style w:type="paragraph" w:styleId="Spistreci8">
    <w:name w:val="toc 8"/>
    <w:basedOn w:val="Normalny"/>
    <w:next w:val="Normalny"/>
    <w:autoRedefine/>
    <w:uiPriority w:val="39"/>
    <w:unhideWhenUsed/>
    <w:rsid w:val="00A21CA6"/>
    <w:pPr>
      <w:spacing w:before="0" w:after="100" w:line="259" w:lineRule="auto"/>
      <w:ind w:left="1540"/>
    </w:pPr>
    <w:rPr>
      <w:sz w:val="22"/>
      <w:szCs w:val="22"/>
      <w:lang w:eastAsia="pl-PL"/>
    </w:rPr>
  </w:style>
  <w:style w:type="paragraph" w:styleId="Spistreci9">
    <w:name w:val="toc 9"/>
    <w:basedOn w:val="Normalny"/>
    <w:next w:val="Normalny"/>
    <w:autoRedefine/>
    <w:uiPriority w:val="39"/>
    <w:unhideWhenUsed/>
    <w:rsid w:val="00A21CA6"/>
    <w:pPr>
      <w:spacing w:before="0" w:after="100" w:line="259" w:lineRule="auto"/>
      <w:ind w:left="1760"/>
    </w:pPr>
    <w:rPr>
      <w:sz w:val="22"/>
      <w:szCs w:val="22"/>
      <w:lang w:eastAsia="pl-PL"/>
    </w:rPr>
  </w:style>
  <w:style w:type="paragraph" w:customStyle="1" w:styleId="TableParagraph">
    <w:name w:val="Table Paragraph"/>
    <w:basedOn w:val="Normalny"/>
    <w:uiPriority w:val="1"/>
    <w:qFormat/>
    <w:rsid w:val="00A21CA6"/>
    <w:pPr>
      <w:widowControl w:val="0"/>
      <w:spacing w:before="54" w:after="0" w:line="360" w:lineRule="auto"/>
      <w:ind w:left="686" w:right="119"/>
      <w:jc w:val="both"/>
    </w:pPr>
    <w:rPr>
      <w:rFonts w:ascii="Calibri" w:eastAsia="Calibri" w:hAnsi="Calibri" w:cs="Times New Roman"/>
      <w:sz w:val="22"/>
      <w:szCs w:val="22"/>
      <w:lang w:val="en-US" w:eastAsia="pl-PL"/>
    </w:rPr>
  </w:style>
  <w:style w:type="paragraph" w:styleId="Tekstprzypisukocowego">
    <w:name w:val="endnote text"/>
    <w:basedOn w:val="Normalny"/>
    <w:link w:val="TekstprzypisukocowegoZnak"/>
    <w:uiPriority w:val="99"/>
    <w:semiHidden/>
    <w:unhideWhenUsed/>
    <w:rsid w:val="00A21CA6"/>
    <w:pPr>
      <w:spacing w:before="0" w:after="0" w:line="240" w:lineRule="auto"/>
    </w:pPr>
    <w:rPr>
      <w:lang w:eastAsia="pl-PL"/>
    </w:rPr>
  </w:style>
  <w:style w:type="character" w:customStyle="1" w:styleId="TekstprzypisukocowegoZnak">
    <w:name w:val="Tekst przypisu końcowego Znak"/>
    <w:basedOn w:val="Domylnaczcionkaakapitu"/>
    <w:link w:val="Tekstprzypisukocowego"/>
    <w:uiPriority w:val="99"/>
    <w:semiHidden/>
    <w:rsid w:val="00A21CA6"/>
    <w:rPr>
      <w:lang w:eastAsia="pl-PL"/>
    </w:rPr>
  </w:style>
  <w:style w:type="character" w:styleId="Odwoanieprzypisukocowego">
    <w:name w:val="endnote reference"/>
    <w:basedOn w:val="Domylnaczcionkaakapitu"/>
    <w:uiPriority w:val="99"/>
    <w:semiHidden/>
    <w:unhideWhenUsed/>
    <w:rsid w:val="00A21CA6"/>
    <w:rPr>
      <w:vertAlign w:val="superscript"/>
    </w:rPr>
  </w:style>
  <w:style w:type="paragraph" w:customStyle="1" w:styleId="pismamz">
    <w:name w:val="pisma_mz"/>
    <w:basedOn w:val="Normalny"/>
    <w:link w:val="pismamzZnak"/>
    <w:qFormat/>
    <w:rsid w:val="00A21CA6"/>
    <w:pPr>
      <w:spacing w:before="0" w:after="0" w:line="360" w:lineRule="auto"/>
      <w:contextualSpacing/>
      <w:jc w:val="both"/>
    </w:pPr>
    <w:rPr>
      <w:rFonts w:ascii="Arial" w:eastAsia="Calibri" w:hAnsi="Arial" w:cs="Times New Roman"/>
      <w:sz w:val="22"/>
      <w:szCs w:val="22"/>
      <w:lang w:eastAsia="pl-PL"/>
    </w:rPr>
  </w:style>
  <w:style w:type="character" w:customStyle="1" w:styleId="pismamzZnak">
    <w:name w:val="pisma_mz Znak"/>
    <w:link w:val="pismamz"/>
    <w:rsid w:val="00A21CA6"/>
    <w:rPr>
      <w:rFonts w:ascii="Arial" w:eastAsia="Calibri" w:hAnsi="Arial" w:cs="Times New Roman"/>
      <w:sz w:val="22"/>
      <w:szCs w:val="22"/>
      <w:lang w:eastAsia="pl-PL"/>
    </w:rPr>
  </w:style>
  <w:style w:type="paragraph" w:styleId="Poprawka">
    <w:name w:val="Revision"/>
    <w:hidden/>
    <w:uiPriority w:val="99"/>
    <w:semiHidden/>
    <w:rsid w:val="00A21CA6"/>
    <w:pPr>
      <w:spacing w:before="0" w:after="0" w:line="240" w:lineRule="auto"/>
    </w:pPr>
    <w:rPr>
      <w:sz w:val="22"/>
      <w:szCs w:val="22"/>
      <w:lang w:eastAsia="pl-PL"/>
    </w:rPr>
  </w:style>
  <w:style w:type="character" w:customStyle="1" w:styleId="Nierozpoznanawzmianka1">
    <w:name w:val="Nierozpoznana wzmianka1"/>
    <w:basedOn w:val="Domylnaczcionkaakapitu"/>
    <w:uiPriority w:val="99"/>
    <w:semiHidden/>
    <w:unhideWhenUsed/>
    <w:rsid w:val="00271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Liczba narządów pobranych ze zwłok</a:t>
            </a:r>
          </a:p>
        </c:rich>
      </c:tx>
      <c:overlay val="0"/>
      <c:spPr>
        <a:noFill/>
        <a:ln>
          <a:noFill/>
        </a:ln>
        <a:effectLst/>
      </c:spPr>
    </c:title>
    <c:autoTitleDeleted val="0"/>
    <c:plotArea>
      <c:layout>
        <c:manualLayout>
          <c:layoutTarget val="inner"/>
          <c:xMode val="edge"/>
          <c:yMode val="edge"/>
          <c:x val="9.9188152662019607E-2"/>
          <c:y val="0.16180968564146139"/>
          <c:w val="0.90081184733798036"/>
          <c:h val="0.64671458867131837"/>
        </c:manualLayout>
      </c:layout>
      <c:barChart>
        <c:barDir val="col"/>
        <c:grouping val="clustered"/>
        <c:varyColors val="0"/>
        <c:ser>
          <c:idx val="0"/>
          <c:order val="0"/>
          <c:tx>
            <c:strRef>
              <c:f>Arkusz1!$B$1</c:f>
              <c:strCache>
                <c:ptCount val="1"/>
                <c:pt idx="0">
                  <c:v>Nerki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Arkusz1!$B$2:$B$5</c:f>
              <c:numCache>
                <c:formatCode>General</c:formatCode>
                <c:ptCount val="4"/>
                <c:pt idx="0">
                  <c:v>974</c:v>
                </c:pt>
                <c:pt idx="1">
                  <c:v>985</c:v>
                </c:pt>
                <c:pt idx="2">
                  <c:v>758</c:v>
                </c:pt>
                <c:pt idx="3">
                  <c:v>774</c:v>
                </c:pt>
              </c:numCache>
            </c:numRef>
          </c:val>
          <c:extLst>
            <c:ext xmlns:c16="http://schemas.microsoft.com/office/drawing/2014/chart" uri="{C3380CC4-5D6E-409C-BE32-E72D297353CC}">
              <c16:uniqueId val="{00000000-90F8-46B0-BC98-39B451013729}"/>
            </c:ext>
          </c:extLst>
        </c:ser>
        <c:ser>
          <c:idx val="1"/>
          <c:order val="1"/>
          <c:tx>
            <c:strRef>
              <c:f>Arkusz1!$C$1</c:f>
              <c:strCache>
                <c:ptCount val="1"/>
                <c:pt idx="0">
                  <c:v>Watroby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Arkusz1!$C$2:$C$5</c:f>
              <c:numCache>
                <c:formatCode>General</c:formatCode>
                <c:ptCount val="4"/>
                <c:pt idx="0">
                  <c:v>334</c:v>
                </c:pt>
                <c:pt idx="1">
                  <c:v>346</c:v>
                </c:pt>
                <c:pt idx="2">
                  <c:v>285</c:v>
                </c:pt>
                <c:pt idx="3">
                  <c:v>304</c:v>
                </c:pt>
              </c:numCache>
            </c:numRef>
          </c:val>
          <c:extLst>
            <c:ext xmlns:c16="http://schemas.microsoft.com/office/drawing/2014/chart" uri="{C3380CC4-5D6E-409C-BE32-E72D297353CC}">
              <c16:uniqueId val="{00000001-90F8-46B0-BC98-39B451013729}"/>
            </c:ext>
          </c:extLst>
        </c:ser>
        <c:ser>
          <c:idx val="2"/>
          <c:order val="2"/>
          <c:tx>
            <c:strRef>
              <c:f>Arkusz1!$D$1</c:f>
              <c:strCache>
                <c:ptCount val="1"/>
                <c:pt idx="0">
                  <c:v>Serca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Arkusz1!$D$2:$D$5</c:f>
              <c:numCache>
                <c:formatCode>General</c:formatCode>
                <c:ptCount val="4"/>
                <c:pt idx="0">
                  <c:v>149</c:v>
                </c:pt>
                <c:pt idx="1">
                  <c:v>152</c:v>
                </c:pt>
                <c:pt idx="2">
                  <c:v>157</c:v>
                </c:pt>
                <c:pt idx="3">
                  <c:v>205</c:v>
                </c:pt>
              </c:numCache>
            </c:numRef>
          </c:val>
          <c:extLst>
            <c:ext xmlns:c16="http://schemas.microsoft.com/office/drawing/2014/chart" uri="{C3380CC4-5D6E-409C-BE32-E72D297353CC}">
              <c16:uniqueId val="{00000002-90F8-46B0-BC98-39B451013729}"/>
            </c:ext>
          </c:extLst>
        </c:ser>
        <c:ser>
          <c:idx val="3"/>
          <c:order val="3"/>
          <c:tx>
            <c:strRef>
              <c:f>Arkusz1!$E$1</c:f>
              <c:strCache>
                <c:ptCount val="1"/>
                <c:pt idx="0">
                  <c:v>Trzustki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Arkusz1!$E$2:$E$5</c:f>
              <c:numCache>
                <c:formatCode>General</c:formatCode>
                <c:ptCount val="4"/>
                <c:pt idx="0">
                  <c:v>22</c:v>
                </c:pt>
                <c:pt idx="1">
                  <c:v>37</c:v>
                </c:pt>
                <c:pt idx="2">
                  <c:v>4</c:v>
                </c:pt>
                <c:pt idx="3">
                  <c:v>20</c:v>
                </c:pt>
              </c:numCache>
            </c:numRef>
          </c:val>
          <c:extLst>
            <c:ext xmlns:c16="http://schemas.microsoft.com/office/drawing/2014/chart" uri="{C3380CC4-5D6E-409C-BE32-E72D297353CC}">
              <c16:uniqueId val="{00000003-90F8-46B0-BC98-39B451013729}"/>
            </c:ext>
          </c:extLst>
        </c:ser>
        <c:ser>
          <c:idx val="4"/>
          <c:order val="4"/>
          <c:tx>
            <c:strRef>
              <c:f>Arkusz1!$F$1</c:f>
              <c:strCache>
                <c:ptCount val="1"/>
                <c:pt idx="0">
                  <c:v>Płuca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Arkusz1!$F$2:$F$5</c:f>
              <c:numCache>
                <c:formatCode>General</c:formatCode>
                <c:ptCount val="4"/>
                <c:pt idx="0">
                  <c:v>104</c:v>
                </c:pt>
                <c:pt idx="1">
                  <c:v>122</c:v>
                </c:pt>
                <c:pt idx="2">
                  <c:v>106</c:v>
                </c:pt>
                <c:pt idx="3">
                  <c:v>152</c:v>
                </c:pt>
              </c:numCache>
            </c:numRef>
          </c:val>
          <c:extLst>
            <c:ext xmlns:c16="http://schemas.microsoft.com/office/drawing/2014/chart" uri="{C3380CC4-5D6E-409C-BE32-E72D297353CC}">
              <c16:uniqueId val="{00000004-90F8-46B0-BC98-39B451013729}"/>
            </c:ext>
          </c:extLst>
        </c:ser>
        <c:ser>
          <c:idx val="5"/>
          <c:order val="5"/>
          <c:tx>
            <c:strRef>
              <c:f>Arkusz1!$G$1</c:f>
              <c:strCache>
                <c:ptCount val="1"/>
                <c:pt idx="0">
                  <c:v>Przedramię</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Arkusz1!$G$2:$G$5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5-90F8-46B0-BC98-39B451013729}"/>
            </c:ext>
          </c:extLst>
        </c:ser>
        <c:ser>
          <c:idx val="6"/>
          <c:order val="6"/>
          <c:tx>
            <c:strRef>
              <c:f>Arkusz1!$H$1</c:f>
              <c:strCache>
                <c:ptCount val="1"/>
                <c:pt idx="0">
                  <c:v>Krtań</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Arkusz1!$H$2:$H$5</c:f>
              <c:numCache>
                <c:formatCode>General</c:formatCode>
                <c:ptCount val="4"/>
                <c:pt idx="0">
                  <c:v>0</c:v>
                </c:pt>
                <c:pt idx="1">
                  <c:v>2</c:v>
                </c:pt>
                <c:pt idx="2">
                  <c:v>0</c:v>
                </c:pt>
                <c:pt idx="3">
                  <c:v>1</c:v>
                </c:pt>
              </c:numCache>
            </c:numRef>
          </c:val>
          <c:extLst>
            <c:ext xmlns:c16="http://schemas.microsoft.com/office/drawing/2014/chart" uri="{C3380CC4-5D6E-409C-BE32-E72D297353CC}">
              <c16:uniqueId val="{00000006-90F8-46B0-BC98-39B451013729}"/>
            </c:ext>
          </c:extLst>
        </c:ser>
        <c:dLbls>
          <c:showLegendKey val="0"/>
          <c:showVal val="1"/>
          <c:showCatName val="0"/>
          <c:showSerName val="0"/>
          <c:showPercent val="0"/>
          <c:showBubbleSize val="0"/>
        </c:dLbls>
        <c:gapWidth val="150"/>
        <c:axId val="355822664"/>
        <c:axId val="355823840"/>
      </c:barChart>
      <c:catAx>
        <c:axId val="355822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55823840"/>
        <c:crosses val="autoZero"/>
        <c:auto val="1"/>
        <c:lblAlgn val="ctr"/>
        <c:lblOffset val="100"/>
        <c:noMultiLvlLbl val="0"/>
      </c:catAx>
      <c:valAx>
        <c:axId val="35582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55822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542222192234339"/>
          <c:y val="4.9960875984251966E-2"/>
          <c:w val="0.85052167674259604"/>
          <c:h val="0.8253464566929134"/>
        </c:manualLayout>
      </c:layout>
      <c:bar3DChart>
        <c:barDir val="col"/>
        <c:grouping val="clustered"/>
        <c:varyColors val="0"/>
        <c:ser>
          <c:idx val="0"/>
          <c:order val="0"/>
          <c:tx>
            <c:strRef>
              <c:f>Arkusz1!$B$1</c:f>
              <c:strCache>
                <c:ptCount val="1"/>
                <c:pt idx="0">
                  <c:v>potencjalni dawcy kom. krwiotwórczych</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Arkusz1!$A$2:$A$5</c:f>
              <c:numCache>
                <c:formatCode>General</c:formatCode>
                <c:ptCount val="4"/>
                <c:pt idx="0">
                  <c:v>2018</c:v>
                </c:pt>
                <c:pt idx="1">
                  <c:v>2019</c:v>
                </c:pt>
                <c:pt idx="2">
                  <c:v>2020</c:v>
                </c:pt>
                <c:pt idx="3">
                  <c:v>2021</c:v>
                </c:pt>
              </c:numCache>
            </c:numRef>
          </c:cat>
          <c:val>
            <c:numRef>
              <c:f>Arkusz1!$B$2:$B$5</c:f>
              <c:numCache>
                <c:formatCode>0.00</c:formatCode>
                <c:ptCount val="4"/>
                <c:pt idx="0">
                  <c:v>1579809</c:v>
                </c:pt>
                <c:pt idx="1">
                  <c:v>1774285</c:v>
                </c:pt>
                <c:pt idx="2">
                  <c:v>1917214</c:v>
                </c:pt>
                <c:pt idx="3">
                  <c:v>2030358</c:v>
                </c:pt>
              </c:numCache>
            </c:numRef>
          </c:val>
          <c:extLst>
            <c:ext xmlns:c16="http://schemas.microsoft.com/office/drawing/2014/chart" uri="{C3380CC4-5D6E-409C-BE32-E72D297353CC}">
              <c16:uniqueId val="{00000000-DE1E-407D-928F-E9573E678B61}"/>
            </c:ext>
          </c:extLst>
        </c:ser>
        <c:dLbls>
          <c:showLegendKey val="0"/>
          <c:showVal val="1"/>
          <c:showCatName val="0"/>
          <c:showSerName val="0"/>
          <c:showPercent val="0"/>
          <c:showBubbleSize val="0"/>
        </c:dLbls>
        <c:gapWidth val="65"/>
        <c:shape val="box"/>
        <c:axId val="527443400"/>
        <c:axId val="527445752"/>
        <c:axId val="0"/>
      </c:bar3DChart>
      <c:catAx>
        <c:axId val="527443400"/>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527445752"/>
        <c:crossesAt val="0"/>
        <c:auto val="1"/>
        <c:lblAlgn val="ctr"/>
        <c:lblOffset val="100"/>
        <c:noMultiLvlLbl val="0"/>
      </c:catAx>
      <c:valAx>
        <c:axId val="527445752"/>
        <c:scaling>
          <c:orientation val="minMax"/>
          <c:max val="2000000"/>
          <c:min val="0"/>
        </c:scaling>
        <c:delete val="0"/>
        <c:axPos val="l"/>
        <c:majorGridlines>
          <c:spPr>
            <a:ln w="9525" cap="flat" cmpd="sng" algn="ctr">
              <a:solidFill>
                <a:schemeClr val="dk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527443400"/>
        <c:crosses val="autoZero"/>
        <c:crossBetween val="between"/>
        <c:majorUnit val="500000"/>
        <c:minorUnit val="40000"/>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Liczba oczekujących na przeszczepienie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layout>
                <c:manualLayout>
                  <c:x val="-1.2077294685991224E-3"/>
                  <c:y val="0.140094839794104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75-4315-AE43-9675BCDD3AE4}"/>
                </c:ext>
              </c:extLst>
            </c:dLbl>
            <c:dLbl>
              <c:idx val="1"/>
              <c:layout>
                <c:manualLayout>
                  <c:x val="0"/>
                  <c:y val="0.154688052272657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75-4315-AE43-9675BCDD3AE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a:solidFill>
                        <a:schemeClr val="tx2">
                          <a:lumMod val="35000"/>
                          <a:lumOff val="65000"/>
                        </a:schemeClr>
                      </a:solidFill>
                    </a:ln>
                    <a:effectLst/>
                  </c:spPr>
                </c15:leaderLines>
              </c:ext>
            </c:extLst>
          </c:dLbls>
          <c:cat>
            <c:numRef>
              <c:f>Arkusz1!$A$2:$A$5</c:f>
              <c:numCache>
                <c:formatCode>General</c:formatCode>
                <c:ptCount val="4"/>
                <c:pt idx="0">
                  <c:v>2018</c:v>
                </c:pt>
                <c:pt idx="1">
                  <c:v>2019</c:v>
                </c:pt>
                <c:pt idx="2">
                  <c:v>2020</c:v>
                </c:pt>
                <c:pt idx="3">
                  <c:v>2021</c:v>
                </c:pt>
              </c:numCache>
            </c:numRef>
          </c:cat>
          <c:val>
            <c:numRef>
              <c:f>Arkusz1!$B$2:$B$5</c:f>
              <c:numCache>
                <c:formatCode>General</c:formatCode>
                <c:ptCount val="4"/>
                <c:pt idx="0">
                  <c:v>1977</c:v>
                </c:pt>
                <c:pt idx="1">
                  <c:v>1947</c:v>
                </c:pt>
                <c:pt idx="2">
                  <c:v>1806</c:v>
                </c:pt>
                <c:pt idx="3">
                  <c:v>1779</c:v>
                </c:pt>
              </c:numCache>
            </c:numRef>
          </c:val>
          <c:extLst>
            <c:ext xmlns:c16="http://schemas.microsoft.com/office/drawing/2014/chart" uri="{C3380CC4-5D6E-409C-BE32-E72D297353CC}">
              <c16:uniqueId val="{00000002-A275-4315-AE43-9675BCDD3AE4}"/>
            </c:ext>
          </c:extLst>
        </c:ser>
        <c:dLbls>
          <c:showLegendKey val="0"/>
          <c:showVal val="0"/>
          <c:showCatName val="0"/>
          <c:showSerName val="0"/>
          <c:showPercent val="0"/>
          <c:showBubbleSize val="0"/>
        </c:dLbls>
        <c:gapWidth val="150"/>
        <c:axId val="527444968"/>
        <c:axId val="527445360"/>
      </c:barChart>
      <c:catAx>
        <c:axId val="5274449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527445360"/>
        <c:crosses val="autoZero"/>
        <c:auto val="1"/>
        <c:lblAlgn val="ctr"/>
        <c:lblOffset val="100"/>
        <c:noMultiLvlLbl val="0"/>
      </c:catAx>
      <c:valAx>
        <c:axId val="5274453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527444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7B092083F74F69BA7CE1D4BD6F7A4D"/>
        <w:category>
          <w:name w:val="Ogólne"/>
          <w:gallery w:val="placeholder"/>
        </w:category>
        <w:types>
          <w:type w:val="bbPlcHdr"/>
        </w:types>
        <w:behaviors>
          <w:behavior w:val="content"/>
        </w:behaviors>
        <w:guid w:val="{0C55A1D2-1BB7-4389-8027-D4654D207AEA}"/>
      </w:docPartPr>
      <w:docPartBody>
        <w:p w:rsidR="00C969C2" w:rsidRDefault="009A78AA" w:rsidP="009A78AA">
          <w:pPr>
            <w:pStyle w:val="547B092083F74F69BA7CE1D4BD6F7A4D"/>
          </w:pPr>
          <w:r>
            <w:rPr>
              <w:color w:val="2F5496" w:themeColor="accent1" w:themeShade="BF"/>
              <w:sz w:val="24"/>
              <w:szCs w:val="24"/>
            </w:rPr>
            <w:t>[Nazwa firmy]</w:t>
          </w:r>
        </w:p>
      </w:docPartBody>
    </w:docPart>
    <w:docPart>
      <w:docPartPr>
        <w:name w:val="1FB5791206324DAD82E8E107D76B8D18"/>
        <w:category>
          <w:name w:val="Ogólne"/>
          <w:gallery w:val="placeholder"/>
        </w:category>
        <w:types>
          <w:type w:val="bbPlcHdr"/>
        </w:types>
        <w:behaviors>
          <w:behavior w:val="content"/>
        </w:behaviors>
        <w:guid w:val="{54416086-AA1F-4D8E-9326-F5072FD022F0}"/>
      </w:docPartPr>
      <w:docPartBody>
        <w:p w:rsidR="00C969C2" w:rsidRDefault="009A78AA" w:rsidP="009A78AA">
          <w:pPr>
            <w:pStyle w:val="1FB5791206324DAD82E8E107D76B8D18"/>
          </w:pPr>
          <w:r>
            <w:rPr>
              <w:rFonts w:asciiTheme="majorHAnsi" w:eastAsiaTheme="majorEastAsia" w:hAnsiTheme="majorHAnsi" w:cstheme="majorBidi"/>
              <w:color w:val="4472C4" w:themeColor="accent1"/>
              <w:sz w:val="88"/>
              <w:szCs w:val="88"/>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5A5"/>
    <w:rsid w:val="00022AB8"/>
    <w:rsid w:val="00033439"/>
    <w:rsid w:val="000578C2"/>
    <w:rsid w:val="00063B3C"/>
    <w:rsid w:val="000A429A"/>
    <w:rsid w:val="000B69C3"/>
    <w:rsid w:val="000E13A8"/>
    <w:rsid w:val="000E6F0C"/>
    <w:rsid w:val="001144EE"/>
    <w:rsid w:val="001639CB"/>
    <w:rsid w:val="00194DBB"/>
    <w:rsid w:val="001B4CDC"/>
    <w:rsid w:val="001C2E5C"/>
    <w:rsid w:val="001D4F3B"/>
    <w:rsid w:val="001E581E"/>
    <w:rsid w:val="00250D12"/>
    <w:rsid w:val="002611D2"/>
    <w:rsid w:val="00273F8F"/>
    <w:rsid w:val="002B39EE"/>
    <w:rsid w:val="002B5681"/>
    <w:rsid w:val="002F64B3"/>
    <w:rsid w:val="0030113E"/>
    <w:rsid w:val="00317EB1"/>
    <w:rsid w:val="00397FA2"/>
    <w:rsid w:val="003A627A"/>
    <w:rsid w:val="003B2984"/>
    <w:rsid w:val="003D30FB"/>
    <w:rsid w:val="003E018B"/>
    <w:rsid w:val="003E3A6E"/>
    <w:rsid w:val="00423411"/>
    <w:rsid w:val="00432C12"/>
    <w:rsid w:val="0044573F"/>
    <w:rsid w:val="004637E7"/>
    <w:rsid w:val="004772F6"/>
    <w:rsid w:val="00495486"/>
    <w:rsid w:val="00496A08"/>
    <w:rsid w:val="004C1662"/>
    <w:rsid w:val="005033F8"/>
    <w:rsid w:val="0050671B"/>
    <w:rsid w:val="005328BE"/>
    <w:rsid w:val="00556B26"/>
    <w:rsid w:val="0063447B"/>
    <w:rsid w:val="0069169D"/>
    <w:rsid w:val="006F1B98"/>
    <w:rsid w:val="00703E2E"/>
    <w:rsid w:val="00766F94"/>
    <w:rsid w:val="007A10DE"/>
    <w:rsid w:val="007C42E7"/>
    <w:rsid w:val="007F5588"/>
    <w:rsid w:val="008064E1"/>
    <w:rsid w:val="00814D00"/>
    <w:rsid w:val="00847705"/>
    <w:rsid w:val="0086040F"/>
    <w:rsid w:val="00861E50"/>
    <w:rsid w:val="00861EEF"/>
    <w:rsid w:val="008745A5"/>
    <w:rsid w:val="0087524E"/>
    <w:rsid w:val="008A1FB7"/>
    <w:rsid w:val="00910063"/>
    <w:rsid w:val="009461B9"/>
    <w:rsid w:val="00950118"/>
    <w:rsid w:val="009A78AA"/>
    <w:rsid w:val="009D1A47"/>
    <w:rsid w:val="009F6FC3"/>
    <w:rsid w:val="00A070DF"/>
    <w:rsid w:val="00A2225A"/>
    <w:rsid w:val="00A25E92"/>
    <w:rsid w:val="00A31D2A"/>
    <w:rsid w:val="00A40BC0"/>
    <w:rsid w:val="00A600E2"/>
    <w:rsid w:val="00A6348E"/>
    <w:rsid w:val="00A717BD"/>
    <w:rsid w:val="00A851C8"/>
    <w:rsid w:val="00AA00DF"/>
    <w:rsid w:val="00B77223"/>
    <w:rsid w:val="00BA372B"/>
    <w:rsid w:val="00BA48B7"/>
    <w:rsid w:val="00BB5B25"/>
    <w:rsid w:val="00BD6DFC"/>
    <w:rsid w:val="00BD6E1B"/>
    <w:rsid w:val="00BF3049"/>
    <w:rsid w:val="00C969C2"/>
    <w:rsid w:val="00CB4F32"/>
    <w:rsid w:val="00CE7B32"/>
    <w:rsid w:val="00DB3143"/>
    <w:rsid w:val="00DE53CC"/>
    <w:rsid w:val="00DF4542"/>
    <w:rsid w:val="00E42C30"/>
    <w:rsid w:val="00EA47AB"/>
    <w:rsid w:val="00F518D6"/>
    <w:rsid w:val="00FA345D"/>
    <w:rsid w:val="00FA529C"/>
    <w:rsid w:val="00FB32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547B092083F74F69BA7CE1D4BD6F7A4D">
    <w:name w:val="547B092083F74F69BA7CE1D4BD6F7A4D"/>
    <w:rsid w:val="009A78AA"/>
  </w:style>
  <w:style w:type="paragraph" w:customStyle="1" w:styleId="1FB5791206324DAD82E8E107D76B8D18">
    <w:name w:val="1FB5791206324DAD82E8E107D76B8D18"/>
    <w:rsid w:val="009A78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ycinek">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leczny">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203-01-01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E69311-2902-4666-8963-4A637EC4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10365</Words>
  <Characters>62190</Characters>
  <Application>Microsoft Office Word</Application>
  <DocSecurity>4</DocSecurity>
  <Lines>518</Lines>
  <Paragraphs>144</Paragraphs>
  <ScaleCrop>false</ScaleCrop>
  <HeadingPairs>
    <vt:vector size="2" baseType="variant">
      <vt:variant>
        <vt:lpstr>Tytuł</vt:lpstr>
      </vt:variant>
      <vt:variant>
        <vt:i4>1</vt:i4>
      </vt:variant>
    </vt:vector>
  </HeadingPairs>
  <TitlesOfParts>
    <vt:vector size="1" baseType="lpstr">
      <vt:lpstr>Narodowy Program Transplantacyjny</vt:lpstr>
    </vt:vector>
  </TitlesOfParts>
  <Company>Program wieloletni na lata 2023–2032</Company>
  <LinksUpToDate>false</LinksUpToDate>
  <CharactersWithSpaces>72411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Narodowy Program Transplantacyjny</dc:title>
  <dc:subject/>
  <dc:creator>Krawul Natalia</dc:creator>
  <cp:keywords/>
  <dc:description/>
  <cp:lastModifiedBy>Krawul Natalia</cp:lastModifiedBy>
  <cp:revision>2</cp:revision>
  <dcterms:created xsi:type="dcterms:W3CDTF">2023-05-22T10:01:00Z</dcterms:created>
  <dcterms:modified xsi:type="dcterms:W3CDTF">2023-05-22T10:01:00Z</dcterms:modified>
</cp:coreProperties>
</file>