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F75324B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5E1750BE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>● Kancelaria Prezesa Rady Ministrów</w:t>
      </w:r>
    </w:p>
    <w:p w14:paraId="3F817FA3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>● Ministerstwo Zdrowia</w:t>
      </w:r>
    </w:p>
    <w:p w14:paraId="660A584B" w14:textId="77777777" w:rsidR="00C44AFC" w:rsidRDefault="00C44AFC" w:rsidP="00C44AFC">
      <w:pPr>
        <w:rPr>
          <w:rFonts w:eastAsia="Times New Roman"/>
        </w:rPr>
      </w:pPr>
    </w:p>
    <w:p w14:paraId="35EA2B69" w14:textId="77777777" w:rsidR="00C44AFC" w:rsidRDefault="00C44AFC" w:rsidP="00C44AFC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73901FC7" w14:textId="77777777" w:rsidR="00C44AFC" w:rsidRDefault="00C44AFC" w:rsidP="00C44AFC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7B1FFDD1" w14:textId="77777777" w:rsidR="00C44AFC" w:rsidRDefault="00C44AFC" w:rsidP="00C44AFC">
      <w:pPr>
        <w:rPr>
          <w:rFonts w:eastAsia="Times New Roman"/>
        </w:rPr>
      </w:pPr>
    </w:p>
    <w:p w14:paraId="155923C1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Helvetica" w:eastAsia="Times New Roman" w:hAnsi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17BD5B16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¤ w temacie i celu : w sprawie zwiększenia budżetu pogotowia ratunkowego </w:t>
      </w:r>
    </w:p>
    <w:p w14:paraId="565C28C4" w14:textId="77777777" w:rsidR="00C44AFC" w:rsidRDefault="00C44AFC" w:rsidP="00C44AFC">
      <w:pPr>
        <w:rPr>
          <w:rFonts w:eastAsia="Times New Roman"/>
        </w:rPr>
      </w:pPr>
    </w:p>
    <w:p w14:paraId="2894D5E0" w14:textId="77777777" w:rsidR="00C44AFC" w:rsidRDefault="00C44AFC" w:rsidP="00C44AFC">
      <w:pPr>
        <w:rPr>
          <w:rFonts w:eastAsia="Times New Roman"/>
        </w:rPr>
      </w:pPr>
      <w:r>
        <w:rPr>
          <w:rFonts w:ascii="Arial" w:eastAsia="Times New Roman" w:hAnsi="Arial" w:cs="Arial"/>
          <w:color w:val="3C4043"/>
          <w:sz w:val="21"/>
          <w:szCs w:val="21"/>
        </w:rPr>
        <w:t xml:space="preserve">1. Zespół Ratownictwa Medycznego upoważniony jest do wystawienia mandatu karnego stanowiącego jego dochód na podstawie art. 66 kodeksu wykroczeń. </w:t>
      </w:r>
    </w:p>
    <w:p w14:paraId="70DDB0B6" w14:textId="77777777" w:rsidR="00C44AFC" w:rsidRDefault="00C44AFC" w:rsidP="00C44AFC">
      <w:pPr>
        <w:rPr>
          <w:rFonts w:eastAsia="Times New Roman"/>
        </w:rPr>
      </w:pPr>
    </w:p>
    <w:p w14:paraId="03D13B1E" w14:textId="77777777" w:rsidR="00C44AFC" w:rsidRDefault="00C44AFC" w:rsidP="00C44AFC">
      <w:pPr>
        <w:rPr>
          <w:rFonts w:eastAsia="Times New Roman"/>
        </w:rPr>
      </w:pPr>
    </w:p>
    <w:p w14:paraId="0CD5B143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7CFE1620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odpowiedź tylko i wyłącznie na adres e-mailowy. </w:t>
      </w:r>
    </w:p>
    <w:p w14:paraId="3AA3D212" w14:textId="77777777" w:rsidR="00C44AFC" w:rsidRDefault="00C44AFC" w:rsidP="00C44AFC">
      <w:pPr>
        <w:rPr>
          <w:rFonts w:eastAsia="Times New Roman"/>
        </w:rPr>
      </w:pPr>
    </w:p>
    <w:p w14:paraId="39BECD8A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44AFC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2022-03-01T07:13:00Z</dcterms:created>
  <dcterms:modified xsi:type="dcterms:W3CDTF">2022-03-01T07:13:00Z</dcterms:modified>
</cp:coreProperties>
</file>