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C2" w:rsidRPr="000B38F8" w:rsidRDefault="001A2DC2" w:rsidP="0006391F">
      <w:pPr>
        <w:pBdr>
          <w:bottom w:val="dashed" w:sz="6" w:space="6" w:color="E5E5E5"/>
        </w:pBdr>
        <w:shd w:val="clear" w:color="auto" w:fill="FFFFFF"/>
        <w:spacing w:after="120" w:line="240" w:lineRule="atLeast"/>
        <w:jc w:val="center"/>
        <w:outlineLvl w:val="1"/>
        <w:rPr>
          <w:rFonts w:eastAsia="Times New Roman" w:cs="Times New Roman"/>
          <w:b/>
          <w:color w:val="2A2A2A"/>
          <w:sz w:val="32"/>
          <w:szCs w:val="32"/>
          <w:lang w:eastAsia="pl-PL"/>
        </w:rPr>
      </w:pPr>
      <w:r w:rsidRPr="000B38F8">
        <w:rPr>
          <w:rFonts w:eastAsia="Times New Roman" w:cs="Times New Roman"/>
          <w:b/>
          <w:color w:val="2A2A2A"/>
          <w:sz w:val="32"/>
          <w:szCs w:val="32"/>
          <w:lang w:eastAsia="pl-PL"/>
        </w:rPr>
        <w:t>Otwarty konkurs ofert</w:t>
      </w:r>
    </w:p>
    <w:p w:rsidR="00250E1C" w:rsidRDefault="00250E1C" w:rsidP="006E12DF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Na podstawie art. 11 ust. 2 ustawy z dnia </w:t>
      </w:r>
      <w:r w:rsidRPr="006E12DF">
        <w:rPr>
          <w:rFonts w:eastAsia="Times New Roman" w:cs="Arial"/>
          <w:color w:val="000000"/>
          <w:lang w:eastAsia="pl-PL"/>
        </w:rPr>
        <w:t xml:space="preserve">24 kwietnia 2003 r. </w:t>
      </w:r>
      <w:r w:rsidRPr="00E56514">
        <w:rPr>
          <w:rFonts w:eastAsia="Times New Roman" w:cs="Arial"/>
          <w:i/>
          <w:color w:val="000000"/>
          <w:lang w:eastAsia="pl-PL"/>
        </w:rPr>
        <w:t>o działalności pożytku publicznego i o wolontariacie</w:t>
      </w:r>
      <w:r w:rsidRPr="006E12DF">
        <w:rPr>
          <w:rFonts w:eastAsia="Times New Roman" w:cs="Arial"/>
          <w:color w:val="000000"/>
          <w:lang w:eastAsia="pl-PL"/>
        </w:rPr>
        <w:t xml:space="preserve"> </w:t>
      </w:r>
      <w:r w:rsidR="003B5464">
        <w:rPr>
          <w:rFonts w:ascii="Calibri" w:eastAsia="Calibri" w:hAnsi="Calibri" w:cs="Arial"/>
          <w:bCs/>
          <w:color w:val="000000"/>
        </w:rPr>
        <w:t xml:space="preserve">(Dz. U. </w:t>
      </w:r>
      <w:r w:rsidR="00F46DD0" w:rsidRPr="00F46DD0">
        <w:rPr>
          <w:rFonts w:ascii="Calibri" w:eastAsia="Calibri" w:hAnsi="Calibri" w:cs="Arial"/>
          <w:bCs/>
          <w:color w:val="000000"/>
        </w:rPr>
        <w:t>z</w:t>
      </w:r>
      <w:r w:rsidR="003B5464">
        <w:rPr>
          <w:rFonts w:ascii="Calibri" w:eastAsia="Calibri" w:hAnsi="Calibri" w:cs="Arial"/>
          <w:bCs/>
          <w:color w:val="000000"/>
        </w:rPr>
        <w:t xml:space="preserve"> </w:t>
      </w:r>
      <w:r w:rsidR="00F46DD0" w:rsidRPr="00F46DD0">
        <w:rPr>
          <w:rFonts w:ascii="Calibri" w:eastAsia="Calibri" w:hAnsi="Calibri" w:cs="Arial"/>
          <w:bCs/>
          <w:color w:val="000000"/>
        </w:rPr>
        <w:t>2018 r. poz. 450, z późn. zm.)</w:t>
      </w:r>
      <w:r w:rsidRPr="006E12DF">
        <w:rPr>
          <w:rFonts w:eastAsia="Times New Roman" w:cs="Arial"/>
          <w:color w:val="000000"/>
          <w:lang w:eastAsia="pl-PL"/>
        </w:rPr>
        <w:t xml:space="preserve"> Minister Spraw Wewnętrznych i Administracji ogłasza otwarty konkurs ofert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1A2DC2" w:rsidRPr="00A77929">
        <w:rPr>
          <w:rFonts w:eastAsia="Times New Roman" w:cs="Arial"/>
          <w:color w:val="000000"/>
          <w:lang w:eastAsia="pl-PL"/>
        </w:rPr>
        <w:t>na realizację w 20</w:t>
      </w:r>
      <w:r w:rsidR="003B5464">
        <w:rPr>
          <w:rFonts w:eastAsia="Times New Roman" w:cs="Arial"/>
          <w:color w:val="000000"/>
          <w:lang w:eastAsia="pl-PL"/>
        </w:rPr>
        <w:t>20</w:t>
      </w:r>
      <w:r w:rsidR="001A2DC2" w:rsidRPr="00A77929">
        <w:rPr>
          <w:rFonts w:eastAsia="Times New Roman" w:cs="Arial"/>
          <w:color w:val="000000"/>
          <w:lang w:eastAsia="pl-PL"/>
        </w:rPr>
        <w:t xml:space="preserve"> r. zadania publicznego z zakresu działań na rzecz mniejszości narodowych i etnicznych</w:t>
      </w:r>
      <w:r w:rsidR="004273D2">
        <w:rPr>
          <w:rFonts w:eastAsia="Times New Roman" w:cs="Arial"/>
          <w:color w:val="000000"/>
          <w:lang w:eastAsia="pl-PL"/>
        </w:rPr>
        <w:t xml:space="preserve"> oraz języka regionalnego</w:t>
      </w:r>
    </w:p>
    <w:p w:rsidR="001A2DC2" w:rsidRPr="00A77929" w:rsidRDefault="001A2DC2" w:rsidP="000B38F8">
      <w:pPr>
        <w:shd w:val="clear" w:color="auto" w:fill="FFFFFF"/>
        <w:spacing w:after="120" w:line="384" w:lineRule="atLeast"/>
        <w:jc w:val="center"/>
        <w:outlineLvl w:val="2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pn. </w:t>
      </w:r>
      <w:bookmarkStart w:id="0" w:name="_GoBack"/>
      <w:r w:rsidR="00887843" w:rsidRPr="00887843">
        <w:rPr>
          <w:rFonts w:eastAsia="Times New Roman" w:cs="Arial"/>
          <w:i/>
          <w:color w:val="000000"/>
          <w:lang w:eastAsia="pl-PL"/>
        </w:rPr>
        <w:t xml:space="preserve">Wydanie okolicznościowej publikacji z okazji przypadającej w 2020 r. </w:t>
      </w:r>
      <w:r w:rsidR="00887843">
        <w:rPr>
          <w:rFonts w:eastAsia="Times New Roman" w:cs="Arial"/>
          <w:color w:val="000000"/>
          <w:lang w:eastAsia="pl-PL"/>
        </w:rPr>
        <w:t>p</w:t>
      </w:r>
      <w:r w:rsidR="003B5464">
        <w:rPr>
          <w:rFonts w:eastAsia="Times New Roman" w:cs="Arial"/>
          <w:i/>
          <w:color w:val="000000"/>
          <w:lang w:eastAsia="pl-PL"/>
        </w:rPr>
        <w:t>iętnast</w:t>
      </w:r>
      <w:r w:rsidR="00887843">
        <w:rPr>
          <w:rFonts w:eastAsia="Times New Roman" w:cs="Arial"/>
          <w:i/>
          <w:color w:val="000000"/>
          <w:lang w:eastAsia="pl-PL"/>
        </w:rPr>
        <w:t>ej</w:t>
      </w:r>
      <w:r w:rsidR="003B5464">
        <w:rPr>
          <w:rFonts w:eastAsia="Times New Roman" w:cs="Arial"/>
          <w:i/>
          <w:color w:val="000000"/>
          <w:lang w:eastAsia="pl-PL"/>
        </w:rPr>
        <w:t xml:space="preserve"> rocznic</w:t>
      </w:r>
      <w:r w:rsidR="00887843">
        <w:rPr>
          <w:rFonts w:eastAsia="Times New Roman" w:cs="Arial"/>
          <w:i/>
          <w:color w:val="000000"/>
          <w:lang w:eastAsia="pl-PL"/>
        </w:rPr>
        <w:t>y</w:t>
      </w:r>
      <w:r w:rsidR="003B5464">
        <w:rPr>
          <w:rFonts w:eastAsia="Times New Roman" w:cs="Arial"/>
          <w:i/>
          <w:color w:val="000000"/>
          <w:lang w:eastAsia="pl-PL"/>
        </w:rPr>
        <w:t xml:space="preserve"> uchwalenia ustawy </w:t>
      </w:r>
      <w:r w:rsidR="00FB35E8">
        <w:rPr>
          <w:rFonts w:eastAsia="Times New Roman" w:cs="Arial"/>
          <w:i/>
          <w:color w:val="000000"/>
          <w:lang w:eastAsia="pl-PL"/>
        </w:rPr>
        <w:t xml:space="preserve">z dnia 6 stycznia 2005 r. </w:t>
      </w:r>
      <w:r w:rsidR="00887843">
        <w:rPr>
          <w:rFonts w:eastAsia="Times New Roman" w:cs="Arial"/>
          <w:i/>
          <w:color w:val="000000"/>
          <w:lang w:eastAsia="pl-PL"/>
        </w:rPr>
        <w:t xml:space="preserve">o mniejszościach narodowych i </w:t>
      </w:r>
      <w:r w:rsidR="003B5464">
        <w:rPr>
          <w:rFonts w:eastAsia="Times New Roman" w:cs="Arial"/>
          <w:i/>
          <w:color w:val="000000"/>
          <w:lang w:eastAsia="pl-PL"/>
        </w:rPr>
        <w:t>etnicznych oraz o języku regionalnym</w:t>
      </w:r>
    </w:p>
    <w:bookmarkEnd w:id="0"/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I. </w:t>
      </w:r>
      <w:r w:rsidR="00A4333B">
        <w:rPr>
          <w:rFonts w:eastAsia="Times New Roman" w:cs="Arial"/>
          <w:b/>
          <w:bCs/>
          <w:color w:val="000000"/>
          <w:lang w:eastAsia="pl-PL"/>
        </w:rPr>
        <w:t xml:space="preserve">Rodzaj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zadania</w:t>
      </w:r>
    </w:p>
    <w:p w:rsidR="003D1C42" w:rsidRPr="003D1C42" w:rsidRDefault="00883951" w:rsidP="003D1C42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ramach zadania mogą być podejmowane, </w:t>
      </w:r>
      <w:r w:rsidR="00C14F30" w:rsidRPr="007170E1">
        <w:rPr>
          <w:rFonts w:eastAsia="Times New Roman" w:cs="Arial"/>
          <w:color w:val="000000"/>
          <w:lang w:eastAsia="pl-PL"/>
        </w:rPr>
        <w:t xml:space="preserve">w okresie od dnia </w:t>
      </w:r>
      <w:r w:rsidR="003B5464">
        <w:rPr>
          <w:rFonts w:eastAsia="Times New Roman" w:cs="Arial"/>
          <w:color w:val="000000"/>
          <w:lang w:eastAsia="pl-PL"/>
        </w:rPr>
        <w:t>1</w:t>
      </w:r>
      <w:r w:rsidR="004D446E" w:rsidRPr="007170E1">
        <w:rPr>
          <w:rFonts w:eastAsia="Times New Roman" w:cs="Arial"/>
          <w:color w:val="000000"/>
          <w:lang w:eastAsia="pl-PL"/>
        </w:rPr>
        <w:t xml:space="preserve"> </w:t>
      </w:r>
      <w:r w:rsidR="003B5464">
        <w:rPr>
          <w:rFonts w:eastAsia="Times New Roman" w:cs="Arial"/>
          <w:color w:val="000000"/>
          <w:lang w:eastAsia="pl-PL"/>
        </w:rPr>
        <w:t>sierpnia</w:t>
      </w:r>
      <w:r w:rsidR="003D1C42">
        <w:rPr>
          <w:rFonts w:eastAsia="Times New Roman" w:cs="Arial"/>
          <w:color w:val="000000"/>
          <w:lang w:eastAsia="pl-PL"/>
        </w:rPr>
        <w:t xml:space="preserve"> 20</w:t>
      </w:r>
      <w:r w:rsidR="003B5464">
        <w:rPr>
          <w:rFonts w:eastAsia="Times New Roman" w:cs="Arial"/>
          <w:color w:val="000000"/>
          <w:lang w:eastAsia="pl-PL"/>
        </w:rPr>
        <w:t>20</w:t>
      </w:r>
      <w:r w:rsidR="00C14F30" w:rsidRPr="007170E1">
        <w:rPr>
          <w:rFonts w:eastAsia="Times New Roman" w:cs="Arial"/>
          <w:color w:val="000000"/>
          <w:lang w:eastAsia="pl-PL"/>
        </w:rPr>
        <w:t xml:space="preserve"> r. </w:t>
      </w:r>
      <w:r w:rsidR="008C33B1" w:rsidRPr="007170E1">
        <w:rPr>
          <w:rFonts w:eastAsia="Times New Roman" w:cs="Arial"/>
          <w:color w:val="000000"/>
          <w:lang w:eastAsia="pl-PL"/>
        </w:rPr>
        <w:t xml:space="preserve">do </w:t>
      </w:r>
      <w:r w:rsidR="00E32312" w:rsidRPr="007170E1">
        <w:rPr>
          <w:rFonts w:eastAsia="Times New Roman" w:cs="Arial"/>
          <w:color w:val="000000"/>
          <w:lang w:eastAsia="pl-PL"/>
        </w:rPr>
        <w:t>dnia 3</w:t>
      </w:r>
      <w:r w:rsidR="003B5464">
        <w:rPr>
          <w:rFonts w:eastAsia="Times New Roman" w:cs="Arial"/>
          <w:color w:val="000000"/>
          <w:lang w:eastAsia="pl-PL"/>
        </w:rPr>
        <w:t>0</w:t>
      </w:r>
      <w:r w:rsidR="00E32312" w:rsidRPr="007170E1">
        <w:rPr>
          <w:rFonts w:eastAsia="Times New Roman" w:cs="Arial"/>
          <w:color w:val="000000"/>
          <w:lang w:eastAsia="pl-PL"/>
        </w:rPr>
        <w:t xml:space="preserve"> </w:t>
      </w:r>
      <w:r w:rsidR="003B5464">
        <w:rPr>
          <w:rFonts w:eastAsia="Times New Roman" w:cs="Arial"/>
          <w:color w:val="000000"/>
          <w:lang w:eastAsia="pl-PL"/>
        </w:rPr>
        <w:t>listopada</w:t>
      </w:r>
      <w:r>
        <w:rPr>
          <w:rFonts w:eastAsia="Times New Roman" w:cs="Arial"/>
          <w:color w:val="000000"/>
          <w:lang w:eastAsia="pl-PL"/>
        </w:rPr>
        <w:t>,</w:t>
      </w:r>
      <w:r w:rsidR="00E32312" w:rsidRPr="007170E1">
        <w:rPr>
          <w:rFonts w:eastAsia="Times New Roman" w:cs="Arial"/>
          <w:color w:val="000000"/>
          <w:lang w:eastAsia="pl-PL"/>
        </w:rPr>
        <w:t xml:space="preserve"> </w:t>
      </w:r>
      <w:r w:rsidR="0033310A">
        <w:rPr>
          <w:rFonts w:eastAsia="Times New Roman" w:cs="Arial"/>
          <w:color w:val="000000"/>
          <w:lang w:eastAsia="pl-PL"/>
        </w:rPr>
        <w:t>20</w:t>
      </w:r>
      <w:r w:rsidR="003B5464">
        <w:rPr>
          <w:rFonts w:eastAsia="Times New Roman" w:cs="Arial"/>
          <w:color w:val="000000"/>
          <w:lang w:eastAsia="pl-PL"/>
        </w:rPr>
        <w:t>20</w:t>
      </w:r>
      <w:r w:rsidR="008028BC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>r.</w:t>
      </w:r>
      <w:r w:rsidR="003D1C42">
        <w:rPr>
          <w:rFonts w:eastAsia="Times New Roman" w:cs="Arial"/>
          <w:color w:val="000000"/>
          <w:lang w:eastAsia="pl-PL"/>
        </w:rPr>
        <w:t xml:space="preserve">, </w:t>
      </w:r>
      <w:r>
        <w:rPr>
          <w:rFonts w:eastAsia="Times New Roman" w:cs="Arial"/>
          <w:color w:val="000000"/>
          <w:lang w:eastAsia="pl-PL"/>
        </w:rPr>
        <w:t xml:space="preserve">działania </w:t>
      </w:r>
      <w:r w:rsidR="008028BC">
        <w:t xml:space="preserve">na rzecz mniejszości narodowych i etnicznych oraz języka regionalnego </w:t>
      </w:r>
      <w:r w:rsidR="00FB35E8">
        <w:rPr>
          <w:rFonts w:eastAsia="Times New Roman" w:cs="Arial"/>
          <w:color w:val="000000"/>
          <w:lang w:eastAsia="pl-PL"/>
        </w:rPr>
        <w:t>związane z szeroko rozumianym procesem zmierzającym do wydania drukiem</w:t>
      </w:r>
      <w:r w:rsidR="008028BC">
        <w:rPr>
          <w:rFonts w:eastAsia="Times New Roman" w:cs="Arial"/>
          <w:color w:val="000000"/>
          <w:lang w:eastAsia="pl-PL"/>
        </w:rPr>
        <w:t>,</w:t>
      </w:r>
      <w:r w:rsidR="00FB35E8">
        <w:rPr>
          <w:rFonts w:eastAsia="Times New Roman" w:cs="Arial"/>
          <w:color w:val="000000"/>
          <w:lang w:eastAsia="pl-PL"/>
        </w:rPr>
        <w:t xml:space="preserve"> </w:t>
      </w:r>
      <w:r w:rsidR="008028BC">
        <w:rPr>
          <w:rFonts w:eastAsia="Times New Roman" w:cs="Arial"/>
          <w:color w:val="000000"/>
          <w:lang w:eastAsia="pl-PL"/>
        </w:rPr>
        <w:t xml:space="preserve">w postaci </w:t>
      </w:r>
      <w:r w:rsidR="00663DEA">
        <w:rPr>
          <w:rFonts w:eastAsia="Times New Roman" w:cs="Arial"/>
          <w:color w:val="000000"/>
          <w:lang w:eastAsia="pl-PL"/>
        </w:rPr>
        <w:t>publikacji</w:t>
      </w:r>
      <w:r w:rsidR="008028BC">
        <w:rPr>
          <w:rFonts w:eastAsia="Times New Roman" w:cs="Arial"/>
          <w:color w:val="000000"/>
          <w:lang w:eastAsia="pl-PL"/>
        </w:rPr>
        <w:t>, pracy zbiorowej</w:t>
      </w:r>
      <w:r w:rsidR="00FB35E8">
        <w:rPr>
          <w:rFonts w:eastAsia="Times New Roman" w:cs="Arial"/>
          <w:color w:val="000000"/>
          <w:lang w:eastAsia="pl-PL"/>
        </w:rPr>
        <w:t xml:space="preserve"> </w:t>
      </w:r>
      <w:r w:rsidR="004C2F5A">
        <w:rPr>
          <w:sz w:val="21"/>
          <w:szCs w:val="21"/>
        </w:rPr>
        <w:t xml:space="preserve">przygotowanej pod redakcją zespołu redakcyjnego, o którym mowa w pkt X ust. 1, </w:t>
      </w:r>
      <w:r w:rsidR="00FB35E8">
        <w:rPr>
          <w:sz w:val="21"/>
          <w:szCs w:val="21"/>
        </w:rPr>
        <w:t>ukazującej w sposób przekrojowy wpływ uchwaleni</w:t>
      </w:r>
      <w:r w:rsidR="00663DEA">
        <w:rPr>
          <w:sz w:val="21"/>
          <w:szCs w:val="21"/>
        </w:rPr>
        <w:t>a</w:t>
      </w:r>
      <w:r w:rsidR="00FB35E8">
        <w:rPr>
          <w:sz w:val="21"/>
          <w:szCs w:val="21"/>
        </w:rPr>
        <w:t xml:space="preserve"> ustawy </w:t>
      </w:r>
      <w:r w:rsidR="008028BC">
        <w:rPr>
          <w:sz w:val="21"/>
          <w:szCs w:val="21"/>
        </w:rPr>
        <w:t xml:space="preserve">z dnia 6 stycznia 2005 r. </w:t>
      </w:r>
      <w:r w:rsidR="00FB35E8">
        <w:rPr>
          <w:sz w:val="21"/>
          <w:szCs w:val="21"/>
        </w:rPr>
        <w:t>na mniejszości narodowe i</w:t>
      </w:r>
      <w:r w:rsidR="008028BC">
        <w:rPr>
          <w:sz w:val="21"/>
          <w:szCs w:val="21"/>
        </w:rPr>
        <w:t xml:space="preserve"> </w:t>
      </w:r>
      <w:r w:rsidR="00FB35E8">
        <w:rPr>
          <w:sz w:val="21"/>
          <w:szCs w:val="21"/>
        </w:rPr>
        <w:t>etniczne oraz społeczność posługującą się językiem regionalnym.</w:t>
      </w:r>
    </w:p>
    <w:p w:rsidR="00924875" w:rsidRDefault="00FB35E8" w:rsidP="0033310A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bookmarkStart w:id="1" w:name="mip15175289"/>
      <w:bookmarkEnd w:id="1"/>
      <w:r>
        <w:rPr>
          <w:rFonts w:eastAsia="Times New Roman" w:cs="Arial"/>
          <w:color w:val="000000"/>
          <w:lang w:eastAsia="pl-PL"/>
        </w:rPr>
        <w:t xml:space="preserve">Zakres tematyczny </w:t>
      </w:r>
      <w:r w:rsidR="008028BC">
        <w:rPr>
          <w:rFonts w:eastAsia="Times New Roman" w:cs="Arial"/>
          <w:color w:val="000000"/>
          <w:lang w:eastAsia="pl-PL"/>
        </w:rPr>
        <w:t>publikacji</w:t>
      </w:r>
      <w:r>
        <w:rPr>
          <w:rFonts w:eastAsia="Times New Roman" w:cs="Arial"/>
          <w:color w:val="000000"/>
          <w:lang w:eastAsia="pl-PL"/>
        </w:rPr>
        <w:t xml:space="preserve"> powinien mieć na celu</w:t>
      </w:r>
      <w:r w:rsidR="00924875">
        <w:rPr>
          <w:rFonts w:eastAsia="Times New Roman" w:cs="Arial"/>
          <w:color w:val="000000"/>
          <w:lang w:eastAsia="pl-PL"/>
        </w:rPr>
        <w:t xml:space="preserve"> </w:t>
      </w:r>
      <w:r w:rsidR="007D113C">
        <w:rPr>
          <w:rFonts w:eastAsia="Times New Roman" w:cs="Arial"/>
          <w:color w:val="000000"/>
          <w:lang w:eastAsia="pl-PL"/>
        </w:rPr>
        <w:t xml:space="preserve">propagowanie wiedzy o mniejszościach poprzez </w:t>
      </w:r>
      <w:r w:rsidR="003B5464">
        <w:rPr>
          <w:rFonts w:eastAsia="Times New Roman" w:cs="Arial"/>
          <w:color w:val="000000"/>
          <w:lang w:eastAsia="pl-PL"/>
        </w:rPr>
        <w:t>poszerz</w:t>
      </w:r>
      <w:r w:rsidR="008028BC">
        <w:rPr>
          <w:rFonts w:eastAsia="Times New Roman" w:cs="Arial"/>
          <w:color w:val="000000"/>
          <w:lang w:eastAsia="pl-PL"/>
        </w:rPr>
        <w:t>enie i upowszechnienie wiedzy</w:t>
      </w:r>
      <w:r w:rsidR="00887843">
        <w:rPr>
          <w:rFonts w:eastAsia="Times New Roman" w:cs="Arial"/>
          <w:color w:val="000000"/>
          <w:lang w:eastAsia="pl-PL"/>
        </w:rPr>
        <w:t xml:space="preserve"> czytelnika</w:t>
      </w:r>
      <w:r w:rsidR="008028BC">
        <w:rPr>
          <w:rFonts w:eastAsia="Times New Roman" w:cs="Arial"/>
          <w:color w:val="000000"/>
          <w:lang w:eastAsia="pl-PL"/>
        </w:rPr>
        <w:t xml:space="preserve"> o </w:t>
      </w:r>
      <w:r w:rsidR="003B5464">
        <w:rPr>
          <w:rFonts w:eastAsia="Times New Roman" w:cs="Arial"/>
          <w:color w:val="000000"/>
          <w:lang w:eastAsia="pl-PL"/>
        </w:rPr>
        <w:t xml:space="preserve">różnorakich aspektach życia i działalności społecznej mniejszości narodowych i etnicznych lub </w:t>
      </w:r>
      <w:r w:rsidR="008028BC">
        <w:rPr>
          <w:rFonts w:eastAsia="Times New Roman" w:cs="Arial"/>
          <w:color w:val="000000"/>
          <w:lang w:eastAsia="pl-PL"/>
        </w:rPr>
        <w:t>o </w:t>
      </w:r>
      <w:r w:rsidR="003B5464">
        <w:rPr>
          <w:rFonts w:eastAsia="Times New Roman" w:cs="Arial"/>
          <w:color w:val="000000"/>
          <w:lang w:eastAsia="pl-PL"/>
        </w:rPr>
        <w:t>działa</w:t>
      </w:r>
      <w:r>
        <w:rPr>
          <w:rFonts w:eastAsia="Times New Roman" w:cs="Arial"/>
          <w:color w:val="000000"/>
          <w:lang w:eastAsia="pl-PL"/>
        </w:rPr>
        <w:t>niach</w:t>
      </w:r>
      <w:r w:rsidR="003B5464">
        <w:rPr>
          <w:rFonts w:eastAsia="Times New Roman" w:cs="Arial"/>
          <w:color w:val="000000"/>
          <w:lang w:eastAsia="pl-PL"/>
        </w:rPr>
        <w:t xml:space="preserve"> p</w:t>
      </w:r>
      <w:r w:rsidR="007D113C">
        <w:rPr>
          <w:rFonts w:eastAsia="Times New Roman" w:cs="Arial"/>
          <w:color w:val="000000"/>
          <w:lang w:eastAsia="pl-PL"/>
        </w:rPr>
        <w:t>odejmowanych na rzecz ochrony i </w:t>
      </w:r>
      <w:r w:rsidR="003B5464">
        <w:rPr>
          <w:rFonts w:eastAsia="Times New Roman" w:cs="Arial"/>
          <w:color w:val="000000"/>
          <w:lang w:eastAsia="pl-PL"/>
        </w:rPr>
        <w:t>rozwoju języka regionalnego, w okresie ostatnich piętnastu lat</w:t>
      </w:r>
      <w:r w:rsidR="00663DEA">
        <w:rPr>
          <w:rFonts w:eastAsia="Times New Roman" w:cs="Arial"/>
          <w:color w:val="000000"/>
          <w:lang w:eastAsia="pl-PL"/>
        </w:rPr>
        <w:t xml:space="preserve">, tj. </w:t>
      </w:r>
      <w:r w:rsidR="00663DEA" w:rsidRPr="00663DEA">
        <w:t xml:space="preserve">od </w:t>
      </w:r>
      <w:r w:rsidR="00663DEA">
        <w:t xml:space="preserve">dnia </w:t>
      </w:r>
      <w:r w:rsidR="00663DEA" w:rsidRPr="00663DEA">
        <w:t xml:space="preserve">wejścia w życie </w:t>
      </w:r>
      <w:r w:rsidR="00663DEA">
        <w:t xml:space="preserve">wymienionej wyżej </w:t>
      </w:r>
      <w:r w:rsidR="00663DEA" w:rsidRPr="00663DEA">
        <w:t xml:space="preserve">ustawy </w:t>
      </w:r>
      <w:r w:rsidR="00663DEA">
        <w:t xml:space="preserve">i jej </w:t>
      </w:r>
      <w:r w:rsidR="00663DEA" w:rsidRPr="00663DEA">
        <w:t>wpływ</w:t>
      </w:r>
      <w:r w:rsidR="00663DEA">
        <w:t>ie</w:t>
      </w:r>
      <w:r w:rsidR="00663DEA" w:rsidRPr="00663DEA">
        <w:t xml:space="preserve"> na funkcjonowanie mniejszości</w:t>
      </w:r>
      <w:r w:rsidR="00E41CFF">
        <w:rPr>
          <w:sz w:val="21"/>
          <w:szCs w:val="21"/>
        </w:rPr>
        <w:t>.</w:t>
      </w:r>
      <w:r>
        <w:rPr>
          <w:sz w:val="21"/>
          <w:szCs w:val="21"/>
        </w:rPr>
        <w:t xml:space="preserve"> Zakłada się, że efektem realizacji zadania będzie</w:t>
      </w:r>
      <w:r w:rsidR="004C2F5A">
        <w:rPr>
          <w:sz w:val="21"/>
          <w:szCs w:val="21"/>
        </w:rPr>
        <w:t xml:space="preserve"> praca zbiorowa prezentująca poglądy </w:t>
      </w:r>
      <w:r w:rsidR="007046F1">
        <w:rPr>
          <w:sz w:val="21"/>
          <w:szCs w:val="21"/>
        </w:rPr>
        <w:t>możliwie szerokie</w:t>
      </w:r>
      <w:r w:rsidR="004C2F5A">
        <w:rPr>
          <w:sz w:val="21"/>
          <w:szCs w:val="21"/>
        </w:rPr>
        <w:t>go</w:t>
      </w:r>
      <w:r w:rsidR="007046F1">
        <w:rPr>
          <w:sz w:val="21"/>
          <w:szCs w:val="21"/>
        </w:rPr>
        <w:t xml:space="preserve"> gron</w:t>
      </w:r>
      <w:r w:rsidR="004C2F5A">
        <w:rPr>
          <w:sz w:val="21"/>
          <w:szCs w:val="21"/>
        </w:rPr>
        <w:t>a</w:t>
      </w:r>
      <w:r w:rsidR="007046F1">
        <w:rPr>
          <w:sz w:val="21"/>
          <w:szCs w:val="21"/>
        </w:rPr>
        <w:t xml:space="preserve"> autorów</w:t>
      </w:r>
      <w:r w:rsidR="004C2F5A">
        <w:rPr>
          <w:sz w:val="21"/>
          <w:szCs w:val="21"/>
        </w:rPr>
        <w:t xml:space="preserve"> na </w:t>
      </w:r>
      <w:r w:rsidR="008F110C">
        <w:rPr>
          <w:sz w:val="21"/>
          <w:szCs w:val="21"/>
        </w:rPr>
        <w:t xml:space="preserve">znaczenie </w:t>
      </w:r>
      <w:r w:rsidR="008028BC">
        <w:rPr>
          <w:sz w:val="21"/>
          <w:szCs w:val="21"/>
        </w:rPr>
        <w:t xml:space="preserve">ustawy </w:t>
      </w:r>
      <w:r w:rsidR="004C2F5A">
        <w:rPr>
          <w:sz w:val="21"/>
          <w:szCs w:val="21"/>
        </w:rPr>
        <w:t xml:space="preserve">dla realizacji praw </w:t>
      </w:r>
      <w:r w:rsidR="00D86CFD">
        <w:rPr>
          <w:sz w:val="21"/>
          <w:szCs w:val="21"/>
        </w:rPr>
        <w:t>mniejszości narodowych i </w:t>
      </w:r>
      <w:r w:rsidR="008028BC">
        <w:rPr>
          <w:sz w:val="21"/>
          <w:szCs w:val="21"/>
        </w:rPr>
        <w:t xml:space="preserve">etnicznych </w:t>
      </w:r>
      <w:r w:rsidR="00887843">
        <w:rPr>
          <w:sz w:val="21"/>
          <w:szCs w:val="21"/>
        </w:rPr>
        <w:t>lub</w:t>
      </w:r>
      <w:r w:rsidR="008028BC">
        <w:rPr>
          <w:sz w:val="21"/>
          <w:szCs w:val="21"/>
        </w:rPr>
        <w:t xml:space="preserve"> u</w:t>
      </w:r>
      <w:r w:rsidR="007D113C">
        <w:rPr>
          <w:sz w:val="21"/>
          <w:szCs w:val="21"/>
        </w:rPr>
        <w:t xml:space="preserve">żytkowników języka regionalnego. </w:t>
      </w:r>
    </w:p>
    <w:p w:rsidR="00F11FF7" w:rsidRDefault="0019025D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II. </w:t>
      </w:r>
      <w:r w:rsidR="00F11FF7">
        <w:rPr>
          <w:rFonts w:eastAsia="Times New Roman" w:cs="Arial"/>
          <w:b/>
          <w:bCs/>
          <w:color w:val="000000"/>
          <w:lang w:eastAsia="pl-PL"/>
        </w:rPr>
        <w:t>Zasady przyznawania dotacji</w:t>
      </w:r>
    </w:p>
    <w:p w:rsidR="00F11FF7" w:rsidRDefault="00F11FF7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:rsidR="00F11FF7" w:rsidRDefault="00F11FF7" w:rsidP="00F11FF7">
      <w:pPr>
        <w:shd w:val="clear" w:color="auto" w:fill="FFFFFF"/>
        <w:spacing w:after="0" w:line="312" w:lineRule="atLeast"/>
        <w:jc w:val="both"/>
      </w:pPr>
      <w:r>
        <w:t xml:space="preserve">Zasady przyznawania dotacji na realizację zadania, o którym mowa w </w:t>
      </w:r>
      <w:r w:rsidR="00C14F30">
        <w:t>pkt I</w:t>
      </w:r>
      <w:r>
        <w:t>, określa:</w:t>
      </w:r>
    </w:p>
    <w:p w:rsidR="00F11FF7" w:rsidRPr="00E41CFF" w:rsidRDefault="00F11FF7" w:rsidP="00F11FF7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>
        <w:t xml:space="preserve">ustawa </w:t>
      </w:r>
      <w:r w:rsidRPr="00F11FF7">
        <w:rPr>
          <w:bCs/>
        </w:rPr>
        <w:t>z dnia 24 kwietnia 2003 r. o działalności pożytku publicznego i o wolontariacie</w:t>
      </w:r>
      <w:r w:rsidR="00C14F30">
        <w:rPr>
          <w:bCs/>
        </w:rPr>
        <w:t>,</w:t>
      </w:r>
    </w:p>
    <w:p w:rsidR="00E41CFF" w:rsidRPr="00824826" w:rsidRDefault="00F11FF7" w:rsidP="00824826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 w:rsidRPr="007170E1">
        <w:rPr>
          <w:bCs/>
        </w:rPr>
        <w:t xml:space="preserve">zarządzenie </w:t>
      </w:r>
      <w:r w:rsidR="000A479C">
        <w:rPr>
          <w:bCs/>
        </w:rPr>
        <w:t>n</w:t>
      </w:r>
      <w:r w:rsidRPr="007170E1">
        <w:rPr>
          <w:bCs/>
        </w:rPr>
        <w:t>r 6 Ministra Spraw Wewnętrznych z dnia 2 lutego 2012 r. w sprawie organizacji w Ministerstwie Spraw Wewnętrznych zlecania zadań publicznych (Dz. Urz. Min. Spraw Wewn. poz. 7, z p</w:t>
      </w:r>
      <w:r w:rsidR="00AA6D05" w:rsidRPr="007170E1">
        <w:rPr>
          <w:bCs/>
        </w:rPr>
        <w:t>ó</w:t>
      </w:r>
      <w:r w:rsidRPr="007170E1">
        <w:rPr>
          <w:bCs/>
        </w:rPr>
        <w:t>źn. zm.).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58067C">
        <w:rPr>
          <w:rFonts w:eastAsia="Times New Roman" w:cs="Arial"/>
          <w:b/>
          <w:bCs/>
          <w:color w:val="000000"/>
          <w:lang w:eastAsia="pl-PL"/>
        </w:rPr>
        <w:t>II</w:t>
      </w:r>
      <w:r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2A02DF">
        <w:rPr>
          <w:rFonts w:eastAsia="Times New Roman" w:cs="Arial"/>
          <w:b/>
          <w:bCs/>
          <w:color w:val="000000"/>
          <w:lang w:eastAsia="pl-PL"/>
        </w:rPr>
        <w:t>Wysokość środków publicznych przeznaczonych na realizacj</w:t>
      </w:r>
      <w:r w:rsidR="0056131B">
        <w:rPr>
          <w:rFonts w:eastAsia="Times New Roman" w:cs="Arial"/>
          <w:b/>
          <w:bCs/>
          <w:color w:val="000000"/>
          <w:lang w:eastAsia="pl-PL"/>
        </w:rPr>
        <w:t>ę</w:t>
      </w:r>
      <w:r w:rsidR="002A02DF">
        <w:rPr>
          <w:rFonts w:eastAsia="Times New Roman" w:cs="Arial"/>
          <w:b/>
          <w:bCs/>
          <w:color w:val="000000"/>
          <w:lang w:eastAsia="pl-PL"/>
        </w:rPr>
        <w:t xml:space="preserve"> zadania</w:t>
      </w:r>
    </w:p>
    <w:p w:rsidR="001A2DC2" w:rsidRDefault="001A2DC2" w:rsidP="00B33754">
      <w:p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Na realizację zadania Minister Spraw Wewnętrznych i Administracji planuje przekazać środki w</w:t>
      </w:r>
      <w:r w:rsidR="0019025D">
        <w:rPr>
          <w:rFonts w:eastAsia="Times New Roman" w:cs="Arial"/>
          <w:color w:val="000000"/>
          <w:lang w:eastAsia="pl-PL"/>
        </w:rPr>
        <w:t> </w:t>
      </w:r>
      <w:r w:rsidRPr="00A77929">
        <w:rPr>
          <w:rFonts w:eastAsia="Times New Roman" w:cs="Arial"/>
          <w:color w:val="000000"/>
          <w:lang w:eastAsia="pl-PL"/>
        </w:rPr>
        <w:t xml:space="preserve">wysokości </w:t>
      </w:r>
      <w:r w:rsidR="008F110C">
        <w:rPr>
          <w:rFonts w:eastAsia="Times New Roman" w:cs="Arial"/>
          <w:color w:val="000000"/>
          <w:lang w:eastAsia="pl-PL"/>
        </w:rPr>
        <w:t>100</w:t>
      </w:r>
      <w:r w:rsidRPr="00A77929">
        <w:rPr>
          <w:rFonts w:eastAsia="Times New Roman" w:cs="Arial"/>
          <w:color w:val="000000"/>
          <w:lang w:eastAsia="pl-PL"/>
        </w:rPr>
        <w:t xml:space="preserve"> 000 </w:t>
      </w:r>
      <w:r w:rsidR="000F2138">
        <w:rPr>
          <w:rFonts w:eastAsia="Times New Roman" w:cs="Arial"/>
          <w:color w:val="000000"/>
          <w:lang w:eastAsia="pl-PL"/>
        </w:rPr>
        <w:t xml:space="preserve">zł </w:t>
      </w:r>
      <w:r w:rsidR="00812EEA" w:rsidRPr="00812EEA">
        <w:rPr>
          <w:rFonts w:eastAsia="Times New Roman" w:cs="Arial"/>
          <w:color w:val="000000"/>
          <w:lang w:eastAsia="pl-PL"/>
        </w:rPr>
        <w:t xml:space="preserve">(słownie: </w:t>
      </w:r>
      <w:r w:rsidR="008F110C">
        <w:rPr>
          <w:rFonts w:eastAsia="Times New Roman" w:cs="Arial"/>
          <w:color w:val="000000"/>
          <w:lang w:eastAsia="pl-PL"/>
        </w:rPr>
        <w:t>sto</w:t>
      </w:r>
      <w:r w:rsidR="00E41CFF">
        <w:rPr>
          <w:rFonts w:eastAsia="Times New Roman" w:cs="Arial"/>
          <w:color w:val="000000"/>
          <w:lang w:eastAsia="pl-PL"/>
        </w:rPr>
        <w:t xml:space="preserve"> tysięcy</w:t>
      </w:r>
      <w:r w:rsidR="00812EEA" w:rsidRPr="00812EEA">
        <w:rPr>
          <w:rFonts w:eastAsia="Times New Roman" w:cs="Arial"/>
          <w:color w:val="000000"/>
          <w:lang w:eastAsia="pl-PL"/>
        </w:rPr>
        <w:t xml:space="preserve"> zł)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7046F1" w:rsidRDefault="007046F1" w:rsidP="00B33754">
      <w:p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</w:p>
    <w:p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lastRenderedPageBreak/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Wymagania formalne</w:t>
      </w:r>
    </w:p>
    <w:p w:rsidR="00A77929" w:rsidRPr="00577F17" w:rsidRDefault="001A2DC2" w:rsidP="004648DC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Warunkiem przystąpienia do kon</w:t>
      </w:r>
      <w:r w:rsidR="00A77929" w:rsidRPr="00A77929">
        <w:rPr>
          <w:rFonts w:eastAsia="Times New Roman" w:cs="Arial"/>
          <w:color w:val="000000"/>
          <w:lang w:eastAsia="pl-PL"/>
        </w:rPr>
        <w:t>kursu jest złożenie</w:t>
      </w:r>
      <w:r w:rsidR="0022606D">
        <w:rPr>
          <w:rFonts w:eastAsia="Times New Roman" w:cs="Arial"/>
          <w:color w:val="000000"/>
          <w:lang w:eastAsia="pl-PL"/>
        </w:rPr>
        <w:t>, w sposób określony w pkt IX ust. 2,</w:t>
      </w:r>
      <w:r w:rsidR="00887843">
        <w:rPr>
          <w:rFonts w:eastAsia="Times New Roman" w:cs="Arial"/>
          <w:color w:val="000000"/>
          <w:lang w:eastAsia="pl-PL"/>
        </w:rPr>
        <w:t xml:space="preserve"> w </w:t>
      </w:r>
      <w:r w:rsidR="00A77929" w:rsidRPr="00A77929">
        <w:rPr>
          <w:rFonts w:eastAsia="Times New Roman" w:cs="Arial"/>
          <w:color w:val="000000"/>
          <w:lang w:eastAsia="pl-PL"/>
        </w:rPr>
        <w:t>terminie 21</w:t>
      </w:r>
      <w:r w:rsidRPr="00A77929">
        <w:rPr>
          <w:rFonts w:eastAsia="Times New Roman" w:cs="Arial"/>
          <w:color w:val="000000"/>
          <w:lang w:eastAsia="pl-PL"/>
        </w:rPr>
        <w:t xml:space="preserve"> dni od dnia, w którym ukazało</w:t>
      </w:r>
      <w:r w:rsidR="006A6324" w:rsidRPr="00A77929">
        <w:rPr>
          <w:rFonts w:eastAsia="Times New Roman" w:cs="Arial"/>
          <w:color w:val="000000"/>
          <w:lang w:eastAsia="pl-PL"/>
        </w:rPr>
        <w:t xml:space="preserve"> się ogłoszenie (</w:t>
      </w:r>
      <w:r w:rsidR="00A4333B">
        <w:rPr>
          <w:rFonts w:eastAsia="Times New Roman" w:cs="Arial"/>
          <w:b/>
          <w:color w:val="000000"/>
          <w:lang w:eastAsia="pl-PL"/>
        </w:rPr>
        <w:t>o</w:t>
      </w:r>
      <w:r w:rsidR="00A4333B" w:rsidRPr="00A4333B">
        <w:rPr>
          <w:rFonts w:eastAsia="Times New Roman" w:cs="Arial"/>
          <w:b/>
          <w:color w:val="000000"/>
          <w:lang w:eastAsia="pl-PL"/>
        </w:rPr>
        <w:t xml:space="preserve"> zachowaniu termin</w:t>
      </w:r>
      <w:r w:rsidR="00A4333B">
        <w:rPr>
          <w:rFonts w:eastAsia="Times New Roman" w:cs="Arial"/>
          <w:b/>
          <w:color w:val="000000"/>
          <w:lang w:eastAsia="pl-PL"/>
        </w:rPr>
        <w:t xml:space="preserve">u </w:t>
      </w:r>
      <w:r w:rsidR="00A4333B" w:rsidRPr="00A4333B">
        <w:rPr>
          <w:rFonts w:eastAsia="Times New Roman" w:cs="Arial"/>
          <w:b/>
          <w:color w:val="000000"/>
          <w:lang w:eastAsia="pl-PL"/>
        </w:rPr>
        <w:t xml:space="preserve">decyduje data wpływu </w:t>
      </w:r>
      <w:r w:rsidR="008F110C">
        <w:rPr>
          <w:rFonts w:eastAsia="Times New Roman" w:cs="Arial"/>
          <w:b/>
          <w:color w:val="000000"/>
          <w:lang w:eastAsia="pl-PL"/>
        </w:rPr>
        <w:t>oferty</w:t>
      </w:r>
      <w:r w:rsidR="00A4333B" w:rsidRPr="00A4333B">
        <w:rPr>
          <w:rFonts w:eastAsia="Times New Roman" w:cs="Arial"/>
          <w:b/>
          <w:color w:val="000000"/>
          <w:lang w:eastAsia="pl-PL"/>
        </w:rPr>
        <w:t xml:space="preserve"> do siedziby Ministerstwa Spraw Wewnętrznych i Administracji</w:t>
      </w:r>
      <w:r w:rsidR="004648DC" w:rsidRPr="004648DC">
        <w:rPr>
          <w:rFonts w:eastAsia="Times New Roman" w:cs="Arial"/>
          <w:color w:val="000000"/>
          <w:lang w:eastAsia="pl-PL"/>
        </w:rPr>
        <w:t>, zwanego dalej „Ministerstwem” albo „MSWiA”</w:t>
      </w:r>
      <w:r w:rsidRPr="00A77929">
        <w:rPr>
          <w:rFonts w:eastAsia="Times New Roman" w:cs="Arial"/>
          <w:color w:val="000000"/>
          <w:lang w:eastAsia="pl-PL"/>
        </w:rPr>
        <w:t>), oferty</w:t>
      </w:r>
      <w:r w:rsidR="00A77929" w:rsidRPr="00A77929">
        <w:rPr>
          <w:rFonts w:eastAsia="Times New Roman" w:cs="Arial"/>
          <w:color w:val="000000"/>
          <w:lang w:eastAsia="pl-PL"/>
        </w:rPr>
        <w:t xml:space="preserve"> zgodnej ze wzorem określonym w</w:t>
      </w:r>
      <w:r w:rsidR="00C14F30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rozporządzeniu </w:t>
      </w:r>
      <w:r w:rsidR="00E41CFF" w:rsidRPr="00E41CFF">
        <w:rPr>
          <w:rFonts w:eastAsia="Times New Roman" w:cs="Arial"/>
          <w:color w:val="000000"/>
          <w:lang w:eastAsia="pl-PL"/>
        </w:rPr>
        <w:t xml:space="preserve">Przewodniczącego Komitetu do Spraw Pożytku Publicznego z dnia 24 października 2018 r. </w:t>
      </w:r>
      <w:r w:rsidR="00076708">
        <w:rPr>
          <w:rFonts w:eastAsia="Times New Roman" w:cs="Arial"/>
          <w:i/>
          <w:color w:val="000000"/>
          <w:lang w:eastAsia="pl-PL"/>
        </w:rPr>
        <w:t>w </w:t>
      </w:r>
      <w:r w:rsidR="00E41CFF" w:rsidRPr="00E41CFF">
        <w:rPr>
          <w:rFonts w:eastAsia="Times New Roman" w:cs="Arial"/>
          <w:i/>
          <w:color w:val="000000"/>
          <w:lang w:eastAsia="pl-PL"/>
        </w:rPr>
        <w:t>sprawie wzorów ofert i ramowych wzorów umów dotyczących realizacji zadań publicznych oraz wzorów sprawozdań z wykonania tych zadań</w:t>
      </w:r>
      <w:r w:rsidR="00E41CFF" w:rsidRPr="00E41CFF">
        <w:rPr>
          <w:rFonts w:eastAsia="Times New Roman" w:cs="Arial"/>
          <w:color w:val="000000"/>
          <w:lang w:eastAsia="pl-PL"/>
        </w:rPr>
        <w:t xml:space="preserve"> (Dz. U. poz. 2057)</w:t>
      </w:r>
      <w:r w:rsidR="00A77929">
        <w:rPr>
          <w:rFonts w:cs="A"/>
          <w:bCs/>
        </w:rPr>
        <w:t>.</w:t>
      </w:r>
    </w:p>
    <w:p w:rsidR="00824826" w:rsidRPr="008F110C" w:rsidRDefault="0058067C" w:rsidP="008F110C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Oferenci przystępujący do konkursu ofert, którzy nie mają możliwości samodzielnej realizacji zadania, powinni załączyć do oferty</w:t>
      </w:r>
      <w:r>
        <w:rPr>
          <w:rFonts w:eastAsia="Times New Roman" w:cs="Arial"/>
          <w:color w:val="000000"/>
          <w:lang w:eastAsia="pl-PL"/>
        </w:rPr>
        <w:t xml:space="preserve"> umowę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 xml:space="preserve">zawartą między organizacjami pozarządowymi lub podmiotami wymienionymi w art. 3 ust. 3 ustawy </w:t>
      </w:r>
      <w:r w:rsidRPr="00B3335B">
        <w:rPr>
          <w:rFonts w:eastAsia="Times New Roman" w:cs="Arial"/>
          <w:bCs/>
          <w:color w:val="000000"/>
          <w:lang w:eastAsia="pl-PL"/>
        </w:rPr>
        <w:t xml:space="preserve">z dnia 24 kwietnia 2003 r. o działalności pożytku publicznego i o wolontariacie </w:t>
      </w:r>
      <w:r w:rsidRPr="00A77929">
        <w:rPr>
          <w:rFonts w:eastAsia="Times New Roman" w:cs="Arial"/>
          <w:color w:val="000000"/>
          <w:lang w:eastAsia="pl-PL"/>
        </w:rPr>
        <w:t>potwierdzając</w:t>
      </w:r>
      <w:r>
        <w:rPr>
          <w:rFonts w:eastAsia="Times New Roman" w:cs="Arial"/>
          <w:color w:val="000000"/>
          <w:lang w:eastAsia="pl-PL"/>
        </w:rPr>
        <w:t>ą</w:t>
      </w:r>
      <w:r w:rsidRPr="00A77929">
        <w:rPr>
          <w:rFonts w:eastAsia="Times New Roman" w:cs="Arial"/>
          <w:color w:val="000000"/>
          <w:lang w:eastAsia="pl-PL"/>
        </w:rPr>
        <w:t xml:space="preserve"> możliwość wykonania pełnego zakresu zadania</w:t>
      </w:r>
      <w:r>
        <w:rPr>
          <w:rFonts w:eastAsia="Times New Roman" w:cs="Arial"/>
          <w:color w:val="000000"/>
          <w:lang w:eastAsia="pl-PL"/>
        </w:rPr>
        <w:t>, określającą zakres ich świadczeń składających się na realizację zadania publicznego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F11FF7">
        <w:rPr>
          <w:rFonts w:eastAsia="Times New Roman" w:cs="Arial"/>
          <w:b/>
          <w:bCs/>
          <w:color w:val="000000"/>
          <w:lang w:eastAsia="pl-PL"/>
        </w:rPr>
        <w:t>T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ryb wyboru </w:t>
      </w:r>
      <w:r w:rsidR="00F11FF7">
        <w:rPr>
          <w:rFonts w:eastAsia="Times New Roman" w:cs="Arial"/>
          <w:b/>
          <w:bCs/>
          <w:color w:val="000000"/>
          <w:lang w:eastAsia="pl-PL"/>
        </w:rPr>
        <w:t xml:space="preserve">najkorzystniejszej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oferty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terminie </w:t>
      </w:r>
      <w:r w:rsidR="00A77929">
        <w:rPr>
          <w:rFonts w:eastAsia="Times New Roman" w:cs="Arial"/>
          <w:color w:val="000000"/>
          <w:lang w:eastAsia="pl-PL"/>
        </w:rPr>
        <w:t>14</w:t>
      </w:r>
      <w:r w:rsidRPr="00A77929">
        <w:rPr>
          <w:rFonts w:eastAsia="Times New Roman" w:cs="Arial"/>
          <w:color w:val="000000"/>
          <w:lang w:eastAsia="pl-PL"/>
        </w:rPr>
        <w:t xml:space="preserve"> dni od upływu terminu składania ofert Departament Wyznań Religijnych oraz Mniejszości Narodowych i Etnicznych </w:t>
      </w:r>
      <w:r w:rsidR="00F944DB">
        <w:rPr>
          <w:rFonts w:eastAsia="Times New Roman" w:cs="Arial"/>
          <w:color w:val="000000"/>
          <w:lang w:eastAsia="pl-PL"/>
        </w:rPr>
        <w:t>MSWiA</w:t>
      </w:r>
      <w:r w:rsidRPr="00A77929">
        <w:rPr>
          <w:rFonts w:eastAsia="Times New Roman" w:cs="Arial"/>
          <w:color w:val="000000"/>
          <w:lang w:eastAsia="pl-PL"/>
        </w:rPr>
        <w:t>, zwany dalej „Departamentem”, sporządza opinie merytoryczne złożonych ofert.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uzasadnionych przypadkach Dyrektor Departamentu może przedłużyć termin sporządzenia opinii merytorycznych, nie więcej jednak niż do 30 dni.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Dyrektor Departamentu może zwrócić się do podmiotu uprawnionego składającego ofertę</w:t>
      </w:r>
      <w:r w:rsidR="00C14F30">
        <w:rPr>
          <w:rFonts w:eastAsia="Times New Roman" w:cs="Arial"/>
          <w:color w:val="000000"/>
          <w:lang w:eastAsia="pl-PL"/>
        </w:rPr>
        <w:t xml:space="preserve"> o </w:t>
      </w:r>
      <w:r w:rsidRPr="00A77929">
        <w:rPr>
          <w:rFonts w:eastAsia="Times New Roman" w:cs="Arial"/>
          <w:color w:val="000000"/>
          <w:lang w:eastAsia="pl-PL"/>
        </w:rPr>
        <w:t>dostarczenie dodatkowych dokumentów, wyjaśnień lub informacji niezbędnych do sporządzenia opinii do oferty.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Komisję konkursową do oceny ofert powołuje </w:t>
      </w:r>
      <w:r w:rsidR="004B2985" w:rsidRPr="00A77929">
        <w:rPr>
          <w:rFonts w:eastAsia="Times New Roman" w:cs="Arial"/>
          <w:color w:val="000000"/>
          <w:lang w:eastAsia="pl-PL"/>
        </w:rPr>
        <w:t>Minister</w:t>
      </w:r>
      <w:r w:rsidRPr="00A77929">
        <w:rPr>
          <w:rFonts w:eastAsia="Times New Roman" w:cs="Arial"/>
          <w:color w:val="000000"/>
          <w:lang w:eastAsia="pl-PL"/>
        </w:rPr>
        <w:t xml:space="preserve">, w terminie </w:t>
      </w:r>
      <w:r w:rsidR="004B2985" w:rsidRPr="00A77929">
        <w:rPr>
          <w:rFonts w:eastAsia="Times New Roman" w:cs="Arial"/>
          <w:color w:val="000000"/>
          <w:lang w:eastAsia="pl-PL"/>
        </w:rPr>
        <w:t>30</w:t>
      </w:r>
      <w:r w:rsidRPr="00A77929">
        <w:rPr>
          <w:rFonts w:eastAsia="Times New Roman" w:cs="Arial"/>
          <w:color w:val="000000"/>
          <w:lang w:eastAsia="pl-PL"/>
        </w:rPr>
        <w:t xml:space="preserve"> dni od upływu terminu składania ofert.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Departament przekazuje komisji konkursowej oferty wraz z opiniami, o których mowa w ust. 1.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skład komisji konkursowej wchodzi co najmniej trzech członków, w tym jako przewodniczący komisji Dyrektor albo Zastępca Dyrektora Departamentu.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Komisja konkursowa dokonuje wyboru najkorzystniejszej oferty</w:t>
      </w:r>
      <w:r w:rsidR="004B2985" w:rsidRPr="00A77929">
        <w:rPr>
          <w:rFonts w:eastAsia="Times New Roman" w:cs="Arial"/>
          <w:color w:val="000000"/>
          <w:lang w:eastAsia="pl-PL"/>
        </w:rPr>
        <w:t xml:space="preserve"> większością głosów w terminie 14</w:t>
      </w:r>
      <w:r w:rsidRPr="00A77929">
        <w:rPr>
          <w:rFonts w:eastAsia="Times New Roman" w:cs="Arial"/>
          <w:color w:val="000000"/>
          <w:lang w:eastAsia="pl-PL"/>
        </w:rPr>
        <w:t xml:space="preserve"> dni od dnia otrzymania ofert wraz z opiniami, o których mowa w ust. 1.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Członek komisji konkursowej nie może wstrzymać się od głosu.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przypadku równej liczby głosów decyduje głos przewodniczącego.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Komisja konkursowa sporządza protokół z przeprowadzonej oceny w terminie </w:t>
      </w:r>
      <w:r w:rsidR="00A77929">
        <w:rPr>
          <w:rFonts w:eastAsia="Times New Roman" w:cs="Arial"/>
          <w:color w:val="000000"/>
          <w:lang w:eastAsia="pl-PL"/>
        </w:rPr>
        <w:t>14</w:t>
      </w:r>
      <w:r w:rsidRPr="00A77929">
        <w:rPr>
          <w:rFonts w:eastAsia="Times New Roman" w:cs="Arial"/>
          <w:color w:val="000000"/>
          <w:lang w:eastAsia="pl-PL"/>
        </w:rPr>
        <w:t xml:space="preserve"> dni od wyboru najkorzystniejszej oferty</w:t>
      </w:r>
      <w:r w:rsidR="002F32FA">
        <w:rPr>
          <w:rFonts w:eastAsia="Times New Roman" w:cs="Arial"/>
          <w:color w:val="000000"/>
          <w:lang w:eastAsia="pl-PL"/>
        </w:rPr>
        <w:t xml:space="preserve"> lub ofert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Protokół, o którym mowa w ust. 10 zawiera: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oznaczenie miejsca i czasu konkursu;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imiona i nazwiska członków komisji konkursowej;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liczbę zgłoszonych ofert;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wskazanie ofert spełniających wszystkie wymogi konkursu;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wskazanie ofert </w:t>
      </w:r>
      <w:r w:rsidRPr="007170E1">
        <w:rPr>
          <w:rFonts w:eastAsia="Times New Roman" w:cs="Arial"/>
          <w:color w:val="000000"/>
          <w:lang w:eastAsia="pl-PL"/>
        </w:rPr>
        <w:t>niespełniających</w:t>
      </w:r>
      <w:r w:rsidRPr="00A77929">
        <w:rPr>
          <w:rFonts w:eastAsia="Times New Roman" w:cs="Arial"/>
          <w:color w:val="000000"/>
          <w:lang w:eastAsia="pl-PL"/>
        </w:rPr>
        <w:t xml:space="preserve"> wszystkich wymogów konkursu lub zgłoszonych po terminie - wraz z uzasadnieniem;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lastRenderedPageBreak/>
        <w:t>wskazanie najkorzystniejszej oferty lub najkorzystniejszych ofert dla zlecającego zadanie publiczne albo stwierdzenie, że żadna z ofert nie została przyjęta - wraz z uzasadnieniem;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podpisy członków komisji.</w:t>
      </w:r>
    </w:p>
    <w:p w:rsidR="001A2DC2" w:rsidRPr="00A77929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Przewodniczący komisji przekazuje protokół Ministrowi Spraw Wewnętrznych i Administracji, nie później niż w następnym dniu roboczym po jego sporządzeniu.</w:t>
      </w:r>
    </w:p>
    <w:p w:rsidR="001A2DC2" w:rsidRPr="00A77929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Decyzję o zatwierdzeniu lub odrzuceniu wyników postępowania konkursowego podejmuje Minister Spraw Wewnętrznych</w:t>
      </w:r>
      <w:r w:rsidR="004818CD" w:rsidRPr="00A77929">
        <w:rPr>
          <w:rFonts w:eastAsia="Times New Roman" w:cs="Arial"/>
          <w:color w:val="000000"/>
          <w:lang w:eastAsia="pl-PL"/>
        </w:rPr>
        <w:t xml:space="preserve"> i</w:t>
      </w:r>
      <w:r w:rsidRPr="00A77929">
        <w:rPr>
          <w:rFonts w:eastAsia="Times New Roman" w:cs="Arial"/>
          <w:color w:val="000000"/>
          <w:lang w:eastAsia="pl-PL"/>
        </w:rPr>
        <w:t xml:space="preserve"> Administracji w terminie 14 dni od</w:t>
      </w:r>
      <w:r w:rsidR="00B147BE">
        <w:rPr>
          <w:rFonts w:eastAsia="Times New Roman" w:cs="Arial"/>
          <w:color w:val="000000"/>
          <w:lang w:eastAsia="pl-PL"/>
        </w:rPr>
        <w:t xml:space="preserve"> dnia przedłożenia protokołu, o </w:t>
      </w:r>
      <w:r w:rsidRPr="00A77929">
        <w:rPr>
          <w:rFonts w:eastAsia="Times New Roman" w:cs="Arial"/>
          <w:color w:val="000000"/>
          <w:lang w:eastAsia="pl-PL"/>
        </w:rPr>
        <w:t>którym mowa w ust. 12.</w:t>
      </w:r>
    </w:p>
    <w:p w:rsidR="001A2DC2" w:rsidRPr="00A77929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Decyzję Ministra, o której mowa w ust. 13, Departament przekazuje w terminie 2 dni roboczych od dnia jej podjęcia do </w:t>
      </w:r>
      <w:r w:rsidR="00372554">
        <w:rPr>
          <w:rFonts w:eastAsia="Times New Roman" w:cs="Arial"/>
          <w:color w:val="000000"/>
          <w:lang w:eastAsia="pl-PL"/>
        </w:rPr>
        <w:t xml:space="preserve">Departamentu Komunikacji Społecznej </w:t>
      </w:r>
      <w:r w:rsidRPr="00A77929">
        <w:rPr>
          <w:rFonts w:eastAsia="Times New Roman" w:cs="Arial"/>
          <w:color w:val="000000"/>
          <w:lang w:eastAsia="pl-PL"/>
        </w:rPr>
        <w:t>w celu ogłoszenia w Biuletynie Informacji Publicznej oraz na stronie internetowej Ministerstwa.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Kryteria stosowane przy dokonywaniu wyboru oferty</w:t>
      </w:r>
    </w:p>
    <w:p w:rsidR="001A2DC2" w:rsidRPr="00A77929" w:rsidRDefault="001A2DC2" w:rsidP="00A23134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Przy rozpatrywaniu ofert będą brane pod uwagę:</w:t>
      </w:r>
    </w:p>
    <w:p w:rsidR="001A2DC2" w:rsidRPr="007170E1" w:rsidRDefault="001A2DC2" w:rsidP="0037255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7170E1">
        <w:rPr>
          <w:rFonts w:eastAsia="Times New Roman" w:cs="Arial"/>
          <w:color w:val="000000"/>
          <w:lang w:eastAsia="pl-PL"/>
        </w:rPr>
        <w:t xml:space="preserve">kryteria określone w art. 15 </w:t>
      </w:r>
      <w:r w:rsidR="0058067C">
        <w:rPr>
          <w:rFonts w:eastAsia="Times New Roman" w:cs="Arial"/>
          <w:color w:val="000000"/>
          <w:lang w:eastAsia="pl-PL"/>
        </w:rPr>
        <w:t xml:space="preserve">ust. 1 </w:t>
      </w:r>
      <w:r w:rsidR="00372554" w:rsidRPr="007170E1">
        <w:rPr>
          <w:rFonts w:eastAsia="Times New Roman" w:cs="Arial"/>
          <w:bCs/>
          <w:color w:val="000000"/>
          <w:lang w:eastAsia="pl-PL"/>
        </w:rPr>
        <w:t>ustawy z dnia 24 kwietnia 2003 r. o działalności pożytku publicznego i o wolontariacie</w:t>
      </w:r>
      <w:r w:rsidRPr="007170E1">
        <w:rPr>
          <w:rFonts w:eastAsia="Times New Roman" w:cs="Arial"/>
          <w:color w:val="000000"/>
          <w:lang w:eastAsia="pl-PL"/>
        </w:rPr>
        <w:t>;</w:t>
      </w:r>
    </w:p>
    <w:p w:rsidR="001A2DC2" w:rsidRDefault="001A2DC2" w:rsidP="00B147B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B147BE">
        <w:rPr>
          <w:rFonts w:eastAsia="Times New Roman" w:cs="Arial"/>
          <w:color w:val="000000"/>
          <w:lang w:eastAsia="pl-PL"/>
        </w:rPr>
        <w:t xml:space="preserve">ocena spełnienia przez Oferenta wymagań, o których mowa </w:t>
      </w:r>
      <w:r w:rsidRPr="00B147BE">
        <w:rPr>
          <w:rFonts w:eastAsia="Times New Roman" w:cs="Arial"/>
          <w:lang w:eastAsia="pl-PL"/>
        </w:rPr>
        <w:t xml:space="preserve">w </w:t>
      </w:r>
      <w:r w:rsidR="004648DC" w:rsidRPr="00B147BE">
        <w:rPr>
          <w:rFonts w:eastAsia="Times New Roman" w:cs="Arial"/>
          <w:lang w:eastAsia="pl-PL"/>
        </w:rPr>
        <w:t xml:space="preserve">pkt </w:t>
      </w:r>
      <w:r w:rsidR="00F944DB" w:rsidRPr="00B147BE">
        <w:rPr>
          <w:rFonts w:eastAsia="Times New Roman" w:cs="Arial"/>
          <w:lang w:eastAsia="pl-PL"/>
        </w:rPr>
        <w:t>I</w:t>
      </w:r>
      <w:r w:rsidR="00AD0379">
        <w:rPr>
          <w:rFonts w:eastAsia="Times New Roman" w:cs="Arial"/>
          <w:lang w:eastAsia="pl-PL"/>
        </w:rPr>
        <w:t>,</w:t>
      </w:r>
      <w:r w:rsidR="004648DC" w:rsidRPr="00B147BE">
        <w:rPr>
          <w:rFonts w:eastAsia="Times New Roman" w:cs="Arial"/>
          <w:lang w:eastAsia="pl-PL"/>
        </w:rPr>
        <w:t xml:space="preserve"> </w:t>
      </w:r>
      <w:r w:rsidR="0058067C" w:rsidRPr="00B147BE">
        <w:rPr>
          <w:rFonts w:eastAsia="Times New Roman" w:cs="Arial"/>
          <w:lang w:eastAsia="pl-PL"/>
        </w:rPr>
        <w:t>I</w:t>
      </w:r>
      <w:r w:rsidR="004648DC" w:rsidRPr="00B147BE">
        <w:rPr>
          <w:rFonts w:eastAsia="Times New Roman" w:cs="Arial"/>
          <w:lang w:eastAsia="pl-PL"/>
        </w:rPr>
        <w:t xml:space="preserve">V </w:t>
      </w:r>
      <w:r w:rsidR="00AD0379">
        <w:rPr>
          <w:rFonts w:eastAsia="Times New Roman" w:cs="Arial"/>
          <w:lang w:eastAsia="pl-PL"/>
        </w:rPr>
        <w:t xml:space="preserve">i X ust. 2 w zakresie odnoszącym się do przedstawiciela </w:t>
      </w:r>
      <w:r w:rsidR="00076708">
        <w:rPr>
          <w:rFonts w:eastAsia="Times New Roman" w:cs="Arial"/>
          <w:lang w:eastAsia="pl-PL"/>
        </w:rPr>
        <w:t>zleceniobiorcy/ów</w:t>
      </w:r>
      <w:r w:rsidR="00B147BE" w:rsidRPr="00B147BE">
        <w:rPr>
          <w:rFonts w:eastAsia="Times New Roman" w:cs="Arial"/>
          <w:color w:val="000000"/>
          <w:lang w:eastAsia="pl-PL"/>
        </w:rPr>
        <w:t>.</w:t>
      </w:r>
    </w:p>
    <w:p w:rsidR="00255BFF" w:rsidRDefault="00F92EF3" w:rsidP="00F92EF3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Preferowane będą oferty</w:t>
      </w:r>
      <w:r w:rsidR="00255BFF">
        <w:rPr>
          <w:rFonts w:eastAsia="Times New Roman" w:cs="Arial"/>
          <w:color w:val="000000"/>
          <w:lang w:eastAsia="pl-PL"/>
        </w:rPr>
        <w:t>:</w:t>
      </w:r>
    </w:p>
    <w:p w:rsidR="00F92EF3" w:rsidRPr="00255BFF" w:rsidRDefault="00F92EF3" w:rsidP="00255BFF">
      <w:pPr>
        <w:pStyle w:val="Akapitzlist"/>
        <w:numPr>
          <w:ilvl w:val="1"/>
          <w:numId w:val="21"/>
        </w:numPr>
        <w:shd w:val="clear" w:color="auto" w:fill="FFFFFF"/>
        <w:spacing w:before="100" w:beforeAutospacing="1" w:after="100" w:afterAutospacing="1" w:line="312" w:lineRule="atLeast"/>
        <w:ind w:left="728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złożone </w:t>
      </w:r>
      <w:r>
        <w:rPr>
          <w:rFonts w:eastAsia="Times New Roman" w:cs="Arial"/>
          <w:bCs/>
          <w:color w:val="000000"/>
          <w:lang w:eastAsia="pl-PL"/>
        </w:rPr>
        <w:t xml:space="preserve">przez </w:t>
      </w:r>
      <w:r w:rsidRPr="00663DEA">
        <w:rPr>
          <w:rFonts w:eastAsia="Times New Roman" w:cs="Arial"/>
          <w:color w:val="000000"/>
          <w:lang w:eastAsia="pl-PL"/>
        </w:rPr>
        <w:t xml:space="preserve">podmioty </w:t>
      </w:r>
      <w:r w:rsidR="00663DEA" w:rsidRPr="00663DEA">
        <w:rPr>
          <w:rFonts w:eastAsia="Times New Roman" w:cs="Arial"/>
          <w:color w:val="000000"/>
          <w:lang w:eastAsia="pl-PL"/>
        </w:rPr>
        <w:t>znajdujące się w wykazie wydawnictw publikujących recenzowane monografie naukowe, będąc</w:t>
      </w:r>
      <w:r w:rsidR="00663DEA">
        <w:rPr>
          <w:rFonts w:eastAsia="Times New Roman" w:cs="Arial"/>
          <w:color w:val="000000"/>
          <w:lang w:eastAsia="pl-PL"/>
        </w:rPr>
        <w:t>ym</w:t>
      </w:r>
      <w:r w:rsidR="00663DEA" w:rsidRPr="00663DEA">
        <w:rPr>
          <w:rFonts w:eastAsia="Times New Roman" w:cs="Arial"/>
          <w:color w:val="000000"/>
          <w:lang w:eastAsia="pl-PL"/>
        </w:rPr>
        <w:t xml:space="preserve"> </w:t>
      </w:r>
      <w:r w:rsidR="00663DEA">
        <w:rPr>
          <w:rFonts w:eastAsia="Times New Roman" w:cs="Arial"/>
          <w:color w:val="000000"/>
          <w:lang w:eastAsia="pl-PL"/>
        </w:rPr>
        <w:t>z</w:t>
      </w:r>
      <w:r w:rsidR="00663DEA" w:rsidRPr="00663DEA">
        <w:rPr>
          <w:rFonts w:eastAsia="Times New Roman" w:cs="Arial"/>
          <w:color w:val="000000"/>
          <w:lang w:eastAsia="pl-PL"/>
        </w:rPr>
        <w:t>ałącznikiem do komunikatu Ministra Nauki i Szkolnictwa Wyższego z dnia 18 stycznia 2019 r. w sprawie wykazu wydawnictw publikujących recenzowane monografie naukowe</w:t>
      </w:r>
      <w:r w:rsidR="00B242B9">
        <w:rPr>
          <w:rFonts w:eastAsia="Times New Roman" w:cs="Arial"/>
          <w:i/>
          <w:color w:val="000000"/>
          <w:lang w:eastAsia="pl-PL"/>
        </w:rPr>
        <w:t xml:space="preserve"> </w:t>
      </w:r>
      <w:r w:rsidR="00FA792E">
        <w:rPr>
          <w:rFonts w:eastAsia="Times New Roman" w:cs="Arial"/>
          <w:color w:val="000000"/>
          <w:lang w:eastAsia="pl-PL"/>
        </w:rPr>
        <w:t xml:space="preserve">samodzielnie lub wspólnie z </w:t>
      </w:r>
      <w:r>
        <w:rPr>
          <w:rFonts w:eastAsia="Times New Roman" w:cs="Arial"/>
          <w:color w:val="000000"/>
          <w:lang w:eastAsia="pl-PL"/>
        </w:rPr>
        <w:t xml:space="preserve">organizacjami pozarządowymi lub podmiotami wymienionymi </w:t>
      </w:r>
      <w:r>
        <w:t xml:space="preserve">w art. 3 ust. 3 </w:t>
      </w:r>
      <w:r>
        <w:rPr>
          <w:rFonts w:eastAsia="Times New Roman" w:cs="Arial"/>
          <w:color w:val="000000"/>
          <w:lang w:eastAsia="pl-PL"/>
        </w:rPr>
        <w:t xml:space="preserve">ustawy </w:t>
      </w:r>
      <w:r w:rsidR="006A1678">
        <w:rPr>
          <w:rFonts w:eastAsia="Times New Roman" w:cs="Arial"/>
          <w:bCs/>
          <w:color w:val="000000"/>
          <w:lang w:eastAsia="pl-PL"/>
        </w:rPr>
        <w:t xml:space="preserve">z dnia 24 kwietnia 2003 r. o </w:t>
      </w:r>
      <w:r w:rsidRPr="00B3335B">
        <w:rPr>
          <w:rFonts w:eastAsia="Times New Roman" w:cs="Arial"/>
          <w:bCs/>
          <w:color w:val="000000"/>
          <w:lang w:eastAsia="pl-PL"/>
        </w:rPr>
        <w:t>działalności pożytku publicznego i o wolontariacie</w:t>
      </w:r>
      <w:r w:rsidR="00255BFF">
        <w:rPr>
          <w:rFonts w:eastAsia="Times New Roman" w:cs="Arial"/>
          <w:bCs/>
          <w:color w:val="000000"/>
          <w:lang w:eastAsia="pl-PL"/>
        </w:rPr>
        <w:t>;</w:t>
      </w:r>
    </w:p>
    <w:p w:rsidR="007D113C" w:rsidRDefault="00255BFF" w:rsidP="00255BFF">
      <w:pPr>
        <w:pStyle w:val="Akapitzlist"/>
        <w:numPr>
          <w:ilvl w:val="1"/>
          <w:numId w:val="21"/>
        </w:numPr>
        <w:shd w:val="clear" w:color="auto" w:fill="FFFFFF"/>
        <w:spacing w:before="100" w:beforeAutospacing="1" w:after="100" w:afterAutospacing="1" w:line="312" w:lineRule="atLeast"/>
        <w:ind w:left="728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zakładające wydanie publikacji</w:t>
      </w:r>
      <w:r w:rsidR="007D113C">
        <w:rPr>
          <w:rFonts w:eastAsia="Times New Roman" w:cs="Arial"/>
          <w:color w:val="000000"/>
          <w:lang w:eastAsia="pl-PL"/>
        </w:rPr>
        <w:t>:</w:t>
      </w:r>
    </w:p>
    <w:p w:rsidR="007D113C" w:rsidRDefault="007D113C" w:rsidP="007D113C">
      <w:pPr>
        <w:pStyle w:val="Akapitzlist"/>
        <w:numPr>
          <w:ilvl w:val="2"/>
          <w:numId w:val="21"/>
        </w:numPr>
        <w:shd w:val="clear" w:color="auto" w:fill="FFFFFF"/>
        <w:spacing w:before="100" w:beforeAutospacing="1" w:after="100" w:afterAutospacing="1" w:line="312" w:lineRule="atLeast"/>
        <w:ind w:left="1418" w:hanging="46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zawierającej </w:t>
      </w:r>
      <w:r w:rsidR="00255BFF">
        <w:rPr>
          <w:rFonts w:eastAsia="Times New Roman" w:cs="Arial"/>
          <w:color w:val="000000"/>
          <w:lang w:eastAsia="pl-PL"/>
        </w:rPr>
        <w:t>artykuły na temat</w:t>
      </w:r>
      <w:r w:rsidR="00E15603">
        <w:rPr>
          <w:rFonts w:eastAsia="Times New Roman" w:cs="Arial"/>
          <w:color w:val="000000"/>
          <w:lang w:eastAsia="pl-PL"/>
        </w:rPr>
        <w:t xml:space="preserve"> każdej mniejszości narodowej i </w:t>
      </w:r>
      <w:r>
        <w:rPr>
          <w:rFonts w:eastAsia="Times New Roman" w:cs="Arial"/>
          <w:color w:val="000000"/>
          <w:lang w:eastAsia="pl-PL"/>
        </w:rPr>
        <w:t xml:space="preserve">etnicznej oraz </w:t>
      </w:r>
      <w:r w:rsidR="00255BFF">
        <w:rPr>
          <w:rFonts w:eastAsia="Times New Roman" w:cs="Arial"/>
          <w:color w:val="000000"/>
          <w:lang w:eastAsia="pl-PL"/>
        </w:rPr>
        <w:t>społeczności posługującej się ję</w:t>
      </w:r>
      <w:r>
        <w:rPr>
          <w:rFonts w:eastAsia="Times New Roman" w:cs="Arial"/>
          <w:color w:val="000000"/>
          <w:lang w:eastAsia="pl-PL"/>
        </w:rPr>
        <w:t>zykiem regionalnym,</w:t>
      </w:r>
    </w:p>
    <w:p w:rsidR="007D113C" w:rsidRDefault="00F224E9" w:rsidP="00F224E9">
      <w:pPr>
        <w:pStyle w:val="Akapitzlist"/>
        <w:numPr>
          <w:ilvl w:val="2"/>
          <w:numId w:val="21"/>
        </w:numPr>
        <w:shd w:val="clear" w:color="auto" w:fill="FFFFFF"/>
        <w:spacing w:before="100" w:beforeAutospacing="1" w:after="100" w:afterAutospacing="1" w:line="312" w:lineRule="atLeast"/>
        <w:ind w:left="1418" w:hanging="46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zawierającej </w:t>
      </w:r>
      <w:r w:rsidR="00255BFF" w:rsidRPr="007D113C">
        <w:rPr>
          <w:rFonts w:eastAsia="Times New Roman" w:cs="Arial"/>
          <w:color w:val="000000"/>
          <w:lang w:eastAsia="pl-PL"/>
        </w:rPr>
        <w:t>maksymalnie 20 artykułów, w tym 2 artykuły, o</w:t>
      </w:r>
      <w:r w:rsidR="004A3E47">
        <w:rPr>
          <w:rFonts w:eastAsia="Times New Roman" w:cs="Arial"/>
          <w:color w:val="000000"/>
          <w:lang w:eastAsia="pl-PL"/>
        </w:rPr>
        <w:t xml:space="preserve"> </w:t>
      </w:r>
      <w:r w:rsidR="00255BFF" w:rsidRPr="007D113C">
        <w:rPr>
          <w:rFonts w:eastAsia="Times New Roman" w:cs="Arial"/>
          <w:color w:val="000000"/>
          <w:lang w:eastAsia="pl-PL"/>
        </w:rPr>
        <w:t>których mowa w pkt X ust.</w:t>
      </w:r>
      <w:r w:rsidR="007D113C">
        <w:rPr>
          <w:rFonts w:eastAsia="Times New Roman" w:cs="Arial"/>
          <w:color w:val="000000"/>
          <w:lang w:eastAsia="pl-PL"/>
        </w:rPr>
        <w:t>3 pkt 3,</w:t>
      </w:r>
    </w:p>
    <w:p w:rsidR="00255BFF" w:rsidRPr="007D113C" w:rsidRDefault="00255BFF" w:rsidP="007D113C">
      <w:pPr>
        <w:pStyle w:val="Akapitzlist"/>
        <w:numPr>
          <w:ilvl w:val="2"/>
          <w:numId w:val="21"/>
        </w:numPr>
        <w:shd w:val="clear" w:color="auto" w:fill="FFFFFF"/>
        <w:spacing w:before="100" w:beforeAutospacing="1" w:after="100" w:afterAutospacing="1" w:line="312" w:lineRule="atLeast"/>
        <w:ind w:left="1418" w:hanging="464"/>
        <w:jc w:val="both"/>
        <w:rPr>
          <w:rFonts w:eastAsia="Times New Roman" w:cs="Arial"/>
          <w:color w:val="000000"/>
          <w:lang w:eastAsia="pl-PL"/>
        </w:rPr>
      </w:pPr>
      <w:r w:rsidRPr="007D113C">
        <w:rPr>
          <w:rFonts w:eastAsia="Times New Roman" w:cs="Arial"/>
          <w:color w:val="000000"/>
          <w:lang w:eastAsia="pl-PL"/>
        </w:rPr>
        <w:t>o objętości od 250 do 350 stron</w:t>
      </w:r>
      <w:r w:rsidR="00FA792E" w:rsidRPr="007D113C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Warunek przekazania dotacji</w:t>
      </w:r>
    </w:p>
    <w:p w:rsidR="00DF4D08" w:rsidRPr="00E25AC6" w:rsidRDefault="001A2DC2" w:rsidP="00E25AC6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A" w:hAnsi="A" w:cs="A"/>
          <w:sz w:val="20"/>
          <w:szCs w:val="20"/>
        </w:rPr>
      </w:pPr>
      <w:r w:rsidRPr="00E25AC6">
        <w:rPr>
          <w:rFonts w:eastAsia="Times New Roman" w:cs="Arial"/>
          <w:color w:val="000000"/>
          <w:lang w:eastAsia="pl-PL"/>
        </w:rPr>
        <w:t>Warunkiem przekaza</w:t>
      </w:r>
      <w:r w:rsidR="0056131B" w:rsidRPr="00E25AC6">
        <w:rPr>
          <w:rFonts w:eastAsia="Times New Roman" w:cs="Arial"/>
          <w:color w:val="000000"/>
          <w:lang w:eastAsia="pl-PL"/>
        </w:rPr>
        <w:t>nia dotacji jest</w:t>
      </w:r>
      <w:r w:rsidR="00A23134" w:rsidRPr="00E25AC6">
        <w:rPr>
          <w:rFonts w:eastAsia="Times New Roman" w:cs="Arial"/>
          <w:color w:val="000000"/>
          <w:lang w:eastAsia="pl-PL"/>
        </w:rPr>
        <w:t xml:space="preserve"> </w:t>
      </w:r>
      <w:r w:rsidR="0056131B" w:rsidRPr="00E25AC6">
        <w:rPr>
          <w:rFonts w:eastAsia="Times New Roman" w:cs="Arial"/>
          <w:color w:val="000000"/>
          <w:lang w:eastAsia="pl-PL"/>
        </w:rPr>
        <w:t>zawarcie umow</w:t>
      </w:r>
      <w:r w:rsidR="00B6476A" w:rsidRPr="00E25AC6">
        <w:rPr>
          <w:rFonts w:eastAsia="Times New Roman" w:cs="Arial"/>
          <w:color w:val="000000"/>
          <w:lang w:eastAsia="pl-PL"/>
        </w:rPr>
        <w:t xml:space="preserve">y, której wzór </w:t>
      </w:r>
      <w:r w:rsidR="00955209" w:rsidRPr="00E25AC6">
        <w:rPr>
          <w:rFonts w:eastAsia="Times New Roman" w:cs="Arial"/>
          <w:color w:val="000000"/>
          <w:lang w:eastAsia="pl-PL"/>
        </w:rPr>
        <w:t>został określony w</w:t>
      </w:r>
      <w:r w:rsidR="00E25AC6">
        <w:rPr>
          <w:rFonts w:eastAsia="Times New Roman" w:cs="Arial"/>
          <w:color w:val="000000"/>
          <w:lang w:eastAsia="pl-PL"/>
        </w:rPr>
        <w:t xml:space="preserve"> </w:t>
      </w:r>
      <w:r w:rsidRPr="00E25AC6">
        <w:rPr>
          <w:rFonts w:eastAsia="Times New Roman" w:cs="Arial"/>
          <w:color w:val="000000"/>
          <w:lang w:eastAsia="pl-PL"/>
        </w:rPr>
        <w:t xml:space="preserve">rozporządzeniu </w:t>
      </w:r>
      <w:r w:rsidR="00E41CFF" w:rsidRPr="00E25AC6">
        <w:rPr>
          <w:rFonts w:eastAsia="Times New Roman" w:cs="Arial"/>
          <w:color w:val="000000"/>
          <w:lang w:eastAsia="pl-PL"/>
        </w:rPr>
        <w:t xml:space="preserve">Przewodniczącego Komitetu do Spraw Pożytku Publicznego z dnia 24 października 2018 r. </w:t>
      </w:r>
      <w:r w:rsidR="00B27EDE" w:rsidRPr="00E25AC6">
        <w:rPr>
          <w:rFonts w:eastAsia="Times New Roman" w:cs="Arial"/>
          <w:i/>
          <w:color w:val="000000"/>
          <w:lang w:eastAsia="pl-PL"/>
        </w:rPr>
        <w:t xml:space="preserve">w </w:t>
      </w:r>
      <w:r w:rsidR="00E41CFF" w:rsidRPr="00E25AC6">
        <w:rPr>
          <w:rFonts w:eastAsia="Times New Roman" w:cs="Arial"/>
          <w:i/>
          <w:color w:val="000000"/>
          <w:lang w:eastAsia="pl-PL"/>
        </w:rPr>
        <w:t>sprawie wzorów ofert i ramowych wzorów umów dotyczących realizacji zadań publicznych oraz wzorów sprawozdań z wykonania tych zadań</w:t>
      </w:r>
      <w:r w:rsidR="002E350D">
        <w:rPr>
          <w:rFonts w:eastAsia="Times New Roman" w:cs="Arial"/>
          <w:color w:val="000000"/>
          <w:lang w:eastAsia="pl-PL"/>
        </w:rPr>
        <w:t>, z zastrzeżeniem, o którym mowa w pkt X ust. 3 pkt 2.</w:t>
      </w:r>
    </w:p>
    <w:p w:rsidR="00514640" w:rsidRDefault="00514640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lastRenderedPageBreak/>
        <w:t>VIII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Informacja o zrealizowany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w roku 20</w:t>
      </w:r>
      <w:r w:rsidR="00A23134">
        <w:rPr>
          <w:rFonts w:eastAsia="Times New Roman" w:cs="Arial"/>
          <w:b/>
          <w:bCs/>
          <w:color w:val="000000"/>
          <w:lang w:eastAsia="pl-PL"/>
        </w:rPr>
        <w:t>19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8C33B1">
        <w:rPr>
          <w:rFonts w:eastAsia="Times New Roman" w:cs="Arial"/>
          <w:b/>
          <w:bCs/>
          <w:color w:val="000000"/>
          <w:lang w:eastAsia="pl-PL"/>
        </w:rPr>
        <w:t>i 20</w:t>
      </w:r>
      <w:r w:rsidR="00A23134">
        <w:rPr>
          <w:rFonts w:eastAsia="Times New Roman" w:cs="Arial"/>
          <w:b/>
          <w:bCs/>
          <w:color w:val="000000"/>
          <w:lang w:eastAsia="pl-PL"/>
        </w:rPr>
        <w:t>20</w:t>
      </w:r>
      <w:r w:rsidR="008C33B1">
        <w:rPr>
          <w:rFonts w:eastAsia="Times New Roman" w:cs="Arial"/>
          <w:b/>
          <w:bCs/>
          <w:color w:val="000000"/>
          <w:lang w:eastAsia="pl-PL"/>
        </w:rPr>
        <w:t xml:space="preserve"> r.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</w:t>
      </w:r>
      <w:r w:rsidR="008C33B1">
        <w:rPr>
          <w:rFonts w:eastAsia="Times New Roman" w:cs="Arial"/>
          <w:b/>
          <w:bCs/>
          <w:color w:val="000000"/>
          <w:lang w:eastAsia="pl-PL"/>
        </w:rPr>
        <w:t>ach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publiczny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tego samego rodzaju</w:t>
      </w:r>
      <w:r w:rsidR="007D113C">
        <w:rPr>
          <w:rFonts w:eastAsia="Times New Roman" w:cs="Arial"/>
          <w:b/>
          <w:bCs/>
          <w:color w:val="000000"/>
          <w:lang w:eastAsia="pl-PL"/>
        </w:rPr>
        <w:t xml:space="preserve"> </w:t>
      </w:r>
    </w:p>
    <w:p w:rsidR="0056131B" w:rsidRPr="007D113C" w:rsidRDefault="00E66D6B" w:rsidP="007D113C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7D113C">
        <w:rPr>
          <w:rFonts w:eastAsia="Times New Roman" w:cs="Arial"/>
          <w:color w:val="000000"/>
          <w:lang w:eastAsia="pl-PL"/>
        </w:rPr>
        <w:t>W roku 20</w:t>
      </w:r>
      <w:r w:rsidR="007D113C" w:rsidRPr="007D113C">
        <w:rPr>
          <w:rFonts w:eastAsia="Times New Roman" w:cs="Arial"/>
          <w:color w:val="000000"/>
          <w:lang w:eastAsia="pl-PL"/>
        </w:rPr>
        <w:t>20</w:t>
      </w:r>
      <w:r w:rsidRPr="007D113C">
        <w:rPr>
          <w:rFonts w:eastAsia="Times New Roman" w:cs="Arial"/>
          <w:color w:val="000000"/>
          <w:lang w:eastAsia="pl-PL"/>
        </w:rPr>
        <w:t xml:space="preserve"> Minister </w:t>
      </w:r>
      <w:r w:rsidR="00321F91" w:rsidRPr="007D113C">
        <w:rPr>
          <w:rFonts w:eastAsia="Times New Roman" w:cs="Arial"/>
          <w:color w:val="000000"/>
          <w:lang w:eastAsia="pl-PL"/>
        </w:rPr>
        <w:t>Spraw Wewnętrznych i Administracji</w:t>
      </w:r>
      <w:r w:rsidR="007D113C" w:rsidRPr="007D113C">
        <w:rPr>
          <w:rFonts w:eastAsia="Times New Roman" w:cs="Arial"/>
          <w:color w:val="000000"/>
          <w:lang w:eastAsia="pl-PL"/>
        </w:rPr>
        <w:t xml:space="preserve"> przyznał na realizację zadania Dzień Mniejszości Narodowych dotację w wysokości 9 942 zł.</w:t>
      </w:r>
    </w:p>
    <w:p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Informacje dotyczące organizatora konkursu ofert</w:t>
      </w:r>
    </w:p>
    <w:p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przypadku </w:t>
      </w:r>
      <w:r w:rsidR="008C33B1">
        <w:rPr>
          <w:rFonts w:eastAsia="Times New Roman" w:cs="Arial"/>
          <w:color w:val="000000"/>
          <w:lang w:eastAsia="pl-PL"/>
        </w:rPr>
        <w:t>pytań</w:t>
      </w:r>
      <w:r w:rsidRPr="00A77929">
        <w:rPr>
          <w:rFonts w:eastAsia="Times New Roman" w:cs="Arial"/>
          <w:color w:val="000000"/>
          <w:lang w:eastAsia="pl-PL"/>
        </w:rPr>
        <w:t>, dodatkowych informacji udzielają pracownicy Wydziału Mniejszości Narodowych i Etnicznych Departamentu Wyznań Religijnych oraz Mniejsz</w:t>
      </w:r>
      <w:r w:rsidR="00E771A3">
        <w:rPr>
          <w:rFonts w:eastAsia="Times New Roman" w:cs="Arial"/>
          <w:color w:val="000000"/>
          <w:lang w:eastAsia="pl-PL"/>
        </w:rPr>
        <w:t>ości Narodowych i </w:t>
      </w:r>
      <w:r w:rsidR="00121964" w:rsidRPr="00A77929">
        <w:rPr>
          <w:rFonts w:eastAsia="Times New Roman" w:cs="Arial"/>
          <w:color w:val="000000"/>
          <w:lang w:eastAsia="pl-PL"/>
        </w:rPr>
        <w:t>Etnicznych MSWiA</w:t>
      </w:r>
      <w:r w:rsidRPr="00A77929">
        <w:rPr>
          <w:rFonts w:eastAsia="Times New Roman" w:cs="Arial"/>
          <w:color w:val="000000"/>
          <w:lang w:eastAsia="pl-PL"/>
        </w:rPr>
        <w:t>, p</w:t>
      </w:r>
      <w:r w:rsidR="00B36750" w:rsidRPr="00A77929">
        <w:rPr>
          <w:rFonts w:eastAsia="Times New Roman" w:cs="Arial"/>
          <w:color w:val="000000"/>
          <w:lang w:eastAsia="pl-PL"/>
        </w:rPr>
        <w:t xml:space="preserve">od numerem telefonu </w:t>
      </w:r>
      <w:r w:rsidR="00812EEA">
        <w:rPr>
          <w:rFonts w:eastAsia="Times New Roman" w:cs="Arial"/>
          <w:color w:val="000000"/>
          <w:lang w:eastAsia="pl-PL"/>
        </w:rPr>
        <w:t xml:space="preserve">(022) </w:t>
      </w:r>
      <w:r w:rsidR="00E15603" w:rsidRPr="00E15603">
        <w:rPr>
          <w:rFonts w:eastAsia="Times New Roman" w:cs="Arial"/>
          <w:color w:val="000000"/>
          <w:lang w:eastAsia="pl-PL"/>
        </w:rPr>
        <w:t>60</w:t>
      </w:r>
      <w:r w:rsidR="00E15603">
        <w:rPr>
          <w:rFonts w:eastAsia="Times New Roman" w:cs="Arial"/>
          <w:color w:val="000000"/>
          <w:lang w:eastAsia="pl-PL"/>
        </w:rPr>
        <w:t xml:space="preserve"> </w:t>
      </w:r>
      <w:r w:rsidR="00E15603" w:rsidRPr="00E15603">
        <w:rPr>
          <w:rFonts w:eastAsia="Times New Roman" w:cs="Arial"/>
          <w:color w:val="000000"/>
          <w:lang w:eastAsia="pl-PL"/>
        </w:rPr>
        <w:t>122 36</w:t>
      </w:r>
      <w:r w:rsidR="00A23134">
        <w:rPr>
          <w:rFonts w:eastAsia="Times New Roman" w:cs="Arial"/>
          <w:i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lub pod </w:t>
      </w:r>
      <w:r w:rsidR="00E17956">
        <w:rPr>
          <w:rFonts w:eastAsia="Times New Roman" w:cs="Arial"/>
          <w:color w:val="000000"/>
          <w:lang w:eastAsia="pl-PL"/>
        </w:rPr>
        <w:t xml:space="preserve">adresem poczty elektronicznej: </w:t>
      </w:r>
      <w:r w:rsidR="00E15603">
        <w:rPr>
          <w:rFonts w:eastAsia="Times New Roman" w:cs="Arial"/>
          <w:color w:val="000000"/>
          <w:lang w:eastAsia="pl-PL"/>
        </w:rPr>
        <w:t>andrzej.marciniak@mswia.gov.pl.</w:t>
      </w:r>
    </w:p>
    <w:p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Oferty należy nadsyłać na adres: Departament Wyznań Religijnych oraz Mniejsz</w:t>
      </w:r>
      <w:r w:rsidR="000B38F8">
        <w:rPr>
          <w:rFonts w:eastAsia="Times New Roman" w:cs="Arial"/>
          <w:color w:val="000000"/>
          <w:lang w:eastAsia="pl-PL"/>
        </w:rPr>
        <w:t>ości Narodowych i </w:t>
      </w:r>
      <w:r w:rsidR="00BB18F9" w:rsidRPr="00A77929">
        <w:rPr>
          <w:rFonts w:eastAsia="Times New Roman" w:cs="Arial"/>
          <w:color w:val="000000"/>
          <w:lang w:eastAsia="pl-PL"/>
        </w:rPr>
        <w:t>Etnicznych MSWiA</w:t>
      </w:r>
      <w:r w:rsidRPr="00A77929">
        <w:rPr>
          <w:rFonts w:eastAsia="Times New Roman" w:cs="Arial"/>
          <w:color w:val="000000"/>
          <w:lang w:eastAsia="pl-PL"/>
        </w:rPr>
        <w:t>, ul.</w:t>
      </w:r>
      <w:r w:rsidR="00242CF8">
        <w:rPr>
          <w:rFonts w:eastAsia="Times New Roman" w:cs="Arial"/>
          <w:color w:val="000000"/>
          <w:lang w:eastAsia="pl-PL"/>
        </w:rPr>
        <w:t xml:space="preserve"> Stefana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="00B36750" w:rsidRPr="00A77929">
        <w:rPr>
          <w:rFonts w:eastAsia="Times New Roman" w:cs="Arial"/>
          <w:color w:val="000000"/>
          <w:lang w:eastAsia="pl-PL"/>
        </w:rPr>
        <w:t>Batorego 5</w:t>
      </w:r>
      <w:r w:rsidRPr="00A77929">
        <w:rPr>
          <w:rFonts w:eastAsia="Times New Roman" w:cs="Arial"/>
          <w:color w:val="000000"/>
          <w:lang w:eastAsia="pl-PL"/>
        </w:rPr>
        <w:t xml:space="preserve">, </w:t>
      </w:r>
      <w:r w:rsidR="00B36750" w:rsidRPr="00A77929">
        <w:rPr>
          <w:rFonts w:eastAsia="Times New Roman" w:cs="Arial"/>
          <w:color w:val="000000"/>
          <w:lang w:eastAsia="pl-PL"/>
        </w:rPr>
        <w:t>02-591 Warszawa</w:t>
      </w:r>
      <w:r w:rsidRPr="00A77929">
        <w:rPr>
          <w:rFonts w:eastAsia="Times New Roman" w:cs="Arial"/>
          <w:color w:val="000000"/>
          <w:lang w:eastAsia="pl-PL"/>
        </w:rPr>
        <w:t xml:space="preserve">, bądź składać osobiście w </w:t>
      </w:r>
      <w:r w:rsidR="00225293">
        <w:rPr>
          <w:rFonts w:eastAsia="Times New Roman" w:cs="Arial"/>
          <w:color w:val="000000"/>
          <w:lang w:eastAsia="pl-PL"/>
        </w:rPr>
        <w:t xml:space="preserve">Biurze Podawczym </w:t>
      </w:r>
      <w:r w:rsidRPr="00A77929">
        <w:rPr>
          <w:rFonts w:eastAsia="Times New Roman" w:cs="Arial"/>
          <w:color w:val="000000"/>
          <w:lang w:eastAsia="pl-PL"/>
        </w:rPr>
        <w:t>M</w:t>
      </w:r>
      <w:r w:rsidR="00B36750" w:rsidRPr="00A77929">
        <w:rPr>
          <w:rFonts w:eastAsia="Times New Roman" w:cs="Arial"/>
          <w:color w:val="000000"/>
          <w:lang w:eastAsia="pl-PL"/>
        </w:rPr>
        <w:t>SWiA</w:t>
      </w:r>
      <w:r w:rsidRPr="00A77929">
        <w:rPr>
          <w:rFonts w:eastAsia="Times New Roman" w:cs="Arial"/>
          <w:color w:val="000000"/>
          <w:lang w:eastAsia="pl-PL"/>
        </w:rPr>
        <w:t xml:space="preserve">, przy </w:t>
      </w:r>
      <w:r w:rsidR="00B36750" w:rsidRPr="00A77929">
        <w:rPr>
          <w:rFonts w:eastAsia="Times New Roman" w:cs="Arial"/>
          <w:color w:val="000000"/>
          <w:lang w:eastAsia="pl-PL"/>
        </w:rPr>
        <w:t>ulicy</w:t>
      </w:r>
      <w:r w:rsidR="00242CF8">
        <w:rPr>
          <w:rFonts w:eastAsia="Times New Roman" w:cs="Arial"/>
          <w:color w:val="000000"/>
          <w:lang w:eastAsia="pl-PL"/>
        </w:rPr>
        <w:t xml:space="preserve"> </w:t>
      </w:r>
      <w:r w:rsidR="00225293">
        <w:rPr>
          <w:rFonts w:eastAsia="Times New Roman" w:cs="Arial"/>
          <w:color w:val="000000"/>
          <w:lang w:eastAsia="pl-PL"/>
        </w:rPr>
        <w:t>Rakowieckiej 2a</w:t>
      </w:r>
      <w:r w:rsidR="00B36750" w:rsidRPr="00A77929">
        <w:rPr>
          <w:rFonts w:eastAsia="Times New Roman" w:cs="Arial"/>
          <w:color w:val="000000"/>
          <w:lang w:eastAsia="pl-PL"/>
        </w:rPr>
        <w:t xml:space="preserve"> w Warszawie</w:t>
      </w:r>
      <w:r w:rsidRPr="00A77929">
        <w:rPr>
          <w:rFonts w:eastAsia="Times New Roman" w:cs="Arial"/>
          <w:color w:val="000000"/>
          <w:lang w:eastAsia="pl-PL"/>
        </w:rPr>
        <w:t>, w dni powszednie, w godzinach 8:15 - 16:15.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Zastrzeżeni</w:t>
      </w:r>
      <w:r w:rsidR="00E25AC6">
        <w:rPr>
          <w:rFonts w:eastAsia="Times New Roman" w:cs="Arial"/>
          <w:b/>
          <w:bCs/>
          <w:color w:val="000000"/>
          <w:lang w:eastAsia="pl-PL"/>
        </w:rPr>
        <w:t>a</w:t>
      </w:r>
    </w:p>
    <w:p w:rsidR="00E25AC6" w:rsidRPr="00076708" w:rsidRDefault="00E25AC6" w:rsidP="00E25AC6">
      <w:pPr>
        <w:pStyle w:val="Akapitzlist"/>
        <w:numPr>
          <w:ilvl w:val="0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cstheme="minorHAnsi"/>
        </w:rPr>
      </w:pPr>
      <w:r w:rsidRPr="00076708">
        <w:rPr>
          <w:rFonts w:cstheme="minorHAnsi"/>
        </w:rPr>
        <w:t xml:space="preserve">Ostatecznego wyboru </w:t>
      </w:r>
      <w:r w:rsidR="00F224E9">
        <w:rPr>
          <w:rFonts w:cstheme="minorHAnsi"/>
        </w:rPr>
        <w:t>artykułów</w:t>
      </w:r>
      <w:r w:rsidRPr="00076708">
        <w:rPr>
          <w:rFonts w:cstheme="minorHAnsi"/>
        </w:rPr>
        <w:t xml:space="preserve">, które zostaną zamieszczone w pracy zbiorowej dokona zespół redakcyjny, w skład którego </w:t>
      </w:r>
      <w:r w:rsidR="002E350D">
        <w:rPr>
          <w:rFonts w:cstheme="minorHAnsi"/>
        </w:rPr>
        <w:t>będą wchodzić</w:t>
      </w:r>
      <w:r w:rsidRPr="00076708">
        <w:rPr>
          <w:rFonts w:cstheme="minorHAnsi"/>
        </w:rPr>
        <w:t>:</w:t>
      </w:r>
    </w:p>
    <w:p w:rsidR="00AD0379" w:rsidRPr="00076708" w:rsidRDefault="00E25AC6" w:rsidP="00E25AC6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cstheme="minorHAnsi"/>
        </w:rPr>
      </w:pPr>
      <w:r w:rsidRPr="00076708">
        <w:rPr>
          <w:rFonts w:cstheme="minorHAnsi"/>
        </w:rPr>
        <w:t xml:space="preserve"> współprzewodniczący Komisji Wspólnej Rządu i Mniejszości Narodowych i Etnicznych</w:t>
      </w:r>
      <w:r w:rsidR="00AD0379" w:rsidRPr="00076708">
        <w:rPr>
          <w:rFonts w:cstheme="minorHAnsi"/>
        </w:rPr>
        <w:t xml:space="preserve"> będący przedstawicielem ministra właściwego do spraw wyznań religijnych oraz mniejszości narodowych i etnicznych;</w:t>
      </w:r>
    </w:p>
    <w:p w:rsidR="00E25AC6" w:rsidRPr="00076708" w:rsidRDefault="00AD0379" w:rsidP="00E25AC6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cstheme="minorHAnsi"/>
        </w:rPr>
      </w:pPr>
      <w:r w:rsidRPr="00076708">
        <w:rPr>
          <w:rFonts w:cstheme="minorHAnsi"/>
        </w:rPr>
        <w:t>współprzewodniczący Komisji Wspólnej Rządu i Mniejszości Narodowych i Etnicznych będący przedstawicielem mniejszości narodowych i etnicznych oraz społeczności posługującej się językiem regionalnym</w:t>
      </w:r>
      <w:r w:rsidR="00E25AC6" w:rsidRPr="00076708">
        <w:rPr>
          <w:rFonts w:cstheme="minorHAnsi"/>
        </w:rPr>
        <w:t>;</w:t>
      </w:r>
    </w:p>
    <w:p w:rsidR="00E25AC6" w:rsidRPr="00076708" w:rsidRDefault="00E25AC6" w:rsidP="00E25AC6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cstheme="minorHAnsi"/>
        </w:rPr>
      </w:pPr>
      <w:r w:rsidRPr="00076708">
        <w:rPr>
          <w:rFonts w:cstheme="minorHAnsi"/>
        </w:rPr>
        <w:t xml:space="preserve">przedstawiciel </w:t>
      </w:r>
      <w:r w:rsidR="00076708" w:rsidRPr="00076708">
        <w:rPr>
          <w:rFonts w:cstheme="minorHAnsi"/>
        </w:rPr>
        <w:t>zleceniobiorcy/ów</w:t>
      </w:r>
      <w:r w:rsidRPr="00076708">
        <w:rPr>
          <w:rFonts w:cstheme="minorHAnsi"/>
        </w:rPr>
        <w:t>;</w:t>
      </w:r>
    </w:p>
    <w:p w:rsidR="00E25AC6" w:rsidRPr="00076708" w:rsidRDefault="00E25AC6" w:rsidP="00E25AC6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cstheme="minorHAnsi"/>
        </w:rPr>
      </w:pPr>
      <w:r w:rsidRPr="00076708">
        <w:rPr>
          <w:rFonts w:cstheme="minorHAnsi"/>
        </w:rPr>
        <w:t>pracownik urzędu obsługującego ministra właściwego do spraw wyznań religijnych oraz mniejszości narodowych i etnicznych</w:t>
      </w:r>
      <w:r w:rsidR="002E350D">
        <w:rPr>
          <w:rFonts w:cstheme="minorHAnsi"/>
        </w:rPr>
        <w:t>.</w:t>
      </w:r>
    </w:p>
    <w:p w:rsidR="00E25AC6" w:rsidRPr="00076708" w:rsidRDefault="00E25AC6" w:rsidP="00E25AC6">
      <w:pPr>
        <w:pStyle w:val="Akapitzlist"/>
        <w:numPr>
          <w:ilvl w:val="0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cstheme="minorHAnsi"/>
        </w:rPr>
      </w:pPr>
      <w:r w:rsidRPr="00076708">
        <w:rPr>
          <w:rFonts w:cstheme="minorHAnsi"/>
        </w:rPr>
        <w:t xml:space="preserve">Członkowie zespołu redakcyjnego, o których mowa w ust. 1 pkt </w:t>
      </w:r>
      <w:r w:rsidR="00AD0379" w:rsidRPr="00076708">
        <w:rPr>
          <w:rFonts w:cstheme="minorHAnsi"/>
        </w:rPr>
        <w:t>3</w:t>
      </w:r>
      <w:r w:rsidRPr="00076708">
        <w:rPr>
          <w:rFonts w:cstheme="minorHAnsi"/>
        </w:rPr>
        <w:t xml:space="preserve"> i </w:t>
      </w:r>
      <w:r w:rsidR="00AD0379" w:rsidRPr="00076708">
        <w:rPr>
          <w:rFonts w:cstheme="minorHAnsi"/>
        </w:rPr>
        <w:t>4</w:t>
      </w:r>
      <w:r w:rsidRPr="00076708">
        <w:rPr>
          <w:rFonts w:cstheme="minorHAnsi"/>
        </w:rPr>
        <w:t xml:space="preserve"> powinni legitymować się, co najmniej, stopniem naukowym doktora nauk humanistycznych lub społecznych.</w:t>
      </w:r>
    </w:p>
    <w:p w:rsidR="00E25AC6" w:rsidRPr="00076708" w:rsidRDefault="00E25AC6" w:rsidP="00E25AC6">
      <w:pPr>
        <w:pStyle w:val="Akapitzlist"/>
        <w:numPr>
          <w:ilvl w:val="0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 w:rsidRPr="00076708">
        <w:rPr>
          <w:rFonts w:cstheme="minorHAnsi"/>
        </w:rPr>
        <w:t xml:space="preserve">Minister Spraw Wewnętrznych i Administracji zastrzega sobie możliwość: </w:t>
      </w:r>
    </w:p>
    <w:p w:rsidR="00E25AC6" w:rsidRPr="00076708" w:rsidRDefault="00E25AC6" w:rsidP="00E25AC6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 w:rsidRPr="00076708">
        <w:rPr>
          <w:rFonts w:eastAsia="Times New Roman" w:cstheme="minorHAnsi"/>
          <w:color w:val="000000"/>
          <w:lang w:eastAsia="pl-PL"/>
        </w:rPr>
        <w:t xml:space="preserve">unieważnienia konkursu i z tego tytułu nie przysługuje Oferentom roszczenie przeciwko </w:t>
      </w:r>
      <w:r w:rsidRPr="00076708">
        <w:rPr>
          <w:rFonts w:cstheme="minorHAnsi"/>
        </w:rPr>
        <w:t>Ministrowi Spraw Wewnętrznych i Administracji</w:t>
      </w:r>
      <w:r w:rsidRPr="00076708">
        <w:rPr>
          <w:rFonts w:eastAsia="Times New Roman" w:cstheme="minorHAnsi"/>
          <w:color w:val="000000"/>
          <w:lang w:eastAsia="pl-PL"/>
        </w:rPr>
        <w:t>;</w:t>
      </w:r>
    </w:p>
    <w:p w:rsidR="00E25AC6" w:rsidRPr="00076708" w:rsidRDefault="00E25AC6" w:rsidP="00E25AC6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 w:rsidRPr="00076708">
        <w:rPr>
          <w:rFonts w:cstheme="minorHAnsi"/>
        </w:rPr>
        <w:t xml:space="preserve">wprowadzenia </w:t>
      </w:r>
      <w:r w:rsidRPr="00076708">
        <w:rPr>
          <w:rFonts w:eastAsia="Times New Roman" w:cstheme="minorHAnsi"/>
          <w:color w:val="000000"/>
          <w:lang w:eastAsia="pl-PL"/>
        </w:rPr>
        <w:t>do wzoru umowy, o którym mowa w pkt VII zmian, w tym uzupełnień, w określonych we wzorze granicach;</w:t>
      </w:r>
    </w:p>
    <w:p w:rsidR="00E25AC6" w:rsidRPr="004A3E47" w:rsidRDefault="00E25AC6" w:rsidP="00E25AC6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 w:rsidRPr="00076708">
        <w:rPr>
          <w:rFonts w:cstheme="minorHAnsi"/>
        </w:rPr>
        <w:t xml:space="preserve">zobowiązania </w:t>
      </w:r>
      <w:r w:rsidR="00076708" w:rsidRPr="00076708">
        <w:rPr>
          <w:rFonts w:cstheme="minorHAnsi"/>
        </w:rPr>
        <w:t>zleceniobiorcy</w:t>
      </w:r>
      <w:r w:rsidR="00076708">
        <w:rPr>
          <w:rFonts w:cstheme="minorHAnsi"/>
        </w:rPr>
        <w:t>/ów</w:t>
      </w:r>
      <w:r w:rsidRPr="00076708">
        <w:rPr>
          <w:rFonts w:cstheme="minorHAnsi"/>
        </w:rPr>
        <w:t xml:space="preserve"> do włączenia do pracy zbiorowej, w ramach środków udzielonej dotacji na realizację zadania, łącznie dwóch </w:t>
      </w:r>
      <w:r w:rsidR="00255BFF">
        <w:rPr>
          <w:rFonts w:cstheme="minorHAnsi"/>
        </w:rPr>
        <w:t>artykułów</w:t>
      </w:r>
      <w:r w:rsidRPr="00076708">
        <w:rPr>
          <w:rFonts w:cstheme="minorHAnsi"/>
        </w:rPr>
        <w:t xml:space="preserve"> złożonych w tym celu </w:t>
      </w:r>
      <w:r w:rsidR="00076708" w:rsidRPr="00076708">
        <w:rPr>
          <w:rFonts w:cstheme="minorHAnsi"/>
        </w:rPr>
        <w:t>zleceniobiorcy</w:t>
      </w:r>
      <w:r w:rsidR="00076708">
        <w:rPr>
          <w:rFonts w:cstheme="minorHAnsi"/>
        </w:rPr>
        <w:t>/</w:t>
      </w:r>
      <w:r w:rsidR="00255BFF">
        <w:rPr>
          <w:rFonts w:cstheme="minorHAnsi"/>
        </w:rPr>
        <w:t>om</w:t>
      </w:r>
      <w:r w:rsidRPr="00076708">
        <w:rPr>
          <w:rFonts w:cstheme="minorHAnsi"/>
        </w:rPr>
        <w:t xml:space="preserve"> z odpowiednim wyprzedzeniem przez współprzewodniczących Komisji Wspólnej Rządu i Mniejszości Narodowych i Etnicznych</w:t>
      </w:r>
      <w:r w:rsidR="00887843" w:rsidRPr="00076708">
        <w:rPr>
          <w:rFonts w:cstheme="minorHAnsi"/>
        </w:rPr>
        <w:t xml:space="preserve">, </w:t>
      </w:r>
      <w:r w:rsidR="00076708" w:rsidRPr="00076708">
        <w:rPr>
          <w:rFonts w:cstheme="minorHAnsi"/>
        </w:rPr>
        <w:t>o których mowa w ust. 1 pkt 1 i </w:t>
      </w:r>
      <w:r w:rsidR="00887843" w:rsidRPr="00076708">
        <w:rPr>
          <w:rFonts w:cstheme="minorHAnsi"/>
        </w:rPr>
        <w:t>2</w:t>
      </w:r>
    </w:p>
    <w:p w:rsidR="004A3E47" w:rsidRPr="004A3E47" w:rsidRDefault="004A3E47" w:rsidP="00E25AC6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</w:rPr>
        <w:t>zobowiązania zleceniobiorcy/ów do wystąpienia</w:t>
      </w:r>
      <w:r w:rsidR="00453DC6">
        <w:rPr>
          <w:rFonts w:cstheme="minorHAnsi"/>
        </w:rPr>
        <w:t xml:space="preserve"> </w:t>
      </w:r>
      <w:r>
        <w:rPr>
          <w:rFonts w:cstheme="minorHAnsi"/>
        </w:rPr>
        <w:t xml:space="preserve">do </w:t>
      </w:r>
      <w:r w:rsidR="00453DC6">
        <w:rPr>
          <w:rFonts w:cstheme="minorHAnsi"/>
        </w:rPr>
        <w:t xml:space="preserve">wskazanych przez Ministra Spraw Wewnętrznych i Administracji </w:t>
      </w:r>
      <w:r>
        <w:rPr>
          <w:rFonts w:cstheme="minorHAnsi"/>
        </w:rPr>
        <w:t>organów administracji z wnioskami o objęcie realizacji zadania honorowym patronatem.</w:t>
      </w:r>
    </w:p>
    <w:sectPr w:rsidR="004A3E47" w:rsidRPr="004A3E47" w:rsidSect="00C17C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E43" w:rsidRDefault="000A2E43" w:rsidP="00E771A3">
      <w:pPr>
        <w:spacing w:after="0" w:line="240" w:lineRule="auto"/>
      </w:pPr>
      <w:r>
        <w:separator/>
      </w:r>
    </w:p>
  </w:endnote>
  <w:endnote w:type="continuationSeparator" w:id="0">
    <w:p w:rsidR="000A2E43" w:rsidRDefault="000A2E43" w:rsidP="00E7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781165"/>
      <w:docPartObj>
        <w:docPartGallery w:val="Page Numbers (Bottom of Page)"/>
        <w:docPartUnique/>
      </w:docPartObj>
    </w:sdtPr>
    <w:sdtEndPr/>
    <w:sdtContent>
      <w:p w:rsidR="00B242B9" w:rsidRDefault="002E350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35E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2B9" w:rsidRDefault="00B242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E43" w:rsidRDefault="000A2E43" w:rsidP="00E771A3">
      <w:pPr>
        <w:spacing w:after="0" w:line="240" w:lineRule="auto"/>
      </w:pPr>
      <w:r>
        <w:separator/>
      </w:r>
    </w:p>
  </w:footnote>
  <w:footnote w:type="continuationSeparator" w:id="0">
    <w:p w:rsidR="000A2E43" w:rsidRDefault="000A2E43" w:rsidP="00E7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6EA"/>
    <w:multiLevelType w:val="multilevel"/>
    <w:tmpl w:val="9518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76D65"/>
    <w:multiLevelType w:val="multilevel"/>
    <w:tmpl w:val="E0D863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F3243"/>
    <w:multiLevelType w:val="multilevel"/>
    <w:tmpl w:val="C2D4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B0C13"/>
    <w:multiLevelType w:val="hybridMultilevel"/>
    <w:tmpl w:val="CE9E3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11C2A"/>
    <w:multiLevelType w:val="multilevel"/>
    <w:tmpl w:val="68A04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46C93"/>
    <w:multiLevelType w:val="multilevel"/>
    <w:tmpl w:val="48B6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369FA"/>
    <w:multiLevelType w:val="multilevel"/>
    <w:tmpl w:val="E28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5B24E3"/>
    <w:multiLevelType w:val="multilevel"/>
    <w:tmpl w:val="8ABA7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00486"/>
    <w:multiLevelType w:val="hybridMultilevel"/>
    <w:tmpl w:val="D11CD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8324B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35F45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3" w15:restartNumberingAfterBreak="0">
    <w:nsid w:val="2CFA3AE1"/>
    <w:multiLevelType w:val="multilevel"/>
    <w:tmpl w:val="13FC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7F3AD5"/>
    <w:multiLevelType w:val="hybridMultilevel"/>
    <w:tmpl w:val="9282E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F127D"/>
    <w:multiLevelType w:val="hybridMultilevel"/>
    <w:tmpl w:val="9314E4C0"/>
    <w:lvl w:ilvl="0" w:tplc="5CD23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21F4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7" w15:restartNumberingAfterBreak="0">
    <w:nsid w:val="3E212A1B"/>
    <w:multiLevelType w:val="hybridMultilevel"/>
    <w:tmpl w:val="CE9E3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55FD7"/>
    <w:multiLevelType w:val="hybridMultilevel"/>
    <w:tmpl w:val="D3E23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954BD"/>
    <w:multiLevelType w:val="hybridMultilevel"/>
    <w:tmpl w:val="37D2C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1068C"/>
    <w:multiLevelType w:val="multilevel"/>
    <w:tmpl w:val="A92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7B13EE"/>
    <w:multiLevelType w:val="multilevel"/>
    <w:tmpl w:val="99724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D185F"/>
    <w:multiLevelType w:val="multilevel"/>
    <w:tmpl w:val="4A40F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E25069"/>
    <w:multiLevelType w:val="hybridMultilevel"/>
    <w:tmpl w:val="CE9E3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1B6201"/>
    <w:multiLevelType w:val="multilevel"/>
    <w:tmpl w:val="113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3B029F"/>
    <w:multiLevelType w:val="hybridMultilevel"/>
    <w:tmpl w:val="D3E23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800845"/>
    <w:multiLevelType w:val="hybridMultilevel"/>
    <w:tmpl w:val="18C21A1E"/>
    <w:lvl w:ilvl="0" w:tplc="486A719A">
      <w:start w:val="1"/>
      <w:numFmt w:val="decimal"/>
      <w:lvlText w:val="%1)"/>
      <w:lvlJc w:val="left"/>
      <w:pPr>
        <w:ind w:left="77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7394445E"/>
    <w:multiLevelType w:val="hybridMultilevel"/>
    <w:tmpl w:val="18C21A1E"/>
    <w:lvl w:ilvl="0" w:tplc="486A719A">
      <w:start w:val="1"/>
      <w:numFmt w:val="decimal"/>
      <w:lvlText w:val="%1)"/>
      <w:lvlJc w:val="left"/>
      <w:pPr>
        <w:ind w:left="77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8" w15:restartNumberingAfterBreak="0">
    <w:nsid w:val="775D0DE2"/>
    <w:multiLevelType w:val="multilevel"/>
    <w:tmpl w:val="9C92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28"/>
  </w:num>
  <w:num w:numId="4">
    <w:abstractNumId w:val="24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20"/>
  </w:num>
  <w:num w:numId="10">
    <w:abstractNumId w:val="11"/>
  </w:num>
  <w:num w:numId="11">
    <w:abstractNumId w:val="6"/>
  </w:num>
  <w:num w:numId="12">
    <w:abstractNumId w:val="21"/>
  </w:num>
  <w:num w:numId="13">
    <w:abstractNumId w:val="22"/>
  </w:num>
  <w:num w:numId="14">
    <w:abstractNumId w:val="10"/>
  </w:num>
  <w:num w:numId="15">
    <w:abstractNumId w:val="16"/>
  </w:num>
  <w:num w:numId="16">
    <w:abstractNumId w:val="18"/>
  </w:num>
  <w:num w:numId="17">
    <w:abstractNumId w:val="1"/>
  </w:num>
  <w:num w:numId="18">
    <w:abstractNumId w:val="9"/>
  </w:num>
  <w:num w:numId="19">
    <w:abstractNumId w:val="7"/>
  </w:num>
  <w:num w:numId="20">
    <w:abstractNumId w:val="12"/>
  </w:num>
  <w:num w:numId="21">
    <w:abstractNumId w:val="23"/>
  </w:num>
  <w:num w:numId="22">
    <w:abstractNumId w:val="26"/>
  </w:num>
  <w:num w:numId="23">
    <w:abstractNumId w:val="14"/>
  </w:num>
  <w:num w:numId="24">
    <w:abstractNumId w:val="19"/>
  </w:num>
  <w:num w:numId="25">
    <w:abstractNumId w:val="15"/>
  </w:num>
  <w:num w:numId="26">
    <w:abstractNumId w:val="27"/>
  </w:num>
  <w:num w:numId="27">
    <w:abstractNumId w:val="3"/>
  </w:num>
  <w:num w:numId="28">
    <w:abstractNumId w:val="2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2"/>
    <w:rsid w:val="000128B1"/>
    <w:rsid w:val="00012EE6"/>
    <w:rsid w:val="00016621"/>
    <w:rsid w:val="0006391F"/>
    <w:rsid w:val="00076708"/>
    <w:rsid w:val="000A2E43"/>
    <w:rsid w:val="000A479C"/>
    <w:rsid w:val="000B24F3"/>
    <w:rsid w:val="000B38F8"/>
    <w:rsid w:val="000F2138"/>
    <w:rsid w:val="00121964"/>
    <w:rsid w:val="001220AE"/>
    <w:rsid w:val="00155EC9"/>
    <w:rsid w:val="0019025D"/>
    <w:rsid w:val="001A2DC2"/>
    <w:rsid w:val="00225293"/>
    <w:rsid w:val="0022606D"/>
    <w:rsid w:val="00232494"/>
    <w:rsid w:val="00235E10"/>
    <w:rsid w:val="00242CF8"/>
    <w:rsid w:val="00250E1C"/>
    <w:rsid w:val="00255BFF"/>
    <w:rsid w:val="002A02DF"/>
    <w:rsid w:val="002E350D"/>
    <w:rsid w:val="002F32FA"/>
    <w:rsid w:val="003210F8"/>
    <w:rsid w:val="00321F91"/>
    <w:rsid w:val="003264B6"/>
    <w:rsid w:val="0033310A"/>
    <w:rsid w:val="00351A85"/>
    <w:rsid w:val="00372554"/>
    <w:rsid w:val="003A141A"/>
    <w:rsid w:val="003B5464"/>
    <w:rsid w:val="003C08F4"/>
    <w:rsid w:val="003D1C42"/>
    <w:rsid w:val="00421CE6"/>
    <w:rsid w:val="004234CD"/>
    <w:rsid w:val="0042531C"/>
    <w:rsid w:val="004273D2"/>
    <w:rsid w:val="00436EDD"/>
    <w:rsid w:val="00442C78"/>
    <w:rsid w:val="00453DC6"/>
    <w:rsid w:val="004648DC"/>
    <w:rsid w:val="00466983"/>
    <w:rsid w:val="004818CD"/>
    <w:rsid w:val="004A3E47"/>
    <w:rsid w:val="004B2985"/>
    <w:rsid w:val="004C2F5A"/>
    <w:rsid w:val="004D446E"/>
    <w:rsid w:val="00514640"/>
    <w:rsid w:val="00535A56"/>
    <w:rsid w:val="00535AF1"/>
    <w:rsid w:val="00544BBC"/>
    <w:rsid w:val="00556659"/>
    <w:rsid w:val="005607E4"/>
    <w:rsid w:val="0056131B"/>
    <w:rsid w:val="0057461F"/>
    <w:rsid w:val="00577F17"/>
    <w:rsid w:val="0058067C"/>
    <w:rsid w:val="005A502C"/>
    <w:rsid w:val="005F6159"/>
    <w:rsid w:val="006169AA"/>
    <w:rsid w:val="00625002"/>
    <w:rsid w:val="00631701"/>
    <w:rsid w:val="00663DEA"/>
    <w:rsid w:val="00666B58"/>
    <w:rsid w:val="0068770F"/>
    <w:rsid w:val="00696344"/>
    <w:rsid w:val="006A1678"/>
    <w:rsid w:val="006A6324"/>
    <w:rsid w:val="006C35D2"/>
    <w:rsid w:val="006D4417"/>
    <w:rsid w:val="006E12DF"/>
    <w:rsid w:val="007046F1"/>
    <w:rsid w:val="00714093"/>
    <w:rsid w:val="007170E1"/>
    <w:rsid w:val="00721DA3"/>
    <w:rsid w:val="00744899"/>
    <w:rsid w:val="007452A9"/>
    <w:rsid w:val="00775F9A"/>
    <w:rsid w:val="007761F0"/>
    <w:rsid w:val="007B43C6"/>
    <w:rsid w:val="007D113C"/>
    <w:rsid w:val="007D416A"/>
    <w:rsid w:val="007D597C"/>
    <w:rsid w:val="007E2587"/>
    <w:rsid w:val="008028BC"/>
    <w:rsid w:val="00812EEA"/>
    <w:rsid w:val="00824826"/>
    <w:rsid w:val="00876DF5"/>
    <w:rsid w:val="00883951"/>
    <w:rsid w:val="00887843"/>
    <w:rsid w:val="008C33B1"/>
    <w:rsid w:val="008C79B3"/>
    <w:rsid w:val="008F110C"/>
    <w:rsid w:val="00924875"/>
    <w:rsid w:val="00955209"/>
    <w:rsid w:val="00963E18"/>
    <w:rsid w:val="009C74E4"/>
    <w:rsid w:val="009F6D29"/>
    <w:rsid w:val="00A11389"/>
    <w:rsid w:val="00A23134"/>
    <w:rsid w:val="00A24581"/>
    <w:rsid w:val="00A4333B"/>
    <w:rsid w:val="00A56AE1"/>
    <w:rsid w:val="00A77929"/>
    <w:rsid w:val="00AA6D05"/>
    <w:rsid w:val="00AD0379"/>
    <w:rsid w:val="00B147BE"/>
    <w:rsid w:val="00B242B9"/>
    <w:rsid w:val="00B27EDE"/>
    <w:rsid w:val="00B3335B"/>
    <w:rsid w:val="00B33754"/>
    <w:rsid w:val="00B36750"/>
    <w:rsid w:val="00B43F06"/>
    <w:rsid w:val="00B6476A"/>
    <w:rsid w:val="00B857EC"/>
    <w:rsid w:val="00BB043D"/>
    <w:rsid w:val="00BB18F9"/>
    <w:rsid w:val="00BF591D"/>
    <w:rsid w:val="00C14F30"/>
    <w:rsid w:val="00C17C97"/>
    <w:rsid w:val="00C338A5"/>
    <w:rsid w:val="00C60922"/>
    <w:rsid w:val="00C85D13"/>
    <w:rsid w:val="00CB6AA3"/>
    <w:rsid w:val="00CC2013"/>
    <w:rsid w:val="00CE305E"/>
    <w:rsid w:val="00D1607F"/>
    <w:rsid w:val="00D86CFD"/>
    <w:rsid w:val="00DA4720"/>
    <w:rsid w:val="00DD2309"/>
    <w:rsid w:val="00DF4D08"/>
    <w:rsid w:val="00E13622"/>
    <w:rsid w:val="00E15603"/>
    <w:rsid w:val="00E17956"/>
    <w:rsid w:val="00E25AC6"/>
    <w:rsid w:val="00E32312"/>
    <w:rsid w:val="00E41CFF"/>
    <w:rsid w:val="00E44C01"/>
    <w:rsid w:val="00E56514"/>
    <w:rsid w:val="00E66D6B"/>
    <w:rsid w:val="00E771A3"/>
    <w:rsid w:val="00EB38B6"/>
    <w:rsid w:val="00EF7540"/>
    <w:rsid w:val="00F11FF7"/>
    <w:rsid w:val="00F2085E"/>
    <w:rsid w:val="00F224E9"/>
    <w:rsid w:val="00F46DD0"/>
    <w:rsid w:val="00F74E5D"/>
    <w:rsid w:val="00F92EF3"/>
    <w:rsid w:val="00F944DB"/>
    <w:rsid w:val="00FA2588"/>
    <w:rsid w:val="00FA792E"/>
    <w:rsid w:val="00FB35E8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E08CC-0B0B-4095-A63B-6364A5E6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7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9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3B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A3"/>
  </w:style>
  <w:style w:type="paragraph" w:styleId="Stopka">
    <w:name w:val="footer"/>
    <w:basedOn w:val="Normalny"/>
    <w:link w:val="Stopka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A3"/>
  </w:style>
  <w:style w:type="character" w:customStyle="1" w:styleId="footnote">
    <w:name w:val="footnote"/>
    <w:basedOn w:val="Domylnaczcionkaakapitu"/>
    <w:rsid w:val="0092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4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9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9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07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8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34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53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29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8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69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59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46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82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22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66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69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85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73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43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880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3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39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05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7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60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128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22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6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6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9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8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1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939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86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15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8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8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55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6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4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30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29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47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27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97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02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2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88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92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47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56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53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1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49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371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48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92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7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1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86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693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0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1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8665-F400-47C2-9577-8A60870C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1451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Szustakiewicz Anna</dc:creator>
  <cp:keywords/>
  <dc:description/>
  <cp:lastModifiedBy>Ćmiel Joanna</cp:lastModifiedBy>
  <cp:revision>2</cp:revision>
  <cp:lastPrinted>2020-06-03T10:07:00Z</cp:lastPrinted>
  <dcterms:created xsi:type="dcterms:W3CDTF">2020-06-26T08:59:00Z</dcterms:created>
  <dcterms:modified xsi:type="dcterms:W3CDTF">2020-06-26T08:59:00Z</dcterms:modified>
</cp:coreProperties>
</file>