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85C4" w14:textId="77777777" w:rsidR="007678D3" w:rsidRPr="0085632E" w:rsidRDefault="007678D3">
      <w:pPr>
        <w:pStyle w:val="Tekstpodstawowy"/>
        <w:spacing w:before="1"/>
        <w:rPr>
          <w:rFonts w:ascii="Times New Roman"/>
          <w:sz w:val="28"/>
        </w:rPr>
      </w:pPr>
    </w:p>
    <w:p w14:paraId="1D9FA2FF" w14:textId="77777777" w:rsidR="007678D3" w:rsidRPr="0085632E" w:rsidRDefault="00D4633D">
      <w:pPr>
        <w:pStyle w:val="Tekstpodstawowy"/>
        <w:ind w:left="100"/>
        <w:rPr>
          <w:rFonts w:ascii="Times New Roman"/>
          <w:sz w:val="20"/>
        </w:rPr>
      </w:pPr>
      <w:r w:rsidRPr="0085632E">
        <w:rPr>
          <w:rFonts w:ascii="Times New Roman"/>
          <w:noProof/>
          <w:sz w:val="20"/>
          <w:lang w:eastAsia="pl-PL"/>
        </w:rPr>
        <mc:AlternateContent>
          <mc:Choice Requires="wps">
            <w:drawing>
              <wp:inline distT="0" distB="0" distL="0" distR="0" wp14:anchorId="33244E2B" wp14:editId="12D79A92">
                <wp:extent cx="6264275" cy="1325245"/>
                <wp:effectExtent l="0" t="0" r="3175" b="31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325245"/>
                        </a:xfrm>
                        <a:prstGeom prst="rect">
                          <a:avLst/>
                        </a:prstGeom>
                        <a:solidFill>
                          <a:srgbClr val="ABAE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FED1E" w14:textId="77777777" w:rsidR="007678D3" w:rsidRDefault="007678D3">
                            <w:pPr>
                              <w:pStyle w:val="Tekstpodstawowy"/>
                              <w:spacing w:before="5"/>
                              <w:rPr>
                                <w:rFonts w:ascii="Times New Roman"/>
                                <w:sz w:val="35"/>
                              </w:rPr>
                            </w:pPr>
                          </w:p>
                          <w:p w14:paraId="3C78849F" w14:textId="77777777" w:rsidR="007678D3" w:rsidRDefault="008A0CAE">
                            <w:pPr>
                              <w:spacing w:line="367" w:lineRule="auto"/>
                              <w:ind w:left="1942" w:hanging="748"/>
                              <w:rPr>
                                <w:b/>
                                <w:sz w:val="42"/>
                              </w:rPr>
                            </w:pPr>
                            <w:r>
                              <w:rPr>
                                <w:b/>
                                <w:color w:val="FFFFFF"/>
                                <w:sz w:val="42"/>
                              </w:rPr>
                              <w:t>Belehrung über Rechte und Pflichten des Zeugen unter dem 18. Lebensjahr</w:t>
                            </w:r>
                          </w:p>
                        </w:txbxContent>
                      </wps:txbx>
                      <wps:bodyPr rot="0" vert="horz" wrap="square" lIns="0" tIns="0" rIns="0" bIns="0" anchor="t" anchorCtr="0" upright="1">
                        <a:noAutofit/>
                      </wps:bodyPr>
                    </wps:wsp>
                  </a:graphicData>
                </a:graphic>
              </wp:inline>
            </w:drawing>
          </mc:Choice>
          <mc:Fallback>
            <w:pict>
              <v:shapetype w14:anchorId="33244E2B" id="_x0000_t202" coordsize="21600,21600" o:spt="202" path="m,l,21600r21600,l21600,xe">
                <v:stroke joinstyle="miter"/>
                <v:path gradientshapeok="t" o:connecttype="rect"/>
              </v:shapetype>
              <v:shape id="Text Box 15" o:spid="_x0000_s1026" type="#_x0000_t202" style="width:493.25pt;height:10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" fillcolor="#abaed4" stroked="f">
                <v:textbox inset="0,0,0,0">
                  <w:txbxContent>
                    <w:p w14:paraId="713FED1E" w14:textId="77777777" w:rsidR="007678D3" w:rsidRDefault="007678D3">
                      <w:pPr>
                        <w:pStyle w:val="Tekstpodstawowy"/>
                        <w:spacing w:before="5"/>
                        <w:rPr>
                          <w:rFonts w:ascii="Times New Roman"/>
                          <w:sz w:val="35"/>
                        </w:rPr>
                      </w:pPr>
                    </w:p>
                    <w:p w14:paraId="3C78849F" w14:textId="77777777" w:rsidR="007678D3" w:rsidRDefault="008A0CAE">
                      <w:pPr>
                        <w:spacing w:line="367" w:lineRule="auto"/>
                        <w:ind w:left="1942" w:hanging="748"/>
                        <w:rPr>
                          <w:b/>
                          <w:sz w:val="42"/>
                        </w:rPr>
                      </w:pPr>
                      <w:r>
                        <w:rPr>
                          <w:b/>
                          <w:color w:val="FFFFFF"/>
                          <w:sz w:val="42"/>
                        </w:rPr>
                        <w:t>Belehrung über Rechte und Pflichten des Zeugen unter dem 18. Lebensjahr</w:t>
                      </w:r>
                    </w:p>
                  </w:txbxContent>
                </v:textbox>
                <w10:anchorlock/>
              </v:shape>
            </w:pict>
          </mc:Fallback>
        </mc:AlternateContent>
      </w:r>
    </w:p>
    <w:p w14:paraId="103CCE9B" w14:textId="77777777" w:rsidR="007678D3" w:rsidRPr="0085632E" w:rsidRDefault="00D4633D">
      <w:pPr>
        <w:pStyle w:val="Tekstpodstawowy"/>
        <w:spacing w:before="8"/>
        <w:rPr>
          <w:rFonts w:ascii="Times New Roman"/>
          <w:sz w:val="20"/>
        </w:rPr>
      </w:pPr>
      <w:r w:rsidRPr="0085632E">
        <w:rPr>
          <w:noProof/>
          <w:lang w:eastAsia="pl-PL"/>
        </w:rPr>
        <mc:AlternateContent>
          <mc:Choice Requires="wps">
            <w:drawing>
              <wp:anchor distT="0" distB="0" distL="0" distR="0" simplePos="0" relativeHeight="487588352" behindDoc="1" locked="0" layoutInCell="1" allowOverlap="1" wp14:anchorId="7451896F" wp14:editId="77126294">
                <wp:simplePos x="0" y="0"/>
                <wp:positionH relativeFrom="page">
                  <wp:posOffset>920750</wp:posOffset>
                </wp:positionH>
                <wp:positionV relativeFrom="paragraph">
                  <wp:posOffset>189865</wp:posOffset>
                </wp:positionV>
                <wp:extent cx="5720715" cy="903605"/>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903605"/>
                        </a:xfrm>
                        <a:prstGeom prst="rect">
                          <a:avLst/>
                        </a:prstGeom>
                        <a:noFill/>
                        <a:ln w="26606">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B47F96" w14:textId="77777777" w:rsidR="007678D3" w:rsidRDefault="008A0CAE" w:rsidP="00BF3D8A">
                            <w:pPr>
                              <w:pStyle w:val="Tekstpodstawowy"/>
                              <w:spacing w:after="240"/>
                              <w:ind w:left="104"/>
                            </w:pPr>
                            <w:r>
                              <w:t>Sie erhalten diese Belehrung, weil Sie ein Zeuge sind.</w:t>
                            </w:r>
                          </w:p>
                          <w:p w14:paraId="658F796D" w14:textId="77777777" w:rsidR="007678D3" w:rsidRDefault="008A0CAE">
                            <w:pPr>
                              <w:pStyle w:val="Tekstpodstawowy"/>
                              <w:ind w:left="104"/>
                            </w:pPr>
                            <w:r>
                              <w:t>Als Zeuge haben Sie das Recht zu wissen, welche Rechte und Pflichten Sie haben.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1896F" id="Text Box 14" o:spid="_x0000_s1027" type="#_x0000_t202" style="position:absolute;margin-left:72.5pt;margin-top:14.95pt;width:450.45pt;height:71.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" filled="f" strokecolor="#5b62ac" strokeweight=".73906mm">
                <v:textbox inset="0,0,0,0">
                  <w:txbxContent>
                    <w:p w14:paraId="56B47F96" w14:textId="77777777" w:rsidR="007678D3" w:rsidRDefault="008A0CAE" w:rsidP="00BF3D8A">
                      <w:pPr>
                        <w:pStyle w:val="Tekstpodstawowy"/>
                        <w:spacing w:after="240"/>
                        <w:ind w:left="104"/>
                      </w:pPr>
                      <w:r>
                        <w:t>Sie erhalten diese Belehrung, weil Sie ein Zeuge sind.</w:t>
                      </w:r>
                    </w:p>
                    <w:p w14:paraId="658F796D" w14:textId="77777777" w:rsidR="007678D3" w:rsidRDefault="008A0CAE">
                      <w:pPr>
                        <w:pStyle w:val="Tekstpodstawowy"/>
                        <w:ind w:left="104"/>
                      </w:pPr>
                      <w:r>
                        <w:t>Als Zeuge haben Sie das Recht zu wissen, welche Rechte und Pflichten Sie haben.</w:t>
                      </w:r>
                    </w:p>
                  </w:txbxContent>
                </v:textbox>
                <w10:wrap type="topAndBottom" anchorx="page"/>
              </v:shape>
            </w:pict>
          </mc:Fallback>
        </mc:AlternateContent>
      </w:r>
    </w:p>
    <w:p w14:paraId="07CECC1B" w14:textId="77777777" w:rsidR="007678D3" w:rsidRPr="0085632E" w:rsidRDefault="007678D3">
      <w:pPr>
        <w:pStyle w:val="Tekstpodstawowy"/>
        <w:spacing w:before="1"/>
        <w:rPr>
          <w:rFonts w:ascii="Times New Roman"/>
          <w:sz w:val="14"/>
        </w:rPr>
      </w:pPr>
    </w:p>
    <w:p w14:paraId="2378D957" w14:textId="77777777" w:rsidR="007678D3" w:rsidRPr="0085632E" w:rsidRDefault="008A0CAE">
      <w:pPr>
        <w:pStyle w:val="Tekstpodstawowy"/>
        <w:spacing w:before="47"/>
        <w:ind w:left="655"/>
        <w:jc w:val="both"/>
      </w:pPr>
      <w:r w:rsidRPr="0085632E">
        <w:t>Lesen Sie bitte diese Belehrung gründlich durch.</w:t>
      </w:r>
    </w:p>
    <w:p w14:paraId="6E36948D" w14:textId="77777777" w:rsidR="007678D3" w:rsidRPr="0085632E" w:rsidRDefault="007678D3">
      <w:pPr>
        <w:pStyle w:val="Tekstpodstawowy"/>
        <w:spacing w:before="11"/>
        <w:rPr>
          <w:sz w:val="32"/>
        </w:rPr>
      </w:pPr>
    </w:p>
    <w:p w14:paraId="3EEDDD09" w14:textId="77777777" w:rsidR="007678D3" w:rsidRPr="0085632E" w:rsidRDefault="008A0CAE">
      <w:pPr>
        <w:pStyle w:val="Tekstpodstawowy"/>
        <w:spacing w:line="362" w:lineRule="auto"/>
        <w:ind w:left="655" w:right="648"/>
        <w:jc w:val="both"/>
      </w:pPr>
      <w:r w:rsidRPr="0085632E">
        <w:t>Wenn Sie unter 18 Jahre alt sind und als Zeuge in einem Strafverfahren auftreten, werden einige Ihrer Rechte von Ihren gesetzlichen Vertretern (Eltern oder Vormund) ausgeübt.</w:t>
      </w:r>
    </w:p>
    <w:p w14:paraId="464566D4" w14:textId="77777777" w:rsidR="007678D3" w:rsidRPr="0085632E" w:rsidRDefault="008A0CAE">
      <w:pPr>
        <w:pStyle w:val="Tekstpodstawowy"/>
        <w:spacing w:before="233" w:line="362" w:lineRule="auto"/>
        <w:ind w:left="655" w:right="652"/>
        <w:jc w:val="both"/>
      </w:pPr>
      <w:r w:rsidRPr="0085632E">
        <w:t>Denken Sie daran: wenn Sie nicht volljährig sind, müssen alle Anträge (an das Gericht oder den Staatsanwalt) in Ihrem Namen von Ihrem gesetzlichen Vertreter (Elternteil, Vormund) gestellt werden. Sie dürfen dies nicht selbst tun, da Sie nicht voll geschäftsfähig sind.</w:t>
      </w:r>
    </w:p>
    <w:p w14:paraId="6F86B492" w14:textId="77777777" w:rsidR="007678D3" w:rsidRPr="0085632E" w:rsidRDefault="008A0CAE">
      <w:pPr>
        <w:pStyle w:val="Tekstpodstawowy"/>
        <w:spacing w:before="230"/>
        <w:ind w:left="655"/>
        <w:jc w:val="both"/>
      </w:pPr>
      <w:r w:rsidRPr="0085632E">
        <w:t>Die Person, die Ihre Rechte ausüben wird (Elternteil oder Vormund), bestätigt</w:t>
      </w:r>
    </w:p>
    <w:p w14:paraId="1DCA31EA" w14:textId="77777777" w:rsidR="007678D3" w:rsidRPr="0085632E" w:rsidRDefault="008A0CAE">
      <w:pPr>
        <w:pStyle w:val="Tekstpodstawowy"/>
        <w:spacing w:before="169"/>
        <w:ind w:left="655"/>
        <w:jc w:val="both"/>
      </w:pPr>
      <w:r w:rsidRPr="0085632E">
        <w:t>mit ihrer Unterschrift, dass Sie diese Belehrung erhalten haben.</w:t>
      </w:r>
    </w:p>
    <w:p w14:paraId="70E98EA2" w14:textId="77777777" w:rsidR="007678D3" w:rsidRPr="0085632E" w:rsidRDefault="00D4633D">
      <w:pPr>
        <w:pStyle w:val="Tekstpodstawowy"/>
        <w:spacing w:before="4"/>
        <w:rPr>
          <w:sz w:val="29"/>
        </w:rPr>
      </w:pPr>
      <w:r w:rsidRPr="0085632E">
        <w:rPr>
          <w:noProof/>
          <w:lang w:eastAsia="pl-PL"/>
        </w:rPr>
        <mc:AlternateContent>
          <mc:Choice Requires="wps">
            <w:drawing>
              <wp:anchor distT="0" distB="0" distL="0" distR="0" simplePos="0" relativeHeight="487588864" behindDoc="1" locked="0" layoutInCell="1" allowOverlap="1" wp14:anchorId="175CC054" wp14:editId="5C4B1408">
                <wp:simplePos x="0" y="0"/>
                <wp:positionH relativeFrom="page">
                  <wp:posOffset>920750</wp:posOffset>
                </wp:positionH>
                <wp:positionV relativeFrom="paragraph">
                  <wp:posOffset>265430</wp:posOffset>
                </wp:positionV>
                <wp:extent cx="5720715" cy="1315085"/>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315085"/>
                        </a:xfrm>
                        <a:prstGeom prst="rect">
                          <a:avLst/>
                        </a:prstGeom>
                        <a:noFill/>
                        <a:ln w="26606">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B1948D" w14:textId="27B098F3" w:rsidR="007678D3" w:rsidRDefault="008A0CAE" w:rsidP="00BF3D8A">
                            <w:pPr>
                              <w:pStyle w:val="Tekstpodstawowy"/>
                              <w:spacing w:before="23" w:line="362" w:lineRule="auto"/>
                              <w:ind w:left="104" w:right="120" w:hanging="1"/>
                            </w:pPr>
                            <w:r>
                              <w:t>Neben den Informationen in der Belehrung finden Sie auch die Vorschriften, aus denen sie sich herleiten. Soweit nicht anders angegeben, sind es die Bestimmungen der polnischen Strafprozessordnung (Gesetz vom 6. Juni 1997. - Strafprozessordnung).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CC054" id="Text Box 13" o:spid="_x0000_s1028" type="#_x0000_t202" style="position:absolute;margin-left:72.5pt;margin-top:20.9pt;width:450.45pt;height:103.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" filled="f" strokecolor="#5b62ac" strokeweight=".73906mm">
                <v:textbox inset="0,0,0,0">
                  <w:txbxContent>
                    <w:p w14:paraId="3FB1948D" w14:textId="27B098F3" w:rsidR="007678D3" w:rsidRDefault="008A0CAE" w:rsidP="00BF3D8A">
                      <w:pPr>
                        <w:pStyle w:val="Tekstpodstawowy"/>
                        <w:spacing w:before="23" w:line="362" w:lineRule="auto"/>
                        <w:ind w:left="104" w:right="120" w:hanging="1"/>
                      </w:pPr>
                      <w:r>
                        <w:t>Neben den Informationen in der Belehrung finden Sie auch die Vorschriften, aus denen sie sich herleiten. Soweit nicht anders angegeben, sind es die Bestimmungen der polnischen Strafprozessordnung (Gesetz vom 6. Juni 1997. - Strafprozessordnung).</w:t>
                      </w:r>
                    </w:p>
                  </w:txbxContent>
                </v:textbox>
                <w10:wrap type="topAndBottom" anchorx="page"/>
              </v:shape>
            </w:pict>
          </mc:Fallback>
        </mc:AlternateContent>
      </w:r>
    </w:p>
    <w:p w14:paraId="4B11D8A2" w14:textId="77777777" w:rsidR="007678D3" w:rsidRPr="0085632E" w:rsidRDefault="007678D3">
      <w:pPr>
        <w:rPr>
          <w:sz w:val="29"/>
        </w:rPr>
        <w:sectPr w:rsidR="007678D3" w:rsidRPr="0085632E">
          <w:footerReference w:type="default" r:id="rId7"/>
          <w:type w:val="continuous"/>
          <w:pgSz w:w="11910" w:h="16840"/>
          <w:pgMar w:top="1580" w:right="920" w:bottom="1120" w:left="920" w:header="708" w:footer="935" w:gutter="0"/>
          <w:pgNumType w:start="1"/>
          <w:cols w:space="708"/>
        </w:sectPr>
      </w:pPr>
    </w:p>
    <w:p w14:paraId="06B09B64" w14:textId="77777777" w:rsidR="007678D3" w:rsidRPr="0085632E" w:rsidRDefault="008A0CAE">
      <w:pPr>
        <w:pStyle w:val="Nagwek1"/>
        <w:spacing w:before="34"/>
        <w:ind w:left="565"/>
      </w:pPr>
      <w:r w:rsidRPr="0085632E">
        <w:lastRenderedPageBreak/>
        <w:t>Ihre Rechte und Pflichten als minderjähriger Zeuge in einem Strafverfahren</w:t>
      </w:r>
    </w:p>
    <w:p w14:paraId="40460B51" w14:textId="77777777" w:rsidR="007678D3" w:rsidRPr="0085632E" w:rsidRDefault="007678D3">
      <w:pPr>
        <w:pStyle w:val="Tekstpodstawowy"/>
        <w:spacing w:before="6"/>
        <w:rPr>
          <w:b/>
        </w:rPr>
      </w:pPr>
    </w:p>
    <w:p w14:paraId="5A2D00E9" w14:textId="77777777" w:rsidR="007678D3" w:rsidRPr="0085632E" w:rsidRDefault="008A0CAE">
      <w:pPr>
        <w:pStyle w:val="Akapitzlist"/>
        <w:numPr>
          <w:ilvl w:val="0"/>
          <w:numId w:val="18"/>
        </w:numPr>
        <w:tabs>
          <w:tab w:val="left" w:pos="841"/>
        </w:tabs>
        <w:spacing w:before="0"/>
        <w:rPr>
          <w:b/>
          <w:sz w:val="27"/>
        </w:rPr>
      </w:pPr>
      <w:r w:rsidRPr="0085632E">
        <w:rPr>
          <w:b/>
          <w:color w:val="5B62AC"/>
          <w:sz w:val="27"/>
        </w:rPr>
        <w:t>Pflicht zum Erscheinen</w:t>
      </w:r>
    </w:p>
    <w:p w14:paraId="0B88C65C" w14:textId="77777777" w:rsidR="007678D3" w:rsidRPr="0085632E" w:rsidRDefault="007678D3">
      <w:pPr>
        <w:pStyle w:val="Tekstpodstawowy"/>
        <w:spacing w:before="4"/>
        <w:rPr>
          <w:b/>
          <w:sz w:val="24"/>
        </w:rPr>
      </w:pPr>
    </w:p>
    <w:p w14:paraId="192E777D" w14:textId="77777777" w:rsidR="007678D3" w:rsidRPr="0085632E" w:rsidRDefault="008A0CAE">
      <w:pPr>
        <w:pStyle w:val="Tekstpodstawowy"/>
        <w:spacing w:before="1"/>
        <w:ind w:left="565"/>
      </w:pPr>
      <w:r w:rsidRPr="0085632E">
        <w:t>Wenn Sie als Zeuge geladen werden, müssen Sie erscheinen und</w:t>
      </w:r>
    </w:p>
    <w:p w14:paraId="26AAB580" w14:textId="77777777" w:rsidR="007678D3" w:rsidRPr="0085632E" w:rsidRDefault="008A0CAE">
      <w:pPr>
        <w:spacing w:before="176"/>
        <w:ind w:left="565"/>
        <w:rPr>
          <w:sz w:val="27"/>
        </w:rPr>
      </w:pPr>
      <w:r w:rsidRPr="0085632E">
        <w:rPr>
          <w:sz w:val="27"/>
        </w:rPr>
        <w:t xml:space="preserve">aussagen. </w:t>
      </w:r>
      <w:r w:rsidRPr="0085632E">
        <w:rPr>
          <w:b/>
          <w:sz w:val="27"/>
        </w:rPr>
        <w:t>Dies ist Ihre Pflicht als Zeuge</w:t>
      </w:r>
      <w:r w:rsidRPr="0085632E">
        <w:rPr>
          <w:sz w:val="27"/>
        </w:rPr>
        <w:t xml:space="preserve"> (Art. 177 § 1).</w:t>
      </w:r>
    </w:p>
    <w:p w14:paraId="7E01C716" w14:textId="77777777" w:rsidR="007678D3" w:rsidRPr="0085632E" w:rsidRDefault="007678D3">
      <w:pPr>
        <w:pStyle w:val="Tekstpodstawowy"/>
        <w:spacing w:before="9"/>
      </w:pPr>
    </w:p>
    <w:p w14:paraId="253FA429" w14:textId="77777777" w:rsidR="007678D3" w:rsidRPr="0085632E" w:rsidRDefault="008A0CAE">
      <w:pPr>
        <w:pStyle w:val="Nagwek1"/>
        <w:numPr>
          <w:ilvl w:val="0"/>
          <w:numId w:val="18"/>
        </w:numPr>
        <w:tabs>
          <w:tab w:val="left" w:pos="842"/>
        </w:tabs>
        <w:spacing w:before="0"/>
        <w:ind w:left="841" w:hanging="277"/>
      </w:pPr>
      <w:r w:rsidRPr="0085632E">
        <w:rPr>
          <w:color w:val="5B62AC"/>
        </w:rPr>
        <w:t>Pflicht zur Entschuldigung der Abwesenheit</w:t>
      </w:r>
    </w:p>
    <w:p w14:paraId="15897477" w14:textId="77777777" w:rsidR="007678D3" w:rsidRPr="0085632E" w:rsidRDefault="007678D3">
      <w:pPr>
        <w:pStyle w:val="Tekstpodstawowy"/>
        <w:spacing w:before="2"/>
        <w:rPr>
          <w:b/>
          <w:sz w:val="24"/>
        </w:rPr>
      </w:pPr>
    </w:p>
    <w:p w14:paraId="5545BC37" w14:textId="77777777" w:rsidR="007678D3" w:rsidRPr="0085632E" w:rsidRDefault="008A0CAE">
      <w:pPr>
        <w:pStyle w:val="Tekstpodstawowy"/>
        <w:spacing w:line="369" w:lineRule="auto"/>
        <w:ind w:left="565" w:right="580"/>
      </w:pPr>
      <w:r w:rsidRPr="0085632E">
        <w:t>Wenn Sie vorgeladen wurden und aus Krankheitsgründen nicht erscheinen können, müssen Sie Ihre Abwesenheit entschuldigen. Dazu müssen Sie den Gerichtsarzt aufsuchen, denn nur er kann eine Bescheinigung ausstellen,</w:t>
      </w:r>
    </w:p>
    <w:p w14:paraId="6F5272A7" w14:textId="77777777" w:rsidR="007678D3" w:rsidRPr="0085632E" w:rsidRDefault="008A0CAE">
      <w:pPr>
        <w:pStyle w:val="Tekstpodstawowy"/>
        <w:spacing w:before="1"/>
        <w:ind w:left="565"/>
      </w:pPr>
      <w:r w:rsidRPr="0085632E">
        <w:t>die als Entschuldigung gilt. Eine andere Bescheinigung oder Krankschreibung</w:t>
      </w:r>
    </w:p>
    <w:p w14:paraId="4905675B" w14:textId="08701E48" w:rsidR="007678D3" w:rsidRPr="0085632E" w:rsidRDefault="008A0CAE">
      <w:pPr>
        <w:pStyle w:val="Tekstpodstawowy"/>
        <w:spacing w:before="177"/>
        <w:ind w:left="565"/>
      </w:pPr>
      <w:r w:rsidRPr="0085632E">
        <w:t>wird nicht als Entschuldigung anerkannt</w:t>
      </w:r>
      <w:r w:rsidR="0056420D">
        <w:t>. Die Liste der Gerichtsärzte finden Sie auf der Webseite des Gerichts</w:t>
      </w:r>
      <w:r w:rsidRPr="0085632E">
        <w:t xml:space="preserve"> (Art. 117 § 2a).</w:t>
      </w:r>
    </w:p>
    <w:p w14:paraId="6F5ADD1B" w14:textId="77777777" w:rsidR="007678D3" w:rsidRPr="0085632E" w:rsidRDefault="00D4633D">
      <w:pPr>
        <w:pStyle w:val="Tekstpodstawowy"/>
        <w:spacing w:before="10"/>
        <w:rPr>
          <w:sz w:val="23"/>
        </w:rPr>
      </w:pPr>
      <w:r w:rsidRPr="0085632E">
        <w:rPr>
          <w:noProof/>
          <w:lang w:eastAsia="pl-PL"/>
        </w:rPr>
        <mc:AlternateContent>
          <mc:Choice Requires="wps">
            <w:drawing>
              <wp:anchor distT="0" distB="0" distL="0" distR="0" simplePos="0" relativeHeight="487589376" behindDoc="1" locked="0" layoutInCell="1" allowOverlap="1" wp14:anchorId="474C559E" wp14:editId="633E1EDB">
                <wp:simplePos x="0" y="0"/>
                <wp:positionH relativeFrom="page">
                  <wp:posOffset>857885</wp:posOffset>
                </wp:positionH>
                <wp:positionV relativeFrom="paragraph">
                  <wp:posOffset>224790</wp:posOffset>
                </wp:positionV>
                <wp:extent cx="5838825" cy="1480820"/>
                <wp:effectExtent l="0" t="0" r="28575" b="2413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8082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2F7C6E" w14:textId="77777777" w:rsidR="007678D3" w:rsidRDefault="008A0CAE" w:rsidP="0056420D">
                            <w:pPr>
                              <w:pStyle w:val="Tekstpodstawowy"/>
                              <w:spacing w:before="28" w:line="276" w:lineRule="auto"/>
                              <w:ind w:left="106"/>
                            </w:pPr>
                            <w:r>
                              <w:t>Wenn Sie nicht erscheinen und Ihre Abwesenheit nicht entschuldigen, können Sie mit Konsequenzen rechnen. Diese sind:</w:t>
                            </w:r>
                          </w:p>
                          <w:p w14:paraId="5AC52C13" w14:textId="5754B726" w:rsidR="007678D3" w:rsidRDefault="008A0CAE" w:rsidP="0056420D">
                            <w:pPr>
                              <w:pStyle w:val="Tekstpodstawowy"/>
                              <w:numPr>
                                <w:ilvl w:val="0"/>
                                <w:numId w:val="17"/>
                              </w:numPr>
                              <w:tabs>
                                <w:tab w:val="left" w:pos="464"/>
                              </w:tabs>
                              <w:spacing w:before="2" w:line="276" w:lineRule="auto"/>
                              <w:ind w:hanging="358"/>
                            </w:pPr>
                            <w:r>
                              <w:t>Verhängung einer Geldstrafe;</w:t>
                            </w:r>
                          </w:p>
                          <w:p w14:paraId="5938C3DF" w14:textId="77777777" w:rsidR="007678D3" w:rsidRDefault="008A0CAE" w:rsidP="0056420D">
                            <w:pPr>
                              <w:pStyle w:val="Tekstpodstawowy"/>
                              <w:numPr>
                                <w:ilvl w:val="0"/>
                                <w:numId w:val="17"/>
                              </w:numPr>
                              <w:tabs>
                                <w:tab w:val="left" w:pos="464"/>
                              </w:tabs>
                              <w:spacing w:before="176" w:line="276" w:lineRule="auto"/>
                              <w:ind w:hanging="358"/>
                            </w:pPr>
                            <w:r>
                              <w:t>Festnahme und eine zwangsweise Vorführung;</w:t>
                            </w:r>
                          </w:p>
                          <w:p w14:paraId="71BF1C39" w14:textId="77777777" w:rsidR="007678D3" w:rsidRDefault="008A0CAE" w:rsidP="0056420D">
                            <w:pPr>
                              <w:pStyle w:val="Tekstpodstawowy"/>
                              <w:numPr>
                                <w:ilvl w:val="0"/>
                                <w:numId w:val="17"/>
                              </w:numPr>
                              <w:tabs>
                                <w:tab w:val="left" w:pos="464"/>
                              </w:tabs>
                              <w:spacing w:before="179" w:line="276" w:lineRule="auto"/>
                              <w:ind w:hanging="358"/>
                            </w:pPr>
                            <w:r>
                              <w:t>Verhaftung (Art. 285-287).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C559E" id="Text Box 12" o:spid="_x0000_s1029" type="#_x0000_t202" style="position:absolute;margin-left:67.55pt;margin-top:17.7pt;width:459.75pt;height:116.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" filled="f" strokecolor="#5b62ac" strokeweight=".75425mm">
                <v:textbox inset="0,0,0,0">
                  <w:txbxContent>
                    <w:p w14:paraId="0A2F7C6E" w14:textId="77777777" w:rsidR="007678D3" w:rsidRDefault="008A0CAE" w:rsidP="0056420D">
                      <w:pPr>
                        <w:pStyle w:val="Tekstpodstawowy"/>
                        <w:spacing w:before="28" w:line="276" w:lineRule="auto"/>
                        <w:ind w:left="106"/>
                      </w:pPr>
                      <w:r>
                        <w:t>Wenn Sie nicht erscheinen und Ihre Abwesenheit nicht entschuldigen, können Sie mit Konsequenzen rechnen. Diese sind:</w:t>
                      </w:r>
                    </w:p>
                    <w:p w14:paraId="5AC52C13" w14:textId="5754B726" w:rsidR="007678D3" w:rsidRDefault="008A0CAE" w:rsidP="0056420D">
                      <w:pPr>
                        <w:pStyle w:val="Tekstpodstawowy"/>
                        <w:numPr>
                          <w:ilvl w:val="0"/>
                          <w:numId w:val="17"/>
                        </w:numPr>
                        <w:tabs>
                          <w:tab w:val="left" w:pos="464"/>
                        </w:tabs>
                        <w:spacing w:before="2" w:line="276" w:lineRule="auto"/>
                        <w:ind w:hanging="358"/>
                      </w:pPr>
                      <w:r>
                        <w:t>Verhängung einer Geldstrafe;</w:t>
                      </w:r>
                    </w:p>
                    <w:p w14:paraId="5938C3DF" w14:textId="77777777" w:rsidR="007678D3" w:rsidRDefault="008A0CAE" w:rsidP="0056420D">
                      <w:pPr>
                        <w:pStyle w:val="Tekstpodstawowy"/>
                        <w:numPr>
                          <w:ilvl w:val="0"/>
                          <w:numId w:val="17"/>
                        </w:numPr>
                        <w:tabs>
                          <w:tab w:val="left" w:pos="464"/>
                        </w:tabs>
                        <w:spacing w:before="176" w:line="276" w:lineRule="auto"/>
                        <w:ind w:hanging="358"/>
                      </w:pPr>
                      <w:r>
                        <w:t>Festnahme und eine zwangsweise Vorführung;</w:t>
                      </w:r>
                    </w:p>
                    <w:p w14:paraId="71BF1C39" w14:textId="77777777" w:rsidR="007678D3" w:rsidRDefault="008A0CAE" w:rsidP="0056420D">
                      <w:pPr>
                        <w:pStyle w:val="Tekstpodstawowy"/>
                        <w:numPr>
                          <w:ilvl w:val="0"/>
                          <w:numId w:val="17"/>
                        </w:numPr>
                        <w:tabs>
                          <w:tab w:val="left" w:pos="464"/>
                        </w:tabs>
                        <w:spacing w:before="179" w:line="276" w:lineRule="auto"/>
                        <w:ind w:hanging="358"/>
                      </w:pPr>
                      <w:r>
                        <w:t>Verhaftung (Art. 285-287).</w:t>
                      </w:r>
                    </w:p>
                  </w:txbxContent>
                </v:textbox>
                <w10:wrap type="topAndBottom" anchorx="page"/>
              </v:shape>
            </w:pict>
          </mc:Fallback>
        </mc:AlternateContent>
      </w:r>
    </w:p>
    <w:p w14:paraId="0BE146DA" w14:textId="77777777" w:rsidR="007678D3" w:rsidRPr="0085632E" w:rsidRDefault="007678D3">
      <w:pPr>
        <w:pStyle w:val="Tekstpodstawowy"/>
        <w:spacing w:before="7"/>
        <w:rPr>
          <w:sz w:val="26"/>
        </w:rPr>
      </w:pPr>
    </w:p>
    <w:p w14:paraId="5C67DE5A" w14:textId="77777777" w:rsidR="007678D3" w:rsidRPr="0085632E" w:rsidRDefault="008A0CAE">
      <w:pPr>
        <w:pStyle w:val="Nagwek1"/>
        <w:numPr>
          <w:ilvl w:val="0"/>
          <w:numId w:val="18"/>
        </w:numPr>
        <w:tabs>
          <w:tab w:val="left" w:pos="841"/>
        </w:tabs>
        <w:spacing w:before="52"/>
      </w:pPr>
      <w:r w:rsidRPr="0085632E">
        <w:rPr>
          <w:color w:val="5B62AC"/>
        </w:rPr>
        <w:t>Anspruch auf Kostenerstattung</w:t>
      </w:r>
    </w:p>
    <w:p w14:paraId="17CA15A3" w14:textId="77777777" w:rsidR="007678D3" w:rsidRPr="0085632E" w:rsidRDefault="007678D3">
      <w:pPr>
        <w:pStyle w:val="Tekstpodstawowy"/>
        <w:spacing w:before="4"/>
        <w:rPr>
          <w:b/>
          <w:sz w:val="24"/>
        </w:rPr>
      </w:pPr>
    </w:p>
    <w:p w14:paraId="3EACDA1E" w14:textId="77777777" w:rsidR="007678D3" w:rsidRPr="0085632E" w:rsidRDefault="008A0CAE">
      <w:pPr>
        <w:pStyle w:val="Tekstpodstawowy"/>
        <w:ind w:left="565"/>
      </w:pPr>
      <w:r w:rsidRPr="0085632E">
        <w:t>Sie haben Anspruch auf Erstattung der Kosten, die Ihnen durch</w:t>
      </w:r>
    </w:p>
    <w:p w14:paraId="08388AD1" w14:textId="2BB4EF7F" w:rsidR="007678D3" w:rsidRPr="0085632E" w:rsidRDefault="008A0CAE">
      <w:pPr>
        <w:pStyle w:val="Tekstpodstawowy"/>
        <w:spacing w:before="177"/>
        <w:ind w:left="565"/>
      </w:pPr>
      <w:r w:rsidRPr="0085632E">
        <w:t>die Vorladung entstanden sind</w:t>
      </w:r>
      <w:r w:rsidR="0056420D">
        <w:t xml:space="preserve"> (z.B. Reisekosten, Verdienstausfall)</w:t>
      </w:r>
      <w:r w:rsidRPr="0085632E">
        <w:t>.</w:t>
      </w:r>
    </w:p>
    <w:p w14:paraId="7C322633" w14:textId="77777777" w:rsidR="007678D3" w:rsidRPr="0085632E" w:rsidRDefault="007678D3">
      <w:pPr>
        <w:pStyle w:val="Tekstpodstawowy"/>
        <w:spacing w:before="5"/>
        <w:rPr>
          <w:sz w:val="24"/>
        </w:rPr>
      </w:pPr>
    </w:p>
    <w:p w14:paraId="2AF06E29" w14:textId="77777777" w:rsidR="007678D3" w:rsidRPr="0085632E" w:rsidRDefault="008A0CAE">
      <w:pPr>
        <w:pStyle w:val="Tekstpodstawowy"/>
        <w:ind w:left="565"/>
      </w:pPr>
      <w:r w:rsidRPr="0085632E">
        <w:t>Wenn Sie eine Rückerstattung der Kosten wünschen, müssen Sie einen A</w:t>
      </w:r>
      <w:r w:rsidRPr="0085632E">
        <w:rPr>
          <w:color w:val="5B62AC"/>
        </w:rPr>
        <w:t>ntrag auf Rückerstattung</w:t>
      </w:r>
      <w:r w:rsidRPr="0085632E">
        <w:t xml:space="preserve"> stellen:</w:t>
      </w:r>
    </w:p>
    <w:p w14:paraId="64BEE9A4" w14:textId="77777777" w:rsidR="007678D3" w:rsidRPr="0085632E" w:rsidRDefault="008A0CAE">
      <w:pPr>
        <w:pStyle w:val="Akapitzlist"/>
        <w:numPr>
          <w:ilvl w:val="0"/>
          <w:numId w:val="16"/>
        </w:numPr>
        <w:tabs>
          <w:tab w:val="left" w:pos="922"/>
        </w:tabs>
        <w:spacing w:line="369" w:lineRule="auto"/>
        <w:ind w:right="1248"/>
        <w:rPr>
          <w:sz w:val="27"/>
        </w:rPr>
      </w:pPr>
      <w:r w:rsidRPr="0085632E">
        <w:rPr>
          <w:sz w:val="27"/>
        </w:rPr>
        <w:t xml:space="preserve">Sie können während der Handlung sagen, dass Sie eine Erstattung beantragen, was in das Protokoll aufgenommen wird, </w:t>
      </w:r>
      <w:r w:rsidRPr="0085632E">
        <w:rPr>
          <w:color w:val="5B62AC"/>
          <w:sz w:val="27"/>
        </w:rPr>
        <w:t>oder</w:t>
      </w:r>
    </w:p>
    <w:p w14:paraId="0B16351D" w14:textId="77777777" w:rsidR="007678D3" w:rsidRPr="0085632E" w:rsidRDefault="008A0CAE">
      <w:pPr>
        <w:pStyle w:val="Akapitzlist"/>
        <w:numPr>
          <w:ilvl w:val="0"/>
          <w:numId w:val="16"/>
        </w:numPr>
        <w:tabs>
          <w:tab w:val="left" w:pos="920"/>
        </w:tabs>
        <w:spacing w:before="0" w:line="329" w:lineRule="exact"/>
        <w:ind w:left="919" w:hanging="356"/>
        <w:rPr>
          <w:sz w:val="27"/>
        </w:rPr>
      </w:pPr>
      <w:r w:rsidRPr="0085632E">
        <w:rPr>
          <w:sz w:val="27"/>
        </w:rPr>
        <w:t>Sie können ein Schreiben - einen Antrag auf Kostenerstattung - einreichen.</w:t>
      </w:r>
    </w:p>
    <w:p w14:paraId="6E0048AA" w14:textId="77777777" w:rsidR="007678D3" w:rsidRPr="0085632E" w:rsidRDefault="007678D3">
      <w:pPr>
        <w:pStyle w:val="Tekstpodstawowy"/>
        <w:spacing w:before="4"/>
        <w:rPr>
          <w:sz w:val="24"/>
        </w:rPr>
      </w:pPr>
    </w:p>
    <w:p w14:paraId="1BF08544" w14:textId="77777777" w:rsidR="007678D3" w:rsidRPr="0085632E" w:rsidRDefault="008A0CAE">
      <w:pPr>
        <w:pStyle w:val="Tekstpodstawowy"/>
        <w:spacing w:before="1" w:line="369" w:lineRule="auto"/>
        <w:ind w:left="565"/>
      </w:pPr>
      <w:r w:rsidRPr="0085632E">
        <w:t xml:space="preserve">Die Frist für die Einreichung eines Antrags auf Kostenerstattung beträgt </w:t>
      </w:r>
      <w:r w:rsidRPr="0085632E">
        <w:rPr>
          <w:color w:val="5B62AC"/>
        </w:rPr>
        <w:t>3 Tage</w:t>
      </w:r>
      <w:r w:rsidRPr="0085632E">
        <w:t xml:space="preserve"> ab dem Ende der Handlung, zu der Sie erschienen sind (Artikel 618a-618e und 618k).</w:t>
      </w:r>
    </w:p>
    <w:p w14:paraId="75353D91" w14:textId="77777777" w:rsidR="007678D3" w:rsidRPr="0085632E" w:rsidRDefault="007678D3">
      <w:pPr>
        <w:spacing w:line="369" w:lineRule="auto"/>
        <w:sectPr w:rsidR="007678D3" w:rsidRPr="0085632E">
          <w:pgSz w:w="11910" w:h="16840"/>
          <w:pgMar w:top="1440" w:right="920" w:bottom="1340" w:left="920" w:header="0" w:footer="935" w:gutter="0"/>
          <w:cols w:space="708"/>
        </w:sectPr>
      </w:pPr>
    </w:p>
    <w:p w14:paraId="1687E8E7" w14:textId="77777777" w:rsidR="007678D3" w:rsidRPr="0085632E" w:rsidRDefault="008A0CAE">
      <w:pPr>
        <w:pStyle w:val="Nagwek1"/>
        <w:numPr>
          <w:ilvl w:val="0"/>
          <w:numId w:val="18"/>
        </w:numPr>
        <w:tabs>
          <w:tab w:val="left" w:pos="841"/>
        </w:tabs>
        <w:spacing w:before="35"/>
      </w:pPr>
      <w:r w:rsidRPr="0085632E">
        <w:rPr>
          <w:color w:val="5B62AC"/>
        </w:rPr>
        <w:lastRenderedPageBreak/>
        <w:t>Das Recht die Rechtsbeihilfe in Anspruch nehmen</w:t>
      </w:r>
    </w:p>
    <w:p w14:paraId="76FE97E4" w14:textId="77777777" w:rsidR="007678D3" w:rsidRPr="0085632E" w:rsidRDefault="007678D3">
      <w:pPr>
        <w:pStyle w:val="Tekstpodstawowy"/>
        <w:spacing w:before="1"/>
        <w:rPr>
          <w:b/>
          <w:sz w:val="34"/>
        </w:rPr>
      </w:pPr>
    </w:p>
    <w:p w14:paraId="20160BF4" w14:textId="77777777" w:rsidR="007678D3" w:rsidRPr="0085632E" w:rsidRDefault="008A0CAE">
      <w:pPr>
        <w:pStyle w:val="Tekstpodstawowy"/>
        <w:spacing w:line="369" w:lineRule="auto"/>
        <w:ind w:left="564" w:right="580"/>
      </w:pPr>
      <w:r w:rsidRPr="0085632E">
        <w:t>Wenn Sie der Meinung sind, dass dies zum Schutz Ihrer Interessen notwendig ist, können Sie einen Bevollmächtigten - einen Rechtsanwalt oder Rechtsberater - bestellen. Der Bevollmächtigte wird Sie im laufenden Strafverfahren vertreten.</w:t>
      </w:r>
    </w:p>
    <w:p w14:paraId="08D54884" w14:textId="77777777" w:rsidR="007678D3" w:rsidRPr="0085632E" w:rsidRDefault="008A0CAE">
      <w:pPr>
        <w:pStyle w:val="Tekstpodstawowy"/>
        <w:spacing w:before="236" w:line="369" w:lineRule="auto"/>
        <w:ind w:left="564"/>
      </w:pPr>
      <w:r w:rsidRPr="0085632E">
        <w:t>Wenn Sie sich keinen Bevollmächtigten leisten können, kann das Gericht auf Ihren Antrag hin einen Bevollmächtigten von Amts wegen bestellen. Sie müssen jedoch nachweisen, dass Sie die Kosten für den Anwalt nicht aufbringen können (Art. 87 § 2 und Art. 88 § 1).</w:t>
      </w:r>
    </w:p>
    <w:p w14:paraId="794B9E41" w14:textId="77777777" w:rsidR="007678D3" w:rsidRPr="0085632E" w:rsidRDefault="00D4633D">
      <w:pPr>
        <w:pStyle w:val="Tekstpodstawowy"/>
        <w:spacing w:before="9"/>
        <w:rPr>
          <w:sz w:val="15"/>
        </w:rPr>
      </w:pPr>
      <w:r w:rsidRPr="0085632E">
        <w:rPr>
          <w:noProof/>
          <w:lang w:eastAsia="pl-PL"/>
        </w:rPr>
        <mc:AlternateContent>
          <mc:Choice Requires="wps">
            <w:drawing>
              <wp:anchor distT="0" distB="0" distL="0" distR="0" simplePos="0" relativeHeight="487589888" behindDoc="1" locked="0" layoutInCell="1" allowOverlap="1" wp14:anchorId="21BED8BC" wp14:editId="791AE94D">
                <wp:simplePos x="0" y="0"/>
                <wp:positionH relativeFrom="page">
                  <wp:posOffset>863600</wp:posOffset>
                </wp:positionH>
                <wp:positionV relativeFrom="paragraph">
                  <wp:posOffset>158750</wp:posOffset>
                </wp:positionV>
                <wp:extent cx="5940425" cy="1564640"/>
                <wp:effectExtent l="0" t="0" r="22225" b="1651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56464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77CCE4" w14:textId="77777777" w:rsidR="0056420D" w:rsidRDefault="008A0CAE" w:rsidP="0056420D">
                            <w:pPr>
                              <w:pStyle w:val="Tekstpodstawowy"/>
                              <w:spacing w:before="28" w:line="369" w:lineRule="auto"/>
                              <w:ind w:left="106" w:hanging="1"/>
                            </w:pPr>
                            <w:r>
                              <w:t>Das Gericht und im Vorverfahren der Staatsanwalt können die Teilnahme eines von Ihnen bestellten Bevollmächtigten am Verfahren ablehnen.</w:t>
                            </w:r>
                          </w:p>
                          <w:p w14:paraId="19D987BF" w14:textId="2B78984F" w:rsidR="007678D3" w:rsidRDefault="008A0CAE" w:rsidP="0056420D">
                            <w:pPr>
                              <w:pStyle w:val="Tekstpodstawowy"/>
                              <w:spacing w:before="28" w:line="369" w:lineRule="auto"/>
                              <w:ind w:left="106" w:hanging="1"/>
                            </w:pPr>
                            <w:r>
                              <w:t>Dies kann der Fall sein, wenn entweder der Staatsanwalt oder das Gericht der Ansicht ist, dass er nicht erforderlich ist, um Ihre Interessen zu schützen (Art. 87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D8BC" id="Text Box 11" o:spid="_x0000_s1030" type="#_x0000_t202" style="position:absolute;margin-left:68pt;margin-top:12.5pt;width:467.75pt;height:123.2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" filled="f" strokecolor="#5b62ac" strokeweight=".75425mm">
                <v:textbox inset="0,0,0,0">
                  <w:txbxContent>
                    <w:p w14:paraId="4C77CCE4" w14:textId="77777777" w:rsidR="0056420D" w:rsidRDefault="008A0CAE" w:rsidP="0056420D">
                      <w:pPr>
                        <w:pStyle w:val="Tekstpodstawowy"/>
                        <w:spacing w:before="28" w:line="369" w:lineRule="auto"/>
                        <w:ind w:left="106" w:hanging="1"/>
                      </w:pPr>
                      <w:r>
                        <w:t>Das Gericht und im Vorverfahren der Staatsanwalt können die Teilnahme eines von Ihnen bestellten Bevollmächtigten am Verfahren ablehnen.</w:t>
                      </w:r>
                    </w:p>
                    <w:p w14:paraId="19D987BF" w14:textId="2B78984F" w:rsidR="007678D3" w:rsidRDefault="008A0CAE" w:rsidP="0056420D">
                      <w:pPr>
                        <w:pStyle w:val="Tekstpodstawowy"/>
                        <w:spacing w:before="28" w:line="369" w:lineRule="auto"/>
                        <w:ind w:left="106" w:hanging="1"/>
                      </w:pPr>
                      <w:r>
                        <w:t>Dies kann der Fall sein, wenn entweder der Staatsanwalt oder das Gericht der Ansicht ist, dass er nicht erforderlich ist, um Ihre Interessen zu schützen (Art. 87 § 3).</w:t>
                      </w:r>
                    </w:p>
                  </w:txbxContent>
                </v:textbox>
                <w10:wrap type="topAndBottom" anchorx="page"/>
              </v:shape>
            </w:pict>
          </mc:Fallback>
        </mc:AlternateContent>
      </w:r>
    </w:p>
    <w:p w14:paraId="65032D8E" w14:textId="77777777" w:rsidR="007678D3" w:rsidRPr="0085632E" w:rsidRDefault="007678D3">
      <w:pPr>
        <w:pStyle w:val="Tekstpodstawowy"/>
        <w:spacing w:before="9"/>
        <w:rPr>
          <w:sz w:val="13"/>
        </w:rPr>
      </w:pPr>
    </w:p>
    <w:p w14:paraId="45F789DC" w14:textId="77777777" w:rsidR="007678D3" w:rsidRPr="0085632E" w:rsidRDefault="008A0CAE">
      <w:pPr>
        <w:pStyle w:val="Nagwek1"/>
        <w:numPr>
          <w:ilvl w:val="0"/>
          <w:numId w:val="18"/>
        </w:numPr>
        <w:tabs>
          <w:tab w:val="left" w:pos="841"/>
        </w:tabs>
        <w:spacing w:before="51"/>
      </w:pPr>
      <w:r w:rsidRPr="0085632E">
        <w:rPr>
          <w:color w:val="5B62AC"/>
        </w:rPr>
        <w:t>Das Recht auf Schutz der persönlichen Daten des Zeugen</w:t>
      </w:r>
    </w:p>
    <w:p w14:paraId="44709EA1" w14:textId="77777777" w:rsidR="007678D3" w:rsidRPr="0085632E" w:rsidRDefault="007678D3">
      <w:pPr>
        <w:pStyle w:val="Tekstpodstawowy"/>
        <w:spacing w:before="2"/>
        <w:rPr>
          <w:b/>
          <w:sz w:val="34"/>
        </w:rPr>
      </w:pPr>
    </w:p>
    <w:p w14:paraId="2F825AEF" w14:textId="77777777" w:rsidR="007678D3" w:rsidRPr="0085632E" w:rsidRDefault="008A0CAE" w:rsidP="00BF3D8A">
      <w:pPr>
        <w:pStyle w:val="Tekstpodstawowy"/>
        <w:spacing w:line="369" w:lineRule="auto"/>
        <w:ind w:left="564"/>
      </w:pPr>
      <w:r w:rsidRPr="0085632E">
        <w:t>Ihre Wohnanschrift, Arbeitsanschrift, Telefonnummer, Faxnummer und E-Mail-Adresse werden nicht in die Akte aufgenommen. Sie sind in einer separaten Anlage enthalten. Sie können von der das Verfahren</w:t>
      </w:r>
      <w:r w:rsidR="00BF3D8A" w:rsidRPr="0085632E">
        <w:t xml:space="preserve"> </w:t>
      </w:r>
      <w:r w:rsidRPr="0085632E">
        <w:t>führenden Behörde eingesehen werden.</w:t>
      </w:r>
    </w:p>
    <w:p w14:paraId="36E75180" w14:textId="77777777" w:rsidR="007678D3" w:rsidRPr="0085632E" w:rsidRDefault="007678D3">
      <w:pPr>
        <w:pStyle w:val="Tekstpodstawowy"/>
        <w:spacing w:before="10"/>
        <w:rPr>
          <w:sz w:val="30"/>
        </w:rPr>
      </w:pPr>
    </w:p>
    <w:p w14:paraId="632E6AB3" w14:textId="77777777" w:rsidR="007678D3" w:rsidRPr="0085632E" w:rsidRDefault="008A0CAE">
      <w:pPr>
        <w:pStyle w:val="Tekstpodstawowy"/>
        <w:ind w:left="564"/>
      </w:pPr>
      <w:r w:rsidRPr="0085632E">
        <w:t>Das Gericht oder die das Vorverfahren führende Behörde darf diese</w:t>
      </w:r>
    </w:p>
    <w:p w14:paraId="06C02EA5" w14:textId="77777777" w:rsidR="007678D3" w:rsidRPr="0085632E" w:rsidRDefault="008A0CAE">
      <w:pPr>
        <w:pStyle w:val="Tekstpodstawowy"/>
        <w:spacing w:before="177"/>
        <w:ind w:left="564"/>
      </w:pPr>
      <w:r w:rsidRPr="0085632E">
        <w:t>Daten nur in Ausnahmefällen offenlegen (Art. 148a und Art. 156a).</w:t>
      </w:r>
    </w:p>
    <w:p w14:paraId="15CA2CB6" w14:textId="77777777" w:rsidR="007678D3" w:rsidRPr="0085632E" w:rsidRDefault="007678D3">
      <w:pPr>
        <w:pStyle w:val="Tekstpodstawowy"/>
        <w:rPr>
          <w:sz w:val="31"/>
        </w:rPr>
      </w:pPr>
    </w:p>
    <w:p w14:paraId="08220183" w14:textId="77777777" w:rsidR="007678D3" w:rsidRPr="0085632E" w:rsidRDefault="008A0CAE" w:rsidP="00BF3D8A">
      <w:pPr>
        <w:pStyle w:val="Tekstpodstawowy"/>
        <w:spacing w:line="360" w:lineRule="auto"/>
        <w:ind w:left="564"/>
      </w:pPr>
      <w:r w:rsidRPr="0085632E">
        <w:t>Die Fragen, die Ihnen bei der Vernehmung gestellt werden, dürfen nicht darauf abzielen,</w:t>
      </w:r>
      <w:r w:rsidR="00BF3D8A" w:rsidRPr="0085632E">
        <w:t xml:space="preserve"> </w:t>
      </w:r>
      <w:r w:rsidRPr="0085632E">
        <w:t>Ihren Wohn- oder Arbeitsort zu erfahren. Dies ist nur zulässig, wenn es für die Entscheidung des Falles relevant ist (Art. 191 § 1b).</w:t>
      </w:r>
    </w:p>
    <w:p w14:paraId="1BA0A555" w14:textId="77777777" w:rsidR="007678D3" w:rsidRPr="0085632E" w:rsidRDefault="007678D3" w:rsidP="00BF3D8A">
      <w:pPr>
        <w:spacing w:line="360" w:lineRule="auto"/>
        <w:sectPr w:rsidR="007678D3" w:rsidRPr="0085632E">
          <w:pgSz w:w="11910" w:h="16840"/>
          <w:pgMar w:top="1440" w:right="920" w:bottom="1340" w:left="920" w:header="0" w:footer="935" w:gutter="0"/>
          <w:cols w:space="708"/>
        </w:sectPr>
      </w:pPr>
    </w:p>
    <w:p w14:paraId="7CF35DD4" w14:textId="77777777" w:rsidR="007678D3" w:rsidRPr="0085632E" w:rsidRDefault="00D4633D" w:rsidP="0056420D">
      <w:pPr>
        <w:pStyle w:val="Tekstpodstawowy"/>
        <w:spacing w:before="75" w:line="276" w:lineRule="auto"/>
        <w:ind w:left="565"/>
      </w:pPr>
      <w:r w:rsidRPr="0085632E">
        <w:rPr>
          <w:noProof/>
          <w:lang w:eastAsia="pl-PL"/>
        </w:rPr>
        <w:lastRenderedPageBreak/>
        <mc:AlternateContent>
          <mc:Choice Requires="wps">
            <w:drawing>
              <wp:anchor distT="0" distB="0" distL="114300" distR="114300" simplePos="0" relativeHeight="487378944" behindDoc="1" locked="0" layoutInCell="1" allowOverlap="1" wp14:anchorId="1855C29E" wp14:editId="6BFA45D5">
                <wp:simplePos x="0" y="0"/>
                <wp:positionH relativeFrom="page">
                  <wp:posOffset>847082</wp:posOffset>
                </wp:positionH>
                <wp:positionV relativeFrom="paragraph">
                  <wp:posOffset>5298</wp:posOffset>
                </wp:positionV>
                <wp:extent cx="5935185" cy="3494915"/>
                <wp:effectExtent l="0" t="0" r="889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5185" cy="3494915"/>
                        </a:xfrm>
                        <a:custGeom>
                          <a:avLst/>
                          <a:gdLst>
                            <a:gd name="T0" fmla="+- 0 1335 1335"/>
                            <a:gd name="T1" fmla="*/ T0 w 9237"/>
                            <a:gd name="T2" fmla="+- 0 5111 4"/>
                            <a:gd name="T3" fmla="*/ 5111 h 6184"/>
                            <a:gd name="T4" fmla="+- 0 1335 1335"/>
                            <a:gd name="T5" fmla="*/ T4 w 9237"/>
                            <a:gd name="T6" fmla="+- 0 6144 4"/>
                            <a:gd name="T7" fmla="*/ 6144 h 6184"/>
                            <a:gd name="T8" fmla="+- 0 1378 1335"/>
                            <a:gd name="T9" fmla="*/ T8 w 9237"/>
                            <a:gd name="T10" fmla="+- 0 5617 4"/>
                            <a:gd name="T11" fmla="*/ 5617 h 6184"/>
                            <a:gd name="T12" fmla="+- 0 1378 1335"/>
                            <a:gd name="T13" fmla="*/ T12 w 9237"/>
                            <a:gd name="T14" fmla="+- 0 4094 4"/>
                            <a:gd name="T15" fmla="*/ 4094 h 6184"/>
                            <a:gd name="T16" fmla="+- 0 1335 1335"/>
                            <a:gd name="T17" fmla="*/ T16 w 9237"/>
                            <a:gd name="T18" fmla="+- 0 4602 4"/>
                            <a:gd name="T19" fmla="*/ 4602 h 6184"/>
                            <a:gd name="T20" fmla="+- 0 1335 1335"/>
                            <a:gd name="T21" fmla="*/ T20 w 9237"/>
                            <a:gd name="T22" fmla="+- 0 5111 4"/>
                            <a:gd name="T23" fmla="*/ 5111 h 6184"/>
                            <a:gd name="T24" fmla="+- 0 1378 1335"/>
                            <a:gd name="T25" fmla="*/ T24 w 9237"/>
                            <a:gd name="T26" fmla="+- 0 4602 4"/>
                            <a:gd name="T27" fmla="*/ 4602 h 6184"/>
                            <a:gd name="T28" fmla="+- 0 1378 1335"/>
                            <a:gd name="T29" fmla="*/ T28 w 9237"/>
                            <a:gd name="T30" fmla="+- 0 4094 4"/>
                            <a:gd name="T31" fmla="*/ 4094 h 6184"/>
                            <a:gd name="T32" fmla="+- 0 1335 1335"/>
                            <a:gd name="T33" fmla="*/ T32 w 9237"/>
                            <a:gd name="T34" fmla="+- 0 3350 4"/>
                            <a:gd name="T35" fmla="*/ 3350 h 6184"/>
                            <a:gd name="T36" fmla="+- 0 1378 1335"/>
                            <a:gd name="T37" fmla="*/ T36 w 9237"/>
                            <a:gd name="T38" fmla="+- 0 4094 4"/>
                            <a:gd name="T39" fmla="*/ 4094 h 6184"/>
                            <a:gd name="T40" fmla="+- 0 1378 1335"/>
                            <a:gd name="T41" fmla="*/ T40 w 9237"/>
                            <a:gd name="T42" fmla="+- 0 2097 4"/>
                            <a:gd name="T43" fmla="*/ 2097 h 6184"/>
                            <a:gd name="T44" fmla="+- 0 1335 1335"/>
                            <a:gd name="T45" fmla="*/ T44 w 9237"/>
                            <a:gd name="T46" fmla="+- 0 2841 4"/>
                            <a:gd name="T47" fmla="*/ 2841 h 6184"/>
                            <a:gd name="T48" fmla="+- 0 1335 1335"/>
                            <a:gd name="T49" fmla="*/ T48 w 9237"/>
                            <a:gd name="T50" fmla="+- 0 3350 4"/>
                            <a:gd name="T51" fmla="*/ 3350 h 6184"/>
                            <a:gd name="T52" fmla="+- 0 1378 1335"/>
                            <a:gd name="T53" fmla="*/ T52 w 9237"/>
                            <a:gd name="T54" fmla="+- 0 2841 4"/>
                            <a:gd name="T55" fmla="*/ 2841 h 6184"/>
                            <a:gd name="T56" fmla="+- 0 1378 1335"/>
                            <a:gd name="T57" fmla="*/ T56 w 9237"/>
                            <a:gd name="T58" fmla="+- 0 2097 4"/>
                            <a:gd name="T59" fmla="*/ 2097 h 6184"/>
                            <a:gd name="T60" fmla="+- 0 1335 1335"/>
                            <a:gd name="T61" fmla="*/ T60 w 9237"/>
                            <a:gd name="T62" fmla="+- 0 1589 4"/>
                            <a:gd name="T63" fmla="*/ 1589 h 6184"/>
                            <a:gd name="T64" fmla="+- 0 1378 1335"/>
                            <a:gd name="T65" fmla="*/ T64 w 9237"/>
                            <a:gd name="T66" fmla="+- 0 2097 4"/>
                            <a:gd name="T67" fmla="*/ 2097 h 6184"/>
                            <a:gd name="T68" fmla="+- 0 1378 1335"/>
                            <a:gd name="T69" fmla="*/ T68 w 9237"/>
                            <a:gd name="T70" fmla="+- 0 574 4"/>
                            <a:gd name="T71" fmla="*/ 574 h 6184"/>
                            <a:gd name="T72" fmla="+- 0 1335 1335"/>
                            <a:gd name="T73" fmla="*/ T72 w 9237"/>
                            <a:gd name="T74" fmla="+- 0 1081 4"/>
                            <a:gd name="T75" fmla="*/ 1081 h 6184"/>
                            <a:gd name="T76" fmla="+- 0 1335 1335"/>
                            <a:gd name="T77" fmla="*/ T76 w 9237"/>
                            <a:gd name="T78" fmla="+- 0 1589 4"/>
                            <a:gd name="T79" fmla="*/ 1589 h 6184"/>
                            <a:gd name="T80" fmla="+- 0 1378 1335"/>
                            <a:gd name="T81" fmla="*/ T80 w 9237"/>
                            <a:gd name="T82" fmla="+- 0 1081 4"/>
                            <a:gd name="T83" fmla="*/ 1081 h 6184"/>
                            <a:gd name="T84" fmla="+- 0 1378 1335"/>
                            <a:gd name="T85" fmla="*/ T84 w 9237"/>
                            <a:gd name="T86" fmla="+- 0 574 4"/>
                            <a:gd name="T87" fmla="*/ 574 h 6184"/>
                            <a:gd name="T88" fmla="+- 0 1378 1335"/>
                            <a:gd name="T89" fmla="*/ T88 w 9237"/>
                            <a:gd name="T90" fmla="+- 0 6144 4"/>
                            <a:gd name="T91" fmla="*/ 6144 h 6184"/>
                            <a:gd name="T92" fmla="+- 0 1335 1335"/>
                            <a:gd name="T93" fmla="*/ T92 w 9237"/>
                            <a:gd name="T94" fmla="+- 0 6187 4"/>
                            <a:gd name="T95" fmla="*/ 6187 h 6184"/>
                            <a:gd name="T96" fmla="+- 0 10530 1335"/>
                            <a:gd name="T97" fmla="*/ T96 w 9237"/>
                            <a:gd name="T98" fmla="+- 0 6187 4"/>
                            <a:gd name="T99" fmla="*/ 6187 h 6184"/>
                            <a:gd name="T100" fmla="+- 0 10530 1335"/>
                            <a:gd name="T101" fmla="*/ T100 w 9237"/>
                            <a:gd name="T102" fmla="+- 0 4 4"/>
                            <a:gd name="T103" fmla="*/ 4 h 6184"/>
                            <a:gd name="T104" fmla="+- 0 1335 1335"/>
                            <a:gd name="T105" fmla="*/ T104 w 9237"/>
                            <a:gd name="T106" fmla="+- 0 4 4"/>
                            <a:gd name="T107" fmla="*/ 4 h 6184"/>
                            <a:gd name="T108" fmla="+- 0 1335 1335"/>
                            <a:gd name="T109" fmla="*/ T108 w 9237"/>
                            <a:gd name="T110" fmla="+- 0 47 4"/>
                            <a:gd name="T111" fmla="*/ 47 h 6184"/>
                            <a:gd name="T112" fmla="+- 0 1378 1335"/>
                            <a:gd name="T113" fmla="*/ T112 w 9237"/>
                            <a:gd name="T114" fmla="+- 0 574 4"/>
                            <a:gd name="T115" fmla="*/ 574 h 6184"/>
                            <a:gd name="T116" fmla="+- 0 10530 1335"/>
                            <a:gd name="T117" fmla="*/ T116 w 9237"/>
                            <a:gd name="T118" fmla="+- 0 47 4"/>
                            <a:gd name="T119" fmla="*/ 47 h 6184"/>
                            <a:gd name="T120" fmla="+- 0 10572 1335"/>
                            <a:gd name="T121" fmla="*/ T120 w 9237"/>
                            <a:gd name="T122" fmla="+- 0 6144 4"/>
                            <a:gd name="T123" fmla="*/ 6144 h 6184"/>
                            <a:gd name="T124" fmla="+- 0 10530 1335"/>
                            <a:gd name="T125" fmla="*/ T124 w 9237"/>
                            <a:gd name="T126" fmla="+- 0 6187 4"/>
                            <a:gd name="T127" fmla="*/ 6187 h 6184"/>
                            <a:gd name="T128" fmla="+- 0 10572 1335"/>
                            <a:gd name="T129" fmla="*/ T128 w 9237"/>
                            <a:gd name="T130" fmla="+- 0 6144 4"/>
                            <a:gd name="T131" fmla="*/ 6144 h 6184"/>
                            <a:gd name="T132" fmla="+- 0 10530 1335"/>
                            <a:gd name="T133" fmla="*/ T132 w 9237"/>
                            <a:gd name="T134" fmla="+- 0 5111 4"/>
                            <a:gd name="T135" fmla="*/ 5111 h 6184"/>
                            <a:gd name="T136" fmla="+- 0 10530 1335"/>
                            <a:gd name="T137" fmla="*/ T136 w 9237"/>
                            <a:gd name="T138" fmla="+- 0 6144 4"/>
                            <a:gd name="T139" fmla="*/ 6144 h 6184"/>
                            <a:gd name="T140" fmla="+- 0 10572 1335"/>
                            <a:gd name="T141" fmla="*/ T140 w 9237"/>
                            <a:gd name="T142" fmla="+- 0 5617 4"/>
                            <a:gd name="T143" fmla="*/ 5617 h 6184"/>
                            <a:gd name="T144" fmla="+- 0 10572 1335"/>
                            <a:gd name="T145" fmla="*/ T144 w 9237"/>
                            <a:gd name="T146" fmla="+- 0 4094 4"/>
                            <a:gd name="T147" fmla="*/ 4094 h 6184"/>
                            <a:gd name="T148" fmla="+- 0 10530 1335"/>
                            <a:gd name="T149" fmla="*/ T148 w 9237"/>
                            <a:gd name="T150" fmla="+- 0 4602 4"/>
                            <a:gd name="T151" fmla="*/ 4602 h 6184"/>
                            <a:gd name="T152" fmla="+- 0 10530 1335"/>
                            <a:gd name="T153" fmla="*/ T152 w 9237"/>
                            <a:gd name="T154" fmla="+- 0 5111 4"/>
                            <a:gd name="T155" fmla="*/ 5111 h 6184"/>
                            <a:gd name="T156" fmla="+- 0 10572 1335"/>
                            <a:gd name="T157" fmla="*/ T156 w 9237"/>
                            <a:gd name="T158" fmla="+- 0 4602 4"/>
                            <a:gd name="T159" fmla="*/ 4602 h 6184"/>
                            <a:gd name="T160" fmla="+- 0 10572 1335"/>
                            <a:gd name="T161" fmla="*/ T160 w 9237"/>
                            <a:gd name="T162" fmla="+- 0 4094 4"/>
                            <a:gd name="T163" fmla="*/ 4094 h 6184"/>
                            <a:gd name="T164" fmla="+- 0 10530 1335"/>
                            <a:gd name="T165" fmla="*/ T164 w 9237"/>
                            <a:gd name="T166" fmla="+- 0 3350 4"/>
                            <a:gd name="T167" fmla="*/ 3350 h 6184"/>
                            <a:gd name="T168" fmla="+- 0 10572 1335"/>
                            <a:gd name="T169" fmla="*/ T168 w 9237"/>
                            <a:gd name="T170" fmla="+- 0 4094 4"/>
                            <a:gd name="T171" fmla="*/ 4094 h 6184"/>
                            <a:gd name="T172" fmla="+- 0 10572 1335"/>
                            <a:gd name="T173" fmla="*/ T172 w 9237"/>
                            <a:gd name="T174" fmla="+- 0 2097 4"/>
                            <a:gd name="T175" fmla="*/ 2097 h 6184"/>
                            <a:gd name="T176" fmla="+- 0 10530 1335"/>
                            <a:gd name="T177" fmla="*/ T176 w 9237"/>
                            <a:gd name="T178" fmla="+- 0 2841 4"/>
                            <a:gd name="T179" fmla="*/ 2841 h 6184"/>
                            <a:gd name="T180" fmla="+- 0 10530 1335"/>
                            <a:gd name="T181" fmla="*/ T180 w 9237"/>
                            <a:gd name="T182" fmla="+- 0 3350 4"/>
                            <a:gd name="T183" fmla="*/ 3350 h 6184"/>
                            <a:gd name="T184" fmla="+- 0 10572 1335"/>
                            <a:gd name="T185" fmla="*/ T184 w 9237"/>
                            <a:gd name="T186" fmla="+- 0 2841 4"/>
                            <a:gd name="T187" fmla="*/ 2841 h 6184"/>
                            <a:gd name="T188" fmla="+- 0 10572 1335"/>
                            <a:gd name="T189" fmla="*/ T188 w 9237"/>
                            <a:gd name="T190" fmla="+- 0 2097 4"/>
                            <a:gd name="T191" fmla="*/ 2097 h 6184"/>
                            <a:gd name="T192" fmla="+- 0 10530 1335"/>
                            <a:gd name="T193" fmla="*/ T192 w 9237"/>
                            <a:gd name="T194" fmla="+- 0 1589 4"/>
                            <a:gd name="T195" fmla="*/ 1589 h 6184"/>
                            <a:gd name="T196" fmla="+- 0 10572 1335"/>
                            <a:gd name="T197" fmla="*/ T196 w 9237"/>
                            <a:gd name="T198" fmla="+- 0 2097 4"/>
                            <a:gd name="T199" fmla="*/ 2097 h 6184"/>
                            <a:gd name="T200" fmla="+- 0 10572 1335"/>
                            <a:gd name="T201" fmla="*/ T200 w 9237"/>
                            <a:gd name="T202" fmla="+- 0 574 4"/>
                            <a:gd name="T203" fmla="*/ 574 h 6184"/>
                            <a:gd name="T204" fmla="+- 0 10530 1335"/>
                            <a:gd name="T205" fmla="*/ T204 w 9237"/>
                            <a:gd name="T206" fmla="+- 0 1081 4"/>
                            <a:gd name="T207" fmla="*/ 1081 h 6184"/>
                            <a:gd name="T208" fmla="+- 0 10530 1335"/>
                            <a:gd name="T209" fmla="*/ T208 w 9237"/>
                            <a:gd name="T210" fmla="+- 0 1589 4"/>
                            <a:gd name="T211" fmla="*/ 1589 h 6184"/>
                            <a:gd name="T212" fmla="+- 0 10572 1335"/>
                            <a:gd name="T213" fmla="*/ T212 w 9237"/>
                            <a:gd name="T214" fmla="+- 0 1081 4"/>
                            <a:gd name="T215" fmla="*/ 1081 h 6184"/>
                            <a:gd name="T216" fmla="+- 0 10572 1335"/>
                            <a:gd name="T217" fmla="*/ T216 w 9237"/>
                            <a:gd name="T218" fmla="+- 0 574 4"/>
                            <a:gd name="T219" fmla="*/ 574 h 6184"/>
                            <a:gd name="T220" fmla="+- 0 10530 1335"/>
                            <a:gd name="T221" fmla="*/ T220 w 9237"/>
                            <a:gd name="T222" fmla="+- 0 4 4"/>
                            <a:gd name="T223" fmla="*/ 4 h 6184"/>
                            <a:gd name="T224" fmla="+- 0 10530 1335"/>
                            <a:gd name="T225" fmla="*/ T224 w 9237"/>
                            <a:gd name="T226" fmla="+- 0 47 4"/>
                            <a:gd name="T227" fmla="*/ 47 h 6184"/>
                            <a:gd name="T228" fmla="+- 0 10572 1335"/>
                            <a:gd name="T229" fmla="*/ T228 w 9237"/>
                            <a:gd name="T230" fmla="+- 0 574 4"/>
                            <a:gd name="T231" fmla="*/ 574 h 6184"/>
                            <a:gd name="T232" fmla="+- 0 10572 1335"/>
                            <a:gd name="T233" fmla="*/ T232 w 9237"/>
                            <a:gd name="T234" fmla="+- 0 47 4"/>
                            <a:gd name="T235" fmla="*/ 47 h 6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237" h="6184">
                              <a:moveTo>
                                <a:pt x="43" y="5107"/>
                              </a:moveTo>
                              <a:lnTo>
                                <a:pt x="0" y="5107"/>
                              </a:lnTo>
                              <a:lnTo>
                                <a:pt x="0" y="5613"/>
                              </a:lnTo>
                              <a:lnTo>
                                <a:pt x="0" y="6140"/>
                              </a:lnTo>
                              <a:lnTo>
                                <a:pt x="43" y="6140"/>
                              </a:lnTo>
                              <a:lnTo>
                                <a:pt x="43" y="5613"/>
                              </a:lnTo>
                              <a:lnTo>
                                <a:pt x="43" y="5107"/>
                              </a:lnTo>
                              <a:close/>
                              <a:moveTo>
                                <a:pt x="43" y="4090"/>
                              </a:moveTo>
                              <a:lnTo>
                                <a:pt x="0" y="4090"/>
                              </a:lnTo>
                              <a:lnTo>
                                <a:pt x="0" y="4598"/>
                              </a:lnTo>
                              <a:lnTo>
                                <a:pt x="0" y="5107"/>
                              </a:lnTo>
                              <a:lnTo>
                                <a:pt x="43" y="5107"/>
                              </a:lnTo>
                              <a:lnTo>
                                <a:pt x="43" y="4598"/>
                              </a:lnTo>
                              <a:lnTo>
                                <a:pt x="43" y="4090"/>
                              </a:lnTo>
                              <a:close/>
                              <a:moveTo>
                                <a:pt x="43" y="3346"/>
                              </a:moveTo>
                              <a:lnTo>
                                <a:pt x="0" y="3346"/>
                              </a:lnTo>
                              <a:lnTo>
                                <a:pt x="0" y="4090"/>
                              </a:lnTo>
                              <a:lnTo>
                                <a:pt x="43" y="4090"/>
                              </a:lnTo>
                              <a:lnTo>
                                <a:pt x="43" y="3346"/>
                              </a:lnTo>
                              <a:close/>
                              <a:moveTo>
                                <a:pt x="43" y="2093"/>
                              </a:moveTo>
                              <a:lnTo>
                                <a:pt x="0" y="2093"/>
                              </a:lnTo>
                              <a:lnTo>
                                <a:pt x="0" y="2837"/>
                              </a:lnTo>
                              <a:lnTo>
                                <a:pt x="0" y="3346"/>
                              </a:lnTo>
                              <a:lnTo>
                                <a:pt x="43" y="3346"/>
                              </a:lnTo>
                              <a:lnTo>
                                <a:pt x="43" y="2837"/>
                              </a:lnTo>
                              <a:lnTo>
                                <a:pt x="43" y="2093"/>
                              </a:lnTo>
                              <a:close/>
                              <a:moveTo>
                                <a:pt x="43" y="1585"/>
                              </a:moveTo>
                              <a:lnTo>
                                <a:pt x="0" y="1585"/>
                              </a:lnTo>
                              <a:lnTo>
                                <a:pt x="0" y="2093"/>
                              </a:lnTo>
                              <a:lnTo>
                                <a:pt x="43" y="2093"/>
                              </a:lnTo>
                              <a:lnTo>
                                <a:pt x="43" y="1585"/>
                              </a:lnTo>
                              <a:close/>
                              <a:moveTo>
                                <a:pt x="43" y="570"/>
                              </a:moveTo>
                              <a:lnTo>
                                <a:pt x="0" y="570"/>
                              </a:lnTo>
                              <a:lnTo>
                                <a:pt x="0" y="1077"/>
                              </a:lnTo>
                              <a:lnTo>
                                <a:pt x="0" y="1585"/>
                              </a:lnTo>
                              <a:lnTo>
                                <a:pt x="43" y="1585"/>
                              </a:lnTo>
                              <a:lnTo>
                                <a:pt x="43" y="1077"/>
                              </a:lnTo>
                              <a:lnTo>
                                <a:pt x="43" y="570"/>
                              </a:lnTo>
                              <a:close/>
                              <a:moveTo>
                                <a:pt x="9195" y="6140"/>
                              </a:moveTo>
                              <a:lnTo>
                                <a:pt x="43" y="6140"/>
                              </a:lnTo>
                              <a:lnTo>
                                <a:pt x="0" y="6140"/>
                              </a:lnTo>
                              <a:lnTo>
                                <a:pt x="0" y="6183"/>
                              </a:lnTo>
                              <a:lnTo>
                                <a:pt x="43" y="6183"/>
                              </a:lnTo>
                              <a:lnTo>
                                <a:pt x="9195" y="6183"/>
                              </a:lnTo>
                              <a:lnTo>
                                <a:pt x="9195" y="6140"/>
                              </a:lnTo>
                              <a:close/>
                              <a:moveTo>
                                <a:pt x="9195" y="0"/>
                              </a:moveTo>
                              <a:lnTo>
                                <a:pt x="43" y="0"/>
                              </a:lnTo>
                              <a:lnTo>
                                <a:pt x="0" y="0"/>
                              </a:lnTo>
                              <a:lnTo>
                                <a:pt x="0" y="43"/>
                              </a:lnTo>
                              <a:lnTo>
                                <a:pt x="0" y="570"/>
                              </a:lnTo>
                              <a:lnTo>
                                <a:pt x="43" y="570"/>
                              </a:lnTo>
                              <a:lnTo>
                                <a:pt x="43" y="43"/>
                              </a:lnTo>
                              <a:lnTo>
                                <a:pt x="9195" y="43"/>
                              </a:lnTo>
                              <a:lnTo>
                                <a:pt x="9195" y="0"/>
                              </a:lnTo>
                              <a:close/>
                              <a:moveTo>
                                <a:pt x="9237" y="6140"/>
                              </a:moveTo>
                              <a:lnTo>
                                <a:pt x="9195" y="6140"/>
                              </a:lnTo>
                              <a:lnTo>
                                <a:pt x="9195" y="6183"/>
                              </a:lnTo>
                              <a:lnTo>
                                <a:pt x="9237" y="6183"/>
                              </a:lnTo>
                              <a:lnTo>
                                <a:pt x="9237" y="6140"/>
                              </a:lnTo>
                              <a:close/>
                              <a:moveTo>
                                <a:pt x="9237" y="5107"/>
                              </a:moveTo>
                              <a:lnTo>
                                <a:pt x="9195" y="5107"/>
                              </a:lnTo>
                              <a:lnTo>
                                <a:pt x="9195" y="5613"/>
                              </a:lnTo>
                              <a:lnTo>
                                <a:pt x="9195" y="6140"/>
                              </a:lnTo>
                              <a:lnTo>
                                <a:pt x="9237" y="6140"/>
                              </a:lnTo>
                              <a:lnTo>
                                <a:pt x="9237" y="5613"/>
                              </a:lnTo>
                              <a:lnTo>
                                <a:pt x="9237" y="5107"/>
                              </a:lnTo>
                              <a:close/>
                              <a:moveTo>
                                <a:pt x="9237" y="4090"/>
                              </a:moveTo>
                              <a:lnTo>
                                <a:pt x="9195" y="4090"/>
                              </a:lnTo>
                              <a:lnTo>
                                <a:pt x="9195" y="4598"/>
                              </a:lnTo>
                              <a:lnTo>
                                <a:pt x="9195" y="5107"/>
                              </a:lnTo>
                              <a:lnTo>
                                <a:pt x="9237" y="5107"/>
                              </a:lnTo>
                              <a:lnTo>
                                <a:pt x="9237" y="4598"/>
                              </a:lnTo>
                              <a:lnTo>
                                <a:pt x="9237" y="4090"/>
                              </a:lnTo>
                              <a:close/>
                              <a:moveTo>
                                <a:pt x="9237" y="3346"/>
                              </a:moveTo>
                              <a:lnTo>
                                <a:pt x="9195" y="3346"/>
                              </a:lnTo>
                              <a:lnTo>
                                <a:pt x="9195" y="4090"/>
                              </a:lnTo>
                              <a:lnTo>
                                <a:pt x="9237" y="4090"/>
                              </a:lnTo>
                              <a:lnTo>
                                <a:pt x="9237" y="3346"/>
                              </a:lnTo>
                              <a:close/>
                              <a:moveTo>
                                <a:pt x="9237" y="2093"/>
                              </a:moveTo>
                              <a:lnTo>
                                <a:pt x="9195" y="2093"/>
                              </a:lnTo>
                              <a:lnTo>
                                <a:pt x="9195" y="2837"/>
                              </a:lnTo>
                              <a:lnTo>
                                <a:pt x="9195" y="3346"/>
                              </a:lnTo>
                              <a:lnTo>
                                <a:pt x="9237" y="3346"/>
                              </a:lnTo>
                              <a:lnTo>
                                <a:pt x="9237" y="2837"/>
                              </a:lnTo>
                              <a:lnTo>
                                <a:pt x="9237" y="2093"/>
                              </a:lnTo>
                              <a:close/>
                              <a:moveTo>
                                <a:pt x="9237" y="1585"/>
                              </a:moveTo>
                              <a:lnTo>
                                <a:pt x="9195" y="1585"/>
                              </a:lnTo>
                              <a:lnTo>
                                <a:pt x="9195" y="2093"/>
                              </a:lnTo>
                              <a:lnTo>
                                <a:pt x="9237" y="2093"/>
                              </a:lnTo>
                              <a:lnTo>
                                <a:pt x="9237" y="1585"/>
                              </a:lnTo>
                              <a:close/>
                              <a:moveTo>
                                <a:pt x="9237" y="570"/>
                              </a:moveTo>
                              <a:lnTo>
                                <a:pt x="9195" y="570"/>
                              </a:lnTo>
                              <a:lnTo>
                                <a:pt x="9195" y="1077"/>
                              </a:lnTo>
                              <a:lnTo>
                                <a:pt x="9195" y="1585"/>
                              </a:lnTo>
                              <a:lnTo>
                                <a:pt x="9237" y="1585"/>
                              </a:lnTo>
                              <a:lnTo>
                                <a:pt x="9237" y="1077"/>
                              </a:lnTo>
                              <a:lnTo>
                                <a:pt x="9237" y="570"/>
                              </a:lnTo>
                              <a:close/>
                              <a:moveTo>
                                <a:pt x="9237" y="0"/>
                              </a:moveTo>
                              <a:lnTo>
                                <a:pt x="9195" y="0"/>
                              </a:lnTo>
                              <a:lnTo>
                                <a:pt x="9195" y="43"/>
                              </a:lnTo>
                              <a:lnTo>
                                <a:pt x="9195" y="570"/>
                              </a:lnTo>
                              <a:lnTo>
                                <a:pt x="9237" y="570"/>
                              </a:lnTo>
                              <a:lnTo>
                                <a:pt x="9237" y="43"/>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EA439" id="AutoShape 10" o:spid="_x0000_s1026" style="position:absolute;margin-left:66.7pt;margin-top:.4pt;width:467.35pt;height:275.2pt;z-index:-1593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" path="m43,5107r-43,l,5613r,527l43,6140r,-527l43,5107xm43,4090r-43,l,4598r,509l43,5107r,-509l43,4090xm43,3346r-43,l,4090r43,l43,3346xm43,2093r-43,l,2837r,509l43,3346r,-509l43,2093xm43,1585r-43,l,2093r43,l43,1585xm43,570l,570r,507l,1585r43,l43,1077r,-507xm9195,6140r-9152,l,6140r,43l43,6183r9152,l9195,6140xm9195,l43,,,,,43,,570r43,l43,43r9152,l9195,xm9237,6140r-42,l9195,6183r42,l9237,6140xm9237,5107r-42,l9195,5613r,527l9237,6140r,-527l9237,5107xm9237,4090r-42,l9195,4598r,509l9237,5107r,-509l9237,4090xm9237,3346r-42,l9195,4090r42,l9237,3346xm9237,2093r-42,l9195,2837r,509l9237,3346r,-509l9237,2093xm9237,1585r-42,l9195,2093r42,l9237,1585xm9237,570r-42,l9195,1077r,508l9237,1585r,-508l9237,570xm9237,r-42,l9195,43r,527l9237,570r,-527l9237,xe" fillcolor="#5b62ac" stroked="f">
                <v:path arrowok="t" o:connecttype="custom" o:connectlocs="0,2888504;0,3472309;27629,3174472;27629,2313742;0,2600841;0,2888504;27629,2600841;27629,2313742;0,1893267;27629,2313742;27629,1185129;0,1605604;0,1893267;27629,1605604;27629,1185129;0,898030;27629,1185129;27629,324399;0,610932;0,898030;27629,610932;27629,324399;27629,3472309;0,3496610;5908198,3496610;5908198,2261;0,2261;0,26562;27629,324399;5908198,26562;5935185,3472309;5908198,3496610;5935185,3472309;5908198,2888504;5908198,3472309;5935185,3174472;5935185,2313742;5908198,2600841;5908198,2888504;5935185,2600841;5935185,2313742;5908198,1893267;5935185,2313742;5935185,1185129;5908198,1605604;5908198,1893267;5935185,1605604;5935185,1185129;5908198,898030;5935185,1185129;5935185,324399;5908198,610932;5908198,898030;5935185,610932;5935185,324399;5908198,2261;5908198,26562;5935185,324399;5935185,26562" o:connectangles="0,0,0,0,0,0,0,0,0,0,0,0,0,0,0,0,0,0,0,0,0,0,0,0,0,0,0,0,0,0,0,0,0,0,0,0,0,0,0,0,0,0,0,0,0,0,0,0,0,0,0,0,0,0,0,0,0,0,0"/>
                <w10:wrap anchorx="page"/>
              </v:shape>
            </w:pict>
          </mc:Fallback>
        </mc:AlternateContent>
      </w:r>
      <w:r w:rsidRPr="0085632E">
        <w:t>Wenn eine erhebliche Gefahr für Ihr Leben, Ihre Gesundheit, Ihre Freiheit oder Eigentum</w:t>
      </w:r>
      <w:r w:rsidR="00BF3D8A" w:rsidRPr="0085632E">
        <w:t xml:space="preserve"> </w:t>
      </w:r>
      <w:r w:rsidR="008A0CAE" w:rsidRPr="0085632E">
        <w:t xml:space="preserve">oder das Ihrer Angehörigen besteht, </w:t>
      </w:r>
      <w:r w:rsidR="008A0CAE" w:rsidRPr="0085632E">
        <w:rPr>
          <w:color w:val="5B62AC"/>
        </w:rPr>
        <w:t>können auch Umstände, die eine Offenlegung Ihrer Identität erlauben, geheim gehalten werden</w:t>
      </w:r>
      <w:r w:rsidR="008A0CAE" w:rsidRPr="0085632E">
        <w:t>.</w:t>
      </w:r>
    </w:p>
    <w:p w14:paraId="1F6397D0" w14:textId="77777777" w:rsidR="007678D3" w:rsidRPr="0085632E" w:rsidRDefault="007678D3" w:rsidP="0056420D">
      <w:pPr>
        <w:pStyle w:val="Tekstpodstawowy"/>
        <w:spacing w:before="3" w:line="276" w:lineRule="auto"/>
      </w:pPr>
    </w:p>
    <w:p w14:paraId="4AC3BB89" w14:textId="77777777" w:rsidR="007678D3" w:rsidRPr="0085632E" w:rsidRDefault="008A0CAE" w:rsidP="0056420D">
      <w:pPr>
        <w:pStyle w:val="Tekstpodstawowy"/>
        <w:spacing w:before="52" w:line="276" w:lineRule="auto"/>
        <w:ind w:left="565"/>
      </w:pPr>
      <w:r w:rsidRPr="0085632E">
        <w:t>Sie haben das Recht, die Geheimhaltung Ihrer Daten zu beantragen. Im Falle der</w:t>
      </w:r>
    </w:p>
    <w:p w14:paraId="51FE60B8" w14:textId="77777777" w:rsidR="007678D3" w:rsidRPr="0085632E" w:rsidRDefault="008A0CAE" w:rsidP="0056420D">
      <w:pPr>
        <w:pStyle w:val="Tekstpodstawowy"/>
        <w:spacing w:before="176" w:line="276" w:lineRule="auto"/>
        <w:ind w:left="565" w:right="580"/>
      </w:pPr>
      <w:r w:rsidRPr="0085632E">
        <w:t>Geheimhaltung wird Ihr Name der Behörde, die das Verfahren durchführt, bekannt sein. Sie werden beispielsweise dem Beschuldigten nicht bekannt sein.</w:t>
      </w:r>
    </w:p>
    <w:p w14:paraId="26D1468A" w14:textId="77777777" w:rsidR="007678D3" w:rsidRPr="0085632E" w:rsidRDefault="007678D3" w:rsidP="0056420D">
      <w:pPr>
        <w:pStyle w:val="Tekstpodstawowy"/>
        <w:spacing w:before="3" w:line="276" w:lineRule="auto"/>
      </w:pPr>
    </w:p>
    <w:p w14:paraId="458BF1DA" w14:textId="77777777" w:rsidR="00BF3D8A" w:rsidRPr="0085632E" w:rsidRDefault="008A0CAE" w:rsidP="0056420D">
      <w:pPr>
        <w:pStyle w:val="Tekstpodstawowy"/>
        <w:spacing w:before="52" w:line="276" w:lineRule="auto"/>
        <w:ind w:left="565"/>
      </w:pPr>
      <w:r w:rsidRPr="0085632E">
        <w:t xml:space="preserve">Auf Ihren Antrag hin </w:t>
      </w:r>
      <w:r w:rsidRPr="0085632E">
        <w:rPr>
          <w:color w:val="5B62AC"/>
        </w:rPr>
        <w:t>kann</w:t>
      </w:r>
      <w:r w:rsidRPr="0085632E">
        <w:t xml:space="preserve"> die </w:t>
      </w:r>
      <w:r w:rsidRPr="0085632E">
        <w:rPr>
          <w:color w:val="5B62AC"/>
        </w:rPr>
        <w:t>Entscheidung über die Geheimhaltung</w:t>
      </w:r>
      <w:r w:rsidRPr="0085632E">
        <w:t xml:space="preserve"> Ihrer personenbezogenen Daten </w:t>
      </w:r>
      <w:r w:rsidRPr="0085632E">
        <w:rPr>
          <w:color w:val="5B62AC"/>
        </w:rPr>
        <w:t>aufgehoben werden.</w:t>
      </w:r>
      <w:r w:rsidRPr="0085632E">
        <w:t xml:space="preserve"> Einen solchen Antrag können </w:t>
      </w:r>
    </w:p>
    <w:p w14:paraId="7BC93D84" w14:textId="77777777" w:rsidR="0056420D" w:rsidRDefault="008A0CAE" w:rsidP="0056420D">
      <w:pPr>
        <w:pStyle w:val="Tekstpodstawowy"/>
        <w:spacing w:before="52" w:line="276" w:lineRule="auto"/>
        <w:ind w:left="565"/>
      </w:pPr>
      <w:r w:rsidRPr="0085632E">
        <w:t>Sie bis zum Abschluss des Gerichtsverfahrens in erster Instanz stellen</w:t>
      </w:r>
      <w:r w:rsidR="0056420D">
        <w:t xml:space="preserve"> </w:t>
      </w:r>
      <w:r w:rsidR="0056420D">
        <w:t xml:space="preserve">(also bis zum Zeitpunkt, wenn das Gericht es anerkennt und bekanntgibt, dass alle Beweise </w:t>
      </w:r>
    </w:p>
    <w:p w14:paraId="75F7C263" w14:textId="18DAE71C" w:rsidR="007678D3" w:rsidRPr="0085632E" w:rsidRDefault="0056420D" w:rsidP="0056420D">
      <w:pPr>
        <w:pStyle w:val="Tekstpodstawowy"/>
        <w:spacing w:before="52" w:line="276" w:lineRule="auto"/>
        <w:ind w:left="565"/>
      </w:pPr>
      <w:r>
        <w:t>erhoben wurden)</w:t>
      </w:r>
      <w:r>
        <w:t xml:space="preserve"> </w:t>
      </w:r>
      <w:r w:rsidR="008A0CAE" w:rsidRPr="0085632E">
        <w:t>(Art. 184 - sog. anonymer Zeuge).</w:t>
      </w:r>
    </w:p>
    <w:p w14:paraId="62DA088A" w14:textId="77777777" w:rsidR="007678D3" w:rsidRPr="0085632E" w:rsidRDefault="007678D3">
      <w:pPr>
        <w:pStyle w:val="Tekstpodstawowy"/>
        <w:rPr>
          <w:sz w:val="20"/>
        </w:rPr>
      </w:pPr>
    </w:p>
    <w:p w14:paraId="61867EF5" w14:textId="77777777" w:rsidR="007678D3" w:rsidRPr="0085632E" w:rsidRDefault="008A0CAE">
      <w:pPr>
        <w:pStyle w:val="Nagwek1"/>
        <w:numPr>
          <w:ilvl w:val="0"/>
          <w:numId w:val="18"/>
        </w:numPr>
        <w:tabs>
          <w:tab w:val="left" w:pos="841"/>
        </w:tabs>
        <w:spacing w:before="215"/>
      </w:pPr>
      <w:r w:rsidRPr="0085632E">
        <w:rPr>
          <w:color w:val="5B62AC"/>
        </w:rPr>
        <w:t>Vernehmung angepasst an die Situation des Zeugen</w:t>
      </w:r>
    </w:p>
    <w:p w14:paraId="7FC15B43" w14:textId="77777777" w:rsidR="007678D3" w:rsidRPr="0085632E" w:rsidRDefault="007678D3">
      <w:pPr>
        <w:pStyle w:val="Tekstpodstawowy"/>
        <w:spacing w:before="2"/>
        <w:rPr>
          <w:b/>
          <w:sz w:val="34"/>
        </w:rPr>
      </w:pPr>
    </w:p>
    <w:p w14:paraId="37D70683" w14:textId="77777777" w:rsidR="007678D3" w:rsidRPr="0085632E" w:rsidRDefault="008A0CAE">
      <w:pPr>
        <w:ind w:left="564"/>
        <w:jc w:val="both"/>
        <w:rPr>
          <w:sz w:val="27"/>
        </w:rPr>
      </w:pPr>
      <w:r w:rsidRPr="0085632E">
        <w:rPr>
          <w:sz w:val="27"/>
        </w:rPr>
        <w:t xml:space="preserve">Sie können per </w:t>
      </w:r>
      <w:r w:rsidRPr="0085632E">
        <w:rPr>
          <w:b/>
          <w:color w:val="5B62AC"/>
          <w:sz w:val="27"/>
        </w:rPr>
        <w:t>Videokonferenz</w:t>
      </w:r>
      <w:r w:rsidRPr="0085632E">
        <w:rPr>
          <w:sz w:val="27"/>
        </w:rPr>
        <w:t xml:space="preserve"> vernommen werden. Dabei handelt es sich um</w:t>
      </w:r>
    </w:p>
    <w:p w14:paraId="4F219C17" w14:textId="77777777" w:rsidR="007678D3" w:rsidRPr="0085632E" w:rsidRDefault="008A0CAE">
      <w:pPr>
        <w:pStyle w:val="Tekstpodstawowy"/>
        <w:spacing w:before="179"/>
        <w:ind w:left="565"/>
        <w:jc w:val="both"/>
      </w:pPr>
      <w:r w:rsidRPr="0085632E">
        <w:t>eine Vernehmung mit technischen Mitteln, die eine Fernvernehmung</w:t>
      </w:r>
    </w:p>
    <w:p w14:paraId="576E09A7" w14:textId="77777777" w:rsidR="007678D3" w:rsidRPr="0085632E" w:rsidRDefault="008A0CAE">
      <w:pPr>
        <w:pStyle w:val="Tekstpodstawowy"/>
        <w:spacing w:before="179" w:line="369" w:lineRule="auto"/>
        <w:ind w:left="565" w:right="1071"/>
        <w:jc w:val="both"/>
      </w:pPr>
      <w:r w:rsidRPr="0085632E">
        <w:t>mit gleichzeitiger direkter Bild- und Tonübertragung ermöglichen (Art. 177 § 1a).</w:t>
      </w:r>
    </w:p>
    <w:p w14:paraId="337529B4" w14:textId="77777777" w:rsidR="007678D3" w:rsidRPr="0085632E" w:rsidRDefault="008A0CAE">
      <w:pPr>
        <w:pStyle w:val="Tekstpodstawowy"/>
        <w:spacing w:before="237" w:line="369" w:lineRule="auto"/>
        <w:ind w:left="565" w:right="702"/>
        <w:jc w:val="both"/>
        <w:rPr>
          <w:b/>
        </w:rPr>
      </w:pPr>
      <w:r w:rsidRPr="0085632E">
        <w:t xml:space="preserve">Wenn Sie nicht in der Lage sind, zu dem in der Vorladung angegebenen Ort zu kommen, weil Sie krank sind, eine Behinderung haben oder ein anderes Hindernis besteht, das nicht beseitigt werden kann, können Sie </w:t>
      </w:r>
      <w:r w:rsidRPr="0085632E">
        <w:rPr>
          <w:b/>
          <w:color w:val="5B62AC"/>
        </w:rPr>
        <w:t>dort</w:t>
      </w:r>
      <w:r w:rsidRPr="0085632E">
        <w:t xml:space="preserve"> vernommen werden,</w:t>
      </w:r>
    </w:p>
    <w:p w14:paraId="30CDB6A8" w14:textId="77777777" w:rsidR="007678D3" w:rsidRPr="0085632E" w:rsidRDefault="008A0CAE">
      <w:pPr>
        <w:spacing w:before="1"/>
        <w:ind w:left="565"/>
        <w:jc w:val="both"/>
        <w:rPr>
          <w:sz w:val="27"/>
        </w:rPr>
      </w:pPr>
      <w:r w:rsidRPr="0085632E">
        <w:rPr>
          <w:b/>
          <w:color w:val="5B62AC"/>
          <w:sz w:val="27"/>
        </w:rPr>
        <w:t>wo Sie sich aufhalten</w:t>
      </w:r>
      <w:r w:rsidRPr="0085632E">
        <w:rPr>
          <w:sz w:val="27"/>
        </w:rPr>
        <w:t>, z.B. zu Hause, im Krankenhaus (Art. 177 § 2).</w:t>
      </w:r>
    </w:p>
    <w:p w14:paraId="5EE523D2" w14:textId="77777777" w:rsidR="007678D3" w:rsidRPr="0085632E" w:rsidRDefault="007678D3">
      <w:pPr>
        <w:pStyle w:val="Tekstpodstawowy"/>
        <w:spacing w:before="11"/>
        <w:rPr>
          <w:sz w:val="33"/>
        </w:rPr>
      </w:pPr>
    </w:p>
    <w:p w14:paraId="179C127F" w14:textId="7B55E0DB" w:rsidR="007678D3" w:rsidRPr="0085632E" w:rsidRDefault="008A0CAE">
      <w:pPr>
        <w:pStyle w:val="Tekstpodstawowy"/>
        <w:spacing w:line="369" w:lineRule="auto"/>
        <w:ind w:left="564" w:right="580"/>
      </w:pPr>
      <w:r w:rsidRPr="0085632E">
        <w:t xml:space="preserve">Wenn Sie polnischer Staatsbürger sind und sich </w:t>
      </w:r>
      <w:r w:rsidRPr="0085632E">
        <w:rPr>
          <w:b/>
        </w:rPr>
        <w:t>im Ausland</w:t>
      </w:r>
      <w:r w:rsidRPr="0085632E">
        <w:t xml:space="preserve"> befinden, können Sie </w:t>
      </w:r>
      <w:r w:rsidRPr="0085632E">
        <w:rPr>
          <w:color w:val="5B62AC"/>
        </w:rPr>
        <w:t>mit Ihrem Einverständnis</w:t>
      </w:r>
      <w:r w:rsidRPr="0085632E">
        <w:t xml:space="preserve"> von einem </w:t>
      </w:r>
      <w:r w:rsidRPr="0085632E">
        <w:rPr>
          <w:b/>
          <w:color w:val="5B62AC"/>
        </w:rPr>
        <w:t>Konsul</w:t>
      </w:r>
      <w:r w:rsidRPr="0085632E">
        <w:t xml:space="preserve"> befragt werden (Art. 26 Abs. 1 Pkt. 2 und Abs. 2 des Gesetzes vom 25. Juni 2015. - </w:t>
      </w:r>
      <w:proofErr w:type="spellStart"/>
      <w:r w:rsidRPr="0085632E">
        <w:t>Konsulargesetz</w:t>
      </w:r>
      <w:proofErr w:type="spellEnd"/>
      <w:r w:rsidRPr="0085632E">
        <w:t>).</w:t>
      </w:r>
    </w:p>
    <w:p w14:paraId="597E587E" w14:textId="77777777" w:rsidR="007678D3" w:rsidRPr="0085632E" w:rsidRDefault="007678D3">
      <w:pPr>
        <w:spacing w:line="369" w:lineRule="auto"/>
        <w:sectPr w:rsidR="007678D3" w:rsidRPr="0085632E">
          <w:pgSz w:w="11910" w:h="16840"/>
          <w:pgMar w:top="1520" w:right="920" w:bottom="1280" w:left="920" w:header="0" w:footer="935" w:gutter="0"/>
          <w:cols w:space="708"/>
        </w:sectPr>
      </w:pPr>
    </w:p>
    <w:p w14:paraId="5F15C91E" w14:textId="77777777" w:rsidR="007678D3" w:rsidRPr="0085632E" w:rsidRDefault="008A0CAE">
      <w:pPr>
        <w:pStyle w:val="Tekstpodstawowy"/>
        <w:spacing w:before="29"/>
        <w:ind w:left="565"/>
      </w:pPr>
      <w:r w:rsidRPr="0085632E">
        <w:lastRenderedPageBreak/>
        <w:t>In solch einem Fall:</w:t>
      </w:r>
    </w:p>
    <w:p w14:paraId="61D15A97" w14:textId="31009A39" w:rsidR="007678D3" w:rsidRPr="0085632E" w:rsidRDefault="0056420D">
      <w:pPr>
        <w:pStyle w:val="Akapitzlist"/>
        <w:numPr>
          <w:ilvl w:val="0"/>
          <w:numId w:val="15"/>
        </w:numPr>
        <w:tabs>
          <w:tab w:val="left" w:pos="922"/>
        </w:tabs>
        <w:rPr>
          <w:sz w:val="27"/>
        </w:rPr>
      </w:pPr>
      <w:r>
        <w:rPr>
          <w:sz w:val="27"/>
        </w:rPr>
        <w:t>müssen Sie nicht erscheinen</w:t>
      </w:r>
      <w:r w:rsidR="008A0CAE" w:rsidRPr="0085632E">
        <w:rPr>
          <w:sz w:val="27"/>
        </w:rPr>
        <w:t>;</w:t>
      </w:r>
    </w:p>
    <w:p w14:paraId="378D32C4" w14:textId="77777777" w:rsidR="007678D3" w:rsidRPr="0085632E" w:rsidRDefault="008A0CAE" w:rsidP="00BF3D8A">
      <w:pPr>
        <w:pStyle w:val="Akapitzlist"/>
        <w:numPr>
          <w:ilvl w:val="0"/>
          <w:numId w:val="15"/>
        </w:numPr>
        <w:tabs>
          <w:tab w:val="left" w:pos="922"/>
        </w:tabs>
        <w:spacing w:before="178"/>
        <w:rPr>
          <w:sz w:val="27"/>
          <w:szCs w:val="27"/>
        </w:rPr>
      </w:pPr>
      <w:r w:rsidRPr="0085632E">
        <w:rPr>
          <w:sz w:val="27"/>
        </w:rPr>
        <w:t xml:space="preserve">Ihr Nichterscheinen kann keine </w:t>
      </w:r>
      <w:r w:rsidRPr="0085632E">
        <w:rPr>
          <w:sz w:val="27"/>
          <w:szCs w:val="27"/>
        </w:rPr>
        <w:t>Konsequenzen</w:t>
      </w:r>
      <w:r w:rsidR="00BF3D8A" w:rsidRPr="0085632E">
        <w:rPr>
          <w:sz w:val="27"/>
          <w:szCs w:val="27"/>
        </w:rPr>
        <w:t xml:space="preserve"> </w:t>
      </w:r>
      <w:r w:rsidRPr="0085632E">
        <w:rPr>
          <w:sz w:val="27"/>
          <w:szCs w:val="27"/>
        </w:rPr>
        <w:t>nach sich ziehen;</w:t>
      </w:r>
    </w:p>
    <w:p w14:paraId="3EE14FDC" w14:textId="77777777" w:rsidR="007678D3" w:rsidRPr="0085632E" w:rsidRDefault="008A0CAE">
      <w:pPr>
        <w:pStyle w:val="Akapitzlist"/>
        <w:numPr>
          <w:ilvl w:val="0"/>
          <w:numId w:val="15"/>
        </w:numPr>
        <w:tabs>
          <w:tab w:val="left" w:pos="922"/>
        </w:tabs>
        <w:spacing w:before="177"/>
        <w:rPr>
          <w:sz w:val="27"/>
        </w:rPr>
      </w:pPr>
      <w:r w:rsidRPr="0085632E">
        <w:rPr>
          <w:sz w:val="27"/>
        </w:rPr>
        <w:t>können Sie nicht per Videokonferenz vernommen werden;</w:t>
      </w:r>
    </w:p>
    <w:p w14:paraId="64C18FC6" w14:textId="77777777" w:rsidR="007678D3" w:rsidRPr="0085632E" w:rsidRDefault="008A0CAE">
      <w:pPr>
        <w:pStyle w:val="Akapitzlist"/>
        <w:numPr>
          <w:ilvl w:val="0"/>
          <w:numId w:val="15"/>
        </w:numPr>
        <w:tabs>
          <w:tab w:val="left" w:pos="922"/>
        </w:tabs>
        <w:ind w:hanging="358"/>
        <w:rPr>
          <w:sz w:val="27"/>
        </w:rPr>
      </w:pPr>
      <w:r w:rsidRPr="0085632E">
        <w:rPr>
          <w:sz w:val="27"/>
        </w:rPr>
        <w:t>haben Sie keinen Anspruch auf den Schutz eines Zeugen;</w:t>
      </w:r>
    </w:p>
    <w:p w14:paraId="70B58B80" w14:textId="77777777" w:rsidR="007678D3" w:rsidRPr="0085632E" w:rsidRDefault="008A0CAE">
      <w:pPr>
        <w:pStyle w:val="Akapitzlist"/>
        <w:numPr>
          <w:ilvl w:val="0"/>
          <w:numId w:val="15"/>
        </w:numPr>
        <w:tabs>
          <w:tab w:val="left" w:pos="922"/>
        </w:tabs>
        <w:ind w:hanging="358"/>
        <w:rPr>
          <w:sz w:val="27"/>
        </w:rPr>
      </w:pPr>
      <w:r w:rsidRPr="0085632E">
        <w:rPr>
          <w:sz w:val="27"/>
        </w:rPr>
        <w:t>keine anderen Personen, wie z.B. ein medizinischer oder psychologischer Sachverständiger, an der Verhandlung teilnehmen werden.</w:t>
      </w:r>
    </w:p>
    <w:p w14:paraId="7FB58EE7" w14:textId="77777777" w:rsidR="007678D3" w:rsidRPr="0085632E" w:rsidRDefault="007678D3">
      <w:pPr>
        <w:pStyle w:val="Tekstpodstawowy"/>
        <w:spacing w:before="1"/>
        <w:rPr>
          <w:sz w:val="34"/>
        </w:rPr>
      </w:pPr>
    </w:p>
    <w:p w14:paraId="73383936" w14:textId="77777777" w:rsidR="007678D3" w:rsidRPr="0085632E" w:rsidRDefault="008A0CAE">
      <w:pPr>
        <w:pStyle w:val="Tekstpodstawowy"/>
        <w:spacing w:line="369" w:lineRule="auto"/>
        <w:ind w:left="564" w:right="647"/>
      </w:pPr>
      <w:r w:rsidRPr="0085632E">
        <w:t xml:space="preserve">Wenn der Fall vor Gericht verhandelt wird und Sie befürchten müssen, dass die Anwesenheit des Angeklagten im Gerichtssaal Ihnen bei Ihrer Aussage Unbehagen bereiten könnte, kann der vorsitzende Richter anordnen, dass der </w:t>
      </w:r>
      <w:r w:rsidRPr="0085632E">
        <w:rPr>
          <w:b/>
          <w:color w:val="5B62AC"/>
        </w:rPr>
        <w:t>Angeklagte den Gerichtssaal</w:t>
      </w:r>
      <w:r w:rsidRPr="0085632E">
        <w:t xml:space="preserve"> für die Dauer Ihrer Vernehmung </w:t>
      </w:r>
      <w:r w:rsidRPr="0085632E">
        <w:rPr>
          <w:b/>
          <w:color w:val="5B62AC"/>
        </w:rPr>
        <w:t>verlässt</w:t>
      </w:r>
      <w:r w:rsidRPr="0085632E">
        <w:t xml:space="preserve"> (Art. 390 § 2).</w:t>
      </w:r>
    </w:p>
    <w:p w14:paraId="4EF7D237" w14:textId="77777777" w:rsidR="007678D3" w:rsidRPr="0085632E" w:rsidRDefault="008A0CAE">
      <w:pPr>
        <w:pStyle w:val="Tekstpodstawowy"/>
        <w:spacing w:before="237"/>
        <w:ind w:left="564"/>
      </w:pPr>
      <w:r w:rsidRPr="0085632E">
        <w:t>Es gibt auch einen anderen Weg - in einer solchen Situation können Sie</w:t>
      </w:r>
    </w:p>
    <w:p w14:paraId="14485CBA" w14:textId="77777777" w:rsidR="007678D3" w:rsidRPr="0085632E" w:rsidRDefault="008A0CAE">
      <w:pPr>
        <w:spacing w:before="179"/>
        <w:ind w:left="564"/>
        <w:rPr>
          <w:sz w:val="27"/>
        </w:rPr>
      </w:pPr>
      <w:r w:rsidRPr="0085632E">
        <w:rPr>
          <w:sz w:val="27"/>
        </w:rPr>
        <w:t xml:space="preserve">per </w:t>
      </w:r>
      <w:r w:rsidRPr="0085632E">
        <w:rPr>
          <w:b/>
          <w:color w:val="5B62AC"/>
          <w:sz w:val="27"/>
        </w:rPr>
        <w:t>Videokonferenz</w:t>
      </w:r>
      <w:r w:rsidRPr="0085632E">
        <w:rPr>
          <w:sz w:val="27"/>
        </w:rPr>
        <w:t xml:space="preserve"> vernommen werden (Art. 390 § 3).</w:t>
      </w:r>
    </w:p>
    <w:p w14:paraId="371A0FC2" w14:textId="77777777" w:rsidR="007678D3" w:rsidRPr="0085632E" w:rsidRDefault="007678D3">
      <w:pPr>
        <w:pStyle w:val="Tekstpodstawowy"/>
        <w:spacing w:before="1"/>
        <w:rPr>
          <w:sz w:val="34"/>
        </w:rPr>
      </w:pPr>
    </w:p>
    <w:p w14:paraId="7DDB4430" w14:textId="77777777" w:rsidR="007678D3" w:rsidRPr="0085632E" w:rsidRDefault="008A0CAE">
      <w:pPr>
        <w:pStyle w:val="Nagwek1"/>
        <w:numPr>
          <w:ilvl w:val="0"/>
          <w:numId w:val="18"/>
        </w:numPr>
        <w:tabs>
          <w:tab w:val="left" w:pos="841"/>
        </w:tabs>
        <w:spacing w:before="1"/>
        <w:ind w:hanging="277"/>
      </w:pPr>
      <w:r w:rsidRPr="0085632E">
        <w:rPr>
          <w:color w:val="5B62AC"/>
        </w:rPr>
        <w:t>Belehrungen und Handlungen vor der Vernehmung</w:t>
      </w:r>
    </w:p>
    <w:p w14:paraId="5FD3E6E9" w14:textId="77777777" w:rsidR="007678D3" w:rsidRPr="0085632E" w:rsidRDefault="007678D3">
      <w:pPr>
        <w:pStyle w:val="Tekstpodstawowy"/>
        <w:spacing w:before="11"/>
        <w:rPr>
          <w:b/>
          <w:sz w:val="33"/>
        </w:rPr>
      </w:pPr>
    </w:p>
    <w:p w14:paraId="5F4E740D" w14:textId="77777777" w:rsidR="007678D3" w:rsidRPr="0085632E" w:rsidRDefault="008A0CAE">
      <w:pPr>
        <w:pStyle w:val="Tekstpodstawowy"/>
        <w:ind w:left="564"/>
      </w:pPr>
      <w:r w:rsidRPr="0085632E">
        <w:rPr>
          <w:color w:val="5B62AC"/>
        </w:rPr>
        <w:t>Vorverfahren</w:t>
      </w:r>
    </w:p>
    <w:p w14:paraId="5FC6F6C7" w14:textId="77777777" w:rsidR="007678D3" w:rsidRPr="0085632E" w:rsidRDefault="008A0CAE">
      <w:pPr>
        <w:pStyle w:val="Tekstpodstawowy"/>
        <w:spacing w:before="179"/>
        <w:ind w:left="564"/>
      </w:pPr>
      <w:r w:rsidRPr="0085632E">
        <w:t>Wenn Sie das 17. Lebensjahr vollendet haben, aber noch nicht</w:t>
      </w:r>
    </w:p>
    <w:p w14:paraId="6EF62B3F" w14:textId="77777777" w:rsidR="007678D3" w:rsidRPr="0085632E" w:rsidRDefault="008A0CAE">
      <w:pPr>
        <w:pStyle w:val="Tekstpodstawowy"/>
        <w:spacing w:before="178" w:line="369" w:lineRule="auto"/>
        <w:ind w:left="564" w:right="580"/>
      </w:pPr>
      <w:r w:rsidRPr="0085632E">
        <w:t>volljährig sind, werden Sie vor Beginn der Vernehmung über Ihre strafrechtliche Verantwortung für die Aussage von Unwahrheiten oder das Verschweigen der Wahrheit belehrt (Art. 190 § 1).</w:t>
      </w:r>
    </w:p>
    <w:p w14:paraId="74E612DC" w14:textId="77777777" w:rsidR="007678D3" w:rsidRPr="0085632E" w:rsidRDefault="008A0CAE">
      <w:pPr>
        <w:pStyle w:val="Tekstpodstawowy"/>
        <w:spacing w:line="328" w:lineRule="exact"/>
        <w:ind w:left="564"/>
      </w:pPr>
      <w:r w:rsidRPr="0085632E">
        <w:t>Sie erhalten eine Erklärung zur Unterschrift, dass Sie belehrt wurden (Art. 190 § 2).</w:t>
      </w:r>
    </w:p>
    <w:p w14:paraId="396E6F3E" w14:textId="77777777" w:rsidR="007678D3" w:rsidRPr="0085632E" w:rsidRDefault="007678D3">
      <w:pPr>
        <w:pStyle w:val="Tekstpodstawowy"/>
        <w:spacing w:before="2"/>
        <w:rPr>
          <w:sz w:val="34"/>
        </w:rPr>
      </w:pPr>
    </w:p>
    <w:p w14:paraId="5CAE77F6" w14:textId="03FDE3BA" w:rsidR="007678D3" w:rsidRPr="0085632E" w:rsidRDefault="008A0CAE">
      <w:pPr>
        <w:pStyle w:val="Tekstpodstawowy"/>
        <w:spacing w:line="369" w:lineRule="auto"/>
        <w:ind w:left="564" w:right="559"/>
        <w:jc w:val="both"/>
      </w:pPr>
      <w:r w:rsidRPr="0085632E">
        <w:t>Wenn Sie den 17. Lebensjahr noch nicht vollendet haben, belehrt Sie der Vernehmungsbeamte vor der Vernehmung über die Folgen einer Falschaussage oder eines Verschweigens der Wahrheit gemäß dem Gesetz vom 9. Juni 2022 über die Unterstützung und Rehabilitierung von Minderjährigen.</w:t>
      </w:r>
    </w:p>
    <w:p w14:paraId="2C3CFB6D" w14:textId="77777777" w:rsidR="007678D3" w:rsidRPr="0085632E" w:rsidRDefault="007678D3">
      <w:pPr>
        <w:spacing w:line="369" w:lineRule="auto"/>
        <w:jc w:val="both"/>
        <w:sectPr w:rsidR="007678D3" w:rsidRPr="0085632E">
          <w:pgSz w:w="11910" w:h="16840"/>
          <w:pgMar w:top="1460" w:right="920" w:bottom="1320" w:left="920" w:header="0" w:footer="935" w:gutter="0"/>
          <w:cols w:space="708"/>
        </w:sectPr>
      </w:pPr>
    </w:p>
    <w:p w14:paraId="3A863D05" w14:textId="77777777" w:rsidR="007678D3" w:rsidRPr="0085632E" w:rsidRDefault="008A0CAE">
      <w:pPr>
        <w:pStyle w:val="Tekstpodstawowy"/>
        <w:spacing w:before="32"/>
        <w:ind w:left="565"/>
      </w:pPr>
      <w:r w:rsidRPr="0085632E">
        <w:rPr>
          <w:color w:val="5B62AC"/>
        </w:rPr>
        <w:lastRenderedPageBreak/>
        <w:t>Gerichtsverfahren</w:t>
      </w:r>
    </w:p>
    <w:p w14:paraId="4ADFBA0A" w14:textId="77777777" w:rsidR="007678D3" w:rsidRPr="0085632E" w:rsidRDefault="007678D3">
      <w:pPr>
        <w:pStyle w:val="Tekstpodstawowy"/>
        <w:spacing w:before="9"/>
      </w:pPr>
    </w:p>
    <w:p w14:paraId="03F0E794" w14:textId="77777777" w:rsidR="007678D3" w:rsidRPr="0085632E" w:rsidRDefault="008A0CAE">
      <w:pPr>
        <w:pStyle w:val="Tekstpodstawowy"/>
        <w:spacing w:line="369" w:lineRule="auto"/>
        <w:ind w:left="565" w:right="580"/>
      </w:pPr>
      <w:r w:rsidRPr="0085632E">
        <w:t>Sie können beantragen, dass die Verhandlung unter Ausschluss der Öffentlichkeit stattfindet, wenn Ihre Aussage Sie oder eine Ihnen nahestehende Person entehren könnte (Art. 183 § 2).</w:t>
      </w:r>
    </w:p>
    <w:p w14:paraId="4BF0D95A" w14:textId="77777777" w:rsidR="007678D3" w:rsidRPr="0085632E" w:rsidRDefault="008A0CAE" w:rsidP="00BF3D8A">
      <w:pPr>
        <w:pStyle w:val="Tekstpodstawowy"/>
        <w:spacing w:before="99" w:line="276" w:lineRule="auto"/>
        <w:ind w:left="564"/>
      </w:pPr>
      <w:r w:rsidRPr="0085632E">
        <w:t>Wenn Sie das 17. Lebensjahr vollendet haben, aber noch nicht</w:t>
      </w:r>
      <w:r w:rsidR="00BF3D8A" w:rsidRPr="0085632E">
        <w:t xml:space="preserve"> </w:t>
      </w:r>
      <w:r w:rsidRPr="0085632E">
        <w:t>volljährig sind, werden Sie vor Beginn der Vernehmung über Ihre strafrechtliche Verantwortung für die Aussage von Unwahrheiten oder das Verschweigen der Wahrheit belehrt (Art. 190 § 1).</w:t>
      </w:r>
    </w:p>
    <w:p w14:paraId="71CF418F" w14:textId="77777777" w:rsidR="007678D3" w:rsidRPr="0085632E" w:rsidRDefault="008A0CAE">
      <w:pPr>
        <w:pStyle w:val="Tekstpodstawowy"/>
        <w:spacing w:before="98" w:line="369" w:lineRule="auto"/>
        <w:ind w:left="564" w:right="647"/>
      </w:pPr>
      <w:r w:rsidRPr="0085632E">
        <w:t>Wenn Sie den 17. Lebensjahr noch nicht vollendet haben, wird Sie das Gericht über die Folgen Aussage von Unwahrheiten oder das Verschweigen der Wahrheit gemäß dem Gesetz über die Unterstützung und Rehabilitierung von Minderjährigen informieren.</w:t>
      </w:r>
    </w:p>
    <w:p w14:paraId="3713126C" w14:textId="77777777" w:rsidR="007678D3" w:rsidRPr="0085632E" w:rsidRDefault="008A0CAE">
      <w:pPr>
        <w:pStyle w:val="Tekstpodstawowy"/>
        <w:spacing w:before="98" w:line="369" w:lineRule="auto"/>
        <w:ind w:left="564" w:right="580"/>
      </w:pPr>
      <w:r w:rsidRPr="0085632E">
        <w:t>Vor Ihrer Aussage sind Sie verpflichtet, den Eid abzulegen. Das Gericht darf Sie von der Vereidigung befreien, wenn keine der anwesenden Parteien widerspricht.</w:t>
      </w:r>
    </w:p>
    <w:p w14:paraId="71B67C4B" w14:textId="77777777" w:rsidR="007678D3" w:rsidRPr="0085632E" w:rsidRDefault="008A0CAE">
      <w:pPr>
        <w:pStyle w:val="Tekstpodstawowy"/>
        <w:spacing w:before="101"/>
        <w:ind w:left="564"/>
      </w:pPr>
      <w:r w:rsidRPr="0085632E">
        <w:t>Wenn Sie nicht sprechen können oder gehörlos sind, leisten Sie den Eid, indem Sie</w:t>
      </w:r>
    </w:p>
    <w:p w14:paraId="00CB38E5" w14:textId="77777777" w:rsidR="007678D3" w:rsidRPr="0085632E" w:rsidRDefault="008A0CAE">
      <w:pPr>
        <w:pStyle w:val="Tekstpodstawowy"/>
        <w:spacing w:before="177"/>
        <w:ind w:left="564"/>
      </w:pPr>
      <w:r w:rsidRPr="0085632E">
        <w:t>den Text dieses Eides unterschreiben (Art. 187 und Art. 188 § 3).</w:t>
      </w:r>
    </w:p>
    <w:p w14:paraId="0F524F2F" w14:textId="77777777" w:rsidR="007678D3" w:rsidRPr="0085632E" w:rsidRDefault="00D4633D">
      <w:pPr>
        <w:pStyle w:val="Tekstpodstawowy"/>
        <w:spacing w:before="1"/>
      </w:pPr>
      <w:r w:rsidRPr="0085632E">
        <w:rPr>
          <w:noProof/>
          <w:lang w:eastAsia="pl-PL"/>
        </w:rPr>
        <mc:AlternateContent>
          <mc:Choice Requires="wps">
            <w:drawing>
              <wp:anchor distT="0" distB="0" distL="0" distR="0" simplePos="0" relativeHeight="487590912" behindDoc="1" locked="0" layoutInCell="1" allowOverlap="1" wp14:anchorId="0B61E4F1" wp14:editId="4598A613">
                <wp:simplePos x="0" y="0"/>
                <wp:positionH relativeFrom="page">
                  <wp:posOffset>861695</wp:posOffset>
                </wp:positionH>
                <wp:positionV relativeFrom="paragraph">
                  <wp:posOffset>248920</wp:posOffset>
                </wp:positionV>
                <wp:extent cx="5838825" cy="327469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27469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3A344D" w14:textId="77777777" w:rsidR="007678D3" w:rsidRDefault="008A0CAE" w:rsidP="00BF3D8A">
                            <w:pPr>
                              <w:pStyle w:val="Tekstpodstawowy"/>
                              <w:spacing w:before="28" w:line="276" w:lineRule="auto"/>
                              <w:ind w:left="106"/>
                            </w:pPr>
                            <w:r>
                              <w:t>Der Eid wird nicht abgelegt</w:t>
                            </w:r>
                          </w:p>
                          <w:p w14:paraId="08F54C76" w14:textId="77777777" w:rsidR="007678D3" w:rsidRDefault="008A0CAE" w:rsidP="00BF3D8A">
                            <w:pPr>
                              <w:pStyle w:val="Tekstpodstawowy"/>
                              <w:numPr>
                                <w:ilvl w:val="0"/>
                                <w:numId w:val="14"/>
                              </w:numPr>
                              <w:tabs>
                                <w:tab w:val="left" w:pos="464"/>
                              </w:tabs>
                              <w:spacing w:before="179" w:line="276" w:lineRule="auto"/>
                              <w:ind w:hanging="358"/>
                            </w:pPr>
                            <w:r>
                              <w:t>durch Personen, die das 17. Lebensjahr noch nicht vollendet haben;</w:t>
                            </w:r>
                          </w:p>
                          <w:p w14:paraId="45830037" w14:textId="77777777" w:rsidR="007678D3" w:rsidRDefault="008A0CAE" w:rsidP="00BF3D8A">
                            <w:pPr>
                              <w:pStyle w:val="Tekstpodstawowy"/>
                              <w:numPr>
                                <w:ilvl w:val="0"/>
                                <w:numId w:val="14"/>
                              </w:numPr>
                              <w:tabs>
                                <w:tab w:val="left" w:pos="464"/>
                              </w:tabs>
                              <w:spacing w:before="179" w:line="276" w:lineRule="auto"/>
                              <w:ind w:hanging="358"/>
                            </w:pPr>
                            <w:r>
                              <w:t>wenn der begründete Verdacht besteht, dass der Zeuge aufgrund einer psychischen</w:t>
                            </w:r>
                            <w:r w:rsidR="00BF3D8A">
                              <w:t xml:space="preserve"> </w:t>
                            </w:r>
                            <w:r>
                              <w:t>Störung die Bedeutung des Eides nicht versteht;</w:t>
                            </w:r>
                          </w:p>
                          <w:p w14:paraId="4DAC2468" w14:textId="77777777" w:rsidR="007678D3" w:rsidRDefault="008A0CAE" w:rsidP="00BF3D8A">
                            <w:pPr>
                              <w:pStyle w:val="Tekstpodstawowy"/>
                              <w:numPr>
                                <w:ilvl w:val="0"/>
                                <w:numId w:val="14"/>
                              </w:numPr>
                              <w:tabs>
                                <w:tab w:val="left" w:pos="464"/>
                              </w:tabs>
                              <w:spacing w:before="179" w:line="276" w:lineRule="auto"/>
                              <w:ind w:right="235"/>
                            </w:pPr>
                            <w:r>
                              <w:t>wenn es sich bei dem Zeugen um eine Person handelt, die im Verdacht steht, eine Straftat begangen zu haben, die Gegenstand des Verfahrens ist oder die in engem Zusammenhang mit einer Tat steht, die Gegenstand des Verfahrens ist, oder wenn der Zeuge wegen einer solchen Straftat verurteilt worden ist;</w:t>
                            </w:r>
                          </w:p>
                          <w:p w14:paraId="5FFD8F3C" w14:textId="77777777" w:rsidR="007678D3" w:rsidRDefault="008A0CAE" w:rsidP="00BF3D8A">
                            <w:pPr>
                              <w:pStyle w:val="Tekstpodstawowy"/>
                              <w:numPr>
                                <w:ilvl w:val="0"/>
                                <w:numId w:val="14"/>
                              </w:numPr>
                              <w:tabs>
                                <w:tab w:val="left" w:pos="464"/>
                              </w:tabs>
                              <w:spacing w:before="179" w:line="276" w:lineRule="auto"/>
                              <w:ind w:hanging="358"/>
                            </w:pPr>
                            <w:r>
                              <w:t>wenn der Zeuge rechtskräftig wegen Falschaussage oder Falschbeschuldigung verurteilt worden ist</w:t>
                            </w:r>
                            <w:r w:rsidR="00BF3D8A">
                              <w:t xml:space="preserve"> </w:t>
                            </w:r>
                            <w:r>
                              <w:t>(Art. 189).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1E4F1" id="Text Box 9" o:spid="_x0000_s1031" type="#_x0000_t202" style="position:absolute;margin-left:67.85pt;margin-top:19.6pt;width:459.75pt;height:257.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" filled="f" strokecolor="#5b62ac" strokeweight=".75425mm">
                <v:textbox inset="0,0,0,0">
                  <w:txbxContent>
                    <w:p w14:paraId="393A344D" w14:textId="77777777" w:rsidR="007678D3" w:rsidRDefault="008A0CAE" w:rsidP="00BF3D8A">
                      <w:pPr>
                        <w:pStyle w:val="Tekstpodstawowy"/>
                        <w:spacing w:before="28" w:line="276" w:lineRule="auto"/>
                        <w:ind w:left="106"/>
                      </w:pPr>
                      <w:r>
                        <w:t>Der Eid wird nicht abgelegt</w:t>
                      </w:r>
                    </w:p>
                    <w:p w14:paraId="08F54C76" w14:textId="77777777" w:rsidR="007678D3" w:rsidRDefault="008A0CAE" w:rsidP="00BF3D8A">
                      <w:pPr>
                        <w:pStyle w:val="Tekstpodstawowy"/>
                        <w:numPr>
                          <w:ilvl w:val="0"/>
                          <w:numId w:val="14"/>
                        </w:numPr>
                        <w:tabs>
                          <w:tab w:val="left" w:pos="464"/>
                        </w:tabs>
                        <w:spacing w:before="179" w:line="276" w:lineRule="auto"/>
                        <w:ind w:hanging="358"/>
                      </w:pPr>
                      <w:r>
                        <w:t>durch Personen, die das 17. Lebensjahr noch nicht vollendet haben;</w:t>
                      </w:r>
                    </w:p>
                    <w:p w14:paraId="45830037" w14:textId="77777777" w:rsidR="007678D3" w:rsidRDefault="008A0CAE" w:rsidP="00BF3D8A">
                      <w:pPr>
                        <w:pStyle w:val="Tekstpodstawowy"/>
                        <w:numPr>
                          <w:ilvl w:val="0"/>
                          <w:numId w:val="14"/>
                        </w:numPr>
                        <w:tabs>
                          <w:tab w:val="left" w:pos="464"/>
                        </w:tabs>
                        <w:spacing w:before="179" w:line="276" w:lineRule="auto"/>
                        <w:ind w:hanging="358"/>
                      </w:pPr>
                      <w:r>
                        <w:t>wenn der begründete Verdacht besteht, dass der Zeuge aufgrund einer psychischen</w:t>
                      </w:r>
                      <w:r w:rsidR="00BF3D8A">
                        <w:t xml:space="preserve"> </w:t>
                      </w:r>
                      <w:r>
                        <w:t>Störung die Bedeutung des Eides nicht versteht;</w:t>
                      </w:r>
                    </w:p>
                    <w:p w14:paraId="4DAC2468" w14:textId="77777777" w:rsidR="007678D3" w:rsidRDefault="008A0CAE" w:rsidP="00BF3D8A">
                      <w:pPr>
                        <w:pStyle w:val="Tekstpodstawowy"/>
                        <w:numPr>
                          <w:ilvl w:val="0"/>
                          <w:numId w:val="14"/>
                        </w:numPr>
                        <w:tabs>
                          <w:tab w:val="left" w:pos="464"/>
                        </w:tabs>
                        <w:spacing w:before="179" w:line="276" w:lineRule="auto"/>
                        <w:ind w:right="235"/>
                      </w:pPr>
                      <w:r>
                        <w:t>wenn es sich bei dem Zeugen um eine Person handelt, die im Verdacht steht, eine Straftat begangen zu haben, die Gegenstand des Verfahrens ist oder die in engem Zusammenhang mit einer Tat steht, die Gegenstand des Verfahrens ist, oder wenn der Zeuge wegen einer solchen Straftat verurteilt worden ist;</w:t>
                      </w:r>
                    </w:p>
                    <w:p w14:paraId="5FFD8F3C" w14:textId="77777777" w:rsidR="007678D3" w:rsidRDefault="008A0CAE" w:rsidP="00BF3D8A">
                      <w:pPr>
                        <w:pStyle w:val="Tekstpodstawowy"/>
                        <w:numPr>
                          <w:ilvl w:val="0"/>
                          <w:numId w:val="14"/>
                        </w:numPr>
                        <w:tabs>
                          <w:tab w:val="left" w:pos="464"/>
                        </w:tabs>
                        <w:spacing w:before="179" w:line="276" w:lineRule="auto"/>
                        <w:ind w:hanging="358"/>
                      </w:pPr>
                      <w:r>
                        <w:t>wenn der Zeuge rechtskräftig wegen Falschaussage oder Falschbeschuldigung verurteilt worden ist</w:t>
                      </w:r>
                      <w:r w:rsidR="00BF3D8A">
                        <w:t xml:space="preserve"> </w:t>
                      </w:r>
                      <w:r>
                        <w:t>(Art. 189).</w:t>
                      </w:r>
                    </w:p>
                  </w:txbxContent>
                </v:textbox>
                <w10:wrap type="topAndBottom" anchorx="page"/>
              </v:shape>
            </w:pict>
          </mc:Fallback>
        </mc:AlternateContent>
      </w:r>
    </w:p>
    <w:p w14:paraId="63B47512" w14:textId="77777777" w:rsidR="007678D3" w:rsidRPr="0085632E" w:rsidRDefault="007678D3">
      <w:pPr>
        <w:sectPr w:rsidR="007678D3" w:rsidRPr="0085632E">
          <w:pgSz w:w="11910" w:h="16840"/>
          <w:pgMar w:top="1440" w:right="920" w:bottom="1340" w:left="920" w:header="0" w:footer="935" w:gutter="0"/>
          <w:cols w:space="708"/>
        </w:sectPr>
      </w:pPr>
    </w:p>
    <w:p w14:paraId="1CFC2552" w14:textId="77777777" w:rsidR="007678D3" w:rsidRPr="0085632E" w:rsidRDefault="008A0CAE">
      <w:pPr>
        <w:pStyle w:val="Nagwek1"/>
        <w:numPr>
          <w:ilvl w:val="0"/>
          <w:numId w:val="18"/>
        </w:numPr>
        <w:tabs>
          <w:tab w:val="left" w:pos="841"/>
        </w:tabs>
        <w:spacing w:before="37"/>
      </w:pPr>
      <w:r w:rsidRPr="0085632E">
        <w:rPr>
          <w:color w:val="5B62AC"/>
        </w:rPr>
        <w:lastRenderedPageBreak/>
        <w:t>Recht auf Verweigerung der Aussage - Sie können es selbst ausüben</w:t>
      </w:r>
    </w:p>
    <w:p w14:paraId="10307AA2" w14:textId="77777777" w:rsidR="007678D3" w:rsidRPr="0085632E" w:rsidRDefault="007678D3">
      <w:pPr>
        <w:pStyle w:val="Tekstpodstawowy"/>
        <w:spacing w:before="2"/>
        <w:rPr>
          <w:b/>
          <w:sz w:val="34"/>
        </w:rPr>
      </w:pPr>
    </w:p>
    <w:p w14:paraId="2EDD430A" w14:textId="77777777" w:rsidR="007678D3" w:rsidRPr="0085632E" w:rsidRDefault="008A0CAE">
      <w:pPr>
        <w:pStyle w:val="Tekstpodstawowy"/>
        <w:ind w:left="565"/>
      </w:pPr>
      <w:r w:rsidRPr="0085632E">
        <w:t>Sie können die Aussage verweigern:</w:t>
      </w:r>
    </w:p>
    <w:p w14:paraId="79619438" w14:textId="77777777" w:rsidR="007678D3" w:rsidRPr="0085632E" w:rsidRDefault="007678D3">
      <w:pPr>
        <w:pStyle w:val="Tekstpodstawowy"/>
        <w:spacing w:before="11"/>
        <w:rPr>
          <w:sz w:val="33"/>
        </w:rPr>
      </w:pPr>
    </w:p>
    <w:p w14:paraId="2F803463" w14:textId="29853790" w:rsidR="007678D3" w:rsidRPr="0085632E" w:rsidRDefault="008A0CAE" w:rsidP="00BF3D8A">
      <w:pPr>
        <w:pStyle w:val="Akapitzlist"/>
        <w:numPr>
          <w:ilvl w:val="0"/>
          <w:numId w:val="13"/>
        </w:numPr>
        <w:tabs>
          <w:tab w:val="left" w:pos="922"/>
        </w:tabs>
        <w:spacing w:before="0" w:line="329" w:lineRule="exact"/>
        <w:ind w:right="805"/>
        <w:rPr>
          <w:sz w:val="27"/>
          <w:szCs w:val="27"/>
        </w:rPr>
      </w:pPr>
      <w:r w:rsidRPr="0085632E">
        <w:rPr>
          <w:sz w:val="27"/>
        </w:rPr>
        <w:t>wenn Sie die dem Beschuldigten am nächsten stehende Person sind (z.B. Ehegatte, Kind, Person in einem Adoptionsverhältnis</w:t>
      </w:r>
      <w:r w:rsidR="00745FD5">
        <w:rPr>
          <w:sz w:val="27"/>
        </w:rPr>
        <w:t>, Person in einer Lebensgemeinschaft</w:t>
      </w:r>
      <w:r w:rsidRPr="0085632E">
        <w:rPr>
          <w:sz w:val="27"/>
        </w:rPr>
        <w:t>). Dieses Recht Steht Ihnen</w:t>
      </w:r>
      <w:r w:rsidR="00BF3D8A" w:rsidRPr="0085632E">
        <w:rPr>
          <w:sz w:val="27"/>
        </w:rPr>
        <w:t xml:space="preserve"> </w:t>
      </w:r>
      <w:r w:rsidRPr="0085632E">
        <w:rPr>
          <w:sz w:val="27"/>
          <w:szCs w:val="27"/>
        </w:rPr>
        <w:t>auch nach Beendigung der Ehe oder Adoption zu (Art. 182 § 1 i 2);</w:t>
      </w:r>
    </w:p>
    <w:p w14:paraId="6466802C" w14:textId="77777777" w:rsidR="007678D3" w:rsidRPr="0085632E" w:rsidRDefault="007678D3">
      <w:pPr>
        <w:pStyle w:val="Tekstpodstawowy"/>
        <w:spacing w:before="1"/>
        <w:rPr>
          <w:sz w:val="34"/>
        </w:rPr>
      </w:pPr>
    </w:p>
    <w:p w14:paraId="4B4FF964" w14:textId="77777777" w:rsidR="007678D3" w:rsidRPr="0085632E" w:rsidRDefault="008A0CAE">
      <w:pPr>
        <w:pStyle w:val="Akapitzlist"/>
        <w:numPr>
          <w:ilvl w:val="0"/>
          <w:numId w:val="13"/>
        </w:numPr>
        <w:tabs>
          <w:tab w:val="left" w:pos="922"/>
        </w:tabs>
        <w:spacing w:before="1" w:line="369" w:lineRule="auto"/>
        <w:ind w:right="1493"/>
        <w:rPr>
          <w:sz w:val="27"/>
        </w:rPr>
      </w:pPr>
      <w:r w:rsidRPr="0085632E">
        <w:rPr>
          <w:sz w:val="27"/>
        </w:rPr>
        <w:t>wenn Sie in einem anderen Fall der Mittäterschaft an einer Straftat beschuldigt werden, die Gegenstand dieses Verfahrens ist (Art. 182 § 3).</w:t>
      </w:r>
    </w:p>
    <w:p w14:paraId="561F5043" w14:textId="77777777" w:rsidR="007678D3" w:rsidRPr="0085632E" w:rsidRDefault="00D4633D">
      <w:pPr>
        <w:pStyle w:val="Tekstpodstawowy"/>
        <w:spacing w:before="7"/>
        <w:rPr>
          <w:sz w:val="15"/>
        </w:rPr>
      </w:pPr>
      <w:r w:rsidRPr="0085632E">
        <w:rPr>
          <w:noProof/>
          <w:lang w:eastAsia="pl-PL"/>
        </w:rPr>
        <mc:AlternateContent>
          <mc:Choice Requires="wps">
            <w:drawing>
              <wp:anchor distT="0" distB="0" distL="0" distR="0" simplePos="0" relativeHeight="487591424" behindDoc="1" locked="0" layoutInCell="1" allowOverlap="1" wp14:anchorId="0C280D68" wp14:editId="779714D6">
                <wp:simplePos x="0" y="0"/>
                <wp:positionH relativeFrom="page">
                  <wp:posOffset>861695</wp:posOffset>
                </wp:positionH>
                <wp:positionV relativeFrom="paragraph">
                  <wp:posOffset>160020</wp:posOffset>
                </wp:positionV>
                <wp:extent cx="5838825" cy="245999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5999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5064C4" w14:textId="77777777" w:rsidR="007678D3" w:rsidRDefault="008A0CAE" w:rsidP="00BF3D8A">
                            <w:pPr>
                              <w:pStyle w:val="Tekstpodstawowy"/>
                              <w:spacing w:before="28" w:line="276" w:lineRule="auto"/>
                              <w:ind w:left="106" w:firstLine="61"/>
                            </w:pPr>
                            <w:r>
                              <w:t xml:space="preserve">Wenn Ihnen das Recht auf Aussageverweigerung zusteht, können Sie dieses Recht </w:t>
                            </w:r>
                            <w:r>
                              <w:rPr>
                                <w:color w:val="5B62AC"/>
                              </w:rPr>
                              <w:t>bis zum Beginn Ihrer ersten Zeugenaussage in einem Gerichtsverfahren</w:t>
                            </w:r>
                            <w:r>
                              <w:t xml:space="preserve"> geltend machen.</w:t>
                            </w:r>
                          </w:p>
                          <w:p w14:paraId="34369523" w14:textId="77777777" w:rsidR="007678D3" w:rsidRDefault="008A0CAE" w:rsidP="00BF3D8A">
                            <w:pPr>
                              <w:pStyle w:val="Tekstpodstawowy"/>
                              <w:spacing w:before="238" w:line="276" w:lineRule="auto"/>
                              <w:ind w:left="106"/>
                            </w:pPr>
                            <w:r>
                              <w:t>Wenn Sie im Vorverfahren eine Aussage gemacht haben und in</w:t>
                            </w:r>
                          </w:p>
                          <w:p w14:paraId="2D0422C7" w14:textId="77777777" w:rsidR="007678D3" w:rsidRDefault="008A0CAE" w:rsidP="00BF3D8A">
                            <w:pPr>
                              <w:pStyle w:val="Tekstpodstawowy"/>
                              <w:spacing w:before="179" w:line="276" w:lineRule="auto"/>
                              <w:ind w:left="106"/>
                            </w:pPr>
                            <w:r>
                              <w:t>der Verhandlung die Aussage verweigern, kann Ihre erste Aussage nicht mehr</w:t>
                            </w:r>
                          </w:p>
                          <w:p w14:paraId="12B6F593" w14:textId="77777777" w:rsidR="007678D3" w:rsidRDefault="008A0CAE" w:rsidP="00BF3D8A">
                            <w:pPr>
                              <w:pStyle w:val="Tekstpodstawowy"/>
                              <w:spacing w:before="179" w:line="276" w:lineRule="auto"/>
                              <w:ind w:left="106"/>
                            </w:pPr>
                            <w:r>
                              <w:t xml:space="preserve">verwendet werden. Sie kann nicht als Beweismittel verwendet oder wiedergegeben werden. </w:t>
                            </w:r>
                            <w:r>
                              <w:rPr>
                                <w:color w:val="5B62AC"/>
                              </w:rPr>
                              <w:t>Die Aussage wird so behandelt, als ob sie nicht gemacht worden wäre</w:t>
                            </w:r>
                            <w:r>
                              <w:t xml:space="preserve"> (Art. 186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80D68" id="Text Box 8" o:spid="_x0000_s1032" type="#_x0000_t202" style="position:absolute;margin-left:67.85pt;margin-top:12.6pt;width:459.75pt;height:193.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" filled="f" strokecolor="#5b62ac" strokeweight=".75425mm">
                <v:textbox inset="0,0,0,0">
                  <w:txbxContent>
                    <w:p w14:paraId="715064C4" w14:textId="77777777" w:rsidR="007678D3" w:rsidRDefault="008A0CAE" w:rsidP="00BF3D8A">
                      <w:pPr>
                        <w:pStyle w:val="Tekstpodstawowy"/>
                        <w:spacing w:before="28" w:line="276" w:lineRule="auto"/>
                        <w:ind w:left="106" w:firstLine="61"/>
                      </w:pPr>
                      <w:r>
                        <w:t xml:space="preserve">Wenn Ihnen das Recht auf Aussageverweigerung zusteht, können Sie dieses Recht </w:t>
                      </w:r>
                      <w:r>
                        <w:rPr>
                          <w:color w:val="5B62AC"/>
                        </w:rPr>
                        <w:t>bis zum Beginn Ihrer ersten Zeugenaussage in einem Gerichtsverfahren</w:t>
                      </w:r>
                      <w:r>
                        <w:t xml:space="preserve"> geltend machen.</w:t>
                      </w:r>
                    </w:p>
                    <w:p w14:paraId="34369523" w14:textId="77777777" w:rsidR="007678D3" w:rsidRDefault="008A0CAE" w:rsidP="00BF3D8A">
                      <w:pPr>
                        <w:pStyle w:val="Tekstpodstawowy"/>
                        <w:spacing w:before="238" w:line="276" w:lineRule="auto"/>
                        <w:ind w:left="106"/>
                      </w:pPr>
                      <w:r>
                        <w:t>Wenn Sie im Vorverfahren eine Aussage gemacht haben und in</w:t>
                      </w:r>
                    </w:p>
                    <w:p w14:paraId="2D0422C7" w14:textId="77777777" w:rsidR="007678D3" w:rsidRDefault="008A0CAE" w:rsidP="00BF3D8A">
                      <w:pPr>
                        <w:pStyle w:val="Tekstpodstawowy"/>
                        <w:spacing w:before="179" w:line="276" w:lineRule="auto"/>
                        <w:ind w:left="106"/>
                      </w:pPr>
                      <w:r>
                        <w:t>der Verhandlung die Aussage verweigern, kann Ihre erste Aussage nicht mehr</w:t>
                      </w:r>
                    </w:p>
                    <w:p w14:paraId="12B6F593" w14:textId="77777777" w:rsidR="007678D3" w:rsidRDefault="008A0CAE" w:rsidP="00BF3D8A">
                      <w:pPr>
                        <w:pStyle w:val="Tekstpodstawowy"/>
                        <w:spacing w:before="179" w:line="276" w:lineRule="auto"/>
                        <w:ind w:left="106"/>
                      </w:pPr>
                      <w:r>
                        <w:t xml:space="preserve">verwendet werden. Sie kann nicht als Beweismittel verwendet oder wiedergegeben werden. </w:t>
                      </w:r>
                      <w:r>
                        <w:rPr>
                          <w:color w:val="5B62AC"/>
                        </w:rPr>
                        <w:t>Die Aussage wird so behandelt, als ob sie nicht gemacht worden wäre</w:t>
                      </w:r>
                      <w:r>
                        <w:t xml:space="preserve"> (Art. 186 § 1).</w:t>
                      </w:r>
                    </w:p>
                  </w:txbxContent>
                </v:textbox>
                <w10:wrap type="topAndBottom" anchorx="page"/>
              </v:shape>
            </w:pict>
          </mc:Fallback>
        </mc:AlternateContent>
      </w:r>
    </w:p>
    <w:p w14:paraId="0A56F981" w14:textId="77777777" w:rsidR="007678D3" w:rsidRPr="0085632E" w:rsidRDefault="007678D3">
      <w:pPr>
        <w:pStyle w:val="Tekstpodstawowy"/>
        <w:spacing w:before="9"/>
        <w:rPr>
          <w:sz w:val="13"/>
        </w:rPr>
      </w:pPr>
    </w:p>
    <w:p w14:paraId="45AE7133" w14:textId="77777777" w:rsidR="007678D3" w:rsidRPr="0085632E" w:rsidRDefault="008A0CAE">
      <w:pPr>
        <w:pStyle w:val="Tekstpodstawowy"/>
        <w:spacing w:before="51" w:line="369" w:lineRule="auto"/>
        <w:ind w:left="565" w:right="580"/>
      </w:pPr>
      <w:r w:rsidRPr="0085632E">
        <w:t>Trotz Ihrer Aussageverweigerung können die in dem Strafverfahren erstellten Protokolle über die Untersuchung Ihres Körpers offengelegt werden (Art. 186 § 2).</w:t>
      </w:r>
    </w:p>
    <w:p w14:paraId="5039993A" w14:textId="76B1469B" w:rsidR="007678D3" w:rsidRPr="0085632E" w:rsidRDefault="008A0CAE" w:rsidP="00BF3D8A">
      <w:pPr>
        <w:pStyle w:val="Nagwek1"/>
        <w:numPr>
          <w:ilvl w:val="0"/>
          <w:numId w:val="18"/>
        </w:numPr>
        <w:tabs>
          <w:tab w:val="left" w:pos="841"/>
        </w:tabs>
        <w:spacing w:before="179"/>
        <w:ind w:left="565"/>
      </w:pPr>
      <w:r w:rsidRPr="0085632E">
        <w:rPr>
          <w:color w:val="5B62AC"/>
        </w:rPr>
        <w:t>Recht auf Verweigerung der Antwort auf eine Frage</w:t>
      </w:r>
    </w:p>
    <w:p w14:paraId="4CB82EE5" w14:textId="77777777" w:rsidR="007678D3" w:rsidRPr="0085632E" w:rsidRDefault="007678D3">
      <w:pPr>
        <w:pStyle w:val="Tekstpodstawowy"/>
        <w:rPr>
          <w:b/>
          <w:sz w:val="34"/>
        </w:rPr>
      </w:pPr>
    </w:p>
    <w:p w14:paraId="50EBE573" w14:textId="77777777" w:rsidR="007678D3" w:rsidRPr="0085632E" w:rsidRDefault="008A0CAE">
      <w:pPr>
        <w:pStyle w:val="Tekstpodstawowy"/>
        <w:ind w:left="565"/>
      </w:pPr>
      <w:r w:rsidRPr="0085632E">
        <w:t>Sie können die Beantwortung einer Frage verweigern, wenn die Antwort Sie oder eine</w:t>
      </w:r>
    </w:p>
    <w:p w14:paraId="04CE59F4" w14:textId="77777777" w:rsidR="007678D3" w:rsidRPr="0085632E" w:rsidRDefault="008A0CAE">
      <w:pPr>
        <w:pStyle w:val="Tekstpodstawowy"/>
        <w:spacing w:before="179" w:line="369" w:lineRule="auto"/>
        <w:ind w:left="565"/>
      </w:pPr>
      <w:r w:rsidRPr="0085632E">
        <w:t>Ihnen nahestehende Person einer straf- oder steuerrechtlichen Verantwortung aussetzen könnte (Art. 183 § 1).</w:t>
      </w:r>
    </w:p>
    <w:p w14:paraId="7B5D8BB3" w14:textId="77777777" w:rsidR="007678D3" w:rsidRPr="0085632E" w:rsidRDefault="007678D3">
      <w:pPr>
        <w:spacing w:line="369" w:lineRule="auto"/>
        <w:sectPr w:rsidR="007678D3" w:rsidRPr="0085632E">
          <w:pgSz w:w="11910" w:h="16840"/>
          <w:pgMar w:top="1480" w:right="920" w:bottom="1300" w:left="920" w:header="0" w:footer="935" w:gutter="0"/>
          <w:cols w:space="708"/>
        </w:sectPr>
      </w:pPr>
    </w:p>
    <w:p w14:paraId="4EC55CB8" w14:textId="09EEAA76" w:rsidR="007678D3" w:rsidRPr="0085632E" w:rsidRDefault="008A0CAE" w:rsidP="00745FD5">
      <w:pPr>
        <w:pStyle w:val="Nagwek1"/>
        <w:numPr>
          <w:ilvl w:val="0"/>
          <w:numId w:val="18"/>
        </w:numPr>
        <w:tabs>
          <w:tab w:val="left" w:pos="981"/>
        </w:tabs>
        <w:spacing w:before="179"/>
        <w:ind w:left="993" w:hanging="416"/>
      </w:pPr>
      <w:r w:rsidRPr="0085632E">
        <w:rPr>
          <w:color w:val="5B62AC"/>
        </w:rPr>
        <w:lastRenderedPageBreak/>
        <w:t xml:space="preserve">Befreiung von der Aussage oder der Beantwortung von Fragen </w:t>
      </w:r>
    </w:p>
    <w:p w14:paraId="0482E114" w14:textId="77777777" w:rsidR="007678D3" w:rsidRPr="0085632E" w:rsidRDefault="008A0CAE" w:rsidP="00BF3D8A">
      <w:pPr>
        <w:pStyle w:val="Tekstpodstawowy"/>
        <w:spacing w:before="176" w:line="369" w:lineRule="auto"/>
        <w:ind w:left="565" w:right="-136"/>
      </w:pPr>
      <w:r w:rsidRPr="0085632E">
        <w:t>Sie können von der Aussage oder der Beantwortung von Fragen befreit werden, wenn Sie ein besonders enges persönliches Verhältnis zu dem Beschuldigten haben (Art. 185).</w:t>
      </w:r>
    </w:p>
    <w:p w14:paraId="2C0174C3" w14:textId="77777777" w:rsidR="007678D3" w:rsidRPr="0085632E" w:rsidRDefault="00D4633D">
      <w:pPr>
        <w:pStyle w:val="Tekstpodstawowy"/>
        <w:spacing w:before="7"/>
        <w:rPr>
          <w:sz w:val="15"/>
        </w:rPr>
      </w:pPr>
      <w:r w:rsidRPr="0085632E">
        <w:rPr>
          <w:noProof/>
          <w:lang w:eastAsia="pl-PL"/>
        </w:rPr>
        <mc:AlternateContent>
          <mc:Choice Requires="wps">
            <w:drawing>
              <wp:anchor distT="0" distB="0" distL="0" distR="0" simplePos="0" relativeHeight="487591936" behindDoc="1" locked="0" layoutInCell="1" allowOverlap="1" wp14:anchorId="7A074F93" wp14:editId="0584A1BB">
                <wp:simplePos x="0" y="0"/>
                <wp:positionH relativeFrom="page">
                  <wp:posOffset>861695</wp:posOffset>
                </wp:positionH>
                <wp:positionV relativeFrom="paragraph">
                  <wp:posOffset>160020</wp:posOffset>
                </wp:positionV>
                <wp:extent cx="5838825" cy="134175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A40DBC" w14:textId="77777777" w:rsidR="007678D3" w:rsidRDefault="008A0CAE" w:rsidP="00BF3D8A">
                            <w:pPr>
                              <w:pStyle w:val="Tekstpodstawowy"/>
                              <w:spacing w:before="28" w:line="369" w:lineRule="auto"/>
                              <w:ind w:left="106"/>
                            </w:pPr>
                            <w:r>
                              <w:t>Ein Antrag auf Befreiung von der Aussage kann bis zum Beginn Ihrer ersten Aussage im Gerichtsverfahren gestellt werden. In diesem Fall</w:t>
                            </w:r>
                            <w:r w:rsidR="00BF3D8A">
                              <w:t xml:space="preserve"> </w:t>
                            </w:r>
                            <w:r>
                              <w:t>kann eine Aussage, die Sie im Vorverfahren gemacht haben, nicht mehr verwendet werden. Sie darf nicht als Beweismittel verwendet oder wiedergegeben werden (Art. 186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74F93" id="Text Box 7" o:spid="_x0000_s1033" type="#_x0000_t202" style="position:absolute;margin-left:67.85pt;margin-top:12.6pt;width:459.75pt;height:105.6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" filled="f" strokecolor="#5b62ac" strokeweight=".75425mm">
                <v:textbox inset="0,0,0,0">
                  <w:txbxContent>
                    <w:p w14:paraId="31A40DBC" w14:textId="77777777" w:rsidR="007678D3" w:rsidRDefault="008A0CAE" w:rsidP="00BF3D8A">
                      <w:pPr>
                        <w:pStyle w:val="Tekstpodstawowy"/>
                        <w:spacing w:before="28" w:line="369" w:lineRule="auto"/>
                        <w:ind w:left="106"/>
                      </w:pPr>
                      <w:r>
                        <w:t>Ein Antrag auf Befreiung von der Aussage kann bis zum Beginn Ihrer ersten Aussage im Gerichtsverfahren gestellt werden. In diesem Fall</w:t>
                      </w:r>
                      <w:r w:rsidR="00BF3D8A">
                        <w:t xml:space="preserve"> </w:t>
                      </w:r>
                      <w:r>
                        <w:t>kann eine Aussage, die Sie im Vorverfahren gemacht haben, nicht mehr verwendet werden. Sie darf nicht als Beweismittel verwendet oder wiedergegeben werden (Art. 186 § 1).</w:t>
                      </w:r>
                    </w:p>
                  </w:txbxContent>
                </v:textbox>
                <w10:wrap type="topAndBottom" anchorx="page"/>
              </v:shape>
            </w:pict>
          </mc:Fallback>
        </mc:AlternateContent>
      </w:r>
    </w:p>
    <w:p w14:paraId="4EE93508" w14:textId="77777777" w:rsidR="007678D3" w:rsidRPr="0085632E" w:rsidRDefault="007678D3">
      <w:pPr>
        <w:pStyle w:val="Tekstpodstawowy"/>
        <w:spacing w:before="9"/>
        <w:rPr>
          <w:sz w:val="13"/>
        </w:rPr>
      </w:pPr>
    </w:p>
    <w:p w14:paraId="63A445BA" w14:textId="77777777" w:rsidR="007678D3" w:rsidRPr="0085632E" w:rsidRDefault="008A0CAE" w:rsidP="00BF3D8A">
      <w:pPr>
        <w:pStyle w:val="Tekstpodstawowy"/>
        <w:spacing w:before="51" w:line="369" w:lineRule="auto"/>
        <w:ind w:left="565" w:right="289"/>
      </w:pPr>
      <w:r w:rsidRPr="0085632E">
        <w:t>Trotz der Befreiung von der Aussagepflicht dürfen im Rahmen eines Strafverfahrens erstellte Berichte über die Untersuchung Ihres Körpers offengelegt werden (Art. 186 § 2).</w:t>
      </w:r>
    </w:p>
    <w:p w14:paraId="3013D7E6" w14:textId="77777777" w:rsidR="007678D3" w:rsidRPr="0085632E" w:rsidRDefault="008A0CAE">
      <w:pPr>
        <w:pStyle w:val="Nagwek1"/>
        <w:numPr>
          <w:ilvl w:val="0"/>
          <w:numId w:val="18"/>
        </w:numPr>
        <w:tabs>
          <w:tab w:val="left" w:pos="981"/>
        </w:tabs>
        <w:ind w:left="980" w:hanging="416"/>
      </w:pPr>
      <w:r w:rsidRPr="0085632E">
        <w:rPr>
          <w:color w:val="5B62AC"/>
        </w:rPr>
        <w:t>Vernehmung unter Beteiligung eines Sachverständigen und Untersuchung</w:t>
      </w:r>
    </w:p>
    <w:p w14:paraId="044E588B" w14:textId="77777777" w:rsidR="007678D3" w:rsidRPr="0085632E" w:rsidRDefault="007678D3">
      <w:pPr>
        <w:pStyle w:val="Tekstpodstawowy"/>
        <w:spacing w:before="6"/>
        <w:rPr>
          <w:b/>
        </w:rPr>
      </w:pPr>
    </w:p>
    <w:p w14:paraId="4CA772A2" w14:textId="77777777" w:rsidR="007678D3" w:rsidRPr="0085632E" w:rsidRDefault="008A0CAE" w:rsidP="00BF3D8A">
      <w:pPr>
        <w:pStyle w:val="Tekstpodstawowy"/>
        <w:spacing w:line="276" w:lineRule="auto"/>
        <w:ind w:left="564"/>
      </w:pPr>
      <w:r w:rsidRPr="0085632E">
        <w:t>Bestehen Zweifel an Ihrem Geisteszustand, Ihrer geistigen Entwicklung,</w:t>
      </w:r>
      <w:r w:rsidR="00BF3D8A" w:rsidRPr="0085632E">
        <w:t xml:space="preserve"> </w:t>
      </w:r>
      <w:r w:rsidRPr="0085632E">
        <w:t>Ihrer Wahrnehmungsfähigkeit oder Ihrer Fähigkeit, Eindrücke wiederzugeben, können Sie von einem medizinischen oder psychologischen Sachverständigen vernommen werden.</w:t>
      </w:r>
    </w:p>
    <w:p w14:paraId="4EE59C26" w14:textId="77777777" w:rsidR="007678D3" w:rsidRPr="0085632E" w:rsidRDefault="008A0CAE" w:rsidP="00BF3D8A">
      <w:pPr>
        <w:pStyle w:val="Tekstpodstawowy"/>
        <w:spacing w:before="159"/>
        <w:ind w:left="564"/>
      </w:pPr>
      <w:r w:rsidRPr="0085632E">
        <w:t xml:space="preserve">Für die </w:t>
      </w:r>
      <w:r w:rsidRPr="0085632E">
        <w:rPr>
          <w:color w:val="5B62AC"/>
        </w:rPr>
        <w:t>Anwesenheit</w:t>
      </w:r>
      <w:r w:rsidRPr="0085632E">
        <w:t xml:space="preserve"> eines medizinischen oder psychologischen Sachverständigen bei Ihrer Vernehmung</w:t>
      </w:r>
      <w:r w:rsidR="00BF3D8A" w:rsidRPr="0085632E">
        <w:t xml:space="preserve"> </w:t>
      </w:r>
      <w:r w:rsidRPr="0085632E">
        <w:t xml:space="preserve">ist Ihre Zustimmung </w:t>
      </w:r>
      <w:r w:rsidRPr="0085632E">
        <w:rPr>
          <w:color w:val="5B62AC"/>
        </w:rPr>
        <w:t>nicht erforderlich</w:t>
      </w:r>
      <w:r w:rsidRPr="0085632E">
        <w:t>.</w:t>
      </w:r>
    </w:p>
    <w:p w14:paraId="59A43BD7" w14:textId="77777777" w:rsidR="007678D3" w:rsidRPr="0085632E" w:rsidRDefault="007678D3">
      <w:pPr>
        <w:pStyle w:val="Tekstpodstawowy"/>
        <w:spacing w:before="11"/>
      </w:pPr>
    </w:p>
    <w:p w14:paraId="0C987F60" w14:textId="77777777" w:rsidR="007678D3" w:rsidRPr="0085632E" w:rsidRDefault="008A0CAE" w:rsidP="00BF3D8A">
      <w:pPr>
        <w:pStyle w:val="Tekstpodstawowy"/>
        <w:spacing w:line="276" w:lineRule="auto"/>
        <w:ind w:left="564" w:right="750"/>
      </w:pPr>
      <w:r w:rsidRPr="0085632E">
        <w:t>Dies ist jedoch nicht möglich, wenn Sie die Aussage verweigert haben oder aufgrund Ihres Verhältnisses zum Beschuldigten von der Aussagepflicht befreit sind (Art. 192 § 2 und 3).</w:t>
      </w:r>
    </w:p>
    <w:p w14:paraId="515B384D" w14:textId="77777777" w:rsidR="007678D3" w:rsidRPr="0085632E" w:rsidRDefault="00D4633D" w:rsidP="00BF3D8A">
      <w:pPr>
        <w:pStyle w:val="Tekstpodstawowy"/>
        <w:spacing w:before="158" w:line="276" w:lineRule="auto"/>
        <w:ind w:left="565" w:right="580" w:hanging="1"/>
      </w:pPr>
      <w:r w:rsidRPr="0085632E">
        <w:rPr>
          <w:noProof/>
          <w:lang w:eastAsia="pl-PL"/>
        </w:rPr>
        <mc:AlternateContent>
          <mc:Choice Requires="wps">
            <w:drawing>
              <wp:anchor distT="0" distB="0" distL="0" distR="0" simplePos="0" relativeHeight="487592448" behindDoc="1" locked="0" layoutInCell="1" allowOverlap="1" wp14:anchorId="4C3D48FE" wp14:editId="66260BBE">
                <wp:simplePos x="0" y="0"/>
                <wp:positionH relativeFrom="page">
                  <wp:posOffset>685800</wp:posOffset>
                </wp:positionH>
                <wp:positionV relativeFrom="paragraph">
                  <wp:posOffset>1012190</wp:posOffset>
                </wp:positionV>
                <wp:extent cx="5972175" cy="838200"/>
                <wp:effectExtent l="0" t="0" r="28575" b="190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3820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9E11E8" w14:textId="77777777" w:rsidR="007678D3" w:rsidRDefault="008A0CAE" w:rsidP="00BF3D8A">
                            <w:pPr>
                              <w:pStyle w:val="Tekstpodstawowy"/>
                              <w:spacing w:before="28" w:line="276" w:lineRule="auto"/>
                              <w:ind w:left="106" w:right="-206" w:firstLine="61"/>
                            </w:pPr>
                            <w:r>
                              <w:t xml:space="preserve">Die </w:t>
                            </w:r>
                            <w:r>
                              <w:rPr>
                                <w:color w:val="5B62AC"/>
                              </w:rPr>
                              <w:t>Anwesenheit</w:t>
                            </w:r>
                            <w:r>
                              <w:t xml:space="preserve"> eines </w:t>
                            </w:r>
                            <w:proofErr w:type="spellStart"/>
                            <w:r>
                              <w:t>sachverständigen</w:t>
                            </w:r>
                            <w:proofErr w:type="spellEnd"/>
                            <w:r>
                              <w:t xml:space="preserve"> Arztes oder eines </w:t>
                            </w:r>
                            <w:proofErr w:type="spellStart"/>
                            <w:r>
                              <w:t>sachverständigen</w:t>
                            </w:r>
                            <w:proofErr w:type="spellEnd"/>
                            <w:r>
                              <w:t xml:space="preserve"> Psychologen ist nicht dasselbe wie eine </w:t>
                            </w:r>
                            <w:r>
                              <w:rPr>
                                <w:color w:val="5B62AC"/>
                              </w:rPr>
                              <w:t>Untersuchung</w:t>
                            </w:r>
                            <w:r>
                              <w:t xml:space="preserve"> durch einen sachverständigen Arzt oder einen sachverständigen Psychologen.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48FE" id="Text Box 6" o:spid="_x0000_s1034" type="#_x0000_t202" style="position:absolute;left:0;text-align:left;margin-left:54pt;margin-top:79.7pt;width:470.25pt;height:6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" filled="f" strokecolor="#5b62ac" strokeweight=".75425mm">
                <v:textbox inset="0,0,0,0">
                  <w:txbxContent>
                    <w:p w14:paraId="579E11E8" w14:textId="77777777" w:rsidR="007678D3" w:rsidRDefault="008A0CAE" w:rsidP="00BF3D8A">
                      <w:pPr>
                        <w:pStyle w:val="Tekstpodstawowy"/>
                        <w:spacing w:before="28" w:line="276" w:lineRule="auto"/>
                        <w:ind w:left="106" w:right="-206" w:firstLine="61"/>
                      </w:pPr>
                      <w:r>
                        <w:t xml:space="preserve">Die </w:t>
                      </w:r>
                      <w:r>
                        <w:rPr>
                          <w:color w:val="5B62AC"/>
                        </w:rPr>
                        <w:t>Anwesenheit</w:t>
                      </w:r>
                      <w:r>
                        <w:t xml:space="preserve"> eines </w:t>
                      </w:r>
                      <w:proofErr w:type="spellStart"/>
                      <w:r>
                        <w:t>sachverständigen</w:t>
                      </w:r>
                      <w:proofErr w:type="spellEnd"/>
                      <w:r>
                        <w:t xml:space="preserve"> Arztes oder eines </w:t>
                      </w:r>
                      <w:proofErr w:type="spellStart"/>
                      <w:r>
                        <w:t>sachverständigen</w:t>
                      </w:r>
                      <w:proofErr w:type="spellEnd"/>
                      <w:r>
                        <w:t xml:space="preserve"> Psychologen ist nicht dasselbe wie eine </w:t>
                      </w:r>
                      <w:r>
                        <w:rPr>
                          <w:color w:val="5B62AC"/>
                        </w:rPr>
                        <w:t>Untersuchung</w:t>
                      </w:r>
                      <w:r>
                        <w:t xml:space="preserve"> durch einen sachverständigen Arzt oder einen sachverständigen Psychologen.</w:t>
                      </w:r>
                    </w:p>
                  </w:txbxContent>
                </v:textbox>
                <w10:wrap type="topAndBottom" anchorx="page"/>
              </v:shape>
            </w:pict>
          </mc:Fallback>
        </mc:AlternateContent>
      </w:r>
      <w:r w:rsidRPr="0085632E">
        <w:t xml:space="preserve">Wenn Sie zustimmen, kann eine Untersuchung Ihres Körpers durchgeführt werden. Sie können auch von einem Arzt oder Psychologen </w:t>
      </w:r>
      <w:r w:rsidRPr="0085632E">
        <w:rPr>
          <w:color w:val="5B62AC"/>
        </w:rPr>
        <w:t>untersucht</w:t>
      </w:r>
      <w:r w:rsidRPr="0085632E">
        <w:t xml:space="preserve"> werden (Art. 192 § 4).</w:t>
      </w:r>
    </w:p>
    <w:p w14:paraId="338BC52E" w14:textId="77777777" w:rsidR="007678D3" w:rsidRPr="0085632E" w:rsidRDefault="007678D3">
      <w:pPr>
        <w:spacing w:line="369" w:lineRule="auto"/>
        <w:sectPr w:rsidR="007678D3" w:rsidRPr="0085632E">
          <w:pgSz w:w="11910" w:h="16840"/>
          <w:pgMar w:top="1420" w:right="920" w:bottom="1360" w:left="920" w:header="0" w:footer="935" w:gutter="0"/>
          <w:cols w:space="708"/>
        </w:sectPr>
      </w:pPr>
    </w:p>
    <w:p w14:paraId="14183C12" w14:textId="77777777" w:rsidR="007678D3" w:rsidRPr="0085632E" w:rsidRDefault="008A0CAE">
      <w:pPr>
        <w:pStyle w:val="Tekstpodstawowy"/>
        <w:spacing w:before="23"/>
        <w:ind w:left="565"/>
      </w:pPr>
      <w:r w:rsidRPr="0085632E">
        <w:lastRenderedPageBreak/>
        <w:t>Wenn im Laufe des Verfahrens festgestellt werden muss, ob:</w:t>
      </w:r>
    </w:p>
    <w:p w14:paraId="00C54786" w14:textId="77777777" w:rsidR="007678D3" w:rsidRPr="0085632E" w:rsidRDefault="008A0CAE">
      <w:pPr>
        <w:pStyle w:val="Akapitzlist"/>
        <w:numPr>
          <w:ilvl w:val="0"/>
          <w:numId w:val="12"/>
        </w:numPr>
        <w:tabs>
          <w:tab w:val="left" w:pos="922"/>
        </w:tabs>
        <w:rPr>
          <w:sz w:val="27"/>
        </w:rPr>
      </w:pPr>
      <w:r w:rsidRPr="0085632E">
        <w:rPr>
          <w:sz w:val="27"/>
        </w:rPr>
        <w:t>bestimmte Personen aus dem Kreis der Verdächtigen ausgeschlossen werden sollen,</w:t>
      </w:r>
    </w:p>
    <w:p w14:paraId="2B559003" w14:textId="77777777" w:rsidR="007678D3" w:rsidRPr="0085632E" w:rsidRDefault="008A0CAE">
      <w:pPr>
        <w:pStyle w:val="Akapitzlist"/>
        <w:numPr>
          <w:ilvl w:val="0"/>
          <w:numId w:val="12"/>
        </w:numPr>
        <w:tabs>
          <w:tab w:val="left" w:pos="922"/>
        </w:tabs>
        <w:spacing w:before="177"/>
        <w:ind w:hanging="358"/>
        <w:rPr>
          <w:sz w:val="27"/>
        </w:rPr>
      </w:pPr>
      <w:r w:rsidRPr="0085632E">
        <w:rPr>
          <w:sz w:val="27"/>
        </w:rPr>
        <w:t>die entdeckten Spuren Beweiskraft haben:</w:t>
      </w:r>
    </w:p>
    <w:p w14:paraId="0C827CA4" w14:textId="77777777" w:rsidR="007678D3" w:rsidRPr="0085632E" w:rsidRDefault="008A0CAE">
      <w:pPr>
        <w:pStyle w:val="Akapitzlist"/>
        <w:numPr>
          <w:ilvl w:val="0"/>
          <w:numId w:val="11"/>
        </w:numPr>
        <w:tabs>
          <w:tab w:val="left" w:pos="921"/>
          <w:tab w:val="left" w:pos="922"/>
        </w:tabs>
        <w:spacing w:before="178" w:line="367" w:lineRule="auto"/>
        <w:ind w:right="1037"/>
        <w:rPr>
          <w:sz w:val="27"/>
        </w:rPr>
      </w:pPr>
      <w:r w:rsidRPr="0085632E">
        <w:rPr>
          <w:sz w:val="27"/>
        </w:rPr>
        <w:t>können von Ihnen Fingerabdrücke, Wangenschleimhautabstriche, Haare, Speichel, Handschriftproben, Geruch entnommen werden. Ihre Zustimmung ist dafür nicht erforderlich;</w:t>
      </w:r>
    </w:p>
    <w:p w14:paraId="04F44B61" w14:textId="77777777" w:rsidR="007678D3" w:rsidRPr="0085632E" w:rsidRDefault="008A0CAE">
      <w:pPr>
        <w:pStyle w:val="Akapitzlist"/>
        <w:numPr>
          <w:ilvl w:val="0"/>
          <w:numId w:val="11"/>
        </w:numPr>
        <w:tabs>
          <w:tab w:val="left" w:pos="920"/>
          <w:tab w:val="left" w:pos="921"/>
        </w:tabs>
        <w:spacing w:before="10" w:line="364" w:lineRule="auto"/>
        <w:ind w:left="920" w:right="863"/>
        <w:rPr>
          <w:sz w:val="27"/>
        </w:rPr>
      </w:pPr>
      <w:r w:rsidRPr="0085632E">
        <w:rPr>
          <w:sz w:val="27"/>
        </w:rPr>
        <w:t>Sie können auch fotografiert und Ihre Stimme kann aufgezeichnet werden;</w:t>
      </w:r>
    </w:p>
    <w:p w14:paraId="2AFC6F04" w14:textId="77777777" w:rsidR="007678D3" w:rsidRPr="0085632E" w:rsidRDefault="008A0CAE" w:rsidP="00BF3D8A">
      <w:pPr>
        <w:pStyle w:val="Akapitzlist"/>
        <w:numPr>
          <w:ilvl w:val="0"/>
          <w:numId w:val="11"/>
        </w:numPr>
        <w:tabs>
          <w:tab w:val="left" w:pos="920"/>
          <w:tab w:val="left" w:pos="921"/>
        </w:tabs>
        <w:spacing w:line="369" w:lineRule="auto"/>
        <w:ind w:left="920" w:right="580"/>
        <w:rPr>
          <w:sz w:val="27"/>
          <w:szCs w:val="27"/>
        </w:rPr>
      </w:pPr>
      <w:r w:rsidRPr="0085632E">
        <w:rPr>
          <w:sz w:val="27"/>
        </w:rPr>
        <w:t xml:space="preserve">mit Ihrem Einverständnis kann der Sachverständige einen so genannten </w:t>
      </w:r>
      <w:r w:rsidRPr="0085632E">
        <w:rPr>
          <w:sz w:val="27"/>
          <w:szCs w:val="27"/>
        </w:rPr>
        <w:t>Lügendetektor</w:t>
      </w:r>
      <w:r w:rsidR="00BF3D8A" w:rsidRPr="0085632E">
        <w:rPr>
          <w:sz w:val="27"/>
          <w:szCs w:val="27"/>
        </w:rPr>
        <w:t xml:space="preserve"> </w:t>
      </w:r>
      <w:r w:rsidRPr="0085632E">
        <w:rPr>
          <w:sz w:val="27"/>
          <w:szCs w:val="27"/>
        </w:rPr>
        <w:t>bei Ihnen einsetzen. Dies sind technische Maßnahmen zur Kontrolle der unbewussten Reaktionen Ihres Körpers (Art. 192a § 1 und 2).</w:t>
      </w:r>
    </w:p>
    <w:p w14:paraId="313BB313" w14:textId="77777777" w:rsidR="007678D3" w:rsidRPr="0085632E" w:rsidRDefault="008A0CAE">
      <w:pPr>
        <w:pStyle w:val="Nagwek1"/>
        <w:numPr>
          <w:ilvl w:val="0"/>
          <w:numId w:val="18"/>
        </w:numPr>
        <w:tabs>
          <w:tab w:val="left" w:pos="981"/>
        </w:tabs>
        <w:ind w:left="980" w:hanging="417"/>
      </w:pPr>
      <w:r w:rsidRPr="0085632E">
        <w:rPr>
          <w:color w:val="5B62AC"/>
        </w:rPr>
        <w:t>Vernehmung eines Zeugen mit besonderen Bedürfnissen (Art. 185e)</w:t>
      </w:r>
    </w:p>
    <w:p w14:paraId="5A51AE17" w14:textId="77777777" w:rsidR="007678D3" w:rsidRPr="0085632E" w:rsidRDefault="007678D3">
      <w:pPr>
        <w:pStyle w:val="Tekstpodstawowy"/>
        <w:spacing w:before="1"/>
        <w:rPr>
          <w:b/>
          <w:sz w:val="34"/>
        </w:rPr>
      </w:pPr>
    </w:p>
    <w:p w14:paraId="0A9083CF" w14:textId="77777777" w:rsidR="007678D3" w:rsidRPr="0085632E" w:rsidRDefault="008A0CAE" w:rsidP="00BF3D8A">
      <w:pPr>
        <w:pStyle w:val="Tekstpodstawowy"/>
        <w:spacing w:before="1" w:line="369" w:lineRule="auto"/>
        <w:ind w:left="564" w:right="580"/>
      </w:pPr>
      <w:r w:rsidRPr="0085632E">
        <w:t>Wenn Sie an einer psychischen Störung, einer Entwicklungsstörung oder einer Störung der Fähigkeit, Eindrücke wahrzunehmen oder wiederzugeben, leiden und die begründete Befürchtung besteht, dass eine Vernehmung unter normalen Bedingungen Ihren psychischen Zustand beeinträchtigen würde oder erheblich erschwert wäre, dürfen Sie</w:t>
      </w:r>
      <w:r w:rsidR="00BF3D8A" w:rsidRPr="0085632E">
        <w:t xml:space="preserve"> </w:t>
      </w:r>
      <w:r w:rsidRPr="0085632E">
        <w:t>vernommen werden:</w:t>
      </w:r>
    </w:p>
    <w:p w14:paraId="651D5717" w14:textId="77777777" w:rsidR="007678D3" w:rsidRPr="0085632E" w:rsidRDefault="007678D3">
      <w:pPr>
        <w:pStyle w:val="Tekstpodstawowy"/>
        <w:spacing w:before="11"/>
        <w:rPr>
          <w:sz w:val="33"/>
        </w:rPr>
      </w:pPr>
    </w:p>
    <w:p w14:paraId="31A304B8" w14:textId="77777777" w:rsidR="007678D3" w:rsidRPr="0085632E" w:rsidRDefault="008A0CAE">
      <w:pPr>
        <w:pStyle w:val="Akapitzlist"/>
        <w:numPr>
          <w:ilvl w:val="0"/>
          <w:numId w:val="10"/>
        </w:numPr>
        <w:tabs>
          <w:tab w:val="left" w:pos="921"/>
        </w:tabs>
        <w:spacing w:before="0" w:line="369" w:lineRule="auto"/>
        <w:ind w:left="920" w:right="1104"/>
        <w:rPr>
          <w:sz w:val="27"/>
        </w:rPr>
      </w:pPr>
      <w:r w:rsidRPr="0085632E">
        <w:rPr>
          <w:sz w:val="27"/>
        </w:rPr>
        <w:t>nur dann, wenn Ihre Aussage für den Ausgang des Verfahrens von entscheidender Bedeutung sein kann;</w:t>
      </w:r>
    </w:p>
    <w:p w14:paraId="55F8C7E1" w14:textId="77777777" w:rsidR="007678D3" w:rsidRPr="0085632E" w:rsidRDefault="008A0CAE" w:rsidP="00BF3D8A">
      <w:pPr>
        <w:pStyle w:val="Akapitzlist"/>
        <w:numPr>
          <w:ilvl w:val="0"/>
          <w:numId w:val="10"/>
        </w:numPr>
        <w:tabs>
          <w:tab w:val="left" w:pos="921"/>
        </w:tabs>
        <w:spacing w:line="369" w:lineRule="auto"/>
        <w:ind w:left="920" w:right="580"/>
        <w:rPr>
          <w:sz w:val="27"/>
          <w:szCs w:val="27"/>
        </w:rPr>
      </w:pPr>
      <w:r w:rsidRPr="0085632E">
        <w:rPr>
          <w:sz w:val="27"/>
        </w:rPr>
        <w:t xml:space="preserve">nur einmal. </w:t>
      </w:r>
      <w:r w:rsidRPr="0085632E">
        <w:rPr>
          <w:b/>
          <w:sz w:val="27"/>
        </w:rPr>
        <w:t>Von der Regel der einmaligen Vernehmung gibt es eine Ausnahme</w:t>
      </w:r>
      <w:r w:rsidRPr="0085632E">
        <w:rPr>
          <w:sz w:val="27"/>
          <w:szCs w:val="27"/>
        </w:rPr>
        <w:t>: wenn wesentliche Umstände</w:t>
      </w:r>
      <w:r w:rsidR="00BF3D8A" w:rsidRPr="0085632E">
        <w:rPr>
          <w:sz w:val="27"/>
          <w:szCs w:val="27"/>
        </w:rPr>
        <w:t xml:space="preserve"> </w:t>
      </w:r>
      <w:r w:rsidRPr="0085632E">
        <w:rPr>
          <w:sz w:val="27"/>
          <w:szCs w:val="27"/>
        </w:rPr>
        <w:t>zutage treten, deren Klärung eine zweite Vernehmung erfordert, oder wenn einem Beweisantrag eines Beschuldigten stattgegeben wird, der zum Zeitpunkt der zum Zeitpunkt</w:t>
      </w:r>
      <w:r w:rsidR="00BF3D8A" w:rsidRPr="0085632E">
        <w:rPr>
          <w:sz w:val="27"/>
          <w:szCs w:val="27"/>
        </w:rPr>
        <w:t xml:space="preserve"> </w:t>
      </w:r>
      <w:r w:rsidRPr="0085632E">
        <w:rPr>
          <w:sz w:val="27"/>
          <w:szCs w:val="27"/>
        </w:rPr>
        <w:t>Ihrer ersten Vernehmung keinen Verteidiger hatte. Die Entscheidung, ob Sie erneut vernommen werden sollen, trifft das Gericht.</w:t>
      </w:r>
    </w:p>
    <w:p w14:paraId="4418F60E" w14:textId="77777777" w:rsidR="007678D3" w:rsidRPr="0085632E" w:rsidRDefault="007678D3">
      <w:pPr>
        <w:rPr>
          <w:sz w:val="27"/>
          <w:szCs w:val="27"/>
        </w:rPr>
        <w:sectPr w:rsidR="007678D3" w:rsidRPr="0085632E">
          <w:pgSz w:w="11910" w:h="16840"/>
          <w:pgMar w:top="1480" w:right="920" w:bottom="1300" w:left="920" w:header="0" w:footer="935" w:gutter="0"/>
          <w:cols w:space="708"/>
        </w:sectPr>
      </w:pPr>
    </w:p>
    <w:p w14:paraId="0CA43F78" w14:textId="77777777" w:rsidR="007678D3" w:rsidRPr="0085632E" w:rsidRDefault="008A0CAE" w:rsidP="0085632E">
      <w:pPr>
        <w:pStyle w:val="Tekstpodstawowy"/>
        <w:spacing w:before="29" w:line="276" w:lineRule="auto"/>
        <w:ind w:left="565" w:right="564"/>
      </w:pPr>
      <w:r w:rsidRPr="0085632E">
        <w:lastRenderedPageBreak/>
        <w:t xml:space="preserve">Die Vernehmung wird vom Gericht unter Beteiligung eines Sachverständigen - Psychologen in einem entsprechend angepassten, freundlichen Raum oder an einem anderen Ihren Bedürfnissen angepassten Ort durchgeführt. Bei der </w:t>
      </w:r>
      <w:r w:rsidR="0085632E">
        <w:t>Vernehmung</w:t>
      </w:r>
      <w:r w:rsidRPr="0085632E">
        <w:t xml:space="preserve"> können Ihr gesetzlicher Vertreter (Eltern, gesetzlicher Vormund), die Person, in deren ständiger Obhut Sie sich befinden, die Person, in deren Obhut Sie sich befinden, oder ein von Ihnen benannter Erwachsener anwesend sein. Der Psychologe, der an der Vernehmung als Sachverständiger teilnimmt, sollte eine Person des von Ihnen angegebenen Geschlechts sein. Diese Vorschrift gilt nicht, wenn dies das Verfahren erschweren würde.</w:t>
      </w:r>
    </w:p>
    <w:p w14:paraId="1423A3E8" w14:textId="77777777" w:rsidR="007678D3" w:rsidRPr="0085632E" w:rsidRDefault="008A0CAE" w:rsidP="0085632E">
      <w:pPr>
        <w:pStyle w:val="Tekstpodstawowy"/>
        <w:spacing w:line="276" w:lineRule="auto"/>
        <w:ind w:left="565"/>
      </w:pPr>
      <w:r w:rsidRPr="0085632E">
        <w:t>Diese Vernehmung wird aufgezeichnet (Bild- und Tonaufzeichnung).</w:t>
      </w:r>
    </w:p>
    <w:p w14:paraId="3653AF6F" w14:textId="77777777" w:rsidR="007678D3" w:rsidRPr="0085632E" w:rsidRDefault="007678D3">
      <w:pPr>
        <w:pStyle w:val="Tekstpodstawowy"/>
        <w:spacing w:before="1"/>
        <w:rPr>
          <w:sz w:val="34"/>
        </w:rPr>
      </w:pPr>
    </w:p>
    <w:p w14:paraId="437DF8FC" w14:textId="77777777" w:rsidR="007678D3" w:rsidRPr="0085632E" w:rsidRDefault="008A0CAE" w:rsidP="0085632E">
      <w:pPr>
        <w:pStyle w:val="Nagwek1"/>
        <w:numPr>
          <w:ilvl w:val="0"/>
          <w:numId w:val="18"/>
        </w:numPr>
        <w:tabs>
          <w:tab w:val="left" w:pos="981"/>
        </w:tabs>
        <w:spacing w:before="1" w:line="276" w:lineRule="auto"/>
        <w:ind w:left="980" w:hanging="416"/>
      </w:pPr>
      <w:r w:rsidRPr="0085632E">
        <w:rPr>
          <w:color w:val="5B62AC"/>
        </w:rPr>
        <w:t>Vernehmung eines minderjährigen Zeugen, der Opfer einer Straftat ist,</w:t>
      </w:r>
    </w:p>
    <w:p w14:paraId="52C5B636" w14:textId="6923B920" w:rsidR="007678D3" w:rsidRPr="0085632E" w:rsidRDefault="008A0CAE" w:rsidP="0085632E">
      <w:pPr>
        <w:spacing w:before="178" w:line="276" w:lineRule="auto"/>
        <w:ind w:left="564" w:right="901"/>
        <w:rPr>
          <w:b/>
          <w:sz w:val="27"/>
        </w:rPr>
      </w:pPr>
      <w:r w:rsidRPr="0085632E">
        <w:rPr>
          <w:b/>
          <w:color w:val="5B62AC"/>
          <w:sz w:val="27"/>
        </w:rPr>
        <w:t>die unter Anwendung von Gewalt oder rechtswidrigen Drohungen begangen wurde oder in den Kapiteln XXIII, XXV und XXVI des Strafgesetzbuches definiert ist</w:t>
      </w:r>
      <w:r w:rsidRPr="0085632E">
        <w:rPr>
          <w:sz w:val="27"/>
        </w:rPr>
        <w:t xml:space="preserve"> (Gesetz vom 6. Juni 1997. - Strafgesetzbuch) </w:t>
      </w:r>
      <w:r w:rsidRPr="0085632E">
        <w:rPr>
          <w:b/>
          <w:color w:val="5B62AC"/>
          <w:sz w:val="27"/>
        </w:rPr>
        <w:t>(Art. 185a)</w:t>
      </w:r>
    </w:p>
    <w:p w14:paraId="05EC0738" w14:textId="77777777" w:rsidR="007678D3" w:rsidRPr="0085632E" w:rsidRDefault="008A0CAE">
      <w:pPr>
        <w:pStyle w:val="Tekstpodstawowy"/>
        <w:spacing w:before="236"/>
        <w:ind w:left="564"/>
      </w:pPr>
      <w:r w:rsidRPr="0085632E">
        <w:rPr>
          <w:color w:val="968DDB"/>
        </w:rPr>
        <w:t>Wenn Sie den 15. Lebensjahr noch nicht vollendet haben</w:t>
      </w:r>
      <w:r w:rsidRPr="0085632E">
        <w:rPr>
          <w:color w:val="548DD4" w:themeColor="text2" w:themeTint="99"/>
        </w:rPr>
        <w:t xml:space="preserve"> </w:t>
      </w:r>
      <w:r w:rsidRPr="0085632E">
        <w:t>und Opfer einer Straftat</w:t>
      </w:r>
    </w:p>
    <w:p w14:paraId="4ADD9B67" w14:textId="77777777" w:rsidR="007678D3" w:rsidRPr="0085632E" w:rsidRDefault="008A0CAE">
      <w:pPr>
        <w:pStyle w:val="Tekstpodstawowy"/>
        <w:spacing w:before="179"/>
        <w:ind w:left="564"/>
      </w:pPr>
      <w:r w:rsidRPr="0085632E">
        <w:t>geworden sind:</w:t>
      </w:r>
    </w:p>
    <w:p w14:paraId="329F90C4" w14:textId="77777777" w:rsidR="007678D3" w:rsidRPr="0085632E" w:rsidRDefault="008A0CAE">
      <w:pPr>
        <w:pStyle w:val="Akapitzlist"/>
        <w:numPr>
          <w:ilvl w:val="0"/>
          <w:numId w:val="9"/>
        </w:numPr>
        <w:tabs>
          <w:tab w:val="left" w:pos="921"/>
        </w:tabs>
        <w:rPr>
          <w:sz w:val="27"/>
        </w:rPr>
      </w:pPr>
      <w:r w:rsidRPr="0085632E">
        <w:rPr>
          <w:sz w:val="27"/>
        </w:rPr>
        <w:t>die mit Gewalt oder rechtswidriger Drohung begangen wurde, oder</w:t>
      </w:r>
    </w:p>
    <w:p w14:paraId="2E817A95" w14:textId="77777777" w:rsidR="007678D3" w:rsidRPr="0085632E" w:rsidRDefault="008A0CAE">
      <w:pPr>
        <w:pStyle w:val="Akapitzlist"/>
        <w:numPr>
          <w:ilvl w:val="0"/>
          <w:numId w:val="9"/>
        </w:numPr>
        <w:tabs>
          <w:tab w:val="left" w:pos="921"/>
        </w:tabs>
        <w:spacing w:before="177"/>
        <w:rPr>
          <w:sz w:val="27"/>
        </w:rPr>
      </w:pPr>
      <w:r w:rsidRPr="0085632E">
        <w:rPr>
          <w:sz w:val="27"/>
        </w:rPr>
        <w:t>gegen die Freiheit begangen wurde, oder</w:t>
      </w:r>
    </w:p>
    <w:p w14:paraId="384875A1" w14:textId="77777777" w:rsidR="007678D3" w:rsidRPr="0085632E" w:rsidRDefault="008A0CAE">
      <w:pPr>
        <w:pStyle w:val="Akapitzlist"/>
        <w:numPr>
          <w:ilvl w:val="0"/>
          <w:numId w:val="9"/>
        </w:numPr>
        <w:tabs>
          <w:tab w:val="left" w:pos="921"/>
        </w:tabs>
        <w:rPr>
          <w:sz w:val="27"/>
        </w:rPr>
      </w:pPr>
      <w:r w:rsidRPr="0085632E">
        <w:rPr>
          <w:sz w:val="27"/>
        </w:rPr>
        <w:t>gegen die sexuelle Freiheit und die Sittlichkeit begangen wurde, oder</w:t>
      </w:r>
    </w:p>
    <w:p w14:paraId="6D4E09AE" w14:textId="38EB1401" w:rsidR="007678D3" w:rsidRPr="00745FD5" w:rsidRDefault="008A0CAE" w:rsidP="00745FD5">
      <w:pPr>
        <w:pStyle w:val="Akapitzlist"/>
        <w:numPr>
          <w:ilvl w:val="0"/>
          <w:numId w:val="9"/>
        </w:numPr>
        <w:tabs>
          <w:tab w:val="left" w:pos="921"/>
        </w:tabs>
        <w:spacing w:before="174"/>
        <w:ind w:left="564" w:firstLine="3"/>
        <w:rPr>
          <w:sz w:val="27"/>
          <w:szCs w:val="27"/>
        </w:rPr>
      </w:pPr>
      <w:r w:rsidRPr="0085632E">
        <w:rPr>
          <w:sz w:val="27"/>
        </w:rPr>
        <w:t>gegen die Familie und die Vormundschaft begangen wurde</w:t>
      </w:r>
      <w:r w:rsidR="0085632E" w:rsidRPr="0085632E">
        <w:rPr>
          <w:sz w:val="27"/>
        </w:rPr>
        <w:t xml:space="preserve"> </w:t>
      </w:r>
      <w:r w:rsidRPr="0085632E">
        <w:rPr>
          <w:sz w:val="27"/>
          <w:szCs w:val="27"/>
        </w:rPr>
        <w:t>können Sie als Zeuge vernommen werden:</w:t>
      </w:r>
    </w:p>
    <w:p w14:paraId="65D63F76" w14:textId="67311D7E" w:rsidR="007678D3" w:rsidRPr="00745FD5" w:rsidRDefault="008A0CAE" w:rsidP="00745FD5">
      <w:pPr>
        <w:pStyle w:val="Akapitzlist"/>
        <w:numPr>
          <w:ilvl w:val="0"/>
          <w:numId w:val="8"/>
        </w:numPr>
        <w:tabs>
          <w:tab w:val="left" w:pos="921"/>
        </w:tabs>
        <w:spacing w:line="369" w:lineRule="auto"/>
        <w:ind w:right="1105"/>
        <w:rPr>
          <w:sz w:val="27"/>
        </w:rPr>
      </w:pPr>
      <w:r w:rsidRPr="00745FD5">
        <w:rPr>
          <w:sz w:val="27"/>
        </w:rPr>
        <w:t>nur dann, wenn Ihre Aussage für den Ausgang des Verfahrens von entscheidender Bedeutung sein kann;</w:t>
      </w:r>
    </w:p>
    <w:p w14:paraId="674D7765" w14:textId="77777777" w:rsidR="007678D3" w:rsidRPr="0085632E" w:rsidRDefault="008A0CAE" w:rsidP="0085632E">
      <w:pPr>
        <w:pStyle w:val="Akapitzlist"/>
        <w:numPr>
          <w:ilvl w:val="0"/>
          <w:numId w:val="8"/>
        </w:numPr>
        <w:tabs>
          <w:tab w:val="left" w:pos="921"/>
        </w:tabs>
        <w:spacing w:before="0" w:line="360" w:lineRule="auto"/>
        <w:ind w:left="920" w:right="580"/>
        <w:rPr>
          <w:sz w:val="27"/>
          <w:szCs w:val="27"/>
        </w:rPr>
      </w:pPr>
      <w:r w:rsidRPr="0085632E">
        <w:rPr>
          <w:sz w:val="27"/>
        </w:rPr>
        <w:t xml:space="preserve">nur einmal. </w:t>
      </w:r>
      <w:r w:rsidRPr="0085632E">
        <w:rPr>
          <w:b/>
          <w:sz w:val="27"/>
        </w:rPr>
        <w:t>Von der Regel der einmaligen Vernehmung gibt es eine Ausnahme</w:t>
      </w:r>
      <w:r w:rsidRPr="0085632E">
        <w:rPr>
          <w:sz w:val="27"/>
        </w:rPr>
        <w:t>: wenn wesentliche Umstände zutage treten, deren Klärung eine zweite Vernehmung erfordert</w:t>
      </w:r>
      <w:r w:rsidRPr="0085632E">
        <w:rPr>
          <w:sz w:val="27"/>
          <w:szCs w:val="27"/>
        </w:rPr>
        <w:t>,</w:t>
      </w:r>
      <w:r w:rsidR="0085632E" w:rsidRPr="0085632E">
        <w:rPr>
          <w:sz w:val="27"/>
          <w:szCs w:val="27"/>
        </w:rPr>
        <w:t xml:space="preserve"> </w:t>
      </w:r>
      <w:r w:rsidRPr="0085632E">
        <w:rPr>
          <w:sz w:val="27"/>
          <w:szCs w:val="27"/>
        </w:rPr>
        <w:t>oder wenn einem Beweisantrag eines Beschuldigten stattgegeben wird, der zum Zeitpunkt</w:t>
      </w:r>
      <w:r w:rsidR="0085632E" w:rsidRPr="0085632E">
        <w:rPr>
          <w:sz w:val="27"/>
          <w:szCs w:val="27"/>
        </w:rPr>
        <w:t xml:space="preserve"> </w:t>
      </w:r>
      <w:r w:rsidRPr="0085632E">
        <w:rPr>
          <w:sz w:val="27"/>
          <w:szCs w:val="27"/>
        </w:rPr>
        <w:t>Ihrer ersten Vernehmung keinen Verteidiger hatte. Die Entscheidung, ob Sie erneut vernommen werden sollen, trifft das Gericht.</w:t>
      </w:r>
    </w:p>
    <w:p w14:paraId="21EA3C41" w14:textId="77777777" w:rsidR="007678D3" w:rsidRPr="0085632E" w:rsidRDefault="007678D3" w:rsidP="0085632E">
      <w:pPr>
        <w:spacing w:line="360" w:lineRule="auto"/>
        <w:rPr>
          <w:sz w:val="27"/>
          <w:szCs w:val="27"/>
        </w:rPr>
        <w:sectPr w:rsidR="007678D3" w:rsidRPr="0085632E">
          <w:pgSz w:w="11910" w:h="16840"/>
          <w:pgMar w:top="1460" w:right="920" w:bottom="1320" w:left="920" w:header="0" w:footer="935" w:gutter="0"/>
          <w:cols w:space="708"/>
        </w:sectPr>
      </w:pPr>
    </w:p>
    <w:p w14:paraId="321645EF" w14:textId="77777777" w:rsidR="007678D3" w:rsidRPr="0085632E" w:rsidRDefault="008A0CAE" w:rsidP="0085632E">
      <w:pPr>
        <w:pStyle w:val="Tekstpodstawowy"/>
        <w:spacing w:before="23" w:line="276" w:lineRule="auto"/>
        <w:ind w:left="565"/>
      </w:pPr>
      <w:r w:rsidRPr="0085632E">
        <w:lastRenderedPageBreak/>
        <w:t xml:space="preserve">Die Vernehmung wird vom Gericht unter Beteiligung eines Sachverständigen </w:t>
      </w:r>
      <w:r w:rsidR="0085632E" w:rsidRPr="0085632E">
        <w:t>–</w:t>
      </w:r>
      <w:r w:rsidRPr="0085632E">
        <w:t xml:space="preserve"> Psychologen</w:t>
      </w:r>
      <w:r w:rsidR="0085632E" w:rsidRPr="0085632E">
        <w:t xml:space="preserve"> </w:t>
      </w:r>
      <w:r w:rsidRPr="0085632E">
        <w:t xml:space="preserve">in einem entsprechend angepassten, freundlichen Raum durchgeführt. Bei der </w:t>
      </w:r>
      <w:r w:rsidR="0085632E" w:rsidRPr="0085632E">
        <w:t>Vernehmung</w:t>
      </w:r>
      <w:r w:rsidRPr="0085632E">
        <w:t xml:space="preserve"> können Ihr gesetzlicher Vertreter (Eltern, gesetzlicher Vormund), die Person, in deren ständiger Obhut Sie sich befinden oder ein von Ihnen benannter Erwachsener anwesend sein. Der Psychologe, der an der Vernehmung als Sachverständiger teilnimmt, sollte eine Person des von Ihnen angegebenen Geschlechts sein. Diese Vorschrift gilt nicht, wenn dies das Verfahren erschweren würde. Diese Vernehmung wird aufgezeichnet (Bild- und Tonaufzeichnung).</w:t>
      </w:r>
    </w:p>
    <w:p w14:paraId="1B859DC5" w14:textId="77777777" w:rsidR="007678D3" w:rsidRPr="0085632E" w:rsidRDefault="008A0CAE">
      <w:pPr>
        <w:spacing w:before="237"/>
        <w:ind w:left="564"/>
        <w:rPr>
          <w:sz w:val="27"/>
        </w:rPr>
      </w:pPr>
      <w:r w:rsidRPr="0085632E">
        <w:rPr>
          <w:b/>
          <w:sz w:val="27"/>
        </w:rPr>
        <w:t>Unter Anwendung der gleichen Regeln</w:t>
      </w:r>
      <w:r w:rsidRPr="0085632E">
        <w:rPr>
          <w:sz w:val="27"/>
        </w:rPr>
        <w:t xml:space="preserve"> können Sie auch als Zeuge befragt werden,</w:t>
      </w:r>
    </w:p>
    <w:p w14:paraId="70024E07" w14:textId="77777777" w:rsidR="007678D3" w:rsidRPr="0085632E" w:rsidRDefault="008A0CAE">
      <w:pPr>
        <w:pStyle w:val="Tekstpodstawowy"/>
        <w:spacing w:before="178" w:line="369" w:lineRule="auto"/>
        <w:ind w:left="564" w:right="580"/>
      </w:pPr>
      <w:r w:rsidRPr="0085632E">
        <w:rPr>
          <w:color w:val="5B62AC"/>
        </w:rPr>
        <w:t>wenn Sie den 15. Lebensjahr vollendet haben, aber noch nicht 18 Jahre alt sind</w:t>
      </w:r>
      <w:r w:rsidRPr="0085632E">
        <w:t xml:space="preserve">, und </w:t>
      </w:r>
      <w:r w:rsidRPr="0085632E">
        <w:rPr>
          <w:color w:val="5B62AC"/>
        </w:rPr>
        <w:t>wenn</w:t>
      </w:r>
      <w:r w:rsidRPr="0085632E">
        <w:t xml:space="preserve"> Sie ein Opfer in einem Verfahren wegen einer Straftat sind:</w:t>
      </w:r>
    </w:p>
    <w:p w14:paraId="23785CFA" w14:textId="77777777" w:rsidR="007678D3" w:rsidRPr="0085632E" w:rsidRDefault="008A0CAE">
      <w:pPr>
        <w:pStyle w:val="Akapitzlist"/>
        <w:numPr>
          <w:ilvl w:val="0"/>
          <w:numId w:val="7"/>
        </w:numPr>
        <w:tabs>
          <w:tab w:val="left" w:pos="921"/>
        </w:tabs>
        <w:spacing w:before="0" w:line="329" w:lineRule="exact"/>
        <w:ind w:hanging="358"/>
        <w:rPr>
          <w:sz w:val="27"/>
        </w:rPr>
      </w:pPr>
      <w:r w:rsidRPr="0085632E">
        <w:rPr>
          <w:sz w:val="27"/>
        </w:rPr>
        <w:t>die mit Gewalt oder rechtswidriger Drohung begangen wurde, oder</w:t>
      </w:r>
    </w:p>
    <w:p w14:paraId="5B93B52A" w14:textId="77777777" w:rsidR="007678D3" w:rsidRPr="0085632E" w:rsidRDefault="008A0CAE">
      <w:pPr>
        <w:pStyle w:val="Akapitzlist"/>
        <w:numPr>
          <w:ilvl w:val="0"/>
          <w:numId w:val="7"/>
        </w:numPr>
        <w:tabs>
          <w:tab w:val="left" w:pos="921"/>
        </w:tabs>
        <w:ind w:hanging="358"/>
        <w:rPr>
          <w:sz w:val="27"/>
        </w:rPr>
      </w:pPr>
      <w:r w:rsidRPr="0085632E">
        <w:rPr>
          <w:sz w:val="27"/>
        </w:rPr>
        <w:t>gegen die Freiheit begangen wurde, oder</w:t>
      </w:r>
    </w:p>
    <w:p w14:paraId="4C99FE00" w14:textId="77777777" w:rsidR="007678D3" w:rsidRPr="0085632E" w:rsidRDefault="008A0CAE">
      <w:pPr>
        <w:pStyle w:val="Akapitzlist"/>
        <w:numPr>
          <w:ilvl w:val="0"/>
          <w:numId w:val="7"/>
        </w:numPr>
        <w:tabs>
          <w:tab w:val="left" w:pos="921"/>
        </w:tabs>
        <w:spacing w:before="177"/>
        <w:ind w:hanging="358"/>
        <w:rPr>
          <w:sz w:val="27"/>
        </w:rPr>
      </w:pPr>
      <w:r w:rsidRPr="0085632E">
        <w:rPr>
          <w:sz w:val="27"/>
        </w:rPr>
        <w:t>gegen die sexuelle Freiheit und die Sittlichkeit begangen wurde, oder</w:t>
      </w:r>
    </w:p>
    <w:p w14:paraId="4AB21580" w14:textId="77777777" w:rsidR="007678D3" w:rsidRPr="0085632E" w:rsidRDefault="008A0CAE">
      <w:pPr>
        <w:pStyle w:val="Akapitzlist"/>
        <w:numPr>
          <w:ilvl w:val="0"/>
          <w:numId w:val="7"/>
        </w:numPr>
        <w:tabs>
          <w:tab w:val="left" w:pos="921"/>
        </w:tabs>
        <w:rPr>
          <w:sz w:val="27"/>
        </w:rPr>
      </w:pPr>
      <w:r w:rsidRPr="0085632E">
        <w:rPr>
          <w:sz w:val="27"/>
        </w:rPr>
        <w:t>gegen die Familie und die Vormundschaft begangen wurde</w:t>
      </w:r>
    </w:p>
    <w:p w14:paraId="2CEF9EA0" w14:textId="77777777" w:rsidR="007678D3" w:rsidRPr="0085632E" w:rsidRDefault="008A0CAE">
      <w:pPr>
        <w:pStyle w:val="Tekstpodstawowy"/>
        <w:spacing w:before="179" w:line="369" w:lineRule="auto"/>
        <w:ind w:left="563"/>
      </w:pPr>
      <w:r w:rsidRPr="0085632E">
        <w:t>und wenn die begründete Befürchtung besteht, dass sich eine Vernehmung unter anderen Bedingungen negativ auf Ihren psychischen Zustand auswirken könnte.</w:t>
      </w:r>
    </w:p>
    <w:p w14:paraId="7FA532C4" w14:textId="77777777" w:rsidR="007678D3" w:rsidRPr="0085632E" w:rsidRDefault="008A0CAE">
      <w:pPr>
        <w:pStyle w:val="Nagwek1"/>
        <w:numPr>
          <w:ilvl w:val="0"/>
          <w:numId w:val="18"/>
        </w:numPr>
        <w:tabs>
          <w:tab w:val="left" w:pos="980"/>
        </w:tabs>
        <w:ind w:left="979" w:hanging="417"/>
      </w:pPr>
      <w:r w:rsidRPr="0085632E">
        <w:rPr>
          <w:color w:val="5B62AC"/>
        </w:rPr>
        <w:t>Vernehmung eines minderjährigen Zeugen in einem Fall einer Straftat,</w:t>
      </w:r>
    </w:p>
    <w:p w14:paraId="7F9996D0" w14:textId="77777777" w:rsidR="007678D3" w:rsidRPr="0085632E" w:rsidRDefault="008A0CAE">
      <w:pPr>
        <w:spacing w:before="179"/>
        <w:ind w:left="563"/>
        <w:rPr>
          <w:b/>
          <w:sz w:val="27"/>
        </w:rPr>
      </w:pPr>
      <w:r w:rsidRPr="0085632E">
        <w:rPr>
          <w:b/>
          <w:color w:val="5B62AC"/>
          <w:sz w:val="27"/>
        </w:rPr>
        <w:t>die mit Gewalt oder rechtswidriger Drohung begangen wurde oder</w:t>
      </w:r>
    </w:p>
    <w:p w14:paraId="423BB574" w14:textId="77777777" w:rsidR="007678D3" w:rsidRPr="0085632E" w:rsidRDefault="008A0CAE">
      <w:pPr>
        <w:pStyle w:val="Nagwek1"/>
        <w:spacing w:before="174"/>
        <w:ind w:left="563"/>
      </w:pPr>
      <w:r w:rsidRPr="0085632E">
        <w:rPr>
          <w:color w:val="5B62AC"/>
        </w:rPr>
        <w:t>in den Kapiteln XXV und XXVI des Strafgesetzbuchs aufgeführt ist (</w:t>
      </w:r>
      <w:r w:rsidR="0085632E" w:rsidRPr="0085632E">
        <w:rPr>
          <w:color w:val="5B62AC"/>
        </w:rPr>
        <w:t>Art</w:t>
      </w:r>
      <w:r w:rsidRPr="0085632E">
        <w:rPr>
          <w:color w:val="5B62AC"/>
        </w:rPr>
        <w:t>. 185b)</w:t>
      </w:r>
    </w:p>
    <w:p w14:paraId="07AD01C7" w14:textId="77777777" w:rsidR="007678D3" w:rsidRPr="0085632E" w:rsidRDefault="007678D3">
      <w:pPr>
        <w:pStyle w:val="Tekstpodstawowy"/>
        <w:spacing w:before="9"/>
        <w:rPr>
          <w:b/>
          <w:sz w:val="32"/>
        </w:rPr>
      </w:pPr>
    </w:p>
    <w:p w14:paraId="1329F295" w14:textId="77777777" w:rsidR="007678D3" w:rsidRPr="0085632E" w:rsidRDefault="008A0CAE">
      <w:pPr>
        <w:pStyle w:val="Tekstpodstawowy"/>
        <w:spacing w:line="367" w:lineRule="auto"/>
        <w:ind w:left="564" w:right="2039" w:hanging="1"/>
      </w:pPr>
      <w:r w:rsidRPr="0085632E">
        <w:rPr>
          <w:color w:val="5B62AC"/>
        </w:rPr>
        <w:t>Wenn Sie den 15. Lebensjahr noch nicht vollendet haben</w:t>
      </w:r>
      <w:r w:rsidRPr="0085632E">
        <w:t xml:space="preserve"> und Zeuge sind in einem Fall wegen einer Straftat:</w:t>
      </w:r>
    </w:p>
    <w:p w14:paraId="4B4BF5F3" w14:textId="77777777" w:rsidR="007678D3" w:rsidRPr="0085632E" w:rsidRDefault="008A0CAE">
      <w:pPr>
        <w:pStyle w:val="Akapitzlist"/>
        <w:numPr>
          <w:ilvl w:val="0"/>
          <w:numId w:val="6"/>
        </w:numPr>
        <w:tabs>
          <w:tab w:val="left" w:pos="921"/>
        </w:tabs>
        <w:spacing w:before="204"/>
        <w:rPr>
          <w:sz w:val="27"/>
        </w:rPr>
      </w:pPr>
      <w:r w:rsidRPr="0085632E">
        <w:rPr>
          <w:sz w:val="27"/>
        </w:rPr>
        <w:t>die mit Gewalt oder rechtswidriger Drohung begangen wurde, oder</w:t>
      </w:r>
    </w:p>
    <w:p w14:paraId="3C27517B" w14:textId="77777777" w:rsidR="007678D3" w:rsidRPr="0085632E" w:rsidRDefault="008A0CAE">
      <w:pPr>
        <w:pStyle w:val="Akapitzlist"/>
        <w:numPr>
          <w:ilvl w:val="0"/>
          <w:numId w:val="6"/>
        </w:numPr>
        <w:tabs>
          <w:tab w:val="left" w:pos="921"/>
        </w:tabs>
        <w:rPr>
          <w:sz w:val="27"/>
        </w:rPr>
      </w:pPr>
      <w:r w:rsidRPr="0085632E">
        <w:rPr>
          <w:sz w:val="27"/>
        </w:rPr>
        <w:t>gegen die sexuelle Freiheit und die Sittlichkeit begangen wurde, oder</w:t>
      </w:r>
    </w:p>
    <w:p w14:paraId="4B6DAC3B" w14:textId="2D6B45C7" w:rsidR="007678D3" w:rsidRPr="0085632E" w:rsidRDefault="008A0CAE">
      <w:pPr>
        <w:pStyle w:val="Akapitzlist"/>
        <w:numPr>
          <w:ilvl w:val="0"/>
          <w:numId w:val="6"/>
        </w:numPr>
        <w:tabs>
          <w:tab w:val="left" w:pos="921"/>
        </w:tabs>
        <w:spacing w:before="174"/>
        <w:ind w:left="921"/>
        <w:rPr>
          <w:sz w:val="27"/>
        </w:rPr>
      </w:pPr>
      <w:r w:rsidRPr="0085632E">
        <w:rPr>
          <w:sz w:val="27"/>
        </w:rPr>
        <w:t>gegen die Familie und die Vormundschaft begangen wurde</w:t>
      </w:r>
      <w:r w:rsidR="00745FD5">
        <w:rPr>
          <w:sz w:val="27"/>
        </w:rPr>
        <w:t>,</w:t>
      </w:r>
    </w:p>
    <w:p w14:paraId="49753763" w14:textId="77777777" w:rsidR="007678D3" w:rsidRPr="0085632E" w:rsidRDefault="007678D3">
      <w:pPr>
        <w:rPr>
          <w:sz w:val="27"/>
        </w:rPr>
        <w:sectPr w:rsidR="007678D3" w:rsidRPr="0085632E">
          <w:pgSz w:w="11910" w:h="16840"/>
          <w:pgMar w:top="1480" w:right="920" w:bottom="1300" w:left="920" w:header="0" w:footer="935" w:gutter="0"/>
          <w:cols w:space="708"/>
        </w:sectPr>
      </w:pPr>
    </w:p>
    <w:p w14:paraId="30DAB6A5" w14:textId="72ACC4DF" w:rsidR="007678D3" w:rsidRPr="0085632E" w:rsidRDefault="00745FD5" w:rsidP="0085632E">
      <w:pPr>
        <w:pStyle w:val="Tekstpodstawowy"/>
        <w:spacing w:before="35" w:line="360" w:lineRule="auto"/>
        <w:ind w:left="565"/>
      </w:pPr>
      <w:r>
        <w:lastRenderedPageBreak/>
        <w:t>u</w:t>
      </w:r>
      <w:r w:rsidR="008A0CAE" w:rsidRPr="0085632E">
        <w:t>nd Ihre Aussage für den Ausgang des Verfahrens von entscheidender Bedeutung sein kann</w:t>
      </w:r>
      <w:r>
        <w:t>,</w:t>
      </w:r>
      <w:r w:rsidR="0085632E" w:rsidRPr="0085632E">
        <w:t xml:space="preserve"> </w:t>
      </w:r>
      <w:r w:rsidR="008A0CAE" w:rsidRPr="0085632E">
        <w:t xml:space="preserve">dürfen Sie nur einmal vernommen werden. </w:t>
      </w:r>
      <w:r w:rsidR="008A0CAE" w:rsidRPr="0085632E">
        <w:rPr>
          <w:b/>
        </w:rPr>
        <w:t>Von der Regel der einmaligen Vernehmung gibt es eine Ausnahme</w:t>
      </w:r>
      <w:r w:rsidR="008A0CAE" w:rsidRPr="0085632E">
        <w:t>: wenn wesentliche Umstände zutage treten,</w:t>
      </w:r>
    </w:p>
    <w:p w14:paraId="519D9E13" w14:textId="77777777" w:rsidR="007678D3" w:rsidRPr="0085632E" w:rsidRDefault="008A0CAE" w:rsidP="0085632E">
      <w:pPr>
        <w:pStyle w:val="Tekstpodstawowy"/>
        <w:spacing w:line="360" w:lineRule="auto"/>
        <w:ind w:left="564"/>
      </w:pPr>
      <w:r w:rsidRPr="0085632E">
        <w:t>deren Klärung eine zweite Vernehmung erfordert, oder wenn einem Beweisantrag eines Beschuldigten stattgegeben wird,</w:t>
      </w:r>
      <w:r w:rsidR="0085632E" w:rsidRPr="0085632E">
        <w:t xml:space="preserve"> </w:t>
      </w:r>
      <w:r w:rsidRPr="0085632E">
        <w:t>der zum Zeitpunkt Ihrer ersten Vernehmung keinen Verteidiger hatte. Die Entscheidung, ob Sie erneut vernommen werden sollen, trifft das Gericht.</w:t>
      </w:r>
    </w:p>
    <w:p w14:paraId="26C61958" w14:textId="77777777" w:rsidR="007678D3" w:rsidRPr="0085632E" w:rsidRDefault="008A0CAE" w:rsidP="0085632E">
      <w:pPr>
        <w:pStyle w:val="Tekstpodstawowy"/>
        <w:spacing w:before="120" w:line="360" w:lineRule="auto"/>
        <w:ind w:left="564"/>
      </w:pPr>
      <w:r w:rsidRPr="0085632E">
        <w:t xml:space="preserve">Die Vernehmung wird vom Gericht unter Beteiligung eines Sachverständigen </w:t>
      </w:r>
      <w:r w:rsidR="0085632E" w:rsidRPr="0085632E">
        <w:t>–</w:t>
      </w:r>
      <w:r w:rsidRPr="0085632E">
        <w:t xml:space="preserve"> Psychologen</w:t>
      </w:r>
      <w:r w:rsidR="0085632E" w:rsidRPr="0085632E">
        <w:t xml:space="preserve"> </w:t>
      </w:r>
      <w:r w:rsidRPr="0085632E">
        <w:t xml:space="preserve">in einem entsprechend angepassten, freundlichen Raum durchgeführt. Bei der </w:t>
      </w:r>
      <w:r w:rsidR="0085632E" w:rsidRPr="0085632E">
        <w:t>Vernehmung</w:t>
      </w:r>
      <w:r w:rsidRPr="0085632E">
        <w:t xml:space="preserve"> können Ihr gesetzlicher Vertreter (Eltern, gesetzlicher Vormund), die Person, in deren ständiger Obhut Sie sich befinden oder ein von Ihnen benannter Erwachsener anwesend sein. Der Psychologe, der an der Vernehmung als Sachverständiger teilnimmt, sollte eine Person des von Ihnen angegebenen Geschlechts sein. Diese Vorschrift gilt nicht, wenn dies das Verfahren erschweren würde. Diese Vernehmung wird aufgezeichnet (Bild- und Tonaufzeichnung).</w:t>
      </w:r>
    </w:p>
    <w:p w14:paraId="18C701AA" w14:textId="77777777" w:rsidR="007678D3" w:rsidRPr="0085632E" w:rsidRDefault="00D4633D">
      <w:pPr>
        <w:pStyle w:val="Tekstpodstawowy"/>
        <w:spacing w:before="9"/>
        <w:rPr>
          <w:sz w:val="15"/>
        </w:rPr>
      </w:pPr>
      <w:r w:rsidRPr="0085632E">
        <w:rPr>
          <w:noProof/>
          <w:lang w:eastAsia="pl-PL"/>
        </w:rPr>
        <mc:AlternateContent>
          <mc:Choice Requires="wps">
            <w:drawing>
              <wp:anchor distT="0" distB="0" distL="0" distR="0" simplePos="0" relativeHeight="487592960" behindDoc="1" locked="0" layoutInCell="1" allowOverlap="1" wp14:anchorId="5C9D5F33" wp14:editId="1C5A05F1">
                <wp:simplePos x="0" y="0"/>
                <wp:positionH relativeFrom="page">
                  <wp:posOffset>861695</wp:posOffset>
                </wp:positionH>
                <wp:positionV relativeFrom="paragraph">
                  <wp:posOffset>160655</wp:posOffset>
                </wp:positionV>
                <wp:extent cx="5838825" cy="212344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12344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741F2C" w14:textId="77777777" w:rsidR="007678D3" w:rsidRDefault="008A0CAE">
                            <w:pPr>
                              <w:pStyle w:val="Tekstpodstawowy"/>
                              <w:spacing w:before="28" w:line="367" w:lineRule="auto"/>
                              <w:ind w:left="106" w:right="121" w:hanging="1"/>
                            </w:pPr>
                            <w:r>
                              <w:t>Diese Art der Vernehmung findet keine Anwendung, wenn:</w:t>
                            </w:r>
                          </w:p>
                          <w:p w14:paraId="70DCB7F8" w14:textId="77777777" w:rsidR="007678D3" w:rsidRDefault="008A0CAE">
                            <w:pPr>
                              <w:pStyle w:val="Tekstpodstawowy"/>
                              <w:numPr>
                                <w:ilvl w:val="0"/>
                                <w:numId w:val="5"/>
                              </w:numPr>
                              <w:tabs>
                                <w:tab w:val="left" w:pos="464"/>
                              </w:tabs>
                              <w:spacing w:before="224" w:line="369" w:lineRule="auto"/>
                              <w:ind w:right="402"/>
                            </w:pPr>
                            <w:r>
                              <w:t>Sie an der Begehung der Straftat mitgewirkt haben, wegen der das Strafverfahren anhängig ist, in dem Sie als Zeuge aussagen, oder</w:t>
                            </w:r>
                          </w:p>
                          <w:p w14:paraId="5E8A8EE4" w14:textId="77777777" w:rsidR="007678D3" w:rsidRDefault="008A0CAE">
                            <w:pPr>
                              <w:pStyle w:val="Tekstpodstawowy"/>
                              <w:numPr>
                                <w:ilvl w:val="0"/>
                                <w:numId w:val="5"/>
                              </w:numPr>
                              <w:tabs>
                                <w:tab w:val="left" w:pos="464"/>
                              </w:tabs>
                              <w:spacing w:line="369" w:lineRule="auto"/>
                              <w:ind w:right="402"/>
                            </w:pPr>
                            <w:r>
                              <w:t>die von Ihnen begangene Tat im Zusammenhang mit der Tat steht, wegen der das Strafverfahren, in dem Sie als Zeuge aussagen, anhängig 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5F33" id="Text Box 5" o:spid="_x0000_s1035" type="#_x0000_t202" style="position:absolute;margin-left:67.85pt;margin-top:12.65pt;width:459.75pt;height:167.2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" filled="f" strokecolor="#5b62ac" strokeweight=".75425mm">
                <v:textbox inset="0,0,0,0">
                  <w:txbxContent>
                    <w:p w14:paraId="3B741F2C" w14:textId="77777777" w:rsidR="007678D3" w:rsidRDefault="008A0CAE">
                      <w:pPr>
                        <w:pStyle w:val="Tekstpodstawowy"/>
                        <w:spacing w:before="28" w:line="367" w:lineRule="auto"/>
                        <w:ind w:left="106" w:right="121" w:hanging="1"/>
                      </w:pPr>
                      <w:r>
                        <w:t>Diese Art der Vernehmung findet keine Anwendung, wenn:</w:t>
                      </w:r>
                    </w:p>
                    <w:p w14:paraId="70DCB7F8" w14:textId="77777777" w:rsidR="007678D3" w:rsidRDefault="008A0CAE">
                      <w:pPr>
                        <w:pStyle w:val="Tekstpodstawowy"/>
                        <w:numPr>
                          <w:ilvl w:val="0"/>
                          <w:numId w:val="5"/>
                        </w:numPr>
                        <w:tabs>
                          <w:tab w:val="left" w:pos="464"/>
                        </w:tabs>
                        <w:spacing w:before="224" w:line="369" w:lineRule="auto"/>
                        <w:ind w:right="402"/>
                      </w:pPr>
                      <w:r>
                        <w:t>Sie an der Begehung der Straftat mitgewirkt haben, wegen der das Strafverfahren anhängig ist, in dem Sie als Zeuge aussagen, oder</w:t>
                      </w:r>
                    </w:p>
                    <w:p w14:paraId="5E8A8EE4" w14:textId="77777777" w:rsidR="007678D3" w:rsidRDefault="008A0CAE">
                      <w:pPr>
                        <w:pStyle w:val="Tekstpodstawowy"/>
                        <w:numPr>
                          <w:ilvl w:val="0"/>
                          <w:numId w:val="5"/>
                        </w:numPr>
                        <w:tabs>
                          <w:tab w:val="left" w:pos="464"/>
                        </w:tabs>
                        <w:spacing w:line="369" w:lineRule="auto"/>
                        <w:ind w:right="402"/>
                      </w:pPr>
                      <w:r>
                        <w:t>die von Ihnen begangene Tat im Zusammenhang mit der Tat steht, wegen der das Strafverfahren, in dem Sie als Zeuge aussagen, anhängig ist.</w:t>
                      </w:r>
                    </w:p>
                  </w:txbxContent>
                </v:textbox>
                <w10:wrap type="topAndBottom" anchorx="page"/>
              </v:shape>
            </w:pict>
          </mc:Fallback>
        </mc:AlternateContent>
      </w:r>
    </w:p>
    <w:p w14:paraId="25978F2E" w14:textId="77777777" w:rsidR="007678D3" w:rsidRPr="0085632E" w:rsidRDefault="007678D3">
      <w:pPr>
        <w:pStyle w:val="Tekstpodstawowy"/>
        <w:spacing w:before="2"/>
        <w:rPr>
          <w:sz w:val="12"/>
        </w:rPr>
      </w:pPr>
    </w:p>
    <w:p w14:paraId="425CA8EF" w14:textId="77777777" w:rsidR="007678D3" w:rsidRPr="0085632E" w:rsidRDefault="008A0CAE">
      <w:pPr>
        <w:pStyle w:val="Tekstpodstawowy"/>
        <w:spacing w:before="52" w:line="369" w:lineRule="auto"/>
        <w:ind w:left="565" w:right="647"/>
      </w:pPr>
      <w:r w:rsidRPr="0085632E">
        <w:rPr>
          <w:color w:val="5B62AC"/>
        </w:rPr>
        <w:t>wenn Sie den 15. Lebensjahr vollendet haben, aber noch nicht 18 Jahre alt sind</w:t>
      </w:r>
      <w:r w:rsidRPr="0085632E">
        <w:t>, und wenn Sie ein Zeuge in einem Verfahren wegen einer Straftat sind:</w:t>
      </w:r>
    </w:p>
    <w:p w14:paraId="77C9AEC4" w14:textId="77777777" w:rsidR="007678D3" w:rsidRPr="0085632E" w:rsidRDefault="008A0CAE">
      <w:pPr>
        <w:pStyle w:val="Akapitzlist"/>
        <w:numPr>
          <w:ilvl w:val="0"/>
          <w:numId w:val="4"/>
        </w:numPr>
        <w:tabs>
          <w:tab w:val="left" w:pos="922"/>
        </w:tabs>
        <w:spacing w:before="118"/>
        <w:ind w:hanging="358"/>
        <w:rPr>
          <w:sz w:val="27"/>
        </w:rPr>
      </w:pPr>
      <w:r w:rsidRPr="0085632E">
        <w:rPr>
          <w:sz w:val="27"/>
        </w:rPr>
        <w:t>die mit Gewalt oder rechtswidriger Drohung begangen wurde, oder</w:t>
      </w:r>
    </w:p>
    <w:p w14:paraId="0F427C28" w14:textId="77777777" w:rsidR="007678D3" w:rsidRPr="0085632E" w:rsidRDefault="008A0CAE">
      <w:pPr>
        <w:pStyle w:val="Akapitzlist"/>
        <w:numPr>
          <w:ilvl w:val="0"/>
          <w:numId w:val="4"/>
        </w:numPr>
        <w:tabs>
          <w:tab w:val="left" w:pos="922"/>
        </w:tabs>
        <w:ind w:hanging="358"/>
        <w:rPr>
          <w:sz w:val="27"/>
        </w:rPr>
      </w:pPr>
      <w:r w:rsidRPr="0085632E">
        <w:rPr>
          <w:sz w:val="27"/>
        </w:rPr>
        <w:t>gegen die sexuelle Freiheit und die Sittlichkeit begangen wurde, oder</w:t>
      </w:r>
    </w:p>
    <w:p w14:paraId="04A1D431" w14:textId="77777777" w:rsidR="007678D3" w:rsidRPr="0085632E" w:rsidRDefault="008A0CAE">
      <w:pPr>
        <w:pStyle w:val="Akapitzlist"/>
        <w:numPr>
          <w:ilvl w:val="0"/>
          <w:numId w:val="4"/>
        </w:numPr>
        <w:tabs>
          <w:tab w:val="left" w:pos="922"/>
        </w:tabs>
        <w:spacing w:before="174"/>
        <w:rPr>
          <w:sz w:val="27"/>
        </w:rPr>
      </w:pPr>
      <w:r w:rsidRPr="0085632E">
        <w:rPr>
          <w:sz w:val="27"/>
        </w:rPr>
        <w:t>gegen die Familie und die Vormundschaft begangen wurde</w:t>
      </w:r>
    </w:p>
    <w:p w14:paraId="4F55FE1E" w14:textId="77777777" w:rsidR="007678D3" w:rsidRPr="0085632E" w:rsidRDefault="007678D3">
      <w:pPr>
        <w:rPr>
          <w:sz w:val="27"/>
        </w:rPr>
        <w:sectPr w:rsidR="007678D3" w:rsidRPr="0085632E">
          <w:pgSz w:w="11910" w:h="16840"/>
          <w:pgMar w:top="1440" w:right="920" w:bottom="1340" w:left="920" w:header="0" w:footer="935" w:gutter="0"/>
          <w:cols w:space="708"/>
        </w:sectPr>
      </w:pPr>
    </w:p>
    <w:p w14:paraId="3102A615" w14:textId="77777777" w:rsidR="007678D3" w:rsidRPr="0085632E" w:rsidRDefault="008A0CAE" w:rsidP="0085632E">
      <w:pPr>
        <w:pStyle w:val="Tekstpodstawowy"/>
        <w:spacing w:before="37" w:line="276" w:lineRule="auto"/>
        <w:ind w:left="565"/>
      </w:pPr>
      <w:r w:rsidRPr="0085632E">
        <w:lastRenderedPageBreak/>
        <w:t>und wenn zu befürchten ist, dass die unmittelbare Anwesenheit des Beschuldigten während</w:t>
      </w:r>
      <w:r w:rsidR="0085632E" w:rsidRPr="0085632E">
        <w:t xml:space="preserve"> </w:t>
      </w:r>
      <w:r w:rsidR="00D4633D" w:rsidRPr="0085632E">
        <w:rPr>
          <w:noProof/>
          <w:lang w:eastAsia="pl-PL"/>
        </w:rPr>
        <mc:AlternateContent>
          <mc:Choice Requires="wps">
            <w:drawing>
              <wp:anchor distT="0" distB="0" distL="0" distR="0" simplePos="0" relativeHeight="487593472" behindDoc="1" locked="0" layoutInCell="1" allowOverlap="1" wp14:anchorId="44A29CEE" wp14:editId="2D6B4103">
                <wp:simplePos x="0" y="0"/>
                <wp:positionH relativeFrom="page">
                  <wp:posOffset>861695</wp:posOffset>
                </wp:positionH>
                <wp:positionV relativeFrom="paragraph">
                  <wp:posOffset>842645</wp:posOffset>
                </wp:positionV>
                <wp:extent cx="5838825" cy="207391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07391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2FC43C" w14:textId="77777777" w:rsidR="007678D3" w:rsidRDefault="008A0CAE">
                            <w:pPr>
                              <w:pStyle w:val="Tekstpodstawowy"/>
                              <w:spacing w:before="28" w:line="369" w:lineRule="auto"/>
                              <w:ind w:left="106" w:right="121"/>
                            </w:pPr>
                            <w:r>
                              <w:t>Diese Art der Vernehmung findet keine Anwendung, wenn:</w:t>
                            </w:r>
                          </w:p>
                          <w:p w14:paraId="73882974" w14:textId="77777777" w:rsidR="007678D3" w:rsidRDefault="008A0CAE">
                            <w:pPr>
                              <w:pStyle w:val="Tekstpodstawowy"/>
                              <w:numPr>
                                <w:ilvl w:val="0"/>
                                <w:numId w:val="3"/>
                              </w:numPr>
                              <w:tabs>
                                <w:tab w:val="left" w:pos="464"/>
                              </w:tabs>
                              <w:spacing w:before="139" w:line="369" w:lineRule="auto"/>
                              <w:ind w:right="402"/>
                            </w:pPr>
                            <w:r>
                              <w:t>Sie an der Begehung der Straftat mitgewirkt haben, wegen der das Strafverfahren anhängig ist, in dem Sie als Zeuge aussagen, oder</w:t>
                            </w:r>
                          </w:p>
                          <w:p w14:paraId="49AB4A7D" w14:textId="77777777" w:rsidR="007678D3" w:rsidRDefault="008A0CAE">
                            <w:pPr>
                              <w:pStyle w:val="Tekstpodstawowy"/>
                              <w:numPr>
                                <w:ilvl w:val="0"/>
                                <w:numId w:val="3"/>
                              </w:numPr>
                              <w:tabs>
                                <w:tab w:val="left" w:pos="464"/>
                              </w:tabs>
                              <w:ind w:hanging="358"/>
                            </w:pPr>
                            <w:r>
                              <w:t>die von Ihnen begangene Tat im Zusammenhang mit der Tat steht,</w:t>
                            </w:r>
                          </w:p>
                          <w:p w14:paraId="4B558749" w14:textId="77777777" w:rsidR="007678D3" w:rsidRDefault="008A0CAE">
                            <w:pPr>
                              <w:pStyle w:val="Tekstpodstawowy"/>
                              <w:spacing w:before="174"/>
                              <w:ind w:left="463"/>
                            </w:pPr>
                            <w:r>
                              <w:t>wegen der das Strafverfahren, in dem Sie als Zeuge aussagen, anhängig 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9CEE" id="Text Box 4" o:spid="_x0000_s1036" type="#_x0000_t202" style="position:absolute;left:0;text-align:left;margin-left:67.85pt;margin-top:66.35pt;width:459.75pt;height:163.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" filled="f" strokecolor="#5b62ac" strokeweight=".75425mm">
                <v:textbox inset="0,0,0,0">
                  <w:txbxContent>
                    <w:p w14:paraId="702FC43C" w14:textId="77777777" w:rsidR="007678D3" w:rsidRDefault="008A0CAE">
                      <w:pPr>
                        <w:pStyle w:val="Tekstpodstawowy"/>
                        <w:spacing w:before="28" w:line="369" w:lineRule="auto"/>
                        <w:ind w:left="106" w:right="121"/>
                      </w:pPr>
                      <w:r>
                        <w:t>Diese Art der Vernehmung findet keine Anwendung, wenn:</w:t>
                      </w:r>
                    </w:p>
                    <w:p w14:paraId="73882974" w14:textId="77777777" w:rsidR="007678D3" w:rsidRDefault="008A0CAE">
                      <w:pPr>
                        <w:pStyle w:val="Tekstpodstawowy"/>
                        <w:numPr>
                          <w:ilvl w:val="0"/>
                          <w:numId w:val="3"/>
                        </w:numPr>
                        <w:tabs>
                          <w:tab w:val="left" w:pos="464"/>
                        </w:tabs>
                        <w:spacing w:before="139" w:line="369" w:lineRule="auto"/>
                        <w:ind w:right="402"/>
                      </w:pPr>
                      <w:r>
                        <w:t>Sie an der Begehung der Straftat mitgewirkt haben, wegen der das Strafverfahren anhängig ist, in dem Sie als Zeuge aussagen, oder</w:t>
                      </w:r>
                    </w:p>
                    <w:p w14:paraId="49AB4A7D" w14:textId="77777777" w:rsidR="007678D3" w:rsidRDefault="008A0CAE">
                      <w:pPr>
                        <w:pStyle w:val="Tekstpodstawowy"/>
                        <w:numPr>
                          <w:ilvl w:val="0"/>
                          <w:numId w:val="3"/>
                        </w:numPr>
                        <w:tabs>
                          <w:tab w:val="left" w:pos="464"/>
                        </w:tabs>
                        <w:ind w:hanging="358"/>
                      </w:pPr>
                      <w:r>
                        <w:t>die von Ihnen begangene Tat im Zusammenhang mit der Tat steht,</w:t>
                      </w:r>
                    </w:p>
                    <w:p w14:paraId="4B558749" w14:textId="77777777" w:rsidR="007678D3" w:rsidRDefault="008A0CAE">
                      <w:pPr>
                        <w:pStyle w:val="Tekstpodstawowy"/>
                        <w:spacing w:before="174"/>
                        <w:ind w:left="463"/>
                      </w:pPr>
                      <w:r>
                        <w:t>wegen der das Strafverfahren, in dem Sie als Zeuge aussagen, anhängig ist.</w:t>
                      </w:r>
                    </w:p>
                  </w:txbxContent>
                </v:textbox>
                <w10:wrap type="topAndBottom" anchorx="page"/>
              </v:shape>
            </w:pict>
          </mc:Fallback>
        </mc:AlternateContent>
      </w:r>
      <w:r w:rsidR="00D4633D" w:rsidRPr="0085632E">
        <w:t>der Vernehmung Ihre Aussage in Verlegenheit bringen könnte, können Sie mittels einer</w:t>
      </w:r>
      <w:r w:rsidR="00D4633D" w:rsidRPr="0085632E">
        <w:rPr>
          <w:b/>
          <w:color w:val="5B62AC"/>
        </w:rPr>
        <w:t xml:space="preserve"> Videokonferenz</w:t>
      </w:r>
      <w:r w:rsidR="00D4633D" w:rsidRPr="0085632E">
        <w:t xml:space="preserve"> vernommen werden.</w:t>
      </w:r>
    </w:p>
    <w:p w14:paraId="4DAA3DA8" w14:textId="77777777" w:rsidR="007678D3" w:rsidRPr="0085632E" w:rsidRDefault="007678D3">
      <w:pPr>
        <w:pStyle w:val="Tekstpodstawowy"/>
        <w:spacing w:before="11"/>
        <w:rPr>
          <w:sz w:val="29"/>
        </w:rPr>
      </w:pPr>
    </w:p>
    <w:p w14:paraId="170C418E" w14:textId="77777777" w:rsidR="007678D3" w:rsidRPr="0085632E" w:rsidRDefault="008A0CAE">
      <w:pPr>
        <w:pStyle w:val="Nagwek1"/>
        <w:numPr>
          <w:ilvl w:val="0"/>
          <w:numId w:val="18"/>
        </w:numPr>
        <w:tabs>
          <w:tab w:val="left" w:pos="981"/>
        </w:tabs>
        <w:spacing w:before="51" w:line="369" w:lineRule="auto"/>
        <w:ind w:left="565" w:right="893" w:firstLine="0"/>
      </w:pPr>
      <w:r w:rsidRPr="0085632E">
        <w:rPr>
          <w:color w:val="5B62AC"/>
        </w:rPr>
        <w:t>Vernehmung eines Zeugen, der Opfer einer Straftat nach den Artikeln 197-199 des Strafgesetzbuchs ist (Art. 185c)</w:t>
      </w:r>
    </w:p>
    <w:p w14:paraId="4C3BB12A" w14:textId="77777777" w:rsidR="007678D3" w:rsidRPr="0085632E" w:rsidRDefault="008A0CAE">
      <w:pPr>
        <w:pStyle w:val="Tekstpodstawowy"/>
        <w:spacing w:before="140"/>
        <w:ind w:left="565"/>
      </w:pPr>
      <w:r w:rsidRPr="0085632E">
        <w:t>Wenn Sie Opfer einer Straftat der Vergewaltigung oder</w:t>
      </w:r>
    </w:p>
    <w:p w14:paraId="29086429" w14:textId="77777777" w:rsidR="007678D3" w:rsidRPr="0085632E" w:rsidRDefault="008A0CAE">
      <w:pPr>
        <w:pStyle w:val="Tekstpodstawowy"/>
        <w:spacing w:before="179" w:line="367" w:lineRule="auto"/>
        <w:ind w:left="564"/>
      </w:pPr>
      <w:r w:rsidRPr="0085632E">
        <w:t>des sexuellen Missbrauchs sind und den 15. Lebensjahr vollendet haben, können Sie als Zeuge vernommen werden:</w:t>
      </w:r>
    </w:p>
    <w:p w14:paraId="41F752CF" w14:textId="77777777" w:rsidR="007678D3" w:rsidRPr="0085632E" w:rsidRDefault="008A0CAE">
      <w:pPr>
        <w:pStyle w:val="Akapitzlist"/>
        <w:numPr>
          <w:ilvl w:val="0"/>
          <w:numId w:val="2"/>
        </w:numPr>
        <w:tabs>
          <w:tab w:val="left" w:pos="920"/>
        </w:tabs>
        <w:spacing w:before="85" w:line="369" w:lineRule="auto"/>
        <w:ind w:right="1106"/>
        <w:rPr>
          <w:sz w:val="27"/>
        </w:rPr>
      </w:pPr>
      <w:r w:rsidRPr="0085632E">
        <w:rPr>
          <w:sz w:val="27"/>
        </w:rPr>
        <w:t>nur dann, wenn Ihre Aussage für den Ausgang des Verfahrens von entscheidender Bedeutung sein kann;</w:t>
      </w:r>
    </w:p>
    <w:p w14:paraId="4830A7D7" w14:textId="77777777" w:rsidR="007678D3" w:rsidRPr="0085632E" w:rsidRDefault="008A0CAE" w:rsidP="0085632E">
      <w:pPr>
        <w:pStyle w:val="Akapitzlist"/>
        <w:numPr>
          <w:ilvl w:val="0"/>
          <w:numId w:val="2"/>
        </w:numPr>
        <w:tabs>
          <w:tab w:val="left" w:pos="920"/>
        </w:tabs>
        <w:spacing w:before="80" w:line="360" w:lineRule="auto"/>
        <w:ind w:left="918" w:right="580" w:hanging="354"/>
        <w:rPr>
          <w:sz w:val="27"/>
          <w:szCs w:val="27"/>
        </w:rPr>
      </w:pPr>
      <w:r w:rsidRPr="0085632E">
        <w:rPr>
          <w:sz w:val="27"/>
          <w:szCs w:val="27"/>
        </w:rPr>
        <w:t xml:space="preserve">nur einmal. </w:t>
      </w:r>
      <w:r w:rsidRPr="0085632E">
        <w:rPr>
          <w:b/>
          <w:sz w:val="27"/>
          <w:szCs w:val="27"/>
        </w:rPr>
        <w:t>Von der Regel der einmaligen Vernehmung gibt es eine Ausnahme</w:t>
      </w:r>
      <w:r w:rsidRPr="0085632E">
        <w:rPr>
          <w:sz w:val="27"/>
          <w:szCs w:val="27"/>
        </w:rPr>
        <w:t>: wenn wesentliche Umstände zutage treten, deren Klärung eine zweite Vernehmung erfordert,</w:t>
      </w:r>
      <w:r w:rsidR="0085632E" w:rsidRPr="0085632E">
        <w:rPr>
          <w:sz w:val="27"/>
          <w:szCs w:val="27"/>
        </w:rPr>
        <w:t xml:space="preserve"> </w:t>
      </w:r>
      <w:r w:rsidRPr="0085632E">
        <w:rPr>
          <w:sz w:val="27"/>
          <w:szCs w:val="27"/>
        </w:rPr>
        <w:t>oder wenn einem Beweisantrag eines Beschuldigten stattgegeben wird, der zum Zeitpunkt</w:t>
      </w:r>
      <w:r w:rsidR="0085632E" w:rsidRPr="0085632E">
        <w:rPr>
          <w:sz w:val="27"/>
          <w:szCs w:val="27"/>
        </w:rPr>
        <w:t xml:space="preserve"> </w:t>
      </w:r>
      <w:r w:rsidRPr="0085632E">
        <w:rPr>
          <w:sz w:val="27"/>
          <w:szCs w:val="27"/>
        </w:rPr>
        <w:t>Ihrer ersten Vernehmung keinen Verteidiger hatte. Die Entscheidung, ob Sie erneut vernommen werden sollen, trifft das Gericht.</w:t>
      </w:r>
    </w:p>
    <w:p w14:paraId="0DA3B861" w14:textId="77777777" w:rsidR="007678D3" w:rsidRPr="0085632E" w:rsidRDefault="007678D3">
      <w:pPr>
        <w:pStyle w:val="Tekstpodstawowy"/>
        <w:spacing w:before="3"/>
        <w:rPr>
          <w:sz w:val="21"/>
        </w:rPr>
      </w:pPr>
    </w:p>
    <w:p w14:paraId="5CE50979" w14:textId="77777777" w:rsidR="007678D3" w:rsidRPr="0085632E" w:rsidRDefault="008A0CAE" w:rsidP="0085632E">
      <w:pPr>
        <w:pStyle w:val="Tekstpodstawowy"/>
        <w:spacing w:line="276" w:lineRule="auto"/>
        <w:ind w:left="564"/>
        <w:jc w:val="both"/>
      </w:pPr>
      <w:r w:rsidRPr="0085632E">
        <w:t xml:space="preserve">Die Vernehmung wird vom Gericht unter Beteiligung eines Sachverständigen </w:t>
      </w:r>
      <w:r w:rsidR="0085632E" w:rsidRPr="0085632E">
        <w:t>–</w:t>
      </w:r>
      <w:r w:rsidRPr="0085632E">
        <w:t xml:space="preserve"> Psychologen</w:t>
      </w:r>
      <w:r w:rsidR="0085632E" w:rsidRPr="0085632E">
        <w:t xml:space="preserve"> </w:t>
      </w:r>
      <w:r w:rsidRPr="0085632E">
        <w:t xml:space="preserve">in einem entsprechend angepassten, freundlichen Raum durchgeführt. Bei der </w:t>
      </w:r>
      <w:r w:rsidR="0085632E" w:rsidRPr="0085632E">
        <w:t>Vernehmung</w:t>
      </w:r>
      <w:r w:rsidRPr="0085632E">
        <w:t xml:space="preserve"> können Ihr gesetzlicher Vertreter (Eltern, gesetzlicher Vormund), die Person, in deren ständiger Obhut Sie sich befinden oder ein von Ihnen benannter Erwachsener anwesend sein. Sie können</w:t>
      </w:r>
      <w:r w:rsidR="0085632E" w:rsidRPr="0085632E">
        <w:t xml:space="preserve"> </w:t>
      </w:r>
      <w:r w:rsidRPr="0085632E">
        <w:t xml:space="preserve">beantragen, dass der sachverständige </w:t>
      </w:r>
      <w:r w:rsidRPr="0085632E">
        <w:lastRenderedPageBreak/>
        <w:t>Psychologe, der an der Vernehmung teilnimmt, eine Person des von Ihnen angegebenen Geschlechts ist. Diese Vorschrift gilt nicht, wenn dies das Verfahren erschweren würde. Diese Vernehmung wird aufgezeichnet (Bild- und Tonaufzeichnung).</w:t>
      </w:r>
    </w:p>
    <w:p w14:paraId="59A9558D" w14:textId="77777777" w:rsidR="007678D3" w:rsidRPr="0085632E" w:rsidRDefault="008A0CAE">
      <w:pPr>
        <w:pStyle w:val="Nagwek1"/>
        <w:numPr>
          <w:ilvl w:val="0"/>
          <w:numId w:val="18"/>
        </w:numPr>
        <w:tabs>
          <w:tab w:val="left" w:pos="980"/>
        </w:tabs>
        <w:spacing w:before="236"/>
        <w:ind w:left="979" w:hanging="416"/>
        <w:jc w:val="both"/>
      </w:pPr>
      <w:r w:rsidRPr="0085632E">
        <w:rPr>
          <w:color w:val="5B62AC"/>
        </w:rPr>
        <w:t>Recht auf Schutz</w:t>
      </w:r>
    </w:p>
    <w:p w14:paraId="5043DFF5" w14:textId="77777777" w:rsidR="007678D3" w:rsidRPr="0085632E" w:rsidRDefault="007678D3">
      <w:pPr>
        <w:pStyle w:val="Tekstpodstawowy"/>
        <w:spacing w:before="1"/>
        <w:rPr>
          <w:b/>
          <w:sz w:val="26"/>
        </w:rPr>
      </w:pPr>
    </w:p>
    <w:p w14:paraId="56F39CC2" w14:textId="77777777" w:rsidR="007678D3" w:rsidRPr="0085632E" w:rsidRDefault="008A0CAE">
      <w:pPr>
        <w:pStyle w:val="Tekstpodstawowy"/>
        <w:spacing w:line="369" w:lineRule="auto"/>
        <w:ind w:left="564" w:right="580"/>
      </w:pPr>
      <w:r w:rsidRPr="0085632E">
        <w:t>Wenn eine Gefahr für Ihr Leben oder die Gesundheit von Ihnen oder Ihren Angehörigen besteht, können Sie für die Dauer der Verfahrenshandlung, zu der Sie vorgeladen wurden, Polizeischutz erhalten.</w:t>
      </w:r>
    </w:p>
    <w:p w14:paraId="5AD1A7C0" w14:textId="77777777" w:rsidR="007678D3" w:rsidRPr="0085632E" w:rsidRDefault="008A0CAE">
      <w:pPr>
        <w:pStyle w:val="Tekstpodstawowy"/>
        <w:spacing w:before="99" w:line="369" w:lineRule="auto"/>
        <w:ind w:left="564" w:right="580"/>
      </w:pPr>
      <w:r w:rsidRPr="0085632E">
        <w:t>Wenn das Ausmaß der Gefahr hoch ist, kann Ihnen und Ihren Angehörigen Personenschutz oder Unterstützung bei dem Wechsel des Aufenthaltsortes gewährt werden.</w:t>
      </w:r>
    </w:p>
    <w:p w14:paraId="381D5275" w14:textId="77777777" w:rsidR="007678D3" w:rsidRPr="0085632E" w:rsidRDefault="00D4633D" w:rsidP="0085632E">
      <w:pPr>
        <w:pStyle w:val="Tekstpodstawowy"/>
        <w:spacing w:before="163"/>
        <w:ind w:left="564"/>
      </w:pPr>
      <w:r w:rsidRPr="0085632E">
        <w:rPr>
          <w:noProof/>
          <w:lang w:eastAsia="pl-PL"/>
        </w:rPr>
        <mc:AlternateContent>
          <mc:Choice Requires="wps">
            <w:drawing>
              <wp:anchor distT="0" distB="0" distL="114300" distR="114300" simplePos="0" relativeHeight="487382528" behindDoc="1" locked="0" layoutInCell="1" allowOverlap="1" wp14:anchorId="06A9CECF" wp14:editId="137E0B67">
                <wp:simplePos x="0" y="0"/>
                <wp:positionH relativeFrom="page">
                  <wp:posOffset>847082</wp:posOffset>
                </wp:positionH>
                <wp:positionV relativeFrom="paragraph">
                  <wp:posOffset>58202</wp:posOffset>
                </wp:positionV>
                <wp:extent cx="5865495" cy="4717855"/>
                <wp:effectExtent l="0" t="0" r="190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4717855"/>
                        </a:xfrm>
                        <a:custGeom>
                          <a:avLst/>
                          <a:gdLst>
                            <a:gd name="T0" fmla="+- 0 1335 1335"/>
                            <a:gd name="T1" fmla="*/ T0 w 9237"/>
                            <a:gd name="T2" fmla="+- 0 5377 92"/>
                            <a:gd name="T3" fmla="*/ 5377 h 8671"/>
                            <a:gd name="T4" fmla="+- 0 1335 1335"/>
                            <a:gd name="T5" fmla="*/ T4 w 9237"/>
                            <a:gd name="T6" fmla="+- 0 6491 92"/>
                            <a:gd name="T7" fmla="*/ 6491 h 8671"/>
                            <a:gd name="T8" fmla="+- 0 1335 1335"/>
                            <a:gd name="T9" fmla="*/ T8 w 9237"/>
                            <a:gd name="T10" fmla="+- 0 7097 92"/>
                            <a:gd name="T11" fmla="*/ 7097 h 8671"/>
                            <a:gd name="T12" fmla="+- 0 1378 1335"/>
                            <a:gd name="T13" fmla="*/ T12 w 9237"/>
                            <a:gd name="T14" fmla="+- 0 6491 92"/>
                            <a:gd name="T15" fmla="*/ 6491 h 8671"/>
                            <a:gd name="T16" fmla="+- 0 1378 1335"/>
                            <a:gd name="T17" fmla="*/ T16 w 9237"/>
                            <a:gd name="T18" fmla="+- 0 5885 92"/>
                            <a:gd name="T19" fmla="*/ 5885 h 8671"/>
                            <a:gd name="T20" fmla="+- 0 1378 1335"/>
                            <a:gd name="T21" fmla="*/ T20 w 9237"/>
                            <a:gd name="T22" fmla="+- 0 3478 92"/>
                            <a:gd name="T23" fmla="*/ 3478 h 8671"/>
                            <a:gd name="T24" fmla="+- 0 1335 1335"/>
                            <a:gd name="T25" fmla="*/ T24 w 9237"/>
                            <a:gd name="T26" fmla="+- 0 3984 92"/>
                            <a:gd name="T27" fmla="*/ 3984 h 8671"/>
                            <a:gd name="T28" fmla="+- 0 1335 1335"/>
                            <a:gd name="T29" fmla="*/ T28 w 9237"/>
                            <a:gd name="T30" fmla="+- 0 5001 92"/>
                            <a:gd name="T31" fmla="*/ 5001 h 8671"/>
                            <a:gd name="T32" fmla="+- 0 1335 1335"/>
                            <a:gd name="T33" fmla="*/ T32 w 9237"/>
                            <a:gd name="T34" fmla="+- 0 5376 92"/>
                            <a:gd name="T35" fmla="*/ 5376 h 8671"/>
                            <a:gd name="T36" fmla="+- 0 1378 1335"/>
                            <a:gd name="T37" fmla="*/ T36 w 9237"/>
                            <a:gd name="T38" fmla="+- 0 5001 92"/>
                            <a:gd name="T39" fmla="*/ 5001 h 8671"/>
                            <a:gd name="T40" fmla="+- 0 1378 1335"/>
                            <a:gd name="T41" fmla="*/ T40 w 9237"/>
                            <a:gd name="T42" fmla="+- 0 4493 92"/>
                            <a:gd name="T43" fmla="*/ 4493 h 8671"/>
                            <a:gd name="T44" fmla="+- 0 1378 1335"/>
                            <a:gd name="T45" fmla="*/ T44 w 9237"/>
                            <a:gd name="T46" fmla="+- 0 3478 92"/>
                            <a:gd name="T47" fmla="*/ 3478 h 8671"/>
                            <a:gd name="T48" fmla="+- 0 1335 1335"/>
                            <a:gd name="T49" fmla="*/ T48 w 9237"/>
                            <a:gd name="T50" fmla="+- 0 1308 92"/>
                            <a:gd name="T51" fmla="*/ 1308 h 8671"/>
                            <a:gd name="T52" fmla="+- 0 1335 1335"/>
                            <a:gd name="T53" fmla="*/ T52 w 9237"/>
                            <a:gd name="T54" fmla="+- 0 1817 92"/>
                            <a:gd name="T55" fmla="*/ 1817 h 8671"/>
                            <a:gd name="T56" fmla="+- 0 1335 1335"/>
                            <a:gd name="T57" fmla="*/ T56 w 9237"/>
                            <a:gd name="T58" fmla="+- 0 2832 92"/>
                            <a:gd name="T59" fmla="*/ 2832 h 8671"/>
                            <a:gd name="T60" fmla="+- 0 1378 1335"/>
                            <a:gd name="T61" fmla="*/ T60 w 9237"/>
                            <a:gd name="T62" fmla="+- 0 3478 92"/>
                            <a:gd name="T63" fmla="*/ 3478 h 8671"/>
                            <a:gd name="T64" fmla="+- 0 1378 1335"/>
                            <a:gd name="T65" fmla="*/ T64 w 9237"/>
                            <a:gd name="T66" fmla="+- 0 2323 92"/>
                            <a:gd name="T67" fmla="*/ 2323 h 8671"/>
                            <a:gd name="T68" fmla="+- 0 1378 1335"/>
                            <a:gd name="T69" fmla="*/ T68 w 9237"/>
                            <a:gd name="T70" fmla="+- 0 1817 92"/>
                            <a:gd name="T71" fmla="*/ 1817 h 8671"/>
                            <a:gd name="T72" fmla="+- 0 10530 1335"/>
                            <a:gd name="T73" fmla="*/ T72 w 9237"/>
                            <a:gd name="T74" fmla="+- 0 8720 92"/>
                            <a:gd name="T75" fmla="*/ 8720 h 8671"/>
                            <a:gd name="T76" fmla="+- 0 1378 1335"/>
                            <a:gd name="T77" fmla="*/ T76 w 9237"/>
                            <a:gd name="T78" fmla="+- 0 8212 92"/>
                            <a:gd name="T79" fmla="*/ 8212 h 8671"/>
                            <a:gd name="T80" fmla="+- 0 1378 1335"/>
                            <a:gd name="T81" fmla="*/ T80 w 9237"/>
                            <a:gd name="T82" fmla="+- 0 7703 92"/>
                            <a:gd name="T83" fmla="*/ 7703 h 8671"/>
                            <a:gd name="T84" fmla="+- 0 1335 1335"/>
                            <a:gd name="T85" fmla="*/ T84 w 9237"/>
                            <a:gd name="T86" fmla="+- 0 7097 92"/>
                            <a:gd name="T87" fmla="*/ 7097 h 8671"/>
                            <a:gd name="T88" fmla="+- 0 1335 1335"/>
                            <a:gd name="T89" fmla="*/ T88 w 9237"/>
                            <a:gd name="T90" fmla="+- 0 7703 92"/>
                            <a:gd name="T91" fmla="*/ 7703 h 8671"/>
                            <a:gd name="T92" fmla="+- 0 1335 1335"/>
                            <a:gd name="T93" fmla="*/ T92 w 9237"/>
                            <a:gd name="T94" fmla="+- 0 8720 92"/>
                            <a:gd name="T95" fmla="*/ 8720 h 8671"/>
                            <a:gd name="T96" fmla="+- 0 1378 1335"/>
                            <a:gd name="T97" fmla="*/ T96 w 9237"/>
                            <a:gd name="T98" fmla="+- 0 8763 92"/>
                            <a:gd name="T99" fmla="*/ 8763 h 8671"/>
                            <a:gd name="T100" fmla="+- 0 10530 1335"/>
                            <a:gd name="T101" fmla="*/ T100 w 9237"/>
                            <a:gd name="T102" fmla="+- 0 8720 92"/>
                            <a:gd name="T103" fmla="*/ 8720 h 8671"/>
                            <a:gd name="T104" fmla="+- 0 1378 1335"/>
                            <a:gd name="T105" fmla="*/ T104 w 9237"/>
                            <a:gd name="T106" fmla="+- 0 92 92"/>
                            <a:gd name="T107" fmla="*/ 92 h 8671"/>
                            <a:gd name="T108" fmla="+- 0 1335 1335"/>
                            <a:gd name="T109" fmla="*/ T108 w 9237"/>
                            <a:gd name="T110" fmla="+- 0 135 92"/>
                            <a:gd name="T111" fmla="*/ 135 h 8671"/>
                            <a:gd name="T112" fmla="+- 0 1335 1335"/>
                            <a:gd name="T113" fmla="*/ T112 w 9237"/>
                            <a:gd name="T114" fmla="+- 0 662 92"/>
                            <a:gd name="T115" fmla="*/ 662 h 8671"/>
                            <a:gd name="T116" fmla="+- 0 1378 1335"/>
                            <a:gd name="T117" fmla="*/ T116 w 9237"/>
                            <a:gd name="T118" fmla="+- 0 1308 92"/>
                            <a:gd name="T119" fmla="*/ 1308 h 8671"/>
                            <a:gd name="T120" fmla="+- 0 1378 1335"/>
                            <a:gd name="T121" fmla="*/ T120 w 9237"/>
                            <a:gd name="T122" fmla="+- 0 662 92"/>
                            <a:gd name="T123" fmla="*/ 662 h 8671"/>
                            <a:gd name="T124" fmla="+- 0 10530 1335"/>
                            <a:gd name="T125" fmla="*/ T124 w 9237"/>
                            <a:gd name="T126" fmla="+- 0 135 92"/>
                            <a:gd name="T127" fmla="*/ 135 h 8671"/>
                            <a:gd name="T128" fmla="+- 0 10572 1335"/>
                            <a:gd name="T129" fmla="*/ T128 w 9237"/>
                            <a:gd name="T130" fmla="+- 0 7097 92"/>
                            <a:gd name="T131" fmla="*/ 7097 h 8671"/>
                            <a:gd name="T132" fmla="+- 0 10530 1335"/>
                            <a:gd name="T133" fmla="*/ T132 w 9237"/>
                            <a:gd name="T134" fmla="+- 0 7703 92"/>
                            <a:gd name="T135" fmla="*/ 7703 h 8671"/>
                            <a:gd name="T136" fmla="+- 0 10530 1335"/>
                            <a:gd name="T137" fmla="*/ T136 w 9237"/>
                            <a:gd name="T138" fmla="+- 0 8212 92"/>
                            <a:gd name="T139" fmla="*/ 8212 h 8671"/>
                            <a:gd name="T140" fmla="+- 0 10530 1335"/>
                            <a:gd name="T141" fmla="*/ T140 w 9237"/>
                            <a:gd name="T142" fmla="+- 0 8763 92"/>
                            <a:gd name="T143" fmla="*/ 8763 h 8671"/>
                            <a:gd name="T144" fmla="+- 0 10572 1335"/>
                            <a:gd name="T145" fmla="*/ T144 w 9237"/>
                            <a:gd name="T146" fmla="+- 0 8720 92"/>
                            <a:gd name="T147" fmla="*/ 8720 h 8671"/>
                            <a:gd name="T148" fmla="+- 0 10572 1335"/>
                            <a:gd name="T149" fmla="*/ T148 w 9237"/>
                            <a:gd name="T150" fmla="+- 0 7703 92"/>
                            <a:gd name="T151" fmla="*/ 7703 h 8671"/>
                            <a:gd name="T152" fmla="+- 0 10572 1335"/>
                            <a:gd name="T153" fmla="*/ T152 w 9237"/>
                            <a:gd name="T154" fmla="+- 0 7097 92"/>
                            <a:gd name="T155" fmla="*/ 7097 h 8671"/>
                            <a:gd name="T156" fmla="+- 0 10530 1335"/>
                            <a:gd name="T157" fmla="*/ T156 w 9237"/>
                            <a:gd name="T158" fmla="+- 0 5377 92"/>
                            <a:gd name="T159" fmla="*/ 5377 h 8671"/>
                            <a:gd name="T160" fmla="+- 0 10530 1335"/>
                            <a:gd name="T161" fmla="*/ T160 w 9237"/>
                            <a:gd name="T162" fmla="+- 0 6491 92"/>
                            <a:gd name="T163" fmla="*/ 6491 h 8671"/>
                            <a:gd name="T164" fmla="+- 0 10530 1335"/>
                            <a:gd name="T165" fmla="*/ T164 w 9237"/>
                            <a:gd name="T166" fmla="+- 0 7097 92"/>
                            <a:gd name="T167" fmla="*/ 7097 h 8671"/>
                            <a:gd name="T168" fmla="+- 0 10572 1335"/>
                            <a:gd name="T169" fmla="*/ T168 w 9237"/>
                            <a:gd name="T170" fmla="+- 0 6491 92"/>
                            <a:gd name="T171" fmla="*/ 6491 h 8671"/>
                            <a:gd name="T172" fmla="+- 0 10572 1335"/>
                            <a:gd name="T173" fmla="*/ T172 w 9237"/>
                            <a:gd name="T174" fmla="+- 0 5885 92"/>
                            <a:gd name="T175" fmla="*/ 5885 h 8671"/>
                            <a:gd name="T176" fmla="+- 0 10572 1335"/>
                            <a:gd name="T177" fmla="*/ T176 w 9237"/>
                            <a:gd name="T178" fmla="+- 0 3478 92"/>
                            <a:gd name="T179" fmla="*/ 3478 h 8671"/>
                            <a:gd name="T180" fmla="+- 0 10530 1335"/>
                            <a:gd name="T181" fmla="*/ T180 w 9237"/>
                            <a:gd name="T182" fmla="+- 0 3984 92"/>
                            <a:gd name="T183" fmla="*/ 3984 h 8671"/>
                            <a:gd name="T184" fmla="+- 0 10530 1335"/>
                            <a:gd name="T185" fmla="*/ T184 w 9237"/>
                            <a:gd name="T186" fmla="+- 0 5001 92"/>
                            <a:gd name="T187" fmla="*/ 5001 h 8671"/>
                            <a:gd name="T188" fmla="+- 0 10530 1335"/>
                            <a:gd name="T189" fmla="*/ T188 w 9237"/>
                            <a:gd name="T190" fmla="+- 0 5376 92"/>
                            <a:gd name="T191" fmla="*/ 5376 h 8671"/>
                            <a:gd name="T192" fmla="+- 0 10572 1335"/>
                            <a:gd name="T193" fmla="*/ T192 w 9237"/>
                            <a:gd name="T194" fmla="+- 0 5001 92"/>
                            <a:gd name="T195" fmla="*/ 5001 h 8671"/>
                            <a:gd name="T196" fmla="+- 0 10572 1335"/>
                            <a:gd name="T197" fmla="*/ T196 w 9237"/>
                            <a:gd name="T198" fmla="+- 0 4493 92"/>
                            <a:gd name="T199" fmla="*/ 4493 h 8671"/>
                            <a:gd name="T200" fmla="+- 0 10572 1335"/>
                            <a:gd name="T201" fmla="*/ T200 w 9237"/>
                            <a:gd name="T202" fmla="+- 0 3478 92"/>
                            <a:gd name="T203" fmla="*/ 3478 h 8671"/>
                            <a:gd name="T204" fmla="+- 0 10530 1335"/>
                            <a:gd name="T205" fmla="*/ T204 w 9237"/>
                            <a:gd name="T206" fmla="+- 0 1308 92"/>
                            <a:gd name="T207" fmla="*/ 1308 h 8671"/>
                            <a:gd name="T208" fmla="+- 0 10530 1335"/>
                            <a:gd name="T209" fmla="*/ T208 w 9237"/>
                            <a:gd name="T210" fmla="+- 0 1817 92"/>
                            <a:gd name="T211" fmla="*/ 1817 h 8671"/>
                            <a:gd name="T212" fmla="+- 0 10530 1335"/>
                            <a:gd name="T213" fmla="*/ T212 w 9237"/>
                            <a:gd name="T214" fmla="+- 0 2832 92"/>
                            <a:gd name="T215" fmla="*/ 2832 h 8671"/>
                            <a:gd name="T216" fmla="+- 0 10572 1335"/>
                            <a:gd name="T217" fmla="*/ T216 w 9237"/>
                            <a:gd name="T218" fmla="+- 0 3478 92"/>
                            <a:gd name="T219" fmla="*/ 3478 h 8671"/>
                            <a:gd name="T220" fmla="+- 0 10572 1335"/>
                            <a:gd name="T221" fmla="*/ T220 w 9237"/>
                            <a:gd name="T222" fmla="+- 0 2323 92"/>
                            <a:gd name="T223" fmla="*/ 2323 h 8671"/>
                            <a:gd name="T224" fmla="+- 0 10572 1335"/>
                            <a:gd name="T225" fmla="*/ T224 w 9237"/>
                            <a:gd name="T226" fmla="+- 0 1817 92"/>
                            <a:gd name="T227" fmla="*/ 1817 h 8671"/>
                            <a:gd name="T228" fmla="+- 0 10572 1335"/>
                            <a:gd name="T229" fmla="*/ T228 w 9237"/>
                            <a:gd name="T230" fmla="+- 0 92 92"/>
                            <a:gd name="T231" fmla="*/ 92 h 8671"/>
                            <a:gd name="T232" fmla="+- 0 10530 1335"/>
                            <a:gd name="T233" fmla="*/ T232 w 9237"/>
                            <a:gd name="T234" fmla="+- 0 135 92"/>
                            <a:gd name="T235" fmla="*/ 135 h 8671"/>
                            <a:gd name="T236" fmla="+- 0 10530 1335"/>
                            <a:gd name="T237" fmla="*/ T236 w 9237"/>
                            <a:gd name="T238" fmla="+- 0 662 92"/>
                            <a:gd name="T239" fmla="*/ 662 h 8671"/>
                            <a:gd name="T240" fmla="+- 0 10572 1335"/>
                            <a:gd name="T241" fmla="*/ T240 w 9237"/>
                            <a:gd name="T242" fmla="+- 0 1308 92"/>
                            <a:gd name="T243" fmla="*/ 1308 h 8671"/>
                            <a:gd name="T244" fmla="+- 0 10572 1335"/>
                            <a:gd name="T245" fmla="*/ T244 w 9237"/>
                            <a:gd name="T246" fmla="+- 0 662 92"/>
                            <a:gd name="T247" fmla="*/ 662 h 8671"/>
                            <a:gd name="T248" fmla="+- 0 10572 1335"/>
                            <a:gd name="T249" fmla="*/ T248 w 9237"/>
                            <a:gd name="T250" fmla="+- 0 92 92"/>
                            <a:gd name="T251" fmla="*/ 92 h 8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37" h="8671">
                              <a:moveTo>
                                <a:pt x="43" y="5285"/>
                              </a:moveTo>
                              <a:lnTo>
                                <a:pt x="0" y="5285"/>
                              </a:lnTo>
                              <a:lnTo>
                                <a:pt x="0" y="5793"/>
                              </a:lnTo>
                              <a:lnTo>
                                <a:pt x="0" y="6399"/>
                              </a:lnTo>
                              <a:lnTo>
                                <a:pt x="0" y="7005"/>
                              </a:lnTo>
                              <a:lnTo>
                                <a:pt x="43" y="7005"/>
                              </a:lnTo>
                              <a:lnTo>
                                <a:pt x="43" y="6399"/>
                              </a:lnTo>
                              <a:lnTo>
                                <a:pt x="43" y="5793"/>
                              </a:lnTo>
                              <a:lnTo>
                                <a:pt x="43" y="5285"/>
                              </a:lnTo>
                              <a:close/>
                              <a:moveTo>
                                <a:pt x="43" y="3386"/>
                              </a:moveTo>
                              <a:lnTo>
                                <a:pt x="0" y="3386"/>
                              </a:lnTo>
                              <a:lnTo>
                                <a:pt x="0" y="3892"/>
                              </a:lnTo>
                              <a:lnTo>
                                <a:pt x="0" y="4401"/>
                              </a:lnTo>
                              <a:lnTo>
                                <a:pt x="0" y="4909"/>
                              </a:lnTo>
                              <a:lnTo>
                                <a:pt x="0" y="5284"/>
                              </a:lnTo>
                              <a:lnTo>
                                <a:pt x="43" y="5284"/>
                              </a:lnTo>
                              <a:lnTo>
                                <a:pt x="43" y="4909"/>
                              </a:lnTo>
                              <a:lnTo>
                                <a:pt x="43" y="4401"/>
                              </a:lnTo>
                              <a:lnTo>
                                <a:pt x="43" y="3892"/>
                              </a:lnTo>
                              <a:lnTo>
                                <a:pt x="43" y="3386"/>
                              </a:lnTo>
                              <a:close/>
                              <a:moveTo>
                                <a:pt x="43" y="1216"/>
                              </a:moveTo>
                              <a:lnTo>
                                <a:pt x="0" y="1216"/>
                              </a:lnTo>
                              <a:lnTo>
                                <a:pt x="0" y="1725"/>
                              </a:lnTo>
                              <a:lnTo>
                                <a:pt x="0" y="2231"/>
                              </a:lnTo>
                              <a:lnTo>
                                <a:pt x="0" y="2740"/>
                              </a:lnTo>
                              <a:lnTo>
                                <a:pt x="0" y="3386"/>
                              </a:lnTo>
                              <a:lnTo>
                                <a:pt x="43" y="3386"/>
                              </a:lnTo>
                              <a:lnTo>
                                <a:pt x="43" y="2740"/>
                              </a:lnTo>
                              <a:lnTo>
                                <a:pt x="43" y="2231"/>
                              </a:lnTo>
                              <a:lnTo>
                                <a:pt x="43" y="1725"/>
                              </a:lnTo>
                              <a:lnTo>
                                <a:pt x="43" y="1216"/>
                              </a:lnTo>
                              <a:close/>
                              <a:moveTo>
                                <a:pt x="9195" y="8628"/>
                              </a:moveTo>
                              <a:lnTo>
                                <a:pt x="43" y="8628"/>
                              </a:lnTo>
                              <a:lnTo>
                                <a:pt x="43" y="8120"/>
                              </a:lnTo>
                              <a:lnTo>
                                <a:pt x="43" y="7611"/>
                              </a:lnTo>
                              <a:lnTo>
                                <a:pt x="43" y="7005"/>
                              </a:lnTo>
                              <a:lnTo>
                                <a:pt x="0" y="7005"/>
                              </a:lnTo>
                              <a:lnTo>
                                <a:pt x="0" y="7611"/>
                              </a:lnTo>
                              <a:lnTo>
                                <a:pt x="0" y="8120"/>
                              </a:lnTo>
                              <a:lnTo>
                                <a:pt x="0" y="8628"/>
                              </a:lnTo>
                              <a:lnTo>
                                <a:pt x="0" y="8671"/>
                              </a:lnTo>
                              <a:lnTo>
                                <a:pt x="43" y="8671"/>
                              </a:lnTo>
                              <a:lnTo>
                                <a:pt x="9195" y="8671"/>
                              </a:lnTo>
                              <a:lnTo>
                                <a:pt x="9195" y="8628"/>
                              </a:lnTo>
                              <a:close/>
                              <a:moveTo>
                                <a:pt x="9195" y="0"/>
                              </a:moveTo>
                              <a:lnTo>
                                <a:pt x="43" y="0"/>
                              </a:lnTo>
                              <a:lnTo>
                                <a:pt x="0" y="0"/>
                              </a:lnTo>
                              <a:lnTo>
                                <a:pt x="0" y="43"/>
                              </a:lnTo>
                              <a:lnTo>
                                <a:pt x="0" y="570"/>
                              </a:lnTo>
                              <a:lnTo>
                                <a:pt x="0" y="1216"/>
                              </a:lnTo>
                              <a:lnTo>
                                <a:pt x="43" y="1216"/>
                              </a:lnTo>
                              <a:lnTo>
                                <a:pt x="43" y="570"/>
                              </a:lnTo>
                              <a:lnTo>
                                <a:pt x="43" y="43"/>
                              </a:lnTo>
                              <a:lnTo>
                                <a:pt x="9195" y="43"/>
                              </a:lnTo>
                              <a:lnTo>
                                <a:pt x="9195" y="0"/>
                              </a:lnTo>
                              <a:close/>
                              <a:moveTo>
                                <a:pt x="9237" y="7005"/>
                              </a:moveTo>
                              <a:lnTo>
                                <a:pt x="9195" y="7005"/>
                              </a:lnTo>
                              <a:lnTo>
                                <a:pt x="9195" y="7611"/>
                              </a:lnTo>
                              <a:lnTo>
                                <a:pt x="9195" y="8120"/>
                              </a:lnTo>
                              <a:lnTo>
                                <a:pt x="9195" y="8628"/>
                              </a:lnTo>
                              <a:lnTo>
                                <a:pt x="9195" y="8671"/>
                              </a:lnTo>
                              <a:lnTo>
                                <a:pt x="9237" y="8671"/>
                              </a:lnTo>
                              <a:lnTo>
                                <a:pt x="9237" y="8628"/>
                              </a:lnTo>
                              <a:lnTo>
                                <a:pt x="9237" y="8120"/>
                              </a:lnTo>
                              <a:lnTo>
                                <a:pt x="9237" y="7611"/>
                              </a:lnTo>
                              <a:lnTo>
                                <a:pt x="9237" y="7005"/>
                              </a:lnTo>
                              <a:close/>
                              <a:moveTo>
                                <a:pt x="9237" y="5285"/>
                              </a:moveTo>
                              <a:lnTo>
                                <a:pt x="9195" y="5285"/>
                              </a:lnTo>
                              <a:lnTo>
                                <a:pt x="9195" y="5793"/>
                              </a:lnTo>
                              <a:lnTo>
                                <a:pt x="9195" y="6399"/>
                              </a:lnTo>
                              <a:lnTo>
                                <a:pt x="9195" y="7005"/>
                              </a:lnTo>
                              <a:lnTo>
                                <a:pt x="9237" y="7005"/>
                              </a:lnTo>
                              <a:lnTo>
                                <a:pt x="9237" y="6399"/>
                              </a:lnTo>
                              <a:lnTo>
                                <a:pt x="9237" y="5793"/>
                              </a:lnTo>
                              <a:lnTo>
                                <a:pt x="9237" y="5285"/>
                              </a:lnTo>
                              <a:close/>
                              <a:moveTo>
                                <a:pt x="9237" y="3386"/>
                              </a:moveTo>
                              <a:lnTo>
                                <a:pt x="9195" y="3386"/>
                              </a:lnTo>
                              <a:lnTo>
                                <a:pt x="9195" y="3892"/>
                              </a:lnTo>
                              <a:lnTo>
                                <a:pt x="9195" y="4401"/>
                              </a:lnTo>
                              <a:lnTo>
                                <a:pt x="9195" y="4909"/>
                              </a:lnTo>
                              <a:lnTo>
                                <a:pt x="9195" y="5284"/>
                              </a:lnTo>
                              <a:lnTo>
                                <a:pt x="9237" y="5284"/>
                              </a:lnTo>
                              <a:lnTo>
                                <a:pt x="9237" y="4909"/>
                              </a:lnTo>
                              <a:lnTo>
                                <a:pt x="9237" y="4401"/>
                              </a:lnTo>
                              <a:lnTo>
                                <a:pt x="9237" y="3892"/>
                              </a:lnTo>
                              <a:lnTo>
                                <a:pt x="9237" y="3386"/>
                              </a:lnTo>
                              <a:close/>
                              <a:moveTo>
                                <a:pt x="9237" y="1216"/>
                              </a:moveTo>
                              <a:lnTo>
                                <a:pt x="9195" y="1216"/>
                              </a:lnTo>
                              <a:lnTo>
                                <a:pt x="9195" y="1725"/>
                              </a:lnTo>
                              <a:lnTo>
                                <a:pt x="9195" y="2231"/>
                              </a:lnTo>
                              <a:lnTo>
                                <a:pt x="9195" y="2740"/>
                              </a:lnTo>
                              <a:lnTo>
                                <a:pt x="9195" y="3386"/>
                              </a:lnTo>
                              <a:lnTo>
                                <a:pt x="9237" y="3386"/>
                              </a:lnTo>
                              <a:lnTo>
                                <a:pt x="9237" y="2740"/>
                              </a:lnTo>
                              <a:lnTo>
                                <a:pt x="9237" y="2231"/>
                              </a:lnTo>
                              <a:lnTo>
                                <a:pt x="9237" y="1725"/>
                              </a:lnTo>
                              <a:lnTo>
                                <a:pt x="9237" y="1216"/>
                              </a:lnTo>
                              <a:close/>
                              <a:moveTo>
                                <a:pt x="9237" y="0"/>
                              </a:moveTo>
                              <a:lnTo>
                                <a:pt x="9195" y="0"/>
                              </a:lnTo>
                              <a:lnTo>
                                <a:pt x="9195" y="43"/>
                              </a:lnTo>
                              <a:lnTo>
                                <a:pt x="9195" y="570"/>
                              </a:lnTo>
                              <a:lnTo>
                                <a:pt x="9195" y="1216"/>
                              </a:lnTo>
                              <a:lnTo>
                                <a:pt x="9237" y="1216"/>
                              </a:lnTo>
                              <a:lnTo>
                                <a:pt x="9237" y="570"/>
                              </a:lnTo>
                              <a:lnTo>
                                <a:pt x="9237" y="43"/>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6A5E" id="AutoShape 3" o:spid="_x0000_s1026" style="position:absolute;margin-left:66.7pt;margin-top:4.6pt;width:461.85pt;height:371.5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" path="m43,5285r-43,l,5793r,606l,7005r43,l43,6399r,-606l43,5285xm43,3386r-43,l,3892r,509l,4909r,375l43,5284r,-375l43,4401r,-509l43,3386xm43,1216r-43,l,1725r,506l,2740r,646l43,3386r,-646l43,2231r,-506l43,1216xm9195,8628r-9152,l43,8120r,-509l43,7005r-43,l,7611r,509l,8628r,43l43,8671r9152,l9195,8628xm9195,l43,,,,,43,,570r,646l43,1216r,-646l43,43r9152,l9195,xm9237,7005r-42,l9195,7611r,509l9195,8628r,43l9237,8671r,-43l9237,8120r,-509l9237,7005xm9237,5285r-42,l9195,5793r,606l9195,7005r42,l9237,6399r,-606l9237,5285xm9237,3386r-42,l9195,3892r,509l9195,4909r,375l9237,5284r,-375l9237,4401r,-509l9237,3386xm9237,1216r-42,l9195,1725r,506l9195,2740r,646l9237,3386r,-646l9237,2231r,-506l9237,1216xm9237,r-42,l9195,43r,527l9195,1216r42,l9237,570r,-527l9237,xe" fillcolor="#5b62ac" stroked="f">
                <v:path arrowok="t" o:connecttype="custom" o:connectlocs="0,2925603;0,3531726;0,3861448;27305,3531726;27305,3202004;27305,1892365;0,2167678;0,2721023;0,2925059;27305,2721023;27305,2444623;27305,1892365;0,711677;0,988622;0,1540879;27305,1892365;27305,1263935;27305,988622;5838825,4744516;27305,4468115;27305,4191170;0,3861448;0,4191170;0,4744516;27305,4767912;5838825,4744516;27305,50057;0,73453;0,360191;27305,711677;27305,360191;5838825,73453;5865495,3861448;5838825,4191170;5838825,4468115;5838825,4767912;5865495,4744516;5865495,4191170;5865495,3861448;5838825,2925603;5838825,3531726;5838825,3861448;5865495,3531726;5865495,3202004;5865495,1892365;5838825,2167678;5838825,2721023;5838825,2925059;5865495,2721023;5865495,2444623;5865495,1892365;5838825,711677;5838825,988622;5838825,1540879;5865495,1892365;5865495,1263935;5865495,988622;5865495,50057;5838825,73453;5838825,360191;5865495,711677;5865495,360191;5865495,50057" o:connectangles="0,0,0,0,0,0,0,0,0,0,0,0,0,0,0,0,0,0,0,0,0,0,0,0,0,0,0,0,0,0,0,0,0,0,0,0,0,0,0,0,0,0,0,0,0,0,0,0,0,0,0,0,0,0,0,0,0,0,0,0,0,0,0"/>
                <w10:wrap anchorx="page"/>
              </v:shape>
            </w:pict>
          </mc:Fallback>
        </mc:AlternateContent>
      </w:r>
      <w:r w:rsidRPr="0085632E">
        <w:t xml:space="preserve">Um Schutz zu erhalten, muss man einen Antrag an den </w:t>
      </w:r>
      <w:proofErr w:type="spellStart"/>
      <w:r w:rsidRPr="0085632E">
        <w:t>Woiwodschaftspolizeipräsidenten</w:t>
      </w:r>
      <w:proofErr w:type="spellEnd"/>
      <w:r w:rsidR="0085632E" w:rsidRPr="0085632E">
        <w:t xml:space="preserve"> </w:t>
      </w:r>
      <w:r w:rsidR="008A0CAE" w:rsidRPr="0085632E">
        <w:t xml:space="preserve">(Hauptstadtpolizeipräsidenten) </w:t>
      </w:r>
      <w:r w:rsidR="0085632E" w:rsidRPr="0085632E">
        <w:t>richten.</w:t>
      </w:r>
    </w:p>
    <w:p w14:paraId="57F126F2" w14:textId="77777777" w:rsidR="007678D3" w:rsidRPr="0085632E" w:rsidRDefault="007678D3">
      <w:pPr>
        <w:pStyle w:val="Tekstpodstawowy"/>
        <w:spacing w:before="11"/>
        <w:rPr>
          <w:sz w:val="21"/>
        </w:rPr>
      </w:pPr>
    </w:p>
    <w:p w14:paraId="597006F3" w14:textId="690993E6" w:rsidR="007678D3" w:rsidRPr="0085632E" w:rsidRDefault="008A0CAE" w:rsidP="0085632E">
      <w:pPr>
        <w:pStyle w:val="Tekstpodstawowy"/>
        <w:spacing w:before="51" w:line="276" w:lineRule="auto"/>
        <w:ind w:left="565" w:right="580"/>
      </w:pPr>
      <w:r w:rsidRPr="0085632E">
        <w:t xml:space="preserve">ACHTUNG: Der Antrag ist </w:t>
      </w:r>
      <w:r w:rsidRPr="0085632E">
        <w:rPr>
          <w:color w:val="5B62AC"/>
        </w:rPr>
        <w:t>über die das Verfahren führende Behörde oder das Gericht</w:t>
      </w:r>
      <w:r w:rsidRPr="0085632E">
        <w:t xml:space="preserve"> zu stellen (Art. 1-17 des Gesetzes vom 28. November 2014</w:t>
      </w:r>
      <w:r w:rsidR="0085632E" w:rsidRPr="0085632E">
        <w:t xml:space="preserve"> </w:t>
      </w:r>
      <w:r w:rsidRPr="0085632E">
        <w:t xml:space="preserve">über den Schutz und die Unterstützung des </w:t>
      </w:r>
      <w:r w:rsidR="0085632E" w:rsidRPr="0085632E">
        <w:t>Geschädigten</w:t>
      </w:r>
      <w:r w:rsidRPr="0085632E">
        <w:t xml:space="preserve"> und des Zeugen).</w:t>
      </w:r>
    </w:p>
    <w:p w14:paraId="39C78DD7" w14:textId="77777777" w:rsidR="007678D3" w:rsidRPr="0085632E" w:rsidRDefault="008A0CAE" w:rsidP="0085632E">
      <w:pPr>
        <w:pStyle w:val="Tekstpodstawowy"/>
        <w:spacing w:before="140" w:line="276" w:lineRule="auto"/>
        <w:ind w:left="565"/>
      </w:pPr>
      <w:r w:rsidRPr="0085632E">
        <w:t>Das bedeutet, dass Sie in dem Antrag (Schreiben) zwei Adressaten angeben:</w:t>
      </w:r>
    </w:p>
    <w:p w14:paraId="37994AB8" w14:textId="77777777" w:rsidR="007678D3" w:rsidRPr="0085632E" w:rsidRDefault="008A0CAE" w:rsidP="0085632E">
      <w:pPr>
        <w:pStyle w:val="Akapitzlist"/>
        <w:numPr>
          <w:ilvl w:val="0"/>
          <w:numId w:val="1"/>
        </w:numPr>
        <w:tabs>
          <w:tab w:val="left" w:pos="922"/>
        </w:tabs>
        <w:spacing w:before="176" w:line="276" w:lineRule="auto"/>
        <w:rPr>
          <w:sz w:val="27"/>
        </w:rPr>
      </w:pPr>
      <w:r w:rsidRPr="0085632E">
        <w:rPr>
          <w:sz w:val="27"/>
        </w:rPr>
        <w:t>die Behörde, die das Vorverfahren führt, oder das Gericht und</w:t>
      </w:r>
    </w:p>
    <w:p w14:paraId="0ED457FA" w14:textId="77777777" w:rsidR="007678D3" w:rsidRPr="0085632E" w:rsidRDefault="008A0CAE" w:rsidP="0085632E">
      <w:pPr>
        <w:pStyle w:val="Akapitzlist"/>
        <w:numPr>
          <w:ilvl w:val="0"/>
          <w:numId w:val="1"/>
        </w:numPr>
        <w:tabs>
          <w:tab w:val="left" w:pos="922"/>
        </w:tabs>
        <w:spacing w:line="276" w:lineRule="auto"/>
        <w:rPr>
          <w:sz w:val="27"/>
        </w:rPr>
      </w:pPr>
      <w:r w:rsidRPr="0085632E">
        <w:rPr>
          <w:sz w:val="27"/>
        </w:rPr>
        <w:t xml:space="preserve">den </w:t>
      </w:r>
      <w:proofErr w:type="spellStart"/>
      <w:r w:rsidRPr="0085632E">
        <w:rPr>
          <w:sz w:val="27"/>
        </w:rPr>
        <w:t>Woiwodschaftspolizeipräsidenten</w:t>
      </w:r>
      <w:proofErr w:type="spellEnd"/>
      <w:r w:rsidRPr="0085632E">
        <w:rPr>
          <w:sz w:val="27"/>
        </w:rPr>
        <w:t xml:space="preserve"> (Hauptstadtpolizeipräsidenten).</w:t>
      </w:r>
    </w:p>
    <w:p w14:paraId="033FD137" w14:textId="77777777" w:rsidR="007678D3" w:rsidRPr="0085632E" w:rsidRDefault="007678D3">
      <w:pPr>
        <w:pStyle w:val="Tekstpodstawowy"/>
        <w:rPr>
          <w:sz w:val="20"/>
        </w:rPr>
      </w:pPr>
    </w:p>
    <w:p w14:paraId="24FF562A" w14:textId="2F7BC62F" w:rsidR="007678D3" w:rsidRPr="0085632E" w:rsidRDefault="008A0CAE" w:rsidP="00745FD5">
      <w:pPr>
        <w:spacing w:before="52"/>
        <w:ind w:left="565"/>
        <w:rPr>
          <w:sz w:val="27"/>
        </w:rPr>
      </w:pPr>
      <w:proofErr w:type="spellStart"/>
      <w:r w:rsidRPr="0085632E">
        <w:rPr>
          <w:b/>
          <w:sz w:val="27"/>
        </w:rPr>
        <w:t>Woiwodschaftspolizeipräsident</w:t>
      </w:r>
      <w:proofErr w:type="spellEnd"/>
      <w:r w:rsidRPr="0085632E">
        <w:rPr>
          <w:b/>
          <w:sz w:val="27"/>
        </w:rPr>
        <w:t xml:space="preserve"> (Hauptstadtpolizeipräsidenten)</w:t>
      </w:r>
      <w:r w:rsidRPr="0085632E">
        <w:rPr>
          <w:sz w:val="27"/>
        </w:rPr>
        <w:t xml:space="preserve"> </w:t>
      </w:r>
    </w:p>
    <w:p w14:paraId="72995D53" w14:textId="77777777" w:rsidR="007678D3" w:rsidRPr="0085632E" w:rsidRDefault="007678D3">
      <w:pPr>
        <w:pStyle w:val="Tekstpodstawowy"/>
        <w:spacing w:before="5"/>
        <w:rPr>
          <w:sz w:val="18"/>
        </w:rPr>
      </w:pPr>
    </w:p>
    <w:p w14:paraId="009E31B7" w14:textId="77777777" w:rsidR="007678D3" w:rsidRPr="0085632E" w:rsidRDefault="008A0CAE">
      <w:pPr>
        <w:pStyle w:val="Tekstpodstawowy"/>
        <w:spacing w:before="52"/>
        <w:ind w:left="565"/>
      </w:pPr>
      <w:r w:rsidRPr="0085632E">
        <w:t>über</w:t>
      </w:r>
    </w:p>
    <w:p w14:paraId="4FE5F6FF" w14:textId="77777777" w:rsidR="007678D3" w:rsidRPr="0085632E" w:rsidRDefault="007678D3">
      <w:pPr>
        <w:pStyle w:val="Tekstpodstawowy"/>
        <w:spacing w:before="4"/>
        <w:rPr>
          <w:sz w:val="18"/>
        </w:rPr>
      </w:pPr>
    </w:p>
    <w:p w14:paraId="1DF2F30D" w14:textId="3A6EB491" w:rsidR="007678D3" w:rsidRPr="0085632E" w:rsidRDefault="008A0CAE" w:rsidP="00745FD5">
      <w:pPr>
        <w:spacing w:before="52"/>
        <w:ind w:left="565"/>
        <w:rPr>
          <w:sz w:val="27"/>
        </w:rPr>
      </w:pPr>
      <w:r w:rsidRPr="0085632E">
        <w:rPr>
          <w:b/>
          <w:sz w:val="27"/>
        </w:rPr>
        <w:t>die das Verfahren führende Behörde</w:t>
      </w:r>
      <w:r w:rsidRPr="0085632E">
        <w:rPr>
          <w:sz w:val="27"/>
        </w:rPr>
        <w:t xml:space="preserve"> </w:t>
      </w:r>
    </w:p>
    <w:p w14:paraId="0C630BC6" w14:textId="77777777" w:rsidR="007678D3" w:rsidRPr="0085632E" w:rsidRDefault="007678D3">
      <w:pPr>
        <w:pStyle w:val="Tekstpodstawowy"/>
        <w:spacing w:before="7"/>
        <w:rPr>
          <w:sz w:val="18"/>
        </w:rPr>
      </w:pPr>
    </w:p>
    <w:p w14:paraId="4EC75A6F" w14:textId="77777777" w:rsidR="007678D3" w:rsidRPr="0085632E" w:rsidRDefault="008A0CAE" w:rsidP="0085632E">
      <w:pPr>
        <w:pStyle w:val="Tekstpodstawowy"/>
        <w:spacing w:line="276" w:lineRule="auto"/>
        <w:ind w:left="565"/>
      </w:pPr>
      <w:r w:rsidRPr="0085632E">
        <w:t>Sie reichen den Antrag bei der das Vorverfahren führenden Behörde oder</w:t>
      </w:r>
    </w:p>
    <w:p w14:paraId="02B5FE17" w14:textId="77777777" w:rsidR="00745FD5" w:rsidRDefault="008A0CAE" w:rsidP="0085632E">
      <w:pPr>
        <w:pStyle w:val="Tekstpodstawowy"/>
        <w:spacing w:before="179" w:line="276" w:lineRule="auto"/>
        <w:ind w:left="565"/>
      </w:pPr>
      <w:r w:rsidRPr="0085632E">
        <w:t xml:space="preserve">bei dem Gericht ein. Die Behörde, bei der der Antrag eingeht, leitet </w:t>
      </w:r>
      <w:r w:rsidR="00745FD5">
        <w:t>diesen Antrag</w:t>
      </w:r>
    </w:p>
    <w:p w14:paraId="50E5344F" w14:textId="1AE17B45" w:rsidR="007678D3" w:rsidRPr="0085632E" w:rsidRDefault="008A0CAE" w:rsidP="0085632E">
      <w:pPr>
        <w:pStyle w:val="Tekstpodstawowy"/>
        <w:spacing w:before="179" w:line="276" w:lineRule="auto"/>
        <w:ind w:left="565"/>
      </w:pPr>
      <w:r w:rsidRPr="0085632E">
        <w:t>an den Polizeipräsidenten weiter.</w:t>
      </w:r>
    </w:p>
    <w:p w14:paraId="04148854" w14:textId="77777777" w:rsidR="007678D3" w:rsidRPr="0085632E" w:rsidRDefault="007678D3">
      <w:pPr>
        <w:sectPr w:rsidR="007678D3" w:rsidRPr="0085632E">
          <w:pgSz w:w="11910" w:h="16840"/>
          <w:pgMar w:top="1480" w:right="920" w:bottom="1300" w:left="920" w:header="0" w:footer="935" w:gutter="0"/>
          <w:cols w:space="708"/>
        </w:sectPr>
      </w:pPr>
    </w:p>
    <w:p w14:paraId="22BEB8E3" w14:textId="77777777" w:rsidR="007678D3" w:rsidRPr="0085632E" w:rsidRDefault="008A0CAE">
      <w:pPr>
        <w:pStyle w:val="Nagwek1"/>
        <w:numPr>
          <w:ilvl w:val="0"/>
          <w:numId w:val="18"/>
        </w:numPr>
        <w:tabs>
          <w:tab w:val="left" w:pos="981"/>
        </w:tabs>
        <w:spacing w:before="37"/>
        <w:ind w:left="980" w:hanging="416"/>
      </w:pPr>
      <w:r w:rsidRPr="0085632E">
        <w:rPr>
          <w:color w:val="5B62AC"/>
        </w:rPr>
        <w:lastRenderedPageBreak/>
        <w:t>Recht auf Unterstützung</w:t>
      </w:r>
    </w:p>
    <w:p w14:paraId="09C7A30D" w14:textId="77777777" w:rsidR="007678D3" w:rsidRPr="0085632E" w:rsidRDefault="007678D3">
      <w:pPr>
        <w:pStyle w:val="Tekstpodstawowy"/>
        <w:spacing w:before="2"/>
        <w:rPr>
          <w:b/>
          <w:sz w:val="34"/>
        </w:rPr>
      </w:pPr>
    </w:p>
    <w:p w14:paraId="4AC6E13F" w14:textId="77777777" w:rsidR="007678D3" w:rsidRPr="0085632E" w:rsidRDefault="008A0CAE">
      <w:pPr>
        <w:pStyle w:val="Tekstpodstawowy"/>
        <w:spacing w:line="369" w:lineRule="auto"/>
        <w:ind w:left="565" w:right="580"/>
      </w:pPr>
      <w:r w:rsidRPr="0085632E">
        <w:t>Sie und Ihre Angehörigen können kostenlose psychologische Hilfe im Hilfsnetzwerk für Opfer von Straftaten erhalten (Art. 43 § 8 Pkt. 2a des Gesetzes</w:t>
      </w:r>
    </w:p>
    <w:p w14:paraId="4ABBF837" w14:textId="6588311A" w:rsidR="007678D3" w:rsidRPr="0085632E" w:rsidRDefault="008A0CAE">
      <w:pPr>
        <w:pStyle w:val="Tekstpodstawowy"/>
        <w:spacing w:line="329" w:lineRule="exact"/>
        <w:ind w:left="565"/>
      </w:pPr>
      <w:r w:rsidRPr="0085632E">
        <w:t>vom 6. Juni 1997. - Strafvollzugsgesetzbuch).</w:t>
      </w:r>
    </w:p>
    <w:p w14:paraId="282E3704" w14:textId="77777777" w:rsidR="007678D3" w:rsidRPr="0085632E" w:rsidRDefault="008A0CAE">
      <w:pPr>
        <w:pStyle w:val="Nagwek1"/>
        <w:spacing w:before="176"/>
        <w:ind w:left="565"/>
      </w:pPr>
      <w:r w:rsidRPr="0085632E">
        <w:rPr>
          <w:color w:val="5B62AC"/>
        </w:rPr>
        <w:t>Ausführliche Informationen über diese Hilfe erhalten Sie auf der Website</w:t>
      </w:r>
    </w:p>
    <w:p w14:paraId="1001508D" w14:textId="32C5E590" w:rsidR="007678D3" w:rsidRPr="0085632E" w:rsidRDefault="00745FD5">
      <w:pPr>
        <w:spacing w:before="179" w:line="369" w:lineRule="auto"/>
        <w:ind w:left="565" w:right="580"/>
        <w:rPr>
          <w:b/>
          <w:sz w:val="27"/>
        </w:rPr>
      </w:pPr>
      <w:bookmarkStart w:id="0" w:name="_Hlk189512749"/>
      <w:r w:rsidRPr="00752B76">
        <w:rPr>
          <w:i/>
          <w:sz w:val="27"/>
        </w:rPr>
        <w:t>https://</w:t>
      </w:r>
      <w:hyperlink r:id="rId8" w:history="1">
        <w:r w:rsidRPr="00F00AE8">
          <w:rPr>
            <w:rStyle w:val="Hipercze"/>
            <w:i/>
            <w:sz w:val="27"/>
          </w:rPr>
          <w:t>www.gov.pl/web/sprawiedliwosc/funduszsprawiedliwosci</w:t>
        </w:r>
      </w:hyperlink>
      <w:r w:rsidRPr="00752B76">
        <w:t xml:space="preserve">  </w:t>
      </w:r>
      <w:r w:rsidRPr="00752B76">
        <w:rPr>
          <w:sz w:val="27"/>
        </w:rPr>
        <w:t xml:space="preserve">oder unter der Telefonnummer </w:t>
      </w:r>
      <w:r w:rsidRPr="00752B76">
        <w:rPr>
          <w:b/>
          <w:sz w:val="27"/>
        </w:rPr>
        <w:t>+48 222 309 900</w:t>
      </w:r>
      <w:bookmarkEnd w:id="0"/>
      <w:r w:rsidR="008A0CAE" w:rsidRPr="0085632E">
        <w:rPr>
          <w:b/>
          <w:sz w:val="27"/>
        </w:rPr>
        <w:t>.</w:t>
      </w:r>
    </w:p>
    <w:p w14:paraId="1D7BD843" w14:textId="77777777" w:rsidR="007678D3" w:rsidRPr="0085632E" w:rsidRDefault="00D4633D">
      <w:pPr>
        <w:pStyle w:val="Tekstpodstawowy"/>
        <w:spacing w:before="8"/>
        <w:rPr>
          <w:b/>
          <w:sz w:val="15"/>
        </w:rPr>
      </w:pPr>
      <w:r w:rsidRPr="0085632E">
        <w:rPr>
          <w:noProof/>
          <w:lang w:eastAsia="pl-PL"/>
        </w:rPr>
        <mc:AlternateContent>
          <mc:Choice Requires="wps">
            <w:drawing>
              <wp:anchor distT="0" distB="0" distL="0" distR="0" simplePos="0" relativeHeight="487594496" behindDoc="1" locked="0" layoutInCell="1" allowOverlap="1" wp14:anchorId="41F23252" wp14:editId="038153DA">
                <wp:simplePos x="0" y="0"/>
                <wp:positionH relativeFrom="page">
                  <wp:posOffset>861695</wp:posOffset>
                </wp:positionH>
                <wp:positionV relativeFrom="paragraph">
                  <wp:posOffset>160020</wp:posOffset>
                </wp:positionV>
                <wp:extent cx="5838825" cy="134175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95F2B9" w14:textId="77777777" w:rsidR="007678D3" w:rsidRDefault="008A0CAE">
                            <w:pPr>
                              <w:spacing w:before="28" w:line="369" w:lineRule="auto"/>
                              <w:ind w:left="106" w:hanging="1"/>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1F8D9B3F" w14:textId="77777777" w:rsidR="007678D3" w:rsidRDefault="008A0CAE">
                            <w:pPr>
                              <w:ind w:left="106"/>
                              <w:rPr>
                                <w:b/>
                                <w:sz w:val="27"/>
                              </w:rPr>
                            </w:pPr>
                            <w:r>
                              <w:rPr>
                                <w:b/>
                                <w:sz w:val="27"/>
                              </w:rPr>
                              <w:t>verständlich zu erklären.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23252" id="Text Box 2" o:spid="_x0000_s1037" type="#_x0000_t202" style="position:absolute;margin-left:67.85pt;margin-top:12.6pt;width:459.75pt;height:105.6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" filled="f" strokecolor="#5b62ac" strokeweight=".75425mm">
                <v:textbox inset="0,0,0,0">
                  <w:txbxContent>
                    <w:p w14:paraId="7C95F2B9" w14:textId="77777777" w:rsidR="007678D3" w:rsidRDefault="008A0CAE">
                      <w:pPr>
                        <w:spacing w:before="28" w:line="369" w:lineRule="auto"/>
                        <w:ind w:left="106" w:hanging="1"/>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1F8D9B3F" w14:textId="77777777" w:rsidR="007678D3" w:rsidRDefault="008A0CAE">
                      <w:pPr>
                        <w:ind w:left="106"/>
                        <w:rPr>
                          <w:b/>
                          <w:sz w:val="27"/>
                        </w:rPr>
                      </w:pPr>
                      <w:r>
                        <w:rPr>
                          <w:b/>
                          <w:sz w:val="27"/>
                        </w:rPr>
                        <w:t>verständlich zu erklären.</w:t>
                      </w:r>
                    </w:p>
                  </w:txbxContent>
                </v:textbox>
                <w10:wrap type="topAndBottom" anchorx="page"/>
              </v:shape>
            </w:pict>
          </mc:Fallback>
        </mc:AlternateContent>
      </w:r>
    </w:p>
    <w:sectPr w:rsidR="007678D3" w:rsidRPr="0085632E">
      <w:pgSz w:w="11910" w:h="16840"/>
      <w:pgMar w:top="1480" w:right="920" w:bottom="1300" w:left="920" w:header="0" w:footer="9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2685" w14:textId="77777777" w:rsidR="00FA56DF" w:rsidRDefault="00FA56DF">
      <w:r>
        <w:separator/>
      </w:r>
    </w:p>
  </w:endnote>
  <w:endnote w:type="continuationSeparator" w:id="0">
    <w:p w14:paraId="53FF39B7" w14:textId="77777777" w:rsidR="00FA56DF" w:rsidRDefault="00F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901F" w14:textId="77777777" w:rsidR="007678D3" w:rsidRDefault="00D4633D">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14:anchorId="757E0DE2" wp14:editId="7FE78E02">
              <wp:simplePos x="0" y="0"/>
              <wp:positionH relativeFrom="page">
                <wp:posOffset>6429375</wp:posOffset>
              </wp:positionH>
              <wp:positionV relativeFrom="page">
                <wp:posOffset>9815195</wp:posOffset>
              </wp:positionV>
              <wp:extent cx="227330" cy="3327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52255" w14:textId="77777777" w:rsidR="007678D3" w:rsidRDefault="008A0CAE">
                          <w:pPr>
                            <w:spacing w:before="45"/>
                            <w:ind w:left="60"/>
                            <w:rPr>
                              <w:rFonts w:ascii="Times New Roman"/>
                              <w:sz w:val="23"/>
                            </w:rPr>
                          </w:pPr>
                          <w:r>
                            <w:fldChar w:fldCharType="begin"/>
                          </w:r>
                          <w:r>
                            <w:rPr>
                              <w:rFonts w:ascii="Times New Roman"/>
                              <w:sz w:val="23"/>
                            </w:rPr>
                            <w:instrText xml:space="preserve"> PAGE </w:instrText>
                          </w:r>
                          <w:r>
                            <w:fldChar w:fldCharType="separate"/>
                          </w:r>
                          <w:r w:rsidR="0085632E">
                            <w:rPr>
                              <w:rFonts w:ascii="Times New Roman"/>
                              <w:noProof/>
                              <w:sz w:val="23"/>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E0DE2" id="_x0000_t202" coordsize="21600,21600" o:spt="202" path="m,l,21600r21600,l21600,xe">
              <v:stroke joinstyle="miter"/>
              <v:path gradientshapeok="t" o:connecttype="rect"/>
            </v:shapetype>
            <v:shape id="Text Box 1" o:spid="_x0000_s1038" type="#_x0000_t202" style="position:absolute;margin-left:506.25pt;margin-top:772.85pt;width:17.9pt;height:2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" filled="f" stroked="f">
              <v:textbox inset="0,0,0,0">
                <w:txbxContent>
                  <w:p w14:paraId="2C352255" w14:textId="77777777" w:rsidR="007678D3" w:rsidRDefault="008A0CAE">
                    <w:pPr>
                      <w:spacing w:before="45"/>
                      <w:ind w:left="60"/>
                      <w:rPr>
                        <w:rFonts w:ascii="Times New Roman"/>
                        <w:sz w:val="23"/>
                      </w:rPr>
                    </w:pPr>
                    <w:r>
                      <w:fldChar w:fldCharType="begin"/>
                    </w:r>
                    <w:r>
                      <w:rPr>
                        <w:rFonts w:ascii="Times New Roman"/>
                        <w:sz w:val="23"/>
                      </w:rPr>
                      <w:instrText xml:space="preserve"> PAGE </w:instrText>
                    </w:r>
                    <w:r>
                      <w:fldChar w:fldCharType="separate"/>
                    </w:r>
                    <w:r w:rsidR="0085632E">
                      <w:rPr>
                        <w:rFonts w:ascii="Times New Roman"/>
                        <w:noProof/>
                        <w:sz w:val="23"/>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7630" w14:textId="77777777" w:rsidR="00FA56DF" w:rsidRDefault="00FA56DF">
      <w:r>
        <w:separator/>
      </w:r>
    </w:p>
  </w:footnote>
  <w:footnote w:type="continuationSeparator" w:id="0">
    <w:p w14:paraId="6D1A579E" w14:textId="77777777" w:rsidR="00FA56DF" w:rsidRDefault="00FA5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891"/>
    <w:multiLevelType w:val="hybridMultilevel"/>
    <w:tmpl w:val="4BB01EA0"/>
    <w:lvl w:ilvl="0" w:tplc="61D6A288">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E584A97C">
      <w:numFmt w:val="bullet"/>
      <w:lvlText w:val="•"/>
      <w:lvlJc w:val="left"/>
      <w:pPr>
        <w:ind w:left="1834" w:hanging="357"/>
      </w:pPr>
      <w:rPr>
        <w:rFonts w:hint="default"/>
        <w:lang w:val="pl-PL" w:eastAsia="en-US" w:bidi="ar-SA"/>
      </w:rPr>
    </w:lvl>
    <w:lvl w:ilvl="2" w:tplc="81063A38">
      <w:numFmt w:val="bullet"/>
      <w:lvlText w:val="•"/>
      <w:lvlJc w:val="left"/>
      <w:pPr>
        <w:ind w:left="2749" w:hanging="357"/>
      </w:pPr>
      <w:rPr>
        <w:rFonts w:hint="default"/>
        <w:lang w:val="pl-PL" w:eastAsia="en-US" w:bidi="ar-SA"/>
      </w:rPr>
    </w:lvl>
    <w:lvl w:ilvl="3" w:tplc="DE308BCA">
      <w:numFmt w:val="bullet"/>
      <w:lvlText w:val="•"/>
      <w:lvlJc w:val="left"/>
      <w:pPr>
        <w:ind w:left="3663" w:hanging="357"/>
      </w:pPr>
      <w:rPr>
        <w:rFonts w:hint="default"/>
        <w:lang w:val="pl-PL" w:eastAsia="en-US" w:bidi="ar-SA"/>
      </w:rPr>
    </w:lvl>
    <w:lvl w:ilvl="4" w:tplc="4FAE4808">
      <w:numFmt w:val="bullet"/>
      <w:lvlText w:val="•"/>
      <w:lvlJc w:val="left"/>
      <w:pPr>
        <w:ind w:left="4578" w:hanging="357"/>
      </w:pPr>
      <w:rPr>
        <w:rFonts w:hint="default"/>
        <w:lang w:val="pl-PL" w:eastAsia="en-US" w:bidi="ar-SA"/>
      </w:rPr>
    </w:lvl>
    <w:lvl w:ilvl="5" w:tplc="B2089174">
      <w:numFmt w:val="bullet"/>
      <w:lvlText w:val="•"/>
      <w:lvlJc w:val="left"/>
      <w:pPr>
        <w:ind w:left="5492" w:hanging="357"/>
      </w:pPr>
      <w:rPr>
        <w:rFonts w:hint="default"/>
        <w:lang w:val="pl-PL" w:eastAsia="en-US" w:bidi="ar-SA"/>
      </w:rPr>
    </w:lvl>
    <w:lvl w:ilvl="6" w:tplc="A412D296">
      <w:numFmt w:val="bullet"/>
      <w:lvlText w:val="•"/>
      <w:lvlJc w:val="left"/>
      <w:pPr>
        <w:ind w:left="6407" w:hanging="357"/>
      </w:pPr>
      <w:rPr>
        <w:rFonts w:hint="default"/>
        <w:lang w:val="pl-PL" w:eastAsia="en-US" w:bidi="ar-SA"/>
      </w:rPr>
    </w:lvl>
    <w:lvl w:ilvl="7" w:tplc="715E9DA2">
      <w:numFmt w:val="bullet"/>
      <w:lvlText w:val="•"/>
      <w:lvlJc w:val="left"/>
      <w:pPr>
        <w:ind w:left="7321" w:hanging="357"/>
      </w:pPr>
      <w:rPr>
        <w:rFonts w:hint="default"/>
        <w:lang w:val="pl-PL" w:eastAsia="en-US" w:bidi="ar-SA"/>
      </w:rPr>
    </w:lvl>
    <w:lvl w:ilvl="8" w:tplc="FA60EFD4">
      <w:numFmt w:val="bullet"/>
      <w:lvlText w:val="•"/>
      <w:lvlJc w:val="left"/>
      <w:pPr>
        <w:ind w:left="8236" w:hanging="357"/>
      </w:pPr>
      <w:rPr>
        <w:rFonts w:hint="default"/>
        <w:lang w:val="pl-PL" w:eastAsia="en-US" w:bidi="ar-SA"/>
      </w:rPr>
    </w:lvl>
  </w:abstractNum>
  <w:abstractNum w:abstractNumId="1" w15:restartNumberingAfterBreak="0">
    <w:nsid w:val="0FF2778C"/>
    <w:multiLevelType w:val="hybridMultilevel"/>
    <w:tmpl w:val="17D23BD2"/>
    <w:lvl w:ilvl="0" w:tplc="77325272">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4A7E2C8C">
      <w:numFmt w:val="bullet"/>
      <w:lvlText w:val="•"/>
      <w:lvlJc w:val="left"/>
      <w:pPr>
        <w:ind w:left="1834" w:hanging="357"/>
      </w:pPr>
      <w:rPr>
        <w:rFonts w:hint="default"/>
        <w:lang w:val="pl-PL" w:eastAsia="en-US" w:bidi="ar-SA"/>
      </w:rPr>
    </w:lvl>
    <w:lvl w:ilvl="2" w:tplc="6FFC89FA">
      <w:numFmt w:val="bullet"/>
      <w:lvlText w:val="•"/>
      <w:lvlJc w:val="left"/>
      <w:pPr>
        <w:ind w:left="2749" w:hanging="357"/>
      </w:pPr>
      <w:rPr>
        <w:rFonts w:hint="default"/>
        <w:lang w:val="pl-PL" w:eastAsia="en-US" w:bidi="ar-SA"/>
      </w:rPr>
    </w:lvl>
    <w:lvl w:ilvl="3" w:tplc="C20A7C3E">
      <w:numFmt w:val="bullet"/>
      <w:lvlText w:val="•"/>
      <w:lvlJc w:val="left"/>
      <w:pPr>
        <w:ind w:left="3663" w:hanging="357"/>
      </w:pPr>
      <w:rPr>
        <w:rFonts w:hint="default"/>
        <w:lang w:val="pl-PL" w:eastAsia="en-US" w:bidi="ar-SA"/>
      </w:rPr>
    </w:lvl>
    <w:lvl w:ilvl="4" w:tplc="C1288BDA">
      <w:numFmt w:val="bullet"/>
      <w:lvlText w:val="•"/>
      <w:lvlJc w:val="left"/>
      <w:pPr>
        <w:ind w:left="4578" w:hanging="357"/>
      </w:pPr>
      <w:rPr>
        <w:rFonts w:hint="default"/>
        <w:lang w:val="pl-PL" w:eastAsia="en-US" w:bidi="ar-SA"/>
      </w:rPr>
    </w:lvl>
    <w:lvl w:ilvl="5" w:tplc="C6C27EC0">
      <w:numFmt w:val="bullet"/>
      <w:lvlText w:val="•"/>
      <w:lvlJc w:val="left"/>
      <w:pPr>
        <w:ind w:left="5492" w:hanging="357"/>
      </w:pPr>
      <w:rPr>
        <w:rFonts w:hint="default"/>
        <w:lang w:val="pl-PL" w:eastAsia="en-US" w:bidi="ar-SA"/>
      </w:rPr>
    </w:lvl>
    <w:lvl w:ilvl="6" w:tplc="09A2FBBE">
      <w:numFmt w:val="bullet"/>
      <w:lvlText w:val="•"/>
      <w:lvlJc w:val="left"/>
      <w:pPr>
        <w:ind w:left="6407" w:hanging="357"/>
      </w:pPr>
      <w:rPr>
        <w:rFonts w:hint="default"/>
        <w:lang w:val="pl-PL" w:eastAsia="en-US" w:bidi="ar-SA"/>
      </w:rPr>
    </w:lvl>
    <w:lvl w:ilvl="7" w:tplc="2A4AD8CA">
      <w:numFmt w:val="bullet"/>
      <w:lvlText w:val="•"/>
      <w:lvlJc w:val="left"/>
      <w:pPr>
        <w:ind w:left="7321" w:hanging="357"/>
      </w:pPr>
      <w:rPr>
        <w:rFonts w:hint="default"/>
        <w:lang w:val="pl-PL" w:eastAsia="en-US" w:bidi="ar-SA"/>
      </w:rPr>
    </w:lvl>
    <w:lvl w:ilvl="8" w:tplc="47CE3EEE">
      <w:numFmt w:val="bullet"/>
      <w:lvlText w:val="•"/>
      <w:lvlJc w:val="left"/>
      <w:pPr>
        <w:ind w:left="8236" w:hanging="357"/>
      </w:pPr>
      <w:rPr>
        <w:rFonts w:hint="default"/>
        <w:lang w:val="pl-PL" w:eastAsia="en-US" w:bidi="ar-SA"/>
      </w:rPr>
    </w:lvl>
  </w:abstractNum>
  <w:abstractNum w:abstractNumId="2" w15:restartNumberingAfterBreak="0">
    <w:nsid w:val="15AF1F5D"/>
    <w:multiLevelType w:val="hybridMultilevel"/>
    <w:tmpl w:val="DA78EEF0"/>
    <w:lvl w:ilvl="0" w:tplc="375C2058">
      <w:numFmt w:val="bullet"/>
      <w:lvlText w:val=""/>
      <w:lvlJc w:val="left"/>
      <w:pPr>
        <w:ind w:left="921" w:hanging="357"/>
      </w:pPr>
      <w:rPr>
        <w:rFonts w:ascii="Symbol" w:eastAsia="Symbol" w:hAnsi="Symbol" w:cs="Symbol" w:hint="default"/>
        <w:color w:val="275216"/>
        <w:w w:val="102"/>
        <w:sz w:val="27"/>
        <w:szCs w:val="27"/>
        <w:lang w:val="pl-PL" w:eastAsia="en-US" w:bidi="ar-SA"/>
      </w:rPr>
    </w:lvl>
    <w:lvl w:ilvl="1" w:tplc="2A5EA1A8">
      <w:numFmt w:val="bullet"/>
      <w:lvlText w:val="•"/>
      <w:lvlJc w:val="left"/>
      <w:pPr>
        <w:ind w:left="1834" w:hanging="357"/>
      </w:pPr>
      <w:rPr>
        <w:rFonts w:hint="default"/>
        <w:lang w:val="pl-PL" w:eastAsia="en-US" w:bidi="ar-SA"/>
      </w:rPr>
    </w:lvl>
    <w:lvl w:ilvl="2" w:tplc="1F94D212">
      <w:numFmt w:val="bullet"/>
      <w:lvlText w:val="•"/>
      <w:lvlJc w:val="left"/>
      <w:pPr>
        <w:ind w:left="2749" w:hanging="357"/>
      </w:pPr>
      <w:rPr>
        <w:rFonts w:hint="default"/>
        <w:lang w:val="pl-PL" w:eastAsia="en-US" w:bidi="ar-SA"/>
      </w:rPr>
    </w:lvl>
    <w:lvl w:ilvl="3" w:tplc="8F4E3B30">
      <w:numFmt w:val="bullet"/>
      <w:lvlText w:val="•"/>
      <w:lvlJc w:val="left"/>
      <w:pPr>
        <w:ind w:left="3663" w:hanging="357"/>
      </w:pPr>
      <w:rPr>
        <w:rFonts w:hint="default"/>
        <w:lang w:val="pl-PL" w:eastAsia="en-US" w:bidi="ar-SA"/>
      </w:rPr>
    </w:lvl>
    <w:lvl w:ilvl="4" w:tplc="FD8A336C">
      <w:numFmt w:val="bullet"/>
      <w:lvlText w:val="•"/>
      <w:lvlJc w:val="left"/>
      <w:pPr>
        <w:ind w:left="4578" w:hanging="357"/>
      </w:pPr>
      <w:rPr>
        <w:rFonts w:hint="default"/>
        <w:lang w:val="pl-PL" w:eastAsia="en-US" w:bidi="ar-SA"/>
      </w:rPr>
    </w:lvl>
    <w:lvl w:ilvl="5" w:tplc="3A9E356E">
      <w:numFmt w:val="bullet"/>
      <w:lvlText w:val="•"/>
      <w:lvlJc w:val="left"/>
      <w:pPr>
        <w:ind w:left="5492" w:hanging="357"/>
      </w:pPr>
      <w:rPr>
        <w:rFonts w:hint="default"/>
        <w:lang w:val="pl-PL" w:eastAsia="en-US" w:bidi="ar-SA"/>
      </w:rPr>
    </w:lvl>
    <w:lvl w:ilvl="6" w:tplc="4F3E7468">
      <w:numFmt w:val="bullet"/>
      <w:lvlText w:val="•"/>
      <w:lvlJc w:val="left"/>
      <w:pPr>
        <w:ind w:left="6407" w:hanging="357"/>
      </w:pPr>
      <w:rPr>
        <w:rFonts w:hint="default"/>
        <w:lang w:val="pl-PL" w:eastAsia="en-US" w:bidi="ar-SA"/>
      </w:rPr>
    </w:lvl>
    <w:lvl w:ilvl="7" w:tplc="5A447060">
      <w:numFmt w:val="bullet"/>
      <w:lvlText w:val="•"/>
      <w:lvlJc w:val="left"/>
      <w:pPr>
        <w:ind w:left="7321" w:hanging="357"/>
      </w:pPr>
      <w:rPr>
        <w:rFonts w:hint="default"/>
        <w:lang w:val="pl-PL" w:eastAsia="en-US" w:bidi="ar-SA"/>
      </w:rPr>
    </w:lvl>
    <w:lvl w:ilvl="8" w:tplc="83A272D6">
      <w:numFmt w:val="bullet"/>
      <w:lvlText w:val="•"/>
      <w:lvlJc w:val="left"/>
      <w:pPr>
        <w:ind w:left="8236" w:hanging="357"/>
      </w:pPr>
      <w:rPr>
        <w:rFonts w:hint="default"/>
        <w:lang w:val="pl-PL" w:eastAsia="en-US" w:bidi="ar-SA"/>
      </w:rPr>
    </w:lvl>
  </w:abstractNum>
  <w:abstractNum w:abstractNumId="3" w15:restartNumberingAfterBreak="0">
    <w:nsid w:val="1A893645"/>
    <w:multiLevelType w:val="hybridMultilevel"/>
    <w:tmpl w:val="687E1C70"/>
    <w:lvl w:ilvl="0" w:tplc="5C40795E">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7C6CE292">
      <w:numFmt w:val="bullet"/>
      <w:lvlText w:val="•"/>
      <w:lvlJc w:val="left"/>
      <w:pPr>
        <w:ind w:left="1329" w:hanging="357"/>
      </w:pPr>
      <w:rPr>
        <w:rFonts w:hint="default"/>
        <w:lang w:val="pl-PL" w:eastAsia="en-US" w:bidi="ar-SA"/>
      </w:rPr>
    </w:lvl>
    <w:lvl w:ilvl="2" w:tplc="7E0299F4">
      <w:numFmt w:val="bullet"/>
      <w:lvlText w:val="•"/>
      <w:lvlJc w:val="left"/>
      <w:pPr>
        <w:ind w:left="2198" w:hanging="357"/>
      </w:pPr>
      <w:rPr>
        <w:rFonts w:hint="default"/>
        <w:lang w:val="pl-PL" w:eastAsia="en-US" w:bidi="ar-SA"/>
      </w:rPr>
    </w:lvl>
    <w:lvl w:ilvl="3" w:tplc="AFBC678C">
      <w:numFmt w:val="bullet"/>
      <w:lvlText w:val="•"/>
      <w:lvlJc w:val="left"/>
      <w:pPr>
        <w:ind w:left="3067" w:hanging="357"/>
      </w:pPr>
      <w:rPr>
        <w:rFonts w:hint="default"/>
        <w:lang w:val="pl-PL" w:eastAsia="en-US" w:bidi="ar-SA"/>
      </w:rPr>
    </w:lvl>
    <w:lvl w:ilvl="4" w:tplc="E83CF8E4">
      <w:numFmt w:val="bullet"/>
      <w:lvlText w:val="•"/>
      <w:lvlJc w:val="left"/>
      <w:pPr>
        <w:ind w:left="3936" w:hanging="357"/>
      </w:pPr>
      <w:rPr>
        <w:rFonts w:hint="default"/>
        <w:lang w:val="pl-PL" w:eastAsia="en-US" w:bidi="ar-SA"/>
      </w:rPr>
    </w:lvl>
    <w:lvl w:ilvl="5" w:tplc="01C658C8">
      <w:numFmt w:val="bullet"/>
      <w:lvlText w:val="•"/>
      <w:lvlJc w:val="left"/>
      <w:pPr>
        <w:ind w:left="4805" w:hanging="357"/>
      </w:pPr>
      <w:rPr>
        <w:rFonts w:hint="default"/>
        <w:lang w:val="pl-PL" w:eastAsia="en-US" w:bidi="ar-SA"/>
      </w:rPr>
    </w:lvl>
    <w:lvl w:ilvl="6" w:tplc="7376F932">
      <w:numFmt w:val="bullet"/>
      <w:lvlText w:val="•"/>
      <w:lvlJc w:val="left"/>
      <w:pPr>
        <w:ind w:left="5674" w:hanging="357"/>
      </w:pPr>
      <w:rPr>
        <w:rFonts w:hint="default"/>
        <w:lang w:val="pl-PL" w:eastAsia="en-US" w:bidi="ar-SA"/>
      </w:rPr>
    </w:lvl>
    <w:lvl w:ilvl="7" w:tplc="AD7AB65C">
      <w:numFmt w:val="bullet"/>
      <w:lvlText w:val="•"/>
      <w:lvlJc w:val="left"/>
      <w:pPr>
        <w:ind w:left="6544" w:hanging="357"/>
      </w:pPr>
      <w:rPr>
        <w:rFonts w:hint="default"/>
        <w:lang w:val="pl-PL" w:eastAsia="en-US" w:bidi="ar-SA"/>
      </w:rPr>
    </w:lvl>
    <w:lvl w:ilvl="8" w:tplc="83D046A8">
      <w:numFmt w:val="bullet"/>
      <w:lvlText w:val="•"/>
      <w:lvlJc w:val="left"/>
      <w:pPr>
        <w:ind w:left="7413" w:hanging="357"/>
      </w:pPr>
      <w:rPr>
        <w:rFonts w:hint="default"/>
        <w:lang w:val="pl-PL" w:eastAsia="en-US" w:bidi="ar-SA"/>
      </w:rPr>
    </w:lvl>
  </w:abstractNum>
  <w:abstractNum w:abstractNumId="4" w15:restartNumberingAfterBreak="0">
    <w:nsid w:val="1DC24EA0"/>
    <w:multiLevelType w:val="hybridMultilevel"/>
    <w:tmpl w:val="3F78549A"/>
    <w:lvl w:ilvl="0" w:tplc="0A221FFA">
      <w:start w:val="1"/>
      <w:numFmt w:val="decimal"/>
      <w:lvlText w:val="%1)"/>
      <w:lvlJc w:val="left"/>
      <w:pPr>
        <w:ind w:left="919" w:hanging="355"/>
        <w:jc w:val="left"/>
      </w:pPr>
      <w:rPr>
        <w:rFonts w:ascii="Calibri" w:eastAsia="Calibri" w:hAnsi="Calibri" w:cs="Calibri" w:hint="default"/>
        <w:spacing w:val="-1"/>
        <w:w w:val="102"/>
        <w:sz w:val="27"/>
        <w:szCs w:val="27"/>
        <w:lang w:val="pl-PL" w:eastAsia="en-US" w:bidi="ar-SA"/>
      </w:rPr>
    </w:lvl>
    <w:lvl w:ilvl="1" w:tplc="19423EB0">
      <w:numFmt w:val="bullet"/>
      <w:lvlText w:val="•"/>
      <w:lvlJc w:val="left"/>
      <w:pPr>
        <w:ind w:left="1834" w:hanging="355"/>
      </w:pPr>
      <w:rPr>
        <w:rFonts w:hint="default"/>
        <w:lang w:val="pl-PL" w:eastAsia="en-US" w:bidi="ar-SA"/>
      </w:rPr>
    </w:lvl>
    <w:lvl w:ilvl="2" w:tplc="3A60EF62">
      <w:numFmt w:val="bullet"/>
      <w:lvlText w:val="•"/>
      <w:lvlJc w:val="left"/>
      <w:pPr>
        <w:ind w:left="2749" w:hanging="355"/>
      </w:pPr>
      <w:rPr>
        <w:rFonts w:hint="default"/>
        <w:lang w:val="pl-PL" w:eastAsia="en-US" w:bidi="ar-SA"/>
      </w:rPr>
    </w:lvl>
    <w:lvl w:ilvl="3" w:tplc="11A0AD94">
      <w:numFmt w:val="bullet"/>
      <w:lvlText w:val="•"/>
      <w:lvlJc w:val="left"/>
      <w:pPr>
        <w:ind w:left="3663" w:hanging="355"/>
      </w:pPr>
      <w:rPr>
        <w:rFonts w:hint="default"/>
        <w:lang w:val="pl-PL" w:eastAsia="en-US" w:bidi="ar-SA"/>
      </w:rPr>
    </w:lvl>
    <w:lvl w:ilvl="4" w:tplc="A86253EA">
      <w:numFmt w:val="bullet"/>
      <w:lvlText w:val="•"/>
      <w:lvlJc w:val="left"/>
      <w:pPr>
        <w:ind w:left="4578" w:hanging="355"/>
      </w:pPr>
      <w:rPr>
        <w:rFonts w:hint="default"/>
        <w:lang w:val="pl-PL" w:eastAsia="en-US" w:bidi="ar-SA"/>
      </w:rPr>
    </w:lvl>
    <w:lvl w:ilvl="5" w:tplc="AACA7AF0">
      <w:numFmt w:val="bullet"/>
      <w:lvlText w:val="•"/>
      <w:lvlJc w:val="left"/>
      <w:pPr>
        <w:ind w:left="5492" w:hanging="355"/>
      </w:pPr>
      <w:rPr>
        <w:rFonts w:hint="default"/>
        <w:lang w:val="pl-PL" w:eastAsia="en-US" w:bidi="ar-SA"/>
      </w:rPr>
    </w:lvl>
    <w:lvl w:ilvl="6" w:tplc="BCA46680">
      <w:numFmt w:val="bullet"/>
      <w:lvlText w:val="•"/>
      <w:lvlJc w:val="left"/>
      <w:pPr>
        <w:ind w:left="6407" w:hanging="355"/>
      </w:pPr>
      <w:rPr>
        <w:rFonts w:hint="default"/>
        <w:lang w:val="pl-PL" w:eastAsia="en-US" w:bidi="ar-SA"/>
      </w:rPr>
    </w:lvl>
    <w:lvl w:ilvl="7" w:tplc="A6A6C5DC">
      <w:numFmt w:val="bullet"/>
      <w:lvlText w:val="•"/>
      <w:lvlJc w:val="left"/>
      <w:pPr>
        <w:ind w:left="7321" w:hanging="355"/>
      </w:pPr>
      <w:rPr>
        <w:rFonts w:hint="default"/>
        <w:lang w:val="pl-PL" w:eastAsia="en-US" w:bidi="ar-SA"/>
      </w:rPr>
    </w:lvl>
    <w:lvl w:ilvl="8" w:tplc="42923E40">
      <w:numFmt w:val="bullet"/>
      <w:lvlText w:val="•"/>
      <w:lvlJc w:val="left"/>
      <w:pPr>
        <w:ind w:left="8236" w:hanging="355"/>
      </w:pPr>
      <w:rPr>
        <w:rFonts w:hint="default"/>
        <w:lang w:val="pl-PL" w:eastAsia="en-US" w:bidi="ar-SA"/>
      </w:rPr>
    </w:lvl>
  </w:abstractNum>
  <w:abstractNum w:abstractNumId="5" w15:restartNumberingAfterBreak="0">
    <w:nsid w:val="26B6443D"/>
    <w:multiLevelType w:val="hybridMultilevel"/>
    <w:tmpl w:val="520AB360"/>
    <w:lvl w:ilvl="0" w:tplc="EBF824CA">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B1B27C82">
      <w:numFmt w:val="bullet"/>
      <w:lvlText w:val="•"/>
      <w:lvlJc w:val="left"/>
      <w:pPr>
        <w:ind w:left="1834" w:hanging="357"/>
      </w:pPr>
      <w:rPr>
        <w:rFonts w:hint="default"/>
        <w:lang w:val="pl-PL" w:eastAsia="en-US" w:bidi="ar-SA"/>
      </w:rPr>
    </w:lvl>
    <w:lvl w:ilvl="2" w:tplc="1D742AB6">
      <w:numFmt w:val="bullet"/>
      <w:lvlText w:val="•"/>
      <w:lvlJc w:val="left"/>
      <w:pPr>
        <w:ind w:left="2749" w:hanging="357"/>
      </w:pPr>
      <w:rPr>
        <w:rFonts w:hint="default"/>
        <w:lang w:val="pl-PL" w:eastAsia="en-US" w:bidi="ar-SA"/>
      </w:rPr>
    </w:lvl>
    <w:lvl w:ilvl="3" w:tplc="0B32F474">
      <w:numFmt w:val="bullet"/>
      <w:lvlText w:val="•"/>
      <w:lvlJc w:val="left"/>
      <w:pPr>
        <w:ind w:left="3663" w:hanging="357"/>
      </w:pPr>
      <w:rPr>
        <w:rFonts w:hint="default"/>
        <w:lang w:val="pl-PL" w:eastAsia="en-US" w:bidi="ar-SA"/>
      </w:rPr>
    </w:lvl>
    <w:lvl w:ilvl="4" w:tplc="CF1CF98E">
      <w:numFmt w:val="bullet"/>
      <w:lvlText w:val="•"/>
      <w:lvlJc w:val="left"/>
      <w:pPr>
        <w:ind w:left="4578" w:hanging="357"/>
      </w:pPr>
      <w:rPr>
        <w:rFonts w:hint="default"/>
        <w:lang w:val="pl-PL" w:eastAsia="en-US" w:bidi="ar-SA"/>
      </w:rPr>
    </w:lvl>
    <w:lvl w:ilvl="5" w:tplc="5310E052">
      <w:numFmt w:val="bullet"/>
      <w:lvlText w:val="•"/>
      <w:lvlJc w:val="left"/>
      <w:pPr>
        <w:ind w:left="5492" w:hanging="357"/>
      </w:pPr>
      <w:rPr>
        <w:rFonts w:hint="default"/>
        <w:lang w:val="pl-PL" w:eastAsia="en-US" w:bidi="ar-SA"/>
      </w:rPr>
    </w:lvl>
    <w:lvl w:ilvl="6" w:tplc="28A0D18E">
      <w:numFmt w:val="bullet"/>
      <w:lvlText w:val="•"/>
      <w:lvlJc w:val="left"/>
      <w:pPr>
        <w:ind w:left="6407" w:hanging="357"/>
      </w:pPr>
      <w:rPr>
        <w:rFonts w:hint="default"/>
        <w:lang w:val="pl-PL" w:eastAsia="en-US" w:bidi="ar-SA"/>
      </w:rPr>
    </w:lvl>
    <w:lvl w:ilvl="7" w:tplc="E96ED0A4">
      <w:numFmt w:val="bullet"/>
      <w:lvlText w:val="•"/>
      <w:lvlJc w:val="left"/>
      <w:pPr>
        <w:ind w:left="7321" w:hanging="357"/>
      </w:pPr>
      <w:rPr>
        <w:rFonts w:hint="default"/>
        <w:lang w:val="pl-PL" w:eastAsia="en-US" w:bidi="ar-SA"/>
      </w:rPr>
    </w:lvl>
    <w:lvl w:ilvl="8" w:tplc="B4440ECA">
      <w:numFmt w:val="bullet"/>
      <w:lvlText w:val="•"/>
      <w:lvlJc w:val="left"/>
      <w:pPr>
        <w:ind w:left="8236" w:hanging="357"/>
      </w:pPr>
      <w:rPr>
        <w:rFonts w:hint="default"/>
        <w:lang w:val="pl-PL" w:eastAsia="en-US" w:bidi="ar-SA"/>
      </w:rPr>
    </w:lvl>
  </w:abstractNum>
  <w:abstractNum w:abstractNumId="6" w15:restartNumberingAfterBreak="0">
    <w:nsid w:val="27D73054"/>
    <w:multiLevelType w:val="hybridMultilevel"/>
    <w:tmpl w:val="94981570"/>
    <w:lvl w:ilvl="0" w:tplc="BDE44E84">
      <w:start w:val="1"/>
      <w:numFmt w:val="decimal"/>
      <w:lvlText w:val="%1)"/>
      <w:lvlJc w:val="left"/>
      <w:pPr>
        <w:ind w:left="920" w:hanging="357"/>
        <w:jc w:val="left"/>
      </w:pPr>
      <w:rPr>
        <w:rFonts w:ascii="Calibri" w:eastAsia="Calibri" w:hAnsi="Calibri" w:cs="Calibri" w:hint="default"/>
        <w:spacing w:val="-1"/>
        <w:w w:val="102"/>
        <w:sz w:val="27"/>
        <w:szCs w:val="27"/>
        <w:lang w:val="pl-PL" w:eastAsia="en-US" w:bidi="ar-SA"/>
      </w:rPr>
    </w:lvl>
    <w:lvl w:ilvl="1" w:tplc="AEF4740A">
      <w:numFmt w:val="bullet"/>
      <w:lvlText w:val="•"/>
      <w:lvlJc w:val="left"/>
      <w:pPr>
        <w:ind w:left="1834" w:hanging="357"/>
      </w:pPr>
      <w:rPr>
        <w:rFonts w:hint="default"/>
        <w:lang w:val="pl-PL" w:eastAsia="en-US" w:bidi="ar-SA"/>
      </w:rPr>
    </w:lvl>
    <w:lvl w:ilvl="2" w:tplc="2E04D3AC">
      <w:numFmt w:val="bullet"/>
      <w:lvlText w:val="•"/>
      <w:lvlJc w:val="left"/>
      <w:pPr>
        <w:ind w:left="2749" w:hanging="357"/>
      </w:pPr>
      <w:rPr>
        <w:rFonts w:hint="default"/>
        <w:lang w:val="pl-PL" w:eastAsia="en-US" w:bidi="ar-SA"/>
      </w:rPr>
    </w:lvl>
    <w:lvl w:ilvl="3" w:tplc="2578C646">
      <w:numFmt w:val="bullet"/>
      <w:lvlText w:val="•"/>
      <w:lvlJc w:val="left"/>
      <w:pPr>
        <w:ind w:left="3663" w:hanging="357"/>
      </w:pPr>
      <w:rPr>
        <w:rFonts w:hint="default"/>
        <w:lang w:val="pl-PL" w:eastAsia="en-US" w:bidi="ar-SA"/>
      </w:rPr>
    </w:lvl>
    <w:lvl w:ilvl="4" w:tplc="28F4A5B6">
      <w:numFmt w:val="bullet"/>
      <w:lvlText w:val="•"/>
      <w:lvlJc w:val="left"/>
      <w:pPr>
        <w:ind w:left="4578" w:hanging="357"/>
      </w:pPr>
      <w:rPr>
        <w:rFonts w:hint="default"/>
        <w:lang w:val="pl-PL" w:eastAsia="en-US" w:bidi="ar-SA"/>
      </w:rPr>
    </w:lvl>
    <w:lvl w:ilvl="5" w:tplc="EA265EB6">
      <w:numFmt w:val="bullet"/>
      <w:lvlText w:val="•"/>
      <w:lvlJc w:val="left"/>
      <w:pPr>
        <w:ind w:left="5492" w:hanging="357"/>
      </w:pPr>
      <w:rPr>
        <w:rFonts w:hint="default"/>
        <w:lang w:val="pl-PL" w:eastAsia="en-US" w:bidi="ar-SA"/>
      </w:rPr>
    </w:lvl>
    <w:lvl w:ilvl="6" w:tplc="D9621BD6">
      <w:numFmt w:val="bullet"/>
      <w:lvlText w:val="•"/>
      <w:lvlJc w:val="left"/>
      <w:pPr>
        <w:ind w:left="6407" w:hanging="357"/>
      </w:pPr>
      <w:rPr>
        <w:rFonts w:hint="default"/>
        <w:lang w:val="pl-PL" w:eastAsia="en-US" w:bidi="ar-SA"/>
      </w:rPr>
    </w:lvl>
    <w:lvl w:ilvl="7" w:tplc="5DCA9842">
      <w:numFmt w:val="bullet"/>
      <w:lvlText w:val="•"/>
      <w:lvlJc w:val="left"/>
      <w:pPr>
        <w:ind w:left="7321" w:hanging="357"/>
      </w:pPr>
      <w:rPr>
        <w:rFonts w:hint="default"/>
        <w:lang w:val="pl-PL" w:eastAsia="en-US" w:bidi="ar-SA"/>
      </w:rPr>
    </w:lvl>
    <w:lvl w:ilvl="8" w:tplc="C2722E06">
      <w:numFmt w:val="bullet"/>
      <w:lvlText w:val="•"/>
      <w:lvlJc w:val="left"/>
      <w:pPr>
        <w:ind w:left="8236" w:hanging="357"/>
      </w:pPr>
      <w:rPr>
        <w:rFonts w:hint="default"/>
        <w:lang w:val="pl-PL" w:eastAsia="en-US" w:bidi="ar-SA"/>
      </w:rPr>
    </w:lvl>
  </w:abstractNum>
  <w:abstractNum w:abstractNumId="7" w15:restartNumberingAfterBreak="0">
    <w:nsid w:val="421C7A27"/>
    <w:multiLevelType w:val="hybridMultilevel"/>
    <w:tmpl w:val="E654C588"/>
    <w:lvl w:ilvl="0" w:tplc="9F805C90">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9920E30E">
      <w:numFmt w:val="bullet"/>
      <w:lvlText w:val="•"/>
      <w:lvlJc w:val="left"/>
      <w:pPr>
        <w:ind w:left="1834" w:hanging="357"/>
      </w:pPr>
      <w:rPr>
        <w:rFonts w:hint="default"/>
        <w:lang w:val="pl-PL" w:eastAsia="en-US" w:bidi="ar-SA"/>
      </w:rPr>
    </w:lvl>
    <w:lvl w:ilvl="2" w:tplc="21DC4DA6">
      <w:numFmt w:val="bullet"/>
      <w:lvlText w:val="•"/>
      <w:lvlJc w:val="left"/>
      <w:pPr>
        <w:ind w:left="2749" w:hanging="357"/>
      </w:pPr>
      <w:rPr>
        <w:rFonts w:hint="default"/>
        <w:lang w:val="pl-PL" w:eastAsia="en-US" w:bidi="ar-SA"/>
      </w:rPr>
    </w:lvl>
    <w:lvl w:ilvl="3" w:tplc="5C84A4E4">
      <w:numFmt w:val="bullet"/>
      <w:lvlText w:val="•"/>
      <w:lvlJc w:val="left"/>
      <w:pPr>
        <w:ind w:left="3663" w:hanging="357"/>
      </w:pPr>
      <w:rPr>
        <w:rFonts w:hint="default"/>
        <w:lang w:val="pl-PL" w:eastAsia="en-US" w:bidi="ar-SA"/>
      </w:rPr>
    </w:lvl>
    <w:lvl w:ilvl="4" w:tplc="3568551E">
      <w:numFmt w:val="bullet"/>
      <w:lvlText w:val="•"/>
      <w:lvlJc w:val="left"/>
      <w:pPr>
        <w:ind w:left="4578" w:hanging="357"/>
      </w:pPr>
      <w:rPr>
        <w:rFonts w:hint="default"/>
        <w:lang w:val="pl-PL" w:eastAsia="en-US" w:bidi="ar-SA"/>
      </w:rPr>
    </w:lvl>
    <w:lvl w:ilvl="5" w:tplc="F3DABDCC">
      <w:numFmt w:val="bullet"/>
      <w:lvlText w:val="•"/>
      <w:lvlJc w:val="left"/>
      <w:pPr>
        <w:ind w:left="5492" w:hanging="357"/>
      </w:pPr>
      <w:rPr>
        <w:rFonts w:hint="default"/>
        <w:lang w:val="pl-PL" w:eastAsia="en-US" w:bidi="ar-SA"/>
      </w:rPr>
    </w:lvl>
    <w:lvl w:ilvl="6" w:tplc="E3BE7D9A">
      <w:numFmt w:val="bullet"/>
      <w:lvlText w:val="•"/>
      <w:lvlJc w:val="left"/>
      <w:pPr>
        <w:ind w:left="6407" w:hanging="357"/>
      </w:pPr>
      <w:rPr>
        <w:rFonts w:hint="default"/>
        <w:lang w:val="pl-PL" w:eastAsia="en-US" w:bidi="ar-SA"/>
      </w:rPr>
    </w:lvl>
    <w:lvl w:ilvl="7" w:tplc="F0B26990">
      <w:numFmt w:val="bullet"/>
      <w:lvlText w:val="•"/>
      <w:lvlJc w:val="left"/>
      <w:pPr>
        <w:ind w:left="7321" w:hanging="357"/>
      </w:pPr>
      <w:rPr>
        <w:rFonts w:hint="default"/>
        <w:lang w:val="pl-PL" w:eastAsia="en-US" w:bidi="ar-SA"/>
      </w:rPr>
    </w:lvl>
    <w:lvl w:ilvl="8" w:tplc="2F2E7A38">
      <w:numFmt w:val="bullet"/>
      <w:lvlText w:val="•"/>
      <w:lvlJc w:val="left"/>
      <w:pPr>
        <w:ind w:left="8236" w:hanging="357"/>
      </w:pPr>
      <w:rPr>
        <w:rFonts w:hint="default"/>
        <w:lang w:val="pl-PL" w:eastAsia="en-US" w:bidi="ar-SA"/>
      </w:rPr>
    </w:lvl>
  </w:abstractNum>
  <w:abstractNum w:abstractNumId="8" w15:restartNumberingAfterBreak="0">
    <w:nsid w:val="43EE425C"/>
    <w:multiLevelType w:val="hybridMultilevel"/>
    <w:tmpl w:val="FD9CDEDC"/>
    <w:lvl w:ilvl="0" w:tplc="36A6CBD6">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83360F50">
      <w:numFmt w:val="bullet"/>
      <w:lvlText w:val="•"/>
      <w:lvlJc w:val="left"/>
      <w:pPr>
        <w:ind w:left="1834" w:hanging="357"/>
      </w:pPr>
      <w:rPr>
        <w:rFonts w:hint="default"/>
        <w:lang w:val="pl-PL" w:eastAsia="en-US" w:bidi="ar-SA"/>
      </w:rPr>
    </w:lvl>
    <w:lvl w:ilvl="2" w:tplc="B2748BE0">
      <w:numFmt w:val="bullet"/>
      <w:lvlText w:val="•"/>
      <w:lvlJc w:val="left"/>
      <w:pPr>
        <w:ind w:left="2749" w:hanging="357"/>
      </w:pPr>
      <w:rPr>
        <w:rFonts w:hint="default"/>
        <w:lang w:val="pl-PL" w:eastAsia="en-US" w:bidi="ar-SA"/>
      </w:rPr>
    </w:lvl>
    <w:lvl w:ilvl="3" w:tplc="AD5408D4">
      <w:numFmt w:val="bullet"/>
      <w:lvlText w:val="•"/>
      <w:lvlJc w:val="left"/>
      <w:pPr>
        <w:ind w:left="3663" w:hanging="357"/>
      </w:pPr>
      <w:rPr>
        <w:rFonts w:hint="default"/>
        <w:lang w:val="pl-PL" w:eastAsia="en-US" w:bidi="ar-SA"/>
      </w:rPr>
    </w:lvl>
    <w:lvl w:ilvl="4" w:tplc="1EC61CE6">
      <w:numFmt w:val="bullet"/>
      <w:lvlText w:val="•"/>
      <w:lvlJc w:val="left"/>
      <w:pPr>
        <w:ind w:left="4578" w:hanging="357"/>
      </w:pPr>
      <w:rPr>
        <w:rFonts w:hint="default"/>
        <w:lang w:val="pl-PL" w:eastAsia="en-US" w:bidi="ar-SA"/>
      </w:rPr>
    </w:lvl>
    <w:lvl w:ilvl="5" w:tplc="1D0CBA3C">
      <w:numFmt w:val="bullet"/>
      <w:lvlText w:val="•"/>
      <w:lvlJc w:val="left"/>
      <w:pPr>
        <w:ind w:left="5492" w:hanging="357"/>
      </w:pPr>
      <w:rPr>
        <w:rFonts w:hint="default"/>
        <w:lang w:val="pl-PL" w:eastAsia="en-US" w:bidi="ar-SA"/>
      </w:rPr>
    </w:lvl>
    <w:lvl w:ilvl="6" w:tplc="FF6ECACA">
      <w:numFmt w:val="bullet"/>
      <w:lvlText w:val="•"/>
      <w:lvlJc w:val="left"/>
      <w:pPr>
        <w:ind w:left="6407" w:hanging="357"/>
      </w:pPr>
      <w:rPr>
        <w:rFonts w:hint="default"/>
        <w:lang w:val="pl-PL" w:eastAsia="en-US" w:bidi="ar-SA"/>
      </w:rPr>
    </w:lvl>
    <w:lvl w:ilvl="7" w:tplc="32A20108">
      <w:numFmt w:val="bullet"/>
      <w:lvlText w:val="•"/>
      <w:lvlJc w:val="left"/>
      <w:pPr>
        <w:ind w:left="7321" w:hanging="357"/>
      </w:pPr>
      <w:rPr>
        <w:rFonts w:hint="default"/>
        <w:lang w:val="pl-PL" w:eastAsia="en-US" w:bidi="ar-SA"/>
      </w:rPr>
    </w:lvl>
    <w:lvl w:ilvl="8" w:tplc="0FEC47F8">
      <w:numFmt w:val="bullet"/>
      <w:lvlText w:val="•"/>
      <w:lvlJc w:val="left"/>
      <w:pPr>
        <w:ind w:left="8236" w:hanging="357"/>
      </w:pPr>
      <w:rPr>
        <w:rFonts w:hint="default"/>
        <w:lang w:val="pl-PL" w:eastAsia="en-US" w:bidi="ar-SA"/>
      </w:rPr>
    </w:lvl>
  </w:abstractNum>
  <w:abstractNum w:abstractNumId="9" w15:restartNumberingAfterBreak="0">
    <w:nsid w:val="45C56146"/>
    <w:multiLevelType w:val="hybridMultilevel"/>
    <w:tmpl w:val="0F3A78FE"/>
    <w:lvl w:ilvl="0" w:tplc="34586706">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AC6ACD4A">
      <w:numFmt w:val="bullet"/>
      <w:lvlText w:val="•"/>
      <w:lvlJc w:val="left"/>
      <w:pPr>
        <w:ind w:left="1329" w:hanging="357"/>
      </w:pPr>
      <w:rPr>
        <w:rFonts w:hint="default"/>
        <w:lang w:val="pl-PL" w:eastAsia="en-US" w:bidi="ar-SA"/>
      </w:rPr>
    </w:lvl>
    <w:lvl w:ilvl="2" w:tplc="03E6E158">
      <w:numFmt w:val="bullet"/>
      <w:lvlText w:val="•"/>
      <w:lvlJc w:val="left"/>
      <w:pPr>
        <w:ind w:left="2198" w:hanging="357"/>
      </w:pPr>
      <w:rPr>
        <w:rFonts w:hint="default"/>
        <w:lang w:val="pl-PL" w:eastAsia="en-US" w:bidi="ar-SA"/>
      </w:rPr>
    </w:lvl>
    <w:lvl w:ilvl="3" w:tplc="8910D132">
      <w:numFmt w:val="bullet"/>
      <w:lvlText w:val="•"/>
      <w:lvlJc w:val="left"/>
      <w:pPr>
        <w:ind w:left="3067" w:hanging="357"/>
      </w:pPr>
      <w:rPr>
        <w:rFonts w:hint="default"/>
        <w:lang w:val="pl-PL" w:eastAsia="en-US" w:bidi="ar-SA"/>
      </w:rPr>
    </w:lvl>
    <w:lvl w:ilvl="4" w:tplc="E8DCD5BA">
      <w:numFmt w:val="bullet"/>
      <w:lvlText w:val="•"/>
      <w:lvlJc w:val="left"/>
      <w:pPr>
        <w:ind w:left="3936" w:hanging="357"/>
      </w:pPr>
      <w:rPr>
        <w:rFonts w:hint="default"/>
        <w:lang w:val="pl-PL" w:eastAsia="en-US" w:bidi="ar-SA"/>
      </w:rPr>
    </w:lvl>
    <w:lvl w:ilvl="5" w:tplc="DB76B940">
      <w:numFmt w:val="bullet"/>
      <w:lvlText w:val="•"/>
      <w:lvlJc w:val="left"/>
      <w:pPr>
        <w:ind w:left="4805" w:hanging="357"/>
      </w:pPr>
      <w:rPr>
        <w:rFonts w:hint="default"/>
        <w:lang w:val="pl-PL" w:eastAsia="en-US" w:bidi="ar-SA"/>
      </w:rPr>
    </w:lvl>
    <w:lvl w:ilvl="6" w:tplc="7494CE36">
      <w:numFmt w:val="bullet"/>
      <w:lvlText w:val="•"/>
      <w:lvlJc w:val="left"/>
      <w:pPr>
        <w:ind w:left="5674" w:hanging="357"/>
      </w:pPr>
      <w:rPr>
        <w:rFonts w:hint="default"/>
        <w:lang w:val="pl-PL" w:eastAsia="en-US" w:bidi="ar-SA"/>
      </w:rPr>
    </w:lvl>
    <w:lvl w:ilvl="7" w:tplc="AA306AD4">
      <w:numFmt w:val="bullet"/>
      <w:lvlText w:val="•"/>
      <w:lvlJc w:val="left"/>
      <w:pPr>
        <w:ind w:left="6544" w:hanging="357"/>
      </w:pPr>
      <w:rPr>
        <w:rFonts w:hint="default"/>
        <w:lang w:val="pl-PL" w:eastAsia="en-US" w:bidi="ar-SA"/>
      </w:rPr>
    </w:lvl>
    <w:lvl w:ilvl="8" w:tplc="A84871A8">
      <w:numFmt w:val="bullet"/>
      <w:lvlText w:val="•"/>
      <w:lvlJc w:val="left"/>
      <w:pPr>
        <w:ind w:left="7413" w:hanging="357"/>
      </w:pPr>
      <w:rPr>
        <w:rFonts w:hint="default"/>
        <w:lang w:val="pl-PL" w:eastAsia="en-US" w:bidi="ar-SA"/>
      </w:rPr>
    </w:lvl>
  </w:abstractNum>
  <w:abstractNum w:abstractNumId="10" w15:restartNumberingAfterBreak="0">
    <w:nsid w:val="4CBB5F12"/>
    <w:multiLevelType w:val="hybridMultilevel"/>
    <w:tmpl w:val="0A7470AC"/>
    <w:lvl w:ilvl="0" w:tplc="E45081E4">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9A2C036A">
      <w:numFmt w:val="bullet"/>
      <w:lvlText w:val="•"/>
      <w:lvlJc w:val="left"/>
      <w:pPr>
        <w:ind w:left="1329" w:hanging="357"/>
      </w:pPr>
      <w:rPr>
        <w:rFonts w:hint="default"/>
        <w:lang w:val="pl-PL" w:eastAsia="en-US" w:bidi="ar-SA"/>
      </w:rPr>
    </w:lvl>
    <w:lvl w:ilvl="2" w:tplc="6ACC85F2">
      <w:numFmt w:val="bullet"/>
      <w:lvlText w:val="•"/>
      <w:lvlJc w:val="left"/>
      <w:pPr>
        <w:ind w:left="2198" w:hanging="357"/>
      </w:pPr>
      <w:rPr>
        <w:rFonts w:hint="default"/>
        <w:lang w:val="pl-PL" w:eastAsia="en-US" w:bidi="ar-SA"/>
      </w:rPr>
    </w:lvl>
    <w:lvl w:ilvl="3" w:tplc="34C6D852">
      <w:numFmt w:val="bullet"/>
      <w:lvlText w:val="•"/>
      <w:lvlJc w:val="left"/>
      <w:pPr>
        <w:ind w:left="3067" w:hanging="357"/>
      </w:pPr>
      <w:rPr>
        <w:rFonts w:hint="default"/>
        <w:lang w:val="pl-PL" w:eastAsia="en-US" w:bidi="ar-SA"/>
      </w:rPr>
    </w:lvl>
    <w:lvl w:ilvl="4" w:tplc="46BC1FBC">
      <w:numFmt w:val="bullet"/>
      <w:lvlText w:val="•"/>
      <w:lvlJc w:val="left"/>
      <w:pPr>
        <w:ind w:left="3936" w:hanging="357"/>
      </w:pPr>
      <w:rPr>
        <w:rFonts w:hint="default"/>
        <w:lang w:val="pl-PL" w:eastAsia="en-US" w:bidi="ar-SA"/>
      </w:rPr>
    </w:lvl>
    <w:lvl w:ilvl="5" w:tplc="C890B2CC">
      <w:numFmt w:val="bullet"/>
      <w:lvlText w:val="•"/>
      <w:lvlJc w:val="left"/>
      <w:pPr>
        <w:ind w:left="4805" w:hanging="357"/>
      </w:pPr>
      <w:rPr>
        <w:rFonts w:hint="default"/>
        <w:lang w:val="pl-PL" w:eastAsia="en-US" w:bidi="ar-SA"/>
      </w:rPr>
    </w:lvl>
    <w:lvl w:ilvl="6" w:tplc="EBC45070">
      <w:numFmt w:val="bullet"/>
      <w:lvlText w:val="•"/>
      <w:lvlJc w:val="left"/>
      <w:pPr>
        <w:ind w:left="5674" w:hanging="357"/>
      </w:pPr>
      <w:rPr>
        <w:rFonts w:hint="default"/>
        <w:lang w:val="pl-PL" w:eastAsia="en-US" w:bidi="ar-SA"/>
      </w:rPr>
    </w:lvl>
    <w:lvl w:ilvl="7" w:tplc="40F8DF36">
      <w:numFmt w:val="bullet"/>
      <w:lvlText w:val="•"/>
      <w:lvlJc w:val="left"/>
      <w:pPr>
        <w:ind w:left="6544" w:hanging="357"/>
      </w:pPr>
      <w:rPr>
        <w:rFonts w:hint="default"/>
        <w:lang w:val="pl-PL" w:eastAsia="en-US" w:bidi="ar-SA"/>
      </w:rPr>
    </w:lvl>
    <w:lvl w:ilvl="8" w:tplc="CD8E4758">
      <w:numFmt w:val="bullet"/>
      <w:lvlText w:val="•"/>
      <w:lvlJc w:val="left"/>
      <w:pPr>
        <w:ind w:left="7413" w:hanging="357"/>
      </w:pPr>
      <w:rPr>
        <w:rFonts w:hint="default"/>
        <w:lang w:val="pl-PL" w:eastAsia="en-US" w:bidi="ar-SA"/>
      </w:rPr>
    </w:lvl>
  </w:abstractNum>
  <w:abstractNum w:abstractNumId="11" w15:restartNumberingAfterBreak="0">
    <w:nsid w:val="58AD200C"/>
    <w:multiLevelType w:val="hybridMultilevel"/>
    <w:tmpl w:val="599E5468"/>
    <w:lvl w:ilvl="0" w:tplc="8DB4BC40">
      <w:start w:val="1"/>
      <w:numFmt w:val="decimal"/>
      <w:lvlText w:val="%1)"/>
      <w:lvlJc w:val="left"/>
      <w:pPr>
        <w:ind w:left="920" w:hanging="357"/>
        <w:jc w:val="left"/>
      </w:pPr>
      <w:rPr>
        <w:rFonts w:ascii="Calibri" w:eastAsia="Calibri" w:hAnsi="Calibri" w:cs="Calibri" w:hint="default"/>
        <w:spacing w:val="-1"/>
        <w:w w:val="102"/>
        <w:sz w:val="27"/>
        <w:szCs w:val="27"/>
        <w:lang w:val="pl-PL" w:eastAsia="en-US" w:bidi="ar-SA"/>
      </w:rPr>
    </w:lvl>
    <w:lvl w:ilvl="1" w:tplc="73B2FB0E">
      <w:numFmt w:val="bullet"/>
      <w:lvlText w:val="•"/>
      <w:lvlJc w:val="left"/>
      <w:pPr>
        <w:ind w:left="1834" w:hanging="357"/>
      </w:pPr>
      <w:rPr>
        <w:rFonts w:hint="default"/>
        <w:lang w:val="pl-PL" w:eastAsia="en-US" w:bidi="ar-SA"/>
      </w:rPr>
    </w:lvl>
    <w:lvl w:ilvl="2" w:tplc="E79C1262">
      <w:numFmt w:val="bullet"/>
      <w:lvlText w:val="•"/>
      <w:lvlJc w:val="left"/>
      <w:pPr>
        <w:ind w:left="2749" w:hanging="357"/>
      </w:pPr>
      <w:rPr>
        <w:rFonts w:hint="default"/>
        <w:lang w:val="pl-PL" w:eastAsia="en-US" w:bidi="ar-SA"/>
      </w:rPr>
    </w:lvl>
    <w:lvl w:ilvl="3" w:tplc="984E5A00">
      <w:numFmt w:val="bullet"/>
      <w:lvlText w:val="•"/>
      <w:lvlJc w:val="left"/>
      <w:pPr>
        <w:ind w:left="3663" w:hanging="357"/>
      </w:pPr>
      <w:rPr>
        <w:rFonts w:hint="default"/>
        <w:lang w:val="pl-PL" w:eastAsia="en-US" w:bidi="ar-SA"/>
      </w:rPr>
    </w:lvl>
    <w:lvl w:ilvl="4" w:tplc="36C2F83A">
      <w:numFmt w:val="bullet"/>
      <w:lvlText w:val="•"/>
      <w:lvlJc w:val="left"/>
      <w:pPr>
        <w:ind w:left="4578" w:hanging="357"/>
      </w:pPr>
      <w:rPr>
        <w:rFonts w:hint="default"/>
        <w:lang w:val="pl-PL" w:eastAsia="en-US" w:bidi="ar-SA"/>
      </w:rPr>
    </w:lvl>
    <w:lvl w:ilvl="5" w:tplc="6A2E0118">
      <w:numFmt w:val="bullet"/>
      <w:lvlText w:val="•"/>
      <w:lvlJc w:val="left"/>
      <w:pPr>
        <w:ind w:left="5492" w:hanging="357"/>
      </w:pPr>
      <w:rPr>
        <w:rFonts w:hint="default"/>
        <w:lang w:val="pl-PL" w:eastAsia="en-US" w:bidi="ar-SA"/>
      </w:rPr>
    </w:lvl>
    <w:lvl w:ilvl="6" w:tplc="5DA4AEC6">
      <w:numFmt w:val="bullet"/>
      <w:lvlText w:val="•"/>
      <w:lvlJc w:val="left"/>
      <w:pPr>
        <w:ind w:left="6407" w:hanging="357"/>
      </w:pPr>
      <w:rPr>
        <w:rFonts w:hint="default"/>
        <w:lang w:val="pl-PL" w:eastAsia="en-US" w:bidi="ar-SA"/>
      </w:rPr>
    </w:lvl>
    <w:lvl w:ilvl="7" w:tplc="4C7A7E0E">
      <w:numFmt w:val="bullet"/>
      <w:lvlText w:val="•"/>
      <w:lvlJc w:val="left"/>
      <w:pPr>
        <w:ind w:left="7321" w:hanging="357"/>
      </w:pPr>
      <w:rPr>
        <w:rFonts w:hint="default"/>
        <w:lang w:val="pl-PL" w:eastAsia="en-US" w:bidi="ar-SA"/>
      </w:rPr>
    </w:lvl>
    <w:lvl w:ilvl="8" w:tplc="716CAF4C">
      <w:numFmt w:val="bullet"/>
      <w:lvlText w:val="•"/>
      <w:lvlJc w:val="left"/>
      <w:pPr>
        <w:ind w:left="8236" w:hanging="357"/>
      </w:pPr>
      <w:rPr>
        <w:rFonts w:hint="default"/>
        <w:lang w:val="pl-PL" w:eastAsia="en-US" w:bidi="ar-SA"/>
      </w:rPr>
    </w:lvl>
  </w:abstractNum>
  <w:abstractNum w:abstractNumId="12" w15:restartNumberingAfterBreak="0">
    <w:nsid w:val="5C934249"/>
    <w:multiLevelType w:val="hybridMultilevel"/>
    <w:tmpl w:val="6ADCFB06"/>
    <w:lvl w:ilvl="0" w:tplc="B7246CFA">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1E341580">
      <w:numFmt w:val="bullet"/>
      <w:lvlText w:val="•"/>
      <w:lvlJc w:val="left"/>
      <w:pPr>
        <w:ind w:left="1834" w:hanging="357"/>
      </w:pPr>
      <w:rPr>
        <w:rFonts w:hint="default"/>
        <w:lang w:val="pl-PL" w:eastAsia="en-US" w:bidi="ar-SA"/>
      </w:rPr>
    </w:lvl>
    <w:lvl w:ilvl="2" w:tplc="4AEA7240">
      <w:numFmt w:val="bullet"/>
      <w:lvlText w:val="•"/>
      <w:lvlJc w:val="left"/>
      <w:pPr>
        <w:ind w:left="2749" w:hanging="357"/>
      </w:pPr>
      <w:rPr>
        <w:rFonts w:hint="default"/>
        <w:lang w:val="pl-PL" w:eastAsia="en-US" w:bidi="ar-SA"/>
      </w:rPr>
    </w:lvl>
    <w:lvl w:ilvl="3" w:tplc="9C0034FE">
      <w:numFmt w:val="bullet"/>
      <w:lvlText w:val="•"/>
      <w:lvlJc w:val="left"/>
      <w:pPr>
        <w:ind w:left="3663" w:hanging="357"/>
      </w:pPr>
      <w:rPr>
        <w:rFonts w:hint="default"/>
        <w:lang w:val="pl-PL" w:eastAsia="en-US" w:bidi="ar-SA"/>
      </w:rPr>
    </w:lvl>
    <w:lvl w:ilvl="4" w:tplc="6D8AA6C8">
      <w:numFmt w:val="bullet"/>
      <w:lvlText w:val="•"/>
      <w:lvlJc w:val="left"/>
      <w:pPr>
        <w:ind w:left="4578" w:hanging="357"/>
      </w:pPr>
      <w:rPr>
        <w:rFonts w:hint="default"/>
        <w:lang w:val="pl-PL" w:eastAsia="en-US" w:bidi="ar-SA"/>
      </w:rPr>
    </w:lvl>
    <w:lvl w:ilvl="5" w:tplc="D69E279E">
      <w:numFmt w:val="bullet"/>
      <w:lvlText w:val="•"/>
      <w:lvlJc w:val="left"/>
      <w:pPr>
        <w:ind w:left="5492" w:hanging="357"/>
      </w:pPr>
      <w:rPr>
        <w:rFonts w:hint="default"/>
        <w:lang w:val="pl-PL" w:eastAsia="en-US" w:bidi="ar-SA"/>
      </w:rPr>
    </w:lvl>
    <w:lvl w:ilvl="6" w:tplc="4D9CCBC0">
      <w:numFmt w:val="bullet"/>
      <w:lvlText w:val="•"/>
      <w:lvlJc w:val="left"/>
      <w:pPr>
        <w:ind w:left="6407" w:hanging="357"/>
      </w:pPr>
      <w:rPr>
        <w:rFonts w:hint="default"/>
        <w:lang w:val="pl-PL" w:eastAsia="en-US" w:bidi="ar-SA"/>
      </w:rPr>
    </w:lvl>
    <w:lvl w:ilvl="7" w:tplc="01B2609C">
      <w:numFmt w:val="bullet"/>
      <w:lvlText w:val="•"/>
      <w:lvlJc w:val="left"/>
      <w:pPr>
        <w:ind w:left="7321" w:hanging="357"/>
      </w:pPr>
      <w:rPr>
        <w:rFonts w:hint="default"/>
        <w:lang w:val="pl-PL" w:eastAsia="en-US" w:bidi="ar-SA"/>
      </w:rPr>
    </w:lvl>
    <w:lvl w:ilvl="8" w:tplc="A0D8112C">
      <w:numFmt w:val="bullet"/>
      <w:lvlText w:val="•"/>
      <w:lvlJc w:val="left"/>
      <w:pPr>
        <w:ind w:left="8236" w:hanging="357"/>
      </w:pPr>
      <w:rPr>
        <w:rFonts w:hint="default"/>
        <w:lang w:val="pl-PL" w:eastAsia="en-US" w:bidi="ar-SA"/>
      </w:rPr>
    </w:lvl>
  </w:abstractNum>
  <w:abstractNum w:abstractNumId="13" w15:restartNumberingAfterBreak="0">
    <w:nsid w:val="62F04EFF"/>
    <w:multiLevelType w:val="hybridMultilevel"/>
    <w:tmpl w:val="9C1EC8F4"/>
    <w:lvl w:ilvl="0" w:tplc="D42E8750">
      <w:start w:val="1"/>
      <w:numFmt w:val="decimal"/>
      <w:lvlText w:val="%1."/>
      <w:lvlJc w:val="left"/>
      <w:pPr>
        <w:ind w:left="840" w:hanging="276"/>
        <w:jc w:val="left"/>
      </w:pPr>
      <w:rPr>
        <w:rFonts w:ascii="Calibri" w:eastAsia="Calibri" w:hAnsi="Calibri" w:cs="Calibri" w:hint="default"/>
        <w:b/>
        <w:bCs/>
        <w:color w:val="5B62AC"/>
        <w:spacing w:val="-1"/>
        <w:w w:val="102"/>
        <w:sz w:val="27"/>
        <w:szCs w:val="27"/>
        <w:lang w:val="pl-PL" w:eastAsia="en-US" w:bidi="ar-SA"/>
      </w:rPr>
    </w:lvl>
    <w:lvl w:ilvl="1" w:tplc="995C095C">
      <w:numFmt w:val="bullet"/>
      <w:lvlText w:val="•"/>
      <w:lvlJc w:val="left"/>
      <w:pPr>
        <w:ind w:left="1762" w:hanging="276"/>
      </w:pPr>
      <w:rPr>
        <w:rFonts w:hint="default"/>
        <w:lang w:val="pl-PL" w:eastAsia="en-US" w:bidi="ar-SA"/>
      </w:rPr>
    </w:lvl>
    <w:lvl w:ilvl="2" w:tplc="665EB792">
      <w:numFmt w:val="bullet"/>
      <w:lvlText w:val="•"/>
      <w:lvlJc w:val="left"/>
      <w:pPr>
        <w:ind w:left="2685" w:hanging="276"/>
      </w:pPr>
      <w:rPr>
        <w:rFonts w:hint="default"/>
        <w:lang w:val="pl-PL" w:eastAsia="en-US" w:bidi="ar-SA"/>
      </w:rPr>
    </w:lvl>
    <w:lvl w:ilvl="3" w:tplc="F22AF67C">
      <w:numFmt w:val="bullet"/>
      <w:lvlText w:val="•"/>
      <w:lvlJc w:val="left"/>
      <w:pPr>
        <w:ind w:left="3607" w:hanging="276"/>
      </w:pPr>
      <w:rPr>
        <w:rFonts w:hint="default"/>
        <w:lang w:val="pl-PL" w:eastAsia="en-US" w:bidi="ar-SA"/>
      </w:rPr>
    </w:lvl>
    <w:lvl w:ilvl="4" w:tplc="B14AF24C">
      <w:numFmt w:val="bullet"/>
      <w:lvlText w:val="•"/>
      <w:lvlJc w:val="left"/>
      <w:pPr>
        <w:ind w:left="4530" w:hanging="276"/>
      </w:pPr>
      <w:rPr>
        <w:rFonts w:hint="default"/>
        <w:lang w:val="pl-PL" w:eastAsia="en-US" w:bidi="ar-SA"/>
      </w:rPr>
    </w:lvl>
    <w:lvl w:ilvl="5" w:tplc="F192F01E">
      <w:numFmt w:val="bullet"/>
      <w:lvlText w:val="•"/>
      <w:lvlJc w:val="left"/>
      <w:pPr>
        <w:ind w:left="5452" w:hanging="276"/>
      </w:pPr>
      <w:rPr>
        <w:rFonts w:hint="default"/>
        <w:lang w:val="pl-PL" w:eastAsia="en-US" w:bidi="ar-SA"/>
      </w:rPr>
    </w:lvl>
    <w:lvl w:ilvl="6" w:tplc="38184888">
      <w:numFmt w:val="bullet"/>
      <w:lvlText w:val="•"/>
      <w:lvlJc w:val="left"/>
      <w:pPr>
        <w:ind w:left="6375" w:hanging="276"/>
      </w:pPr>
      <w:rPr>
        <w:rFonts w:hint="default"/>
        <w:lang w:val="pl-PL" w:eastAsia="en-US" w:bidi="ar-SA"/>
      </w:rPr>
    </w:lvl>
    <w:lvl w:ilvl="7" w:tplc="F2CAEEC0">
      <w:numFmt w:val="bullet"/>
      <w:lvlText w:val="•"/>
      <w:lvlJc w:val="left"/>
      <w:pPr>
        <w:ind w:left="7297" w:hanging="276"/>
      </w:pPr>
      <w:rPr>
        <w:rFonts w:hint="default"/>
        <w:lang w:val="pl-PL" w:eastAsia="en-US" w:bidi="ar-SA"/>
      </w:rPr>
    </w:lvl>
    <w:lvl w:ilvl="8" w:tplc="F58A64D0">
      <w:numFmt w:val="bullet"/>
      <w:lvlText w:val="•"/>
      <w:lvlJc w:val="left"/>
      <w:pPr>
        <w:ind w:left="8220" w:hanging="276"/>
      </w:pPr>
      <w:rPr>
        <w:rFonts w:hint="default"/>
        <w:lang w:val="pl-PL" w:eastAsia="en-US" w:bidi="ar-SA"/>
      </w:rPr>
    </w:lvl>
  </w:abstractNum>
  <w:abstractNum w:abstractNumId="14" w15:restartNumberingAfterBreak="0">
    <w:nsid w:val="6A6565A9"/>
    <w:multiLevelType w:val="hybridMultilevel"/>
    <w:tmpl w:val="8DE4D17A"/>
    <w:lvl w:ilvl="0" w:tplc="D2E077CE">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842C0CF8">
      <w:numFmt w:val="bullet"/>
      <w:lvlText w:val="•"/>
      <w:lvlJc w:val="left"/>
      <w:pPr>
        <w:ind w:left="1834" w:hanging="357"/>
      </w:pPr>
      <w:rPr>
        <w:rFonts w:hint="default"/>
        <w:lang w:val="pl-PL" w:eastAsia="en-US" w:bidi="ar-SA"/>
      </w:rPr>
    </w:lvl>
    <w:lvl w:ilvl="2" w:tplc="EFDEA6C2">
      <w:numFmt w:val="bullet"/>
      <w:lvlText w:val="•"/>
      <w:lvlJc w:val="left"/>
      <w:pPr>
        <w:ind w:left="2749" w:hanging="357"/>
      </w:pPr>
      <w:rPr>
        <w:rFonts w:hint="default"/>
        <w:lang w:val="pl-PL" w:eastAsia="en-US" w:bidi="ar-SA"/>
      </w:rPr>
    </w:lvl>
    <w:lvl w:ilvl="3" w:tplc="0042217A">
      <w:numFmt w:val="bullet"/>
      <w:lvlText w:val="•"/>
      <w:lvlJc w:val="left"/>
      <w:pPr>
        <w:ind w:left="3663" w:hanging="357"/>
      </w:pPr>
      <w:rPr>
        <w:rFonts w:hint="default"/>
        <w:lang w:val="pl-PL" w:eastAsia="en-US" w:bidi="ar-SA"/>
      </w:rPr>
    </w:lvl>
    <w:lvl w:ilvl="4" w:tplc="C10EC4B2">
      <w:numFmt w:val="bullet"/>
      <w:lvlText w:val="•"/>
      <w:lvlJc w:val="left"/>
      <w:pPr>
        <w:ind w:left="4578" w:hanging="357"/>
      </w:pPr>
      <w:rPr>
        <w:rFonts w:hint="default"/>
        <w:lang w:val="pl-PL" w:eastAsia="en-US" w:bidi="ar-SA"/>
      </w:rPr>
    </w:lvl>
    <w:lvl w:ilvl="5" w:tplc="93F0C656">
      <w:numFmt w:val="bullet"/>
      <w:lvlText w:val="•"/>
      <w:lvlJc w:val="left"/>
      <w:pPr>
        <w:ind w:left="5492" w:hanging="357"/>
      </w:pPr>
      <w:rPr>
        <w:rFonts w:hint="default"/>
        <w:lang w:val="pl-PL" w:eastAsia="en-US" w:bidi="ar-SA"/>
      </w:rPr>
    </w:lvl>
    <w:lvl w:ilvl="6" w:tplc="51603D52">
      <w:numFmt w:val="bullet"/>
      <w:lvlText w:val="•"/>
      <w:lvlJc w:val="left"/>
      <w:pPr>
        <w:ind w:left="6407" w:hanging="357"/>
      </w:pPr>
      <w:rPr>
        <w:rFonts w:hint="default"/>
        <w:lang w:val="pl-PL" w:eastAsia="en-US" w:bidi="ar-SA"/>
      </w:rPr>
    </w:lvl>
    <w:lvl w:ilvl="7" w:tplc="F2A07A5E">
      <w:numFmt w:val="bullet"/>
      <w:lvlText w:val="•"/>
      <w:lvlJc w:val="left"/>
      <w:pPr>
        <w:ind w:left="7321" w:hanging="357"/>
      </w:pPr>
      <w:rPr>
        <w:rFonts w:hint="default"/>
        <w:lang w:val="pl-PL" w:eastAsia="en-US" w:bidi="ar-SA"/>
      </w:rPr>
    </w:lvl>
    <w:lvl w:ilvl="8" w:tplc="08388C7C">
      <w:numFmt w:val="bullet"/>
      <w:lvlText w:val="•"/>
      <w:lvlJc w:val="left"/>
      <w:pPr>
        <w:ind w:left="8236" w:hanging="357"/>
      </w:pPr>
      <w:rPr>
        <w:rFonts w:hint="default"/>
        <w:lang w:val="pl-PL" w:eastAsia="en-US" w:bidi="ar-SA"/>
      </w:rPr>
    </w:lvl>
  </w:abstractNum>
  <w:abstractNum w:abstractNumId="15" w15:restartNumberingAfterBreak="0">
    <w:nsid w:val="6BF15C5F"/>
    <w:multiLevelType w:val="hybridMultilevel"/>
    <w:tmpl w:val="D9960AC2"/>
    <w:lvl w:ilvl="0" w:tplc="2318A2BA">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6B5E6684">
      <w:numFmt w:val="bullet"/>
      <w:lvlText w:val="•"/>
      <w:lvlJc w:val="left"/>
      <w:pPr>
        <w:ind w:left="1329" w:hanging="357"/>
      </w:pPr>
      <w:rPr>
        <w:rFonts w:hint="default"/>
        <w:lang w:val="pl-PL" w:eastAsia="en-US" w:bidi="ar-SA"/>
      </w:rPr>
    </w:lvl>
    <w:lvl w:ilvl="2" w:tplc="4CF0F972">
      <w:numFmt w:val="bullet"/>
      <w:lvlText w:val="•"/>
      <w:lvlJc w:val="left"/>
      <w:pPr>
        <w:ind w:left="2198" w:hanging="357"/>
      </w:pPr>
      <w:rPr>
        <w:rFonts w:hint="default"/>
        <w:lang w:val="pl-PL" w:eastAsia="en-US" w:bidi="ar-SA"/>
      </w:rPr>
    </w:lvl>
    <w:lvl w:ilvl="3" w:tplc="17DA4E8E">
      <w:numFmt w:val="bullet"/>
      <w:lvlText w:val="•"/>
      <w:lvlJc w:val="left"/>
      <w:pPr>
        <w:ind w:left="3067" w:hanging="357"/>
      </w:pPr>
      <w:rPr>
        <w:rFonts w:hint="default"/>
        <w:lang w:val="pl-PL" w:eastAsia="en-US" w:bidi="ar-SA"/>
      </w:rPr>
    </w:lvl>
    <w:lvl w:ilvl="4" w:tplc="244CCC46">
      <w:numFmt w:val="bullet"/>
      <w:lvlText w:val="•"/>
      <w:lvlJc w:val="left"/>
      <w:pPr>
        <w:ind w:left="3936" w:hanging="357"/>
      </w:pPr>
      <w:rPr>
        <w:rFonts w:hint="default"/>
        <w:lang w:val="pl-PL" w:eastAsia="en-US" w:bidi="ar-SA"/>
      </w:rPr>
    </w:lvl>
    <w:lvl w:ilvl="5" w:tplc="1AC2FA02">
      <w:numFmt w:val="bullet"/>
      <w:lvlText w:val="•"/>
      <w:lvlJc w:val="left"/>
      <w:pPr>
        <w:ind w:left="4805" w:hanging="357"/>
      </w:pPr>
      <w:rPr>
        <w:rFonts w:hint="default"/>
        <w:lang w:val="pl-PL" w:eastAsia="en-US" w:bidi="ar-SA"/>
      </w:rPr>
    </w:lvl>
    <w:lvl w:ilvl="6" w:tplc="B10A4A46">
      <w:numFmt w:val="bullet"/>
      <w:lvlText w:val="•"/>
      <w:lvlJc w:val="left"/>
      <w:pPr>
        <w:ind w:left="5674" w:hanging="357"/>
      </w:pPr>
      <w:rPr>
        <w:rFonts w:hint="default"/>
        <w:lang w:val="pl-PL" w:eastAsia="en-US" w:bidi="ar-SA"/>
      </w:rPr>
    </w:lvl>
    <w:lvl w:ilvl="7" w:tplc="B87E5A4C">
      <w:numFmt w:val="bullet"/>
      <w:lvlText w:val="•"/>
      <w:lvlJc w:val="left"/>
      <w:pPr>
        <w:ind w:left="6544" w:hanging="357"/>
      </w:pPr>
      <w:rPr>
        <w:rFonts w:hint="default"/>
        <w:lang w:val="pl-PL" w:eastAsia="en-US" w:bidi="ar-SA"/>
      </w:rPr>
    </w:lvl>
    <w:lvl w:ilvl="8" w:tplc="7334EBC0">
      <w:numFmt w:val="bullet"/>
      <w:lvlText w:val="•"/>
      <w:lvlJc w:val="left"/>
      <w:pPr>
        <w:ind w:left="7413" w:hanging="357"/>
      </w:pPr>
      <w:rPr>
        <w:rFonts w:hint="default"/>
        <w:lang w:val="pl-PL" w:eastAsia="en-US" w:bidi="ar-SA"/>
      </w:rPr>
    </w:lvl>
  </w:abstractNum>
  <w:abstractNum w:abstractNumId="16" w15:restartNumberingAfterBreak="0">
    <w:nsid w:val="7196626E"/>
    <w:multiLevelType w:val="hybridMultilevel"/>
    <w:tmpl w:val="D2EE7120"/>
    <w:lvl w:ilvl="0" w:tplc="56EE3F14">
      <w:start w:val="1"/>
      <w:numFmt w:val="decimal"/>
      <w:lvlText w:val="%1)"/>
      <w:lvlJc w:val="left"/>
      <w:pPr>
        <w:ind w:left="920" w:hanging="357"/>
        <w:jc w:val="left"/>
      </w:pPr>
      <w:rPr>
        <w:rFonts w:ascii="Calibri" w:eastAsia="Calibri" w:hAnsi="Calibri" w:cs="Calibri" w:hint="default"/>
        <w:spacing w:val="-1"/>
        <w:w w:val="102"/>
        <w:sz w:val="27"/>
        <w:szCs w:val="27"/>
        <w:lang w:val="pl-PL" w:eastAsia="en-US" w:bidi="ar-SA"/>
      </w:rPr>
    </w:lvl>
    <w:lvl w:ilvl="1" w:tplc="63C02884">
      <w:numFmt w:val="bullet"/>
      <w:lvlText w:val="•"/>
      <w:lvlJc w:val="left"/>
      <w:pPr>
        <w:ind w:left="1834" w:hanging="357"/>
      </w:pPr>
      <w:rPr>
        <w:rFonts w:hint="default"/>
        <w:lang w:val="pl-PL" w:eastAsia="en-US" w:bidi="ar-SA"/>
      </w:rPr>
    </w:lvl>
    <w:lvl w:ilvl="2" w:tplc="C1A45C7A">
      <w:numFmt w:val="bullet"/>
      <w:lvlText w:val="•"/>
      <w:lvlJc w:val="left"/>
      <w:pPr>
        <w:ind w:left="2749" w:hanging="357"/>
      </w:pPr>
      <w:rPr>
        <w:rFonts w:hint="default"/>
        <w:lang w:val="pl-PL" w:eastAsia="en-US" w:bidi="ar-SA"/>
      </w:rPr>
    </w:lvl>
    <w:lvl w:ilvl="3" w:tplc="3AB6E476">
      <w:numFmt w:val="bullet"/>
      <w:lvlText w:val="•"/>
      <w:lvlJc w:val="left"/>
      <w:pPr>
        <w:ind w:left="3663" w:hanging="357"/>
      </w:pPr>
      <w:rPr>
        <w:rFonts w:hint="default"/>
        <w:lang w:val="pl-PL" w:eastAsia="en-US" w:bidi="ar-SA"/>
      </w:rPr>
    </w:lvl>
    <w:lvl w:ilvl="4" w:tplc="3528D04C">
      <w:numFmt w:val="bullet"/>
      <w:lvlText w:val="•"/>
      <w:lvlJc w:val="left"/>
      <w:pPr>
        <w:ind w:left="4578" w:hanging="357"/>
      </w:pPr>
      <w:rPr>
        <w:rFonts w:hint="default"/>
        <w:lang w:val="pl-PL" w:eastAsia="en-US" w:bidi="ar-SA"/>
      </w:rPr>
    </w:lvl>
    <w:lvl w:ilvl="5" w:tplc="6EE8471E">
      <w:numFmt w:val="bullet"/>
      <w:lvlText w:val="•"/>
      <w:lvlJc w:val="left"/>
      <w:pPr>
        <w:ind w:left="5492" w:hanging="357"/>
      </w:pPr>
      <w:rPr>
        <w:rFonts w:hint="default"/>
        <w:lang w:val="pl-PL" w:eastAsia="en-US" w:bidi="ar-SA"/>
      </w:rPr>
    </w:lvl>
    <w:lvl w:ilvl="6" w:tplc="9E64DFB4">
      <w:numFmt w:val="bullet"/>
      <w:lvlText w:val="•"/>
      <w:lvlJc w:val="left"/>
      <w:pPr>
        <w:ind w:left="6407" w:hanging="357"/>
      </w:pPr>
      <w:rPr>
        <w:rFonts w:hint="default"/>
        <w:lang w:val="pl-PL" w:eastAsia="en-US" w:bidi="ar-SA"/>
      </w:rPr>
    </w:lvl>
    <w:lvl w:ilvl="7" w:tplc="A688585C">
      <w:numFmt w:val="bullet"/>
      <w:lvlText w:val="•"/>
      <w:lvlJc w:val="left"/>
      <w:pPr>
        <w:ind w:left="7321" w:hanging="357"/>
      </w:pPr>
      <w:rPr>
        <w:rFonts w:hint="default"/>
        <w:lang w:val="pl-PL" w:eastAsia="en-US" w:bidi="ar-SA"/>
      </w:rPr>
    </w:lvl>
    <w:lvl w:ilvl="8" w:tplc="53404FD0">
      <w:numFmt w:val="bullet"/>
      <w:lvlText w:val="•"/>
      <w:lvlJc w:val="left"/>
      <w:pPr>
        <w:ind w:left="8236" w:hanging="357"/>
      </w:pPr>
      <w:rPr>
        <w:rFonts w:hint="default"/>
        <w:lang w:val="pl-PL" w:eastAsia="en-US" w:bidi="ar-SA"/>
      </w:rPr>
    </w:lvl>
  </w:abstractNum>
  <w:abstractNum w:abstractNumId="17" w15:restartNumberingAfterBreak="0">
    <w:nsid w:val="7D2140CD"/>
    <w:multiLevelType w:val="hybridMultilevel"/>
    <w:tmpl w:val="237464CC"/>
    <w:lvl w:ilvl="0" w:tplc="82427DFA">
      <w:start w:val="1"/>
      <w:numFmt w:val="lowerLetter"/>
      <w:lvlText w:val="%1)"/>
      <w:lvlJc w:val="left"/>
      <w:pPr>
        <w:ind w:left="921" w:hanging="357"/>
        <w:jc w:val="left"/>
      </w:pPr>
      <w:rPr>
        <w:rFonts w:ascii="Calibri" w:eastAsia="Calibri" w:hAnsi="Calibri" w:cs="Calibri"/>
        <w:spacing w:val="-1"/>
        <w:w w:val="102"/>
        <w:sz w:val="27"/>
        <w:szCs w:val="27"/>
        <w:lang w:val="pl-PL" w:eastAsia="en-US" w:bidi="ar-SA"/>
      </w:rPr>
    </w:lvl>
    <w:lvl w:ilvl="1" w:tplc="2FB00386">
      <w:numFmt w:val="bullet"/>
      <w:lvlText w:val="•"/>
      <w:lvlJc w:val="left"/>
      <w:pPr>
        <w:ind w:left="1834" w:hanging="357"/>
      </w:pPr>
      <w:rPr>
        <w:rFonts w:hint="default"/>
        <w:lang w:val="pl-PL" w:eastAsia="en-US" w:bidi="ar-SA"/>
      </w:rPr>
    </w:lvl>
    <w:lvl w:ilvl="2" w:tplc="A96632B6">
      <w:numFmt w:val="bullet"/>
      <w:lvlText w:val="•"/>
      <w:lvlJc w:val="left"/>
      <w:pPr>
        <w:ind w:left="2749" w:hanging="357"/>
      </w:pPr>
      <w:rPr>
        <w:rFonts w:hint="default"/>
        <w:lang w:val="pl-PL" w:eastAsia="en-US" w:bidi="ar-SA"/>
      </w:rPr>
    </w:lvl>
    <w:lvl w:ilvl="3" w:tplc="E1680E3C">
      <w:numFmt w:val="bullet"/>
      <w:lvlText w:val="•"/>
      <w:lvlJc w:val="left"/>
      <w:pPr>
        <w:ind w:left="3663" w:hanging="357"/>
      </w:pPr>
      <w:rPr>
        <w:rFonts w:hint="default"/>
        <w:lang w:val="pl-PL" w:eastAsia="en-US" w:bidi="ar-SA"/>
      </w:rPr>
    </w:lvl>
    <w:lvl w:ilvl="4" w:tplc="948078DA">
      <w:numFmt w:val="bullet"/>
      <w:lvlText w:val="•"/>
      <w:lvlJc w:val="left"/>
      <w:pPr>
        <w:ind w:left="4578" w:hanging="357"/>
      </w:pPr>
      <w:rPr>
        <w:rFonts w:hint="default"/>
        <w:lang w:val="pl-PL" w:eastAsia="en-US" w:bidi="ar-SA"/>
      </w:rPr>
    </w:lvl>
    <w:lvl w:ilvl="5" w:tplc="DB5ABD28">
      <w:numFmt w:val="bullet"/>
      <w:lvlText w:val="•"/>
      <w:lvlJc w:val="left"/>
      <w:pPr>
        <w:ind w:left="5492" w:hanging="357"/>
      </w:pPr>
      <w:rPr>
        <w:rFonts w:hint="default"/>
        <w:lang w:val="pl-PL" w:eastAsia="en-US" w:bidi="ar-SA"/>
      </w:rPr>
    </w:lvl>
    <w:lvl w:ilvl="6" w:tplc="59F4535E">
      <w:numFmt w:val="bullet"/>
      <w:lvlText w:val="•"/>
      <w:lvlJc w:val="left"/>
      <w:pPr>
        <w:ind w:left="6407" w:hanging="357"/>
      </w:pPr>
      <w:rPr>
        <w:rFonts w:hint="default"/>
        <w:lang w:val="pl-PL" w:eastAsia="en-US" w:bidi="ar-SA"/>
      </w:rPr>
    </w:lvl>
    <w:lvl w:ilvl="7" w:tplc="C77A502A">
      <w:numFmt w:val="bullet"/>
      <w:lvlText w:val="•"/>
      <w:lvlJc w:val="left"/>
      <w:pPr>
        <w:ind w:left="7321" w:hanging="357"/>
      </w:pPr>
      <w:rPr>
        <w:rFonts w:hint="default"/>
        <w:lang w:val="pl-PL" w:eastAsia="en-US" w:bidi="ar-SA"/>
      </w:rPr>
    </w:lvl>
    <w:lvl w:ilvl="8" w:tplc="D492A036">
      <w:numFmt w:val="bullet"/>
      <w:lvlText w:val="•"/>
      <w:lvlJc w:val="left"/>
      <w:pPr>
        <w:ind w:left="8236" w:hanging="357"/>
      </w:pPr>
      <w:rPr>
        <w:rFonts w:hint="default"/>
        <w:lang w:val="pl-PL" w:eastAsia="en-US" w:bidi="ar-SA"/>
      </w:rPr>
    </w:lvl>
  </w:abstractNum>
  <w:num w:numId="1" w16cid:durableId="824933311">
    <w:abstractNumId w:val="12"/>
  </w:num>
  <w:num w:numId="2" w16cid:durableId="1832788477">
    <w:abstractNumId w:val="4"/>
  </w:num>
  <w:num w:numId="3" w16cid:durableId="1217474934">
    <w:abstractNumId w:val="10"/>
  </w:num>
  <w:num w:numId="4" w16cid:durableId="329869751">
    <w:abstractNumId w:val="5"/>
  </w:num>
  <w:num w:numId="5" w16cid:durableId="1055474088">
    <w:abstractNumId w:val="15"/>
  </w:num>
  <w:num w:numId="6" w16cid:durableId="1512140413">
    <w:abstractNumId w:val="16"/>
  </w:num>
  <w:num w:numId="7" w16cid:durableId="719784127">
    <w:abstractNumId w:val="6"/>
  </w:num>
  <w:num w:numId="8" w16cid:durableId="470052836">
    <w:abstractNumId w:val="17"/>
  </w:num>
  <w:num w:numId="9" w16cid:durableId="99568625">
    <w:abstractNumId w:val="11"/>
  </w:num>
  <w:num w:numId="10" w16cid:durableId="1266963704">
    <w:abstractNumId w:val="7"/>
  </w:num>
  <w:num w:numId="11" w16cid:durableId="1578633039">
    <w:abstractNumId w:val="2"/>
  </w:num>
  <w:num w:numId="12" w16cid:durableId="1112165979">
    <w:abstractNumId w:val="14"/>
  </w:num>
  <w:num w:numId="13" w16cid:durableId="1788500880">
    <w:abstractNumId w:val="0"/>
  </w:num>
  <w:num w:numId="14" w16cid:durableId="1279802814">
    <w:abstractNumId w:val="3"/>
  </w:num>
  <w:num w:numId="15" w16cid:durableId="575676145">
    <w:abstractNumId w:val="1"/>
  </w:num>
  <w:num w:numId="16" w16cid:durableId="1106392369">
    <w:abstractNumId w:val="8"/>
  </w:num>
  <w:num w:numId="17" w16cid:durableId="249966278">
    <w:abstractNumId w:val="9"/>
  </w:num>
  <w:num w:numId="18" w16cid:durableId="1238587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8D3"/>
    <w:rsid w:val="0001004E"/>
    <w:rsid w:val="002F7869"/>
    <w:rsid w:val="00487640"/>
    <w:rsid w:val="0055330C"/>
    <w:rsid w:val="0056420D"/>
    <w:rsid w:val="00590F83"/>
    <w:rsid w:val="006B1CA2"/>
    <w:rsid w:val="00745FD5"/>
    <w:rsid w:val="007678D3"/>
    <w:rsid w:val="0085632E"/>
    <w:rsid w:val="008A0CAE"/>
    <w:rsid w:val="008B0F69"/>
    <w:rsid w:val="00BF3D8A"/>
    <w:rsid w:val="00D27A5E"/>
    <w:rsid w:val="00D4633D"/>
    <w:rsid w:val="00D77544"/>
    <w:rsid w:val="00FA5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8DBB6"/>
  <w15:docId w15:val="{F5B5D5DE-95BD-46D7-9041-9C19CB2B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spacing w:before="237"/>
      <w:ind w:left="840"/>
      <w:outlineLvl w:val="0"/>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7"/>
      <w:szCs w:val="27"/>
    </w:rPr>
  </w:style>
  <w:style w:type="paragraph" w:styleId="Tytu">
    <w:name w:val="Title"/>
    <w:basedOn w:val="Normalny"/>
    <w:uiPriority w:val="1"/>
    <w:qFormat/>
    <w:pPr>
      <w:ind w:left="1942" w:hanging="748"/>
    </w:pPr>
    <w:rPr>
      <w:b/>
      <w:bCs/>
      <w:sz w:val="42"/>
      <w:szCs w:val="42"/>
    </w:rPr>
  </w:style>
  <w:style w:type="paragraph" w:styleId="Akapitzlist">
    <w:name w:val="List Paragraph"/>
    <w:basedOn w:val="Normalny"/>
    <w:uiPriority w:val="1"/>
    <w:qFormat/>
    <w:pPr>
      <w:spacing w:before="179"/>
      <w:ind w:left="921" w:hanging="357"/>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745F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sprawiedliwosc/funduszsprawiedliwosci"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2736</Words>
  <Characters>16416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2</cp:revision>
  <dcterms:created xsi:type="dcterms:W3CDTF">2025-02-04T09:55:00Z</dcterms:created>
  <dcterms:modified xsi:type="dcterms:W3CDTF">2025-02-04T09:55:00Z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