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6A" w:rsidRDefault="000B0D6A" w:rsidP="000B0D6A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957</wp:posOffset>
            </wp:positionH>
            <wp:positionV relativeFrom="paragraph">
              <wp:posOffset>1810</wp:posOffset>
            </wp:positionV>
            <wp:extent cx="2545080" cy="1801495"/>
            <wp:effectExtent l="0" t="0" r="7620" b="8255"/>
            <wp:wrapThrough wrapText="bothSides">
              <wp:wrapPolygon edited="0">
                <wp:start x="0" y="0"/>
                <wp:lineTo x="0" y="21471"/>
                <wp:lineTo x="21503" y="21471"/>
                <wp:lineTo x="21503" y="0"/>
                <wp:lineTo x="0" y="0"/>
              </wp:wrapPolygon>
            </wp:wrapThrough>
            <wp:docPr id="3" name="Obraz 3" descr="plec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ec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D6A" w:rsidRDefault="000B0D6A" w:rsidP="000B0D6A"/>
    <w:p w:rsidR="00804CB0" w:rsidRPr="000B0D6A" w:rsidRDefault="00234080" w:rsidP="000B0D6A">
      <w:pPr>
        <w:rPr>
          <w:rFonts w:ascii="Times New Roman" w:hAnsi="Times New Roman" w:cs="Times New Roman"/>
          <w:sz w:val="24"/>
          <w:szCs w:val="24"/>
        </w:rPr>
      </w:pPr>
      <w:r w:rsidRPr="000B0D6A">
        <w:rPr>
          <w:rStyle w:val="Pogrubienie"/>
          <w:rFonts w:ascii="Times New Roman" w:hAnsi="Times New Roman" w:cs="Times New Roman"/>
          <w:sz w:val="24"/>
          <w:szCs w:val="24"/>
        </w:rPr>
        <w:t xml:space="preserve">1 października Ogólnopolskim Dniem Tornistra. </w:t>
      </w:r>
      <w:r w:rsidRPr="000B0D6A">
        <w:rPr>
          <w:rFonts w:ascii="Times New Roman" w:hAnsi="Times New Roman" w:cs="Times New Roman"/>
          <w:sz w:val="24"/>
          <w:szCs w:val="24"/>
        </w:rPr>
        <w:t xml:space="preserve">Jest  to akcja edukacyjna MEN, która inauguruje projekt mający na celu zapobieganie zjawisku noszenia przez uczniów zbyt ciężkich plecaków. Temat przeciążonych tornistrów od lat </w:t>
      </w:r>
      <w:r w:rsidR="000B0D6A">
        <w:rPr>
          <w:rFonts w:ascii="Times New Roman" w:hAnsi="Times New Roman" w:cs="Times New Roman"/>
          <w:sz w:val="24"/>
          <w:szCs w:val="24"/>
        </w:rPr>
        <w:t xml:space="preserve">      </w:t>
      </w:r>
      <w:r w:rsidRPr="000B0D6A">
        <w:rPr>
          <w:rFonts w:ascii="Times New Roman" w:hAnsi="Times New Roman" w:cs="Times New Roman"/>
          <w:sz w:val="24"/>
          <w:szCs w:val="24"/>
        </w:rPr>
        <w:t>jest podejmowany przez rodziców, uczniów, nauczycieli, lekarzy.</w:t>
      </w:r>
    </w:p>
    <w:p w:rsidR="00234080" w:rsidRPr="000B0D6A" w:rsidRDefault="00234080" w:rsidP="000B0D6A">
      <w:pPr>
        <w:rPr>
          <w:rFonts w:ascii="Times New Roman" w:hAnsi="Times New Roman" w:cs="Times New Roman"/>
          <w:sz w:val="24"/>
          <w:szCs w:val="24"/>
        </w:rPr>
      </w:pPr>
    </w:p>
    <w:p w:rsidR="00234080" w:rsidRPr="000B0D6A" w:rsidRDefault="00234080" w:rsidP="000B0D6A">
      <w:pPr>
        <w:pStyle w:val="NormalnyWeb"/>
      </w:pPr>
      <w:r w:rsidRPr="000B0D6A">
        <w:t>Zbyt ciężki tornister może zaburzyć prawidłowy rozwój kręgosłupa dziecka, skutkiem czego jest boczne skrzywienie kręgosłupa czyli skolioza, a duże ciężary noszone przez dzieci wpływają negatywnie na stawy biodrowe, kolana, a także stopy. Skutki wad postawy, które dziecko nabyło w dzieciństwie ujawniają się najczęściej dopiero w dojrzałym wieku zwyrodnieniami kręgosłupa i stawów, nieprawidłowościami w funkcjonowaniu narządów wewnętrznych oraz bólami kończyn. Nabyte przez dzieci wady postawy, które zmieniają statykę kręgosłupa skutkują na całe życie.</w:t>
      </w:r>
    </w:p>
    <w:p w:rsidR="00234080" w:rsidRPr="000B0D6A" w:rsidRDefault="00234080" w:rsidP="000B0D6A">
      <w:pPr>
        <w:pStyle w:val="NormalnyWeb"/>
      </w:pPr>
      <w:r w:rsidRPr="000B0D6A">
        <w:t>Zgodnie z zaleceniami Głównego Inspektoratu Sanitarnego, waga tornistra nie powinna przekraczać 10-15% masy ciała dziecka. Rzeczywistość pokazuje jednak, że tornistry są nawet cztery razy cięższe. Według wytycznych Głównego Inspektoratu Sanitarnego tornister powinien posiadać ergonomiczną, odpowiednio usztywnioną ściankę przylegającą do pleców, a jego ciężar – być rozłożony symetrycznie. Cięższe rzeczy należy umieścić na dnie, a lżejsze – wyżej. Zaleca się, by tornister miał równe, szerokie szelki, których długość umożliwi uczniowi jego swobodne wkładanie i zdejmowanie, jednocześnie zapewniając jak najlepsze przyleganie plecaka do pleców. Doradza się również dodatkowe zapięcie spinające szelki z przodu klatki piersiowej. Tornister należy nosić na obu ramionach.</w:t>
      </w:r>
    </w:p>
    <w:p w:rsidR="00234080" w:rsidRPr="000B0D6A" w:rsidRDefault="00234080" w:rsidP="000B0D6A">
      <w:pPr>
        <w:pStyle w:val="NormalnyWeb"/>
      </w:pPr>
      <w:r w:rsidRPr="000B0D6A">
        <w:t>Aby zapobiec wadom postawy wśród dzieci, należy nie tylko dobrze dobrać i spakować tornistry, ale również zapewnić odpowiednią ilość ru</w:t>
      </w:r>
      <w:r w:rsidR="000B0D6A">
        <w:t>chu i właściwe stanowisko pracy.</w:t>
      </w:r>
    </w:p>
    <w:p w:rsidR="00F73216" w:rsidRPr="000B0D6A" w:rsidRDefault="00F73216" w:rsidP="000B0D6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B0D6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Zgodnie z przepisami oświatowymi, dyrektor szkoły ma obowiązek zapewnienia uczniom możliwości pozostawienia podręczników, ćwiczeń w szkole, bez potrzeby codziennego ich noszenia.</w:t>
      </w:r>
    </w:p>
    <w:p w:rsidR="00F73216" w:rsidRPr="000B0D6A" w:rsidRDefault="00554BCE" w:rsidP="000B0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1924808</wp:posOffset>
            </wp:positionH>
            <wp:positionV relativeFrom="paragraph">
              <wp:posOffset>13402</wp:posOffset>
            </wp:positionV>
            <wp:extent cx="3350895" cy="1740545"/>
            <wp:effectExtent l="0" t="0" r="1905" b="0"/>
            <wp:wrapThrough wrapText="bothSides">
              <wp:wrapPolygon edited="0">
                <wp:start x="0" y="0"/>
                <wp:lineTo x="0" y="21277"/>
                <wp:lineTo x="21489" y="21277"/>
                <wp:lineTo x="21489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174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0D6A" w:rsidRPr="000B0D6A" w:rsidRDefault="000B0D6A" w:rsidP="000B0D6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0D6A" w:rsidRDefault="000B0D6A" w:rsidP="000B0D6A"/>
    <w:p w:rsidR="000B0D6A" w:rsidRPr="00234080" w:rsidRDefault="000B0D6A" w:rsidP="000B0D6A"/>
    <w:sectPr w:rsidR="000B0D6A" w:rsidRPr="00234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300D"/>
    <w:multiLevelType w:val="multilevel"/>
    <w:tmpl w:val="3F2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B2B6E"/>
    <w:multiLevelType w:val="multilevel"/>
    <w:tmpl w:val="9892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E725C"/>
    <w:multiLevelType w:val="multilevel"/>
    <w:tmpl w:val="F40C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2B574C"/>
    <w:multiLevelType w:val="multilevel"/>
    <w:tmpl w:val="AE6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CF"/>
    <w:rsid w:val="000B0D6A"/>
    <w:rsid w:val="00234080"/>
    <w:rsid w:val="00554BCE"/>
    <w:rsid w:val="00804CB0"/>
    <w:rsid w:val="00994DCF"/>
    <w:rsid w:val="00A16B0A"/>
    <w:rsid w:val="00F7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3812B-24E7-4F77-9A7B-60E6BB86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4080"/>
    <w:rPr>
      <w:b/>
      <w:bCs/>
    </w:rPr>
  </w:style>
  <w:style w:type="paragraph" w:styleId="NormalnyWeb">
    <w:name w:val="Normal (Web)"/>
    <w:basedOn w:val="Normalny"/>
    <w:uiPriority w:val="99"/>
    <w:unhideWhenUsed/>
    <w:rsid w:val="0023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5</cp:revision>
  <dcterms:created xsi:type="dcterms:W3CDTF">2020-09-04T07:48:00Z</dcterms:created>
  <dcterms:modified xsi:type="dcterms:W3CDTF">2020-09-30T06:07:00Z</dcterms:modified>
</cp:coreProperties>
</file>