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AB402" w14:textId="6BBCE3B1" w:rsidR="00A82F78" w:rsidRPr="00EF3DFB" w:rsidRDefault="00000000" w:rsidP="00C53987">
      <w:pPr>
        <w:spacing w:after="0" w:line="240" w:lineRule="exact"/>
        <w:rPr>
          <w:rFonts w:ascii="Lato" w:eastAsia="Times New Roman" w:hAnsi="Lato" w:cs="Times New Roman"/>
          <w:spacing w:val="4"/>
          <w:sz w:val="20"/>
          <w:szCs w:val="20"/>
          <w:lang w:eastAsia="pl-PL"/>
        </w:rPr>
      </w:pPr>
      <w:r w:rsidRPr="00EF3DFB">
        <w:rPr>
          <w:rFonts w:ascii="Lato" w:hAnsi="Lato"/>
          <w:spacing w:val="4"/>
          <w:sz w:val="20"/>
        </w:rPr>
        <w:t xml:space="preserve">Znak </w:t>
      </w:r>
      <w:r w:rsidR="003B2B91" w:rsidRPr="00EF3DFB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 xml:space="preserve">sprawy: </w:t>
      </w:r>
      <w:r w:rsidR="00447586" w:rsidRPr="00EF3DFB">
        <w:rPr>
          <w:rFonts w:ascii="Lato" w:hAnsi="Lato"/>
          <w:spacing w:val="4"/>
          <w:sz w:val="20"/>
          <w:szCs w:val="20"/>
        </w:rPr>
        <w:t>DLI-II.7621.</w:t>
      </w:r>
      <w:r w:rsidR="00D30037">
        <w:rPr>
          <w:rFonts w:ascii="Lato" w:hAnsi="Lato"/>
          <w:spacing w:val="4"/>
          <w:sz w:val="20"/>
          <w:szCs w:val="20"/>
        </w:rPr>
        <w:t>5</w:t>
      </w:r>
      <w:r w:rsidR="00447586" w:rsidRPr="00EF3DFB">
        <w:rPr>
          <w:rFonts w:ascii="Lato" w:hAnsi="Lato"/>
          <w:spacing w:val="4"/>
          <w:sz w:val="20"/>
          <w:szCs w:val="20"/>
        </w:rPr>
        <w:t>.202</w:t>
      </w:r>
      <w:r w:rsidR="00C9040D">
        <w:rPr>
          <w:rFonts w:ascii="Lato" w:hAnsi="Lato"/>
          <w:spacing w:val="4"/>
          <w:sz w:val="20"/>
          <w:szCs w:val="20"/>
        </w:rPr>
        <w:t>6</w:t>
      </w:r>
      <w:r w:rsidR="00447586" w:rsidRPr="00EF3DFB">
        <w:rPr>
          <w:rFonts w:ascii="Lato" w:hAnsi="Lato"/>
          <w:spacing w:val="4"/>
          <w:sz w:val="20"/>
          <w:szCs w:val="20"/>
        </w:rPr>
        <w:t>.AZ.1</w:t>
      </w:r>
    </w:p>
    <w:p w14:paraId="71CC50D1" w14:textId="77777777" w:rsidR="00345B93" w:rsidRPr="00345B93" w:rsidRDefault="00345B93" w:rsidP="00345B93">
      <w:pPr>
        <w:spacing w:after="0" w:line="240" w:lineRule="exact"/>
        <w:rPr>
          <w:rFonts w:ascii="Lato" w:hAnsi="Lato"/>
          <w:sz w:val="20"/>
        </w:rPr>
      </w:pPr>
    </w:p>
    <w:p w14:paraId="42358FB2" w14:textId="4DA2CD4C" w:rsidR="00447586" w:rsidRDefault="00447586" w:rsidP="00C204C1">
      <w:pPr>
        <w:tabs>
          <w:tab w:val="left" w:pos="426"/>
        </w:tabs>
        <w:spacing w:after="0" w:line="240" w:lineRule="auto"/>
        <w:contextualSpacing/>
        <w:jc w:val="both"/>
        <w:rPr>
          <w:rFonts w:ascii="Lato" w:eastAsia="Arial" w:hAnsi="Lato" w:cs="Arial"/>
          <w:color w:val="000000"/>
          <w:spacing w:val="4"/>
          <w:sz w:val="20"/>
          <w:szCs w:val="20"/>
          <w:lang w:eastAsia="pl-PL"/>
        </w:rPr>
      </w:pPr>
    </w:p>
    <w:p w14:paraId="4F5C1359" w14:textId="77777777" w:rsidR="00277ABD" w:rsidRDefault="00277ABD" w:rsidP="00D33088">
      <w:pPr>
        <w:spacing w:after="120" w:line="240" w:lineRule="exact"/>
        <w:rPr>
          <w:rFonts w:ascii="Lato" w:hAnsi="Lato"/>
          <w:b/>
          <w:spacing w:val="4"/>
          <w:sz w:val="20"/>
          <w:szCs w:val="20"/>
        </w:rPr>
      </w:pPr>
    </w:p>
    <w:p w14:paraId="733AAD5B" w14:textId="77777777" w:rsidR="00D30037" w:rsidRPr="000428FC" w:rsidRDefault="00D30037" w:rsidP="00D30037">
      <w:pPr>
        <w:spacing w:after="0" w:line="260" w:lineRule="exact"/>
        <w:rPr>
          <w:rFonts w:ascii="Lato" w:hAnsi="Lato"/>
          <w:sz w:val="20"/>
        </w:rPr>
      </w:pPr>
    </w:p>
    <w:p w14:paraId="2D1970E0" w14:textId="77777777" w:rsidR="00D30037" w:rsidRPr="00D30037" w:rsidRDefault="00D30037" w:rsidP="00D30037">
      <w:pPr>
        <w:spacing w:after="240" w:line="240" w:lineRule="exact"/>
        <w:jc w:val="center"/>
        <w:rPr>
          <w:rFonts w:ascii="Lato" w:hAnsi="Lato" w:cs="Arial"/>
          <w:b/>
          <w:bCs/>
          <w:spacing w:val="4"/>
          <w:sz w:val="20"/>
          <w:szCs w:val="20"/>
        </w:rPr>
      </w:pPr>
      <w:bookmarkStart w:id="0" w:name="_Hlk114122246"/>
      <w:r w:rsidRPr="00D30037">
        <w:rPr>
          <w:rFonts w:ascii="Lato" w:hAnsi="Lato" w:cs="Arial"/>
          <w:b/>
          <w:bCs/>
          <w:spacing w:val="4"/>
          <w:sz w:val="20"/>
          <w:szCs w:val="20"/>
        </w:rPr>
        <w:t>OBWIESZCZENIE</w:t>
      </w:r>
    </w:p>
    <w:p w14:paraId="440BFBBF" w14:textId="0ECDA737" w:rsidR="00D30037" w:rsidRPr="00D30037" w:rsidRDefault="00D30037" w:rsidP="00D30037">
      <w:pPr>
        <w:spacing w:after="240" w:line="240" w:lineRule="exact"/>
        <w:jc w:val="both"/>
        <w:rPr>
          <w:rFonts w:ascii="Lato" w:hAnsi="Lato" w:cs="Arial"/>
          <w:spacing w:val="4"/>
          <w:sz w:val="20"/>
          <w:szCs w:val="20"/>
        </w:rPr>
      </w:pPr>
      <w:r w:rsidRPr="00D30037">
        <w:rPr>
          <w:rFonts w:ascii="Lato" w:hAnsi="Lato" w:cs="Arial"/>
          <w:spacing w:val="4"/>
          <w:sz w:val="20"/>
          <w:szCs w:val="20"/>
        </w:rPr>
        <w:t>Na podstawie art. 49 ustawy z dnia 14 czerwca 1960 r. Kodeks postępowania administracyjnego (t.j. Dz.U. z 202</w:t>
      </w:r>
      <w:r>
        <w:rPr>
          <w:rFonts w:ascii="Lato" w:hAnsi="Lato" w:cs="Arial"/>
          <w:spacing w:val="4"/>
          <w:sz w:val="20"/>
          <w:szCs w:val="20"/>
        </w:rPr>
        <w:t>5 r. poz. 1691</w:t>
      </w:r>
      <w:r w:rsidRPr="00D30037">
        <w:rPr>
          <w:rFonts w:ascii="Lato" w:hAnsi="Lato" w:cs="Arial"/>
          <w:spacing w:val="4"/>
          <w:sz w:val="20"/>
          <w:szCs w:val="20"/>
        </w:rPr>
        <w:t xml:space="preserve">), zwanej dalej „kpa”, oraz </w:t>
      </w:r>
      <w:bookmarkStart w:id="1" w:name="_Hlk141779570"/>
      <w:r w:rsidRPr="00D30037">
        <w:rPr>
          <w:rFonts w:ascii="Lato" w:hAnsi="Lato" w:cs="Arial"/>
          <w:spacing w:val="4"/>
          <w:sz w:val="20"/>
          <w:szCs w:val="20"/>
        </w:rPr>
        <w:t>art. 11f ust. 3</w:t>
      </w:r>
      <w:bookmarkStart w:id="2" w:name="_Hlk112416260"/>
      <w:r w:rsidRPr="00D30037">
        <w:rPr>
          <w:rFonts w:ascii="Lato" w:hAnsi="Lato" w:cs="Arial"/>
          <w:spacing w:val="4"/>
          <w:sz w:val="20"/>
          <w:szCs w:val="20"/>
        </w:rPr>
        <w:t xml:space="preserve">, 7 i 8 </w:t>
      </w:r>
      <w:r w:rsidRPr="00D30037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ustawy z dnia </w:t>
      </w:r>
      <w:r w:rsidRPr="00D30037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  <w:t xml:space="preserve">10 kwietnia 2003 r. o </w:t>
      </w:r>
      <w:bookmarkEnd w:id="2"/>
      <w:r w:rsidRPr="00D30037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szczególnych zasadach przygotowania i realizacji inwestycji w zakresie dróg publicznych </w:t>
      </w:r>
      <w:r w:rsidRPr="00D30037">
        <w:rPr>
          <w:rFonts w:ascii="Lato" w:hAnsi="Lato" w:cs="Arial"/>
          <w:spacing w:val="4"/>
          <w:sz w:val="20"/>
          <w:szCs w:val="20"/>
        </w:rPr>
        <w:t>(</w:t>
      </w:r>
      <w:r w:rsidRPr="00D30037">
        <w:rPr>
          <w:rFonts w:ascii="Lato" w:hAnsi="Lato" w:cs="Arial"/>
          <w:bCs/>
          <w:spacing w:val="4"/>
          <w:sz w:val="20"/>
          <w:szCs w:val="20"/>
        </w:rPr>
        <w:t>t.j. Dz.U. z 2024 r. poz. 311</w:t>
      </w:r>
      <w:r w:rsidRPr="00D30037">
        <w:rPr>
          <w:rFonts w:ascii="Lato" w:hAnsi="Lato" w:cs="Arial"/>
          <w:spacing w:val="4"/>
          <w:sz w:val="20"/>
          <w:szCs w:val="20"/>
        </w:rPr>
        <w:t>),</w:t>
      </w:r>
      <w:bookmarkEnd w:id="1"/>
    </w:p>
    <w:p w14:paraId="1AC594F9" w14:textId="6F551276" w:rsidR="00D30037" w:rsidRPr="000428FC" w:rsidRDefault="00D30037" w:rsidP="00D30037">
      <w:pPr>
        <w:spacing w:after="240" w:line="240" w:lineRule="exact"/>
        <w:jc w:val="center"/>
        <w:rPr>
          <w:rFonts w:ascii="Lato" w:hAnsi="Lato" w:cs="Arial"/>
          <w:b/>
          <w:bCs/>
          <w:spacing w:val="4"/>
          <w:sz w:val="20"/>
          <w:szCs w:val="20"/>
        </w:rPr>
      </w:pPr>
      <w:r w:rsidRPr="000428FC">
        <w:rPr>
          <w:rFonts w:ascii="Lato" w:hAnsi="Lato" w:cs="Arial"/>
          <w:b/>
          <w:bCs/>
          <w:spacing w:val="4"/>
          <w:sz w:val="20"/>
          <w:szCs w:val="20"/>
        </w:rPr>
        <w:t xml:space="preserve">Minister </w:t>
      </w:r>
      <w:r>
        <w:rPr>
          <w:rFonts w:ascii="Lato" w:hAnsi="Lato" w:cs="Arial"/>
          <w:b/>
          <w:bCs/>
          <w:spacing w:val="4"/>
          <w:sz w:val="20"/>
          <w:szCs w:val="20"/>
        </w:rPr>
        <w:t>Finansów</w:t>
      </w:r>
      <w:r w:rsidRPr="000428FC">
        <w:rPr>
          <w:rFonts w:ascii="Lato" w:hAnsi="Lato" w:cs="Arial"/>
          <w:b/>
          <w:bCs/>
          <w:spacing w:val="4"/>
          <w:sz w:val="20"/>
          <w:szCs w:val="20"/>
        </w:rPr>
        <w:t xml:space="preserve"> i </w:t>
      </w:r>
      <w:r>
        <w:rPr>
          <w:rFonts w:ascii="Lato" w:hAnsi="Lato" w:cs="Arial"/>
          <w:b/>
          <w:bCs/>
          <w:spacing w:val="4"/>
          <w:sz w:val="20"/>
          <w:szCs w:val="20"/>
        </w:rPr>
        <w:t>Gospodarki</w:t>
      </w:r>
    </w:p>
    <w:p w14:paraId="051A9B4C" w14:textId="14022ED1" w:rsidR="00D30037" w:rsidRDefault="00D30037" w:rsidP="00D30037">
      <w:pPr>
        <w:spacing w:after="240" w:line="240" w:lineRule="exact"/>
        <w:jc w:val="both"/>
        <w:rPr>
          <w:rFonts w:ascii="Lato" w:hAnsi="Lato" w:cs="Arial"/>
          <w:spacing w:val="4"/>
          <w:sz w:val="20"/>
          <w:szCs w:val="20"/>
        </w:rPr>
      </w:pPr>
      <w:r w:rsidRPr="000428FC">
        <w:rPr>
          <w:rFonts w:ascii="Lato" w:hAnsi="Lato" w:cs="Arial"/>
          <w:spacing w:val="4"/>
          <w:sz w:val="20"/>
          <w:szCs w:val="20"/>
        </w:rPr>
        <w:t xml:space="preserve">zawiadamia, że na wniosek </w:t>
      </w:r>
      <w:r w:rsidR="009632AC">
        <w:rPr>
          <w:rFonts w:ascii="Lato" w:hAnsi="Lato" w:cs="Arial"/>
          <w:spacing w:val="4"/>
          <w:sz w:val="20"/>
          <w:szCs w:val="20"/>
        </w:rPr>
        <w:t xml:space="preserve">inwestora </w:t>
      </w:r>
      <w:r>
        <w:rPr>
          <w:rFonts w:ascii="Lato" w:hAnsi="Lato" w:cs="Arial"/>
          <w:spacing w:val="4"/>
          <w:sz w:val="20"/>
          <w:szCs w:val="20"/>
        </w:rPr>
        <w:t>zostało wszczęte postępowanie w sprawie zmiany decyzji Ministra Finansów i Gospodarki z dnia 16 września 2025 r., znak: DLI-II.7621.24.2023.AZ.15, uchylającej w części i orzekającej w tym zakresie co do istoty sprawy, a w pozostałej części utrzymującej w mocy decyzję Wojewody Śląskiego Nr 4/2023/ZRID z dnia 23 marca 2023 r., znak: IFXIII.7820.24.2022, o zezwoleniu na realizację inwestycji drogowej pn.: „Budowa mostu nad rzeką Odra w ciągu drogi wojewódzkiej nr 421 – dokumentacja projektowa wraz z pełnieniem nadzoru autorskiego”</w:t>
      </w:r>
      <w:r w:rsidR="00912CEB">
        <w:rPr>
          <w:rFonts w:ascii="Lato" w:hAnsi="Lato" w:cs="Arial"/>
          <w:spacing w:val="4"/>
          <w:sz w:val="20"/>
          <w:szCs w:val="20"/>
        </w:rPr>
        <w:t xml:space="preserve"> – w zakresie dotyczącym działki nr 1180/54, z obrębu 0009 Łubowice</w:t>
      </w:r>
      <w:r w:rsidR="009632AC" w:rsidRPr="009632AC">
        <w:rPr>
          <w:rFonts w:ascii="Lato" w:hAnsi="Lato" w:cs="Arial"/>
          <w:spacing w:val="4"/>
          <w:sz w:val="20"/>
          <w:szCs w:val="20"/>
        </w:rPr>
        <w:t xml:space="preserve"> (AR_1).</w:t>
      </w:r>
    </w:p>
    <w:p w14:paraId="1D458A3B" w14:textId="745AB360" w:rsidR="00912CEB" w:rsidRDefault="00912CEB" w:rsidP="00D30037">
      <w:pPr>
        <w:spacing w:after="240" w:line="240" w:lineRule="exact"/>
        <w:jc w:val="both"/>
        <w:rPr>
          <w:rFonts w:ascii="Lato" w:hAnsi="Lato" w:cs="Arial"/>
          <w:spacing w:val="4"/>
          <w:sz w:val="20"/>
          <w:szCs w:val="20"/>
        </w:rPr>
      </w:pPr>
      <w:r>
        <w:rPr>
          <w:rFonts w:ascii="Lato" w:hAnsi="Lato" w:cs="Arial"/>
          <w:spacing w:val="4"/>
          <w:sz w:val="20"/>
          <w:szCs w:val="20"/>
        </w:rPr>
        <w:t xml:space="preserve">Zgodnie z art. 73 kpa, strony mogą przeglądać akta sprawy osobiście lub przez pełnomocnika, </w:t>
      </w:r>
      <w:r>
        <w:rPr>
          <w:rFonts w:ascii="Lato" w:hAnsi="Lato" w:cs="Arial"/>
          <w:spacing w:val="4"/>
          <w:sz w:val="20"/>
          <w:szCs w:val="20"/>
        </w:rPr>
        <w:br/>
        <w:t xml:space="preserve">w Ministerstwie Rozwoju i Technologii w Warszawie, ul. Chałubińskiego 4/6, we wtorki, czwartki i piątki, w godzinach </w:t>
      </w:r>
      <w:r w:rsidRPr="00D576C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od 10.00 do 14.30, </w:t>
      </w:r>
      <w:r w:rsidRPr="00D576C1">
        <w:rPr>
          <w:rFonts w:ascii="Lato" w:eastAsia="Times New Roman" w:hAnsi="Lato" w:cs="Arial"/>
          <w:spacing w:val="4"/>
          <w:sz w:val="20"/>
          <w:szCs w:val="20"/>
          <w:u w:val="single"/>
          <w:lang w:eastAsia="pl-PL"/>
        </w:rPr>
        <w:t>po wcześniejszym umówieniu się telefonicznie pod numerem telefonu (22) 323 40 70</w:t>
      </w:r>
      <w:r>
        <w:rPr>
          <w:rFonts w:ascii="Lato" w:eastAsia="Times New Roman" w:hAnsi="Lato" w:cs="Arial"/>
          <w:spacing w:val="4"/>
          <w:sz w:val="20"/>
          <w:szCs w:val="20"/>
          <w:u w:val="single"/>
          <w:lang w:eastAsia="pl-PL"/>
        </w:rPr>
        <w:t>.</w:t>
      </w:r>
    </w:p>
    <w:p w14:paraId="57A8509F" w14:textId="36109D78" w:rsidR="00D30037" w:rsidRPr="000428FC" w:rsidRDefault="00D30037" w:rsidP="00D30037">
      <w:pPr>
        <w:spacing w:after="240" w:line="240" w:lineRule="exact"/>
        <w:jc w:val="both"/>
        <w:rPr>
          <w:rFonts w:ascii="Lato" w:hAnsi="Lato" w:cs="Arial"/>
          <w:spacing w:val="4"/>
          <w:sz w:val="20"/>
          <w:szCs w:val="20"/>
          <w:u w:val="single"/>
        </w:rPr>
      </w:pPr>
      <w:r w:rsidRPr="000428FC">
        <w:rPr>
          <w:rFonts w:ascii="Lato" w:hAnsi="Lato" w:cs="Arial"/>
          <w:noProof/>
          <w:spacing w:val="4"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895504" wp14:editId="018F7C28">
                <wp:simplePos x="0" y="0"/>
                <wp:positionH relativeFrom="margin">
                  <wp:posOffset>2386965</wp:posOffset>
                </wp:positionH>
                <wp:positionV relativeFrom="paragraph">
                  <wp:posOffset>5094605</wp:posOffset>
                </wp:positionV>
                <wp:extent cx="3631565" cy="959485"/>
                <wp:effectExtent l="0" t="0" r="1270" b="381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1565" cy="959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05A398" w14:textId="77777777" w:rsidR="00D30037" w:rsidRDefault="00D30037" w:rsidP="00D30037">
                            <w:pPr>
                              <w:pStyle w:val="Bezodstpw"/>
                              <w:ind w:left="708"/>
                              <w:rPr>
                                <w:rFonts w:cs="Calibri"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Calibri"/>
                                <w:color w:val="000000"/>
                                <w:sz w:val="20"/>
                                <w:szCs w:val="20"/>
                              </w:rPr>
                              <w:t xml:space="preserve">                </w:t>
                            </w:r>
                            <w:r>
                              <w:rPr>
                                <w:rFonts w:cs="Calibri"/>
                                <w:color w:val="FF0000"/>
                                <w:sz w:val="20"/>
                                <w:szCs w:val="20"/>
                              </w:rPr>
                              <w:t>MINISTER ROZWOJU I TECHNOLOGII</w:t>
                            </w:r>
                          </w:p>
                          <w:p w14:paraId="3361E579" w14:textId="77777777" w:rsidR="00D30037" w:rsidRDefault="00D30037" w:rsidP="00D30037">
                            <w:pPr>
                              <w:pStyle w:val="Bezodstpw"/>
                              <w:rPr>
                                <w:rFonts w:cs="Calibri"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Calibri"/>
                                <w:color w:val="FF0000"/>
                                <w:sz w:val="20"/>
                                <w:szCs w:val="20"/>
                              </w:rPr>
                              <w:t xml:space="preserve">                       </w:t>
                            </w:r>
                            <w:r>
                              <w:rPr>
                                <w:rFonts w:cs="Calibri"/>
                                <w:color w:val="FF0000"/>
                                <w:sz w:val="20"/>
                                <w:szCs w:val="20"/>
                              </w:rPr>
                              <w:tab/>
                              <w:t xml:space="preserve">       z up.</w:t>
                            </w:r>
                          </w:p>
                          <w:p w14:paraId="4DAD11F9" w14:textId="77777777" w:rsidR="00D30037" w:rsidRDefault="00D30037" w:rsidP="00D30037">
                            <w:pPr>
                              <w:pStyle w:val="Bezodstpw"/>
                              <w:jc w:val="center"/>
                              <w:rPr>
                                <w:rFonts w:cs="Calibri"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Calibri"/>
                                <w:color w:val="FF0000"/>
                                <w:sz w:val="20"/>
                                <w:szCs w:val="20"/>
                              </w:rPr>
                              <w:t xml:space="preserve">      Łukasz Ofiara</w:t>
                            </w:r>
                          </w:p>
                          <w:p w14:paraId="03974E15" w14:textId="77777777" w:rsidR="00D30037" w:rsidRDefault="00D30037" w:rsidP="00D30037">
                            <w:pPr>
                              <w:rPr>
                                <w:rFonts w:ascii="Calibri" w:hAnsi="Calibri" w:cs="Calibri"/>
                                <w:color w:val="FF000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FF0000"/>
                                <w:szCs w:val="20"/>
                              </w:rPr>
                              <w:t xml:space="preserve">           /podpisano kwalifikowanym podpisem elektronicznym/</w:t>
                            </w:r>
                          </w:p>
                          <w:p w14:paraId="5E9B4030" w14:textId="77777777" w:rsidR="00D30037" w:rsidRPr="00AE4057" w:rsidRDefault="00D30037" w:rsidP="00D30037">
                            <w:pPr>
                              <w:pStyle w:val="Bezodstpw"/>
                              <w:jc w:val="center"/>
                              <w:rPr>
                                <w:rFonts w:cs="Calibri"/>
                                <w:color w:val="000000"/>
                                <w:sz w:val="18"/>
                              </w:rPr>
                            </w:pPr>
                          </w:p>
                          <w:p w14:paraId="04FA5300" w14:textId="77777777" w:rsidR="00D30037" w:rsidRPr="002A53E2" w:rsidRDefault="00D30037" w:rsidP="00D30037">
                            <w:pPr>
                              <w:ind w:left="708"/>
                              <w:rPr>
                                <w:rFonts w:cs="Arial"/>
                                <w:color w:val="FF0000"/>
                              </w:rPr>
                            </w:pPr>
                            <w:r w:rsidRPr="002A53E2">
                              <w:rPr>
                                <w:rFonts w:cs="Arial"/>
                                <w:color w:val="FF0000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895504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187.95pt;margin-top:401.15pt;width:285.95pt;height:75.5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" stroked="f">
                <v:textbox>
                  <w:txbxContent>
                    <w:p w14:paraId="4005A398" w14:textId="77777777" w:rsidR="00D30037" w:rsidRDefault="00D30037" w:rsidP="00D30037">
                      <w:pPr>
                        <w:pStyle w:val="Bezodstpw"/>
                        <w:ind w:left="708"/>
                        <w:rPr>
                          <w:rFonts w:cs="Calibri"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cs="Calibri"/>
                          <w:color w:val="000000"/>
                          <w:sz w:val="20"/>
                          <w:szCs w:val="20"/>
                        </w:rPr>
                        <w:t xml:space="preserve">                </w:t>
                      </w:r>
                      <w:r>
                        <w:rPr>
                          <w:rFonts w:cs="Calibri"/>
                          <w:color w:val="FF0000"/>
                          <w:sz w:val="20"/>
                          <w:szCs w:val="20"/>
                        </w:rPr>
                        <w:t>MINISTER ROZWOJU I TECHNOLOGII</w:t>
                      </w:r>
                    </w:p>
                    <w:p w14:paraId="3361E579" w14:textId="77777777" w:rsidR="00D30037" w:rsidRDefault="00D30037" w:rsidP="00D30037">
                      <w:pPr>
                        <w:pStyle w:val="Bezodstpw"/>
                        <w:rPr>
                          <w:rFonts w:cs="Calibri"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cs="Calibri"/>
                          <w:color w:val="FF0000"/>
                          <w:sz w:val="20"/>
                          <w:szCs w:val="20"/>
                        </w:rPr>
                        <w:t xml:space="preserve">                       </w:t>
                      </w:r>
                      <w:r>
                        <w:rPr>
                          <w:rFonts w:cs="Calibri"/>
                          <w:color w:val="FF0000"/>
                          <w:sz w:val="20"/>
                          <w:szCs w:val="20"/>
                        </w:rPr>
                        <w:tab/>
                        <w:t xml:space="preserve">       z up.</w:t>
                      </w:r>
                    </w:p>
                    <w:p w14:paraId="4DAD11F9" w14:textId="77777777" w:rsidR="00D30037" w:rsidRDefault="00D30037" w:rsidP="00D30037">
                      <w:pPr>
                        <w:pStyle w:val="Bezodstpw"/>
                        <w:jc w:val="center"/>
                        <w:rPr>
                          <w:rFonts w:cs="Calibri"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cs="Calibri"/>
                          <w:color w:val="FF0000"/>
                          <w:sz w:val="20"/>
                          <w:szCs w:val="20"/>
                        </w:rPr>
                        <w:t xml:space="preserve">      Łukasz Ofiara</w:t>
                      </w:r>
                    </w:p>
                    <w:p w14:paraId="03974E15" w14:textId="77777777" w:rsidR="00D30037" w:rsidRDefault="00D30037" w:rsidP="00D30037">
                      <w:pPr>
                        <w:rPr>
                          <w:rFonts w:ascii="Calibri" w:hAnsi="Calibri" w:cs="Calibri"/>
                          <w:color w:val="FF000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color w:val="FF0000"/>
                          <w:szCs w:val="20"/>
                        </w:rPr>
                        <w:t xml:space="preserve">           /podpisano kwalifikowanym podpisem elektronicznym/</w:t>
                      </w:r>
                    </w:p>
                    <w:p w14:paraId="5E9B4030" w14:textId="77777777" w:rsidR="00D30037" w:rsidRPr="00AE4057" w:rsidRDefault="00D30037" w:rsidP="00D30037">
                      <w:pPr>
                        <w:pStyle w:val="Bezodstpw"/>
                        <w:jc w:val="center"/>
                        <w:rPr>
                          <w:rFonts w:cs="Calibri"/>
                          <w:color w:val="000000"/>
                          <w:sz w:val="18"/>
                        </w:rPr>
                      </w:pPr>
                    </w:p>
                    <w:p w14:paraId="04FA5300" w14:textId="77777777" w:rsidR="00D30037" w:rsidRPr="002A53E2" w:rsidRDefault="00D30037" w:rsidP="00D30037">
                      <w:pPr>
                        <w:ind w:left="708"/>
                        <w:rPr>
                          <w:rFonts w:cs="Arial"/>
                          <w:color w:val="FF0000"/>
                        </w:rPr>
                      </w:pPr>
                      <w:r w:rsidRPr="002A53E2">
                        <w:rPr>
                          <w:rFonts w:cs="Arial"/>
                          <w:color w:val="FF0000"/>
                        </w:rPr>
                        <w:t xml:space="preserve">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428FC">
        <w:rPr>
          <w:rFonts w:ascii="Lato" w:hAnsi="Lato" w:cs="Arial"/>
          <w:spacing w:val="4"/>
          <w:sz w:val="20"/>
          <w:szCs w:val="20"/>
          <w:u w:val="single"/>
        </w:rPr>
        <w:t>Data publikacji obwieszczenia:</w:t>
      </w:r>
      <w:r w:rsidR="009632AC">
        <w:rPr>
          <w:rFonts w:ascii="Lato" w:hAnsi="Lato" w:cs="Arial"/>
          <w:spacing w:val="4"/>
          <w:sz w:val="20"/>
          <w:szCs w:val="20"/>
          <w:u w:val="single"/>
        </w:rPr>
        <w:t xml:space="preserve"> 26 </w:t>
      </w:r>
      <w:r w:rsidR="00912CEB">
        <w:rPr>
          <w:rFonts w:ascii="Lato" w:hAnsi="Lato" w:cs="Arial"/>
          <w:spacing w:val="4"/>
          <w:sz w:val="20"/>
          <w:szCs w:val="20"/>
          <w:u w:val="single"/>
        </w:rPr>
        <w:t>lutego 2026</w:t>
      </w:r>
      <w:r w:rsidRPr="000428FC">
        <w:rPr>
          <w:rFonts w:ascii="Lato" w:hAnsi="Lato" w:cs="Arial"/>
          <w:spacing w:val="4"/>
          <w:sz w:val="20"/>
          <w:szCs w:val="20"/>
          <w:u w:val="single"/>
        </w:rPr>
        <w:t xml:space="preserve"> r.</w:t>
      </w:r>
    </w:p>
    <w:p w14:paraId="6F29C637" w14:textId="77777777" w:rsidR="00D30037" w:rsidRPr="000428FC" w:rsidRDefault="00D30037" w:rsidP="00D30037">
      <w:pPr>
        <w:spacing w:after="240" w:line="240" w:lineRule="exact"/>
        <w:jc w:val="both"/>
        <w:rPr>
          <w:rFonts w:ascii="Lato" w:hAnsi="Lato" w:cs="Arial"/>
          <w:spacing w:val="4"/>
          <w:sz w:val="20"/>
          <w:szCs w:val="20"/>
          <w:u w:val="single"/>
        </w:rPr>
      </w:pPr>
      <w:r w:rsidRPr="000428FC">
        <w:rPr>
          <w:rFonts w:ascii="Lato" w:hAnsi="Lato" w:cs="Arial"/>
          <w:b/>
          <w:bCs/>
          <w:spacing w:val="4"/>
          <w:sz w:val="20"/>
          <w:szCs w:val="20"/>
          <w:u w:val="single"/>
        </w:rPr>
        <w:t>Załącznik:</w:t>
      </w:r>
      <w:r w:rsidRPr="000428FC">
        <w:rPr>
          <w:rFonts w:ascii="Lato" w:hAnsi="Lato" w:cs="Arial"/>
          <w:spacing w:val="4"/>
          <w:sz w:val="20"/>
          <w:szCs w:val="20"/>
        </w:rPr>
        <w:t xml:space="preserve"> informacja o przetwarzaniu danych osobowych</w:t>
      </w:r>
    </w:p>
    <w:p w14:paraId="30A61FBF" w14:textId="77777777" w:rsidR="00D30037" w:rsidRDefault="00D30037" w:rsidP="00D30037">
      <w:pPr>
        <w:spacing w:after="120" w:line="240" w:lineRule="exact"/>
        <w:ind w:left="4253" w:hanging="426"/>
        <w:rPr>
          <w:rFonts w:ascii="Lato" w:hAnsi="Lato"/>
          <w:b/>
          <w:bCs/>
          <w:sz w:val="20"/>
          <w:szCs w:val="20"/>
        </w:rPr>
      </w:pPr>
    </w:p>
    <w:p w14:paraId="66680CA8" w14:textId="77777777" w:rsidR="004B41B1" w:rsidRPr="000941D1" w:rsidRDefault="004B41B1" w:rsidP="004B41B1">
      <w:pPr>
        <w:spacing w:after="120" w:line="260" w:lineRule="exact"/>
        <w:ind w:left="4111"/>
        <w:rPr>
          <w:rFonts w:ascii="Lato" w:hAnsi="Lato"/>
          <w:b/>
          <w:bCs/>
          <w:sz w:val="20"/>
          <w:szCs w:val="20"/>
        </w:rPr>
      </w:pPr>
      <w:r w:rsidRPr="000941D1">
        <w:rPr>
          <w:rFonts w:ascii="Lato" w:hAnsi="Lato"/>
          <w:b/>
          <w:bCs/>
          <w:sz w:val="20"/>
          <w:szCs w:val="20"/>
        </w:rPr>
        <w:t>Z upoważnienia</w:t>
      </w:r>
    </w:p>
    <w:p w14:paraId="40BA87E3" w14:textId="74D5410B" w:rsidR="004B41B1" w:rsidRPr="000941D1" w:rsidRDefault="00F361C1" w:rsidP="004B41B1">
      <w:pPr>
        <w:spacing w:after="120" w:line="260" w:lineRule="exact"/>
        <w:ind w:left="4111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Łukasz Ofiara</w:t>
      </w:r>
    </w:p>
    <w:p w14:paraId="4EFBD6CC" w14:textId="24237E20" w:rsidR="004B41B1" w:rsidRPr="000941D1" w:rsidRDefault="00F361C1" w:rsidP="004B41B1">
      <w:pPr>
        <w:spacing w:after="120" w:line="260" w:lineRule="exact"/>
        <w:ind w:left="4111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naczelnik wydziału</w:t>
      </w:r>
    </w:p>
    <w:p w14:paraId="2E6C26F4" w14:textId="6B2992C7" w:rsidR="004B41B1" w:rsidRPr="000941D1" w:rsidRDefault="00F361C1" w:rsidP="004B41B1">
      <w:pPr>
        <w:spacing w:after="120" w:line="260" w:lineRule="exact"/>
        <w:ind w:left="4111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Departament Lokalizacji Inwestycji</w:t>
      </w:r>
    </w:p>
    <w:p w14:paraId="061F2620" w14:textId="1F8342E9" w:rsidR="004B41B1" w:rsidRPr="000941D1" w:rsidRDefault="00F361C1" w:rsidP="004B41B1">
      <w:pPr>
        <w:spacing w:after="120" w:line="260" w:lineRule="exact"/>
        <w:ind w:left="4111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/ </w:t>
      </w:r>
      <w:r w:rsidR="007B6E6B">
        <w:rPr>
          <w:rFonts w:ascii="Lato" w:hAnsi="Lato"/>
          <w:sz w:val="20"/>
          <w:szCs w:val="20"/>
        </w:rPr>
        <w:t>k</w:t>
      </w:r>
      <w:r>
        <w:rPr>
          <w:rFonts w:ascii="Lato" w:hAnsi="Lato"/>
          <w:sz w:val="20"/>
          <w:szCs w:val="20"/>
        </w:rPr>
        <w:t>walifikowany podpis elektroniczny /</w:t>
      </w:r>
    </w:p>
    <w:p w14:paraId="7406580A" w14:textId="77777777" w:rsidR="004B41B1" w:rsidRPr="002A6E54" w:rsidRDefault="004B41B1" w:rsidP="004B41B1">
      <w:pPr>
        <w:spacing w:after="120" w:line="260" w:lineRule="exact"/>
        <w:ind w:left="4111"/>
        <w:rPr>
          <w:rFonts w:ascii="Lato" w:hAnsi="Lato"/>
          <w:color w:val="000000" w:themeColor="text1"/>
          <w:sz w:val="20"/>
          <w:szCs w:val="20"/>
        </w:rPr>
      </w:pPr>
      <w:r w:rsidRPr="000941D1">
        <w:rPr>
          <w:rFonts w:ascii="Lato" w:hAnsi="Lato"/>
          <w:color w:val="000000" w:themeColor="text1"/>
          <w:sz w:val="20"/>
          <w:szCs w:val="20"/>
        </w:rPr>
        <w:t>w Ministerstwie Rozwoju i Technologii</w:t>
      </w:r>
    </w:p>
    <w:p w14:paraId="7AE8D56A" w14:textId="77777777" w:rsidR="00D30037" w:rsidRDefault="00D30037" w:rsidP="00D30037">
      <w:pPr>
        <w:spacing w:after="240" w:line="240" w:lineRule="exact"/>
        <w:jc w:val="both"/>
        <w:rPr>
          <w:rFonts w:ascii="Lato" w:hAnsi="Lato" w:cs="Arial"/>
          <w:spacing w:val="4"/>
        </w:rPr>
      </w:pPr>
    </w:p>
    <w:bookmarkEnd w:id="0"/>
    <w:p w14:paraId="5150322D" w14:textId="77777777" w:rsidR="00D30037" w:rsidRDefault="00D30037" w:rsidP="00D30037">
      <w:pPr>
        <w:tabs>
          <w:tab w:val="left" w:pos="8505"/>
        </w:tabs>
        <w:rPr>
          <w:rFonts w:ascii="Lato" w:hAnsi="Lato" w:cs="Arial"/>
          <w:spacing w:val="4"/>
        </w:rPr>
      </w:pPr>
    </w:p>
    <w:p w14:paraId="0CA1CD21" w14:textId="77777777" w:rsidR="00D30037" w:rsidRDefault="00D30037" w:rsidP="00D30037">
      <w:pPr>
        <w:tabs>
          <w:tab w:val="left" w:pos="8505"/>
        </w:tabs>
        <w:rPr>
          <w:rFonts w:ascii="Lato" w:hAnsi="Lato" w:cs="Arial"/>
          <w:spacing w:val="4"/>
        </w:rPr>
      </w:pPr>
    </w:p>
    <w:p w14:paraId="36472A3B" w14:textId="77777777" w:rsidR="00D30037" w:rsidRDefault="00D30037" w:rsidP="00D30037">
      <w:pPr>
        <w:tabs>
          <w:tab w:val="left" w:pos="8505"/>
        </w:tabs>
        <w:rPr>
          <w:rFonts w:ascii="Lato" w:hAnsi="Lato" w:cs="Arial"/>
          <w:spacing w:val="4"/>
        </w:rPr>
      </w:pPr>
    </w:p>
    <w:p w14:paraId="50AA23C8" w14:textId="77777777" w:rsidR="00D30037" w:rsidRDefault="00D30037" w:rsidP="004B41B1">
      <w:pPr>
        <w:spacing w:after="80"/>
        <w:rPr>
          <w:rFonts w:ascii="Lato" w:hAnsi="Lato" w:cs="Arial"/>
          <w:b/>
          <w:color w:val="000000"/>
          <w:lang w:eastAsia="en-GB"/>
        </w:rPr>
      </w:pPr>
    </w:p>
    <w:p w14:paraId="27E73BD9" w14:textId="77777777" w:rsidR="004B41B1" w:rsidRPr="00D11F02" w:rsidRDefault="004B41B1" w:rsidP="004B41B1">
      <w:pPr>
        <w:spacing w:after="120" w:line="240" w:lineRule="exact"/>
        <w:jc w:val="center"/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</w:pPr>
      <w:r w:rsidRPr="00D11F02"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  <w:lastRenderedPageBreak/>
        <w:t>Informacja o przetwarzaniu danych osobowych</w:t>
      </w:r>
    </w:p>
    <w:p w14:paraId="6CEFAFA0" w14:textId="77777777" w:rsidR="004B41B1" w:rsidRPr="00D11F02" w:rsidRDefault="004B41B1" w:rsidP="004B41B1">
      <w:pPr>
        <w:spacing w:after="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Zgodnie z art. 13 ust. 1 i 2 Rozporządzenia Parlamentu Europejskiego i Rady (UE) 2016/679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br/>
        <w:t>z dnia 27 kwietnia 2016 r. w sprawie ochrony osób fizycznych w związku z przetwarzaniem danych osobowych i w sprawie swobodnego przepływu takich danych oraz uchylenia dyrektywy 95/46/WE (Dz. U. L 119 z 4 maja 2016, z późn. zm.), zwanego dalej „RODO”, informuję, że:</w:t>
      </w:r>
    </w:p>
    <w:p w14:paraId="42317085" w14:textId="77777777" w:rsidR="004B41B1" w:rsidRPr="00D11F02" w:rsidRDefault="004B41B1" w:rsidP="004B41B1">
      <w:pPr>
        <w:numPr>
          <w:ilvl w:val="0"/>
          <w:numId w:val="7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Administratorem Pani/Pana danych osobowych jest Minister Finansów i Gospodarki, którego obsługę zapewnia Ministerstwo Rozwoju i Technologii z siedzibą w Warszawie, Plac Trzech Krzyży 3/5, kancelaria@mrit.gov.pl, tel.: +48 222 500 123, adres skrytki na ePUAP: /MRPIT/Skrytka ESP, adres do doręczeń elektronicznych: AE:PL-68477-29007-EFSHR-25. Wykonującym obowiązki Administratora jest Dyrektor Departamentu Lokalizacji Inwestycji w MRiT. </w:t>
      </w:r>
    </w:p>
    <w:p w14:paraId="7DB66306" w14:textId="77777777" w:rsidR="004B41B1" w:rsidRPr="00D11F02" w:rsidRDefault="004B41B1" w:rsidP="004B41B1">
      <w:pPr>
        <w:numPr>
          <w:ilvl w:val="0"/>
          <w:numId w:val="7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Dane kontaktowe do Inspektora Ochrony Danych w Ministerstwie Rozwoju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  <w:t xml:space="preserve">i Technologii: Inspektor Ochrony Danych, Ministerstwo Rozwoju i Technologii,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t>Plac Trzech Krzyży 3/5, 00-507 Warszawa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, adres e-mail: </w:t>
      </w:r>
      <w:hyperlink r:id="rId8" w:history="1">
        <w:r w:rsidRPr="00D11F02">
          <w:rPr>
            <w:rStyle w:val="Hipercze"/>
            <w:rFonts w:ascii="Lato" w:eastAsia="Times New Roman" w:hAnsi="Lato" w:cs="Arial"/>
            <w:color w:val="auto"/>
            <w:spacing w:val="4"/>
            <w:sz w:val="20"/>
            <w:szCs w:val="20"/>
            <w:lang w:eastAsia="pl-PL"/>
          </w:rPr>
          <w:t>iod@mrit.gov.pl</w:t>
        </w:r>
      </w:hyperlink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.</w:t>
      </w:r>
    </w:p>
    <w:p w14:paraId="5901CCAC" w14:textId="4B809C95" w:rsidR="004B41B1" w:rsidRPr="00D11F02" w:rsidRDefault="004B41B1" w:rsidP="004B41B1">
      <w:pPr>
        <w:numPr>
          <w:ilvl w:val="0"/>
          <w:numId w:val="7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Pani/Pana dane osobowe będą przetwarzane na podst. art. 6 ust. 1 lit. c RODO,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br/>
        <w:t>tj. wypełnienia obowiązku prawnego ciążącego na administratorze, w celu prowadzenia postępowań administracyjnych realizowanych na podstawie przepisów ustawy z dnia 14 czerwca 1960 r. Kodeks postępowania administracyjnego (t.j. Dz.U. z 202</w:t>
      </w:r>
      <w:r>
        <w:rPr>
          <w:rFonts w:ascii="Lato" w:eastAsia="Times New Roman" w:hAnsi="Lato" w:cs="Arial"/>
          <w:spacing w:val="4"/>
          <w:sz w:val="20"/>
          <w:szCs w:val="20"/>
          <w:lang w:eastAsia="en-GB"/>
        </w:rPr>
        <w:t>5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 r. poz.</w:t>
      </w:r>
      <w:r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 1691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), dalej „KPA”, oraz w związku z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ustawą z </w:t>
      </w:r>
      <w:r w:rsidRPr="00D11F02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dnia 10 kwietnia 2003 r. o szczególnych zasadach przygotowania i realizacji inwestycji w zakresie dróg publicznych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(t.j. </w:t>
      </w:r>
      <w:r w:rsidRPr="00D11F02">
        <w:rPr>
          <w:rFonts w:ascii="Lato" w:eastAsia="Times New Roman" w:hAnsi="Lato" w:cs="Arial"/>
          <w:bCs/>
          <w:iCs/>
          <w:spacing w:val="4"/>
          <w:sz w:val="20"/>
          <w:szCs w:val="20"/>
          <w:lang w:eastAsia="pl-PL"/>
        </w:rPr>
        <w:t xml:space="preserve">Dz.U. </w:t>
      </w:r>
      <w:r w:rsidRPr="00D11F02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2024 r. poz. 311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).</w:t>
      </w:r>
    </w:p>
    <w:p w14:paraId="3515C71D" w14:textId="77777777" w:rsidR="004B41B1" w:rsidRPr="00D11F02" w:rsidRDefault="004B41B1" w:rsidP="004B41B1">
      <w:pPr>
        <w:numPr>
          <w:ilvl w:val="0"/>
          <w:numId w:val="7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Podanie danych osobowych jest wymogiem ustawowym.</w:t>
      </w:r>
    </w:p>
    <w:p w14:paraId="1F847B34" w14:textId="77777777" w:rsidR="004B41B1" w:rsidRPr="00D11F02" w:rsidRDefault="004B41B1" w:rsidP="004B41B1">
      <w:pPr>
        <w:numPr>
          <w:ilvl w:val="0"/>
          <w:numId w:val="7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W związku z przetwarzaniem Pani/Pana danych osobowych, w celu wskazanym powyżej, Pani/Pana dane mogą być udostępnione innym odbiorcom lub kategoriom odbiorców. Odbiorcami danych mogą być:</w:t>
      </w:r>
    </w:p>
    <w:p w14:paraId="3877414C" w14:textId="77777777" w:rsidR="004B41B1" w:rsidRPr="00D11F02" w:rsidRDefault="004B41B1" w:rsidP="004B41B1">
      <w:pPr>
        <w:numPr>
          <w:ilvl w:val="0"/>
          <w:numId w:val="5"/>
        </w:numPr>
        <w:suppressAutoHyphens/>
        <w:spacing w:after="0" w:line="240" w:lineRule="exact"/>
        <w:ind w:left="714" w:hanging="357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strony i inni uczestnicy postępowania administracyjnego w rozumieniu przepisów KPA;</w:t>
      </w:r>
    </w:p>
    <w:p w14:paraId="5210DE6B" w14:textId="77777777" w:rsidR="004B41B1" w:rsidRPr="00D11F02" w:rsidRDefault="004B41B1" w:rsidP="004B41B1">
      <w:pPr>
        <w:numPr>
          <w:ilvl w:val="0"/>
          <w:numId w:val="5"/>
        </w:numPr>
        <w:suppressAutoHyphens/>
        <w:spacing w:after="0" w:line="240" w:lineRule="exact"/>
        <w:ind w:left="714" w:hanging="357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organy władzy publicznej oraz podmioty wykonujące zadania publiczne lub działające na zlecenie organów władzy publicznej, w zakresie i w celach, które wynikają z przepisów powszechnie obowiązującego prawa;</w:t>
      </w:r>
    </w:p>
    <w:p w14:paraId="6C319898" w14:textId="77777777" w:rsidR="004B41B1" w:rsidRPr="00D11F02" w:rsidRDefault="004B41B1" w:rsidP="004B41B1">
      <w:pPr>
        <w:numPr>
          <w:ilvl w:val="0"/>
          <w:numId w:val="5"/>
        </w:numPr>
        <w:suppressAutoHyphens/>
        <w:spacing w:after="0" w:line="240" w:lineRule="exact"/>
        <w:ind w:left="714" w:hanging="357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inne podmioty, w tym dostawcy usług informatycznych, które na podstawie stosownych umów podpisanych z Ministerstwem Rozwoju i Technologii, przetwarzają dane osobowe, dla których Administratorem jest Minister Finansów i Gospodarki.</w:t>
      </w:r>
    </w:p>
    <w:p w14:paraId="45B7E45F" w14:textId="77777777" w:rsidR="004B41B1" w:rsidRPr="00D11F02" w:rsidRDefault="004B41B1" w:rsidP="004B41B1">
      <w:pPr>
        <w:numPr>
          <w:ilvl w:val="0"/>
          <w:numId w:val="7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Odbiorcą Pani/Pana danych osobowych jest również Wojewoda Podlaski,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  <w:t>w związku z korzystaniem przez Administratora z systemu elektronicznego zarządzania dokumentacją (EZD PUW).</w:t>
      </w:r>
    </w:p>
    <w:p w14:paraId="3AC0F2BE" w14:textId="77777777" w:rsidR="004B41B1" w:rsidRPr="00D11F02" w:rsidRDefault="004B41B1" w:rsidP="004B41B1">
      <w:pPr>
        <w:numPr>
          <w:ilvl w:val="0"/>
          <w:numId w:val="7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Pani/Pana dane osobowe będą przechowywane przez okres niezbędny do realizacji celu ich przetwarzania, nie krócej niż okres wskazany w przepisach o archiwizacji,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  <w:t xml:space="preserve">tj. ustawie z dnia 14 lipca 1983 r. </w:t>
      </w:r>
      <w:r w:rsidRPr="00D11F02">
        <w:rPr>
          <w:rFonts w:ascii="Lato" w:eastAsia="Times New Roman" w:hAnsi="Lato" w:cs="Arial"/>
          <w:iCs/>
          <w:spacing w:val="4"/>
          <w:sz w:val="20"/>
          <w:szCs w:val="20"/>
          <w:lang w:eastAsia="pl-PL"/>
        </w:rPr>
        <w:t>o narodowym zasobie archiwalnym i archiwach</w:t>
      </w:r>
      <w:r w:rsidRPr="00D11F02">
        <w:rPr>
          <w:rFonts w:ascii="Lato" w:eastAsia="Times New Roman" w:hAnsi="Lato" w:cs="Arial"/>
          <w:i/>
          <w:iCs/>
          <w:spacing w:val="4"/>
          <w:sz w:val="20"/>
          <w:szCs w:val="20"/>
          <w:lang w:eastAsia="pl-PL"/>
        </w:rPr>
        <w:t xml:space="preserve"> </w:t>
      </w:r>
      <w:r w:rsidRPr="00D11F02">
        <w:rPr>
          <w:rFonts w:ascii="Lato" w:eastAsia="Times New Roman" w:hAnsi="Lato" w:cs="Arial"/>
          <w:i/>
          <w:iCs/>
          <w:spacing w:val="4"/>
          <w:sz w:val="20"/>
          <w:szCs w:val="20"/>
          <w:lang w:eastAsia="pl-PL"/>
        </w:rPr>
        <w:br/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(Dz. U. z 2020 r. poz. 164, z późn. zm.).</w:t>
      </w:r>
    </w:p>
    <w:p w14:paraId="172D41E3" w14:textId="77777777" w:rsidR="004B41B1" w:rsidRPr="00D11F02" w:rsidRDefault="004B41B1" w:rsidP="004B41B1">
      <w:pPr>
        <w:numPr>
          <w:ilvl w:val="0"/>
          <w:numId w:val="7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Przysługuje Pani/Panu:</w:t>
      </w:r>
    </w:p>
    <w:p w14:paraId="3E45534B" w14:textId="77777777" w:rsidR="004B41B1" w:rsidRPr="00D11F02" w:rsidRDefault="004B41B1" w:rsidP="004B41B1">
      <w:pPr>
        <w:numPr>
          <w:ilvl w:val="0"/>
          <w:numId w:val="6"/>
        </w:numPr>
        <w:suppressAutoHyphens/>
        <w:spacing w:after="0" w:line="240" w:lineRule="exact"/>
        <w:ind w:left="714" w:hanging="357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prawo do żądania od Administratora dostępu do treści swoich danych osobowych oraz informacji o ich przetwarzaniu;</w:t>
      </w:r>
    </w:p>
    <w:p w14:paraId="04993612" w14:textId="77777777" w:rsidR="004B41B1" w:rsidRPr="00D11F02" w:rsidRDefault="004B41B1" w:rsidP="004B41B1">
      <w:pPr>
        <w:numPr>
          <w:ilvl w:val="0"/>
          <w:numId w:val="6"/>
        </w:numPr>
        <w:suppressAutoHyphens/>
        <w:spacing w:after="0" w:line="240" w:lineRule="exact"/>
        <w:ind w:left="714" w:hanging="357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prawo do ich sprostowania, jeśli są błędne lub nieaktualne, a także uzupełnienia jeżeli są niekompletne;</w:t>
      </w:r>
    </w:p>
    <w:p w14:paraId="04BC1181" w14:textId="77777777" w:rsidR="004B41B1" w:rsidRPr="00D11F02" w:rsidRDefault="004B41B1" w:rsidP="004B41B1">
      <w:pPr>
        <w:numPr>
          <w:ilvl w:val="0"/>
          <w:numId w:val="6"/>
        </w:numPr>
        <w:suppressAutoHyphens/>
        <w:spacing w:after="0" w:line="240" w:lineRule="exact"/>
        <w:ind w:left="714" w:hanging="357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prawo żądania ograniczenia przetwarzania, z zastrzeżeniem art. 2a § 3 KPA - wystąpienie z żądaniem nie wpływa na tok i wynik postępowania.</w:t>
      </w:r>
    </w:p>
    <w:p w14:paraId="3DF847D9" w14:textId="77777777" w:rsidR="004B41B1" w:rsidRPr="00D11F02" w:rsidRDefault="004B41B1" w:rsidP="004B41B1">
      <w:pPr>
        <w:numPr>
          <w:ilvl w:val="0"/>
          <w:numId w:val="7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Pani/Pana dane osobowe nie będą przekazywane do państwa trzeciego.</w:t>
      </w:r>
    </w:p>
    <w:p w14:paraId="78E91C55" w14:textId="77777777" w:rsidR="004B41B1" w:rsidRPr="00D11F02" w:rsidRDefault="004B41B1" w:rsidP="004B41B1">
      <w:pPr>
        <w:numPr>
          <w:ilvl w:val="0"/>
          <w:numId w:val="7"/>
        </w:numPr>
        <w:suppressAutoHyphens/>
        <w:spacing w:after="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>Pani/Pana dane nie podlegają zautomatyzowanemu podejmowaniu decyzji, w tym również profilowaniu.</w:t>
      </w:r>
    </w:p>
    <w:p w14:paraId="21F0D42E" w14:textId="77777777" w:rsidR="004B41B1" w:rsidRPr="00D11F02" w:rsidRDefault="004B41B1" w:rsidP="004B41B1">
      <w:pPr>
        <w:numPr>
          <w:ilvl w:val="0"/>
          <w:numId w:val="7"/>
        </w:numPr>
        <w:suppressAutoHyphens/>
        <w:spacing w:after="0" w:line="240" w:lineRule="exact"/>
        <w:ind w:left="426" w:hanging="426"/>
        <w:jc w:val="both"/>
        <w:rPr>
          <w:rFonts w:ascii="Lato" w:eastAsia="Times New Roman" w:hAnsi="Lato" w:cs="Arial"/>
          <w:b/>
          <w:bCs/>
          <w:iCs/>
          <w:spacing w:val="4"/>
          <w:sz w:val="20"/>
          <w:szCs w:val="20"/>
          <w:u w:val="single"/>
          <w:lang w:eastAsia="pl-PL"/>
        </w:rPr>
      </w:pP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W przypadku powzięcia informacji o niezgodnym z prawem przetwarzaniu </w:t>
      </w:r>
      <w:r w:rsidRPr="00D11F02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  <w:t>w Ministerstwie Rozwoju i Technologii Pani/Pana danych osobowych, przysługuje Pani/Panu prawo wniesienia skargi do organu nadzorczego właściwego w sprawach ochrony danych osobowych, tj. Prezesa Urzędu Ochrony Danych Osobowych.</w:t>
      </w:r>
    </w:p>
    <w:p w14:paraId="79336D91" w14:textId="749A0FA3" w:rsidR="00A82F78" w:rsidRPr="00F3770F" w:rsidRDefault="00A82F78" w:rsidP="004B41B1">
      <w:pPr>
        <w:spacing w:after="80"/>
        <w:jc w:val="center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</w:p>
    <w:sectPr w:rsidR="00A82F78" w:rsidRPr="00F3770F" w:rsidSect="003B2B91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268" w:right="1134" w:bottom="1418" w:left="1985" w:header="0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6FFBE" w14:textId="77777777" w:rsidR="00F6122B" w:rsidRDefault="00F6122B">
      <w:pPr>
        <w:spacing w:after="0" w:line="240" w:lineRule="auto"/>
      </w:pPr>
      <w:r>
        <w:separator/>
      </w:r>
    </w:p>
  </w:endnote>
  <w:endnote w:type="continuationSeparator" w:id="0">
    <w:p w14:paraId="0A2DDC28" w14:textId="77777777" w:rsidR="00F6122B" w:rsidRDefault="00F612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  <w:embedRegular r:id="rId1" w:fontKey="{803CAA8A-1A63-4042-ADCC-E5402EDD64FC}"/>
    <w:embedBold r:id="rId2" w:fontKey="{F8B6F4BE-8B53-49F1-8348-F75342B1C6C6}"/>
    <w:embedItalic r:id="rId3" w:fontKey="{382F9D6B-5303-45F1-9403-883281F589A8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331E966C-5AC8-4DAD-A0CA-C7448DCB9562}"/>
    <w:embedBold r:id="rId5" w:fontKey="{059F230C-5ACD-46CB-BE6A-78C3088E939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6" w:fontKey="{30FD683D-3C0B-48B3-B7EE-83972FFC61F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Lato" w:hAnsi="Lato"/>
        <w:sz w:val="16"/>
        <w:szCs w:val="16"/>
      </w:rPr>
      <w:id w:val="1792393698"/>
      <w:docPartObj>
        <w:docPartGallery w:val="Page Numbers (Bottom of Page)"/>
        <w:docPartUnique/>
      </w:docPartObj>
    </w:sdtPr>
    <w:sdtContent>
      <w:p w14:paraId="4A2D10CF" w14:textId="0E852BA0" w:rsidR="002E58B9" w:rsidRPr="00D33088" w:rsidRDefault="002E58B9">
        <w:pPr>
          <w:pStyle w:val="Stopka"/>
          <w:jc w:val="center"/>
          <w:rPr>
            <w:rFonts w:ascii="Lato" w:hAnsi="Lato"/>
            <w:sz w:val="16"/>
            <w:szCs w:val="16"/>
          </w:rPr>
        </w:pPr>
        <w:r w:rsidRPr="00D33088">
          <w:rPr>
            <w:rFonts w:ascii="Lato" w:hAnsi="Lato"/>
            <w:sz w:val="16"/>
            <w:szCs w:val="16"/>
          </w:rPr>
          <w:fldChar w:fldCharType="begin"/>
        </w:r>
        <w:r w:rsidRPr="00D33088">
          <w:rPr>
            <w:rFonts w:ascii="Lato" w:hAnsi="Lato"/>
            <w:sz w:val="16"/>
            <w:szCs w:val="16"/>
          </w:rPr>
          <w:instrText>PAGE   \* MERGEFORMAT</w:instrText>
        </w:r>
        <w:r w:rsidRPr="00D33088">
          <w:rPr>
            <w:rFonts w:ascii="Lato" w:hAnsi="Lato"/>
            <w:sz w:val="16"/>
            <w:szCs w:val="16"/>
          </w:rPr>
          <w:fldChar w:fldCharType="separate"/>
        </w:r>
        <w:r w:rsidRPr="00D33088">
          <w:rPr>
            <w:rFonts w:ascii="Lato" w:hAnsi="Lato"/>
            <w:sz w:val="16"/>
            <w:szCs w:val="16"/>
          </w:rPr>
          <w:t>2</w:t>
        </w:r>
        <w:r w:rsidRPr="00D33088">
          <w:rPr>
            <w:rFonts w:ascii="Lato" w:hAnsi="Lato"/>
            <w:sz w:val="16"/>
            <w:szCs w:val="16"/>
          </w:rPr>
          <w:fldChar w:fldCharType="end"/>
        </w:r>
        <w:r>
          <w:rPr>
            <w:rFonts w:ascii="Lato" w:hAnsi="Lato"/>
            <w:sz w:val="16"/>
            <w:szCs w:val="16"/>
          </w:rPr>
          <w:t>(</w:t>
        </w:r>
        <w:r w:rsidR="0004048F">
          <w:rPr>
            <w:rFonts w:ascii="Lato" w:hAnsi="Lato"/>
            <w:sz w:val="16"/>
            <w:szCs w:val="16"/>
          </w:rPr>
          <w:t>2</w:t>
        </w:r>
        <w:r>
          <w:rPr>
            <w:rFonts w:ascii="Lato" w:hAnsi="Lato"/>
            <w:sz w:val="16"/>
            <w:szCs w:val="16"/>
          </w:rPr>
          <w:t>)</w:t>
        </w:r>
      </w:p>
    </w:sdtContent>
  </w:sdt>
  <w:p w14:paraId="43F06B3A" w14:textId="27F05657" w:rsidR="00A82F78" w:rsidRDefault="00A82F78" w:rsidP="00D33088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E3203" w14:textId="77777777" w:rsidR="00A82F78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42F576C" wp14:editId="3739A739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1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2811A563" w14:textId="77777777" w:rsidR="00A82F78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48028A07" w14:textId="77777777" w:rsidR="00A82F78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gov.pl/rozwoj-technologia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B9E97" w14:textId="77777777" w:rsidR="00F6122B" w:rsidRDefault="00F6122B">
      <w:pPr>
        <w:spacing w:after="0" w:line="240" w:lineRule="auto"/>
      </w:pPr>
      <w:r>
        <w:separator/>
      </w:r>
    </w:p>
  </w:footnote>
  <w:footnote w:type="continuationSeparator" w:id="0">
    <w:p w14:paraId="33197BCC" w14:textId="77777777" w:rsidR="00F6122B" w:rsidRDefault="00F612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C013F" w14:textId="77777777" w:rsidR="004B41B1" w:rsidRDefault="004B41B1" w:rsidP="004B41B1">
    <w:pPr>
      <w:pStyle w:val="Nagwek"/>
      <w:tabs>
        <w:tab w:val="clear" w:pos="4536"/>
      </w:tabs>
      <w:ind w:left="5670"/>
      <w:jc w:val="center"/>
      <w:rPr>
        <w:rFonts w:ascii="Lato" w:hAnsi="Lato" w:cs="Times New Roman"/>
        <w:sz w:val="20"/>
        <w:szCs w:val="20"/>
      </w:rPr>
    </w:pPr>
  </w:p>
  <w:p w14:paraId="2A824CD3" w14:textId="40862E38" w:rsidR="004B41B1" w:rsidRPr="007D6159" w:rsidRDefault="004B41B1" w:rsidP="004B41B1">
    <w:pPr>
      <w:pStyle w:val="Nagwek"/>
      <w:tabs>
        <w:tab w:val="clear" w:pos="4536"/>
      </w:tabs>
      <w:ind w:left="5670"/>
      <w:jc w:val="center"/>
      <w:rPr>
        <w:rFonts w:ascii="Lato" w:hAnsi="Lato" w:cs="Times New Roman"/>
        <w:sz w:val="20"/>
        <w:szCs w:val="20"/>
      </w:rPr>
    </w:pPr>
    <w:r w:rsidRPr="007D6159">
      <w:rPr>
        <w:rFonts w:ascii="Lato" w:hAnsi="Lato" w:cs="Times New Roman"/>
        <w:sz w:val="20"/>
        <w:szCs w:val="20"/>
      </w:rPr>
      <w:t>Załącznik do obwieszczenia</w:t>
    </w:r>
    <w:r w:rsidRPr="007D6159">
      <w:rPr>
        <w:rFonts w:ascii="Lato" w:hAnsi="Lato" w:cs="Times New Roman"/>
        <w:sz w:val="20"/>
        <w:szCs w:val="20"/>
      </w:rPr>
      <w:br/>
      <w:t xml:space="preserve">Ministra </w:t>
    </w:r>
    <w:r>
      <w:rPr>
        <w:rFonts w:ascii="Lato" w:hAnsi="Lato" w:cs="Times New Roman"/>
        <w:sz w:val="20"/>
        <w:szCs w:val="20"/>
      </w:rPr>
      <w:t>Finansów i Gospodarki</w:t>
    </w:r>
    <w:r w:rsidRPr="007D6159">
      <w:rPr>
        <w:rFonts w:ascii="Lato" w:hAnsi="Lato" w:cs="Times New Roman"/>
        <w:sz w:val="20"/>
        <w:szCs w:val="20"/>
      </w:rPr>
      <w:t xml:space="preserve"> znak: DLI-II.762</w:t>
    </w:r>
    <w:r>
      <w:rPr>
        <w:rFonts w:ascii="Lato" w:hAnsi="Lato" w:cs="Times New Roman"/>
        <w:sz w:val="20"/>
        <w:szCs w:val="20"/>
      </w:rPr>
      <w:t>1</w:t>
    </w:r>
    <w:r w:rsidRPr="007D6159">
      <w:rPr>
        <w:rFonts w:ascii="Lato" w:hAnsi="Lato" w:cs="Times New Roman"/>
        <w:sz w:val="20"/>
        <w:szCs w:val="20"/>
      </w:rPr>
      <w:t>.</w:t>
    </w:r>
    <w:r>
      <w:rPr>
        <w:rFonts w:ascii="Lato" w:hAnsi="Lato" w:cs="Times New Roman"/>
        <w:sz w:val="20"/>
        <w:szCs w:val="20"/>
      </w:rPr>
      <w:t>5</w:t>
    </w:r>
    <w:r w:rsidRPr="007D6159">
      <w:rPr>
        <w:rFonts w:ascii="Lato" w:hAnsi="Lato" w:cs="Times New Roman"/>
        <w:sz w:val="20"/>
        <w:szCs w:val="20"/>
      </w:rPr>
      <w:t>.202</w:t>
    </w:r>
    <w:r>
      <w:rPr>
        <w:rFonts w:ascii="Lato" w:hAnsi="Lato" w:cs="Times New Roman"/>
        <w:sz w:val="20"/>
        <w:szCs w:val="20"/>
      </w:rPr>
      <w:t>6</w:t>
    </w:r>
    <w:r w:rsidRPr="007D6159">
      <w:rPr>
        <w:rFonts w:ascii="Lato" w:hAnsi="Lato" w:cs="Times New Roman"/>
        <w:sz w:val="20"/>
        <w:szCs w:val="20"/>
      </w:rPr>
      <w:t>.AZ.</w:t>
    </w:r>
    <w:r>
      <w:rPr>
        <w:rFonts w:ascii="Lato" w:hAnsi="Lato" w:cs="Times New Roman"/>
        <w:sz w:val="20"/>
        <w:szCs w:val="20"/>
      </w:rPr>
      <w:t>1</w:t>
    </w:r>
  </w:p>
  <w:p w14:paraId="018436BD" w14:textId="77777777" w:rsidR="00A82F78" w:rsidRDefault="00A82F78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3778F" w14:textId="77777777" w:rsidR="00A82F78" w:rsidRDefault="00000000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1676A829" wp14:editId="611DED8E">
          <wp:simplePos x="0" y="0"/>
          <wp:positionH relativeFrom="column">
            <wp:posOffset>-890905</wp:posOffset>
          </wp:positionH>
          <wp:positionV relativeFrom="paragraph">
            <wp:posOffset>415925</wp:posOffset>
          </wp:positionV>
          <wp:extent cx="3172460" cy="1017270"/>
          <wp:effectExtent l="0" t="0" r="0" b="0"/>
          <wp:wrapThrough wrapText="bothSides">
            <wp:wrapPolygon edited="0">
              <wp:start x="3026" y="2427"/>
              <wp:lineTo x="1643" y="3775"/>
              <wp:lineTo x="951" y="6472"/>
              <wp:lineTo x="865" y="8360"/>
              <wp:lineTo x="865" y="10247"/>
              <wp:lineTo x="1297" y="16989"/>
              <wp:lineTo x="2248" y="18067"/>
              <wp:lineTo x="3026" y="18607"/>
              <wp:lineTo x="20666" y="18607"/>
              <wp:lineTo x="20839" y="9708"/>
              <wp:lineTo x="19110" y="9169"/>
              <wp:lineTo x="11241" y="7281"/>
              <wp:lineTo x="11500" y="5393"/>
              <wp:lineTo x="10117" y="4854"/>
              <wp:lineTo x="3459" y="2427"/>
              <wp:lineTo x="3026" y="2427"/>
            </wp:wrapPolygon>
          </wp:wrapThrough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33B51"/>
    <w:multiLevelType w:val="hybridMultilevel"/>
    <w:tmpl w:val="4462F3E4"/>
    <w:lvl w:ilvl="0" w:tplc="8B34B1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4521A7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4E7A9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DA822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8CA634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F5E994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1B22FE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C888C1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CB2CDC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52F6478"/>
    <w:multiLevelType w:val="hybridMultilevel"/>
    <w:tmpl w:val="2A9E56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9A55DD"/>
    <w:multiLevelType w:val="hybridMultilevel"/>
    <w:tmpl w:val="6B40F4FE"/>
    <w:lvl w:ilvl="0" w:tplc="6BF04744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220F5E"/>
    <w:multiLevelType w:val="hybridMultilevel"/>
    <w:tmpl w:val="54640F68"/>
    <w:lvl w:ilvl="0" w:tplc="5CE642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09037B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7F8140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2F6326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442774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EB07EE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0EE154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7C8BED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4F87D2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0B42A26"/>
    <w:multiLevelType w:val="hybridMultilevel"/>
    <w:tmpl w:val="AEB84964"/>
    <w:lvl w:ilvl="0" w:tplc="16BC7078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1C5F7A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223E37"/>
    <w:multiLevelType w:val="hybridMultilevel"/>
    <w:tmpl w:val="E81AD4C0"/>
    <w:lvl w:ilvl="0" w:tplc="9166695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4D672764"/>
    <w:multiLevelType w:val="hybridMultilevel"/>
    <w:tmpl w:val="81BA4A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6750590"/>
    <w:multiLevelType w:val="hybridMultilevel"/>
    <w:tmpl w:val="E236F7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77460D"/>
    <w:multiLevelType w:val="hybridMultilevel"/>
    <w:tmpl w:val="CC64B928"/>
    <w:lvl w:ilvl="0" w:tplc="A92ED058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9D4A5B"/>
    <w:multiLevelType w:val="hybridMultilevel"/>
    <w:tmpl w:val="8A0099D2"/>
    <w:lvl w:ilvl="0" w:tplc="916669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821177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482439"/>
    <w:multiLevelType w:val="hybridMultilevel"/>
    <w:tmpl w:val="E7B81E74"/>
    <w:lvl w:ilvl="0" w:tplc="B60469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A473B2"/>
    <w:multiLevelType w:val="hybridMultilevel"/>
    <w:tmpl w:val="BF90782A"/>
    <w:lvl w:ilvl="0" w:tplc="C2B0668E">
      <w:start w:val="1"/>
      <w:numFmt w:val="decimal"/>
      <w:lvlText w:val="%1."/>
      <w:lvlJc w:val="left"/>
      <w:pPr>
        <w:ind w:left="360" w:hanging="360"/>
      </w:pPr>
    </w:lvl>
    <w:lvl w:ilvl="1" w:tplc="CD0A7930">
      <w:start w:val="1"/>
      <w:numFmt w:val="lowerLetter"/>
      <w:lvlText w:val="%2."/>
      <w:lvlJc w:val="left"/>
      <w:pPr>
        <w:ind w:left="1080" w:hanging="360"/>
      </w:pPr>
    </w:lvl>
    <w:lvl w:ilvl="2" w:tplc="B1DA8AFC">
      <w:start w:val="1"/>
      <w:numFmt w:val="lowerRoman"/>
      <w:lvlText w:val="%3."/>
      <w:lvlJc w:val="right"/>
      <w:pPr>
        <w:ind w:left="1800" w:hanging="180"/>
      </w:pPr>
    </w:lvl>
    <w:lvl w:ilvl="3" w:tplc="915266FC">
      <w:start w:val="1"/>
      <w:numFmt w:val="decimal"/>
      <w:lvlText w:val="%4."/>
      <w:lvlJc w:val="left"/>
      <w:pPr>
        <w:ind w:left="2520" w:hanging="360"/>
      </w:pPr>
    </w:lvl>
    <w:lvl w:ilvl="4" w:tplc="538EFD38">
      <w:start w:val="1"/>
      <w:numFmt w:val="lowerLetter"/>
      <w:lvlText w:val="%5."/>
      <w:lvlJc w:val="left"/>
      <w:pPr>
        <w:ind w:left="3240" w:hanging="360"/>
      </w:pPr>
    </w:lvl>
    <w:lvl w:ilvl="5" w:tplc="E17A8990">
      <w:start w:val="1"/>
      <w:numFmt w:val="lowerRoman"/>
      <w:lvlText w:val="%6."/>
      <w:lvlJc w:val="right"/>
      <w:pPr>
        <w:ind w:left="3960" w:hanging="180"/>
      </w:pPr>
    </w:lvl>
    <w:lvl w:ilvl="6" w:tplc="D486CD9C">
      <w:start w:val="1"/>
      <w:numFmt w:val="decimal"/>
      <w:lvlText w:val="%7."/>
      <w:lvlJc w:val="left"/>
      <w:pPr>
        <w:ind w:left="4680" w:hanging="360"/>
      </w:pPr>
    </w:lvl>
    <w:lvl w:ilvl="7" w:tplc="648E2024">
      <w:start w:val="1"/>
      <w:numFmt w:val="lowerLetter"/>
      <w:lvlText w:val="%8."/>
      <w:lvlJc w:val="left"/>
      <w:pPr>
        <w:ind w:left="5400" w:hanging="360"/>
      </w:pPr>
    </w:lvl>
    <w:lvl w:ilvl="8" w:tplc="68F6292E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88309CF"/>
    <w:multiLevelType w:val="hybridMultilevel"/>
    <w:tmpl w:val="7F569ED2"/>
    <w:lvl w:ilvl="0" w:tplc="7F2C40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5187588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67397797">
    <w:abstractNumId w:val="0"/>
  </w:num>
  <w:num w:numId="3" w16cid:durableId="1904678012">
    <w:abstractNumId w:val="1"/>
  </w:num>
  <w:num w:numId="4" w16cid:durableId="604114120">
    <w:abstractNumId w:val="13"/>
  </w:num>
  <w:num w:numId="5" w16cid:durableId="1346395448">
    <w:abstractNumId w:val="5"/>
  </w:num>
  <w:num w:numId="6" w16cid:durableId="1718432802">
    <w:abstractNumId w:val="11"/>
  </w:num>
  <w:num w:numId="7" w16cid:durableId="1072391146">
    <w:abstractNumId w:val="4"/>
  </w:num>
  <w:num w:numId="8" w16cid:durableId="20709616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83905965">
    <w:abstractNumId w:val="2"/>
  </w:num>
  <w:num w:numId="10" w16cid:durableId="750810747">
    <w:abstractNumId w:val="12"/>
  </w:num>
  <w:num w:numId="11" w16cid:durableId="655886164">
    <w:abstractNumId w:val="14"/>
  </w:num>
  <w:num w:numId="12" w16cid:durableId="1708482926">
    <w:abstractNumId w:val="7"/>
  </w:num>
  <w:num w:numId="13" w16cid:durableId="1955751030">
    <w:abstractNumId w:val="9"/>
  </w:num>
  <w:num w:numId="14" w16cid:durableId="625310447">
    <w:abstractNumId w:val="9"/>
    <w:lvlOverride w:ilvl="0">
      <w:lvl w:ilvl="0" w:tplc="A92ED058">
        <w:start w:val="1"/>
        <w:numFmt w:val="decimal"/>
        <w:suff w:val="nothing"/>
        <w:lvlText w:val="%1."/>
        <w:lvlJc w:val="left"/>
        <w:pPr>
          <w:ind w:left="720" w:hanging="360"/>
        </w:pPr>
        <w:rPr>
          <w:rFonts w:ascii="Lato" w:hAnsi="Lato" w:hint="default"/>
        </w:rPr>
      </w:lvl>
    </w:lvlOverride>
    <w:lvlOverride w:ilvl="1">
      <w:lvl w:ilvl="1" w:tplc="FFFFFFFF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FFFFFFFF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FFFFFFF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FFFFFFFF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FFFFFFFF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FFFFFFF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FFFFFFFF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FFFFFFFF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5" w16cid:durableId="2124877660">
    <w:abstractNumId w:val="10"/>
  </w:num>
  <w:num w:numId="16" w16cid:durableId="722216968">
    <w:abstractNumId w:val="8"/>
  </w:num>
  <w:num w:numId="17" w16cid:durableId="111405854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defaultTabStop w:val="552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1C7"/>
    <w:rsid w:val="000207ED"/>
    <w:rsid w:val="00021B0E"/>
    <w:rsid w:val="0004048F"/>
    <w:rsid w:val="00044094"/>
    <w:rsid w:val="0008641A"/>
    <w:rsid w:val="00096D05"/>
    <w:rsid w:val="000C3AB3"/>
    <w:rsid w:val="000D2AC8"/>
    <w:rsid w:val="001247A7"/>
    <w:rsid w:val="00166598"/>
    <w:rsid w:val="001E1912"/>
    <w:rsid w:val="002617D1"/>
    <w:rsid w:val="00277ABD"/>
    <w:rsid w:val="002A678A"/>
    <w:rsid w:val="002B2910"/>
    <w:rsid w:val="002C596C"/>
    <w:rsid w:val="002E0637"/>
    <w:rsid w:val="002E2EA7"/>
    <w:rsid w:val="002E58B9"/>
    <w:rsid w:val="00345B93"/>
    <w:rsid w:val="0035146D"/>
    <w:rsid w:val="003732A9"/>
    <w:rsid w:val="003B2B91"/>
    <w:rsid w:val="003C7C0F"/>
    <w:rsid w:val="004013D0"/>
    <w:rsid w:val="004110D9"/>
    <w:rsid w:val="00425B89"/>
    <w:rsid w:val="00433A0F"/>
    <w:rsid w:val="00447586"/>
    <w:rsid w:val="00456BF9"/>
    <w:rsid w:val="004624C1"/>
    <w:rsid w:val="004A708D"/>
    <w:rsid w:val="004B36F3"/>
    <w:rsid w:val="004B41B1"/>
    <w:rsid w:val="004C76A5"/>
    <w:rsid w:val="004E576B"/>
    <w:rsid w:val="004F3A33"/>
    <w:rsid w:val="004F5A04"/>
    <w:rsid w:val="004F705C"/>
    <w:rsid w:val="0053644A"/>
    <w:rsid w:val="00543D2F"/>
    <w:rsid w:val="00545B74"/>
    <w:rsid w:val="00566601"/>
    <w:rsid w:val="005B379C"/>
    <w:rsid w:val="005E0A14"/>
    <w:rsid w:val="00645EB2"/>
    <w:rsid w:val="00646E61"/>
    <w:rsid w:val="00652C02"/>
    <w:rsid w:val="00676312"/>
    <w:rsid w:val="006B57EE"/>
    <w:rsid w:val="006B5A75"/>
    <w:rsid w:val="006D035A"/>
    <w:rsid w:val="006D25DC"/>
    <w:rsid w:val="006E63F0"/>
    <w:rsid w:val="00710AA2"/>
    <w:rsid w:val="007124D1"/>
    <w:rsid w:val="007530B8"/>
    <w:rsid w:val="00761438"/>
    <w:rsid w:val="00795C4C"/>
    <w:rsid w:val="007B6E6B"/>
    <w:rsid w:val="007C0F6F"/>
    <w:rsid w:val="007E1B1C"/>
    <w:rsid w:val="007E5518"/>
    <w:rsid w:val="007E65A6"/>
    <w:rsid w:val="007F0C6A"/>
    <w:rsid w:val="007F2AFD"/>
    <w:rsid w:val="008221C7"/>
    <w:rsid w:val="0084576C"/>
    <w:rsid w:val="00855149"/>
    <w:rsid w:val="00867F87"/>
    <w:rsid w:val="008749F4"/>
    <w:rsid w:val="0088162D"/>
    <w:rsid w:val="008E6172"/>
    <w:rsid w:val="008E6988"/>
    <w:rsid w:val="00901B9B"/>
    <w:rsid w:val="00912CEB"/>
    <w:rsid w:val="009216D4"/>
    <w:rsid w:val="009466B2"/>
    <w:rsid w:val="009535BC"/>
    <w:rsid w:val="009607B8"/>
    <w:rsid w:val="009632AC"/>
    <w:rsid w:val="00970D9E"/>
    <w:rsid w:val="00974747"/>
    <w:rsid w:val="00984047"/>
    <w:rsid w:val="009943B3"/>
    <w:rsid w:val="009A2716"/>
    <w:rsid w:val="009B6947"/>
    <w:rsid w:val="009C6D4B"/>
    <w:rsid w:val="00A377EA"/>
    <w:rsid w:val="00A450E2"/>
    <w:rsid w:val="00A57C2F"/>
    <w:rsid w:val="00A669DC"/>
    <w:rsid w:val="00A82F78"/>
    <w:rsid w:val="00A84B5B"/>
    <w:rsid w:val="00AA5CE5"/>
    <w:rsid w:val="00AA76FF"/>
    <w:rsid w:val="00AE62E9"/>
    <w:rsid w:val="00AF1E41"/>
    <w:rsid w:val="00AF2D0C"/>
    <w:rsid w:val="00B110B3"/>
    <w:rsid w:val="00B36078"/>
    <w:rsid w:val="00B6725D"/>
    <w:rsid w:val="00B944B6"/>
    <w:rsid w:val="00BA2AB5"/>
    <w:rsid w:val="00BE32FF"/>
    <w:rsid w:val="00BE6A22"/>
    <w:rsid w:val="00C204C1"/>
    <w:rsid w:val="00C44567"/>
    <w:rsid w:val="00C5086E"/>
    <w:rsid w:val="00C54396"/>
    <w:rsid w:val="00C66EB4"/>
    <w:rsid w:val="00C86E89"/>
    <w:rsid w:val="00C9040D"/>
    <w:rsid w:val="00C94017"/>
    <w:rsid w:val="00D01F62"/>
    <w:rsid w:val="00D17830"/>
    <w:rsid w:val="00D30037"/>
    <w:rsid w:val="00D33088"/>
    <w:rsid w:val="00D47E9C"/>
    <w:rsid w:val="00D634EC"/>
    <w:rsid w:val="00D7598A"/>
    <w:rsid w:val="00D77C95"/>
    <w:rsid w:val="00DD6C08"/>
    <w:rsid w:val="00E05941"/>
    <w:rsid w:val="00E32115"/>
    <w:rsid w:val="00E477E1"/>
    <w:rsid w:val="00E60038"/>
    <w:rsid w:val="00E6568C"/>
    <w:rsid w:val="00E744D4"/>
    <w:rsid w:val="00E75B73"/>
    <w:rsid w:val="00EA04C1"/>
    <w:rsid w:val="00EC471B"/>
    <w:rsid w:val="00EF3DFB"/>
    <w:rsid w:val="00F12FC3"/>
    <w:rsid w:val="00F20038"/>
    <w:rsid w:val="00F361C1"/>
    <w:rsid w:val="00F3770F"/>
    <w:rsid w:val="00F440BD"/>
    <w:rsid w:val="00F6122B"/>
    <w:rsid w:val="00F71824"/>
    <w:rsid w:val="00F736FF"/>
    <w:rsid w:val="00F77F08"/>
    <w:rsid w:val="00FC0A57"/>
    <w:rsid w:val="00FD0AA0"/>
    <w:rsid w:val="00FE5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2C634"/>
  <w15:docId w15:val="{30BBDEA7-6576-4948-A6A5-59FD9063D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3B2B9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B2B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B2B9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B2B9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2B9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2B91"/>
    <w:rPr>
      <w:b/>
      <w:bCs/>
      <w:sz w:val="20"/>
      <w:szCs w:val="20"/>
    </w:rPr>
  </w:style>
  <w:style w:type="paragraph" w:styleId="Akapitzlist">
    <w:name w:val="List Paragraph"/>
    <w:aliases w:val="Nagłówek_ds_3,Oświetlenie,Wypunktowanie,Obiekt,List Paragraph1,normalny tekst,Kolorowa lista — akcent 11,BulletC,Numerowanie,Akapit z listą11,Akapit z listą31,Bullets,punk 1,Z podkreśleniem,Nag 1,times,List Paragraph,Akapit z listą4"/>
    <w:basedOn w:val="Normalny"/>
    <w:link w:val="AkapitzlistZnak"/>
    <w:uiPriority w:val="34"/>
    <w:qFormat/>
    <w:rsid w:val="003B2B91"/>
    <w:pPr>
      <w:ind w:left="720"/>
      <w:contextualSpacing/>
    </w:pPr>
  </w:style>
  <w:style w:type="character" w:customStyle="1" w:styleId="AkapitzlistZnak">
    <w:name w:val="Akapit z listą Znak"/>
    <w:aliases w:val="Nagłówek_ds_3 Znak,Oświetlenie Znak,Wypunktowanie Znak,Obiekt Znak,List Paragraph1 Znak,normalny tekst Znak,Kolorowa lista — akcent 11 Znak,BulletC Znak,Numerowanie Znak,Akapit z listą11 Znak,Akapit z listą31 Znak,Bullets Znak"/>
    <w:link w:val="Akapitzlist"/>
    <w:uiPriority w:val="34"/>
    <w:qFormat/>
    <w:rsid w:val="002E58B9"/>
  </w:style>
  <w:style w:type="paragraph" w:styleId="Bezodstpw">
    <w:name w:val="No Spacing"/>
    <w:link w:val="BezodstpwZnak"/>
    <w:uiPriority w:val="1"/>
    <w:qFormat/>
    <w:rsid w:val="00D300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odstpwZnak">
    <w:name w:val="Bez odstępów Znak"/>
    <w:link w:val="Bezodstpw"/>
    <w:uiPriority w:val="1"/>
    <w:rsid w:val="00D3003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rit.gov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760</Words>
  <Characters>4565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5315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Żywica Anna</cp:lastModifiedBy>
  <cp:revision>4</cp:revision>
  <cp:lastPrinted>2022-09-08T13:34:00Z</cp:lastPrinted>
  <dcterms:created xsi:type="dcterms:W3CDTF">2026-02-19T10:36:00Z</dcterms:created>
  <dcterms:modified xsi:type="dcterms:W3CDTF">2026-02-25T13:25:00Z</dcterms:modified>
</cp:coreProperties>
</file>