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29D66B" w14:textId="5434DD27" w:rsidR="007E60D5" w:rsidRPr="005B18F1" w:rsidRDefault="007E60D5" w:rsidP="00D31D5B">
      <w:pPr>
        <w:spacing w:after="0" w:line="276" w:lineRule="auto"/>
        <w:jc w:val="center"/>
        <w:rPr>
          <w:rFonts w:ascii="Calibri" w:hAnsi="Calibri" w:cs="Calibri"/>
          <w:b/>
          <w:bCs/>
          <w:sz w:val="32"/>
          <w:szCs w:val="32"/>
        </w:rPr>
      </w:pPr>
      <w:r w:rsidRPr="005B18F1">
        <w:rPr>
          <w:rFonts w:ascii="Calibri" w:hAnsi="Calibri" w:cs="Calibri"/>
          <w:b/>
          <w:bCs/>
          <w:sz w:val="32"/>
          <w:szCs w:val="32"/>
        </w:rPr>
        <w:t>List</w:t>
      </w:r>
      <w:r w:rsidR="004E1FE4" w:rsidRPr="005B18F1">
        <w:rPr>
          <w:rFonts w:ascii="Calibri" w:hAnsi="Calibri" w:cs="Calibri"/>
          <w:b/>
          <w:bCs/>
          <w:sz w:val="32"/>
          <w:szCs w:val="32"/>
        </w:rPr>
        <w:t>a</w:t>
      </w:r>
      <w:r w:rsidRPr="005B18F1">
        <w:rPr>
          <w:rFonts w:ascii="Calibri" w:hAnsi="Calibri" w:cs="Calibri"/>
          <w:b/>
          <w:bCs/>
          <w:sz w:val="32"/>
          <w:szCs w:val="32"/>
        </w:rPr>
        <w:t xml:space="preserve"> priorytetowych programów</w:t>
      </w:r>
    </w:p>
    <w:p w14:paraId="2DD7D776" w14:textId="0B14F936" w:rsidR="007E60D5" w:rsidRPr="005B18F1" w:rsidRDefault="007E60D5" w:rsidP="00D31D5B">
      <w:pPr>
        <w:spacing w:after="0" w:line="276" w:lineRule="auto"/>
        <w:jc w:val="center"/>
        <w:rPr>
          <w:rFonts w:ascii="Calibri" w:hAnsi="Calibri" w:cs="Calibri"/>
          <w:b/>
          <w:bCs/>
          <w:sz w:val="32"/>
          <w:szCs w:val="32"/>
        </w:rPr>
      </w:pPr>
      <w:r w:rsidRPr="005B18F1">
        <w:rPr>
          <w:rFonts w:ascii="Calibri" w:hAnsi="Calibri" w:cs="Calibri"/>
          <w:b/>
          <w:bCs/>
          <w:sz w:val="32"/>
          <w:szCs w:val="32"/>
        </w:rPr>
        <w:t>Narodowego Funduszu Ochrony Środowiska i Gospodarki Wodnej</w:t>
      </w:r>
    </w:p>
    <w:p w14:paraId="6690C705" w14:textId="2B13B372" w:rsidR="007E60D5" w:rsidRPr="005B18F1" w:rsidRDefault="007E60D5" w:rsidP="00D31D5B">
      <w:pPr>
        <w:spacing w:after="480" w:line="276" w:lineRule="auto"/>
        <w:jc w:val="center"/>
        <w:rPr>
          <w:rFonts w:ascii="Calibri" w:hAnsi="Calibri" w:cs="Calibri"/>
          <w:b/>
          <w:bCs/>
          <w:sz w:val="32"/>
          <w:szCs w:val="32"/>
        </w:rPr>
      </w:pPr>
      <w:r w:rsidRPr="005B18F1">
        <w:rPr>
          <w:rFonts w:ascii="Calibri" w:hAnsi="Calibri" w:cs="Calibri"/>
          <w:b/>
          <w:bCs/>
          <w:sz w:val="32"/>
          <w:szCs w:val="32"/>
        </w:rPr>
        <w:t>na 2025 rok</w:t>
      </w:r>
    </w:p>
    <w:p w14:paraId="76973C16" w14:textId="77777777" w:rsidR="00CC6F79" w:rsidRPr="00443076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443076">
        <w:rPr>
          <w:rFonts w:ascii="Calibri" w:hAnsi="Calibri" w:cs="Calibri"/>
          <w:b/>
          <w:bCs/>
          <w:sz w:val="24"/>
          <w:szCs w:val="24"/>
        </w:rPr>
        <w:t xml:space="preserve">Transformacja energetyczna </w:t>
      </w:r>
    </w:p>
    <w:p w14:paraId="22E903BE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Rozwój infrastruktury elektroenergetycznej na potrzeby rozwoju stacji ładowania pojazdów elektrycznych*</w:t>
      </w:r>
    </w:p>
    <w:p w14:paraId="60414B4A" w14:textId="77777777" w:rsidR="00CC6F79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Budowa/rozbudowa sieci elektroenergetycznych na potrzeby ogólnodostępnych stacji ładowania dużych mocy* </w:t>
      </w:r>
    </w:p>
    <w:p w14:paraId="2B6EB937" w14:textId="7A048815" w:rsidR="00EC047B" w:rsidRPr="0023319B" w:rsidRDefault="00EC047B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>
        <w:rPr>
          <w:rFonts w:ascii="Calibri" w:hAnsi="Calibri" w:cs="Calibri"/>
        </w:rPr>
        <w:t>Elektroenergetyka – Inteligenta infrastruktur</w:t>
      </w:r>
      <w:r w:rsidR="00F20A03">
        <w:rPr>
          <w:rFonts w:ascii="Calibri" w:hAnsi="Calibri" w:cs="Calibri"/>
        </w:rPr>
        <w:t>a</w:t>
      </w:r>
      <w:r>
        <w:rPr>
          <w:rFonts w:ascii="Calibri" w:hAnsi="Calibri" w:cs="Calibri"/>
        </w:rPr>
        <w:t xml:space="preserve"> energetyczna*</w:t>
      </w:r>
    </w:p>
    <w:p w14:paraId="43F249B9" w14:textId="0ED42CB4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Budowa lub modernizacja sieci dystrybucyjnych energii elektrycznej na obszarach wiejskich w celu </w:t>
      </w:r>
      <w:r w:rsidR="032916E6" w:rsidRPr="05CDB82D">
        <w:rPr>
          <w:rFonts w:ascii="Calibri" w:hAnsi="Calibri" w:cs="Calibri"/>
        </w:rPr>
        <w:t xml:space="preserve">umożliwienia </w:t>
      </w:r>
      <w:r w:rsidRPr="05CDB82D">
        <w:rPr>
          <w:rFonts w:ascii="Calibri" w:hAnsi="Calibri" w:cs="Calibri"/>
        </w:rPr>
        <w:t xml:space="preserve">przyłączenia nowych źródeł OZE </w:t>
      </w:r>
    </w:p>
    <w:p w14:paraId="41031101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Wsparcie wykorzystania magazynów oraz innych urządzeń na cele stabilizacji sieci - program dla Operatorów Sieci Dystrybucyjnych*</w:t>
      </w:r>
    </w:p>
    <w:p w14:paraId="2DB02230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Kogeneracja dla Energetyki i Przemysłu*</w:t>
      </w:r>
    </w:p>
    <w:p w14:paraId="591C6892" w14:textId="77777777" w:rsidR="00CC6F79" w:rsidRPr="0023319B" w:rsidRDefault="00CC6F79" w:rsidP="00D31D5B">
      <w:pPr>
        <w:tabs>
          <w:tab w:val="left" w:pos="1134"/>
        </w:tabs>
        <w:spacing w:after="0" w:line="276" w:lineRule="auto"/>
        <w:ind w:left="1134" w:hanging="85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Część 1)  Inwestycje dotyczące budowy lub/i przebudowy jednostek wytwórczych o łącznej mocy zainstalowanej nie mniejszej niż 10 MW, pracujących w warunkach wysokosprawnej kogeneracji  </w:t>
      </w:r>
    </w:p>
    <w:p w14:paraId="31E4A0C7" w14:textId="77777777" w:rsidR="00CC6F79" w:rsidRPr="0023319B" w:rsidRDefault="00CC6F79" w:rsidP="00D31D5B">
      <w:pPr>
        <w:tabs>
          <w:tab w:val="left" w:pos="1134"/>
        </w:tabs>
        <w:spacing w:after="0" w:line="276" w:lineRule="auto"/>
        <w:ind w:left="1134" w:hanging="850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2) Inwestycje dotyczące budowy lub/i przebudowy jednostek wytwórczych o łącznej mocy zainstalowanej nie mniejszej niż 0,5 MW, pracujących w warunkach wysokosprawnej kogeneracji</w:t>
      </w:r>
    </w:p>
    <w:p w14:paraId="2AF8AFD0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Kogeneracja dla Ciepłownictwa*</w:t>
      </w:r>
    </w:p>
    <w:p w14:paraId="217D76E9" w14:textId="77777777" w:rsidR="00CC6F79" w:rsidRPr="0023319B" w:rsidRDefault="00CC6F79" w:rsidP="00D31D5B">
      <w:pPr>
        <w:tabs>
          <w:tab w:val="left" w:pos="1134"/>
        </w:tabs>
        <w:spacing w:after="0" w:line="276" w:lineRule="auto"/>
        <w:ind w:left="1134" w:hanging="850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 Budowa lub/i przebudowa jednostek wytwórczych o łącznej mocy zainstalowanej nie mniejszej niż 10 MW</w:t>
      </w:r>
    </w:p>
    <w:p w14:paraId="654792E6" w14:textId="77777777" w:rsidR="00CC6F79" w:rsidRPr="0023319B" w:rsidRDefault="00CC6F79" w:rsidP="00D31D5B">
      <w:pPr>
        <w:tabs>
          <w:tab w:val="left" w:pos="1134"/>
        </w:tabs>
        <w:spacing w:after="0" w:line="276" w:lineRule="auto"/>
        <w:ind w:left="1134" w:hanging="850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2) Budowa lub/i przebudowa jednostek wytwórczych o łącznej mocy zainstalowanej nie mniejszej niż 1 MW</w:t>
      </w:r>
    </w:p>
    <w:p w14:paraId="05DB5B9F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Kogeneracja powiatowa*</w:t>
      </w:r>
    </w:p>
    <w:p w14:paraId="4B56A2FA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OZE - źródło ciepła dla ciepłownictwa*</w:t>
      </w:r>
    </w:p>
    <w:p w14:paraId="55B71DD8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Digitalizacja Sieci Ciepłowniczych*</w:t>
      </w:r>
    </w:p>
    <w:p w14:paraId="6D00DD2E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Przemysł energochłonny – OZE*</w:t>
      </w:r>
    </w:p>
    <w:p w14:paraId="55321543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Energia dla wsi*</w:t>
      </w:r>
    </w:p>
    <w:p w14:paraId="7D668660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Moja elektrownia wiatrowa*</w:t>
      </w:r>
    </w:p>
    <w:p w14:paraId="613E0550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Efektywność energetyczna i OZE w przedsiębiorstwach – inwestycje o największym potencjale redukcji gazów cieplarnianych </w:t>
      </w:r>
    </w:p>
    <w:p w14:paraId="235EB265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Magazyny energii elektrycznej i związana z nimi infrastruktura dla poprawy stabilności polskiej sieci elektroenergetycznej* </w:t>
      </w:r>
    </w:p>
    <w:p w14:paraId="02EE887D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Ciepłownictwo powiatowe </w:t>
      </w:r>
    </w:p>
    <w:p w14:paraId="13F6D4F1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Renowacja z gwarancją oszczędności EPC (Energy Performance </w:t>
      </w:r>
      <w:proofErr w:type="spellStart"/>
      <w:r w:rsidRPr="0023319B">
        <w:rPr>
          <w:rFonts w:ascii="Calibri" w:hAnsi="Calibri" w:cs="Calibri"/>
        </w:rPr>
        <w:t>Contract</w:t>
      </w:r>
      <w:proofErr w:type="spellEnd"/>
      <w:r w:rsidRPr="0023319B">
        <w:rPr>
          <w:rFonts w:ascii="Calibri" w:hAnsi="Calibri" w:cs="Calibri"/>
        </w:rPr>
        <w:t xml:space="preserve">) Plus* </w:t>
      </w:r>
    </w:p>
    <w:p w14:paraId="7F53D77F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Moje Ciepło*</w:t>
      </w:r>
    </w:p>
    <w:p w14:paraId="4E7F31F3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lastRenderedPageBreak/>
        <w:t>Poprawa efektywności energetycznej w budynkach użyteczności publicznej (wraz z instalacją OZE). Pilotaż w obszarze poprawy efektywności energetycznej budynków użyteczności publicznej realizowanych w formule EPC/ESCO</w:t>
      </w:r>
    </w:p>
    <w:p w14:paraId="00AC1936" w14:textId="37E4BCF1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Współfinansowanie projektów realizowanych w ramach Programu Fundusze Europejskie na Infrastrukturę, Klimat, Środowisko 2021-2027</w:t>
      </w:r>
      <w:r w:rsidR="00E90207" w:rsidRPr="00E90207">
        <w:rPr>
          <w:rFonts w:ascii="Calibri" w:hAnsi="Calibri" w:cs="Calibri"/>
        </w:rPr>
        <w:t xml:space="preserve"> </w:t>
      </w:r>
      <w:bookmarkStart w:id="0" w:name="_Hlk187908645"/>
      <w:r w:rsidR="00E90207" w:rsidRPr="00E90207">
        <w:rPr>
          <w:rFonts w:ascii="Calibri" w:hAnsi="Calibri" w:cs="Calibri"/>
        </w:rPr>
        <w:t>(</w:t>
      </w:r>
      <w:proofErr w:type="spellStart"/>
      <w:r w:rsidR="00E90207" w:rsidRPr="00E90207">
        <w:rPr>
          <w:rFonts w:ascii="Calibri" w:hAnsi="Calibri" w:cs="Calibri"/>
        </w:rPr>
        <w:t>FEnIKS</w:t>
      </w:r>
      <w:proofErr w:type="spellEnd"/>
      <w:r w:rsidR="00E90207" w:rsidRPr="00E90207">
        <w:rPr>
          <w:rFonts w:ascii="Calibri" w:hAnsi="Calibri" w:cs="Calibri"/>
        </w:rPr>
        <w:t>)</w:t>
      </w:r>
      <w:bookmarkEnd w:id="0"/>
    </w:p>
    <w:p w14:paraId="654FEF9A" w14:textId="55BCB5DC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Poprawa efektywności energetycznej (wraz z instalacją OZE) w dużych i średnich przedsiębiorstwach</w:t>
      </w:r>
    </w:p>
    <w:p w14:paraId="46A7CF9F" w14:textId="745E22FE" w:rsidR="00CC6F79" w:rsidRPr="0023319B" w:rsidRDefault="00CC6F79" w:rsidP="00D31D5B">
      <w:pPr>
        <w:tabs>
          <w:tab w:val="left" w:pos="1276"/>
        </w:tabs>
        <w:spacing w:after="24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2)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Rozwój OZE</w:t>
      </w:r>
    </w:p>
    <w:p w14:paraId="2ED4E28D" w14:textId="4C2B5AC6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3)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Poprawa efektywności energetycznej w budynkach mieszkalnych (wraz z instalacją OZE) – budynki wielorodzinne</w:t>
      </w:r>
    </w:p>
    <w:p w14:paraId="38040241" w14:textId="3F632BE7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4)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Sieć ciepłownicza/chłodnicza efektywny system ciepłowniczy</w:t>
      </w:r>
    </w:p>
    <w:p w14:paraId="0CD758F3" w14:textId="16189463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5CDB82D">
        <w:rPr>
          <w:rFonts w:ascii="Calibri" w:hAnsi="Calibri" w:cs="Calibri"/>
        </w:rPr>
        <w:t>Część 5)</w:t>
      </w:r>
      <w:r w:rsidR="007B406A">
        <w:rPr>
          <w:rFonts w:ascii="Calibri" w:hAnsi="Calibri" w:cs="Calibri"/>
        </w:rPr>
        <w:tab/>
      </w:r>
      <w:r w:rsidRPr="05CDB82D">
        <w:rPr>
          <w:rFonts w:ascii="Calibri" w:hAnsi="Calibri" w:cs="Calibri"/>
        </w:rPr>
        <w:t xml:space="preserve">Źródła wysokosprawnej kogeneracji </w:t>
      </w:r>
    </w:p>
    <w:p w14:paraId="3C7C13E1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Przemysł energochłonny - poprawa efektywności energetycznej* </w:t>
      </w:r>
    </w:p>
    <w:p w14:paraId="7F138204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Wymiana źródeł ciepła i poprawa efektywności energetycznej szkół </w:t>
      </w:r>
    </w:p>
    <w:p w14:paraId="2A6FC725" w14:textId="77777777" w:rsidR="00CC6F79" w:rsidRPr="0023319B" w:rsidRDefault="00CC6F79" w:rsidP="00D31D5B">
      <w:pPr>
        <w:pStyle w:val="Akapitzlist"/>
        <w:numPr>
          <w:ilvl w:val="0"/>
          <w:numId w:val="5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Instrument wsparcia dla gospodarki niskoemisyjnej </w:t>
      </w:r>
    </w:p>
    <w:p w14:paraId="0FCF8209" w14:textId="77777777" w:rsidR="00CC6F79" w:rsidRPr="00443076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443076">
        <w:rPr>
          <w:rFonts w:ascii="Calibri" w:hAnsi="Calibri" w:cs="Calibri"/>
          <w:b/>
          <w:bCs/>
          <w:sz w:val="24"/>
          <w:szCs w:val="24"/>
        </w:rPr>
        <w:t>Poprawa jakości powietrza</w:t>
      </w:r>
    </w:p>
    <w:p w14:paraId="26BC43C0" w14:textId="77777777" w:rsidR="00CC6F79" w:rsidRPr="0023319B" w:rsidRDefault="00CC6F79" w:rsidP="00D31D5B">
      <w:pPr>
        <w:pStyle w:val="Akapitzlist"/>
        <w:numPr>
          <w:ilvl w:val="0"/>
          <w:numId w:val="7"/>
        </w:numPr>
        <w:spacing w:after="0" w:line="276" w:lineRule="auto"/>
        <w:ind w:left="284" w:hanging="284"/>
        <w:rPr>
          <w:rFonts w:ascii="Calibri" w:hAnsi="Calibri" w:cs="Calibri"/>
        </w:rPr>
      </w:pPr>
      <w:r w:rsidRPr="0023319B">
        <w:rPr>
          <w:rFonts w:ascii="Calibri" w:hAnsi="Calibri" w:cs="Calibri"/>
        </w:rPr>
        <w:t>Mój Prąd</w:t>
      </w:r>
    </w:p>
    <w:p w14:paraId="1F7FE43C" w14:textId="030595AC" w:rsidR="00CC6F79" w:rsidRPr="0023319B" w:rsidRDefault="00CC6F79" w:rsidP="00D31D5B">
      <w:pPr>
        <w:pStyle w:val="Akapitzlist"/>
        <w:numPr>
          <w:ilvl w:val="0"/>
          <w:numId w:val="7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>Czyste Powietrze</w:t>
      </w:r>
      <w:r w:rsidR="007926E8">
        <w:rPr>
          <w:rFonts w:ascii="Calibri" w:hAnsi="Calibri" w:cs="Calibri"/>
        </w:rPr>
        <w:t>*</w:t>
      </w:r>
    </w:p>
    <w:p w14:paraId="27B0FA98" w14:textId="77777777" w:rsidR="00CC6F79" w:rsidRPr="0023319B" w:rsidRDefault="00CC6F79" w:rsidP="00D31D5B">
      <w:pPr>
        <w:pStyle w:val="Akapitzlist"/>
        <w:numPr>
          <w:ilvl w:val="0"/>
          <w:numId w:val="7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Operatorzy w programie „Czyste Powietrze” </w:t>
      </w:r>
    </w:p>
    <w:p w14:paraId="4B8A510A" w14:textId="77777777" w:rsidR="00CC6F79" w:rsidRPr="0023319B" w:rsidRDefault="00CC6F79" w:rsidP="00D31D5B">
      <w:pPr>
        <w:pStyle w:val="Akapitzlist"/>
        <w:numPr>
          <w:ilvl w:val="0"/>
          <w:numId w:val="7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Wsparcie infrastruktury do ładowania pojazdów elektrycznych i infrastruktury do tankowania wodoru </w:t>
      </w:r>
    </w:p>
    <w:p w14:paraId="1453D2D7" w14:textId="77777777" w:rsidR="00CC6F79" w:rsidRPr="0023319B" w:rsidRDefault="00CC6F79" w:rsidP="00D31D5B">
      <w:pPr>
        <w:pStyle w:val="Akapitzlist"/>
        <w:numPr>
          <w:ilvl w:val="0"/>
          <w:numId w:val="7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Wsparcie budowy lub rozbudowy ogólnodostępnej stacji ładowania dla transportu ciężkiego* </w:t>
      </w:r>
    </w:p>
    <w:p w14:paraId="6ECC2C4A" w14:textId="77777777" w:rsidR="00CC6F79" w:rsidRPr="0023319B" w:rsidRDefault="00CC6F79" w:rsidP="00D31D5B">
      <w:pPr>
        <w:pStyle w:val="Akapitzlist"/>
        <w:numPr>
          <w:ilvl w:val="0"/>
          <w:numId w:val="7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Wsparcie zakupu lub leasingu pojazdów zeroemisyjnych kategorii N2 i N3* </w:t>
      </w:r>
    </w:p>
    <w:p w14:paraId="29CBF6D7" w14:textId="1F906392" w:rsidR="00CC6F79" w:rsidRPr="0023319B" w:rsidRDefault="005E27B2" w:rsidP="00D31D5B">
      <w:pPr>
        <w:pStyle w:val="Akapitzlist"/>
        <w:numPr>
          <w:ilvl w:val="0"/>
          <w:numId w:val="7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NaszEauto</w:t>
      </w:r>
      <w:proofErr w:type="spellEnd"/>
      <w:r w:rsidR="00CC6F79" w:rsidRPr="0023319B">
        <w:rPr>
          <w:rFonts w:ascii="Calibri" w:hAnsi="Calibri" w:cs="Calibri"/>
        </w:rPr>
        <w:t xml:space="preserve"> </w:t>
      </w:r>
    </w:p>
    <w:p w14:paraId="10C95593" w14:textId="77777777" w:rsidR="00CC6F79" w:rsidRPr="0023319B" w:rsidRDefault="00CC6F79" w:rsidP="00D31D5B">
      <w:pPr>
        <w:pStyle w:val="Akapitzlist"/>
        <w:numPr>
          <w:ilvl w:val="0"/>
          <w:numId w:val="7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Mój elektryk </w:t>
      </w:r>
    </w:p>
    <w:p w14:paraId="16E4961D" w14:textId="77777777" w:rsidR="00CC6F79" w:rsidRPr="0023319B" w:rsidRDefault="00CC6F79" w:rsidP="00D31D5B">
      <w:pPr>
        <w:pStyle w:val="Akapitzlist"/>
        <w:numPr>
          <w:ilvl w:val="0"/>
          <w:numId w:val="7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Mój rower elektryczny </w:t>
      </w:r>
    </w:p>
    <w:p w14:paraId="5A5F825E" w14:textId="77777777" w:rsidR="00CC6F79" w:rsidRPr="00443076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443076">
        <w:rPr>
          <w:rFonts w:ascii="Calibri" w:hAnsi="Calibri" w:cs="Calibri"/>
          <w:b/>
          <w:bCs/>
          <w:sz w:val="24"/>
          <w:szCs w:val="24"/>
        </w:rPr>
        <w:t>Gospodarka o obiegu zamkniętym, w tym gospodarowanie odpadami, ochrona wód i gospodarka wodna</w:t>
      </w:r>
    </w:p>
    <w:p w14:paraId="1D1933F5" w14:textId="77777777" w:rsidR="00CC6F79" w:rsidRPr="0023319B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rPr>
          <w:rFonts w:ascii="Calibri" w:hAnsi="Calibri" w:cs="Calibri"/>
        </w:rPr>
      </w:pPr>
      <w:r w:rsidRPr="05CDB82D">
        <w:rPr>
          <w:rFonts w:ascii="Calibri" w:hAnsi="Calibri" w:cs="Calibri"/>
        </w:rPr>
        <w:t>Racjonalna gospodarka odpadami</w:t>
      </w:r>
    </w:p>
    <w:p w14:paraId="6AEAEF61" w14:textId="1F8ABDDA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Selektywne zbieranie i zapobieganie powstawaniu odpadów</w:t>
      </w:r>
    </w:p>
    <w:p w14:paraId="51EE50FA" w14:textId="6FCFEC52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Cześć 2)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Instalacje gospodarowania odpadami</w:t>
      </w:r>
    </w:p>
    <w:p w14:paraId="3EA560A9" w14:textId="107E9803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3)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 xml:space="preserve">Wykorzystanie paliw alternatywnych na cele energetyczne* </w:t>
      </w:r>
    </w:p>
    <w:p w14:paraId="697A0510" w14:textId="338C9976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4)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Międzynarodowe przemieszczanie odpadów</w:t>
      </w:r>
    </w:p>
    <w:p w14:paraId="09213692" w14:textId="6A302147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5)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Baza danych o produktach i opakowaniach oraz o gospodarce odpadami (BDO)</w:t>
      </w:r>
    </w:p>
    <w:p w14:paraId="5A3726E6" w14:textId="77777777" w:rsidR="00CC6F79" w:rsidRPr="0023319B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rPr>
          <w:rFonts w:ascii="Calibri" w:hAnsi="Calibri" w:cs="Calibri"/>
        </w:rPr>
      </w:pPr>
      <w:r w:rsidRPr="05CDB82D">
        <w:rPr>
          <w:rFonts w:ascii="Calibri" w:hAnsi="Calibri" w:cs="Calibri"/>
        </w:rPr>
        <w:t>Ochrona powierzchni ziemi</w:t>
      </w:r>
    </w:p>
    <w:p w14:paraId="10DC37AC" w14:textId="27BE32BF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Rekultywacja terenów zdegradowanych</w:t>
      </w:r>
    </w:p>
    <w:p w14:paraId="3591BE6C" w14:textId="0D11289E" w:rsidR="000D633D" w:rsidRPr="00EC047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2)</w:t>
      </w:r>
      <w:r w:rsidR="007B406A">
        <w:rPr>
          <w:rFonts w:ascii="Calibri" w:hAnsi="Calibri" w:cs="Calibri"/>
        </w:rPr>
        <w:tab/>
      </w:r>
      <w:proofErr w:type="spellStart"/>
      <w:r w:rsidRPr="0023319B">
        <w:rPr>
          <w:rFonts w:ascii="Calibri" w:hAnsi="Calibri" w:cs="Calibri"/>
        </w:rPr>
        <w:t>Remediacja</w:t>
      </w:r>
      <w:proofErr w:type="spellEnd"/>
      <w:r w:rsidRPr="0023319B">
        <w:rPr>
          <w:rFonts w:ascii="Calibri" w:hAnsi="Calibri" w:cs="Calibri"/>
        </w:rPr>
        <w:t xml:space="preserve"> powierzchni ziemi objętej szkodą w środowisku albo zanieczyszczeniem historycznym</w:t>
      </w:r>
    </w:p>
    <w:p w14:paraId="0C4FC8C1" w14:textId="77777777" w:rsidR="00CC6F79" w:rsidRPr="0023319B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Usuwanie porzuconych odpadów </w:t>
      </w:r>
    </w:p>
    <w:p w14:paraId="6BD54257" w14:textId="77777777" w:rsidR="00CC6F79" w:rsidRPr="0023319B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lastRenderedPageBreak/>
        <w:t xml:space="preserve">Współfinansowanie projektów dotyczących gospodarki odpadami, gospodarki o obiegu zamkniętym  i rekultywacji terenów zdegradowanych realizowanych w ramach działania FENX.01.04 i FENX.01.05 programu </w:t>
      </w:r>
      <w:proofErr w:type="spellStart"/>
      <w:r w:rsidRPr="05CDB82D">
        <w:rPr>
          <w:rFonts w:ascii="Calibri" w:hAnsi="Calibri" w:cs="Calibri"/>
        </w:rPr>
        <w:t>FEnIKS</w:t>
      </w:r>
      <w:proofErr w:type="spellEnd"/>
      <w:r w:rsidRPr="05CDB82D">
        <w:rPr>
          <w:rFonts w:ascii="Calibri" w:hAnsi="Calibri" w:cs="Calibri"/>
        </w:rPr>
        <w:t xml:space="preserve"> 2021-2027 </w:t>
      </w:r>
    </w:p>
    <w:p w14:paraId="6F5F0694" w14:textId="77777777" w:rsidR="00CC6F79" w:rsidRPr="0023319B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Zmniejszenie uciążliwości wynikających z wydobywania kopalin</w:t>
      </w:r>
    </w:p>
    <w:p w14:paraId="2B8C4916" w14:textId="77777777" w:rsidR="00CC6F79" w:rsidRPr="0023319B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Gospodarka wodno-ściekowa w aglomeracjach</w:t>
      </w:r>
    </w:p>
    <w:p w14:paraId="3FDCAB6E" w14:textId="366CD79B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Gospodarka ściekowa w ramach Krajowego Programu Oczyszczania Ścieków Komunalnych</w:t>
      </w:r>
    </w:p>
    <w:p w14:paraId="0FA97E05" w14:textId="4D284696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2)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Współfinansowanie projektów Programu Fundusze Europejskie na Infrastrukturę, Klimat, Środowisko 2021-2027</w:t>
      </w:r>
    </w:p>
    <w:p w14:paraId="74543E3C" w14:textId="77777777" w:rsidR="00CC6F79" w:rsidRPr="0023319B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Gospodarka wodno-ściekowa poza granicami aglomeracji </w:t>
      </w:r>
    </w:p>
    <w:p w14:paraId="5EE47B62" w14:textId="13EC9F68" w:rsidR="00CC6F79" w:rsidRPr="0023319B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Poprawa bezpieczeństwa energetycznego poprzez wykorzystanie </w:t>
      </w:r>
      <w:proofErr w:type="spellStart"/>
      <w:r w:rsidRPr="05CDB82D">
        <w:rPr>
          <w:rFonts w:ascii="Calibri" w:hAnsi="Calibri" w:cs="Calibri"/>
        </w:rPr>
        <w:t>biometanu</w:t>
      </w:r>
      <w:proofErr w:type="spellEnd"/>
      <w:r w:rsidRPr="05CDB82D">
        <w:rPr>
          <w:rFonts w:ascii="Calibri" w:hAnsi="Calibri" w:cs="Calibri"/>
        </w:rPr>
        <w:t xml:space="preserve">* </w:t>
      </w:r>
    </w:p>
    <w:p w14:paraId="7E5E348A" w14:textId="77777777" w:rsidR="00CC6F79" w:rsidRDefault="00CC6F79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 xml:space="preserve">Wysokosprawna kogeneracja z biogazu wytwarzanego z biomasy, w tym z odpadów komunalnych* </w:t>
      </w:r>
    </w:p>
    <w:p w14:paraId="7604B9E5" w14:textId="00263D08" w:rsidR="001F2232" w:rsidRPr="0023319B" w:rsidRDefault="001F2232" w:rsidP="00D31D5B">
      <w:pPr>
        <w:pStyle w:val="Akapitzlist"/>
        <w:numPr>
          <w:ilvl w:val="0"/>
          <w:numId w:val="20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1F2232">
        <w:rPr>
          <w:rFonts w:ascii="Calibri" w:hAnsi="Calibri" w:cs="Calibri"/>
        </w:rPr>
        <w:t>Współfinansowanie przedsięwzięć realizowanych w ramach inwestycji B3.2.1 Krajowego Planu Odbudowy</w:t>
      </w:r>
    </w:p>
    <w:p w14:paraId="087BC870" w14:textId="77777777" w:rsidR="00CC6F79" w:rsidRPr="00A008A8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A008A8">
        <w:rPr>
          <w:rFonts w:ascii="Calibri" w:hAnsi="Calibri" w:cs="Calibri"/>
          <w:b/>
          <w:bCs/>
          <w:sz w:val="24"/>
          <w:szCs w:val="24"/>
        </w:rPr>
        <w:t>Ochrona różnorodności biologicznej i funkcji ekosystemów</w:t>
      </w:r>
    </w:p>
    <w:p w14:paraId="0FC51315" w14:textId="77777777" w:rsidR="00CC6F79" w:rsidRPr="0023319B" w:rsidRDefault="00CC6F79" w:rsidP="00D31D5B">
      <w:pPr>
        <w:pStyle w:val="Akapitzlist"/>
        <w:numPr>
          <w:ilvl w:val="0"/>
          <w:numId w:val="3"/>
        </w:numPr>
        <w:spacing w:after="0" w:line="276" w:lineRule="auto"/>
        <w:ind w:left="284" w:hanging="284"/>
        <w:rPr>
          <w:rFonts w:ascii="Calibri" w:hAnsi="Calibri" w:cs="Calibri"/>
        </w:rPr>
      </w:pPr>
      <w:r w:rsidRPr="0023319B">
        <w:rPr>
          <w:rFonts w:ascii="Calibri" w:hAnsi="Calibri" w:cs="Calibri"/>
        </w:rPr>
        <w:t>Ochrona i przywracanie różnorodności biologicznej i krajobrazowej</w:t>
      </w:r>
    </w:p>
    <w:p w14:paraId="1679CE6B" w14:textId="4C2DA2AA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 xml:space="preserve">Ochrona obszarów i gatunków cennych przyrodniczo  </w:t>
      </w:r>
    </w:p>
    <w:p w14:paraId="59F0A4C7" w14:textId="77777777" w:rsidR="00CC6F79" w:rsidRPr="0023319B" w:rsidRDefault="00CC6F79" w:rsidP="00D31D5B">
      <w:pPr>
        <w:pStyle w:val="Akapitzlist"/>
        <w:numPr>
          <w:ilvl w:val="0"/>
          <w:numId w:val="3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Przestrzeń dla przyrody</w:t>
      </w:r>
    </w:p>
    <w:p w14:paraId="7FEE5230" w14:textId="4538044A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="007B406A">
        <w:rPr>
          <w:rFonts w:ascii="Calibri" w:hAnsi="Calibri" w:cs="Calibri"/>
        </w:rPr>
        <w:tab/>
      </w:r>
      <w:r w:rsidRPr="007B406A">
        <w:rPr>
          <w:rFonts w:ascii="Calibri" w:hAnsi="Calibri" w:cs="Calibri"/>
        </w:rPr>
        <w:t>Współfinansowanie projektów Programu Fundusze Europejskie na Infrastrukturę, Klimat, Środowisko 2021-2027 (</w:t>
      </w:r>
      <w:proofErr w:type="spellStart"/>
      <w:r w:rsidRPr="007B406A">
        <w:rPr>
          <w:rFonts w:ascii="Calibri" w:hAnsi="Calibri" w:cs="Calibri"/>
        </w:rPr>
        <w:t>FEnIKS</w:t>
      </w:r>
      <w:proofErr w:type="spellEnd"/>
      <w:r w:rsidRPr="007B406A">
        <w:rPr>
          <w:rFonts w:ascii="Calibri" w:hAnsi="Calibri" w:cs="Calibri"/>
        </w:rPr>
        <w:t>) oraz Programu Fundusze Europejskie dla Polski Wschodniej 2021-2027 (FEPW</w:t>
      </w:r>
      <w:r w:rsidRPr="0023319B">
        <w:rPr>
          <w:rFonts w:ascii="Calibri" w:hAnsi="Calibri" w:cs="Calibri"/>
        </w:rPr>
        <w:t>)</w:t>
      </w:r>
    </w:p>
    <w:p w14:paraId="74D3EADA" w14:textId="77777777" w:rsidR="00CC6F79" w:rsidRPr="00A008A8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A008A8">
        <w:rPr>
          <w:rFonts w:ascii="Calibri" w:hAnsi="Calibri" w:cs="Calibri"/>
          <w:b/>
          <w:bCs/>
          <w:sz w:val="24"/>
          <w:szCs w:val="24"/>
        </w:rPr>
        <w:t>Monitoring środowiska</w:t>
      </w:r>
    </w:p>
    <w:p w14:paraId="00E5B14C" w14:textId="77777777" w:rsidR="00CC6F79" w:rsidRPr="0023319B" w:rsidRDefault="00CC6F79" w:rsidP="00D31D5B">
      <w:pPr>
        <w:pStyle w:val="Akapitzlist"/>
        <w:numPr>
          <w:ilvl w:val="0"/>
          <w:numId w:val="4"/>
        </w:numPr>
        <w:spacing w:after="0" w:line="276" w:lineRule="auto"/>
        <w:ind w:left="284" w:hanging="284"/>
        <w:rPr>
          <w:rFonts w:ascii="Calibri" w:hAnsi="Calibri" w:cs="Calibri"/>
        </w:rPr>
      </w:pPr>
      <w:r w:rsidRPr="0023319B">
        <w:rPr>
          <w:rFonts w:ascii="Calibri" w:hAnsi="Calibri" w:cs="Calibri"/>
        </w:rPr>
        <w:t>Wspieranie działalności monitoringu środowiska</w:t>
      </w:r>
    </w:p>
    <w:p w14:paraId="06CF6D15" w14:textId="041E349E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Monitoring środowiska</w:t>
      </w:r>
    </w:p>
    <w:p w14:paraId="5E986225" w14:textId="77777777" w:rsidR="00CC6F79" w:rsidRPr="00A008A8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A008A8">
        <w:rPr>
          <w:rFonts w:ascii="Calibri" w:hAnsi="Calibri" w:cs="Calibri"/>
          <w:b/>
          <w:bCs/>
          <w:sz w:val="24"/>
          <w:szCs w:val="24"/>
        </w:rPr>
        <w:t>Ekspertyzy środowiskowe</w:t>
      </w:r>
    </w:p>
    <w:p w14:paraId="16FA0E88" w14:textId="77777777" w:rsidR="00CC6F79" w:rsidRPr="0023319B" w:rsidRDefault="00CC6F79" w:rsidP="00D31D5B">
      <w:pPr>
        <w:pStyle w:val="Akapitzlist"/>
        <w:numPr>
          <w:ilvl w:val="0"/>
          <w:numId w:val="9"/>
        </w:numPr>
        <w:spacing w:after="0" w:line="276" w:lineRule="auto"/>
        <w:ind w:left="284" w:hanging="284"/>
        <w:rPr>
          <w:rFonts w:ascii="Calibri" w:hAnsi="Calibri" w:cs="Calibri"/>
        </w:rPr>
      </w:pPr>
      <w:r w:rsidRPr="0023319B">
        <w:rPr>
          <w:rFonts w:ascii="Calibri" w:hAnsi="Calibri" w:cs="Calibri"/>
        </w:rPr>
        <w:t>Poznanie budowy geologicznej na rzecz kraju</w:t>
      </w:r>
    </w:p>
    <w:p w14:paraId="120C348D" w14:textId="77777777" w:rsidR="00CC6F79" w:rsidRPr="0023319B" w:rsidRDefault="00CC6F79" w:rsidP="00D31D5B">
      <w:pPr>
        <w:pStyle w:val="Akapitzlist"/>
        <w:numPr>
          <w:ilvl w:val="0"/>
          <w:numId w:val="9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Udostępnianie wód termalnych w Polsce</w:t>
      </w:r>
    </w:p>
    <w:p w14:paraId="7948C116" w14:textId="2C8B98B5" w:rsidR="00CC6F79" w:rsidRPr="0023319B" w:rsidRDefault="00CC6F79" w:rsidP="00D31D5B">
      <w:pPr>
        <w:pStyle w:val="Akapitzlist"/>
        <w:numPr>
          <w:ilvl w:val="0"/>
          <w:numId w:val="9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Wsparcie Ministra Klimatu i Środowiska w zakresie realizacji polityki klimatycznej i środowiskowej - ekspertyzy, opracowania, realizacja zobowiązań międzynarodowy</w:t>
      </w:r>
      <w:r w:rsidR="003455F1">
        <w:rPr>
          <w:rFonts w:ascii="Calibri" w:hAnsi="Calibri" w:cs="Calibri"/>
        </w:rPr>
        <w:t>ch</w:t>
      </w:r>
    </w:p>
    <w:p w14:paraId="77246E36" w14:textId="77777777" w:rsidR="00CC6F79" w:rsidRPr="0023319B" w:rsidRDefault="00CC6F79" w:rsidP="00D31D5B">
      <w:pPr>
        <w:pStyle w:val="Akapitzlist"/>
        <w:numPr>
          <w:ilvl w:val="0"/>
          <w:numId w:val="9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Współfinansowanie Programu LIFE</w:t>
      </w:r>
    </w:p>
    <w:p w14:paraId="4BA50C52" w14:textId="77777777" w:rsidR="00CC6F79" w:rsidRPr="00A008A8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A008A8">
        <w:rPr>
          <w:rFonts w:ascii="Calibri" w:hAnsi="Calibri" w:cs="Calibri"/>
          <w:b/>
          <w:bCs/>
          <w:sz w:val="24"/>
          <w:szCs w:val="24"/>
        </w:rPr>
        <w:t>Edukacja ekologiczna</w:t>
      </w:r>
    </w:p>
    <w:p w14:paraId="15D685A0" w14:textId="77777777" w:rsidR="00CC6F79" w:rsidRPr="0023319B" w:rsidRDefault="00CC6F79" w:rsidP="00D31D5B">
      <w:pPr>
        <w:pStyle w:val="Akapitzlist"/>
        <w:numPr>
          <w:ilvl w:val="0"/>
          <w:numId w:val="10"/>
        </w:numPr>
        <w:spacing w:after="0" w:line="276" w:lineRule="auto"/>
        <w:ind w:left="284" w:hanging="284"/>
        <w:rPr>
          <w:rFonts w:ascii="Calibri" w:hAnsi="Calibri" w:cs="Calibri"/>
        </w:rPr>
      </w:pPr>
      <w:r w:rsidRPr="0023319B">
        <w:rPr>
          <w:rFonts w:ascii="Calibri" w:hAnsi="Calibri" w:cs="Calibri"/>
        </w:rPr>
        <w:t>Edukacja ekologiczna</w:t>
      </w:r>
    </w:p>
    <w:p w14:paraId="61D10AD0" w14:textId="3F738B4F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Edukacja ekologiczna na lata 2021-2028</w:t>
      </w:r>
    </w:p>
    <w:p w14:paraId="2B98B68A" w14:textId="7311C179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2)</w:t>
      </w:r>
      <w:r w:rsidR="007B406A">
        <w:rPr>
          <w:rFonts w:ascii="Calibri" w:hAnsi="Calibri" w:cs="Calibri"/>
        </w:rPr>
        <w:tab/>
      </w:r>
      <w:r w:rsidRPr="0023319B">
        <w:rPr>
          <w:rFonts w:ascii="Calibri" w:hAnsi="Calibri" w:cs="Calibri"/>
        </w:rPr>
        <w:t>Współfinansowanie projektów Programu Fundusze Europejskie na Infrastrukturę, Klimat, Środowisko 2021-2027 oraz Programu Fundusze Europejskie dla Polski Wschodniej na lata 2021-2027</w:t>
      </w:r>
    </w:p>
    <w:p w14:paraId="1C9F91F8" w14:textId="77777777" w:rsidR="00CC6F79" w:rsidRPr="00A008A8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A008A8">
        <w:rPr>
          <w:rFonts w:ascii="Calibri" w:hAnsi="Calibri" w:cs="Calibri"/>
          <w:b/>
          <w:bCs/>
          <w:sz w:val="24"/>
          <w:szCs w:val="24"/>
        </w:rPr>
        <w:t>Innowacyjność</w:t>
      </w:r>
    </w:p>
    <w:p w14:paraId="30AF95A9" w14:textId="77777777" w:rsidR="00CC6F79" w:rsidRPr="0023319B" w:rsidRDefault="00CC6F79" w:rsidP="00D31D5B">
      <w:pPr>
        <w:pStyle w:val="Akapitzlist"/>
        <w:numPr>
          <w:ilvl w:val="0"/>
          <w:numId w:val="6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proofErr w:type="spellStart"/>
      <w:r w:rsidRPr="0023319B">
        <w:rPr>
          <w:rFonts w:ascii="Calibri" w:hAnsi="Calibri" w:cs="Calibri"/>
        </w:rPr>
        <w:t>Wodoryzacja</w:t>
      </w:r>
      <w:proofErr w:type="spellEnd"/>
      <w:r w:rsidRPr="0023319B">
        <w:rPr>
          <w:rFonts w:ascii="Calibri" w:hAnsi="Calibri" w:cs="Calibri"/>
        </w:rPr>
        <w:t xml:space="preserve"> gospodarki</w:t>
      </w:r>
    </w:p>
    <w:p w14:paraId="5B0D4192" w14:textId="77777777" w:rsidR="00CC6F79" w:rsidRPr="0023319B" w:rsidRDefault="00CC6F79" w:rsidP="00D31D5B">
      <w:pPr>
        <w:pStyle w:val="Akapitzlist"/>
        <w:numPr>
          <w:ilvl w:val="0"/>
          <w:numId w:val="6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5CDB82D">
        <w:rPr>
          <w:rFonts w:ascii="Calibri" w:hAnsi="Calibri" w:cs="Calibri"/>
        </w:rPr>
        <w:t xml:space="preserve">Rozwój i wytwarzanie zrównoważonych paliw lotniczych </w:t>
      </w:r>
    </w:p>
    <w:p w14:paraId="64515E76" w14:textId="77777777" w:rsidR="00CC6F79" w:rsidRPr="00A008A8" w:rsidRDefault="00CC6F79" w:rsidP="00D31D5B">
      <w:pPr>
        <w:pStyle w:val="Akapitzlist"/>
        <w:numPr>
          <w:ilvl w:val="0"/>
          <w:numId w:val="1"/>
        </w:numPr>
        <w:tabs>
          <w:tab w:val="left" w:pos="3519"/>
        </w:tabs>
        <w:spacing w:before="120" w:after="120" w:line="276" w:lineRule="auto"/>
        <w:ind w:left="425" w:hanging="425"/>
        <w:contextualSpacing w:val="0"/>
        <w:rPr>
          <w:rFonts w:ascii="Calibri" w:hAnsi="Calibri" w:cs="Calibri"/>
          <w:b/>
          <w:bCs/>
          <w:sz w:val="24"/>
          <w:szCs w:val="24"/>
        </w:rPr>
      </w:pPr>
      <w:r w:rsidRPr="00A008A8">
        <w:rPr>
          <w:rFonts w:ascii="Calibri" w:hAnsi="Calibri" w:cs="Calibri"/>
          <w:b/>
          <w:bCs/>
          <w:sz w:val="24"/>
          <w:szCs w:val="24"/>
        </w:rPr>
        <w:lastRenderedPageBreak/>
        <w:t>Adaptacja do zmian klimatu</w:t>
      </w:r>
      <w:r w:rsidRPr="00A008A8">
        <w:rPr>
          <w:rFonts w:ascii="Calibri" w:hAnsi="Calibri" w:cs="Calibri"/>
          <w:b/>
          <w:bCs/>
          <w:sz w:val="24"/>
          <w:szCs w:val="24"/>
        </w:rPr>
        <w:tab/>
      </w:r>
    </w:p>
    <w:p w14:paraId="20A1B082" w14:textId="77777777" w:rsidR="00CC6F79" w:rsidRDefault="00CC6F79" w:rsidP="00D31D5B">
      <w:pPr>
        <w:pStyle w:val="Akapitzlist"/>
        <w:numPr>
          <w:ilvl w:val="0"/>
          <w:numId w:val="13"/>
        </w:numPr>
        <w:spacing w:before="120" w:after="0" w:line="276" w:lineRule="auto"/>
        <w:ind w:left="284" w:hanging="284"/>
        <w:rPr>
          <w:rFonts w:ascii="Calibri" w:hAnsi="Calibri" w:cs="Calibri"/>
        </w:rPr>
      </w:pPr>
      <w:r w:rsidRPr="05CDB82D">
        <w:rPr>
          <w:rFonts w:ascii="Calibri" w:hAnsi="Calibri" w:cs="Calibri"/>
        </w:rPr>
        <w:t>Adaptacja do zmian klimatu</w:t>
      </w:r>
    </w:p>
    <w:p w14:paraId="75FD2452" w14:textId="77777777" w:rsidR="00CC6F79" w:rsidRPr="0023319B" w:rsidRDefault="00CC6F79" w:rsidP="00D31D5B">
      <w:pPr>
        <w:pStyle w:val="Akapitzlist"/>
        <w:numPr>
          <w:ilvl w:val="0"/>
          <w:numId w:val="13"/>
        </w:numPr>
        <w:spacing w:before="120" w:after="0" w:line="276" w:lineRule="auto"/>
        <w:ind w:left="284" w:hanging="284"/>
        <w:contextualSpacing w:val="0"/>
        <w:rPr>
          <w:rFonts w:ascii="Calibri" w:hAnsi="Calibri" w:cs="Calibri"/>
        </w:rPr>
      </w:pPr>
      <w:r w:rsidRPr="0023319B">
        <w:rPr>
          <w:rFonts w:ascii="Calibri" w:hAnsi="Calibri" w:cs="Calibri"/>
        </w:rPr>
        <w:t>Ogólnopolski program finansowania służb ratowniczych</w:t>
      </w:r>
    </w:p>
    <w:p w14:paraId="0B67475E" w14:textId="77777777" w:rsidR="00CC6F79" w:rsidRPr="0023319B" w:rsidRDefault="00CC6F79" w:rsidP="00D31D5B">
      <w:pPr>
        <w:tabs>
          <w:tab w:val="left" w:pos="1276"/>
        </w:tabs>
        <w:spacing w:after="0" w:line="276" w:lineRule="auto"/>
        <w:ind w:left="1276" w:hanging="992"/>
        <w:rPr>
          <w:rFonts w:ascii="Calibri" w:hAnsi="Calibri" w:cs="Calibri"/>
        </w:rPr>
      </w:pPr>
      <w:r w:rsidRPr="0023319B">
        <w:rPr>
          <w:rFonts w:ascii="Calibri" w:hAnsi="Calibri" w:cs="Calibri"/>
        </w:rPr>
        <w:t>Część 1)</w:t>
      </w:r>
      <w:r w:rsidRPr="0023319B">
        <w:rPr>
          <w:rFonts w:ascii="Calibri" w:hAnsi="Calibri" w:cs="Calibri"/>
        </w:rPr>
        <w:tab/>
        <w:t>Dofinansowanie zakupu specjalistycznego sprzętu wykorzystywanego w akcjach ratowniczych</w:t>
      </w:r>
    </w:p>
    <w:p w14:paraId="3B3A4E38" w14:textId="6CAB03C6" w:rsidR="00CC6F79" w:rsidRPr="0054101B" w:rsidRDefault="00CC6F79" w:rsidP="00D31D5B">
      <w:pPr>
        <w:tabs>
          <w:tab w:val="left" w:pos="1134"/>
        </w:tabs>
        <w:spacing w:before="480" w:after="0" w:line="276" w:lineRule="auto"/>
        <w:rPr>
          <w:rFonts w:ascii="Calibri" w:hAnsi="Calibri" w:cs="Calibri"/>
          <w:sz w:val="16"/>
          <w:szCs w:val="16"/>
        </w:rPr>
      </w:pPr>
      <w:r w:rsidRPr="0023319B">
        <w:rPr>
          <w:rFonts w:ascii="Calibri" w:hAnsi="Calibri" w:cs="Calibri"/>
          <w:sz w:val="16"/>
          <w:szCs w:val="16"/>
        </w:rPr>
        <w:t>*program priorytetowy finansowany albo planowany do finansowania ze środków zgromadzonych na rachunku Funduszu Modernizacyjnego</w:t>
      </w:r>
    </w:p>
    <w:sectPr w:rsidR="00CC6F79" w:rsidRPr="0054101B" w:rsidSect="007670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33161D" w14:textId="77777777" w:rsidR="00DF587E" w:rsidRDefault="00DF587E" w:rsidP="004E1FE4">
      <w:pPr>
        <w:spacing w:after="0" w:line="240" w:lineRule="auto"/>
      </w:pPr>
      <w:r>
        <w:separator/>
      </w:r>
    </w:p>
  </w:endnote>
  <w:endnote w:type="continuationSeparator" w:id="0">
    <w:p w14:paraId="1AF5B200" w14:textId="77777777" w:rsidR="00DF587E" w:rsidRDefault="00DF587E" w:rsidP="004E1FE4">
      <w:pPr>
        <w:spacing w:after="0" w:line="240" w:lineRule="auto"/>
      </w:pPr>
      <w:r>
        <w:continuationSeparator/>
      </w:r>
    </w:p>
  </w:endnote>
  <w:endnote w:type="continuationNotice" w:id="1">
    <w:p w14:paraId="2F8C9864" w14:textId="77777777" w:rsidR="00DF587E" w:rsidRDefault="00DF587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C5CB3D" w14:textId="77777777" w:rsidR="00880153" w:rsidRDefault="0088015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hAnsi="Calibri" w:cs="Calibri"/>
        <w:sz w:val="16"/>
        <w:szCs w:val="16"/>
      </w:rPr>
      <w:id w:val="-514225298"/>
      <w:docPartObj>
        <w:docPartGallery w:val="Page Numbers (Bottom of Page)"/>
        <w:docPartUnique/>
      </w:docPartObj>
    </w:sdtPr>
    <w:sdtContent>
      <w:sdt>
        <w:sdtPr>
          <w:rPr>
            <w:rFonts w:ascii="Calibri" w:hAnsi="Calibri" w:cs="Calibri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Content>
          <w:p w14:paraId="1DF4C8A2" w14:textId="74C190EF" w:rsidR="004E1FE4" w:rsidRPr="004E1FE4" w:rsidRDefault="004E1FE4">
            <w:pPr>
              <w:pStyle w:val="Stopka"/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4E1FE4">
              <w:rPr>
                <w:rFonts w:ascii="Calibri" w:hAnsi="Calibri" w:cs="Calibri"/>
                <w:sz w:val="16"/>
                <w:szCs w:val="16"/>
              </w:rPr>
              <w:t xml:space="preserve">Strona </w:t>
            </w:r>
            <w:r w:rsidRPr="004E1FE4">
              <w:rPr>
                <w:rFonts w:ascii="Calibri" w:hAnsi="Calibri" w:cs="Calibri"/>
                <w:b/>
                <w:bCs/>
                <w:sz w:val="16"/>
                <w:szCs w:val="16"/>
              </w:rPr>
              <w:fldChar w:fldCharType="begin"/>
            </w:r>
            <w:r w:rsidRPr="004E1FE4">
              <w:rPr>
                <w:rFonts w:ascii="Calibri" w:hAnsi="Calibri" w:cs="Calibri"/>
                <w:b/>
                <w:bCs/>
                <w:sz w:val="16"/>
                <w:szCs w:val="16"/>
              </w:rPr>
              <w:instrText>PAGE</w:instrText>
            </w:r>
            <w:r w:rsidRPr="004E1FE4">
              <w:rPr>
                <w:rFonts w:ascii="Calibri" w:hAnsi="Calibri" w:cs="Calibri"/>
                <w:b/>
                <w:bCs/>
                <w:sz w:val="16"/>
                <w:szCs w:val="16"/>
              </w:rPr>
              <w:fldChar w:fldCharType="separate"/>
            </w:r>
            <w:r w:rsidR="00E90207">
              <w:rPr>
                <w:rFonts w:ascii="Calibri" w:hAnsi="Calibri" w:cs="Calibri"/>
                <w:b/>
                <w:bCs/>
                <w:noProof/>
                <w:sz w:val="16"/>
                <w:szCs w:val="16"/>
              </w:rPr>
              <w:t>2</w:t>
            </w:r>
            <w:r w:rsidRPr="004E1FE4">
              <w:rPr>
                <w:rFonts w:ascii="Calibri" w:hAnsi="Calibri" w:cs="Calibri"/>
                <w:b/>
                <w:bCs/>
                <w:sz w:val="16"/>
                <w:szCs w:val="16"/>
              </w:rPr>
              <w:fldChar w:fldCharType="end"/>
            </w:r>
            <w:r w:rsidRPr="004E1FE4">
              <w:rPr>
                <w:rFonts w:ascii="Calibri" w:hAnsi="Calibri" w:cs="Calibri"/>
                <w:sz w:val="16"/>
                <w:szCs w:val="16"/>
              </w:rPr>
              <w:t xml:space="preserve"> z </w:t>
            </w:r>
            <w:r w:rsidRPr="004E1FE4">
              <w:rPr>
                <w:rFonts w:ascii="Calibri" w:hAnsi="Calibri" w:cs="Calibri"/>
                <w:b/>
                <w:bCs/>
                <w:sz w:val="16"/>
                <w:szCs w:val="16"/>
              </w:rPr>
              <w:fldChar w:fldCharType="begin"/>
            </w:r>
            <w:r w:rsidRPr="004E1FE4">
              <w:rPr>
                <w:rFonts w:ascii="Calibri" w:hAnsi="Calibri" w:cs="Calibri"/>
                <w:b/>
                <w:bCs/>
                <w:sz w:val="16"/>
                <w:szCs w:val="16"/>
              </w:rPr>
              <w:instrText>NUMPAGES</w:instrText>
            </w:r>
            <w:r w:rsidRPr="004E1FE4">
              <w:rPr>
                <w:rFonts w:ascii="Calibri" w:hAnsi="Calibri" w:cs="Calibri"/>
                <w:b/>
                <w:bCs/>
                <w:sz w:val="16"/>
                <w:szCs w:val="16"/>
              </w:rPr>
              <w:fldChar w:fldCharType="separate"/>
            </w:r>
            <w:r w:rsidR="00E90207">
              <w:rPr>
                <w:rFonts w:ascii="Calibri" w:hAnsi="Calibri" w:cs="Calibri"/>
                <w:b/>
                <w:bCs/>
                <w:noProof/>
                <w:sz w:val="16"/>
                <w:szCs w:val="16"/>
              </w:rPr>
              <w:t>3</w:t>
            </w:r>
            <w:r w:rsidRPr="004E1FE4">
              <w:rPr>
                <w:rFonts w:ascii="Calibri" w:hAnsi="Calibri" w:cs="Calibri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CEEB02E" w14:textId="77777777" w:rsidR="004E1FE4" w:rsidRDefault="004E1FE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CCB72F" w14:textId="77777777" w:rsidR="00880153" w:rsidRDefault="008801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66180F" w14:textId="77777777" w:rsidR="00DF587E" w:rsidRDefault="00DF587E" w:rsidP="004E1FE4">
      <w:pPr>
        <w:spacing w:after="0" w:line="240" w:lineRule="auto"/>
      </w:pPr>
      <w:r>
        <w:separator/>
      </w:r>
    </w:p>
  </w:footnote>
  <w:footnote w:type="continuationSeparator" w:id="0">
    <w:p w14:paraId="08A3BBA3" w14:textId="77777777" w:rsidR="00DF587E" w:rsidRDefault="00DF587E" w:rsidP="004E1FE4">
      <w:pPr>
        <w:spacing w:after="0" w:line="240" w:lineRule="auto"/>
      </w:pPr>
      <w:r>
        <w:continuationSeparator/>
      </w:r>
    </w:p>
  </w:footnote>
  <w:footnote w:type="continuationNotice" w:id="1">
    <w:p w14:paraId="293A4863" w14:textId="77777777" w:rsidR="00DF587E" w:rsidRDefault="00DF587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6E789" w14:textId="77777777" w:rsidR="00880153" w:rsidRDefault="0088015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4FB0AC" w14:textId="77777777" w:rsidR="00A2459A" w:rsidRPr="00B459D4" w:rsidRDefault="00A2459A" w:rsidP="00A2459A">
    <w:pPr>
      <w:pStyle w:val="Nagwek"/>
      <w:jc w:val="right"/>
      <w:rPr>
        <w:rFonts w:cstheme="minorHAnsi"/>
        <w:sz w:val="20"/>
        <w:szCs w:val="20"/>
      </w:rPr>
    </w:pPr>
    <w:r w:rsidRPr="00B459D4">
      <w:rPr>
        <w:rFonts w:cstheme="minorHAnsi"/>
        <w:sz w:val="20"/>
        <w:szCs w:val="20"/>
      </w:rPr>
      <w:t>Zatwierdzona:</w:t>
    </w:r>
  </w:p>
  <w:p w14:paraId="323994D2" w14:textId="18701B93" w:rsidR="00A2459A" w:rsidRDefault="00A2459A" w:rsidP="00A2459A">
    <w:pPr>
      <w:pStyle w:val="Nagwek"/>
      <w:jc w:val="right"/>
      <w:rPr>
        <w:rFonts w:cstheme="minorHAnsi"/>
        <w:sz w:val="20"/>
        <w:szCs w:val="20"/>
      </w:rPr>
    </w:pPr>
    <w:r w:rsidRPr="00B459D4">
      <w:rPr>
        <w:rFonts w:cstheme="minorHAnsi"/>
        <w:sz w:val="20"/>
        <w:szCs w:val="20"/>
      </w:rPr>
      <w:t xml:space="preserve">Uchwała Rady Nadzorczej nr </w:t>
    </w:r>
    <w:r w:rsidR="00AE1DF7">
      <w:rPr>
        <w:rFonts w:cstheme="minorHAnsi"/>
        <w:sz w:val="20"/>
        <w:szCs w:val="20"/>
      </w:rPr>
      <w:t>2/25</w:t>
    </w:r>
    <w:r w:rsidRPr="00B459D4">
      <w:rPr>
        <w:rFonts w:cstheme="minorHAnsi"/>
        <w:sz w:val="20"/>
        <w:szCs w:val="20"/>
      </w:rPr>
      <w:t xml:space="preserve"> z </w:t>
    </w:r>
    <w:r w:rsidR="002D6A43">
      <w:rPr>
        <w:rFonts w:cstheme="minorHAnsi"/>
        <w:sz w:val="20"/>
        <w:szCs w:val="20"/>
      </w:rPr>
      <w:t>30.01.2025</w:t>
    </w:r>
  </w:p>
  <w:p w14:paraId="4E6F22D8" w14:textId="03F71DF5" w:rsidR="001F2232" w:rsidRDefault="001F2232" w:rsidP="00A2459A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sz w:val="20"/>
        <w:szCs w:val="20"/>
      </w:rPr>
      <w:t>Zmieniona:</w:t>
    </w:r>
  </w:p>
  <w:p w14:paraId="11F7EC68" w14:textId="26E5AC9A" w:rsidR="001F2232" w:rsidRDefault="001F2232" w:rsidP="00A2459A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sz w:val="20"/>
        <w:szCs w:val="20"/>
      </w:rPr>
      <w:t xml:space="preserve">Uchwała Rady Nadzorczej nr </w:t>
    </w:r>
    <w:r w:rsidR="00595A11">
      <w:rPr>
        <w:rFonts w:cstheme="minorHAnsi"/>
        <w:sz w:val="20"/>
        <w:szCs w:val="20"/>
      </w:rPr>
      <w:t xml:space="preserve"> 49/25 </w:t>
    </w:r>
    <w:r>
      <w:rPr>
        <w:rFonts w:cstheme="minorHAnsi"/>
        <w:sz w:val="20"/>
        <w:szCs w:val="20"/>
      </w:rPr>
      <w:t xml:space="preserve">z </w:t>
    </w:r>
    <w:r w:rsidR="00595A11">
      <w:rPr>
        <w:rFonts w:cstheme="minorHAnsi"/>
        <w:sz w:val="20"/>
        <w:szCs w:val="20"/>
      </w:rPr>
      <w:t>19.03.2025</w:t>
    </w:r>
  </w:p>
  <w:p w14:paraId="691234A4" w14:textId="77777777" w:rsidR="00A2459A" w:rsidRDefault="00A2459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451F83" w14:textId="77777777" w:rsidR="00880153" w:rsidRDefault="0088015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56AAE"/>
    <w:multiLevelType w:val="hybridMultilevel"/>
    <w:tmpl w:val="B596B2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E1FB8"/>
    <w:multiLevelType w:val="hybridMultilevel"/>
    <w:tmpl w:val="49E664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B33F0B"/>
    <w:multiLevelType w:val="hybridMultilevel"/>
    <w:tmpl w:val="81CCDB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5D03F6"/>
    <w:multiLevelType w:val="hybridMultilevel"/>
    <w:tmpl w:val="A7C0FF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2E4E7D"/>
    <w:multiLevelType w:val="hybridMultilevel"/>
    <w:tmpl w:val="22A450BE"/>
    <w:lvl w:ilvl="0" w:tplc="306C262E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7CF596A"/>
    <w:multiLevelType w:val="hybridMultilevel"/>
    <w:tmpl w:val="461AD2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A40E65"/>
    <w:multiLevelType w:val="hybridMultilevel"/>
    <w:tmpl w:val="DDEA12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DA3090"/>
    <w:multiLevelType w:val="hybridMultilevel"/>
    <w:tmpl w:val="C93C88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9525AB"/>
    <w:multiLevelType w:val="hybridMultilevel"/>
    <w:tmpl w:val="DC46E6DE"/>
    <w:lvl w:ilvl="0" w:tplc="1CC656A8">
      <w:start w:val="1"/>
      <w:numFmt w:val="bullet"/>
      <w:lvlText w:val=""/>
      <w:lvlJc w:val="left"/>
      <w:pPr>
        <w:ind w:left="644" w:hanging="360"/>
      </w:pPr>
      <w:rPr>
        <w:rFonts w:ascii="Symbol" w:eastAsiaTheme="minorHAns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4B52433A"/>
    <w:multiLevelType w:val="hybridMultilevel"/>
    <w:tmpl w:val="FB742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B1792B"/>
    <w:multiLevelType w:val="hybridMultilevel"/>
    <w:tmpl w:val="A4CE07CC"/>
    <w:lvl w:ilvl="0" w:tplc="0415000F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CC1647"/>
    <w:multiLevelType w:val="hybridMultilevel"/>
    <w:tmpl w:val="7C60D9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D261BE"/>
    <w:multiLevelType w:val="hybridMultilevel"/>
    <w:tmpl w:val="B9F21F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C8275F"/>
    <w:multiLevelType w:val="hybridMultilevel"/>
    <w:tmpl w:val="ADE26A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2E5664"/>
    <w:multiLevelType w:val="hybridMultilevel"/>
    <w:tmpl w:val="74D47D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3E1B20"/>
    <w:multiLevelType w:val="hybridMultilevel"/>
    <w:tmpl w:val="D1F095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4F635E"/>
    <w:multiLevelType w:val="hybridMultilevel"/>
    <w:tmpl w:val="3A0C4C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875BCF"/>
    <w:multiLevelType w:val="hybridMultilevel"/>
    <w:tmpl w:val="E0ACBBBE"/>
    <w:lvl w:ilvl="0" w:tplc="735E47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7130A3"/>
    <w:multiLevelType w:val="hybridMultilevel"/>
    <w:tmpl w:val="462C562A"/>
    <w:lvl w:ilvl="0" w:tplc="A2843F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7B33AC"/>
    <w:multiLevelType w:val="hybridMultilevel"/>
    <w:tmpl w:val="140099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197812">
    <w:abstractNumId w:val="0"/>
  </w:num>
  <w:num w:numId="2" w16cid:durableId="1235972792">
    <w:abstractNumId w:val="2"/>
  </w:num>
  <w:num w:numId="3" w16cid:durableId="1981037017">
    <w:abstractNumId w:val="5"/>
  </w:num>
  <w:num w:numId="4" w16cid:durableId="195705382">
    <w:abstractNumId w:val="16"/>
  </w:num>
  <w:num w:numId="5" w16cid:durableId="1513229401">
    <w:abstractNumId w:val="10"/>
  </w:num>
  <w:num w:numId="6" w16cid:durableId="823156266">
    <w:abstractNumId w:val="13"/>
  </w:num>
  <w:num w:numId="7" w16cid:durableId="987244267">
    <w:abstractNumId w:val="12"/>
  </w:num>
  <w:num w:numId="8" w16cid:durableId="1599487912">
    <w:abstractNumId w:val="11"/>
  </w:num>
  <w:num w:numId="9" w16cid:durableId="1707757621">
    <w:abstractNumId w:val="1"/>
  </w:num>
  <w:num w:numId="10" w16cid:durableId="378747208">
    <w:abstractNumId w:val="14"/>
  </w:num>
  <w:num w:numId="11" w16cid:durableId="356199205">
    <w:abstractNumId w:val="18"/>
  </w:num>
  <w:num w:numId="12" w16cid:durableId="972711492">
    <w:abstractNumId w:val="8"/>
  </w:num>
  <w:num w:numId="13" w16cid:durableId="943880361">
    <w:abstractNumId w:val="17"/>
  </w:num>
  <w:num w:numId="14" w16cid:durableId="312569580">
    <w:abstractNumId w:val="4"/>
  </w:num>
  <w:num w:numId="15" w16cid:durableId="877931652">
    <w:abstractNumId w:val="7"/>
  </w:num>
  <w:num w:numId="16" w16cid:durableId="1621257011">
    <w:abstractNumId w:val="9"/>
  </w:num>
  <w:num w:numId="17" w16cid:durableId="197670277">
    <w:abstractNumId w:val="19"/>
  </w:num>
  <w:num w:numId="18" w16cid:durableId="1268464460">
    <w:abstractNumId w:val="6"/>
  </w:num>
  <w:num w:numId="19" w16cid:durableId="589002740">
    <w:abstractNumId w:val="3"/>
  </w:num>
  <w:num w:numId="20" w16cid:durableId="205855196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319"/>
    <w:rsid w:val="000018EA"/>
    <w:rsid w:val="000076E6"/>
    <w:rsid w:val="00046EAE"/>
    <w:rsid w:val="00060F47"/>
    <w:rsid w:val="000660BD"/>
    <w:rsid w:val="000671EA"/>
    <w:rsid w:val="00091329"/>
    <w:rsid w:val="000933CA"/>
    <w:rsid w:val="000A3403"/>
    <w:rsid w:val="000B63B6"/>
    <w:rsid w:val="000C4817"/>
    <w:rsid w:val="000D28FD"/>
    <w:rsid w:val="000D3BFE"/>
    <w:rsid w:val="000D633D"/>
    <w:rsid w:val="000D7E48"/>
    <w:rsid w:val="000F7185"/>
    <w:rsid w:val="001024C4"/>
    <w:rsid w:val="001124F0"/>
    <w:rsid w:val="00112E3D"/>
    <w:rsid w:val="0013206C"/>
    <w:rsid w:val="00134114"/>
    <w:rsid w:val="001421CB"/>
    <w:rsid w:val="00146361"/>
    <w:rsid w:val="00150492"/>
    <w:rsid w:val="0015080D"/>
    <w:rsid w:val="00155C67"/>
    <w:rsid w:val="001576BE"/>
    <w:rsid w:val="00184556"/>
    <w:rsid w:val="00191794"/>
    <w:rsid w:val="001948A9"/>
    <w:rsid w:val="001A3DD3"/>
    <w:rsid w:val="001C29F4"/>
    <w:rsid w:val="001D143E"/>
    <w:rsid w:val="001E3D34"/>
    <w:rsid w:val="001F2232"/>
    <w:rsid w:val="001F56E4"/>
    <w:rsid w:val="001F71EE"/>
    <w:rsid w:val="0020260E"/>
    <w:rsid w:val="00203E0F"/>
    <w:rsid w:val="0020574A"/>
    <w:rsid w:val="0021128B"/>
    <w:rsid w:val="00221231"/>
    <w:rsid w:val="00223B71"/>
    <w:rsid w:val="0022624A"/>
    <w:rsid w:val="00235AC8"/>
    <w:rsid w:val="00252BDD"/>
    <w:rsid w:val="00254914"/>
    <w:rsid w:val="00272D62"/>
    <w:rsid w:val="0028071D"/>
    <w:rsid w:val="00292F79"/>
    <w:rsid w:val="002B18B2"/>
    <w:rsid w:val="002B54C5"/>
    <w:rsid w:val="002D6A43"/>
    <w:rsid w:val="002F5B1D"/>
    <w:rsid w:val="002F7DFE"/>
    <w:rsid w:val="00306E88"/>
    <w:rsid w:val="00311168"/>
    <w:rsid w:val="00313D32"/>
    <w:rsid w:val="00332C82"/>
    <w:rsid w:val="003434C2"/>
    <w:rsid w:val="003455F1"/>
    <w:rsid w:val="0037483F"/>
    <w:rsid w:val="00375276"/>
    <w:rsid w:val="00387DBF"/>
    <w:rsid w:val="003C01FE"/>
    <w:rsid w:val="00410AAC"/>
    <w:rsid w:val="00443076"/>
    <w:rsid w:val="00452317"/>
    <w:rsid w:val="004619BB"/>
    <w:rsid w:val="0047105E"/>
    <w:rsid w:val="00481ED4"/>
    <w:rsid w:val="004904D1"/>
    <w:rsid w:val="004A1247"/>
    <w:rsid w:val="004A2191"/>
    <w:rsid w:val="004B7351"/>
    <w:rsid w:val="004C3BDD"/>
    <w:rsid w:val="004E18D4"/>
    <w:rsid w:val="004E1FE4"/>
    <w:rsid w:val="004F4957"/>
    <w:rsid w:val="0052046B"/>
    <w:rsid w:val="00531773"/>
    <w:rsid w:val="0054101B"/>
    <w:rsid w:val="005541CB"/>
    <w:rsid w:val="00595A11"/>
    <w:rsid w:val="005B18F1"/>
    <w:rsid w:val="005B3767"/>
    <w:rsid w:val="005D1616"/>
    <w:rsid w:val="005D5069"/>
    <w:rsid w:val="005D57D2"/>
    <w:rsid w:val="005E02FD"/>
    <w:rsid w:val="005E27B2"/>
    <w:rsid w:val="005F58EA"/>
    <w:rsid w:val="00604FE1"/>
    <w:rsid w:val="00621F41"/>
    <w:rsid w:val="00655641"/>
    <w:rsid w:val="00657982"/>
    <w:rsid w:val="006628A0"/>
    <w:rsid w:val="00670855"/>
    <w:rsid w:val="00670F26"/>
    <w:rsid w:val="006A0734"/>
    <w:rsid w:val="006A64B2"/>
    <w:rsid w:val="006B13CD"/>
    <w:rsid w:val="006D1AAD"/>
    <w:rsid w:val="006D4C2D"/>
    <w:rsid w:val="006D7981"/>
    <w:rsid w:val="006E4658"/>
    <w:rsid w:val="00707159"/>
    <w:rsid w:val="00724BB6"/>
    <w:rsid w:val="00734D6E"/>
    <w:rsid w:val="00767058"/>
    <w:rsid w:val="007926E8"/>
    <w:rsid w:val="0079762C"/>
    <w:rsid w:val="007A5531"/>
    <w:rsid w:val="007A7FD2"/>
    <w:rsid w:val="007B36B6"/>
    <w:rsid w:val="007B406A"/>
    <w:rsid w:val="007C3148"/>
    <w:rsid w:val="007E60D5"/>
    <w:rsid w:val="00813F1B"/>
    <w:rsid w:val="00827B87"/>
    <w:rsid w:val="00831069"/>
    <w:rsid w:val="00836583"/>
    <w:rsid w:val="00843BF6"/>
    <w:rsid w:val="00863BA2"/>
    <w:rsid w:val="00867356"/>
    <w:rsid w:val="00874A78"/>
    <w:rsid w:val="00880153"/>
    <w:rsid w:val="008C4B2A"/>
    <w:rsid w:val="008E18D7"/>
    <w:rsid w:val="00913DD8"/>
    <w:rsid w:val="00937AB5"/>
    <w:rsid w:val="009400BA"/>
    <w:rsid w:val="00960A8F"/>
    <w:rsid w:val="00966B8C"/>
    <w:rsid w:val="00970166"/>
    <w:rsid w:val="009A1738"/>
    <w:rsid w:val="009B1B94"/>
    <w:rsid w:val="009B73DC"/>
    <w:rsid w:val="009C1B3D"/>
    <w:rsid w:val="009C5A5E"/>
    <w:rsid w:val="009C712B"/>
    <w:rsid w:val="009F7BF4"/>
    <w:rsid w:val="00A008A8"/>
    <w:rsid w:val="00A2459A"/>
    <w:rsid w:val="00A2788F"/>
    <w:rsid w:val="00A27B27"/>
    <w:rsid w:val="00A31EF5"/>
    <w:rsid w:val="00A32986"/>
    <w:rsid w:val="00A35CFD"/>
    <w:rsid w:val="00A4635A"/>
    <w:rsid w:val="00A500B5"/>
    <w:rsid w:val="00AB222A"/>
    <w:rsid w:val="00AC1D67"/>
    <w:rsid w:val="00AD7473"/>
    <w:rsid w:val="00AE13AA"/>
    <w:rsid w:val="00AE1DF7"/>
    <w:rsid w:val="00AE2A99"/>
    <w:rsid w:val="00AE6DA0"/>
    <w:rsid w:val="00B11986"/>
    <w:rsid w:val="00B35062"/>
    <w:rsid w:val="00B716DF"/>
    <w:rsid w:val="00B97709"/>
    <w:rsid w:val="00BD109C"/>
    <w:rsid w:val="00BD7C2D"/>
    <w:rsid w:val="00C25319"/>
    <w:rsid w:val="00C36058"/>
    <w:rsid w:val="00C37003"/>
    <w:rsid w:val="00C435F1"/>
    <w:rsid w:val="00C43A68"/>
    <w:rsid w:val="00C56FB3"/>
    <w:rsid w:val="00C778D1"/>
    <w:rsid w:val="00C82B5F"/>
    <w:rsid w:val="00C87DAE"/>
    <w:rsid w:val="00C93CB3"/>
    <w:rsid w:val="00CA76DB"/>
    <w:rsid w:val="00CB00B9"/>
    <w:rsid w:val="00CB5046"/>
    <w:rsid w:val="00CC153C"/>
    <w:rsid w:val="00CC615F"/>
    <w:rsid w:val="00CC6F79"/>
    <w:rsid w:val="00CE172A"/>
    <w:rsid w:val="00CF2236"/>
    <w:rsid w:val="00CF4B5B"/>
    <w:rsid w:val="00D06833"/>
    <w:rsid w:val="00D26756"/>
    <w:rsid w:val="00D31D5B"/>
    <w:rsid w:val="00D32D0F"/>
    <w:rsid w:val="00D36AD3"/>
    <w:rsid w:val="00D43BFD"/>
    <w:rsid w:val="00D545CD"/>
    <w:rsid w:val="00D639F4"/>
    <w:rsid w:val="00DA0F0F"/>
    <w:rsid w:val="00DA5CD3"/>
    <w:rsid w:val="00DB14B3"/>
    <w:rsid w:val="00DC1266"/>
    <w:rsid w:val="00DC6857"/>
    <w:rsid w:val="00DD5B33"/>
    <w:rsid w:val="00DF0AFC"/>
    <w:rsid w:val="00DF24D3"/>
    <w:rsid w:val="00DF2EE1"/>
    <w:rsid w:val="00DF587E"/>
    <w:rsid w:val="00E359DE"/>
    <w:rsid w:val="00E366C6"/>
    <w:rsid w:val="00E54615"/>
    <w:rsid w:val="00E6255A"/>
    <w:rsid w:val="00E67BF6"/>
    <w:rsid w:val="00E70D78"/>
    <w:rsid w:val="00E90207"/>
    <w:rsid w:val="00E92903"/>
    <w:rsid w:val="00E92CBF"/>
    <w:rsid w:val="00E954ED"/>
    <w:rsid w:val="00EA7942"/>
    <w:rsid w:val="00EB1214"/>
    <w:rsid w:val="00EC047B"/>
    <w:rsid w:val="00EC6F68"/>
    <w:rsid w:val="00EC7E80"/>
    <w:rsid w:val="00EF5FD7"/>
    <w:rsid w:val="00F07483"/>
    <w:rsid w:val="00F112A2"/>
    <w:rsid w:val="00F20A03"/>
    <w:rsid w:val="00F21B6B"/>
    <w:rsid w:val="00F32AB6"/>
    <w:rsid w:val="00F40464"/>
    <w:rsid w:val="00F41C22"/>
    <w:rsid w:val="00F429C9"/>
    <w:rsid w:val="00F45D10"/>
    <w:rsid w:val="00F67B04"/>
    <w:rsid w:val="00F70245"/>
    <w:rsid w:val="00F7049F"/>
    <w:rsid w:val="00F71BC3"/>
    <w:rsid w:val="00F71E80"/>
    <w:rsid w:val="00F84DA0"/>
    <w:rsid w:val="00FA208B"/>
    <w:rsid w:val="00FB000C"/>
    <w:rsid w:val="00FB4E1F"/>
    <w:rsid w:val="00FF0865"/>
    <w:rsid w:val="00FF153B"/>
    <w:rsid w:val="0166A908"/>
    <w:rsid w:val="02535B81"/>
    <w:rsid w:val="028057E4"/>
    <w:rsid w:val="032916E6"/>
    <w:rsid w:val="03842B09"/>
    <w:rsid w:val="0422B06D"/>
    <w:rsid w:val="04995B1B"/>
    <w:rsid w:val="055B079B"/>
    <w:rsid w:val="05CDB82D"/>
    <w:rsid w:val="06607EFA"/>
    <w:rsid w:val="08E5BA03"/>
    <w:rsid w:val="0A7F4876"/>
    <w:rsid w:val="103EA72A"/>
    <w:rsid w:val="14FE2BCC"/>
    <w:rsid w:val="1561472D"/>
    <w:rsid w:val="15BF8636"/>
    <w:rsid w:val="1A652BA3"/>
    <w:rsid w:val="1BDBA9B1"/>
    <w:rsid w:val="1E9804B8"/>
    <w:rsid w:val="1FA90D99"/>
    <w:rsid w:val="241675FA"/>
    <w:rsid w:val="308BA2AD"/>
    <w:rsid w:val="32D3529F"/>
    <w:rsid w:val="350BA680"/>
    <w:rsid w:val="36CC27D4"/>
    <w:rsid w:val="37D98549"/>
    <w:rsid w:val="396A5C7E"/>
    <w:rsid w:val="3AE8A305"/>
    <w:rsid w:val="3D3A6EE3"/>
    <w:rsid w:val="44FCE362"/>
    <w:rsid w:val="482A7BA2"/>
    <w:rsid w:val="4AEAEF3F"/>
    <w:rsid w:val="4B55126E"/>
    <w:rsid w:val="4BC55D8E"/>
    <w:rsid w:val="4CEBAAE2"/>
    <w:rsid w:val="4EB3C0F2"/>
    <w:rsid w:val="523A1D54"/>
    <w:rsid w:val="525B16AE"/>
    <w:rsid w:val="528B62F4"/>
    <w:rsid w:val="545A8D4A"/>
    <w:rsid w:val="58872F4F"/>
    <w:rsid w:val="5970186C"/>
    <w:rsid w:val="5B396EFD"/>
    <w:rsid w:val="5CAFC2DC"/>
    <w:rsid w:val="620BBF65"/>
    <w:rsid w:val="621AF8CB"/>
    <w:rsid w:val="64D83CF6"/>
    <w:rsid w:val="652507A3"/>
    <w:rsid w:val="65A340F4"/>
    <w:rsid w:val="665C2077"/>
    <w:rsid w:val="6A6B6FC7"/>
    <w:rsid w:val="6AF46703"/>
    <w:rsid w:val="6F757336"/>
    <w:rsid w:val="71169489"/>
    <w:rsid w:val="78DE123D"/>
    <w:rsid w:val="7D622610"/>
    <w:rsid w:val="7DE2A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2E59C"/>
  <w15:chartTrackingRefBased/>
  <w15:docId w15:val="{A08706E9-428B-4000-9FFC-C5FDF025A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253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253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253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253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253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253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253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253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253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253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253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253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25319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25319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2531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2531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2531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2531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253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253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253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253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253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2531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2531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25319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253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25319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25319"/>
    <w:rPr>
      <w:b/>
      <w:bCs/>
      <w:smallCaps/>
      <w:color w:val="0F4761" w:themeColor="accent1" w:themeShade="BF"/>
      <w:spacing w:val="5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25319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C2531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C2531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2531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25319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4E1F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1FE4"/>
  </w:style>
  <w:style w:type="paragraph" w:styleId="Stopka">
    <w:name w:val="footer"/>
    <w:basedOn w:val="Normalny"/>
    <w:link w:val="StopkaZnak"/>
    <w:uiPriority w:val="99"/>
    <w:unhideWhenUsed/>
    <w:rsid w:val="004E1F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E1FE4"/>
  </w:style>
  <w:style w:type="paragraph" w:styleId="Tekstdymka">
    <w:name w:val="Balloon Text"/>
    <w:basedOn w:val="Normalny"/>
    <w:link w:val="TekstdymkaZnak"/>
    <w:uiPriority w:val="99"/>
    <w:semiHidden/>
    <w:unhideWhenUsed/>
    <w:rsid w:val="00FB00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000C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0D63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079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4ECF57-098E-4BA6-ADA7-25524A44F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876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Lista pp na 2025 -19.03.2025</vt:lpstr>
    </vt:vector>
  </TitlesOfParts>
  <Company/>
  <LinksUpToDate>false</LinksUpToDate>
  <CharactersWithSpaces>6125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Lista pp na 2025 -19.03.2025</dc:title>
  <dc:subject/>
  <dc:creator>Jasińska Beata</dc:creator>
  <cp:keywords/>
  <dc:description/>
  <cp:lastModifiedBy>Cendrowska Anna</cp:lastModifiedBy>
  <cp:revision>16</cp:revision>
  <cp:lastPrinted>2025-01-16T07:33:00Z</cp:lastPrinted>
  <dcterms:created xsi:type="dcterms:W3CDTF">2025-03-05T10:55:00Z</dcterms:created>
  <dcterms:modified xsi:type="dcterms:W3CDTF">2025-03-27T12:39:00Z</dcterms:modified>
</cp:coreProperties>
</file>